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C0BA8" w14:paraId="3C82EFF3" w14:textId="77777777" w:rsidTr="1849EA8D">
        <w:trPr>
          <w:trHeight w:val="709"/>
        </w:trPr>
        <w:tc>
          <w:tcPr>
            <w:tcW w:w="976" w:type="dxa"/>
            <w:tcBorders>
              <w:bottom w:val="single" w:sz="12" w:space="0" w:color="auto"/>
            </w:tcBorders>
          </w:tcPr>
          <w:p w14:paraId="06E99AEF"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bookmarkStart w:id="0" w:name="_GoBack"/>
            <w:bookmarkEnd w:id="0"/>
            <w:r w:rsidRPr="0092358B">
              <w:rPr>
                <w:noProof/>
                <w:snapToGrid w:val="0"/>
                <w:color w:val="2B579A"/>
                <w:kern w:val="22"/>
                <w:shd w:val="clear" w:color="auto" w:fill="E6E6E6"/>
                <w:lang w:val="ru-RU" w:eastAsia="ru-RU"/>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2301E963" w:rsidR="00C9161D" w:rsidRPr="0092358B" w:rsidRDefault="008F44B9" w:rsidP="0092358B">
            <w:pPr>
              <w:suppressLineNumbers/>
              <w:suppressAutoHyphens/>
              <w:kinsoku w:val="0"/>
              <w:overflowPunct w:val="0"/>
              <w:autoSpaceDE w:val="0"/>
              <w:autoSpaceDN w:val="0"/>
              <w:adjustRightInd w:val="0"/>
              <w:snapToGrid w:val="0"/>
              <w:rPr>
                <w:snapToGrid w:val="0"/>
                <w:kern w:val="22"/>
              </w:rPr>
            </w:pPr>
            <w:r w:rsidRPr="00030FAD">
              <w:rPr>
                <w:noProof/>
                <w:lang w:val="ru-RU" w:eastAsia="ru-RU"/>
              </w:rPr>
              <w:drawing>
                <wp:inline distT="0" distB="0" distL="0" distR="0" wp14:anchorId="1B634093" wp14:editId="49B1176D">
                  <wp:extent cx="807720" cy="346166"/>
                  <wp:effectExtent l="0" t="0" r="0" b="0"/>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09103" cy="346759"/>
                          </a:xfrm>
                          <a:prstGeom prst="rect">
                            <a:avLst/>
                          </a:prstGeom>
                          <a:noFill/>
                          <a:ln>
                            <a:noFill/>
                          </a:ln>
                        </pic:spPr>
                      </pic:pic>
                    </a:graphicData>
                  </a:graphic>
                </wp:inline>
              </w:drawing>
            </w:r>
          </w:p>
        </w:tc>
        <w:tc>
          <w:tcPr>
            <w:tcW w:w="4090" w:type="dxa"/>
            <w:tcBorders>
              <w:bottom w:val="single" w:sz="12" w:space="0" w:color="auto"/>
            </w:tcBorders>
          </w:tcPr>
          <w:p w14:paraId="76FF5593" w14:textId="77777777" w:rsidR="00C9161D" w:rsidRPr="0092358B" w:rsidRDefault="00C9161D" w:rsidP="009235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2358B">
              <w:rPr>
                <w:rFonts w:ascii="Arial" w:hAnsi="Arial" w:cs="Arial"/>
                <w:b/>
                <w:snapToGrid w:val="0"/>
                <w:kern w:val="22"/>
                <w:sz w:val="32"/>
                <w:szCs w:val="32"/>
              </w:rPr>
              <w:t>CBD</w:t>
            </w:r>
          </w:p>
        </w:tc>
      </w:tr>
      <w:tr w:rsidR="00C9161D" w:rsidRPr="00DC0BA8" w14:paraId="1078384E" w14:textId="77777777" w:rsidTr="1849EA8D">
        <w:tc>
          <w:tcPr>
            <w:tcW w:w="6117" w:type="dxa"/>
            <w:gridSpan w:val="2"/>
            <w:tcBorders>
              <w:top w:val="single" w:sz="12" w:space="0" w:color="auto"/>
              <w:bottom w:val="single" w:sz="36" w:space="0" w:color="auto"/>
            </w:tcBorders>
            <w:vAlign w:val="center"/>
          </w:tcPr>
          <w:p w14:paraId="063C0763" w14:textId="6608A889" w:rsidR="00C9161D" w:rsidRPr="0092358B" w:rsidRDefault="008F44B9" w:rsidP="0092358B">
            <w:pPr>
              <w:suppressLineNumbers/>
              <w:suppressAutoHyphens/>
              <w:kinsoku w:val="0"/>
              <w:overflowPunct w:val="0"/>
              <w:autoSpaceDE w:val="0"/>
              <w:autoSpaceDN w:val="0"/>
              <w:adjustRightInd w:val="0"/>
              <w:snapToGrid w:val="0"/>
              <w:rPr>
                <w:snapToGrid w:val="0"/>
                <w:kern w:val="22"/>
              </w:rPr>
            </w:pPr>
            <w:r>
              <w:rPr>
                <w:noProof/>
                <w:lang w:val="ru-RU" w:eastAsia="ru-RU"/>
              </w:rPr>
              <w:drawing>
                <wp:inline distT="0" distB="0" distL="0" distR="0" wp14:anchorId="75367C7D" wp14:editId="4652B6C1">
                  <wp:extent cx="2616200" cy="108902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Distr.</w:t>
            </w:r>
          </w:p>
          <w:p w14:paraId="77B2FC63" w14:textId="77777777" w:rsidR="00C9161D" w:rsidRPr="0092358B" w:rsidRDefault="00EA66A2"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0A6173" w:rsidRPr="0092358B">
                  <w:rPr>
                    <w:snapToGrid w:val="0"/>
                    <w:kern w:val="22"/>
                  </w:rPr>
                  <w:t>GENERAL</w:t>
                </w:r>
              </w:sdtContent>
            </w:sdt>
          </w:p>
          <w:p w14:paraId="2889549B"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2A38A60A" w14:textId="77777777" w:rsidR="00C9161D" w:rsidRPr="0092358B" w:rsidRDefault="00EA66A2"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color w:val="2B579A"/>
                  <w:kern w:val="22"/>
                  <w:shd w:val="clear" w:color="auto" w:fill="E6E6E6"/>
                </w:rPr>
                <w:alias w:val="Subject"/>
                <w:tag w:val=""/>
                <w:id w:val="2137136483"/>
                <w:placeholder>
                  <w:docPart w:val="61D3F90A01824B54A1129A0FD31CA072"/>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F57A56" w:rsidRPr="0092358B">
                  <w:rPr>
                    <w:snapToGrid w:val="0"/>
                    <w:kern w:val="22"/>
                  </w:rPr>
                  <w:t>CBD</w:t>
                </w:r>
                <w:proofErr w:type="spellEnd"/>
                <w:r w:rsidR="00F57A56" w:rsidRPr="0092358B">
                  <w:rPr>
                    <w:snapToGrid w:val="0"/>
                    <w:kern w:val="22"/>
                  </w:rPr>
                  <w:t>/</w:t>
                </w:r>
                <w:proofErr w:type="spellStart"/>
                <w:r w:rsidR="00F57A56" w:rsidRPr="0092358B">
                  <w:rPr>
                    <w:snapToGrid w:val="0"/>
                    <w:kern w:val="22"/>
                  </w:rPr>
                  <w:t>SBI</w:t>
                </w:r>
                <w:proofErr w:type="spellEnd"/>
                <w:r w:rsidR="00F57A56" w:rsidRPr="0092358B">
                  <w:rPr>
                    <w:snapToGrid w:val="0"/>
                    <w:kern w:val="22"/>
                  </w:rPr>
                  <w:t>/3/</w:t>
                </w:r>
                <w:r w:rsidR="00E634F5" w:rsidRPr="0092358B">
                  <w:rPr>
                    <w:snapToGrid w:val="0"/>
                    <w:kern w:val="22"/>
                  </w:rPr>
                  <w:t>8</w:t>
                </w:r>
              </w:sdtContent>
            </w:sdt>
          </w:p>
          <w:p w14:paraId="347E412B" w14:textId="54C8A396" w:rsidR="00C9161D" w:rsidRPr="0092358B" w:rsidRDefault="00A43E08"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 xml:space="preserve">17 November </w:t>
            </w:r>
            <w:r w:rsidR="00BA769C" w:rsidRPr="0092358B">
              <w:rPr>
                <w:snapToGrid w:val="0"/>
                <w:kern w:val="22"/>
                <w:szCs w:val="22"/>
              </w:rPr>
              <w:t>2020</w:t>
            </w:r>
          </w:p>
          <w:p w14:paraId="6A96DD85"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29DC8A23" w14:textId="0CAC3CE1" w:rsidR="008F44B9" w:rsidRPr="008F44B9" w:rsidRDefault="008F44B9" w:rsidP="0092358B">
            <w:pPr>
              <w:suppressLineNumbers/>
              <w:suppressAutoHyphens/>
              <w:kinsoku w:val="0"/>
              <w:overflowPunct w:val="0"/>
              <w:autoSpaceDE w:val="0"/>
              <w:autoSpaceDN w:val="0"/>
              <w:adjustRightInd w:val="0"/>
              <w:snapToGrid w:val="0"/>
              <w:ind w:left="1215"/>
              <w:rPr>
                <w:snapToGrid w:val="0"/>
                <w:kern w:val="22"/>
                <w:szCs w:val="22"/>
                <w:lang w:val="en-US"/>
              </w:rPr>
            </w:pPr>
            <w:r>
              <w:rPr>
                <w:snapToGrid w:val="0"/>
                <w:kern w:val="22"/>
                <w:szCs w:val="22"/>
                <w:lang w:val="en-US"/>
              </w:rPr>
              <w:t>RUSSIAN</w:t>
            </w:r>
          </w:p>
          <w:p w14:paraId="38BD1B6C" w14:textId="77777777" w:rsidR="00C9161D" w:rsidRPr="0092358B" w:rsidRDefault="006B2290"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 xml:space="preserve">ORIGINAL: </w:t>
            </w:r>
            <w:r w:rsidR="00C9161D" w:rsidRPr="0092358B">
              <w:rPr>
                <w:snapToGrid w:val="0"/>
                <w:kern w:val="22"/>
                <w:szCs w:val="22"/>
              </w:rPr>
              <w:t>ENGLISH</w:t>
            </w:r>
          </w:p>
          <w:p w14:paraId="49D1CB7C"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p>
        </w:tc>
      </w:tr>
    </w:tbl>
    <w:p w14:paraId="6F14BD28" w14:textId="259A34B7" w:rsidR="00BA769C" w:rsidRPr="0092358B" w:rsidRDefault="0046141A" w:rsidP="0046141A">
      <w:pPr>
        <w:pStyle w:val="meetingname"/>
        <w:suppressLineNumbers/>
        <w:suppressAutoHyphens/>
        <w:kinsoku w:val="0"/>
        <w:overflowPunct w:val="0"/>
        <w:autoSpaceDE w:val="0"/>
        <w:autoSpaceDN w:val="0"/>
        <w:adjustRightInd w:val="0"/>
        <w:snapToGrid w:val="0"/>
        <w:spacing w:before="60"/>
        <w:ind w:left="0" w:right="4400" w:firstLine="0"/>
        <w:jc w:val="left"/>
        <w:rPr>
          <w:snapToGrid w:val="0"/>
          <w:kern w:val="22"/>
        </w:rPr>
      </w:pPr>
      <w:bookmarkStart w:id="1" w:name="Meeting"/>
      <w:r w:rsidRPr="0046141A">
        <w:rPr>
          <w:snapToGrid w:val="0"/>
          <w:kern w:val="22"/>
          <w:lang w:val="ru-RU"/>
        </w:rPr>
        <w:t>ВСПОМОГАТЕЛЬНЫЙ ОРГАН ПО ОСУЩЕСТВЛЕНИЮ</w:t>
      </w:r>
      <w:bookmarkEnd w:id="1"/>
    </w:p>
    <w:p w14:paraId="09A9A9E9" w14:textId="21B386E7" w:rsidR="00BA769C" w:rsidRPr="0046141A" w:rsidRDefault="0046141A" w:rsidP="0092358B">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bookmarkStart w:id="2" w:name="_Hlk47946195"/>
      <w:r w:rsidRPr="0046141A">
        <w:rPr>
          <w:snapToGrid w:val="0"/>
          <w:kern w:val="22"/>
          <w:szCs w:val="22"/>
          <w:lang w:val="ru-RU" w:eastAsia="nb-NO"/>
        </w:rPr>
        <w:t>Третье совещание</w:t>
      </w:r>
    </w:p>
    <w:p w14:paraId="2AD5841D" w14:textId="6DCD4CED" w:rsidR="005B753C" w:rsidRPr="0046141A" w:rsidRDefault="0046141A"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Cs w:val="22"/>
          <w:lang w:val="ru-RU" w:eastAsia="ko-KR"/>
        </w:rPr>
      </w:pPr>
      <w:r w:rsidRPr="0046141A">
        <w:rPr>
          <w:rFonts w:eastAsia="Batang"/>
          <w:snapToGrid w:val="0"/>
          <w:color w:val="000000"/>
          <w:kern w:val="22"/>
          <w:lang w:val="ru-RU" w:eastAsia="ko-KR"/>
        </w:rPr>
        <w:t>Место и сроки проведения будут определены позднее</w:t>
      </w:r>
    </w:p>
    <w:p w14:paraId="51C5B7F1" w14:textId="582C7CB8" w:rsidR="002270F4" w:rsidRPr="0046141A" w:rsidRDefault="0046141A"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val="ru-RU" w:eastAsia="ko-KR"/>
        </w:rPr>
      </w:pPr>
      <w:bookmarkStart w:id="3" w:name="_Hlk35353706"/>
      <w:bookmarkEnd w:id="2"/>
      <w:r w:rsidRPr="0046141A">
        <w:rPr>
          <w:snapToGrid w:val="0"/>
          <w:kern w:val="22"/>
          <w:szCs w:val="22"/>
          <w:lang w:val="ru-RU"/>
        </w:rPr>
        <w:t>Пункт 7 предварительной повестки дня</w:t>
      </w:r>
      <w:r w:rsidR="00317363" w:rsidRPr="0046141A">
        <w:rPr>
          <w:rStyle w:val="afa"/>
          <w:snapToGrid w:val="0"/>
          <w:kern w:val="22"/>
          <w:szCs w:val="22"/>
          <w:vertAlign w:val="baseline"/>
          <w:lang w:val="ru-RU"/>
        </w:rPr>
        <w:footnoteReference w:customMarkFollows="1" w:id="2"/>
        <w:t>*</w:t>
      </w:r>
      <w:bookmarkEnd w:id="3"/>
    </w:p>
    <w:sdt>
      <w:sdtPr>
        <w:rPr>
          <w:rFonts w:ascii="Times New Roman Bold" w:hAnsi="Times New Roman Bold"/>
          <w:b/>
          <w:caps/>
          <w:snapToGrid w:val="0"/>
          <w:kern w:val="22"/>
          <w:lang w:val="ru-RU"/>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Content>
        <w:p w14:paraId="292E83A0" w14:textId="58647B88" w:rsidR="002270F4" w:rsidRPr="0046141A" w:rsidRDefault="0046141A" w:rsidP="0092358B">
          <w:pPr>
            <w:suppressLineNumbers/>
            <w:suppressAutoHyphens/>
            <w:kinsoku w:val="0"/>
            <w:overflowPunct w:val="0"/>
            <w:autoSpaceDE w:val="0"/>
            <w:autoSpaceDN w:val="0"/>
            <w:adjustRightInd w:val="0"/>
            <w:snapToGrid w:val="0"/>
            <w:spacing w:before="240" w:after="120"/>
            <w:jc w:val="center"/>
            <w:rPr>
              <w:rFonts w:ascii="Times New Roman Bold" w:hAnsi="Times New Roman Bold"/>
              <w:b/>
              <w:caps/>
              <w:snapToGrid w:val="0"/>
              <w:kern w:val="22"/>
              <w:lang w:val="ru-RU"/>
            </w:rPr>
          </w:pPr>
          <w:r w:rsidRPr="0046141A">
            <w:rPr>
              <w:rFonts w:ascii="Times New Roman Bold" w:hAnsi="Times New Roman Bold"/>
              <w:b/>
              <w:caps/>
              <w:snapToGrid w:val="0"/>
              <w:kern w:val="22"/>
              <w:lang w:val="ru-RU"/>
            </w:rPr>
            <w:t>управление знаниями и механизм посредничества</w:t>
          </w:r>
        </w:p>
      </w:sdtContent>
    </w:sdt>
    <w:p w14:paraId="6E50C869" w14:textId="6FF12345" w:rsidR="00D57DEB" w:rsidRPr="0092358B" w:rsidRDefault="0046141A" w:rsidP="002A3941">
      <w:pPr>
        <w:pStyle w:val="Para1"/>
        <w:numPr>
          <w:ilvl w:val="0"/>
          <w:numId w:val="0"/>
        </w:numPr>
        <w:suppressLineNumbers/>
        <w:suppressAutoHyphens/>
        <w:kinsoku w:val="0"/>
        <w:overflowPunct w:val="0"/>
        <w:autoSpaceDE w:val="0"/>
        <w:autoSpaceDN w:val="0"/>
        <w:adjustRightInd w:val="0"/>
        <w:snapToGrid w:val="0"/>
        <w:spacing w:before="240"/>
        <w:jc w:val="center"/>
        <w:rPr>
          <w:i/>
          <w:kern w:val="22"/>
        </w:rPr>
      </w:pPr>
      <w:r w:rsidRPr="0046141A">
        <w:rPr>
          <w:i/>
          <w:kern w:val="22"/>
          <w:lang w:val="ru-RU"/>
        </w:rPr>
        <w:t>Записка Исполнительного секретаря</w:t>
      </w:r>
    </w:p>
    <w:p w14:paraId="6CF04934" w14:textId="37817DBC" w:rsidR="00964A8F" w:rsidRPr="0092358B" w:rsidRDefault="0046141A" w:rsidP="0092358B">
      <w:pPr>
        <w:pStyle w:val="1"/>
        <w:numPr>
          <w:ilvl w:val="0"/>
          <w:numId w:val="5"/>
        </w:numPr>
        <w:suppressLineNumbers/>
        <w:tabs>
          <w:tab w:val="clear" w:pos="720"/>
          <w:tab w:val="left" w:pos="426"/>
        </w:tabs>
        <w:suppressAutoHyphens/>
        <w:kinsoku w:val="0"/>
        <w:overflowPunct w:val="0"/>
        <w:autoSpaceDE w:val="0"/>
        <w:autoSpaceDN w:val="0"/>
        <w:adjustRightInd w:val="0"/>
        <w:snapToGrid w:val="0"/>
        <w:ind w:left="0" w:firstLine="0"/>
        <w:rPr>
          <w:rFonts w:ascii="Times New Roman Bold" w:hAnsi="Times New Roman Bold"/>
          <w:snapToGrid w:val="0"/>
          <w:kern w:val="22"/>
        </w:rPr>
      </w:pPr>
      <w:r>
        <w:rPr>
          <w:rFonts w:ascii="Times New Roman Bold" w:hAnsi="Times New Roman Bold"/>
          <w:snapToGrid w:val="0"/>
          <w:kern w:val="22"/>
          <w:lang w:val="ru-RU"/>
        </w:rPr>
        <w:t>введение</w:t>
      </w:r>
    </w:p>
    <w:p w14:paraId="288F7C62" w14:textId="5EBB3C1E" w:rsidR="00C625CC" w:rsidRPr="00662286" w:rsidRDefault="0046141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873AE9">
        <w:rPr>
          <w:kern w:val="22"/>
          <w:szCs w:val="22"/>
          <w:lang w:val="ru-RU"/>
        </w:rPr>
        <w:t xml:space="preserve"> </w:t>
      </w:r>
      <w:r>
        <w:rPr>
          <w:kern w:val="22"/>
          <w:szCs w:val="22"/>
          <w:lang w:val="ru-RU"/>
        </w:rPr>
        <w:t>пункте</w:t>
      </w:r>
      <w:r w:rsidRPr="00873AE9">
        <w:rPr>
          <w:kern w:val="22"/>
          <w:szCs w:val="22"/>
          <w:lang w:val="ru-RU"/>
        </w:rPr>
        <w:t xml:space="preserve"> 4 </w:t>
      </w:r>
      <w:r>
        <w:rPr>
          <w:kern w:val="22"/>
          <w:szCs w:val="22"/>
          <w:lang w:val="ru-RU"/>
        </w:rPr>
        <w:t>решения</w:t>
      </w:r>
      <w:r w:rsidR="004360D3" w:rsidRPr="00873AE9">
        <w:rPr>
          <w:kern w:val="22"/>
          <w:szCs w:val="22"/>
          <w:lang w:val="ru-RU"/>
        </w:rPr>
        <w:t xml:space="preserve"> </w:t>
      </w:r>
      <w:hyperlink r:id="rId16" w:history="1">
        <w:r w:rsidR="004360D3" w:rsidRPr="00873AE9">
          <w:rPr>
            <w:rStyle w:val="aff"/>
            <w:kern w:val="22"/>
            <w:sz w:val="22"/>
            <w:szCs w:val="22"/>
            <w:lang w:val="ru-RU"/>
          </w:rPr>
          <w:t>14/25</w:t>
        </w:r>
      </w:hyperlink>
      <w:r w:rsidR="004360D3" w:rsidRPr="00873AE9">
        <w:rPr>
          <w:kern w:val="22"/>
          <w:szCs w:val="22"/>
          <w:lang w:val="ru-RU"/>
        </w:rPr>
        <w:t xml:space="preserve"> </w:t>
      </w:r>
      <w:r>
        <w:rPr>
          <w:kern w:val="22"/>
          <w:szCs w:val="22"/>
          <w:lang w:val="ru-RU"/>
        </w:rPr>
        <w:t>Конференция</w:t>
      </w:r>
      <w:r w:rsidRPr="00873AE9">
        <w:rPr>
          <w:kern w:val="22"/>
          <w:szCs w:val="22"/>
          <w:lang w:val="ru-RU"/>
        </w:rPr>
        <w:t xml:space="preserve"> </w:t>
      </w:r>
      <w:r>
        <w:rPr>
          <w:kern w:val="22"/>
          <w:szCs w:val="22"/>
          <w:lang w:val="ru-RU"/>
        </w:rPr>
        <w:t>Сторон</w:t>
      </w:r>
      <w:r w:rsidRPr="00873AE9">
        <w:rPr>
          <w:kern w:val="22"/>
          <w:szCs w:val="22"/>
          <w:lang w:val="ru-RU"/>
        </w:rPr>
        <w:t xml:space="preserve"> </w:t>
      </w:r>
      <w:r>
        <w:rPr>
          <w:kern w:val="22"/>
          <w:szCs w:val="22"/>
          <w:lang w:val="ru-RU"/>
        </w:rPr>
        <w:t>поручила</w:t>
      </w:r>
      <w:r w:rsidRPr="00873AE9">
        <w:rPr>
          <w:kern w:val="22"/>
          <w:szCs w:val="22"/>
          <w:lang w:val="ru-RU"/>
        </w:rPr>
        <w:t xml:space="preserve"> </w:t>
      </w:r>
      <w:r>
        <w:rPr>
          <w:kern w:val="22"/>
          <w:szCs w:val="22"/>
          <w:lang w:val="ru-RU"/>
        </w:rPr>
        <w:t>Исполнительному</w:t>
      </w:r>
      <w:r w:rsidRPr="00873AE9">
        <w:rPr>
          <w:kern w:val="22"/>
          <w:szCs w:val="22"/>
          <w:lang w:val="ru-RU"/>
        </w:rPr>
        <w:t xml:space="preserve"> </w:t>
      </w:r>
      <w:r>
        <w:rPr>
          <w:kern w:val="22"/>
          <w:szCs w:val="22"/>
          <w:lang w:val="ru-RU"/>
        </w:rPr>
        <w:t>секретарю</w:t>
      </w:r>
      <w:r w:rsidRPr="00873AE9">
        <w:rPr>
          <w:kern w:val="22"/>
          <w:szCs w:val="22"/>
          <w:lang w:val="ru-RU"/>
        </w:rPr>
        <w:t xml:space="preserve"> </w:t>
      </w:r>
      <w:r>
        <w:rPr>
          <w:kern w:val="22"/>
          <w:szCs w:val="22"/>
          <w:lang w:val="ru-RU"/>
        </w:rPr>
        <w:t>при</w:t>
      </w:r>
      <w:r w:rsidRPr="00873AE9">
        <w:rPr>
          <w:kern w:val="22"/>
          <w:szCs w:val="22"/>
          <w:lang w:val="ru-RU"/>
        </w:rPr>
        <w:t xml:space="preserve"> </w:t>
      </w:r>
      <w:r>
        <w:rPr>
          <w:kern w:val="22"/>
          <w:szCs w:val="22"/>
          <w:lang w:val="ru-RU"/>
        </w:rPr>
        <w:t>условии</w:t>
      </w:r>
      <w:r w:rsidRPr="00873AE9">
        <w:rPr>
          <w:kern w:val="22"/>
          <w:szCs w:val="22"/>
          <w:lang w:val="ru-RU"/>
        </w:rPr>
        <w:t xml:space="preserve"> </w:t>
      </w:r>
      <w:r>
        <w:rPr>
          <w:kern w:val="22"/>
          <w:szCs w:val="22"/>
          <w:lang w:val="ru-RU"/>
        </w:rPr>
        <w:t>наличия</w:t>
      </w:r>
      <w:r w:rsidRPr="00873AE9">
        <w:rPr>
          <w:kern w:val="22"/>
          <w:szCs w:val="22"/>
          <w:lang w:val="ru-RU"/>
        </w:rPr>
        <w:t xml:space="preserve"> </w:t>
      </w:r>
      <w:r>
        <w:rPr>
          <w:kern w:val="22"/>
          <w:szCs w:val="22"/>
          <w:lang w:val="ru-RU"/>
        </w:rPr>
        <w:t>ресурсов</w:t>
      </w:r>
      <w:r w:rsidRPr="00873AE9">
        <w:rPr>
          <w:kern w:val="22"/>
          <w:szCs w:val="22"/>
          <w:lang w:val="ru-RU"/>
        </w:rPr>
        <w:t xml:space="preserve"> </w:t>
      </w:r>
      <w:r w:rsidR="00873AE9">
        <w:rPr>
          <w:kern w:val="22"/>
          <w:szCs w:val="22"/>
          <w:lang w:val="ru-RU"/>
        </w:rPr>
        <w:t>осуществлять</w:t>
      </w:r>
      <w:r w:rsidR="00873AE9" w:rsidRPr="00873AE9">
        <w:rPr>
          <w:kern w:val="22"/>
          <w:szCs w:val="22"/>
          <w:lang w:val="ru-RU"/>
        </w:rPr>
        <w:t xml:space="preserve"> </w:t>
      </w:r>
      <w:r w:rsidR="00873AE9">
        <w:rPr>
          <w:kern w:val="22"/>
          <w:szCs w:val="22"/>
          <w:lang w:val="ru-RU"/>
        </w:rPr>
        <w:t>различные</w:t>
      </w:r>
      <w:r w:rsidR="00873AE9" w:rsidRPr="00873AE9">
        <w:rPr>
          <w:kern w:val="22"/>
          <w:szCs w:val="22"/>
          <w:lang w:val="ru-RU"/>
        </w:rPr>
        <w:t xml:space="preserve"> </w:t>
      </w:r>
      <w:r w:rsidR="00873AE9">
        <w:rPr>
          <w:kern w:val="22"/>
          <w:szCs w:val="22"/>
          <w:lang w:val="ru-RU"/>
        </w:rPr>
        <w:t>мероприятия</w:t>
      </w:r>
      <w:r w:rsidR="00873AE9" w:rsidRPr="00873AE9">
        <w:rPr>
          <w:kern w:val="22"/>
          <w:szCs w:val="22"/>
          <w:lang w:val="ru-RU"/>
        </w:rPr>
        <w:t xml:space="preserve">, </w:t>
      </w:r>
      <w:r w:rsidR="00873AE9">
        <w:rPr>
          <w:kern w:val="22"/>
          <w:szCs w:val="22"/>
          <w:lang w:val="ru-RU"/>
        </w:rPr>
        <w:t>связанные</w:t>
      </w:r>
      <w:r w:rsidR="00873AE9" w:rsidRPr="00873AE9">
        <w:rPr>
          <w:kern w:val="22"/>
          <w:szCs w:val="22"/>
          <w:lang w:val="ru-RU"/>
        </w:rPr>
        <w:t xml:space="preserve"> </w:t>
      </w:r>
      <w:r w:rsidR="00873AE9">
        <w:rPr>
          <w:kern w:val="22"/>
          <w:szCs w:val="22"/>
          <w:lang w:val="ru-RU"/>
        </w:rPr>
        <w:t>с</w:t>
      </w:r>
      <w:r w:rsidR="00873AE9" w:rsidRPr="00873AE9">
        <w:rPr>
          <w:kern w:val="22"/>
          <w:szCs w:val="22"/>
          <w:lang w:val="ru-RU"/>
        </w:rPr>
        <w:t xml:space="preserve"> </w:t>
      </w:r>
      <w:r w:rsidR="00873AE9">
        <w:rPr>
          <w:kern w:val="22"/>
          <w:szCs w:val="22"/>
          <w:lang w:val="ru-RU"/>
        </w:rPr>
        <w:t>управлением</w:t>
      </w:r>
      <w:r w:rsidR="00873AE9" w:rsidRPr="00873AE9">
        <w:rPr>
          <w:kern w:val="22"/>
          <w:szCs w:val="22"/>
          <w:lang w:val="ru-RU"/>
        </w:rPr>
        <w:t xml:space="preserve"> </w:t>
      </w:r>
      <w:r w:rsidR="00873AE9">
        <w:rPr>
          <w:kern w:val="22"/>
          <w:szCs w:val="22"/>
          <w:lang w:val="ru-RU"/>
        </w:rPr>
        <w:t>знаниями</w:t>
      </w:r>
      <w:r w:rsidR="004360D3" w:rsidRPr="00873AE9">
        <w:rPr>
          <w:kern w:val="22"/>
          <w:szCs w:val="22"/>
          <w:lang w:val="ru-RU"/>
        </w:rPr>
        <w:t xml:space="preserve">, </w:t>
      </w:r>
      <w:r w:rsidR="00873AE9">
        <w:rPr>
          <w:kern w:val="22"/>
          <w:szCs w:val="22"/>
          <w:lang w:val="ru-RU"/>
        </w:rPr>
        <w:t>и</w:t>
      </w:r>
      <w:r w:rsidR="00873AE9" w:rsidRPr="00873AE9">
        <w:rPr>
          <w:kern w:val="22"/>
          <w:szCs w:val="22"/>
          <w:lang w:val="ru-RU"/>
        </w:rPr>
        <w:t xml:space="preserve"> </w:t>
      </w:r>
      <w:r w:rsidR="00873AE9">
        <w:rPr>
          <w:kern w:val="22"/>
          <w:szCs w:val="22"/>
          <w:lang w:val="ru-RU"/>
        </w:rPr>
        <w:t>представить</w:t>
      </w:r>
      <w:r w:rsidR="00873AE9" w:rsidRPr="00873AE9">
        <w:rPr>
          <w:kern w:val="22"/>
          <w:szCs w:val="22"/>
          <w:lang w:val="ru-RU"/>
        </w:rPr>
        <w:t xml:space="preserve"> </w:t>
      </w:r>
      <w:r w:rsidR="00873AE9">
        <w:rPr>
          <w:kern w:val="22"/>
          <w:szCs w:val="22"/>
          <w:lang w:val="ru-RU"/>
        </w:rPr>
        <w:t>доклад</w:t>
      </w:r>
      <w:r w:rsidR="00873AE9" w:rsidRPr="00873AE9">
        <w:rPr>
          <w:kern w:val="22"/>
          <w:szCs w:val="22"/>
          <w:lang w:val="ru-RU"/>
        </w:rPr>
        <w:t xml:space="preserve"> </w:t>
      </w:r>
      <w:r w:rsidR="00873AE9">
        <w:rPr>
          <w:kern w:val="22"/>
          <w:szCs w:val="22"/>
          <w:lang w:val="ru-RU"/>
        </w:rPr>
        <w:t>о</w:t>
      </w:r>
      <w:r w:rsidR="00873AE9" w:rsidRPr="00873AE9">
        <w:rPr>
          <w:kern w:val="22"/>
          <w:szCs w:val="22"/>
          <w:lang w:val="ru-RU"/>
        </w:rPr>
        <w:t xml:space="preserve"> </w:t>
      </w:r>
      <w:r w:rsidR="00873AE9">
        <w:rPr>
          <w:kern w:val="22"/>
          <w:szCs w:val="22"/>
          <w:lang w:val="ru-RU"/>
        </w:rPr>
        <w:t>положении</w:t>
      </w:r>
      <w:r w:rsidR="00873AE9" w:rsidRPr="00873AE9">
        <w:rPr>
          <w:kern w:val="22"/>
          <w:szCs w:val="22"/>
          <w:lang w:val="ru-RU"/>
        </w:rPr>
        <w:t xml:space="preserve"> </w:t>
      </w:r>
      <w:r w:rsidR="00873AE9">
        <w:rPr>
          <w:kern w:val="22"/>
          <w:szCs w:val="22"/>
          <w:lang w:val="ru-RU"/>
        </w:rPr>
        <w:t>дел</w:t>
      </w:r>
      <w:r w:rsidR="00873AE9" w:rsidRPr="00873AE9">
        <w:rPr>
          <w:kern w:val="22"/>
          <w:szCs w:val="22"/>
          <w:lang w:val="ru-RU"/>
        </w:rPr>
        <w:t xml:space="preserve"> </w:t>
      </w:r>
      <w:r w:rsidR="00873AE9">
        <w:rPr>
          <w:kern w:val="22"/>
          <w:szCs w:val="22"/>
          <w:lang w:val="ru-RU"/>
        </w:rPr>
        <w:t>по</w:t>
      </w:r>
      <w:r w:rsidR="00873AE9" w:rsidRPr="00873AE9">
        <w:rPr>
          <w:kern w:val="22"/>
          <w:szCs w:val="22"/>
          <w:lang w:val="ru-RU"/>
        </w:rPr>
        <w:t xml:space="preserve"> </w:t>
      </w:r>
      <w:r w:rsidR="00873AE9">
        <w:rPr>
          <w:kern w:val="22"/>
          <w:szCs w:val="22"/>
          <w:lang w:val="ru-RU"/>
        </w:rPr>
        <w:t>вышеупомянутым</w:t>
      </w:r>
      <w:r w:rsidR="00873AE9" w:rsidRPr="00873AE9">
        <w:rPr>
          <w:kern w:val="22"/>
          <w:szCs w:val="22"/>
          <w:lang w:val="ru-RU"/>
        </w:rPr>
        <w:t xml:space="preserve"> </w:t>
      </w:r>
      <w:r w:rsidR="00873AE9">
        <w:rPr>
          <w:kern w:val="22"/>
          <w:szCs w:val="22"/>
          <w:lang w:val="ru-RU"/>
        </w:rPr>
        <w:t>мероприятиям</w:t>
      </w:r>
      <w:r w:rsidR="00873AE9" w:rsidRPr="00873AE9">
        <w:rPr>
          <w:kern w:val="22"/>
          <w:szCs w:val="22"/>
          <w:lang w:val="ru-RU"/>
        </w:rPr>
        <w:t xml:space="preserve">, </w:t>
      </w:r>
      <w:r w:rsidR="00873AE9">
        <w:rPr>
          <w:kern w:val="22"/>
          <w:szCs w:val="22"/>
          <w:lang w:val="ru-RU"/>
        </w:rPr>
        <w:t>в</w:t>
      </w:r>
      <w:r w:rsidR="00873AE9" w:rsidRPr="00873AE9">
        <w:rPr>
          <w:kern w:val="22"/>
          <w:szCs w:val="22"/>
          <w:lang w:val="ru-RU"/>
        </w:rPr>
        <w:t xml:space="preserve"> </w:t>
      </w:r>
      <w:r w:rsidR="00873AE9">
        <w:rPr>
          <w:kern w:val="22"/>
          <w:szCs w:val="22"/>
          <w:lang w:val="ru-RU"/>
        </w:rPr>
        <w:t>том</w:t>
      </w:r>
      <w:r w:rsidR="00873AE9" w:rsidRPr="00873AE9">
        <w:rPr>
          <w:kern w:val="22"/>
          <w:szCs w:val="22"/>
          <w:lang w:val="ru-RU"/>
        </w:rPr>
        <w:t xml:space="preserve"> </w:t>
      </w:r>
      <w:r w:rsidR="00873AE9">
        <w:rPr>
          <w:kern w:val="22"/>
          <w:szCs w:val="22"/>
          <w:lang w:val="ru-RU"/>
        </w:rPr>
        <w:t>числе</w:t>
      </w:r>
      <w:r w:rsidR="00873AE9" w:rsidRPr="00873AE9">
        <w:rPr>
          <w:kern w:val="22"/>
          <w:szCs w:val="22"/>
          <w:lang w:val="ru-RU"/>
        </w:rPr>
        <w:t xml:space="preserve"> </w:t>
      </w:r>
      <w:r w:rsidR="00873AE9">
        <w:rPr>
          <w:kern w:val="22"/>
          <w:szCs w:val="22"/>
          <w:lang w:val="ru-RU"/>
        </w:rPr>
        <w:t>о</w:t>
      </w:r>
      <w:r w:rsidR="00873AE9" w:rsidRPr="00873AE9">
        <w:rPr>
          <w:kern w:val="22"/>
          <w:szCs w:val="22"/>
          <w:lang w:val="ru-RU"/>
        </w:rPr>
        <w:t xml:space="preserve"> </w:t>
      </w:r>
      <w:r w:rsidR="00873AE9">
        <w:rPr>
          <w:kern w:val="22"/>
          <w:szCs w:val="22"/>
          <w:lang w:val="ru-RU"/>
        </w:rPr>
        <w:t>результатах</w:t>
      </w:r>
      <w:r w:rsidR="00873AE9" w:rsidRPr="00873AE9">
        <w:rPr>
          <w:kern w:val="22"/>
          <w:szCs w:val="22"/>
          <w:lang w:val="ru-RU"/>
        </w:rPr>
        <w:t xml:space="preserve"> </w:t>
      </w:r>
      <w:r w:rsidR="00873AE9">
        <w:rPr>
          <w:kern w:val="22"/>
          <w:szCs w:val="22"/>
          <w:lang w:val="ru-RU"/>
        </w:rPr>
        <w:t>использования</w:t>
      </w:r>
      <w:r w:rsidR="00873AE9" w:rsidRPr="00873AE9">
        <w:rPr>
          <w:kern w:val="22"/>
          <w:szCs w:val="22"/>
          <w:lang w:val="ru-RU"/>
        </w:rPr>
        <w:t xml:space="preserve"> </w:t>
      </w:r>
      <w:r w:rsidR="00873AE9">
        <w:rPr>
          <w:kern w:val="22"/>
          <w:szCs w:val="22"/>
          <w:lang w:val="ru-RU"/>
        </w:rPr>
        <w:t>инструмента</w:t>
      </w:r>
      <w:r w:rsidR="00873AE9" w:rsidRPr="00873AE9">
        <w:rPr>
          <w:kern w:val="22"/>
          <w:szCs w:val="22"/>
          <w:lang w:val="ru-RU"/>
        </w:rPr>
        <w:t xml:space="preserve"> </w:t>
      </w:r>
      <w:proofErr w:type="spellStart"/>
      <w:r w:rsidR="00873AE9">
        <w:rPr>
          <w:kern w:val="22"/>
          <w:szCs w:val="22"/>
          <w:lang w:val="ru-RU"/>
        </w:rPr>
        <w:t>Биоземля</w:t>
      </w:r>
      <w:proofErr w:type="spellEnd"/>
      <w:r w:rsidR="00873AE9" w:rsidRPr="00873AE9">
        <w:rPr>
          <w:kern w:val="22"/>
          <w:szCs w:val="22"/>
          <w:lang w:val="ru-RU"/>
        </w:rPr>
        <w:t xml:space="preserve"> </w:t>
      </w:r>
      <w:r w:rsidR="00873AE9">
        <w:rPr>
          <w:kern w:val="22"/>
          <w:szCs w:val="22"/>
          <w:lang w:val="ru-RU"/>
        </w:rPr>
        <w:t>и</w:t>
      </w:r>
      <w:r w:rsidR="00873AE9" w:rsidRPr="00873AE9">
        <w:rPr>
          <w:kern w:val="22"/>
          <w:szCs w:val="22"/>
          <w:lang w:val="ru-RU"/>
        </w:rPr>
        <w:t xml:space="preserve"> </w:t>
      </w:r>
      <w:r w:rsidR="00873AE9">
        <w:rPr>
          <w:kern w:val="22"/>
          <w:szCs w:val="22"/>
          <w:lang w:val="ru-RU"/>
        </w:rPr>
        <w:t>его</w:t>
      </w:r>
      <w:r w:rsidR="00873AE9" w:rsidRPr="00873AE9">
        <w:rPr>
          <w:kern w:val="22"/>
          <w:szCs w:val="22"/>
          <w:lang w:val="ru-RU"/>
        </w:rPr>
        <w:t xml:space="preserve"> </w:t>
      </w:r>
      <w:r w:rsidR="00873AE9">
        <w:rPr>
          <w:kern w:val="22"/>
          <w:szCs w:val="22"/>
          <w:lang w:val="ru-RU"/>
        </w:rPr>
        <w:t>эффективности</w:t>
      </w:r>
      <w:r w:rsidR="00873AE9" w:rsidRPr="00873AE9">
        <w:rPr>
          <w:kern w:val="22"/>
          <w:szCs w:val="22"/>
          <w:lang w:val="ru-RU"/>
        </w:rPr>
        <w:t xml:space="preserve">, </w:t>
      </w:r>
      <w:r w:rsidR="00873AE9">
        <w:rPr>
          <w:kern w:val="22"/>
          <w:szCs w:val="22"/>
          <w:lang w:val="ru-RU"/>
        </w:rPr>
        <w:t>для</w:t>
      </w:r>
      <w:r w:rsidR="00873AE9" w:rsidRPr="00873AE9">
        <w:rPr>
          <w:kern w:val="22"/>
          <w:szCs w:val="22"/>
          <w:lang w:val="ru-RU"/>
        </w:rPr>
        <w:t xml:space="preserve"> </w:t>
      </w:r>
      <w:r w:rsidR="00873AE9">
        <w:rPr>
          <w:kern w:val="22"/>
          <w:szCs w:val="22"/>
          <w:lang w:val="ru-RU"/>
        </w:rPr>
        <w:t>рассмотрения</w:t>
      </w:r>
      <w:r w:rsidR="00873AE9" w:rsidRPr="00873AE9">
        <w:rPr>
          <w:kern w:val="22"/>
          <w:szCs w:val="22"/>
          <w:lang w:val="ru-RU"/>
        </w:rPr>
        <w:t xml:space="preserve"> </w:t>
      </w:r>
      <w:r w:rsidR="00873AE9">
        <w:rPr>
          <w:kern w:val="22"/>
          <w:szCs w:val="22"/>
          <w:lang w:val="ru-RU"/>
        </w:rPr>
        <w:t>Вспомогательным</w:t>
      </w:r>
      <w:r w:rsidR="00873AE9" w:rsidRPr="00873AE9">
        <w:rPr>
          <w:kern w:val="22"/>
          <w:szCs w:val="22"/>
          <w:lang w:val="ru-RU"/>
        </w:rPr>
        <w:t xml:space="preserve"> </w:t>
      </w:r>
      <w:r w:rsidR="00873AE9">
        <w:rPr>
          <w:kern w:val="22"/>
          <w:szCs w:val="22"/>
          <w:lang w:val="ru-RU"/>
        </w:rPr>
        <w:t>органом</w:t>
      </w:r>
      <w:r w:rsidR="00873AE9" w:rsidRPr="00873AE9">
        <w:rPr>
          <w:kern w:val="22"/>
          <w:szCs w:val="22"/>
          <w:lang w:val="ru-RU"/>
        </w:rPr>
        <w:t xml:space="preserve"> </w:t>
      </w:r>
      <w:r w:rsidR="00873AE9">
        <w:rPr>
          <w:kern w:val="22"/>
          <w:szCs w:val="22"/>
          <w:lang w:val="ru-RU"/>
        </w:rPr>
        <w:t>по</w:t>
      </w:r>
      <w:r w:rsidR="00873AE9" w:rsidRPr="00873AE9">
        <w:rPr>
          <w:kern w:val="22"/>
          <w:szCs w:val="22"/>
          <w:lang w:val="ru-RU"/>
        </w:rPr>
        <w:t xml:space="preserve"> </w:t>
      </w:r>
      <w:r w:rsidR="00873AE9">
        <w:rPr>
          <w:kern w:val="22"/>
          <w:szCs w:val="22"/>
          <w:lang w:val="ru-RU"/>
        </w:rPr>
        <w:t>осуществлению</w:t>
      </w:r>
      <w:r w:rsidR="00873AE9" w:rsidRPr="00873AE9">
        <w:rPr>
          <w:kern w:val="22"/>
          <w:szCs w:val="22"/>
          <w:lang w:val="ru-RU"/>
        </w:rPr>
        <w:t xml:space="preserve"> </w:t>
      </w:r>
      <w:r w:rsidR="00873AE9">
        <w:rPr>
          <w:kern w:val="22"/>
          <w:szCs w:val="22"/>
          <w:lang w:val="ru-RU"/>
        </w:rPr>
        <w:t>на</w:t>
      </w:r>
      <w:r w:rsidR="00873AE9" w:rsidRPr="00873AE9">
        <w:rPr>
          <w:kern w:val="22"/>
          <w:szCs w:val="22"/>
          <w:lang w:val="ru-RU"/>
        </w:rPr>
        <w:t xml:space="preserve"> </w:t>
      </w:r>
      <w:r w:rsidR="00873AE9">
        <w:rPr>
          <w:kern w:val="22"/>
          <w:szCs w:val="22"/>
          <w:lang w:val="ru-RU"/>
        </w:rPr>
        <w:t>его</w:t>
      </w:r>
      <w:r w:rsidR="00873AE9" w:rsidRPr="00873AE9">
        <w:rPr>
          <w:kern w:val="22"/>
          <w:szCs w:val="22"/>
          <w:lang w:val="ru-RU"/>
        </w:rPr>
        <w:t xml:space="preserve"> </w:t>
      </w:r>
      <w:r w:rsidR="00873AE9">
        <w:rPr>
          <w:kern w:val="22"/>
          <w:szCs w:val="22"/>
          <w:lang w:val="ru-RU"/>
        </w:rPr>
        <w:t>третьем</w:t>
      </w:r>
      <w:r w:rsidR="00873AE9" w:rsidRPr="00873AE9">
        <w:rPr>
          <w:kern w:val="22"/>
          <w:szCs w:val="22"/>
          <w:lang w:val="ru-RU"/>
        </w:rPr>
        <w:t xml:space="preserve"> </w:t>
      </w:r>
      <w:r w:rsidR="00873AE9">
        <w:rPr>
          <w:kern w:val="22"/>
          <w:szCs w:val="22"/>
          <w:lang w:val="ru-RU"/>
        </w:rPr>
        <w:t>совещании</w:t>
      </w:r>
      <w:r w:rsidR="004360D3" w:rsidRPr="00873AE9">
        <w:rPr>
          <w:kern w:val="22"/>
          <w:szCs w:val="22"/>
          <w:lang w:val="ru-RU"/>
        </w:rPr>
        <w:t xml:space="preserve">. </w:t>
      </w:r>
      <w:r w:rsidR="00873AE9">
        <w:rPr>
          <w:kern w:val="22"/>
          <w:szCs w:val="22"/>
          <w:lang w:val="ru-RU"/>
        </w:rPr>
        <w:t>Эти</w:t>
      </w:r>
      <w:r w:rsidR="00873AE9" w:rsidRPr="00873AE9">
        <w:rPr>
          <w:kern w:val="22"/>
          <w:szCs w:val="22"/>
          <w:lang w:val="ru-RU"/>
        </w:rPr>
        <w:t xml:space="preserve"> </w:t>
      </w:r>
      <w:r w:rsidR="00873AE9">
        <w:rPr>
          <w:kern w:val="22"/>
          <w:szCs w:val="22"/>
          <w:lang w:val="ru-RU"/>
        </w:rPr>
        <w:t>мероприятия</w:t>
      </w:r>
      <w:r w:rsidR="00873AE9" w:rsidRPr="00873AE9">
        <w:rPr>
          <w:kern w:val="22"/>
          <w:szCs w:val="22"/>
          <w:lang w:val="ru-RU"/>
        </w:rPr>
        <w:t xml:space="preserve"> </w:t>
      </w:r>
      <w:r w:rsidR="00873AE9">
        <w:rPr>
          <w:kern w:val="22"/>
          <w:szCs w:val="22"/>
          <w:lang w:val="ru-RU"/>
        </w:rPr>
        <w:t>включают</w:t>
      </w:r>
      <w:r w:rsidR="00873AE9" w:rsidRPr="00873AE9">
        <w:rPr>
          <w:kern w:val="22"/>
          <w:szCs w:val="22"/>
          <w:lang w:val="ru-RU"/>
        </w:rPr>
        <w:t xml:space="preserve"> </w:t>
      </w:r>
      <w:r w:rsidR="00873AE9">
        <w:rPr>
          <w:kern w:val="22"/>
          <w:szCs w:val="22"/>
          <w:lang w:val="ru-RU"/>
        </w:rPr>
        <w:t>разработку</w:t>
      </w:r>
      <w:r w:rsidR="00873AE9" w:rsidRPr="00873AE9">
        <w:rPr>
          <w:kern w:val="22"/>
          <w:szCs w:val="22"/>
          <w:lang w:val="ru-RU"/>
        </w:rPr>
        <w:t xml:space="preserve"> </w:t>
      </w:r>
      <w:r w:rsidR="00873AE9">
        <w:rPr>
          <w:kern w:val="22"/>
          <w:szCs w:val="22"/>
          <w:lang w:val="ru-RU"/>
        </w:rPr>
        <w:t>компонента</w:t>
      </w:r>
      <w:r w:rsidR="00873AE9" w:rsidRPr="00873AE9">
        <w:rPr>
          <w:kern w:val="22"/>
          <w:szCs w:val="22"/>
          <w:lang w:val="ru-RU"/>
        </w:rPr>
        <w:t xml:space="preserve"> </w:t>
      </w:r>
      <w:r w:rsidR="00873AE9">
        <w:rPr>
          <w:kern w:val="22"/>
          <w:szCs w:val="22"/>
          <w:lang w:val="ru-RU"/>
        </w:rPr>
        <w:t>управления</w:t>
      </w:r>
      <w:r w:rsidR="00873AE9" w:rsidRPr="00873AE9">
        <w:rPr>
          <w:kern w:val="22"/>
          <w:szCs w:val="22"/>
          <w:lang w:val="ru-RU"/>
        </w:rPr>
        <w:t xml:space="preserve"> </w:t>
      </w:r>
      <w:r w:rsidR="00873AE9">
        <w:rPr>
          <w:kern w:val="22"/>
          <w:szCs w:val="22"/>
          <w:lang w:val="ru-RU"/>
        </w:rPr>
        <w:t>знаниями</w:t>
      </w:r>
      <w:r w:rsidR="00873AE9" w:rsidRPr="00873AE9">
        <w:rPr>
          <w:kern w:val="22"/>
          <w:szCs w:val="22"/>
          <w:lang w:val="ru-RU"/>
        </w:rPr>
        <w:t xml:space="preserve"> </w:t>
      </w:r>
      <w:r w:rsidR="00873AE9">
        <w:rPr>
          <w:kern w:val="22"/>
          <w:szCs w:val="22"/>
          <w:lang w:val="ru-RU"/>
        </w:rPr>
        <w:t>в</w:t>
      </w:r>
      <w:r w:rsidR="00873AE9" w:rsidRPr="00873AE9">
        <w:rPr>
          <w:kern w:val="22"/>
          <w:szCs w:val="22"/>
          <w:lang w:val="ru-RU"/>
        </w:rPr>
        <w:t xml:space="preserve"> </w:t>
      </w:r>
      <w:r w:rsidR="00873AE9">
        <w:rPr>
          <w:kern w:val="22"/>
          <w:szCs w:val="22"/>
          <w:lang w:val="ru-RU"/>
        </w:rPr>
        <w:t>рамках</w:t>
      </w:r>
      <w:r w:rsidR="00873AE9" w:rsidRPr="00873AE9">
        <w:rPr>
          <w:kern w:val="22"/>
          <w:szCs w:val="22"/>
          <w:lang w:val="ru-RU"/>
        </w:rPr>
        <w:t xml:space="preserve"> </w:t>
      </w:r>
      <w:r w:rsidR="00873AE9">
        <w:rPr>
          <w:kern w:val="22"/>
          <w:szCs w:val="22"/>
          <w:lang w:val="ru-RU"/>
        </w:rPr>
        <w:t>процесса</w:t>
      </w:r>
      <w:r w:rsidR="00873AE9" w:rsidRPr="00873AE9">
        <w:rPr>
          <w:kern w:val="22"/>
          <w:szCs w:val="22"/>
          <w:lang w:val="ru-RU"/>
        </w:rPr>
        <w:t xml:space="preserve"> </w:t>
      </w:r>
      <w:r w:rsidR="00873AE9">
        <w:rPr>
          <w:kern w:val="22"/>
          <w:szCs w:val="22"/>
          <w:lang w:val="ru-RU"/>
        </w:rPr>
        <w:t>подготовки</w:t>
      </w:r>
      <w:r w:rsidR="00873AE9" w:rsidRPr="00873AE9">
        <w:rPr>
          <w:kern w:val="22"/>
          <w:szCs w:val="22"/>
          <w:lang w:val="ru-RU"/>
        </w:rPr>
        <w:t xml:space="preserve"> </w:t>
      </w:r>
      <w:r w:rsidR="00873AE9">
        <w:rPr>
          <w:kern w:val="22"/>
          <w:szCs w:val="22"/>
          <w:lang w:val="ru-RU"/>
        </w:rPr>
        <w:t>глобальной</w:t>
      </w:r>
      <w:r w:rsidR="00873AE9" w:rsidRPr="00873AE9">
        <w:rPr>
          <w:kern w:val="22"/>
          <w:szCs w:val="22"/>
          <w:lang w:val="ru-RU"/>
        </w:rPr>
        <w:t xml:space="preserve"> </w:t>
      </w:r>
      <w:r w:rsidR="00873AE9">
        <w:rPr>
          <w:kern w:val="22"/>
          <w:szCs w:val="22"/>
          <w:lang w:val="ru-RU"/>
        </w:rPr>
        <w:t>рамочной</w:t>
      </w:r>
      <w:r w:rsidR="00873AE9" w:rsidRPr="00873AE9">
        <w:rPr>
          <w:kern w:val="22"/>
          <w:szCs w:val="22"/>
          <w:lang w:val="ru-RU"/>
        </w:rPr>
        <w:t xml:space="preserve"> </w:t>
      </w:r>
      <w:r w:rsidR="00873AE9">
        <w:rPr>
          <w:kern w:val="22"/>
          <w:szCs w:val="22"/>
          <w:lang w:val="ru-RU"/>
        </w:rPr>
        <w:t>программы</w:t>
      </w:r>
      <w:r w:rsidR="00873AE9" w:rsidRPr="00873AE9">
        <w:rPr>
          <w:kern w:val="22"/>
          <w:szCs w:val="22"/>
          <w:lang w:val="ru-RU"/>
        </w:rPr>
        <w:t xml:space="preserve"> </w:t>
      </w:r>
      <w:r w:rsidR="00873AE9">
        <w:rPr>
          <w:kern w:val="22"/>
          <w:szCs w:val="22"/>
          <w:lang w:val="ru-RU"/>
        </w:rPr>
        <w:t>в</w:t>
      </w:r>
      <w:r w:rsidR="00873AE9" w:rsidRPr="00873AE9">
        <w:rPr>
          <w:kern w:val="22"/>
          <w:szCs w:val="22"/>
          <w:lang w:val="ru-RU"/>
        </w:rPr>
        <w:t xml:space="preserve"> </w:t>
      </w:r>
      <w:r w:rsidR="00873AE9">
        <w:rPr>
          <w:kern w:val="22"/>
          <w:szCs w:val="22"/>
          <w:lang w:val="ru-RU"/>
        </w:rPr>
        <w:t>области</w:t>
      </w:r>
      <w:r w:rsidR="00873AE9" w:rsidRPr="00873AE9">
        <w:rPr>
          <w:kern w:val="22"/>
          <w:szCs w:val="22"/>
          <w:lang w:val="ru-RU"/>
        </w:rPr>
        <w:t xml:space="preserve"> </w:t>
      </w:r>
      <w:r w:rsidR="00873AE9">
        <w:rPr>
          <w:kern w:val="22"/>
          <w:szCs w:val="22"/>
          <w:lang w:val="ru-RU"/>
        </w:rPr>
        <w:t>биоразнообразия</w:t>
      </w:r>
      <w:r w:rsidR="00873AE9" w:rsidRPr="00873AE9">
        <w:rPr>
          <w:kern w:val="22"/>
          <w:szCs w:val="22"/>
          <w:lang w:val="ru-RU"/>
        </w:rPr>
        <w:t xml:space="preserve"> </w:t>
      </w:r>
      <w:r w:rsidR="00873AE9">
        <w:rPr>
          <w:kern w:val="22"/>
          <w:szCs w:val="22"/>
          <w:lang w:val="ru-RU"/>
        </w:rPr>
        <w:t>на</w:t>
      </w:r>
      <w:r w:rsidR="00873AE9" w:rsidRPr="00873AE9">
        <w:rPr>
          <w:kern w:val="22"/>
          <w:szCs w:val="22"/>
          <w:lang w:val="ru-RU"/>
        </w:rPr>
        <w:t xml:space="preserve"> </w:t>
      </w:r>
      <w:r w:rsidR="00873AE9">
        <w:rPr>
          <w:kern w:val="22"/>
          <w:szCs w:val="22"/>
          <w:lang w:val="ru-RU"/>
        </w:rPr>
        <w:t>период</w:t>
      </w:r>
      <w:r w:rsidR="00873AE9" w:rsidRPr="00873AE9">
        <w:rPr>
          <w:kern w:val="22"/>
          <w:szCs w:val="22"/>
          <w:lang w:val="ru-RU"/>
        </w:rPr>
        <w:t xml:space="preserve"> </w:t>
      </w:r>
      <w:r w:rsidR="00873AE9">
        <w:rPr>
          <w:kern w:val="22"/>
          <w:szCs w:val="22"/>
          <w:lang w:val="ru-RU"/>
        </w:rPr>
        <w:t>после</w:t>
      </w:r>
      <w:r w:rsidR="00873AE9" w:rsidRPr="00873AE9">
        <w:rPr>
          <w:kern w:val="22"/>
          <w:szCs w:val="22"/>
          <w:lang w:val="ru-RU"/>
        </w:rPr>
        <w:t xml:space="preserve"> </w:t>
      </w:r>
      <w:r w:rsidR="004360D3" w:rsidRPr="00873AE9">
        <w:rPr>
          <w:kern w:val="22"/>
          <w:szCs w:val="22"/>
          <w:lang w:val="ru-RU"/>
        </w:rPr>
        <w:t xml:space="preserve">2020 </w:t>
      </w:r>
      <w:r w:rsidR="00873AE9">
        <w:rPr>
          <w:kern w:val="22"/>
          <w:szCs w:val="22"/>
          <w:lang w:val="ru-RU"/>
        </w:rPr>
        <w:t>года</w:t>
      </w:r>
      <w:r w:rsidR="00F916D6" w:rsidRPr="00873AE9">
        <w:rPr>
          <w:kern w:val="22"/>
          <w:szCs w:val="22"/>
          <w:lang w:val="ru-RU"/>
        </w:rPr>
        <w:t>,</w:t>
      </w:r>
      <w:r w:rsidR="004360D3" w:rsidRPr="00873AE9">
        <w:rPr>
          <w:kern w:val="22"/>
          <w:szCs w:val="22"/>
          <w:lang w:val="ru-RU"/>
        </w:rPr>
        <w:t xml:space="preserve"> </w:t>
      </w:r>
      <w:r w:rsidR="00873AE9">
        <w:rPr>
          <w:kern w:val="22"/>
          <w:szCs w:val="22"/>
          <w:lang w:val="ru-RU"/>
        </w:rPr>
        <w:t>дальнейшее</w:t>
      </w:r>
      <w:r w:rsidR="00873AE9" w:rsidRPr="00873AE9">
        <w:rPr>
          <w:kern w:val="22"/>
          <w:szCs w:val="22"/>
          <w:lang w:val="ru-RU"/>
        </w:rPr>
        <w:t xml:space="preserve"> </w:t>
      </w:r>
      <w:r w:rsidR="00873AE9">
        <w:rPr>
          <w:kern w:val="22"/>
          <w:szCs w:val="22"/>
          <w:lang w:val="ru-RU"/>
        </w:rPr>
        <w:t>осуществление</w:t>
      </w:r>
      <w:r w:rsidR="00873AE9" w:rsidRPr="00873AE9">
        <w:rPr>
          <w:kern w:val="22"/>
          <w:szCs w:val="22"/>
          <w:lang w:val="ru-RU"/>
        </w:rPr>
        <w:t xml:space="preserve"> </w:t>
      </w:r>
      <w:r w:rsidR="00873AE9">
        <w:rPr>
          <w:kern w:val="22"/>
          <w:szCs w:val="22"/>
          <w:lang w:val="ru-RU"/>
        </w:rPr>
        <w:t>программы</w:t>
      </w:r>
      <w:r w:rsidR="00873AE9" w:rsidRPr="00873AE9">
        <w:rPr>
          <w:kern w:val="22"/>
          <w:szCs w:val="22"/>
          <w:lang w:val="ru-RU"/>
        </w:rPr>
        <w:t xml:space="preserve"> </w:t>
      </w:r>
      <w:r w:rsidR="00873AE9">
        <w:rPr>
          <w:kern w:val="22"/>
          <w:szCs w:val="22"/>
          <w:lang w:val="ru-RU"/>
        </w:rPr>
        <w:t>работы</w:t>
      </w:r>
      <w:r w:rsidR="00873AE9" w:rsidRPr="00873AE9">
        <w:rPr>
          <w:kern w:val="22"/>
          <w:szCs w:val="22"/>
          <w:lang w:val="ru-RU"/>
        </w:rPr>
        <w:t xml:space="preserve"> </w:t>
      </w:r>
      <w:r w:rsidR="00873AE9">
        <w:rPr>
          <w:kern w:val="22"/>
          <w:szCs w:val="22"/>
          <w:lang w:val="ru-RU"/>
        </w:rPr>
        <w:t>для</w:t>
      </w:r>
      <w:r w:rsidR="00873AE9" w:rsidRPr="00873AE9">
        <w:rPr>
          <w:kern w:val="22"/>
          <w:szCs w:val="22"/>
          <w:lang w:val="ru-RU"/>
        </w:rPr>
        <w:t xml:space="preserve"> </w:t>
      </w:r>
      <w:r w:rsidR="00873AE9">
        <w:rPr>
          <w:kern w:val="22"/>
          <w:szCs w:val="22"/>
          <w:lang w:val="ru-RU"/>
        </w:rPr>
        <w:t>механизма</w:t>
      </w:r>
      <w:r w:rsidR="00873AE9" w:rsidRPr="00873AE9">
        <w:rPr>
          <w:kern w:val="22"/>
          <w:szCs w:val="22"/>
          <w:lang w:val="ru-RU"/>
        </w:rPr>
        <w:t xml:space="preserve"> </w:t>
      </w:r>
      <w:r w:rsidR="00873AE9">
        <w:rPr>
          <w:kern w:val="22"/>
          <w:szCs w:val="22"/>
          <w:lang w:val="ru-RU"/>
        </w:rPr>
        <w:t>посредничества</w:t>
      </w:r>
      <w:r w:rsidR="004360D3" w:rsidRPr="00873AE9">
        <w:rPr>
          <w:kern w:val="22"/>
          <w:szCs w:val="22"/>
          <w:lang w:val="ru-RU"/>
        </w:rPr>
        <w:t xml:space="preserve"> </w:t>
      </w:r>
      <w:r w:rsidR="00873AE9">
        <w:rPr>
          <w:kern w:val="22"/>
          <w:szCs w:val="22"/>
          <w:lang w:val="ru-RU"/>
        </w:rPr>
        <w:t>и</w:t>
      </w:r>
      <w:r w:rsidR="00873AE9" w:rsidRPr="00873AE9">
        <w:rPr>
          <w:kern w:val="22"/>
          <w:szCs w:val="22"/>
          <w:lang w:val="ru-RU"/>
        </w:rPr>
        <w:t xml:space="preserve"> </w:t>
      </w:r>
      <w:r w:rsidR="00873AE9">
        <w:rPr>
          <w:kern w:val="22"/>
          <w:szCs w:val="22"/>
          <w:lang w:val="ru-RU"/>
        </w:rPr>
        <w:t>веб-стратегии для Конвенции и протоколов к ней</w:t>
      </w:r>
      <w:r w:rsidR="00F309A2" w:rsidRPr="00873AE9">
        <w:rPr>
          <w:kern w:val="22"/>
          <w:szCs w:val="22"/>
          <w:lang w:val="ru-RU"/>
        </w:rPr>
        <w:t xml:space="preserve">, </w:t>
      </w:r>
      <w:r w:rsidR="00873AE9">
        <w:rPr>
          <w:kern w:val="22"/>
          <w:szCs w:val="22"/>
          <w:lang w:val="ru-RU"/>
        </w:rPr>
        <w:t>дальнейшее развитие национальных механизмов посредничества</w:t>
      </w:r>
      <w:r w:rsidR="004213DA" w:rsidRPr="00873AE9">
        <w:rPr>
          <w:kern w:val="22"/>
          <w:szCs w:val="22"/>
          <w:lang w:val="ru-RU"/>
        </w:rPr>
        <w:t xml:space="preserve">, </w:t>
      </w:r>
      <w:r w:rsidR="00873AE9">
        <w:rPr>
          <w:kern w:val="22"/>
          <w:szCs w:val="22"/>
          <w:lang w:val="ru-RU"/>
        </w:rPr>
        <w:t>выявление и поддержку сообществ специалистов-практиков</w:t>
      </w:r>
      <w:r w:rsidR="00CB1910" w:rsidRPr="00873AE9">
        <w:rPr>
          <w:kern w:val="22"/>
          <w:szCs w:val="22"/>
          <w:lang w:val="ru-RU"/>
        </w:rPr>
        <w:t xml:space="preserve"> </w:t>
      </w:r>
      <w:r w:rsidR="00873AE9">
        <w:rPr>
          <w:kern w:val="22"/>
          <w:szCs w:val="22"/>
          <w:lang w:val="ru-RU"/>
        </w:rPr>
        <w:t>и сети знаний и дальнейшее сотрудничество с соответствующими инициативами и организациями по управлению знаниями</w:t>
      </w:r>
      <w:r w:rsidR="00222818" w:rsidRPr="00873AE9">
        <w:rPr>
          <w:kern w:val="22"/>
          <w:szCs w:val="22"/>
          <w:lang w:val="ru-RU"/>
        </w:rPr>
        <w:t>.</w:t>
      </w:r>
      <w:r w:rsidR="00124E33" w:rsidRPr="00873AE9">
        <w:rPr>
          <w:kern w:val="22"/>
          <w:szCs w:val="22"/>
          <w:lang w:val="ru-RU"/>
        </w:rPr>
        <w:t xml:space="preserve"> </w:t>
      </w:r>
      <w:r w:rsidR="00873AE9">
        <w:rPr>
          <w:kern w:val="22"/>
          <w:szCs w:val="22"/>
          <w:lang w:val="ru-RU"/>
        </w:rPr>
        <w:t>В</w:t>
      </w:r>
      <w:r w:rsidR="00873AE9" w:rsidRPr="00662286">
        <w:rPr>
          <w:kern w:val="22"/>
          <w:szCs w:val="22"/>
          <w:lang w:val="ru-RU"/>
        </w:rPr>
        <w:t xml:space="preserve"> </w:t>
      </w:r>
      <w:r w:rsidR="00873AE9">
        <w:rPr>
          <w:kern w:val="22"/>
          <w:szCs w:val="22"/>
          <w:lang w:val="ru-RU"/>
        </w:rPr>
        <w:t>том</w:t>
      </w:r>
      <w:r w:rsidR="00873AE9" w:rsidRPr="00662286">
        <w:rPr>
          <w:kern w:val="22"/>
          <w:szCs w:val="22"/>
          <w:lang w:val="ru-RU"/>
        </w:rPr>
        <w:t xml:space="preserve"> </w:t>
      </w:r>
      <w:r w:rsidR="00873AE9">
        <w:rPr>
          <w:kern w:val="22"/>
          <w:szCs w:val="22"/>
          <w:lang w:val="ru-RU"/>
        </w:rPr>
        <w:t>же</w:t>
      </w:r>
      <w:r w:rsidR="00873AE9" w:rsidRPr="00662286">
        <w:rPr>
          <w:kern w:val="22"/>
          <w:szCs w:val="22"/>
          <w:lang w:val="ru-RU"/>
        </w:rPr>
        <w:t xml:space="preserve"> </w:t>
      </w:r>
      <w:r w:rsidR="00873AE9">
        <w:rPr>
          <w:kern w:val="22"/>
          <w:szCs w:val="22"/>
          <w:lang w:val="ru-RU"/>
        </w:rPr>
        <w:t>решении</w:t>
      </w:r>
      <w:r w:rsidR="00873AE9" w:rsidRPr="00662286">
        <w:rPr>
          <w:kern w:val="22"/>
          <w:szCs w:val="22"/>
          <w:lang w:val="ru-RU"/>
        </w:rPr>
        <w:t xml:space="preserve"> </w:t>
      </w:r>
      <w:r w:rsidR="00873AE9">
        <w:rPr>
          <w:kern w:val="22"/>
          <w:szCs w:val="22"/>
          <w:lang w:val="ru-RU"/>
        </w:rPr>
        <w:t>Конференция</w:t>
      </w:r>
      <w:r w:rsidR="00873AE9" w:rsidRPr="00662286">
        <w:rPr>
          <w:kern w:val="22"/>
          <w:szCs w:val="22"/>
          <w:lang w:val="ru-RU"/>
        </w:rPr>
        <w:t xml:space="preserve"> </w:t>
      </w:r>
      <w:r w:rsidR="00873AE9">
        <w:rPr>
          <w:kern w:val="22"/>
          <w:szCs w:val="22"/>
          <w:lang w:val="ru-RU"/>
        </w:rPr>
        <w:t>сторон</w:t>
      </w:r>
      <w:r w:rsidR="00873AE9" w:rsidRPr="00662286">
        <w:rPr>
          <w:kern w:val="22"/>
          <w:szCs w:val="22"/>
          <w:lang w:val="ru-RU"/>
        </w:rPr>
        <w:t xml:space="preserve"> </w:t>
      </w:r>
      <w:r w:rsidR="00662286">
        <w:rPr>
          <w:kern w:val="22"/>
          <w:szCs w:val="22"/>
          <w:lang w:val="ru-RU"/>
        </w:rPr>
        <w:t>утвердила</w:t>
      </w:r>
      <w:r w:rsidR="00662286" w:rsidRPr="00662286">
        <w:rPr>
          <w:kern w:val="22"/>
          <w:szCs w:val="22"/>
          <w:lang w:val="ru-RU"/>
        </w:rPr>
        <w:t xml:space="preserve"> </w:t>
      </w:r>
      <w:r w:rsidR="00662286">
        <w:rPr>
          <w:kern w:val="22"/>
          <w:szCs w:val="22"/>
          <w:lang w:val="ru-RU"/>
        </w:rPr>
        <w:t>совместные</w:t>
      </w:r>
      <w:r w:rsidR="00662286" w:rsidRPr="00662286">
        <w:rPr>
          <w:kern w:val="22"/>
          <w:szCs w:val="22"/>
          <w:lang w:val="ru-RU"/>
        </w:rPr>
        <w:t xml:space="preserve"> </w:t>
      </w:r>
      <w:r w:rsidR="00662286">
        <w:rPr>
          <w:kern w:val="22"/>
          <w:szCs w:val="22"/>
          <w:lang w:val="ru-RU"/>
        </w:rPr>
        <w:t>методы</w:t>
      </w:r>
      <w:r w:rsidR="00662286" w:rsidRPr="00662286">
        <w:rPr>
          <w:kern w:val="22"/>
          <w:szCs w:val="22"/>
          <w:lang w:val="ru-RU"/>
        </w:rPr>
        <w:t xml:space="preserve"> </w:t>
      </w:r>
      <w:r w:rsidR="00662286">
        <w:rPr>
          <w:kern w:val="22"/>
          <w:szCs w:val="22"/>
          <w:lang w:val="ru-RU"/>
        </w:rPr>
        <w:t>функционирования</w:t>
      </w:r>
      <w:r w:rsidR="00662286" w:rsidRPr="00662286">
        <w:rPr>
          <w:kern w:val="22"/>
          <w:szCs w:val="22"/>
          <w:lang w:val="ru-RU"/>
        </w:rPr>
        <w:t xml:space="preserve"> </w:t>
      </w:r>
      <w:r w:rsidR="00662286">
        <w:rPr>
          <w:kern w:val="22"/>
          <w:szCs w:val="22"/>
          <w:lang w:val="ru-RU"/>
        </w:rPr>
        <w:t>механизма</w:t>
      </w:r>
      <w:r w:rsidR="00662286" w:rsidRPr="00662286">
        <w:rPr>
          <w:kern w:val="22"/>
          <w:szCs w:val="22"/>
          <w:lang w:val="ru-RU"/>
        </w:rPr>
        <w:t xml:space="preserve"> </w:t>
      </w:r>
      <w:r w:rsidR="00662286">
        <w:rPr>
          <w:kern w:val="22"/>
          <w:szCs w:val="22"/>
          <w:lang w:val="ru-RU"/>
        </w:rPr>
        <w:t>посредничества</w:t>
      </w:r>
      <w:r w:rsidR="00662286" w:rsidRPr="00662286">
        <w:rPr>
          <w:kern w:val="22"/>
          <w:szCs w:val="22"/>
          <w:lang w:val="ru-RU"/>
        </w:rPr>
        <w:t xml:space="preserve"> </w:t>
      </w:r>
      <w:r w:rsidR="00662286">
        <w:rPr>
          <w:kern w:val="22"/>
          <w:szCs w:val="22"/>
          <w:lang w:val="ru-RU"/>
        </w:rPr>
        <w:t>Конвенции</w:t>
      </w:r>
      <w:r w:rsidR="00662286" w:rsidRPr="00662286">
        <w:rPr>
          <w:kern w:val="22"/>
          <w:szCs w:val="22"/>
          <w:lang w:val="ru-RU"/>
        </w:rPr>
        <w:t xml:space="preserve">, </w:t>
      </w:r>
      <w:r w:rsidR="00662286">
        <w:rPr>
          <w:kern w:val="22"/>
          <w:szCs w:val="22"/>
          <w:lang w:val="ru-RU"/>
        </w:rPr>
        <w:t>Механизма</w:t>
      </w:r>
      <w:r w:rsidR="00662286" w:rsidRPr="00662286">
        <w:rPr>
          <w:kern w:val="22"/>
          <w:szCs w:val="22"/>
          <w:lang w:val="ru-RU"/>
        </w:rPr>
        <w:t xml:space="preserve"> </w:t>
      </w:r>
      <w:r w:rsidR="00662286">
        <w:rPr>
          <w:kern w:val="22"/>
          <w:szCs w:val="22"/>
          <w:lang w:val="ru-RU"/>
        </w:rPr>
        <w:t>посредничества</w:t>
      </w:r>
      <w:r w:rsidR="00662286" w:rsidRPr="00662286">
        <w:rPr>
          <w:kern w:val="22"/>
          <w:szCs w:val="22"/>
          <w:lang w:val="ru-RU"/>
        </w:rPr>
        <w:t xml:space="preserve"> </w:t>
      </w:r>
      <w:r w:rsidR="00662286">
        <w:rPr>
          <w:kern w:val="22"/>
          <w:szCs w:val="22"/>
          <w:lang w:val="ru-RU"/>
        </w:rPr>
        <w:t>по</w:t>
      </w:r>
      <w:r w:rsidR="00662286" w:rsidRPr="00662286">
        <w:rPr>
          <w:kern w:val="22"/>
          <w:szCs w:val="22"/>
          <w:lang w:val="ru-RU"/>
        </w:rPr>
        <w:t xml:space="preserve"> </w:t>
      </w:r>
      <w:r w:rsidR="00662286">
        <w:rPr>
          <w:kern w:val="22"/>
          <w:szCs w:val="22"/>
          <w:lang w:val="ru-RU"/>
        </w:rPr>
        <w:t>биобезопасности</w:t>
      </w:r>
      <w:r w:rsidR="00662286" w:rsidRPr="00662286">
        <w:rPr>
          <w:kern w:val="22"/>
          <w:szCs w:val="22"/>
          <w:lang w:val="ru-RU"/>
        </w:rPr>
        <w:t xml:space="preserve"> </w:t>
      </w:r>
      <w:r w:rsidR="00EF746E" w:rsidRPr="00662286">
        <w:rPr>
          <w:kern w:val="22"/>
          <w:szCs w:val="22"/>
          <w:lang w:val="ru-RU"/>
        </w:rPr>
        <w:t>(</w:t>
      </w:r>
      <w:proofErr w:type="spellStart"/>
      <w:r w:rsidR="00662286">
        <w:rPr>
          <w:kern w:val="22"/>
          <w:szCs w:val="22"/>
          <w:lang w:val="ru-RU"/>
        </w:rPr>
        <w:t>МПБ</w:t>
      </w:r>
      <w:proofErr w:type="spellEnd"/>
      <w:r w:rsidR="00EF746E" w:rsidRPr="00662286">
        <w:rPr>
          <w:kern w:val="22"/>
          <w:szCs w:val="22"/>
          <w:lang w:val="ru-RU"/>
        </w:rPr>
        <w:t>)</w:t>
      </w:r>
      <w:r w:rsidR="00124E33" w:rsidRPr="00662286">
        <w:rPr>
          <w:kern w:val="22"/>
          <w:szCs w:val="22"/>
          <w:lang w:val="ru-RU"/>
        </w:rPr>
        <w:t xml:space="preserve"> </w:t>
      </w:r>
      <w:r w:rsidR="00662286">
        <w:rPr>
          <w:kern w:val="22"/>
          <w:szCs w:val="22"/>
          <w:lang w:val="ru-RU"/>
        </w:rPr>
        <w:t>и</w:t>
      </w:r>
      <w:r w:rsidR="00662286" w:rsidRPr="00662286">
        <w:rPr>
          <w:kern w:val="22"/>
          <w:szCs w:val="22"/>
          <w:lang w:val="ru-RU"/>
        </w:rPr>
        <w:t xml:space="preserve"> </w:t>
      </w:r>
      <w:r w:rsidR="00662286">
        <w:rPr>
          <w:kern w:val="22"/>
          <w:szCs w:val="22"/>
          <w:lang w:val="ru-RU"/>
        </w:rPr>
        <w:t>Механизма</w:t>
      </w:r>
      <w:r w:rsidR="00662286" w:rsidRPr="00662286">
        <w:rPr>
          <w:kern w:val="22"/>
          <w:szCs w:val="22"/>
          <w:lang w:val="ru-RU"/>
        </w:rPr>
        <w:t xml:space="preserve"> </w:t>
      </w:r>
      <w:r w:rsidR="00662286">
        <w:rPr>
          <w:kern w:val="22"/>
          <w:szCs w:val="22"/>
          <w:lang w:val="ru-RU"/>
        </w:rPr>
        <w:t>посредничества для регулирования доступа к генетическим ресурсам и совместного использования выгод</w:t>
      </w:r>
      <w:r w:rsidR="00EF746E" w:rsidRPr="00662286">
        <w:rPr>
          <w:kern w:val="22"/>
          <w:szCs w:val="22"/>
          <w:lang w:val="ru-RU"/>
        </w:rPr>
        <w:t xml:space="preserve"> (</w:t>
      </w:r>
      <w:proofErr w:type="spellStart"/>
      <w:r w:rsidR="001A42DC">
        <w:rPr>
          <w:kern w:val="22"/>
          <w:szCs w:val="22"/>
          <w:lang w:val="ru-RU"/>
        </w:rPr>
        <w:t>МП-</w:t>
      </w:r>
      <w:r w:rsidR="00662286">
        <w:rPr>
          <w:kern w:val="22"/>
          <w:szCs w:val="22"/>
          <w:lang w:val="ru-RU"/>
        </w:rPr>
        <w:t>ДГРСИВ</w:t>
      </w:r>
      <w:proofErr w:type="spellEnd"/>
      <w:r w:rsidR="00EF746E" w:rsidRPr="00662286">
        <w:rPr>
          <w:kern w:val="22"/>
          <w:szCs w:val="22"/>
          <w:lang w:val="ru-RU"/>
        </w:rPr>
        <w:t>)</w:t>
      </w:r>
      <w:r w:rsidR="00124E33" w:rsidRPr="00662286">
        <w:rPr>
          <w:kern w:val="22"/>
          <w:szCs w:val="22"/>
          <w:lang w:val="ru-RU"/>
        </w:rPr>
        <w:t>.</w:t>
      </w:r>
    </w:p>
    <w:p w14:paraId="73ADB92B" w14:textId="208072E5" w:rsidR="006009CB" w:rsidRPr="00B43BE3" w:rsidRDefault="00EA66A2"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В</w:t>
      </w:r>
      <w:r w:rsidRPr="00EA66A2">
        <w:rPr>
          <w:kern w:val="22"/>
          <w:szCs w:val="22"/>
          <w:lang w:val="ru-RU"/>
        </w:rPr>
        <w:t xml:space="preserve"> </w:t>
      </w:r>
      <w:r>
        <w:rPr>
          <w:kern w:val="22"/>
          <w:szCs w:val="22"/>
          <w:lang w:val="ru-RU"/>
        </w:rPr>
        <w:t>решении</w:t>
      </w:r>
      <w:r w:rsidR="006009CB" w:rsidRPr="00EA66A2">
        <w:rPr>
          <w:kern w:val="22"/>
          <w:szCs w:val="22"/>
          <w:lang w:val="ru-RU"/>
        </w:rPr>
        <w:t xml:space="preserve"> </w:t>
      </w:r>
      <w:hyperlink r:id="rId17" w:history="1">
        <w:r w:rsidR="006009CB" w:rsidRPr="0092358B">
          <w:rPr>
            <w:rStyle w:val="aff"/>
            <w:kern w:val="22"/>
            <w:sz w:val="22"/>
            <w:szCs w:val="22"/>
          </w:rPr>
          <w:t>X</w:t>
        </w:r>
        <w:r w:rsidR="006009CB" w:rsidRPr="00EA66A2">
          <w:rPr>
            <w:rStyle w:val="aff"/>
            <w:kern w:val="22"/>
            <w:sz w:val="22"/>
            <w:szCs w:val="22"/>
            <w:lang w:val="ru-RU"/>
          </w:rPr>
          <w:t>/15</w:t>
        </w:r>
      </w:hyperlink>
      <w:r w:rsidR="006009CB" w:rsidRPr="00EA66A2">
        <w:rPr>
          <w:kern w:val="22"/>
          <w:szCs w:val="22"/>
          <w:lang w:val="ru-RU"/>
        </w:rPr>
        <w:t xml:space="preserve"> </w:t>
      </w:r>
      <w:r>
        <w:rPr>
          <w:kern w:val="22"/>
          <w:szCs w:val="22"/>
          <w:lang w:val="ru-RU"/>
        </w:rPr>
        <w:t>Конференция</w:t>
      </w:r>
      <w:r w:rsidRPr="00EA66A2">
        <w:rPr>
          <w:kern w:val="22"/>
          <w:szCs w:val="22"/>
          <w:lang w:val="ru-RU"/>
        </w:rPr>
        <w:t xml:space="preserve"> </w:t>
      </w:r>
      <w:r>
        <w:rPr>
          <w:kern w:val="22"/>
          <w:szCs w:val="22"/>
          <w:lang w:val="ru-RU"/>
        </w:rPr>
        <w:t>Сторон</w:t>
      </w:r>
      <w:r w:rsidRPr="00EA66A2">
        <w:rPr>
          <w:kern w:val="22"/>
          <w:szCs w:val="22"/>
          <w:lang w:val="ru-RU"/>
        </w:rPr>
        <w:t xml:space="preserve"> </w:t>
      </w:r>
      <w:r>
        <w:rPr>
          <w:kern w:val="22"/>
          <w:szCs w:val="22"/>
          <w:lang w:val="ru-RU"/>
        </w:rPr>
        <w:t>приняла</w:t>
      </w:r>
      <w:r w:rsidRPr="00EA66A2">
        <w:rPr>
          <w:kern w:val="22"/>
          <w:szCs w:val="22"/>
          <w:lang w:val="ru-RU"/>
        </w:rPr>
        <w:t xml:space="preserve"> </w:t>
      </w:r>
      <w:r>
        <w:rPr>
          <w:kern w:val="22"/>
          <w:szCs w:val="22"/>
          <w:lang w:val="ru-RU"/>
        </w:rPr>
        <w:t>миссию</w:t>
      </w:r>
      <w:r w:rsidR="001E4E02" w:rsidRPr="00EA66A2">
        <w:rPr>
          <w:kern w:val="22"/>
          <w:szCs w:val="22"/>
          <w:lang w:val="ru-RU"/>
        </w:rPr>
        <w:t xml:space="preserve">, </w:t>
      </w:r>
      <w:r>
        <w:rPr>
          <w:kern w:val="22"/>
          <w:szCs w:val="22"/>
          <w:lang w:val="ru-RU"/>
        </w:rPr>
        <w:t>цели</w:t>
      </w:r>
      <w:r w:rsidRPr="00EA66A2">
        <w:rPr>
          <w:kern w:val="22"/>
          <w:szCs w:val="22"/>
          <w:lang w:val="ru-RU"/>
        </w:rPr>
        <w:t xml:space="preserve"> </w:t>
      </w:r>
      <w:r>
        <w:rPr>
          <w:kern w:val="22"/>
          <w:szCs w:val="22"/>
          <w:lang w:val="ru-RU"/>
        </w:rPr>
        <w:t>и</w:t>
      </w:r>
      <w:r w:rsidRPr="00EA66A2">
        <w:rPr>
          <w:kern w:val="22"/>
          <w:szCs w:val="22"/>
          <w:lang w:val="ru-RU"/>
        </w:rPr>
        <w:t xml:space="preserve"> </w:t>
      </w:r>
      <w:r>
        <w:rPr>
          <w:kern w:val="22"/>
          <w:szCs w:val="22"/>
          <w:lang w:val="ru-RU"/>
        </w:rPr>
        <w:t>задачи</w:t>
      </w:r>
      <w:r w:rsidR="001E4E02" w:rsidRPr="00EA66A2">
        <w:rPr>
          <w:kern w:val="22"/>
          <w:szCs w:val="22"/>
          <w:lang w:val="ru-RU"/>
        </w:rPr>
        <w:t xml:space="preserve"> </w:t>
      </w:r>
      <w:r>
        <w:rPr>
          <w:kern w:val="22"/>
          <w:szCs w:val="22"/>
          <w:lang w:val="ru-RU"/>
        </w:rPr>
        <w:t>механизма</w:t>
      </w:r>
      <w:r w:rsidRPr="00EA66A2">
        <w:rPr>
          <w:kern w:val="22"/>
          <w:szCs w:val="22"/>
          <w:lang w:val="ru-RU"/>
        </w:rPr>
        <w:t xml:space="preserve"> </w:t>
      </w:r>
      <w:r>
        <w:rPr>
          <w:kern w:val="22"/>
          <w:szCs w:val="22"/>
          <w:lang w:val="ru-RU"/>
        </w:rPr>
        <w:t>посредничества</w:t>
      </w:r>
      <w:r w:rsidRPr="00EA66A2">
        <w:rPr>
          <w:kern w:val="22"/>
          <w:szCs w:val="22"/>
          <w:lang w:val="ru-RU"/>
        </w:rPr>
        <w:t xml:space="preserve"> </w:t>
      </w:r>
      <w:r>
        <w:rPr>
          <w:kern w:val="22"/>
          <w:szCs w:val="22"/>
          <w:lang w:val="ru-RU"/>
        </w:rPr>
        <w:t>на</w:t>
      </w:r>
      <w:r w:rsidRPr="00EA66A2">
        <w:rPr>
          <w:kern w:val="22"/>
          <w:szCs w:val="22"/>
          <w:lang w:val="ru-RU"/>
        </w:rPr>
        <w:t xml:space="preserve"> </w:t>
      </w:r>
      <w:r>
        <w:rPr>
          <w:kern w:val="22"/>
          <w:szCs w:val="22"/>
          <w:lang w:val="ru-RU"/>
        </w:rPr>
        <w:t>период</w:t>
      </w:r>
      <w:r w:rsidR="001E4E02" w:rsidRPr="00EA66A2">
        <w:rPr>
          <w:kern w:val="22"/>
          <w:szCs w:val="22"/>
          <w:lang w:val="ru-RU"/>
        </w:rPr>
        <w:t xml:space="preserve"> 2011-2020</w:t>
      </w:r>
      <w:r w:rsidRPr="00EA66A2">
        <w:rPr>
          <w:kern w:val="22"/>
          <w:szCs w:val="22"/>
          <w:lang w:val="ru-RU"/>
        </w:rPr>
        <w:t xml:space="preserve"> </w:t>
      </w:r>
      <w:r>
        <w:rPr>
          <w:kern w:val="22"/>
          <w:szCs w:val="22"/>
          <w:lang w:val="ru-RU"/>
        </w:rPr>
        <w:t>годов</w:t>
      </w:r>
      <w:r w:rsidR="0002232C" w:rsidRPr="00EA66A2">
        <w:rPr>
          <w:kern w:val="22"/>
          <w:szCs w:val="22"/>
          <w:lang w:val="ru-RU"/>
        </w:rPr>
        <w:t>,</w:t>
      </w:r>
      <w:r w:rsidR="001E4E02" w:rsidRPr="00EA66A2">
        <w:rPr>
          <w:kern w:val="22"/>
          <w:szCs w:val="22"/>
          <w:lang w:val="ru-RU"/>
        </w:rPr>
        <w:t xml:space="preserve"> </w:t>
      </w:r>
      <w:r>
        <w:rPr>
          <w:kern w:val="22"/>
          <w:szCs w:val="22"/>
          <w:lang w:val="ru-RU"/>
        </w:rPr>
        <w:t>а</w:t>
      </w:r>
      <w:r w:rsidRPr="00EA66A2">
        <w:rPr>
          <w:kern w:val="22"/>
          <w:szCs w:val="22"/>
          <w:lang w:val="ru-RU"/>
        </w:rPr>
        <w:t xml:space="preserve"> </w:t>
      </w:r>
      <w:r>
        <w:rPr>
          <w:kern w:val="22"/>
          <w:szCs w:val="22"/>
          <w:lang w:val="ru-RU"/>
        </w:rPr>
        <w:t>в</w:t>
      </w:r>
      <w:r w:rsidRPr="00EA66A2">
        <w:rPr>
          <w:kern w:val="22"/>
          <w:szCs w:val="22"/>
          <w:lang w:val="ru-RU"/>
        </w:rPr>
        <w:t xml:space="preserve"> </w:t>
      </w:r>
      <w:r>
        <w:rPr>
          <w:kern w:val="22"/>
          <w:szCs w:val="22"/>
          <w:lang w:val="ru-RU"/>
        </w:rPr>
        <w:t>решении</w:t>
      </w:r>
      <w:bookmarkStart w:id="4" w:name="_Hlk58948227"/>
      <w:r w:rsidR="004A7205" w:rsidRPr="00EA66A2">
        <w:rPr>
          <w:kern w:val="22"/>
          <w:szCs w:val="22"/>
          <w:lang w:val="ru-RU"/>
        </w:rPr>
        <w:t xml:space="preserve"> </w:t>
      </w:r>
      <w:hyperlink r:id="rId18" w:history="1">
        <w:r w:rsidR="004A7205" w:rsidRPr="0092358B">
          <w:rPr>
            <w:rStyle w:val="aff"/>
            <w:kern w:val="22"/>
            <w:sz w:val="22"/>
            <w:szCs w:val="22"/>
          </w:rPr>
          <w:t>XI</w:t>
        </w:r>
        <w:r w:rsidR="004A7205" w:rsidRPr="00EA66A2">
          <w:rPr>
            <w:rStyle w:val="aff"/>
            <w:kern w:val="22"/>
            <w:sz w:val="22"/>
            <w:szCs w:val="22"/>
            <w:lang w:val="ru-RU"/>
          </w:rPr>
          <w:t>/2</w:t>
        </w:r>
      </w:hyperlink>
      <w:r w:rsidR="004A7205" w:rsidRPr="00EA66A2">
        <w:rPr>
          <w:kern w:val="22"/>
          <w:szCs w:val="22"/>
          <w:lang w:val="ru-RU"/>
        </w:rPr>
        <w:t xml:space="preserve"> </w:t>
      </w:r>
      <w:r>
        <w:rPr>
          <w:kern w:val="22"/>
          <w:szCs w:val="22"/>
          <w:lang w:val="ru-RU"/>
        </w:rPr>
        <w:t>она приветствовала</w:t>
      </w:r>
      <w:r w:rsidR="004A7205" w:rsidRPr="00EA66A2">
        <w:rPr>
          <w:kern w:val="22"/>
          <w:szCs w:val="22"/>
          <w:lang w:val="ru-RU"/>
        </w:rPr>
        <w:t xml:space="preserve"> </w:t>
      </w:r>
      <w:r>
        <w:rPr>
          <w:kern w:val="22"/>
          <w:szCs w:val="22"/>
          <w:lang w:val="ru-RU"/>
        </w:rPr>
        <w:t>программу работы</w:t>
      </w:r>
      <w:bookmarkEnd w:id="4"/>
      <w:r w:rsidR="00C34ADD" w:rsidRPr="0092358B">
        <w:rPr>
          <w:rStyle w:val="afa"/>
          <w:kern w:val="22"/>
          <w:szCs w:val="22"/>
        </w:rPr>
        <w:footnoteReference w:id="3"/>
      </w:r>
      <w:r w:rsidR="004D4637" w:rsidRPr="00EA66A2">
        <w:rPr>
          <w:kern w:val="22"/>
          <w:szCs w:val="22"/>
          <w:lang w:val="ru-RU"/>
        </w:rPr>
        <w:t xml:space="preserve"> </w:t>
      </w:r>
      <w:r>
        <w:rPr>
          <w:kern w:val="22"/>
          <w:szCs w:val="22"/>
          <w:lang w:val="ru-RU"/>
        </w:rPr>
        <w:t>для механизма посредничества в поддержку осуществления Стратегического плана в области сохранения и устойчивого использования биоразнообразия</w:t>
      </w:r>
      <w:r w:rsidR="001E4E02" w:rsidRPr="00EA66A2">
        <w:rPr>
          <w:kern w:val="22"/>
          <w:szCs w:val="22"/>
          <w:lang w:val="ru-RU"/>
        </w:rPr>
        <w:t xml:space="preserve"> </w:t>
      </w:r>
      <w:r>
        <w:rPr>
          <w:kern w:val="22"/>
          <w:szCs w:val="22"/>
          <w:lang w:val="ru-RU"/>
        </w:rPr>
        <w:t xml:space="preserve">на </w:t>
      </w:r>
      <w:r w:rsidR="001E4E02" w:rsidRPr="00EA66A2">
        <w:rPr>
          <w:kern w:val="22"/>
          <w:szCs w:val="22"/>
          <w:lang w:val="ru-RU"/>
        </w:rPr>
        <w:t>2011-2020</w:t>
      </w:r>
      <w:r>
        <w:rPr>
          <w:kern w:val="22"/>
          <w:szCs w:val="22"/>
          <w:lang w:val="ru-RU"/>
        </w:rPr>
        <w:t xml:space="preserve"> годы</w:t>
      </w:r>
      <w:r w:rsidR="00940EA3" w:rsidRPr="00EA66A2">
        <w:rPr>
          <w:kern w:val="22"/>
          <w:szCs w:val="22"/>
          <w:lang w:val="ru-RU"/>
        </w:rPr>
        <w:t xml:space="preserve">. </w:t>
      </w:r>
      <w:r w:rsidR="00C468B3">
        <w:rPr>
          <w:kern w:val="22"/>
          <w:szCs w:val="22"/>
          <w:lang w:val="ru-RU"/>
        </w:rPr>
        <w:t>Цели</w:t>
      </w:r>
      <w:r w:rsidR="00C468B3" w:rsidRPr="00B43BE3">
        <w:rPr>
          <w:kern w:val="22"/>
          <w:szCs w:val="22"/>
          <w:lang w:val="ru-RU"/>
        </w:rPr>
        <w:t xml:space="preserve"> </w:t>
      </w:r>
      <w:r w:rsidR="00C468B3">
        <w:rPr>
          <w:kern w:val="22"/>
          <w:szCs w:val="22"/>
          <w:lang w:val="ru-RU"/>
        </w:rPr>
        <w:t>и</w:t>
      </w:r>
      <w:r w:rsidR="00C468B3" w:rsidRPr="00B43BE3">
        <w:rPr>
          <w:kern w:val="22"/>
          <w:szCs w:val="22"/>
          <w:lang w:val="ru-RU"/>
        </w:rPr>
        <w:t xml:space="preserve"> </w:t>
      </w:r>
      <w:r w:rsidR="00C468B3">
        <w:rPr>
          <w:kern w:val="22"/>
          <w:szCs w:val="22"/>
          <w:lang w:val="ru-RU"/>
        </w:rPr>
        <w:t>задачи</w:t>
      </w:r>
      <w:r w:rsidR="00C468B3" w:rsidRPr="00B43BE3">
        <w:rPr>
          <w:kern w:val="22"/>
          <w:szCs w:val="22"/>
          <w:lang w:val="ru-RU"/>
        </w:rPr>
        <w:t xml:space="preserve"> </w:t>
      </w:r>
      <w:r w:rsidR="00C468B3">
        <w:rPr>
          <w:kern w:val="22"/>
          <w:szCs w:val="22"/>
          <w:lang w:val="ru-RU"/>
        </w:rPr>
        <w:t>механизма</w:t>
      </w:r>
      <w:r w:rsidR="00C468B3" w:rsidRPr="00B43BE3">
        <w:rPr>
          <w:kern w:val="22"/>
          <w:szCs w:val="22"/>
          <w:lang w:val="ru-RU"/>
        </w:rPr>
        <w:t xml:space="preserve"> </w:t>
      </w:r>
      <w:r w:rsidR="00C468B3">
        <w:rPr>
          <w:kern w:val="22"/>
          <w:szCs w:val="22"/>
          <w:lang w:val="ru-RU"/>
        </w:rPr>
        <w:t>посредничества</w:t>
      </w:r>
      <w:r w:rsidR="00C468B3" w:rsidRPr="00B43BE3">
        <w:rPr>
          <w:kern w:val="22"/>
          <w:szCs w:val="22"/>
          <w:lang w:val="ru-RU"/>
        </w:rPr>
        <w:t xml:space="preserve"> </w:t>
      </w:r>
      <w:r w:rsidR="00C468B3">
        <w:rPr>
          <w:kern w:val="22"/>
          <w:szCs w:val="22"/>
          <w:lang w:val="ru-RU"/>
        </w:rPr>
        <w:t>служ</w:t>
      </w:r>
      <w:r w:rsidR="00102AB2">
        <w:rPr>
          <w:kern w:val="22"/>
          <w:szCs w:val="22"/>
          <w:lang w:val="ru-RU"/>
        </w:rPr>
        <w:t>или в качестве</w:t>
      </w:r>
      <w:r w:rsidR="00C468B3" w:rsidRPr="00B43BE3">
        <w:rPr>
          <w:kern w:val="22"/>
          <w:szCs w:val="22"/>
          <w:lang w:val="ru-RU"/>
        </w:rPr>
        <w:t xml:space="preserve"> </w:t>
      </w:r>
      <w:r w:rsidR="00C468B3">
        <w:rPr>
          <w:kern w:val="22"/>
          <w:szCs w:val="22"/>
          <w:lang w:val="ru-RU"/>
        </w:rPr>
        <w:t>взаимосвязанны</w:t>
      </w:r>
      <w:r w:rsidR="00102AB2">
        <w:rPr>
          <w:kern w:val="22"/>
          <w:szCs w:val="22"/>
          <w:lang w:val="ru-RU"/>
        </w:rPr>
        <w:t>х</w:t>
      </w:r>
      <w:r w:rsidR="00C468B3" w:rsidRPr="00B43BE3">
        <w:rPr>
          <w:kern w:val="22"/>
          <w:szCs w:val="22"/>
          <w:lang w:val="ru-RU"/>
        </w:rPr>
        <w:t xml:space="preserve"> </w:t>
      </w:r>
      <w:r w:rsidR="00C468B3">
        <w:rPr>
          <w:kern w:val="22"/>
          <w:szCs w:val="22"/>
          <w:lang w:val="ru-RU"/>
        </w:rPr>
        <w:t>элемент</w:t>
      </w:r>
      <w:r w:rsidR="00102AB2">
        <w:rPr>
          <w:kern w:val="22"/>
          <w:szCs w:val="22"/>
          <w:lang w:val="ru-RU"/>
        </w:rPr>
        <w:t>ов</w:t>
      </w:r>
      <w:r w:rsidR="00C468B3" w:rsidRPr="00B43BE3">
        <w:rPr>
          <w:kern w:val="22"/>
          <w:szCs w:val="22"/>
          <w:lang w:val="ru-RU"/>
        </w:rPr>
        <w:t xml:space="preserve"> </w:t>
      </w:r>
      <w:r w:rsidR="00B43BE3">
        <w:rPr>
          <w:kern w:val="22"/>
          <w:szCs w:val="22"/>
          <w:lang w:val="ru-RU"/>
        </w:rPr>
        <w:t>сети</w:t>
      </w:r>
      <w:r w:rsidR="00B43BE3" w:rsidRPr="00B43BE3">
        <w:rPr>
          <w:kern w:val="22"/>
          <w:szCs w:val="22"/>
          <w:lang w:val="ru-RU"/>
        </w:rPr>
        <w:t xml:space="preserve"> </w:t>
      </w:r>
      <w:r w:rsidR="00B43BE3">
        <w:rPr>
          <w:kern w:val="22"/>
          <w:szCs w:val="22"/>
          <w:lang w:val="ru-RU"/>
        </w:rPr>
        <w:t>знаний</w:t>
      </w:r>
      <w:r w:rsidR="00B43BE3" w:rsidRPr="00B43BE3">
        <w:rPr>
          <w:kern w:val="22"/>
          <w:szCs w:val="22"/>
          <w:lang w:val="ru-RU"/>
        </w:rPr>
        <w:t xml:space="preserve"> </w:t>
      </w:r>
      <w:r w:rsidR="00B43BE3">
        <w:rPr>
          <w:kern w:val="22"/>
          <w:szCs w:val="22"/>
          <w:lang w:val="ru-RU"/>
        </w:rPr>
        <w:t>о</w:t>
      </w:r>
      <w:r w:rsidR="00B43BE3" w:rsidRPr="00B43BE3">
        <w:rPr>
          <w:kern w:val="22"/>
          <w:szCs w:val="22"/>
          <w:lang w:val="ru-RU"/>
        </w:rPr>
        <w:t xml:space="preserve"> </w:t>
      </w:r>
      <w:r w:rsidR="00B43BE3">
        <w:rPr>
          <w:kern w:val="22"/>
          <w:szCs w:val="22"/>
          <w:lang w:val="ru-RU"/>
        </w:rPr>
        <w:t>биоразнообразии</w:t>
      </w:r>
      <w:r w:rsidR="00B43BE3" w:rsidRPr="00B43BE3">
        <w:rPr>
          <w:kern w:val="22"/>
          <w:szCs w:val="22"/>
          <w:lang w:val="ru-RU"/>
        </w:rPr>
        <w:t xml:space="preserve">, </w:t>
      </w:r>
      <w:r w:rsidR="00B43BE3">
        <w:rPr>
          <w:kern w:val="22"/>
          <w:szCs w:val="22"/>
          <w:lang w:val="ru-RU"/>
        </w:rPr>
        <w:t>предусмотренной</w:t>
      </w:r>
      <w:r w:rsidR="00B43BE3" w:rsidRPr="00B43BE3">
        <w:rPr>
          <w:kern w:val="22"/>
          <w:szCs w:val="22"/>
          <w:lang w:val="ru-RU"/>
        </w:rPr>
        <w:t xml:space="preserve"> </w:t>
      </w:r>
      <w:r w:rsidR="00B43BE3">
        <w:rPr>
          <w:kern w:val="22"/>
          <w:szCs w:val="22"/>
          <w:lang w:val="ru-RU"/>
        </w:rPr>
        <w:t>в</w:t>
      </w:r>
      <w:r w:rsidR="00B43BE3" w:rsidRPr="00B43BE3">
        <w:rPr>
          <w:kern w:val="22"/>
          <w:szCs w:val="22"/>
          <w:lang w:val="ru-RU"/>
        </w:rPr>
        <w:t xml:space="preserve"> </w:t>
      </w:r>
      <w:r w:rsidR="00B43BE3">
        <w:rPr>
          <w:kern w:val="22"/>
          <w:szCs w:val="22"/>
          <w:lang w:val="ru-RU"/>
        </w:rPr>
        <w:t>разделе</w:t>
      </w:r>
      <w:r w:rsidR="00B43BE3" w:rsidRPr="00B43BE3">
        <w:rPr>
          <w:kern w:val="22"/>
          <w:szCs w:val="22"/>
          <w:lang w:val="ru-RU"/>
        </w:rPr>
        <w:t xml:space="preserve"> </w:t>
      </w:r>
      <w:r w:rsidR="001E4E02" w:rsidRPr="0092358B">
        <w:rPr>
          <w:kern w:val="22"/>
          <w:szCs w:val="22"/>
        </w:rPr>
        <w:t>VI</w:t>
      </w:r>
      <w:r w:rsidR="00B43BE3" w:rsidRPr="00B43BE3">
        <w:rPr>
          <w:kern w:val="22"/>
          <w:szCs w:val="22"/>
          <w:lang w:val="ru-RU"/>
        </w:rPr>
        <w:t xml:space="preserve"> </w:t>
      </w:r>
      <w:r w:rsidR="00B43BE3">
        <w:rPr>
          <w:kern w:val="22"/>
          <w:szCs w:val="22"/>
          <w:lang w:val="ru-RU"/>
        </w:rPr>
        <w:t>Стратегического плана в области сохранения и устойчивого использования биоразнообразия</w:t>
      </w:r>
      <w:r w:rsidR="00B43BE3" w:rsidRPr="00EA66A2">
        <w:rPr>
          <w:kern w:val="22"/>
          <w:szCs w:val="22"/>
          <w:lang w:val="ru-RU"/>
        </w:rPr>
        <w:t xml:space="preserve"> </w:t>
      </w:r>
      <w:r w:rsidR="00B43BE3">
        <w:rPr>
          <w:kern w:val="22"/>
          <w:szCs w:val="22"/>
          <w:lang w:val="ru-RU"/>
        </w:rPr>
        <w:t>на</w:t>
      </w:r>
      <w:r w:rsidR="001E4E02" w:rsidRPr="00B43BE3">
        <w:rPr>
          <w:kern w:val="22"/>
          <w:szCs w:val="22"/>
          <w:lang w:val="ru-RU"/>
        </w:rPr>
        <w:t xml:space="preserve"> 2011-2020</w:t>
      </w:r>
      <w:r w:rsidR="00B43BE3">
        <w:rPr>
          <w:kern w:val="22"/>
          <w:szCs w:val="22"/>
          <w:lang w:val="ru-RU"/>
        </w:rPr>
        <w:t xml:space="preserve"> годы</w:t>
      </w:r>
      <w:r w:rsidR="006009CB" w:rsidRPr="00B43BE3">
        <w:rPr>
          <w:kern w:val="22"/>
          <w:szCs w:val="22"/>
          <w:lang w:val="ru-RU"/>
        </w:rPr>
        <w:t>.</w:t>
      </w:r>
    </w:p>
    <w:p w14:paraId="10E240BE" w14:textId="53898E6A" w:rsidR="00B63479" w:rsidRPr="007F13BF" w:rsidRDefault="008A365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8A3653">
        <w:rPr>
          <w:kern w:val="22"/>
          <w:lang w:val="ru-RU"/>
        </w:rPr>
        <w:t xml:space="preserve"> </w:t>
      </w:r>
      <w:r>
        <w:rPr>
          <w:kern w:val="22"/>
          <w:lang w:val="ru-RU"/>
        </w:rPr>
        <w:t>пункте</w:t>
      </w:r>
      <w:r w:rsidR="006009CB" w:rsidRPr="0092358B">
        <w:rPr>
          <w:kern w:val="22"/>
        </w:rPr>
        <w:t> </w:t>
      </w:r>
      <w:r w:rsidR="006009CB" w:rsidRPr="008A3653">
        <w:rPr>
          <w:kern w:val="22"/>
          <w:lang w:val="ru-RU"/>
        </w:rPr>
        <w:t xml:space="preserve">19 </w:t>
      </w:r>
      <w:r>
        <w:rPr>
          <w:kern w:val="22"/>
          <w:lang w:val="ru-RU"/>
        </w:rPr>
        <w:t>решения</w:t>
      </w:r>
      <w:r w:rsidR="006009CB" w:rsidRPr="0092358B">
        <w:rPr>
          <w:kern w:val="22"/>
        </w:rPr>
        <w:t> </w:t>
      </w:r>
      <w:hyperlink r:id="rId19" w:history="1">
        <w:r w:rsidR="006009CB" w:rsidRPr="0092358B">
          <w:rPr>
            <w:rStyle w:val="aff"/>
            <w:kern w:val="22"/>
            <w:sz w:val="22"/>
          </w:rPr>
          <w:t>XII</w:t>
        </w:r>
        <w:r w:rsidR="006009CB" w:rsidRPr="008A3653">
          <w:rPr>
            <w:rStyle w:val="aff"/>
            <w:kern w:val="22"/>
            <w:sz w:val="22"/>
            <w:lang w:val="ru-RU"/>
          </w:rPr>
          <w:t>/2</w:t>
        </w:r>
      </w:hyperlink>
      <w:r w:rsidRPr="008A3653">
        <w:rPr>
          <w:kern w:val="22"/>
          <w:lang w:val="en-US"/>
        </w:rPr>
        <w:t> </w:t>
      </w:r>
      <w:r>
        <w:rPr>
          <w:kern w:val="22"/>
        </w:rPr>
        <w:t>B</w:t>
      </w:r>
      <w:r w:rsidRPr="008A3653">
        <w:rPr>
          <w:kern w:val="22"/>
          <w:lang w:val="ru-RU"/>
        </w:rPr>
        <w:t xml:space="preserve"> </w:t>
      </w:r>
      <w:r>
        <w:rPr>
          <w:kern w:val="22"/>
          <w:lang w:val="ru-RU"/>
        </w:rPr>
        <w:t>Конференция</w:t>
      </w:r>
      <w:r w:rsidRPr="008A3653">
        <w:rPr>
          <w:kern w:val="22"/>
          <w:lang w:val="ru-RU"/>
        </w:rPr>
        <w:t xml:space="preserve"> </w:t>
      </w:r>
      <w:r>
        <w:rPr>
          <w:kern w:val="22"/>
          <w:lang w:val="ru-RU"/>
        </w:rPr>
        <w:t>Сторон</w:t>
      </w:r>
      <w:r w:rsidRPr="008A3653">
        <w:rPr>
          <w:kern w:val="22"/>
          <w:lang w:val="ru-RU"/>
        </w:rPr>
        <w:t xml:space="preserve"> </w:t>
      </w:r>
      <w:r>
        <w:rPr>
          <w:kern w:val="22"/>
          <w:lang w:val="ru-RU"/>
        </w:rPr>
        <w:t>поручила</w:t>
      </w:r>
      <w:r w:rsidRPr="008A3653">
        <w:rPr>
          <w:kern w:val="22"/>
          <w:lang w:val="ru-RU"/>
        </w:rPr>
        <w:t xml:space="preserve"> </w:t>
      </w:r>
      <w:r>
        <w:rPr>
          <w:kern w:val="22"/>
          <w:lang w:val="ru-RU"/>
        </w:rPr>
        <w:t xml:space="preserve">Исполнительному секретарю </w:t>
      </w:r>
      <w:r w:rsidR="00710DD9" w:rsidRPr="00710DD9">
        <w:rPr>
          <w:kern w:val="22"/>
          <w:lang w:val="ru-RU"/>
        </w:rPr>
        <w:t>разработать веб-стратегию для обеспечения того, чтобы доступ ко всей информации, общей или значимой для механизм</w:t>
      </w:r>
      <w:r w:rsidR="00710DD9">
        <w:rPr>
          <w:kern w:val="22"/>
          <w:lang w:val="ru-RU"/>
        </w:rPr>
        <w:t>ов</w:t>
      </w:r>
      <w:r w:rsidR="00710DD9" w:rsidRPr="00710DD9">
        <w:rPr>
          <w:kern w:val="22"/>
          <w:lang w:val="ru-RU"/>
        </w:rPr>
        <w:t xml:space="preserve"> посредничества, а также для других платформ, разработанных в рамках Конвенции, осуществлялся централизованно во избежание дублирования усилий</w:t>
      </w:r>
      <w:r w:rsidR="006009CB" w:rsidRPr="00710DD9">
        <w:rPr>
          <w:kern w:val="22"/>
          <w:lang w:val="ru-RU"/>
        </w:rPr>
        <w:t xml:space="preserve">. </w:t>
      </w:r>
      <w:r w:rsidR="00710DD9">
        <w:rPr>
          <w:kern w:val="22"/>
          <w:lang w:val="ru-RU"/>
        </w:rPr>
        <w:t>В</w:t>
      </w:r>
      <w:r w:rsidR="00710DD9" w:rsidRPr="00710DD9">
        <w:rPr>
          <w:kern w:val="22"/>
          <w:lang w:val="ru-RU"/>
        </w:rPr>
        <w:t xml:space="preserve"> </w:t>
      </w:r>
      <w:r w:rsidR="00710DD9">
        <w:rPr>
          <w:kern w:val="22"/>
          <w:lang w:val="ru-RU"/>
        </w:rPr>
        <w:t>ответ</w:t>
      </w:r>
      <w:r w:rsidR="00710DD9" w:rsidRPr="00710DD9">
        <w:rPr>
          <w:kern w:val="22"/>
          <w:lang w:val="ru-RU"/>
        </w:rPr>
        <w:t xml:space="preserve"> </w:t>
      </w:r>
      <w:r w:rsidR="00710DD9">
        <w:rPr>
          <w:kern w:val="22"/>
          <w:lang w:val="ru-RU"/>
        </w:rPr>
        <w:t>на</w:t>
      </w:r>
      <w:r w:rsidR="00710DD9" w:rsidRPr="00710DD9">
        <w:rPr>
          <w:kern w:val="22"/>
          <w:lang w:val="ru-RU"/>
        </w:rPr>
        <w:t xml:space="preserve"> </w:t>
      </w:r>
      <w:r w:rsidR="00710DD9">
        <w:rPr>
          <w:kern w:val="22"/>
          <w:lang w:val="ru-RU"/>
        </w:rPr>
        <w:t>это</w:t>
      </w:r>
      <w:r w:rsidR="00710DD9" w:rsidRPr="00710DD9">
        <w:rPr>
          <w:kern w:val="22"/>
          <w:lang w:val="ru-RU"/>
        </w:rPr>
        <w:t xml:space="preserve"> </w:t>
      </w:r>
      <w:r w:rsidR="00710DD9">
        <w:rPr>
          <w:kern w:val="22"/>
          <w:lang w:val="ru-RU"/>
        </w:rPr>
        <w:t>поручение</w:t>
      </w:r>
      <w:r w:rsidR="00710DD9" w:rsidRPr="00710DD9">
        <w:rPr>
          <w:kern w:val="22"/>
          <w:lang w:val="ru-RU"/>
        </w:rPr>
        <w:t xml:space="preserve"> </w:t>
      </w:r>
      <w:r w:rsidR="00710DD9">
        <w:rPr>
          <w:kern w:val="22"/>
          <w:lang w:val="ru-RU"/>
        </w:rPr>
        <w:t>Исполнительный</w:t>
      </w:r>
      <w:r w:rsidR="00710DD9" w:rsidRPr="00710DD9">
        <w:rPr>
          <w:kern w:val="22"/>
          <w:lang w:val="ru-RU"/>
        </w:rPr>
        <w:t xml:space="preserve"> </w:t>
      </w:r>
      <w:r w:rsidR="00710DD9">
        <w:rPr>
          <w:kern w:val="22"/>
          <w:lang w:val="ru-RU"/>
        </w:rPr>
        <w:t>секретарь</w:t>
      </w:r>
      <w:r w:rsidR="00710DD9" w:rsidRPr="00710DD9">
        <w:rPr>
          <w:kern w:val="22"/>
          <w:lang w:val="ru-RU"/>
        </w:rPr>
        <w:t xml:space="preserve"> </w:t>
      </w:r>
      <w:r w:rsidR="00710DD9">
        <w:rPr>
          <w:kern w:val="22"/>
          <w:lang w:val="ru-RU"/>
        </w:rPr>
        <w:t>подготовил</w:t>
      </w:r>
      <w:r w:rsidR="00710DD9" w:rsidRPr="00710DD9">
        <w:rPr>
          <w:kern w:val="22"/>
          <w:lang w:val="ru-RU"/>
        </w:rPr>
        <w:t xml:space="preserve"> </w:t>
      </w:r>
      <w:r w:rsidR="00710DD9">
        <w:rPr>
          <w:kern w:val="22"/>
          <w:lang w:val="ru-RU"/>
        </w:rPr>
        <w:t>веб</w:t>
      </w:r>
      <w:r w:rsidR="00710DD9" w:rsidRPr="00710DD9">
        <w:rPr>
          <w:kern w:val="22"/>
          <w:lang w:val="ru-RU"/>
        </w:rPr>
        <w:t>-</w:t>
      </w:r>
      <w:r w:rsidR="00710DD9">
        <w:rPr>
          <w:kern w:val="22"/>
          <w:lang w:val="ru-RU"/>
        </w:rPr>
        <w:t>стратегию</w:t>
      </w:r>
      <w:r w:rsidR="00710DD9" w:rsidRPr="00710DD9">
        <w:rPr>
          <w:kern w:val="22"/>
          <w:lang w:val="ru-RU"/>
        </w:rPr>
        <w:t xml:space="preserve"> </w:t>
      </w:r>
      <w:r w:rsidR="00710DD9">
        <w:rPr>
          <w:kern w:val="22"/>
          <w:lang w:val="ru-RU"/>
        </w:rPr>
        <w:t>для</w:t>
      </w:r>
      <w:r w:rsidR="00710DD9" w:rsidRPr="00710DD9">
        <w:rPr>
          <w:kern w:val="22"/>
          <w:lang w:val="ru-RU"/>
        </w:rPr>
        <w:t xml:space="preserve"> </w:t>
      </w:r>
      <w:r w:rsidR="00710DD9">
        <w:rPr>
          <w:kern w:val="22"/>
          <w:lang w:val="ru-RU"/>
        </w:rPr>
        <w:t>Конвенции</w:t>
      </w:r>
      <w:r w:rsidR="00710DD9" w:rsidRPr="00710DD9">
        <w:rPr>
          <w:kern w:val="22"/>
          <w:lang w:val="ru-RU"/>
        </w:rPr>
        <w:t xml:space="preserve"> </w:t>
      </w:r>
      <w:r w:rsidR="00710DD9">
        <w:rPr>
          <w:kern w:val="22"/>
          <w:lang w:val="ru-RU"/>
        </w:rPr>
        <w:t>и</w:t>
      </w:r>
      <w:r w:rsidR="00710DD9" w:rsidRPr="00710DD9">
        <w:rPr>
          <w:kern w:val="22"/>
          <w:lang w:val="ru-RU"/>
        </w:rPr>
        <w:t xml:space="preserve"> </w:t>
      </w:r>
      <w:r w:rsidR="00710DD9">
        <w:rPr>
          <w:kern w:val="22"/>
          <w:lang w:val="ru-RU"/>
        </w:rPr>
        <w:t>протоколов</w:t>
      </w:r>
      <w:r w:rsidR="00710DD9" w:rsidRPr="00710DD9">
        <w:rPr>
          <w:kern w:val="22"/>
          <w:lang w:val="ru-RU"/>
        </w:rPr>
        <w:t xml:space="preserve"> </w:t>
      </w:r>
      <w:r w:rsidR="00710DD9">
        <w:rPr>
          <w:kern w:val="22"/>
          <w:lang w:val="ru-RU"/>
        </w:rPr>
        <w:t>к</w:t>
      </w:r>
      <w:r w:rsidR="00710DD9" w:rsidRPr="00710DD9">
        <w:rPr>
          <w:kern w:val="22"/>
          <w:lang w:val="ru-RU"/>
        </w:rPr>
        <w:t xml:space="preserve"> </w:t>
      </w:r>
      <w:r w:rsidR="00710DD9">
        <w:rPr>
          <w:kern w:val="22"/>
          <w:lang w:val="ru-RU"/>
        </w:rPr>
        <w:lastRenderedPageBreak/>
        <w:t>ней</w:t>
      </w:r>
      <w:r w:rsidR="006009CB" w:rsidRPr="0092358B">
        <w:rPr>
          <w:rStyle w:val="afa"/>
          <w:kern w:val="22"/>
        </w:rPr>
        <w:footnoteReference w:id="4"/>
      </w:r>
      <w:r w:rsidR="006009CB" w:rsidRPr="00710DD9">
        <w:rPr>
          <w:kern w:val="22"/>
          <w:lang w:val="ru-RU"/>
        </w:rPr>
        <w:t xml:space="preserve"> </w:t>
      </w:r>
      <w:r w:rsidR="00710DD9">
        <w:rPr>
          <w:kern w:val="22"/>
          <w:lang w:val="ru-RU"/>
        </w:rPr>
        <w:t>и представил ее 13-му совещанию Конференции</w:t>
      </w:r>
      <w:r w:rsidR="00710DD9" w:rsidRPr="00710DD9">
        <w:rPr>
          <w:kern w:val="22"/>
          <w:lang w:val="en-US"/>
        </w:rPr>
        <w:t xml:space="preserve"> </w:t>
      </w:r>
      <w:r w:rsidR="00710DD9">
        <w:rPr>
          <w:kern w:val="22"/>
          <w:lang w:val="ru-RU"/>
        </w:rPr>
        <w:t>Сторон</w:t>
      </w:r>
      <w:r w:rsidR="006009CB" w:rsidRPr="00710DD9">
        <w:rPr>
          <w:kern w:val="22"/>
          <w:lang w:val="en-US"/>
        </w:rPr>
        <w:t xml:space="preserve">. </w:t>
      </w:r>
      <w:r w:rsidR="00710DD9">
        <w:rPr>
          <w:kern w:val="22"/>
          <w:lang w:val="ru-RU"/>
        </w:rPr>
        <w:t>По</w:t>
      </w:r>
      <w:r w:rsidR="00710DD9" w:rsidRPr="00710DD9">
        <w:rPr>
          <w:kern w:val="22"/>
          <w:lang w:val="ru-RU"/>
        </w:rPr>
        <w:t xml:space="preserve"> </w:t>
      </w:r>
      <w:r w:rsidR="00710DD9">
        <w:rPr>
          <w:kern w:val="22"/>
          <w:lang w:val="ru-RU"/>
        </w:rPr>
        <w:t>существу</w:t>
      </w:r>
      <w:r w:rsidR="006009CB" w:rsidRPr="00710DD9">
        <w:rPr>
          <w:kern w:val="22"/>
          <w:lang w:val="ru-RU"/>
        </w:rPr>
        <w:t xml:space="preserve">, </w:t>
      </w:r>
      <w:r w:rsidR="00710DD9">
        <w:rPr>
          <w:kern w:val="22"/>
          <w:lang w:val="ru-RU"/>
        </w:rPr>
        <w:t>веб</w:t>
      </w:r>
      <w:r w:rsidR="00710DD9" w:rsidRPr="00710DD9">
        <w:rPr>
          <w:kern w:val="22"/>
          <w:lang w:val="ru-RU"/>
        </w:rPr>
        <w:t>-</w:t>
      </w:r>
      <w:r w:rsidR="00710DD9">
        <w:rPr>
          <w:kern w:val="22"/>
          <w:lang w:val="ru-RU"/>
        </w:rPr>
        <w:t>стратегия</w:t>
      </w:r>
      <w:r w:rsidR="00710DD9" w:rsidRPr="00710DD9">
        <w:rPr>
          <w:kern w:val="22"/>
          <w:lang w:val="ru-RU"/>
        </w:rPr>
        <w:t xml:space="preserve"> </w:t>
      </w:r>
      <w:r w:rsidR="00710DD9">
        <w:rPr>
          <w:kern w:val="22"/>
          <w:lang w:val="ru-RU"/>
        </w:rPr>
        <w:t>способствовала</w:t>
      </w:r>
      <w:r w:rsidR="00710DD9" w:rsidRPr="00710DD9">
        <w:rPr>
          <w:kern w:val="22"/>
          <w:lang w:val="ru-RU"/>
        </w:rPr>
        <w:t xml:space="preserve"> </w:t>
      </w:r>
      <w:r w:rsidR="00710DD9">
        <w:rPr>
          <w:kern w:val="22"/>
          <w:lang w:val="ru-RU"/>
        </w:rPr>
        <w:t>достижению</w:t>
      </w:r>
      <w:r w:rsidR="00710DD9" w:rsidRPr="00710DD9">
        <w:rPr>
          <w:kern w:val="22"/>
          <w:lang w:val="ru-RU"/>
        </w:rPr>
        <w:t xml:space="preserve"> </w:t>
      </w:r>
      <w:r w:rsidR="00710DD9">
        <w:rPr>
          <w:kern w:val="22"/>
          <w:lang w:val="ru-RU"/>
        </w:rPr>
        <w:t>первой</w:t>
      </w:r>
      <w:r w:rsidR="00710DD9" w:rsidRPr="00710DD9">
        <w:rPr>
          <w:kern w:val="22"/>
          <w:lang w:val="ru-RU"/>
        </w:rPr>
        <w:t xml:space="preserve"> </w:t>
      </w:r>
      <w:r w:rsidR="00710DD9">
        <w:rPr>
          <w:kern w:val="22"/>
          <w:lang w:val="ru-RU"/>
        </w:rPr>
        <w:t>цели</w:t>
      </w:r>
      <w:r w:rsidR="00710DD9" w:rsidRPr="00710DD9">
        <w:rPr>
          <w:kern w:val="22"/>
          <w:lang w:val="ru-RU"/>
        </w:rPr>
        <w:t xml:space="preserve"> </w:t>
      </w:r>
      <w:r w:rsidR="00710DD9">
        <w:rPr>
          <w:kern w:val="22"/>
          <w:lang w:val="ru-RU"/>
        </w:rPr>
        <w:t>программы</w:t>
      </w:r>
      <w:r w:rsidR="00710DD9" w:rsidRPr="00710DD9">
        <w:rPr>
          <w:kern w:val="22"/>
          <w:lang w:val="ru-RU"/>
        </w:rPr>
        <w:t xml:space="preserve"> </w:t>
      </w:r>
      <w:r w:rsidR="00710DD9">
        <w:rPr>
          <w:kern w:val="22"/>
          <w:lang w:val="ru-RU"/>
        </w:rPr>
        <w:t>работы</w:t>
      </w:r>
      <w:r w:rsidR="00710DD9" w:rsidRPr="00710DD9">
        <w:rPr>
          <w:kern w:val="22"/>
          <w:lang w:val="ru-RU"/>
        </w:rPr>
        <w:t xml:space="preserve"> </w:t>
      </w:r>
      <w:r w:rsidR="00710DD9">
        <w:rPr>
          <w:kern w:val="22"/>
          <w:lang w:val="ru-RU"/>
        </w:rPr>
        <w:t>для</w:t>
      </w:r>
      <w:r w:rsidR="00710DD9" w:rsidRPr="00710DD9">
        <w:rPr>
          <w:kern w:val="22"/>
          <w:lang w:val="ru-RU"/>
        </w:rPr>
        <w:t xml:space="preserve"> </w:t>
      </w:r>
      <w:r w:rsidR="00710DD9">
        <w:rPr>
          <w:kern w:val="22"/>
          <w:lang w:val="ru-RU"/>
        </w:rPr>
        <w:t>механизма</w:t>
      </w:r>
      <w:r w:rsidR="00710DD9" w:rsidRPr="00710DD9">
        <w:rPr>
          <w:kern w:val="22"/>
          <w:lang w:val="ru-RU"/>
        </w:rPr>
        <w:t xml:space="preserve"> </w:t>
      </w:r>
      <w:r w:rsidR="00710DD9">
        <w:rPr>
          <w:kern w:val="22"/>
          <w:lang w:val="ru-RU"/>
        </w:rPr>
        <w:t>посредничества</w:t>
      </w:r>
      <w:r w:rsidR="006009CB" w:rsidRPr="00710DD9">
        <w:rPr>
          <w:kern w:val="22"/>
          <w:lang w:val="ru-RU"/>
        </w:rPr>
        <w:t xml:space="preserve">. </w:t>
      </w:r>
      <w:r w:rsidR="00710DD9">
        <w:rPr>
          <w:kern w:val="22"/>
          <w:lang w:val="ru-RU"/>
        </w:rPr>
        <w:t>В</w:t>
      </w:r>
      <w:r w:rsidR="00710DD9" w:rsidRPr="007F13BF">
        <w:rPr>
          <w:kern w:val="22"/>
          <w:lang w:val="ru-RU"/>
        </w:rPr>
        <w:t xml:space="preserve"> </w:t>
      </w:r>
      <w:r w:rsidR="00710DD9">
        <w:rPr>
          <w:kern w:val="22"/>
          <w:lang w:val="ru-RU"/>
        </w:rPr>
        <w:t>решениях</w:t>
      </w:r>
      <w:r w:rsidR="006009CB" w:rsidRPr="007F13BF">
        <w:rPr>
          <w:kern w:val="22"/>
          <w:lang w:val="ru-RU"/>
        </w:rPr>
        <w:t xml:space="preserve"> </w:t>
      </w:r>
      <w:hyperlink r:id="rId20" w:history="1">
        <w:r w:rsidR="006009CB" w:rsidRPr="0092358B">
          <w:rPr>
            <w:rStyle w:val="aff"/>
            <w:kern w:val="22"/>
            <w:sz w:val="22"/>
          </w:rPr>
          <w:t>XIII</w:t>
        </w:r>
        <w:r w:rsidR="006009CB" w:rsidRPr="007F13BF">
          <w:rPr>
            <w:rStyle w:val="aff"/>
            <w:kern w:val="22"/>
            <w:sz w:val="22"/>
            <w:lang w:val="ru-RU"/>
          </w:rPr>
          <w:t>/23</w:t>
        </w:r>
      </w:hyperlink>
      <w:r w:rsidR="006009CB" w:rsidRPr="007F13BF">
        <w:rPr>
          <w:kern w:val="22"/>
          <w:lang w:val="ru-RU"/>
        </w:rPr>
        <w:t xml:space="preserve"> </w:t>
      </w:r>
      <w:r w:rsidR="00710DD9">
        <w:rPr>
          <w:kern w:val="22"/>
          <w:lang w:val="ru-RU"/>
        </w:rPr>
        <w:t>и</w:t>
      </w:r>
      <w:r w:rsidR="007F13BF" w:rsidRPr="007F13BF">
        <w:rPr>
          <w:kern w:val="22"/>
          <w:lang w:val="ru-RU"/>
        </w:rPr>
        <w:t xml:space="preserve"> 14/25 </w:t>
      </w:r>
      <w:r w:rsidR="007F13BF">
        <w:rPr>
          <w:kern w:val="22"/>
          <w:lang w:val="ru-RU"/>
        </w:rPr>
        <w:t>Исполнительному</w:t>
      </w:r>
      <w:r w:rsidR="007F13BF" w:rsidRPr="007F13BF">
        <w:rPr>
          <w:kern w:val="22"/>
          <w:lang w:val="ru-RU"/>
        </w:rPr>
        <w:t xml:space="preserve"> </w:t>
      </w:r>
      <w:r w:rsidR="007F13BF">
        <w:rPr>
          <w:kern w:val="22"/>
          <w:lang w:val="ru-RU"/>
        </w:rPr>
        <w:t>секретарю</w:t>
      </w:r>
      <w:r w:rsidR="007F13BF" w:rsidRPr="007F13BF">
        <w:rPr>
          <w:kern w:val="22"/>
          <w:lang w:val="ru-RU"/>
        </w:rPr>
        <w:t xml:space="preserve"> </w:t>
      </w:r>
      <w:r w:rsidR="007F13BF">
        <w:rPr>
          <w:kern w:val="22"/>
          <w:lang w:val="ru-RU"/>
        </w:rPr>
        <w:t>было</w:t>
      </w:r>
      <w:r w:rsidR="007F13BF" w:rsidRPr="007F13BF">
        <w:rPr>
          <w:kern w:val="22"/>
          <w:lang w:val="ru-RU"/>
        </w:rPr>
        <w:t xml:space="preserve"> </w:t>
      </w:r>
      <w:r w:rsidR="007F13BF">
        <w:rPr>
          <w:kern w:val="22"/>
          <w:lang w:val="ru-RU"/>
        </w:rPr>
        <w:t>поручено</w:t>
      </w:r>
      <w:r w:rsidR="007F13BF" w:rsidRPr="007F13BF">
        <w:rPr>
          <w:kern w:val="22"/>
          <w:lang w:val="ru-RU"/>
        </w:rPr>
        <w:t xml:space="preserve"> </w:t>
      </w:r>
      <w:r w:rsidR="007F13BF">
        <w:rPr>
          <w:kern w:val="22"/>
          <w:lang w:val="ru-RU"/>
        </w:rPr>
        <w:t>обновить</w:t>
      </w:r>
      <w:r w:rsidR="007F13BF" w:rsidRPr="007F13BF">
        <w:rPr>
          <w:kern w:val="22"/>
          <w:lang w:val="ru-RU"/>
        </w:rPr>
        <w:t xml:space="preserve"> </w:t>
      </w:r>
      <w:r w:rsidR="007F13BF">
        <w:rPr>
          <w:kern w:val="22"/>
          <w:lang w:val="ru-RU"/>
        </w:rPr>
        <w:t>и</w:t>
      </w:r>
      <w:r w:rsidR="007F13BF" w:rsidRPr="007F13BF">
        <w:rPr>
          <w:kern w:val="22"/>
          <w:lang w:val="ru-RU"/>
        </w:rPr>
        <w:t xml:space="preserve"> </w:t>
      </w:r>
      <w:r w:rsidR="007F13BF">
        <w:rPr>
          <w:kern w:val="22"/>
          <w:lang w:val="ru-RU"/>
        </w:rPr>
        <w:t>реализовать</w:t>
      </w:r>
      <w:r w:rsidR="007F13BF" w:rsidRPr="007F13BF">
        <w:rPr>
          <w:kern w:val="22"/>
          <w:lang w:val="ru-RU"/>
        </w:rPr>
        <w:t xml:space="preserve"> </w:t>
      </w:r>
      <w:r w:rsidR="007F13BF">
        <w:rPr>
          <w:kern w:val="22"/>
          <w:lang w:val="ru-RU"/>
        </w:rPr>
        <w:t>веб</w:t>
      </w:r>
      <w:r w:rsidR="007F13BF" w:rsidRPr="007F13BF">
        <w:rPr>
          <w:kern w:val="22"/>
          <w:lang w:val="ru-RU"/>
        </w:rPr>
        <w:t>-</w:t>
      </w:r>
      <w:r w:rsidR="007F13BF">
        <w:rPr>
          <w:kern w:val="22"/>
          <w:lang w:val="ru-RU"/>
        </w:rPr>
        <w:t>стратегию</w:t>
      </w:r>
      <w:r w:rsidR="007F13BF" w:rsidRPr="007F13BF">
        <w:rPr>
          <w:kern w:val="22"/>
          <w:lang w:val="ru-RU"/>
        </w:rPr>
        <w:t xml:space="preserve"> </w:t>
      </w:r>
      <w:r w:rsidR="007F13BF">
        <w:rPr>
          <w:kern w:val="22"/>
          <w:lang w:val="ru-RU"/>
        </w:rPr>
        <w:t>в</w:t>
      </w:r>
      <w:r w:rsidR="007F13BF" w:rsidRPr="007F13BF">
        <w:rPr>
          <w:kern w:val="22"/>
          <w:lang w:val="ru-RU"/>
        </w:rPr>
        <w:t xml:space="preserve"> </w:t>
      </w:r>
      <w:r w:rsidR="007F13BF">
        <w:rPr>
          <w:kern w:val="22"/>
          <w:lang w:val="ru-RU"/>
        </w:rPr>
        <w:t>соответствии со структурой для коммуникационной стратеги</w:t>
      </w:r>
      <w:r w:rsidR="00894033">
        <w:rPr>
          <w:kern w:val="22"/>
          <w:lang w:val="ru-RU"/>
        </w:rPr>
        <w:t>и</w:t>
      </w:r>
      <w:r w:rsidR="006009CB" w:rsidRPr="007F13BF">
        <w:rPr>
          <w:kern w:val="22"/>
          <w:lang w:val="ru-RU"/>
        </w:rPr>
        <w:t>.</w:t>
      </w:r>
    </w:p>
    <w:p w14:paraId="54734DF6" w14:textId="4C826243" w:rsidR="004F18CC" w:rsidRPr="004340C7" w:rsidRDefault="004340C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4340C7">
        <w:rPr>
          <w:kern w:val="22"/>
          <w:lang w:val="ru-RU"/>
        </w:rPr>
        <w:t xml:space="preserve"> </w:t>
      </w:r>
      <w:r>
        <w:rPr>
          <w:kern w:val="22"/>
          <w:lang w:val="ru-RU"/>
        </w:rPr>
        <w:t>настоящем</w:t>
      </w:r>
      <w:r w:rsidRPr="004340C7">
        <w:rPr>
          <w:kern w:val="22"/>
          <w:lang w:val="ru-RU"/>
        </w:rPr>
        <w:t xml:space="preserve"> </w:t>
      </w:r>
      <w:r>
        <w:rPr>
          <w:kern w:val="22"/>
          <w:lang w:val="ru-RU"/>
        </w:rPr>
        <w:t>документе</w:t>
      </w:r>
      <w:r w:rsidRPr="004340C7">
        <w:rPr>
          <w:kern w:val="22"/>
          <w:lang w:val="ru-RU"/>
        </w:rPr>
        <w:t xml:space="preserve"> </w:t>
      </w:r>
      <w:r>
        <w:rPr>
          <w:kern w:val="22"/>
          <w:lang w:val="ru-RU"/>
        </w:rPr>
        <w:t>содержится обновленная информация о выполнении вышеупомянутых поручений</w:t>
      </w:r>
      <w:r w:rsidR="006009CB" w:rsidRPr="004340C7">
        <w:rPr>
          <w:kern w:val="22"/>
          <w:lang w:val="ru-RU"/>
        </w:rPr>
        <w:t xml:space="preserve">. </w:t>
      </w:r>
      <w:r>
        <w:rPr>
          <w:kern w:val="22"/>
          <w:lang w:val="ru-RU"/>
        </w:rPr>
        <w:t>В</w:t>
      </w:r>
      <w:r w:rsidRPr="004340C7">
        <w:rPr>
          <w:kern w:val="22"/>
          <w:lang w:val="ru-RU"/>
        </w:rPr>
        <w:t xml:space="preserve"> </w:t>
      </w:r>
      <w:r>
        <w:rPr>
          <w:kern w:val="22"/>
          <w:lang w:val="ru-RU"/>
        </w:rPr>
        <w:t>разделе</w:t>
      </w:r>
      <w:r w:rsidR="0094174B" w:rsidRPr="0092358B">
        <w:rPr>
          <w:kern w:val="22"/>
        </w:rPr>
        <w:t> </w:t>
      </w:r>
      <w:r w:rsidR="00B63479" w:rsidRPr="0092358B">
        <w:rPr>
          <w:kern w:val="22"/>
        </w:rPr>
        <w:t>I</w:t>
      </w:r>
      <w:r w:rsidR="006009CB" w:rsidRPr="0092358B">
        <w:rPr>
          <w:kern w:val="22"/>
        </w:rPr>
        <w:t>I</w:t>
      </w:r>
      <w:r w:rsidR="006009CB" w:rsidRPr="004340C7">
        <w:rPr>
          <w:kern w:val="22"/>
          <w:lang w:val="ru-RU"/>
        </w:rPr>
        <w:t xml:space="preserve"> </w:t>
      </w:r>
      <w:r>
        <w:rPr>
          <w:kern w:val="22"/>
          <w:lang w:val="ru-RU"/>
        </w:rPr>
        <w:t>представлен</w:t>
      </w:r>
      <w:r w:rsidRPr="004340C7">
        <w:rPr>
          <w:kern w:val="22"/>
          <w:lang w:val="ru-RU"/>
        </w:rPr>
        <w:t xml:space="preserve"> </w:t>
      </w:r>
      <w:r>
        <w:rPr>
          <w:kern w:val="22"/>
          <w:lang w:val="ru-RU"/>
        </w:rPr>
        <w:t>проект</w:t>
      </w:r>
      <w:r w:rsidRPr="004340C7">
        <w:rPr>
          <w:kern w:val="22"/>
          <w:lang w:val="ru-RU"/>
        </w:rPr>
        <w:t xml:space="preserve"> </w:t>
      </w:r>
      <w:r>
        <w:rPr>
          <w:kern w:val="22"/>
          <w:lang w:val="ru-RU"/>
        </w:rPr>
        <w:t>компонента</w:t>
      </w:r>
      <w:r w:rsidRPr="004340C7">
        <w:rPr>
          <w:kern w:val="22"/>
          <w:lang w:val="ru-RU"/>
        </w:rPr>
        <w:t xml:space="preserve"> </w:t>
      </w:r>
      <w:r>
        <w:rPr>
          <w:kern w:val="22"/>
          <w:lang w:val="ru-RU"/>
        </w:rPr>
        <w:t>управления</w:t>
      </w:r>
      <w:r w:rsidRPr="004340C7">
        <w:rPr>
          <w:kern w:val="22"/>
          <w:lang w:val="ru-RU"/>
        </w:rPr>
        <w:t xml:space="preserve"> </w:t>
      </w:r>
      <w:r>
        <w:rPr>
          <w:kern w:val="22"/>
          <w:lang w:val="ru-RU"/>
        </w:rPr>
        <w:t>знаниями</w:t>
      </w:r>
      <w:r w:rsidRPr="004340C7">
        <w:rPr>
          <w:kern w:val="22"/>
          <w:szCs w:val="22"/>
          <w:lang w:val="ru-RU"/>
        </w:rPr>
        <w:t xml:space="preserve">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t>после</w:t>
      </w:r>
      <w:r w:rsidRPr="00873AE9">
        <w:rPr>
          <w:kern w:val="22"/>
          <w:szCs w:val="22"/>
          <w:lang w:val="ru-RU"/>
        </w:rPr>
        <w:t xml:space="preserve"> 2020 </w:t>
      </w:r>
      <w:r>
        <w:rPr>
          <w:kern w:val="22"/>
          <w:szCs w:val="22"/>
          <w:lang w:val="ru-RU"/>
        </w:rPr>
        <w:t>года</w:t>
      </w:r>
      <w:r w:rsidR="004D4637" w:rsidRPr="004340C7">
        <w:rPr>
          <w:kern w:val="22"/>
          <w:lang w:val="ru-RU"/>
        </w:rPr>
        <w:t xml:space="preserve"> </w:t>
      </w:r>
      <w:r>
        <w:rPr>
          <w:kern w:val="22"/>
          <w:lang w:val="ru-RU"/>
        </w:rPr>
        <w:t>и приводится обзор процесса, в рамках которого он был разработан</w:t>
      </w:r>
      <w:r w:rsidR="004D4637" w:rsidRPr="004340C7">
        <w:rPr>
          <w:kern w:val="22"/>
          <w:lang w:val="ru-RU"/>
        </w:rPr>
        <w:t xml:space="preserve">. </w:t>
      </w:r>
      <w:r>
        <w:rPr>
          <w:kern w:val="22"/>
          <w:lang w:val="ru-RU"/>
        </w:rPr>
        <w:t>В</w:t>
      </w:r>
      <w:r w:rsidRPr="004340C7">
        <w:rPr>
          <w:kern w:val="22"/>
          <w:lang w:val="ru-RU"/>
        </w:rPr>
        <w:t xml:space="preserve"> </w:t>
      </w:r>
      <w:r>
        <w:rPr>
          <w:kern w:val="22"/>
          <w:lang w:val="ru-RU"/>
        </w:rPr>
        <w:t>разделе</w:t>
      </w:r>
      <w:r w:rsidR="00090711" w:rsidRPr="0092358B">
        <w:rPr>
          <w:kern w:val="22"/>
        </w:rPr>
        <w:t> </w:t>
      </w:r>
      <w:r w:rsidR="004D4637" w:rsidRPr="0092358B">
        <w:rPr>
          <w:kern w:val="22"/>
        </w:rPr>
        <w:t>III</w:t>
      </w:r>
      <w:r w:rsidR="004D4637" w:rsidRPr="004340C7">
        <w:rPr>
          <w:kern w:val="22"/>
          <w:lang w:val="ru-RU"/>
        </w:rPr>
        <w:t xml:space="preserve"> </w:t>
      </w:r>
      <w:r>
        <w:rPr>
          <w:kern w:val="22"/>
          <w:lang w:val="ru-RU"/>
        </w:rPr>
        <w:t>представлен</w:t>
      </w:r>
      <w:r w:rsidRPr="004340C7">
        <w:rPr>
          <w:kern w:val="22"/>
          <w:lang w:val="ru-RU"/>
        </w:rPr>
        <w:t xml:space="preserve"> </w:t>
      </w:r>
      <w:r>
        <w:rPr>
          <w:kern w:val="22"/>
          <w:lang w:val="ru-RU"/>
        </w:rPr>
        <w:t>доклад</w:t>
      </w:r>
      <w:r w:rsidRPr="004340C7">
        <w:rPr>
          <w:kern w:val="22"/>
          <w:lang w:val="ru-RU"/>
        </w:rPr>
        <w:t xml:space="preserve"> </w:t>
      </w:r>
      <w:r>
        <w:rPr>
          <w:kern w:val="22"/>
          <w:lang w:val="ru-RU"/>
        </w:rPr>
        <w:t>о</w:t>
      </w:r>
      <w:r w:rsidRPr="004340C7">
        <w:rPr>
          <w:kern w:val="22"/>
          <w:lang w:val="ru-RU"/>
        </w:rPr>
        <w:t xml:space="preserve"> </w:t>
      </w:r>
      <w:r>
        <w:rPr>
          <w:kern w:val="22"/>
          <w:lang w:val="ru-RU"/>
        </w:rPr>
        <w:t>выполнении</w:t>
      </w:r>
      <w:r w:rsidRPr="004340C7">
        <w:rPr>
          <w:kern w:val="22"/>
          <w:lang w:val="ru-RU"/>
        </w:rPr>
        <w:t xml:space="preserve"> </w:t>
      </w:r>
      <w:r>
        <w:rPr>
          <w:kern w:val="22"/>
          <w:lang w:val="ru-RU"/>
        </w:rPr>
        <w:t>программы</w:t>
      </w:r>
      <w:r w:rsidRPr="004340C7">
        <w:rPr>
          <w:kern w:val="22"/>
          <w:lang w:val="ru-RU"/>
        </w:rPr>
        <w:t xml:space="preserve"> </w:t>
      </w:r>
      <w:r>
        <w:rPr>
          <w:kern w:val="22"/>
          <w:lang w:val="ru-RU"/>
        </w:rPr>
        <w:t>работы</w:t>
      </w:r>
      <w:r w:rsidRPr="004340C7">
        <w:rPr>
          <w:kern w:val="22"/>
          <w:lang w:val="ru-RU"/>
        </w:rPr>
        <w:t xml:space="preserve"> </w:t>
      </w:r>
      <w:r>
        <w:rPr>
          <w:kern w:val="22"/>
          <w:lang w:val="ru-RU"/>
        </w:rPr>
        <w:t>для</w:t>
      </w:r>
      <w:r w:rsidRPr="004340C7">
        <w:rPr>
          <w:kern w:val="22"/>
          <w:lang w:val="ru-RU"/>
        </w:rPr>
        <w:t xml:space="preserve"> </w:t>
      </w:r>
      <w:r>
        <w:rPr>
          <w:kern w:val="22"/>
          <w:lang w:val="ru-RU"/>
        </w:rPr>
        <w:t>механизма</w:t>
      </w:r>
      <w:r w:rsidRPr="004340C7">
        <w:rPr>
          <w:kern w:val="22"/>
          <w:lang w:val="ru-RU"/>
        </w:rPr>
        <w:t xml:space="preserve"> </w:t>
      </w:r>
      <w:r>
        <w:rPr>
          <w:kern w:val="22"/>
          <w:lang w:val="ru-RU"/>
        </w:rPr>
        <w:t>посредничества</w:t>
      </w:r>
      <w:r w:rsidR="00092272" w:rsidRPr="004340C7">
        <w:rPr>
          <w:kern w:val="22"/>
          <w:lang w:val="ru-RU"/>
        </w:rPr>
        <w:t xml:space="preserve">. </w:t>
      </w:r>
      <w:r>
        <w:rPr>
          <w:kern w:val="22"/>
          <w:lang w:val="ru-RU"/>
        </w:rPr>
        <w:t>Раздел</w:t>
      </w:r>
      <w:r w:rsidR="00090711" w:rsidRPr="0092358B">
        <w:rPr>
          <w:kern w:val="22"/>
        </w:rPr>
        <w:t> </w:t>
      </w:r>
      <w:r w:rsidR="00C57334" w:rsidRPr="0092358B">
        <w:rPr>
          <w:kern w:val="22"/>
        </w:rPr>
        <w:t>IV</w:t>
      </w:r>
      <w:r w:rsidR="00092272" w:rsidRPr="004340C7">
        <w:rPr>
          <w:kern w:val="22"/>
          <w:lang w:val="ru-RU"/>
        </w:rPr>
        <w:t xml:space="preserve"> </w:t>
      </w:r>
      <w:r>
        <w:rPr>
          <w:kern w:val="22"/>
          <w:lang w:val="ru-RU"/>
        </w:rPr>
        <w:t>содержит</w:t>
      </w:r>
      <w:r w:rsidRPr="004340C7">
        <w:rPr>
          <w:kern w:val="22"/>
          <w:lang w:val="ru-RU"/>
        </w:rPr>
        <w:t xml:space="preserve"> </w:t>
      </w:r>
      <w:r>
        <w:rPr>
          <w:kern w:val="22"/>
          <w:lang w:val="ru-RU"/>
        </w:rPr>
        <w:t>краткое</w:t>
      </w:r>
      <w:r w:rsidRPr="004340C7">
        <w:rPr>
          <w:kern w:val="22"/>
          <w:lang w:val="ru-RU"/>
        </w:rPr>
        <w:t xml:space="preserve"> </w:t>
      </w:r>
      <w:r>
        <w:rPr>
          <w:kern w:val="22"/>
          <w:lang w:val="ru-RU"/>
        </w:rPr>
        <w:t>описание</w:t>
      </w:r>
      <w:r w:rsidRPr="004340C7">
        <w:rPr>
          <w:kern w:val="22"/>
          <w:lang w:val="ru-RU"/>
        </w:rPr>
        <w:t xml:space="preserve"> </w:t>
      </w:r>
      <w:r>
        <w:rPr>
          <w:kern w:val="22"/>
          <w:lang w:val="ru-RU"/>
        </w:rPr>
        <w:t>проектов</w:t>
      </w:r>
      <w:r w:rsidRPr="004340C7">
        <w:rPr>
          <w:kern w:val="22"/>
          <w:lang w:val="ru-RU"/>
        </w:rPr>
        <w:t xml:space="preserve"> </w:t>
      </w:r>
      <w:r>
        <w:rPr>
          <w:kern w:val="22"/>
          <w:lang w:val="ru-RU"/>
        </w:rPr>
        <w:t>элементов</w:t>
      </w:r>
      <w:r w:rsidRPr="004340C7">
        <w:rPr>
          <w:kern w:val="22"/>
          <w:lang w:val="ru-RU"/>
        </w:rPr>
        <w:t xml:space="preserve"> </w:t>
      </w:r>
      <w:r>
        <w:rPr>
          <w:kern w:val="22"/>
          <w:lang w:val="ru-RU"/>
        </w:rPr>
        <w:t>программы</w:t>
      </w:r>
      <w:r w:rsidRPr="004340C7">
        <w:rPr>
          <w:kern w:val="22"/>
          <w:lang w:val="ru-RU"/>
        </w:rPr>
        <w:t xml:space="preserve"> </w:t>
      </w:r>
      <w:r>
        <w:rPr>
          <w:kern w:val="22"/>
          <w:lang w:val="ru-RU"/>
        </w:rPr>
        <w:t>работы</w:t>
      </w:r>
      <w:r w:rsidRPr="004340C7">
        <w:rPr>
          <w:kern w:val="22"/>
          <w:lang w:val="ru-RU"/>
        </w:rPr>
        <w:t xml:space="preserve"> </w:t>
      </w:r>
      <w:r>
        <w:rPr>
          <w:kern w:val="22"/>
          <w:lang w:val="ru-RU"/>
        </w:rPr>
        <w:t>для</w:t>
      </w:r>
      <w:r w:rsidRPr="004340C7">
        <w:rPr>
          <w:kern w:val="22"/>
          <w:lang w:val="ru-RU"/>
        </w:rPr>
        <w:t xml:space="preserve"> </w:t>
      </w:r>
      <w:r>
        <w:rPr>
          <w:kern w:val="22"/>
          <w:lang w:val="ru-RU"/>
        </w:rPr>
        <w:t>механизма</w:t>
      </w:r>
      <w:r w:rsidRPr="004340C7">
        <w:rPr>
          <w:kern w:val="22"/>
          <w:lang w:val="ru-RU"/>
        </w:rPr>
        <w:t xml:space="preserve"> </w:t>
      </w:r>
      <w:r>
        <w:rPr>
          <w:kern w:val="22"/>
          <w:lang w:val="ru-RU"/>
        </w:rPr>
        <w:t xml:space="preserve">посредничества на период после </w:t>
      </w:r>
      <w:r w:rsidR="003320F1" w:rsidRPr="004340C7">
        <w:rPr>
          <w:kern w:val="22"/>
          <w:lang w:val="ru-RU"/>
        </w:rPr>
        <w:t xml:space="preserve">2020 </w:t>
      </w:r>
      <w:r>
        <w:rPr>
          <w:kern w:val="22"/>
          <w:lang w:val="ru-RU"/>
        </w:rPr>
        <w:t>года</w:t>
      </w:r>
      <w:r w:rsidR="00F84EFC" w:rsidRPr="004340C7">
        <w:rPr>
          <w:kern w:val="22"/>
          <w:lang w:val="ru-RU"/>
        </w:rPr>
        <w:t xml:space="preserve">. </w:t>
      </w:r>
      <w:r>
        <w:rPr>
          <w:kern w:val="22"/>
          <w:lang w:val="ru-RU"/>
        </w:rPr>
        <w:t>В</w:t>
      </w:r>
      <w:r w:rsidRPr="004340C7">
        <w:rPr>
          <w:kern w:val="22"/>
          <w:lang w:val="ru-RU"/>
        </w:rPr>
        <w:t xml:space="preserve"> </w:t>
      </w:r>
      <w:r>
        <w:rPr>
          <w:kern w:val="22"/>
          <w:lang w:val="ru-RU"/>
        </w:rPr>
        <w:t>разделе</w:t>
      </w:r>
      <w:r w:rsidR="00090711" w:rsidRPr="0092358B">
        <w:rPr>
          <w:kern w:val="22"/>
        </w:rPr>
        <w:t> </w:t>
      </w:r>
      <w:r w:rsidR="00A7452A" w:rsidRPr="0092358B">
        <w:rPr>
          <w:kern w:val="22"/>
        </w:rPr>
        <w:t>V</w:t>
      </w:r>
      <w:r w:rsidR="00A7452A" w:rsidRPr="004340C7">
        <w:rPr>
          <w:kern w:val="22"/>
          <w:lang w:val="ru-RU"/>
        </w:rPr>
        <w:t xml:space="preserve"> </w:t>
      </w:r>
      <w:r>
        <w:rPr>
          <w:kern w:val="22"/>
          <w:lang w:val="ru-RU"/>
        </w:rPr>
        <w:t>представлены</w:t>
      </w:r>
      <w:r w:rsidRPr="004340C7">
        <w:rPr>
          <w:kern w:val="22"/>
          <w:lang w:val="ru-RU"/>
        </w:rPr>
        <w:t xml:space="preserve"> </w:t>
      </w:r>
      <w:r>
        <w:rPr>
          <w:kern w:val="22"/>
          <w:lang w:val="ru-RU"/>
        </w:rPr>
        <w:t>проекты</w:t>
      </w:r>
      <w:r w:rsidRPr="004340C7">
        <w:rPr>
          <w:kern w:val="22"/>
          <w:lang w:val="ru-RU"/>
        </w:rPr>
        <w:t xml:space="preserve"> </w:t>
      </w:r>
      <w:r>
        <w:rPr>
          <w:kern w:val="22"/>
          <w:lang w:val="ru-RU"/>
        </w:rPr>
        <w:t>элементов</w:t>
      </w:r>
      <w:r w:rsidRPr="004340C7">
        <w:rPr>
          <w:kern w:val="22"/>
          <w:lang w:val="ru-RU"/>
        </w:rPr>
        <w:t xml:space="preserve"> </w:t>
      </w:r>
      <w:r>
        <w:rPr>
          <w:kern w:val="22"/>
          <w:lang w:val="ru-RU"/>
        </w:rPr>
        <w:t>решения</w:t>
      </w:r>
      <w:r w:rsidRPr="004340C7">
        <w:rPr>
          <w:kern w:val="22"/>
          <w:lang w:val="ru-RU"/>
        </w:rPr>
        <w:t xml:space="preserve"> </w:t>
      </w:r>
      <w:r>
        <w:rPr>
          <w:kern w:val="22"/>
          <w:lang w:val="ru-RU"/>
        </w:rPr>
        <w:t>в</w:t>
      </w:r>
      <w:r w:rsidRPr="004340C7">
        <w:rPr>
          <w:kern w:val="22"/>
          <w:lang w:val="ru-RU"/>
        </w:rPr>
        <w:t xml:space="preserve"> </w:t>
      </w:r>
      <w:r>
        <w:rPr>
          <w:kern w:val="22"/>
          <w:lang w:val="ru-RU"/>
        </w:rPr>
        <w:t>отношении</w:t>
      </w:r>
      <w:r w:rsidRPr="004340C7">
        <w:rPr>
          <w:kern w:val="22"/>
          <w:lang w:val="ru-RU"/>
        </w:rPr>
        <w:t xml:space="preserve"> </w:t>
      </w:r>
      <w:r>
        <w:rPr>
          <w:kern w:val="22"/>
          <w:lang w:val="ru-RU"/>
        </w:rPr>
        <w:t>управления</w:t>
      </w:r>
      <w:r w:rsidRPr="004340C7">
        <w:rPr>
          <w:kern w:val="22"/>
          <w:lang w:val="ru-RU"/>
        </w:rPr>
        <w:t xml:space="preserve"> </w:t>
      </w:r>
      <w:r>
        <w:rPr>
          <w:kern w:val="22"/>
          <w:lang w:val="ru-RU"/>
        </w:rPr>
        <w:t>знаниями</w:t>
      </w:r>
      <w:r w:rsidRPr="004340C7">
        <w:rPr>
          <w:kern w:val="22"/>
          <w:lang w:val="ru-RU"/>
        </w:rPr>
        <w:t xml:space="preserve"> </w:t>
      </w:r>
      <w:r>
        <w:rPr>
          <w:kern w:val="22"/>
          <w:lang w:val="ru-RU"/>
        </w:rPr>
        <w:t>и</w:t>
      </w:r>
      <w:r w:rsidRPr="004340C7">
        <w:rPr>
          <w:kern w:val="22"/>
          <w:lang w:val="ru-RU"/>
        </w:rPr>
        <w:t xml:space="preserve"> </w:t>
      </w:r>
      <w:r>
        <w:rPr>
          <w:kern w:val="22"/>
          <w:lang w:val="ru-RU"/>
        </w:rPr>
        <w:t>механизма</w:t>
      </w:r>
      <w:r w:rsidRPr="004340C7">
        <w:rPr>
          <w:kern w:val="22"/>
          <w:lang w:val="ru-RU"/>
        </w:rPr>
        <w:t xml:space="preserve"> </w:t>
      </w:r>
      <w:r>
        <w:rPr>
          <w:kern w:val="22"/>
          <w:lang w:val="ru-RU"/>
        </w:rPr>
        <w:t>посредничества</w:t>
      </w:r>
      <w:r w:rsidR="004F18CC" w:rsidRPr="004340C7">
        <w:rPr>
          <w:kern w:val="22"/>
          <w:lang w:val="ru-RU"/>
        </w:rPr>
        <w:t>.</w:t>
      </w:r>
    </w:p>
    <w:p w14:paraId="027F4004" w14:textId="43AE9FA5" w:rsidR="00024EA2" w:rsidRPr="00825686" w:rsidRDefault="00825686" w:rsidP="0092358B">
      <w:pPr>
        <w:pStyle w:val="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lang w:val="ru-RU"/>
        </w:rPr>
      </w:pPr>
      <w:r>
        <w:rPr>
          <w:rFonts w:asciiTheme="majorBidi" w:hAnsiTheme="majorBidi" w:cstheme="majorBidi"/>
          <w:snapToGrid w:val="0"/>
          <w:kern w:val="22"/>
          <w:lang w:val="ru-RU"/>
        </w:rPr>
        <w:t xml:space="preserve">компонент управления знаниями глобальной рамочной программы в области биоразнообразия на период после </w:t>
      </w:r>
      <w:r>
        <w:rPr>
          <w:rFonts w:asciiTheme="majorBidi" w:hAnsiTheme="majorBidi" w:cstheme="majorBidi"/>
          <w:snapToGrid w:val="0"/>
          <w:kern w:val="22"/>
          <w:lang w:val="ru-RU"/>
        </w:rPr>
        <w:br/>
      </w:r>
      <w:r w:rsidR="00FC7363" w:rsidRPr="00825686">
        <w:rPr>
          <w:rFonts w:asciiTheme="majorBidi" w:hAnsiTheme="majorBidi" w:cstheme="majorBidi"/>
          <w:snapToGrid w:val="0"/>
          <w:kern w:val="22"/>
          <w:lang w:val="ru-RU"/>
        </w:rPr>
        <w:t>2020</w:t>
      </w:r>
      <w:r>
        <w:rPr>
          <w:rFonts w:asciiTheme="majorBidi" w:hAnsiTheme="majorBidi" w:cstheme="majorBidi"/>
          <w:snapToGrid w:val="0"/>
          <w:kern w:val="22"/>
          <w:lang w:val="ru-RU"/>
        </w:rPr>
        <w:t xml:space="preserve"> года</w:t>
      </w:r>
    </w:p>
    <w:p w14:paraId="66C78AC1" w14:textId="0E693969" w:rsidR="00024EA2" w:rsidRPr="006A0AA7" w:rsidRDefault="003A04C1"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ru-RU"/>
        </w:rPr>
      </w:pPr>
      <w:r>
        <w:rPr>
          <w:kern w:val="22"/>
          <w:lang w:val="ru-RU"/>
        </w:rPr>
        <w:t>В</w:t>
      </w:r>
      <w:r w:rsidRPr="003A04C1">
        <w:rPr>
          <w:kern w:val="22"/>
          <w:lang w:val="ru-RU"/>
        </w:rPr>
        <w:t xml:space="preserve"> </w:t>
      </w:r>
      <w:r>
        <w:rPr>
          <w:kern w:val="22"/>
          <w:lang w:val="ru-RU"/>
        </w:rPr>
        <w:t>соответствии</w:t>
      </w:r>
      <w:r w:rsidRPr="003A04C1">
        <w:rPr>
          <w:kern w:val="22"/>
          <w:lang w:val="ru-RU"/>
        </w:rPr>
        <w:t xml:space="preserve"> </w:t>
      </w:r>
      <w:r>
        <w:rPr>
          <w:kern w:val="22"/>
          <w:lang w:val="ru-RU"/>
        </w:rPr>
        <w:t>с</w:t>
      </w:r>
      <w:r w:rsidRPr="003A04C1">
        <w:rPr>
          <w:kern w:val="22"/>
          <w:lang w:val="ru-RU"/>
        </w:rPr>
        <w:t xml:space="preserve"> </w:t>
      </w:r>
      <w:r>
        <w:rPr>
          <w:kern w:val="22"/>
          <w:lang w:val="ru-RU"/>
        </w:rPr>
        <w:t>пунктом</w:t>
      </w:r>
      <w:r w:rsidR="00024EA2" w:rsidRPr="003A04C1">
        <w:rPr>
          <w:kern w:val="22"/>
          <w:lang w:val="ru-RU"/>
        </w:rPr>
        <w:t xml:space="preserve"> </w:t>
      </w:r>
      <w:r w:rsidR="00701D68" w:rsidRPr="003A04C1">
        <w:rPr>
          <w:kern w:val="22"/>
          <w:lang w:val="ru-RU"/>
        </w:rPr>
        <w:t>4</w:t>
      </w:r>
      <w:r w:rsidR="00EC2B86" w:rsidRPr="0092358B">
        <w:rPr>
          <w:kern w:val="22"/>
        </w:rPr>
        <w:t> </w:t>
      </w:r>
      <w:r w:rsidR="00701D68" w:rsidRPr="0092358B">
        <w:rPr>
          <w:kern w:val="22"/>
        </w:rPr>
        <w:t>f</w:t>
      </w:r>
      <w:r w:rsidR="00024EA2" w:rsidRPr="003A04C1">
        <w:rPr>
          <w:kern w:val="22"/>
          <w:lang w:val="ru-RU"/>
        </w:rPr>
        <w:t xml:space="preserve">) </w:t>
      </w:r>
      <w:r>
        <w:rPr>
          <w:kern w:val="22"/>
          <w:lang w:val="ru-RU"/>
        </w:rPr>
        <w:t>решения</w:t>
      </w:r>
      <w:r w:rsidR="00024EA2" w:rsidRPr="0092358B">
        <w:rPr>
          <w:kern w:val="22"/>
        </w:rPr>
        <w:t> </w:t>
      </w:r>
      <w:r w:rsidR="00335005" w:rsidRPr="003A04C1">
        <w:rPr>
          <w:kern w:val="22"/>
          <w:lang w:val="ru-RU"/>
        </w:rPr>
        <w:t>14/25</w:t>
      </w:r>
      <w:r w:rsidRPr="003A04C1">
        <w:rPr>
          <w:kern w:val="22"/>
          <w:lang w:val="ru-RU"/>
        </w:rPr>
        <w:t xml:space="preserve"> </w:t>
      </w:r>
      <w:r>
        <w:rPr>
          <w:kern w:val="22"/>
          <w:lang w:val="ru-RU"/>
        </w:rPr>
        <w:t>Исполнительный</w:t>
      </w:r>
      <w:r w:rsidRPr="003A04C1">
        <w:rPr>
          <w:kern w:val="22"/>
          <w:lang w:val="ru-RU"/>
        </w:rPr>
        <w:t xml:space="preserve"> </w:t>
      </w:r>
      <w:r>
        <w:rPr>
          <w:kern w:val="22"/>
          <w:lang w:val="ru-RU"/>
        </w:rPr>
        <w:t>секретарь</w:t>
      </w:r>
      <w:r w:rsidRPr="003A04C1">
        <w:rPr>
          <w:kern w:val="22"/>
          <w:lang w:val="ru-RU"/>
        </w:rPr>
        <w:t xml:space="preserve"> </w:t>
      </w:r>
      <w:r>
        <w:rPr>
          <w:kern w:val="22"/>
          <w:lang w:val="ru-RU"/>
        </w:rPr>
        <w:t>разработал</w:t>
      </w:r>
      <w:r w:rsidRPr="003A04C1">
        <w:rPr>
          <w:kern w:val="22"/>
          <w:lang w:val="ru-RU"/>
        </w:rPr>
        <w:t xml:space="preserve"> </w:t>
      </w:r>
      <w:r>
        <w:rPr>
          <w:kern w:val="22"/>
          <w:lang w:val="ru-RU"/>
        </w:rPr>
        <w:t>в</w:t>
      </w:r>
      <w:r w:rsidRPr="003A04C1">
        <w:rPr>
          <w:kern w:val="22"/>
          <w:lang w:val="ru-RU"/>
        </w:rPr>
        <w:t xml:space="preserve"> </w:t>
      </w:r>
      <w:r>
        <w:rPr>
          <w:kern w:val="22"/>
          <w:lang w:val="ru-RU"/>
        </w:rPr>
        <w:t>консультации</w:t>
      </w:r>
      <w:r w:rsidRPr="003A04C1">
        <w:rPr>
          <w:kern w:val="22"/>
          <w:lang w:val="ru-RU"/>
        </w:rPr>
        <w:t xml:space="preserve"> </w:t>
      </w:r>
      <w:r>
        <w:rPr>
          <w:kern w:val="22"/>
          <w:lang w:val="ru-RU"/>
        </w:rPr>
        <w:t>с</w:t>
      </w:r>
      <w:r w:rsidRPr="003A04C1">
        <w:rPr>
          <w:kern w:val="22"/>
          <w:lang w:val="ru-RU"/>
        </w:rPr>
        <w:t xml:space="preserve"> </w:t>
      </w:r>
      <w:r>
        <w:rPr>
          <w:kern w:val="22"/>
          <w:lang w:val="ru-RU"/>
        </w:rPr>
        <w:t>соответствующими</w:t>
      </w:r>
      <w:r w:rsidRPr="003A04C1">
        <w:rPr>
          <w:kern w:val="22"/>
          <w:lang w:val="ru-RU"/>
        </w:rPr>
        <w:t xml:space="preserve"> </w:t>
      </w:r>
      <w:r>
        <w:rPr>
          <w:kern w:val="22"/>
          <w:lang w:val="ru-RU"/>
        </w:rPr>
        <w:t>неофициальными</w:t>
      </w:r>
      <w:r w:rsidRPr="003A04C1">
        <w:rPr>
          <w:kern w:val="22"/>
          <w:lang w:val="ru-RU"/>
        </w:rPr>
        <w:t xml:space="preserve"> </w:t>
      </w:r>
      <w:r>
        <w:rPr>
          <w:kern w:val="22"/>
          <w:lang w:val="ru-RU"/>
        </w:rPr>
        <w:t>консультативными</w:t>
      </w:r>
      <w:r w:rsidRPr="003A04C1">
        <w:rPr>
          <w:kern w:val="22"/>
          <w:lang w:val="ru-RU"/>
        </w:rPr>
        <w:t xml:space="preserve"> </w:t>
      </w:r>
      <w:r>
        <w:rPr>
          <w:kern w:val="22"/>
          <w:lang w:val="ru-RU"/>
        </w:rPr>
        <w:t>комитетами</w:t>
      </w:r>
      <w:r w:rsidR="00CC0116" w:rsidRPr="003A04C1">
        <w:rPr>
          <w:kern w:val="22"/>
          <w:lang w:val="ru-RU"/>
        </w:rPr>
        <w:t xml:space="preserve">, </w:t>
      </w:r>
      <w:r>
        <w:rPr>
          <w:kern w:val="22"/>
          <w:lang w:val="ru-RU"/>
        </w:rPr>
        <w:t xml:space="preserve">Сторонами и субъектами деятельности проект компонента управления знаниями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t>после</w:t>
      </w:r>
      <w:r w:rsidRPr="00873AE9">
        <w:rPr>
          <w:kern w:val="22"/>
          <w:szCs w:val="22"/>
          <w:lang w:val="ru-RU"/>
        </w:rPr>
        <w:t xml:space="preserve"> 2020 </w:t>
      </w:r>
      <w:r>
        <w:rPr>
          <w:kern w:val="22"/>
          <w:szCs w:val="22"/>
          <w:lang w:val="ru-RU"/>
        </w:rPr>
        <w:t>года, представленный в документе</w:t>
      </w:r>
      <w:r w:rsidR="00CC0116" w:rsidRPr="003A04C1">
        <w:rPr>
          <w:kern w:val="22"/>
          <w:lang w:val="ru-RU"/>
        </w:rPr>
        <w:t xml:space="preserve"> </w:t>
      </w:r>
      <w:hyperlink r:id="rId21" w:history="1">
        <w:proofErr w:type="spellStart"/>
        <w:r w:rsidR="00331222" w:rsidRPr="0092358B">
          <w:rPr>
            <w:rStyle w:val="aff"/>
            <w:kern w:val="22"/>
            <w:sz w:val="22"/>
          </w:rPr>
          <w:t>CBD</w:t>
        </w:r>
        <w:proofErr w:type="spellEnd"/>
        <w:r w:rsidR="00331222" w:rsidRPr="003A04C1">
          <w:rPr>
            <w:rStyle w:val="aff"/>
            <w:kern w:val="22"/>
            <w:sz w:val="22"/>
            <w:lang w:val="ru-RU"/>
          </w:rPr>
          <w:t>/</w:t>
        </w:r>
        <w:proofErr w:type="spellStart"/>
        <w:r w:rsidR="003321C5" w:rsidRPr="0092358B">
          <w:rPr>
            <w:rStyle w:val="aff"/>
            <w:kern w:val="22"/>
            <w:sz w:val="22"/>
          </w:rPr>
          <w:t>SBI</w:t>
        </w:r>
        <w:proofErr w:type="spellEnd"/>
        <w:r w:rsidR="003321C5" w:rsidRPr="003A04C1">
          <w:rPr>
            <w:rStyle w:val="aff"/>
            <w:kern w:val="22"/>
            <w:sz w:val="22"/>
            <w:lang w:val="ru-RU"/>
          </w:rPr>
          <w:t>/3/8/</w:t>
        </w:r>
        <w:r w:rsidR="003321C5" w:rsidRPr="0092358B">
          <w:rPr>
            <w:rStyle w:val="aff"/>
            <w:kern w:val="22"/>
            <w:sz w:val="22"/>
          </w:rPr>
          <w:t>Add</w:t>
        </w:r>
        <w:r w:rsidR="003321C5" w:rsidRPr="003A04C1">
          <w:rPr>
            <w:rStyle w:val="aff"/>
            <w:kern w:val="22"/>
            <w:sz w:val="22"/>
            <w:lang w:val="ru-RU"/>
          </w:rPr>
          <w:t>.1</w:t>
        </w:r>
      </w:hyperlink>
      <w:r w:rsidR="00FB4794" w:rsidRPr="0092358B">
        <w:rPr>
          <w:rStyle w:val="afa"/>
          <w:kern w:val="22"/>
        </w:rPr>
        <w:footnoteReference w:id="5"/>
      </w:r>
      <w:r>
        <w:rPr>
          <w:kern w:val="22"/>
          <w:lang w:val="ru-RU"/>
        </w:rPr>
        <w:t>.</w:t>
      </w:r>
      <w:r w:rsidR="003321C5" w:rsidRPr="003A04C1">
        <w:rPr>
          <w:kern w:val="22"/>
          <w:lang w:val="ru-RU"/>
        </w:rPr>
        <w:t xml:space="preserve"> </w:t>
      </w:r>
      <w:r>
        <w:rPr>
          <w:kern w:val="22"/>
          <w:lang w:val="ru-RU"/>
        </w:rPr>
        <w:t>Проект</w:t>
      </w:r>
      <w:r w:rsidRPr="003A04C1">
        <w:rPr>
          <w:kern w:val="22"/>
          <w:lang w:val="ru-RU"/>
        </w:rPr>
        <w:t xml:space="preserve"> </w:t>
      </w:r>
      <w:r>
        <w:rPr>
          <w:kern w:val="22"/>
          <w:lang w:val="ru-RU"/>
        </w:rPr>
        <w:t>был</w:t>
      </w:r>
      <w:r w:rsidRPr="003A04C1">
        <w:rPr>
          <w:kern w:val="22"/>
          <w:lang w:val="ru-RU"/>
        </w:rPr>
        <w:t xml:space="preserve"> </w:t>
      </w:r>
      <w:r>
        <w:rPr>
          <w:kern w:val="22"/>
          <w:lang w:val="ru-RU"/>
        </w:rPr>
        <w:t>представлен</w:t>
      </w:r>
      <w:r w:rsidRPr="003A04C1">
        <w:rPr>
          <w:kern w:val="22"/>
          <w:lang w:val="ru-RU"/>
        </w:rPr>
        <w:t xml:space="preserve"> </w:t>
      </w:r>
      <w:r>
        <w:rPr>
          <w:kern w:val="22"/>
          <w:lang w:val="ru-RU"/>
        </w:rPr>
        <w:t>для</w:t>
      </w:r>
      <w:r w:rsidRPr="003A04C1">
        <w:rPr>
          <w:kern w:val="22"/>
          <w:lang w:val="ru-RU"/>
        </w:rPr>
        <w:t xml:space="preserve"> </w:t>
      </w:r>
      <w:r>
        <w:rPr>
          <w:kern w:val="22"/>
          <w:lang w:val="ru-RU"/>
        </w:rPr>
        <w:t>коллегиального</w:t>
      </w:r>
      <w:r w:rsidRPr="003A04C1">
        <w:rPr>
          <w:kern w:val="22"/>
          <w:lang w:val="ru-RU"/>
        </w:rPr>
        <w:t xml:space="preserve"> </w:t>
      </w:r>
      <w:r>
        <w:rPr>
          <w:kern w:val="22"/>
          <w:lang w:val="ru-RU"/>
        </w:rPr>
        <w:t>обзора</w:t>
      </w:r>
      <w:r w:rsidRPr="003A04C1">
        <w:rPr>
          <w:kern w:val="22"/>
          <w:lang w:val="ru-RU"/>
        </w:rPr>
        <w:t xml:space="preserve"> </w:t>
      </w:r>
      <w:r>
        <w:rPr>
          <w:kern w:val="22"/>
          <w:lang w:val="ru-RU"/>
        </w:rPr>
        <w:t>и</w:t>
      </w:r>
      <w:r w:rsidRPr="003A04C1">
        <w:rPr>
          <w:kern w:val="22"/>
          <w:lang w:val="ru-RU"/>
        </w:rPr>
        <w:t xml:space="preserve"> </w:t>
      </w:r>
      <w:r>
        <w:rPr>
          <w:kern w:val="22"/>
          <w:lang w:val="ru-RU"/>
        </w:rPr>
        <w:t>замечаний</w:t>
      </w:r>
      <w:r w:rsidRPr="003A04C1">
        <w:rPr>
          <w:kern w:val="22"/>
          <w:lang w:val="ru-RU"/>
        </w:rPr>
        <w:t xml:space="preserve"> </w:t>
      </w:r>
      <w:r>
        <w:rPr>
          <w:kern w:val="22"/>
          <w:lang w:val="ru-RU"/>
        </w:rPr>
        <w:t>в</w:t>
      </w:r>
      <w:r w:rsidRPr="003A04C1">
        <w:rPr>
          <w:kern w:val="22"/>
          <w:lang w:val="ru-RU"/>
        </w:rPr>
        <w:t xml:space="preserve"> </w:t>
      </w:r>
      <w:r>
        <w:rPr>
          <w:kern w:val="22"/>
          <w:lang w:val="ru-RU"/>
        </w:rPr>
        <w:t>ходе</w:t>
      </w:r>
      <w:r w:rsidRPr="003A04C1">
        <w:rPr>
          <w:kern w:val="22"/>
          <w:lang w:val="ru-RU"/>
        </w:rPr>
        <w:t xml:space="preserve"> </w:t>
      </w:r>
      <w:r>
        <w:rPr>
          <w:kern w:val="22"/>
          <w:lang w:val="ru-RU"/>
        </w:rPr>
        <w:t>онлайнового</w:t>
      </w:r>
      <w:r w:rsidRPr="003A04C1">
        <w:rPr>
          <w:kern w:val="22"/>
          <w:lang w:val="ru-RU"/>
        </w:rPr>
        <w:t xml:space="preserve"> </w:t>
      </w:r>
      <w:r>
        <w:rPr>
          <w:kern w:val="22"/>
          <w:lang w:val="ru-RU"/>
        </w:rPr>
        <w:t>дискуссионного форума, прошедшего</w:t>
      </w:r>
      <w:r w:rsidRPr="003A04C1">
        <w:rPr>
          <w:kern w:val="22"/>
          <w:lang w:val="ru-RU"/>
        </w:rPr>
        <w:t xml:space="preserve"> </w:t>
      </w:r>
      <w:r w:rsidR="004574BD" w:rsidRPr="003A04C1">
        <w:rPr>
          <w:kern w:val="22"/>
          <w:lang w:val="ru-RU"/>
        </w:rPr>
        <w:t>24</w:t>
      </w:r>
      <w:r>
        <w:rPr>
          <w:kern w:val="22"/>
          <w:lang w:val="ru-RU"/>
        </w:rPr>
        <w:t>-2</w:t>
      </w:r>
      <w:r w:rsidR="004574BD" w:rsidRPr="003A04C1">
        <w:rPr>
          <w:kern w:val="22"/>
          <w:lang w:val="ru-RU"/>
        </w:rPr>
        <w:t>8</w:t>
      </w:r>
      <w:r>
        <w:rPr>
          <w:kern w:val="22"/>
          <w:lang w:val="ru-RU"/>
        </w:rPr>
        <w:t xml:space="preserve"> августа</w:t>
      </w:r>
      <w:r w:rsidR="004574BD" w:rsidRPr="003A04C1">
        <w:rPr>
          <w:kern w:val="22"/>
          <w:lang w:val="ru-RU"/>
        </w:rPr>
        <w:t xml:space="preserve"> 2020</w:t>
      </w:r>
      <w:r>
        <w:rPr>
          <w:kern w:val="22"/>
          <w:lang w:val="ru-RU"/>
        </w:rPr>
        <w:t xml:space="preserve"> года</w:t>
      </w:r>
      <w:r w:rsidR="004574BD" w:rsidRPr="003A04C1">
        <w:rPr>
          <w:kern w:val="22"/>
          <w:lang w:val="ru-RU"/>
        </w:rPr>
        <w:t xml:space="preserve">. </w:t>
      </w:r>
      <w:r w:rsidR="006A0AA7">
        <w:rPr>
          <w:kern w:val="22"/>
          <w:lang w:val="ru-RU"/>
        </w:rPr>
        <w:t>В</w:t>
      </w:r>
      <w:r w:rsidR="006A0AA7" w:rsidRPr="006A0AA7">
        <w:rPr>
          <w:kern w:val="22"/>
          <w:lang w:val="ru-RU"/>
        </w:rPr>
        <w:t xml:space="preserve"> </w:t>
      </w:r>
      <w:r w:rsidR="006A0AA7">
        <w:rPr>
          <w:kern w:val="22"/>
          <w:lang w:val="ru-RU"/>
        </w:rPr>
        <w:t>дискуссионном</w:t>
      </w:r>
      <w:r w:rsidR="006A0AA7" w:rsidRPr="006A0AA7">
        <w:rPr>
          <w:kern w:val="22"/>
          <w:lang w:val="ru-RU"/>
        </w:rPr>
        <w:t xml:space="preserve"> </w:t>
      </w:r>
      <w:r w:rsidR="006A0AA7">
        <w:rPr>
          <w:kern w:val="22"/>
          <w:lang w:val="ru-RU"/>
        </w:rPr>
        <w:t>форуме приняли</w:t>
      </w:r>
      <w:r w:rsidR="006A0AA7" w:rsidRPr="006A0AA7">
        <w:rPr>
          <w:kern w:val="22"/>
          <w:lang w:val="ru-RU"/>
        </w:rPr>
        <w:t xml:space="preserve"> </w:t>
      </w:r>
      <w:r w:rsidR="006A0AA7">
        <w:rPr>
          <w:kern w:val="22"/>
          <w:lang w:val="ru-RU"/>
        </w:rPr>
        <w:t>участие более</w:t>
      </w:r>
      <w:r w:rsidR="006A0AA7" w:rsidRPr="006A0AA7">
        <w:rPr>
          <w:kern w:val="22"/>
          <w:lang w:val="ru-RU"/>
        </w:rPr>
        <w:t xml:space="preserve"> </w:t>
      </w:r>
      <w:r w:rsidR="004574BD" w:rsidRPr="006A0AA7">
        <w:rPr>
          <w:kern w:val="22"/>
          <w:lang w:val="ru-RU"/>
        </w:rPr>
        <w:t xml:space="preserve">50 </w:t>
      </w:r>
      <w:r w:rsidR="006A0AA7">
        <w:rPr>
          <w:kern w:val="22"/>
          <w:lang w:val="ru-RU"/>
        </w:rPr>
        <w:t>человек</w:t>
      </w:r>
      <w:r w:rsidR="006A0AA7" w:rsidRPr="006A0AA7">
        <w:rPr>
          <w:kern w:val="22"/>
          <w:lang w:val="ru-RU"/>
        </w:rPr>
        <w:t xml:space="preserve">, </w:t>
      </w:r>
      <w:r w:rsidR="006A0AA7">
        <w:rPr>
          <w:kern w:val="22"/>
          <w:lang w:val="ru-RU"/>
        </w:rPr>
        <w:t>и</w:t>
      </w:r>
      <w:r w:rsidR="006A0AA7" w:rsidRPr="006A0AA7">
        <w:rPr>
          <w:kern w:val="22"/>
          <w:lang w:val="ru-RU"/>
        </w:rPr>
        <w:t xml:space="preserve"> </w:t>
      </w:r>
      <w:r w:rsidR="006A0AA7">
        <w:rPr>
          <w:kern w:val="22"/>
          <w:lang w:val="ru-RU"/>
        </w:rPr>
        <w:t>было размещено в общей сложности</w:t>
      </w:r>
      <w:r w:rsidR="004574BD" w:rsidRPr="006A0AA7">
        <w:rPr>
          <w:kern w:val="22"/>
          <w:lang w:val="ru-RU"/>
        </w:rPr>
        <w:t xml:space="preserve"> 65 </w:t>
      </w:r>
      <w:r w:rsidR="006A0AA7">
        <w:rPr>
          <w:kern w:val="22"/>
          <w:lang w:val="ru-RU"/>
        </w:rPr>
        <w:t>сообщений</w:t>
      </w:r>
      <w:r w:rsidR="004574BD" w:rsidRPr="0092358B">
        <w:rPr>
          <w:rStyle w:val="afa"/>
          <w:kern w:val="22"/>
        </w:rPr>
        <w:footnoteReference w:id="6"/>
      </w:r>
      <w:r w:rsidR="006A0AA7">
        <w:rPr>
          <w:kern w:val="22"/>
          <w:lang w:val="ru-RU"/>
        </w:rPr>
        <w:t>.</w:t>
      </w:r>
      <w:r w:rsidR="004574BD" w:rsidRPr="006A0AA7">
        <w:rPr>
          <w:kern w:val="22"/>
          <w:lang w:val="ru-RU"/>
        </w:rPr>
        <w:t xml:space="preserve"> </w:t>
      </w:r>
      <w:r w:rsidR="006A0AA7">
        <w:rPr>
          <w:kern w:val="22"/>
          <w:lang w:val="ru-RU"/>
        </w:rPr>
        <w:t>При</w:t>
      </w:r>
      <w:r w:rsidR="006A0AA7" w:rsidRPr="006A0AA7">
        <w:rPr>
          <w:kern w:val="22"/>
          <w:lang w:val="ru-RU"/>
        </w:rPr>
        <w:t xml:space="preserve"> </w:t>
      </w:r>
      <w:r w:rsidR="006A0AA7">
        <w:rPr>
          <w:kern w:val="22"/>
          <w:lang w:val="ru-RU"/>
        </w:rPr>
        <w:t>разработке</w:t>
      </w:r>
      <w:r w:rsidR="006A0AA7" w:rsidRPr="006A0AA7">
        <w:rPr>
          <w:kern w:val="22"/>
          <w:lang w:val="ru-RU"/>
        </w:rPr>
        <w:t xml:space="preserve"> </w:t>
      </w:r>
      <w:r w:rsidR="006A0AA7">
        <w:rPr>
          <w:kern w:val="22"/>
          <w:lang w:val="ru-RU"/>
        </w:rPr>
        <w:t>проекта</w:t>
      </w:r>
      <w:r w:rsidR="006A0AA7" w:rsidRPr="006A0AA7">
        <w:rPr>
          <w:kern w:val="22"/>
          <w:lang w:val="ru-RU"/>
        </w:rPr>
        <w:t xml:space="preserve"> </w:t>
      </w:r>
      <w:r w:rsidR="006A0AA7">
        <w:rPr>
          <w:kern w:val="22"/>
          <w:lang w:val="ru-RU"/>
        </w:rPr>
        <w:t>был</w:t>
      </w:r>
      <w:r w:rsidR="006A0AA7" w:rsidRPr="006A0AA7">
        <w:rPr>
          <w:kern w:val="22"/>
          <w:lang w:val="ru-RU"/>
        </w:rPr>
        <w:t xml:space="preserve"> </w:t>
      </w:r>
      <w:r w:rsidR="006A0AA7">
        <w:rPr>
          <w:kern w:val="22"/>
          <w:lang w:val="ru-RU"/>
        </w:rPr>
        <w:t>также</w:t>
      </w:r>
      <w:r w:rsidR="006A0AA7" w:rsidRPr="006A0AA7">
        <w:rPr>
          <w:kern w:val="22"/>
          <w:lang w:val="ru-RU"/>
        </w:rPr>
        <w:t xml:space="preserve"> </w:t>
      </w:r>
      <w:r w:rsidR="006A0AA7">
        <w:rPr>
          <w:kern w:val="22"/>
          <w:lang w:val="ru-RU"/>
        </w:rPr>
        <w:t>учтен</w:t>
      </w:r>
      <w:r w:rsidR="006A0AA7" w:rsidRPr="006A0AA7">
        <w:rPr>
          <w:kern w:val="22"/>
          <w:lang w:val="ru-RU"/>
        </w:rPr>
        <w:t xml:space="preserve"> </w:t>
      </w:r>
      <w:r w:rsidR="006A0AA7">
        <w:rPr>
          <w:kern w:val="22"/>
          <w:lang w:val="ru-RU"/>
        </w:rPr>
        <w:t>опыт</w:t>
      </w:r>
      <w:r w:rsidR="006A0AA7" w:rsidRPr="006A0AA7">
        <w:rPr>
          <w:kern w:val="22"/>
          <w:lang w:val="ru-RU"/>
        </w:rPr>
        <w:t xml:space="preserve">, </w:t>
      </w:r>
      <w:r w:rsidR="006A0AA7">
        <w:rPr>
          <w:kern w:val="22"/>
          <w:lang w:val="ru-RU"/>
        </w:rPr>
        <w:t>полученный</w:t>
      </w:r>
      <w:r w:rsidR="006A0AA7" w:rsidRPr="006A0AA7">
        <w:rPr>
          <w:kern w:val="22"/>
          <w:lang w:val="ru-RU"/>
        </w:rPr>
        <w:t xml:space="preserve"> </w:t>
      </w:r>
      <w:r w:rsidR="006A0AA7">
        <w:rPr>
          <w:kern w:val="22"/>
          <w:lang w:val="ru-RU"/>
        </w:rPr>
        <w:t>от</w:t>
      </w:r>
      <w:r w:rsidR="006A0AA7" w:rsidRPr="006A0AA7">
        <w:rPr>
          <w:kern w:val="22"/>
          <w:lang w:val="ru-RU"/>
        </w:rPr>
        <w:t xml:space="preserve"> </w:t>
      </w:r>
      <w:r w:rsidR="006A0AA7">
        <w:rPr>
          <w:kern w:val="22"/>
          <w:lang w:val="ru-RU"/>
        </w:rPr>
        <w:t>различных инициатив и организаций по управлению знаниями</w:t>
      </w:r>
      <w:r w:rsidR="002F285B" w:rsidRPr="006A0AA7">
        <w:rPr>
          <w:kern w:val="22"/>
          <w:lang w:val="ru-RU"/>
        </w:rPr>
        <w:t>.</w:t>
      </w:r>
    </w:p>
    <w:p w14:paraId="762DA783" w14:textId="0B7BA484" w:rsidR="00CD4BC9" w:rsidRPr="006A0AA7" w:rsidRDefault="006A0AA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rFonts w:eastAsia="Malgun Gothic"/>
          <w:kern w:val="22"/>
          <w:lang w:val="ru-RU"/>
        </w:rPr>
        <w:t>Цель</w:t>
      </w:r>
      <w:r w:rsidRPr="006A0AA7">
        <w:rPr>
          <w:rFonts w:eastAsia="Malgun Gothic"/>
          <w:kern w:val="22"/>
          <w:lang w:val="ru-RU"/>
        </w:rPr>
        <w:t xml:space="preserve"> </w:t>
      </w:r>
      <w:r>
        <w:rPr>
          <w:rFonts w:eastAsia="Malgun Gothic"/>
          <w:kern w:val="22"/>
          <w:lang w:val="ru-RU"/>
        </w:rPr>
        <w:t>компонента</w:t>
      </w:r>
      <w:r w:rsidRPr="006A0AA7">
        <w:rPr>
          <w:rFonts w:eastAsia="Malgun Gothic"/>
          <w:kern w:val="22"/>
          <w:lang w:val="ru-RU"/>
        </w:rPr>
        <w:t xml:space="preserve"> </w:t>
      </w:r>
      <w:r>
        <w:rPr>
          <w:rFonts w:eastAsia="Malgun Gothic"/>
          <w:kern w:val="22"/>
          <w:lang w:val="ru-RU"/>
        </w:rPr>
        <w:t>управления</w:t>
      </w:r>
      <w:r w:rsidRPr="006A0AA7">
        <w:rPr>
          <w:rFonts w:eastAsia="Malgun Gothic"/>
          <w:kern w:val="22"/>
          <w:lang w:val="ru-RU"/>
        </w:rPr>
        <w:t xml:space="preserve"> </w:t>
      </w:r>
      <w:r>
        <w:rPr>
          <w:rFonts w:eastAsia="Malgun Gothic"/>
          <w:kern w:val="22"/>
          <w:lang w:val="ru-RU"/>
        </w:rPr>
        <w:t>знаниями</w:t>
      </w:r>
      <w:r w:rsidRPr="006A0AA7">
        <w:rPr>
          <w:rFonts w:eastAsia="Malgun Gothic"/>
          <w:kern w:val="22"/>
          <w:lang w:val="ru-RU"/>
        </w:rPr>
        <w:t xml:space="preserve"> </w:t>
      </w:r>
      <w:r>
        <w:rPr>
          <w:rFonts w:eastAsia="Malgun Gothic"/>
          <w:kern w:val="22"/>
          <w:lang w:val="ru-RU"/>
        </w:rPr>
        <w:t>заключается</w:t>
      </w:r>
      <w:r w:rsidRPr="006A0AA7">
        <w:rPr>
          <w:rFonts w:eastAsia="Malgun Gothic"/>
          <w:kern w:val="22"/>
          <w:lang w:val="ru-RU"/>
        </w:rPr>
        <w:t xml:space="preserve"> </w:t>
      </w:r>
      <w:r>
        <w:rPr>
          <w:rFonts w:eastAsia="Malgun Gothic"/>
          <w:kern w:val="22"/>
          <w:lang w:val="ru-RU"/>
        </w:rPr>
        <w:t>в</w:t>
      </w:r>
      <w:r w:rsidRPr="006A0AA7">
        <w:rPr>
          <w:rFonts w:eastAsia="Malgun Gothic"/>
          <w:kern w:val="22"/>
          <w:lang w:val="ru-RU"/>
        </w:rPr>
        <w:t xml:space="preserve"> </w:t>
      </w:r>
      <w:r>
        <w:rPr>
          <w:rFonts w:eastAsia="Malgun Gothic"/>
          <w:kern w:val="22"/>
          <w:lang w:val="ru-RU"/>
        </w:rPr>
        <w:t>содействии</w:t>
      </w:r>
      <w:r w:rsidRPr="006A0AA7">
        <w:rPr>
          <w:rFonts w:eastAsia="Malgun Gothic"/>
          <w:kern w:val="22"/>
          <w:lang w:val="ru-RU"/>
        </w:rPr>
        <w:t xml:space="preserve"> </w:t>
      </w:r>
      <w:r>
        <w:rPr>
          <w:rFonts w:eastAsia="Malgun Gothic"/>
          <w:kern w:val="22"/>
          <w:lang w:val="ru-RU"/>
        </w:rPr>
        <w:t>и</w:t>
      </w:r>
      <w:r w:rsidRPr="006A0AA7">
        <w:rPr>
          <w:rFonts w:eastAsia="Malgun Gothic"/>
          <w:kern w:val="22"/>
          <w:lang w:val="ru-RU"/>
        </w:rPr>
        <w:t xml:space="preserve"> </w:t>
      </w:r>
      <w:r>
        <w:rPr>
          <w:rFonts w:eastAsia="Malgun Gothic"/>
          <w:kern w:val="22"/>
          <w:lang w:val="ru-RU"/>
        </w:rPr>
        <w:t>поддержке</w:t>
      </w:r>
      <w:r w:rsidR="00A352E3" w:rsidRPr="006A0AA7">
        <w:rPr>
          <w:rFonts w:eastAsia="Malgun Gothic"/>
          <w:kern w:val="22"/>
          <w:lang w:val="ru-RU"/>
        </w:rPr>
        <w:t xml:space="preserve"> </w:t>
      </w:r>
      <w:r>
        <w:rPr>
          <w:rFonts w:eastAsia="Malgun Gothic"/>
          <w:kern w:val="22"/>
          <w:lang w:val="ru-RU"/>
        </w:rPr>
        <w:t>эффективной</w:t>
      </w:r>
      <w:r w:rsidRPr="006A0AA7">
        <w:rPr>
          <w:rFonts w:eastAsia="Malgun Gothic"/>
          <w:kern w:val="22"/>
          <w:lang w:val="ru-RU"/>
        </w:rPr>
        <w:t xml:space="preserve"> </w:t>
      </w:r>
      <w:r>
        <w:rPr>
          <w:rFonts w:eastAsia="Malgun Gothic"/>
          <w:kern w:val="22"/>
          <w:lang w:val="ru-RU"/>
        </w:rPr>
        <w:t>реализации</w:t>
      </w:r>
      <w:r w:rsidRPr="006A0AA7">
        <w:rPr>
          <w:kern w:val="22"/>
          <w:szCs w:val="22"/>
          <w:lang w:val="ru-RU"/>
        </w:rPr>
        <w:t xml:space="preserve"> </w:t>
      </w:r>
      <w:r>
        <w:rPr>
          <w:kern w:val="22"/>
          <w:szCs w:val="22"/>
          <w:lang w:val="ru-RU"/>
        </w:rPr>
        <w:t>глобальной</w:t>
      </w:r>
      <w:r w:rsidRPr="006A0AA7">
        <w:rPr>
          <w:kern w:val="22"/>
          <w:szCs w:val="22"/>
          <w:lang w:val="ru-RU"/>
        </w:rPr>
        <w:t xml:space="preserve"> </w:t>
      </w:r>
      <w:r>
        <w:rPr>
          <w:kern w:val="22"/>
          <w:szCs w:val="22"/>
          <w:lang w:val="ru-RU"/>
        </w:rPr>
        <w:t>рамочной</w:t>
      </w:r>
      <w:r w:rsidRPr="006A0AA7">
        <w:rPr>
          <w:kern w:val="22"/>
          <w:szCs w:val="22"/>
          <w:lang w:val="ru-RU"/>
        </w:rPr>
        <w:t xml:space="preserve"> </w:t>
      </w:r>
      <w:r>
        <w:rPr>
          <w:kern w:val="22"/>
          <w:szCs w:val="22"/>
          <w:lang w:val="ru-RU"/>
        </w:rPr>
        <w:t>программы</w:t>
      </w:r>
      <w:r w:rsidRPr="006A0AA7">
        <w:rPr>
          <w:kern w:val="22"/>
          <w:szCs w:val="22"/>
          <w:lang w:val="ru-RU"/>
        </w:rPr>
        <w:t xml:space="preserve"> </w:t>
      </w:r>
      <w:r>
        <w:rPr>
          <w:kern w:val="22"/>
          <w:szCs w:val="22"/>
          <w:lang w:val="ru-RU"/>
        </w:rPr>
        <w:t>в</w:t>
      </w:r>
      <w:r w:rsidRPr="006A0AA7">
        <w:rPr>
          <w:kern w:val="22"/>
          <w:szCs w:val="22"/>
          <w:lang w:val="ru-RU"/>
        </w:rPr>
        <w:t xml:space="preserve"> </w:t>
      </w:r>
      <w:r>
        <w:rPr>
          <w:kern w:val="22"/>
          <w:szCs w:val="22"/>
          <w:lang w:val="ru-RU"/>
        </w:rPr>
        <w:t>области</w:t>
      </w:r>
      <w:r w:rsidRPr="006A0AA7">
        <w:rPr>
          <w:kern w:val="22"/>
          <w:szCs w:val="22"/>
          <w:lang w:val="ru-RU"/>
        </w:rPr>
        <w:t xml:space="preserve"> </w:t>
      </w:r>
      <w:r>
        <w:rPr>
          <w:kern w:val="22"/>
          <w:szCs w:val="22"/>
          <w:lang w:val="ru-RU"/>
        </w:rPr>
        <w:t>биоразнообразия</w:t>
      </w:r>
      <w:r w:rsidRPr="006A0AA7">
        <w:rPr>
          <w:kern w:val="22"/>
          <w:szCs w:val="22"/>
          <w:lang w:val="ru-RU"/>
        </w:rPr>
        <w:t xml:space="preserve"> </w:t>
      </w:r>
      <w:r>
        <w:rPr>
          <w:kern w:val="22"/>
          <w:szCs w:val="22"/>
          <w:lang w:val="ru-RU"/>
        </w:rPr>
        <w:t>на</w:t>
      </w:r>
      <w:r w:rsidRPr="006A0AA7">
        <w:rPr>
          <w:kern w:val="22"/>
          <w:szCs w:val="22"/>
          <w:lang w:val="ru-RU"/>
        </w:rPr>
        <w:t xml:space="preserve"> </w:t>
      </w:r>
      <w:r>
        <w:rPr>
          <w:kern w:val="22"/>
          <w:szCs w:val="22"/>
          <w:lang w:val="ru-RU"/>
        </w:rPr>
        <w:t>период</w:t>
      </w:r>
      <w:r w:rsidRPr="006A0AA7">
        <w:rPr>
          <w:kern w:val="22"/>
          <w:szCs w:val="22"/>
          <w:lang w:val="ru-RU"/>
        </w:rPr>
        <w:t xml:space="preserve"> </w:t>
      </w:r>
      <w:r>
        <w:rPr>
          <w:kern w:val="22"/>
          <w:szCs w:val="22"/>
          <w:lang w:val="ru-RU"/>
        </w:rPr>
        <w:t>после</w:t>
      </w:r>
      <w:r w:rsidRPr="006A0AA7">
        <w:rPr>
          <w:kern w:val="22"/>
          <w:szCs w:val="22"/>
          <w:lang w:val="ru-RU"/>
        </w:rPr>
        <w:t xml:space="preserve"> 2020 </w:t>
      </w:r>
      <w:r>
        <w:rPr>
          <w:kern w:val="22"/>
          <w:szCs w:val="22"/>
          <w:lang w:val="ru-RU"/>
        </w:rPr>
        <w:t>года</w:t>
      </w:r>
      <w:r w:rsidRPr="006A0AA7">
        <w:rPr>
          <w:kern w:val="22"/>
          <w:szCs w:val="22"/>
          <w:lang w:val="ru-RU"/>
        </w:rPr>
        <w:t xml:space="preserve"> </w:t>
      </w:r>
      <w:r>
        <w:rPr>
          <w:kern w:val="22"/>
          <w:szCs w:val="22"/>
          <w:lang w:val="ru-RU"/>
        </w:rPr>
        <w:t>мировым</w:t>
      </w:r>
      <w:r w:rsidRPr="006A0AA7">
        <w:rPr>
          <w:kern w:val="22"/>
          <w:szCs w:val="22"/>
          <w:lang w:val="ru-RU"/>
        </w:rPr>
        <w:t xml:space="preserve"> </w:t>
      </w:r>
      <w:r>
        <w:rPr>
          <w:kern w:val="22"/>
          <w:szCs w:val="22"/>
          <w:lang w:val="ru-RU"/>
        </w:rPr>
        <w:t>сообществом посредством активизации генерирования, сбора, организации</w:t>
      </w:r>
      <w:r w:rsidR="007A2E20">
        <w:rPr>
          <w:kern w:val="22"/>
          <w:szCs w:val="22"/>
          <w:lang w:val="ru-RU"/>
        </w:rPr>
        <w:t>, обмена и использования данных, информации и знаний</w:t>
      </w:r>
      <w:r w:rsidR="00A352E3" w:rsidRPr="006A0AA7">
        <w:rPr>
          <w:rFonts w:eastAsia="Malgun Gothic"/>
          <w:kern w:val="22"/>
          <w:lang w:val="ru-RU"/>
        </w:rPr>
        <w:t>.</w:t>
      </w:r>
    </w:p>
    <w:p w14:paraId="08D0E98D" w14:textId="11B98DF5" w:rsidR="00A352E3" w:rsidRPr="001C4FCD" w:rsidRDefault="001C4FCD"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ru-RU"/>
        </w:rPr>
      </w:pPr>
      <w:r>
        <w:rPr>
          <w:kern w:val="22"/>
          <w:lang w:val="ru-RU"/>
        </w:rPr>
        <w:t>Желаемый</w:t>
      </w:r>
      <w:r w:rsidRPr="001C4FCD">
        <w:rPr>
          <w:kern w:val="22"/>
          <w:lang w:val="ru-RU"/>
        </w:rPr>
        <w:t xml:space="preserve"> </w:t>
      </w:r>
      <w:r>
        <w:rPr>
          <w:kern w:val="22"/>
          <w:lang w:val="ru-RU"/>
        </w:rPr>
        <w:t>результат</w:t>
      </w:r>
      <w:r w:rsidR="00A352E3" w:rsidRPr="0092358B">
        <w:rPr>
          <w:rStyle w:val="afa"/>
          <w:kern w:val="22"/>
        </w:rPr>
        <w:footnoteReference w:id="7"/>
      </w:r>
      <w:r w:rsidRPr="001C4FCD">
        <w:rPr>
          <w:kern w:val="22"/>
          <w:lang w:val="ru-RU"/>
        </w:rPr>
        <w:t xml:space="preserve"> </w:t>
      </w:r>
      <w:r>
        <w:rPr>
          <w:kern w:val="22"/>
          <w:lang w:val="ru-RU"/>
        </w:rPr>
        <w:t>состоит</w:t>
      </w:r>
      <w:r w:rsidRPr="001C4FCD">
        <w:rPr>
          <w:kern w:val="22"/>
          <w:lang w:val="ru-RU"/>
        </w:rPr>
        <w:t xml:space="preserve"> </w:t>
      </w:r>
      <w:r>
        <w:rPr>
          <w:kern w:val="22"/>
          <w:lang w:val="ru-RU"/>
        </w:rPr>
        <w:t>в</w:t>
      </w:r>
      <w:r w:rsidRPr="001C4FCD">
        <w:rPr>
          <w:kern w:val="22"/>
          <w:lang w:val="ru-RU"/>
        </w:rPr>
        <w:t xml:space="preserve"> </w:t>
      </w:r>
      <w:r>
        <w:rPr>
          <w:kern w:val="22"/>
          <w:lang w:val="ru-RU"/>
        </w:rPr>
        <w:t>том</w:t>
      </w:r>
      <w:r w:rsidRPr="001C4FCD">
        <w:rPr>
          <w:kern w:val="22"/>
          <w:lang w:val="ru-RU"/>
        </w:rPr>
        <w:t xml:space="preserve">, </w:t>
      </w:r>
      <w:r>
        <w:rPr>
          <w:kern w:val="22"/>
          <w:lang w:val="ru-RU"/>
        </w:rPr>
        <w:t>чтобы</w:t>
      </w:r>
      <w:r w:rsidRPr="001C4FCD">
        <w:rPr>
          <w:kern w:val="22"/>
          <w:lang w:val="ru-RU"/>
        </w:rPr>
        <w:t xml:space="preserve"> </w:t>
      </w:r>
      <w:r>
        <w:rPr>
          <w:kern w:val="22"/>
          <w:lang w:val="ru-RU"/>
        </w:rPr>
        <w:t>к</w:t>
      </w:r>
      <w:r w:rsidRPr="001C4FCD">
        <w:rPr>
          <w:kern w:val="22"/>
          <w:lang w:val="ru-RU"/>
        </w:rPr>
        <w:t xml:space="preserve"> </w:t>
      </w:r>
      <w:r w:rsidR="00A352E3" w:rsidRPr="001C4FCD">
        <w:rPr>
          <w:kern w:val="22"/>
          <w:lang w:val="ru-RU"/>
        </w:rPr>
        <w:t>2030</w:t>
      </w:r>
      <w:r w:rsidRPr="001C4FCD">
        <w:rPr>
          <w:kern w:val="22"/>
          <w:lang w:val="ru-RU"/>
        </w:rPr>
        <w:t xml:space="preserve"> </w:t>
      </w:r>
      <w:r>
        <w:rPr>
          <w:kern w:val="22"/>
          <w:lang w:val="ru-RU"/>
        </w:rPr>
        <w:t>году</w:t>
      </w:r>
      <w:r w:rsidRPr="001C4FCD">
        <w:rPr>
          <w:kern w:val="22"/>
          <w:lang w:val="ru-RU"/>
        </w:rPr>
        <w:t xml:space="preserve"> </w:t>
      </w:r>
      <w:r>
        <w:rPr>
          <w:kern w:val="22"/>
          <w:lang w:val="ru-RU"/>
        </w:rPr>
        <w:t>качественные</w:t>
      </w:r>
      <w:r w:rsidRPr="001C4FCD">
        <w:rPr>
          <w:kern w:val="22"/>
          <w:lang w:val="ru-RU"/>
        </w:rPr>
        <w:t xml:space="preserve"> </w:t>
      </w:r>
      <w:r>
        <w:rPr>
          <w:kern w:val="22"/>
          <w:lang w:val="ru-RU"/>
        </w:rPr>
        <w:t>данные</w:t>
      </w:r>
      <w:r w:rsidR="00B36F4E" w:rsidRPr="001C4FCD">
        <w:rPr>
          <w:kern w:val="22"/>
          <w:lang w:val="ru-RU"/>
        </w:rPr>
        <w:t>,</w:t>
      </w:r>
      <w:r w:rsidR="00A352E3" w:rsidRPr="001C4FCD">
        <w:rPr>
          <w:kern w:val="22"/>
          <w:lang w:val="ru-RU"/>
        </w:rPr>
        <w:t xml:space="preserve"> </w:t>
      </w:r>
      <w:r>
        <w:rPr>
          <w:kern w:val="22"/>
          <w:lang w:val="ru-RU"/>
        </w:rPr>
        <w:t>информация</w:t>
      </w:r>
      <w:r w:rsidRPr="001C4FCD">
        <w:rPr>
          <w:kern w:val="22"/>
          <w:lang w:val="ru-RU"/>
        </w:rPr>
        <w:t xml:space="preserve"> </w:t>
      </w:r>
      <w:r>
        <w:rPr>
          <w:kern w:val="22"/>
          <w:lang w:val="ru-RU"/>
        </w:rPr>
        <w:t>и</w:t>
      </w:r>
      <w:r w:rsidRPr="001C4FCD">
        <w:rPr>
          <w:kern w:val="22"/>
          <w:lang w:val="ru-RU"/>
        </w:rPr>
        <w:t xml:space="preserve"> </w:t>
      </w:r>
      <w:r>
        <w:rPr>
          <w:kern w:val="22"/>
          <w:lang w:val="ru-RU"/>
        </w:rPr>
        <w:t>знания</w:t>
      </w:r>
      <w:r w:rsidRPr="001C4FCD">
        <w:rPr>
          <w:kern w:val="22"/>
          <w:lang w:val="ru-RU"/>
        </w:rPr>
        <w:t xml:space="preserve"> </w:t>
      </w:r>
      <w:r>
        <w:rPr>
          <w:kern w:val="22"/>
          <w:lang w:val="ru-RU"/>
        </w:rPr>
        <w:t>имелись</w:t>
      </w:r>
      <w:r w:rsidRPr="001C4FCD">
        <w:rPr>
          <w:kern w:val="22"/>
          <w:lang w:val="ru-RU"/>
        </w:rPr>
        <w:t xml:space="preserve"> </w:t>
      </w:r>
      <w:r>
        <w:rPr>
          <w:kern w:val="22"/>
          <w:lang w:val="ru-RU"/>
        </w:rPr>
        <w:t>в</w:t>
      </w:r>
      <w:r w:rsidRPr="001C4FCD">
        <w:rPr>
          <w:kern w:val="22"/>
          <w:lang w:val="ru-RU"/>
        </w:rPr>
        <w:t xml:space="preserve"> </w:t>
      </w:r>
      <w:r>
        <w:rPr>
          <w:kern w:val="22"/>
          <w:lang w:val="ru-RU"/>
        </w:rPr>
        <w:t>наличии</w:t>
      </w:r>
      <w:r w:rsidR="00A352E3" w:rsidRPr="001C4FCD">
        <w:rPr>
          <w:kern w:val="22"/>
          <w:lang w:val="ru-RU"/>
        </w:rPr>
        <w:t xml:space="preserve">, </w:t>
      </w:r>
      <w:r>
        <w:rPr>
          <w:kern w:val="22"/>
          <w:lang w:val="ru-RU"/>
        </w:rPr>
        <w:t>были</w:t>
      </w:r>
      <w:r w:rsidRPr="001C4FCD">
        <w:rPr>
          <w:kern w:val="22"/>
          <w:lang w:val="ru-RU"/>
        </w:rPr>
        <w:t xml:space="preserve"> </w:t>
      </w:r>
      <w:r>
        <w:rPr>
          <w:kern w:val="22"/>
          <w:lang w:val="ru-RU"/>
        </w:rPr>
        <w:t>доступны</w:t>
      </w:r>
      <w:r w:rsidRPr="001C4FCD">
        <w:rPr>
          <w:kern w:val="22"/>
          <w:lang w:val="ru-RU"/>
        </w:rPr>
        <w:t xml:space="preserve"> </w:t>
      </w:r>
      <w:r>
        <w:rPr>
          <w:kern w:val="22"/>
          <w:lang w:val="ru-RU"/>
        </w:rPr>
        <w:t>и</w:t>
      </w:r>
      <w:r w:rsidRPr="001C4FCD">
        <w:rPr>
          <w:kern w:val="22"/>
          <w:lang w:val="ru-RU"/>
        </w:rPr>
        <w:t xml:space="preserve"> </w:t>
      </w:r>
      <w:r>
        <w:rPr>
          <w:kern w:val="22"/>
          <w:lang w:val="ru-RU"/>
        </w:rPr>
        <w:t>использовались</w:t>
      </w:r>
      <w:r w:rsidRPr="001C4FCD">
        <w:rPr>
          <w:kern w:val="22"/>
          <w:lang w:val="ru-RU"/>
        </w:rPr>
        <w:t xml:space="preserve"> </w:t>
      </w:r>
      <w:r>
        <w:rPr>
          <w:kern w:val="22"/>
          <w:lang w:val="ru-RU"/>
        </w:rPr>
        <w:t>по</w:t>
      </w:r>
      <w:r w:rsidRPr="001C4FCD">
        <w:rPr>
          <w:kern w:val="22"/>
          <w:lang w:val="ru-RU"/>
        </w:rPr>
        <w:t xml:space="preserve"> </w:t>
      </w:r>
      <w:r>
        <w:rPr>
          <w:kern w:val="22"/>
          <w:lang w:val="ru-RU"/>
        </w:rPr>
        <w:t>мере</w:t>
      </w:r>
      <w:r w:rsidRPr="001C4FCD">
        <w:rPr>
          <w:kern w:val="22"/>
          <w:lang w:val="ru-RU"/>
        </w:rPr>
        <w:t xml:space="preserve"> </w:t>
      </w:r>
      <w:r>
        <w:rPr>
          <w:kern w:val="22"/>
          <w:lang w:val="ru-RU"/>
        </w:rPr>
        <w:t>необходимости</w:t>
      </w:r>
      <w:r w:rsidRPr="001C4FCD">
        <w:rPr>
          <w:kern w:val="22"/>
          <w:lang w:val="ru-RU"/>
        </w:rPr>
        <w:t xml:space="preserve"> </w:t>
      </w:r>
      <w:r>
        <w:rPr>
          <w:kern w:val="22"/>
          <w:lang w:val="ru-RU"/>
        </w:rPr>
        <w:t>директивными</w:t>
      </w:r>
      <w:r w:rsidRPr="001C4FCD">
        <w:rPr>
          <w:kern w:val="22"/>
          <w:lang w:val="ru-RU"/>
        </w:rPr>
        <w:t xml:space="preserve"> </w:t>
      </w:r>
      <w:r>
        <w:rPr>
          <w:kern w:val="22"/>
          <w:lang w:val="ru-RU"/>
        </w:rPr>
        <w:t>органами</w:t>
      </w:r>
      <w:r w:rsidRPr="001C4FCD">
        <w:rPr>
          <w:kern w:val="22"/>
          <w:lang w:val="ru-RU"/>
        </w:rPr>
        <w:t xml:space="preserve">, </w:t>
      </w:r>
      <w:r>
        <w:rPr>
          <w:kern w:val="22"/>
          <w:lang w:val="ru-RU"/>
        </w:rPr>
        <w:t>планирующими</w:t>
      </w:r>
      <w:r w:rsidRPr="001C4FCD">
        <w:rPr>
          <w:kern w:val="22"/>
          <w:lang w:val="ru-RU"/>
        </w:rPr>
        <w:t xml:space="preserve"> </w:t>
      </w:r>
      <w:r>
        <w:rPr>
          <w:kern w:val="22"/>
          <w:lang w:val="ru-RU"/>
        </w:rPr>
        <w:t>органами</w:t>
      </w:r>
      <w:r w:rsidRPr="001C4FCD">
        <w:rPr>
          <w:kern w:val="22"/>
          <w:lang w:val="ru-RU"/>
        </w:rPr>
        <w:t xml:space="preserve">, </w:t>
      </w:r>
      <w:r>
        <w:rPr>
          <w:kern w:val="22"/>
          <w:lang w:val="ru-RU"/>
        </w:rPr>
        <w:t>лицами</w:t>
      </w:r>
      <w:r w:rsidRPr="001C4FCD">
        <w:rPr>
          <w:kern w:val="22"/>
          <w:lang w:val="ru-RU"/>
        </w:rPr>
        <w:t>,</w:t>
      </w:r>
      <w:r>
        <w:rPr>
          <w:kern w:val="22"/>
          <w:lang w:val="ru-RU"/>
        </w:rPr>
        <w:t xml:space="preserve"> ответственными за принятие решений, специалистами-практиками и общественностью на различных уровнях в целях содействия</w:t>
      </w:r>
      <w:r w:rsidR="00172DDD">
        <w:rPr>
          <w:kern w:val="22"/>
          <w:lang w:val="ru-RU"/>
        </w:rPr>
        <w:t xml:space="preserve"> планированию деятельности по сохранению биоразнообразия на основе фактических данных, разработке политики, принятию решений, осуществлению, обзору и отчетности</w:t>
      </w:r>
      <w:r w:rsidR="00A352E3" w:rsidRPr="001C4FCD">
        <w:rPr>
          <w:kern w:val="22"/>
          <w:lang w:val="ru-RU"/>
        </w:rPr>
        <w:t>.</w:t>
      </w:r>
    </w:p>
    <w:p w14:paraId="29C3F0DD" w14:textId="4911F38D" w:rsidR="00296BBE" w:rsidRPr="00DF0833" w:rsidRDefault="00DF083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DF0833">
        <w:rPr>
          <w:kern w:val="22"/>
          <w:szCs w:val="22"/>
          <w:lang w:val="ru-RU"/>
        </w:rPr>
        <w:t xml:space="preserve"> </w:t>
      </w:r>
      <w:r>
        <w:rPr>
          <w:kern w:val="22"/>
          <w:szCs w:val="22"/>
          <w:lang w:val="ru-RU"/>
        </w:rPr>
        <w:t>этом</w:t>
      </w:r>
      <w:r w:rsidRPr="00DF0833">
        <w:rPr>
          <w:kern w:val="22"/>
          <w:szCs w:val="22"/>
          <w:lang w:val="ru-RU"/>
        </w:rPr>
        <w:t xml:space="preserve"> </w:t>
      </w:r>
      <w:r>
        <w:rPr>
          <w:kern w:val="22"/>
          <w:szCs w:val="22"/>
          <w:lang w:val="ru-RU"/>
        </w:rPr>
        <w:t>документе</w:t>
      </w:r>
      <w:r w:rsidR="00C223CF" w:rsidRPr="00DF0833">
        <w:rPr>
          <w:kern w:val="22"/>
          <w:szCs w:val="22"/>
          <w:lang w:val="ru-RU"/>
        </w:rPr>
        <w:t xml:space="preserve">, </w:t>
      </w:r>
      <w:r>
        <w:rPr>
          <w:kern w:val="22"/>
          <w:lang w:val="ru-RU"/>
        </w:rPr>
        <w:t>помимо</w:t>
      </w:r>
      <w:r w:rsidRPr="00DF0833">
        <w:rPr>
          <w:kern w:val="22"/>
          <w:lang w:val="ru-RU"/>
        </w:rPr>
        <w:t xml:space="preserve"> </w:t>
      </w:r>
      <w:r>
        <w:rPr>
          <w:kern w:val="22"/>
          <w:lang w:val="ru-RU"/>
        </w:rPr>
        <w:t>прочего</w:t>
      </w:r>
      <w:r w:rsidR="00C223CF" w:rsidRPr="00DF0833">
        <w:rPr>
          <w:kern w:val="22"/>
          <w:szCs w:val="22"/>
          <w:lang w:val="ru-RU"/>
        </w:rPr>
        <w:t>,</w:t>
      </w:r>
      <w:r w:rsidRPr="00DF0833">
        <w:rPr>
          <w:kern w:val="22"/>
          <w:szCs w:val="22"/>
          <w:lang w:val="ru-RU"/>
        </w:rPr>
        <w:t xml:space="preserve"> </w:t>
      </w:r>
      <w:r>
        <w:rPr>
          <w:kern w:val="22"/>
          <w:szCs w:val="22"/>
          <w:lang w:val="ru-RU"/>
        </w:rPr>
        <w:t>описываются</w:t>
      </w:r>
      <w:r w:rsidRPr="00DF0833">
        <w:rPr>
          <w:kern w:val="22"/>
          <w:szCs w:val="22"/>
          <w:lang w:val="ru-RU"/>
        </w:rPr>
        <w:t xml:space="preserve"> </w:t>
      </w:r>
      <w:r>
        <w:rPr>
          <w:kern w:val="22"/>
          <w:szCs w:val="22"/>
          <w:lang w:val="ru-RU"/>
        </w:rPr>
        <w:t>ключевые</w:t>
      </w:r>
      <w:r w:rsidRPr="00DF0833">
        <w:rPr>
          <w:kern w:val="22"/>
          <w:szCs w:val="22"/>
          <w:lang w:val="ru-RU"/>
        </w:rPr>
        <w:t xml:space="preserve"> </w:t>
      </w:r>
      <w:r>
        <w:rPr>
          <w:kern w:val="22"/>
          <w:szCs w:val="22"/>
          <w:lang w:val="ru-RU"/>
        </w:rPr>
        <w:t>стратегические</w:t>
      </w:r>
      <w:r w:rsidRPr="00DF0833">
        <w:rPr>
          <w:kern w:val="22"/>
          <w:szCs w:val="22"/>
          <w:lang w:val="ru-RU"/>
        </w:rPr>
        <w:t xml:space="preserve"> </w:t>
      </w:r>
      <w:r>
        <w:rPr>
          <w:kern w:val="22"/>
          <w:szCs w:val="22"/>
          <w:lang w:val="ru-RU"/>
        </w:rPr>
        <w:t>действия</w:t>
      </w:r>
      <w:r w:rsidRPr="00DF0833">
        <w:rPr>
          <w:kern w:val="22"/>
          <w:szCs w:val="22"/>
          <w:lang w:val="ru-RU"/>
        </w:rPr>
        <w:t xml:space="preserve">, </w:t>
      </w:r>
      <w:r>
        <w:rPr>
          <w:kern w:val="22"/>
          <w:szCs w:val="22"/>
          <w:lang w:val="ru-RU"/>
        </w:rPr>
        <w:t>которые</w:t>
      </w:r>
      <w:r w:rsidRPr="00DF0833">
        <w:rPr>
          <w:kern w:val="22"/>
          <w:szCs w:val="22"/>
          <w:lang w:val="ru-RU"/>
        </w:rPr>
        <w:t xml:space="preserve"> </w:t>
      </w:r>
      <w:r>
        <w:rPr>
          <w:kern w:val="22"/>
          <w:szCs w:val="22"/>
          <w:lang w:val="ru-RU"/>
        </w:rPr>
        <w:t>должны</w:t>
      </w:r>
      <w:r w:rsidRPr="00DF0833">
        <w:rPr>
          <w:kern w:val="22"/>
          <w:szCs w:val="22"/>
          <w:lang w:val="ru-RU"/>
        </w:rPr>
        <w:t xml:space="preserve"> </w:t>
      </w:r>
      <w:r>
        <w:rPr>
          <w:kern w:val="22"/>
          <w:szCs w:val="22"/>
          <w:lang w:val="ru-RU"/>
        </w:rPr>
        <w:t>быть</w:t>
      </w:r>
      <w:r w:rsidRPr="00DF0833">
        <w:rPr>
          <w:kern w:val="22"/>
          <w:szCs w:val="22"/>
          <w:lang w:val="ru-RU"/>
        </w:rPr>
        <w:t xml:space="preserve"> </w:t>
      </w:r>
      <w:r>
        <w:rPr>
          <w:kern w:val="22"/>
          <w:szCs w:val="22"/>
          <w:lang w:val="ru-RU"/>
        </w:rPr>
        <w:t>предприняты</w:t>
      </w:r>
      <w:r w:rsidRPr="00DF0833">
        <w:rPr>
          <w:kern w:val="22"/>
          <w:szCs w:val="22"/>
          <w:lang w:val="ru-RU"/>
        </w:rPr>
        <w:t xml:space="preserve"> </w:t>
      </w:r>
      <w:r>
        <w:rPr>
          <w:kern w:val="22"/>
          <w:szCs w:val="22"/>
          <w:lang w:val="ru-RU"/>
        </w:rPr>
        <w:t>Сторонами</w:t>
      </w:r>
      <w:r w:rsidRPr="00DF0833">
        <w:rPr>
          <w:kern w:val="22"/>
          <w:szCs w:val="22"/>
          <w:lang w:val="ru-RU"/>
        </w:rPr>
        <w:t>,</w:t>
      </w:r>
      <w:r>
        <w:rPr>
          <w:kern w:val="22"/>
          <w:szCs w:val="22"/>
          <w:lang w:val="ru-RU"/>
        </w:rPr>
        <w:t xml:space="preserve"> соответствующими организациями и секретариатами конвенций по мере целесообразности для совершенствования управления знаниями в поддержку</w:t>
      </w:r>
      <w:r w:rsidRPr="00DF0833">
        <w:rPr>
          <w:kern w:val="22"/>
          <w:szCs w:val="22"/>
          <w:lang w:val="ru-RU"/>
        </w:rPr>
        <w:t xml:space="preserve">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lastRenderedPageBreak/>
        <w:t>после</w:t>
      </w:r>
      <w:r w:rsidRPr="00873AE9">
        <w:rPr>
          <w:kern w:val="22"/>
          <w:szCs w:val="22"/>
          <w:lang w:val="ru-RU"/>
        </w:rPr>
        <w:t xml:space="preserve"> 2020 </w:t>
      </w:r>
      <w:r>
        <w:rPr>
          <w:kern w:val="22"/>
          <w:szCs w:val="22"/>
          <w:lang w:val="ru-RU"/>
        </w:rPr>
        <w:t>года</w:t>
      </w:r>
      <w:r w:rsidR="00DC4775" w:rsidRPr="00DF0833">
        <w:rPr>
          <w:kern w:val="22"/>
          <w:szCs w:val="22"/>
          <w:lang w:val="ru-RU"/>
        </w:rPr>
        <w:t xml:space="preserve">. </w:t>
      </w:r>
      <w:r>
        <w:rPr>
          <w:kern w:val="22"/>
          <w:szCs w:val="22"/>
          <w:lang w:val="ru-RU"/>
        </w:rPr>
        <w:t>Эти</w:t>
      </w:r>
      <w:r w:rsidRPr="00DF0833">
        <w:rPr>
          <w:kern w:val="22"/>
          <w:szCs w:val="22"/>
          <w:lang w:val="ru-RU"/>
        </w:rPr>
        <w:t xml:space="preserve"> </w:t>
      </w:r>
      <w:r>
        <w:rPr>
          <w:kern w:val="22"/>
          <w:szCs w:val="22"/>
          <w:lang w:val="ru-RU"/>
        </w:rPr>
        <w:t>стратегические</w:t>
      </w:r>
      <w:r w:rsidRPr="00DF0833">
        <w:rPr>
          <w:kern w:val="22"/>
          <w:szCs w:val="22"/>
          <w:lang w:val="ru-RU"/>
        </w:rPr>
        <w:t xml:space="preserve"> </w:t>
      </w:r>
      <w:r>
        <w:rPr>
          <w:kern w:val="22"/>
          <w:szCs w:val="22"/>
          <w:lang w:val="ru-RU"/>
        </w:rPr>
        <w:t>действия</w:t>
      </w:r>
      <w:r w:rsidRPr="00DF0833">
        <w:rPr>
          <w:kern w:val="22"/>
          <w:szCs w:val="22"/>
          <w:lang w:val="ru-RU"/>
        </w:rPr>
        <w:t xml:space="preserve"> </w:t>
      </w:r>
      <w:r>
        <w:rPr>
          <w:kern w:val="22"/>
          <w:szCs w:val="22"/>
          <w:lang w:val="ru-RU"/>
        </w:rPr>
        <w:t>разделены</w:t>
      </w:r>
      <w:r w:rsidRPr="00DF0833">
        <w:rPr>
          <w:kern w:val="22"/>
          <w:szCs w:val="22"/>
          <w:lang w:val="ru-RU"/>
        </w:rPr>
        <w:t xml:space="preserve"> </w:t>
      </w:r>
      <w:r>
        <w:rPr>
          <w:kern w:val="22"/>
          <w:szCs w:val="22"/>
          <w:lang w:val="ru-RU"/>
        </w:rPr>
        <w:t>на</w:t>
      </w:r>
      <w:r w:rsidRPr="00DF0833">
        <w:rPr>
          <w:kern w:val="22"/>
          <w:szCs w:val="22"/>
          <w:lang w:val="ru-RU"/>
        </w:rPr>
        <w:t xml:space="preserve"> </w:t>
      </w:r>
      <w:r>
        <w:rPr>
          <w:kern w:val="22"/>
          <w:szCs w:val="22"/>
          <w:lang w:val="ru-RU"/>
        </w:rPr>
        <w:t>пять</w:t>
      </w:r>
      <w:r w:rsidRPr="00DF0833">
        <w:rPr>
          <w:kern w:val="22"/>
          <w:szCs w:val="22"/>
          <w:lang w:val="ru-RU"/>
        </w:rPr>
        <w:t xml:space="preserve"> </w:t>
      </w:r>
      <w:r>
        <w:rPr>
          <w:kern w:val="22"/>
          <w:szCs w:val="22"/>
          <w:lang w:val="ru-RU"/>
        </w:rPr>
        <w:t>категорий</w:t>
      </w:r>
      <w:r w:rsidRPr="00DF0833">
        <w:rPr>
          <w:kern w:val="22"/>
          <w:szCs w:val="22"/>
          <w:lang w:val="ru-RU"/>
        </w:rPr>
        <w:t xml:space="preserve">, </w:t>
      </w:r>
      <w:r>
        <w:rPr>
          <w:kern w:val="22"/>
          <w:szCs w:val="22"/>
          <w:lang w:val="ru-RU"/>
        </w:rPr>
        <w:t>соответствующих</w:t>
      </w:r>
      <w:r w:rsidRPr="00DF0833">
        <w:rPr>
          <w:kern w:val="22"/>
          <w:szCs w:val="22"/>
          <w:lang w:val="ru-RU"/>
        </w:rPr>
        <w:t xml:space="preserve"> </w:t>
      </w:r>
      <w:r>
        <w:rPr>
          <w:kern w:val="22"/>
          <w:szCs w:val="22"/>
          <w:lang w:val="ru-RU"/>
        </w:rPr>
        <w:t>основным</w:t>
      </w:r>
      <w:r w:rsidRPr="00DF0833">
        <w:rPr>
          <w:kern w:val="22"/>
          <w:szCs w:val="22"/>
          <w:lang w:val="ru-RU"/>
        </w:rPr>
        <w:t xml:space="preserve"> </w:t>
      </w:r>
      <w:r>
        <w:rPr>
          <w:kern w:val="22"/>
          <w:szCs w:val="22"/>
          <w:lang w:val="ru-RU"/>
        </w:rPr>
        <w:t>этапам</w:t>
      </w:r>
      <w:r w:rsidRPr="00DF0833">
        <w:rPr>
          <w:kern w:val="22"/>
          <w:szCs w:val="22"/>
          <w:lang w:val="ru-RU"/>
        </w:rPr>
        <w:t xml:space="preserve"> </w:t>
      </w:r>
      <w:r>
        <w:rPr>
          <w:kern w:val="22"/>
          <w:szCs w:val="22"/>
          <w:lang w:val="ru-RU"/>
        </w:rPr>
        <w:t>цикла</w:t>
      </w:r>
      <w:r w:rsidRPr="00DF0833">
        <w:rPr>
          <w:kern w:val="22"/>
          <w:szCs w:val="22"/>
          <w:lang w:val="ru-RU"/>
        </w:rPr>
        <w:t xml:space="preserve"> </w:t>
      </w:r>
      <w:r>
        <w:rPr>
          <w:kern w:val="22"/>
          <w:szCs w:val="22"/>
          <w:lang w:val="ru-RU"/>
        </w:rPr>
        <w:t>управления</w:t>
      </w:r>
      <w:r w:rsidRPr="00DF0833">
        <w:rPr>
          <w:kern w:val="22"/>
          <w:szCs w:val="22"/>
          <w:lang w:val="ru-RU"/>
        </w:rPr>
        <w:t xml:space="preserve"> </w:t>
      </w:r>
      <w:r>
        <w:rPr>
          <w:kern w:val="22"/>
          <w:szCs w:val="22"/>
          <w:lang w:val="ru-RU"/>
        </w:rPr>
        <w:t>знаниями</w:t>
      </w:r>
      <w:r w:rsidRPr="00DF0833">
        <w:rPr>
          <w:kern w:val="22"/>
          <w:szCs w:val="22"/>
          <w:lang w:val="ru-RU"/>
        </w:rPr>
        <w:t xml:space="preserve">, </w:t>
      </w:r>
      <w:r>
        <w:rPr>
          <w:kern w:val="22"/>
          <w:szCs w:val="22"/>
          <w:lang w:val="ru-RU"/>
        </w:rPr>
        <w:t>а</w:t>
      </w:r>
      <w:r w:rsidRPr="00DF0833">
        <w:rPr>
          <w:kern w:val="22"/>
          <w:szCs w:val="22"/>
          <w:lang w:val="ru-RU"/>
        </w:rPr>
        <w:t xml:space="preserve"> </w:t>
      </w:r>
      <w:r>
        <w:rPr>
          <w:kern w:val="22"/>
          <w:szCs w:val="22"/>
          <w:lang w:val="ru-RU"/>
        </w:rPr>
        <w:t>именно</w:t>
      </w:r>
      <w:r w:rsidR="002A276C" w:rsidRPr="00DF0833">
        <w:rPr>
          <w:kern w:val="22"/>
          <w:szCs w:val="22"/>
          <w:lang w:val="ru-RU"/>
        </w:rPr>
        <w:t xml:space="preserve">: </w:t>
      </w:r>
      <w:r>
        <w:rPr>
          <w:kern w:val="22"/>
          <w:szCs w:val="22"/>
          <w:lang w:val="ru-RU"/>
        </w:rPr>
        <w:t>генерирование знаний</w:t>
      </w:r>
      <w:r w:rsidR="002A276C" w:rsidRPr="00DF0833">
        <w:rPr>
          <w:kern w:val="22"/>
          <w:szCs w:val="22"/>
          <w:lang w:val="ru-RU"/>
        </w:rPr>
        <w:t>,</w:t>
      </w:r>
      <w:r>
        <w:rPr>
          <w:kern w:val="22"/>
          <w:szCs w:val="22"/>
          <w:lang w:val="ru-RU"/>
        </w:rPr>
        <w:t xml:space="preserve"> обнаружение и сбор данных</w:t>
      </w:r>
      <w:r w:rsidR="002A276C" w:rsidRPr="00DF0833">
        <w:rPr>
          <w:kern w:val="22"/>
          <w:szCs w:val="22"/>
          <w:lang w:val="ru-RU"/>
        </w:rPr>
        <w:t xml:space="preserve">, </w:t>
      </w:r>
      <w:r>
        <w:rPr>
          <w:kern w:val="22"/>
          <w:szCs w:val="22"/>
          <w:lang w:val="ru-RU"/>
        </w:rPr>
        <w:t>организация и знаний и обмен ими</w:t>
      </w:r>
      <w:r w:rsidR="002A276C" w:rsidRPr="00DF0833">
        <w:rPr>
          <w:kern w:val="22"/>
          <w:szCs w:val="22"/>
          <w:lang w:val="ru-RU"/>
        </w:rPr>
        <w:t xml:space="preserve">, </w:t>
      </w:r>
      <w:r>
        <w:rPr>
          <w:kern w:val="22"/>
          <w:szCs w:val="22"/>
          <w:lang w:val="ru-RU"/>
        </w:rPr>
        <w:t>использование или применение знаний и проверка и анализ знаний</w:t>
      </w:r>
      <w:r w:rsidR="002A276C" w:rsidRPr="00DF0833">
        <w:rPr>
          <w:kern w:val="22"/>
          <w:szCs w:val="22"/>
          <w:lang w:val="ru-RU"/>
        </w:rPr>
        <w:t>.</w:t>
      </w:r>
    </w:p>
    <w:p w14:paraId="084ACF4F" w14:textId="3CE8C37E" w:rsidR="00024EA2" w:rsidRPr="00E55B6A" w:rsidRDefault="00E55B6A"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lang w:val="ru-RU"/>
        </w:rPr>
        <w:t>Вспомогательный</w:t>
      </w:r>
      <w:r w:rsidRPr="00E55B6A">
        <w:rPr>
          <w:kern w:val="22"/>
          <w:lang w:val="ru-RU"/>
        </w:rPr>
        <w:t xml:space="preserve"> </w:t>
      </w:r>
      <w:r>
        <w:rPr>
          <w:kern w:val="22"/>
          <w:lang w:val="ru-RU"/>
        </w:rPr>
        <w:t>орган</w:t>
      </w:r>
      <w:r w:rsidRPr="00E55B6A">
        <w:rPr>
          <w:kern w:val="22"/>
          <w:lang w:val="ru-RU"/>
        </w:rPr>
        <w:t xml:space="preserve"> </w:t>
      </w:r>
      <w:r>
        <w:rPr>
          <w:kern w:val="22"/>
          <w:lang w:val="ru-RU"/>
        </w:rPr>
        <w:t>по</w:t>
      </w:r>
      <w:r w:rsidRPr="00E55B6A">
        <w:rPr>
          <w:kern w:val="22"/>
          <w:lang w:val="ru-RU"/>
        </w:rPr>
        <w:t xml:space="preserve"> </w:t>
      </w:r>
      <w:r>
        <w:rPr>
          <w:kern w:val="22"/>
          <w:lang w:val="ru-RU"/>
        </w:rPr>
        <w:t>осуществлению</w:t>
      </w:r>
      <w:r w:rsidRPr="00E55B6A">
        <w:rPr>
          <w:kern w:val="22"/>
          <w:lang w:val="ru-RU"/>
        </w:rPr>
        <w:t xml:space="preserve">, </w:t>
      </w:r>
      <w:r>
        <w:rPr>
          <w:kern w:val="22"/>
          <w:lang w:val="ru-RU"/>
        </w:rPr>
        <w:t>возможно</w:t>
      </w:r>
      <w:r w:rsidRPr="00E55B6A">
        <w:rPr>
          <w:kern w:val="22"/>
          <w:lang w:val="ru-RU"/>
        </w:rPr>
        <w:t xml:space="preserve">, </w:t>
      </w:r>
      <w:r>
        <w:rPr>
          <w:kern w:val="22"/>
          <w:lang w:val="ru-RU"/>
        </w:rPr>
        <w:t xml:space="preserve">пожелает </w:t>
      </w:r>
      <w:r w:rsidRPr="00E55B6A">
        <w:rPr>
          <w:kern w:val="22"/>
          <w:lang w:val="ru-RU"/>
        </w:rPr>
        <w:t>провести обзор и, при необходимости, пересмотр проекта</w:t>
      </w:r>
      <w:r>
        <w:rPr>
          <w:kern w:val="22"/>
          <w:lang w:val="ru-RU"/>
        </w:rPr>
        <w:t xml:space="preserve"> компонента управления знаниями</w:t>
      </w:r>
      <w:r w:rsidRPr="00E55B6A">
        <w:rPr>
          <w:kern w:val="22"/>
          <w:lang w:val="ru-RU"/>
        </w:rPr>
        <w:t xml:space="preserve"> и соответствующ</w:t>
      </w:r>
      <w:r>
        <w:rPr>
          <w:kern w:val="22"/>
          <w:lang w:val="ru-RU"/>
        </w:rPr>
        <w:t>его</w:t>
      </w:r>
      <w:r w:rsidRPr="00E55B6A">
        <w:rPr>
          <w:kern w:val="22"/>
          <w:lang w:val="ru-RU"/>
        </w:rPr>
        <w:t xml:space="preserve"> проект</w:t>
      </w:r>
      <w:r>
        <w:rPr>
          <w:kern w:val="22"/>
          <w:lang w:val="ru-RU"/>
        </w:rPr>
        <w:t>а</w:t>
      </w:r>
      <w:r w:rsidRPr="00E55B6A">
        <w:rPr>
          <w:kern w:val="22"/>
          <w:lang w:val="ru-RU"/>
        </w:rPr>
        <w:t xml:space="preserve"> рекомендаци</w:t>
      </w:r>
      <w:r>
        <w:rPr>
          <w:kern w:val="22"/>
          <w:lang w:val="ru-RU"/>
        </w:rPr>
        <w:t>и</w:t>
      </w:r>
      <w:r w:rsidRPr="00E55B6A">
        <w:rPr>
          <w:kern w:val="22"/>
          <w:lang w:val="ru-RU"/>
        </w:rPr>
        <w:t>, предложенн</w:t>
      </w:r>
      <w:r>
        <w:rPr>
          <w:kern w:val="22"/>
          <w:lang w:val="ru-RU"/>
        </w:rPr>
        <w:t>ого</w:t>
      </w:r>
      <w:r w:rsidRPr="00E55B6A">
        <w:rPr>
          <w:kern w:val="22"/>
          <w:lang w:val="ru-RU"/>
        </w:rPr>
        <w:t xml:space="preserve"> в разделе </w:t>
      </w:r>
      <w:r w:rsidRPr="00E55B6A">
        <w:rPr>
          <w:kern w:val="22"/>
        </w:rPr>
        <w:t>V</w:t>
      </w:r>
      <w:r w:rsidRPr="00E55B6A">
        <w:rPr>
          <w:kern w:val="22"/>
          <w:lang w:val="ru-RU"/>
        </w:rPr>
        <w:t xml:space="preserve"> ниже, и направить их на рассмотрение Конференции </w:t>
      </w:r>
      <w:proofErr w:type="gramStart"/>
      <w:r w:rsidRPr="00E55B6A">
        <w:rPr>
          <w:kern w:val="22"/>
          <w:lang w:val="ru-RU"/>
        </w:rPr>
        <w:t>Сторон</w:t>
      </w:r>
      <w:proofErr w:type="gramEnd"/>
      <w:r w:rsidRPr="00E55B6A">
        <w:rPr>
          <w:kern w:val="22"/>
          <w:lang w:val="ru-RU"/>
        </w:rPr>
        <w:t xml:space="preserve"> на ее 15-м совещании</w:t>
      </w:r>
      <w:r w:rsidR="004D4637" w:rsidRPr="00E55B6A">
        <w:rPr>
          <w:kern w:val="22"/>
          <w:lang w:val="ru-RU"/>
        </w:rPr>
        <w:t>.</w:t>
      </w:r>
    </w:p>
    <w:p w14:paraId="38FFAD4A" w14:textId="48EF34E2" w:rsidR="00024EA2" w:rsidRPr="00172DDD" w:rsidRDefault="00172DDD" w:rsidP="0092358B">
      <w:pPr>
        <w:pStyle w:val="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lang w:val="ru-RU"/>
        </w:rPr>
      </w:pPr>
      <w:r>
        <w:rPr>
          <w:rFonts w:asciiTheme="majorBidi" w:hAnsiTheme="majorBidi" w:cstheme="majorBidi"/>
          <w:snapToGrid w:val="0"/>
          <w:kern w:val="22"/>
          <w:lang w:val="ru-RU"/>
        </w:rPr>
        <w:t>доклад</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о</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выполнении</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программы</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работы</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для</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механизма</w:t>
      </w:r>
      <w:r w:rsidRPr="00172DDD">
        <w:rPr>
          <w:rFonts w:asciiTheme="majorBidi" w:hAnsiTheme="majorBidi" w:cstheme="majorBidi"/>
          <w:snapToGrid w:val="0"/>
          <w:kern w:val="22"/>
          <w:lang w:val="ru-RU"/>
        </w:rPr>
        <w:t xml:space="preserve"> </w:t>
      </w:r>
      <w:r>
        <w:rPr>
          <w:rFonts w:asciiTheme="majorBidi" w:hAnsiTheme="majorBidi" w:cstheme="majorBidi"/>
          <w:snapToGrid w:val="0"/>
          <w:kern w:val="22"/>
          <w:lang w:val="ru-RU"/>
        </w:rPr>
        <w:t>посредничества</w:t>
      </w:r>
    </w:p>
    <w:p w14:paraId="362AAC17" w14:textId="2624A79E" w:rsidR="00BE520E" w:rsidRPr="008558A5" w:rsidRDefault="008558A5"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Как</w:t>
      </w:r>
      <w:r w:rsidRPr="008558A5">
        <w:rPr>
          <w:kern w:val="22"/>
          <w:szCs w:val="22"/>
          <w:lang w:val="ru-RU"/>
        </w:rPr>
        <w:t xml:space="preserve"> </w:t>
      </w:r>
      <w:r>
        <w:rPr>
          <w:kern w:val="22"/>
          <w:szCs w:val="22"/>
          <w:lang w:val="ru-RU"/>
        </w:rPr>
        <w:t>отмечено</w:t>
      </w:r>
      <w:r w:rsidRPr="008558A5">
        <w:rPr>
          <w:kern w:val="22"/>
          <w:szCs w:val="22"/>
          <w:lang w:val="ru-RU"/>
        </w:rPr>
        <w:t xml:space="preserve"> </w:t>
      </w:r>
      <w:r>
        <w:rPr>
          <w:kern w:val="22"/>
          <w:szCs w:val="22"/>
          <w:lang w:val="ru-RU"/>
        </w:rPr>
        <w:t>выше</w:t>
      </w:r>
      <w:r w:rsidR="00FA5F40" w:rsidRPr="008558A5">
        <w:rPr>
          <w:kern w:val="22"/>
          <w:szCs w:val="22"/>
          <w:lang w:val="ru-RU"/>
        </w:rPr>
        <w:t xml:space="preserve">, </w:t>
      </w:r>
      <w:r>
        <w:rPr>
          <w:kern w:val="22"/>
          <w:szCs w:val="22"/>
          <w:lang w:val="ru-RU"/>
        </w:rPr>
        <w:t>Конференция</w:t>
      </w:r>
      <w:r w:rsidRPr="008558A5">
        <w:rPr>
          <w:kern w:val="22"/>
          <w:szCs w:val="22"/>
          <w:lang w:val="ru-RU"/>
        </w:rPr>
        <w:t xml:space="preserve"> </w:t>
      </w:r>
      <w:r>
        <w:rPr>
          <w:kern w:val="22"/>
          <w:szCs w:val="22"/>
          <w:lang w:val="ru-RU"/>
        </w:rPr>
        <w:t>Сторон</w:t>
      </w:r>
      <w:r w:rsidRPr="008558A5">
        <w:rPr>
          <w:kern w:val="22"/>
          <w:szCs w:val="22"/>
          <w:lang w:val="ru-RU"/>
        </w:rPr>
        <w:t xml:space="preserve"> </w:t>
      </w:r>
      <w:r>
        <w:rPr>
          <w:kern w:val="22"/>
          <w:szCs w:val="22"/>
          <w:lang w:val="ru-RU"/>
        </w:rPr>
        <w:t>приветствовала</w:t>
      </w:r>
      <w:r w:rsidRPr="008558A5">
        <w:rPr>
          <w:kern w:val="22"/>
          <w:szCs w:val="22"/>
          <w:lang w:val="ru-RU"/>
        </w:rPr>
        <w:t xml:space="preserve"> </w:t>
      </w:r>
      <w:r>
        <w:rPr>
          <w:kern w:val="22"/>
          <w:szCs w:val="22"/>
          <w:lang w:val="ru-RU"/>
        </w:rPr>
        <w:t>программу</w:t>
      </w:r>
      <w:r w:rsidRPr="008558A5">
        <w:rPr>
          <w:kern w:val="22"/>
          <w:szCs w:val="22"/>
          <w:lang w:val="ru-RU"/>
        </w:rPr>
        <w:t xml:space="preserve"> </w:t>
      </w:r>
      <w:r>
        <w:rPr>
          <w:kern w:val="22"/>
          <w:szCs w:val="22"/>
          <w:lang w:val="ru-RU"/>
        </w:rPr>
        <w:t>работы</w:t>
      </w:r>
      <w:r w:rsidR="008E47C4" w:rsidRPr="008558A5">
        <w:rPr>
          <w:kern w:val="22"/>
          <w:szCs w:val="22"/>
          <w:lang w:val="ru-RU"/>
        </w:rPr>
        <w:t xml:space="preserve"> </w:t>
      </w:r>
      <w:r>
        <w:rPr>
          <w:kern w:val="22"/>
          <w:szCs w:val="22"/>
          <w:lang w:val="ru-RU"/>
        </w:rPr>
        <w:t>для</w:t>
      </w:r>
      <w:r w:rsidRPr="008558A5">
        <w:rPr>
          <w:kern w:val="22"/>
          <w:szCs w:val="22"/>
          <w:lang w:val="ru-RU"/>
        </w:rPr>
        <w:t xml:space="preserve"> </w:t>
      </w:r>
      <w:r>
        <w:rPr>
          <w:kern w:val="22"/>
          <w:szCs w:val="22"/>
          <w:lang w:val="ru-RU"/>
        </w:rPr>
        <w:t>механизма</w:t>
      </w:r>
      <w:r w:rsidRPr="008558A5">
        <w:rPr>
          <w:kern w:val="22"/>
          <w:szCs w:val="22"/>
          <w:lang w:val="ru-RU"/>
        </w:rPr>
        <w:t xml:space="preserve"> </w:t>
      </w:r>
      <w:r>
        <w:rPr>
          <w:kern w:val="22"/>
          <w:szCs w:val="22"/>
          <w:lang w:val="ru-RU"/>
        </w:rPr>
        <w:t>посредничества</w:t>
      </w:r>
      <w:r w:rsidRPr="008558A5">
        <w:rPr>
          <w:kern w:val="22"/>
          <w:szCs w:val="22"/>
          <w:lang w:val="ru-RU"/>
        </w:rPr>
        <w:t xml:space="preserve"> </w:t>
      </w:r>
      <w:r>
        <w:rPr>
          <w:kern w:val="22"/>
          <w:szCs w:val="22"/>
          <w:lang w:val="ru-RU"/>
        </w:rPr>
        <w:t>в</w:t>
      </w:r>
      <w:r w:rsidRPr="008558A5">
        <w:rPr>
          <w:kern w:val="22"/>
          <w:szCs w:val="22"/>
          <w:lang w:val="ru-RU"/>
        </w:rPr>
        <w:t xml:space="preserve"> </w:t>
      </w:r>
      <w:r>
        <w:rPr>
          <w:kern w:val="22"/>
          <w:szCs w:val="22"/>
          <w:lang w:val="ru-RU"/>
        </w:rPr>
        <w:t>поддержку</w:t>
      </w:r>
      <w:r w:rsidR="008E47C4" w:rsidRPr="008558A5">
        <w:rPr>
          <w:kern w:val="22"/>
          <w:szCs w:val="22"/>
          <w:lang w:val="ru-RU"/>
        </w:rPr>
        <w:t xml:space="preserve"> </w:t>
      </w:r>
      <w:r>
        <w:rPr>
          <w:kern w:val="22"/>
          <w:szCs w:val="22"/>
          <w:lang w:val="ru-RU"/>
        </w:rPr>
        <w:t>осуществления</w:t>
      </w:r>
      <w:r w:rsidRPr="008558A5">
        <w:rPr>
          <w:kern w:val="22"/>
          <w:szCs w:val="22"/>
          <w:lang w:val="ru-RU"/>
        </w:rPr>
        <w:t xml:space="preserve"> </w:t>
      </w:r>
      <w:r>
        <w:rPr>
          <w:kern w:val="22"/>
          <w:szCs w:val="22"/>
          <w:lang w:val="ru-RU"/>
        </w:rPr>
        <w:t>Стратегического плана в области сохранения и устойчивого использования биоразнообразия</w:t>
      </w:r>
      <w:r w:rsidRPr="00EA66A2">
        <w:rPr>
          <w:kern w:val="22"/>
          <w:szCs w:val="22"/>
          <w:lang w:val="ru-RU"/>
        </w:rPr>
        <w:t xml:space="preserve"> </w:t>
      </w:r>
      <w:r>
        <w:rPr>
          <w:kern w:val="22"/>
          <w:szCs w:val="22"/>
          <w:lang w:val="ru-RU"/>
        </w:rPr>
        <w:t xml:space="preserve">на </w:t>
      </w:r>
      <w:r w:rsidRPr="00EA66A2">
        <w:rPr>
          <w:kern w:val="22"/>
          <w:szCs w:val="22"/>
          <w:lang w:val="ru-RU"/>
        </w:rPr>
        <w:t>2011-2020</w:t>
      </w:r>
      <w:r>
        <w:rPr>
          <w:kern w:val="22"/>
          <w:szCs w:val="22"/>
          <w:lang w:val="ru-RU"/>
        </w:rPr>
        <w:t xml:space="preserve"> годы</w:t>
      </w:r>
      <w:r w:rsidR="008E47C4" w:rsidRPr="008558A5">
        <w:rPr>
          <w:kern w:val="22"/>
          <w:szCs w:val="22"/>
          <w:lang w:val="ru-RU"/>
        </w:rPr>
        <w:t xml:space="preserve"> (</w:t>
      </w:r>
      <w:hyperlink r:id="rId22" w:history="1">
        <w:proofErr w:type="spellStart"/>
        <w:r w:rsidR="008E47C4" w:rsidRPr="0092358B">
          <w:rPr>
            <w:rStyle w:val="aff"/>
            <w:kern w:val="22"/>
            <w:sz w:val="22"/>
            <w:szCs w:val="22"/>
          </w:rPr>
          <w:t>UNEP</w:t>
        </w:r>
        <w:proofErr w:type="spellEnd"/>
        <w:r w:rsidR="008E47C4" w:rsidRPr="008558A5">
          <w:rPr>
            <w:rStyle w:val="aff"/>
            <w:kern w:val="22"/>
            <w:sz w:val="22"/>
            <w:szCs w:val="22"/>
            <w:lang w:val="ru-RU"/>
          </w:rPr>
          <w:t>/</w:t>
        </w:r>
        <w:proofErr w:type="spellStart"/>
        <w:r w:rsidR="008E47C4" w:rsidRPr="0092358B">
          <w:rPr>
            <w:rStyle w:val="aff"/>
            <w:kern w:val="22"/>
            <w:sz w:val="22"/>
            <w:szCs w:val="22"/>
          </w:rPr>
          <w:t>CBD</w:t>
        </w:r>
        <w:proofErr w:type="spellEnd"/>
        <w:r w:rsidR="008E47C4" w:rsidRPr="008558A5">
          <w:rPr>
            <w:rStyle w:val="aff"/>
            <w:kern w:val="22"/>
            <w:sz w:val="22"/>
            <w:szCs w:val="22"/>
            <w:lang w:val="ru-RU"/>
          </w:rPr>
          <w:t>/</w:t>
        </w:r>
        <w:r w:rsidR="008E47C4" w:rsidRPr="0092358B">
          <w:rPr>
            <w:rStyle w:val="aff"/>
            <w:kern w:val="22"/>
            <w:sz w:val="22"/>
            <w:szCs w:val="22"/>
          </w:rPr>
          <w:t>COP</w:t>
        </w:r>
        <w:r w:rsidR="008E47C4" w:rsidRPr="008558A5">
          <w:rPr>
            <w:rStyle w:val="aff"/>
            <w:kern w:val="22"/>
            <w:sz w:val="22"/>
            <w:szCs w:val="22"/>
            <w:lang w:val="ru-RU"/>
          </w:rPr>
          <w:t>/11/31</w:t>
        </w:r>
      </w:hyperlink>
      <w:r w:rsidR="008E47C4" w:rsidRPr="008558A5">
        <w:rPr>
          <w:kern w:val="22"/>
          <w:szCs w:val="22"/>
          <w:lang w:val="ru-RU"/>
        </w:rPr>
        <w:t xml:space="preserve">) </w:t>
      </w:r>
      <w:r>
        <w:rPr>
          <w:kern w:val="22"/>
          <w:szCs w:val="22"/>
          <w:lang w:val="ru-RU"/>
        </w:rPr>
        <w:t xml:space="preserve">и согласилась </w:t>
      </w:r>
      <w:r w:rsidR="00F4631B">
        <w:rPr>
          <w:kern w:val="22"/>
          <w:szCs w:val="22"/>
          <w:lang w:val="ru-RU"/>
        </w:rPr>
        <w:t>периодически пересматривать ее</w:t>
      </w:r>
      <w:r w:rsidR="00FA5F40" w:rsidRPr="008558A5">
        <w:rPr>
          <w:kern w:val="22"/>
          <w:szCs w:val="22"/>
          <w:lang w:val="ru-RU"/>
        </w:rPr>
        <w:t xml:space="preserve"> (</w:t>
      </w:r>
      <w:r w:rsidR="00F4631B">
        <w:rPr>
          <w:kern w:val="22"/>
          <w:szCs w:val="22"/>
          <w:lang w:val="ru-RU"/>
        </w:rPr>
        <w:t>решение</w:t>
      </w:r>
      <w:r w:rsidR="00FA5F40" w:rsidRPr="008558A5">
        <w:rPr>
          <w:kern w:val="22"/>
          <w:szCs w:val="22"/>
          <w:lang w:val="ru-RU"/>
        </w:rPr>
        <w:t xml:space="preserve"> </w:t>
      </w:r>
      <w:r w:rsidR="00FA5F40" w:rsidRPr="0092358B">
        <w:rPr>
          <w:kern w:val="22"/>
          <w:szCs w:val="22"/>
        </w:rPr>
        <w:t>XI</w:t>
      </w:r>
      <w:r w:rsidR="00FA5F40" w:rsidRPr="008558A5">
        <w:rPr>
          <w:kern w:val="22"/>
          <w:szCs w:val="22"/>
          <w:lang w:val="ru-RU"/>
        </w:rPr>
        <w:t>/2)</w:t>
      </w:r>
      <w:r w:rsidR="008E47C4" w:rsidRPr="008558A5">
        <w:rPr>
          <w:kern w:val="22"/>
          <w:szCs w:val="22"/>
          <w:lang w:val="ru-RU"/>
        </w:rPr>
        <w:t>.</w:t>
      </w:r>
    </w:p>
    <w:p w14:paraId="36B9A3DD" w14:textId="7D2DBC97" w:rsidR="00BE520E" w:rsidRPr="0005079E" w:rsidRDefault="00DE5EA2"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05079E">
        <w:rPr>
          <w:kern w:val="22"/>
          <w:szCs w:val="22"/>
          <w:lang w:val="ru-RU"/>
        </w:rPr>
        <w:t xml:space="preserve"> </w:t>
      </w:r>
      <w:r>
        <w:rPr>
          <w:kern w:val="22"/>
          <w:szCs w:val="22"/>
          <w:lang w:val="ru-RU"/>
        </w:rPr>
        <w:t>решении</w:t>
      </w:r>
      <w:r w:rsidR="0005079E" w:rsidRPr="0005079E">
        <w:rPr>
          <w:kern w:val="22"/>
          <w:szCs w:val="22"/>
          <w:lang w:val="ru-RU"/>
        </w:rPr>
        <w:t xml:space="preserve"> 14/25 </w:t>
      </w:r>
      <w:r w:rsidR="0005079E">
        <w:rPr>
          <w:kern w:val="22"/>
          <w:szCs w:val="22"/>
          <w:lang w:val="ru-RU"/>
        </w:rPr>
        <w:t>Исполнительному</w:t>
      </w:r>
      <w:r w:rsidR="0005079E" w:rsidRPr="0005079E">
        <w:rPr>
          <w:kern w:val="22"/>
          <w:szCs w:val="22"/>
          <w:lang w:val="ru-RU"/>
        </w:rPr>
        <w:t xml:space="preserve"> </w:t>
      </w:r>
      <w:r w:rsidR="0005079E">
        <w:rPr>
          <w:kern w:val="22"/>
          <w:szCs w:val="22"/>
          <w:lang w:val="ru-RU"/>
        </w:rPr>
        <w:t>секретарю</w:t>
      </w:r>
      <w:r w:rsidR="0005079E" w:rsidRPr="0005079E">
        <w:rPr>
          <w:kern w:val="22"/>
          <w:szCs w:val="22"/>
          <w:lang w:val="ru-RU"/>
        </w:rPr>
        <w:t xml:space="preserve"> </w:t>
      </w:r>
      <w:r w:rsidR="0005079E">
        <w:rPr>
          <w:kern w:val="22"/>
          <w:szCs w:val="22"/>
          <w:lang w:val="ru-RU"/>
        </w:rPr>
        <w:t>было</w:t>
      </w:r>
      <w:r w:rsidR="0005079E" w:rsidRPr="0005079E">
        <w:rPr>
          <w:kern w:val="22"/>
          <w:szCs w:val="22"/>
          <w:lang w:val="ru-RU"/>
        </w:rPr>
        <w:t xml:space="preserve"> </w:t>
      </w:r>
      <w:r w:rsidR="0005079E">
        <w:rPr>
          <w:kern w:val="22"/>
          <w:szCs w:val="22"/>
          <w:lang w:val="ru-RU"/>
        </w:rPr>
        <w:t>поручено</w:t>
      </w:r>
      <w:r w:rsidR="0005079E" w:rsidRPr="0005079E">
        <w:rPr>
          <w:kern w:val="22"/>
          <w:szCs w:val="22"/>
          <w:lang w:val="ru-RU"/>
        </w:rPr>
        <w:t xml:space="preserve">, </w:t>
      </w:r>
      <w:r w:rsidR="0005079E">
        <w:rPr>
          <w:kern w:val="22"/>
          <w:szCs w:val="22"/>
          <w:lang w:val="ru-RU"/>
        </w:rPr>
        <w:t>помимо</w:t>
      </w:r>
      <w:r w:rsidR="0005079E" w:rsidRPr="0005079E">
        <w:rPr>
          <w:kern w:val="22"/>
          <w:szCs w:val="22"/>
          <w:lang w:val="ru-RU"/>
        </w:rPr>
        <w:t xml:space="preserve"> </w:t>
      </w:r>
      <w:r w:rsidR="0005079E">
        <w:rPr>
          <w:kern w:val="22"/>
          <w:szCs w:val="22"/>
          <w:lang w:val="ru-RU"/>
        </w:rPr>
        <w:t>прочего</w:t>
      </w:r>
      <w:r w:rsidR="0005079E" w:rsidRPr="0005079E">
        <w:rPr>
          <w:kern w:val="22"/>
          <w:szCs w:val="22"/>
          <w:lang w:val="ru-RU"/>
        </w:rPr>
        <w:t xml:space="preserve">, </w:t>
      </w:r>
      <w:r w:rsidR="0005079E">
        <w:rPr>
          <w:kern w:val="22"/>
          <w:szCs w:val="22"/>
          <w:lang w:val="ru-RU"/>
        </w:rPr>
        <w:t>продолжать</w:t>
      </w:r>
      <w:r w:rsidR="0005079E" w:rsidRPr="0005079E">
        <w:rPr>
          <w:kern w:val="22"/>
          <w:szCs w:val="22"/>
          <w:lang w:val="ru-RU"/>
        </w:rPr>
        <w:t xml:space="preserve"> </w:t>
      </w:r>
      <w:r w:rsidR="0005079E">
        <w:rPr>
          <w:kern w:val="22"/>
          <w:szCs w:val="22"/>
          <w:lang w:val="ru-RU"/>
        </w:rPr>
        <w:t>выполнение</w:t>
      </w:r>
      <w:r w:rsidR="0005079E" w:rsidRPr="0005079E">
        <w:rPr>
          <w:kern w:val="22"/>
          <w:szCs w:val="22"/>
          <w:lang w:val="ru-RU"/>
        </w:rPr>
        <w:t xml:space="preserve"> </w:t>
      </w:r>
      <w:r w:rsidR="0005079E">
        <w:rPr>
          <w:kern w:val="22"/>
          <w:szCs w:val="22"/>
          <w:lang w:val="ru-RU"/>
        </w:rPr>
        <w:t>программы</w:t>
      </w:r>
      <w:r w:rsidR="0005079E" w:rsidRPr="0005079E">
        <w:rPr>
          <w:kern w:val="22"/>
          <w:szCs w:val="22"/>
          <w:lang w:val="ru-RU"/>
        </w:rPr>
        <w:t xml:space="preserve"> </w:t>
      </w:r>
      <w:r w:rsidR="0005079E">
        <w:rPr>
          <w:kern w:val="22"/>
          <w:szCs w:val="22"/>
          <w:lang w:val="ru-RU"/>
        </w:rPr>
        <w:t>работы</w:t>
      </w:r>
      <w:r w:rsidR="0005079E" w:rsidRPr="0005079E">
        <w:rPr>
          <w:kern w:val="22"/>
          <w:szCs w:val="22"/>
          <w:lang w:val="ru-RU"/>
        </w:rPr>
        <w:t xml:space="preserve"> </w:t>
      </w:r>
      <w:r w:rsidR="0005079E">
        <w:rPr>
          <w:kern w:val="22"/>
          <w:szCs w:val="22"/>
          <w:lang w:val="ru-RU"/>
        </w:rPr>
        <w:t>для</w:t>
      </w:r>
      <w:r w:rsidR="0005079E" w:rsidRPr="0005079E">
        <w:rPr>
          <w:kern w:val="22"/>
          <w:szCs w:val="22"/>
          <w:lang w:val="ru-RU"/>
        </w:rPr>
        <w:t xml:space="preserve"> </w:t>
      </w:r>
      <w:r w:rsidR="0005079E">
        <w:rPr>
          <w:kern w:val="22"/>
          <w:szCs w:val="22"/>
          <w:lang w:val="ru-RU"/>
        </w:rPr>
        <w:t>механизма</w:t>
      </w:r>
      <w:r w:rsidR="0005079E" w:rsidRPr="0005079E">
        <w:rPr>
          <w:kern w:val="22"/>
          <w:szCs w:val="22"/>
          <w:lang w:val="ru-RU"/>
        </w:rPr>
        <w:t xml:space="preserve"> </w:t>
      </w:r>
      <w:r w:rsidR="0005079E">
        <w:rPr>
          <w:kern w:val="22"/>
          <w:szCs w:val="22"/>
          <w:lang w:val="ru-RU"/>
        </w:rPr>
        <w:t>посредничества</w:t>
      </w:r>
      <w:r w:rsidR="0005079E" w:rsidRPr="0005079E">
        <w:rPr>
          <w:kern w:val="22"/>
          <w:szCs w:val="22"/>
          <w:lang w:val="ru-RU"/>
        </w:rPr>
        <w:t xml:space="preserve"> </w:t>
      </w:r>
      <w:r w:rsidR="0005079E">
        <w:rPr>
          <w:kern w:val="22"/>
          <w:szCs w:val="22"/>
          <w:lang w:val="ru-RU"/>
        </w:rPr>
        <w:t>в</w:t>
      </w:r>
      <w:r w:rsidR="0005079E" w:rsidRPr="0005079E">
        <w:rPr>
          <w:kern w:val="22"/>
          <w:szCs w:val="22"/>
          <w:lang w:val="ru-RU"/>
        </w:rPr>
        <w:t xml:space="preserve"> </w:t>
      </w:r>
      <w:r w:rsidR="0005079E">
        <w:rPr>
          <w:kern w:val="22"/>
          <w:szCs w:val="22"/>
          <w:lang w:val="ru-RU"/>
        </w:rPr>
        <w:t>поддержку</w:t>
      </w:r>
      <w:r w:rsidR="0005079E" w:rsidRPr="0005079E">
        <w:rPr>
          <w:kern w:val="22"/>
          <w:szCs w:val="22"/>
          <w:lang w:val="ru-RU"/>
        </w:rPr>
        <w:t xml:space="preserve"> </w:t>
      </w:r>
      <w:r w:rsidR="0005079E">
        <w:rPr>
          <w:kern w:val="22"/>
          <w:szCs w:val="22"/>
          <w:lang w:val="ru-RU"/>
        </w:rPr>
        <w:t>Стратегического</w:t>
      </w:r>
      <w:r w:rsidR="0005079E" w:rsidRPr="0005079E">
        <w:rPr>
          <w:kern w:val="22"/>
          <w:szCs w:val="22"/>
          <w:lang w:val="ru-RU"/>
        </w:rPr>
        <w:t xml:space="preserve"> </w:t>
      </w:r>
      <w:r w:rsidR="0005079E">
        <w:rPr>
          <w:kern w:val="22"/>
          <w:szCs w:val="22"/>
          <w:lang w:val="ru-RU"/>
        </w:rPr>
        <w:t>плана</w:t>
      </w:r>
      <w:r w:rsidR="0005079E" w:rsidRPr="0005079E">
        <w:rPr>
          <w:kern w:val="22"/>
          <w:szCs w:val="22"/>
          <w:lang w:val="ru-RU"/>
        </w:rPr>
        <w:t xml:space="preserve"> </w:t>
      </w:r>
      <w:r w:rsidR="0005079E">
        <w:rPr>
          <w:kern w:val="22"/>
          <w:szCs w:val="22"/>
          <w:lang w:val="ru-RU"/>
        </w:rPr>
        <w:t>в</w:t>
      </w:r>
      <w:r w:rsidR="0005079E" w:rsidRPr="0005079E">
        <w:rPr>
          <w:kern w:val="22"/>
          <w:szCs w:val="22"/>
          <w:lang w:val="ru-RU"/>
        </w:rPr>
        <w:t xml:space="preserve"> </w:t>
      </w:r>
      <w:r w:rsidR="0005079E">
        <w:rPr>
          <w:kern w:val="22"/>
          <w:szCs w:val="22"/>
          <w:lang w:val="ru-RU"/>
        </w:rPr>
        <w:t>области</w:t>
      </w:r>
      <w:r w:rsidR="0005079E" w:rsidRPr="0005079E">
        <w:rPr>
          <w:kern w:val="22"/>
          <w:szCs w:val="22"/>
          <w:lang w:val="ru-RU"/>
        </w:rPr>
        <w:t xml:space="preserve"> </w:t>
      </w:r>
      <w:r w:rsidR="0005079E">
        <w:rPr>
          <w:kern w:val="22"/>
          <w:szCs w:val="22"/>
          <w:lang w:val="ru-RU"/>
        </w:rPr>
        <w:t>сохранения</w:t>
      </w:r>
      <w:r w:rsidR="0005079E" w:rsidRPr="0005079E">
        <w:rPr>
          <w:kern w:val="22"/>
          <w:szCs w:val="22"/>
          <w:lang w:val="ru-RU"/>
        </w:rPr>
        <w:t xml:space="preserve"> </w:t>
      </w:r>
      <w:r w:rsidR="0005079E">
        <w:rPr>
          <w:kern w:val="22"/>
          <w:szCs w:val="22"/>
          <w:lang w:val="ru-RU"/>
        </w:rPr>
        <w:t>и</w:t>
      </w:r>
      <w:r w:rsidR="0005079E" w:rsidRPr="0005079E">
        <w:rPr>
          <w:kern w:val="22"/>
          <w:szCs w:val="22"/>
          <w:lang w:val="ru-RU"/>
        </w:rPr>
        <w:t xml:space="preserve"> </w:t>
      </w:r>
      <w:r w:rsidR="0005079E">
        <w:rPr>
          <w:kern w:val="22"/>
          <w:szCs w:val="22"/>
          <w:lang w:val="ru-RU"/>
        </w:rPr>
        <w:t>устойчивого</w:t>
      </w:r>
      <w:r w:rsidR="0005079E" w:rsidRPr="0005079E">
        <w:rPr>
          <w:kern w:val="22"/>
          <w:szCs w:val="22"/>
          <w:lang w:val="ru-RU"/>
        </w:rPr>
        <w:t xml:space="preserve"> </w:t>
      </w:r>
      <w:r w:rsidR="0005079E">
        <w:rPr>
          <w:kern w:val="22"/>
          <w:szCs w:val="22"/>
          <w:lang w:val="ru-RU"/>
        </w:rPr>
        <w:t>использования</w:t>
      </w:r>
      <w:r w:rsidR="0005079E" w:rsidRPr="0005079E">
        <w:rPr>
          <w:kern w:val="22"/>
          <w:szCs w:val="22"/>
          <w:lang w:val="ru-RU"/>
        </w:rPr>
        <w:t xml:space="preserve"> </w:t>
      </w:r>
      <w:r w:rsidR="0005079E">
        <w:rPr>
          <w:kern w:val="22"/>
          <w:szCs w:val="22"/>
          <w:lang w:val="ru-RU"/>
        </w:rPr>
        <w:t>биоразнообразия</w:t>
      </w:r>
      <w:r w:rsidR="0005079E" w:rsidRPr="0005079E">
        <w:rPr>
          <w:kern w:val="22"/>
          <w:szCs w:val="22"/>
          <w:lang w:val="ru-RU"/>
        </w:rPr>
        <w:t xml:space="preserve"> </w:t>
      </w:r>
      <w:r w:rsidR="0005079E">
        <w:rPr>
          <w:kern w:val="22"/>
          <w:szCs w:val="22"/>
          <w:lang w:val="ru-RU"/>
        </w:rPr>
        <w:t>на</w:t>
      </w:r>
      <w:r w:rsidR="0005079E" w:rsidRPr="0005079E">
        <w:rPr>
          <w:kern w:val="22"/>
          <w:szCs w:val="22"/>
          <w:lang w:val="ru-RU"/>
        </w:rPr>
        <w:t xml:space="preserve"> 2011-2020 </w:t>
      </w:r>
      <w:r w:rsidR="0005079E">
        <w:rPr>
          <w:kern w:val="22"/>
          <w:szCs w:val="22"/>
          <w:lang w:val="ru-RU"/>
        </w:rPr>
        <w:t>годы</w:t>
      </w:r>
      <w:r w:rsidR="0005079E" w:rsidRPr="0005079E">
        <w:rPr>
          <w:kern w:val="22"/>
          <w:szCs w:val="22"/>
          <w:lang w:val="ru-RU"/>
        </w:rPr>
        <w:t xml:space="preserve"> </w:t>
      </w:r>
      <w:r w:rsidR="0005079E">
        <w:rPr>
          <w:kern w:val="22"/>
          <w:szCs w:val="22"/>
          <w:lang w:val="ru-RU"/>
        </w:rPr>
        <w:t>и</w:t>
      </w:r>
      <w:r w:rsidR="0005079E" w:rsidRPr="0005079E">
        <w:rPr>
          <w:kern w:val="22"/>
          <w:szCs w:val="22"/>
          <w:lang w:val="ru-RU"/>
        </w:rPr>
        <w:t xml:space="preserve"> </w:t>
      </w:r>
      <w:r w:rsidR="0005079E">
        <w:rPr>
          <w:kern w:val="22"/>
          <w:szCs w:val="22"/>
          <w:lang w:val="ru-RU"/>
        </w:rPr>
        <w:t>Повестки</w:t>
      </w:r>
      <w:r w:rsidR="0005079E" w:rsidRPr="0005079E">
        <w:rPr>
          <w:kern w:val="22"/>
          <w:szCs w:val="22"/>
          <w:lang w:val="ru-RU"/>
        </w:rPr>
        <w:t xml:space="preserve"> </w:t>
      </w:r>
      <w:r w:rsidR="0005079E">
        <w:rPr>
          <w:kern w:val="22"/>
          <w:szCs w:val="22"/>
          <w:lang w:val="ru-RU"/>
        </w:rPr>
        <w:t>для</w:t>
      </w:r>
      <w:r w:rsidR="0005079E" w:rsidRPr="0005079E">
        <w:rPr>
          <w:kern w:val="22"/>
          <w:szCs w:val="22"/>
          <w:lang w:val="ru-RU"/>
        </w:rPr>
        <w:t xml:space="preserve"> </w:t>
      </w:r>
      <w:r w:rsidR="0005079E">
        <w:rPr>
          <w:kern w:val="22"/>
          <w:szCs w:val="22"/>
          <w:lang w:val="ru-RU"/>
        </w:rPr>
        <w:t>в</w:t>
      </w:r>
      <w:r w:rsidR="0005079E" w:rsidRPr="0005079E">
        <w:rPr>
          <w:kern w:val="22"/>
          <w:szCs w:val="22"/>
          <w:lang w:val="ru-RU"/>
        </w:rPr>
        <w:t xml:space="preserve"> </w:t>
      </w:r>
      <w:r w:rsidR="0005079E">
        <w:rPr>
          <w:kern w:val="22"/>
          <w:szCs w:val="22"/>
          <w:lang w:val="ru-RU"/>
        </w:rPr>
        <w:t>области</w:t>
      </w:r>
      <w:r w:rsidR="0005079E" w:rsidRPr="0005079E">
        <w:rPr>
          <w:kern w:val="22"/>
          <w:szCs w:val="22"/>
          <w:lang w:val="ru-RU"/>
        </w:rPr>
        <w:t xml:space="preserve"> </w:t>
      </w:r>
      <w:r w:rsidR="0005079E">
        <w:rPr>
          <w:kern w:val="22"/>
          <w:szCs w:val="22"/>
          <w:lang w:val="ru-RU"/>
        </w:rPr>
        <w:t>устойчивого</w:t>
      </w:r>
      <w:r w:rsidR="0005079E" w:rsidRPr="0005079E">
        <w:rPr>
          <w:kern w:val="22"/>
          <w:szCs w:val="22"/>
          <w:lang w:val="ru-RU"/>
        </w:rPr>
        <w:t xml:space="preserve"> </w:t>
      </w:r>
      <w:r w:rsidR="0005079E">
        <w:rPr>
          <w:kern w:val="22"/>
          <w:szCs w:val="22"/>
          <w:lang w:val="ru-RU"/>
        </w:rPr>
        <w:t>развития</w:t>
      </w:r>
      <w:r w:rsidR="0005079E" w:rsidRPr="0005079E">
        <w:rPr>
          <w:kern w:val="22"/>
          <w:szCs w:val="22"/>
          <w:lang w:val="ru-RU"/>
        </w:rPr>
        <w:t xml:space="preserve"> </w:t>
      </w:r>
      <w:r w:rsidR="0005079E">
        <w:rPr>
          <w:kern w:val="22"/>
          <w:szCs w:val="22"/>
          <w:lang w:val="ru-RU"/>
        </w:rPr>
        <w:t>на</w:t>
      </w:r>
      <w:r w:rsidR="0005079E" w:rsidRPr="0005079E">
        <w:rPr>
          <w:kern w:val="22"/>
          <w:szCs w:val="22"/>
          <w:lang w:val="ru-RU"/>
        </w:rPr>
        <w:t xml:space="preserve"> </w:t>
      </w:r>
      <w:r w:rsidR="0005079E">
        <w:rPr>
          <w:kern w:val="22"/>
          <w:szCs w:val="22"/>
          <w:lang w:val="ru-RU"/>
        </w:rPr>
        <w:t>период</w:t>
      </w:r>
      <w:r w:rsidR="0005079E" w:rsidRPr="0005079E">
        <w:rPr>
          <w:kern w:val="22"/>
          <w:szCs w:val="22"/>
          <w:lang w:val="ru-RU"/>
        </w:rPr>
        <w:t xml:space="preserve"> </w:t>
      </w:r>
      <w:r w:rsidR="0005079E">
        <w:rPr>
          <w:kern w:val="22"/>
          <w:szCs w:val="22"/>
          <w:lang w:val="ru-RU"/>
        </w:rPr>
        <w:t>до</w:t>
      </w:r>
      <w:r w:rsidR="0005079E" w:rsidRPr="0005079E">
        <w:rPr>
          <w:kern w:val="22"/>
          <w:szCs w:val="22"/>
          <w:lang w:val="ru-RU"/>
        </w:rPr>
        <w:t xml:space="preserve"> </w:t>
      </w:r>
      <w:r w:rsidR="004A61B0" w:rsidRPr="0005079E">
        <w:rPr>
          <w:kern w:val="22"/>
          <w:szCs w:val="22"/>
          <w:lang w:val="ru-RU"/>
        </w:rPr>
        <w:t xml:space="preserve">2030 </w:t>
      </w:r>
      <w:r w:rsidR="0005079E">
        <w:rPr>
          <w:kern w:val="22"/>
          <w:szCs w:val="22"/>
          <w:lang w:val="ru-RU"/>
        </w:rPr>
        <w:t>года</w:t>
      </w:r>
      <w:r w:rsidR="0092783D" w:rsidRPr="0092358B">
        <w:rPr>
          <w:rStyle w:val="afa"/>
          <w:kern w:val="22"/>
          <w:szCs w:val="22"/>
        </w:rPr>
        <w:footnoteReference w:id="8"/>
      </w:r>
      <w:r w:rsidR="004A61B0" w:rsidRPr="0005079E">
        <w:rPr>
          <w:kern w:val="22"/>
          <w:szCs w:val="22"/>
          <w:lang w:val="ru-RU"/>
        </w:rPr>
        <w:t xml:space="preserve"> </w:t>
      </w:r>
      <w:r w:rsidR="0005079E">
        <w:rPr>
          <w:kern w:val="22"/>
          <w:szCs w:val="22"/>
          <w:lang w:val="ru-RU"/>
        </w:rPr>
        <w:t xml:space="preserve">и </w:t>
      </w:r>
      <w:r w:rsidR="0005079E" w:rsidRPr="0005079E">
        <w:rPr>
          <w:kern w:val="22"/>
          <w:szCs w:val="22"/>
          <w:lang w:val="ru-RU"/>
        </w:rPr>
        <w:t>представить</w:t>
      </w:r>
      <w:r w:rsidR="0005079E">
        <w:rPr>
          <w:kern w:val="22"/>
          <w:szCs w:val="22"/>
          <w:lang w:val="ru-RU"/>
        </w:rPr>
        <w:t xml:space="preserve"> текущий</w:t>
      </w:r>
      <w:r w:rsidR="0005079E" w:rsidRPr="0005079E">
        <w:rPr>
          <w:kern w:val="22"/>
          <w:szCs w:val="22"/>
          <w:lang w:val="ru-RU"/>
        </w:rPr>
        <w:t xml:space="preserve"> доклад, в том числе о результатах использования инструмента </w:t>
      </w:r>
      <w:proofErr w:type="spellStart"/>
      <w:r w:rsidR="0005079E" w:rsidRPr="0005079E">
        <w:rPr>
          <w:kern w:val="22"/>
          <w:szCs w:val="22"/>
          <w:lang w:val="ru-RU"/>
        </w:rPr>
        <w:t>Биоземля</w:t>
      </w:r>
      <w:proofErr w:type="spellEnd"/>
      <w:r w:rsidR="0005079E" w:rsidRPr="0005079E">
        <w:rPr>
          <w:kern w:val="22"/>
          <w:szCs w:val="22"/>
          <w:lang w:val="ru-RU"/>
        </w:rPr>
        <w:t xml:space="preserve"> и его эффективности, Вспомогательн</w:t>
      </w:r>
      <w:r w:rsidR="0005079E">
        <w:rPr>
          <w:kern w:val="22"/>
          <w:szCs w:val="22"/>
          <w:lang w:val="ru-RU"/>
        </w:rPr>
        <w:t>ому</w:t>
      </w:r>
      <w:r w:rsidR="0005079E" w:rsidRPr="0005079E">
        <w:rPr>
          <w:kern w:val="22"/>
          <w:szCs w:val="22"/>
          <w:lang w:val="ru-RU"/>
        </w:rPr>
        <w:t xml:space="preserve"> орган</w:t>
      </w:r>
      <w:r w:rsidR="0005079E">
        <w:rPr>
          <w:kern w:val="22"/>
          <w:szCs w:val="22"/>
          <w:lang w:val="ru-RU"/>
        </w:rPr>
        <w:t>у</w:t>
      </w:r>
      <w:r w:rsidR="0005079E" w:rsidRPr="0005079E">
        <w:rPr>
          <w:kern w:val="22"/>
          <w:szCs w:val="22"/>
          <w:lang w:val="ru-RU"/>
        </w:rPr>
        <w:t xml:space="preserve"> по осуществлению </w:t>
      </w:r>
      <w:r w:rsidR="0005079E">
        <w:rPr>
          <w:kern w:val="22"/>
          <w:szCs w:val="22"/>
          <w:lang w:val="ru-RU"/>
        </w:rPr>
        <w:t xml:space="preserve">для рассмотрения </w:t>
      </w:r>
      <w:r w:rsidR="0005079E" w:rsidRPr="0005079E">
        <w:rPr>
          <w:kern w:val="22"/>
          <w:szCs w:val="22"/>
          <w:lang w:val="ru-RU"/>
        </w:rPr>
        <w:t>на его третьем совещании</w:t>
      </w:r>
      <w:r w:rsidR="00AB6E43" w:rsidRPr="0005079E">
        <w:rPr>
          <w:kern w:val="22"/>
          <w:szCs w:val="22"/>
          <w:lang w:val="ru-RU"/>
        </w:rPr>
        <w:t>.</w:t>
      </w:r>
    </w:p>
    <w:p w14:paraId="795ABCB0" w14:textId="7BBBCE80" w:rsidR="006B3639" w:rsidRPr="002C047E" w:rsidRDefault="00086A4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ru-RU"/>
        </w:rPr>
      </w:pPr>
      <w:r>
        <w:rPr>
          <w:kern w:val="22"/>
          <w:lang w:val="ru-RU"/>
        </w:rPr>
        <w:t>В</w:t>
      </w:r>
      <w:r w:rsidRPr="002C047E">
        <w:rPr>
          <w:kern w:val="22"/>
          <w:lang w:val="ru-RU"/>
        </w:rPr>
        <w:t xml:space="preserve"> </w:t>
      </w:r>
      <w:r>
        <w:rPr>
          <w:kern w:val="22"/>
          <w:lang w:val="ru-RU"/>
        </w:rPr>
        <w:t>данном</w:t>
      </w:r>
      <w:r w:rsidRPr="002C047E">
        <w:rPr>
          <w:kern w:val="22"/>
          <w:lang w:val="ru-RU"/>
        </w:rPr>
        <w:t xml:space="preserve"> </w:t>
      </w:r>
      <w:r>
        <w:rPr>
          <w:kern w:val="22"/>
          <w:lang w:val="ru-RU"/>
        </w:rPr>
        <w:t>разделе</w:t>
      </w:r>
      <w:r w:rsidRPr="002C047E">
        <w:rPr>
          <w:kern w:val="22"/>
          <w:lang w:val="ru-RU"/>
        </w:rPr>
        <w:t xml:space="preserve"> </w:t>
      </w:r>
      <w:r>
        <w:rPr>
          <w:kern w:val="22"/>
          <w:lang w:val="ru-RU"/>
        </w:rPr>
        <w:t>представлен</w:t>
      </w:r>
      <w:r w:rsidRPr="002C047E">
        <w:rPr>
          <w:kern w:val="22"/>
          <w:lang w:val="ru-RU"/>
        </w:rPr>
        <w:t xml:space="preserve"> </w:t>
      </w:r>
      <w:r w:rsidR="00C06411">
        <w:rPr>
          <w:kern w:val="22"/>
          <w:lang w:val="ru-RU"/>
        </w:rPr>
        <w:t>сводный</w:t>
      </w:r>
      <w:r w:rsidRPr="002C047E">
        <w:rPr>
          <w:kern w:val="22"/>
          <w:lang w:val="ru-RU"/>
        </w:rPr>
        <w:t xml:space="preserve"> </w:t>
      </w:r>
      <w:r>
        <w:rPr>
          <w:kern w:val="22"/>
          <w:lang w:val="ru-RU"/>
        </w:rPr>
        <w:t>доклад</w:t>
      </w:r>
      <w:r w:rsidRPr="002C047E">
        <w:rPr>
          <w:kern w:val="22"/>
          <w:lang w:val="ru-RU"/>
        </w:rPr>
        <w:t xml:space="preserve"> </w:t>
      </w:r>
      <w:r>
        <w:rPr>
          <w:kern w:val="22"/>
          <w:lang w:val="ru-RU"/>
        </w:rPr>
        <w:t>о</w:t>
      </w:r>
      <w:r w:rsidRPr="002C047E">
        <w:rPr>
          <w:kern w:val="22"/>
          <w:lang w:val="ru-RU"/>
        </w:rPr>
        <w:t xml:space="preserve"> </w:t>
      </w:r>
      <w:r>
        <w:rPr>
          <w:kern w:val="22"/>
          <w:lang w:val="ru-RU"/>
        </w:rPr>
        <w:t>ходе</w:t>
      </w:r>
      <w:r w:rsidRPr="002C047E">
        <w:rPr>
          <w:kern w:val="22"/>
          <w:lang w:val="ru-RU"/>
        </w:rPr>
        <w:t xml:space="preserve"> </w:t>
      </w:r>
      <w:r>
        <w:rPr>
          <w:kern w:val="22"/>
          <w:lang w:val="ru-RU"/>
        </w:rPr>
        <w:t>осуществления</w:t>
      </w:r>
      <w:r w:rsidRPr="002C047E">
        <w:rPr>
          <w:kern w:val="22"/>
          <w:lang w:val="ru-RU"/>
        </w:rPr>
        <w:t xml:space="preserve"> </w:t>
      </w:r>
      <w:r>
        <w:rPr>
          <w:kern w:val="22"/>
          <w:lang w:val="ru-RU"/>
        </w:rPr>
        <w:t>программы</w:t>
      </w:r>
      <w:r w:rsidRPr="002C047E">
        <w:rPr>
          <w:kern w:val="22"/>
          <w:lang w:val="ru-RU"/>
        </w:rPr>
        <w:t xml:space="preserve"> </w:t>
      </w:r>
      <w:r>
        <w:rPr>
          <w:kern w:val="22"/>
          <w:lang w:val="ru-RU"/>
        </w:rPr>
        <w:t>работы</w:t>
      </w:r>
      <w:r w:rsidRPr="002C047E">
        <w:rPr>
          <w:kern w:val="22"/>
          <w:lang w:val="ru-RU"/>
        </w:rPr>
        <w:t xml:space="preserve"> </w:t>
      </w:r>
      <w:r>
        <w:rPr>
          <w:kern w:val="22"/>
          <w:lang w:val="ru-RU"/>
        </w:rPr>
        <w:t>для</w:t>
      </w:r>
      <w:r w:rsidRPr="002C047E">
        <w:rPr>
          <w:kern w:val="22"/>
          <w:lang w:val="ru-RU"/>
        </w:rPr>
        <w:t xml:space="preserve"> </w:t>
      </w:r>
      <w:r>
        <w:rPr>
          <w:kern w:val="22"/>
          <w:lang w:val="ru-RU"/>
        </w:rPr>
        <w:t>механизма</w:t>
      </w:r>
      <w:r w:rsidRPr="002C047E">
        <w:rPr>
          <w:kern w:val="22"/>
          <w:lang w:val="ru-RU"/>
        </w:rPr>
        <w:t xml:space="preserve"> </w:t>
      </w:r>
      <w:r>
        <w:rPr>
          <w:kern w:val="22"/>
          <w:lang w:val="ru-RU"/>
        </w:rPr>
        <w:t>посредничества</w:t>
      </w:r>
      <w:r w:rsidR="002C047E" w:rsidRPr="002C047E">
        <w:rPr>
          <w:kern w:val="22"/>
          <w:lang w:val="ru-RU"/>
        </w:rPr>
        <w:t xml:space="preserve"> </w:t>
      </w:r>
      <w:r w:rsidR="002C047E">
        <w:rPr>
          <w:kern w:val="22"/>
          <w:lang w:val="ru-RU"/>
        </w:rPr>
        <w:t>после</w:t>
      </w:r>
      <w:r w:rsidR="002C047E" w:rsidRPr="002C047E">
        <w:rPr>
          <w:kern w:val="22"/>
          <w:lang w:val="ru-RU"/>
        </w:rPr>
        <w:t xml:space="preserve"> 14-</w:t>
      </w:r>
      <w:r w:rsidR="002C047E">
        <w:rPr>
          <w:kern w:val="22"/>
          <w:lang w:val="ru-RU"/>
        </w:rPr>
        <w:t>го</w:t>
      </w:r>
      <w:r w:rsidR="002C047E" w:rsidRPr="002C047E">
        <w:rPr>
          <w:kern w:val="22"/>
          <w:lang w:val="ru-RU"/>
        </w:rPr>
        <w:t xml:space="preserve"> </w:t>
      </w:r>
      <w:r w:rsidR="002C047E">
        <w:rPr>
          <w:kern w:val="22"/>
          <w:lang w:val="ru-RU"/>
        </w:rPr>
        <w:t>совещания</w:t>
      </w:r>
      <w:r w:rsidR="002C047E" w:rsidRPr="002C047E">
        <w:rPr>
          <w:kern w:val="22"/>
          <w:lang w:val="ru-RU"/>
        </w:rPr>
        <w:t xml:space="preserve"> </w:t>
      </w:r>
      <w:r w:rsidR="002C047E">
        <w:rPr>
          <w:kern w:val="22"/>
          <w:lang w:val="ru-RU"/>
        </w:rPr>
        <w:t>Конференции</w:t>
      </w:r>
      <w:r w:rsidR="002C047E" w:rsidRPr="002C047E">
        <w:rPr>
          <w:kern w:val="22"/>
          <w:lang w:val="ru-RU"/>
        </w:rPr>
        <w:t xml:space="preserve"> </w:t>
      </w:r>
      <w:r w:rsidR="002C047E">
        <w:rPr>
          <w:kern w:val="22"/>
          <w:lang w:val="ru-RU"/>
        </w:rPr>
        <w:t>Сторон</w:t>
      </w:r>
      <w:r w:rsidR="0023079C" w:rsidRPr="0092358B">
        <w:rPr>
          <w:rStyle w:val="afa"/>
          <w:kern w:val="22"/>
        </w:rPr>
        <w:footnoteReference w:id="9"/>
      </w:r>
      <w:r w:rsidR="002C047E">
        <w:rPr>
          <w:kern w:val="22"/>
          <w:lang w:val="ru-RU"/>
        </w:rPr>
        <w:t>.</w:t>
      </w:r>
      <w:r w:rsidR="00D750A9" w:rsidRPr="002C047E">
        <w:rPr>
          <w:kern w:val="22"/>
          <w:lang w:val="ru-RU"/>
        </w:rPr>
        <w:t xml:space="preserve"> </w:t>
      </w:r>
      <w:r w:rsidR="002C047E">
        <w:rPr>
          <w:kern w:val="22"/>
          <w:lang w:val="ru-RU"/>
        </w:rPr>
        <w:t>В</w:t>
      </w:r>
      <w:r w:rsidR="002C047E" w:rsidRPr="002C047E">
        <w:rPr>
          <w:kern w:val="22"/>
          <w:lang w:val="ru-RU"/>
        </w:rPr>
        <w:t xml:space="preserve"> </w:t>
      </w:r>
      <w:r w:rsidR="002C047E">
        <w:rPr>
          <w:kern w:val="22"/>
          <w:lang w:val="ru-RU"/>
        </w:rPr>
        <w:t>нем</w:t>
      </w:r>
      <w:r w:rsidR="002C047E" w:rsidRPr="002C047E">
        <w:rPr>
          <w:kern w:val="22"/>
          <w:lang w:val="ru-RU"/>
        </w:rPr>
        <w:t xml:space="preserve"> </w:t>
      </w:r>
      <w:r w:rsidR="002C047E">
        <w:rPr>
          <w:kern w:val="22"/>
          <w:lang w:val="ru-RU"/>
        </w:rPr>
        <w:t>кратко</w:t>
      </w:r>
      <w:r w:rsidR="002C047E" w:rsidRPr="002C047E">
        <w:rPr>
          <w:kern w:val="22"/>
          <w:lang w:val="ru-RU"/>
        </w:rPr>
        <w:t xml:space="preserve"> </w:t>
      </w:r>
      <w:r w:rsidR="002C047E">
        <w:rPr>
          <w:kern w:val="22"/>
          <w:lang w:val="ru-RU"/>
        </w:rPr>
        <w:t>описываются</w:t>
      </w:r>
      <w:r w:rsidR="002C047E" w:rsidRPr="002C047E">
        <w:rPr>
          <w:kern w:val="22"/>
          <w:lang w:val="ru-RU"/>
        </w:rPr>
        <w:t xml:space="preserve"> </w:t>
      </w:r>
      <w:r w:rsidR="002C047E">
        <w:rPr>
          <w:kern w:val="22"/>
          <w:lang w:val="ru-RU"/>
        </w:rPr>
        <w:t>основные</w:t>
      </w:r>
      <w:r w:rsidR="002C047E" w:rsidRPr="002C047E">
        <w:rPr>
          <w:kern w:val="22"/>
          <w:lang w:val="ru-RU"/>
        </w:rPr>
        <w:t xml:space="preserve"> </w:t>
      </w:r>
      <w:r w:rsidR="002C047E">
        <w:rPr>
          <w:kern w:val="22"/>
          <w:lang w:val="ru-RU"/>
        </w:rPr>
        <w:t>мероприятия</w:t>
      </w:r>
      <w:r w:rsidR="002C047E" w:rsidRPr="002C047E">
        <w:rPr>
          <w:kern w:val="22"/>
          <w:lang w:val="ru-RU"/>
        </w:rPr>
        <w:t xml:space="preserve"> </w:t>
      </w:r>
      <w:r w:rsidR="002C047E">
        <w:rPr>
          <w:kern w:val="22"/>
          <w:lang w:val="ru-RU"/>
        </w:rPr>
        <w:t>и</w:t>
      </w:r>
      <w:r w:rsidR="002C047E" w:rsidRPr="002C047E">
        <w:rPr>
          <w:kern w:val="22"/>
          <w:lang w:val="ru-RU"/>
        </w:rPr>
        <w:t xml:space="preserve"> </w:t>
      </w:r>
      <w:r w:rsidR="002C047E">
        <w:rPr>
          <w:kern w:val="22"/>
          <w:lang w:val="ru-RU"/>
        </w:rPr>
        <w:t>достижения</w:t>
      </w:r>
      <w:r w:rsidR="002C047E" w:rsidRPr="002C047E">
        <w:rPr>
          <w:kern w:val="22"/>
          <w:lang w:val="ru-RU"/>
        </w:rPr>
        <w:t xml:space="preserve"> </w:t>
      </w:r>
      <w:r w:rsidR="002C047E">
        <w:rPr>
          <w:kern w:val="22"/>
          <w:lang w:val="ru-RU"/>
        </w:rPr>
        <w:t>в</w:t>
      </w:r>
      <w:r w:rsidR="002C047E" w:rsidRPr="002C047E">
        <w:rPr>
          <w:kern w:val="22"/>
          <w:lang w:val="ru-RU"/>
        </w:rPr>
        <w:t xml:space="preserve"> </w:t>
      </w:r>
      <w:r w:rsidR="002C047E">
        <w:rPr>
          <w:kern w:val="22"/>
          <w:lang w:val="ru-RU"/>
        </w:rPr>
        <w:t>рамках</w:t>
      </w:r>
      <w:r w:rsidR="002C047E" w:rsidRPr="002C047E">
        <w:rPr>
          <w:kern w:val="22"/>
          <w:lang w:val="ru-RU"/>
        </w:rPr>
        <w:t xml:space="preserve"> </w:t>
      </w:r>
      <w:r w:rsidR="002C047E">
        <w:rPr>
          <w:kern w:val="22"/>
          <w:lang w:val="ru-RU"/>
        </w:rPr>
        <w:t>трех</w:t>
      </w:r>
      <w:r w:rsidR="002C047E" w:rsidRPr="002C047E">
        <w:rPr>
          <w:kern w:val="22"/>
          <w:lang w:val="ru-RU"/>
        </w:rPr>
        <w:t xml:space="preserve"> </w:t>
      </w:r>
      <w:r w:rsidR="002C047E">
        <w:rPr>
          <w:kern w:val="22"/>
          <w:lang w:val="ru-RU"/>
        </w:rPr>
        <w:t>целей</w:t>
      </w:r>
      <w:r w:rsidR="002C047E" w:rsidRPr="002C047E">
        <w:rPr>
          <w:kern w:val="22"/>
          <w:lang w:val="ru-RU"/>
        </w:rPr>
        <w:t xml:space="preserve"> </w:t>
      </w:r>
      <w:r w:rsidR="002C047E">
        <w:rPr>
          <w:kern w:val="22"/>
          <w:lang w:val="ru-RU"/>
        </w:rPr>
        <w:t>программы</w:t>
      </w:r>
      <w:r w:rsidR="002C047E" w:rsidRPr="002C047E">
        <w:rPr>
          <w:kern w:val="22"/>
          <w:lang w:val="ru-RU"/>
        </w:rPr>
        <w:t xml:space="preserve"> </w:t>
      </w:r>
      <w:r w:rsidR="002C047E">
        <w:rPr>
          <w:kern w:val="22"/>
          <w:lang w:val="ru-RU"/>
        </w:rPr>
        <w:t>работы</w:t>
      </w:r>
      <w:r w:rsidR="002C047E" w:rsidRPr="002C047E">
        <w:rPr>
          <w:kern w:val="22"/>
          <w:lang w:val="ru-RU"/>
        </w:rPr>
        <w:t xml:space="preserve">, </w:t>
      </w:r>
      <w:r w:rsidR="002C047E">
        <w:rPr>
          <w:kern w:val="22"/>
          <w:lang w:val="ru-RU"/>
        </w:rPr>
        <w:t>а</w:t>
      </w:r>
      <w:r w:rsidR="002C047E" w:rsidRPr="002C047E">
        <w:rPr>
          <w:kern w:val="22"/>
          <w:lang w:val="ru-RU"/>
        </w:rPr>
        <w:t xml:space="preserve"> </w:t>
      </w:r>
      <w:r w:rsidR="002C047E">
        <w:rPr>
          <w:kern w:val="22"/>
          <w:lang w:val="ru-RU"/>
        </w:rPr>
        <w:t>именно</w:t>
      </w:r>
      <w:r w:rsidR="00C06411">
        <w:rPr>
          <w:kern w:val="22"/>
          <w:lang w:val="ru-RU"/>
        </w:rPr>
        <w:t>:</w:t>
      </w:r>
      <w:r w:rsidR="002C047E" w:rsidRPr="002C047E">
        <w:rPr>
          <w:kern w:val="22"/>
          <w:lang w:val="ru-RU"/>
        </w:rPr>
        <w:t xml:space="preserve"> </w:t>
      </w:r>
      <w:r w:rsidR="002C047E">
        <w:rPr>
          <w:kern w:val="22"/>
          <w:lang w:val="ru-RU"/>
        </w:rPr>
        <w:t>совершенствование</w:t>
      </w:r>
      <w:r w:rsidR="002C047E" w:rsidRPr="002C047E">
        <w:rPr>
          <w:kern w:val="22"/>
          <w:lang w:val="ru-RU"/>
        </w:rPr>
        <w:t xml:space="preserve"> </w:t>
      </w:r>
      <w:r w:rsidR="002C047E">
        <w:rPr>
          <w:kern w:val="22"/>
          <w:lang w:val="ru-RU"/>
        </w:rPr>
        <w:t>центрального</w:t>
      </w:r>
      <w:r w:rsidR="002C047E" w:rsidRPr="002C047E">
        <w:rPr>
          <w:kern w:val="22"/>
          <w:lang w:val="ru-RU"/>
        </w:rPr>
        <w:t xml:space="preserve"> </w:t>
      </w:r>
      <w:r w:rsidR="002C047E">
        <w:rPr>
          <w:kern w:val="22"/>
          <w:lang w:val="ru-RU"/>
        </w:rPr>
        <w:t>механизма</w:t>
      </w:r>
      <w:r w:rsidR="002C047E" w:rsidRPr="002C047E">
        <w:rPr>
          <w:kern w:val="22"/>
          <w:lang w:val="ru-RU"/>
        </w:rPr>
        <w:t xml:space="preserve"> </w:t>
      </w:r>
      <w:r w:rsidR="002C047E">
        <w:rPr>
          <w:kern w:val="22"/>
          <w:lang w:val="ru-RU"/>
        </w:rPr>
        <w:t>посредничества</w:t>
      </w:r>
      <w:r w:rsidR="00D750A9" w:rsidRPr="002C047E">
        <w:rPr>
          <w:kern w:val="22"/>
          <w:lang w:val="ru-RU"/>
        </w:rPr>
        <w:t xml:space="preserve">, </w:t>
      </w:r>
      <w:r w:rsidR="002C047E">
        <w:rPr>
          <w:kern w:val="22"/>
          <w:lang w:val="ru-RU"/>
        </w:rPr>
        <w:t>создание</w:t>
      </w:r>
      <w:r w:rsidR="002C047E" w:rsidRPr="002C047E">
        <w:rPr>
          <w:kern w:val="22"/>
          <w:lang w:val="ru-RU"/>
        </w:rPr>
        <w:t xml:space="preserve"> </w:t>
      </w:r>
      <w:r w:rsidR="002C047E">
        <w:rPr>
          <w:kern w:val="22"/>
          <w:lang w:val="ru-RU"/>
        </w:rPr>
        <w:t>или</w:t>
      </w:r>
      <w:r w:rsidR="002C047E" w:rsidRPr="002C047E">
        <w:rPr>
          <w:kern w:val="22"/>
          <w:lang w:val="ru-RU"/>
        </w:rPr>
        <w:t xml:space="preserve"> </w:t>
      </w:r>
      <w:r w:rsidR="002C047E">
        <w:rPr>
          <w:kern w:val="22"/>
          <w:lang w:val="ru-RU"/>
        </w:rPr>
        <w:t>дальнейшее</w:t>
      </w:r>
      <w:r w:rsidR="002C047E" w:rsidRPr="002C047E">
        <w:rPr>
          <w:kern w:val="22"/>
          <w:lang w:val="ru-RU"/>
        </w:rPr>
        <w:t xml:space="preserve"> </w:t>
      </w:r>
      <w:r w:rsidR="002C047E">
        <w:rPr>
          <w:kern w:val="22"/>
          <w:lang w:val="ru-RU"/>
        </w:rPr>
        <w:t>развитие</w:t>
      </w:r>
      <w:r w:rsidR="002C047E" w:rsidRPr="002C047E">
        <w:rPr>
          <w:kern w:val="22"/>
          <w:lang w:val="ru-RU"/>
        </w:rPr>
        <w:t xml:space="preserve"> </w:t>
      </w:r>
      <w:r w:rsidR="002C047E">
        <w:rPr>
          <w:kern w:val="22"/>
          <w:lang w:val="ru-RU"/>
        </w:rPr>
        <w:t>национальных</w:t>
      </w:r>
      <w:r w:rsidR="002C047E" w:rsidRPr="002C047E">
        <w:rPr>
          <w:kern w:val="22"/>
          <w:lang w:val="ru-RU"/>
        </w:rPr>
        <w:t xml:space="preserve"> </w:t>
      </w:r>
      <w:r w:rsidR="002C047E">
        <w:rPr>
          <w:kern w:val="22"/>
          <w:lang w:val="ru-RU"/>
        </w:rPr>
        <w:t>механизмов</w:t>
      </w:r>
      <w:r w:rsidR="002C047E" w:rsidRPr="002C047E">
        <w:rPr>
          <w:kern w:val="22"/>
          <w:lang w:val="ru-RU"/>
        </w:rPr>
        <w:t xml:space="preserve"> </w:t>
      </w:r>
      <w:r w:rsidR="002C047E">
        <w:rPr>
          <w:kern w:val="22"/>
          <w:lang w:val="ru-RU"/>
        </w:rPr>
        <w:t xml:space="preserve">посредничества и сотрудничество с соответствующими </w:t>
      </w:r>
      <w:r w:rsidR="0036527A">
        <w:rPr>
          <w:kern w:val="22"/>
          <w:lang w:val="ru-RU"/>
        </w:rPr>
        <w:t>партнерами в области расширения и укрепления сети</w:t>
      </w:r>
      <w:r w:rsidR="0036527A" w:rsidRPr="0036527A">
        <w:rPr>
          <w:kern w:val="22"/>
          <w:lang w:val="ru-RU"/>
        </w:rPr>
        <w:t xml:space="preserve"> </w:t>
      </w:r>
      <w:r w:rsidR="0036527A">
        <w:rPr>
          <w:kern w:val="22"/>
          <w:lang w:val="ru-RU"/>
        </w:rPr>
        <w:t>механизмов</w:t>
      </w:r>
      <w:r w:rsidR="0036527A" w:rsidRPr="0036527A">
        <w:rPr>
          <w:kern w:val="22"/>
          <w:lang w:val="ru-RU"/>
        </w:rPr>
        <w:t xml:space="preserve"> </w:t>
      </w:r>
      <w:r w:rsidR="0036527A">
        <w:rPr>
          <w:kern w:val="22"/>
          <w:lang w:val="ru-RU"/>
        </w:rPr>
        <w:t xml:space="preserve">посредничества в </w:t>
      </w:r>
      <w:proofErr w:type="gramStart"/>
      <w:r w:rsidR="0036527A">
        <w:rPr>
          <w:kern w:val="22"/>
          <w:lang w:val="ru-RU"/>
        </w:rPr>
        <w:t>целях</w:t>
      </w:r>
      <w:proofErr w:type="gramEnd"/>
      <w:r w:rsidR="0036527A">
        <w:rPr>
          <w:kern w:val="22"/>
          <w:lang w:val="ru-RU"/>
        </w:rPr>
        <w:t xml:space="preserve"> максимизации взаимных выгод и </w:t>
      </w:r>
      <w:proofErr w:type="spellStart"/>
      <w:r w:rsidR="0036527A">
        <w:rPr>
          <w:kern w:val="22"/>
          <w:lang w:val="ru-RU"/>
        </w:rPr>
        <w:t>взаимодополняемости</w:t>
      </w:r>
      <w:proofErr w:type="spellEnd"/>
      <w:r w:rsidR="0036527A">
        <w:rPr>
          <w:kern w:val="22"/>
          <w:lang w:val="ru-RU"/>
        </w:rPr>
        <w:t xml:space="preserve"> и стимулирования открытого доступа и </w:t>
      </w:r>
      <w:r w:rsidR="00C06411">
        <w:rPr>
          <w:kern w:val="22"/>
          <w:lang w:val="ru-RU"/>
        </w:rPr>
        <w:t>функциональной совместимости</w:t>
      </w:r>
      <w:r w:rsidR="00D750A9" w:rsidRPr="002C047E">
        <w:rPr>
          <w:kern w:val="22"/>
          <w:lang w:val="ru-RU"/>
        </w:rPr>
        <w:t>.</w:t>
      </w:r>
    </w:p>
    <w:p w14:paraId="2905AA9B" w14:textId="68027D0E" w:rsidR="006B3639" w:rsidRPr="00C06411" w:rsidRDefault="00086A4E" w:rsidP="0092358B">
      <w:pPr>
        <w:pStyle w:val="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ru-RU"/>
        </w:rPr>
      </w:pPr>
      <w:r>
        <w:rPr>
          <w:snapToGrid w:val="0"/>
          <w:kern w:val="22"/>
          <w:lang w:val="ru-RU"/>
        </w:rPr>
        <w:t>Концепция</w:t>
      </w:r>
      <w:r w:rsidRPr="00C06411">
        <w:rPr>
          <w:snapToGrid w:val="0"/>
          <w:kern w:val="22"/>
          <w:lang w:val="ru-RU"/>
        </w:rPr>
        <w:t xml:space="preserve"> </w:t>
      </w:r>
      <w:r>
        <w:rPr>
          <w:snapToGrid w:val="0"/>
          <w:kern w:val="22"/>
          <w:lang w:val="ru-RU"/>
        </w:rPr>
        <w:t>и</w:t>
      </w:r>
      <w:r w:rsidRPr="00C06411">
        <w:rPr>
          <w:snapToGrid w:val="0"/>
          <w:kern w:val="22"/>
          <w:lang w:val="ru-RU"/>
        </w:rPr>
        <w:t xml:space="preserve"> </w:t>
      </w:r>
      <w:r w:rsidR="00C21F4D">
        <w:rPr>
          <w:snapToGrid w:val="0"/>
          <w:kern w:val="22"/>
          <w:lang w:val="ru-RU"/>
        </w:rPr>
        <w:t>миссия</w:t>
      </w:r>
      <w:r w:rsidRPr="00C06411">
        <w:rPr>
          <w:snapToGrid w:val="0"/>
          <w:kern w:val="22"/>
          <w:lang w:val="ru-RU"/>
        </w:rPr>
        <w:t xml:space="preserve"> </w:t>
      </w:r>
      <w:r>
        <w:rPr>
          <w:snapToGrid w:val="0"/>
          <w:kern w:val="22"/>
          <w:lang w:val="ru-RU"/>
        </w:rPr>
        <w:t>программы</w:t>
      </w:r>
      <w:r w:rsidRPr="00C06411">
        <w:rPr>
          <w:snapToGrid w:val="0"/>
          <w:kern w:val="22"/>
          <w:lang w:val="ru-RU"/>
        </w:rPr>
        <w:t xml:space="preserve"> </w:t>
      </w:r>
      <w:r>
        <w:rPr>
          <w:snapToGrid w:val="0"/>
          <w:kern w:val="22"/>
          <w:lang w:val="ru-RU"/>
        </w:rPr>
        <w:t>работы</w:t>
      </w:r>
    </w:p>
    <w:p w14:paraId="276311FB" w14:textId="5EF54FF9" w:rsidR="00A7019E" w:rsidRPr="00C21F4D" w:rsidRDefault="00D57FEA"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en-US"/>
        </w:rPr>
      </w:pPr>
      <w:r>
        <w:rPr>
          <w:kern w:val="22"/>
          <w:szCs w:val="22"/>
          <w:lang w:val="ru-RU"/>
        </w:rPr>
        <w:t>Концепция</w:t>
      </w:r>
      <w:r w:rsidRPr="00FB6EE9">
        <w:rPr>
          <w:kern w:val="22"/>
          <w:szCs w:val="22"/>
          <w:lang w:val="ru-RU"/>
        </w:rPr>
        <w:t xml:space="preserve"> </w:t>
      </w:r>
      <w:r>
        <w:rPr>
          <w:kern w:val="22"/>
          <w:szCs w:val="22"/>
          <w:lang w:val="ru-RU"/>
        </w:rPr>
        <w:t>программы</w:t>
      </w:r>
      <w:r w:rsidRPr="00FB6EE9">
        <w:rPr>
          <w:kern w:val="22"/>
          <w:szCs w:val="22"/>
          <w:lang w:val="ru-RU"/>
        </w:rPr>
        <w:t xml:space="preserve"> </w:t>
      </w:r>
      <w:r>
        <w:rPr>
          <w:kern w:val="22"/>
          <w:szCs w:val="22"/>
          <w:lang w:val="ru-RU"/>
        </w:rPr>
        <w:t>работы</w:t>
      </w:r>
      <w:r w:rsidRPr="00FB6EE9">
        <w:rPr>
          <w:kern w:val="22"/>
          <w:szCs w:val="22"/>
          <w:lang w:val="ru-RU"/>
        </w:rPr>
        <w:t xml:space="preserve"> </w:t>
      </w:r>
      <w:r>
        <w:rPr>
          <w:kern w:val="22"/>
          <w:szCs w:val="22"/>
          <w:lang w:val="ru-RU"/>
        </w:rPr>
        <w:t>для</w:t>
      </w:r>
      <w:r w:rsidRPr="00FB6EE9">
        <w:rPr>
          <w:kern w:val="22"/>
          <w:szCs w:val="22"/>
          <w:lang w:val="ru-RU"/>
        </w:rPr>
        <w:t xml:space="preserve"> </w:t>
      </w:r>
      <w:r>
        <w:rPr>
          <w:kern w:val="22"/>
          <w:szCs w:val="22"/>
          <w:lang w:val="ru-RU"/>
        </w:rPr>
        <w:t>механизма</w:t>
      </w:r>
      <w:r w:rsidRPr="00FB6EE9">
        <w:rPr>
          <w:kern w:val="22"/>
          <w:szCs w:val="22"/>
          <w:lang w:val="ru-RU"/>
        </w:rPr>
        <w:t xml:space="preserve"> </w:t>
      </w:r>
      <w:r>
        <w:rPr>
          <w:kern w:val="22"/>
          <w:szCs w:val="22"/>
          <w:lang w:val="ru-RU"/>
        </w:rPr>
        <w:t>посредничества</w:t>
      </w:r>
      <w:r w:rsidRPr="00FB6EE9">
        <w:rPr>
          <w:kern w:val="22"/>
          <w:szCs w:val="22"/>
          <w:lang w:val="ru-RU"/>
        </w:rPr>
        <w:t xml:space="preserve"> </w:t>
      </w:r>
      <w:r>
        <w:rPr>
          <w:kern w:val="22"/>
          <w:szCs w:val="22"/>
          <w:lang w:val="ru-RU"/>
        </w:rPr>
        <w:t>заключалась</w:t>
      </w:r>
      <w:r w:rsidRPr="00FB6EE9">
        <w:rPr>
          <w:kern w:val="22"/>
          <w:szCs w:val="22"/>
          <w:lang w:val="ru-RU"/>
        </w:rPr>
        <w:t xml:space="preserve"> </w:t>
      </w:r>
      <w:r>
        <w:rPr>
          <w:kern w:val="22"/>
          <w:szCs w:val="22"/>
          <w:lang w:val="ru-RU"/>
        </w:rPr>
        <w:t>в</w:t>
      </w:r>
      <w:r w:rsidR="00FB6EE9" w:rsidRPr="00FB6EE9">
        <w:rPr>
          <w:kern w:val="22"/>
          <w:szCs w:val="22"/>
          <w:lang w:val="ru-RU"/>
        </w:rPr>
        <w:t xml:space="preserve"> </w:t>
      </w:r>
      <w:r w:rsidR="00FB6EE9">
        <w:rPr>
          <w:kern w:val="22"/>
          <w:szCs w:val="22"/>
          <w:lang w:val="ru-RU"/>
        </w:rPr>
        <w:t>создании</w:t>
      </w:r>
      <w:r w:rsidR="00FB6EE9" w:rsidRPr="00FB6EE9">
        <w:rPr>
          <w:kern w:val="22"/>
          <w:szCs w:val="22"/>
          <w:lang w:val="ru-RU"/>
        </w:rPr>
        <w:t xml:space="preserve"> </w:t>
      </w:r>
      <w:r w:rsidR="00FB6EE9">
        <w:rPr>
          <w:kern w:val="22"/>
          <w:szCs w:val="22"/>
          <w:lang w:val="ru-RU"/>
        </w:rPr>
        <w:t>сети</w:t>
      </w:r>
      <w:r w:rsidR="00FB6EE9" w:rsidRPr="00FB6EE9">
        <w:rPr>
          <w:kern w:val="22"/>
          <w:szCs w:val="22"/>
          <w:lang w:val="ru-RU"/>
        </w:rPr>
        <w:t xml:space="preserve"> </w:t>
      </w:r>
      <w:r w:rsidR="00FB6EE9">
        <w:rPr>
          <w:kern w:val="22"/>
          <w:szCs w:val="22"/>
          <w:lang w:val="ru-RU"/>
        </w:rPr>
        <w:t>знаний</w:t>
      </w:r>
      <w:r w:rsidR="00FB6EE9" w:rsidRPr="00FB6EE9">
        <w:rPr>
          <w:kern w:val="22"/>
          <w:szCs w:val="22"/>
          <w:lang w:val="ru-RU"/>
        </w:rPr>
        <w:t xml:space="preserve"> </w:t>
      </w:r>
      <w:r w:rsidR="00FB6EE9">
        <w:rPr>
          <w:kern w:val="22"/>
          <w:szCs w:val="22"/>
          <w:lang w:val="ru-RU"/>
        </w:rPr>
        <w:t>о</w:t>
      </w:r>
      <w:r w:rsidR="00FB6EE9" w:rsidRPr="00FB6EE9">
        <w:rPr>
          <w:kern w:val="22"/>
          <w:szCs w:val="22"/>
          <w:lang w:val="ru-RU"/>
        </w:rPr>
        <w:t xml:space="preserve"> </w:t>
      </w:r>
      <w:r w:rsidR="00FB6EE9">
        <w:rPr>
          <w:kern w:val="22"/>
          <w:szCs w:val="22"/>
          <w:lang w:val="ru-RU"/>
        </w:rPr>
        <w:t>биоразнообразии</w:t>
      </w:r>
      <w:r w:rsidR="00FB6EE9" w:rsidRPr="00FB6EE9">
        <w:rPr>
          <w:kern w:val="22"/>
          <w:szCs w:val="22"/>
          <w:lang w:val="ru-RU"/>
        </w:rPr>
        <w:t xml:space="preserve">, </w:t>
      </w:r>
      <w:r w:rsidR="00FB6EE9">
        <w:rPr>
          <w:kern w:val="22"/>
          <w:szCs w:val="22"/>
          <w:lang w:val="ru-RU"/>
        </w:rPr>
        <w:t>объединяющей</w:t>
      </w:r>
      <w:r w:rsidR="00FB6EE9" w:rsidRPr="00FB6EE9">
        <w:rPr>
          <w:kern w:val="22"/>
          <w:szCs w:val="22"/>
          <w:lang w:val="ru-RU"/>
        </w:rPr>
        <w:t xml:space="preserve"> </w:t>
      </w:r>
      <w:r w:rsidR="00FB6EE9">
        <w:rPr>
          <w:kern w:val="22"/>
          <w:szCs w:val="22"/>
          <w:lang w:val="ru-RU"/>
        </w:rPr>
        <w:t>обширный</w:t>
      </w:r>
      <w:r w:rsidR="00FB6EE9" w:rsidRPr="00FB6EE9">
        <w:rPr>
          <w:kern w:val="22"/>
          <w:szCs w:val="22"/>
          <w:lang w:val="ru-RU"/>
        </w:rPr>
        <w:t xml:space="preserve"> </w:t>
      </w:r>
      <w:r w:rsidR="00FB6EE9">
        <w:rPr>
          <w:kern w:val="22"/>
          <w:szCs w:val="22"/>
          <w:lang w:val="ru-RU"/>
        </w:rPr>
        <w:t>опыт</w:t>
      </w:r>
      <w:r w:rsidR="00FB6EE9" w:rsidRPr="00FB6EE9">
        <w:rPr>
          <w:kern w:val="22"/>
          <w:szCs w:val="22"/>
          <w:lang w:val="ru-RU"/>
        </w:rPr>
        <w:t xml:space="preserve">, </w:t>
      </w:r>
      <w:r w:rsidR="00FB6EE9">
        <w:rPr>
          <w:kern w:val="22"/>
          <w:szCs w:val="22"/>
          <w:lang w:val="ru-RU"/>
        </w:rPr>
        <w:t>знания</w:t>
      </w:r>
      <w:r w:rsidR="00FB6EE9" w:rsidRPr="00FB6EE9">
        <w:rPr>
          <w:kern w:val="22"/>
          <w:szCs w:val="22"/>
          <w:lang w:val="ru-RU"/>
        </w:rPr>
        <w:t xml:space="preserve"> </w:t>
      </w:r>
      <w:r w:rsidR="00FB6EE9">
        <w:rPr>
          <w:kern w:val="22"/>
          <w:szCs w:val="22"/>
          <w:lang w:val="ru-RU"/>
        </w:rPr>
        <w:t>и</w:t>
      </w:r>
      <w:r w:rsidR="00FB6EE9" w:rsidRPr="00FB6EE9">
        <w:rPr>
          <w:kern w:val="22"/>
          <w:szCs w:val="22"/>
          <w:lang w:val="ru-RU"/>
        </w:rPr>
        <w:t xml:space="preserve"> </w:t>
      </w:r>
      <w:r w:rsidR="00FB6EE9">
        <w:rPr>
          <w:kern w:val="22"/>
          <w:szCs w:val="22"/>
          <w:lang w:val="ru-RU"/>
        </w:rPr>
        <w:t>полезные</w:t>
      </w:r>
      <w:r w:rsidR="00FB6EE9" w:rsidRPr="00FB6EE9">
        <w:rPr>
          <w:snapToGrid/>
          <w:szCs w:val="24"/>
          <w:lang w:val="ru-RU"/>
        </w:rPr>
        <w:t xml:space="preserve"> </w:t>
      </w:r>
      <w:r w:rsidR="00FB6EE9">
        <w:rPr>
          <w:snapToGrid/>
          <w:szCs w:val="24"/>
          <w:lang w:val="ru-RU"/>
        </w:rPr>
        <w:t>примеры</w:t>
      </w:r>
      <w:r w:rsidR="00FB6EE9" w:rsidRPr="00FB6EE9">
        <w:rPr>
          <w:snapToGrid/>
          <w:szCs w:val="24"/>
          <w:lang w:val="ru-RU"/>
        </w:rPr>
        <w:t xml:space="preserve"> </w:t>
      </w:r>
      <w:r w:rsidR="00FB6EE9" w:rsidRPr="00FB6EE9">
        <w:rPr>
          <w:kern w:val="22"/>
          <w:szCs w:val="22"/>
          <w:lang w:val="ru-RU"/>
        </w:rPr>
        <w:t>передовых методов, инструментов и руководств,</w:t>
      </w:r>
      <w:r w:rsidR="00FB6EE9">
        <w:rPr>
          <w:kern w:val="22"/>
          <w:szCs w:val="22"/>
          <w:lang w:val="ru-RU"/>
        </w:rPr>
        <w:t xml:space="preserve"> разработанных различными субъектами по всему миру, и обеспеч</w:t>
      </w:r>
      <w:r w:rsidR="00C21F4D">
        <w:rPr>
          <w:kern w:val="22"/>
          <w:szCs w:val="22"/>
          <w:lang w:val="ru-RU"/>
        </w:rPr>
        <w:t>ивающей их</w:t>
      </w:r>
      <w:r w:rsidR="00FB6EE9">
        <w:rPr>
          <w:kern w:val="22"/>
          <w:szCs w:val="22"/>
          <w:lang w:val="ru-RU"/>
        </w:rPr>
        <w:t xml:space="preserve"> доступност</w:t>
      </w:r>
      <w:r w:rsidR="00C21F4D">
        <w:rPr>
          <w:kern w:val="22"/>
          <w:szCs w:val="22"/>
          <w:lang w:val="ru-RU"/>
        </w:rPr>
        <w:t>ь через механизм посредничества в целях оказания содействия и поддержки более активному осуществлению Конвенции</w:t>
      </w:r>
      <w:r w:rsidR="00282C83" w:rsidRPr="00C21F4D">
        <w:rPr>
          <w:kern w:val="22"/>
          <w:szCs w:val="22"/>
          <w:lang w:val="en-US"/>
        </w:rPr>
        <w:t>.</w:t>
      </w:r>
    </w:p>
    <w:p w14:paraId="7E6FA6F3" w14:textId="441D5A08" w:rsidR="00282C83" w:rsidRPr="004B790C" w:rsidRDefault="00C21F4D"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Миссия</w:t>
      </w:r>
      <w:r w:rsidRPr="004B790C">
        <w:rPr>
          <w:kern w:val="22"/>
          <w:szCs w:val="22"/>
          <w:lang w:val="ru-RU"/>
        </w:rPr>
        <w:t xml:space="preserve"> </w:t>
      </w:r>
      <w:r>
        <w:rPr>
          <w:kern w:val="22"/>
          <w:szCs w:val="22"/>
          <w:lang w:val="ru-RU"/>
        </w:rPr>
        <w:t>программы</w:t>
      </w:r>
      <w:r w:rsidRPr="004B790C">
        <w:rPr>
          <w:kern w:val="22"/>
          <w:szCs w:val="22"/>
          <w:lang w:val="ru-RU"/>
        </w:rPr>
        <w:t xml:space="preserve"> </w:t>
      </w:r>
      <w:r>
        <w:rPr>
          <w:kern w:val="22"/>
          <w:szCs w:val="22"/>
          <w:lang w:val="ru-RU"/>
        </w:rPr>
        <w:t>работы</w:t>
      </w:r>
      <w:r w:rsidRPr="004B790C">
        <w:rPr>
          <w:kern w:val="22"/>
          <w:szCs w:val="22"/>
          <w:lang w:val="ru-RU"/>
        </w:rPr>
        <w:t xml:space="preserve"> </w:t>
      </w:r>
      <w:r>
        <w:rPr>
          <w:kern w:val="22"/>
          <w:szCs w:val="22"/>
          <w:lang w:val="ru-RU"/>
        </w:rPr>
        <w:t>заключалась</w:t>
      </w:r>
      <w:r w:rsidRPr="004B790C">
        <w:rPr>
          <w:kern w:val="22"/>
          <w:szCs w:val="22"/>
          <w:lang w:val="ru-RU"/>
        </w:rPr>
        <w:t xml:space="preserve"> </w:t>
      </w:r>
      <w:r>
        <w:rPr>
          <w:kern w:val="22"/>
          <w:szCs w:val="22"/>
          <w:lang w:val="ru-RU"/>
        </w:rPr>
        <w:t>во</w:t>
      </w:r>
      <w:r w:rsidRPr="004B790C">
        <w:rPr>
          <w:kern w:val="22"/>
          <w:szCs w:val="22"/>
          <w:lang w:val="ru-RU"/>
        </w:rPr>
        <w:t xml:space="preserve"> </w:t>
      </w:r>
      <w:r>
        <w:rPr>
          <w:kern w:val="22"/>
          <w:szCs w:val="22"/>
          <w:lang w:val="ru-RU"/>
        </w:rPr>
        <w:t>внесении</w:t>
      </w:r>
      <w:r w:rsidRPr="004B790C">
        <w:rPr>
          <w:kern w:val="22"/>
          <w:szCs w:val="22"/>
          <w:lang w:val="ru-RU"/>
        </w:rPr>
        <w:t xml:space="preserve"> </w:t>
      </w:r>
      <w:r>
        <w:rPr>
          <w:kern w:val="22"/>
          <w:szCs w:val="22"/>
          <w:lang w:val="ru-RU"/>
        </w:rPr>
        <w:t>вклада</w:t>
      </w:r>
      <w:r w:rsidRPr="004B790C">
        <w:rPr>
          <w:kern w:val="22"/>
          <w:szCs w:val="22"/>
          <w:lang w:val="ru-RU"/>
        </w:rPr>
        <w:t xml:space="preserve"> </w:t>
      </w:r>
      <w:r>
        <w:rPr>
          <w:kern w:val="22"/>
          <w:szCs w:val="22"/>
          <w:lang w:val="ru-RU"/>
        </w:rPr>
        <w:t>в</w:t>
      </w:r>
      <w:r w:rsidRPr="004B790C">
        <w:rPr>
          <w:kern w:val="22"/>
          <w:szCs w:val="22"/>
          <w:lang w:val="ru-RU"/>
        </w:rPr>
        <w:t xml:space="preserve"> </w:t>
      </w:r>
      <w:r>
        <w:rPr>
          <w:kern w:val="22"/>
          <w:szCs w:val="22"/>
          <w:lang w:val="ru-RU"/>
        </w:rPr>
        <w:t>осуществление</w:t>
      </w:r>
      <w:r w:rsidRPr="004B790C">
        <w:rPr>
          <w:kern w:val="22"/>
          <w:szCs w:val="22"/>
          <w:lang w:val="ru-RU"/>
        </w:rPr>
        <w:t xml:space="preserve"> </w:t>
      </w:r>
      <w:r>
        <w:rPr>
          <w:kern w:val="22"/>
          <w:szCs w:val="22"/>
          <w:lang w:val="ru-RU"/>
        </w:rPr>
        <w:t>Конвенции</w:t>
      </w:r>
      <w:r w:rsidRPr="004B790C">
        <w:rPr>
          <w:kern w:val="22"/>
          <w:szCs w:val="22"/>
          <w:lang w:val="ru-RU"/>
        </w:rPr>
        <w:t xml:space="preserve"> </w:t>
      </w:r>
      <w:r>
        <w:rPr>
          <w:kern w:val="22"/>
          <w:szCs w:val="22"/>
          <w:lang w:val="ru-RU"/>
        </w:rPr>
        <w:t>и</w:t>
      </w:r>
      <w:r w:rsidR="00282C83" w:rsidRPr="004B790C">
        <w:rPr>
          <w:kern w:val="22"/>
          <w:szCs w:val="22"/>
          <w:lang w:val="ru-RU"/>
        </w:rPr>
        <w:t xml:space="preserve"> </w:t>
      </w:r>
      <w:r>
        <w:rPr>
          <w:kern w:val="22"/>
          <w:szCs w:val="22"/>
          <w:lang w:val="ru-RU"/>
        </w:rPr>
        <w:t>Стратегического</w:t>
      </w:r>
      <w:r w:rsidRPr="004B790C">
        <w:rPr>
          <w:kern w:val="22"/>
          <w:szCs w:val="22"/>
          <w:lang w:val="ru-RU"/>
        </w:rPr>
        <w:t xml:space="preserve"> </w:t>
      </w:r>
      <w:r>
        <w:rPr>
          <w:kern w:val="22"/>
          <w:szCs w:val="22"/>
          <w:lang w:val="ru-RU"/>
        </w:rPr>
        <w:t>плана</w:t>
      </w:r>
      <w:r w:rsidRPr="004B790C">
        <w:rPr>
          <w:kern w:val="22"/>
          <w:szCs w:val="22"/>
          <w:lang w:val="ru-RU"/>
        </w:rPr>
        <w:t xml:space="preserve"> </w:t>
      </w:r>
      <w:r>
        <w:rPr>
          <w:kern w:val="22"/>
          <w:szCs w:val="22"/>
          <w:lang w:val="ru-RU"/>
        </w:rPr>
        <w:t>в</w:t>
      </w:r>
      <w:r w:rsidRPr="004B790C">
        <w:rPr>
          <w:kern w:val="22"/>
          <w:szCs w:val="22"/>
          <w:lang w:val="ru-RU"/>
        </w:rPr>
        <w:t xml:space="preserve"> </w:t>
      </w:r>
      <w:r>
        <w:rPr>
          <w:kern w:val="22"/>
          <w:szCs w:val="22"/>
          <w:lang w:val="ru-RU"/>
        </w:rPr>
        <w:t>области</w:t>
      </w:r>
      <w:r w:rsidRPr="004B790C">
        <w:rPr>
          <w:kern w:val="22"/>
          <w:szCs w:val="22"/>
          <w:lang w:val="ru-RU"/>
        </w:rPr>
        <w:t xml:space="preserve"> </w:t>
      </w:r>
      <w:r>
        <w:rPr>
          <w:kern w:val="22"/>
          <w:szCs w:val="22"/>
          <w:lang w:val="ru-RU"/>
        </w:rPr>
        <w:t>сохранения</w:t>
      </w:r>
      <w:r w:rsidRPr="004B790C">
        <w:rPr>
          <w:kern w:val="22"/>
          <w:szCs w:val="22"/>
          <w:lang w:val="ru-RU"/>
        </w:rPr>
        <w:t xml:space="preserve"> </w:t>
      </w:r>
      <w:r>
        <w:rPr>
          <w:kern w:val="22"/>
          <w:szCs w:val="22"/>
          <w:lang w:val="ru-RU"/>
        </w:rPr>
        <w:t>и</w:t>
      </w:r>
      <w:r w:rsidRPr="004B790C">
        <w:rPr>
          <w:kern w:val="22"/>
          <w:szCs w:val="22"/>
          <w:lang w:val="ru-RU"/>
        </w:rPr>
        <w:t xml:space="preserve"> </w:t>
      </w:r>
      <w:r>
        <w:rPr>
          <w:kern w:val="22"/>
          <w:szCs w:val="22"/>
          <w:lang w:val="ru-RU"/>
        </w:rPr>
        <w:t>устойчивого</w:t>
      </w:r>
      <w:r w:rsidRPr="004B790C">
        <w:rPr>
          <w:kern w:val="22"/>
          <w:szCs w:val="22"/>
          <w:lang w:val="ru-RU"/>
        </w:rPr>
        <w:t xml:space="preserve"> </w:t>
      </w:r>
      <w:r>
        <w:rPr>
          <w:kern w:val="22"/>
          <w:szCs w:val="22"/>
          <w:lang w:val="ru-RU"/>
        </w:rPr>
        <w:t>использования</w:t>
      </w:r>
      <w:r w:rsidRPr="004B790C">
        <w:rPr>
          <w:kern w:val="22"/>
          <w:szCs w:val="22"/>
          <w:lang w:val="ru-RU"/>
        </w:rPr>
        <w:t xml:space="preserve"> </w:t>
      </w:r>
      <w:r>
        <w:rPr>
          <w:kern w:val="22"/>
          <w:szCs w:val="22"/>
          <w:lang w:val="ru-RU"/>
        </w:rPr>
        <w:t>биоразнообразия</w:t>
      </w:r>
      <w:r w:rsidRPr="004B790C">
        <w:rPr>
          <w:kern w:val="22"/>
          <w:szCs w:val="22"/>
          <w:lang w:val="ru-RU"/>
        </w:rPr>
        <w:t xml:space="preserve"> </w:t>
      </w:r>
      <w:r>
        <w:rPr>
          <w:kern w:val="22"/>
          <w:szCs w:val="22"/>
          <w:lang w:val="ru-RU"/>
        </w:rPr>
        <w:t>на</w:t>
      </w:r>
      <w:r w:rsidRPr="004B790C">
        <w:rPr>
          <w:kern w:val="22"/>
          <w:szCs w:val="22"/>
          <w:lang w:val="ru-RU"/>
        </w:rPr>
        <w:t xml:space="preserve"> 2011-2020 </w:t>
      </w:r>
      <w:r>
        <w:rPr>
          <w:kern w:val="22"/>
          <w:szCs w:val="22"/>
          <w:lang w:val="ru-RU"/>
        </w:rPr>
        <w:t>годы</w:t>
      </w:r>
      <w:r w:rsidRPr="004B790C">
        <w:rPr>
          <w:kern w:val="22"/>
          <w:szCs w:val="22"/>
          <w:lang w:val="ru-RU"/>
        </w:rPr>
        <w:t xml:space="preserve"> </w:t>
      </w:r>
      <w:r>
        <w:rPr>
          <w:kern w:val="22"/>
          <w:szCs w:val="22"/>
          <w:lang w:val="ru-RU"/>
        </w:rPr>
        <w:t>посредством</w:t>
      </w:r>
      <w:r w:rsidRPr="004B790C">
        <w:rPr>
          <w:kern w:val="22"/>
          <w:szCs w:val="22"/>
          <w:lang w:val="ru-RU"/>
        </w:rPr>
        <w:t xml:space="preserve"> </w:t>
      </w:r>
      <w:r>
        <w:rPr>
          <w:kern w:val="22"/>
          <w:szCs w:val="22"/>
          <w:lang w:val="ru-RU"/>
        </w:rPr>
        <w:t>оказания</w:t>
      </w:r>
      <w:r w:rsidRPr="004B790C">
        <w:rPr>
          <w:kern w:val="22"/>
          <w:szCs w:val="22"/>
          <w:lang w:val="ru-RU"/>
        </w:rPr>
        <w:t xml:space="preserve"> </w:t>
      </w:r>
      <w:r>
        <w:rPr>
          <w:kern w:val="22"/>
          <w:szCs w:val="22"/>
          <w:lang w:val="ru-RU"/>
        </w:rPr>
        <w:t>эффективных</w:t>
      </w:r>
      <w:r w:rsidRPr="004B790C">
        <w:rPr>
          <w:kern w:val="22"/>
          <w:szCs w:val="22"/>
          <w:lang w:val="ru-RU"/>
        </w:rPr>
        <w:t xml:space="preserve"> </w:t>
      </w:r>
      <w:r>
        <w:rPr>
          <w:kern w:val="22"/>
          <w:szCs w:val="22"/>
          <w:lang w:val="ru-RU"/>
        </w:rPr>
        <w:t>информационных</w:t>
      </w:r>
      <w:r w:rsidRPr="004B790C">
        <w:rPr>
          <w:kern w:val="22"/>
          <w:szCs w:val="22"/>
          <w:lang w:val="ru-RU"/>
        </w:rPr>
        <w:t xml:space="preserve"> </w:t>
      </w:r>
      <w:r>
        <w:rPr>
          <w:kern w:val="22"/>
          <w:szCs w:val="22"/>
          <w:lang w:val="ru-RU"/>
        </w:rPr>
        <w:t>услуг</w:t>
      </w:r>
      <w:r w:rsidRPr="004B790C">
        <w:rPr>
          <w:kern w:val="22"/>
          <w:szCs w:val="22"/>
          <w:lang w:val="ru-RU"/>
        </w:rPr>
        <w:t xml:space="preserve"> </w:t>
      </w:r>
      <w:r>
        <w:rPr>
          <w:kern w:val="22"/>
          <w:szCs w:val="22"/>
          <w:lang w:val="ru-RU"/>
        </w:rPr>
        <w:t>и</w:t>
      </w:r>
      <w:r w:rsidRPr="004B790C">
        <w:rPr>
          <w:kern w:val="22"/>
          <w:szCs w:val="22"/>
          <w:lang w:val="ru-RU"/>
        </w:rPr>
        <w:t xml:space="preserve"> </w:t>
      </w:r>
      <w:r>
        <w:rPr>
          <w:kern w:val="22"/>
          <w:szCs w:val="22"/>
          <w:lang w:val="ru-RU"/>
        </w:rPr>
        <w:t>использования</w:t>
      </w:r>
      <w:r w:rsidRPr="004B790C">
        <w:rPr>
          <w:kern w:val="22"/>
          <w:szCs w:val="22"/>
          <w:lang w:val="ru-RU"/>
        </w:rPr>
        <w:t xml:space="preserve"> </w:t>
      </w:r>
      <w:r>
        <w:rPr>
          <w:kern w:val="22"/>
          <w:szCs w:val="22"/>
          <w:lang w:val="ru-RU"/>
        </w:rPr>
        <w:t>других</w:t>
      </w:r>
      <w:r w:rsidRPr="004B790C">
        <w:rPr>
          <w:kern w:val="22"/>
          <w:szCs w:val="22"/>
          <w:lang w:val="ru-RU"/>
        </w:rPr>
        <w:t xml:space="preserve"> </w:t>
      </w:r>
      <w:r>
        <w:rPr>
          <w:kern w:val="22"/>
          <w:szCs w:val="22"/>
          <w:lang w:val="ru-RU"/>
        </w:rPr>
        <w:t>надлежащих</w:t>
      </w:r>
      <w:r w:rsidRPr="004B790C">
        <w:rPr>
          <w:kern w:val="22"/>
          <w:szCs w:val="22"/>
          <w:lang w:val="ru-RU"/>
        </w:rPr>
        <w:t xml:space="preserve"> </w:t>
      </w:r>
      <w:r>
        <w:rPr>
          <w:kern w:val="22"/>
          <w:szCs w:val="22"/>
          <w:lang w:val="ru-RU"/>
        </w:rPr>
        <w:t>средств</w:t>
      </w:r>
      <w:r w:rsidRPr="004B790C">
        <w:rPr>
          <w:kern w:val="22"/>
          <w:szCs w:val="22"/>
          <w:lang w:val="ru-RU"/>
        </w:rPr>
        <w:t xml:space="preserve"> </w:t>
      </w:r>
      <w:r>
        <w:rPr>
          <w:kern w:val="22"/>
          <w:szCs w:val="22"/>
          <w:lang w:val="ru-RU"/>
        </w:rPr>
        <w:t>в</w:t>
      </w:r>
      <w:r w:rsidRPr="004B790C">
        <w:rPr>
          <w:kern w:val="22"/>
          <w:szCs w:val="22"/>
          <w:lang w:val="ru-RU"/>
        </w:rPr>
        <w:t xml:space="preserve"> </w:t>
      </w:r>
      <w:r>
        <w:rPr>
          <w:kern w:val="22"/>
          <w:szCs w:val="22"/>
          <w:lang w:val="ru-RU"/>
        </w:rPr>
        <w:t>целях</w:t>
      </w:r>
      <w:r w:rsidRPr="004B790C">
        <w:rPr>
          <w:kern w:val="22"/>
          <w:szCs w:val="22"/>
          <w:lang w:val="ru-RU"/>
        </w:rPr>
        <w:t xml:space="preserve"> </w:t>
      </w:r>
      <w:r>
        <w:rPr>
          <w:kern w:val="22"/>
          <w:szCs w:val="22"/>
          <w:lang w:val="ru-RU"/>
        </w:rPr>
        <w:t>поощрения</w:t>
      </w:r>
      <w:r w:rsidRPr="004B790C">
        <w:rPr>
          <w:kern w:val="22"/>
          <w:szCs w:val="22"/>
          <w:lang w:val="ru-RU"/>
        </w:rPr>
        <w:t xml:space="preserve"> </w:t>
      </w:r>
      <w:r>
        <w:rPr>
          <w:kern w:val="22"/>
          <w:szCs w:val="22"/>
          <w:lang w:val="ru-RU"/>
        </w:rPr>
        <w:t>и</w:t>
      </w:r>
      <w:r w:rsidRPr="004B790C">
        <w:rPr>
          <w:kern w:val="22"/>
          <w:szCs w:val="22"/>
          <w:lang w:val="ru-RU"/>
        </w:rPr>
        <w:t xml:space="preserve"> </w:t>
      </w:r>
      <w:r>
        <w:rPr>
          <w:kern w:val="22"/>
          <w:szCs w:val="22"/>
          <w:lang w:val="ru-RU"/>
        </w:rPr>
        <w:t>облегчения</w:t>
      </w:r>
      <w:r w:rsidRPr="004B790C">
        <w:rPr>
          <w:kern w:val="22"/>
          <w:szCs w:val="22"/>
          <w:lang w:val="ru-RU"/>
        </w:rPr>
        <w:t xml:space="preserve"> </w:t>
      </w:r>
      <w:r>
        <w:rPr>
          <w:kern w:val="22"/>
          <w:szCs w:val="22"/>
          <w:lang w:val="ru-RU"/>
        </w:rPr>
        <w:t>научно</w:t>
      </w:r>
      <w:r w:rsidRPr="004B790C">
        <w:rPr>
          <w:kern w:val="22"/>
          <w:szCs w:val="22"/>
          <w:lang w:val="ru-RU"/>
        </w:rPr>
        <w:t>-</w:t>
      </w:r>
      <w:r>
        <w:rPr>
          <w:kern w:val="22"/>
          <w:szCs w:val="22"/>
          <w:lang w:val="ru-RU"/>
        </w:rPr>
        <w:t>технического</w:t>
      </w:r>
      <w:r w:rsidRPr="004B790C">
        <w:rPr>
          <w:kern w:val="22"/>
          <w:szCs w:val="22"/>
          <w:lang w:val="ru-RU"/>
        </w:rPr>
        <w:t xml:space="preserve"> </w:t>
      </w:r>
      <w:r>
        <w:rPr>
          <w:kern w:val="22"/>
          <w:szCs w:val="22"/>
          <w:lang w:val="ru-RU"/>
        </w:rPr>
        <w:t>сотрудничества</w:t>
      </w:r>
      <w:r w:rsidRPr="004B790C">
        <w:rPr>
          <w:kern w:val="22"/>
          <w:szCs w:val="22"/>
          <w:lang w:val="ru-RU"/>
        </w:rPr>
        <w:t xml:space="preserve">, </w:t>
      </w:r>
      <w:r>
        <w:rPr>
          <w:kern w:val="22"/>
          <w:szCs w:val="22"/>
          <w:lang w:val="ru-RU"/>
        </w:rPr>
        <w:t>обмена</w:t>
      </w:r>
      <w:r w:rsidRPr="004B790C">
        <w:rPr>
          <w:kern w:val="22"/>
          <w:szCs w:val="22"/>
          <w:lang w:val="ru-RU"/>
        </w:rPr>
        <w:t xml:space="preserve"> </w:t>
      </w:r>
      <w:r>
        <w:rPr>
          <w:kern w:val="22"/>
          <w:szCs w:val="22"/>
          <w:lang w:val="ru-RU"/>
        </w:rPr>
        <w:t>знаниями</w:t>
      </w:r>
      <w:r w:rsidRPr="004B790C">
        <w:rPr>
          <w:kern w:val="22"/>
          <w:szCs w:val="22"/>
          <w:lang w:val="ru-RU"/>
        </w:rPr>
        <w:t xml:space="preserve"> </w:t>
      </w:r>
      <w:r>
        <w:rPr>
          <w:kern w:val="22"/>
          <w:szCs w:val="22"/>
          <w:lang w:val="ru-RU"/>
        </w:rPr>
        <w:t>и</w:t>
      </w:r>
      <w:r w:rsidRPr="004B790C">
        <w:rPr>
          <w:kern w:val="22"/>
          <w:szCs w:val="22"/>
          <w:lang w:val="ru-RU"/>
        </w:rPr>
        <w:t xml:space="preserve"> </w:t>
      </w:r>
      <w:r>
        <w:rPr>
          <w:kern w:val="22"/>
          <w:szCs w:val="22"/>
          <w:lang w:val="ru-RU"/>
        </w:rPr>
        <w:t>информацией</w:t>
      </w:r>
      <w:r w:rsidRPr="004B790C">
        <w:rPr>
          <w:kern w:val="22"/>
          <w:szCs w:val="22"/>
          <w:lang w:val="ru-RU"/>
        </w:rPr>
        <w:t xml:space="preserve"> </w:t>
      </w:r>
      <w:r>
        <w:rPr>
          <w:kern w:val="22"/>
          <w:szCs w:val="22"/>
          <w:lang w:val="ru-RU"/>
        </w:rPr>
        <w:t>и</w:t>
      </w:r>
      <w:r w:rsidRPr="004B790C">
        <w:rPr>
          <w:kern w:val="22"/>
          <w:szCs w:val="22"/>
          <w:lang w:val="ru-RU"/>
        </w:rPr>
        <w:t xml:space="preserve"> </w:t>
      </w:r>
      <w:r>
        <w:rPr>
          <w:kern w:val="22"/>
          <w:szCs w:val="22"/>
          <w:lang w:val="ru-RU"/>
        </w:rPr>
        <w:t>создани</w:t>
      </w:r>
      <w:r w:rsidR="004B790C">
        <w:rPr>
          <w:kern w:val="22"/>
          <w:szCs w:val="22"/>
          <w:lang w:val="ru-RU"/>
        </w:rPr>
        <w:t>я</w:t>
      </w:r>
      <w:r w:rsidR="004B790C" w:rsidRPr="004B790C">
        <w:rPr>
          <w:kern w:val="22"/>
          <w:szCs w:val="22"/>
          <w:lang w:val="ru-RU"/>
        </w:rPr>
        <w:t xml:space="preserve"> </w:t>
      </w:r>
      <w:r w:rsidR="004B790C">
        <w:rPr>
          <w:kern w:val="22"/>
          <w:szCs w:val="22"/>
          <w:lang w:val="ru-RU"/>
        </w:rPr>
        <w:t>полностью</w:t>
      </w:r>
      <w:r w:rsidR="004B790C" w:rsidRPr="004B790C">
        <w:rPr>
          <w:kern w:val="22"/>
          <w:szCs w:val="22"/>
          <w:lang w:val="ru-RU"/>
        </w:rPr>
        <w:t xml:space="preserve"> </w:t>
      </w:r>
      <w:r w:rsidR="004B790C">
        <w:rPr>
          <w:kern w:val="22"/>
          <w:szCs w:val="22"/>
          <w:lang w:val="ru-RU"/>
        </w:rPr>
        <w:t>действующей</w:t>
      </w:r>
      <w:r w:rsidR="004B790C" w:rsidRPr="004B790C">
        <w:rPr>
          <w:kern w:val="22"/>
          <w:szCs w:val="22"/>
          <w:lang w:val="ru-RU"/>
        </w:rPr>
        <w:t xml:space="preserve"> </w:t>
      </w:r>
      <w:r w:rsidR="004B790C">
        <w:rPr>
          <w:kern w:val="22"/>
          <w:szCs w:val="22"/>
          <w:lang w:val="ru-RU"/>
        </w:rPr>
        <w:t>сети</w:t>
      </w:r>
      <w:r w:rsidR="004B790C" w:rsidRPr="004B790C">
        <w:rPr>
          <w:kern w:val="22"/>
          <w:szCs w:val="22"/>
          <w:lang w:val="ru-RU"/>
        </w:rPr>
        <w:t xml:space="preserve"> </w:t>
      </w:r>
      <w:r w:rsidR="004B790C">
        <w:rPr>
          <w:kern w:val="22"/>
          <w:szCs w:val="22"/>
          <w:lang w:val="ru-RU"/>
        </w:rPr>
        <w:t>специалистов</w:t>
      </w:r>
      <w:r w:rsidR="004B790C" w:rsidRPr="004B790C">
        <w:rPr>
          <w:kern w:val="22"/>
          <w:szCs w:val="22"/>
          <w:lang w:val="ru-RU"/>
        </w:rPr>
        <w:t>-</w:t>
      </w:r>
      <w:r w:rsidR="004B790C">
        <w:rPr>
          <w:kern w:val="22"/>
          <w:szCs w:val="22"/>
          <w:lang w:val="ru-RU"/>
        </w:rPr>
        <w:t>практиков</w:t>
      </w:r>
      <w:r w:rsidR="004B790C" w:rsidRPr="004B790C">
        <w:rPr>
          <w:kern w:val="22"/>
          <w:szCs w:val="22"/>
          <w:lang w:val="ru-RU"/>
        </w:rPr>
        <w:t xml:space="preserve">, </w:t>
      </w:r>
      <w:r w:rsidR="004B790C">
        <w:rPr>
          <w:kern w:val="22"/>
          <w:szCs w:val="22"/>
          <w:lang w:val="ru-RU"/>
        </w:rPr>
        <w:t>создателей знаний и посредников из Сторон</w:t>
      </w:r>
      <w:r w:rsidR="00447500">
        <w:rPr>
          <w:kern w:val="22"/>
          <w:szCs w:val="22"/>
          <w:lang w:val="ru-RU"/>
        </w:rPr>
        <w:t>,</w:t>
      </w:r>
      <w:r w:rsidR="004B790C">
        <w:rPr>
          <w:kern w:val="22"/>
          <w:szCs w:val="22"/>
          <w:lang w:val="ru-RU"/>
        </w:rPr>
        <w:t xml:space="preserve"> организаций и различных сообществ специалистов</w:t>
      </w:r>
      <w:r w:rsidR="004B790C" w:rsidRPr="004B790C">
        <w:rPr>
          <w:kern w:val="22"/>
          <w:szCs w:val="22"/>
          <w:lang w:val="ru-RU"/>
        </w:rPr>
        <w:t>-</w:t>
      </w:r>
      <w:r w:rsidR="004B790C">
        <w:rPr>
          <w:kern w:val="22"/>
          <w:szCs w:val="22"/>
          <w:lang w:val="ru-RU"/>
        </w:rPr>
        <w:t>практиков</w:t>
      </w:r>
      <w:r w:rsidR="00282C83" w:rsidRPr="004B790C">
        <w:rPr>
          <w:kern w:val="22"/>
          <w:szCs w:val="22"/>
          <w:lang w:val="ru-RU"/>
        </w:rPr>
        <w:t>.</w:t>
      </w:r>
    </w:p>
    <w:p w14:paraId="1F541FF5" w14:textId="52079034" w:rsidR="006B3639" w:rsidRPr="00447500" w:rsidRDefault="00447500"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lastRenderedPageBreak/>
        <w:t>Концепция</w:t>
      </w:r>
      <w:r w:rsidRPr="00447500">
        <w:rPr>
          <w:kern w:val="22"/>
          <w:szCs w:val="22"/>
          <w:lang w:val="ru-RU"/>
        </w:rPr>
        <w:t xml:space="preserve"> </w:t>
      </w:r>
      <w:r>
        <w:rPr>
          <w:kern w:val="22"/>
          <w:szCs w:val="22"/>
          <w:lang w:val="ru-RU"/>
        </w:rPr>
        <w:t>и</w:t>
      </w:r>
      <w:r w:rsidRPr="00447500">
        <w:rPr>
          <w:kern w:val="22"/>
          <w:szCs w:val="22"/>
          <w:lang w:val="ru-RU"/>
        </w:rPr>
        <w:t xml:space="preserve"> </w:t>
      </w:r>
      <w:r>
        <w:rPr>
          <w:kern w:val="22"/>
          <w:szCs w:val="22"/>
          <w:lang w:val="ru-RU"/>
        </w:rPr>
        <w:t>миссия</w:t>
      </w:r>
      <w:r w:rsidRPr="00447500">
        <w:rPr>
          <w:kern w:val="22"/>
          <w:szCs w:val="22"/>
          <w:lang w:val="ru-RU"/>
        </w:rPr>
        <w:t xml:space="preserve"> </w:t>
      </w:r>
      <w:r>
        <w:rPr>
          <w:kern w:val="22"/>
          <w:szCs w:val="22"/>
          <w:lang w:val="ru-RU"/>
        </w:rPr>
        <w:t>будут</w:t>
      </w:r>
      <w:r w:rsidRPr="00447500">
        <w:rPr>
          <w:kern w:val="22"/>
          <w:szCs w:val="22"/>
          <w:lang w:val="ru-RU"/>
        </w:rPr>
        <w:t xml:space="preserve"> </w:t>
      </w:r>
      <w:r>
        <w:rPr>
          <w:kern w:val="22"/>
          <w:szCs w:val="22"/>
          <w:lang w:val="ru-RU"/>
        </w:rPr>
        <w:t>реализовываться</w:t>
      </w:r>
      <w:r w:rsidRPr="00447500">
        <w:rPr>
          <w:kern w:val="22"/>
          <w:szCs w:val="22"/>
          <w:lang w:val="ru-RU"/>
        </w:rPr>
        <w:t xml:space="preserve"> </w:t>
      </w:r>
      <w:r>
        <w:rPr>
          <w:kern w:val="22"/>
          <w:szCs w:val="22"/>
          <w:lang w:val="ru-RU"/>
        </w:rPr>
        <w:t>и</w:t>
      </w:r>
      <w:r w:rsidRPr="00447500">
        <w:rPr>
          <w:kern w:val="22"/>
          <w:szCs w:val="22"/>
          <w:lang w:val="ru-RU"/>
        </w:rPr>
        <w:t xml:space="preserve"> </w:t>
      </w:r>
      <w:r>
        <w:rPr>
          <w:kern w:val="22"/>
          <w:szCs w:val="22"/>
          <w:lang w:val="ru-RU"/>
        </w:rPr>
        <w:t>далее</w:t>
      </w:r>
      <w:r w:rsidRPr="00447500">
        <w:rPr>
          <w:kern w:val="22"/>
          <w:szCs w:val="22"/>
          <w:lang w:val="ru-RU"/>
        </w:rPr>
        <w:t xml:space="preserve"> </w:t>
      </w:r>
      <w:r>
        <w:rPr>
          <w:kern w:val="22"/>
          <w:szCs w:val="22"/>
          <w:lang w:val="ru-RU"/>
        </w:rPr>
        <w:t>в</w:t>
      </w:r>
      <w:r w:rsidRPr="00447500">
        <w:rPr>
          <w:kern w:val="22"/>
          <w:szCs w:val="22"/>
          <w:lang w:val="ru-RU"/>
        </w:rPr>
        <w:t xml:space="preserve"> </w:t>
      </w:r>
      <w:r>
        <w:rPr>
          <w:kern w:val="22"/>
          <w:szCs w:val="22"/>
          <w:lang w:val="ru-RU"/>
        </w:rPr>
        <w:t>рамках</w:t>
      </w:r>
      <w:r w:rsidRPr="00447500">
        <w:rPr>
          <w:kern w:val="22"/>
          <w:szCs w:val="22"/>
          <w:lang w:val="ru-RU"/>
        </w:rPr>
        <w:t xml:space="preserve"> </w:t>
      </w:r>
      <w:r>
        <w:rPr>
          <w:kern w:val="22"/>
          <w:szCs w:val="22"/>
          <w:lang w:val="ru-RU"/>
        </w:rPr>
        <w:t>компонента</w:t>
      </w:r>
      <w:r w:rsidRPr="00447500">
        <w:rPr>
          <w:kern w:val="22"/>
          <w:szCs w:val="22"/>
          <w:lang w:val="ru-RU"/>
        </w:rPr>
        <w:t xml:space="preserve"> </w:t>
      </w:r>
      <w:r>
        <w:rPr>
          <w:kern w:val="22"/>
          <w:szCs w:val="22"/>
          <w:lang w:val="ru-RU"/>
        </w:rPr>
        <w:t>управления</w:t>
      </w:r>
      <w:r w:rsidRPr="00447500">
        <w:rPr>
          <w:kern w:val="22"/>
          <w:szCs w:val="22"/>
          <w:lang w:val="ru-RU"/>
        </w:rPr>
        <w:t xml:space="preserve"> </w:t>
      </w:r>
      <w:r>
        <w:rPr>
          <w:kern w:val="22"/>
          <w:szCs w:val="22"/>
          <w:lang w:val="ru-RU"/>
        </w:rPr>
        <w:t>знаниями</w:t>
      </w:r>
      <w:r w:rsidRPr="00447500">
        <w:rPr>
          <w:kern w:val="22"/>
          <w:szCs w:val="22"/>
          <w:lang w:val="ru-RU"/>
        </w:rPr>
        <w:t xml:space="preserve">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t>после</w:t>
      </w:r>
      <w:r w:rsidRPr="00873AE9">
        <w:rPr>
          <w:kern w:val="22"/>
          <w:szCs w:val="22"/>
          <w:lang w:val="ru-RU"/>
        </w:rPr>
        <w:t xml:space="preserve"> 2020 </w:t>
      </w:r>
      <w:r>
        <w:rPr>
          <w:kern w:val="22"/>
          <w:szCs w:val="22"/>
          <w:lang w:val="ru-RU"/>
        </w:rPr>
        <w:t xml:space="preserve">года, представленного в разделе </w:t>
      </w:r>
      <w:r w:rsidR="00E13DBF" w:rsidRPr="0092358B">
        <w:rPr>
          <w:kern w:val="22"/>
          <w:szCs w:val="22"/>
        </w:rPr>
        <w:t>II</w:t>
      </w:r>
      <w:r w:rsidR="00E13DBF" w:rsidRPr="00447500">
        <w:rPr>
          <w:kern w:val="22"/>
          <w:szCs w:val="22"/>
          <w:lang w:val="ru-RU"/>
        </w:rPr>
        <w:t xml:space="preserve"> </w:t>
      </w:r>
      <w:r>
        <w:rPr>
          <w:kern w:val="22"/>
          <w:szCs w:val="22"/>
          <w:lang w:val="ru-RU"/>
        </w:rPr>
        <w:t>выше</w:t>
      </w:r>
      <w:r w:rsidR="00E13DBF" w:rsidRPr="00447500">
        <w:rPr>
          <w:kern w:val="22"/>
          <w:szCs w:val="22"/>
          <w:lang w:val="ru-RU"/>
        </w:rPr>
        <w:t>.</w:t>
      </w:r>
    </w:p>
    <w:p w14:paraId="6B5A50F7" w14:textId="1E4CB66F" w:rsidR="00964A8F" w:rsidRPr="00C21F4D" w:rsidRDefault="00C21F4D" w:rsidP="0092358B">
      <w:pPr>
        <w:pStyle w:val="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ru-RU"/>
        </w:rPr>
      </w:pPr>
      <w:r>
        <w:rPr>
          <w:snapToGrid w:val="0"/>
          <w:kern w:val="22"/>
          <w:lang w:val="ru-RU"/>
        </w:rPr>
        <w:t>Центральный</w:t>
      </w:r>
      <w:r w:rsidRPr="00C21F4D">
        <w:rPr>
          <w:snapToGrid w:val="0"/>
          <w:kern w:val="22"/>
          <w:lang w:val="ru-RU"/>
        </w:rPr>
        <w:t xml:space="preserve"> </w:t>
      </w:r>
      <w:r>
        <w:rPr>
          <w:snapToGrid w:val="0"/>
          <w:kern w:val="22"/>
          <w:lang w:val="ru-RU"/>
        </w:rPr>
        <w:t>механизм</w:t>
      </w:r>
      <w:r w:rsidRPr="00C21F4D">
        <w:rPr>
          <w:snapToGrid w:val="0"/>
          <w:kern w:val="22"/>
          <w:lang w:val="ru-RU"/>
        </w:rPr>
        <w:t xml:space="preserve"> </w:t>
      </w:r>
      <w:r>
        <w:rPr>
          <w:snapToGrid w:val="0"/>
          <w:kern w:val="22"/>
          <w:lang w:val="ru-RU"/>
        </w:rPr>
        <w:t>посредничества</w:t>
      </w:r>
      <w:r w:rsidRPr="00C21F4D">
        <w:rPr>
          <w:snapToGrid w:val="0"/>
          <w:kern w:val="22"/>
          <w:lang w:val="ru-RU"/>
        </w:rPr>
        <w:t xml:space="preserve"> </w:t>
      </w:r>
      <w:r>
        <w:rPr>
          <w:snapToGrid w:val="0"/>
          <w:kern w:val="22"/>
          <w:lang w:val="ru-RU"/>
        </w:rPr>
        <w:t>и</w:t>
      </w:r>
      <w:r w:rsidRPr="00C21F4D">
        <w:rPr>
          <w:snapToGrid w:val="0"/>
          <w:kern w:val="22"/>
          <w:lang w:val="ru-RU"/>
        </w:rPr>
        <w:t xml:space="preserve"> </w:t>
      </w:r>
      <w:r>
        <w:rPr>
          <w:snapToGrid w:val="0"/>
          <w:kern w:val="22"/>
          <w:lang w:val="ru-RU"/>
        </w:rPr>
        <w:t>веб</w:t>
      </w:r>
      <w:r w:rsidRPr="00C21F4D">
        <w:rPr>
          <w:snapToGrid w:val="0"/>
          <w:kern w:val="22"/>
          <w:lang w:val="ru-RU"/>
        </w:rPr>
        <w:t>-</w:t>
      </w:r>
      <w:r>
        <w:rPr>
          <w:snapToGrid w:val="0"/>
          <w:kern w:val="22"/>
          <w:lang w:val="ru-RU"/>
        </w:rPr>
        <w:t>стратегия</w:t>
      </w:r>
    </w:p>
    <w:p w14:paraId="4CE3A3CB" w14:textId="1E81EEC1" w:rsidR="009A2A94" w:rsidRPr="00070448" w:rsidRDefault="000F5D3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ru-RU"/>
        </w:rPr>
      </w:pPr>
      <w:r>
        <w:rPr>
          <w:kern w:val="22"/>
          <w:szCs w:val="22"/>
          <w:lang w:val="ru-RU"/>
        </w:rPr>
        <w:t>Первая</w:t>
      </w:r>
      <w:r w:rsidRPr="00070448">
        <w:rPr>
          <w:kern w:val="22"/>
          <w:szCs w:val="22"/>
          <w:lang w:val="ru-RU"/>
        </w:rPr>
        <w:t xml:space="preserve"> </w:t>
      </w:r>
      <w:r>
        <w:rPr>
          <w:kern w:val="22"/>
          <w:szCs w:val="22"/>
          <w:lang w:val="ru-RU"/>
        </w:rPr>
        <w:t>цель</w:t>
      </w:r>
      <w:r w:rsidRPr="00070448">
        <w:rPr>
          <w:kern w:val="22"/>
          <w:szCs w:val="22"/>
          <w:lang w:val="ru-RU"/>
        </w:rPr>
        <w:t xml:space="preserve"> </w:t>
      </w:r>
      <w:r>
        <w:rPr>
          <w:kern w:val="22"/>
          <w:szCs w:val="22"/>
          <w:lang w:val="ru-RU"/>
        </w:rPr>
        <w:t>программы</w:t>
      </w:r>
      <w:r w:rsidRPr="00070448">
        <w:rPr>
          <w:kern w:val="22"/>
          <w:szCs w:val="22"/>
          <w:lang w:val="ru-RU"/>
        </w:rPr>
        <w:t xml:space="preserve"> </w:t>
      </w:r>
      <w:r>
        <w:rPr>
          <w:kern w:val="22"/>
          <w:szCs w:val="22"/>
          <w:lang w:val="ru-RU"/>
        </w:rPr>
        <w:t>работы</w:t>
      </w:r>
      <w:r w:rsidRPr="00070448">
        <w:rPr>
          <w:kern w:val="22"/>
          <w:szCs w:val="22"/>
          <w:lang w:val="ru-RU"/>
        </w:rPr>
        <w:t xml:space="preserve"> </w:t>
      </w:r>
      <w:r>
        <w:rPr>
          <w:kern w:val="22"/>
          <w:szCs w:val="22"/>
          <w:lang w:val="ru-RU"/>
        </w:rPr>
        <w:t>заключалась</w:t>
      </w:r>
      <w:r w:rsidRPr="00070448">
        <w:rPr>
          <w:kern w:val="22"/>
          <w:szCs w:val="22"/>
          <w:lang w:val="ru-RU"/>
        </w:rPr>
        <w:t xml:space="preserve"> </w:t>
      </w:r>
      <w:r>
        <w:rPr>
          <w:kern w:val="22"/>
          <w:szCs w:val="22"/>
          <w:lang w:val="ru-RU"/>
        </w:rPr>
        <w:t>в</w:t>
      </w:r>
      <w:r w:rsidRPr="00070448">
        <w:rPr>
          <w:kern w:val="22"/>
          <w:szCs w:val="22"/>
          <w:lang w:val="ru-RU"/>
        </w:rPr>
        <w:t xml:space="preserve"> </w:t>
      </w:r>
      <w:r>
        <w:rPr>
          <w:kern w:val="22"/>
          <w:szCs w:val="22"/>
          <w:lang w:val="ru-RU"/>
        </w:rPr>
        <w:t>укреплении</w:t>
      </w:r>
      <w:r w:rsidRPr="00070448">
        <w:rPr>
          <w:kern w:val="22"/>
          <w:szCs w:val="22"/>
          <w:lang w:val="ru-RU"/>
        </w:rPr>
        <w:t xml:space="preserve"> </w:t>
      </w:r>
      <w:r>
        <w:rPr>
          <w:kern w:val="22"/>
          <w:szCs w:val="22"/>
          <w:lang w:val="ru-RU"/>
        </w:rPr>
        <w:t>и</w:t>
      </w:r>
      <w:r w:rsidRPr="00070448">
        <w:rPr>
          <w:kern w:val="22"/>
          <w:szCs w:val="22"/>
          <w:lang w:val="ru-RU"/>
        </w:rPr>
        <w:t xml:space="preserve"> </w:t>
      </w:r>
      <w:r>
        <w:rPr>
          <w:kern w:val="22"/>
          <w:szCs w:val="22"/>
          <w:lang w:val="ru-RU"/>
        </w:rPr>
        <w:t>поддержании</w:t>
      </w:r>
      <w:r w:rsidR="00070448" w:rsidRPr="00070448">
        <w:rPr>
          <w:kern w:val="22"/>
          <w:szCs w:val="22"/>
          <w:lang w:val="ru-RU"/>
        </w:rPr>
        <w:t xml:space="preserve"> </w:t>
      </w:r>
      <w:r w:rsidR="00070448">
        <w:rPr>
          <w:kern w:val="22"/>
          <w:szCs w:val="22"/>
          <w:lang w:val="ru-RU"/>
        </w:rPr>
        <w:t>работы</w:t>
      </w:r>
      <w:r w:rsidR="00317449" w:rsidRPr="00070448">
        <w:rPr>
          <w:kern w:val="22"/>
          <w:szCs w:val="22"/>
          <w:lang w:val="ru-RU"/>
        </w:rPr>
        <w:t xml:space="preserve"> </w:t>
      </w:r>
      <w:r w:rsidR="00070448">
        <w:rPr>
          <w:kern w:val="22"/>
          <w:szCs w:val="22"/>
          <w:lang w:val="ru-RU"/>
        </w:rPr>
        <w:t>современного</w:t>
      </w:r>
      <w:r w:rsidR="00070448" w:rsidRPr="00070448">
        <w:rPr>
          <w:kern w:val="22"/>
          <w:szCs w:val="22"/>
          <w:lang w:val="ru-RU"/>
        </w:rPr>
        <w:t xml:space="preserve"> </w:t>
      </w:r>
      <w:r w:rsidR="00070448">
        <w:rPr>
          <w:kern w:val="22"/>
          <w:szCs w:val="22"/>
          <w:lang w:val="ru-RU"/>
        </w:rPr>
        <w:t>центрального</w:t>
      </w:r>
      <w:r w:rsidR="00070448" w:rsidRPr="00070448">
        <w:rPr>
          <w:kern w:val="22"/>
          <w:szCs w:val="22"/>
          <w:lang w:val="ru-RU"/>
        </w:rPr>
        <w:t xml:space="preserve"> </w:t>
      </w:r>
      <w:r w:rsidR="00070448">
        <w:rPr>
          <w:kern w:val="22"/>
          <w:szCs w:val="22"/>
          <w:lang w:val="ru-RU"/>
        </w:rPr>
        <w:t>механизма</w:t>
      </w:r>
      <w:r w:rsidR="00070448" w:rsidRPr="00070448">
        <w:rPr>
          <w:kern w:val="22"/>
          <w:szCs w:val="22"/>
          <w:lang w:val="ru-RU"/>
        </w:rPr>
        <w:t xml:space="preserve"> </w:t>
      </w:r>
      <w:r w:rsidR="00070448">
        <w:rPr>
          <w:kern w:val="22"/>
          <w:szCs w:val="22"/>
          <w:lang w:val="ru-RU"/>
        </w:rPr>
        <w:t>посредничества</w:t>
      </w:r>
      <w:r w:rsidR="00070448" w:rsidRPr="00070448">
        <w:rPr>
          <w:kern w:val="22"/>
          <w:szCs w:val="22"/>
          <w:lang w:val="ru-RU"/>
        </w:rPr>
        <w:t xml:space="preserve">, </w:t>
      </w:r>
      <w:r w:rsidR="00070448">
        <w:rPr>
          <w:kern w:val="22"/>
          <w:szCs w:val="22"/>
          <w:lang w:val="ru-RU"/>
        </w:rPr>
        <w:t>оказывающего</w:t>
      </w:r>
      <w:r w:rsidR="00070448" w:rsidRPr="00070448">
        <w:rPr>
          <w:kern w:val="22"/>
          <w:szCs w:val="22"/>
          <w:lang w:val="ru-RU"/>
        </w:rPr>
        <w:t xml:space="preserve"> </w:t>
      </w:r>
      <w:r w:rsidR="00070448">
        <w:rPr>
          <w:kern w:val="22"/>
          <w:szCs w:val="22"/>
          <w:lang w:val="ru-RU"/>
        </w:rPr>
        <w:t>эффективные</w:t>
      </w:r>
      <w:r w:rsidR="00070448" w:rsidRPr="00070448">
        <w:rPr>
          <w:kern w:val="22"/>
          <w:szCs w:val="22"/>
          <w:lang w:val="ru-RU"/>
        </w:rPr>
        <w:t xml:space="preserve"> </w:t>
      </w:r>
      <w:r w:rsidR="00070448">
        <w:rPr>
          <w:kern w:val="22"/>
          <w:szCs w:val="22"/>
          <w:lang w:val="ru-RU"/>
        </w:rPr>
        <w:t>информационные</w:t>
      </w:r>
      <w:r w:rsidR="00070448" w:rsidRPr="00070448">
        <w:rPr>
          <w:kern w:val="22"/>
          <w:szCs w:val="22"/>
          <w:lang w:val="ru-RU"/>
        </w:rPr>
        <w:t xml:space="preserve"> </w:t>
      </w:r>
      <w:r w:rsidR="00070448">
        <w:rPr>
          <w:kern w:val="22"/>
          <w:szCs w:val="22"/>
          <w:lang w:val="ru-RU"/>
        </w:rPr>
        <w:t>услуги</w:t>
      </w:r>
      <w:r w:rsidR="00070448" w:rsidRPr="00070448">
        <w:rPr>
          <w:kern w:val="22"/>
          <w:szCs w:val="22"/>
          <w:lang w:val="ru-RU"/>
        </w:rPr>
        <w:t xml:space="preserve"> </w:t>
      </w:r>
      <w:r w:rsidR="00070448">
        <w:rPr>
          <w:kern w:val="22"/>
          <w:szCs w:val="22"/>
          <w:lang w:val="ru-RU"/>
        </w:rPr>
        <w:t>и</w:t>
      </w:r>
      <w:r w:rsidR="00070448" w:rsidRPr="00070448">
        <w:rPr>
          <w:kern w:val="22"/>
          <w:szCs w:val="22"/>
          <w:lang w:val="ru-RU"/>
        </w:rPr>
        <w:t xml:space="preserve"> </w:t>
      </w:r>
      <w:r w:rsidR="00070448">
        <w:rPr>
          <w:kern w:val="22"/>
          <w:szCs w:val="22"/>
          <w:lang w:val="ru-RU"/>
        </w:rPr>
        <w:t>предоставляющего</w:t>
      </w:r>
      <w:r w:rsidR="00070448" w:rsidRPr="00070448">
        <w:rPr>
          <w:kern w:val="22"/>
          <w:szCs w:val="22"/>
          <w:lang w:val="ru-RU"/>
        </w:rPr>
        <w:t xml:space="preserve"> </w:t>
      </w:r>
      <w:r w:rsidR="00070448">
        <w:rPr>
          <w:kern w:val="22"/>
          <w:szCs w:val="22"/>
          <w:lang w:val="ru-RU"/>
        </w:rPr>
        <w:t>другие</w:t>
      </w:r>
      <w:r w:rsidR="00070448" w:rsidRPr="00070448">
        <w:rPr>
          <w:kern w:val="22"/>
          <w:szCs w:val="22"/>
          <w:lang w:val="ru-RU"/>
        </w:rPr>
        <w:t xml:space="preserve"> </w:t>
      </w:r>
      <w:r w:rsidR="00070448">
        <w:rPr>
          <w:kern w:val="22"/>
          <w:szCs w:val="22"/>
          <w:lang w:val="ru-RU"/>
        </w:rPr>
        <w:t>надлежащие</w:t>
      </w:r>
      <w:r w:rsidR="00070448" w:rsidRPr="00070448">
        <w:rPr>
          <w:kern w:val="22"/>
          <w:szCs w:val="22"/>
          <w:lang w:val="ru-RU"/>
        </w:rPr>
        <w:t xml:space="preserve"> </w:t>
      </w:r>
      <w:r w:rsidR="00070448">
        <w:rPr>
          <w:kern w:val="22"/>
          <w:szCs w:val="22"/>
          <w:lang w:val="ru-RU"/>
        </w:rPr>
        <w:t>инструменты</w:t>
      </w:r>
      <w:r w:rsidR="00070448" w:rsidRPr="00070448">
        <w:rPr>
          <w:kern w:val="22"/>
          <w:szCs w:val="22"/>
          <w:lang w:val="ru-RU"/>
        </w:rPr>
        <w:t xml:space="preserve"> </w:t>
      </w:r>
      <w:r w:rsidR="00070448">
        <w:rPr>
          <w:kern w:val="22"/>
          <w:szCs w:val="22"/>
          <w:lang w:val="ru-RU"/>
        </w:rPr>
        <w:t>и</w:t>
      </w:r>
      <w:r w:rsidR="00070448" w:rsidRPr="00070448">
        <w:rPr>
          <w:kern w:val="22"/>
          <w:szCs w:val="22"/>
          <w:lang w:val="ru-RU"/>
        </w:rPr>
        <w:t xml:space="preserve"> </w:t>
      </w:r>
      <w:r w:rsidR="00070448">
        <w:rPr>
          <w:kern w:val="22"/>
          <w:szCs w:val="22"/>
          <w:lang w:val="ru-RU"/>
        </w:rPr>
        <w:t>средства</w:t>
      </w:r>
      <w:r w:rsidR="00070448" w:rsidRPr="00070448">
        <w:rPr>
          <w:kern w:val="22"/>
          <w:szCs w:val="22"/>
          <w:lang w:val="ru-RU"/>
        </w:rPr>
        <w:t xml:space="preserve"> </w:t>
      </w:r>
      <w:r w:rsidR="00070448">
        <w:rPr>
          <w:kern w:val="22"/>
          <w:szCs w:val="22"/>
          <w:lang w:val="ru-RU"/>
        </w:rPr>
        <w:t>в</w:t>
      </w:r>
      <w:r w:rsidR="00070448" w:rsidRPr="004B790C">
        <w:rPr>
          <w:kern w:val="22"/>
          <w:szCs w:val="22"/>
          <w:lang w:val="ru-RU"/>
        </w:rPr>
        <w:t xml:space="preserve"> </w:t>
      </w:r>
      <w:r w:rsidR="00070448">
        <w:rPr>
          <w:kern w:val="22"/>
          <w:szCs w:val="22"/>
          <w:lang w:val="ru-RU"/>
        </w:rPr>
        <w:t>целях</w:t>
      </w:r>
      <w:r w:rsidR="00070448" w:rsidRPr="004B790C">
        <w:rPr>
          <w:kern w:val="22"/>
          <w:szCs w:val="22"/>
          <w:lang w:val="ru-RU"/>
        </w:rPr>
        <w:t xml:space="preserve"> </w:t>
      </w:r>
      <w:r w:rsidR="00070448">
        <w:rPr>
          <w:kern w:val="22"/>
          <w:szCs w:val="22"/>
          <w:lang w:val="ru-RU"/>
        </w:rPr>
        <w:t>поощрения</w:t>
      </w:r>
      <w:r w:rsidR="00070448" w:rsidRPr="004B790C">
        <w:rPr>
          <w:kern w:val="22"/>
          <w:szCs w:val="22"/>
          <w:lang w:val="ru-RU"/>
        </w:rPr>
        <w:t xml:space="preserve"> </w:t>
      </w:r>
      <w:r w:rsidR="00070448">
        <w:rPr>
          <w:kern w:val="22"/>
          <w:szCs w:val="22"/>
          <w:lang w:val="ru-RU"/>
        </w:rPr>
        <w:t>и</w:t>
      </w:r>
      <w:r w:rsidR="00070448" w:rsidRPr="004B790C">
        <w:rPr>
          <w:kern w:val="22"/>
          <w:szCs w:val="22"/>
          <w:lang w:val="ru-RU"/>
        </w:rPr>
        <w:t xml:space="preserve"> </w:t>
      </w:r>
      <w:r w:rsidR="00070448">
        <w:rPr>
          <w:kern w:val="22"/>
          <w:szCs w:val="22"/>
          <w:lang w:val="ru-RU"/>
        </w:rPr>
        <w:t>облегчения</w:t>
      </w:r>
      <w:r w:rsidR="00070448" w:rsidRPr="004B790C">
        <w:rPr>
          <w:kern w:val="22"/>
          <w:szCs w:val="22"/>
          <w:lang w:val="ru-RU"/>
        </w:rPr>
        <w:t xml:space="preserve"> </w:t>
      </w:r>
      <w:r w:rsidR="00070448">
        <w:rPr>
          <w:kern w:val="22"/>
          <w:szCs w:val="22"/>
          <w:lang w:val="ru-RU"/>
        </w:rPr>
        <w:t>научно</w:t>
      </w:r>
      <w:r w:rsidR="00070448" w:rsidRPr="004B790C">
        <w:rPr>
          <w:kern w:val="22"/>
          <w:szCs w:val="22"/>
          <w:lang w:val="ru-RU"/>
        </w:rPr>
        <w:t>-</w:t>
      </w:r>
      <w:r w:rsidR="00070448">
        <w:rPr>
          <w:kern w:val="22"/>
          <w:szCs w:val="22"/>
          <w:lang w:val="ru-RU"/>
        </w:rPr>
        <w:t>технического</w:t>
      </w:r>
      <w:r w:rsidR="00070448" w:rsidRPr="004B790C">
        <w:rPr>
          <w:kern w:val="22"/>
          <w:szCs w:val="22"/>
          <w:lang w:val="ru-RU"/>
        </w:rPr>
        <w:t xml:space="preserve"> </w:t>
      </w:r>
      <w:r w:rsidR="00070448">
        <w:rPr>
          <w:kern w:val="22"/>
          <w:szCs w:val="22"/>
          <w:lang w:val="ru-RU"/>
        </w:rPr>
        <w:t>сотрудничества и</w:t>
      </w:r>
      <w:r w:rsidR="00070448" w:rsidRPr="004B790C">
        <w:rPr>
          <w:kern w:val="22"/>
          <w:szCs w:val="22"/>
          <w:lang w:val="ru-RU"/>
        </w:rPr>
        <w:t xml:space="preserve"> </w:t>
      </w:r>
      <w:r w:rsidR="00070448">
        <w:rPr>
          <w:kern w:val="22"/>
          <w:szCs w:val="22"/>
          <w:lang w:val="ru-RU"/>
        </w:rPr>
        <w:t>обмена</w:t>
      </w:r>
      <w:r w:rsidR="00070448" w:rsidRPr="004B790C">
        <w:rPr>
          <w:kern w:val="22"/>
          <w:szCs w:val="22"/>
          <w:lang w:val="ru-RU"/>
        </w:rPr>
        <w:t xml:space="preserve"> </w:t>
      </w:r>
      <w:r w:rsidR="00070448">
        <w:rPr>
          <w:kern w:val="22"/>
          <w:szCs w:val="22"/>
          <w:lang w:val="ru-RU"/>
        </w:rPr>
        <w:t>знаниями</w:t>
      </w:r>
      <w:r w:rsidR="00070448" w:rsidRPr="004B790C">
        <w:rPr>
          <w:kern w:val="22"/>
          <w:szCs w:val="22"/>
          <w:lang w:val="ru-RU"/>
        </w:rPr>
        <w:t xml:space="preserve"> </w:t>
      </w:r>
      <w:r w:rsidR="00070448">
        <w:rPr>
          <w:kern w:val="22"/>
          <w:szCs w:val="22"/>
          <w:lang w:val="ru-RU"/>
        </w:rPr>
        <w:t>и</w:t>
      </w:r>
      <w:r w:rsidR="00070448" w:rsidRPr="004B790C">
        <w:rPr>
          <w:kern w:val="22"/>
          <w:szCs w:val="22"/>
          <w:lang w:val="ru-RU"/>
        </w:rPr>
        <w:t xml:space="preserve"> </w:t>
      </w:r>
      <w:r w:rsidR="00070448">
        <w:rPr>
          <w:kern w:val="22"/>
          <w:szCs w:val="22"/>
          <w:lang w:val="ru-RU"/>
        </w:rPr>
        <w:t>информацией между Сторонами и субъектами деятельности на глобальном уровне</w:t>
      </w:r>
      <w:r w:rsidR="00964A8F" w:rsidRPr="00070448">
        <w:rPr>
          <w:kern w:val="22"/>
          <w:szCs w:val="22"/>
          <w:lang w:val="ru-RU"/>
        </w:rPr>
        <w:t>.</w:t>
      </w:r>
      <w:r w:rsidR="00402C62" w:rsidRPr="00070448">
        <w:rPr>
          <w:kern w:val="22"/>
          <w:szCs w:val="22"/>
          <w:lang w:val="ru-RU"/>
        </w:rPr>
        <w:t xml:space="preserve"> </w:t>
      </w:r>
      <w:r w:rsidR="00070448">
        <w:rPr>
          <w:kern w:val="22"/>
          <w:szCs w:val="22"/>
          <w:lang w:val="ru-RU"/>
        </w:rPr>
        <w:t>Основной</w:t>
      </w:r>
      <w:r w:rsidR="00070448" w:rsidRPr="00070448">
        <w:rPr>
          <w:kern w:val="22"/>
          <w:szCs w:val="22"/>
          <w:lang w:val="ru-RU"/>
        </w:rPr>
        <w:t xml:space="preserve"> </w:t>
      </w:r>
      <w:r w:rsidR="00070448">
        <w:rPr>
          <w:kern w:val="22"/>
          <w:szCs w:val="22"/>
          <w:lang w:val="ru-RU"/>
        </w:rPr>
        <w:t>задачей</w:t>
      </w:r>
      <w:r w:rsidR="00070448" w:rsidRPr="00070448">
        <w:rPr>
          <w:kern w:val="22"/>
          <w:szCs w:val="22"/>
          <w:lang w:val="ru-RU"/>
        </w:rPr>
        <w:t xml:space="preserve"> </w:t>
      </w:r>
      <w:r w:rsidR="00070448">
        <w:rPr>
          <w:kern w:val="22"/>
          <w:szCs w:val="22"/>
          <w:lang w:val="ru-RU"/>
        </w:rPr>
        <w:t>было</w:t>
      </w:r>
      <w:r w:rsidR="00070448" w:rsidRPr="00070448">
        <w:rPr>
          <w:kern w:val="22"/>
          <w:szCs w:val="22"/>
          <w:lang w:val="ru-RU"/>
        </w:rPr>
        <w:t xml:space="preserve"> </w:t>
      </w:r>
      <w:r w:rsidR="00070448">
        <w:rPr>
          <w:kern w:val="22"/>
          <w:szCs w:val="22"/>
          <w:lang w:val="ru-RU"/>
        </w:rPr>
        <w:t>сделать</w:t>
      </w:r>
      <w:r w:rsidR="00070448" w:rsidRPr="00070448">
        <w:rPr>
          <w:kern w:val="22"/>
          <w:szCs w:val="22"/>
          <w:lang w:val="ru-RU"/>
        </w:rPr>
        <w:t xml:space="preserve"> </w:t>
      </w:r>
      <w:r w:rsidR="00070448">
        <w:rPr>
          <w:kern w:val="22"/>
          <w:szCs w:val="22"/>
          <w:lang w:val="ru-RU"/>
        </w:rPr>
        <w:t>ключевые</w:t>
      </w:r>
      <w:r w:rsidR="00070448" w:rsidRPr="00070448">
        <w:rPr>
          <w:kern w:val="22"/>
          <w:szCs w:val="22"/>
          <w:lang w:val="ru-RU"/>
        </w:rPr>
        <w:t xml:space="preserve"> </w:t>
      </w:r>
      <w:r w:rsidR="00070448">
        <w:rPr>
          <w:kern w:val="22"/>
          <w:szCs w:val="22"/>
          <w:lang w:val="ru-RU"/>
        </w:rPr>
        <w:t>информацию</w:t>
      </w:r>
      <w:r w:rsidR="00070448" w:rsidRPr="00070448">
        <w:rPr>
          <w:kern w:val="22"/>
          <w:szCs w:val="22"/>
          <w:lang w:val="ru-RU"/>
        </w:rPr>
        <w:t xml:space="preserve"> </w:t>
      </w:r>
      <w:r w:rsidR="00070448">
        <w:rPr>
          <w:kern w:val="22"/>
          <w:szCs w:val="22"/>
          <w:lang w:val="ru-RU"/>
        </w:rPr>
        <w:t>и</w:t>
      </w:r>
      <w:r w:rsidR="00070448" w:rsidRPr="00070448">
        <w:rPr>
          <w:kern w:val="22"/>
          <w:szCs w:val="22"/>
          <w:lang w:val="ru-RU"/>
        </w:rPr>
        <w:t xml:space="preserve"> </w:t>
      </w:r>
      <w:r w:rsidR="00070448">
        <w:rPr>
          <w:kern w:val="22"/>
          <w:szCs w:val="22"/>
          <w:lang w:val="ru-RU"/>
        </w:rPr>
        <w:t>знания</w:t>
      </w:r>
      <w:r w:rsidR="00070448" w:rsidRPr="00070448">
        <w:rPr>
          <w:kern w:val="22"/>
          <w:szCs w:val="22"/>
          <w:lang w:val="ru-RU"/>
        </w:rPr>
        <w:t xml:space="preserve"> </w:t>
      </w:r>
      <w:r w:rsidR="00070448">
        <w:rPr>
          <w:kern w:val="22"/>
          <w:szCs w:val="22"/>
          <w:lang w:val="ru-RU"/>
        </w:rPr>
        <w:t>со</w:t>
      </w:r>
      <w:r w:rsidR="00070448" w:rsidRPr="00070448">
        <w:rPr>
          <w:kern w:val="22"/>
          <w:szCs w:val="22"/>
          <w:lang w:val="ru-RU"/>
        </w:rPr>
        <w:t xml:space="preserve"> </w:t>
      </w:r>
      <w:r w:rsidR="00070448">
        <w:rPr>
          <w:kern w:val="22"/>
          <w:szCs w:val="22"/>
          <w:lang w:val="ru-RU"/>
        </w:rPr>
        <w:t>всего</w:t>
      </w:r>
      <w:r w:rsidR="00070448" w:rsidRPr="00070448">
        <w:rPr>
          <w:kern w:val="22"/>
          <w:szCs w:val="22"/>
          <w:lang w:val="ru-RU"/>
        </w:rPr>
        <w:t xml:space="preserve"> </w:t>
      </w:r>
      <w:r w:rsidR="00070448">
        <w:rPr>
          <w:kern w:val="22"/>
          <w:szCs w:val="22"/>
          <w:lang w:val="ru-RU"/>
        </w:rPr>
        <w:t>мира</w:t>
      </w:r>
      <w:r w:rsidR="00070448" w:rsidRPr="00070448">
        <w:rPr>
          <w:kern w:val="22"/>
          <w:szCs w:val="22"/>
          <w:lang w:val="ru-RU"/>
        </w:rPr>
        <w:t xml:space="preserve"> </w:t>
      </w:r>
      <w:r w:rsidR="00070448">
        <w:rPr>
          <w:kern w:val="22"/>
          <w:szCs w:val="22"/>
          <w:lang w:val="ru-RU"/>
        </w:rPr>
        <w:t>легко</w:t>
      </w:r>
      <w:r w:rsidR="00070448" w:rsidRPr="00070448">
        <w:rPr>
          <w:kern w:val="22"/>
          <w:szCs w:val="22"/>
          <w:lang w:val="ru-RU"/>
        </w:rPr>
        <w:t xml:space="preserve"> </w:t>
      </w:r>
      <w:r w:rsidR="00070448">
        <w:rPr>
          <w:kern w:val="22"/>
          <w:szCs w:val="22"/>
          <w:lang w:val="ru-RU"/>
        </w:rPr>
        <w:t>обнаруживаемыми</w:t>
      </w:r>
      <w:r w:rsidR="00070448" w:rsidRPr="00070448">
        <w:rPr>
          <w:kern w:val="22"/>
          <w:szCs w:val="22"/>
          <w:lang w:val="ru-RU"/>
        </w:rPr>
        <w:t xml:space="preserve"> </w:t>
      </w:r>
      <w:r w:rsidR="00070448">
        <w:rPr>
          <w:kern w:val="22"/>
          <w:szCs w:val="22"/>
          <w:lang w:val="ru-RU"/>
        </w:rPr>
        <w:t>и</w:t>
      </w:r>
      <w:r w:rsidR="00070448" w:rsidRPr="00070448">
        <w:rPr>
          <w:kern w:val="22"/>
          <w:szCs w:val="22"/>
          <w:lang w:val="ru-RU"/>
        </w:rPr>
        <w:t xml:space="preserve"> </w:t>
      </w:r>
      <w:r w:rsidR="00070448">
        <w:rPr>
          <w:kern w:val="22"/>
          <w:szCs w:val="22"/>
          <w:lang w:val="ru-RU"/>
        </w:rPr>
        <w:t>доступными</w:t>
      </w:r>
      <w:r w:rsidR="00070448" w:rsidRPr="00070448">
        <w:rPr>
          <w:kern w:val="22"/>
          <w:szCs w:val="22"/>
          <w:lang w:val="ru-RU"/>
        </w:rPr>
        <w:t xml:space="preserve"> </w:t>
      </w:r>
      <w:r w:rsidR="00070448">
        <w:rPr>
          <w:kern w:val="22"/>
          <w:szCs w:val="22"/>
          <w:lang w:val="ru-RU"/>
        </w:rPr>
        <w:t>для</w:t>
      </w:r>
      <w:r w:rsidR="00070448" w:rsidRPr="00070448">
        <w:rPr>
          <w:kern w:val="22"/>
          <w:szCs w:val="22"/>
          <w:lang w:val="ru-RU"/>
        </w:rPr>
        <w:t xml:space="preserve"> </w:t>
      </w:r>
      <w:r w:rsidR="00070448">
        <w:rPr>
          <w:kern w:val="22"/>
          <w:szCs w:val="22"/>
          <w:lang w:val="ru-RU"/>
        </w:rPr>
        <w:t>Сторон и</w:t>
      </w:r>
      <w:r w:rsidR="00070448" w:rsidRPr="00070448">
        <w:rPr>
          <w:kern w:val="22"/>
          <w:szCs w:val="22"/>
          <w:lang w:val="ru-RU"/>
        </w:rPr>
        <w:t xml:space="preserve"> </w:t>
      </w:r>
      <w:r w:rsidR="00070448">
        <w:rPr>
          <w:kern w:val="22"/>
          <w:szCs w:val="22"/>
          <w:lang w:val="ru-RU"/>
        </w:rPr>
        <w:t>субъектов деятельности</w:t>
      </w:r>
      <w:r w:rsidR="00F91474" w:rsidRPr="00070448">
        <w:rPr>
          <w:kern w:val="22"/>
          <w:szCs w:val="22"/>
          <w:lang w:val="ru-RU"/>
        </w:rPr>
        <w:t>.</w:t>
      </w:r>
      <w:r w:rsidR="00732EDD" w:rsidRPr="00070448">
        <w:rPr>
          <w:kern w:val="22"/>
          <w:szCs w:val="22"/>
          <w:lang w:val="ru-RU"/>
        </w:rPr>
        <w:t xml:space="preserve"> </w:t>
      </w:r>
      <w:r w:rsidR="00070448">
        <w:rPr>
          <w:kern w:val="22"/>
          <w:szCs w:val="22"/>
          <w:lang w:val="ru-RU"/>
        </w:rPr>
        <w:t>Понятие</w:t>
      </w:r>
      <w:r w:rsidR="00070448" w:rsidRPr="00070448">
        <w:rPr>
          <w:kern w:val="22"/>
          <w:szCs w:val="22"/>
          <w:lang w:val="ru-RU"/>
        </w:rPr>
        <w:t xml:space="preserve"> </w:t>
      </w:r>
      <w:r w:rsidR="00070448">
        <w:rPr>
          <w:kern w:val="22"/>
          <w:szCs w:val="22"/>
          <w:lang w:val="ru-RU"/>
        </w:rPr>
        <w:t>обмена</w:t>
      </w:r>
      <w:r w:rsidR="00070448" w:rsidRPr="00070448">
        <w:rPr>
          <w:kern w:val="22"/>
          <w:szCs w:val="22"/>
          <w:lang w:val="ru-RU"/>
        </w:rPr>
        <w:t xml:space="preserve"> </w:t>
      </w:r>
      <w:r w:rsidR="00070448">
        <w:rPr>
          <w:kern w:val="22"/>
          <w:szCs w:val="22"/>
          <w:lang w:val="ru-RU"/>
        </w:rPr>
        <w:t>знаниями</w:t>
      </w:r>
      <w:r w:rsidR="00070448" w:rsidRPr="00070448">
        <w:rPr>
          <w:kern w:val="22"/>
          <w:szCs w:val="22"/>
          <w:lang w:val="ru-RU"/>
        </w:rPr>
        <w:t xml:space="preserve"> </w:t>
      </w:r>
      <w:r w:rsidR="00070448">
        <w:rPr>
          <w:kern w:val="22"/>
          <w:szCs w:val="22"/>
          <w:lang w:val="ru-RU"/>
        </w:rPr>
        <w:t>включает</w:t>
      </w:r>
      <w:r w:rsidR="00070448" w:rsidRPr="00070448">
        <w:rPr>
          <w:kern w:val="22"/>
          <w:szCs w:val="22"/>
          <w:lang w:val="ru-RU"/>
        </w:rPr>
        <w:t xml:space="preserve"> </w:t>
      </w:r>
      <w:r w:rsidR="00070448">
        <w:rPr>
          <w:kern w:val="22"/>
          <w:szCs w:val="22"/>
          <w:lang w:val="ru-RU"/>
        </w:rPr>
        <w:t>обмен</w:t>
      </w:r>
      <w:r w:rsidR="00070448" w:rsidRPr="00070448">
        <w:rPr>
          <w:kern w:val="22"/>
          <w:szCs w:val="22"/>
          <w:lang w:val="ru-RU"/>
        </w:rPr>
        <w:t xml:space="preserve"> </w:t>
      </w:r>
      <w:r w:rsidR="00070448">
        <w:rPr>
          <w:kern w:val="22"/>
          <w:szCs w:val="22"/>
          <w:lang w:val="ru-RU"/>
        </w:rPr>
        <w:t>опытом</w:t>
      </w:r>
      <w:r w:rsidR="00070448" w:rsidRPr="00070448">
        <w:rPr>
          <w:kern w:val="22"/>
          <w:szCs w:val="22"/>
          <w:lang w:val="ru-RU"/>
        </w:rPr>
        <w:t xml:space="preserve">, </w:t>
      </w:r>
      <w:r w:rsidR="00070448">
        <w:rPr>
          <w:kern w:val="22"/>
          <w:szCs w:val="22"/>
          <w:lang w:val="ru-RU"/>
        </w:rPr>
        <w:t>передовыми</w:t>
      </w:r>
      <w:r w:rsidR="00070448" w:rsidRPr="00070448">
        <w:rPr>
          <w:kern w:val="22"/>
          <w:szCs w:val="22"/>
          <w:lang w:val="ru-RU"/>
        </w:rPr>
        <w:t xml:space="preserve"> </w:t>
      </w:r>
      <w:r w:rsidR="00070448">
        <w:rPr>
          <w:kern w:val="22"/>
          <w:szCs w:val="22"/>
          <w:lang w:val="ru-RU"/>
        </w:rPr>
        <w:t>методами</w:t>
      </w:r>
      <w:r w:rsidR="00070448" w:rsidRPr="00070448">
        <w:rPr>
          <w:kern w:val="22"/>
          <w:szCs w:val="22"/>
          <w:lang w:val="ru-RU"/>
        </w:rPr>
        <w:t xml:space="preserve">, </w:t>
      </w:r>
      <w:r w:rsidR="00070448">
        <w:rPr>
          <w:kern w:val="22"/>
          <w:szCs w:val="22"/>
          <w:lang w:val="ru-RU"/>
        </w:rPr>
        <w:t>извлеченными</w:t>
      </w:r>
      <w:r w:rsidR="00070448" w:rsidRPr="00070448">
        <w:rPr>
          <w:kern w:val="22"/>
          <w:szCs w:val="22"/>
          <w:lang w:val="ru-RU"/>
        </w:rPr>
        <w:t xml:space="preserve"> </w:t>
      </w:r>
      <w:r w:rsidR="00070448">
        <w:rPr>
          <w:kern w:val="22"/>
          <w:szCs w:val="22"/>
          <w:lang w:val="ru-RU"/>
        </w:rPr>
        <w:t>уроками</w:t>
      </w:r>
      <w:r w:rsidR="00070448" w:rsidRPr="00070448">
        <w:rPr>
          <w:kern w:val="22"/>
          <w:szCs w:val="22"/>
          <w:lang w:val="ru-RU"/>
        </w:rPr>
        <w:t xml:space="preserve">, </w:t>
      </w:r>
      <w:r w:rsidR="00070448">
        <w:rPr>
          <w:kern w:val="22"/>
          <w:szCs w:val="22"/>
          <w:lang w:val="ru-RU"/>
        </w:rPr>
        <w:t>специальными</w:t>
      </w:r>
      <w:r w:rsidR="00070448" w:rsidRPr="00070448">
        <w:rPr>
          <w:kern w:val="22"/>
          <w:szCs w:val="22"/>
          <w:lang w:val="ru-RU"/>
        </w:rPr>
        <w:t xml:space="preserve"> </w:t>
      </w:r>
      <w:r w:rsidR="00070448">
        <w:rPr>
          <w:kern w:val="22"/>
          <w:szCs w:val="22"/>
          <w:lang w:val="ru-RU"/>
        </w:rPr>
        <w:t>знаниями</w:t>
      </w:r>
      <w:r w:rsidR="00070448" w:rsidRPr="00070448">
        <w:rPr>
          <w:kern w:val="22"/>
          <w:szCs w:val="22"/>
          <w:lang w:val="ru-RU"/>
        </w:rPr>
        <w:t>,</w:t>
      </w:r>
      <w:r w:rsidR="00070448">
        <w:rPr>
          <w:kern w:val="22"/>
          <w:szCs w:val="22"/>
          <w:lang w:val="ru-RU"/>
        </w:rPr>
        <w:t xml:space="preserve"> технологиями и техническим ноу-хау</w:t>
      </w:r>
      <w:r w:rsidR="00732EDD" w:rsidRPr="00070448">
        <w:rPr>
          <w:kern w:val="22"/>
          <w:szCs w:val="22"/>
          <w:lang w:val="ru-RU"/>
        </w:rPr>
        <w:t>.</w:t>
      </w:r>
    </w:p>
    <w:p w14:paraId="23D03D1A" w14:textId="32508672" w:rsidR="0096638D" w:rsidRPr="00B01D2A" w:rsidRDefault="00B01D2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ru-RU"/>
        </w:rPr>
      </w:pPr>
      <w:proofErr w:type="spellStart"/>
      <w:proofErr w:type="gramStart"/>
      <w:r>
        <w:rPr>
          <w:kern w:val="22"/>
          <w:szCs w:val="22"/>
          <w:lang w:val="ru-RU"/>
        </w:rPr>
        <w:t>Бо</w:t>
      </w:r>
      <w:r w:rsidRPr="00B01D2A">
        <w:rPr>
          <w:kern w:val="22"/>
          <w:szCs w:val="22"/>
          <w:lang w:val="ru-RU"/>
        </w:rPr>
        <w:t>́</w:t>
      </w:r>
      <w:r>
        <w:rPr>
          <w:kern w:val="22"/>
          <w:szCs w:val="22"/>
          <w:lang w:val="ru-RU"/>
        </w:rPr>
        <w:t>льшая</w:t>
      </w:r>
      <w:proofErr w:type="spellEnd"/>
      <w:proofErr w:type="gramEnd"/>
      <w:r w:rsidRPr="00B01D2A">
        <w:rPr>
          <w:kern w:val="22"/>
          <w:szCs w:val="22"/>
          <w:lang w:val="ru-RU"/>
        </w:rPr>
        <w:t xml:space="preserve"> </w:t>
      </w:r>
      <w:r>
        <w:rPr>
          <w:kern w:val="22"/>
          <w:szCs w:val="22"/>
          <w:lang w:val="ru-RU"/>
        </w:rPr>
        <w:t>часть</w:t>
      </w:r>
      <w:r w:rsidRPr="00B01D2A">
        <w:rPr>
          <w:kern w:val="22"/>
          <w:szCs w:val="22"/>
          <w:lang w:val="ru-RU"/>
        </w:rPr>
        <w:t xml:space="preserve"> </w:t>
      </w:r>
      <w:r>
        <w:rPr>
          <w:kern w:val="22"/>
          <w:szCs w:val="22"/>
          <w:lang w:val="ru-RU"/>
        </w:rPr>
        <w:t>мероприятий</w:t>
      </w:r>
      <w:r w:rsidRPr="00B01D2A">
        <w:rPr>
          <w:kern w:val="22"/>
          <w:szCs w:val="22"/>
          <w:lang w:val="ru-RU"/>
        </w:rPr>
        <w:t xml:space="preserve"> </w:t>
      </w:r>
      <w:r>
        <w:rPr>
          <w:kern w:val="22"/>
          <w:szCs w:val="22"/>
          <w:lang w:val="ru-RU"/>
        </w:rPr>
        <w:t>в</w:t>
      </w:r>
      <w:r w:rsidRPr="00B01D2A">
        <w:rPr>
          <w:kern w:val="22"/>
          <w:szCs w:val="22"/>
          <w:lang w:val="ru-RU"/>
        </w:rPr>
        <w:t xml:space="preserve"> </w:t>
      </w:r>
      <w:r>
        <w:rPr>
          <w:kern w:val="22"/>
          <w:szCs w:val="22"/>
          <w:lang w:val="ru-RU"/>
        </w:rPr>
        <w:t>рамках</w:t>
      </w:r>
      <w:r w:rsidRPr="00B01D2A">
        <w:rPr>
          <w:kern w:val="22"/>
          <w:szCs w:val="22"/>
          <w:lang w:val="ru-RU"/>
        </w:rPr>
        <w:t xml:space="preserve"> </w:t>
      </w:r>
      <w:r>
        <w:rPr>
          <w:kern w:val="22"/>
          <w:szCs w:val="22"/>
          <w:lang w:val="ru-RU"/>
        </w:rPr>
        <w:t>этой</w:t>
      </w:r>
      <w:r w:rsidRPr="00B01D2A">
        <w:rPr>
          <w:kern w:val="22"/>
          <w:szCs w:val="22"/>
          <w:lang w:val="ru-RU"/>
        </w:rPr>
        <w:t xml:space="preserve"> </w:t>
      </w:r>
      <w:r>
        <w:rPr>
          <w:kern w:val="22"/>
          <w:szCs w:val="22"/>
          <w:lang w:val="ru-RU"/>
        </w:rPr>
        <w:t>цели</w:t>
      </w:r>
      <w:r w:rsidRPr="00B01D2A">
        <w:rPr>
          <w:kern w:val="22"/>
          <w:szCs w:val="22"/>
          <w:lang w:val="ru-RU"/>
        </w:rPr>
        <w:t xml:space="preserve"> </w:t>
      </w:r>
      <w:r>
        <w:rPr>
          <w:kern w:val="22"/>
          <w:szCs w:val="22"/>
          <w:lang w:val="ru-RU"/>
        </w:rPr>
        <w:t>осуществляется</w:t>
      </w:r>
      <w:r w:rsidRPr="00B01D2A">
        <w:rPr>
          <w:kern w:val="22"/>
          <w:szCs w:val="22"/>
          <w:lang w:val="ru-RU"/>
        </w:rPr>
        <w:t xml:space="preserve"> </w:t>
      </w:r>
      <w:r>
        <w:rPr>
          <w:kern w:val="22"/>
          <w:szCs w:val="22"/>
          <w:lang w:val="ru-RU"/>
        </w:rPr>
        <w:t>посредством</w:t>
      </w:r>
      <w:r w:rsidRPr="00B01D2A">
        <w:rPr>
          <w:kern w:val="22"/>
          <w:szCs w:val="22"/>
          <w:lang w:val="ru-RU"/>
        </w:rPr>
        <w:t xml:space="preserve"> </w:t>
      </w:r>
      <w:r>
        <w:rPr>
          <w:kern w:val="22"/>
          <w:szCs w:val="22"/>
          <w:lang w:val="ru-RU"/>
        </w:rPr>
        <w:t>веб</w:t>
      </w:r>
      <w:r w:rsidRPr="00B01D2A">
        <w:rPr>
          <w:kern w:val="22"/>
          <w:szCs w:val="22"/>
          <w:lang w:val="ru-RU"/>
        </w:rPr>
        <w:t>-</w:t>
      </w:r>
      <w:r>
        <w:rPr>
          <w:kern w:val="22"/>
          <w:szCs w:val="22"/>
          <w:lang w:val="ru-RU"/>
        </w:rPr>
        <w:t>стратегии</w:t>
      </w:r>
      <w:r w:rsidRPr="00B01D2A">
        <w:rPr>
          <w:kern w:val="22"/>
          <w:szCs w:val="22"/>
          <w:lang w:val="ru-RU"/>
        </w:rPr>
        <w:t xml:space="preserve"> </w:t>
      </w:r>
      <w:r>
        <w:rPr>
          <w:kern w:val="22"/>
          <w:szCs w:val="22"/>
          <w:lang w:val="ru-RU"/>
        </w:rPr>
        <w:t>для</w:t>
      </w:r>
      <w:r w:rsidRPr="00B01D2A">
        <w:rPr>
          <w:kern w:val="22"/>
          <w:szCs w:val="22"/>
          <w:lang w:val="ru-RU"/>
        </w:rPr>
        <w:t xml:space="preserve"> </w:t>
      </w:r>
      <w:r>
        <w:rPr>
          <w:kern w:val="22"/>
          <w:szCs w:val="22"/>
          <w:lang w:val="ru-RU"/>
        </w:rPr>
        <w:t>Конвенции и протоколов к ней и в соответствии со структурой для коммуникационной стратегии</w:t>
      </w:r>
      <w:r w:rsidR="00F91474" w:rsidRPr="00B01D2A">
        <w:rPr>
          <w:kern w:val="22"/>
          <w:szCs w:val="22"/>
          <w:lang w:val="ru-RU"/>
        </w:rPr>
        <w:t xml:space="preserve">. </w:t>
      </w:r>
      <w:r>
        <w:rPr>
          <w:kern w:val="22"/>
          <w:szCs w:val="22"/>
          <w:lang w:val="ru-RU"/>
        </w:rPr>
        <w:t>Начиная</w:t>
      </w:r>
      <w:r w:rsidRPr="00B01D2A">
        <w:rPr>
          <w:kern w:val="22"/>
          <w:szCs w:val="22"/>
          <w:lang w:val="ru-RU"/>
        </w:rPr>
        <w:t xml:space="preserve"> </w:t>
      </w:r>
      <w:r>
        <w:rPr>
          <w:kern w:val="22"/>
          <w:szCs w:val="22"/>
          <w:lang w:val="ru-RU"/>
        </w:rPr>
        <w:t>с</w:t>
      </w:r>
      <w:r w:rsidR="00F91474" w:rsidRPr="00B01D2A">
        <w:rPr>
          <w:kern w:val="22"/>
          <w:szCs w:val="22"/>
          <w:lang w:val="ru-RU"/>
        </w:rPr>
        <w:t xml:space="preserve"> 2018</w:t>
      </w:r>
      <w:r w:rsidRPr="00B01D2A">
        <w:rPr>
          <w:kern w:val="22"/>
          <w:szCs w:val="22"/>
          <w:lang w:val="ru-RU"/>
        </w:rPr>
        <w:t xml:space="preserve"> </w:t>
      </w:r>
      <w:r>
        <w:rPr>
          <w:kern w:val="22"/>
          <w:szCs w:val="22"/>
          <w:lang w:val="ru-RU"/>
        </w:rPr>
        <w:t>года</w:t>
      </w:r>
      <w:r w:rsidR="00F91474" w:rsidRPr="00B01D2A">
        <w:rPr>
          <w:kern w:val="22"/>
          <w:szCs w:val="22"/>
          <w:lang w:val="ru-RU"/>
        </w:rPr>
        <w:t xml:space="preserve">, </w:t>
      </w:r>
      <w:r>
        <w:rPr>
          <w:kern w:val="22"/>
          <w:szCs w:val="22"/>
          <w:lang w:val="ru-RU"/>
        </w:rPr>
        <w:t>секретариат</w:t>
      </w:r>
      <w:r w:rsidRPr="00B01D2A">
        <w:rPr>
          <w:kern w:val="22"/>
          <w:szCs w:val="22"/>
          <w:lang w:val="ru-RU"/>
        </w:rPr>
        <w:t xml:space="preserve"> </w:t>
      </w:r>
      <w:r>
        <w:rPr>
          <w:kern w:val="22"/>
          <w:szCs w:val="22"/>
          <w:lang w:val="ru-RU"/>
        </w:rPr>
        <w:t>занимается</w:t>
      </w:r>
      <w:r w:rsidRPr="00B01D2A">
        <w:rPr>
          <w:kern w:val="22"/>
          <w:szCs w:val="22"/>
          <w:lang w:val="ru-RU"/>
        </w:rPr>
        <w:t xml:space="preserve"> </w:t>
      </w:r>
      <w:r>
        <w:rPr>
          <w:kern w:val="22"/>
          <w:szCs w:val="22"/>
          <w:lang w:val="ru-RU"/>
        </w:rPr>
        <w:t>интеграцией</w:t>
      </w:r>
      <w:r w:rsidRPr="00B01D2A">
        <w:rPr>
          <w:kern w:val="22"/>
          <w:szCs w:val="22"/>
          <w:lang w:val="ru-RU"/>
        </w:rPr>
        <w:t xml:space="preserve"> </w:t>
      </w:r>
      <w:r>
        <w:rPr>
          <w:kern w:val="22"/>
          <w:szCs w:val="22"/>
          <w:lang w:val="ru-RU"/>
        </w:rPr>
        <w:t>и</w:t>
      </w:r>
      <w:r w:rsidRPr="00B01D2A">
        <w:rPr>
          <w:kern w:val="22"/>
          <w:szCs w:val="22"/>
          <w:lang w:val="ru-RU"/>
        </w:rPr>
        <w:t xml:space="preserve"> </w:t>
      </w:r>
      <w:r>
        <w:rPr>
          <w:kern w:val="22"/>
          <w:szCs w:val="22"/>
          <w:lang w:val="ru-RU"/>
        </w:rPr>
        <w:t>упорядочиванием</w:t>
      </w:r>
      <w:r w:rsidRPr="00B01D2A">
        <w:rPr>
          <w:kern w:val="22"/>
          <w:szCs w:val="22"/>
          <w:lang w:val="ru-RU"/>
        </w:rPr>
        <w:t xml:space="preserve"> </w:t>
      </w:r>
      <w:r>
        <w:rPr>
          <w:kern w:val="22"/>
          <w:szCs w:val="22"/>
          <w:lang w:val="ru-RU"/>
        </w:rPr>
        <w:t>веб</w:t>
      </w:r>
      <w:r w:rsidRPr="00B01D2A">
        <w:rPr>
          <w:kern w:val="22"/>
          <w:szCs w:val="22"/>
          <w:lang w:val="ru-RU"/>
        </w:rPr>
        <w:t>-</w:t>
      </w:r>
      <w:r>
        <w:rPr>
          <w:kern w:val="22"/>
          <w:szCs w:val="22"/>
          <w:lang w:val="ru-RU"/>
        </w:rPr>
        <w:t>инфраструктуры</w:t>
      </w:r>
      <w:r w:rsidRPr="00B01D2A">
        <w:rPr>
          <w:kern w:val="22"/>
          <w:szCs w:val="22"/>
          <w:lang w:val="ru-RU"/>
        </w:rPr>
        <w:t xml:space="preserve"> </w:t>
      </w:r>
      <w:r>
        <w:rPr>
          <w:kern w:val="22"/>
          <w:szCs w:val="22"/>
          <w:lang w:val="ru-RU"/>
        </w:rPr>
        <w:t>и</w:t>
      </w:r>
      <w:r w:rsidRPr="00B01D2A">
        <w:rPr>
          <w:kern w:val="22"/>
          <w:szCs w:val="22"/>
          <w:lang w:val="ru-RU"/>
        </w:rPr>
        <w:t xml:space="preserve"> </w:t>
      </w:r>
      <w:r w:rsidR="009B40F2">
        <w:rPr>
          <w:kern w:val="22"/>
          <w:szCs w:val="22"/>
          <w:lang w:val="ru-RU"/>
        </w:rPr>
        <w:t>содержимого</w:t>
      </w:r>
      <w:r w:rsidRPr="00B01D2A">
        <w:rPr>
          <w:kern w:val="22"/>
          <w:szCs w:val="22"/>
          <w:lang w:val="ru-RU"/>
        </w:rPr>
        <w:t xml:space="preserve"> </w:t>
      </w:r>
      <w:r>
        <w:rPr>
          <w:kern w:val="22"/>
          <w:szCs w:val="22"/>
          <w:lang w:val="ru-RU"/>
        </w:rPr>
        <w:t>с</w:t>
      </w:r>
      <w:r w:rsidRPr="00B01D2A">
        <w:rPr>
          <w:kern w:val="22"/>
          <w:szCs w:val="22"/>
          <w:lang w:val="ru-RU"/>
        </w:rPr>
        <w:t xml:space="preserve"> </w:t>
      </w:r>
      <w:r>
        <w:rPr>
          <w:kern w:val="22"/>
          <w:szCs w:val="22"/>
          <w:lang w:val="ru-RU"/>
        </w:rPr>
        <w:t>целью</w:t>
      </w:r>
      <w:r w:rsidRPr="00B01D2A">
        <w:rPr>
          <w:kern w:val="22"/>
          <w:szCs w:val="22"/>
          <w:lang w:val="ru-RU"/>
        </w:rPr>
        <w:t xml:space="preserve"> </w:t>
      </w:r>
      <w:r>
        <w:rPr>
          <w:kern w:val="22"/>
          <w:szCs w:val="22"/>
          <w:lang w:val="ru-RU"/>
        </w:rPr>
        <w:t>повышения</w:t>
      </w:r>
      <w:r w:rsidRPr="00B01D2A">
        <w:rPr>
          <w:kern w:val="22"/>
          <w:szCs w:val="22"/>
          <w:lang w:val="ru-RU"/>
        </w:rPr>
        <w:t xml:space="preserve"> </w:t>
      </w:r>
      <w:r>
        <w:rPr>
          <w:kern w:val="22"/>
          <w:szCs w:val="22"/>
          <w:lang w:val="ru-RU"/>
        </w:rPr>
        <w:t>согласованности</w:t>
      </w:r>
      <w:r w:rsidRPr="00B01D2A">
        <w:rPr>
          <w:kern w:val="22"/>
          <w:szCs w:val="22"/>
          <w:lang w:val="ru-RU"/>
        </w:rPr>
        <w:t xml:space="preserve"> </w:t>
      </w:r>
      <w:r>
        <w:rPr>
          <w:kern w:val="22"/>
          <w:szCs w:val="22"/>
          <w:lang w:val="ru-RU"/>
        </w:rPr>
        <w:t>между</w:t>
      </w:r>
      <w:r w:rsidRPr="00B01D2A">
        <w:rPr>
          <w:kern w:val="22"/>
          <w:szCs w:val="22"/>
          <w:lang w:val="ru-RU"/>
        </w:rPr>
        <w:t xml:space="preserve"> </w:t>
      </w:r>
      <w:r>
        <w:rPr>
          <w:kern w:val="22"/>
          <w:szCs w:val="22"/>
          <w:lang w:val="ru-RU"/>
        </w:rPr>
        <w:t>всеми</w:t>
      </w:r>
      <w:r w:rsidRPr="00B01D2A">
        <w:rPr>
          <w:kern w:val="22"/>
          <w:szCs w:val="22"/>
          <w:lang w:val="ru-RU"/>
        </w:rPr>
        <w:t xml:space="preserve"> </w:t>
      </w:r>
      <w:r>
        <w:rPr>
          <w:kern w:val="22"/>
          <w:szCs w:val="22"/>
          <w:lang w:val="ru-RU"/>
        </w:rPr>
        <w:t>механизмами</w:t>
      </w:r>
      <w:r w:rsidRPr="00B01D2A">
        <w:rPr>
          <w:kern w:val="22"/>
          <w:szCs w:val="22"/>
          <w:lang w:val="ru-RU"/>
        </w:rPr>
        <w:t xml:space="preserve"> </w:t>
      </w:r>
      <w:r>
        <w:rPr>
          <w:kern w:val="22"/>
          <w:szCs w:val="22"/>
          <w:lang w:val="ru-RU"/>
        </w:rPr>
        <w:t>посредничества</w:t>
      </w:r>
      <w:r w:rsidRPr="00B01D2A">
        <w:rPr>
          <w:kern w:val="22"/>
          <w:szCs w:val="22"/>
          <w:lang w:val="ru-RU"/>
        </w:rPr>
        <w:t xml:space="preserve"> </w:t>
      </w:r>
      <w:r>
        <w:rPr>
          <w:kern w:val="22"/>
          <w:szCs w:val="22"/>
          <w:lang w:val="ru-RU"/>
        </w:rPr>
        <w:t>и</w:t>
      </w:r>
      <w:r w:rsidRPr="00B01D2A">
        <w:rPr>
          <w:kern w:val="22"/>
          <w:szCs w:val="22"/>
          <w:lang w:val="ru-RU"/>
        </w:rPr>
        <w:t xml:space="preserve"> </w:t>
      </w:r>
      <w:r>
        <w:rPr>
          <w:kern w:val="22"/>
          <w:szCs w:val="22"/>
          <w:lang w:val="ru-RU"/>
        </w:rPr>
        <w:t>другими</w:t>
      </w:r>
      <w:r w:rsidRPr="00B01D2A">
        <w:rPr>
          <w:kern w:val="22"/>
          <w:szCs w:val="22"/>
          <w:lang w:val="ru-RU"/>
        </w:rPr>
        <w:t xml:space="preserve"> </w:t>
      </w:r>
      <w:r>
        <w:rPr>
          <w:kern w:val="22"/>
          <w:szCs w:val="22"/>
          <w:lang w:val="ru-RU"/>
        </w:rPr>
        <w:t>платформами</w:t>
      </w:r>
      <w:r w:rsidRPr="00B01D2A">
        <w:rPr>
          <w:kern w:val="22"/>
          <w:szCs w:val="22"/>
          <w:lang w:val="ru-RU"/>
        </w:rPr>
        <w:t xml:space="preserve">, </w:t>
      </w:r>
      <w:r w:rsidR="007316AD">
        <w:rPr>
          <w:kern w:val="22"/>
          <w:szCs w:val="22"/>
          <w:lang w:val="ru-RU"/>
        </w:rPr>
        <w:t>управляемыми секретариатом</w:t>
      </w:r>
      <w:r w:rsidRPr="00B01D2A">
        <w:rPr>
          <w:kern w:val="22"/>
          <w:szCs w:val="22"/>
          <w:lang w:val="ru-RU"/>
        </w:rPr>
        <w:t xml:space="preserve">, </w:t>
      </w:r>
      <w:r>
        <w:rPr>
          <w:kern w:val="22"/>
          <w:szCs w:val="22"/>
          <w:lang w:val="ru-RU"/>
        </w:rPr>
        <w:t>и</w:t>
      </w:r>
      <w:r w:rsidRPr="00B01D2A">
        <w:rPr>
          <w:kern w:val="22"/>
          <w:szCs w:val="22"/>
          <w:lang w:val="ru-RU"/>
        </w:rPr>
        <w:t xml:space="preserve"> </w:t>
      </w:r>
      <w:r>
        <w:rPr>
          <w:kern w:val="22"/>
          <w:szCs w:val="22"/>
          <w:lang w:val="ru-RU"/>
        </w:rPr>
        <w:t>обеспечением</w:t>
      </w:r>
      <w:r w:rsidRPr="00B01D2A">
        <w:rPr>
          <w:kern w:val="22"/>
          <w:szCs w:val="22"/>
          <w:lang w:val="ru-RU"/>
        </w:rPr>
        <w:t xml:space="preserve"> </w:t>
      </w:r>
      <w:r>
        <w:rPr>
          <w:kern w:val="22"/>
          <w:szCs w:val="22"/>
          <w:lang w:val="ru-RU"/>
        </w:rPr>
        <w:t>того</w:t>
      </w:r>
      <w:r w:rsidRPr="00B01D2A">
        <w:rPr>
          <w:kern w:val="22"/>
          <w:szCs w:val="22"/>
          <w:lang w:val="ru-RU"/>
        </w:rPr>
        <w:t xml:space="preserve">, </w:t>
      </w:r>
      <w:r>
        <w:rPr>
          <w:kern w:val="22"/>
          <w:szCs w:val="22"/>
          <w:lang w:val="ru-RU"/>
        </w:rPr>
        <w:t>чтобы</w:t>
      </w:r>
      <w:r w:rsidRPr="00B01D2A">
        <w:rPr>
          <w:kern w:val="22"/>
          <w:szCs w:val="22"/>
          <w:lang w:val="ru-RU"/>
        </w:rPr>
        <w:t xml:space="preserve"> </w:t>
      </w:r>
      <w:r w:rsidR="007316AD">
        <w:rPr>
          <w:kern w:val="22"/>
          <w:szCs w:val="22"/>
          <w:lang w:val="ru-RU"/>
        </w:rPr>
        <w:t xml:space="preserve">представление </w:t>
      </w:r>
      <w:r>
        <w:rPr>
          <w:kern w:val="22"/>
          <w:szCs w:val="22"/>
          <w:lang w:val="ru-RU"/>
        </w:rPr>
        <w:t>информаци</w:t>
      </w:r>
      <w:r w:rsidR="007316AD">
        <w:rPr>
          <w:kern w:val="22"/>
          <w:szCs w:val="22"/>
          <w:lang w:val="ru-RU"/>
        </w:rPr>
        <w:t>и</w:t>
      </w:r>
      <w:r w:rsidRPr="00B01D2A">
        <w:rPr>
          <w:kern w:val="22"/>
          <w:szCs w:val="22"/>
          <w:lang w:val="ru-RU"/>
        </w:rPr>
        <w:t>,</w:t>
      </w:r>
      <w:r>
        <w:rPr>
          <w:kern w:val="22"/>
          <w:szCs w:val="22"/>
          <w:lang w:val="ru-RU"/>
        </w:rPr>
        <w:t xml:space="preserve"> общ</w:t>
      </w:r>
      <w:r w:rsidR="007316AD">
        <w:rPr>
          <w:kern w:val="22"/>
          <w:szCs w:val="22"/>
          <w:lang w:val="ru-RU"/>
        </w:rPr>
        <w:t>ей</w:t>
      </w:r>
      <w:r>
        <w:rPr>
          <w:kern w:val="22"/>
          <w:szCs w:val="22"/>
          <w:lang w:val="ru-RU"/>
        </w:rPr>
        <w:t xml:space="preserve"> или значим</w:t>
      </w:r>
      <w:r w:rsidR="007316AD">
        <w:rPr>
          <w:kern w:val="22"/>
          <w:szCs w:val="22"/>
          <w:lang w:val="ru-RU"/>
        </w:rPr>
        <w:t>ой</w:t>
      </w:r>
      <w:r>
        <w:rPr>
          <w:kern w:val="22"/>
          <w:szCs w:val="22"/>
          <w:lang w:val="ru-RU"/>
        </w:rPr>
        <w:t xml:space="preserve"> для различных платформ</w:t>
      </w:r>
      <w:r w:rsidR="007316AD">
        <w:rPr>
          <w:kern w:val="22"/>
          <w:szCs w:val="22"/>
          <w:lang w:val="ru-RU"/>
        </w:rPr>
        <w:t>, и доступ к такой информации осуществлялись централизованно</w:t>
      </w:r>
      <w:r w:rsidR="00C32732" w:rsidRPr="00B01D2A">
        <w:rPr>
          <w:iCs/>
          <w:kern w:val="22"/>
          <w:lang w:val="ru-RU"/>
        </w:rPr>
        <w:t>.</w:t>
      </w:r>
    </w:p>
    <w:p w14:paraId="06C4CA05" w14:textId="50838527" w:rsidR="0096638D" w:rsidRPr="0092358B" w:rsidRDefault="00B01D2A"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Pr>
          <w:i/>
          <w:kern w:val="22"/>
          <w:lang w:val="ru-RU"/>
        </w:rPr>
        <w:t>Платформа</w:t>
      </w:r>
      <w:r w:rsidRPr="00B01D2A">
        <w:rPr>
          <w:i/>
          <w:kern w:val="22"/>
          <w:lang w:val="en-US"/>
        </w:rPr>
        <w:t xml:space="preserve"> </w:t>
      </w:r>
      <w:r>
        <w:rPr>
          <w:i/>
          <w:kern w:val="22"/>
          <w:lang w:val="ru-RU"/>
        </w:rPr>
        <w:t>центрального</w:t>
      </w:r>
      <w:r w:rsidRPr="00B01D2A">
        <w:rPr>
          <w:i/>
          <w:kern w:val="22"/>
          <w:lang w:val="en-US"/>
        </w:rPr>
        <w:t xml:space="preserve"> </w:t>
      </w:r>
      <w:r>
        <w:rPr>
          <w:i/>
          <w:kern w:val="22"/>
          <w:lang w:val="ru-RU"/>
        </w:rPr>
        <w:t>механизма</w:t>
      </w:r>
      <w:r w:rsidRPr="00B01D2A">
        <w:rPr>
          <w:i/>
          <w:kern w:val="22"/>
          <w:lang w:val="en-US"/>
        </w:rPr>
        <w:t xml:space="preserve"> </w:t>
      </w:r>
      <w:r>
        <w:rPr>
          <w:i/>
          <w:kern w:val="22"/>
          <w:lang w:val="ru-RU"/>
        </w:rPr>
        <w:t>посредничества</w:t>
      </w:r>
    </w:p>
    <w:p w14:paraId="15734A8D" w14:textId="072939DE" w:rsidR="007D4920" w:rsidRPr="00012B67" w:rsidRDefault="00012B6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012B67">
        <w:rPr>
          <w:kern w:val="22"/>
          <w:lang w:val="ru-RU"/>
        </w:rPr>
        <w:t xml:space="preserve"> </w:t>
      </w:r>
      <w:r>
        <w:rPr>
          <w:kern w:val="22"/>
          <w:lang w:val="ru-RU"/>
        </w:rPr>
        <w:t>поддерживал</w:t>
      </w:r>
      <w:r w:rsidRPr="00012B67">
        <w:rPr>
          <w:kern w:val="22"/>
          <w:lang w:val="ru-RU"/>
        </w:rPr>
        <w:t xml:space="preserve"> </w:t>
      </w:r>
      <w:r>
        <w:rPr>
          <w:kern w:val="22"/>
          <w:lang w:val="ru-RU"/>
        </w:rPr>
        <w:t>функционирование</w:t>
      </w:r>
      <w:r w:rsidRPr="00012B67">
        <w:rPr>
          <w:kern w:val="22"/>
          <w:lang w:val="ru-RU"/>
        </w:rPr>
        <w:t xml:space="preserve"> </w:t>
      </w:r>
      <w:r>
        <w:rPr>
          <w:kern w:val="22"/>
          <w:lang w:val="ru-RU"/>
        </w:rPr>
        <w:t>и</w:t>
      </w:r>
      <w:r w:rsidRPr="00012B67">
        <w:rPr>
          <w:kern w:val="22"/>
          <w:lang w:val="ru-RU"/>
        </w:rPr>
        <w:t xml:space="preserve"> </w:t>
      </w:r>
      <w:r>
        <w:rPr>
          <w:kern w:val="22"/>
          <w:lang w:val="ru-RU"/>
        </w:rPr>
        <w:t>продолжал</w:t>
      </w:r>
      <w:r w:rsidRPr="00012B67">
        <w:rPr>
          <w:kern w:val="22"/>
          <w:lang w:val="ru-RU"/>
        </w:rPr>
        <w:t xml:space="preserve"> </w:t>
      </w:r>
      <w:r>
        <w:rPr>
          <w:kern w:val="22"/>
          <w:lang w:val="ru-RU"/>
        </w:rPr>
        <w:t>развитие</w:t>
      </w:r>
      <w:r w:rsidRPr="00012B67">
        <w:rPr>
          <w:kern w:val="22"/>
          <w:lang w:val="ru-RU"/>
        </w:rPr>
        <w:t xml:space="preserve"> </w:t>
      </w:r>
      <w:r>
        <w:rPr>
          <w:kern w:val="22"/>
          <w:lang w:val="ru-RU"/>
        </w:rPr>
        <w:t>платформы</w:t>
      </w:r>
      <w:r w:rsidRPr="00012B67">
        <w:rPr>
          <w:kern w:val="22"/>
          <w:lang w:val="ru-RU"/>
        </w:rPr>
        <w:t xml:space="preserve"> </w:t>
      </w:r>
      <w:r>
        <w:rPr>
          <w:kern w:val="22"/>
          <w:lang w:val="ru-RU"/>
        </w:rPr>
        <w:t>центрального</w:t>
      </w:r>
      <w:r w:rsidRPr="00012B67">
        <w:rPr>
          <w:kern w:val="22"/>
          <w:lang w:val="ru-RU"/>
        </w:rPr>
        <w:t xml:space="preserve"> </w:t>
      </w:r>
      <w:r>
        <w:rPr>
          <w:kern w:val="22"/>
          <w:lang w:val="ru-RU"/>
        </w:rPr>
        <w:t>механизма</w:t>
      </w:r>
      <w:r w:rsidRPr="00012B67">
        <w:rPr>
          <w:kern w:val="22"/>
          <w:lang w:val="ru-RU"/>
        </w:rPr>
        <w:t xml:space="preserve"> </w:t>
      </w:r>
      <w:r>
        <w:rPr>
          <w:kern w:val="22"/>
          <w:lang w:val="ru-RU"/>
        </w:rPr>
        <w:t>посредничества</w:t>
      </w:r>
      <w:r w:rsidR="00FF755F" w:rsidRPr="0092358B">
        <w:rPr>
          <w:rStyle w:val="afa"/>
          <w:kern w:val="22"/>
        </w:rPr>
        <w:footnoteReference w:id="10"/>
      </w:r>
      <w:r w:rsidRPr="00012B67">
        <w:rPr>
          <w:kern w:val="22"/>
          <w:lang w:val="ru-RU"/>
        </w:rPr>
        <w:t>,</w:t>
      </w:r>
      <w:r w:rsidR="009825DA" w:rsidRPr="00012B67">
        <w:rPr>
          <w:kern w:val="22"/>
          <w:lang w:val="ru-RU"/>
        </w:rPr>
        <w:t xml:space="preserve"> </w:t>
      </w:r>
      <w:r>
        <w:rPr>
          <w:kern w:val="22"/>
          <w:lang w:val="ru-RU"/>
        </w:rPr>
        <w:t>веб</w:t>
      </w:r>
      <w:r w:rsidRPr="00012B67">
        <w:rPr>
          <w:kern w:val="22"/>
          <w:lang w:val="ru-RU"/>
        </w:rPr>
        <w:t>-</w:t>
      </w:r>
      <w:r>
        <w:rPr>
          <w:kern w:val="22"/>
          <w:lang w:val="ru-RU"/>
        </w:rPr>
        <w:t>сайта</w:t>
      </w:r>
      <w:r w:rsidRPr="00012B67">
        <w:rPr>
          <w:kern w:val="22"/>
          <w:lang w:val="ru-RU"/>
        </w:rPr>
        <w:t xml:space="preserve"> </w:t>
      </w:r>
      <w:r>
        <w:rPr>
          <w:kern w:val="22"/>
          <w:lang w:val="ru-RU"/>
        </w:rPr>
        <w:t>Конвенции</w:t>
      </w:r>
      <w:r w:rsidRPr="00012B67">
        <w:rPr>
          <w:kern w:val="22"/>
          <w:lang w:val="ru-RU"/>
        </w:rPr>
        <w:t xml:space="preserve"> </w:t>
      </w:r>
      <w:r>
        <w:rPr>
          <w:kern w:val="22"/>
          <w:lang w:val="ru-RU"/>
        </w:rPr>
        <w:t>и</w:t>
      </w:r>
      <w:r w:rsidRPr="00012B67">
        <w:rPr>
          <w:kern w:val="22"/>
          <w:lang w:val="ru-RU"/>
        </w:rPr>
        <w:t xml:space="preserve"> </w:t>
      </w:r>
      <w:r>
        <w:rPr>
          <w:kern w:val="22"/>
          <w:lang w:val="ru-RU"/>
        </w:rPr>
        <w:t>тематических</w:t>
      </w:r>
      <w:r w:rsidRPr="00012B67">
        <w:rPr>
          <w:kern w:val="22"/>
          <w:lang w:val="ru-RU"/>
        </w:rPr>
        <w:t xml:space="preserve"> </w:t>
      </w:r>
      <w:r>
        <w:rPr>
          <w:kern w:val="22"/>
          <w:lang w:val="ru-RU"/>
        </w:rPr>
        <w:t>порталов</w:t>
      </w:r>
      <w:r w:rsidR="004F3534" w:rsidRPr="0092358B">
        <w:rPr>
          <w:rStyle w:val="afa"/>
          <w:kern w:val="22"/>
        </w:rPr>
        <w:footnoteReference w:id="11"/>
      </w:r>
      <w:r w:rsidRPr="00012B67">
        <w:rPr>
          <w:kern w:val="22"/>
          <w:lang w:val="ru-RU"/>
        </w:rPr>
        <w:t xml:space="preserve">, </w:t>
      </w:r>
      <w:r>
        <w:rPr>
          <w:kern w:val="22"/>
          <w:lang w:val="ru-RU"/>
        </w:rPr>
        <w:t>а</w:t>
      </w:r>
      <w:r w:rsidRPr="00012B67">
        <w:rPr>
          <w:kern w:val="22"/>
          <w:lang w:val="ru-RU"/>
        </w:rPr>
        <w:t xml:space="preserve"> </w:t>
      </w:r>
      <w:r>
        <w:rPr>
          <w:kern w:val="22"/>
          <w:lang w:val="ru-RU"/>
        </w:rPr>
        <w:t>также</w:t>
      </w:r>
      <w:r w:rsidRPr="00012B67">
        <w:rPr>
          <w:kern w:val="22"/>
          <w:lang w:val="ru-RU"/>
        </w:rPr>
        <w:t xml:space="preserve"> </w:t>
      </w:r>
      <w:r>
        <w:rPr>
          <w:kern w:val="22"/>
          <w:lang w:val="ru-RU"/>
        </w:rPr>
        <w:t>специализированных</w:t>
      </w:r>
      <w:r w:rsidRPr="00012B67">
        <w:rPr>
          <w:kern w:val="22"/>
          <w:lang w:val="ru-RU"/>
        </w:rPr>
        <w:t xml:space="preserve"> </w:t>
      </w:r>
      <w:r>
        <w:rPr>
          <w:kern w:val="22"/>
          <w:lang w:val="ru-RU"/>
        </w:rPr>
        <w:t>онлайновых</w:t>
      </w:r>
      <w:r w:rsidRPr="00012B67">
        <w:rPr>
          <w:kern w:val="22"/>
          <w:lang w:val="ru-RU"/>
        </w:rPr>
        <w:t xml:space="preserve"> </w:t>
      </w:r>
      <w:r>
        <w:rPr>
          <w:kern w:val="22"/>
          <w:lang w:val="ru-RU"/>
        </w:rPr>
        <w:t>инструментов</w:t>
      </w:r>
      <w:r w:rsidRPr="00012B67">
        <w:rPr>
          <w:kern w:val="22"/>
          <w:lang w:val="ru-RU"/>
        </w:rPr>
        <w:t xml:space="preserve">, </w:t>
      </w:r>
      <w:r>
        <w:rPr>
          <w:kern w:val="22"/>
          <w:lang w:val="ru-RU"/>
        </w:rPr>
        <w:t>доступных</w:t>
      </w:r>
      <w:r w:rsidRPr="00012B67">
        <w:rPr>
          <w:kern w:val="22"/>
          <w:lang w:val="ru-RU"/>
        </w:rPr>
        <w:t xml:space="preserve"> </w:t>
      </w:r>
      <w:r>
        <w:rPr>
          <w:kern w:val="22"/>
          <w:lang w:val="ru-RU"/>
        </w:rPr>
        <w:t>через</w:t>
      </w:r>
      <w:r w:rsidRPr="00012B67">
        <w:rPr>
          <w:kern w:val="22"/>
          <w:lang w:val="ru-RU"/>
        </w:rPr>
        <w:t xml:space="preserve"> </w:t>
      </w:r>
      <w:r>
        <w:rPr>
          <w:kern w:val="22"/>
          <w:lang w:val="ru-RU"/>
        </w:rPr>
        <w:t>платформу</w:t>
      </w:r>
      <w:r w:rsidR="00780409" w:rsidRPr="00012B67">
        <w:rPr>
          <w:kern w:val="22"/>
          <w:lang w:val="ru-RU"/>
        </w:rPr>
        <w:t xml:space="preserve"> </w:t>
      </w:r>
      <w:r>
        <w:rPr>
          <w:kern w:val="22"/>
          <w:lang w:val="ru-RU"/>
        </w:rPr>
        <w:t>центрального</w:t>
      </w:r>
      <w:r w:rsidRPr="00012B67">
        <w:rPr>
          <w:kern w:val="22"/>
          <w:lang w:val="ru-RU"/>
        </w:rPr>
        <w:t xml:space="preserve"> </w:t>
      </w:r>
      <w:r>
        <w:rPr>
          <w:kern w:val="22"/>
          <w:lang w:val="ru-RU"/>
        </w:rPr>
        <w:t>механизма</w:t>
      </w:r>
      <w:r w:rsidRPr="00012B67">
        <w:rPr>
          <w:kern w:val="22"/>
          <w:lang w:val="ru-RU"/>
        </w:rPr>
        <w:t xml:space="preserve"> </w:t>
      </w:r>
      <w:r>
        <w:rPr>
          <w:kern w:val="22"/>
          <w:lang w:val="ru-RU"/>
        </w:rPr>
        <w:t>посредничества</w:t>
      </w:r>
      <w:r w:rsidRPr="00012B67">
        <w:rPr>
          <w:kern w:val="22"/>
          <w:lang w:val="ru-RU"/>
        </w:rPr>
        <w:t xml:space="preserve">, </w:t>
      </w:r>
      <w:r>
        <w:rPr>
          <w:kern w:val="22"/>
          <w:lang w:val="ru-RU"/>
        </w:rPr>
        <w:t>в</w:t>
      </w:r>
      <w:r w:rsidRPr="00012B67">
        <w:rPr>
          <w:kern w:val="22"/>
          <w:lang w:val="ru-RU"/>
        </w:rPr>
        <w:t xml:space="preserve"> </w:t>
      </w:r>
      <w:r>
        <w:rPr>
          <w:kern w:val="22"/>
          <w:lang w:val="ru-RU"/>
        </w:rPr>
        <w:t>целях</w:t>
      </w:r>
      <w:r w:rsidRPr="00012B67">
        <w:rPr>
          <w:kern w:val="22"/>
          <w:lang w:val="ru-RU"/>
        </w:rPr>
        <w:t xml:space="preserve"> </w:t>
      </w:r>
      <w:r>
        <w:rPr>
          <w:kern w:val="22"/>
          <w:lang w:val="ru-RU"/>
        </w:rPr>
        <w:t>оказания</w:t>
      </w:r>
      <w:r w:rsidRPr="00012B67">
        <w:rPr>
          <w:kern w:val="22"/>
          <w:lang w:val="ru-RU"/>
        </w:rPr>
        <w:t xml:space="preserve"> </w:t>
      </w:r>
      <w:r>
        <w:rPr>
          <w:kern w:val="22"/>
          <w:lang w:val="ru-RU"/>
        </w:rPr>
        <w:t>помощи</w:t>
      </w:r>
      <w:r w:rsidRPr="00012B67">
        <w:rPr>
          <w:kern w:val="22"/>
          <w:lang w:val="ru-RU"/>
        </w:rPr>
        <w:t xml:space="preserve"> </w:t>
      </w:r>
      <w:r>
        <w:rPr>
          <w:kern w:val="22"/>
          <w:lang w:val="ru-RU"/>
        </w:rPr>
        <w:t>Сторонам</w:t>
      </w:r>
      <w:r w:rsidRPr="00012B67">
        <w:rPr>
          <w:kern w:val="22"/>
          <w:lang w:val="ru-RU"/>
        </w:rPr>
        <w:t xml:space="preserve"> </w:t>
      </w:r>
      <w:r>
        <w:rPr>
          <w:kern w:val="22"/>
          <w:lang w:val="ru-RU"/>
        </w:rPr>
        <w:t>в</w:t>
      </w:r>
      <w:r w:rsidRPr="00012B67">
        <w:rPr>
          <w:kern w:val="22"/>
          <w:lang w:val="ru-RU"/>
        </w:rPr>
        <w:t xml:space="preserve"> </w:t>
      </w:r>
      <w:r>
        <w:rPr>
          <w:kern w:val="22"/>
          <w:lang w:val="ru-RU"/>
        </w:rPr>
        <w:t>осуществлении</w:t>
      </w:r>
      <w:r w:rsidRPr="00012B67">
        <w:rPr>
          <w:kern w:val="22"/>
          <w:lang w:val="ru-RU"/>
        </w:rPr>
        <w:t xml:space="preserve"> </w:t>
      </w:r>
      <w:r>
        <w:rPr>
          <w:kern w:val="22"/>
          <w:lang w:val="ru-RU"/>
        </w:rPr>
        <w:t>Конвенции и протоколов к ней</w:t>
      </w:r>
      <w:r w:rsidR="0096638D" w:rsidRPr="0092358B">
        <w:rPr>
          <w:rStyle w:val="afa"/>
          <w:kern w:val="22"/>
        </w:rPr>
        <w:footnoteReference w:id="12"/>
      </w:r>
      <w:r>
        <w:rPr>
          <w:kern w:val="22"/>
          <w:lang w:val="ru-RU"/>
        </w:rPr>
        <w:t>.</w:t>
      </w:r>
    </w:p>
    <w:p w14:paraId="7A6AA56E" w14:textId="1D5800D0" w:rsidR="002A23AB" w:rsidRPr="004842AF" w:rsidRDefault="00706234"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szCs w:val="22"/>
          <w:lang w:val="ru-RU"/>
        </w:rPr>
        <w:t>В</w:t>
      </w:r>
      <w:r w:rsidRPr="00706234">
        <w:rPr>
          <w:kern w:val="22"/>
          <w:szCs w:val="22"/>
          <w:lang w:val="ru-RU"/>
        </w:rPr>
        <w:t xml:space="preserve"> </w:t>
      </w:r>
      <w:r>
        <w:rPr>
          <w:kern w:val="22"/>
          <w:szCs w:val="22"/>
          <w:lang w:val="ru-RU"/>
        </w:rPr>
        <w:t>соответствии</w:t>
      </w:r>
      <w:r w:rsidRPr="00706234">
        <w:rPr>
          <w:kern w:val="22"/>
          <w:szCs w:val="22"/>
          <w:lang w:val="ru-RU"/>
        </w:rPr>
        <w:t xml:space="preserve"> </w:t>
      </w:r>
      <w:r>
        <w:rPr>
          <w:kern w:val="22"/>
          <w:szCs w:val="22"/>
          <w:lang w:val="ru-RU"/>
        </w:rPr>
        <w:t>со</w:t>
      </w:r>
      <w:r w:rsidRPr="00706234">
        <w:rPr>
          <w:kern w:val="22"/>
          <w:szCs w:val="22"/>
          <w:lang w:val="ru-RU"/>
        </w:rPr>
        <w:t xml:space="preserve"> </w:t>
      </w:r>
      <w:r>
        <w:rPr>
          <w:kern w:val="22"/>
          <w:szCs w:val="22"/>
          <w:lang w:val="ru-RU"/>
        </w:rPr>
        <w:t>стратегическим</w:t>
      </w:r>
      <w:r w:rsidRPr="00706234">
        <w:rPr>
          <w:kern w:val="22"/>
          <w:szCs w:val="22"/>
          <w:lang w:val="ru-RU"/>
        </w:rPr>
        <w:t xml:space="preserve"> </w:t>
      </w:r>
      <w:r>
        <w:rPr>
          <w:kern w:val="22"/>
          <w:szCs w:val="22"/>
          <w:lang w:val="ru-RU"/>
        </w:rPr>
        <w:t>подходом</w:t>
      </w:r>
      <w:r w:rsidRPr="00706234">
        <w:rPr>
          <w:kern w:val="22"/>
          <w:szCs w:val="22"/>
          <w:lang w:val="ru-RU"/>
        </w:rPr>
        <w:t xml:space="preserve">, </w:t>
      </w:r>
      <w:r>
        <w:rPr>
          <w:kern w:val="22"/>
          <w:szCs w:val="22"/>
          <w:lang w:val="ru-RU"/>
        </w:rPr>
        <w:t>предполагающим</w:t>
      </w:r>
      <w:r w:rsidRPr="00706234">
        <w:rPr>
          <w:kern w:val="22"/>
          <w:szCs w:val="22"/>
          <w:lang w:val="ru-RU"/>
        </w:rPr>
        <w:t xml:space="preserve"> </w:t>
      </w:r>
      <w:r>
        <w:rPr>
          <w:kern w:val="22"/>
          <w:szCs w:val="22"/>
          <w:lang w:val="ru-RU"/>
        </w:rPr>
        <w:t>использование</w:t>
      </w:r>
      <w:r w:rsidRPr="00706234">
        <w:rPr>
          <w:kern w:val="22"/>
          <w:szCs w:val="22"/>
          <w:lang w:val="ru-RU"/>
        </w:rPr>
        <w:t xml:space="preserve"> </w:t>
      </w:r>
      <w:r>
        <w:rPr>
          <w:kern w:val="22"/>
          <w:szCs w:val="22"/>
          <w:lang w:val="ru-RU"/>
        </w:rPr>
        <w:t>общедоступных</w:t>
      </w:r>
      <w:r w:rsidR="00AC3C0B" w:rsidRPr="00706234">
        <w:rPr>
          <w:kern w:val="22"/>
          <w:szCs w:val="22"/>
          <w:lang w:val="ru-RU"/>
        </w:rPr>
        <w:t xml:space="preserve"> </w:t>
      </w:r>
      <w:r>
        <w:rPr>
          <w:kern w:val="22"/>
          <w:szCs w:val="22"/>
          <w:lang w:val="ru-RU"/>
        </w:rPr>
        <w:t>готовых</w:t>
      </w:r>
      <w:r w:rsidRPr="00706234">
        <w:rPr>
          <w:kern w:val="22"/>
          <w:szCs w:val="22"/>
          <w:lang w:val="ru-RU"/>
        </w:rPr>
        <w:t xml:space="preserve"> </w:t>
      </w:r>
      <w:r>
        <w:rPr>
          <w:kern w:val="22"/>
          <w:szCs w:val="22"/>
          <w:lang w:val="ru-RU"/>
        </w:rPr>
        <w:t>инструментов</w:t>
      </w:r>
      <w:r w:rsidRPr="00706234">
        <w:rPr>
          <w:kern w:val="22"/>
          <w:szCs w:val="22"/>
          <w:lang w:val="ru-RU"/>
        </w:rPr>
        <w:t xml:space="preserve"> </w:t>
      </w:r>
      <w:r>
        <w:rPr>
          <w:kern w:val="22"/>
          <w:szCs w:val="22"/>
          <w:lang w:val="ru-RU"/>
        </w:rPr>
        <w:t>и</w:t>
      </w:r>
      <w:r w:rsidRPr="00706234">
        <w:rPr>
          <w:kern w:val="22"/>
          <w:szCs w:val="22"/>
          <w:lang w:val="ru-RU"/>
        </w:rPr>
        <w:t xml:space="preserve"> </w:t>
      </w:r>
      <w:r>
        <w:rPr>
          <w:kern w:val="22"/>
          <w:szCs w:val="22"/>
          <w:lang w:val="ru-RU"/>
        </w:rPr>
        <w:t>услуг</w:t>
      </w:r>
      <w:r w:rsidR="00AC3C0B" w:rsidRPr="00706234">
        <w:rPr>
          <w:kern w:val="22"/>
          <w:szCs w:val="22"/>
          <w:lang w:val="ru-RU"/>
        </w:rPr>
        <w:t xml:space="preserve">, </w:t>
      </w:r>
      <w:r>
        <w:rPr>
          <w:color w:val="000000"/>
          <w:kern w:val="22"/>
          <w:szCs w:val="22"/>
          <w:lang w:val="ru-RU"/>
        </w:rPr>
        <w:t xml:space="preserve">секретариат начал </w:t>
      </w:r>
      <w:r w:rsidR="00346DAF">
        <w:rPr>
          <w:color w:val="000000"/>
          <w:kern w:val="22"/>
          <w:szCs w:val="22"/>
          <w:lang w:val="ru-RU"/>
        </w:rPr>
        <w:t xml:space="preserve">переводить </w:t>
      </w:r>
      <w:r w:rsidR="004842AF">
        <w:rPr>
          <w:color w:val="000000"/>
          <w:kern w:val="22"/>
          <w:szCs w:val="22"/>
          <w:lang w:val="ru-RU"/>
        </w:rPr>
        <w:t xml:space="preserve">основной движок веб-сайта Конвенции на систему управления содержимым </w:t>
      </w:r>
      <w:r w:rsidR="00AC3C0B" w:rsidRPr="0092358B">
        <w:rPr>
          <w:color w:val="000000"/>
          <w:kern w:val="22"/>
          <w:szCs w:val="22"/>
        </w:rPr>
        <w:t>Drupal</w:t>
      </w:r>
      <w:r w:rsidR="00AC3C0B" w:rsidRPr="0092358B">
        <w:rPr>
          <w:rStyle w:val="afa"/>
          <w:kern w:val="22"/>
          <w:szCs w:val="22"/>
        </w:rPr>
        <w:footnoteReference w:id="13"/>
      </w:r>
      <w:r w:rsidR="004842AF">
        <w:rPr>
          <w:color w:val="000000"/>
          <w:kern w:val="22"/>
          <w:szCs w:val="22"/>
          <w:lang w:val="ru-RU"/>
        </w:rPr>
        <w:t>.</w:t>
      </w:r>
      <w:r w:rsidR="00AC3C0B" w:rsidRPr="00706234">
        <w:rPr>
          <w:kern w:val="22"/>
          <w:szCs w:val="22"/>
          <w:lang w:val="ru-RU"/>
        </w:rPr>
        <w:t xml:space="preserve"> </w:t>
      </w:r>
      <w:r w:rsidR="004842AF">
        <w:rPr>
          <w:kern w:val="22"/>
          <w:lang w:val="ru-RU"/>
        </w:rPr>
        <w:t>Он</w:t>
      </w:r>
      <w:r w:rsidR="004842AF" w:rsidRPr="004842AF">
        <w:rPr>
          <w:kern w:val="22"/>
          <w:lang w:val="ru-RU"/>
        </w:rPr>
        <w:t xml:space="preserve"> </w:t>
      </w:r>
      <w:r w:rsidR="004842AF">
        <w:rPr>
          <w:kern w:val="22"/>
          <w:lang w:val="ru-RU"/>
        </w:rPr>
        <w:t>также</w:t>
      </w:r>
      <w:r w:rsidR="004842AF" w:rsidRPr="004842AF">
        <w:rPr>
          <w:kern w:val="22"/>
          <w:lang w:val="ru-RU"/>
        </w:rPr>
        <w:t xml:space="preserve"> </w:t>
      </w:r>
      <w:r w:rsidR="004842AF">
        <w:rPr>
          <w:kern w:val="22"/>
          <w:lang w:val="ru-RU"/>
        </w:rPr>
        <w:t>продолжил</w:t>
      </w:r>
      <w:r w:rsidR="004842AF" w:rsidRPr="004842AF">
        <w:rPr>
          <w:kern w:val="22"/>
          <w:lang w:val="ru-RU"/>
        </w:rPr>
        <w:t xml:space="preserve"> </w:t>
      </w:r>
      <w:r w:rsidR="004842AF">
        <w:rPr>
          <w:kern w:val="22"/>
          <w:lang w:val="ru-RU"/>
        </w:rPr>
        <w:t xml:space="preserve">разрабатывать и поддерживать метаданные и </w:t>
      </w:r>
      <w:r w:rsidR="000932BB">
        <w:rPr>
          <w:kern w:val="22"/>
          <w:lang w:val="ru-RU"/>
        </w:rPr>
        <w:t>общие</w:t>
      </w:r>
      <w:r w:rsidR="004842AF">
        <w:rPr>
          <w:kern w:val="22"/>
          <w:lang w:val="ru-RU"/>
        </w:rPr>
        <w:t xml:space="preserve"> форматы для онлайновых информационных услуг</w:t>
      </w:r>
      <w:r w:rsidR="00E80E38" w:rsidRPr="004842AF">
        <w:rPr>
          <w:kern w:val="22"/>
          <w:lang w:val="ru-RU"/>
        </w:rPr>
        <w:t>.</w:t>
      </w:r>
    </w:p>
    <w:p w14:paraId="19218BD3" w14:textId="5CDC49F1" w:rsidR="00682F6E" w:rsidRPr="005C4C01" w:rsidRDefault="00673BDF"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ru-RU"/>
        </w:rPr>
      </w:pPr>
      <w:r>
        <w:rPr>
          <w:kern w:val="22"/>
          <w:lang w:val="ru-RU"/>
        </w:rPr>
        <w:t>Секретариат</w:t>
      </w:r>
      <w:r w:rsidRPr="00673BDF">
        <w:rPr>
          <w:kern w:val="22"/>
          <w:lang w:val="ru-RU"/>
        </w:rPr>
        <w:t xml:space="preserve"> </w:t>
      </w:r>
      <w:r>
        <w:rPr>
          <w:kern w:val="22"/>
          <w:lang w:val="ru-RU"/>
        </w:rPr>
        <w:t>также</w:t>
      </w:r>
      <w:r w:rsidRPr="00673BDF">
        <w:rPr>
          <w:kern w:val="22"/>
          <w:lang w:val="ru-RU"/>
        </w:rPr>
        <w:t xml:space="preserve"> </w:t>
      </w:r>
      <w:r>
        <w:rPr>
          <w:kern w:val="22"/>
          <w:lang w:val="ru-RU"/>
        </w:rPr>
        <w:t>продолжил</w:t>
      </w:r>
      <w:r w:rsidRPr="00673BDF">
        <w:rPr>
          <w:kern w:val="22"/>
          <w:lang w:val="ru-RU"/>
        </w:rPr>
        <w:t xml:space="preserve"> </w:t>
      </w:r>
      <w:r>
        <w:rPr>
          <w:kern w:val="22"/>
          <w:lang w:val="ru-RU"/>
        </w:rPr>
        <w:t>использова</w:t>
      </w:r>
      <w:r w:rsidR="005C4C01">
        <w:rPr>
          <w:kern w:val="22"/>
          <w:lang w:val="ru-RU"/>
        </w:rPr>
        <w:t>ть</w:t>
      </w:r>
      <w:r w:rsidRPr="00673BDF">
        <w:rPr>
          <w:kern w:val="22"/>
          <w:lang w:val="ru-RU"/>
        </w:rPr>
        <w:t xml:space="preserve"> </w:t>
      </w:r>
      <w:r>
        <w:rPr>
          <w:kern w:val="22"/>
          <w:lang w:val="ru-RU"/>
        </w:rPr>
        <w:t>современны</w:t>
      </w:r>
      <w:r w:rsidR="005C4C01">
        <w:rPr>
          <w:kern w:val="22"/>
          <w:lang w:val="ru-RU"/>
        </w:rPr>
        <w:t>е</w:t>
      </w:r>
      <w:r w:rsidRPr="00673BDF">
        <w:rPr>
          <w:kern w:val="22"/>
          <w:lang w:val="ru-RU"/>
        </w:rPr>
        <w:t xml:space="preserve"> </w:t>
      </w:r>
      <w:r>
        <w:rPr>
          <w:kern w:val="22"/>
          <w:lang w:val="ru-RU"/>
        </w:rPr>
        <w:t>технологи</w:t>
      </w:r>
      <w:r w:rsidR="005C4C01">
        <w:rPr>
          <w:kern w:val="22"/>
          <w:lang w:val="ru-RU"/>
        </w:rPr>
        <w:t>и</w:t>
      </w:r>
      <w:r w:rsidRPr="00673BDF">
        <w:rPr>
          <w:kern w:val="22"/>
          <w:lang w:val="ru-RU"/>
        </w:rPr>
        <w:t xml:space="preserve"> </w:t>
      </w:r>
      <w:r>
        <w:rPr>
          <w:kern w:val="22"/>
          <w:lang w:val="ru-RU"/>
        </w:rPr>
        <w:t>перевода</w:t>
      </w:r>
      <w:r w:rsidRPr="00673BDF">
        <w:rPr>
          <w:kern w:val="22"/>
          <w:lang w:val="ru-RU"/>
        </w:rPr>
        <w:t xml:space="preserve">, </w:t>
      </w:r>
      <w:r>
        <w:rPr>
          <w:kern w:val="22"/>
          <w:lang w:val="ru-RU"/>
        </w:rPr>
        <w:t>таки</w:t>
      </w:r>
      <w:r w:rsidR="005C4C01">
        <w:rPr>
          <w:kern w:val="22"/>
          <w:lang w:val="ru-RU"/>
        </w:rPr>
        <w:t>е</w:t>
      </w:r>
      <w:r w:rsidRPr="00673BDF">
        <w:rPr>
          <w:kern w:val="22"/>
          <w:lang w:val="ru-RU"/>
        </w:rPr>
        <w:t xml:space="preserve"> </w:t>
      </w:r>
      <w:r>
        <w:rPr>
          <w:kern w:val="22"/>
          <w:lang w:val="ru-RU"/>
        </w:rPr>
        <w:t>как</w:t>
      </w:r>
      <w:r w:rsidRPr="00673BDF">
        <w:rPr>
          <w:kern w:val="22"/>
          <w:lang w:val="ru-RU"/>
        </w:rPr>
        <w:t xml:space="preserve"> </w:t>
      </w:r>
      <w:r>
        <w:rPr>
          <w:kern w:val="22"/>
          <w:lang w:val="ru-RU"/>
        </w:rPr>
        <w:t>сетевое</w:t>
      </w:r>
      <w:r w:rsidRPr="00673BDF">
        <w:rPr>
          <w:kern w:val="22"/>
          <w:lang w:val="ru-RU"/>
        </w:rPr>
        <w:t xml:space="preserve"> </w:t>
      </w:r>
      <w:r>
        <w:rPr>
          <w:kern w:val="22"/>
          <w:lang w:val="ru-RU"/>
        </w:rPr>
        <w:t>программное</w:t>
      </w:r>
      <w:r w:rsidRPr="00673BDF">
        <w:rPr>
          <w:kern w:val="22"/>
          <w:lang w:val="ru-RU"/>
        </w:rPr>
        <w:t xml:space="preserve"> </w:t>
      </w:r>
      <w:r>
        <w:rPr>
          <w:kern w:val="22"/>
          <w:lang w:val="ru-RU"/>
        </w:rPr>
        <w:t>обеспечение</w:t>
      </w:r>
      <w:r w:rsidRPr="00673BDF">
        <w:rPr>
          <w:kern w:val="22"/>
          <w:lang w:val="ru-RU"/>
        </w:rPr>
        <w:t xml:space="preserve"> </w:t>
      </w:r>
      <w:r>
        <w:rPr>
          <w:kern w:val="22"/>
          <w:lang w:val="ru-RU"/>
        </w:rPr>
        <w:t>для</w:t>
      </w:r>
      <w:r w:rsidRPr="00673BDF">
        <w:rPr>
          <w:kern w:val="22"/>
          <w:lang w:val="ru-RU"/>
        </w:rPr>
        <w:t xml:space="preserve"> </w:t>
      </w:r>
      <w:r>
        <w:rPr>
          <w:kern w:val="22"/>
          <w:lang w:val="ru-RU"/>
        </w:rPr>
        <w:t>перевода</w:t>
      </w:r>
      <w:r w:rsidR="000F6171" w:rsidRPr="00673BDF">
        <w:rPr>
          <w:kern w:val="22"/>
          <w:lang w:val="ru-RU"/>
        </w:rPr>
        <w:t xml:space="preserve"> </w:t>
      </w:r>
      <w:proofErr w:type="spellStart"/>
      <w:r w:rsidR="00447631" w:rsidRPr="0092358B">
        <w:rPr>
          <w:kern w:val="22"/>
        </w:rPr>
        <w:t>SDL</w:t>
      </w:r>
      <w:proofErr w:type="spellEnd"/>
      <w:r w:rsidR="00447631" w:rsidRPr="00673BDF">
        <w:rPr>
          <w:kern w:val="22"/>
          <w:lang w:val="ru-RU"/>
        </w:rPr>
        <w:t xml:space="preserve"> </w:t>
      </w:r>
      <w:proofErr w:type="spellStart"/>
      <w:r w:rsidR="00447631" w:rsidRPr="0092358B">
        <w:rPr>
          <w:kern w:val="22"/>
        </w:rPr>
        <w:t>Trados</w:t>
      </w:r>
      <w:proofErr w:type="spellEnd"/>
      <w:r w:rsidR="00447631" w:rsidRPr="00673BDF">
        <w:rPr>
          <w:kern w:val="22"/>
          <w:lang w:val="ru-RU"/>
        </w:rPr>
        <w:t xml:space="preserve"> </w:t>
      </w:r>
      <w:r w:rsidR="00447631" w:rsidRPr="0092358B">
        <w:rPr>
          <w:kern w:val="22"/>
        </w:rPr>
        <w:t>Studio</w:t>
      </w:r>
      <w:r w:rsidR="00447631" w:rsidRPr="00673BDF">
        <w:rPr>
          <w:kern w:val="22"/>
          <w:lang w:val="ru-RU"/>
        </w:rPr>
        <w:t xml:space="preserve"> 2017, </w:t>
      </w:r>
      <w:r>
        <w:rPr>
          <w:kern w:val="22"/>
          <w:lang w:val="ru-RU"/>
        </w:rPr>
        <w:t>для экономичной и эффективной оптимизации</w:t>
      </w:r>
      <w:r w:rsidR="00447631" w:rsidRPr="00673BDF">
        <w:rPr>
          <w:kern w:val="22"/>
          <w:lang w:val="ru-RU"/>
        </w:rPr>
        <w:t xml:space="preserve"> </w:t>
      </w:r>
      <w:r>
        <w:rPr>
          <w:kern w:val="22"/>
          <w:lang w:val="ru-RU"/>
        </w:rPr>
        <w:t>процесса обеспечения информационных услуг</w:t>
      </w:r>
      <w:r w:rsidR="00447631" w:rsidRPr="00673BDF">
        <w:rPr>
          <w:kern w:val="22"/>
          <w:lang w:val="ru-RU"/>
        </w:rPr>
        <w:t xml:space="preserve"> </w:t>
      </w:r>
      <w:r>
        <w:rPr>
          <w:kern w:val="22"/>
          <w:lang w:val="ru-RU"/>
        </w:rPr>
        <w:t>Конвенции на всех языках</w:t>
      </w:r>
      <w:r w:rsidRPr="00673BDF">
        <w:rPr>
          <w:kern w:val="18"/>
          <w:lang w:val="ru-RU"/>
        </w:rPr>
        <w:t xml:space="preserve"> </w:t>
      </w:r>
      <w:r w:rsidRPr="00673BDF">
        <w:rPr>
          <w:kern w:val="22"/>
          <w:lang w:val="ru-RU"/>
        </w:rPr>
        <w:t>Организации Объединенных Наций</w:t>
      </w:r>
      <w:r w:rsidR="00447631" w:rsidRPr="00673BDF">
        <w:rPr>
          <w:kern w:val="22"/>
          <w:lang w:val="ru-RU"/>
        </w:rPr>
        <w:t>.</w:t>
      </w:r>
      <w:r w:rsidR="000F6171" w:rsidRPr="00673BDF">
        <w:rPr>
          <w:kern w:val="22"/>
          <w:lang w:val="ru-RU"/>
        </w:rPr>
        <w:t xml:space="preserve"> </w:t>
      </w:r>
      <w:r>
        <w:rPr>
          <w:kern w:val="22"/>
          <w:lang w:val="ru-RU"/>
        </w:rPr>
        <w:t>Он</w:t>
      </w:r>
      <w:r w:rsidRPr="005C4C01">
        <w:rPr>
          <w:kern w:val="22"/>
          <w:lang w:val="ru-RU"/>
        </w:rPr>
        <w:t xml:space="preserve"> </w:t>
      </w:r>
      <w:r>
        <w:rPr>
          <w:kern w:val="22"/>
          <w:lang w:val="ru-RU"/>
        </w:rPr>
        <w:t>изучил</w:t>
      </w:r>
      <w:r w:rsidRPr="005C4C01">
        <w:rPr>
          <w:kern w:val="22"/>
          <w:lang w:val="ru-RU"/>
        </w:rPr>
        <w:t xml:space="preserve"> </w:t>
      </w:r>
      <w:r>
        <w:rPr>
          <w:kern w:val="22"/>
          <w:lang w:val="ru-RU"/>
        </w:rPr>
        <w:t>оптимальные</w:t>
      </w:r>
      <w:r w:rsidRPr="005C4C01">
        <w:rPr>
          <w:kern w:val="22"/>
          <w:lang w:val="ru-RU"/>
        </w:rPr>
        <w:t xml:space="preserve"> </w:t>
      </w:r>
      <w:r>
        <w:rPr>
          <w:kern w:val="22"/>
          <w:lang w:val="ru-RU"/>
        </w:rPr>
        <w:t>решения</w:t>
      </w:r>
      <w:r w:rsidRPr="005C4C01">
        <w:rPr>
          <w:kern w:val="22"/>
          <w:lang w:val="ru-RU"/>
        </w:rPr>
        <w:t xml:space="preserve">, </w:t>
      </w:r>
      <w:r>
        <w:rPr>
          <w:kern w:val="22"/>
          <w:lang w:val="ru-RU"/>
        </w:rPr>
        <w:t>имеющиеся</w:t>
      </w:r>
      <w:r w:rsidRPr="005C4C01">
        <w:rPr>
          <w:kern w:val="22"/>
          <w:lang w:val="ru-RU"/>
        </w:rPr>
        <w:t xml:space="preserve"> </w:t>
      </w:r>
      <w:r>
        <w:rPr>
          <w:kern w:val="22"/>
          <w:lang w:val="ru-RU"/>
        </w:rPr>
        <w:t>в</w:t>
      </w:r>
      <w:r w:rsidRPr="005C4C01">
        <w:rPr>
          <w:kern w:val="22"/>
          <w:lang w:val="ru-RU"/>
        </w:rPr>
        <w:t xml:space="preserve"> </w:t>
      </w:r>
      <w:r>
        <w:rPr>
          <w:kern w:val="22"/>
          <w:lang w:val="ru-RU"/>
        </w:rPr>
        <w:t>системе</w:t>
      </w:r>
      <w:r w:rsidRPr="005C4C01">
        <w:rPr>
          <w:kern w:val="22"/>
          <w:lang w:val="ru-RU"/>
        </w:rPr>
        <w:t xml:space="preserve"> </w:t>
      </w:r>
      <w:r w:rsidRPr="00673BDF">
        <w:rPr>
          <w:kern w:val="22"/>
          <w:lang w:val="ru-RU"/>
        </w:rPr>
        <w:t>ООН</w:t>
      </w:r>
      <w:r w:rsidRPr="005C4C01">
        <w:rPr>
          <w:kern w:val="22"/>
          <w:lang w:val="ru-RU"/>
        </w:rPr>
        <w:t xml:space="preserve">, </w:t>
      </w:r>
      <w:r w:rsidR="005C4C01">
        <w:rPr>
          <w:kern w:val="22"/>
          <w:lang w:val="ru-RU"/>
        </w:rPr>
        <w:t>и</w:t>
      </w:r>
      <w:r w:rsidR="005C4C01" w:rsidRPr="005C4C01">
        <w:rPr>
          <w:kern w:val="22"/>
          <w:lang w:val="ru-RU"/>
        </w:rPr>
        <w:t xml:space="preserve"> </w:t>
      </w:r>
      <w:r w:rsidR="005C4C01">
        <w:rPr>
          <w:kern w:val="22"/>
          <w:lang w:val="ru-RU"/>
        </w:rPr>
        <w:t>улучшил</w:t>
      </w:r>
      <w:r w:rsidR="005C4C01" w:rsidRPr="005C4C01">
        <w:rPr>
          <w:kern w:val="22"/>
          <w:lang w:val="ru-RU"/>
        </w:rPr>
        <w:t xml:space="preserve"> </w:t>
      </w:r>
      <w:r w:rsidR="005C4C01">
        <w:rPr>
          <w:kern w:val="22"/>
          <w:lang w:val="ru-RU"/>
        </w:rPr>
        <w:t>доступ</w:t>
      </w:r>
      <w:r w:rsidR="005C4C01" w:rsidRPr="005C4C01">
        <w:rPr>
          <w:kern w:val="22"/>
          <w:lang w:val="ru-RU"/>
        </w:rPr>
        <w:t xml:space="preserve"> </w:t>
      </w:r>
      <w:r w:rsidR="005C4C01">
        <w:rPr>
          <w:kern w:val="22"/>
          <w:lang w:val="ru-RU"/>
        </w:rPr>
        <w:t>к</w:t>
      </w:r>
      <w:r w:rsidR="005C4C01" w:rsidRPr="005C4C01">
        <w:rPr>
          <w:kern w:val="22"/>
          <w:lang w:val="ru-RU"/>
        </w:rPr>
        <w:t xml:space="preserve"> </w:t>
      </w:r>
      <w:r w:rsidR="005C4C01">
        <w:rPr>
          <w:kern w:val="22"/>
          <w:lang w:val="ru-RU"/>
        </w:rPr>
        <w:t>глобальному</w:t>
      </w:r>
      <w:r w:rsidR="005C4C01" w:rsidRPr="005C4C01">
        <w:rPr>
          <w:kern w:val="22"/>
          <w:lang w:val="ru-RU"/>
        </w:rPr>
        <w:t xml:space="preserve"> </w:t>
      </w:r>
      <w:r w:rsidR="005C4C01">
        <w:rPr>
          <w:kern w:val="22"/>
          <w:lang w:val="ru-RU"/>
        </w:rPr>
        <w:t>реестру</w:t>
      </w:r>
      <w:r w:rsidR="005C4C01" w:rsidRPr="005C4C01">
        <w:rPr>
          <w:kern w:val="22"/>
          <w:lang w:val="ru-RU"/>
        </w:rPr>
        <w:t xml:space="preserve"> </w:t>
      </w:r>
      <w:r w:rsidR="005C4C01">
        <w:rPr>
          <w:kern w:val="22"/>
          <w:lang w:val="ru-RU"/>
        </w:rPr>
        <w:t>переводчиков</w:t>
      </w:r>
      <w:r w:rsidR="005C4C01" w:rsidRPr="005C4C01">
        <w:rPr>
          <w:kern w:val="22"/>
          <w:lang w:val="ru-RU"/>
        </w:rPr>
        <w:t xml:space="preserve"> </w:t>
      </w:r>
      <w:r w:rsidR="005C4C01" w:rsidRPr="00673BDF">
        <w:rPr>
          <w:kern w:val="22"/>
          <w:lang w:val="ru-RU"/>
        </w:rPr>
        <w:t>ООН</w:t>
      </w:r>
      <w:r w:rsidR="000F6171" w:rsidRPr="005C4C01">
        <w:rPr>
          <w:kern w:val="22"/>
          <w:lang w:val="ru-RU"/>
        </w:rPr>
        <w:t>.</w:t>
      </w:r>
    </w:p>
    <w:p w14:paraId="53332D9A" w14:textId="0C3150BE" w:rsidR="007C760A" w:rsidRPr="0040218E" w:rsidRDefault="00390C7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lastRenderedPageBreak/>
        <w:t>Секретариат</w:t>
      </w:r>
      <w:r w:rsidRPr="00390C76">
        <w:rPr>
          <w:kern w:val="22"/>
          <w:lang w:val="ru-RU"/>
        </w:rPr>
        <w:t xml:space="preserve"> </w:t>
      </w:r>
      <w:r>
        <w:rPr>
          <w:kern w:val="22"/>
          <w:lang w:val="ru-RU"/>
        </w:rPr>
        <w:t>продолжил</w:t>
      </w:r>
      <w:r w:rsidRPr="00390C76">
        <w:rPr>
          <w:kern w:val="22"/>
          <w:lang w:val="ru-RU"/>
        </w:rPr>
        <w:t xml:space="preserve"> </w:t>
      </w:r>
      <w:r>
        <w:rPr>
          <w:kern w:val="22"/>
          <w:lang w:val="ru-RU"/>
        </w:rPr>
        <w:t>интегрировать</w:t>
      </w:r>
      <w:r w:rsidRPr="00390C76">
        <w:rPr>
          <w:kern w:val="22"/>
          <w:lang w:val="ru-RU"/>
        </w:rPr>
        <w:t xml:space="preserve"> </w:t>
      </w:r>
      <w:r>
        <w:rPr>
          <w:kern w:val="22"/>
          <w:lang w:val="ru-RU"/>
        </w:rPr>
        <w:t>веб</w:t>
      </w:r>
      <w:r w:rsidRPr="00390C76">
        <w:rPr>
          <w:kern w:val="22"/>
          <w:lang w:val="ru-RU"/>
        </w:rPr>
        <w:t>-</w:t>
      </w:r>
      <w:r>
        <w:rPr>
          <w:kern w:val="22"/>
          <w:lang w:val="ru-RU"/>
        </w:rPr>
        <w:t>инфраструктуру</w:t>
      </w:r>
      <w:r w:rsidRPr="00390C76">
        <w:rPr>
          <w:kern w:val="22"/>
          <w:lang w:val="ru-RU"/>
        </w:rPr>
        <w:t xml:space="preserve"> </w:t>
      </w:r>
      <w:r>
        <w:rPr>
          <w:kern w:val="22"/>
          <w:lang w:val="ru-RU"/>
        </w:rPr>
        <w:t>и</w:t>
      </w:r>
      <w:r w:rsidRPr="00390C76">
        <w:rPr>
          <w:kern w:val="22"/>
          <w:lang w:val="ru-RU"/>
        </w:rPr>
        <w:t xml:space="preserve"> </w:t>
      </w:r>
      <w:r>
        <w:rPr>
          <w:kern w:val="22"/>
          <w:lang w:val="ru-RU"/>
        </w:rPr>
        <w:t>содержание</w:t>
      </w:r>
      <w:r w:rsidRPr="00390C76">
        <w:rPr>
          <w:kern w:val="22"/>
          <w:szCs w:val="22"/>
          <w:lang w:val="ru-RU"/>
        </w:rPr>
        <w:t xml:space="preserve"> </w:t>
      </w:r>
      <w:r>
        <w:rPr>
          <w:kern w:val="22"/>
          <w:szCs w:val="22"/>
          <w:lang w:val="ru-RU"/>
        </w:rPr>
        <w:t>с</w:t>
      </w:r>
      <w:r w:rsidRPr="00B01D2A">
        <w:rPr>
          <w:kern w:val="22"/>
          <w:szCs w:val="22"/>
          <w:lang w:val="ru-RU"/>
        </w:rPr>
        <w:t xml:space="preserve"> </w:t>
      </w:r>
      <w:r>
        <w:rPr>
          <w:kern w:val="22"/>
          <w:szCs w:val="22"/>
          <w:lang w:val="ru-RU"/>
        </w:rPr>
        <w:t>целью</w:t>
      </w:r>
      <w:r w:rsidRPr="00B01D2A">
        <w:rPr>
          <w:kern w:val="22"/>
          <w:szCs w:val="22"/>
          <w:lang w:val="ru-RU"/>
        </w:rPr>
        <w:t xml:space="preserve"> </w:t>
      </w:r>
      <w:r>
        <w:rPr>
          <w:kern w:val="22"/>
          <w:szCs w:val="22"/>
          <w:lang w:val="ru-RU"/>
        </w:rPr>
        <w:t>повышения</w:t>
      </w:r>
      <w:r w:rsidRPr="00B01D2A">
        <w:rPr>
          <w:kern w:val="22"/>
          <w:szCs w:val="22"/>
          <w:lang w:val="ru-RU"/>
        </w:rPr>
        <w:t xml:space="preserve"> </w:t>
      </w:r>
      <w:r>
        <w:rPr>
          <w:kern w:val="22"/>
          <w:szCs w:val="22"/>
          <w:lang w:val="ru-RU"/>
        </w:rPr>
        <w:t>согласованности</w:t>
      </w:r>
      <w:r w:rsidRPr="00B01D2A">
        <w:rPr>
          <w:kern w:val="22"/>
          <w:szCs w:val="22"/>
          <w:lang w:val="ru-RU"/>
        </w:rPr>
        <w:t xml:space="preserve"> </w:t>
      </w:r>
      <w:r>
        <w:rPr>
          <w:kern w:val="22"/>
          <w:szCs w:val="22"/>
          <w:lang w:val="ru-RU"/>
        </w:rPr>
        <w:t>между</w:t>
      </w:r>
      <w:r w:rsidRPr="00B01D2A">
        <w:rPr>
          <w:kern w:val="22"/>
          <w:szCs w:val="22"/>
          <w:lang w:val="ru-RU"/>
        </w:rPr>
        <w:t xml:space="preserve"> </w:t>
      </w:r>
      <w:r>
        <w:rPr>
          <w:kern w:val="22"/>
          <w:szCs w:val="22"/>
          <w:lang w:val="ru-RU"/>
        </w:rPr>
        <w:t>всеми</w:t>
      </w:r>
      <w:r w:rsidRPr="00B01D2A">
        <w:rPr>
          <w:kern w:val="22"/>
          <w:szCs w:val="22"/>
          <w:lang w:val="ru-RU"/>
        </w:rPr>
        <w:t xml:space="preserve"> </w:t>
      </w:r>
      <w:r>
        <w:rPr>
          <w:kern w:val="22"/>
          <w:szCs w:val="22"/>
          <w:lang w:val="ru-RU"/>
        </w:rPr>
        <w:t>тремя механизмами</w:t>
      </w:r>
      <w:r w:rsidRPr="00B01D2A">
        <w:rPr>
          <w:kern w:val="22"/>
          <w:szCs w:val="22"/>
          <w:lang w:val="ru-RU"/>
        </w:rPr>
        <w:t xml:space="preserve"> </w:t>
      </w:r>
      <w:r>
        <w:rPr>
          <w:kern w:val="22"/>
          <w:szCs w:val="22"/>
          <w:lang w:val="ru-RU"/>
        </w:rPr>
        <w:t>посредничества</w:t>
      </w:r>
      <w:r w:rsidRPr="00B01D2A">
        <w:rPr>
          <w:kern w:val="22"/>
          <w:szCs w:val="22"/>
          <w:lang w:val="ru-RU"/>
        </w:rPr>
        <w:t xml:space="preserve"> </w:t>
      </w:r>
      <w:r>
        <w:rPr>
          <w:kern w:val="22"/>
          <w:szCs w:val="22"/>
          <w:lang w:val="ru-RU"/>
        </w:rPr>
        <w:t>и</w:t>
      </w:r>
      <w:r w:rsidRPr="00B01D2A">
        <w:rPr>
          <w:kern w:val="22"/>
          <w:szCs w:val="22"/>
          <w:lang w:val="ru-RU"/>
        </w:rPr>
        <w:t xml:space="preserve"> </w:t>
      </w:r>
      <w:r>
        <w:rPr>
          <w:kern w:val="22"/>
          <w:szCs w:val="22"/>
          <w:lang w:val="ru-RU"/>
        </w:rPr>
        <w:t>другими</w:t>
      </w:r>
      <w:r w:rsidRPr="00B01D2A">
        <w:rPr>
          <w:kern w:val="22"/>
          <w:szCs w:val="22"/>
          <w:lang w:val="ru-RU"/>
        </w:rPr>
        <w:t xml:space="preserve"> </w:t>
      </w:r>
      <w:r>
        <w:rPr>
          <w:kern w:val="22"/>
          <w:szCs w:val="22"/>
          <w:lang w:val="ru-RU"/>
        </w:rPr>
        <w:t>платформами</w:t>
      </w:r>
      <w:r w:rsidRPr="00B01D2A">
        <w:rPr>
          <w:kern w:val="22"/>
          <w:szCs w:val="22"/>
          <w:lang w:val="ru-RU"/>
        </w:rPr>
        <w:t xml:space="preserve">, </w:t>
      </w:r>
      <w:r>
        <w:rPr>
          <w:kern w:val="22"/>
          <w:szCs w:val="22"/>
          <w:lang w:val="ru-RU"/>
        </w:rPr>
        <w:t>управляемыми секретариатом</w:t>
      </w:r>
      <w:r w:rsidR="00F04B9F" w:rsidRPr="00390C76">
        <w:rPr>
          <w:kern w:val="22"/>
          <w:lang w:val="ru-RU"/>
        </w:rPr>
        <w:t>.</w:t>
      </w:r>
      <w:r w:rsidR="001E191C" w:rsidRPr="00390C76">
        <w:rPr>
          <w:kern w:val="22"/>
          <w:lang w:val="ru-RU"/>
        </w:rPr>
        <w:t xml:space="preserve"> </w:t>
      </w:r>
      <w:r>
        <w:rPr>
          <w:kern w:val="22"/>
          <w:lang w:val="ru-RU"/>
        </w:rPr>
        <w:t>Это</w:t>
      </w:r>
      <w:r w:rsidRPr="00390C76">
        <w:rPr>
          <w:kern w:val="22"/>
          <w:lang w:val="ru-RU"/>
        </w:rPr>
        <w:t xml:space="preserve"> </w:t>
      </w:r>
      <w:r>
        <w:rPr>
          <w:kern w:val="22"/>
          <w:lang w:val="ru-RU"/>
        </w:rPr>
        <w:t>помогло</w:t>
      </w:r>
      <w:r w:rsidRPr="00390C76">
        <w:rPr>
          <w:kern w:val="22"/>
          <w:lang w:val="ru-RU"/>
        </w:rPr>
        <w:t xml:space="preserve"> </w:t>
      </w:r>
      <w:r>
        <w:rPr>
          <w:kern w:val="22"/>
          <w:lang w:val="ru-RU"/>
        </w:rPr>
        <w:t>улучшить</w:t>
      </w:r>
      <w:r w:rsidRPr="00390C76">
        <w:rPr>
          <w:kern w:val="22"/>
          <w:lang w:val="ru-RU"/>
        </w:rPr>
        <w:t xml:space="preserve"> </w:t>
      </w:r>
      <w:r>
        <w:rPr>
          <w:kern w:val="22"/>
          <w:lang w:val="ru-RU"/>
        </w:rPr>
        <w:t>управление</w:t>
      </w:r>
      <w:r w:rsidRPr="00390C76">
        <w:rPr>
          <w:kern w:val="22"/>
          <w:lang w:val="ru-RU"/>
        </w:rPr>
        <w:t xml:space="preserve"> </w:t>
      </w:r>
      <w:r>
        <w:rPr>
          <w:kern w:val="22"/>
          <w:lang w:val="ru-RU"/>
        </w:rPr>
        <w:t>содержанием</w:t>
      </w:r>
      <w:r w:rsidRPr="00390C76">
        <w:rPr>
          <w:kern w:val="22"/>
          <w:lang w:val="ru-RU"/>
        </w:rPr>
        <w:t xml:space="preserve"> </w:t>
      </w:r>
      <w:r>
        <w:rPr>
          <w:kern w:val="22"/>
          <w:lang w:val="ru-RU"/>
        </w:rPr>
        <w:t>и</w:t>
      </w:r>
      <w:r w:rsidRPr="00390C76">
        <w:rPr>
          <w:kern w:val="22"/>
          <w:lang w:val="ru-RU"/>
        </w:rPr>
        <w:t xml:space="preserve"> </w:t>
      </w:r>
      <w:r>
        <w:rPr>
          <w:kern w:val="22"/>
          <w:lang w:val="ru-RU"/>
        </w:rPr>
        <w:t>обеспечить</w:t>
      </w:r>
      <w:r w:rsidRPr="00390C76">
        <w:rPr>
          <w:kern w:val="22"/>
          <w:lang w:val="ru-RU"/>
        </w:rPr>
        <w:t xml:space="preserve"> </w:t>
      </w:r>
      <w:r>
        <w:rPr>
          <w:kern w:val="22"/>
          <w:lang w:val="ru-RU"/>
        </w:rPr>
        <w:t>возможность</w:t>
      </w:r>
      <w:r w:rsidRPr="00390C76">
        <w:rPr>
          <w:kern w:val="22"/>
          <w:lang w:val="ru-RU"/>
        </w:rPr>
        <w:t xml:space="preserve"> </w:t>
      </w:r>
      <w:r>
        <w:rPr>
          <w:kern w:val="22"/>
          <w:szCs w:val="22"/>
          <w:lang w:val="ru-RU"/>
        </w:rPr>
        <w:t>централизованного</w:t>
      </w:r>
      <w:r w:rsidRPr="00390C76">
        <w:rPr>
          <w:kern w:val="22"/>
          <w:lang w:val="ru-RU"/>
        </w:rPr>
        <w:t xml:space="preserve"> </w:t>
      </w:r>
      <w:r>
        <w:rPr>
          <w:kern w:val="22"/>
          <w:szCs w:val="22"/>
          <w:lang w:val="ru-RU"/>
        </w:rPr>
        <w:t>представления и доступа к информации</w:t>
      </w:r>
      <w:r w:rsidRPr="00B01D2A">
        <w:rPr>
          <w:kern w:val="22"/>
          <w:szCs w:val="22"/>
          <w:lang w:val="ru-RU"/>
        </w:rPr>
        <w:t>,</w:t>
      </w:r>
      <w:r>
        <w:rPr>
          <w:kern w:val="22"/>
          <w:szCs w:val="22"/>
          <w:lang w:val="ru-RU"/>
        </w:rPr>
        <w:t xml:space="preserve"> общей или значимой для различных платформ, </w:t>
      </w:r>
      <w:r w:rsidRPr="00390C76">
        <w:rPr>
          <w:kern w:val="22"/>
          <w:szCs w:val="22"/>
          <w:lang w:val="ru-RU"/>
        </w:rPr>
        <w:t>во избежание дублирования усилий</w:t>
      </w:r>
      <w:r w:rsidR="0054402A" w:rsidRPr="00390C76">
        <w:rPr>
          <w:color w:val="000000"/>
          <w:kern w:val="22"/>
          <w:lang w:val="ru-RU"/>
        </w:rPr>
        <w:t xml:space="preserve">. </w:t>
      </w:r>
      <w:r w:rsidR="00AA1669">
        <w:rPr>
          <w:color w:val="000000"/>
          <w:kern w:val="22"/>
          <w:lang w:val="ru-RU"/>
        </w:rPr>
        <w:t>Он</w:t>
      </w:r>
      <w:r w:rsidR="00AA1669" w:rsidRPr="00AA1669">
        <w:rPr>
          <w:color w:val="000000"/>
          <w:kern w:val="22"/>
          <w:lang w:val="ru-RU"/>
        </w:rPr>
        <w:t xml:space="preserve"> </w:t>
      </w:r>
      <w:r w:rsidR="00AA1669">
        <w:rPr>
          <w:color w:val="000000"/>
          <w:kern w:val="22"/>
          <w:lang w:val="ru-RU"/>
        </w:rPr>
        <w:t>также</w:t>
      </w:r>
      <w:r w:rsidR="00AA1669" w:rsidRPr="00AA1669">
        <w:rPr>
          <w:color w:val="000000"/>
          <w:kern w:val="22"/>
          <w:lang w:val="ru-RU"/>
        </w:rPr>
        <w:t xml:space="preserve"> </w:t>
      </w:r>
      <w:r w:rsidR="00AA1669">
        <w:rPr>
          <w:color w:val="000000"/>
          <w:kern w:val="22"/>
          <w:lang w:val="ru-RU"/>
        </w:rPr>
        <w:t>внедрил</w:t>
      </w:r>
      <w:r w:rsidR="0054402A" w:rsidRPr="00AA1669">
        <w:rPr>
          <w:color w:val="000000"/>
          <w:kern w:val="22"/>
          <w:lang w:val="ru-RU"/>
        </w:rPr>
        <w:t xml:space="preserve"> </w:t>
      </w:r>
      <w:r w:rsidR="00AA1669">
        <w:rPr>
          <w:color w:val="000000"/>
          <w:kern w:val="22"/>
          <w:lang w:val="ru-RU"/>
        </w:rPr>
        <w:t>функцию</w:t>
      </w:r>
      <w:r w:rsidR="00AA1669" w:rsidRPr="00AA1669">
        <w:rPr>
          <w:color w:val="000000"/>
          <w:kern w:val="22"/>
          <w:lang w:val="ru-RU"/>
        </w:rPr>
        <w:t xml:space="preserve"> </w:t>
      </w:r>
      <w:r w:rsidR="00AA1669">
        <w:rPr>
          <w:color w:val="000000"/>
          <w:kern w:val="22"/>
          <w:lang w:val="ru-RU"/>
        </w:rPr>
        <w:t>единой</w:t>
      </w:r>
      <w:r w:rsidR="00AA1669" w:rsidRPr="00AA1669">
        <w:rPr>
          <w:color w:val="000000"/>
          <w:kern w:val="22"/>
          <w:lang w:val="ru-RU"/>
        </w:rPr>
        <w:t xml:space="preserve"> </w:t>
      </w:r>
      <w:r w:rsidR="00AA1669">
        <w:rPr>
          <w:color w:val="000000"/>
          <w:kern w:val="22"/>
          <w:lang w:val="ru-RU"/>
        </w:rPr>
        <w:t>авторизации</w:t>
      </w:r>
      <w:r w:rsidR="00AA1669" w:rsidRPr="00AA1669">
        <w:rPr>
          <w:color w:val="000000"/>
          <w:kern w:val="22"/>
          <w:lang w:val="ru-RU"/>
        </w:rPr>
        <w:t xml:space="preserve">, </w:t>
      </w:r>
      <w:r w:rsidR="00AA1669">
        <w:rPr>
          <w:color w:val="000000"/>
          <w:kern w:val="22"/>
          <w:lang w:val="ru-RU"/>
        </w:rPr>
        <w:t>позволяющую</w:t>
      </w:r>
      <w:r w:rsidR="00AA1669" w:rsidRPr="00AA1669">
        <w:rPr>
          <w:color w:val="000000"/>
          <w:kern w:val="22"/>
          <w:lang w:val="ru-RU"/>
        </w:rPr>
        <w:t xml:space="preserve"> </w:t>
      </w:r>
      <w:r w:rsidR="00AA1669">
        <w:rPr>
          <w:color w:val="000000"/>
          <w:kern w:val="22"/>
          <w:lang w:val="ru-RU"/>
        </w:rPr>
        <w:t>пользователям</w:t>
      </w:r>
      <w:r w:rsidR="00AA1669" w:rsidRPr="00AA1669">
        <w:rPr>
          <w:color w:val="000000"/>
          <w:kern w:val="22"/>
          <w:lang w:val="ru-RU"/>
        </w:rPr>
        <w:t xml:space="preserve"> </w:t>
      </w:r>
      <w:r w:rsidR="00AA1669">
        <w:rPr>
          <w:color w:val="000000"/>
          <w:kern w:val="22"/>
          <w:lang w:val="ru-RU"/>
        </w:rPr>
        <w:t>создавать</w:t>
      </w:r>
      <w:r w:rsidR="00AA1669" w:rsidRPr="00AA1669">
        <w:rPr>
          <w:color w:val="000000"/>
          <w:kern w:val="22"/>
          <w:lang w:val="ru-RU"/>
        </w:rPr>
        <w:t xml:space="preserve"> </w:t>
      </w:r>
      <w:r w:rsidR="00AA1669">
        <w:rPr>
          <w:color w:val="000000"/>
          <w:kern w:val="22"/>
          <w:lang w:val="ru-RU"/>
        </w:rPr>
        <w:t>и</w:t>
      </w:r>
      <w:r w:rsidR="00AA1669" w:rsidRPr="00AA1669">
        <w:rPr>
          <w:color w:val="000000"/>
          <w:kern w:val="22"/>
          <w:lang w:val="ru-RU"/>
        </w:rPr>
        <w:t xml:space="preserve"> </w:t>
      </w:r>
      <w:r w:rsidR="00AA1669">
        <w:rPr>
          <w:color w:val="000000"/>
          <w:kern w:val="22"/>
          <w:lang w:val="ru-RU"/>
        </w:rPr>
        <w:t>вести</w:t>
      </w:r>
      <w:r w:rsidR="00AA1669" w:rsidRPr="00AA1669">
        <w:rPr>
          <w:color w:val="000000"/>
          <w:kern w:val="22"/>
          <w:lang w:val="ru-RU"/>
        </w:rPr>
        <w:t xml:space="preserve"> </w:t>
      </w:r>
      <w:r w:rsidR="00AA1669">
        <w:rPr>
          <w:color w:val="000000"/>
          <w:kern w:val="22"/>
          <w:lang w:val="ru-RU"/>
        </w:rPr>
        <w:t>свои</w:t>
      </w:r>
      <w:r w:rsidR="00AA1669" w:rsidRPr="00AA1669">
        <w:rPr>
          <w:color w:val="000000"/>
          <w:kern w:val="22"/>
          <w:lang w:val="ru-RU"/>
        </w:rPr>
        <w:t xml:space="preserve"> </w:t>
      </w:r>
      <w:r w:rsidR="00AA1669">
        <w:rPr>
          <w:color w:val="000000"/>
          <w:kern w:val="22"/>
          <w:lang w:val="ru-RU"/>
        </w:rPr>
        <w:t>учетные</w:t>
      </w:r>
      <w:r w:rsidR="00AA1669" w:rsidRPr="00AA1669">
        <w:rPr>
          <w:color w:val="000000"/>
          <w:kern w:val="22"/>
          <w:lang w:val="ru-RU"/>
        </w:rPr>
        <w:t xml:space="preserve"> </w:t>
      </w:r>
      <w:r w:rsidR="00AA1669">
        <w:rPr>
          <w:color w:val="000000"/>
          <w:kern w:val="22"/>
          <w:lang w:val="ru-RU"/>
        </w:rPr>
        <w:t>записи</w:t>
      </w:r>
      <w:r w:rsidR="002162A7" w:rsidRPr="0092358B">
        <w:rPr>
          <w:rStyle w:val="afa"/>
          <w:kern w:val="22"/>
        </w:rPr>
        <w:footnoteReference w:id="14"/>
      </w:r>
      <w:r w:rsidR="002162A7" w:rsidRPr="00AA1669">
        <w:rPr>
          <w:kern w:val="22"/>
          <w:lang w:val="ru-RU"/>
        </w:rPr>
        <w:t xml:space="preserve"> </w:t>
      </w:r>
      <w:r w:rsidR="00AA1669">
        <w:rPr>
          <w:color w:val="000000"/>
          <w:kern w:val="22"/>
          <w:lang w:val="ru-RU"/>
        </w:rPr>
        <w:t>для получения доступа к механизмам посредничества и для редактирования их содержимого</w:t>
      </w:r>
      <w:r w:rsidR="00F11A3E" w:rsidRPr="00AA1669">
        <w:rPr>
          <w:color w:val="000000"/>
          <w:kern w:val="22"/>
          <w:lang w:val="ru-RU"/>
        </w:rPr>
        <w:t xml:space="preserve"> </w:t>
      </w:r>
      <w:r w:rsidR="0040218E">
        <w:rPr>
          <w:color w:val="000000"/>
          <w:kern w:val="22"/>
          <w:lang w:val="ru-RU"/>
        </w:rPr>
        <w:t>в соответствии с имеющимися у них правами</w:t>
      </w:r>
      <w:r w:rsidR="002162A7" w:rsidRPr="00AA1669">
        <w:rPr>
          <w:color w:val="000000"/>
          <w:kern w:val="22"/>
          <w:lang w:val="ru-RU"/>
        </w:rPr>
        <w:t xml:space="preserve">. </w:t>
      </w:r>
      <w:r w:rsidR="0040218E">
        <w:rPr>
          <w:color w:val="000000"/>
          <w:kern w:val="22"/>
          <w:lang w:val="ru-RU"/>
        </w:rPr>
        <w:t>Кроме</w:t>
      </w:r>
      <w:r w:rsidR="0040218E" w:rsidRPr="0040218E">
        <w:rPr>
          <w:color w:val="000000"/>
          <w:kern w:val="22"/>
          <w:lang w:val="ru-RU"/>
        </w:rPr>
        <w:t xml:space="preserve"> </w:t>
      </w:r>
      <w:r w:rsidR="0040218E">
        <w:rPr>
          <w:color w:val="000000"/>
          <w:kern w:val="22"/>
          <w:lang w:val="ru-RU"/>
        </w:rPr>
        <w:t>того</w:t>
      </w:r>
      <w:r w:rsidR="0040218E" w:rsidRPr="0040218E">
        <w:rPr>
          <w:color w:val="000000"/>
          <w:kern w:val="22"/>
          <w:lang w:val="ru-RU"/>
        </w:rPr>
        <w:t xml:space="preserve">, </w:t>
      </w:r>
      <w:r w:rsidR="0040218E">
        <w:rPr>
          <w:color w:val="000000"/>
          <w:kern w:val="22"/>
          <w:lang w:val="ru-RU"/>
        </w:rPr>
        <w:t>он</w:t>
      </w:r>
      <w:r w:rsidR="0040218E" w:rsidRPr="0040218E">
        <w:rPr>
          <w:color w:val="000000"/>
          <w:kern w:val="22"/>
          <w:lang w:val="ru-RU"/>
        </w:rPr>
        <w:t xml:space="preserve"> </w:t>
      </w:r>
      <w:r w:rsidR="0040218E">
        <w:rPr>
          <w:color w:val="000000"/>
          <w:kern w:val="22"/>
          <w:lang w:val="ru-RU"/>
        </w:rPr>
        <w:t>внес</w:t>
      </w:r>
      <w:r w:rsidR="0040218E" w:rsidRPr="0040218E">
        <w:rPr>
          <w:color w:val="000000"/>
          <w:kern w:val="22"/>
          <w:lang w:val="ru-RU"/>
        </w:rPr>
        <w:t xml:space="preserve"> </w:t>
      </w:r>
      <w:r w:rsidR="0040218E">
        <w:rPr>
          <w:color w:val="000000"/>
          <w:kern w:val="22"/>
          <w:lang w:val="ru-RU"/>
        </w:rPr>
        <w:t>улучшения</w:t>
      </w:r>
      <w:r w:rsidR="0040218E" w:rsidRPr="0040218E">
        <w:rPr>
          <w:color w:val="000000"/>
          <w:kern w:val="22"/>
          <w:lang w:val="ru-RU"/>
        </w:rPr>
        <w:t xml:space="preserve"> </w:t>
      </w:r>
      <w:r w:rsidR="0040218E">
        <w:rPr>
          <w:color w:val="000000"/>
          <w:kern w:val="22"/>
          <w:lang w:val="ru-RU"/>
        </w:rPr>
        <w:t>в</w:t>
      </w:r>
      <w:r w:rsidR="0040218E" w:rsidRPr="0040218E">
        <w:rPr>
          <w:color w:val="000000"/>
          <w:kern w:val="22"/>
          <w:lang w:val="ru-RU"/>
        </w:rPr>
        <w:t xml:space="preserve"> </w:t>
      </w:r>
      <w:r w:rsidR="0040218E">
        <w:rPr>
          <w:color w:val="000000"/>
          <w:kern w:val="22"/>
          <w:lang w:val="ru-RU"/>
        </w:rPr>
        <w:t>визуальное</w:t>
      </w:r>
      <w:r w:rsidR="0040218E" w:rsidRPr="0040218E">
        <w:rPr>
          <w:color w:val="000000"/>
          <w:kern w:val="22"/>
          <w:lang w:val="ru-RU"/>
        </w:rPr>
        <w:t xml:space="preserve"> </w:t>
      </w:r>
      <w:r w:rsidR="0040218E">
        <w:rPr>
          <w:color w:val="000000"/>
          <w:kern w:val="22"/>
          <w:lang w:val="ru-RU"/>
        </w:rPr>
        <w:t>представление</w:t>
      </w:r>
      <w:r w:rsidR="0040218E" w:rsidRPr="0040218E">
        <w:rPr>
          <w:color w:val="000000"/>
          <w:kern w:val="22"/>
          <w:lang w:val="ru-RU"/>
        </w:rPr>
        <w:t xml:space="preserve"> </w:t>
      </w:r>
      <w:r w:rsidR="0040218E">
        <w:rPr>
          <w:color w:val="000000"/>
          <w:kern w:val="22"/>
          <w:lang w:val="ru-RU"/>
        </w:rPr>
        <w:t>новых</w:t>
      </w:r>
      <w:r w:rsidR="0040218E" w:rsidRPr="0040218E">
        <w:rPr>
          <w:color w:val="000000"/>
          <w:kern w:val="22"/>
          <w:lang w:val="ru-RU"/>
        </w:rPr>
        <w:t xml:space="preserve"> </w:t>
      </w:r>
      <w:r w:rsidR="0040218E">
        <w:rPr>
          <w:color w:val="000000"/>
          <w:kern w:val="22"/>
          <w:lang w:val="ru-RU"/>
        </w:rPr>
        <w:t>информационных</w:t>
      </w:r>
      <w:r w:rsidR="0040218E" w:rsidRPr="0040218E">
        <w:rPr>
          <w:color w:val="000000"/>
          <w:kern w:val="22"/>
          <w:lang w:val="ru-RU"/>
        </w:rPr>
        <w:t xml:space="preserve"> </w:t>
      </w:r>
      <w:r w:rsidR="0040218E">
        <w:rPr>
          <w:color w:val="000000"/>
          <w:kern w:val="22"/>
          <w:lang w:val="ru-RU"/>
        </w:rPr>
        <w:t>услуг</w:t>
      </w:r>
      <w:r w:rsidR="0040218E" w:rsidRPr="0040218E">
        <w:rPr>
          <w:color w:val="000000"/>
          <w:kern w:val="22"/>
          <w:lang w:val="ru-RU"/>
        </w:rPr>
        <w:t xml:space="preserve"> </w:t>
      </w:r>
      <w:proofErr w:type="spellStart"/>
      <w:r w:rsidR="0040218E">
        <w:rPr>
          <w:color w:val="000000"/>
          <w:kern w:val="22"/>
          <w:lang w:val="ru-RU"/>
        </w:rPr>
        <w:t>МП</w:t>
      </w:r>
      <w:proofErr w:type="spellEnd"/>
      <w:r w:rsidR="002B5724" w:rsidRPr="0040218E">
        <w:rPr>
          <w:kern w:val="22"/>
          <w:lang w:val="ru-RU"/>
        </w:rPr>
        <w:t>.</w:t>
      </w:r>
    </w:p>
    <w:p w14:paraId="49CD7F31" w14:textId="3DF09720" w:rsidR="002B5724" w:rsidRPr="0040218E" w:rsidRDefault="0040218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Кроме</w:t>
      </w:r>
      <w:r w:rsidRPr="0040218E">
        <w:rPr>
          <w:kern w:val="22"/>
          <w:lang w:val="ru-RU"/>
        </w:rPr>
        <w:t xml:space="preserve"> </w:t>
      </w:r>
      <w:r>
        <w:rPr>
          <w:kern w:val="22"/>
          <w:lang w:val="ru-RU"/>
        </w:rPr>
        <w:t>того</w:t>
      </w:r>
      <w:r w:rsidR="0054402A" w:rsidRPr="0040218E">
        <w:rPr>
          <w:kern w:val="22"/>
          <w:lang w:val="ru-RU"/>
        </w:rPr>
        <w:t xml:space="preserve">, </w:t>
      </w:r>
      <w:r>
        <w:rPr>
          <w:kern w:val="22"/>
          <w:lang w:val="ru-RU"/>
        </w:rPr>
        <w:t>секретариат</w:t>
      </w:r>
      <w:r w:rsidRPr="0040218E">
        <w:rPr>
          <w:kern w:val="22"/>
          <w:lang w:val="ru-RU"/>
        </w:rPr>
        <w:t xml:space="preserve"> </w:t>
      </w:r>
      <w:r>
        <w:rPr>
          <w:kern w:val="22"/>
          <w:lang w:val="ru-RU"/>
        </w:rPr>
        <w:t>внедряет</w:t>
      </w:r>
      <w:r w:rsidRPr="0040218E">
        <w:rPr>
          <w:kern w:val="22"/>
          <w:lang w:val="ru-RU"/>
        </w:rPr>
        <w:t xml:space="preserve"> </w:t>
      </w:r>
      <w:r>
        <w:rPr>
          <w:kern w:val="22"/>
          <w:szCs w:val="22"/>
          <w:lang w:val="ru-RU"/>
        </w:rPr>
        <w:t>совместные</w:t>
      </w:r>
      <w:r w:rsidRPr="0040218E">
        <w:rPr>
          <w:kern w:val="22"/>
          <w:szCs w:val="22"/>
          <w:lang w:val="ru-RU"/>
        </w:rPr>
        <w:t xml:space="preserve"> </w:t>
      </w:r>
      <w:r>
        <w:rPr>
          <w:kern w:val="22"/>
          <w:szCs w:val="22"/>
          <w:lang w:val="ru-RU"/>
        </w:rPr>
        <w:t>методы</w:t>
      </w:r>
      <w:r w:rsidRPr="0040218E">
        <w:rPr>
          <w:kern w:val="22"/>
          <w:szCs w:val="22"/>
          <w:lang w:val="ru-RU"/>
        </w:rPr>
        <w:t xml:space="preserve"> </w:t>
      </w:r>
      <w:r>
        <w:rPr>
          <w:kern w:val="22"/>
          <w:szCs w:val="22"/>
          <w:lang w:val="ru-RU"/>
        </w:rPr>
        <w:t>функционирования</w:t>
      </w:r>
      <w:r w:rsidRPr="0040218E">
        <w:rPr>
          <w:kern w:val="22"/>
          <w:szCs w:val="22"/>
          <w:lang w:val="ru-RU"/>
        </w:rPr>
        <w:t xml:space="preserve"> </w:t>
      </w:r>
      <w:r>
        <w:rPr>
          <w:kern w:val="22"/>
          <w:szCs w:val="22"/>
          <w:lang w:val="ru-RU"/>
        </w:rPr>
        <w:t>механизма</w:t>
      </w:r>
      <w:r w:rsidRPr="0040218E">
        <w:rPr>
          <w:kern w:val="22"/>
          <w:szCs w:val="22"/>
          <w:lang w:val="ru-RU"/>
        </w:rPr>
        <w:t xml:space="preserve"> </w:t>
      </w:r>
      <w:r>
        <w:rPr>
          <w:kern w:val="22"/>
          <w:szCs w:val="22"/>
          <w:lang w:val="ru-RU"/>
        </w:rPr>
        <w:t>посредничества</w:t>
      </w:r>
      <w:r w:rsidRPr="0040218E">
        <w:rPr>
          <w:kern w:val="22"/>
          <w:szCs w:val="22"/>
          <w:lang w:val="ru-RU"/>
        </w:rPr>
        <w:t xml:space="preserve"> </w:t>
      </w:r>
      <w:r>
        <w:rPr>
          <w:kern w:val="22"/>
          <w:szCs w:val="22"/>
          <w:lang w:val="ru-RU"/>
        </w:rPr>
        <w:t>Конвенции</w:t>
      </w:r>
      <w:r w:rsidRPr="0040218E">
        <w:rPr>
          <w:kern w:val="22"/>
          <w:szCs w:val="22"/>
          <w:lang w:val="ru-RU"/>
        </w:rPr>
        <w:t xml:space="preserve">, </w:t>
      </w:r>
      <w:r>
        <w:rPr>
          <w:kern w:val="22"/>
          <w:szCs w:val="22"/>
          <w:lang w:val="ru-RU"/>
        </w:rPr>
        <w:t>Механизма</w:t>
      </w:r>
      <w:r w:rsidRPr="0040218E">
        <w:rPr>
          <w:kern w:val="22"/>
          <w:szCs w:val="22"/>
          <w:lang w:val="ru-RU"/>
        </w:rPr>
        <w:t xml:space="preserve"> </w:t>
      </w:r>
      <w:r>
        <w:rPr>
          <w:kern w:val="22"/>
          <w:szCs w:val="22"/>
          <w:lang w:val="ru-RU"/>
        </w:rPr>
        <w:t>посредничества</w:t>
      </w:r>
      <w:r w:rsidRPr="0040218E">
        <w:rPr>
          <w:kern w:val="22"/>
          <w:szCs w:val="22"/>
          <w:lang w:val="ru-RU"/>
        </w:rPr>
        <w:t xml:space="preserve"> </w:t>
      </w:r>
      <w:r>
        <w:rPr>
          <w:kern w:val="22"/>
          <w:szCs w:val="22"/>
          <w:lang w:val="ru-RU"/>
        </w:rPr>
        <w:t>по</w:t>
      </w:r>
      <w:r w:rsidRPr="0040218E">
        <w:rPr>
          <w:kern w:val="22"/>
          <w:szCs w:val="22"/>
          <w:lang w:val="ru-RU"/>
        </w:rPr>
        <w:t xml:space="preserve"> </w:t>
      </w:r>
      <w:r>
        <w:rPr>
          <w:kern w:val="22"/>
          <w:szCs w:val="22"/>
          <w:lang w:val="ru-RU"/>
        </w:rPr>
        <w:t>биобезопасности</w:t>
      </w:r>
      <w:r w:rsidRPr="0040218E">
        <w:rPr>
          <w:kern w:val="22"/>
          <w:szCs w:val="22"/>
          <w:lang w:val="ru-RU"/>
        </w:rPr>
        <w:t xml:space="preserve"> </w:t>
      </w:r>
      <w:r>
        <w:rPr>
          <w:kern w:val="22"/>
          <w:szCs w:val="22"/>
          <w:lang w:val="ru-RU"/>
        </w:rPr>
        <w:t>и</w:t>
      </w:r>
      <w:r w:rsidRPr="0040218E">
        <w:rPr>
          <w:kern w:val="22"/>
          <w:szCs w:val="22"/>
          <w:lang w:val="ru-RU"/>
        </w:rPr>
        <w:t xml:space="preserve"> </w:t>
      </w:r>
      <w:r>
        <w:rPr>
          <w:kern w:val="22"/>
          <w:szCs w:val="22"/>
          <w:lang w:val="ru-RU"/>
        </w:rPr>
        <w:t>Механизма</w:t>
      </w:r>
      <w:r w:rsidRPr="0040218E">
        <w:rPr>
          <w:kern w:val="22"/>
          <w:szCs w:val="22"/>
          <w:lang w:val="ru-RU"/>
        </w:rPr>
        <w:t xml:space="preserve"> </w:t>
      </w:r>
      <w:r>
        <w:rPr>
          <w:kern w:val="22"/>
          <w:szCs w:val="22"/>
          <w:lang w:val="ru-RU"/>
        </w:rPr>
        <w:t>посредничества</w:t>
      </w:r>
      <w:r w:rsidRPr="0040218E">
        <w:rPr>
          <w:kern w:val="22"/>
          <w:szCs w:val="22"/>
          <w:lang w:val="ru-RU"/>
        </w:rPr>
        <w:t xml:space="preserve"> </w:t>
      </w:r>
      <w:r>
        <w:rPr>
          <w:kern w:val="22"/>
          <w:szCs w:val="22"/>
          <w:lang w:val="ru-RU"/>
        </w:rPr>
        <w:t>для</w:t>
      </w:r>
      <w:r w:rsidRPr="0040218E">
        <w:rPr>
          <w:kern w:val="22"/>
          <w:szCs w:val="22"/>
          <w:lang w:val="ru-RU"/>
        </w:rPr>
        <w:t xml:space="preserve"> </w:t>
      </w:r>
      <w:r>
        <w:rPr>
          <w:kern w:val="22"/>
          <w:szCs w:val="22"/>
          <w:lang w:val="ru-RU"/>
        </w:rPr>
        <w:t>регулирования</w:t>
      </w:r>
      <w:r w:rsidRPr="0040218E">
        <w:rPr>
          <w:kern w:val="22"/>
          <w:szCs w:val="22"/>
          <w:lang w:val="ru-RU"/>
        </w:rPr>
        <w:t xml:space="preserve"> </w:t>
      </w:r>
      <w:r>
        <w:rPr>
          <w:kern w:val="22"/>
          <w:szCs w:val="22"/>
          <w:lang w:val="ru-RU"/>
        </w:rPr>
        <w:t>доступа</w:t>
      </w:r>
      <w:r w:rsidRPr="0040218E">
        <w:rPr>
          <w:kern w:val="22"/>
          <w:szCs w:val="22"/>
          <w:lang w:val="ru-RU"/>
        </w:rPr>
        <w:t xml:space="preserve"> </w:t>
      </w:r>
      <w:r>
        <w:rPr>
          <w:kern w:val="22"/>
          <w:szCs w:val="22"/>
          <w:lang w:val="ru-RU"/>
        </w:rPr>
        <w:t>к</w:t>
      </w:r>
      <w:r w:rsidRPr="0040218E">
        <w:rPr>
          <w:kern w:val="22"/>
          <w:szCs w:val="22"/>
          <w:lang w:val="ru-RU"/>
        </w:rPr>
        <w:t xml:space="preserve"> </w:t>
      </w:r>
      <w:r>
        <w:rPr>
          <w:kern w:val="22"/>
          <w:szCs w:val="22"/>
          <w:lang w:val="ru-RU"/>
        </w:rPr>
        <w:t>генетическим</w:t>
      </w:r>
      <w:r w:rsidRPr="0040218E">
        <w:rPr>
          <w:kern w:val="22"/>
          <w:szCs w:val="22"/>
          <w:lang w:val="ru-RU"/>
        </w:rPr>
        <w:t xml:space="preserve"> </w:t>
      </w:r>
      <w:r>
        <w:rPr>
          <w:kern w:val="22"/>
          <w:szCs w:val="22"/>
          <w:lang w:val="ru-RU"/>
        </w:rPr>
        <w:t>ресурсам</w:t>
      </w:r>
      <w:r w:rsidRPr="0040218E">
        <w:rPr>
          <w:kern w:val="22"/>
          <w:szCs w:val="22"/>
          <w:lang w:val="ru-RU"/>
        </w:rPr>
        <w:t xml:space="preserve"> </w:t>
      </w:r>
      <w:r>
        <w:rPr>
          <w:kern w:val="22"/>
          <w:szCs w:val="22"/>
          <w:lang w:val="ru-RU"/>
        </w:rPr>
        <w:t>и</w:t>
      </w:r>
      <w:r w:rsidRPr="0040218E">
        <w:rPr>
          <w:kern w:val="22"/>
          <w:szCs w:val="22"/>
          <w:lang w:val="ru-RU"/>
        </w:rPr>
        <w:t xml:space="preserve"> </w:t>
      </w:r>
      <w:r>
        <w:rPr>
          <w:kern w:val="22"/>
          <w:szCs w:val="22"/>
          <w:lang w:val="ru-RU"/>
        </w:rPr>
        <w:t>совместного</w:t>
      </w:r>
      <w:r w:rsidRPr="0040218E">
        <w:rPr>
          <w:kern w:val="22"/>
          <w:szCs w:val="22"/>
          <w:lang w:val="ru-RU"/>
        </w:rPr>
        <w:t xml:space="preserve"> </w:t>
      </w:r>
      <w:r>
        <w:rPr>
          <w:kern w:val="22"/>
          <w:szCs w:val="22"/>
          <w:lang w:val="ru-RU"/>
        </w:rPr>
        <w:t>использования</w:t>
      </w:r>
      <w:r w:rsidRPr="0040218E">
        <w:rPr>
          <w:kern w:val="22"/>
          <w:szCs w:val="22"/>
          <w:lang w:val="ru-RU"/>
        </w:rPr>
        <w:t xml:space="preserve"> </w:t>
      </w:r>
      <w:r>
        <w:rPr>
          <w:kern w:val="22"/>
          <w:szCs w:val="22"/>
          <w:lang w:val="ru-RU"/>
        </w:rPr>
        <w:t>выгод</w:t>
      </w:r>
      <w:r w:rsidRPr="0040218E">
        <w:rPr>
          <w:kern w:val="22"/>
          <w:szCs w:val="22"/>
          <w:lang w:val="ru-RU"/>
        </w:rPr>
        <w:t xml:space="preserve">, </w:t>
      </w:r>
      <w:r>
        <w:rPr>
          <w:kern w:val="22"/>
          <w:szCs w:val="22"/>
          <w:lang w:val="ru-RU"/>
        </w:rPr>
        <w:t>которые</w:t>
      </w:r>
      <w:r w:rsidR="0054402A" w:rsidRPr="0040218E">
        <w:rPr>
          <w:kern w:val="22"/>
          <w:lang w:val="ru-RU"/>
        </w:rPr>
        <w:t xml:space="preserve"> </w:t>
      </w:r>
      <w:r>
        <w:rPr>
          <w:kern w:val="22"/>
          <w:lang w:val="ru-RU"/>
        </w:rPr>
        <w:t xml:space="preserve">направлены на </w:t>
      </w:r>
      <w:r w:rsidRPr="0040218E">
        <w:rPr>
          <w:kern w:val="22"/>
          <w:lang w:val="ru-RU"/>
        </w:rPr>
        <w:t>обеспеч</w:t>
      </w:r>
      <w:r>
        <w:rPr>
          <w:kern w:val="22"/>
          <w:lang w:val="ru-RU"/>
        </w:rPr>
        <w:t>ение</w:t>
      </w:r>
      <w:r w:rsidRPr="0040218E">
        <w:rPr>
          <w:kern w:val="22"/>
          <w:lang w:val="ru-RU"/>
        </w:rPr>
        <w:t xml:space="preserve">, насколько это возможно, </w:t>
      </w:r>
      <w:r>
        <w:rPr>
          <w:kern w:val="22"/>
          <w:lang w:val="ru-RU"/>
        </w:rPr>
        <w:t xml:space="preserve">использования </w:t>
      </w:r>
      <w:r w:rsidRPr="0040218E">
        <w:rPr>
          <w:kern w:val="22"/>
          <w:lang w:val="ru-RU"/>
        </w:rPr>
        <w:t>общи</w:t>
      </w:r>
      <w:r>
        <w:rPr>
          <w:kern w:val="22"/>
          <w:lang w:val="ru-RU"/>
        </w:rPr>
        <w:t>х</w:t>
      </w:r>
      <w:r w:rsidRPr="0040218E">
        <w:rPr>
          <w:kern w:val="22"/>
          <w:lang w:val="ru-RU"/>
        </w:rPr>
        <w:t xml:space="preserve"> подход</w:t>
      </w:r>
      <w:r>
        <w:rPr>
          <w:kern w:val="22"/>
          <w:lang w:val="ru-RU"/>
        </w:rPr>
        <w:t>ов</w:t>
      </w:r>
      <w:r w:rsidRPr="0040218E">
        <w:rPr>
          <w:kern w:val="22"/>
          <w:lang w:val="ru-RU"/>
        </w:rPr>
        <w:t xml:space="preserve"> к разработке механизмов посредничества и руководству ими при сохранении конкретных функциональных возможностей, специфических для каждого из механизмов посредничества</w:t>
      </w:r>
      <w:r w:rsidR="0054402A" w:rsidRPr="0040218E">
        <w:rPr>
          <w:kern w:val="22"/>
          <w:lang w:val="ru-RU"/>
        </w:rPr>
        <w:t>.</w:t>
      </w:r>
    </w:p>
    <w:p w14:paraId="14ABAA33" w14:textId="31F2D44C" w:rsidR="00A55F72" w:rsidRPr="0092358B" w:rsidRDefault="0040218E"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Pr>
          <w:i/>
          <w:kern w:val="22"/>
          <w:lang w:val="ru-RU"/>
        </w:rPr>
        <w:t>Веб-сайт Конвенции</w:t>
      </w:r>
    </w:p>
    <w:p w14:paraId="4C9AAB52" w14:textId="0024A6EF" w:rsidR="002C5724" w:rsidRPr="007140D4" w:rsidRDefault="003D301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Другим</w:t>
      </w:r>
      <w:r w:rsidRPr="003D3017">
        <w:rPr>
          <w:kern w:val="22"/>
          <w:lang w:val="ru-RU"/>
        </w:rPr>
        <w:t xml:space="preserve"> </w:t>
      </w:r>
      <w:r>
        <w:rPr>
          <w:kern w:val="22"/>
          <w:lang w:val="ru-RU"/>
        </w:rPr>
        <w:t>важным</w:t>
      </w:r>
      <w:r w:rsidRPr="003D3017">
        <w:rPr>
          <w:kern w:val="22"/>
          <w:lang w:val="ru-RU"/>
        </w:rPr>
        <w:t xml:space="preserve"> </w:t>
      </w:r>
      <w:r>
        <w:rPr>
          <w:kern w:val="22"/>
          <w:lang w:val="ru-RU"/>
        </w:rPr>
        <w:t>достижением</w:t>
      </w:r>
      <w:r w:rsidRPr="003D3017">
        <w:rPr>
          <w:kern w:val="22"/>
          <w:lang w:val="ru-RU"/>
        </w:rPr>
        <w:t xml:space="preserve"> </w:t>
      </w:r>
      <w:r>
        <w:rPr>
          <w:kern w:val="22"/>
          <w:lang w:val="ru-RU"/>
        </w:rPr>
        <w:t>был</w:t>
      </w:r>
      <w:r w:rsidRPr="003D3017">
        <w:rPr>
          <w:kern w:val="22"/>
          <w:lang w:val="ru-RU"/>
        </w:rPr>
        <w:t xml:space="preserve"> </w:t>
      </w:r>
      <w:r>
        <w:rPr>
          <w:kern w:val="22"/>
          <w:lang w:val="ru-RU"/>
        </w:rPr>
        <w:t>запуск</w:t>
      </w:r>
      <w:r w:rsidRPr="003D3017">
        <w:rPr>
          <w:kern w:val="22"/>
          <w:lang w:val="ru-RU"/>
        </w:rPr>
        <w:t xml:space="preserve"> </w:t>
      </w:r>
      <w:r>
        <w:rPr>
          <w:kern w:val="22"/>
          <w:lang w:val="ru-RU"/>
        </w:rPr>
        <w:t>нового</w:t>
      </w:r>
      <w:r w:rsidRPr="003D3017">
        <w:rPr>
          <w:kern w:val="22"/>
          <w:lang w:val="ru-RU"/>
        </w:rPr>
        <w:t xml:space="preserve"> </w:t>
      </w:r>
      <w:r>
        <w:rPr>
          <w:kern w:val="22"/>
          <w:lang w:val="ru-RU"/>
        </w:rPr>
        <w:t>веб</w:t>
      </w:r>
      <w:r w:rsidRPr="003D3017">
        <w:rPr>
          <w:kern w:val="22"/>
          <w:lang w:val="ru-RU"/>
        </w:rPr>
        <w:t>-</w:t>
      </w:r>
      <w:r>
        <w:rPr>
          <w:kern w:val="22"/>
          <w:lang w:val="ru-RU"/>
        </w:rPr>
        <w:t>сайта</w:t>
      </w:r>
      <w:r w:rsidRPr="003D3017">
        <w:rPr>
          <w:kern w:val="22"/>
          <w:lang w:val="ru-RU"/>
        </w:rPr>
        <w:t xml:space="preserve"> </w:t>
      </w:r>
      <w:r>
        <w:rPr>
          <w:kern w:val="22"/>
          <w:lang w:val="ru-RU"/>
        </w:rPr>
        <w:t>Конвенции</w:t>
      </w:r>
      <w:r w:rsidRPr="003D3017">
        <w:rPr>
          <w:kern w:val="22"/>
          <w:lang w:val="ru-RU"/>
        </w:rPr>
        <w:t xml:space="preserve"> </w:t>
      </w:r>
      <w:r w:rsidR="00A55F72" w:rsidRPr="003D3017">
        <w:rPr>
          <w:kern w:val="22"/>
          <w:lang w:val="ru-RU"/>
        </w:rPr>
        <w:t>(</w:t>
      </w:r>
      <w:r w:rsidR="00A55F72" w:rsidRPr="0092358B">
        <w:rPr>
          <w:kern w:val="22"/>
        </w:rPr>
        <w:t>www</w:t>
      </w:r>
      <w:r w:rsidR="00A55F72" w:rsidRPr="003D3017">
        <w:rPr>
          <w:kern w:val="22"/>
          <w:lang w:val="ru-RU"/>
        </w:rPr>
        <w:t>.</w:t>
      </w:r>
      <w:proofErr w:type="spellStart"/>
      <w:r w:rsidR="00A55F72" w:rsidRPr="0092358B">
        <w:rPr>
          <w:kern w:val="22"/>
        </w:rPr>
        <w:t>cbd</w:t>
      </w:r>
      <w:proofErr w:type="spellEnd"/>
      <w:r w:rsidR="00A55F72" w:rsidRPr="003D3017">
        <w:rPr>
          <w:kern w:val="22"/>
          <w:lang w:val="ru-RU"/>
        </w:rPr>
        <w:t>.</w:t>
      </w:r>
      <w:proofErr w:type="spellStart"/>
      <w:r w:rsidR="00A55F72" w:rsidRPr="0092358B">
        <w:rPr>
          <w:kern w:val="22"/>
        </w:rPr>
        <w:t>int</w:t>
      </w:r>
      <w:proofErr w:type="spellEnd"/>
      <w:r w:rsidR="00A55F72" w:rsidRPr="003D3017">
        <w:rPr>
          <w:kern w:val="22"/>
          <w:lang w:val="ru-RU"/>
        </w:rPr>
        <w:t xml:space="preserve">) </w:t>
      </w:r>
      <w:r>
        <w:rPr>
          <w:kern w:val="22"/>
          <w:lang w:val="ru-RU"/>
        </w:rPr>
        <w:br/>
      </w:r>
      <w:r w:rsidR="00A55F72" w:rsidRPr="003D3017">
        <w:rPr>
          <w:kern w:val="22"/>
          <w:lang w:val="ru-RU"/>
        </w:rPr>
        <w:t>18</w:t>
      </w:r>
      <w:r>
        <w:rPr>
          <w:kern w:val="22"/>
          <w:lang w:val="ru-RU"/>
        </w:rPr>
        <w:t xml:space="preserve"> декабря</w:t>
      </w:r>
      <w:r w:rsidR="00A55F72" w:rsidRPr="003D3017">
        <w:rPr>
          <w:kern w:val="22"/>
          <w:lang w:val="ru-RU"/>
        </w:rPr>
        <w:t xml:space="preserve"> 2019</w:t>
      </w:r>
      <w:r>
        <w:rPr>
          <w:kern w:val="22"/>
          <w:lang w:val="ru-RU"/>
        </w:rPr>
        <w:t xml:space="preserve"> года</w:t>
      </w:r>
      <w:r w:rsidR="00A55F72" w:rsidRPr="003D3017">
        <w:rPr>
          <w:kern w:val="22"/>
          <w:lang w:val="ru-RU"/>
        </w:rPr>
        <w:t xml:space="preserve">. </w:t>
      </w:r>
      <w:r>
        <w:rPr>
          <w:kern w:val="22"/>
          <w:lang w:val="ru-RU"/>
        </w:rPr>
        <w:t>Среди</w:t>
      </w:r>
      <w:r w:rsidRPr="003D3017">
        <w:rPr>
          <w:kern w:val="22"/>
          <w:lang w:val="ru-RU"/>
        </w:rPr>
        <w:t xml:space="preserve"> </w:t>
      </w:r>
      <w:r>
        <w:rPr>
          <w:kern w:val="22"/>
          <w:lang w:val="ru-RU"/>
        </w:rPr>
        <w:t>новых</w:t>
      </w:r>
      <w:r w:rsidRPr="003D3017">
        <w:rPr>
          <w:kern w:val="22"/>
          <w:lang w:val="ru-RU"/>
        </w:rPr>
        <w:t xml:space="preserve"> </w:t>
      </w:r>
      <w:r w:rsidR="00FB6FDD">
        <w:rPr>
          <w:kern w:val="22"/>
          <w:lang w:val="ru-RU"/>
        </w:rPr>
        <w:t>характеристик</w:t>
      </w:r>
      <w:r w:rsidRPr="003D3017">
        <w:rPr>
          <w:kern w:val="22"/>
          <w:lang w:val="ru-RU"/>
        </w:rPr>
        <w:t xml:space="preserve"> </w:t>
      </w:r>
      <w:r>
        <w:rPr>
          <w:kern w:val="22"/>
          <w:lang w:val="ru-RU"/>
        </w:rPr>
        <w:t>веб</w:t>
      </w:r>
      <w:r w:rsidRPr="003D3017">
        <w:rPr>
          <w:kern w:val="22"/>
          <w:lang w:val="ru-RU"/>
        </w:rPr>
        <w:t>-</w:t>
      </w:r>
      <w:r>
        <w:rPr>
          <w:kern w:val="22"/>
          <w:lang w:val="ru-RU"/>
        </w:rPr>
        <w:t>сайта</w:t>
      </w:r>
      <w:r w:rsidRPr="003D3017">
        <w:rPr>
          <w:kern w:val="22"/>
          <w:lang w:val="ru-RU"/>
        </w:rPr>
        <w:t xml:space="preserve"> </w:t>
      </w:r>
      <w:r>
        <w:rPr>
          <w:kern w:val="22"/>
          <w:lang w:val="ru-RU"/>
        </w:rPr>
        <w:t>можно</w:t>
      </w:r>
      <w:r w:rsidRPr="003D3017">
        <w:rPr>
          <w:kern w:val="22"/>
          <w:lang w:val="ru-RU"/>
        </w:rPr>
        <w:t xml:space="preserve"> </w:t>
      </w:r>
      <w:r>
        <w:rPr>
          <w:kern w:val="22"/>
          <w:lang w:val="ru-RU"/>
        </w:rPr>
        <w:t>отметить</w:t>
      </w:r>
      <w:r w:rsidRPr="003D3017">
        <w:rPr>
          <w:kern w:val="22"/>
          <w:lang w:val="ru-RU"/>
        </w:rPr>
        <w:t xml:space="preserve">, </w:t>
      </w:r>
      <w:r>
        <w:rPr>
          <w:kern w:val="22"/>
          <w:lang w:val="ru-RU"/>
        </w:rPr>
        <w:t>в</w:t>
      </w:r>
      <w:r w:rsidRPr="003D3017">
        <w:rPr>
          <w:kern w:val="22"/>
          <w:lang w:val="ru-RU"/>
        </w:rPr>
        <w:t xml:space="preserve"> </w:t>
      </w:r>
      <w:r>
        <w:rPr>
          <w:kern w:val="22"/>
          <w:lang w:val="ru-RU"/>
        </w:rPr>
        <w:t>частности</w:t>
      </w:r>
      <w:r w:rsidRPr="003D3017">
        <w:rPr>
          <w:kern w:val="22"/>
          <w:lang w:val="ru-RU"/>
        </w:rPr>
        <w:t xml:space="preserve">, </w:t>
      </w:r>
      <w:r>
        <w:rPr>
          <w:kern w:val="22"/>
          <w:lang w:val="ru-RU"/>
        </w:rPr>
        <w:t>современный</w:t>
      </w:r>
      <w:r w:rsidRPr="003D3017">
        <w:rPr>
          <w:kern w:val="22"/>
          <w:lang w:val="ru-RU"/>
        </w:rPr>
        <w:t xml:space="preserve"> </w:t>
      </w:r>
      <w:r>
        <w:rPr>
          <w:kern w:val="22"/>
          <w:lang w:val="ru-RU"/>
        </w:rPr>
        <w:t>дизайн</w:t>
      </w:r>
      <w:r w:rsidRPr="003D3017">
        <w:rPr>
          <w:kern w:val="22"/>
          <w:lang w:val="ru-RU"/>
        </w:rPr>
        <w:t xml:space="preserve">, </w:t>
      </w:r>
      <w:proofErr w:type="spellStart"/>
      <w:r>
        <w:rPr>
          <w:kern w:val="22"/>
          <w:lang w:val="ru-RU"/>
        </w:rPr>
        <w:t>адаптируемость</w:t>
      </w:r>
      <w:proofErr w:type="spellEnd"/>
      <w:r w:rsidRPr="003D3017">
        <w:rPr>
          <w:kern w:val="22"/>
          <w:lang w:val="ru-RU"/>
        </w:rPr>
        <w:t xml:space="preserve"> </w:t>
      </w:r>
      <w:r>
        <w:rPr>
          <w:kern w:val="22"/>
          <w:lang w:val="ru-RU"/>
        </w:rPr>
        <w:t>к</w:t>
      </w:r>
      <w:r w:rsidRPr="003D3017">
        <w:rPr>
          <w:kern w:val="22"/>
          <w:lang w:val="ru-RU"/>
        </w:rPr>
        <w:t xml:space="preserve"> </w:t>
      </w:r>
      <w:r>
        <w:rPr>
          <w:kern w:val="22"/>
          <w:lang w:val="ru-RU"/>
        </w:rPr>
        <w:t>экранам</w:t>
      </w:r>
      <w:r w:rsidRPr="003D3017">
        <w:rPr>
          <w:kern w:val="22"/>
          <w:lang w:val="ru-RU"/>
        </w:rPr>
        <w:t xml:space="preserve"> </w:t>
      </w:r>
      <w:r>
        <w:rPr>
          <w:kern w:val="22"/>
          <w:lang w:val="ru-RU"/>
        </w:rPr>
        <w:t>малого</w:t>
      </w:r>
      <w:r w:rsidRPr="003D3017">
        <w:rPr>
          <w:kern w:val="22"/>
          <w:lang w:val="ru-RU"/>
        </w:rPr>
        <w:t xml:space="preserve"> </w:t>
      </w:r>
      <w:r>
        <w:rPr>
          <w:kern w:val="22"/>
          <w:lang w:val="ru-RU"/>
        </w:rPr>
        <w:t>размера</w:t>
      </w:r>
      <w:r w:rsidR="00A55F72" w:rsidRPr="003D3017">
        <w:rPr>
          <w:kern w:val="22"/>
          <w:lang w:val="ru-RU"/>
        </w:rPr>
        <w:t xml:space="preserve"> (</w:t>
      </w:r>
      <w:r>
        <w:rPr>
          <w:kern w:val="22"/>
          <w:lang w:val="ru-RU"/>
        </w:rPr>
        <w:t>например, к экранам мобильных телефонов и планшетов</w:t>
      </w:r>
      <w:r w:rsidR="00A55F72" w:rsidRPr="003D3017">
        <w:rPr>
          <w:kern w:val="22"/>
          <w:lang w:val="ru-RU"/>
        </w:rPr>
        <w:t xml:space="preserve">), </w:t>
      </w:r>
      <w:r>
        <w:rPr>
          <w:kern w:val="22"/>
          <w:lang w:val="ru-RU"/>
        </w:rPr>
        <w:t xml:space="preserve">новая архитектура, облегчающая поиск содержимого, и </w:t>
      </w:r>
      <w:r w:rsidR="00FB6FDD">
        <w:rPr>
          <w:kern w:val="22"/>
          <w:lang w:val="ru-RU"/>
        </w:rPr>
        <w:t>улучшенная интеграция кампаний в социальных сетях с содержимым веб-сайта</w:t>
      </w:r>
      <w:r w:rsidR="00A55F72" w:rsidRPr="003D3017">
        <w:rPr>
          <w:kern w:val="22"/>
          <w:lang w:val="ru-RU"/>
        </w:rPr>
        <w:t xml:space="preserve">. </w:t>
      </w:r>
      <w:r w:rsidR="00FB6FDD">
        <w:rPr>
          <w:kern w:val="22"/>
          <w:lang w:val="ru-RU"/>
        </w:rPr>
        <w:t>Веб</w:t>
      </w:r>
      <w:r w:rsidR="00FB6FDD" w:rsidRPr="00FB6FDD">
        <w:rPr>
          <w:kern w:val="22"/>
          <w:lang w:val="ru-RU"/>
        </w:rPr>
        <w:t>-</w:t>
      </w:r>
      <w:r w:rsidR="00FB6FDD">
        <w:rPr>
          <w:kern w:val="22"/>
          <w:lang w:val="ru-RU"/>
        </w:rPr>
        <w:t>сайт</w:t>
      </w:r>
      <w:r w:rsidR="00FB6FDD" w:rsidRPr="00FB6FDD">
        <w:rPr>
          <w:kern w:val="22"/>
          <w:lang w:val="ru-RU"/>
        </w:rPr>
        <w:t xml:space="preserve"> </w:t>
      </w:r>
      <w:r w:rsidR="00FB6FDD">
        <w:rPr>
          <w:kern w:val="22"/>
          <w:lang w:val="ru-RU"/>
        </w:rPr>
        <w:t>также</w:t>
      </w:r>
      <w:r w:rsidR="00FB6FDD" w:rsidRPr="00FB6FDD">
        <w:rPr>
          <w:kern w:val="22"/>
          <w:lang w:val="ru-RU"/>
        </w:rPr>
        <w:t xml:space="preserve"> </w:t>
      </w:r>
      <w:r w:rsidR="00FB6FDD">
        <w:rPr>
          <w:kern w:val="22"/>
          <w:lang w:val="ru-RU"/>
        </w:rPr>
        <w:t>позволяет</w:t>
      </w:r>
      <w:r w:rsidR="00FB6FDD" w:rsidRPr="00FB6FDD">
        <w:rPr>
          <w:kern w:val="22"/>
          <w:lang w:val="ru-RU"/>
        </w:rPr>
        <w:t xml:space="preserve"> </w:t>
      </w:r>
      <w:r w:rsidR="00FB6FDD">
        <w:rPr>
          <w:kern w:val="22"/>
          <w:lang w:val="ru-RU"/>
        </w:rPr>
        <w:t>сотрудникам</w:t>
      </w:r>
      <w:r w:rsidR="00FB6FDD" w:rsidRPr="00FB6FDD">
        <w:rPr>
          <w:kern w:val="22"/>
          <w:lang w:val="ru-RU"/>
        </w:rPr>
        <w:t xml:space="preserve"> </w:t>
      </w:r>
      <w:r w:rsidR="00FB6FDD">
        <w:rPr>
          <w:kern w:val="22"/>
          <w:lang w:val="ru-RU"/>
        </w:rPr>
        <w:t>секретариата</w:t>
      </w:r>
      <w:r w:rsidR="00FB6FDD" w:rsidRPr="00FB6FDD">
        <w:rPr>
          <w:kern w:val="22"/>
          <w:lang w:val="ru-RU"/>
        </w:rPr>
        <w:t xml:space="preserve"> </w:t>
      </w:r>
      <w:r w:rsidR="00FB6FDD">
        <w:rPr>
          <w:kern w:val="22"/>
          <w:lang w:val="ru-RU"/>
        </w:rPr>
        <w:t>создавать</w:t>
      </w:r>
      <w:r w:rsidR="00FB6FDD" w:rsidRPr="00FB6FDD">
        <w:rPr>
          <w:kern w:val="22"/>
          <w:lang w:val="ru-RU"/>
        </w:rPr>
        <w:t xml:space="preserve"> </w:t>
      </w:r>
      <w:r w:rsidR="00FB6FDD">
        <w:rPr>
          <w:kern w:val="22"/>
          <w:lang w:val="ru-RU"/>
        </w:rPr>
        <w:t>содержимое</w:t>
      </w:r>
      <w:r w:rsidR="00FB6FDD" w:rsidRPr="00FB6FDD">
        <w:rPr>
          <w:kern w:val="22"/>
          <w:lang w:val="ru-RU"/>
        </w:rPr>
        <w:t xml:space="preserve"> </w:t>
      </w:r>
      <w:r w:rsidR="00FB6FDD">
        <w:rPr>
          <w:kern w:val="22"/>
          <w:lang w:val="ru-RU"/>
        </w:rPr>
        <w:t>на</w:t>
      </w:r>
      <w:r w:rsidR="00FB6FDD" w:rsidRPr="00FB6FDD">
        <w:rPr>
          <w:kern w:val="22"/>
          <w:lang w:val="ru-RU"/>
        </w:rPr>
        <w:t xml:space="preserve"> </w:t>
      </w:r>
      <w:r w:rsidR="00FB6FDD">
        <w:rPr>
          <w:kern w:val="22"/>
          <w:lang w:val="ru-RU"/>
        </w:rPr>
        <w:t>сайте</w:t>
      </w:r>
      <w:r w:rsidR="00FB6FDD" w:rsidRPr="00FB6FDD">
        <w:rPr>
          <w:kern w:val="22"/>
          <w:lang w:val="ru-RU"/>
        </w:rPr>
        <w:t xml:space="preserve"> </w:t>
      </w:r>
      <w:r w:rsidR="00FB6FDD">
        <w:rPr>
          <w:kern w:val="22"/>
          <w:lang w:val="ru-RU"/>
        </w:rPr>
        <w:t>и</w:t>
      </w:r>
      <w:r w:rsidR="00FB6FDD" w:rsidRPr="00FB6FDD">
        <w:rPr>
          <w:kern w:val="22"/>
          <w:lang w:val="ru-RU"/>
        </w:rPr>
        <w:t xml:space="preserve"> </w:t>
      </w:r>
      <w:r w:rsidR="00FB6FDD">
        <w:rPr>
          <w:kern w:val="22"/>
          <w:lang w:val="ru-RU"/>
        </w:rPr>
        <w:t>управлять</w:t>
      </w:r>
      <w:r w:rsidR="00FB6FDD" w:rsidRPr="00FB6FDD">
        <w:rPr>
          <w:kern w:val="22"/>
          <w:lang w:val="ru-RU"/>
        </w:rPr>
        <w:t xml:space="preserve"> </w:t>
      </w:r>
      <w:r w:rsidR="00FB6FDD">
        <w:rPr>
          <w:kern w:val="22"/>
          <w:lang w:val="ru-RU"/>
        </w:rPr>
        <w:t>им</w:t>
      </w:r>
      <w:r w:rsidR="00FB6FDD" w:rsidRPr="00FB6FDD">
        <w:rPr>
          <w:kern w:val="22"/>
          <w:lang w:val="ru-RU"/>
        </w:rPr>
        <w:t xml:space="preserve">, </w:t>
      </w:r>
      <w:r w:rsidR="00FB6FDD">
        <w:rPr>
          <w:kern w:val="22"/>
          <w:lang w:val="ru-RU"/>
        </w:rPr>
        <w:t>что обеспечивает возможность</w:t>
      </w:r>
      <w:r w:rsidR="00A55F72" w:rsidRPr="00FB6FDD">
        <w:rPr>
          <w:kern w:val="22"/>
          <w:lang w:val="ru-RU"/>
        </w:rPr>
        <w:t xml:space="preserve"> </w:t>
      </w:r>
      <w:r w:rsidR="00FB6FDD">
        <w:rPr>
          <w:kern w:val="22"/>
          <w:lang w:val="ru-RU"/>
        </w:rPr>
        <w:t>более широкого охвата</w:t>
      </w:r>
      <w:r w:rsidR="00A55F72" w:rsidRPr="00FB6FDD">
        <w:rPr>
          <w:kern w:val="22"/>
          <w:lang w:val="ru-RU"/>
        </w:rPr>
        <w:t xml:space="preserve"> </w:t>
      </w:r>
      <w:r w:rsidR="00FB6FDD">
        <w:rPr>
          <w:kern w:val="22"/>
          <w:lang w:val="ru-RU"/>
        </w:rPr>
        <w:t>текущих вопросов</w:t>
      </w:r>
      <w:r w:rsidR="002C5724" w:rsidRPr="00FB6FDD">
        <w:rPr>
          <w:kern w:val="22"/>
          <w:lang w:val="ru-RU"/>
        </w:rPr>
        <w:t xml:space="preserve">. </w:t>
      </w:r>
      <w:r w:rsidR="00632291">
        <w:rPr>
          <w:kern w:val="22"/>
          <w:lang w:val="ru-RU"/>
        </w:rPr>
        <w:t>Секретариат</w:t>
      </w:r>
      <w:r w:rsidR="00632291" w:rsidRPr="007140D4">
        <w:rPr>
          <w:kern w:val="22"/>
          <w:lang w:val="ru-RU"/>
        </w:rPr>
        <w:t xml:space="preserve"> </w:t>
      </w:r>
      <w:r w:rsidR="00632291">
        <w:rPr>
          <w:kern w:val="22"/>
          <w:lang w:val="ru-RU"/>
        </w:rPr>
        <w:t>продолжает</w:t>
      </w:r>
      <w:r w:rsidR="00632291" w:rsidRPr="007140D4">
        <w:rPr>
          <w:kern w:val="22"/>
          <w:lang w:val="ru-RU"/>
        </w:rPr>
        <w:t xml:space="preserve"> </w:t>
      </w:r>
      <w:r w:rsidR="00632291">
        <w:rPr>
          <w:kern w:val="22"/>
          <w:lang w:val="ru-RU"/>
        </w:rPr>
        <w:t>упрощать</w:t>
      </w:r>
      <w:r w:rsidR="00632291" w:rsidRPr="007140D4">
        <w:rPr>
          <w:kern w:val="22"/>
          <w:lang w:val="ru-RU"/>
        </w:rPr>
        <w:t xml:space="preserve"> </w:t>
      </w:r>
      <w:r w:rsidR="00632291">
        <w:rPr>
          <w:kern w:val="22"/>
          <w:lang w:val="ru-RU"/>
        </w:rPr>
        <w:t>процесс</w:t>
      </w:r>
      <w:r w:rsidR="00632291" w:rsidRPr="007140D4">
        <w:rPr>
          <w:kern w:val="22"/>
          <w:lang w:val="ru-RU"/>
        </w:rPr>
        <w:t xml:space="preserve"> </w:t>
      </w:r>
      <w:r w:rsidR="00632291">
        <w:rPr>
          <w:kern w:val="22"/>
          <w:lang w:val="ru-RU"/>
        </w:rPr>
        <w:t>публикации</w:t>
      </w:r>
      <w:r w:rsidR="009978CA" w:rsidRPr="007140D4">
        <w:rPr>
          <w:kern w:val="22"/>
          <w:lang w:val="ru-RU"/>
        </w:rPr>
        <w:t xml:space="preserve"> </w:t>
      </w:r>
      <w:r w:rsidR="009978CA">
        <w:rPr>
          <w:kern w:val="22"/>
          <w:lang w:val="ru-RU"/>
        </w:rPr>
        <w:t>веб</w:t>
      </w:r>
      <w:r w:rsidR="009978CA" w:rsidRPr="007140D4">
        <w:rPr>
          <w:kern w:val="22"/>
          <w:lang w:val="ru-RU"/>
        </w:rPr>
        <w:t>-</w:t>
      </w:r>
      <w:r w:rsidR="009978CA">
        <w:rPr>
          <w:kern w:val="22"/>
          <w:lang w:val="ru-RU"/>
        </w:rPr>
        <w:t>содержимого</w:t>
      </w:r>
      <w:r w:rsidR="00632291" w:rsidRPr="007140D4">
        <w:rPr>
          <w:kern w:val="22"/>
          <w:lang w:val="ru-RU"/>
        </w:rPr>
        <w:t xml:space="preserve"> </w:t>
      </w:r>
      <w:r w:rsidR="009978CA">
        <w:rPr>
          <w:kern w:val="22"/>
          <w:lang w:val="ru-RU"/>
        </w:rPr>
        <w:t>и</w:t>
      </w:r>
      <w:r w:rsidR="009978CA" w:rsidRPr="007140D4">
        <w:rPr>
          <w:kern w:val="22"/>
          <w:lang w:val="ru-RU"/>
        </w:rPr>
        <w:t xml:space="preserve"> </w:t>
      </w:r>
      <w:r w:rsidR="009978CA">
        <w:rPr>
          <w:kern w:val="22"/>
          <w:lang w:val="ru-RU"/>
        </w:rPr>
        <w:t>поощрять</w:t>
      </w:r>
      <w:r w:rsidR="009978CA" w:rsidRPr="007140D4">
        <w:rPr>
          <w:kern w:val="22"/>
          <w:lang w:val="ru-RU"/>
        </w:rPr>
        <w:t xml:space="preserve"> </w:t>
      </w:r>
      <w:r w:rsidR="009978CA">
        <w:rPr>
          <w:kern w:val="22"/>
          <w:lang w:val="ru-RU"/>
        </w:rPr>
        <w:t>последовательный</w:t>
      </w:r>
      <w:r w:rsidR="009978CA" w:rsidRPr="007140D4">
        <w:rPr>
          <w:kern w:val="22"/>
          <w:lang w:val="ru-RU"/>
        </w:rPr>
        <w:t xml:space="preserve"> </w:t>
      </w:r>
      <w:proofErr w:type="spellStart"/>
      <w:r w:rsidR="009978CA">
        <w:rPr>
          <w:kern w:val="22"/>
          <w:lang w:val="ru-RU"/>
        </w:rPr>
        <w:t>брендинг</w:t>
      </w:r>
      <w:proofErr w:type="spellEnd"/>
      <w:r w:rsidR="009978CA" w:rsidRPr="007140D4">
        <w:rPr>
          <w:kern w:val="22"/>
          <w:lang w:val="ru-RU"/>
        </w:rPr>
        <w:t xml:space="preserve"> </w:t>
      </w:r>
      <w:r w:rsidR="007140D4">
        <w:rPr>
          <w:kern w:val="22"/>
          <w:lang w:val="ru-RU"/>
        </w:rPr>
        <w:t>на</w:t>
      </w:r>
      <w:r w:rsidR="007140D4" w:rsidRPr="007140D4">
        <w:rPr>
          <w:kern w:val="22"/>
          <w:lang w:val="ru-RU"/>
        </w:rPr>
        <w:t xml:space="preserve"> </w:t>
      </w:r>
      <w:r w:rsidR="007140D4">
        <w:rPr>
          <w:kern w:val="22"/>
          <w:lang w:val="ru-RU"/>
        </w:rPr>
        <w:t>веб</w:t>
      </w:r>
      <w:r w:rsidR="007140D4" w:rsidRPr="007140D4">
        <w:rPr>
          <w:kern w:val="22"/>
          <w:lang w:val="ru-RU"/>
        </w:rPr>
        <w:t>-</w:t>
      </w:r>
      <w:r w:rsidR="007140D4">
        <w:rPr>
          <w:kern w:val="22"/>
          <w:lang w:val="ru-RU"/>
        </w:rPr>
        <w:t>сайте</w:t>
      </w:r>
      <w:r w:rsidR="007140D4" w:rsidRPr="007140D4">
        <w:rPr>
          <w:kern w:val="22"/>
          <w:lang w:val="ru-RU"/>
        </w:rPr>
        <w:t xml:space="preserve">, </w:t>
      </w:r>
      <w:r w:rsidR="007140D4">
        <w:rPr>
          <w:kern w:val="22"/>
          <w:lang w:val="ru-RU"/>
        </w:rPr>
        <w:t>а</w:t>
      </w:r>
      <w:r w:rsidR="007140D4" w:rsidRPr="007140D4">
        <w:rPr>
          <w:kern w:val="22"/>
          <w:lang w:val="ru-RU"/>
        </w:rPr>
        <w:t xml:space="preserve"> </w:t>
      </w:r>
      <w:r w:rsidR="007140D4">
        <w:rPr>
          <w:kern w:val="22"/>
          <w:lang w:val="ru-RU"/>
        </w:rPr>
        <w:t>также</w:t>
      </w:r>
      <w:r w:rsidR="007140D4" w:rsidRPr="007140D4">
        <w:rPr>
          <w:kern w:val="22"/>
          <w:lang w:val="ru-RU"/>
        </w:rPr>
        <w:t xml:space="preserve"> </w:t>
      </w:r>
      <w:r w:rsidR="007140D4">
        <w:rPr>
          <w:kern w:val="22"/>
          <w:lang w:val="ru-RU"/>
        </w:rPr>
        <w:t>он</w:t>
      </w:r>
      <w:r w:rsidR="007140D4" w:rsidRPr="007140D4">
        <w:rPr>
          <w:kern w:val="22"/>
          <w:lang w:val="ru-RU"/>
        </w:rPr>
        <w:t xml:space="preserve"> </w:t>
      </w:r>
      <w:r w:rsidR="007140D4">
        <w:rPr>
          <w:kern w:val="22"/>
          <w:lang w:val="ru-RU"/>
        </w:rPr>
        <w:t>полностью</w:t>
      </w:r>
      <w:r w:rsidR="007140D4" w:rsidRPr="007140D4">
        <w:rPr>
          <w:kern w:val="22"/>
          <w:lang w:val="ru-RU"/>
        </w:rPr>
        <w:t xml:space="preserve"> </w:t>
      </w:r>
      <w:r w:rsidR="007140D4">
        <w:rPr>
          <w:kern w:val="22"/>
          <w:lang w:val="ru-RU"/>
        </w:rPr>
        <w:t>интегрировал</w:t>
      </w:r>
      <w:r w:rsidR="007140D4" w:rsidRPr="007140D4">
        <w:rPr>
          <w:kern w:val="22"/>
          <w:lang w:val="ru-RU"/>
        </w:rPr>
        <w:t xml:space="preserve"> </w:t>
      </w:r>
      <w:r w:rsidR="007140D4">
        <w:rPr>
          <w:kern w:val="22"/>
          <w:lang w:val="ru-RU"/>
        </w:rPr>
        <w:t>веб</w:t>
      </w:r>
      <w:r w:rsidR="007140D4" w:rsidRPr="007140D4">
        <w:rPr>
          <w:kern w:val="22"/>
          <w:lang w:val="ru-RU"/>
        </w:rPr>
        <w:t>-</w:t>
      </w:r>
      <w:r w:rsidR="007140D4">
        <w:rPr>
          <w:kern w:val="22"/>
          <w:lang w:val="ru-RU"/>
        </w:rPr>
        <w:t xml:space="preserve">страницы предыдущей версии сайта </w:t>
      </w:r>
      <w:proofErr w:type="gramStart"/>
      <w:r w:rsidR="007140D4">
        <w:rPr>
          <w:kern w:val="22"/>
          <w:lang w:val="ru-RU"/>
        </w:rPr>
        <w:t>в</w:t>
      </w:r>
      <w:proofErr w:type="gramEnd"/>
      <w:r w:rsidR="007140D4">
        <w:rPr>
          <w:kern w:val="22"/>
          <w:lang w:val="ru-RU"/>
        </w:rPr>
        <w:t xml:space="preserve"> новый веб-сайт для обеспечения постепенного обзора и переноса содержимого без прекращения доступа для посетителей</w:t>
      </w:r>
      <w:r w:rsidR="002A51C1">
        <w:rPr>
          <w:kern w:val="22"/>
          <w:lang w:val="ru-RU"/>
        </w:rPr>
        <w:t xml:space="preserve"> и поисковых систем</w:t>
      </w:r>
      <w:r w:rsidR="00792C5E" w:rsidRPr="007140D4">
        <w:rPr>
          <w:kern w:val="22"/>
          <w:lang w:val="ru-RU"/>
        </w:rPr>
        <w:t>.</w:t>
      </w:r>
    </w:p>
    <w:p w14:paraId="749C5BE3" w14:textId="02205F90" w:rsidR="00377FA0" w:rsidRPr="006D07FB" w:rsidRDefault="006D07F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Запланированные</w:t>
      </w:r>
      <w:r w:rsidRPr="006D07FB">
        <w:rPr>
          <w:kern w:val="22"/>
          <w:lang w:val="ru-RU"/>
        </w:rPr>
        <w:t xml:space="preserve"> </w:t>
      </w:r>
      <w:r>
        <w:rPr>
          <w:kern w:val="22"/>
          <w:lang w:val="ru-RU"/>
        </w:rPr>
        <w:t>мероприятия</w:t>
      </w:r>
      <w:r w:rsidRPr="006D07FB">
        <w:rPr>
          <w:kern w:val="22"/>
          <w:lang w:val="ru-RU"/>
        </w:rPr>
        <w:t xml:space="preserve"> </w:t>
      </w:r>
      <w:r>
        <w:rPr>
          <w:kern w:val="22"/>
          <w:lang w:val="ru-RU"/>
        </w:rPr>
        <w:t>включают</w:t>
      </w:r>
      <w:r w:rsidRPr="006D07FB">
        <w:rPr>
          <w:kern w:val="22"/>
          <w:lang w:val="ru-RU"/>
        </w:rPr>
        <w:t xml:space="preserve"> </w:t>
      </w:r>
      <w:r>
        <w:rPr>
          <w:kern w:val="22"/>
          <w:lang w:val="ru-RU"/>
        </w:rPr>
        <w:t>дальнейшее</w:t>
      </w:r>
      <w:r w:rsidRPr="006D07FB">
        <w:rPr>
          <w:kern w:val="22"/>
          <w:lang w:val="ru-RU"/>
        </w:rPr>
        <w:t xml:space="preserve"> </w:t>
      </w:r>
      <w:r>
        <w:rPr>
          <w:kern w:val="22"/>
          <w:lang w:val="ru-RU"/>
        </w:rPr>
        <w:t>усовершенствование</w:t>
      </w:r>
      <w:r w:rsidRPr="006D07FB">
        <w:rPr>
          <w:kern w:val="22"/>
          <w:lang w:val="ru-RU"/>
        </w:rPr>
        <w:t xml:space="preserve"> </w:t>
      </w:r>
      <w:r>
        <w:rPr>
          <w:kern w:val="22"/>
          <w:lang w:val="ru-RU"/>
        </w:rPr>
        <w:t>веб</w:t>
      </w:r>
      <w:r w:rsidRPr="006D07FB">
        <w:rPr>
          <w:kern w:val="22"/>
          <w:lang w:val="ru-RU"/>
        </w:rPr>
        <w:t>-</w:t>
      </w:r>
      <w:r>
        <w:rPr>
          <w:kern w:val="22"/>
          <w:lang w:val="ru-RU"/>
        </w:rPr>
        <w:t>сайта</w:t>
      </w:r>
      <w:r w:rsidRPr="006D07FB">
        <w:rPr>
          <w:kern w:val="22"/>
          <w:lang w:val="ru-RU"/>
        </w:rPr>
        <w:t xml:space="preserve"> </w:t>
      </w:r>
      <w:r>
        <w:rPr>
          <w:kern w:val="22"/>
          <w:lang w:val="ru-RU"/>
        </w:rPr>
        <w:t>Конвенции</w:t>
      </w:r>
      <w:r w:rsidRPr="006D07FB">
        <w:rPr>
          <w:kern w:val="22"/>
          <w:lang w:val="ru-RU"/>
        </w:rPr>
        <w:t xml:space="preserve"> </w:t>
      </w:r>
      <w:r>
        <w:rPr>
          <w:kern w:val="22"/>
          <w:lang w:val="ru-RU"/>
        </w:rPr>
        <w:t>и</w:t>
      </w:r>
      <w:r w:rsidRPr="006D07FB">
        <w:rPr>
          <w:kern w:val="22"/>
          <w:lang w:val="ru-RU"/>
        </w:rPr>
        <w:t xml:space="preserve"> </w:t>
      </w:r>
      <w:r>
        <w:rPr>
          <w:kern w:val="22"/>
          <w:lang w:val="ru-RU"/>
        </w:rPr>
        <w:t>других</w:t>
      </w:r>
      <w:r w:rsidRPr="006D07FB">
        <w:rPr>
          <w:kern w:val="22"/>
          <w:lang w:val="ru-RU"/>
        </w:rPr>
        <w:t xml:space="preserve"> </w:t>
      </w:r>
      <w:r>
        <w:rPr>
          <w:kern w:val="22"/>
          <w:lang w:val="ru-RU"/>
        </w:rPr>
        <w:t>информационных</w:t>
      </w:r>
      <w:r w:rsidRPr="006D07FB">
        <w:rPr>
          <w:kern w:val="22"/>
          <w:lang w:val="ru-RU"/>
        </w:rPr>
        <w:t xml:space="preserve"> </w:t>
      </w:r>
      <w:r>
        <w:rPr>
          <w:kern w:val="22"/>
          <w:lang w:val="ru-RU"/>
        </w:rPr>
        <w:t>услуг</w:t>
      </w:r>
      <w:r w:rsidRPr="006D07FB">
        <w:rPr>
          <w:kern w:val="22"/>
          <w:lang w:val="ru-RU"/>
        </w:rPr>
        <w:t xml:space="preserve"> </w:t>
      </w:r>
      <w:r>
        <w:rPr>
          <w:kern w:val="22"/>
          <w:lang w:val="ru-RU"/>
        </w:rPr>
        <w:t>в</w:t>
      </w:r>
      <w:r w:rsidRPr="006D07FB">
        <w:rPr>
          <w:kern w:val="22"/>
          <w:lang w:val="ru-RU"/>
        </w:rPr>
        <w:t xml:space="preserve"> </w:t>
      </w:r>
      <w:r>
        <w:rPr>
          <w:kern w:val="22"/>
          <w:lang w:val="ru-RU"/>
        </w:rPr>
        <w:t>плане</w:t>
      </w:r>
      <w:r w:rsidRPr="006D07FB">
        <w:rPr>
          <w:kern w:val="22"/>
          <w:lang w:val="ru-RU"/>
        </w:rPr>
        <w:t xml:space="preserve"> </w:t>
      </w:r>
      <w:r>
        <w:rPr>
          <w:kern w:val="22"/>
          <w:lang w:val="ru-RU"/>
        </w:rPr>
        <w:t>содержимого</w:t>
      </w:r>
      <w:r w:rsidRPr="006D07FB">
        <w:rPr>
          <w:kern w:val="22"/>
          <w:lang w:val="ru-RU"/>
        </w:rPr>
        <w:t xml:space="preserve">, </w:t>
      </w:r>
      <w:r>
        <w:rPr>
          <w:kern w:val="22"/>
          <w:lang w:val="ru-RU"/>
        </w:rPr>
        <w:t>оказываемых</w:t>
      </w:r>
      <w:r w:rsidRPr="006D07FB">
        <w:rPr>
          <w:kern w:val="22"/>
          <w:lang w:val="ru-RU"/>
        </w:rPr>
        <w:t xml:space="preserve"> </w:t>
      </w:r>
      <w:r>
        <w:rPr>
          <w:kern w:val="22"/>
          <w:lang w:val="ru-RU"/>
        </w:rPr>
        <w:t>услуг</w:t>
      </w:r>
      <w:r w:rsidRPr="006D07FB">
        <w:rPr>
          <w:kern w:val="22"/>
          <w:lang w:val="ru-RU"/>
        </w:rPr>
        <w:t xml:space="preserve">, </w:t>
      </w:r>
      <w:r>
        <w:rPr>
          <w:kern w:val="22"/>
          <w:lang w:val="ru-RU"/>
        </w:rPr>
        <w:t>внешнего</w:t>
      </w:r>
      <w:r w:rsidRPr="006D07FB">
        <w:rPr>
          <w:kern w:val="22"/>
          <w:lang w:val="ru-RU"/>
        </w:rPr>
        <w:t xml:space="preserve"> </w:t>
      </w:r>
      <w:r>
        <w:rPr>
          <w:kern w:val="22"/>
          <w:lang w:val="ru-RU"/>
        </w:rPr>
        <w:t>вида</w:t>
      </w:r>
      <w:r w:rsidRPr="006D07FB">
        <w:rPr>
          <w:kern w:val="22"/>
          <w:lang w:val="ru-RU"/>
        </w:rPr>
        <w:t xml:space="preserve">, </w:t>
      </w:r>
      <w:r>
        <w:rPr>
          <w:kern w:val="22"/>
          <w:lang w:val="ru-RU"/>
        </w:rPr>
        <w:t>удобства</w:t>
      </w:r>
      <w:r w:rsidRPr="006D07FB">
        <w:rPr>
          <w:kern w:val="22"/>
          <w:lang w:val="ru-RU"/>
        </w:rPr>
        <w:t xml:space="preserve"> </w:t>
      </w:r>
      <w:r>
        <w:rPr>
          <w:kern w:val="22"/>
          <w:lang w:val="ru-RU"/>
        </w:rPr>
        <w:t>для</w:t>
      </w:r>
      <w:r w:rsidRPr="006D07FB">
        <w:rPr>
          <w:kern w:val="22"/>
          <w:lang w:val="ru-RU"/>
        </w:rPr>
        <w:t xml:space="preserve"> </w:t>
      </w:r>
      <w:r>
        <w:rPr>
          <w:kern w:val="22"/>
          <w:lang w:val="ru-RU"/>
        </w:rPr>
        <w:t>пользователей</w:t>
      </w:r>
      <w:r w:rsidRPr="006D07FB">
        <w:rPr>
          <w:kern w:val="22"/>
          <w:lang w:val="ru-RU"/>
        </w:rPr>
        <w:t xml:space="preserve"> </w:t>
      </w:r>
      <w:r>
        <w:rPr>
          <w:kern w:val="22"/>
          <w:lang w:val="ru-RU"/>
        </w:rPr>
        <w:t>и</w:t>
      </w:r>
      <w:r w:rsidRPr="006D07FB">
        <w:rPr>
          <w:kern w:val="22"/>
          <w:lang w:val="ru-RU"/>
        </w:rPr>
        <w:t xml:space="preserve"> </w:t>
      </w:r>
      <w:r>
        <w:rPr>
          <w:kern w:val="22"/>
          <w:lang w:val="ru-RU"/>
        </w:rPr>
        <w:t>доступности с учетом замечаний пользователей и в соответствии с веб-стратегией и коммуникационной стратегией</w:t>
      </w:r>
      <w:r w:rsidR="009C75C0" w:rsidRPr="006D07FB">
        <w:rPr>
          <w:kern w:val="22"/>
          <w:lang w:val="ru-RU"/>
        </w:rPr>
        <w:t>.</w:t>
      </w:r>
    </w:p>
    <w:p w14:paraId="2D7DFD44" w14:textId="327F0D4F" w:rsidR="00377FA0" w:rsidRPr="0092358B" w:rsidRDefault="002A51C1"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Pr>
          <w:i/>
          <w:kern w:val="22"/>
          <w:lang w:val="ru-RU"/>
        </w:rPr>
        <w:t>Услуги по обмену информацией</w:t>
      </w:r>
    </w:p>
    <w:p w14:paraId="1A9CBB6C" w14:textId="1369452D" w:rsidR="00137498" w:rsidRPr="0061344A" w:rsidRDefault="0095766F" w:rsidP="0061344A">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color w:val="000000"/>
          <w:kern w:val="22"/>
          <w:lang w:val="ru-RU"/>
        </w:rPr>
        <w:t>Секретариат</w:t>
      </w:r>
      <w:r w:rsidRPr="00B149BE">
        <w:rPr>
          <w:color w:val="000000"/>
          <w:kern w:val="22"/>
          <w:lang w:val="ru-RU"/>
        </w:rPr>
        <w:t xml:space="preserve"> </w:t>
      </w:r>
      <w:r>
        <w:rPr>
          <w:color w:val="000000"/>
          <w:kern w:val="22"/>
          <w:lang w:val="ru-RU"/>
        </w:rPr>
        <w:t>продолжал</w:t>
      </w:r>
      <w:r w:rsidRPr="00B149BE">
        <w:rPr>
          <w:color w:val="000000"/>
          <w:kern w:val="22"/>
          <w:lang w:val="ru-RU"/>
        </w:rPr>
        <w:t xml:space="preserve"> </w:t>
      </w:r>
      <w:r>
        <w:rPr>
          <w:color w:val="000000"/>
          <w:kern w:val="22"/>
          <w:lang w:val="ru-RU"/>
        </w:rPr>
        <w:t>разрабатывать</w:t>
      </w:r>
      <w:r w:rsidRPr="00B149BE">
        <w:rPr>
          <w:color w:val="000000"/>
          <w:kern w:val="22"/>
          <w:lang w:val="ru-RU"/>
        </w:rPr>
        <w:t xml:space="preserve"> </w:t>
      </w:r>
      <w:r>
        <w:rPr>
          <w:color w:val="000000"/>
          <w:kern w:val="22"/>
          <w:lang w:val="ru-RU"/>
        </w:rPr>
        <w:t>и</w:t>
      </w:r>
      <w:r w:rsidRPr="00B149BE">
        <w:rPr>
          <w:color w:val="000000"/>
          <w:kern w:val="22"/>
          <w:lang w:val="ru-RU"/>
        </w:rPr>
        <w:t xml:space="preserve"> </w:t>
      </w:r>
      <w:r w:rsidR="00B149BE">
        <w:rPr>
          <w:color w:val="000000"/>
          <w:kern w:val="22"/>
          <w:lang w:val="ru-RU"/>
        </w:rPr>
        <w:t>поддерживать</w:t>
      </w:r>
      <w:r w:rsidR="00B149BE" w:rsidRPr="00B149BE">
        <w:rPr>
          <w:color w:val="000000"/>
          <w:kern w:val="22"/>
          <w:lang w:val="ru-RU"/>
        </w:rPr>
        <w:t xml:space="preserve"> </w:t>
      </w:r>
      <w:r w:rsidR="00B149BE">
        <w:rPr>
          <w:color w:val="000000"/>
          <w:kern w:val="22"/>
          <w:lang w:val="ru-RU"/>
        </w:rPr>
        <w:t>инструменты</w:t>
      </w:r>
      <w:r w:rsidR="00B149BE" w:rsidRPr="00B149BE">
        <w:rPr>
          <w:color w:val="000000"/>
          <w:kern w:val="22"/>
          <w:lang w:val="ru-RU"/>
        </w:rPr>
        <w:t xml:space="preserve"> </w:t>
      </w:r>
      <w:r w:rsidR="00B149BE">
        <w:rPr>
          <w:color w:val="000000"/>
          <w:kern w:val="22"/>
          <w:lang w:val="ru-RU"/>
        </w:rPr>
        <w:t>для</w:t>
      </w:r>
      <w:r w:rsidR="00B149BE" w:rsidRPr="00B149BE">
        <w:rPr>
          <w:color w:val="000000"/>
          <w:kern w:val="22"/>
          <w:lang w:val="ru-RU"/>
        </w:rPr>
        <w:t xml:space="preserve"> </w:t>
      </w:r>
      <w:r w:rsidR="00B149BE">
        <w:rPr>
          <w:color w:val="000000"/>
          <w:kern w:val="22"/>
          <w:lang w:val="ru-RU"/>
        </w:rPr>
        <w:t>обеспечения</w:t>
      </w:r>
      <w:r w:rsidR="00B149BE" w:rsidRPr="00B149BE">
        <w:rPr>
          <w:color w:val="000000"/>
          <w:kern w:val="22"/>
          <w:lang w:val="ru-RU"/>
        </w:rPr>
        <w:t xml:space="preserve"> </w:t>
      </w:r>
      <w:r w:rsidR="00B149BE">
        <w:rPr>
          <w:color w:val="000000"/>
          <w:kern w:val="22"/>
          <w:lang w:val="ru-RU"/>
        </w:rPr>
        <w:t>легкого</w:t>
      </w:r>
      <w:r w:rsidR="00B149BE" w:rsidRPr="00B149BE">
        <w:rPr>
          <w:color w:val="000000"/>
          <w:kern w:val="22"/>
          <w:lang w:val="ru-RU"/>
        </w:rPr>
        <w:t xml:space="preserve"> </w:t>
      </w:r>
      <w:r w:rsidR="00B149BE">
        <w:rPr>
          <w:color w:val="000000"/>
          <w:kern w:val="22"/>
          <w:lang w:val="ru-RU"/>
        </w:rPr>
        <w:t>доступа</w:t>
      </w:r>
      <w:r w:rsidR="00B149BE" w:rsidRPr="00B149BE">
        <w:rPr>
          <w:color w:val="000000"/>
          <w:kern w:val="22"/>
          <w:lang w:val="ru-RU"/>
        </w:rPr>
        <w:t xml:space="preserve"> </w:t>
      </w:r>
      <w:r w:rsidR="00B149BE">
        <w:rPr>
          <w:color w:val="000000"/>
          <w:kern w:val="22"/>
          <w:lang w:val="ru-RU"/>
        </w:rPr>
        <w:t>к</w:t>
      </w:r>
      <w:r w:rsidR="00B149BE" w:rsidRPr="00B149BE">
        <w:rPr>
          <w:color w:val="000000"/>
          <w:kern w:val="22"/>
          <w:lang w:val="ru-RU"/>
        </w:rPr>
        <w:t xml:space="preserve"> </w:t>
      </w:r>
      <w:r w:rsidR="00B149BE">
        <w:rPr>
          <w:color w:val="000000"/>
          <w:kern w:val="22"/>
          <w:lang w:val="ru-RU"/>
        </w:rPr>
        <w:t>соответствующей</w:t>
      </w:r>
      <w:r w:rsidR="00B149BE" w:rsidRPr="00B149BE">
        <w:rPr>
          <w:color w:val="000000"/>
          <w:kern w:val="22"/>
          <w:lang w:val="ru-RU"/>
        </w:rPr>
        <w:t xml:space="preserve"> </w:t>
      </w:r>
      <w:r w:rsidR="00B149BE">
        <w:rPr>
          <w:color w:val="000000"/>
          <w:kern w:val="22"/>
          <w:lang w:val="ru-RU"/>
        </w:rPr>
        <w:t>информации</w:t>
      </w:r>
      <w:r w:rsidR="00B149BE" w:rsidRPr="00B149BE">
        <w:rPr>
          <w:color w:val="000000"/>
          <w:kern w:val="22"/>
          <w:lang w:val="ru-RU"/>
        </w:rPr>
        <w:t xml:space="preserve"> </w:t>
      </w:r>
      <w:r w:rsidR="00B149BE">
        <w:rPr>
          <w:color w:val="000000"/>
          <w:kern w:val="22"/>
          <w:lang w:val="ru-RU"/>
        </w:rPr>
        <w:t>и</w:t>
      </w:r>
      <w:r w:rsidR="00B149BE" w:rsidRPr="00B149BE">
        <w:rPr>
          <w:color w:val="000000"/>
          <w:kern w:val="22"/>
          <w:lang w:val="ru-RU"/>
        </w:rPr>
        <w:t xml:space="preserve"> </w:t>
      </w:r>
      <w:r w:rsidR="00B149BE">
        <w:rPr>
          <w:color w:val="000000"/>
          <w:kern w:val="22"/>
          <w:lang w:val="ru-RU"/>
        </w:rPr>
        <w:t>обмена</w:t>
      </w:r>
      <w:r w:rsidR="00B149BE" w:rsidRPr="00B149BE">
        <w:rPr>
          <w:color w:val="000000"/>
          <w:kern w:val="22"/>
          <w:lang w:val="ru-RU"/>
        </w:rPr>
        <w:t xml:space="preserve"> </w:t>
      </w:r>
      <w:r w:rsidR="00B149BE">
        <w:rPr>
          <w:color w:val="000000"/>
          <w:kern w:val="22"/>
          <w:lang w:val="ru-RU"/>
        </w:rPr>
        <w:t>ею</w:t>
      </w:r>
      <w:r w:rsidR="00B149BE" w:rsidRPr="00B149BE">
        <w:rPr>
          <w:color w:val="000000"/>
          <w:kern w:val="22"/>
          <w:lang w:val="ru-RU"/>
        </w:rPr>
        <w:t xml:space="preserve">, </w:t>
      </w:r>
      <w:r w:rsidR="00B149BE">
        <w:rPr>
          <w:color w:val="000000"/>
          <w:kern w:val="22"/>
          <w:lang w:val="ru-RU"/>
        </w:rPr>
        <w:t>включая</w:t>
      </w:r>
      <w:r w:rsidR="00B149BE" w:rsidRPr="00B149BE">
        <w:rPr>
          <w:color w:val="000000"/>
          <w:kern w:val="22"/>
          <w:lang w:val="ru-RU"/>
        </w:rPr>
        <w:t xml:space="preserve"> </w:t>
      </w:r>
      <w:r w:rsidR="00B149BE">
        <w:rPr>
          <w:color w:val="000000"/>
          <w:kern w:val="22"/>
          <w:lang w:val="ru-RU"/>
        </w:rPr>
        <w:t>информацию</w:t>
      </w:r>
      <w:r w:rsidR="00B149BE" w:rsidRPr="00B149BE">
        <w:rPr>
          <w:color w:val="000000"/>
          <w:kern w:val="22"/>
          <w:lang w:val="ru-RU"/>
        </w:rPr>
        <w:t xml:space="preserve"> </w:t>
      </w:r>
      <w:r w:rsidR="00B149BE">
        <w:rPr>
          <w:color w:val="000000"/>
          <w:kern w:val="22"/>
          <w:lang w:val="ru-RU"/>
        </w:rPr>
        <w:t>о</w:t>
      </w:r>
      <w:r w:rsidR="00B149BE" w:rsidRPr="00B149BE">
        <w:rPr>
          <w:color w:val="000000"/>
          <w:kern w:val="22"/>
          <w:lang w:val="ru-RU"/>
        </w:rPr>
        <w:t xml:space="preserve"> </w:t>
      </w:r>
      <w:r w:rsidR="00B149BE">
        <w:rPr>
          <w:color w:val="000000"/>
          <w:kern w:val="22"/>
          <w:lang w:val="ru-RU"/>
        </w:rPr>
        <w:t>деятельности</w:t>
      </w:r>
      <w:r w:rsidR="00B149BE" w:rsidRPr="00B149BE">
        <w:rPr>
          <w:color w:val="000000"/>
          <w:kern w:val="22"/>
          <w:lang w:val="ru-RU"/>
        </w:rPr>
        <w:t xml:space="preserve"> </w:t>
      </w:r>
      <w:r w:rsidR="00B149BE">
        <w:rPr>
          <w:color w:val="000000"/>
          <w:kern w:val="22"/>
          <w:lang w:val="ru-RU"/>
        </w:rPr>
        <w:t>по</w:t>
      </w:r>
      <w:r w:rsidR="00B149BE" w:rsidRPr="00B149BE">
        <w:rPr>
          <w:color w:val="000000"/>
          <w:kern w:val="22"/>
          <w:lang w:val="ru-RU"/>
        </w:rPr>
        <w:t xml:space="preserve"> </w:t>
      </w:r>
      <w:r w:rsidR="00B149BE">
        <w:rPr>
          <w:color w:val="000000"/>
          <w:kern w:val="22"/>
          <w:lang w:val="ru-RU"/>
        </w:rPr>
        <w:t>осуществлению</w:t>
      </w:r>
      <w:r w:rsidR="00B149BE" w:rsidRPr="00B149BE">
        <w:rPr>
          <w:color w:val="000000"/>
          <w:kern w:val="22"/>
          <w:lang w:val="ru-RU"/>
        </w:rPr>
        <w:t xml:space="preserve"> </w:t>
      </w:r>
      <w:r w:rsidR="00B149BE">
        <w:rPr>
          <w:color w:val="000000"/>
          <w:kern w:val="22"/>
          <w:lang w:val="ru-RU"/>
        </w:rPr>
        <w:t>и</w:t>
      </w:r>
      <w:r w:rsidR="00B149BE" w:rsidRPr="00B149BE">
        <w:rPr>
          <w:color w:val="000000"/>
          <w:kern w:val="22"/>
          <w:lang w:val="ru-RU"/>
        </w:rPr>
        <w:t xml:space="preserve"> </w:t>
      </w:r>
      <w:r w:rsidR="00B149BE">
        <w:rPr>
          <w:color w:val="000000"/>
          <w:kern w:val="22"/>
          <w:lang w:val="ru-RU"/>
        </w:rPr>
        <w:t>справочный</w:t>
      </w:r>
      <w:r w:rsidR="00B149BE" w:rsidRPr="00B149BE">
        <w:rPr>
          <w:color w:val="000000"/>
          <w:kern w:val="22"/>
          <w:lang w:val="ru-RU"/>
        </w:rPr>
        <w:t xml:space="preserve"> </w:t>
      </w:r>
      <w:r w:rsidR="00B149BE">
        <w:rPr>
          <w:color w:val="000000"/>
          <w:kern w:val="22"/>
          <w:lang w:val="ru-RU"/>
        </w:rPr>
        <w:t>материал</w:t>
      </w:r>
      <w:r w:rsidR="00B149BE" w:rsidRPr="00B149BE">
        <w:rPr>
          <w:color w:val="000000"/>
          <w:kern w:val="22"/>
          <w:lang w:val="ru-RU"/>
        </w:rPr>
        <w:t xml:space="preserve">, </w:t>
      </w:r>
      <w:r w:rsidR="00B149BE">
        <w:rPr>
          <w:color w:val="000000"/>
          <w:kern w:val="22"/>
          <w:lang w:val="ru-RU"/>
        </w:rPr>
        <w:t>в</w:t>
      </w:r>
      <w:r w:rsidR="00B149BE" w:rsidRPr="00B149BE">
        <w:rPr>
          <w:color w:val="000000"/>
          <w:kern w:val="22"/>
          <w:lang w:val="ru-RU"/>
        </w:rPr>
        <w:t xml:space="preserve"> </w:t>
      </w:r>
      <w:r w:rsidR="00B149BE">
        <w:rPr>
          <w:color w:val="000000"/>
          <w:kern w:val="22"/>
          <w:lang w:val="ru-RU"/>
        </w:rPr>
        <w:t>том</w:t>
      </w:r>
      <w:r w:rsidR="00B149BE" w:rsidRPr="00B149BE">
        <w:rPr>
          <w:color w:val="000000"/>
          <w:kern w:val="22"/>
          <w:lang w:val="ru-RU"/>
        </w:rPr>
        <w:t xml:space="preserve"> </w:t>
      </w:r>
      <w:r w:rsidR="00B149BE">
        <w:rPr>
          <w:color w:val="000000"/>
          <w:kern w:val="22"/>
          <w:lang w:val="ru-RU"/>
        </w:rPr>
        <w:t>числе</w:t>
      </w:r>
      <w:r w:rsidR="00B149BE" w:rsidRPr="00B149BE">
        <w:rPr>
          <w:color w:val="000000"/>
          <w:kern w:val="22"/>
          <w:lang w:val="ru-RU"/>
        </w:rPr>
        <w:t xml:space="preserve"> </w:t>
      </w:r>
      <w:r w:rsidR="00B149BE">
        <w:rPr>
          <w:color w:val="000000"/>
          <w:kern w:val="22"/>
          <w:lang w:val="ru-RU"/>
        </w:rPr>
        <w:t>тематические</w:t>
      </w:r>
      <w:r w:rsidR="00B149BE" w:rsidRPr="00B149BE">
        <w:rPr>
          <w:color w:val="000000"/>
          <w:kern w:val="22"/>
          <w:lang w:val="ru-RU"/>
        </w:rPr>
        <w:t xml:space="preserve"> </w:t>
      </w:r>
      <w:r w:rsidR="00B149BE">
        <w:rPr>
          <w:color w:val="000000"/>
          <w:kern w:val="22"/>
          <w:lang w:val="ru-RU"/>
        </w:rPr>
        <w:t>исследования</w:t>
      </w:r>
      <w:r w:rsidR="00E72612" w:rsidRPr="00B149BE">
        <w:rPr>
          <w:color w:val="000000"/>
          <w:kern w:val="22"/>
          <w:lang w:val="ru-RU"/>
        </w:rPr>
        <w:t xml:space="preserve">, </w:t>
      </w:r>
      <w:r w:rsidR="00B149BE">
        <w:rPr>
          <w:color w:val="000000"/>
          <w:kern w:val="22"/>
          <w:lang w:val="ru-RU"/>
        </w:rPr>
        <w:t>передовые</w:t>
      </w:r>
      <w:r w:rsidR="00B149BE" w:rsidRPr="00B149BE">
        <w:rPr>
          <w:color w:val="000000"/>
          <w:kern w:val="22"/>
          <w:lang w:val="ru-RU"/>
        </w:rPr>
        <w:t xml:space="preserve"> </w:t>
      </w:r>
      <w:r w:rsidR="00B149BE">
        <w:rPr>
          <w:color w:val="000000"/>
          <w:kern w:val="22"/>
          <w:lang w:val="ru-RU"/>
        </w:rPr>
        <w:t>методы</w:t>
      </w:r>
      <w:r w:rsidR="00E72612" w:rsidRPr="00B149BE">
        <w:rPr>
          <w:color w:val="000000"/>
          <w:kern w:val="22"/>
          <w:lang w:val="ru-RU"/>
        </w:rPr>
        <w:t xml:space="preserve">, </w:t>
      </w:r>
      <w:r w:rsidR="00B149BE">
        <w:rPr>
          <w:color w:val="000000"/>
          <w:kern w:val="22"/>
          <w:lang w:val="ru-RU"/>
        </w:rPr>
        <w:t>учебные</w:t>
      </w:r>
      <w:r w:rsidR="00B149BE" w:rsidRPr="00B149BE">
        <w:rPr>
          <w:color w:val="000000"/>
          <w:kern w:val="22"/>
          <w:lang w:val="ru-RU"/>
        </w:rPr>
        <w:t xml:space="preserve"> </w:t>
      </w:r>
      <w:r w:rsidR="00B149BE">
        <w:rPr>
          <w:color w:val="000000"/>
          <w:kern w:val="22"/>
          <w:lang w:val="ru-RU"/>
        </w:rPr>
        <w:t>и</w:t>
      </w:r>
      <w:r w:rsidR="00B149BE" w:rsidRPr="00B149BE">
        <w:rPr>
          <w:color w:val="000000"/>
          <w:kern w:val="22"/>
          <w:lang w:val="ru-RU"/>
        </w:rPr>
        <w:t xml:space="preserve"> </w:t>
      </w:r>
      <w:r w:rsidR="00B149BE">
        <w:rPr>
          <w:color w:val="000000"/>
          <w:kern w:val="22"/>
          <w:lang w:val="ru-RU"/>
        </w:rPr>
        <w:t>инструктивные</w:t>
      </w:r>
      <w:r w:rsidR="00B149BE" w:rsidRPr="00B149BE">
        <w:rPr>
          <w:color w:val="000000"/>
          <w:kern w:val="22"/>
          <w:lang w:val="ru-RU"/>
        </w:rPr>
        <w:t xml:space="preserve"> </w:t>
      </w:r>
      <w:r w:rsidR="00B149BE">
        <w:rPr>
          <w:color w:val="000000"/>
          <w:kern w:val="22"/>
          <w:lang w:val="ru-RU"/>
        </w:rPr>
        <w:t>материалы</w:t>
      </w:r>
      <w:r w:rsidR="00405ED9" w:rsidRPr="00B149BE">
        <w:rPr>
          <w:color w:val="000000"/>
          <w:kern w:val="22"/>
          <w:lang w:val="ru-RU"/>
        </w:rPr>
        <w:t xml:space="preserve">, </w:t>
      </w:r>
      <w:r w:rsidR="00B149BE">
        <w:rPr>
          <w:color w:val="000000"/>
          <w:kern w:val="22"/>
          <w:lang w:val="ru-RU"/>
        </w:rPr>
        <w:t xml:space="preserve">мультимедийные ресурсы, а также информацию об организациях, экспертах, мероприятиях, ресурсах и возможностях, </w:t>
      </w:r>
      <w:r w:rsidR="00240A9F">
        <w:rPr>
          <w:color w:val="000000"/>
          <w:kern w:val="22"/>
          <w:lang w:val="ru-RU"/>
        </w:rPr>
        <w:t>посредством современных интерфейсов на основе открытых стандартов</w:t>
      </w:r>
      <w:r w:rsidR="00405ED9" w:rsidRPr="00B149BE">
        <w:rPr>
          <w:color w:val="000000"/>
          <w:kern w:val="22"/>
          <w:lang w:val="ru-RU"/>
        </w:rPr>
        <w:t xml:space="preserve">. </w:t>
      </w:r>
      <w:r w:rsidR="00240A9F">
        <w:rPr>
          <w:color w:val="000000"/>
          <w:kern w:val="22"/>
          <w:lang w:val="ru-RU"/>
        </w:rPr>
        <w:t>К</w:t>
      </w:r>
      <w:r w:rsidR="00240A9F" w:rsidRPr="00F05227">
        <w:rPr>
          <w:color w:val="000000"/>
          <w:kern w:val="22"/>
          <w:lang w:val="ru-RU"/>
        </w:rPr>
        <w:t xml:space="preserve"> </w:t>
      </w:r>
      <w:r w:rsidR="00240A9F">
        <w:rPr>
          <w:color w:val="000000"/>
          <w:kern w:val="22"/>
          <w:lang w:val="ru-RU"/>
        </w:rPr>
        <w:t>примеру</w:t>
      </w:r>
      <w:r w:rsidR="00393DDB" w:rsidRPr="00F05227">
        <w:rPr>
          <w:color w:val="000000"/>
          <w:kern w:val="22"/>
          <w:lang w:val="ru-RU"/>
        </w:rPr>
        <w:t xml:space="preserve">, </w:t>
      </w:r>
      <w:r w:rsidR="00240A9F">
        <w:rPr>
          <w:color w:val="000000"/>
          <w:kern w:val="22"/>
          <w:lang w:val="ru-RU"/>
        </w:rPr>
        <w:t>интерфейс</w:t>
      </w:r>
      <w:r w:rsidR="00240A9F" w:rsidRPr="00F05227">
        <w:rPr>
          <w:color w:val="000000"/>
          <w:kern w:val="22"/>
          <w:lang w:val="ru-RU"/>
        </w:rPr>
        <w:t xml:space="preserve"> </w:t>
      </w:r>
      <w:r w:rsidR="00240A9F">
        <w:rPr>
          <w:color w:val="000000"/>
          <w:kern w:val="22"/>
          <w:lang w:val="ru-RU"/>
        </w:rPr>
        <w:t>прикладного</w:t>
      </w:r>
      <w:r w:rsidR="00240A9F" w:rsidRPr="00F05227">
        <w:rPr>
          <w:color w:val="000000"/>
          <w:kern w:val="22"/>
          <w:lang w:val="ru-RU"/>
        </w:rPr>
        <w:t xml:space="preserve"> </w:t>
      </w:r>
      <w:r w:rsidR="00240A9F">
        <w:rPr>
          <w:color w:val="000000"/>
          <w:kern w:val="22"/>
          <w:lang w:val="ru-RU"/>
        </w:rPr>
        <w:t>программирования</w:t>
      </w:r>
      <w:r w:rsidR="00240A9F" w:rsidRPr="00F05227">
        <w:rPr>
          <w:color w:val="000000"/>
          <w:kern w:val="22"/>
          <w:lang w:val="ru-RU"/>
        </w:rPr>
        <w:t xml:space="preserve"> (</w:t>
      </w:r>
      <w:proofErr w:type="spellStart"/>
      <w:r w:rsidR="00240A9F">
        <w:rPr>
          <w:color w:val="000000"/>
          <w:kern w:val="22"/>
          <w:lang w:val="ru-RU"/>
        </w:rPr>
        <w:t>ИПП</w:t>
      </w:r>
      <w:proofErr w:type="spellEnd"/>
      <w:r w:rsidR="00240A9F" w:rsidRPr="00F05227">
        <w:rPr>
          <w:color w:val="000000"/>
          <w:kern w:val="22"/>
          <w:lang w:val="ru-RU"/>
        </w:rPr>
        <w:t xml:space="preserve">) </w:t>
      </w:r>
      <w:proofErr w:type="spellStart"/>
      <w:r w:rsidR="00240A9F">
        <w:rPr>
          <w:color w:val="000000"/>
          <w:kern w:val="22"/>
          <w:lang w:val="ru-RU"/>
        </w:rPr>
        <w:t>МП</w:t>
      </w:r>
      <w:proofErr w:type="spellEnd"/>
      <w:r w:rsidR="00240A9F" w:rsidRPr="00F05227">
        <w:rPr>
          <w:color w:val="000000"/>
          <w:kern w:val="22"/>
          <w:lang w:val="ru-RU"/>
        </w:rPr>
        <w:t xml:space="preserve"> </w:t>
      </w:r>
      <w:r w:rsidR="00240A9F">
        <w:rPr>
          <w:color w:val="000000"/>
          <w:kern w:val="22"/>
          <w:lang w:val="ru-RU"/>
        </w:rPr>
        <w:t>совершенствуется</w:t>
      </w:r>
      <w:r w:rsidR="00240A9F" w:rsidRPr="00F05227">
        <w:rPr>
          <w:color w:val="000000"/>
          <w:kern w:val="22"/>
          <w:lang w:val="ru-RU"/>
        </w:rPr>
        <w:t xml:space="preserve"> </w:t>
      </w:r>
      <w:r w:rsidR="00240A9F">
        <w:rPr>
          <w:color w:val="000000"/>
          <w:kern w:val="22"/>
          <w:lang w:val="ru-RU"/>
        </w:rPr>
        <w:t>и</w:t>
      </w:r>
      <w:r w:rsidR="00240A9F" w:rsidRPr="00F05227">
        <w:rPr>
          <w:color w:val="000000"/>
          <w:kern w:val="22"/>
          <w:lang w:val="ru-RU"/>
        </w:rPr>
        <w:t xml:space="preserve"> </w:t>
      </w:r>
      <w:r w:rsidR="00240A9F">
        <w:rPr>
          <w:color w:val="000000"/>
          <w:kern w:val="22"/>
          <w:lang w:val="ru-RU"/>
        </w:rPr>
        <w:t>поддерживается</w:t>
      </w:r>
      <w:r w:rsidR="00240A9F" w:rsidRPr="00F05227">
        <w:rPr>
          <w:color w:val="000000"/>
          <w:kern w:val="22"/>
          <w:lang w:val="ru-RU"/>
        </w:rPr>
        <w:t xml:space="preserve"> </w:t>
      </w:r>
      <w:r w:rsidR="00240A9F">
        <w:rPr>
          <w:color w:val="000000"/>
          <w:kern w:val="22"/>
          <w:lang w:val="ru-RU"/>
        </w:rPr>
        <w:t>для</w:t>
      </w:r>
      <w:r w:rsidR="00240A9F" w:rsidRPr="00F05227">
        <w:rPr>
          <w:color w:val="000000"/>
          <w:kern w:val="22"/>
          <w:lang w:val="ru-RU"/>
        </w:rPr>
        <w:t xml:space="preserve"> </w:t>
      </w:r>
      <w:r w:rsidR="00240A9F">
        <w:rPr>
          <w:color w:val="000000"/>
          <w:kern w:val="22"/>
          <w:lang w:val="ru-RU"/>
        </w:rPr>
        <w:t>укрепления</w:t>
      </w:r>
      <w:r w:rsidR="00240A9F" w:rsidRPr="00F05227">
        <w:rPr>
          <w:color w:val="000000"/>
          <w:kern w:val="22"/>
          <w:lang w:val="ru-RU"/>
        </w:rPr>
        <w:t xml:space="preserve"> </w:t>
      </w:r>
      <w:r w:rsidR="00240A9F">
        <w:rPr>
          <w:kern w:val="22"/>
          <w:lang w:val="ru-RU"/>
        </w:rPr>
        <w:t>функциональной</w:t>
      </w:r>
      <w:r w:rsidR="00240A9F" w:rsidRPr="00F05227">
        <w:rPr>
          <w:kern w:val="22"/>
          <w:lang w:val="ru-RU"/>
        </w:rPr>
        <w:t xml:space="preserve"> </w:t>
      </w:r>
      <w:r w:rsidR="00240A9F">
        <w:rPr>
          <w:kern w:val="22"/>
          <w:lang w:val="ru-RU"/>
        </w:rPr>
        <w:t>совместимости</w:t>
      </w:r>
      <w:r w:rsidR="00240A9F" w:rsidRPr="00F05227">
        <w:rPr>
          <w:kern w:val="22"/>
          <w:lang w:val="ru-RU"/>
        </w:rPr>
        <w:t xml:space="preserve"> </w:t>
      </w:r>
      <w:r w:rsidR="00240A9F">
        <w:rPr>
          <w:kern w:val="22"/>
          <w:lang w:val="ru-RU"/>
        </w:rPr>
        <w:t>между</w:t>
      </w:r>
      <w:r w:rsidR="00240A9F" w:rsidRPr="00F05227">
        <w:rPr>
          <w:kern w:val="22"/>
          <w:lang w:val="ru-RU"/>
        </w:rPr>
        <w:t xml:space="preserve"> </w:t>
      </w:r>
      <w:r w:rsidR="00240A9F">
        <w:rPr>
          <w:kern w:val="22"/>
          <w:lang w:val="ru-RU"/>
        </w:rPr>
        <w:t>платформами</w:t>
      </w:r>
      <w:r w:rsidR="00240A9F" w:rsidRPr="00F05227">
        <w:rPr>
          <w:kern w:val="22"/>
          <w:lang w:val="ru-RU"/>
        </w:rPr>
        <w:t xml:space="preserve"> </w:t>
      </w:r>
      <w:r w:rsidR="00240A9F">
        <w:rPr>
          <w:kern w:val="22"/>
          <w:lang w:val="ru-RU"/>
        </w:rPr>
        <w:t>центрального</w:t>
      </w:r>
      <w:r w:rsidR="00240A9F" w:rsidRPr="00F05227">
        <w:rPr>
          <w:kern w:val="22"/>
          <w:lang w:val="ru-RU"/>
        </w:rPr>
        <w:t xml:space="preserve"> </w:t>
      </w:r>
      <w:r w:rsidR="00240A9F">
        <w:rPr>
          <w:kern w:val="22"/>
          <w:lang w:val="ru-RU"/>
        </w:rPr>
        <w:t>механизма</w:t>
      </w:r>
      <w:r w:rsidR="00240A9F" w:rsidRPr="00F05227">
        <w:rPr>
          <w:kern w:val="22"/>
          <w:lang w:val="ru-RU"/>
        </w:rPr>
        <w:t xml:space="preserve"> </w:t>
      </w:r>
      <w:r w:rsidR="00240A9F">
        <w:rPr>
          <w:kern w:val="22"/>
          <w:lang w:val="ru-RU"/>
        </w:rPr>
        <w:t>посредничества</w:t>
      </w:r>
      <w:r w:rsidR="00240A9F" w:rsidRPr="00F05227">
        <w:rPr>
          <w:kern w:val="22"/>
          <w:lang w:val="ru-RU"/>
        </w:rPr>
        <w:t xml:space="preserve"> </w:t>
      </w:r>
      <w:r w:rsidR="00240A9F">
        <w:rPr>
          <w:kern w:val="22"/>
          <w:lang w:val="ru-RU"/>
        </w:rPr>
        <w:t>и</w:t>
      </w:r>
      <w:r w:rsidR="00240A9F" w:rsidRPr="00F05227">
        <w:rPr>
          <w:kern w:val="22"/>
          <w:lang w:val="ru-RU"/>
        </w:rPr>
        <w:t xml:space="preserve"> </w:t>
      </w:r>
      <w:r w:rsidR="00240A9F">
        <w:rPr>
          <w:kern w:val="22"/>
          <w:lang w:val="ru-RU"/>
        </w:rPr>
        <w:t>веб</w:t>
      </w:r>
      <w:r w:rsidR="00240A9F" w:rsidRPr="00F05227">
        <w:rPr>
          <w:kern w:val="22"/>
          <w:lang w:val="ru-RU"/>
        </w:rPr>
        <w:t>-</w:t>
      </w:r>
      <w:r w:rsidR="00240A9F">
        <w:rPr>
          <w:kern w:val="22"/>
          <w:lang w:val="ru-RU"/>
        </w:rPr>
        <w:t>сайтами</w:t>
      </w:r>
      <w:r w:rsidR="00240A9F" w:rsidRPr="00F05227">
        <w:rPr>
          <w:kern w:val="22"/>
          <w:lang w:val="ru-RU"/>
        </w:rPr>
        <w:t xml:space="preserve"> </w:t>
      </w:r>
      <w:r w:rsidR="00240A9F">
        <w:rPr>
          <w:kern w:val="22"/>
          <w:lang w:val="ru-RU"/>
        </w:rPr>
        <w:t>национальных</w:t>
      </w:r>
      <w:r w:rsidR="00240A9F" w:rsidRPr="00F05227">
        <w:rPr>
          <w:kern w:val="22"/>
          <w:lang w:val="ru-RU"/>
        </w:rPr>
        <w:t xml:space="preserve"> </w:t>
      </w:r>
      <w:r w:rsidR="00240A9F">
        <w:rPr>
          <w:kern w:val="22"/>
          <w:lang w:val="ru-RU"/>
        </w:rPr>
        <w:t>механизмов</w:t>
      </w:r>
      <w:r w:rsidR="00240A9F" w:rsidRPr="00F05227">
        <w:rPr>
          <w:kern w:val="22"/>
          <w:lang w:val="ru-RU"/>
        </w:rPr>
        <w:t xml:space="preserve"> </w:t>
      </w:r>
      <w:r w:rsidR="00240A9F">
        <w:rPr>
          <w:kern w:val="22"/>
          <w:lang w:val="ru-RU"/>
        </w:rPr>
        <w:t>посредничества</w:t>
      </w:r>
      <w:r w:rsidR="00F05227" w:rsidRPr="006A18FE">
        <w:rPr>
          <w:kern w:val="22"/>
          <w:lang w:val="ru-RU"/>
        </w:rPr>
        <w:t xml:space="preserve"> </w:t>
      </w:r>
      <w:r w:rsidR="00F05227">
        <w:rPr>
          <w:kern w:val="22"/>
          <w:lang w:val="ru-RU"/>
        </w:rPr>
        <w:t>и</w:t>
      </w:r>
      <w:r w:rsidR="00F05227" w:rsidRPr="006A18FE">
        <w:rPr>
          <w:kern w:val="22"/>
          <w:lang w:val="ru-RU"/>
        </w:rPr>
        <w:t xml:space="preserve"> </w:t>
      </w:r>
      <w:r w:rsidR="00F05227">
        <w:rPr>
          <w:kern w:val="22"/>
          <w:lang w:val="ru-RU"/>
        </w:rPr>
        <w:t>другими</w:t>
      </w:r>
      <w:r w:rsidR="00F05227" w:rsidRPr="006A18FE">
        <w:rPr>
          <w:kern w:val="22"/>
          <w:lang w:val="ru-RU"/>
        </w:rPr>
        <w:t xml:space="preserve"> </w:t>
      </w:r>
      <w:r w:rsidR="00F05227">
        <w:rPr>
          <w:kern w:val="22"/>
          <w:lang w:val="ru-RU"/>
        </w:rPr>
        <w:t>информационными</w:t>
      </w:r>
      <w:r w:rsidR="00F05227" w:rsidRPr="006A18FE">
        <w:rPr>
          <w:kern w:val="22"/>
          <w:lang w:val="ru-RU"/>
        </w:rPr>
        <w:t xml:space="preserve"> </w:t>
      </w:r>
      <w:r w:rsidR="00F05227">
        <w:rPr>
          <w:kern w:val="22"/>
          <w:lang w:val="ru-RU"/>
        </w:rPr>
        <w:t>системами</w:t>
      </w:r>
      <w:r w:rsidR="00F05227" w:rsidRPr="006A18FE">
        <w:rPr>
          <w:kern w:val="22"/>
          <w:lang w:val="ru-RU"/>
        </w:rPr>
        <w:t xml:space="preserve">, </w:t>
      </w:r>
      <w:r w:rsidR="00F05227">
        <w:rPr>
          <w:kern w:val="22"/>
          <w:lang w:val="ru-RU"/>
        </w:rPr>
        <w:t>базами</w:t>
      </w:r>
      <w:r w:rsidR="00F05227" w:rsidRPr="006A18FE">
        <w:rPr>
          <w:kern w:val="22"/>
          <w:lang w:val="ru-RU"/>
        </w:rPr>
        <w:t>/</w:t>
      </w:r>
      <w:r w:rsidR="00F05227">
        <w:rPr>
          <w:kern w:val="22"/>
          <w:lang w:val="ru-RU"/>
        </w:rPr>
        <w:t>хранилищами</w:t>
      </w:r>
      <w:r w:rsidR="00F05227" w:rsidRPr="006A18FE">
        <w:rPr>
          <w:kern w:val="22"/>
          <w:lang w:val="ru-RU"/>
        </w:rPr>
        <w:t xml:space="preserve"> </w:t>
      </w:r>
      <w:r w:rsidR="00F05227">
        <w:rPr>
          <w:kern w:val="22"/>
          <w:lang w:val="ru-RU"/>
        </w:rPr>
        <w:t>данных</w:t>
      </w:r>
      <w:r w:rsidR="00F05227" w:rsidRPr="006A18FE">
        <w:rPr>
          <w:kern w:val="22"/>
          <w:lang w:val="ru-RU"/>
        </w:rPr>
        <w:t xml:space="preserve"> </w:t>
      </w:r>
      <w:r w:rsidR="00F05227">
        <w:rPr>
          <w:kern w:val="22"/>
          <w:lang w:val="ru-RU"/>
        </w:rPr>
        <w:t>и</w:t>
      </w:r>
      <w:r w:rsidR="00F05227" w:rsidRPr="006A18FE">
        <w:rPr>
          <w:kern w:val="22"/>
          <w:lang w:val="ru-RU"/>
        </w:rPr>
        <w:t xml:space="preserve"> </w:t>
      </w:r>
      <w:r w:rsidR="00F05227">
        <w:rPr>
          <w:kern w:val="22"/>
          <w:lang w:val="ru-RU"/>
        </w:rPr>
        <w:t>платформами</w:t>
      </w:r>
      <w:r w:rsidR="00F05227" w:rsidRPr="006A18FE">
        <w:rPr>
          <w:kern w:val="22"/>
          <w:lang w:val="ru-RU"/>
        </w:rPr>
        <w:t xml:space="preserve"> </w:t>
      </w:r>
      <w:r w:rsidR="00F05227">
        <w:rPr>
          <w:kern w:val="22"/>
          <w:lang w:val="ru-RU"/>
        </w:rPr>
        <w:t>Сторон</w:t>
      </w:r>
      <w:r w:rsidR="00F05227" w:rsidRPr="006A18FE">
        <w:rPr>
          <w:kern w:val="22"/>
          <w:lang w:val="ru-RU"/>
        </w:rPr>
        <w:t xml:space="preserve"> </w:t>
      </w:r>
      <w:r w:rsidR="00F05227">
        <w:rPr>
          <w:kern w:val="22"/>
          <w:lang w:val="ru-RU"/>
        </w:rPr>
        <w:t>и</w:t>
      </w:r>
      <w:r w:rsidR="00F05227" w:rsidRPr="006A18FE">
        <w:rPr>
          <w:kern w:val="22"/>
          <w:lang w:val="ru-RU"/>
        </w:rPr>
        <w:t xml:space="preserve"> </w:t>
      </w:r>
      <w:r w:rsidR="00F05227">
        <w:rPr>
          <w:kern w:val="22"/>
          <w:lang w:val="ru-RU"/>
        </w:rPr>
        <w:t>партнеров</w:t>
      </w:r>
      <w:r w:rsidR="00F05227" w:rsidRPr="006A18FE">
        <w:rPr>
          <w:kern w:val="22"/>
          <w:lang w:val="ru-RU"/>
        </w:rPr>
        <w:t xml:space="preserve"> </w:t>
      </w:r>
      <w:r w:rsidR="00F05227">
        <w:rPr>
          <w:kern w:val="22"/>
          <w:lang w:val="ru-RU"/>
        </w:rPr>
        <w:t>в</w:t>
      </w:r>
      <w:r w:rsidR="00F05227" w:rsidRPr="006A18FE">
        <w:rPr>
          <w:kern w:val="22"/>
          <w:lang w:val="ru-RU"/>
        </w:rPr>
        <w:t xml:space="preserve"> </w:t>
      </w:r>
      <w:r w:rsidR="00F05227">
        <w:rPr>
          <w:kern w:val="22"/>
          <w:lang w:val="ru-RU"/>
        </w:rPr>
        <w:t>целях</w:t>
      </w:r>
      <w:r w:rsidR="00F05227" w:rsidRPr="006A18FE">
        <w:rPr>
          <w:kern w:val="22"/>
          <w:lang w:val="ru-RU"/>
        </w:rPr>
        <w:t xml:space="preserve"> </w:t>
      </w:r>
      <w:r w:rsidR="006A18FE">
        <w:rPr>
          <w:kern w:val="22"/>
          <w:lang w:val="ru-RU"/>
        </w:rPr>
        <w:t>облегчения</w:t>
      </w:r>
      <w:r w:rsidR="006A18FE" w:rsidRPr="006A18FE">
        <w:rPr>
          <w:kern w:val="22"/>
          <w:lang w:val="ru-RU"/>
        </w:rPr>
        <w:t xml:space="preserve"> </w:t>
      </w:r>
      <w:r w:rsidR="006A18FE">
        <w:rPr>
          <w:kern w:val="22"/>
          <w:lang w:val="ru-RU"/>
        </w:rPr>
        <w:t>и</w:t>
      </w:r>
      <w:r w:rsidR="006A18FE" w:rsidRPr="006A18FE">
        <w:rPr>
          <w:kern w:val="22"/>
          <w:lang w:val="ru-RU"/>
        </w:rPr>
        <w:t xml:space="preserve"> </w:t>
      </w:r>
      <w:r w:rsidR="006A18FE">
        <w:rPr>
          <w:kern w:val="22"/>
          <w:lang w:val="ru-RU"/>
        </w:rPr>
        <w:t>расширения</w:t>
      </w:r>
      <w:r w:rsidR="006A18FE" w:rsidRPr="006A18FE">
        <w:rPr>
          <w:kern w:val="22"/>
          <w:lang w:val="ru-RU"/>
        </w:rPr>
        <w:t xml:space="preserve"> </w:t>
      </w:r>
      <w:r w:rsidR="006A18FE">
        <w:rPr>
          <w:kern w:val="22"/>
          <w:lang w:val="ru-RU"/>
        </w:rPr>
        <w:t>доступа</w:t>
      </w:r>
      <w:r w:rsidR="006A18FE" w:rsidRPr="006A18FE">
        <w:rPr>
          <w:kern w:val="22"/>
          <w:lang w:val="ru-RU"/>
        </w:rPr>
        <w:t xml:space="preserve"> </w:t>
      </w:r>
      <w:r w:rsidR="006A18FE">
        <w:rPr>
          <w:kern w:val="22"/>
          <w:lang w:val="ru-RU"/>
        </w:rPr>
        <w:t>к</w:t>
      </w:r>
      <w:r w:rsidR="006A18FE" w:rsidRPr="006A18FE">
        <w:rPr>
          <w:kern w:val="22"/>
          <w:lang w:val="ru-RU"/>
        </w:rPr>
        <w:t xml:space="preserve"> </w:t>
      </w:r>
      <w:r w:rsidR="006A18FE">
        <w:rPr>
          <w:kern w:val="22"/>
          <w:lang w:val="ru-RU"/>
        </w:rPr>
        <w:t>информации</w:t>
      </w:r>
      <w:r w:rsidR="006A18FE" w:rsidRPr="006A18FE">
        <w:rPr>
          <w:kern w:val="22"/>
          <w:lang w:val="ru-RU"/>
        </w:rPr>
        <w:t xml:space="preserve"> </w:t>
      </w:r>
      <w:r w:rsidR="006A18FE">
        <w:rPr>
          <w:kern w:val="22"/>
          <w:lang w:val="ru-RU"/>
        </w:rPr>
        <w:t>и</w:t>
      </w:r>
      <w:r w:rsidR="006A18FE" w:rsidRPr="006A18FE">
        <w:rPr>
          <w:kern w:val="22"/>
          <w:lang w:val="ru-RU"/>
        </w:rPr>
        <w:t xml:space="preserve"> </w:t>
      </w:r>
      <w:r w:rsidR="006A18FE">
        <w:rPr>
          <w:kern w:val="22"/>
          <w:lang w:val="ru-RU"/>
        </w:rPr>
        <w:t>обмена ею</w:t>
      </w:r>
      <w:r w:rsidR="00511922" w:rsidRPr="0092358B">
        <w:rPr>
          <w:rStyle w:val="afa"/>
          <w:kern w:val="22"/>
        </w:rPr>
        <w:footnoteReference w:id="15"/>
      </w:r>
      <w:r w:rsidR="006A18FE">
        <w:rPr>
          <w:kern w:val="22"/>
          <w:lang w:val="ru-RU"/>
        </w:rPr>
        <w:t>.</w:t>
      </w:r>
      <w:r w:rsidR="00142163" w:rsidRPr="006A18FE">
        <w:rPr>
          <w:kern w:val="22"/>
          <w:lang w:val="ru-RU"/>
        </w:rPr>
        <w:t xml:space="preserve"> </w:t>
      </w:r>
      <w:r w:rsidR="00652781">
        <w:rPr>
          <w:kern w:val="22"/>
          <w:lang w:val="ru-RU"/>
        </w:rPr>
        <w:t>Все с</w:t>
      </w:r>
      <w:r w:rsidR="0061344A">
        <w:rPr>
          <w:kern w:val="22"/>
          <w:lang w:val="ru-RU"/>
        </w:rPr>
        <w:t>пециализированные</w:t>
      </w:r>
      <w:r w:rsidR="0061344A" w:rsidRPr="0061344A">
        <w:rPr>
          <w:kern w:val="22"/>
          <w:lang w:val="ru-RU"/>
        </w:rPr>
        <w:t xml:space="preserve"> </w:t>
      </w:r>
      <w:r w:rsidR="0061344A">
        <w:rPr>
          <w:kern w:val="22"/>
          <w:lang w:val="ru-RU"/>
        </w:rPr>
        <w:t>онлайновые</w:t>
      </w:r>
      <w:r w:rsidR="0061344A" w:rsidRPr="0061344A">
        <w:rPr>
          <w:kern w:val="22"/>
          <w:lang w:val="ru-RU"/>
        </w:rPr>
        <w:t xml:space="preserve"> </w:t>
      </w:r>
      <w:r w:rsidR="0061344A">
        <w:rPr>
          <w:kern w:val="22"/>
          <w:lang w:val="ru-RU"/>
        </w:rPr>
        <w:t>услуги</w:t>
      </w:r>
      <w:r w:rsidR="0061344A" w:rsidRPr="0061344A">
        <w:rPr>
          <w:kern w:val="22"/>
          <w:lang w:val="ru-RU"/>
        </w:rPr>
        <w:t xml:space="preserve"> </w:t>
      </w:r>
      <w:r w:rsidR="0061344A">
        <w:rPr>
          <w:kern w:val="22"/>
          <w:lang w:val="ru-RU"/>
        </w:rPr>
        <w:t>механизма</w:t>
      </w:r>
      <w:r w:rsidR="0061344A" w:rsidRPr="0061344A">
        <w:rPr>
          <w:kern w:val="22"/>
          <w:lang w:val="ru-RU"/>
        </w:rPr>
        <w:t xml:space="preserve"> </w:t>
      </w:r>
      <w:r w:rsidR="0061344A">
        <w:rPr>
          <w:kern w:val="22"/>
          <w:lang w:val="ru-RU"/>
        </w:rPr>
        <w:t>посредничества</w:t>
      </w:r>
      <w:r w:rsidR="0061344A" w:rsidRPr="0061344A">
        <w:rPr>
          <w:kern w:val="22"/>
          <w:lang w:val="ru-RU"/>
        </w:rPr>
        <w:t xml:space="preserve">, </w:t>
      </w:r>
      <w:r w:rsidR="0061344A">
        <w:rPr>
          <w:kern w:val="22"/>
          <w:lang w:val="ru-RU"/>
        </w:rPr>
        <w:t>основанные</w:t>
      </w:r>
      <w:r w:rsidR="0061344A" w:rsidRPr="0061344A">
        <w:rPr>
          <w:kern w:val="22"/>
          <w:lang w:val="ru-RU"/>
        </w:rPr>
        <w:t xml:space="preserve"> </w:t>
      </w:r>
      <w:r w:rsidR="0061344A">
        <w:rPr>
          <w:kern w:val="22"/>
          <w:lang w:val="ru-RU"/>
        </w:rPr>
        <w:t>на</w:t>
      </w:r>
      <w:r w:rsidR="0061344A" w:rsidRPr="0061344A">
        <w:rPr>
          <w:kern w:val="22"/>
          <w:lang w:val="ru-RU"/>
        </w:rPr>
        <w:t xml:space="preserve"> </w:t>
      </w:r>
      <w:r w:rsidR="0061344A">
        <w:rPr>
          <w:kern w:val="22"/>
          <w:lang w:val="ru-RU"/>
        </w:rPr>
        <w:t>новой</w:t>
      </w:r>
      <w:r w:rsidR="0061344A" w:rsidRPr="0061344A">
        <w:rPr>
          <w:kern w:val="22"/>
          <w:lang w:val="ru-RU"/>
        </w:rPr>
        <w:t xml:space="preserve"> </w:t>
      </w:r>
      <w:r w:rsidR="0061344A">
        <w:rPr>
          <w:kern w:val="22"/>
          <w:lang w:val="ru-RU"/>
        </w:rPr>
        <w:t>веб</w:t>
      </w:r>
      <w:r w:rsidR="0061344A" w:rsidRPr="0061344A">
        <w:rPr>
          <w:kern w:val="22"/>
          <w:lang w:val="ru-RU"/>
        </w:rPr>
        <w:t>-</w:t>
      </w:r>
      <w:r w:rsidR="0061344A">
        <w:rPr>
          <w:kern w:val="22"/>
          <w:lang w:val="ru-RU"/>
        </w:rPr>
        <w:t>инфраструктуре</w:t>
      </w:r>
      <w:r w:rsidR="0061344A" w:rsidRPr="0061344A">
        <w:rPr>
          <w:kern w:val="22"/>
          <w:lang w:val="ru-RU"/>
        </w:rPr>
        <w:t xml:space="preserve">, </w:t>
      </w:r>
      <w:r w:rsidR="0061344A">
        <w:rPr>
          <w:kern w:val="22"/>
          <w:lang w:val="ru-RU"/>
        </w:rPr>
        <w:t>включая</w:t>
      </w:r>
      <w:r w:rsidR="0061344A" w:rsidRPr="0061344A">
        <w:rPr>
          <w:kern w:val="22"/>
          <w:lang w:val="ru-RU"/>
        </w:rPr>
        <w:t xml:space="preserve"> </w:t>
      </w:r>
      <w:r w:rsidR="001772CD">
        <w:rPr>
          <w:kern w:val="22"/>
          <w:lang w:val="ru-RU"/>
        </w:rPr>
        <w:t>М</w:t>
      </w:r>
      <w:r w:rsidR="0061344A">
        <w:rPr>
          <w:kern w:val="22"/>
          <w:lang w:val="ru-RU"/>
        </w:rPr>
        <w:t>еханизм</w:t>
      </w:r>
      <w:r w:rsidR="0061344A" w:rsidRPr="0061344A">
        <w:rPr>
          <w:kern w:val="22"/>
          <w:lang w:val="ru-RU"/>
        </w:rPr>
        <w:t xml:space="preserve"> </w:t>
      </w:r>
      <w:r w:rsidR="0061344A">
        <w:rPr>
          <w:kern w:val="22"/>
          <w:lang w:val="ru-RU"/>
        </w:rPr>
        <w:lastRenderedPageBreak/>
        <w:t>посредничества</w:t>
      </w:r>
      <w:r w:rsidR="0061344A" w:rsidRPr="0061344A">
        <w:rPr>
          <w:kern w:val="22"/>
          <w:lang w:val="ru-RU"/>
        </w:rPr>
        <w:t xml:space="preserve"> </w:t>
      </w:r>
      <w:proofErr w:type="spellStart"/>
      <w:r w:rsidR="0061344A">
        <w:rPr>
          <w:kern w:val="22"/>
          <w:lang w:val="ru-RU"/>
        </w:rPr>
        <w:t>ДГРСИВ</w:t>
      </w:r>
      <w:proofErr w:type="spellEnd"/>
      <w:r w:rsidR="0061344A" w:rsidRPr="0061344A">
        <w:rPr>
          <w:kern w:val="22"/>
          <w:lang w:val="ru-RU"/>
        </w:rPr>
        <w:t>,</w:t>
      </w:r>
      <w:r w:rsidR="0061344A">
        <w:rPr>
          <w:kern w:val="22"/>
          <w:lang w:val="ru-RU"/>
        </w:rPr>
        <w:t xml:space="preserve"> онлайновый инструмент для представления отчетности, инструмент отслеживания решений и </w:t>
      </w:r>
      <w:r w:rsidR="0061344A">
        <w:rPr>
          <w:kern w:val="22"/>
          <w:szCs w:val="22"/>
          <w:lang w:val="ru-RU"/>
        </w:rPr>
        <w:t>инструмент</w:t>
      </w:r>
      <w:r w:rsidR="0061344A" w:rsidRPr="00873AE9">
        <w:rPr>
          <w:kern w:val="22"/>
          <w:szCs w:val="22"/>
          <w:lang w:val="ru-RU"/>
        </w:rPr>
        <w:t xml:space="preserve"> </w:t>
      </w:r>
      <w:proofErr w:type="spellStart"/>
      <w:r w:rsidR="0061344A">
        <w:rPr>
          <w:kern w:val="22"/>
          <w:szCs w:val="22"/>
          <w:lang w:val="ru-RU"/>
        </w:rPr>
        <w:t>Биоземля</w:t>
      </w:r>
      <w:proofErr w:type="spellEnd"/>
      <w:r w:rsidR="0061344A">
        <w:rPr>
          <w:kern w:val="22"/>
          <w:lang w:val="ru-RU"/>
        </w:rPr>
        <w:t>,</w:t>
      </w:r>
      <w:r w:rsidR="002D3419" w:rsidRPr="0061344A">
        <w:rPr>
          <w:kern w:val="22"/>
          <w:lang w:val="ru-RU"/>
        </w:rPr>
        <w:t xml:space="preserve"> </w:t>
      </w:r>
      <w:r w:rsidR="00652781">
        <w:rPr>
          <w:kern w:val="22"/>
          <w:lang w:val="ru-RU"/>
        </w:rPr>
        <w:t xml:space="preserve">используют этот </w:t>
      </w:r>
      <w:proofErr w:type="spellStart"/>
      <w:r w:rsidR="00652781">
        <w:rPr>
          <w:kern w:val="22"/>
          <w:lang w:val="ru-RU"/>
        </w:rPr>
        <w:t>ИПП</w:t>
      </w:r>
      <w:proofErr w:type="spellEnd"/>
      <w:r w:rsidR="00652781">
        <w:rPr>
          <w:kern w:val="22"/>
          <w:lang w:val="ru-RU"/>
        </w:rPr>
        <w:t xml:space="preserve"> для хранения и извлечения своих записей</w:t>
      </w:r>
      <w:r w:rsidR="00695A48" w:rsidRPr="0092358B">
        <w:rPr>
          <w:rStyle w:val="afa"/>
          <w:kern w:val="22"/>
        </w:rPr>
        <w:footnoteReference w:id="16"/>
      </w:r>
      <w:r w:rsidR="00652781">
        <w:rPr>
          <w:kern w:val="22"/>
          <w:lang w:val="ru-RU"/>
        </w:rPr>
        <w:t>.</w:t>
      </w:r>
    </w:p>
    <w:p w14:paraId="4CA6A5D1" w14:textId="1B3AB414" w:rsidR="00A55F72" w:rsidRPr="00C0385C" w:rsidRDefault="00C0385C"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Кроме</w:t>
      </w:r>
      <w:r w:rsidRPr="00C0385C">
        <w:rPr>
          <w:kern w:val="22"/>
          <w:lang w:val="ru-RU"/>
        </w:rPr>
        <w:t xml:space="preserve"> </w:t>
      </w:r>
      <w:r>
        <w:rPr>
          <w:kern w:val="22"/>
          <w:lang w:val="ru-RU"/>
        </w:rPr>
        <w:t>того</w:t>
      </w:r>
      <w:r w:rsidR="0022775B" w:rsidRPr="00C0385C">
        <w:rPr>
          <w:kern w:val="22"/>
          <w:lang w:val="ru-RU"/>
        </w:rPr>
        <w:t>,</w:t>
      </w:r>
      <w:r w:rsidRPr="00C0385C">
        <w:rPr>
          <w:kern w:val="22"/>
          <w:lang w:val="ru-RU"/>
        </w:rPr>
        <w:t xml:space="preserve"> </w:t>
      </w:r>
      <w:r w:rsidR="004E0E7E">
        <w:rPr>
          <w:kern w:val="22"/>
          <w:lang w:val="ru-RU"/>
        </w:rPr>
        <w:t>укрепляются</w:t>
      </w:r>
      <w:r w:rsidR="004E0E7E" w:rsidRPr="00C0385C">
        <w:rPr>
          <w:kern w:val="22"/>
          <w:lang w:val="ru-RU"/>
        </w:rPr>
        <w:t xml:space="preserve"> </w:t>
      </w:r>
      <w:r>
        <w:rPr>
          <w:kern w:val="22"/>
          <w:lang w:val="ru-RU"/>
        </w:rPr>
        <w:t>рабочие</w:t>
      </w:r>
      <w:r w:rsidRPr="00C0385C">
        <w:rPr>
          <w:kern w:val="22"/>
          <w:lang w:val="ru-RU"/>
        </w:rPr>
        <w:t xml:space="preserve"> </w:t>
      </w:r>
      <w:r>
        <w:rPr>
          <w:kern w:val="22"/>
          <w:lang w:val="ru-RU"/>
        </w:rPr>
        <w:t>пространства</w:t>
      </w:r>
      <w:r w:rsidRPr="00C0385C">
        <w:rPr>
          <w:kern w:val="22"/>
          <w:lang w:val="ru-RU"/>
        </w:rPr>
        <w:t xml:space="preserve"> </w:t>
      </w:r>
      <w:r>
        <w:rPr>
          <w:kern w:val="22"/>
          <w:lang w:val="ru-RU"/>
        </w:rPr>
        <w:t>и</w:t>
      </w:r>
      <w:r w:rsidRPr="00C0385C">
        <w:rPr>
          <w:kern w:val="22"/>
          <w:lang w:val="ru-RU"/>
        </w:rPr>
        <w:t xml:space="preserve"> </w:t>
      </w:r>
      <w:r>
        <w:rPr>
          <w:kern w:val="22"/>
          <w:lang w:val="ru-RU"/>
        </w:rPr>
        <w:t>услуги</w:t>
      </w:r>
      <w:r w:rsidRPr="00C0385C">
        <w:rPr>
          <w:kern w:val="22"/>
          <w:lang w:val="ru-RU"/>
        </w:rPr>
        <w:t xml:space="preserve"> </w:t>
      </w:r>
      <w:r>
        <w:rPr>
          <w:kern w:val="22"/>
          <w:lang w:val="ru-RU"/>
        </w:rPr>
        <w:t>по</w:t>
      </w:r>
      <w:r w:rsidRPr="00C0385C">
        <w:rPr>
          <w:kern w:val="22"/>
          <w:lang w:val="ru-RU"/>
        </w:rPr>
        <w:t xml:space="preserve"> </w:t>
      </w:r>
      <w:r>
        <w:rPr>
          <w:kern w:val="22"/>
          <w:lang w:val="ru-RU"/>
        </w:rPr>
        <w:t>представлению</w:t>
      </w:r>
      <w:r w:rsidRPr="00C0385C">
        <w:rPr>
          <w:kern w:val="22"/>
          <w:lang w:val="ru-RU"/>
        </w:rPr>
        <w:t xml:space="preserve"> </w:t>
      </w:r>
      <w:r>
        <w:rPr>
          <w:kern w:val="22"/>
          <w:lang w:val="ru-RU"/>
        </w:rPr>
        <w:t>информации</w:t>
      </w:r>
      <w:r w:rsidR="0022775B" w:rsidRPr="00C0385C">
        <w:rPr>
          <w:kern w:val="22"/>
          <w:lang w:val="ru-RU"/>
        </w:rPr>
        <w:t xml:space="preserve"> </w:t>
      </w:r>
      <w:r>
        <w:rPr>
          <w:kern w:val="22"/>
          <w:lang w:val="ru-RU"/>
        </w:rPr>
        <w:t>механизма</w:t>
      </w:r>
      <w:r w:rsidRPr="00C0385C">
        <w:rPr>
          <w:kern w:val="22"/>
          <w:lang w:val="ru-RU"/>
        </w:rPr>
        <w:t xml:space="preserve"> </w:t>
      </w:r>
      <w:r>
        <w:rPr>
          <w:kern w:val="22"/>
          <w:lang w:val="ru-RU"/>
        </w:rPr>
        <w:t>посредничества</w:t>
      </w:r>
      <w:r w:rsidR="0022775B" w:rsidRPr="0092358B">
        <w:rPr>
          <w:rStyle w:val="afa"/>
          <w:kern w:val="22"/>
        </w:rPr>
        <w:footnoteReference w:id="17"/>
      </w:r>
      <w:r w:rsidR="00320DED" w:rsidRPr="00C0385C">
        <w:rPr>
          <w:kern w:val="22"/>
          <w:lang w:val="ru-RU"/>
        </w:rPr>
        <w:t xml:space="preserve"> </w:t>
      </w:r>
      <w:r>
        <w:rPr>
          <w:kern w:val="22"/>
          <w:lang w:val="ru-RU"/>
        </w:rPr>
        <w:t>с целью расширения обмена информацией и знаниями за счет предоставления Сторонам возможности представлять и обновлять записи непосредственно в режиме онлайн и в реальном времени</w:t>
      </w:r>
      <w:r w:rsidR="00511922" w:rsidRPr="00C0385C">
        <w:rPr>
          <w:kern w:val="22"/>
          <w:lang w:val="ru-RU"/>
        </w:rPr>
        <w:t>.</w:t>
      </w:r>
    </w:p>
    <w:p w14:paraId="0049ED59" w14:textId="40E27C52" w:rsidR="00E86855" w:rsidRPr="00AD6AC7" w:rsidRDefault="00F75AD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Также</w:t>
      </w:r>
      <w:r w:rsidRPr="00F75AD8">
        <w:rPr>
          <w:kern w:val="22"/>
          <w:lang w:val="ru-RU"/>
        </w:rPr>
        <w:t xml:space="preserve"> </w:t>
      </w:r>
      <w:r>
        <w:rPr>
          <w:kern w:val="22"/>
          <w:lang w:val="ru-RU"/>
        </w:rPr>
        <w:t>создавались</w:t>
      </w:r>
      <w:r w:rsidRPr="00F75AD8">
        <w:rPr>
          <w:kern w:val="22"/>
          <w:lang w:val="ru-RU"/>
        </w:rPr>
        <w:t xml:space="preserve"> </w:t>
      </w:r>
      <w:r>
        <w:rPr>
          <w:kern w:val="22"/>
          <w:lang w:val="ru-RU"/>
        </w:rPr>
        <w:t>и</w:t>
      </w:r>
      <w:r w:rsidRPr="00F75AD8">
        <w:rPr>
          <w:kern w:val="22"/>
          <w:lang w:val="ru-RU"/>
        </w:rPr>
        <w:t xml:space="preserve"> </w:t>
      </w:r>
      <w:r>
        <w:rPr>
          <w:kern w:val="22"/>
          <w:lang w:val="ru-RU"/>
        </w:rPr>
        <w:t>укреплялись</w:t>
      </w:r>
      <w:r w:rsidRPr="00F75AD8">
        <w:rPr>
          <w:kern w:val="22"/>
          <w:lang w:val="ru-RU"/>
        </w:rPr>
        <w:t xml:space="preserve"> </w:t>
      </w:r>
      <w:r>
        <w:rPr>
          <w:kern w:val="22"/>
          <w:lang w:val="ru-RU"/>
        </w:rPr>
        <w:t>различные</w:t>
      </w:r>
      <w:r w:rsidRPr="00F75AD8">
        <w:rPr>
          <w:kern w:val="22"/>
          <w:lang w:val="ru-RU"/>
        </w:rPr>
        <w:t xml:space="preserve"> </w:t>
      </w:r>
      <w:r>
        <w:rPr>
          <w:kern w:val="22"/>
          <w:lang w:val="ru-RU"/>
        </w:rPr>
        <w:t>инструменты</w:t>
      </w:r>
      <w:r w:rsidRPr="00F75AD8">
        <w:rPr>
          <w:kern w:val="22"/>
          <w:lang w:val="ru-RU"/>
        </w:rPr>
        <w:t xml:space="preserve"> </w:t>
      </w:r>
      <w:r>
        <w:rPr>
          <w:kern w:val="22"/>
          <w:lang w:val="ru-RU"/>
        </w:rPr>
        <w:t>сотрудничества</w:t>
      </w:r>
      <w:r w:rsidR="00E86855" w:rsidRPr="00F75AD8">
        <w:rPr>
          <w:kern w:val="22"/>
          <w:lang w:val="ru-RU"/>
        </w:rPr>
        <w:t xml:space="preserve">, </w:t>
      </w:r>
      <w:r>
        <w:rPr>
          <w:kern w:val="22"/>
          <w:lang w:val="ru-RU"/>
        </w:rPr>
        <w:t>включая</w:t>
      </w:r>
      <w:r w:rsidR="00E86855" w:rsidRPr="00F75AD8">
        <w:rPr>
          <w:kern w:val="22"/>
          <w:lang w:val="ru-RU"/>
        </w:rPr>
        <w:t xml:space="preserve"> </w:t>
      </w:r>
      <w:r>
        <w:rPr>
          <w:kern w:val="22"/>
          <w:lang w:val="ru-RU"/>
        </w:rPr>
        <w:t>дискуссионные</w:t>
      </w:r>
      <w:r w:rsidRPr="00F75AD8">
        <w:rPr>
          <w:kern w:val="22"/>
          <w:lang w:val="ru-RU"/>
        </w:rPr>
        <w:t xml:space="preserve"> </w:t>
      </w:r>
      <w:r>
        <w:rPr>
          <w:kern w:val="22"/>
          <w:lang w:val="ru-RU"/>
        </w:rPr>
        <w:t>форумы</w:t>
      </w:r>
      <w:r w:rsidRPr="00F75AD8">
        <w:rPr>
          <w:kern w:val="22"/>
          <w:lang w:val="ru-RU"/>
        </w:rPr>
        <w:t xml:space="preserve"> </w:t>
      </w:r>
      <w:r>
        <w:rPr>
          <w:kern w:val="22"/>
          <w:lang w:val="ru-RU"/>
        </w:rPr>
        <w:t>и</w:t>
      </w:r>
      <w:r w:rsidRPr="00F75AD8">
        <w:rPr>
          <w:kern w:val="22"/>
          <w:lang w:val="ru-RU"/>
        </w:rPr>
        <w:t xml:space="preserve"> </w:t>
      </w:r>
      <w:r>
        <w:rPr>
          <w:kern w:val="22"/>
          <w:lang w:val="ru-RU"/>
        </w:rPr>
        <w:t>онлайновые</w:t>
      </w:r>
      <w:r w:rsidRPr="00F75AD8">
        <w:rPr>
          <w:kern w:val="22"/>
          <w:lang w:val="ru-RU"/>
        </w:rPr>
        <w:t xml:space="preserve"> </w:t>
      </w:r>
      <w:r>
        <w:rPr>
          <w:kern w:val="22"/>
          <w:lang w:val="ru-RU"/>
        </w:rPr>
        <w:t>конференции</w:t>
      </w:r>
      <w:r w:rsidR="00603976" w:rsidRPr="00F75AD8">
        <w:rPr>
          <w:kern w:val="22"/>
          <w:lang w:val="ru-RU"/>
        </w:rPr>
        <w:t>,</w:t>
      </w:r>
      <w:r w:rsidR="00E86855" w:rsidRPr="00F75AD8">
        <w:rPr>
          <w:kern w:val="22"/>
          <w:lang w:val="ru-RU"/>
        </w:rPr>
        <w:t xml:space="preserve"> </w:t>
      </w:r>
      <w:r>
        <w:rPr>
          <w:kern w:val="22"/>
          <w:lang w:val="ru-RU"/>
        </w:rPr>
        <w:t>для</w:t>
      </w:r>
      <w:r w:rsidRPr="00F75AD8">
        <w:rPr>
          <w:kern w:val="22"/>
          <w:lang w:val="ru-RU"/>
        </w:rPr>
        <w:t xml:space="preserve"> </w:t>
      </w:r>
      <w:r>
        <w:rPr>
          <w:kern w:val="22"/>
          <w:lang w:val="ru-RU"/>
        </w:rPr>
        <w:t>поощрения</w:t>
      </w:r>
      <w:r w:rsidRPr="00F75AD8">
        <w:rPr>
          <w:kern w:val="22"/>
          <w:lang w:val="ru-RU"/>
        </w:rPr>
        <w:t xml:space="preserve"> </w:t>
      </w:r>
      <w:r>
        <w:rPr>
          <w:kern w:val="22"/>
          <w:lang w:val="ru-RU"/>
        </w:rPr>
        <w:t>Сторон и субъектов деятельности к взаимодействию, сотрудничеству и обмену идеями и опытом</w:t>
      </w:r>
      <w:r w:rsidR="00E86855" w:rsidRPr="00F75AD8">
        <w:rPr>
          <w:kern w:val="22"/>
          <w:lang w:val="ru-RU"/>
        </w:rPr>
        <w:t xml:space="preserve"> </w:t>
      </w:r>
      <w:r>
        <w:rPr>
          <w:kern w:val="22"/>
          <w:lang w:val="ru-RU"/>
        </w:rPr>
        <w:t>в неофициальной и удобной для пользователей форме при обеспечении быстр</w:t>
      </w:r>
      <w:r w:rsidR="00AD6AC7">
        <w:rPr>
          <w:kern w:val="22"/>
          <w:lang w:val="ru-RU"/>
        </w:rPr>
        <w:t>ого</w:t>
      </w:r>
      <w:r>
        <w:rPr>
          <w:kern w:val="22"/>
          <w:lang w:val="ru-RU"/>
        </w:rPr>
        <w:t xml:space="preserve"> доступ</w:t>
      </w:r>
      <w:r w:rsidR="00AD6AC7">
        <w:rPr>
          <w:kern w:val="22"/>
          <w:lang w:val="ru-RU"/>
        </w:rPr>
        <w:t>а</w:t>
      </w:r>
      <w:r>
        <w:rPr>
          <w:kern w:val="22"/>
          <w:lang w:val="ru-RU"/>
        </w:rPr>
        <w:t xml:space="preserve"> к соответствующей информации</w:t>
      </w:r>
      <w:r w:rsidR="00E86855" w:rsidRPr="00F75AD8">
        <w:rPr>
          <w:kern w:val="22"/>
          <w:lang w:val="ru-RU"/>
        </w:rPr>
        <w:t xml:space="preserve">. </w:t>
      </w:r>
      <w:r w:rsidR="00AD6AC7">
        <w:rPr>
          <w:kern w:val="22"/>
          <w:lang w:val="ru-RU"/>
        </w:rPr>
        <w:t>В</w:t>
      </w:r>
      <w:r w:rsidR="00AD6AC7" w:rsidRPr="00AD6AC7">
        <w:rPr>
          <w:kern w:val="22"/>
          <w:lang w:val="ru-RU"/>
        </w:rPr>
        <w:t xml:space="preserve"> </w:t>
      </w:r>
      <w:r w:rsidR="00AD6AC7">
        <w:rPr>
          <w:kern w:val="22"/>
          <w:lang w:val="ru-RU"/>
        </w:rPr>
        <w:t>период</w:t>
      </w:r>
      <w:r w:rsidR="00AD6AC7" w:rsidRPr="00AD6AC7">
        <w:rPr>
          <w:kern w:val="22"/>
          <w:lang w:val="ru-RU"/>
        </w:rPr>
        <w:t xml:space="preserve"> </w:t>
      </w:r>
      <w:r w:rsidR="00AD6AC7">
        <w:rPr>
          <w:kern w:val="22"/>
          <w:lang w:val="ru-RU"/>
        </w:rPr>
        <w:t>кризиса</w:t>
      </w:r>
      <w:r w:rsidR="00AD6AC7" w:rsidRPr="00AD6AC7">
        <w:rPr>
          <w:kern w:val="22"/>
          <w:lang w:val="ru-RU"/>
        </w:rPr>
        <w:t xml:space="preserve"> </w:t>
      </w:r>
      <w:r w:rsidR="00AD6AC7">
        <w:rPr>
          <w:kern w:val="22"/>
          <w:lang w:val="ru-RU"/>
        </w:rPr>
        <w:t>в</w:t>
      </w:r>
      <w:r w:rsidR="00AD6AC7" w:rsidRPr="00AD6AC7">
        <w:rPr>
          <w:kern w:val="22"/>
          <w:lang w:val="ru-RU"/>
        </w:rPr>
        <w:t xml:space="preserve"> </w:t>
      </w:r>
      <w:r w:rsidR="00AD6AC7">
        <w:rPr>
          <w:kern w:val="22"/>
          <w:lang w:val="ru-RU"/>
        </w:rPr>
        <w:t>связи</w:t>
      </w:r>
      <w:r w:rsidR="00AD6AC7" w:rsidRPr="00AD6AC7">
        <w:rPr>
          <w:kern w:val="22"/>
          <w:lang w:val="ru-RU"/>
        </w:rPr>
        <w:t xml:space="preserve"> </w:t>
      </w:r>
      <w:r w:rsidR="00AD6AC7">
        <w:rPr>
          <w:kern w:val="22"/>
          <w:lang w:val="ru-RU"/>
        </w:rPr>
        <w:t>с</w:t>
      </w:r>
      <w:r w:rsidR="009F5E96" w:rsidRPr="00AD6AC7">
        <w:rPr>
          <w:kern w:val="22"/>
          <w:lang w:val="ru-RU"/>
        </w:rPr>
        <w:t xml:space="preserve"> </w:t>
      </w:r>
      <w:proofErr w:type="spellStart"/>
      <w:r w:rsidR="009F5E96" w:rsidRPr="0092358B">
        <w:rPr>
          <w:kern w:val="22"/>
        </w:rPr>
        <w:t>C</w:t>
      </w:r>
      <w:r w:rsidR="002E236F" w:rsidRPr="0092358B">
        <w:rPr>
          <w:kern w:val="22"/>
        </w:rPr>
        <w:t>OVID</w:t>
      </w:r>
      <w:proofErr w:type="spellEnd"/>
      <w:r w:rsidR="009F5E96" w:rsidRPr="00AD6AC7">
        <w:rPr>
          <w:kern w:val="22"/>
          <w:lang w:val="ru-RU"/>
        </w:rPr>
        <w:t xml:space="preserve">-19 </w:t>
      </w:r>
      <w:r w:rsidR="00AD6AC7">
        <w:rPr>
          <w:kern w:val="22"/>
          <w:lang w:val="ru-RU"/>
        </w:rPr>
        <w:t>секретариат</w:t>
      </w:r>
      <w:r w:rsidR="00AD6AC7" w:rsidRPr="00AD6AC7">
        <w:rPr>
          <w:kern w:val="22"/>
          <w:lang w:val="ru-RU"/>
        </w:rPr>
        <w:t xml:space="preserve"> </w:t>
      </w:r>
      <w:r w:rsidR="00AD6AC7">
        <w:rPr>
          <w:kern w:val="22"/>
          <w:lang w:val="ru-RU"/>
        </w:rPr>
        <w:t>использовал</w:t>
      </w:r>
      <w:r w:rsidR="00AD6AC7" w:rsidRPr="00AD6AC7">
        <w:rPr>
          <w:kern w:val="22"/>
          <w:lang w:val="ru-RU"/>
        </w:rPr>
        <w:t xml:space="preserve"> </w:t>
      </w:r>
      <w:r w:rsidR="00AD6AC7">
        <w:rPr>
          <w:kern w:val="22"/>
          <w:lang w:val="ru-RU"/>
        </w:rPr>
        <w:t>новейшие</w:t>
      </w:r>
      <w:r w:rsidR="00AD6AC7" w:rsidRPr="00AD6AC7">
        <w:rPr>
          <w:kern w:val="22"/>
          <w:lang w:val="ru-RU"/>
        </w:rPr>
        <w:t xml:space="preserve"> </w:t>
      </w:r>
      <w:r w:rsidR="00AD6AC7">
        <w:rPr>
          <w:kern w:val="22"/>
          <w:lang w:val="ru-RU"/>
        </w:rPr>
        <w:t>технологии</w:t>
      </w:r>
      <w:r w:rsidR="00AD6AC7" w:rsidRPr="00AD6AC7">
        <w:rPr>
          <w:kern w:val="22"/>
          <w:lang w:val="ru-RU"/>
        </w:rPr>
        <w:t xml:space="preserve"> </w:t>
      </w:r>
      <w:r w:rsidR="00AD6AC7">
        <w:rPr>
          <w:kern w:val="22"/>
          <w:lang w:val="ru-RU"/>
        </w:rPr>
        <w:t>для</w:t>
      </w:r>
      <w:r w:rsidR="00AD6AC7" w:rsidRPr="00AD6AC7">
        <w:rPr>
          <w:kern w:val="22"/>
          <w:lang w:val="ru-RU"/>
        </w:rPr>
        <w:t xml:space="preserve"> </w:t>
      </w:r>
      <w:r w:rsidR="00AD6AC7">
        <w:rPr>
          <w:kern w:val="22"/>
          <w:lang w:val="ru-RU"/>
        </w:rPr>
        <w:t>проведения</w:t>
      </w:r>
      <w:r w:rsidR="00AD6AC7" w:rsidRPr="00AD6AC7">
        <w:rPr>
          <w:kern w:val="22"/>
          <w:lang w:val="ru-RU"/>
        </w:rPr>
        <w:t xml:space="preserve"> </w:t>
      </w:r>
      <w:r w:rsidR="00AD6AC7">
        <w:rPr>
          <w:kern w:val="22"/>
          <w:lang w:val="ru-RU"/>
        </w:rPr>
        <w:t>виртуальных</w:t>
      </w:r>
      <w:r w:rsidR="00AD6AC7" w:rsidRPr="00AD6AC7">
        <w:rPr>
          <w:kern w:val="22"/>
          <w:lang w:val="ru-RU"/>
        </w:rPr>
        <w:t xml:space="preserve"> </w:t>
      </w:r>
      <w:r w:rsidR="00AD6AC7">
        <w:rPr>
          <w:kern w:val="22"/>
          <w:lang w:val="ru-RU"/>
        </w:rPr>
        <w:t>совещаний</w:t>
      </w:r>
      <w:r w:rsidR="00AD6AC7" w:rsidRPr="00AD6AC7">
        <w:rPr>
          <w:kern w:val="22"/>
          <w:lang w:val="ru-RU"/>
        </w:rPr>
        <w:t xml:space="preserve"> </w:t>
      </w:r>
      <w:r w:rsidR="00AD6AC7">
        <w:rPr>
          <w:kern w:val="22"/>
          <w:lang w:val="ru-RU"/>
        </w:rPr>
        <w:t>с</w:t>
      </w:r>
      <w:r w:rsidR="00AD6AC7" w:rsidRPr="00AD6AC7">
        <w:rPr>
          <w:kern w:val="22"/>
          <w:lang w:val="ru-RU"/>
        </w:rPr>
        <w:t xml:space="preserve"> </w:t>
      </w:r>
      <w:r w:rsidR="00AD6AC7">
        <w:rPr>
          <w:kern w:val="22"/>
          <w:lang w:val="ru-RU"/>
        </w:rPr>
        <w:t>обеспечением</w:t>
      </w:r>
      <w:r w:rsidR="00AD6AC7" w:rsidRPr="00AD6AC7">
        <w:rPr>
          <w:kern w:val="22"/>
          <w:lang w:val="ru-RU"/>
        </w:rPr>
        <w:t xml:space="preserve"> </w:t>
      </w:r>
      <w:r w:rsidR="00AD6AC7">
        <w:rPr>
          <w:kern w:val="22"/>
          <w:lang w:val="ru-RU"/>
        </w:rPr>
        <w:t>устного</w:t>
      </w:r>
      <w:r w:rsidR="00AD6AC7" w:rsidRPr="00AD6AC7">
        <w:rPr>
          <w:kern w:val="22"/>
          <w:lang w:val="ru-RU"/>
        </w:rPr>
        <w:t xml:space="preserve"> </w:t>
      </w:r>
      <w:r w:rsidR="00AD6AC7">
        <w:rPr>
          <w:kern w:val="22"/>
          <w:lang w:val="ru-RU"/>
        </w:rPr>
        <w:t>перевода</w:t>
      </w:r>
      <w:r w:rsidR="00AD6AC7" w:rsidRPr="00AD6AC7">
        <w:rPr>
          <w:kern w:val="22"/>
          <w:lang w:val="ru-RU"/>
        </w:rPr>
        <w:t xml:space="preserve"> </w:t>
      </w:r>
      <w:r w:rsidR="00AD6AC7">
        <w:rPr>
          <w:kern w:val="22"/>
          <w:lang w:val="ru-RU"/>
        </w:rPr>
        <w:t>на</w:t>
      </w:r>
      <w:r w:rsidR="00AD6AC7" w:rsidRPr="00AD6AC7">
        <w:rPr>
          <w:kern w:val="22"/>
          <w:lang w:val="ru-RU"/>
        </w:rPr>
        <w:t xml:space="preserve"> </w:t>
      </w:r>
      <w:r w:rsidR="00AD6AC7">
        <w:rPr>
          <w:kern w:val="22"/>
          <w:lang w:val="ru-RU"/>
        </w:rPr>
        <w:t>шесть</w:t>
      </w:r>
      <w:r w:rsidR="00AD6AC7" w:rsidRPr="00AD6AC7">
        <w:rPr>
          <w:kern w:val="22"/>
          <w:lang w:val="ru-RU"/>
        </w:rPr>
        <w:t xml:space="preserve"> </w:t>
      </w:r>
      <w:r w:rsidR="00AD6AC7">
        <w:rPr>
          <w:kern w:val="22"/>
          <w:lang w:val="ru-RU"/>
        </w:rPr>
        <w:t>языков</w:t>
      </w:r>
      <w:r w:rsidR="00AD6AC7" w:rsidRPr="00AD6AC7">
        <w:rPr>
          <w:kern w:val="22"/>
          <w:lang w:val="ru-RU"/>
        </w:rPr>
        <w:t xml:space="preserve"> </w:t>
      </w:r>
      <w:r w:rsidR="00AD6AC7">
        <w:rPr>
          <w:kern w:val="22"/>
          <w:lang w:val="ru-RU"/>
        </w:rPr>
        <w:t>Организации Объединенных Наций</w:t>
      </w:r>
      <w:r w:rsidR="002A44C3" w:rsidRPr="0092358B">
        <w:rPr>
          <w:rStyle w:val="afa"/>
          <w:kern w:val="22"/>
        </w:rPr>
        <w:footnoteReference w:id="18"/>
      </w:r>
      <w:r w:rsidR="00AD6AC7">
        <w:rPr>
          <w:kern w:val="22"/>
          <w:lang w:val="ru-RU"/>
        </w:rPr>
        <w:t xml:space="preserve">, что </w:t>
      </w:r>
      <w:r w:rsidR="0091132E">
        <w:rPr>
          <w:kern w:val="22"/>
          <w:lang w:val="ru-RU"/>
        </w:rPr>
        <w:t>позволило сохранить</w:t>
      </w:r>
      <w:r w:rsidR="00AD6AC7">
        <w:rPr>
          <w:kern w:val="22"/>
          <w:lang w:val="ru-RU"/>
        </w:rPr>
        <w:t xml:space="preserve"> непрерывность основных видов деятельности в рамках Конвенции</w:t>
      </w:r>
      <w:r w:rsidR="009F5E96" w:rsidRPr="00AD6AC7">
        <w:rPr>
          <w:kern w:val="22"/>
          <w:lang w:val="ru-RU"/>
        </w:rPr>
        <w:t>.</w:t>
      </w:r>
    </w:p>
    <w:p w14:paraId="245EF7D7" w14:textId="2E6D19EB" w:rsidR="00C0385C" w:rsidRPr="006D71AD" w:rsidRDefault="007D211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Запланированные</w:t>
      </w:r>
      <w:r w:rsidRPr="006D71AD">
        <w:rPr>
          <w:kern w:val="22"/>
          <w:lang w:val="ru-RU"/>
        </w:rPr>
        <w:t xml:space="preserve"> </w:t>
      </w:r>
      <w:r>
        <w:rPr>
          <w:kern w:val="22"/>
          <w:lang w:val="ru-RU"/>
        </w:rPr>
        <w:t>мероприятия</w:t>
      </w:r>
      <w:r w:rsidRPr="006D71AD">
        <w:rPr>
          <w:kern w:val="22"/>
          <w:lang w:val="ru-RU"/>
        </w:rPr>
        <w:t xml:space="preserve"> </w:t>
      </w:r>
      <w:r>
        <w:rPr>
          <w:kern w:val="22"/>
          <w:lang w:val="ru-RU"/>
        </w:rPr>
        <w:t>включают</w:t>
      </w:r>
      <w:r w:rsidRPr="006D71AD">
        <w:rPr>
          <w:kern w:val="22"/>
          <w:lang w:val="ru-RU"/>
        </w:rPr>
        <w:t xml:space="preserve"> </w:t>
      </w:r>
      <w:r w:rsidR="006D71AD">
        <w:rPr>
          <w:kern w:val="22"/>
          <w:lang w:val="ru-RU"/>
        </w:rPr>
        <w:t>полный</w:t>
      </w:r>
      <w:r w:rsidR="006D71AD" w:rsidRPr="006D71AD">
        <w:rPr>
          <w:kern w:val="22"/>
          <w:lang w:val="ru-RU"/>
        </w:rPr>
        <w:t xml:space="preserve"> </w:t>
      </w:r>
      <w:r w:rsidR="006D71AD">
        <w:rPr>
          <w:kern w:val="22"/>
          <w:lang w:val="ru-RU"/>
        </w:rPr>
        <w:t>перевод</w:t>
      </w:r>
      <w:r w:rsidR="006D71AD" w:rsidRPr="006D71AD">
        <w:rPr>
          <w:kern w:val="22"/>
          <w:lang w:val="ru-RU"/>
        </w:rPr>
        <w:t xml:space="preserve"> </w:t>
      </w:r>
      <w:r w:rsidR="006D71AD">
        <w:rPr>
          <w:kern w:val="22"/>
          <w:lang w:val="ru-RU"/>
        </w:rPr>
        <w:t>баз</w:t>
      </w:r>
      <w:r w:rsidR="006D71AD" w:rsidRPr="006D71AD">
        <w:rPr>
          <w:kern w:val="22"/>
          <w:lang w:val="ru-RU"/>
        </w:rPr>
        <w:t xml:space="preserve"> </w:t>
      </w:r>
      <w:r w:rsidR="006D71AD">
        <w:rPr>
          <w:kern w:val="22"/>
          <w:lang w:val="ru-RU"/>
        </w:rPr>
        <w:t>данных</w:t>
      </w:r>
      <w:r w:rsidR="006D71AD" w:rsidRPr="006D71AD">
        <w:rPr>
          <w:kern w:val="22"/>
          <w:lang w:val="ru-RU"/>
        </w:rPr>
        <w:t xml:space="preserve"> </w:t>
      </w:r>
      <w:r w:rsidR="006D71AD">
        <w:rPr>
          <w:kern w:val="22"/>
          <w:lang w:val="ru-RU"/>
        </w:rPr>
        <w:t>Механизма</w:t>
      </w:r>
      <w:r w:rsidR="006D71AD" w:rsidRPr="006D71AD">
        <w:rPr>
          <w:kern w:val="22"/>
          <w:lang w:val="ru-RU"/>
        </w:rPr>
        <w:t xml:space="preserve"> </w:t>
      </w:r>
      <w:r w:rsidR="006D71AD">
        <w:rPr>
          <w:kern w:val="22"/>
          <w:lang w:val="ru-RU"/>
        </w:rPr>
        <w:t>посредничества</w:t>
      </w:r>
      <w:r w:rsidR="006D71AD" w:rsidRPr="006D71AD">
        <w:rPr>
          <w:kern w:val="22"/>
          <w:lang w:val="ru-RU"/>
        </w:rPr>
        <w:t xml:space="preserve"> </w:t>
      </w:r>
      <w:r w:rsidR="006D71AD">
        <w:rPr>
          <w:kern w:val="22"/>
          <w:lang w:val="ru-RU"/>
        </w:rPr>
        <w:t>по</w:t>
      </w:r>
      <w:r w:rsidR="006D71AD" w:rsidRPr="006D71AD">
        <w:rPr>
          <w:kern w:val="22"/>
          <w:lang w:val="ru-RU"/>
        </w:rPr>
        <w:t xml:space="preserve"> </w:t>
      </w:r>
      <w:r w:rsidR="006D71AD">
        <w:rPr>
          <w:kern w:val="22"/>
          <w:lang w:val="ru-RU"/>
        </w:rPr>
        <w:t>биобезопасности</w:t>
      </w:r>
      <w:r w:rsidR="00C0385C" w:rsidRPr="006D71AD">
        <w:rPr>
          <w:kern w:val="22"/>
          <w:lang w:val="ru-RU"/>
        </w:rPr>
        <w:t xml:space="preserve"> </w:t>
      </w:r>
      <w:r w:rsidR="006D71AD">
        <w:rPr>
          <w:kern w:val="22"/>
          <w:lang w:val="ru-RU"/>
        </w:rPr>
        <w:t>на</w:t>
      </w:r>
      <w:r w:rsidR="006D71AD" w:rsidRPr="006D71AD">
        <w:rPr>
          <w:kern w:val="22"/>
          <w:lang w:val="ru-RU"/>
        </w:rPr>
        <w:t xml:space="preserve"> </w:t>
      </w:r>
      <w:r w:rsidR="006D71AD">
        <w:rPr>
          <w:kern w:val="22"/>
          <w:lang w:val="ru-RU"/>
        </w:rPr>
        <w:t>новую</w:t>
      </w:r>
      <w:r w:rsidR="006D71AD" w:rsidRPr="006D71AD">
        <w:rPr>
          <w:kern w:val="22"/>
          <w:lang w:val="ru-RU"/>
        </w:rPr>
        <w:t xml:space="preserve"> </w:t>
      </w:r>
      <w:r w:rsidR="006D71AD">
        <w:rPr>
          <w:kern w:val="22"/>
          <w:lang w:val="ru-RU"/>
        </w:rPr>
        <w:t>веб</w:t>
      </w:r>
      <w:r w:rsidR="006D71AD" w:rsidRPr="006D71AD">
        <w:rPr>
          <w:kern w:val="22"/>
          <w:lang w:val="ru-RU"/>
        </w:rPr>
        <w:t>-</w:t>
      </w:r>
      <w:r w:rsidR="006D71AD">
        <w:rPr>
          <w:kern w:val="22"/>
          <w:lang w:val="ru-RU"/>
        </w:rPr>
        <w:t>инфраструктуру</w:t>
      </w:r>
      <w:r w:rsidR="008B1D13">
        <w:rPr>
          <w:kern w:val="22"/>
          <w:szCs w:val="22"/>
          <w:lang w:val="ru-RU"/>
        </w:rPr>
        <w:t>,</w:t>
      </w:r>
      <w:r w:rsidR="00C0385C" w:rsidRPr="006D71AD">
        <w:rPr>
          <w:kern w:val="22"/>
          <w:lang w:val="ru-RU"/>
        </w:rPr>
        <w:t xml:space="preserve"> </w:t>
      </w:r>
      <w:r w:rsidR="006D71AD">
        <w:rPr>
          <w:kern w:val="22"/>
          <w:lang w:val="ru-RU"/>
        </w:rPr>
        <w:t>разработку</w:t>
      </w:r>
      <w:r w:rsidR="006D71AD" w:rsidRPr="006D71AD">
        <w:rPr>
          <w:kern w:val="22"/>
          <w:lang w:val="ru-RU"/>
        </w:rPr>
        <w:t xml:space="preserve"> </w:t>
      </w:r>
      <w:r w:rsidR="006D71AD">
        <w:rPr>
          <w:kern w:val="22"/>
          <w:lang w:val="ru-RU"/>
        </w:rPr>
        <w:t>графических</w:t>
      </w:r>
      <w:r w:rsidR="006D71AD" w:rsidRPr="006D71AD">
        <w:rPr>
          <w:kern w:val="22"/>
          <w:lang w:val="ru-RU"/>
        </w:rPr>
        <w:t xml:space="preserve"> </w:t>
      </w:r>
      <w:r w:rsidR="006D71AD">
        <w:rPr>
          <w:kern w:val="22"/>
          <w:lang w:val="ru-RU"/>
        </w:rPr>
        <w:t>представлений</w:t>
      </w:r>
      <w:r w:rsidR="006D71AD" w:rsidRPr="006D71AD">
        <w:rPr>
          <w:kern w:val="22"/>
          <w:lang w:val="ru-RU"/>
        </w:rPr>
        <w:t xml:space="preserve"> </w:t>
      </w:r>
      <w:r w:rsidR="006D71AD">
        <w:rPr>
          <w:kern w:val="22"/>
          <w:lang w:val="ru-RU"/>
        </w:rPr>
        <w:t>и</w:t>
      </w:r>
      <w:r w:rsidR="006D71AD" w:rsidRPr="006D71AD">
        <w:rPr>
          <w:kern w:val="22"/>
          <w:lang w:val="ru-RU"/>
        </w:rPr>
        <w:t xml:space="preserve"> </w:t>
      </w:r>
      <w:r w:rsidR="006D71AD">
        <w:rPr>
          <w:kern w:val="22"/>
          <w:lang w:val="ru-RU"/>
        </w:rPr>
        <w:t>диаграмм</w:t>
      </w:r>
      <w:r w:rsidR="006D71AD" w:rsidRPr="006D71AD">
        <w:rPr>
          <w:kern w:val="22"/>
          <w:lang w:val="ru-RU"/>
        </w:rPr>
        <w:t xml:space="preserve"> </w:t>
      </w:r>
      <w:r w:rsidR="006D71AD">
        <w:rPr>
          <w:kern w:val="22"/>
          <w:lang w:val="ru-RU"/>
        </w:rPr>
        <w:t>для</w:t>
      </w:r>
      <w:r w:rsidR="006D71AD" w:rsidRPr="006D71AD">
        <w:rPr>
          <w:kern w:val="22"/>
          <w:lang w:val="ru-RU"/>
        </w:rPr>
        <w:t xml:space="preserve"> </w:t>
      </w:r>
      <w:r w:rsidR="006D71AD">
        <w:rPr>
          <w:kern w:val="22"/>
          <w:lang w:val="ru-RU"/>
        </w:rPr>
        <w:t>просмотра</w:t>
      </w:r>
      <w:r w:rsidR="006D71AD" w:rsidRPr="006D71AD">
        <w:rPr>
          <w:kern w:val="22"/>
          <w:lang w:val="ru-RU"/>
        </w:rPr>
        <w:t xml:space="preserve"> </w:t>
      </w:r>
      <w:r w:rsidR="006D71AD">
        <w:rPr>
          <w:kern w:val="22"/>
          <w:lang w:val="ru-RU"/>
        </w:rPr>
        <w:t>фильтруемой</w:t>
      </w:r>
      <w:r w:rsidR="006D71AD" w:rsidRPr="006D71AD">
        <w:rPr>
          <w:kern w:val="22"/>
          <w:lang w:val="ru-RU"/>
        </w:rPr>
        <w:t xml:space="preserve"> </w:t>
      </w:r>
      <w:r w:rsidR="006D71AD">
        <w:rPr>
          <w:kern w:val="22"/>
          <w:lang w:val="ru-RU"/>
        </w:rPr>
        <w:t>информации</w:t>
      </w:r>
      <w:r w:rsidR="006D71AD" w:rsidRPr="006D71AD">
        <w:rPr>
          <w:kern w:val="22"/>
          <w:lang w:val="ru-RU"/>
        </w:rPr>
        <w:t xml:space="preserve"> </w:t>
      </w:r>
      <w:r w:rsidR="006D71AD">
        <w:rPr>
          <w:kern w:val="22"/>
          <w:lang w:val="ru-RU"/>
        </w:rPr>
        <w:t>для</w:t>
      </w:r>
      <w:r w:rsidR="006D71AD" w:rsidRPr="006D71AD">
        <w:rPr>
          <w:kern w:val="22"/>
          <w:lang w:val="ru-RU"/>
        </w:rPr>
        <w:t xml:space="preserve"> </w:t>
      </w:r>
      <w:r w:rsidR="006D71AD">
        <w:rPr>
          <w:kern w:val="22"/>
          <w:lang w:val="ru-RU"/>
        </w:rPr>
        <w:t>различных</w:t>
      </w:r>
      <w:r w:rsidR="006D71AD" w:rsidRPr="006D71AD">
        <w:rPr>
          <w:kern w:val="22"/>
          <w:lang w:val="ru-RU"/>
        </w:rPr>
        <w:t xml:space="preserve"> </w:t>
      </w:r>
      <w:r w:rsidR="006D71AD">
        <w:rPr>
          <w:kern w:val="22"/>
          <w:lang w:val="ru-RU"/>
        </w:rPr>
        <w:t>видов</w:t>
      </w:r>
      <w:r w:rsidR="006D71AD" w:rsidRPr="006D71AD">
        <w:rPr>
          <w:kern w:val="22"/>
          <w:lang w:val="ru-RU"/>
        </w:rPr>
        <w:t xml:space="preserve"> </w:t>
      </w:r>
      <w:r w:rsidR="006D71AD">
        <w:rPr>
          <w:kern w:val="22"/>
          <w:lang w:val="ru-RU"/>
        </w:rPr>
        <w:t>записей</w:t>
      </w:r>
      <w:r w:rsidR="008B1D13">
        <w:rPr>
          <w:kern w:val="22"/>
          <w:lang w:val="ru-RU"/>
        </w:rPr>
        <w:t xml:space="preserve"> и</w:t>
      </w:r>
      <w:r w:rsidR="00C0385C" w:rsidRPr="006D71AD">
        <w:rPr>
          <w:kern w:val="22"/>
          <w:lang w:val="ru-RU"/>
        </w:rPr>
        <w:t xml:space="preserve"> </w:t>
      </w:r>
      <w:r w:rsidR="008B1D13">
        <w:rPr>
          <w:kern w:val="22"/>
          <w:lang w:val="ru-RU"/>
        </w:rPr>
        <w:t xml:space="preserve">разработку </w:t>
      </w:r>
      <w:proofErr w:type="spellStart"/>
      <w:r w:rsidR="008B1D13">
        <w:rPr>
          <w:kern w:val="22"/>
          <w:lang w:val="ru-RU"/>
        </w:rPr>
        <w:t>агрегаторной</w:t>
      </w:r>
      <w:proofErr w:type="spellEnd"/>
      <w:r w:rsidR="008B1D13">
        <w:rPr>
          <w:kern w:val="22"/>
          <w:lang w:val="ru-RU"/>
        </w:rPr>
        <w:t xml:space="preserve"> системы для сбора информации с платформ национальных механизмов посредничества для облегчения ее обнаружения и доступа к ней с платформы центрального механизма посредничества</w:t>
      </w:r>
      <w:r w:rsidR="00C0385C" w:rsidRPr="006D71AD">
        <w:rPr>
          <w:kern w:val="22"/>
          <w:lang w:val="ru-RU"/>
        </w:rPr>
        <w:t>.</w:t>
      </w:r>
    </w:p>
    <w:p w14:paraId="71E05507" w14:textId="646CAF84" w:rsidR="000951E5" w:rsidRPr="007D2116" w:rsidRDefault="007D2116"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ru-RU"/>
        </w:rPr>
      </w:pPr>
      <w:r>
        <w:rPr>
          <w:i/>
          <w:kern w:val="22"/>
          <w:lang w:val="ru-RU"/>
        </w:rPr>
        <w:t>Сеть</w:t>
      </w:r>
      <w:r w:rsidRPr="007D2116">
        <w:rPr>
          <w:i/>
          <w:kern w:val="22"/>
          <w:lang w:val="ru-RU"/>
        </w:rPr>
        <w:t xml:space="preserve"> </w:t>
      </w:r>
      <w:r>
        <w:rPr>
          <w:i/>
          <w:kern w:val="22"/>
          <w:lang w:val="ru-RU"/>
        </w:rPr>
        <w:t>экспертов</w:t>
      </w:r>
      <w:r w:rsidRPr="007D2116">
        <w:rPr>
          <w:i/>
          <w:kern w:val="22"/>
          <w:lang w:val="ru-RU"/>
        </w:rPr>
        <w:t xml:space="preserve"> </w:t>
      </w:r>
      <w:r>
        <w:rPr>
          <w:i/>
          <w:kern w:val="22"/>
          <w:lang w:val="ru-RU"/>
        </w:rPr>
        <w:t>и</w:t>
      </w:r>
      <w:r w:rsidRPr="007D2116">
        <w:rPr>
          <w:i/>
          <w:kern w:val="22"/>
          <w:lang w:val="ru-RU"/>
        </w:rPr>
        <w:t xml:space="preserve"> </w:t>
      </w:r>
      <w:r>
        <w:rPr>
          <w:i/>
          <w:kern w:val="22"/>
          <w:lang w:val="ru-RU"/>
        </w:rPr>
        <w:t>специалистов</w:t>
      </w:r>
      <w:r w:rsidRPr="007D2116">
        <w:rPr>
          <w:i/>
          <w:kern w:val="22"/>
          <w:lang w:val="ru-RU"/>
        </w:rPr>
        <w:t>-</w:t>
      </w:r>
      <w:r>
        <w:rPr>
          <w:i/>
          <w:kern w:val="22"/>
          <w:lang w:val="ru-RU"/>
        </w:rPr>
        <w:t>практиков</w:t>
      </w:r>
      <w:r w:rsidR="00377FA0" w:rsidRPr="007D2116">
        <w:rPr>
          <w:i/>
          <w:kern w:val="22"/>
          <w:lang w:val="ru-RU"/>
        </w:rPr>
        <w:t xml:space="preserve"> </w:t>
      </w:r>
      <w:r>
        <w:rPr>
          <w:i/>
          <w:kern w:val="22"/>
          <w:lang w:val="ru-RU"/>
        </w:rPr>
        <w:t>среди</w:t>
      </w:r>
      <w:r w:rsidRPr="007D2116">
        <w:rPr>
          <w:i/>
          <w:kern w:val="22"/>
          <w:lang w:val="ru-RU"/>
        </w:rPr>
        <w:t xml:space="preserve"> </w:t>
      </w:r>
      <w:r>
        <w:rPr>
          <w:i/>
          <w:kern w:val="22"/>
          <w:lang w:val="ru-RU"/>
        </w:rPr>
        <w:t>Сторон и партнеров</w:t>
      </w:r>
    </w:p>
    <w:p w14:paraId="56D3521B" w14:textId="6F568540" w:rsidR="00B13BCC" w:rsidRPr="00382A4B" w:rsidRDefault="00382A4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382A4B">
        <w:rPr>
          <w:kern w:val="22"/>
          <w:lang w:val="ru-RU"/>
        </w:rPr>
        <w:t xml:space="preserve"> </w:t>
      </w:r>
      <w:r>
        <w:rPr>
          <w:kern w:val="22"/>
          <w:lang w:val="ru-RU"/>
        </w:rPr>
        <w:t>продолжал</w:t>
      </w:r>
      <w:r w:rsidRPr="00382A4B">
        <w:rPr>
          <w:kern w:val="22"/>
          <w:lang w:val="ru-RU"/>
        </w:rPr>
        <w:t xml:space="preserve"> </w:t>
      </w:r>
      <w:r>
        <w:rPr>
          <w:kern w:val="22"/>
          <w:lang w:val="ru-RU"/>
        </w:rPr>
        <w:t>сотрудничество</w:t>
      </w:r>
      <w:r w:rsidRPr="00382A4B">
        <w:rPr>
          <w:kern w:val="22"/>
          <w:lang w:val="ru-RU"/>
        </w:rPr>
        <w:t xml:space="preserve"> </w:t>
      </w:r>
      <w:r>
        <w:rPr>
          <w:kern w:val="22"/>
          <w:lang w:val="ru-RU"/>
        </w:rPr>
        <w:t>с</w:t>
      </w:r>
      <w:r w:rsidRPr="00382A4B">
        <w:rPr>
          <w:snapToGrid/>
          <w:szCs w:val="24"/>
          <w:lang w:val="ru-RU"/>
        </w:rPr>
        <w:t xml:space="preserve"> </w:t>
      </w:r>
      <w:r w:rsidRPr="00382A4B">
        <w:rPr>
          <w:kern w:val="22"/>
          <w:lang w:val="ru-RU"/>
        </w:rPr>
        <w:t>Программ</w:t>
      </w:r>
      <w:r>
        <w:rPr>
          <w:kern w:val="22"/>
          <w:lang w:val="ru-RU"/>
        </w:rPr>
        <w:t>ой</w:t>
      </w:r>
      <w:r w:rsidRPr="00382A4B">
        <w:rPr>
          <w:kern w:val="22"/>
          <w:lang w:val="ru-RU"/>
        </w:rPr>
        <w:t xml:space="preserve"> развития Организации Объединенных Наций </w:t>
      </w:r>
      <w:r w:rsidR="00393DDB" w:rsidRPr="00382A4B">
        <w:rPr>
          <w:kern w:val="22"/>
          <w:lang w:val="ru-RU"/>
        </w:rPr>
        <w:t>(</w:t>
      </w:r>
      <w:proofErr w:type="spellStart"/>
      <w:r>
        <w:rPr>
          <w:kern w:val="22"/>
          <w:lang w:val="ru-RU"/>
        </w:rPr>
        <w:t>ПРООН</w:t>
      </w:r>
      <w:proofErr w:type="spellEnd"/>
      <w:r w:rsidR="00393DDB" w:rsidRPr="00382A4B">
        <w:rPr>
          <w:kern w:val="22"/>
          <w:lang w:val="ru-RU"/>
        </w:rPr>
        <w:t>)</w:t>
      </w:r>
      <w:r w:rsidR="00263100" w:rsidRPr="00382A4B">
        <w:rPr>
          <w:kern w:val="22"/>
          <w:lang w:val="ru-RU"/>
        </w:rPr>
        <w:t xml:space="preserve"> </w:t>
      </w:r>
      <w:r>
        <w:rPr>
          <w:kern w:val="22"/>
          <w:lang w:val="ru-RU"/>
        </w:rPr>
        <w:t>и</w:t>
      </w:r>
      <w:r w:rsidRPr="00382A4B">
        <w:rPr>
          <w:kern w:val="22"/>
          <w:lang w:val="ru-RU"/>
        </w:rPr>
        <w:t xml:space="preserve"> </w:t>
      </w:r>
      <w:r>
        <w:rPr>
          <w:kern w:val="22"/>
          <w:lang w:val="ru-RU"/>
        </w:rPr>
        <w:t>другими</w:t>
      </w:r>
      <w:r w:rsidRPr="00382A4B">
        <w:rPr>
          <w:kern w:val="22"/>
          <w:lang w:val="ru-RU"/>
        </w:rPr>
        <w:t xml:space="preserve"> </w:t>
      </w:r>
      <w:r>
        <w:rPr>
          <w:kern w:val="22"/>
          <w:lang w:val="ru-RU"/>
        </w:rPr>
        <w:t>партнерами</w:t>
      </w:r>
      <w:r w:rsidRPr="00382A4B">
        <w:rPr>
          <w:kern w:val="22"/>
          <w:lang w:val="ru-RU"/>
        </w:rPr>
        <w:t xml:space="preserve"> </w:t>
      </w:r>
      <w:r>
        <w:rPr>
          <w:kern w:val="22"/>
          <w:lang w:val="ru-RU"/>
        </w:rPr>
        <w:t>в</w:t>
      </w:r>
      <w:r w:rsidRPr="00382A4B">
        <w:rPr>
          <w:kern w:val="22"/>
          <w:lang w:val="ru-RU"/>
        </w:rPr>
        <w:t xml:space="preserve"> </w:t>
      </w:r>
      <w:r>
        <w:rPr>
          <w:kern w:val="22"/>
          <w:lang w:val="ru-RU"/>
        </w:rPr>
        <w:t>целях</w:t>
      </w:r>
      <w:r w:rsidRPr="00382A4B">
        <w:rPr>
          <w:kern w:val="22"/>
          <w:lang w:val="ru-RU"/>
        </w:rPr>
        <w:t xml:space="preserve"> </w:t>
      </w:r>
      <w:r>
        <w:rPr>
          <w:kern w:val="22"/>
          <w:lang w:val="ru-RU"/>
        </w:rPr>
        <w:t xml:space="preserve">обеспечения функционирования веб-сайта форума по </w:t>
      </w:r>
      <w:proofErr w:type="spellStart"/>
      <w:r>
        <w:rPr>
          <w:kern w:val="22"/>
          <w:lang w:val="ru-RU"/>
        </w:rPr>
        <w:t>НСПДСБ</w:t>
      </w:r>
      <w:proofErr w:type="spellEnd"/>
      <w:r w:rsidR="00263100" w:rsidRPr="00382A4B">
        <w:rPr>
          <w:kern w:val="22"/>
          <w:lang w:val="ru-RU"/>
        </w:rPr>
        <w:t xml:space="preserve"> (</w:t>
      </w:r>
      <w:hyperlink r:id="rId23">
        <w:r w:rsidR="00263100" w:rsidRPr="0092358B">
          <w:rPr>
            <w:rStyle w:val="aff"/>
            <w:kern w:val="22"/>
            <w:sz w:val="22"/>
            <w:szCs w:val="22"/>
          </w:rPr>
          <w:t>http</w:t>
        </w:r>
        <w:r w:rsidR="00263100" w:rsidRPr="00382A4B">
          <w:rPr>
            <w:rStyle w:val="aff"/>
            <w:kern w:val="22"/>
            <w:sz w:val="22"/>
            <w:szCs w:val="22"/>
            <w:lang w:val="ru-RU"/>
          </w:rPr>
          <w:t>://</w:t>
        </w:r>
        <w:proofErr w:type="spellStart"/>
        <w:r w:rsidR="00263100" w:rsidRPr="0092358B">
          <w:rPr>
            <w:rStyle w:val="aff"/>
            <w:kern w:val="22"/>
            <w:sz w:val="22"/>
            <w:szCs w:val="22"/>
          </w:rPr>
          <w:t>nbsapforum</w:t>
        </w:r>
        <w:proofErr w:type="spellEnd"/>
        <w:r w:rsidR="00263100" w:rsidRPr="00382A4B">
          <w:rPr>
            <w:rStyle w:val="aff"/>
            <w:kern w:val="22"/>
            <w:sz w:val="22"/>
            <w:szCs w:val="22"/>
            <w:lang w:val="ru-RU"/>
          </w:rPr>
          <w:t>.</w:t>
        </w:r>
        <w:r w:rsidR="00263100" w:rsidRPr="0092358B">
          <w:rPr>
            <w:rStyle w:val="aff"/>
            <w:kern w:val="22"/>
            <w:sz w:val="22"/>
            <w:szCs w:val="22"/>
          </w:rPr>
          <w:t>net</w:t>
        </w:r>
      </w:hyperlink>
      <w:r w:rsidR="00263100" w:rsidRPr="00382A4B">
        <w:rPr>
          <w:kern w:val="22"/>
          <w:lang w:val="ru-RU"/>
        </w:rPr>
        <w:t>)</w:t>
      </w:r>
      <w:r>
        <w:rPr>
          <w:kern w:val="22"/>
          <w:lang w:val="ru-RU"/>
        </w:rPr>
        <w:t>, который посредством различных сообществ по интересам объединяет</w:t>
      </w:r>
      <w:r w:rsidR="007D6A47">
        <w:rPr>
          <w:kern w:val="22"/>
          <w:lang w:val="ru-RU"/>
        </w:rPr>
        <w:t xml:space="preserve"> экспертов и с</w:t>
      </w:r>
      <w:r>
        <w:rPr>
          <w:kern w:val="22"/>
          <w:lang w:val="ru-RU"/>
        </w:rPr>
        <w:t>п</w:t>
      </w:r>
      <w:r w:rsidR="007D6A47">
        <w:rPr>
          <w:kern w:val="22"/>
          <w:lang w:val="ru-RU"/>
        </w:rPr>
        <w:t>е</w:t>
      </w:r>
      <w:r>
        <w:rPr>
          <w:kern w:val="22"/>
          <w:lang w:val="ru-RU"/>
        </w:rPr>
        <w:t xml:space="preserve">циалистов-практиков, участвующих в подготовке и осуществлении национальных стратегий и планов действий по сохранению биоразнообразия </w:t>
      </w:r>
      <w:r w:rsidR="00393DDB" w:rsidRPr="00382A4B">
        <w:rPr>
          <w:kern w:val="22"/>
          <w:lang w:val="ru-RU"/>
        </w:rPr>
        <w:t>(</w:t>
      </w:r>
      <w:proofErr w:type="spellStart"/>
      <w:r>
        <w:rPr>
          <w:kern w:val="22"/>
          <w:lang w:val="ru-RU"/>
        </w:rPr>
        <w:t>НСПДСБ</w:t>
      </w:r>
      <w:proofErr w:type="spellEnd"/>
      <w:r w:rsidR="00393DDB" w:rsidRPr="00382A4B">
        <w:rPr>
          <w:kern w:val="22"/>
          <w:lang w:val="ru-RU"/>
        </w:rPr>
        <w:t>)</w:t>
      </w:r>
      <w:r w:rsidR="00263100" w:rsidRPr="00382A4B">
        <w:rPr>
          <w:kern w:val="22"/>
          <w:lang w:val="ru-RU"/>
        </w:rPr>
        <w:t>.</w:t>
      </w:r>
    </w:p>
    <w:p w14:paraId="0401AC6E" w14:textId="108E4A1A" w:rsidR="00B13BCC" w:rsidRPr="00843029" w:rsidRDefault="00843029"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ru-RU"/>
        </w:rPr>
      </w:pPr>
      <w:r>
        <w:rPr>
          <w:i/>
          <w:iCs/>
          <w:kern w:val="22"/>
          <w:lang w:val="ru-RU"/>
        </w:rPr>
        <w:t>Руководство</w:t>
      </w:r>
      <w:r w:rsidRPr="00843029">
        <w:rPr>
          <w:i/>
          <w:iCs/>
          <w:kern w:val="22"/>
          <w:lang w:val="ru-RU"/>
        </w:rPr>
        <w:t xml:space="preserve"> </w:t>
      </w:r>
      <w:r>
        <w:rPr>
          <w:i/>
          <w:iCs/>
          <w:kern w:val="22"/>
          <w:lang w:val="ru-RU"/>
        </w:rPr>
        <w:t>для</w:t>
      </w:r>
      <w:r w:rsidRPr="00843029">
        <w:rPr>
          <w:i/>
          <w:iCs/>
          <w:kern w:val="22"/>
          <w:lang w:val="ru-RU"/>
        </w:rPr>
        <w:t xml:space="preserve"> </w:t>
      </w:r>
      <w:r>
        <w:rPr>
          <w:i/>
          <w:iCs/>
          <w:kern w:val="22"/>
          <w:lang w:val="ru-RU"/>
        </w:rPr>
        <w:t>Сторон и партнеров по обмену информацией</w:t>
      </w:r>
    </w:p>
    <w:p w14:paraId="60167A74" w14:textId="7E3CDEDD" w:rsidR="00E063B3" w:rsidRPr="003E0F60" w:rsidRDefault="007D6A4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7D6A47">
        <w:rPr>
          <w:kern w:val="22"/>
          <w:lang w:val="ru-RU"/>
        </w:rPr>
        <w:t xml:space="preserve"> </w:t>
      </w:r>
      <w:r>
        <w:rPr>
          <w:kern w:val="22"/>
          <w:lang w:val="ru-RU"/>
        </w:rPr>
        <w:t>продолжал</w:t>
      </w:r>
      <w:r w:rsidRPr="007D6A47">
        <w:rPr>
          <w:kern w:val="22"/>
          <w:lang w:val="ru-RU"/>
        </w:rPr>
        <w:t xml:space="preserve"> </w:t>
      </w:r>
      <w:r>
        <w:rPr>
          <w:kern w:val="22"/>
          <w:lang w:val="ru-RU"/>
        </w:rPr>
        <w:t>обеспечивать</w:t>
      </w:r>
      <w:r w:rsidRPr="007D6A47">
        <w:rPr>
          <w:kern w:val="22"/>
          <w:lang w:val="ru-RU"/>
        </w:rPr>
        <w:t xml:space="preserve"> </w:t>
      </w:r>
      <w:r>
        <w:rPr>
          <w:kern w:val="22"/>
          <w:lang w:val="ru-RU"/>
        </w:rPr>
        <w:t>техническое</w:t>
      </w:r>
      <w:r w:rsidRPr="007D6A47">
        <w:rPr>
          <w:kern w:val="22"/>
          <w:lang w:val="ru-RU"/>
        </w:rPr>
        <w:t xml:space="preserve"> </w:t>
      </w:r>
      <w:r>
        <w:rPr>
          <w:kern w:val="22"/>
          <w:lang w:val="ru-RU"/>
        </w:rPr>
        <w:t>руководство</w:t>
      </w:r>
      <w:r w:rsidRPr="007D6A47">
        <w:rPr>
          <w:kern w:val="22"/>
          <w:lang w:val="ru-RU"/>
        </w:rPr>
        <w:t xml:space="preserve"> </w:t>
      </w:r>
      <w:r>
        <w:rPr>
          <w:kern w:val="22"/>
          <w:lang w:val="ru-RU"/>
        </w:rPr>
        <w:t>и</w:t>
      </w:r>
      <w:r w:rsidRPr="007D6A47">
        <w:rPr>
          <w:kern w:val="22"/>
          <w:lang w:val="ru-RU"/>
        </w:rPr>
        <w:t xml:space="preserve"> </w:t>
      </w:r>
      <w:r>
        <w:rPr>
          <w:kern w:val="22"/>
          <w:lang w:val="ru-RU"/>
        </w:rPr>
        <w:t>поддержку</w:t>
      </w:r>
      <w:r w:rsidRPr="007D6A47">
        <w:rPr>
          <w:kern w:val="22"/>
          <w:lang w:val="ru-RU"/>
        </w:rPr>
        <w:t xml:space="preserve"> </w:t>
      </w:r>
      <w:r>
        <w:rPr>
          <w:kern w:val="22"/>
          <w:lang w:val="ru-RU"/>
        </w:rPr>
        <w:t>Сторонам и организациям по расширению обмена информацией посредством механизмов посредничества</w:t>
      </w:r>
      <w:r w:rsidR="00E011D7" w:rsidRPr="007D6A47">
        <w:rPr>
          <w:kern w:val="22"/>
          <w:lang w:val="ru-RU"/>
        </w:rPr>
        <w:t xml:space="preserve">. </w:t>
      </w:r>
      <w:r>
        <w:rPr>
          <w:kern w:val="22"/>
          <w:lang w:val="ru-RU"/>
        </w:rPr>
        <w:t>Это</w:t>
      </w:r>
      <w:r w:rsidRPr="007D6A47">
        <w:rPr>
          <w:kern w:val="22"/>
          <w:lang w:val="ru-RU"/>
        </w:rPr>
        <w:t xml:space="preserve"> </w:t>
      </w:r>
      <w:r>
        <w:rPr>
          <w:kern w:val="22"/>
          <w:lang w:val="ru-RU"/>
        </w:rPr>
        <w:t>включает</w:t>
      </w:r>
      <w:r w:rsidR="00E011D7" w:rsidRPr="007D6A47">
        <w:rPr>
          <w:kern w:val="22"/>
          <w:lang w:val="ru-RU"/>
        </w:rPr>
        <w:t xml:space="preserve">, </w:t>
      </w:r>
      <w:r>
        <w:rPr>
          <w:kern w:val="22"/>
          <w:lang w:val="ru-RU"/>
        </w:rPr>
        <w:t>в</w:t>
      </w:r>
      <w:r w:rsidRPr="007D6A47">
        <w:rPr>
          <w:kern w:val="22"/>
          <w:lang w:val="ru-RU"/>
        </w:rPr>
        <w:t xml:space="preserve"> </w:t>
      </w:r>
      <w:r>
        <w:rPr>
          <w:kern w:val="22"/>
          <w:lang w:val="ru-RU"/>
        </w:rPr>
        <w:t>частности</w:t>
      </w:r>
      <w:r w:rsidR="00E011D7" w:rsidRPr="007D6A47">
        <w:rPr>
          <w:kern w:val="22"/>
          <w:lang w:val="ru-RU"/>
        </w:rPr>
        <w:t xml:space="preserve">, </w:t>
      </w:r>
      <w:r>
        <w:rPr>
          <w:kern w:val="22"/>
          <w:lang w:val="ru-RU"/>
        </w:rPr>
        <w:t>документацию</w:t>
      </w:r>
      <w:r w:rsidRPr="007D6A47">
        <w:rPr>
          <w:kern w:val="22"/>
          <w:lang w:val="ru-RU"/>
        </w:rPr>
        <w:t xml:space="preserve"> </w:t>
      </w:r>
      <w:r>
        <w:rPr>
          <w:kern w:val="22"/>
          <w:lang w:val="ru-RU"/>
        </w:rPr>
        <w:t>и</w:t>
      </w:r>
      <w:r w:rsidRPr="007D6A47">
        <w:rPr>
          <w:kern w:val="22"/>
          <w:lang w:val="ru-RU"/>
        </w:rPr>
        <w:t xml:space="preserve"> </w:t>
      </w:r>
      <w:r>
        <w:rPr>
          <w:kern w:val="22"/>
          <w:lang w:val="ru-RU"/>
        </w:rPr>
        <w:t>публикацию</w:t>
      </w:r>
      <w:r w:rsidRPr="007D6A47">
        <w:rPr>
          <w:kern w:val="22"/>
          <w:lang w:val="ru-RU"/>
        </w:rPr>
        <w:t xml:space="preserve"> </w:t>
      </w:r>
      <w:r>
        <w:rPr>
          <w:kern w:val="22"/>
          <w:lang w:val="ru-RU"/>
        </w:rPr>
        <w:t>спецификаций</w:t>
      </w:r>
      <w:r w:rsidRPr="007D6A47">
        <w:rPr>
          <w:kern w:val="22"/>
          <w:lang w:val="ru-RU"/>
        </w:rPr>
        <w:t xml:space="preserve"> </w:t>
      </w:r>
      <w:r>
        <w:rPr>
          <w:kern w:val="22"/>
          <w:lang w:val="ru-RU"/>
        </w:rPr>
        <w:t>для</w:t>
      </w:r>
      <w:r w:rsidR="00E011D7" w:rsidRPr="007D6A47">
        <w:rPr>
          <w:kern w:val="22"/>
          <w:lang w:val="ru-RU"/>
        </w:rPr>
        <w:t xml:space="preserve"> </w:t>
      </w:r>
      <w:r>
        <w:rPr>
          <w:color w:val="000000"/>
          <w:kern w:val="22"/>
          <w:lang w:val="ru-RU"/>
        </w:rPr>
        <w:t>интерфейса</w:t>
      </w:r>
      <w:r w:rsidRPr="007D6A47">
        <w:rPr>
          <w:color w:val="000000"/>
          <w:kern w:val="22"/>
          <w:lang w:val="ru-RU"/>
        </w:rPr>
        <w:t xml:space="preserve"> </w:t>
      </w:r>
      <w:r>
        <w:rPr>
          <w:color w:val="000000"/>
          <w:kern w:val="22"/>
          <w:lang w:val="ru-RU"/>
        </w:rPr>
        <w:t>прикладного</w:t>
      </w:r>
      <w:r w:rsidRPr="007D6A47">
        <w:rPr>
          <w:color w:val="000000"/>
          <w:kern w:val="22"/>
          <w:lang w:val="ru-RU"/>
        </w:rPr>
        <w:t xml:space="preserve"> </w:t>
      </w:r>
      <w:r>
        <w:rPr>
          <w:color w:val="000000"/>
          <w:kern w:val="22"/>
          <w:lang w:val="ru-RU"/>
        </w:rPr>
        <w:t>программирования</w:t>
      </w:r>
      <w:r w:rsidRPr="007D6A47">
        <w:rPr>
          <w:color w:val="000000"/>
          <w:kern w:val="22"/>
          <w:lang w:val="ru-RU"/>
        </w:rPr>
        <w:t xml:space="preserve"> (</w:t>
      </w:r>
      <w:proofErr w:type="spellStart"/>
      <w:r>
        <w:rPr>
          <w:color w:val="000000"/>
          <w:kern w:val="22"/>
          <w:lang w:val="ru-RU"/>
        </w:rPr>
        <w:t>ИПП</w:t>
      </w:r>
      <w:proofErr w:type="spellEnd"/>
      <w:r w:rsidRPr="007D6A47">
        <w:rPr>
          <w:color w:val="000000"/>
          <w:kern w:val="22"/>
          <w:lang w:val="ru-RU"/>
        </w:rPr>
        <w:t xml:space="preserve">) </w:t>
      </w:r>
      <w:r>
        <w:rPr>
          <w:kern w:val="22"/>
          <w:lang w:val="ru-RU"/>
        </w:rPr>
        <w:t>и</w:t>
      </w:r>
      <w:r w:rsidRPr="007D6A47">
        <w:rPr>
          <w:kern w:val="22"/>
          <w:lang w:val="ru-RU"/>
        </w:rPr>
        <w:t xml:space="preserve"> </w:t>
      </w:r>
      <w:r>
        <w:rPr>
          <w:kern w:val="22"/>
          <w:lang w:val="ru-RU"/>
        </w:rPr>
        <w:t>протоколов</w:t>
      </w:r>
      <w:r w:rsidRPr="007D6A47">
        <w:rPr>
          <w:kern w:val="22"/>
          <w:lang w:val="ru-RU"/>
        </w:rPr>
        <w:t xml:space="preserve"> </w:t>
      </w:r>
      <w:r>
        <w:rPr>
          <w:kern w:val="22"/>
          <w:lang w:val="ru-RU"/>
        </w:rPr>
        <w:t>взаимодействия</w:t>
      </w:r>
      <w:r w:rsidR="003E0F60" w:rsidRPr="003E0F60">
        <w:rPr>
          <w:color w:val="000000"/>
          <w:kern w:val="22"/>
          <w:lang w:val="ru-RU"/>
        </w:rPr>
        <w:t xml:space="preserve"> </w:t>
      </w:r>
      <w:proofErr w:type="spellStart"/>
      <w:r w:rsidR="003E0F60">
        <w:rPr>
          <w:color w:val="000000"/>
          <w:kern w:val="22"/>
          <w:lang w:val="ru-RU"/>
        </w:rPr>
        <w:t>МП</w:t>
      </w:r>
      <w:proofErr w:type="spellEnd"/>
      <w:r w:rsidRPr="007D6A47">
        <w:rPr>
          <w:kern w:val="22"/>
          <w:lang w:val="ru-RU"/>
        </w:rPr>
        <w:t>,</w:t>
      </w:r>
      <w:r>
        <w:rPr>
          <w:kern w:val="22"/>
          <w:lang w:val="ru-RU"/>
        </w:rPr>
        <w:t xml:space="preserve"> а также предоставление доступа к </w:t>
      </w:r>
      <w:proofErr w:type="spellStart"/>
      <w:r>
        <w:rPr>
          <w:kern w:val="22"/>
          <w:lang w:val="ru-RU"/>
        </w:rPr>
        <w:t>репозитарию</w:t>
      </w:r>
      <w:proofErr w:type="spellEnd"/>
      <w:r>
        <w:rPr>
          <w:kern w:val="22"/>
          <w:lang w:val="ru-RU"/>
        </w:rPr>
        <w:t xml:space="preserve"> примеров</w:t>
      </w:r>
      <w:r w:rsidR="003E0F60">
        <w:rPr>
          <w:kern w:val="22"/>
          <w:lang w:val="ru-RU"/>
        </w:rPr>
        <w:t xml:space="preserve"> интеграции </w:t>
      </w:r>
      <w:proofErr w:type="spellStart"/>
      <w:r w:rsidR="003E0F60">
        <w:rPr>
          <w:kern w:val="22"/>
          <w:lang w:val="ru-RU"/>
        </w:rPr>
        <w:t>ИПП</w:t>
      </w:r>
      <w:proofErr w:type="spellEnd"/>
      <w:r w:rsidR="00E011D7" w:rsidRPr="007D6A47">
        <w:rPr>
          <w:kern w:val="22"/>
          <w:lang w:val="ru-RU"/>
        </w:rPr>
        <w:t xml:space="preserve">. </w:t>
      </w:r>
      <w:r w:rsidR="003E0F60">
        <w:rPr>
          <w:kern w:val="22"/>
          <w:lang w:val="ru-RU"/>
        </w:rPr>
        <w:t>Техническая</w:t>
      </w:r>
      <w:r w:rsidR="003E0F60" w:rsidRPr="003E0F60">
        <w:rPr>
          <w:kern w:val="22"/>
          <w:lang w:val="ru-RU"/>
        </w:rPr>
        <w:t xml:space="preserve"> </w:t>
      </w:r>
      <w:r w:rsidR="003E0F60">
        <w:rPr>
          <w:kern w:val="22"/>
          <w:lang w:val="ru-RU"/>
        </w:rPr>
        <w:t>документация</w:t>
      </w:r>
      <w:r w:rsidR="003E0F60" w:rsidRPr="003E0F60">
        <w:rPr>
          <w:kern w:val="22"/>
          <w:lang w:val="ru-RU"/>
        </w:rPr>
        <w:t xml:space="preserve"> </w:t>
      </w:r>
      <w:r w:rsidR="003E0F60">
        <w:rPr>
          <w:kern w:val="22"/>
          <w:lang w:val="ru-RU"/>
        </w:rPr>
        <w:t>для</w:t>
      </w:r>
      <w:r w:rsidR="00E063B3" w:rsidRPr="003E0F60">
        <w:rPr>
          <w:kern w:val="22"/>
          <w:lang w:val="ru-RU"/>
        </w:rPr>
        <w:t xml:space="preserve"> </w:t>
      </w:r>
      <w:r w:rsidR="003E0F60">
        <w:rPr>
          <w:kern w:val="22"/>
          <w:lang w:val="ru-RU"/>
        </w:rPr>
        <w:t>веб</w:t>
      </w:r>
      <w:r w:rsidR="003E0F60" w:rsidRPr="003E0F60">
        <w:rPr>
          <w:kern w:val="22"/>
          <w:lang w:val="ru-RU"/>
        </w:rPr>
        <w:t>-</w:t>
      </w:r>
      <w:r w:rsidR="003E0F60">
        <w:rPr>
          <w:kern w:val="22"/>
          <w:lang w:val="ru-RU"/>
        </w:rPr>
        <w:t>разработчиков</w:t>
      </w:r>
      <w:r w:rsidR="003E0F60" w:rsidRPr="003E0F60">
        <w:rPr>
          <w:kern w:val="22"/>
          <w:lang w:val="ru-RU"/>
        </w:rPr>
        <w:t xml:space="preserve"> </w:t>
      </w:r>
      <w:r w:rsidR="003E0F60">
        <w:rPr>
          <w:kern w:val="22"/>
          <w:lang w:val="ru-RU"/>
        </w:rPr>
        <w:t>по</w:t>
      </w:r>
      <w:r w:rsidR="003E0F60" w:rsidRPr="003E0F60">
        <w:rPr>
          <w:kern w:val="22"/>
          <w:lang w:val="ru-RU"/>
        </w:rPr>
        <w:t xml:space="preserve"> </w:t>
      </w:r>
      <w:proofErr w:type="spellStart"/>
      <w:r w:rsidR="003E0F60">
        <w:rPr>
          <w:kern w:val="22"/>
          <w:lang w:val="ru-RU"/>
        </w:rPr>
        <w:t>ИПП</w:t>
      </w:r>
      <w:proofErr w:type="spellEnd"/>
      <w:r w:rsidR="003E0F60" w:rsidRPr="003E0F60">
        <w:rPr>
          <w:kern w:val="22"/>
          <w:lang w:val="ru-RU"/>
        </w:rPr>
        <w:t xml:space="preserve"> </w:t>
      </w:r>
      <w:proofErr w:type="spellStart"/>
      <w:r w:rsidR="003E0F60">
        <w:rPr>
          <w:kern w:val="22"/>
          <w:lang w:val="ru-RU"/>
        </w:rPr>
        <w:t>МП</w:t>
      </w:r>
      <w:proofErr w:type="spellEnd"/>
      <w:r w:rsidR="003E0F60">
        <w:rPr>
          <w:kern w:val="22"/>
          <w:lang w:val="ru-RU"/>
        </w:rPr>
        <w:t xml:space="preserve"> доступна </w:t>
      </w:r>
      <w:proofErr w:type="gramStart"/>
      <w:r w:rsidR="003E0F60">
        <w:rPr>
          <w:kern w:val="22"/>
          <w:lang w:val="ru-RU"/>
        </w:rPr>
        <w:t>в</w:t>
      </w:r>
      <w:proofErr w:type="gramEnd"/>
      <w:r w:rsidR="003E0F60">
        <w:rPr>
          <w:kern w:val="22"/>
          <w:lang w:val="ru-RU"/>
        </w:rPr>
        <w:t xml:space="preserve"> сетевом </w:t>
      </w:r>
      <w:proofErr w:type="spellStart"/>
      <w:r w:rsidR="003E0F60">
        <w:rPr>
          <w:kern w:val="22"/>
          <w:lang w:val="ru-RU"/>
        </w:rPr>
        <w:t>репозитарии</w:t>
      </w:r>
      <w:proofErr w:type="spellEnd"/>
      <w:r w:rsidR="00E063B3" w:rsidRPr="003E0F60">
        <w:rPr>
          <w:kern w:val="22"/>
          <w:lang w:val="ru-RU"/>
        </w:rPr>
        <w:t xml:space="preserve"> </w:t>
      </w:r>
      <w:proofErr w:type="spellStart"/>
      <w:r w:rsidR="00393DDB" w:rsidRPr="00843029">
        <w:rPr>
          <w:kern w:val="22"/>
        </w:rPr>
        <w:t>GitHub</w:t>
      </w:r>
      <w:proofErr w:type="spellEnd"/>
      <w:r w:rsidR="00CC5F3D" w:rsidRPr="00843029">
        <w:rPr>
          <w:rStyle w:val="afa"/>
          <w:kern w:val="22"/>
        </w:rPr>
        <w:footnoteReference w:id="19"/>
      </w:r>
      <w:r w:rsidR="003E0F60">
        <w:rPr>
          <w:kern w:val="22"/>
          <w:lang w:val="ru-RU"/>
        </w:rPr>
        <w:t>.</w:t>
      </w:r>
    </w:p>
    <w:p w14:paraId="62B8DC3E" w14:textId="72BDD3CA" w:rsidR="00D85801" w:rsidRPr="003E0F60" w:rsidRDefault="003E0F6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3E0F60">
        <w:rPr>
          <w:kern w:val="22"/>
          <w:lang w:val="ru-RU"/>
        </w:rPr>
        <w:t xml:space="preserve"> </w:t>
      </w:r>
      <w:r>
        <w:rPr>
          <w:kern w:val="22"/>
          <w:lang w:val="ru-RU"/>
        </w:rPr>
        <w:t>также</w:t>
      </w:r>
      <w:r w:rsidRPr="003E0F60">
        <w:rPr>
          <w:kern w:val="22"/>
          <w:lang w:val="ru-RU"/>
        </w:rPr>
        <w:t xml:space="preserve"> </w:t>
      </w:r>
      <w:r>
        <w:rPr>
          <w:kern w:val="22"/>
          <w:lang w:val="ru-RU"/>
        </w:rPr>
        <w:t>разработал</w:t>
      </w:r>
      <w:r w:rsidRPr="003E0F60">
        <w:rPr>
          <w:kern w:val="22"/>
          <w:lang w:val="ru-RU"/>
        </w:rPr>
        <w:t xml:space="preserve"> </w:t>
      </w:r>
      <w:r>
        <w:rPr>
          <w:kern w:val="22"/>
          <w:lang w:val="ru-RU"/>
        </w:rPr>
        <w:t>и</w:t>
      </w:r>
      <w:r w:rsidRPr="003E0F60">
        <w:rPr>
          <w:kern w:val="22"/>
          <w:lang w:val="ru-RU"/>
        </w:rPr>
        <w:t xml:space="preserve"> </w:t>
      </w:r>
      <w:r>
        <w:rPr>
          <w:kern w:val="22"/>
          <w:lang w:val="ru-RU"/>
        </w:rPr>
        <w:t>предоставил</w:t>
      </w:r>
      <w:r w:rsidRPr="003E0F60">
        <w:rPr>
          <w:kern w:val="22"/>
          <w:lang w:val="ru-RU"/>
        </w:rPr>
        <w:t xml:space="preserve"> </w:t>
      </w:r>
      <w:r>
        <w:rPr>
          <w:kern w:val="22"/>
          <w:lang w:val="ru-RU"/>
        </w:rPr>
        <w:t>Сторонам</w:t>
      </w:r>
      <w:r w:rsidRPr="003E0F60">
        <w:rPr>
          <w:kern w:val="22"/>
          <w:lang w:val="ru-RU"/>
        </w:rPr>
        <w:t xml:space="preserve"> </w:t>
      </w:r>
      <w:r>
        <w:rPr>
          <w:kern w:val="22"/>
          <w:lang w:val="ru-RU"/>
        </w:rPr>
        <w:t>и</w:t>
      </w:r>
      <w:r w:rsidRPr="003E0F60">
        <w:rPr>
          <w:kern w:val="22"/>
          <w:lang w:val="ru-RU"/>
        </w:rPr>
        <w:t xml:space="preserve"> </w:t>
      </w:r>
      <w:r>
        <w:rPr>
          <w:kern w:val="22"/>
          <w:lang w:val="ru-RU"/>
        </w:rPr>
        <w:t>пользователям</w:t>
      </w:r>
      <w:r w:rsidRPr="003E0F60">
        <w:rPr>
          <w:kern w:val="22"/>
          <w:lang w:val="ru-RU"/>
        </w:rPr>
        <w:t xml:space="preserve"> </w:t>
      </w:r>
      <w:r>
        <w:rPr>
          <w:kern w:val="22"/>
          <w:lang w:val="ru-RU"/>
        </w:rPr>
        <w:t>общие</w:t>
      </w:r>
      <w:r w:rsidRPr="003E0F60">
        <w:rPr>
          <w:kern w:val="22"/>
          <w:lang w:val="ru-RU"/>
        </w:rPr>
        <w:t xml:space="preserve"> </w:t>
      </w:r>
      <w:r>
        <w:rPr>
          <w:kern w:val="22"/>
          <w:lang w:val="ru-RU"/>
        </w:rPr>
        <w:t>форматы</w:t>
      </w:r>
      <w:r w:rsidRPr="003E0F60">
        <w:rPr>
          <w:kern w:val="22"/>
          <w:lang w:val="ru-RU"/>
        </w:rPr>
        <w:t>,</w:t>
      </w:r>
      <w:r w:rsidR="008562DB" w:rsidRPr="003E0F60">
        <w:rPr>
          <w:kern w:val="22"/>
          <w:lang w:val="ru-RU"/>
        </w:rPr>
        <w:t xml:space="preserve"> </w:t>
      </w:r>
      <w:r>
        <w:rPr>
          <w:kern w:val="22"/>
          <w:lang w:val="ru-RU"/>
        </w:rPr>
        <w:t>нормативные</w:t>
      </w:r>
      <w:r w:rsidRPr="003E0F60">
        <w:rPr>
          <w:kern w:val="22"/>
          <w:lang w:val="ru-RU"/>
        </w:rPr>
        <w:t xml:space="preserve"> </w:t>
      </w:r>
      <w:r>
        <w:rPr>
          <w:kern w:val="22"/>
          <w:lang w:val="ru-RU"/>
        </w:rPr>
        <w:t>словари</w:t>
      </w:r>
      <w:r w:rsidRPr="003E0F60">
        <w:rPr>
          <w:kern w:val="22"/>
          <w:lang w:val="ru-RU"/>
        </w:rPr>
        <w:t xml:space="preserve"> </w:t>
      </w:r>
      <w:r>
        <w:rPr>
          <w:kern w:val="22"/>
          <w:lang w:val="ru-RU"/>
        </w:rPr>
        <w:t>и</w:t>
      </w:r>
      <w:r w:rsidRPr="003E0F60">
        <w:rPr>
          <w:kern w:val="22"/>
          <w:lang w:val="ru-RU"/>
        </w:rPr>
        <w:t xml:space="preserve"> </w:t>
      </w:r>
      <w:r>
        <w:rPr>
          <w:kern w:val="22"/>
          <w:lang w:val="ru-RU"/>
        </w:rPr>
        <w:t>другие</w:t>
      </w:r>
      <w:r w:rsidRPr="003E0F60">
        <w:rPr>
          <w:kern w:val="22"/>
          <w:lang w:val="ru-RU"/>
        </w:rPr>
        <w:t xml:space="preserve"> </w:t>
      </w:r>
      <w:r>
        <w:rPr>
          <w:kern w:val="22"/>
          <w:lang w:val="ru-RU"/>
        </w:rPr>
        <w:t>технические</w:t>
      </w:r>
      <w:r w:rsidRPr="003E0F60">
        <w:rPr>
          <w:kern w:val="22"/>
          <w:lang w:val="ru-RU"/>
        </w:rPr>
        <w:t xml:space="preserve"> </w:t>
      </w:r>
      <w:r>
        <w:rPr>
          <w:kern w:val="22"/>
          <w:lang w:val="ru-RU"/>
        </w:rPr>
        <w:t>руководства</w:t>
      </w:r>
      <w:r w:rsidRPr="003E0F60">
        <w:rPr>
          <w:kern w:val="22"/>
          <w:lang w:val="ru-RU"/>
        </w:rPr>
        <w:t xml:space="preserve">, </w:t>
      </w:r>
      <w:r>
        <w:rPr>
          <w:kern w:val="22"/>
          <w:lang w:val="ru-RU"/>
        </w:rPr>
        <w:t xml:space="preserve">включая руководство по представлению информации и процессам </w:t>
      </w:r>
      <w:proofErr w:type="spellStart"/>
      <w:r>
        <w:rPr>
          <w:kern w:val="22"/>
          <w:lang w:val="ru-RU"/>
        </w:rPr>
        <w:t>валидации</w:t>
      </w:r>
      <w:proofErr w:type="spellEnd"/>
      <w:r w:rsidR="00D85801" w:rsidRPr="003E0F60">
        <w:rPr>
          <w:kern w:val="22"/>
          <w:lang w:val="ru-RU"/>
        </w:rPr>
        <w:t>.</w:t>
      </w:r>
    </w:p>
    <w:p w14:paraId="7AF03F86" w14:textId="06D5A27A" w:rsidR="00531FED" w:rsidRPr="003E0F60" w:rsidRDefault="003E0F60" w:rsidP="0092358B">
      <w:pPr>
        <w:pStyle w:val="2"/>
        <w:numPr>
          <w:ilvl w:val="0"/>
          <w:numId w:val="6"/>
        </w:numPr>
        <w:suppressLineNumbers/>
        <w:tabs>
          <w:tab w:val="clear" w:pos="720"/>
        </w:tabs>
        <w:suppressAutoHyphens/>
        <w:kinsoku w:val="0"/>
        <w:overflowPunct w:val="0"/>
        <w:autoSpaceDE w:val="0"/>
        <w:autoSpaceDN w:val="0"/>
        <w:adjustRightInd w:val="0"/>
        <w:snapToGrid w:val="0"/>
        <w:ind w:left="714" w:hanging="357"/>
        <w:rPr>
          <w:bCs w:val="0"/>
          <w:snapToGrid w:val="0"/>
          <w:kern w:val="22"/>
          <w:lang w:val="ru-RU"/>
        </w:rPr>
      </w:pPr>
      <w:r>
        <w:rPr>
          <w:snapToGrid w:val="0"/>
          <w:kern w:val="22"/>
          <w:lang w:val="ru-RU"/>
        </w:rPr>
        <w:lastRenderedPageBreak/>
        <w:t>Национальные</w:t>
      </w:r>
      <w:r w:rsidRPr="003E0F60">
        <w:rPr>
          <w:snapToGrid w:val="0"/>
          <w:kern w:val="22"/>
          <w:lang w:val="ru-RU"/>
        </w:rPr>
        <w:t xml:space="preserve"> </w:t>
      </w:r>
      <w:r>
        <w:rPr>
          <w:snapToGrid w:val="0"/>
          <w:kern w:val="22"/>
          <w:lang w:val="ru-RU"/>
        </w:rPr>
        <w:t>механизмы</w:t>
      </w:r>
      <w:r w:rsidRPr="003E0F60">
        <w:rPr>
          <w:snapToGrid w:val="0"/>
          <w:kern w:val="22"/>
          <w:lang w:val="ru-RU"/>
        </w:rPr>
        <w:t xml:space="preserve"> </w:t>
      </w:r>
      <w:r>
        <w:rPr>
          <w:snapToGrid w:val="0"/>
          <w:kern w:val="22"/>
          <w:lang w:val="ru-RU"/>
        </w:rPr>
        <w:t>посредничества</w:t>
      </w:r>
      <w:r w:rsidRPr="003E0F60">
        <w:rPr>
          <w:snapToGrid w:val="0"/>
          <w:kern w:val="22"/>
          <w:lang w:val="ru-RU"/>
        </w:rPr>
        <w:t xml:space="preserve"> </w:t>
      </w:r>
      <w:r>
        <w:rPr>
          <w:snapToGrid w:val="0"/>
          <w:kern w:val="22"/>
          <w:lang w:val="ru-RU"/>
        </w:rPr>
        <w:t>и</w:t>
      </w:r>
      <w:r w:rsidRPr="003E0F60">
        <w:rPr>
          <w:snapToGrid w:val="0"/>
          <w:kern w:val="22"/>
          <w:lang w:val="ru-RU"/>
        </w:rPr>
        <w:t xml:space="preserve"> </w:t>
      </w:r>
      <w:r>
        <w:rPr>
          <w:snapToGrid w:val="0"/>
          <w:kern w:val="22"/>
          <w:lang w:val="ru-RU"/>
        </w:rPr>
        <w:t>инструмент</w:t>
      </w:r>
      <w:r w:rsidRPr="003E0F60">
        <w:rPr>
          <w:snapToGrid w:val="0"/>
          <w:kern w:val="22"/>
          <w:lang w:val="ru-RU"/>
        </w:rPr>
        <w:t xml:space="preserve"> </w:t>
      </w:r>
      <w:proofErr w:type="spellStart"/>
      <w:r>
        <w:rPr>
          <w:snapToGrid w:val="0"/>
          <w:kern w:val="22"/>
          <w:lang w:val="ru-RU"/>
        </w:rPr>
        <w:t>Биоземля</w:t>
      </w:r>
      <w:proofErr w:type="spellEnd"/>
    </w:p>
    <w:p w14:paraId="6AB00ABE" w14:textId="552A91FD" w:rsidR="0067564D" w:rsidRPr="00E819B2" w:rsidRDefault="00CE6F7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bookmarkStart w:id="5" w:name="_Hlk33447232"/>
      <w:r>
        <w:rPr>
          <w:kern w:val="22"/>
          <w:lang w:val="ru-RU"/>
        </w:rPr>
        <w:t>Вторая</w:t>
      </w:r>
      <w:r w:rsidRPr="00E819B2">
        <w:rPr>
          <w:kern w:val="22"/>
          <w:lang w:val="ru-RU"/>
        </w:rPr>
        <w:t xml:space="preserve"> </w:t>
      </w:r>
      <w:r>
        <w:rPr>
          <w:kern w:val="22"/>
          <w:lang w:val="ru-RU"/>
        </w:rPr>
        <w:t>цель</w:t>
      </w:r>
      <w:r w:rsidRPr="00E819B2">
        <w:rPr>
          <w:kern w:val="22"/>
          <w:lang w:val="ru-RU"/>
        </w:rPr>
        <w:t xml:space="preserve"> </w:t>
      </w:r>
      <w:r>
        <w:rPr>
          <w:kern w:val="22"/>
          <w:lang w:val="ru-RU"/>
        </w:rPr>
        <w:t>программы</w:t>
      </w:r>
      <w:r w:rsidRPr="00E819B2">
        <w:rPr>
          <w:kern w:val="22"/>
          <w:lang w:val="ru-RU"/>
        </w:rPr>
        <w:t xml:space="preserve"> </w:t>
      </w:r>
      <w:r>
        <w:rPr>
          <w:kern w:val="22"/>
          <w:lang w:val="ru-RU"/>
        </w:rPr>
        <w:t>работы</w:t>
      </w:r>
      <w:r w:rsidRPr="00E819B2">
        <w:rPr>
          <w:kern w:val="22"/>
          <w:lang w:val="ru-RU"/>
        </w:rPr>
        <w:t xml:space="preserve"> </w:t>
      </w:r>
      <w:r>
        <w:rPr>
          <w:kern w:val="22"/>
          <w:lang w:val="ru-RU"/>
        </w:rPr>
        <w:t>для</w:t>
      </w:r>
      <w:r w:rsidRPr="00E819B2">
        <w:rPr>
          <w:kern w:val="22"/>
          <w:lang w:val="ru-RU"/>
        </w:rPr>
        <w:t xml:space="preserve"> </w:t>
      </w:r>
      <w:r>
        <w:rPr>
          <w:kern w:val="22"/>
          <w:lang w:val="ru-RU"/>
        </w:rPr>
        <w:t>механизма</w:t>
      </w:r>
      <w:r w:rsidRPr="00E819B2">
        <w:rPr>
          <w:kern w:val="22"/>
          <w:lang w:val="ru-RU"/>
        </w:rPr>
        <w:t xml:space="preserve"> </w:t>
      </w:r>
      <w:r>
        <w:rPr>
          <w:kern w:val="22"/>
          <w:lang w:val="ru-RU"/>
        </w:rPr>
        <w:t>посредничества</w:t>
      </w:r>
      <w:r w:rsidRPr="00E819B2">
        <w:rPr>
          <w:kern w:val="22"/>
          <w:lang w:val="ru-RU"/>
        </w:rPr>
        <w:t xml:space="preserve"> </w:t>
      </w:r>
      <w:r>
        <w:rPr>
          <w:kern w:val="22"/>
          <w:lang w:val="ru-RU"/>
        </w:rPr>
        <w:t>заключается</w:t>
      </w:r>
      <w:r w:rsidRPr="00E819B2">
        <w:rPr>
          <w:kern w:val="22"/>
          <w:lang w:val="ru-RU"/>
        </w:rPr>
        <w:t xml:space="preserve"> </w:t>
      </w:r>
      <w:r>
        <w:rPr>
          <w:kern w:val="22"/>
          <w:lang w:val="ru-RU"/>
        </w:rPr>
        <w:t>в</w:t>
      </w:r>
      <w:r w:rsidRPr="00E819B2">
        <w:rPr>
          <w:kern w:val="22"/>
          <w:lang w:val="ru-RU"/>
        </w:rPr>
        <w:t xml:space="preserve"> </w:t>
      </w:r>
      <w:r w:rsidR="00E93011">
        <w:rPr>
          <w:kern w:val="22"/>
          <w:lang w:val="ru-RU"/>
        </w:rPr>
        <w:t>обеспечении</w:t>
      </w:r>
      <w:r w:rsidR="00E819B2" w:rsidRPr="00E819B2">
        <w:rPr>
          <w:kern w:val="22"/>
          <w:lang w:val="ru-RU"/>
        </w:rPr>
        <w:t xml:space="preserve"> </w:t>
      </w:r>
      <w:r w:rsidR="00E819B2">
        <w:rPr>
          <w:kern w:val="22"/>
          <w:lang w:val="ru-RU"/>
        </w:rPr>
        <w:t>того</w:t>
      </w:r>
      <w:r w:rsidR="00E819B2" w:rsidRPr="00E819B2">
        <w:rPr>
          <w:kern w:val="22"/>
          <w:lang w:val="ru-RU"/>
        </w:rPr>
        <w:t xml:space="preserve">, </w:t>
      </w:r>
      <w:r w:rsidR="00E819B2">
        <w:rPr>
          <w:kern w:val="22"/>
          <w:lang w:val="ru-RU"/>
        </w:rPr>
        <w:t>чтобы</w:t>
      </w:r>
      <w:r w:rsidR="00E819B2" w:rsidRPr="00E819B2">
        <w:rPr>
          <w:kern w:val="22"/>
          <w:lang w:val="ru-RU"/>
        </w:rPr>
        <w:t xml:space="preserve"> </w:t>
      </w:r>
      <w:r w:rsidR="00E819B2">
        <w:rPr>
          <w:kern w:val="22"/>
          <w:lang w:val="ru-RU"/>
        </w:rPr>
        <w:t>национальные</w:t>
      </w:r>
      <w:r w:rsidR="00E819B2" w:rsidRPr="00E819B2">
        <w:rPr>
          <w:kern w:val="22"/>
          <w:lang w:val="ru-RU"/>
        </w:rPr>
        <w:t xml:space="preserve"> </w:t>
      </w:r>
      <w:r w:rsidR="00E819B2">
        <w:rPr>
          <w:kern w:val="22"/>
          <w:lang w:val="ru-RU"/>
        </w:rPr>
        <w:t>механизмы</w:t>
      </w:r>
      <w:r w:rsidR="00E819B2" w:rsidRPr="00E819B2">
        <w:rPr>
          <w:kern w:val="22"/>
          <w:lang w:val="ru-RU"/>
        </w:rPr>
        <w:t xml:space="preserve"> </w:t>
      </w:r>
      <w:r w:rsidR="00E819B2">
        <w:rPr>
          <w:kern w:val="22"/>
          <w:lang w:val="ru-RU"/>
        </w:rPr>
        <w:t>посредничества</w:t>
      </w:r>
      <w:r w:rsidR="00E819B2" w:rsidRPr="00E819B2">
        <w:rPr>
          <w:kern w:val="22"/>
          <w:lang w:val="ru-RU"/>
        </w:rPr>
        <w:t xml:space="preserve"> </w:t>
      </w:r>
      <w:r w:rsidR="00E819B2">
        <w:rPr>
          <w:kern w:val="22"/>
          <w:lang w:val="ru-RU"/>
        </w:rPr>
        <w:t>оказывали</w:t>
      </w:r>
      <w:r w:rsidR="00E819B2" w:rsidRPr="00E819B2">
        <w:rPr>
          <w:kern w:val="22"/>
          <w:lang w:val="ru-RU"/>
        </w:rPr>
        <w:t xml:space="preserve"> </w:t>
      </w:r>
      <w:r w:rsidR="00E819B2">
        <w:rPr>
          <w:kern w:val="22"/>
          <w:lang w:val="ru-RU"/>
        </w:rPr>
        <w:t>эффективные</w:t>
      </w:r>
      <w:r w:rsidR="00317449" w:rsidRPr="00E819B2">
        <w:rPr>
          <w:kern w:val="22"/>
          <w:lang w:val="ru-RU"/>
        </w:rPr>
        <w:t xml:space="preserve"> </w:t>
      </w:r>
      <w:r w:rsidR="00E819B2">
        <w:rPr>
          <w:kern w:val="22"/>
          <w:lang w:val="ru-RU"/>
        </w:rPr>
        <w:t>информационные</w:t>
      </w:r>
      <w:r w:rsidR="00E819B2" w:rsidRPr="00E819B2">
        <w:rPr>
          <w:kern w:val="22"/>
          <w:lang w:val="ru-RU"/>
        </w:rPr>
        <w:t xml:space="preserve"> </w:t>
      </w:r>
      <w:r w:rsidR="00E819B2">
        <w:rPr>
          <w:kern w:val="22"/>
          <w:lang w:val="ru-RU"/>
        </w:rPr>
        <w:t>услуги</w:t>
      </w:r>
      <w:r w:rsidR="00E819B2" w:rsidRPr="00E819B2">
        <w:rPr>
          <w:kern w:val="22"/>
          <w:lang w:val="ru-RU"/>
        </w:rPr>
        <w:t>,</w:t>
      </w:r>
      <w:r w:rsidR="00E819B2">
        <w:rPr>
          <w:kern w:val="22"/>
          <w:lang w:val="ru-RU"/>
        </w:rPr>
        <w:t xml:space="preserve"> содействуя осуществлению национальных стратегий и планов действий по сохранению биоразнообразия</w:t>
      </w:r>
      <w:r w:rsidR="0067564D" w:rsidRPr="00E819B2">
        <w:rPr>
          <w:kern w:val="22"/>
          <w:lang w:val="ru-RU"/>
        </w:rPr>
        <w:t xml:space="preserve">. </w:t>
      </w:r>
      <w:r w:rsidR="00E819B2">
        <w:rPr>
          <w:kern w:val="22"/>
          <w:lang w:val="ru-RU"/>
        </w:rPr>
        <w:t>Конкретные</w:t>
      </w:r>
      <w:r w:rsidR="00E819B2" w:rsidRPr="00E819B2">
        <w:rPr>
          <w:kern w:val="22"/>
          <w:lang w:val="ru-RU"/>
        </w:rPr>
        <w:t xml:space="preserve"> </w:t>
      </w:r>
      <w:r w:rsidR="00E819B2">
        <w:rPr>
          <w:kern w:val="22"/>
          <w:lang w:val="ru-RU"/>
        </w:rPr>
        <w:t>задачи</w:t>
      </w:r>
      <w:r w:rsidR="00E819B2" w:rsidRPr="00E819B2">
        <w:rPr>
          <w:kern w:val="22"/>
          <w:lang w:val="ru-RU"/>
        </w:rPr>
        <w:t xml:space="preserve"> </w:t>
      </w:r>
      <w:r w:rsidR="00E819B2">
        <w:rPr>
          <w:kern w:val="22"/>
          <w:lang w:val="ru-RU"/>
        </w:rPr>
        <w:t>включают</w:t>
      </w:r>
      <w:r w:rsidR="00E819B2" w:rsidRPr="00E819B2">
        <w:rPr>
          <w:kern w:val="22"/>
          <w:lang w:val="ru-RU"/>
        </w:rPr>
        <w:t xml:space="preserve"> </w:t>
      </w:r>
      <w:r w:rsidR="00E819B2">
        <w:rPr>
          <w:kern w:val="22"/>
          <w:lang w:val="ru-RU"/>
        </w:rPr>
        <w:t>обеспечение</w:t>
      </w:r>
      <w:r w:rsidR="00E819B2" w:rsidRPr="00E819B2">
        <w:rPr>
          <w:kern w:val="22"/>
          <w:lang w:val="ru-RU"/>
        </w:rPr>
        <w:t xml:space="preserve"> </w:t>
      </w:r>
      <w:r w:rsidR="00E819B2">
        <w:rPr>
          <w:kern w:val="22"/>
          <w:lang w:val="ru-RU"/>
        </w:rPr>
        <w:t>наличия</w:t>
      </w:r>
      <w:r w:rsidR="00E819B2" w:rsidRPr="00E819B2">
        <w:rPr>
          <w:kern w:val="22"/>
          <w:lang w:val="ru-RU"/>
        </w:rPr>
        <w:t xml:space="preserve"> </w:t>
      </w:r>
      <w:r w:rsidR="00E819B2">
        <w:rPr>
          <w:kern w:val="22"/>
          <w:lang w:val="ru-RU"/>
        </w:rPr>
        <w:t>у</w:t>
      </w:r>
      <w:r w:rsidR="00E819B2" w:rsidRPr="00E819B2">
        <w:rPr>
          <w:kern w:val="22"/>
          <w:lang w:val="ru-RU"/>
        </w:rPr>
        <w:t xml:space="preserve"> </w:t>
      </w:r>
      <w:r w:rsidR="00E819B2">
        <w:rPr>
          <w:kern w:val="22"/>
          <w:lang w:val="ru-RU"/>
        </w:rPr>
        <w:t>всех</w:t>
      </w:r>
      <w:r w:rsidR="00E819B2" w:rsidRPr="00E819B2">
        <w:rPr>
          <w:kern w:val="22"/>
          <w:lang w:val="ru-RU"/>
        </w:rPr>
        <w:t xml:space="preserve"> </w:t>
      </w:r>
      <w:r w:rsidR="00E819B2">
        <w:rPr>
          <w:kern w:val="22"/>
          <w:lang w:val="ru-RU"/>
        </w:rPr>
        <w:t>Сторон</w:t>
      </w:r>
      <w:r w:rsidR="00E819B2" w:rsidRPr="00E819B2">
        <w:rPr>
          <w:kern w:val="22"/>
          <w:lang w:val="ru-RU"/>
        </w:rPr>
        <w:t xml:space="preserve"> </w:t>
      </w:r>
      <w:r w:rsidR="00E819B2">
        <w:rPr>
          <w:kern w:val="22"/>
          <w:lang w:val="ru-RU"/>
        </w:rPr>
        <w:t>потенциала</w:t>
      </w:r>
      <w:r w:rsidR="00E819B2" w:rsidRPr="00E819B2">
        <w:rPr>
          <w:kern w:val="22"/>
          <w:lang w:val="ru-RU"/>
        </w:rPr>
        <w:t xml:space="preserve"> </w:t>
      </w:r>
      <w:r w:rsidR="00E819B2">
        <w:rPr>
          <w:kern w:val="22"/>
          <w:lang w:val="ru-RU"/>
        </w:rPr>
        <w:t>для</w:t>
      </w:r>
      <w:r w:rsidR="00E819B2" w:rsidRPr="00E819B2">
        <w:rPr>
          <w:kern w:val="22"/>
          <w:lang w:val="ru-RU"/>
        </w:rPr>
        <w:t xml:space="preserve"> </w:t>
      </w:r>
      <w:r w:rsidR="00E819B2">
        <w:rPr>
          <w:kern w:val="22"/>
          <w:lang w:val="ru-RU"/>
        </w:rPr>
        <w:t>поддержания</w:t>
      </w:r>
      <w:r w:rsidR="00E819B2" w:rsidRPr="00E819B2">
        <w:rPr>
          <w:kern w:val="22"/>
          <w:lang w:val="ru-RU"/>
        </w:rPr>
        <w:t xml:space="preserve"> </w:t>
      </w:r>
      <w:r w:rsidR="00E819B2">
        <w:rPr>
          <w:kern w:val="22"/>
          <w:lang w:val="ru-RU"/>
        </w:rPr>
        <w:t>эффективного</w:t>
      </w:r>
      <w:r w:rsidR="00E819B2" w:rsidRPr="00E819B2">
        <w:rPr>
          <w:kern w:val="22"/>
          <w:lang w:val="ru-RU"/>
        </w:rPr>
        <w:t xml:space="preserve"> </w:t>
      </w:r>
      <w:r w:rsidR="00E819B2">
        <w:rPr>
          <w:kern w:val="22"/>
          <w:lang w:val="ru-RU"/>
        </w:rPr>
        <w:t>функционирования</w:t>
      </w:r>
      <w:r w:rsidR="00E819B2" w:rsidRPr="00E819B2">
        <w:rPr>
          <w:kern w:val="22"/>
          <w:lang w:val="ru-RU"/>
        </w:rPr>
        <w:t xml:space="preserve"> </w:t>
      </w:r>
      <w:r w:rsidR="00E819B2">
        <w:rPr>
          <w:kern w:val="22"/>
          <w:lang w:val="ru-RU"/>
        </w:rPr>
        <w:t>национальных</w:t>
      </w:r>
      <w:r w:rsidR="00E819B2" w:rsidRPr="00E819B2">
        <w:rPr>
          <w:kern w:val="22"/>
          <w:lang w:val="ru-RU"/>
        </w:rPr>
        <w:t xml:space="preserve"> </w:t>
      </w:r>
      <w:r w:rsidR="00E819B2">
        <w:rPr>
          <w:kern w:val="22"/>
          <w:lang w:val="ru-RU"/>
        </w:rPr>
        <w:t>механизмов</w:t>
      </w:r>
      <w:r w:rsidR="00E819B2" w:rsidRPr="00E819B2">
        <w:rPr>
          <w:kern w:val="22"/>
          <w:lang w:val="ru-RU"/>
        </w:rPr>
        <w:t xml:space="preserve"> </w:t>
      </w:r>
      <w:r w:rsidR="00E819B2">
        <w:rPr>
          <w:kern w:val="22"/>
          <w:lang w:val="ru-RU"/>
        </w:rPr>
        <w:t>посредничества</w:t>
      </w:r>
      <w:r w:rsidR="0067564D" w:rsidRPr="00E819B2">
        <w:rPr>
          <w:kern w:val="22"/>
          <w:lang w:val="ru-RU"/>
        </w:rPr>
        <w:t xml:space="preserve">; </w:t>
      </w:r>
      <w:r w:rsidR="00E819B2">
        <w:rPr>
          <w:kern w:val="22"/>
          <w:lang w:val="ru-RU"/>
        </w:rPr>
        <w:t>введения в действие высококачественных веб-сайтов национальных</w:t>
      </w:r>
      <w:r w:rsidR="00E819B2" w:rsidRPr="00E819B2">
        <w:rPr>
          <w:kern w:val="22"/>
          <w:lang w:val="ru-RU"/>
        </w:rPr>
        <w:t xml:space="preserve"> </w:t>
      </w:r>
      <w:r w:rsidR="00E819B2">
        <w:rPr>
          <w:kern w:val="22"/>
          <w:lang w:val="ru-RU"/>
        </w:rPr>
        <w:t>механизмов</w:t>
      </w:r>
      <w:r w:rsidR="00E819B2" w:rsidRPr="00E819B2">
        <w:rPr>
          <w:kern w:val="22"/>
          <w:lang w:val="ru-RU"/>
        </w:rPr>
        <w:t xml:space="preserve"> </w:t>
      </w:r>
      <w:r w:rsidR="00E819B2">
        <w:rPr>
          <w:kern w:val="22"/>
          <w:lang w:val="ru-RU"/>
        </w:rPr>
        <w:t>посредничества</w:t>
      </w:r>
      <w:r w:rsidR="00E819B2" w:rsidRPr="00E819B2">
        <w:rPr>
          <w:kern w:val="22"/>
          <w:lang w:val="ru-RU"/>
        </w:rPr>
        <w:t xml:space="preserve"> </w:t>
      </w:r>
      <w:r w:rsidR="00E819B2">
        <w:rPr>
          <w:kern w:val="22"/>
          <w:lang w:val="ru-RU"/>
        </w:rPr>
        <w:t>и обмена национальной информацией</w:t>
      </w:r>
      <w:r w:rsidR="0067564D" w:rsidRPr="00E819B2">
        <w:rPr>
          <w:kern w:val="22"/>
          <w:lang w:val="ru-RU"/>
        </w:rPr>
        <w:t xml:space="preserve">; </w:t>
      </w:r>
      <w:r w:rsidR="00E819B2">
        <w:rPr>
          <w:kern w:val="22"/>
          <w:lang w:val="ru-RU"/>
        </w:rPr>
        <w:t>сотрудничества и обмена знаниями между Сторонами</w:t>
      </w:r>
      <w:r w:rsidR="0067564D" w:rsidRPr="00E819B2">
        <w:rPr>
          <w:kern w:val="22"/>
          <w:lang w:val="ru-RU"/>
        </w:rPr>
        <w:t xml:space="preserve"> </w:t>
      </w:r>
      <w:r w:rsidR="00E819B2">
        <w:rPr>
          <w:kern w:val="22"/>
          <w:lang w:val="ru-RU"/>
        </w:rPr>
        <w:t>и вклада партнеров и секретариат</w:t>
      </w:r>
      <w:r w:rsidR="00FE2C97">
        <w:rPr>
          <w:kern w:val="22"/>
          <w:lang w:val="ru-RU"/>
        </w:rPr>
        <w:t>а</w:t>
      </w:r>
      <w:r w:rsidR="00E819B2">
        <w:rPr>
          <w:kern w:val="22"/>
          <w:lang w:val="ru-RU"/>
        </w:rPr>
        <w:t xml:space="preserve"> в разработку</w:t>
      </w:r>
      <w:r w:rsidR="00E819B2" w:rsidRPr="00E819B2">
        <w:rPr>
          <w:kern w:val="22"/>
          <w:lang w:val="ru-RU"/>
        </w:rPr>
        <w:t xml:space="preserve"> </w:t>
      </w:r>
      <w:r w:rsidR="00E819B2">
        <w:rPr>
          <w:kern w:val="22"/>
          <w:lang w:val="ru-RU"/>
        </w:rPr>
        <w:t>национальных</w:t>
      </w:r>
      <w:r w:rsidR="00E819B2" w:rsidRPr="00E819B2">
        <w:rPr>
          <w:kern w:val="22"/>
          <w:lang w:val="ru-RU"/>
        </w:rPr>
        <w:t xml:space="preserve"> </w:t>
      </w:r>
      <w:r w:rsidR="00E819B2">
        <w:rPr>
          <w:kern w:val="22"/>
          <w:lang w:val="ru-RU"/>
        </w:rPr>
        <w:t>механизмов</w:t>
      </w:r>
      <w:r w:rsidR="00E819B2" w:rsidRPr="00E819B2">
        <w:rPr>
          <w:kern w:val="22"/>
          <w:lang w:val="ru-RU"/>
        </w:rPr>
        <w:t xml:space="preserve"> </w:t>
      </w:r>
      <w:r w:rsidR="00E819B2">
        <w:rPr>
          <w:kern w:val="22"/>
          <w:lang w:val="ru-RU"/>
        </w:rPr>
        <w:t>посредничества</w:t>
      </w:r>
      <w:r w:rsidR="0067564D" w:rsidRPr="00E819B2">
        <w:rPr>
          <w:kern w:val="22"/>
          <w:lang w:val="ru-RU"/>
        </w:rPr>
        <w:t>.</w:t>
      </w:r>
    </w:p>
    <w:p w14:paraId="59CA9319" w14:textId="1466F724" w:rsidR="007C760A" w:rsidRPr="00FE2C97" w:rsidRDefault="00FE2C9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FE2C97">
        <w:rPr>
          <w:kern w:val="22"/>
          <w:lang w:val="ru-RU"/>
        </w:rPr>
        <w:t xml:space="preserve"> </w:t>
      </w:r>
      <w:r>
        <w:rPr>
          <w:kern w:val="22"/>
          <w:lang w:val="ru-RU"/>
        </w:rPr>
        <w:t>пункте</w:t>
      </w:r>
      <w:r w:rsidR="007C760A" w:rsidRPr="00FE2C97">
        <w:rPr>
          <w:kern w:val="22"/>
          <w:lang w:val="ru-RU"/>
        </w:rPr>
        <w:t xml:space="preserve"> 4</w:t>
      </w:r>
      <w:r w:rsidR="00EC2B86" w:rsidRPr="003E0F60">
        <w:rPr>
          <w:kern w:val="22"/>
        </w:rPr>
        <w:t> </w:t>
      </w:r>
      <w:r w:rsidR="007C760A" w:rsidRPr="003E0F60">
        <w:rPr>
          <w:kern w:val="22"/>
        </w:rPr>
        <w:t>b</w:t>
      </w:r>
      <w:r w:rsidR="007C760A" w:rsidRPr="00FE2C97">
        <w:rPr>
          <w:kern w:val="22"/>
          <w:lang w:val="ru-RU"/>
        </w:rPr>
        <w:t xml:space="preserve">) </w:t>
      </w:r>
      <w:r>
        <w:rPr>
          <w:kern w:val="22"/>
          <w:lang w:val="ru-RU"/>
        </w:rPr>
        <w:t>решения</w:t>
      </w:r>
      <w:r w:rsidR="007C760A" w:rsidRPr="00FE2C97">
        <w:rPr>
          <w:kern w:val="22"/>
          <w:lang w:val="ru-RU"/>
        </w:rPr>
        <w:t xml:space="preserve"> 14/25</w:t>
      </w:r>
      <w:r w:rsidRPr="00FE2C97">
        <w:rPr>
          <w:kern w:val="22"/>
          <w:lang w:val="ru-RU"/>
        </w:rPr>
        <w:t xml:space="preserve"> </w:t>
      </w:r>
      <w:r>
        <w:rPr>
          <w:kern w:val="22"/>
          <w:lang w:val="ru-RU"/>
        </w:rPr>
        <w:t>Конференция</w:t>
      </w:r>
      <w:r w:rsidRPr="00FE2C97">
        <w:rPr>
          <w:kern w:val="22"/>
          <w:lang w:val="ru-RU"/>
        </w:rPr>
        <w:t xml:space="preserve"> </w:t>
      </w:r>
      <w:r>
        <w:rPr>
          <w:kern w:val="22"/>
          <w:lang w:val="ru-RU"/>
        </w:rPr>
        <w:t>Сторон</w:t>
      </w:r>
      <w:r w:rsidRPr="00FE2C97">
        <w:rPr>
          <w:kern w:val="22"/>
          <w:lang w:val="ru-RU"/>
        </w:rPr>
        <w:t xml:space="preserve"> </w:t>
      </w:r>
      <w:r>
        <w:rPr>
          <w:kern w:val="22"/>
          <w:lang w:val="ru-RU"/>
        </w:rPr>
        <w:t>поручила</w:t>
      </w:r>
      <w:r w:rsidRPr="00FE2C97">
        <w:rPr>
          <w:kern w:val="22"/>
          <w:lang w:val="ru-RU"/>
        </w:rPr>
        <w:t xml:space="preserve"> </w:t>
      </w:r>
      <w:r>
        <w:rPr>
          <w:kern w:val="22"/>
          <w:lang w:val="ru-RU"/>
        </w:rPr>
        <w:t>Исполнительному</w:t>
      </w:r>
      <w:r w:rsidRPr="00FE2C97">
        <w:rPr>
          <w:kern w:val="22"/>
          <w:lang w:val="ru-RU"/>
        </w:rPr>
        <w:t xml:space="preserve"> </w:t>
      </w:r>
      <w:r>
        <w:rPr>
          <w:kern w:val="22"/>
          <w:lang w:val="ru-RU"/>
        </w:rPr>
        <w:t>секретарю</w:t>
      </w:r>
      <w:r w:rsidRPr="00FE2C97">
        <w:rPr>
          <w:kern w:val="22"/>
          <w:lang w:val="ru-RU"/>
        </w:rPr>
        <w:t xml:space="preserve"> </w:t>
      </w:r>
      <w:r>
        <w:rPr>
          <w:kern w:val="22"/>
          <w:lang w:val="ru-RU"/>
        </w:rPr>
        <w:t>продолжать</w:t>
      </w:r>
      <w:r w:rsidRPr="00FE2C97">
        <w:rPr>
          <w:kern w:val="22"/>
          <w:lang w:val="ru-RU"/>
        </w:rPr>
        <w:t xml:space="preserve"> </w:t>
      </w:r>
      <w:r>
        <w:rPr>
          <w:kern w:val="22"/>
          <w:lang w:val="ru-RU"/>
        </w:rPr>
        <w:t>оказание</w:t>
      </w:r>
      <w:r w:rsidRPr="00FE2C97">
        <w:rPr>
          <w:kern w:val="22"/>
          <w:lang w:val="ru-RU"/>
        </w:rPr>
        <w:t xml:space="preserve"> </w:t>
      </w:r>
      <w:r>
        <w:rPr>
          <w:kern w:val="22"/>
          <w:lang w:val="ru-RU"/>
        </w:rPr>
        <w:t>поддержки</w:t>
      </w:r>
      <w:r w:rsidRPr="00FE2C97">
        <w:rPr>
          <w:kern w:val="22"/>
          <w:lang w:val="ru-RU"/>
        </w:rPr>
        <w:t xml:space="preserve"> </w:t>
      </w:r>
      <w:r>
        <w:rPr>
          <w:kern w:val="22"/>
          <w:lang w:val="ru-RU"/>
        </w:rPr>
        <w:t>Сторонам</w:t>
      </w:r>
      <w:r w:rsidRPr="00FE2C97">
        <w:rPr>
          <w:kern w:val="22"/>
          <w:lang w:val="ru-RU"/>
        </w:rPr>
        <w:t xml:space="preserve"> </w:t>
      </w:r>
      <w:r>
        <w:rPr>
          <w:kern w:val="22"/>
          <w:lang w:val="ru-RU"/>
        </w:rPr>
        <w:t>в</w:t>
      </w:r>
      <w:r w:rsidRPr="00FE2C97">
        <w:rPr>
          <w:kern w:val="22"/>
          <w:lang w:val="ru-RU"/>
        </w:rPr>
        <w:t xml:space="preserve"> </w:t>
      </w:r>
      <w:r>
        <w:rPr>
          <w:kern w:val="22"/>
          <w:lang w:val="ru-RU"/>
        </w:rPr>
        <w:t>их</w:t>
      </w:r>
      <w:r w:rsidRPr="00FE2C97">
        <w:rPr>
          <w:kern w:val="22"/>
          <w:lang w:val="ru-RU"/>
        </w:rPr>
        <w:t xml:space="preserve"> </w:t>
      </w:r>
      <w:r>
        <w:rPr>
          <w:kern w:val="22"/>
          <w:lang w:val="ru-RU"/>
        </w:rPr>
        <w:t>усилиях</w:t>
      </w:r>
      <w:r w:rsidRPr="00FE2C97">
        <w:rPr>
          <w:kern w:val="22"/>
          <w:lang w:val="ru-RU"/>
        </w:rPr>
        <w:t xml:space="preserve"> </w:t>
      </w:r>
      <w:r>
        <w:rPr>
          <w:kern w:val="22"/>
          <w:lang w:val="ru-RU"/>
        </w:rPr>
        <w:t>по</w:t>
      </w:r>
      <w:r w:rsidRPr="00FE2C97">
        <w:rPr>
          <w:kern w:val="22"/>
          <w:lang w:val="ru-RU"/>
        </w:rPr>
        <w:t xml:space="preserve"> </w:t>
      </w:r>
      <w:r>
        <w:rPr>
          <w:kern w:val="22"/>
          <w:lang w:val="ru-RU"/>
        </w:rPr>
        <w:t>созданию</w:t>
      </w:r>
      <w:r w:rsidR="007C760A" w:rsidRPr="00FE2C97">
        <w:rPr>
          <w:kern w:val="22"/>
          <w:lang w:val="ru-RU"/>
        </w:rPr>
        <w:t xml:space="preserve">, </w:t>
      </w:r>
      <w:r>
        <w:rPr>
          <w:kern w:val="22"/>
          <w:lang w:val="ru-RU"/>
        </w:rPr>
        <w:t>поддержанию</w:t>
      </w:r>
      <w:r w:rsidRPr="00FE2C97">
        <w:rPr>
          <w:kern w:val="22"/>
          <w:lang w:val="ru-RU"/>
        </w:rPr>
        <w:t xml:space="preserve"> </w:t>
      </w:r>
      <w:r>
        <w:rPr>
          <w:kern w:val="22"/>
          <w:lang w:val="ru-RU"/>
        </w:rPr>
        <w:t>и</w:t>
      </w:r>
      <w:r w:rsidRPr="00FE2C97">
        <w:rPr>
          <w:kern w:val="22"/>
          <w:lang w:val="ru-RU"/>
        </w:rPr>
        <w:t xml:space="preserve"> </w:t>
      </w:r>
      <w:r>
        <w:rPr>
          <w:kern w:val="22"/>
          <w:lang w:val="ru-RU"/>
        </w:rPr>
        <w:t>дальнейшему</w:t>
      </w:r>
      <w:r w:rsidRPr="00FE2C97">
        <w:rPr>
          <w:kern w:val="22"/>
          <w:lang w:val="ru-RU"/>
        </w:rPr>
        <w:t xml:space="preserve"> </w:t>
      </w:r>
      <w:r>
        <w:rPr>
          <w:kern w:val="22"/>
          <w:lang w:val="ru-RU"/>
        </w:rPr>
        <w:t>развитию</w:t>
      </w:r>
      <w:r w:rsidR="007C760A" w:rsidRPr="00FE2C97">
        <w:rPr>
          <w:kern w:val="22"/>
          <w:lang w:val="ru-RU"/>
        </w:rPr>
        <w:t xml:space="preserve"> </w:t>
      </w:r>
      <w:r>
        <w:rPr>
          <w:kern w:val="22"/>
          <w:lang w:val="ru-RU"/>
        </w:rPr>
        <w:t>их</w:t>
      </w:r>
      <w:r w:rsidR="007C760A" w:rsidRPr="00FE2C97">
        <w:rPr>
          <w:kern w:val="22"/>
          <w:lang w:val="ru-RU"/>
        </w:rPr>
        <w:t xml:space="preserve"> </w:t>
      </w:r>
      <w:r>
        <w:rPr>
          <w:kern w:val="22"/>
          <w:lang w:val="ru-RU"/>
        </w:rPr>
        <w:t>национальных</w:t>
      </w:r>
      <w:r w:rsidRPr="00E819B2">
        <w:rPr>
          <w:kern w:val="22"/>
          <w:lang w:val="ru-RU"/>
        </w:rPr>
        <w:t xml:space="preserve"> </w:t>
      </w:r>
      <w:r>
        <w:rPr>
          <w:kern w:val="22"/>
          <w:lang w:val="ru-RU"/>
        </w:rPr>
        <w:t>механизмов</w:t>
      </w:r>
      <w:r w:rsidRPr="00E819B2">
        <w:rPr>
          <w:kern w:val="22"/>
          <w:lang w:val="ru-RU"/>
        </w:rPr>
        <w:t xml:space="preserve"> </w:t>
      </w:r>
      <w:r>
        <w:rPr>
          <w:kern w:val="22"/>
          <w:lang w:val="ru-RU"/>
        </w:rPr>
        <w:t>посредничества</w:t>
      </w:r>
      <w:r w:rsidR="007C760A" w:rsidRPr="00FE2C97">
        <w:rPr>
          <w:kern w:val="22"/>
          <w:lang w:val="ru-RU"/>
        </w:rPr>
        <w:t xml:space="preserve">, </w:t>
      </w:r>
      <w:r>
        <w:rPr>
          <w:kern w:val="22"/>
          <w:lang w:val="ru-RU"/>
        </w:rPr>
        <w:t xml:space="preserve">в том числе путем разработки и продвижения инструмента </w:t>
      </w:r>
      <w:proofErr w:type="spellStart"/>
      <w:r>
        <w:rPr>
          <w:kern w:val="22"/>
          <w:lang w:val="ru-RU"/>
        </w:rPr>
        <w:t>Биоземля</w:t>
      </w:r>
      <w:proofErr w:type="spellEnd"/>
      <w:r w:rsidR="007C760A" w:rsidRPr="00FE2C97">
        <w:rPr>
          <w:kern w:val="22"/>
          <w:lang w:val="ru-RU"/>
        </w:rPr>
        <w:t xml:space="preserve">. </w:t>
      </w:r>
      <w:r>
        <w:rPr>
          <w:kern w:val="22"/>
          <w:lang w:val="ru-RU"/>
        </w:rPr>
        <w:t>Она</w:t>
      </w:r>
      <w:r w:rsidRPr="00FE2C97">
        <w:rPr>
          <w:kern w:val="22"/>
          <w:lang w:val="ru-RU"/>
        </w:rPr>
        <w:t xml:space="preserve"> </w:t>
      </w:r>
      <w:r>
        <w:rPr>
          <w:kern w:val="22"/>
          <w:lang w:val="ru-RU"/>
        </w:rPr>
        <w:t>также</w:t>
      </w:r>
      <w:r w:rsidRPr="00FE2C97">
        <w:rPr>
          <w:kern w:val="22"/>
          <w:lang w:val="ru-RU"/>
        </w:rPr>
        <w:t xml:space="preserve"> </w:t>
      </w:r>
      <w:r>
        <w:rPr>
          <w:kern w:val="22"/>
          <w:lang w:val="ru-RU"/>
        </w:rPr>
        <w:t>поручила</w:t>
      </w:r>
      <w:r w:rsidRPr="00FE2C97">
        <w:rPr>
          <w:kern w:val="22"/>
          <w:lang w:val="ru-RU"/>
        </w:rPr>
        <w:t xml:space="preserve"> </w:t>
      </w:r>
      <w:r>
        <w:rPr>
          <w:kern w:val="22"/>
          <w:lang w:val="ru-RU"/>
        </w:rPr>
        <w:t>Исполнительному</w:t>
      </w:r>
      <w:r w:rsidRPr="00FE2C97">
        <w:rPr>
          <w:kern w:val="22"/>
          <w:lang w:val="ru-RU"/>
        </w:rPr>
        <w:t xml:space="preserve"> </w:t>
      </w:r>
      <w:r>
        <w:rPr>
          <w:kern w:val="22"/>
          <w:lang w:val="ru-RU"/>
        </w:rPr>
        <w:t>секретарю</w:t>
      </w:r>
      <w:r w:rsidRPr="00FE2C97">
        <w:rPr>
          <w:kern w:val="22"/>
          <w:lang w:val="ru-RU"/>
        </w:rPr>
        <w:t xml:space="preserve"> </w:t>
      </w:r>
      <w:r>
        <w:rPr>
          <w:kern w:val="22"/>
          <w:lang w:val="ru-RU"/>
        </w:rPr>
        <w:t>организовывать обучение и содействовать в его проведении в сотрудничестве со Сторонами и соответствующими организациями</w:t>
      </w:r>
      <w:r w:rsidR="007C760A" w:rsidRPr="00FE2C97">
        <w:rPr>
          <w:kern w:val="22"/>
          <w:lang w:val="ru-RU"/>
        </w:rPr>
        <w:t xml:space="preserve">. </w:t>
      </w:r>
      <w:r>
        <w:rPr>
          <w:kern w:val="22"/>
          <w:lang w:val="ru-RU"/>
        </w:rPr>
        <w:t>Секретариат</w:t>
      </w:r>
      <w:r w:rsidRPr="00FE2C97">
        <w:rPr>
          <w:kern w:val="22"/>
          <w:lang w:val="ru-RU"/>
        </w:rPr>
        <w:t xml:space="preserve"> </w:t>
      </w:r>
      <w:r>
        <w:rPr>
          <w:kern w:val="22"/>
          <w:lang w:val="ru-RU"/>
        </w:rPr>
        <w:t>оказывал</w:t>
      </w:r>
      <w:r w:rsidRPr="00FE2C97">
        <w:rPr>
          <w:kern w:val="22"/>
          <w:lang w:val="ru-RU"/>
        </w:rPr>
        <w:t xml:space="preserve"> </w:t>
      </w:r>
      <w:r>
        <w:rPr>
          <w:kern w:val="22"/>
          <w:lang w:val="ru-RU"/>
        </w:rPr>
        <w:t>поддержку</w:t>
      </w:r>
      <w:r w:rsidRPr="00FE2C97">
        <w:rPr>
          <w:kern w:val="22"/>
          <w:lang w:val="ru-RU"/>
        </w:rPr>
        <w:t xml:space="preserve"> </w:t>
      </w:r>
      <w:r>
        <w:rPr>
          <w:kern w:val="22"/>
          <w:lang w:val="ru-RU"/>
        </w:rPr>
        <w:t>разработке</w:t>
      </w:r>
      <w:r w:rsidRPr="00FE2C97">
        <w:rPr>
          <w:kern w:val="22"/>
          <w:lang w:val="ru-RU"/>
        </w:rPr>
        <w:t xml:space="preserve"> </w:t>
      </w:r>
      <w:r>
        <w:rPr>
          <w:kern w:val="22"/>
          <w:lang w:val="ru-RU"/>
        </w:rPr>
        <w:t>национальных</w:t>
      </w:r>
      <w:r w:rsidRPr="00FE2C97">
        <w:rPr>
          <w:kern w:val="22"/>
          <w:lang w:val="ru-RU"/>
        </w:rPr>
        <w:t xml:space="preserve"> </w:t>
      </w:r>
      <w:proofErr w:type="spellStart"/>
      <w:r>
        <w:rPr>
          <w:kern w:val="22"/>
          <w:lang w:val="ru-RU"/>
        </w:rPr>
        <w:t>МП</w:t>
      </w:r>
      <w:proofErr w:type="spellEnd"/>
      <w:r w:rsidRPr="00FE2C97">
        <w:rPr>
          <w:kern w:val="22"/>
          <w:lang w:val="ru-RU"/>
        </w:rPr>
        <w:t xml:space="preserve"> </w:t>
      </w:r>
      <w:r>
        <w:rPr>
          <w:kern w:val="22"/>
          <w:lang w:val="ru-RU"/>
        </w:rPr>
        <w:t>в</w:t>
      </w:r>
      <w:r w:rsidRPr="00FE2C97">
        <w:rPr>
          <w:kern w:val="22"/>
          <w:lang w:val="ru-RU"/>
        </w:rPr>
        <w:t xml:space="preserve"> </w:t>
      </w:r>
      <w:r>
        <w:rPr>
          <w:kern w:val="22"/>
          <w:lang w:val="ru-RU"/>
        </w:rPr>
        <w:t>течение</w:t>
      </w:r>
      <w:r w:rsidRPr="00FE2C97">
        <w:rPr>
          <w:kern w:val="22"/>
          <w:lang w:val="ru-RU"/>
        </w:rPr>
        <w:t xml:space="preserve"> </w:t>
      </w:r>
      <w:r w:rsidR="007C760A" w:rsidRPr="00FE2C97">
        <w:rPr>
          <w:kern w:val="22"/>
          <w:lang w:val="ru-RU"/>
        </w:rPr>
        <w:t>2019</w:t>
      </w:r>
      <w:r w:rsidR="00071C35" w:rsidRPr="00FE2C97">
        <w:rPr>
          <w:kern w:val="22"/>
          <w:lang w:val="ru-RU"/>
        </w:rPr>
        <w:t xml:space="preserve"> </w:t>
      </w:r>
      <w:r>
        <w:rPr>
          <w:kern w:val="22"/>
          <w:lang w:val="ru-RU"/>
        </w:rPr>
        <w:t>и</w:t>
      </w:r>
      <w:r w:rsidRPr="00FE2C97">
        <w:rPr>
          <w:kern w:val="22"/>
          <w:lang w:val="ru-RU"/>
        </w:rPr>
        <w:t xml:space="preserve"> </w:t>
      </w:r>
      <w:r w:rsidR="00071C35" w:rsidRPr="00FE2C97">
        <w:rPr>
          <w:kern w:val="22"/>
          <w:lang w:val="ru-RU"/>
        </w:rPr>
        <w:t>2</w:t>
      </w:r>
      <w:r w:rsidR="007C760A" w:rsidRPr="00FE2C97">
        <w:rPr>
          <w:kern w:val="22"/>
          <w:lang w:val="ru-RU"/>
        </w:rPr>
        <w:t xml:space="preserve">020 </w:t>
      </w:r>
      <w:r>
        <w:rPr>
          <w:kern w:val="22"/>
          <w:lang w:val="ru-RU"/>
        </w:rPr>
        <w:t>годов</w:t>
      </w:r>
      <w:r w:rsidRPr="00FE2C97">
        <w:rPr>
          <w:kern w:val="22"/>
          <w:lang w:val="ru-RU"/>
        </w:rPr>
        <w:t xml:space="preserve"> </w:t>
      </w:r>
      <w:r>
        <w:rPr>
          <w:kern w:val="22"/>
          <w:lang w:val="ru-RU"/>
        </w:rPr>
        <w:t>в</w:t>
      </w:r>
      <w:r w:rsidRPr="00FE2C97">
        <w:rPr>
          <w:kern w:val="22"/>
          <w:lang w:val="ru-RU"/>
        </w:rPr>
        <w:t xml:space="preserve"> </w:t>
      </w:r>
      <w:r>
        <w:rPr>
          <w:kern w:val="22"/>
          <w:lang w:val="ru-RU"/>
        </w:rPr>
        <w:t>трех</w:t>
      </w:r>
      <w:r w:rsidRPr="00FE2C97">
        <w:rPr>
          <w:kern w:val="22"/>
          <w:lang w:val="ru-RU"/>
        </w:rPr>
        <w:t xml:space="preserve"> </w:t>
      </w:r>
      <w:r>
        <w:rPr>
          <w:kern w:val="22"/>
          <w:lang w:val="ru-RU"/>
        </w:rPr>
        <w:t>основных</w:t>
      </w:r>
      <w:r w:rsidRPr="00FE2C97">
        <w:rPr>
          <w:kern w:val="22"/>
          <w:lang w:val="ru-RU"/>
        </w:rPr>
        <w:t xml:space="preserve"> </w:t>
      </w:r>
      <w:r>
        <w:rPr>
          <w:kern w:val="22"/>
          <w:lang w:val="ru-RU"/>
        </w:rPr>
        <w:t>областях</w:t>
      </w:r>
      <w:r w:rsidR="007C760A" w:rsidRPr="00FE2C97">
        <w:rPr>
          <w:kern w:val="22"/>
          <w:lang w:val="ru-RU"/>
        </w:rPr>
        <w:t xml:space="preserve">: </w:t>
      </w:r>
      <w:r>
        <w:rPr>
          <w:kern w:val="22"/>
          <w:lang w:val="ru-RU"/>
        </w:rPr>
        <w:t>дальнейшая</w:t>
      </w:r>
      <w:r w:rsidRPr="00FE2C97">
        <w:rPr>
          <w:kern w:val="22"/>
          <w:lang w:val="ru-RU"/>
        </w:rPr>
        <w:t xml:space="preserve"> </w:t>
      </w:r>
      <w:r>
        <w:rPr>
          <w:kern w:val="22"/>
          <w:lang w:val="ru-RU"/>
        </w:rPr>
        <w:t>разработка</w:t>
      </w:r>
      <w:r w:rsidRPr="00FE2C97">
        <w:rPr>
          <w:kern w:val="22"/>
          <w:lang w:val="ru-RU"/>
        </w:rPr>
        <w:t xml:space="preserve"> </w:t>
      </w:r>
      <w:r>
        <w:rPr>
          <w:kern w:val="22"/>
          <w:lang w:val="ru-RU"/>
        </w:rPr>
        <w:t>инструмента</w:t>
      </w:r>
      <w:r w:rsidRPr="00FE2C97">
        <w:rPr>
          <w:kern w:val="22"/>
          <w:lang w:val="ru-RU"/>
        </w:rPr>
        <w:t xml:space="preserve"> </w:t>
      </w:r>
      <w:proofErr w:type="spellStart"/>
      <w:r>
        <w:rPr>
          <w:kern w:val="22"/>
          <w:lang w:val="ru-RU"/>
        </w:rPr>
        <w:t>Биоземля</w:t>
      </w:r>
      <w:proofErr w:type="spellEnd"/>
      <w:r w:rsidR="007C760A" w:rsidRPr="00FE2C97">
        <w:rPr>
          <w:kern w:val="22"/>
          <w:lang w:val="ru-RU"/>
        </w:rPr>
        <w:t xml:space="preserve">, </w:t>
      </w:r>
      <w:r>
        <w:rPr>
          <w:kern w:val="22"/>
          <w:lang w:val="ru-RU"/>
        </w:rPr>
        <w:t xml:space="preserve">семинары и более активное </w:t>
      </w:r>
      <w:r w:rsidR="005E55CC">
        <w:rPr>
          <w:kern w:val="22"/>
          <w:lang w:val="ru-RU"/>
        </w:rPr>
        <w:t>задействование</w:t>
      </w:r>
      <w:r>
        <w:rPr>
          <w:kern w:val="22"/>
          <w:lang w:val="ru-RU"/>
        </w:rPr>
        <w:t xml:space="preserve"> центрального </w:t>
      </w:r>
      <w:proofErr w:type="spellStart"/>
      <w:r>
        <w:rPr>
          <w:kern w:val="22"/>
          <w:lang w:val="ru-RU"/>
        </w:rPr>
        <w:t>МП</w:t>
      </w:r>
      <w:proofErr w:type="spellEnd"/>
      <w:r>
        <w:rPr>
          <w:kern w:val="22"/>
          <w:lang w:val="ru-RU"/>
        </w:rPr>
        <w:t xml:space="preserve"> и</w:t>
      </w:r>
      <w:r w:rsidR="00023344">
        <w:rPr>
          <w:kern w:val="22"/>
          <w:lang w:val="ru-RU"/>
        </w:rPr>
        <w:t xml:space="preserve"> партнеров посредством</w:t>
      </w:r>
      <w:r>
        <w:rPr>
          <w:kern w:val="22"/>
          <w:lang w:val="ru-RU"/>
        </w:rPr>
        <w:t xml:space="preserve"> </w:t>
      </w:r>
      <w:r w:rsidR="005E55CC">
        <w:rPr>
          <w:kern w:val="22"/>
          <w:lang w:val="ru-RU"/>
        </w:rPr>
        <w:t>связывания содержимого</w:t>
      </w:r>
      <w:r w:rsidR="007C760A" w:rsidRPr="00FE2C97">
        <w:rPr>
          <w:kern w:val="22"/>
          <w:lang w:val="ru-RU"/>
        </w:rPr>
        <w:t xml:space="preserve">, </w:t>
      </w:r>
      <w:r w:rsidR="005E55CC">
        <w:rPr>
          <w:kern w:val="22"/>
          <w:lang w:val="ru-RU"/>
        </w:rPr>
        <w:t>организации взаимодействия и поддержки дистанционного обучения</w:t>
      </w:r>
      <w:r w:rsidR="00DA6F94" w:rsidRPr="00FE2C97">
        <w:rPr>
          <w:kern w:val="22"/>
          <w:lang w:val="ru-RU"/>
        </w:rPr>
        <w:t>.</w:t>
      </w:r>
    </w:p>
    <w:p w14:paraId="28171A60" w14:textId="7F6F6A14" w:rsidR="00D34D96" w:rsidRPr="002C77C3" w:rsidRDefault="005E55CC"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5E55CC">
        <w:rPr>
          <w:kern w:val="22"/>
          <w:lang w:val="ru-RU"/>
        </w:rPr>
        <w:t xml:space="preserve"> </w:t>
      </w:r>
      <w:r>
        <w:rPr>
          <w:kern w:val="22"/>
          <w:lang w:val="ru-RU"/>
        </w:rPr>
        <w:t>данном</w:t>
      </w:r>
      <w:r w:rsidRPr="005E55CC">
        <w:rPr>
          <w:kern w:val="22"/>
          <w:lang w:val="ru-RU"/>
        </w:rPr>
        <w:t xml:space="preserve"> </w:t>
      </w:r>
      <w:r>
        <w:rPr>
          <w:kern w:val="22"/>
          <w:lang w:val="ru-RU"/>
        </w:rPr>
        <w:t>подразделе</w:t>
      </w:r>
      <w:r w:rsidRPr="005E55CC">
        <w:rPr>
          <w:kern w:val="22"/>
          <w:lang w:val="ru-RU"/>
        </w:rPr>
        <w:t xml:space="preserve"> </w:t>
      </w:r>
      <w:r>
        <w:rPr>
          <w:kern w:val="22"/>
          <w:lang w:val="ru-RU"/>
        </w:rPr>
        <w:t>приводится</w:t>
      </w:r>
      <w:r w:rsidRPr="005E55CC">
        <w:rPr>
          <w:kern w:val="22"/>
          <w:lang w:val="ru-RU"/>
        </w:rPr>
        <w:t xml:space="preserve"> </w:t>
      </w:r>
      <w:r>
        <w:rPr>
          <w:kern w:val="22"/>
          <w:lang w:val="ru-RU"/>
        </w:rPr>
        <w:t>краткое</w:t>
      </w:r>
      <w:r w:rsidRPr="005E55CC">
        <w:rPr>
          <w:kern w:val="22"/>
          <w:lang w:val="ru-RU"/>
        </w:rPr>
        <w:t xml:space="preserve"> </w:t>
      </w:r>
      <w:r>
        <w:rPr>
          <w:kern w:val="22"/>
          <w:lang w:val="ru-RU"/>
        </w:rPr>
        <w:t>описание</w:t>
      </w:r>
      <w:r w:rsidRPr="005E55CC">
        <w:rPr>
          <w:kern w:val="22"/>
          <w:lang w:val="ru-RU"/>
        </w:rPr>
        <w:t xml:space="preserve"> </w:t>
      </w:r>
      <w:r>
        <w:rPr>
          <w:kern w:val="22"/>
          <w:lang w:val="ru-RU"/>
        </w:rPr>
        <w:t>основных мероприятий и достижений в о</w:t>
      </w:r>
      <w:r w:rsidR="002C77C3">
        <w:rPr>
          <w:kern w:val="22"/>
          <w:lang w:val="ru-RU"/>
        </w:rPr>
        <w:t>бласти</w:t>
      </w:r>
      <w:r>
        <w:rPr>
          <w:kern w:val="22"/>
          <w:lang w:val="ru-RU"/>
        </w:rPr>
        <w:t xml:space="preserve"> создания или дальнейшего развития</w:t>
      </w:r>
      <w:r w:rsidRPr="005E55CC">
        <w:rPr>
          <w:kern w:val="22"/>
          <w:lang w:val="ru-RU"/>
        </w:rPr>
        <w:t xml:space="preserve"> </w:t>
      </w:r>
      <w:r>
        <w:rPr>
          <w:kern w:val="22"/>
          <w:lang w:val="ru-RU"/>
        </w:rPr>
        <w:t>национальных</w:t>
      </w:r>
      <w:r w:rsidRPr="00E819B2">
        <w:rPr>
          <w:kern w:val="22"/>
          <w:lang w:val="ru-RU"/>
        </w:rPr>
        <w:t xml:space="preserve"> </w:t>
      </w:r>
      <w:r>
        <w:rPr>
          <w:kern w:val="22"/>
          <w:lang w:val="ru-RU"/>
        </w:rPr>
        <w:t>механизмов</w:t>
      </w:r>
      <w:r w:rsidRPr="00E819B2">
        <w:rPr>
          <w:kern w:val="22"/>
          <w:lang w:val="ru-RU"/>
        </w:rPr>
        <w:t xml:space="preserve"> </w:t>
      </w:r>
      <w:r>
        <w:rPr>
          <w:kern w:val="22"/>
          <w:lang w:val="ru-RU"/>
        </w:rPr>
        <w:t>посредничества</w:t>
      </w:r>
      <w:r w:rsidR="00D34D96" w:rsidRPr="005E55CC">
        <w:rPr>
          <w:kern w:val="22"/>
          <w:lang w:val="ru-RU"/>
        </w:rPr>
        <w:t xml:space="preserve">. </w:t>
      </w:r>
      <w:r w:rsidR="002C77C3">
        <w:rPr>
          <w:kern w:val="22"/>
          <w:lang w:val="ru-RU"/>
        </w:rPr>
        <w:t>В</w:t>
      </w:r>
      <w:r w:rsidR="002C77C3" w:rsidRPr="002C77C3">
        <w:rPr>
          <w:kern w:val="22"/>
          <w:lang w:val="ru-RU"/>
        </w:rPr>
        <w:t xml:space="preserve"> </w:t>
      </w:r>
      <w:r w:rsidR="002C77C3">
        <w:rPr>
          <w:kern w:val="22"/>
          <w:lang w:val="ru-RU"/>
        </w:rPr>
        <w:t>нем</w:t>
      </w:r>
      <w:r w:rsidR="002C77C3" w:rsidRPr="002C77C3">
        <w:rPr>
          <w:kern w:val="22"/>
          <w:lang w:val="ru-RU"/>
        </w:rPr>
        <w:t xml:space="preserve"> </w:t>
      </w:r>
      <w:r w:rsidR="002C77C3">
        <w:rPr>
          <w:kern w:val="22"/>
          <w:lang w:val="ru-RU"/>
        </w:rPr>
        <w:t>также</w:t>
      </w:r>
      <w:r w:rsidR="002C77C3" w:rsidRPr="002C77C3">
        <w:rPr>
          <w:kern w:val="22"/>
          <w:lang w:val="ru-RU"/>
        </w:rPr>
        <w:t xml:space="preserve"> </w:t>
      </w:r>
      <w:r w:rsidR="002C77C3">
        <w:rPr>
          <w:kern w:val="22"/>
          <w:lang w:val="ru-RU"/>
        </w:rPr>
        <w:t>освещаются</w:t>
      </w:r>
      <w:r w:rsidR="002C77C3" w:rsidRPr="002C77C3">
        <w:rPr>
          <w:kern w:val="22"/>
          <w:lang w:val="ru-RU"/>
        </w:rPr>
        <w:t xml:space="preserve"> </w:t>
      </w:r>
      <w:r w:rsidR="002C77C3">
        <w:rPr>
          <w:kern w:val="22"/>
          <w:szCs w:val="22"/>
          <w:lang w:val="ru-RU"/>
        </w:rPr>
        <w:t>результаты</w:t>
      </w:r>
      <w:r w:rsidR="002C77C3" w:rsidRPr="00873AE9">
        <w:rPr>
          <w:kern w:val="22"/>
          <w:szCs w:val="22"/>
          <w:lang w:val="ru-RU"/>
        </w:rPr>
        <w:t xml:space="preserve"> </w:t>
      </w:r>
      <w:r w:rsidR="002C77C3">
        <w:rPr>
          <w:kern w:val="22"/>
          <w:szCs w:val="22"/>
          <w:lang w:val="ru-RU"/>
        </w:rPr>
        <w:t>использования</w:t>
      </w:r>
      <w:r w:rsidR="002C77C3" w:rsidRPr="00873AE9">
        <w:rPr>
          <w:kern w:val="22"/>
          <w:szCs w:val="22"/>
          <w:lang w:val="ru-RU"/>
        </w:rPr>
        <w:t xml:space="preserve"> </w:t>
      </w:r>
      <w:r w:rsidR="002C77C3">
        <w:rPr>
          <w:kern w:val="22"/>
          <w:szCs w:val="22"/>
          <w:lang w:val="ru-RU"/>
        </w:rPr>
        <w:t>инструмента</w:t>
      </w:r>
      <w:r w:rsidR="002C77C3" w:rsidRPr="00873AE9">
        <w:rPr>
          <w:kern w:val="22"/>
          <w:szCs w:val="22"/>
          <w:lang w:val="ru-RU"/>
        </w:rPr>
        <w:t xml:space="preserve"> </w:t>
      </w:r>
      <w:proofErr w:type="spellStart"/>
      <w:r w:rsidR="002C77C3">
        <w:rPr>
          <w:kern w:val="22"/>
          <w:szCs w:val="22"/>
          <w:lang w:val="ru-RU"/>
        </w:rPr>
        <w:t>Биоземля</w:t>
      </w:r>
      <w:proofErr w:type="spellEnd"/>
      <w:r w:rsidR="002C77C3" w:rsidRPr="00873AE9">
        <w:rPr>
          <w:kern w:val="22"/>
          <w:szCs w:val="22"/>
          <w:lang w:val="ru-RU"/>
        </w:rPr>
        <w:t xml:space="preserve"> </w:t>
      </w:r>
      <w:r w:rsidR="002C77C3">
        <w:rPr>
          <w:kern w:val="22"/>
          <w:szCs w:val="22"/>
          <w:lang w:val="ru-RU"/>
        </w:rPr>
        <w:t>и</w:t>
      </w:r>
      <w:r w:rsidR="002C77C3" w:rsidRPr="00873AE9">
        <w:rPr>
          <w:kern w:val="22"/>
          <w:szCs w:val="22"/>
          <w:lang w:val="ru-RU"/>
        </w:rPr>
        <w:t xml:space="preserve"> </w:t>
      </w:r>
      <w:r w:rsidR="002C77C3">
        <w:rPr>
          <w:kern w:val="22"/>
          <w:szCs w:val="22"/>
          <w:lang w:val="ru-RU"/>
        </w:rPr>
        <w:t>его</w:t>
      </w:r>
      <w:r w:rsidR="002C77C3" w:rsidRPr="00873AE9">
        <w:rPr>
          <w:kern w:val="22"/>
          <w:szCs w:val="22"/>
          <w:lang w:val="ru-RU"/>
        </w:rPr>
        <w:t xml:space="preserve"> </w:t>
      </w:r>
      <w:r w:rsidR="002C77C3">
        <w:rPr>
          <w:kern w:val="22"/>
          <w:szCs w:val="22"/>
          <w:lang w:val="ru-RU"/>
        </w:rPr>
        <w:t>эффективность</w:t>
      </w:r>
      <w:r w:rsidR="00D34D96" w:rsidRPr="002C77C3">
        <w:rPr>
          <w:kern w:val="22"/>
          <w:lang w:val="ru-RU"/>
        </w:rPr>
        <w:t>.</w:t>
      </w:r>
    </w:p>
    <w:p w14:paraId="3EF5357B" w14:textId="05D75EBA" w:rsidR="00317449" w:rsidRPr="005E55CC" w:rsidRDefault="005E55CC"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ru-RU"/>
        </w:rPr>
      </w:pPr>
      <w:r>
        <w:rPr>
          <w:i/>
          <w:kern w:val="22"/>
          <w:lang w:val="ru-RU"/>
        </w:rPr>
        <w:t>Совершенствование национальных механизмов посредничества</w:t>
      </w:r>
    </w:p>
    <w:p w14:paraId="44CDD2FF" w14:textId="7DC74442" w:rsidR="00D55C33" w:rsidRPr="00DF738D" w:rsidRDefault="00DF73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DF738D">
        <w:rPr>
          <w:kern w:val="22"/>
          <w:lang w:val="ru-RU"/>
        </w:rPr>
        <w:t xml:space="preserve"> </w:t>
      </w:r>
      <w:r>
        <w:rPr>
          <w:kern w:val="22"/>
          <w:lang w:val="ru-RU"/>
        </w:rPr>
        <w:t>соответствии</w:t>
      </w:r>
      <w:r w:rsidRPr="00DF738D">
        <w:rPr>
          <w:kern w:val="22"/>
          <w:lang w:val="ru-RU"/>
        </w:rPr>
        <w:t xml:space="preserve"> </w:t>
      </w:r>
      <w:r>
        <w:rPr>
          <w:kern w:val="22"/>
          <w:lang w:val="ru-RU"/>
        </w:rPr>
        <w:t>с</w:t>
      </w:r>
      <w:r w:rsidRPr="00DF738D">
        <w:rPr>
          <w:kern w:val="22"/>
          <w:lang w:val="ru-RU"/>
        </w:rPr>
        <w:t xml:space="preserve"> </w:t>
      </w:r>
      <w:r>
        <w:rPr>
          <w:kern w:val="22"/>
          <w:lang w:val="ru-RU"/>
        </w:rPr>
        <w:t>пунктом</w:t>
      </w:r>
      <w:r w:rsidR="00D55C33" w:rsidRPr="00DF738D">
        <w:rPr>
          <w:kern w:val="22"/>
          <w:lang w:val="ru-RU"/>
        </w:rPr>
        <w:t xml:space="preserve"> 4</w:t>
      </w:r>
      <w:r w:rsidR="0042756A" w:rsidRPr="0092358B">
        <w:rPr>
          <w:kern w:val="22"/>
        </w:rPr>
        <w:t> </w:t>
      </w:r>
      <w:r w:rsidR="00D55C33" w:rsidRPr="0092358B">
        <w:rPr>
          <w:kern w:val="22"/>
        </w:rPr>
        <w:t>b</w:t>
      </w:r>
      <w:r w:rsidR="00D55C33" w:rsidRPr="00DF738D">
        <w:rPr>
          <w:kern w:val="22"/>
          <w:lang w:val="ru-RU"/>
        </w:rPr>
        <w:t xml:space="preserve">) </w:t>
      </w:r>
      <w:r>
        <w:rPr>
          <w:kern w:val="22"/>
          <w:lang w:val="ru-RU"/>
        </w:rPr>
        <w:t>решения</w:t>
      </w:r>
      <w:r w:rsidR="00D55C33" w:rsidRPr="00DF738D">
        <w:rPr>
          <w:kern w:val="22"/>
          <w:lang w:val="ru-RU"/>
        </w:rPr>
        <w:t xml:space="preserve"> 14/25</w:t>
      </w:r>
      <w:r w:rsidRPr="00DF738D">
        <w:rPr>
          <w:kern w:val="22"/>
          <w:lang w:val="ru-RU"/>
        </w:rPr>
        <w:t xml:space="preserve"> </w:t>
      </w:r>
      <w:r>
        <w:rPr>
          <w:kern w:val="22"/>
          <w:lang w:val="ru-RU"/>
        </w:rPr>
        <w:t>секретариат</w:t>
      </w:r>
      <w:r w:rsidRPr="00DF738D">
        <w:rPr>
          <w:kern w:val="22"/>
          <w:lang w:val="ru-RU"/>
        </w:rPr>
        <w:t xml:space="preserve"> </w:t>
      </w:r>
      <w:r>
        <w:rPr>
          <w:kern w:val="22"/>
          <w:lang w:val="ru-RU"/>
        </w:rPr>
        <w:t>продолжал</w:t>
      </w:r>
      <w:r w:rsidRPr="00FE2C97">
        <w:rPr>
          <w:kern w:val="22"/>
          <w:lang w:val="ru-RU"/>
        </w:rPr>
        <w:t xml:space="preserve"> </w:t>
      </w:r>
      <w:r>
        <w:rPr>
          <w:kern w:val="22"/>
          <w:lang w:val="ru-RU"/>
        </w:rPr>
        <w:t>оказание</w:t>
      </w:r>
      <w:r w:rsidRPr="00FE2C97">
        <w:rPr>
          <w:kern w:val="22"/>
          <w:lang w:val="ru-RU"/>
        </w:rPr>
        <w:t xml:space="preserve"> </w:t>
      </w:r>
      <w:r>
        <w:rPr>
          <w:kern w:val="22"/>
          <w:lang w:val="ru-RU"/>
        </w:rPr>
        <w:t>поддержки</w:t>
      </w:r>
      <w:r w:rsidRPr="00FE2C97">
        <w:rPr>
          <w:kern w:val="22"/>
          <w:lang w:val="ru-RU"/>
        </w:rPr>
        <w:t xml:space="preserve"> </w:t>
      </w:r>
      <w:r>
        <w:rPr>
          <w:kern w:val="22"/>
          <w:lang w:val="ru-RU"/>
        </w:rPr>
        <w:t>Сторонам</w:t>
      </w:r>
      <w:r w:rsidRPr="00FE2C97">
        <w:rPr>
          <w:kern w:val="22"/>
          <w:lang w:val="ru-RU"/>
        </w:rPr>
        <w:t xml:space="preserve"> </w:t>
      </w:r>
      <w:r>
        <w:rPr>
          <w:kern w:val="22"/>
          <w:lang w:val="ru-RU"/>
        </w:rPr>
        <w:t>в</w:t>
      </w:r>
      <w:r w:rsidRPr="00FE2C97">
        <w:rPr>
          <w:kern w:val="22"/>
          <w:lang w:val="ru-RU"/>
        </w:rPr>
        <w:t xml:space="preserve"> </w:t>
      </w:r>
      <w:r>
        <w:rPr>
          <w:kern w:val="22"/>
          <w:lang w:val="ru-RU"/>
        </w:rPr>
        <w:t>их</w:t>
      </w:r>
      <w:r w:rsidRPr="00FE2C97">
        <w:rPr>
          <w:kern w:val="22"/>
          <w:lang w:val="ru-RU"/>
        </w:rPr>
        <w:t xml:space="preserve"> </w:t>
      </w:r>
      <w:r>
        <w:rPr>
          <w:kern w:val="22"/>
          <w:lang w:val="ru-RU"/>
        </w:rPr>
        <w:t>усилиях</w:t>
      </w:r>
      <w:r w:rsidRPr="00FE2C97">
        <w:rPr>
          <w:kern w:val="22"/>
          <w:lang w:val="ru-RU"/>
        </w:rPr>
        <w:t xml:space="preserve"> </w:t>
      </w:r>
      <w:r>
        <w:rPr>
          <w:kern w:val="22"/>
          <w:lang w:val="ru-RU"/>
        </w:rPr>
        <w:t>по</w:t>
      </w:r>
      <w:r w:rsidRPr="00FE2C97">
        <w:rPr>
          <w:kern w:val="22"/>
          <w:lang w:val="ru-RU"/>
        </w:rPr>
        <w:t xml:space="preserve"> </w:t>
      </w:r>
      <w:r>
        <w:rPr>
          <w:kern w:val="22"/>
          <w:lang w:val="ru-RU"/>
        </w:rPr>
        <w:t>созданию</w:t>
      </w:r>
      <w:r w:rsidRPr="00FE2C97">
        <w:rPr>
          <w:kern w:val="22"/>
          <w:lang w:val="ru-RU"/>
        </w:rPr>
        <w:t xml:space="preserve">, </w:t>
      </w:r>
      <w:r>
        <w:rPr>
          <w:kern w:val="22"/>
          <w:lang w:val="ru-RU"/>
        </w:rPr>
        <w:t>поддержанию</w:t>
      </w:r>
      <w:r w:rsidRPr="00FE2C97">
        <w:rPr>
          <w:kern w:val="22"/>
          <w:lang w:val="ru-RU"/>
        </w:rPr>
        <w:t xml:space="preserve"> </w:t>
      </w:r>
      <w:r>
        <w:rPr>
          <w:kern w:val="22"/>
          <w:lang w:val="ru-RU"/>
        </w:rPr>
        <w:t>и</w:t>
      </w:r>
      <w:r w:rsidRPr="00FE2C97">
        <w:rPr>
          <w:kern w:val="22"/>
          <w:lang w:val="ru-RU"/>
        </w:rPr>
        <w:t xml:space="preserve"> </w:t>
      </w:r>
      <w:r>
        <w:rPr>
          <w:kern w:val="22"/>
          <w:lang w:val="ru-RU"/>
        </w:rPr>
        <w:t>дальнейшему</w:t>
      </w:r>
      <w:r w:rsidRPr="00FE2C97">
        <w:rPr>
          <w:kern w:val="22"/>
          <w:lang w:val="ru-RU"/>
        </w:rPr>
        <w:t xml:space="preserve"> </w:t>
      </w:r>
      <w:r>
        <w:rPr>
          <w:kern w:val="22"/>
          <w:lang w:val="ru-RU"/>
        </w:rPr>
        <w:t>развитию</w:t>
      </w:r>
      <w:r w:rsidRPr="00FE2C97">
        <w:rPr>
          <w:kern w:val="22"/>
          <w:lang w:val="ru-RU"/>
        </w:rPr>
        <w:t xml:space="preserve"> </w:t>
      </w:r>
      <w:r>
        <w:rPr>
          <w:kern w:val="22"/>
          <w:lang w:val="ru-RU"/>
        </w:rPr>
        <w:t>их</w:t>
      </w:r>
      <w:r w:rsidRPr="00FE2C97">
        <w:rPr>
          <w:kern w:val="22"/>
          <w:lang w:val="ru-RU"/>
        </w:rPr>
        <w:t xml:space="preserve"> </w:t>
      </w:r>
      <w:r>
        <w:rPr>
          <w:kern w:val="22"/>
          <w:lang w:val="ru-RU"/>
        </w:rPr>
        <w:t>национальных</w:t>
      </w:r>
      <w:r w:rsidRPr="00E819B2">
        <w:rPr>
          <w:kern w:val="22"/>
          <w:lang w:val="ru-RU"/>
        </w:rPr>
        <w:t xml:space="preserve"> </w:t>
      </w:r>
      <w:r>
        <w:rPr>
          <w:kern w:val="22"/>
          <w:lang w:val="ru-RU"/>
        </w:rPr>
        <w:t>механизмов</w:t>
      </w:r>
      <w:r w:rsidRPr="00E819B2">
        <w:rPr>
          <w:kern w:val="22"/>
          <w:lang w:val="ru-RU"/>
        </w:rPr>
        <w:t xml:space="preserve"> </w:t>
      </w:r>
      <w:r>
        <w:rPr>
          <w:kern w:val="22"/>
          <w:lang w:val="ru-RU"/>
        </w:rPr>
        <w:t>посредничества</w:t>
      </w:r>
      <w:r w:rsidRPr="00FE2C97">
        <w:rPr>
          <w:kern w:val="22"/>
          <w:lang w:val="ru-RU"/>
        </w:rPr>
        <w:t xml:space="preserve">, </w:t>
      </w:r>
      <w:r>
        <w:rPr>
          <w:kern w:val="22"/>
          <w:lang w:val="ru-RU"/>
        </w:rPr>
        <w:t xml:space="preserve">в том числе путем разработки и продвижения инструмента </w:t>
      </w:r>
      <w:proofErr w:type="spellStart"/>
      <w:r>
        <w:rPr>
          <w:kern w:val="22"/>
          <w:lang w:val="ru-RU"/>
        </w:rPr>
        <w:t>Биоземля</w:t>
      </w:r>
      <w:proofErr w:type="spellEnd"/>
      <w:r w:rsidRPr="00DF738D">
        <w:rPr>
          <w:kern w:val="22"/>
          <w:lang w:val="ru-RU"/>
        </w:rPr>
        <w:t xml:space="preserve"> </w:t>
      </w:r>
      <w:r>
        <w:rPr>
          <w:kern w:val="22"/>
          <w:lang w:val="ru-RU"/>
        </w:rPr>
        <w:t>и проведения учебных мероприятий</w:t>
      </w:r>
      <w:r w:rsidR="00D55C33" w:rsidRPr="00DF738D">
        <w:rPr>
          <w:kern w:val="22"/>
          <w:lang w:val="ru-RU"/>
        </w:rPr>
        <w:t xml:space="preserve"> </w:t>
      </w:r>
      <w:r>
        <w:rPr>
          <w:kern w:val="22"/>
          <w:lang w:val="ru-RU"/>
        </w:rPr>
        <w:t>в сотрудничестве со Сторонами и соответствующими организациями</w:t>
      </w:r>
      <w:r w:rsidR="00D55C33" w:rsidRPr="00DF738D">
        <w:rPr>
          <w:kern w:val="22"/>
          <w:lang w:val="ru-RU"/>
        </w:rPr>
        <w:t>.</w:t>
      </w:r>
    </w:p>
    <w:p w14:paraId="195B9AA3" w14:textId="5EA1E266" w:rsidR="00D34D96" w:rsidRPr="00DF738D" w:rsidRDefault="00AA0114" w:rsidP="0092358B">
      <w:pPr>
        <w:pStyle w:val="Para1"/>
        <w:keepNext/>
        <w:numPr>
          <w:ilvl w:val="0"/>
          <w:numId w:val="0"/>
        </w:numPr>
        <w:suppressLineNumbers/>
        <w:suppressAutoHyphens/>
        <w:kinsoku w:val="0"/>
        <w:overflowPunct w:val="0"/>
        <w:autoSpaceDE w:val="0"/>
        <w:autoSpaceDN w:val="0"/>
        <w:adjustRightInd w:val="0"/>
        <w:snapToGrid w:val="0"/>
        <w:ind w:left="1267" w:hanging="547"/>
        <w:jc w:val="left"/>
        <w:outlineLvl w:val="3"/>
        <w:rPr>
          <w:i/>
          <w:kern w:val="22"/>
          <w:szCs w:val="22"/>
          <w:lang w:val="ru-RU"/>
        </w:rPr>
      </w:pPr>
      <w:r w:rsidRPr="0092358B">
        <w:rPr>
          <w:i/>
          <w:iCs/>
          <w:kern w:val="22"/>
          <w:szCs w:val="22"/>
        </w:rPr>
        <w:t>a</w:t>
      </w:r>
      <w:r w:rsidRPr="00DF738D">
        <w:rPr>
          <w:i/>
          <w:iCs/>
          <w:kern w:val="22"/>
          <w:szCs w:val="22"/>
          <w:lang w:val="ru-RU"/>
        </w:rPr>
        <w:t>)</w:t>
      </w:r>
      <w:r w:rsidRPr="00DF738D">
        <w:rPr>
          <w:i/>
          <w:iCs/>
          <w:kern w:val="22"/>
          <w:szCs w:val="22"/>
          <w:lang w:val="ru-RU"/>
        </w:rPr>
        <w:tab/>
      </w:r>
      <w:r w:rsidR="00DF738D">
        <w:rPr>
          <w:i/>
          <w:kern w:val="22"/>
          <w:szCs w:val="22"/>
          <w:lang w:val="ru-RU"/>
        </w:rPr>
        <w:t>Развитие</w:t>
      </w:r>
      <w:r w:rsidR="00DF738D" w:rsidRPr="00DF738D">
        <w:rPr>
          <w:i/>
          <w:kern w:val="22"/>
          <w:szCs w:val="22"/>
          <w:lang w:val="ru-RU"/>
        </w:rPr>
        <w:t xml:space="preserve"> </w:t>
      </w:r>
      <w:r w:rsidR="00DF738D">
        <w:rPr>
          <w:i/>
          <w:kern w:val="22"/>
          <w:szCs w:val="22"/>
          <w:lang w:val="ru-RU"/>
        </w:rPr>
        <w:t>потенциала</w:t>
      </w:r>
      <w:r w:rsidR="00DF738D" w:rsidRPr="00DF738D">
        <w:rPr>
          <w:i/>
          <w:kern w:val="22"/>
          <w:szCs w:val="22"/>
          <w:lang w:val="ru-RU"/>
        </w:rPr>
        <w:t xml:space="preserve"> </w:t>
      </w:r>
      <w:r w:rsidR="00DF738D">
        <w:rPr>
          <w:i/>
          <w:kern w:val="22"/>
          <w:szCs w:val="22"/>
          <w:lang w:val="ru-RU"/>
        </w:rPr>
        <w:t>для</w:t>
      </w:r>
      <w:r w:rsidR="00DF738D" w:rsidRPr="00DF738D">
        <w:rPr>
          <w:i/>
          <w:kern w:val="22"/>
          <w:szCs w:val="22"/>
          <w:lang w:val="ru-RU"/>
        </w:rPr>
        <w:t xml:space="preserve"> </w:t>
      </w:r>
      <w:r w:rsidR="00DF738D">
        <w:rPr>
          <w:i/>
          <w:kern w:val="22"/>
          <w:szCs w:val="22"/>
          <w:lang w:val="ru-RU"/>
        </w:rPr>
        <w:t>создания</w:t>
      </w:r>
      <w:r w:rsidR="00DF738D" w:rsidRPr="00DF738D">
        <w:rPr>
          <w:i/>
          <w:kern w:val="22"/>
          <w:szCs w:val="22"/>
          <w:lang w:val="ru-RU"/>
        </w:rPr>
        <w:t xml:space="preserve"> </w:t>
      </w:r>
      <w:r w:rsidR="00DF738D">
        <w:rPr>
          <w:i/>
          <w:kern w:val="22"/>
          <w:szCs w:val="22"/>
          <w:lang w:val="ru-RU"/>
        </w:rPr>
        <w:t>и</w:t>
      </w:r>
      <w:r w:rsidR="00DF738D" w:rsidRPr="00DF738D">
        <w:rPr>
          <w:i/>
          <w:kern w:val="22"/>
          <w:szCs w:val="22"/>
          <w:lang w:val="ru-RU"/>
        </w:rPr>
        <w:t xml:space="preserve"> </w:t>
      </w:r>
      <w:r w:rsidR="00DF738D">
        <w:rPr>
          <w:i/>
          <w:kern w:val="22"/>
          <w:szCs w:val="22"/>
          <w:lang w:val="ru-RU"/>
        </w:rPr>
        <w:t>поддержания</w:t>
      </w:r>
      <w:r w:rsidR="00DF738D" w:rsidRPr="00DF738D">
        <w:rPr>
          <w:i/>
          <w:kern w:val="22"/>
          <w:szCs w:val="22"/>
          <w:lang w:val="ru-RU"/>
        </w:rPr>
        <w:t xml:space="preserve"> национальных механизмов посредничества</w:t>
      </w:r>
    </w:p>
    <w:p w14:paraId="3B025FBF" w14:textId="061BD676" w:rsidR="001B7CDA" w:rsidRPr="003B5B56" w:rsidRDefault="00DF73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3B5B56">
        <w:rPr>
          <w:kern w:val="22"/>
          <w:lang w:val="ru-RU"/>
        </w:rPr>
        <w:t xml:space="preserve"> </w:t>
      </w:r>
      <w:r w:rsidR="003B5B56">
        <w:rPr>
          <w:kern w:val="22"/>
          <w:lang w:val="ru-RU"/>
        </w:rPr>
        <w:t>участвовал</w:t>
      </w:r>
      <w:r w:rsidR="003B5B56" w:rsidRPr="003B5B56">
        <w:rPr>
          <w:kern w:val="22"/>
          <w:lang w:val="ru-RU"/>
        </w:rPr>
        <w:t xml:space="preserve"> </w:t>
      </w:r>
      <w:r w:rsidR="003B5B56">
        <w:rPr>
          <w:kern w:val="22"/>
          <w:lang w:val="ru-RU"/>
        </w:rPr>
        <w:t>в</w:t>
      </w:r>
      <w:r w:rsidR="003B5B56" w:rsidRPr="003B5B56">
        <w:rPr>
          <w:kern w:val="22"/>
          <w:lang w:val="ru-RU"/>
        </w:rPr>
        <w:t xml:space="preserve"> </w:t>
      </w:r>
      <w:r w:rsidR="003B5B56">
        <w:rPr>
          <w:kern w:val="22"/>
          <w:lang w:val="ru-RU"/>
        </w:rPr>
        <w:t>организации</w:t>
      </w:r>
      <w:r w:rsidR="003B5B56" w:rsidRPr="003B5B56">
        <w:rPr>
          <w:kern w:val="22"/>
          <w:lang w:val="ru-RU"/>
        </w:rPr>
        <w:t xml:space="preserve"> </w:t>
      </w:r>
      <w:r w:rsidR="003B5B56">
        <w:rPr>
          <w:kern w:val="22"/>
          <w:lang w:val="ru-RU"/>
        </w:rPr>
        <w:t>двух</w:t>
      </w:r>
      <w:r w:rsidR="003B5B56" w:rsidRPr="003B5B56">
        <w:rPr>
          <w:kern w:val="22"/>
          <w:lang w:val="ru-RU"/>
        </w:rPr>
        <w:t xml:space="preserve"> </w:t>
      </w:r>
      <w:r w:rsidR="003B5B56">
        <w:rPr>
          <w:kern w:val="22"/>
          <w:lang w:val="ru-RU"/>
        </w:rPr>
        <w:t>семинаров</w:t>
      </w:r>
      <w:r w:rsidR="003B5B56" w:rsidRPr="003B5B56">
        <w:rPr>
          <w:kern w:val="22"/>
          <w:lang w:val="ru-RU"/>
        </w:rPr>
        <w:t xml:space="preserve"> </w:t>
      </w:r>
      <w:r w:rsidR="003B5B56">
        <w:rPr>
          <w:kern w:val="22"/>
          <w:lang w:val="ru-RU"/>
        </w:rPr>
        <w:t>по</w:t>
      </w:r>
      <w:r w:rsidR="003B5B56" w:rsidRPr="003B5B56">
        <w:rPr>
          <w:kern w:val="22"/>
          <w:lang w:val="ru-RU"/>
        </w:rPr>
        <w:t xml:space="preserve"> </w:t>
      </w:r>
      <w:r w:rsidR="003B5B56">
        <w:rPr>
          <w:kern w:val="22"/>
          <w:lang w:val="ru-RU"/>
        </w:rPr>
        <w:t>созданию</w:t>
      </w:r>
      <w:r w:rsidR="003B5B56" w:rsidRPr="003B5B56">
        <w:rPr>
          <w:kern w:val="22"/>
          <w:lang w:val="ru-RU"/>
        </w:rPr>
        <w:t xml:space="preserve"> </w:t>
      </w:r>
      <w:r w:rsidR="003B5B56">
        <w:rPr>
          <w:kern w:val="22"/>
          <w:lang w:val="ru-RU"/>
        </w:rPr>
        <w:t>потенциала</w:t>
      </w:r>
      <w:r w:rsidR="003B5B56" w:rsidRPr="003B5B56">
        <w:rPr>
          <w:kern w:val="22"/>
          <w:lang w:val="ru-RU"/>
        </w:rPr>
        <w:t xml:space="preserve"> </w:t>
      </w:r>
      <w:r w:rsidR="003B5B56">
        <w:rPr>
          <w:kern w:val="22"/>
          <w:lang w:val="ru-RU"/>
        </w:rPr>
        <w:t>для</w:t>
      </w:r>
      <w:r w:rsidR="003B5B56" w:rsidRPr="003B5B56">
        <w:rPr>
          <w:kern w:val="22"/>
          <w:lang w:val="ru-RU"/>
        </w:rPr>
        <w:t xml:space="preserve"> </w:t>
      </w:r>
      <w:r w:rsidR="003B5B56">
        <w:rPr>
          <w:kern w:val="22"/>
          <w:lang w:val="ru-RU"/>
        </w:rPr>
        <w:t>национальных</w:t>
      </w:r>
      <w:r w:rsidR="003B5B56" w:rsidRPr="00E819B2">
        <w:rPr>
          <w:kern w:val="22"/>
          <w:lang w:val="ru-RU"/>
        </w:rPr>
        <w:t xml:space="preserve"> </w:t>
      </w:r>
      <w:r w:rsidR="003B5B56">
        <w:rPr>
          <w:kern w:val="22"/>
          <w:lang w:val="ru-RU"/>
        </w:rPr>
        <w:t>механизмов</w:t>
      </w:r>
      <w:r w:rsidR="003B5B56" w:rsidRPr="00E819B2">
        <w:rPr>
          <w:kern w:val="22"/>
          <w:lang w:val="ru-RU"/>
        </w:rPr>
        <w:t xml:space="preserve"> </w:t>
      </w:r>
      <w:r w:rsidR="003B5B56">
        <w:rPr>
          <w:kern w:val="22"/>
          <w:lang w:val="ru-RU"/>
        </w:rPr>
        <w:t>посредничества в период</w:t>
      </w:r>
      <w:r w:rsidR="00900CA1" w:rsidRPr="003B5B56">
        <w:rPr>
          <w:kern w:val="22"/>
          <w:lang w:val="ru-RU"/>
        </w:rPr>
        <w:t xml:space="preserve"> 2019-2020</w:t>
      </w:r>
      <w:r w:rsidR="003B5B56">
        <w:rPr>
          <w:kern w:val="22"/>
          <w:lang w:val="ru-RU"/>
        </w:rPr>
        <w:t xml:space="preserve"> годов и оказал поддержку трем семинарам, организованным партнерами</w:t>
      </w:r>
      <w:r w:rsidR="00900CA1" w:rsidRPr="003B5B56">
        <w:rPr>
          <w:kern w:val="22"/>
          <w:lang w:val="ru-RU"/>
        </w:rPr>
        <w:t xml:space="preserve">. </w:t>
      </w:r>
    </w:p>
    <w:p w14:paraId="0CB19781" w14:textId="44346B73" w:rsidR="00900CA1" w:rsidRPr="003408EA" w:rsidRDefault="003408E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14-18 апреля 2019 года в Эр-Рияде был проведен очный</w:t>
      </w:r>
      <w:r w:rsidRPr="003408EA">
        <w:rPr>
          <w:kern w:val="22"/>
          <w:lang w:val="ru-RU"/>
        </w:rPr>
        <w:t xml:space="preserve"> </w:t>
      </w:r>
      <w:r>
        <w:rPr>
          <w:kern w:val="22"/>
          <w:lang w:val="ru-RU"/>
        </w:rPr>
        <w:t>субрегиональный</w:t>
      </w:r>
      <w:r w:rsidRPr="003408EA">
        <w:rPr>
          <w:kern w:val="22"/>
          <w:lang w:val="ru-RU"/>
        </w:rPr>
        <w:t xml:space="preserve"> </w:t>
      </w:r>
      <w:r>
        <w:rPr>
          <w:kern w:val="22"/>
          <w:lang w:val="ru-RU"/>
        </w:rPr>
        <w:t>семинар</w:t>
      </w:r>
      <w:r w:rsidRPr="003408EA">
        <w:rPr>
          <w:kern w:val="22"/>
          <w:lang w:val="ru-RU"/>
        </w:rPr>
        <w:t xml:space="preserve"> </w:t>
      </w:r>
      <w:r>
        <w:rPr>
          <w:kern w:val="22"/>
          <w:lang w:val="ru-RU"/>
        </w:rPr>
        <w:t>по</w:t>
      </w:r>
      <w:r w:rsidRPr="003408EA">
        <w:rPr>
          <w:kern w:val="22"/>
          <w:lang w:val="ru-RU"/>
        </w:rPr>
        <w:t xml:space="preserve"> </w:t>
      </w:r>
      <w:r>
        <w:rPr>
          <w:kern w:val="22"/>
          <w:lang w:val="ru-RU"/>
        </w:rPr>
        <w:t>национальным</w:t>
      </w:r>
      <w:r w:rsidRPr="003408EA">
        <w:rPr>
          <w:kern w:val="22"/>
          <w:lang w:val="ru-RU"/>
        </w:rPr>
        <w:t xml:space="preserve"> </w:t>
      </w:r>
      <w:r>
        <w:rPr>
          <w:kern w:val="22"/>
          <w:lang w:val="ru-RU"/>
        </w:rPr>
        <w:t>механизмам</w:t>
      </w:r>
      <w:r w:rsidRPr="003408EA">
        <w:rPr>
          <w:kern w:val="22"/>
          <w:lang w:val="ru-RU"/>
        </w:rPr>
        <w:t xml:space="preserve"> </w:t>
      </w:r>
      <w:r>
        <w:rPr>
          <w:kern w:val="22"/>
          <w:lang w:val="ru-RU"/>
        </w:rPr>
        <w:t>посредничества</w:t>
      </w:r>
      <w:r w:rsidRPr="003408EA">
        <w:rPr>
          <w:kern w:val="22"/>
          <w:lang w:val="ru-RU"/>
        </w:rPr>
        <w:t xml:space="preserve"> </w:t>
      </w:r>
      <w:r>
        <w:rPr>
          <w:kern w:val="22"/>
          <w:lang w:val="ru-RU"/>
        </w:rPr>
        <w:t>для</w:t>
      </w:r>
      <w:r w:rsidRPr="003408EA">
        <w:rPr>
          <w:kern w:val="22"/>
          <w:lang w:val="ru-RU"/>
        </w:rPr>
        <w:t xml:space="preserve"> </w:t>
      </w:r>
      <w:r>
        <w:rPr>
          <w:kern w:val="22"/>
          <w:lang w:val="ru-RU"/>
        </w:rPr>
        <w:t>государств</w:t>
      </w:r>
      <w:r w:rsidRPr="003408EA">
        <w:rPr>
          <w:kern w:val="22"/>
          <w:lang w:val="en-US"/>
        </w:rPr>
        <w:t> </w:t>
      </w:r>
      <w:r w:rsidRPr="003408EA">
        <w:rPr>
          <w:kern w:val="22"/>
          <w:lang w:val="ru-RU"/>
        </w:rPr>
        <w:t>–</w:t>
      </w:r>
      <w:r w:rsidRPr="003408EA">
        <w:rPr>
          <w:kern w:val="22"/>
          <w:lang w:val="en-US"/>
        </w:rPr>
        <w:t> </w:t>
      </w:r>
      <w:r>
        <w:rPr>
          <w:kern w:val="22"/>
          <w:lang w:val="ru-RU"/>
        </w:rPr>
        <w:t>членов</w:t>
      </w:r>
      <w:r w:rsidRPr="003408EA">
        <w:rPr>
          <w:kern w:val="22"/>
          <w:lang w:val="ru-RU"/>
        </w:rPr>
        <w:t xml:space="preserve"> Совет</w:t>
      </w:r>
      <w:r>
        <w:rPr>
          <w:kern w:val="22"/>
          <w:lang w:val="ru-RU"/>
        </w:rPr>
        <w:t>а</w:t>
      </w:r>
      <w:r w:rsidRPr="003408EA">
        <w:rPr>
          <w:kern w:val="22"/>
          <w:lang w:val="ru-RU"/>
        </w:rPr>
        <w:t xml:space="preserve"> сотрудничества стран Залива</w:t>
      </w:r>
      <w:r w:rsidR="00900CA1" w:rsidRPr="003408EA">
        <w:rPr>
          <w:kern w:val="22"/>
          <w:lang w:val="ru-RU"/>
        </w:rPr>
        <w:t xml:space="preserve">. </w:t>
      </w:r>
      <w:r>
        <w:rPr>
          <w:kern w:val="22"/>
          <w:lang w:val="ru-RU"/>
        </w:rPr>
        <w:t>В</w:t>
      </w:r>
      <w:r w:rsidRPr="003408EA">
        <w:rPr>
          <w:kern w:val="22"/>
          <w:lang w:val="ru-RU"/>
        </w:rPr>
        <w:t xml:space="preserve"> </w:t>
      </w:r>
      <w:r>
        <w:rPr>
          <w:kern w:val="22"/>
          <w:lang w:val="ru-RU"/>
        </w:rPr>
        <w:t>общей</w:t>
      </w:r>
      <w:r w:rsidRPr="003408EA">
        <w:rPr>
          <w:kern w:val="22"/>
          <w:lang w:val="ru-RU"/>
        </w:rPr>
        <w:t xml:space="preserve"> </w:t>
      </w:r>
      <w:r>
        <w:rPr>
          <w:kern w:val="22"/>
          <w:lang w:val="ru-RU"/>
        </w:rPr>
        <w:t>сложности</w:t>
      </w:r>
      <w:r w:rsidR="00900CA1" w:rsidRPr="003408EA">
        <w:rPr>
          <w:kern w:val="22"/>
          <w:lang w:val="ru-RU"/>
        </w:rPr>
        <w:t xml:space="preserve"> 19 </w:t>
      </w:r>
      <w:r>
        <w:rPr>
          <w:kern w:val="22"/>
          <w:lang w:val="ru-RU"/>
        </w:rPr>
        <w:t>государственных</w:t>
      </w:r>
      <w:r w:rsidRPr="003408EA">
        <w:rPr>
          <w:kern w:val="22"/>
          <w:lang w:val="ru-RU"/>
        </w:rPr>
        <w:t xml:space="preserve"> </w:t>
      </w:r>
      <w:r>
        <w:rPr>
          <w:kern w:val="22"/>
          <w:lang w:val="ru-RU"/>
        </w:rPr>
        <w:t>должностных</w:t>
      </w:r>
      <w:r w:rsidRPr="003408EA">
        <w:rPr>
          <w:kern w:val="22"/>
          <w:lang w:val="ru-RU"/>
        </w:rPr>
        <w:t xml:space="preserve"> </w:t>
      </w:r>
      <w:r>
        <w:rPr>
          <w:kern w:val="22"/>
          <w:lang w:val="ru-RU"/>
        </w:rPr>
        <w:t>лиц</w:t>
      </w:r>
      <w:r w:rsidRPr="003408EA">
        <w:rPr>
          <w:kern w:val="22"/>
          <w:lang w:val="ru-RU"/>
        </w:rPr>
        <w:t xml:space="preserve"> </w:t>
      </w:r>
      <w:r>
        <w:rPr>
          <w:kern w:val="22"/>
          <w:lang w:val="ru-RU"/>
        </w:rPr>
        <w:t>из</w:t>
      </w:r>
      <w:r w:rsidRPr="003408EA">
        <w:rPr>
          <w:kern w:val="22"/>
          <w:lang w:val="ru-RU"/>
        </w:rPr>
        <w:t xml:space="preserve"> </w:t>
      </w:r>
      <w:r>
        <w:rPr>
          <w:kern w:val="22"/>
          <w:lang w:val="ru-RU"/>
        </w:rPr>
        <w:t>Бахрейна</w:t>
      </w:r>
      <w:r w:rsidRPr="003408EA">
        <w:rPr>
          <w:kern w:val="22"/>
          <w:lang w:val="ru-RU"/>
        </w:rPr>
        <w:t xml:space="preserve">, </w:t>
      </w:r>
      <w:r>
        <w:rPr>
          <w:kern w:val="22"/>
          <w:lang w:val="ru-RU"/>
        </w:rPr>
        <w:t>Омана</w:t>
      </w:r>
      <w:r w:rsidRPr="003408EA">
        <w:rPr>
          <w:kern w:val="22"/>
          <w:lang w:val="ru-RU"/>
        </w:rPr>
        <w:t xml:space="preserve"> </w:t>
      </w:r>
      <w:r>
        <w:rPr>
          <w:kern w:val="22"/>
          <w:lang w:val="ru-RU"/>
        </w:rPr>
        <w:t>и</w:t>
      </w:r>
      <w:r w:rsidRPr="003408EA">
        <w:rPr>
          <w:kern w:val="22"/>
          <w:lang w:val="ru-RU"/>
        </w:rPr>
        <w:t xml:space="preserve"> </w:t>
      </w:r>
      <w:r>
        <w:rPr>
          <w:kern w:val="22"/>
          <w:lang w:val="ru-RU"/>
        </w:rPr>
        <w:t>Саудовской</w:t>
      </w:r>
      <w:r w:rsidRPr="003408EA">
        <w:rPr>
          <w:kern w:val="22"/>
          <w:lang w:val="ru-RU"/>
        </w:rPr>
        <w:t xml:space="preserve"> </w:t>
      </w:r>
      <w:r>
        <w:rPr>
          <w:kern w:val="22"/>
          <w:lang w:val="ru-RU"/>
        </w:rPr>
        <w:t>Аравии</w:t>
      </w:r>
      <w:r w:rsidRPr="003408EA">
        <w:rPr>
          <w:kern w:val="22"/>
          <w:lang w:val="ru-RU"/>
        </w:rPr>
        <w:t xml:space="preserve"> </w:t>
      </w:r>
      <w:r>
        <w:rPr>
          <w:kern w:val="22"/>
          <w:lang w:val="ru-RU"/>
        </w:rPr>
        <w:t>прошли</w:t>
      </w:r>
      <w:r w:rsidRPr="003408EA">
        <w:rPr>
          <w:kern w:val="22"/>
          <w:lang w:val="ru-RU"/>
        </w:rPr>
        <w:t xml:space="preserve"> </w:t>
      </w:r>
      <w:proofErr w:type="gramStart"/>
      <w:r>
        <w:rPr>
          <w:kern w:val="22"/>
          <w:lang w:val="ru-RU"/>
        </w:rPr>
        <w:t>обучение</w:t>
      </w:r>
      <w:r w:rsidRPr="003408EA">
        <w:rPr>
          <w:kern w:val="22"/>
          <w:lang w:val="ru-RU"/>
        </w:rPr>
        <w:t xml:space="preserve"> </w:t>
      </w:r>
      <w:r>
        <w:rPr>
          <w:kern w:val="22"/>
          <w:lang w:val="ru-RU"/>
        </w:rPr>
        <w:t>по</w:t>
      </w:r>
      <w:r w:rsidRPr="003408EA">
        <w:rPr>
          <w:kern w:val="22"/>
          <w:lang w:val="ru-RU"/>
        </w:rPr>
        <w:t xml:space="preserve"> </w:t>
      </w:r>
      <w:r>
        <w:rPr>
          <w:kern w:val="22"/>
          <w:lang w:val="ru-RU"/>
        </w:rPr>
        <w:t>вопросам</w:t>
      </w:r>
      <w:proofErr w:type="gramEnd"/>
      <w:r w:rsidRPr="003408EA">
        <w:rPr>
          <w:kern w:val="22"/>
          <w:lang w:val="ru-RU"/>
        </w:rPr>
        <w:t xml:space="preserve"> </w:t>
      </w:r>
      <w:r>
        <w:rPr>
          <w:kern w:val="22"/>
          <w:lang w:val="ru-RU"/>
        </w:rPr>
        <w:t>создания</w:t>
      </w:r>
      <w:r w:rsidRPr="003408EA">
        <w:rPr>
          <w:kern w:val="22"/>
          <w:lang w:val="ru-RU"/>
        </w:rPr>
        <w:t xml:space="preserve"> </w:t>
      </w:r>
      <w:r>
        <w:rPr>
          <w:kern w:val="22"/>
          <w:lang w:val="ru-RU"/>
        </w:rPr>
        <w:t>и</w:t>
      </w:r>
      <w:r w:rsidRPr="003408EA">
        <w:rPr>
          <w:kern w:val="22"/>
          <w:lang w:val="ru-RU"/>
        </w:rPr>
        <w:t xml:space="preserve"> </w:t>
      </w:r>
      <w:r>
        <w:rPr>
          <w:kern w:val="22"/>
          <w:lang w:val="ru-RU"/>
        </w:rPr>
        <w:t>поддержания</w:t>
      </w:r>
      <w:r w:rsidRPr="003408EA">
        <w:rPr>
          <w:kern w:val="22"/>
          <w:lang w:val="ru-RU"/>
        </w:rPr>
        <w:t xml:space="preserve"> </w:t>
      </w:r>
      <w:r>
        <w:rPr>
          <w:kern w:val="22"/>
          <w:lang w:val="ru-RU"/>
        </w:rPr>
        <w:t>эффективных</w:t>
      </w:r>
      <w:r w:rsidRPr="003408EA">
        <w:rPr>
          <w:kern w:val="22"/>
          <w:lang w:val="ru-RU"/>
        </w:rPr>
        <w:t xml:space="preserve"> </w:t>
      </w:r>
      <w:r>
        <w:rPr>
          <w:kern w:val="22"/>
          <w:lang w:val="ru-RU"/>
        </w:rPr>
        <w:t>национальных</w:t>
      </w:r>
      <w:r w:rsidRPr="00E819B2">
        <w:rPr>
          <w:kern w:val="22"/>
          <w:lang w:val="ru-RU"/>
        </w:rPr>
        <w:t xml:space="preserve"> </w:t>
      </w:r>
      <w:r>
        <w:rPr>
          <w:kern w:val="22"/>
          <w:lang w:val="ru-RU"/>
        </w:rPr>
        <w:t>механизмов</w:t>
      </w:r>
      <w:r w:rsidRPr="00E819B2">
        <w:rPr>
          <w:kern w:val="22"/>
          <w:lang w:val="ru-RU"/>
        </w:rPr>
        <w:t xml:space="preserve"> </w:t>
      </w:r>
      <w:r>
        <w:rPr>
          <w:kern w:val="22"/>
          <w:lang w:val="ru-RU"/>
        </w:rPr>
        <w:t xml:space="preserve">посредничества в поддержку их </w:t>
      </w:r>
      <w:proofErr w:type="spellStart"/>
      <w:r>
        <w:rPr>
          <w:kern w:val="22"/>
          <w:lang w:val="ru-RU"/>
        </w:rPr>
        <w:t>НСПДСБ</w:t>
      </w:r>
      <w:proofErr w:type="spellEnd"/>
      <w:r>
        <w:rPr>
          <w:kern w:val="22"/>
          <w:lang w:val="ru-RU"/>
        </w:rPr>
        <w:t xml:space="preserve"> и использования инструмента </w:t>
      </w:r>
      <w:proofErr w:type="spellStart"/>
      <w:r>
        <w:rPr>
          <w:kern w:val="22"/>
          <w:lang w:val="ru-RU"/>
        </w:rPr>
        <w:t>Биоземля</w:t>
      </w:r>
      <w:proofErr w:type="spellEnd"/>
      <w:r>
        <w:rPr>
          <w:kern w:val="22"/>
          <w:lang w:val="ru-RU"/>
        </w:rPr>
        <w:t xml:space="preserve"> для создания и </w:t>
      </w:r>
      <w:r>
        <w:rPr>
          <w:kern w:val="22"/>
          <w:szCs w:val="22"/>
          <w:lang w:val="ru-RU"/>
        </w:rPr>
        <w:t>дальнейшего развития веб-сайтов их национальных механизмов посредничества</w:t>
      </w:r>
      <w:r w:rsidR="00900CA1" w:rsidRPr="003408EA">
        <w:rPr>
          <w:kern w:val="22"/>
          <w:lang w:val="ru-RU"/>
        </w:rPr>
        <w:t>.</w:t>
      </w:r>
    </w:p>
    <w:p w14:paraId="140DD721" w14:textId="171889ED" w:rsidR="00900CA1" w:rsidRPr="00F3452A" w:rsidRDefault="00842BA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sidRPr="00842BA3">
        <w:rPr>
          <w:kern w:val="22"/>
          <w:lang w:val="ru-RU"/>
        </w:rPr>
        <w:t xml:space="preserve">25-27 </w:t>
      </w:r>
      <w:r>
        <w:rPr>
          <w:kern w:val="22"/>
          <w:lang w:val="ru-RU"/>
        </w:rPr>
        <w:t>марта</w:t>
      </w:r>
      <w:r w:rsidRPr="00842BA3">
        <w:rPr>
          <w:kern w:val="22"/>
          <w:lang w:val="ru-RU"/>
        </w:rPr>
        <w:t xml:space="preserve"> 2020 </w:t>
      </w:r>
      <w:r>
        <w:rPr>
          <w:kern w:val="22"/>
          <w:lang w:val="ru-RU"/>
        </w:rPr>
        <w:t>года</w:t>
      </w:r>
      <w:r w:rsidRPr="00842BA3">
        <w:rPr>
          <w:kern w:val="22"/>
          <w:lang w:val="ru-RU"/>
        </w:rPr>
        <w:t xml:space="preserve"> </w:t>
      </w:r>
      <w:r>
        <w:rPr>
          <w:kern w:val="22"/>
          <w:lang w:val="ru-RU"/>
        </w:rPr>
        <w:t>был</w:t>
      </w:r>
      <w:r w:rsidRPr="00842BA3">
        <w:rPr>
          <w:kern w:val="22"/>
          <w:lang w:val="ru-RU"/>
        </w:rPr>
        <w:t xml:space="preserve"> </w:t>
      </w:r>
      <w:r>
        <w:rPr>
          <w:kern w:val="22"/>
          <w:lang w:val="ru-RU"/>
        </w:rPr>
        <w:t>также</w:t>
      </w:r>
      <w:r w:rsidRPr="00842BA3">
        <w:rPr>
          <w:kern w:val="22"/>
          <w:lang w:val="ru-RU"/>
        </w:rPr>
        <w:t xml:space="preserve"> </w:t>
      </w:r>
      <w:r>
        <w:rPr>
          <w:kern w:val="22"/>
          <w:lang w:val="ru-RU"/>
        </w:rPr>
        <w:t>проведен</w:t>
      </w:r>
      <w:r w:rsidRPr="00842BA3">
        <w:rPr>
          <w:kern w:val="22"/>
          <w:lang w:val="ru-RU"/>
        </w:rPr>
        <w:t xml:space="preserve"> </w:t>
      </w:r>
      <w:r>
        <w:rPr>
          <w:kern w:val="22"/>
          <w:lang w:val="ru-RU"/>
        </w:rPr>
        <w:t>трехдневный</w:t>
      </w:r>
      <w:r w:rsidRPr="00842BA3">
        <w:rPr>
          <w:kern w:val="22"/>
          <w:lang w:val="ru-RU"/>
        </w:rPr>
        <w:t xml:space="preserve"> </w:t>
      </w:r>
      <w:r>
        <w:rPr>
          <w:kern w:val="22"/>
          <w:lang w:val="ru-RU"/>
        </w:rPr>
        <w:t>онлайновый</w:t>
      </w:r>
      <w:r w:rsidRPr="00842BA3">
        <w:rPr>
          <w:kern w:val="22"/>
          <w:lang w:val="ru-RU"/>
        </w:rPr>
        <w:t xml:space="preserve"> </w:t>
      </w:r>
      <w:r>
        <w:rPr>
          <w:kern w:val="22"/>
          <w:lang w:val="ru-RU"/>
        </w:rPr>
        <w:t>учебный</w:t>
      </w:r>
      <w:r w:rsidRPr="00842BA3">
        <w:rPr>
          <w:kern w:val="22"/>
          <w:lang w:val="ru-RU"/>
        </w:rPr>
        <w:t xml:space="preserve"> </w:t>
      </w:r>
      <w:r>
        <w:rPr>
          <w:kern w:val="22"/>
          <w:lang w:val="ru-RU"/>
        </w:rPr>
        <w:t>семинар</w:t>
      </w:r>
      <w:r w:rsidRPr="00842BA3">
        <w:rPr>
          <w:kern w:val="22"/>
          <w:lang w:val="ru-RU"/>
        </w:rPr>
        <w:t xml:space="preserve"> </w:t>
      </w:r>
      <w:r>
        <w:rPr>
          <w:kern w:val="22"/>
          <w:lang w:val="ru-RU"/>
        </w:rPr>
        <w:t>по</w:t>
      </w:r>
      <w:r w:rsidRPr="00842BA3">
        <w:rPr>
          <w:kern w:val="22"/>
          <w:lang w:val="ru-RU"/>
        </w:rPr>
        <w:t xml:space="preserve"> </w:t>
      </w:r>
      <w:r>
        <w:rPr>
          <w:kern w:val="22"/>
          <w:lang w:val="ru-RU"/>
        </w:rPr>
        <w:t>использованию</w:t>
      </w:r>
      <w:r w:rsidRPr="00842BA3">
        <w:rPr>
          <w:kern w:val="22"/>
          <w:lang w:val="ru-RU"/>
        </w:rPr>
        <w:t xml:space="preserve"> </w:t>
      </w:r>
      <w:r>
        <w:rPr>
          <w:kern w:val="22"/>
          <w:lang w:val="ru-RU"/>
        </w:rPr>
        <w:t>инструмента</w:t>
      </w:r>
      <w:r w:rsidRPr="00842BA3">
        <w:rPr>
          <w:kern w:val="22"/>
          <w:lang w:val="ru-RU"/>
        </w:rPr>
        <w:t xml:space="preserve"> </w:t>
      </w:r>
      <w:proofErr w:type="spellStart"/>
      <w:r>
        <w:rPr>
          <w:kern w:val="22"/>
          <w:lang w:val="ru-RU"/>
        </w:rPr>
        <w:t>Биоземля</w:t>
      </w:r>
      <w:proofErr w:type="spellEnd"/>
      <w:r w:rsidRPr="00842BA3">
        <w:rPr>
          <w:kern w:val="22"/>
          <w:lang w:val="ru-RU"/>
        </w:rPr>
        <w:t xml:space="preserve">, </w:t>
      </w:r>
      <w:r>
        <w:rPr>
          <w:kern w:val="22"/>
          <w:lang w:val="ru-RU"/>
        </w:rPr>
        <w:t>организованный</w:t>
      </w:r>
      <w:r w:rsidRPr="00842BA3">
        <w:rPr>
          <w:kern w:val="22"/>
          <w:lang w:val="ru-RU"/>
        </w:rPr>
        <w:t xml:space="preserve"> </w:t>
      </w:r>
      <w:r>
        <w:rPr>
          <w:kern w:val="22"/>
          <w:lang w:val="ru-RU"/>
        </w:rPr>
        <w:t>совместно</w:t>
      </w:r>
      <w:r w:rsidRPr="00842BA3">
        <w:rPr>
          <w:kern w:val="22"/>
          <w:lang w:val="ru-RU"/>
        </w:rPr>
        <w:t xml:space="preserve"> </w:t>
      </w:r>
      <w:r>
        <w:rPr>
          <w:kern w:val="22"/>
          <w:lang w:val="ru-RU"/>
        </w:rPr>
        <w:t>с</w:t>
      </w:r>
      <w:r w:rsidRPr="00842BA3">
        <w:rPr>
          <w:kern w:val="22"/>
          <w:lang w:val="ru-RU"/>
        </w:rPr>
        <w:t xml:space="preserve"> </w:t>
      </w:r>
      <w:r>
        <w:rPr>
          <w:kern w:val="22"/>
          <w:lang w:val="ru-RU"/>
        </w:rPr>
        <w:t xml:space="preserve">Центром по биоразнообразию </w:t>
      </w:r>
      <w:r w:rsidRPr="00842BA3">
        <w:rPr>
          <w:kern w:val="22"/>
          <w:lang w:val="ru-RU"/>
        </w:rPr>
        <w:t>Ассоциаци</w:t>
      </w:r>
      <w:r>
        <w:rPr>
          <w:kern w:val="22"/>
          <w:lang w:val="ru-RU"/>
        </w:rPr>
        <w:t>и</w:t>
      </w:r>
      <w:r w:rsidRPr="00842BA3">
        <w:rPr>
          <w:kern w:val="22"/>
          <w:lang w:val="ru-RU"/>
        </w:rPr>
        <w:t xml:space="preserve"> государств Юго-Восточной Азии </w:t>
      </w:r>
      <w:r w:rsidR="00EE5C71" w:rsidRPr="00842BA3">
        <w:rPr>
          <w:kern w:val="22"/>
          <w:lang w:val="ru-RU"/>
        </w:rPr>
        <w:t>(</w:t>
      </w:r>
      <w:proofErr w:type="spellStart"/>
      <w:r>
        <w:rPr>
          <w:kern w:val="22"/>
          <w:lang w:val="ru-RU"/>
        </w:rPr>
        <w:t>АСЕАН</w:t>
      </w:r>
      <w:proofErr w:type="spellEnd"/>
      <w:r w:rsidR="00EE5C71" w:rsidRPr="00842BA3">
        <w:rPr>
          <w:kern w:val="22"/>
          <w:lang w:val="ru-RU"/>
        </w:rPr>
        <w:t>)</w:t>
      </w:r>
      <w:r w:rsidRPr="00842BA3">
        <w:rPr>
          <w:kern w:val="22"/>
          <w:lang w:val="ru-RU"/>
        </w:rPr>
        <w:t xml:space="preserve">, </w:t>
      </w:r>
      <w:r>
        <w:rPr>
          <w:kern w:val="22"/>
          <w:lang w:val="ru-RU"/>
        </w:rPr>
        <w:t>в</w:t>
      </w:r>
      <w:r w:rsidRPr="00842BA3">
        <w:rPr>
          <w:kern w:val="22"/>
          <w:lang w:val="ru-RU"/>
        </w:rPr>
        <w:t xml:space="preserve"> </w:t>
      </w:r>
      <w:r>
        <w:rPr>
          <w:kern w:val="22"/>
          <w:lang w:val="ru-RU"/>
        </w:rPr>
        <w:t>качестве</w:t>
      </w:r>
      <w:r w:rsidRPr="00842BA3">
        <w:rPr>
          <w:kern w:val="22"/>
          <w:lang w:val="ru-RU"/>
        </w:rPr>
        <w:t xml:space="preserve"> </w:t>
      </w:r>
      <w:r>
        <w:rPr>
          <w:kern w:val="22"/>
          <w:lang w:val="ru-RU"/>
        </w:rPr>
        <w:t>предварительного</w:t>
      </w:r>
      <w:r w:rsidRPr="00842BA3">
        <w:rPr>
          <w:kern w:val="22"/>
          <w:lang w:val="ru-RU"/>
        </w:rPr>
        <w:t xml:space="preserve"> </w:t>
      </w:r>
      <w:r>
        <w:rPr>
          <w:kern w:val="22"/>
          <w:lang w:val="ru-RU"/>
        </w:rPr>
        <w:t>мероприятия</w:t>
      </w:r>
      <w:r w:rsidRPr="00842BA3">
        <w:rPr>
          <w:kern w:val="22"/>
          <w:lang w:val="ru-RU"/>
        </w:rPr>
        <w:t xml:space="preserve"> </w:t>
      </w:r>
      <w:r>
        <w:rPr>
          <w:kern w:val="22"/>
          <w:lang w:val="ru-RU"/>
        </w:rPr>
        <w:t xml:space="preserve">для регионального семинара по </w:t>
      </w:r>
      <w:r>
        <w:rPr>
          <w:kern w:val="22"/>
          <w:szCs w:val="22"/>
          <w:lang w:val="ru-RU"/>
        </w:rPr>
        <w:t>национальным механизмам посредничества</w:t>
      </w:r>
      <w:r w:rsidR="007B17B8" w:rsidRPr="00842BA3">
        <w:rPr>
          <w:kern w:val="22"/>
          <w:lang w:val="ru-RU"/>
        </w:rPr>
        <w:t xml:space="preserve"> </w:t>
      </w:r>
      <w:r>
        <w:rPr>
          <w:kern w:val="22"/>
          <w:lang w:val="ru-RU"/>
        </w:rPr>
        <w:t xml:space="preserve">стран </w:t>
      </w:r>
      <w:proofErr w:type="spellStart"/>
      <w:r>
        <w:rPr>
          <w:kern w:val="22"/>
          <w:lang w:val="ru-RU"/>
        </w:rPr>
        <w:t>АСЕАН</w:t>
      </w:r>
      <w:proofErr w:type="spellEnd"/>
      <w:r w:rsidR="007B17B8" w:rsidRPr="00842BA3">
        <w:rPr>
          <w:kern w:val="22"/>
          <w:lang w:val="ru-RU"/>
        </w:rPr>
        <w:t xml:space="preserve">. </w:t>
      </w:r>
      <w:r>
        <w:rPr>
          <w:kern w:val="22"/>
          <w:lang w:val="ru-RU"/>
        </w:rPr>
        <w:t>В</w:t>
      </w:r>
      <w:r w:rsidRPr="00842BA3">
        <w:rPr>
          <w:kern w:val="22"/>
          <w:lang w:val="ru-RU"/>
        </w:rPr>
        <w:t xml:space="preserve"> </w:t>
      </w:r>
      <w:r>
        <w:rPr>
          <w:kern w:val="22"/>
          <w:lang w:val="ru-RU"/>
        </w:rPr>
        <w:t>семинаре</w:t>
      </w:r>
      <w:r w:rsidRPr="00842BA3">
        <w:rPr>
          <w:kern w:val="22"/>
          <w:lang w:val="ru-RU"/>
        </w:rPr>
        <w:t xml:space="preserve"> </w:t>
      </w:r>
      <w:r>
        <w:rPr>
          <w:kern w:val="22"/>
          <w:lang w:val="ru-RU"/>
        </w:rPr>
        <w:t>приняли</w:t>
      </w:r>
      <w:r w:rsidRPr="00842BA3">
        <w:rPr>
          <w:kern w:val="22"/>
          <w:lang w:val="ru-RU"/>
        </w:rPr>
        <w:t xml:space="preserve"> </w:t>
      </w:r>
      <w:r>
        <w:rPr>
          <w:kern w:val="22"/>
          <w:lang w:val="ru-RU"/>
        </w:rPr>
        <w:t>участие</w:t>
      </w:r>
      <w:r w:rsidRPr="00842BA3">
        <w:rPr>
          <w:kern w:val="22"/>
          <w:lang w:val="ru-RU"/>
        </w:rPr>
        <w:t xml:space="preserve"> </w:t>
      </w:r>
      <w:r>
        <w:rPr>
          <w:kern w:val="22"/>
          <w:lang w:val="ru-RU"/>
        </w:rPr>
        <w:t>представители</w:t>
      </w:r>
      <w:r w:rsidRPr="00842BA3">
        <w:rPr>
          <w:kern w:val="22"/>
          <w:lang w:val="ru-RU"/>
        </w:rPr>
        <w:t xml:space="preserve"> </w:t>
      </w:r>
      <w:r>
        <w:rPr>
          <w:kern w:val="22"/>
          <w:lang w:val="ru-RU"/>
        </w:rPr>
        <w:t>пяти</w:t>
      </w:r>
      <w:r w:rsidRPr="00842BA3">
        <w:rPr>
          <w:kern w:val="22"/>
          <w:lang w:val="ru-RU"/>
        </w:rPr>
        <w:t xml:space="preserve"> </w:t>
      </w:r>
      <w:r>
        <w:rPr>
          <w:kern w:val="22"/>
          <w:lang w:val="ru-RU"/>
        </w:rPr>
        <w:t>государств</w:t>
      </w:r>
      <w:r w:rsidRPr="00842BA3">
        <w:rPr>
          <w:kern w:val="22"/>
          <w:lang w:val="en-US"/>
        </w:rPr>
        <w:t> </w:t>
      </w:r>
      <w:r w:rsidRPr="00842BA3">
        <w:rPr>
          <w:kern w:val="22"/>
          <w:lang w:val="ru-RU"/>
        </w:rPr>
        <w:t>–</w:t>
      </w:r>
      <w:r w:rsidRPr="00842BA3">
        <w:rPr>
          <w:kern w:val="22"/>
          <w:lang w:val="en-US"/>
        </w:rPr>
        <w:t> </w:t>
      </w:r>
      <w:r>
        <w:rPr>
          <w:kern w:val="22"/>
          <w:lang w:val="ru-RU"/>
        </w:rPr>
        <w:t>членов</w:t>
      </w:r>
      <w:r w:rsidRPr="00842BA3">
        <w:rPr>
          <w:kern w:val="22"/>
          <w:lang w:val="ru-RU"/>
        </w:rPr>
        <w:t xml:space="preserve"> </w:t>
      </w:r>
      <w:proofErr w:type="spellStart"/>
      <w:r>
        <w:rPr>
          <w:kern w:val="22"/>
          <w:lang w:val="ru-RU"/>
        </w:rPr>
        <w:t>АСЕАН</w:t>
      </w:r>
      <w:proofErr w:type="spellEnd"/>
      <w:r w:rsidR="00900CA1" w:rsidRPr="00842BA3">
        <w:rPr>
          <w:kern w:val="22"/>
          <w:lang w:val="ru-RU"/>
        </w:rPr>
        <w:t xml:space="preserve"> (</w:t>
      </w:r>
      <w:r>
        <w:rPr>
          <w:kern w:val="22"/>
          <w:lang w:val="ru-RU"/>
        </w:rPr>
        <w:t>Индонезия</w:t>
      </w:r>
      <w:r w:rsidR="00900CA1" w:rsidRPr="00842BA3">
        <w:rPr>
          <w:kern w:val="22"/>
          <w:lang w:val="ru-RU"/>
        </w:rPr>
        <w:t xml:space="preserve">, </w:t>
      </w:r>
      <w:r>
        <w:rPr>
          <w:kern w:val="22"/>
          <w:lang w:val="ru-RU"/>
        </w:rPr>
        <w:t>Малайзия</w:t>
      </w:r>
      <w:r w:rsidR="00900CA1" w:rsidRPr="00842BA3">
        <w:rPr>
          <w:kern w:val="22"/>
          <w:lang w:val="ru-RU"/>
        </w:rPr>
        <w:t>,</w:t>
      </w:r>
      <w:r>
        <w:rPr>
          <w:kern w:val="22"/>
          <w:lang w:val="ru-RU"/>
        </w:rPr>
        <w:t xml:space="preserve"> Сингапур, Таиланд и Филиппины</w:t>
      </w:r>
      <w:r w:rsidR="007B17B8" w:rsidRPr="00842BA3">
        <w:rPr>
          <w:kern w:val="22"/>
          <w:lang w:val="ru-RU"/>
        </w:rPr>
        <w:t>)</w:t>
      </w:r>
      <w:r w:rsidR="00900CA1" w:rsidRPr="00842BA3">
        <w:rPr>
          <w:kern w:val="22"/>
          <w:lang w:val="ru-RU"/>
        </w:rPr>
        <w:t xml:space="preserve">. </w:t>
      </w:r>
      <w:r>
        <w:rPr>
          <w:kern w:val="22"/>
          <w:lang w:val="ru-RU"/>
        </w:rPr>
        <w:t>Семинару</w:t>
      </w:r>
      <w:r w:rsidRPr="002C593C">
        <w:rPr>
          <w:kern w:val="22"/>
          <w:lang w:val="ru-RU"/>
        </w:rPr>
        <w:t xml:space="preserve"> </w:t>
      </w:r>
      <w:r>
        <w:rPr>
          <w:kern w:val="22"/>
          <w:lang w:val="ru-RU"/>
        </w:rPr>
        <w:t>предшествовал</w:t>
      </w:r>
      <w:r w:rsidRPr="002C593C">
        <w:rPr>
          <w:kern w:val="22"/>
          <w:lang w:val="ru-RU"/>
        </w:rPr>
        <w:t xml:space="preserve"> </w:t>
      </w:r>
      <w:r>
        <w:rPr>
          <w:kern w:val="22"/>
          <w:lang w:val="ru-RU"/>
        </w:rPr>
        <w:t>онлайновый</w:t>
      </w:r>
      <w:r w:rsidR="002C593C" w:rsidRPr="002C593C">
        <w:rPr>
          <w:kern w:val="22"/>
          <w:lang w:val="ru-RU"/>
        </w:rPr>
        <w:t xml:space="preserve"> </w:t>
      </w:r>
      <w:r w:rsidR="002C593C">
        <w:rPr>
          <w:kern w:val="22"/>
          <w:lang w:val="ru-RU"/>
        </w:rPr>
        <w:t>курс</w:t>
      </w:r>
      <w:r w:rsidR="002C593C" w:rsidRPr="002C593C">
        <w:rPr>
          <w:kern w:val="22"/>
          <w:lang w:val="ru-RU"/>
        </w:rPr>
        <w:t xml:space="preserve"> </w:t>
      </w:r>
      <w:r w:rsidR="002C593C">
        <w:rPr>
          <w:kern w:val="22"/>
          <w:lang w:val="ru-RU"/>
        </w:rPr>
        <w:t>подготовки</w:t>
      </w:r>
      <w:r w:rsidR="002C593C" w:rsidRPr="002C593C">
        <w:rPr>
          <w:kern w:val="22"/>
          <w:lang w:val="ru-RU"/>
        </w:rPr>
        <w:t xml:space="preserve"> </w:t>
      </w:r>
      <w:r w:rsidR="002C593C">
        <w:rPr>
          <w:kern w:val="22"/>
          <w:lang w:val="ru-RU"/>
        </w:rPr>
        <w:t>инструкторов</w:t>
      </w:r>
      <w:r w:rsidR="002C593C" w:rsidRPr="002C593C">
        <w:rPr>
          <w:kern w:val="22"/>
          <w:lang w:val="ru-RU"/>
        </w:rPr>
        <w:t xml:space="preserve"> </w:t>
      </w:r>
      <w:r w:rsidR="002C593C">
        <w:rPr>
          <w:kern w:val="22"/>
          <w:lang w:val="ru-RU"/>
        </w:rPr>
        <w:t>по</w:t>
      </w:r>
      <w:r w:rsidR="002C593C" w:rsidRPr="002C593C">
        <w:rPr>
          <w:kern w:val="22"/>
          <w:lang w:val="ru-RU"/>
        </w:rPr>
        <w:t xml:space="preserve"> </w:t>
      </w:r>
      <w:r w:rsidR="002C593C">
        <w:rPr>
          <w:kern w:val="22"/>
          <w:lang w:val="ru-RU"/>
        </w:rPr>
        <w:t>использованию</w:t>
      </w:r>
      <w:r w:rsidR="002C593C" w:rsidRPr="002C593C">
        <w:rPr>
          <w:kern w:val="22"/>
          <w:lang w:val="ru-RU"/>
        </w:rPr>
        <w:t xml:space="preserve"> </w:t>
      </w:r>
      <w:r w:rsidR="002C593C">
        <w:rPr>
          <w:kern w:val="22"/>
          <w:lang w:val="ru-RU"/>
        </w:rPr>
        <w:t>инструмента</w:t>
      </w:r>
      <w:r w:rsidR="002C593C" w:rsidRPr="002C593C">
        <w:rPr>
          <w:kern w:val="22"/>
          <w:lang w:val="ru-RU"/>
        </w:rPr>
        <w:t xml:space="preserve"> </w:t>
      </w:r>
      <w:proofErr w:type="spellStart"/>
      <w:r w:rsidR="002C593C">
        <w:rPr>
          <w:kern w:val="22"/>
          <w:lang w:val="ru-RU"/>
        </w:rPr>
        <w:t>Биоземля</w:t>
      </w:r>
      <w:proofErr w:type="spellEnd"/>
      <w:r w:rsidR="002C593C" w:rsidRPr="002C593C">
        <w:rPr>
          <w:kern w:val="22"/>
          <w:lang w:val="ru-RU"/>
        </w:rPr>
        <w:t xml:space="preserve"> </w:t>
      </w:r>
      <w:r w:rsidR="002C593C">
        <w:rPr>
          <w:kern w:val="22"/>
          <w:lang w:val="ru-RU"/>
        </w:rPr>
        <w:t>для</w:t>
      </w:r>
      <w:r w:rsidR="002C593C" w:rsidRPr="002C593C">
        <w:rPr>
          <w:kern w:val="22"/>
          <w:lang w:val="ru-RU"/>
        </w:rPr>
        <w:t xml:space="preserve"> </w:t>
      </w:r>
      <w:r w:rsidR="00900CA1" w:rsidRPr="002C593C">
        <w:rPr>
          <w:kern w:val="22"/>
          <w:lang w:val="ru-RU"/>
        </w:rPr>
        <w:t xml:space="preserve">10 </w:t>
      </w:r>
      <w:r w:rsidR="002C593C">
        <w:rPr>
          <w:kern w:val="22"/>
          <w:lang w:val="ru-RU"/>
        </w:rPr>
        <w:t xml:space="preserve">сотрудников Центра по биоразнообразию </w:t>
      </w:r>
      <w:proofErr w:type="spellStart"/>
      <w:r w:rsidR="002C593C">
        <w:rPr>
          <w:kern w:val="22"/>
          <w:lang w:val="ru-RU"/>
        </w:rPr>
        <w:t>АСЕАН</w:t>
      </w:r>
      <w:proofErr w:type="spellEnd"/>
      <w:r w:rsidR="00900CA1" w:rsidRPr="002C593C">
        <w:rPr>
          <w:kern w:val="22"/>
          <w:lang w:val="en-US"/>
        </w:rPr>
        <w:t xml:space="preserve">, </w:t>
      </w:r>
      <w:r w:rsidR="002C593C">
        <w:rPr>
          <w:kern w:val="22"/>
          <w:lang w:val="ru-RU"/>
        </w:rPr>
        <w:t>прошедший</w:t>
      </w:r>
      <w:r w:rsidR="00900CA1" w:rsidRPr="002C593C">
        <w:rPr>
          <w:kern w:val="22"/>
          <w:lang w:val="en-US"/>
        </w:rPr>
        <w:t xml:space="preserve"> 10</w:t>
      </w:r>
      <w:r w:rsidR="002C593C" w:rsidRPr="002C593C">
        <w:rPr>
          <w:kern w:val="22"/>
          <w:lang w:val="en-US"/>
        </w:rPr>
        <w:t>-</w:t>
      </w:r>
      <w:r w:rsidR="00900CA1" w:rsidRPr="002C593C">
        <w:rPr>
          <w:kern w:val="22"/>
          <w:lang w:val="en-US"/>
        </w:rPr>
        <w:t xml:space="preserve">12 </w:t>
      </w:r>
      <w:r w:rsidR="002C593C">
        <w:rPr>
          <w:kern w:val="22"/>
          <w:lang w:val="ru-RU"/>
        </w:rPr>
        <w:t>марта</w:t>
      </w:r>
      <w:r w:rsidR="00900CA1" w:rsidRPr="002C593C">
        <w:rPr>
          <w:kern w:val="22"/>
          <w:lang w:val="en-US"/>
        </w:rPr>
        <w:t xml:space="preserve"> 2020</w:t>
      </w:r>
      <w:r w:rsidR="002C593C" w:rsidRPr="002C593C">
        <w:rPr>
          <w:kern w:val="22"/>
          <w:lang w:val="en-US"/>
        </w:rPr>
        <w:t xml:space="preserve"> </w:t>
      </w:r>
      <w:r w:rsidR="002C593C">
        <w:rPr>
          <w:kern w:val="22"/>
          <w:lang w:val="ru-RU"/>
        </w:rPr>
        <w:t>года</w:t>
      </w:r>
      <w:r w:rsidR="00900CA1" w:rsidRPr="002C593C">
        <w:rPr>
          <w:kern w:val="22"/>
          <w:lang w:val="en-US"/>
        </w:rPr>
        <w:t xml:space="preserve">. </w:t>
      </w:r>
      <w:r w:rsidR="00F3452A">
        <w:rPr>
          <w:kern w:val="22"/>
          <w:lang w:val="ru-RU"/>
        </w:rPr>
        <w:t>Благодаря компоненту</w:t>
      </w:r>
      <w:r w:rsidR="00900CA1" w:rsidRPr="00F3452A">
        <w:rPr>
          <w:kern w:val="22"/>
          <w:lang w:val="ru-RU"/>
        </w:rPr>
        <w:t xml:space="preserve"> </w:t>
      </w:r>
      <w:r w:rsidR="002C593C" w:rsidRPr="00F3452A">
        <w:rPr>
          <w:kern w:val="22"/>
          <w:lang w:val="ru-RU"/>
        </w:rPr>
        <w:t>«</w:t>
      </w:r>
      <w:r w:rsidR="002C593C">
        <w:rPr>
          <w:kern w:val="22"/>
          <w:lang w:val="ru-RU"/>
        </w:rPr>
        <w:t>подготовка</w:t>
      </w:r>
      <w:r w:rsidR="002C593C" w:rsidRPr="00F3452A">
        <w:rPr>
          <w:kern w:val="22"/>
          <w:lang w:val="ru-RU"/>
        </w:rPr>
        <w:t xml:space="preserve"> </w:t>
      </w:r>
      <w:r w:rsidR="002C593C">
        <w:rPr>
          <w:kern w:val="22"/>
          <w:lang w:val="ru-RU"/>
        </w:rPr>
        <w:lastRenderedPageBreak/>
        <w:t>инструкторов</w:t>
      </w:r>
      <w:r w:rsidR="002C593C" w:rsidRPr="00F3452A">
        <w:rPr>
          <w:kern w:val="22"/>
          <w:lang w:val="ru-RU"/>
        </w:rPr>
        <w:t>»</w:t>
      </w:r>
      <w:r w:rsidR="00900CA1" w:rsidRPr="00F3452A">
        <w:rPr>
          <w:kern w:val="22"/>
          <w:lang w:val="ru-RU"/>
        </w:rPr>
        <w:t xml:space="preserve"> </w:t>
      </w:r>
      <w:r w:rsidR="002C593C">
        <w:rPr>
          <w:kern w:val="22"/>
          <w:lang w:val="ru-RU"/>
        </w:rPr>
        <w:t>сотрудник</w:t>
      </w:r>
      <w:r w:rsidR="00F3452A">
        <w:rPr>
          <w:kern w:val="22"/>
          <w:lang w:val="ru-RU"/>
        </w:rPr>
        <w:t>и</w:t>
      </w:r>
      <w:r w:rsidR="002C593C" w:rsidRPr="00F3452A">
        <w:rPr>
          <w:kern w:val="22"/>
          <w:lang w:val="ru-RU"/>
        </w:rPr>
        <w:t xml:space="preserve"> </w:t>
      </w:r>
      <w:r w:rsidR="002C593C">
        <w:rPr>
          <w:kern w:val="22"/>
          <w:lang w:val="ru-RU"/>
        </w:rPr>
        <w:t>получи</w:t>
      </w:r>
      <w:r w:rsidR="00F3452A">
        <w:rPr>
          <w:kern w:val="22"/>
          <w:lang w:val="ru-RU"/>
        </w:rPr>
        <w:t>ли</w:t>
      </w:r>
      <w:r w:rsidR="002C593C" w:rsidRPr="00F3452A">
        <w:rPr>
          <w:kern w:val="22"/>
          <w:lang w:val="ru-RU"/>
        </w:rPr>
        <w:t xml:space="preserve"> </w:t>
      </w:r>
      <w:r w:rsidR="002C593C">
        <w:rPr>
          <w:kern w:val="22"/>
          <w:lang w:val="ru-RU"/>
        </w:rPr>
        <w:t>достаточный</w:t>
      </w:r>
      <w:r w:rsidR="002C593C" w:rsidRPr="00F3452A">
        <w:rPr>
          <w:kern w:val="22"/>
          <w:lang w:val="ru-RU"/>
        </w:rPr>
        <w:t xml:space="preserve"> </w:t>
      </w:r>
      <w:r w:rsidR="002C593C">
        <w:rPr>
          <w:kern w:val="22"/>
          <w:lang w:val="ru-RU"/>
        </w:rPr>
        <w:t>объем</w:t>
      </w:r>
      <w:r w:rsidR="002C593C" w:rsidRPr="00F3452A">
        <w:rPr>
          <w:kern w:val="22"/>
          <w:lang w:val="ru-RU"/>
        </w:rPr>
        <w:t xml:space="preserve"> </w:t>
      </w:r>
      <w:r w:rsidR="002C593C">
        <w:rPr>
          <w:kern w:val="22"/>
          <w:lang w:val="ru-RU"/>
        </w:rPr>
        <w:t>знаний</w:t>
      </w:r>
      <w:r w:rsidR="002C593C" w:rsidRPr="00F3452A">
        <w:rPr>
          <w:kern w:val="22"/>
          <w:lang w:val="ru-RU"/>
        </w:rPr>
        <w:t xml:space="preserve"> </w:t>
      </w:r>
      <w:r w:rsidR="002C593C">
        <w:rPr>
          <w:kern w:val="22"/>
          <w:lang w:val="ru-RU"/>
        </w:rPr>
        <w:t>и</w:t>
      </w:r>
      <w:r w:rsidR="002C593C" w:rsidRPr="00F3452A">
        <w:rPr>
          <w:kern w:val="22"/>
          <w:lang w:val="ru-RU"/>
        </w:rPr>
        <w:t xml:space="preserve"> </w:t>
      </w:r>
      <w:r w:rsidR="002C593C">
        <w:rPr>
          <w:kern w:val="22"/>
          <w:lang w:val="ru-RU"/>
        </w:rPr>
        <w:t>навыков</w:t>
      </w:r>
      <w:r w:rsidR="002C593C" w:rsidRPr="00F3452A">
        <w:rPr>
          <w:kern w:val="22"/>
          <w:lang w:val="ru-RU"/>
        </w:rPr>
        <w:t xml:space="preserve"> </w:t>
      </w:r>
      <w:r w:rsidR="002C593C">
        <w:rPr>
          <w:kern w:val="22"/>
          <w:lang w:val="ru-RU"/>
        </w:rPr>
        <w:t>для</w:t>
      </w:r>
      <w:r w:rsidR="002C593C" w:rsidRPr="00F3452A">
        <w:rPr>
          <w:kern w:val="22"/>
          <w:lang w:val="ru-RU"/>
        </w:rPr>
        <w:t xml:space="preserve"> </w:t>
      </w:r>
      <w:r w:rsidR="002C593C">
        <w:rPr>
          <w:kern w:val="22"/>
          <w:lang w:val="ru-RU"/>
        </w:rPr>
        <w:t>внедр</w:t>
      </w:r>
      <w:r w:rsidR="00F3452A">
        <w:rPr>
          <w:kern w:val="22"/>
          <w:lang w:val="ru-RU"/>
        </w:rPr>
        <w:t>ения</w:t>
      </w:r>
      <w:r w:rsidR="002C593C" w:rsidRPr="00F3452A">
        <w:rPr>
          <w:kern w:val="22"/>
          <w:lang w:val="ru-RU"/>
        </w:rPr>
        <w:t xml:space="preserve"> </w:t>
      </w:r>
      <w:r w:rsidR="002C593C">
        <w:rPr>
          <w:kern w:val="22"/>
          <w:lang w:val="ru-RU"/>
        </w:rPr>
        <w:t>инструмент</w:t>
      </w:r>
      <w:r w:rsidR="00F3452A">
        <w:rPr>
          <w:kern w:val="22"/>
          <w:lang w:val="ru-RU"/>
        </w:rPr>
        <w:t>а</w:t>
      </w:r>
      <w:r w:rsidR="002C593C" w:rsidRPr="00F3452A">
        <w:rPr>
          <w:kern w:val="22"/>
          <w:lang w:val="ru-RU"/>
        </w:rPr>
        <w:t xml:space="preserve"> </w:t>
      </w:r>
      <w:proofErr w:type="spellStart"/>
      <w:r w:rsidR="002C593C">
        <w:rPr>
          <w:kern w:val="22"/>
          <w:lang w:val="ru-RU"/>
        </w:rPr>
        <w:t>Биоземля</w:t>
      </w:r>
      <w:proofErr w:type="spellEnd"/>
      <w:r w:rsidR="002C593C" w:rsidRPr="00F3452A">
        <w:rPr>
          <w:kern w:val="22"/>
          <w:lang w:val="ru-RU"/>
        </w:rPr>
        <w:t xml:space="preserve"> </w:t>
      </w:r>
      <w:r w:rsidR="002C593C">
        <w:rPr>
          <w:kern w:val="22"/>
          <w:lang w:val="ru-RU"/>
        </w:rPr>
        <w:t>в</w:t>
      </w:r>
      <w:r w:rsidR="002C593C" w:rsidRPr="00F3452A">
        <w:rPr>
          <w:kern w:val="22"/>
          <w:lang w:val="ru-RU"/>
        </w:rPr>
        <w:t xml:space="preserve"> </w:t>
      </w:r>
      <w:r w:rsidR="002C593C">
        <w:rPr>
          <w:kern w:val="22"/>
          <w:lang w:val="ru-RU"/>
        </w:rPr>
        <w:t>других</w:t>
      </w:r>
      <w:r w:rsidR="002C593C" w:rsidRPr="00F3452A">
        <w:rPr>
          <w:kern w:val="22"/>
          <w:lang w:val="ru-RU"/>
        </w:rPr>
        <w:t xml:space="preserve"> </w:t>
      </w:r>
      <w:proofErr w:type="gramStart"/>
      <w:r w:rsidR="002C593C">
        <w:rPr>
          <w:kern w:val="22"/>
          <w:lang w:val="ru-RU"/>
        </w:rPr>
        <w:t>странах</w:t>
      </w:r>
      <w:proofErr w:type="gramEnd"/>
      <w:r w:rsidR="002C593C" w:rsidRPr="00F3452A">
        <w:rPr>
          <w:kern w:val="22"/>
          <w:lang w:val="ru-RU"/>
        </w:rPr>
        <w:t xml:space="preserve"> </w:t>
      </w:r>
      <w:r w:rsidR="002C593C">
        <w:rPr>
          <w:kern w:val="22"/>
          <w:lang w:val="ru-RU"/>
        </w:rPr>
        <w:t>в</w:t>
      </w:r>
      <w:r w:rsidR="002C593C" w:rsidRPr="00F3452A">
        <w:rPr>
          <w:kern w:val="22"/>
          <w:lang w:val="ru-RU"/>
        </w:rPr>
        <w:t xml:space="preserve"> </w:t>
      </w:r>
      <w:r w:rsidR="002C593C">
        <w:rPr>
          <w:kern w:val="22"/>
          <w:lang w:val="ru-RU"/>
        </w:rPr>
        <w:t>целях</w:t>
      </w:r>
      <w:r w:rsidR="002C593C" w:rsidRPr="00F3452A">
        <w:rPr>
          <w:kern w:val="22"/>
          <w:lang w:val="ru-RU"/>
        </w:rPr>
        <w:t xml:space="preserve"> </w:t>
      </w:r>
      <w:r w:rsidR="00B67304">
        <w:rPr>
          <w:kern w:val="22"/>
          <w:lang w:val="ru-RU"/>
        </w:rPr>
        <w:t xml:space="preserve">обеспечения </w:t>
      </w:r>
      <w:r w:rsidR="00F3452A">
        <w:rPr>
          <w:kern w:val="22"/>
          <w:lang w:val="ru-RU"/>
        </w:rPr>
        <w:t>курирования</w:t>
      </w:r>
      <w:r w:rsidR="00F3452A" w:rsidRPr="00F3452A">
        <w:rPr>
          <w:kern w:val="22"/>
          <w:lang w:val="ru-RU"/>
        </w:rPr>
        <w:t xml:space="preserve"> </w:t>
      </w:r>
      <w:r w:rsidR="00F3452A">
        <w:rPr>
          <w:kern w:val="22"/>
          <w:lang w:val="ru-RU"/>
        </w:rPr>
        <w:t>данных</w:t>
      </w:r>
      <w:r w:rsidR="00F3452A" w:rsidRPr="00F3452A">
        <w:rPr>
          <w:kern w:val="22"/>
          <w:lang w:val="ru-RU"/>
        </w:rPr>
        <w:t xml:space="preserve"> </w:t>
      </w:r>
      <w:r w:rsidR="00F3452A">
        <w:rPr>
          <w:kern w:val="22"/>
          <w:lang w:val="ru-RU"/>
        </w:rPr>
        <w:t>о</w:t>
      </w:r>
      <w:r w:rsidR="00F3452A" w:rsidRPr="00F3452A">
        <w:rPr>
          <w:kern w:val="22"/>
          <w:lang w:val="ru-RU"/>
        </w:rPr>
        <w:t xml:space="preserve"> </w:t>
      </w:r>
      <w:r w:rsidR="00F3452A">
        <w:rPr>
          <w:kern w:val="22"/>
          <w:lang w:val="ru-RU"/>
        </w:rPr>
        <w:t>биоразнообразии</w:t>
      </w:r>
      <w:r w:rsidR="00F3452A" w:rsidRPr="00F3452A">
        <w:rPr>
          <w:kern w:val="22"/>
          <w:lang w:val="ru-RU"/>
        </w:rPr>
        <w:t xml:space="preserve"> </w:t>
      </w:r>
      <w:r w:rsidR="00F3452A">
        <w:rPr>
          <w:kern w:val="22"/>
          <w:lang w:val="ru-RU"/>
        </w:rPr>
        <w:t>и</w:t>
      </w:r>
      <w:r w:rsidR="00F3452A" w:rsidRPr="00F3452A">
        <w:rPr>
          <w:kern w:val="22"/>
          <w:lang w:val="ru-RU"/>
        </w:rPr>
        <w:t xml:space="preserve"> </w:t>
      </w:r>
      <w:r w:rsidR="00F3452A">
        <w:rPr>
          <w:kern w:val="22"/>
          <w:lang w:val="ru-RU"/>
        </w:rPr>
        <w:t>обмена</w:t>
      </w:r>
      <w:r w:rsidR="00F3452A" w:rsidRPr="00F3452A">
        <w:rPr>
          <w:kern w:val="22"/>
          <w:lang w:val="ru-RU"/>
        </w:rPr>
        <w:t xml:space="preserve"> </w:t>
      </w:r>
      <w:r w:rsidR="00F3452A">
        <w:rPr>
          <w:kern w:val="22"/>
          <w:lang w:val="ru-RU"/>
        </w:rPr>
        <w:t>ими</w:t>
      </w:r>
      <w:r w:rsidR="00F3452A" w:rsidRPr="00F3452A">
        <w:rPr>
          <w:kern w:val="22"/>
          <w:lang w:val="ru-RU"/>
        </w:rPr>
        <w:t xml:space="preserve"> </w:t>
      </w:r>
      <w:r w:rsidR="00F3452A">
        <w:rPr>
          <w:kern w:val="22"/>
          <w:lang w:val="ru-RU"/>
        </w:rPr>
        <w:t>в</w:t>
      </w:r>
      <w:r w:rsidR="00F3452A" w:rsidRPr="00F3452A">
        <w:rPr>
          <w:kern w:val="22"/>
          <w:lang w:val="ru-RU"/>
        </w:rPr>
        <w:t xml:space="preserve"> </w:t>
      </w:r>
      <w:r w:rsidR="00F3452A">
        <w:rPr>
          <w:kern w:val="22"/>
          <w:lang w:val="ru-RU"/>
        </w:rPr>
        <w:t>пределах</w:t>
      </w:r>
      <w:r w:rsidR="00F3452A" w:rsidRPr="00F3452A">
        <w:rPr>
          <w:kern w:val="22"/>
          <w:lang w:val="ru-RU"/>
        </w:rPr>
        <w:t xml:space="preserve"> </w:t>
      </w:r>
      <w:r w:rsidR="00F3452A">
        <w:rPr>
          <w:kern w:val="22"/>
          <w:lang w:val="ru-RU"/>
        </w:rPr>
        <w:t>региона</w:t>
      </w:r>
      <w:r w:rsidR="00F3452A" w:rsidRPr="00F3452A">
        <w:rPr>
          <w:kern w:val="22"/>
          <w:lang w:val="ru-RU"/>
        </w:rPr>
        <w:t xml:space="preserve">, </w:t>
      </w:r>
      <w:r w:rsidR="00F3452A">
        <w:rPr>
          <w:kern w:val="22"/>
          <w:lang w:val="ru-RU"/>
        </w:rPr>
        <w:t>а</w:t>
      </w:r>
      <w:r w:rsidR="00F3452A" w:rsidRPr="00F3452A">
        <w:rPr>
          <w:kern w:val="22"/>
          <w:lang w:val="ru-RU"/>
        </w:rPr>
        <w:t xml:space="preserve"> </w:t>
      </w:r>
      <w:r w:rsidR="00F3452A">
        <w:rPr>
          <w:kern w:val="22"/>
          <w:lang w:val="ru-RU"/>
        </w:rPr>
        <w:t>также</w:t>
      </w:r>
      <w:r w:rsidR="00F3452A" w:rsidRPr="00F3452A">
        <w:rPr>
          <w:kern w:val="22"/>
          <w:lang w:val="ru-RU"/>
        </w:rPr>
        <w:t xml:space="preserve"> </w:t>
      </w:r>
      <w:r w:rsidR="00F3452A">
        <w:rPr>
          <w:kern w:val="22"/>
          <w:lang w:val="ru-RU"/>
        </w:rPr>
        <w:t>для создания</w:t>
      </w:r>
      <w:r w:rsidR="00F3452A" w:rsidRPr="00F3452A">
        <w:rPr>
          <w:kern w:val="22"/>
          <w:lang w:val="ru-RU"/>
        </w:rPr>
        <w:t xml:space="preserve"> </w:t>
      </w:r>
      <w:r w:rsidR="00F3452A">
        <w:rPr>
          <w:kern w:val="22"/>
          <w:lang w:val="ru-RU"/>
        </w:rPr>
        <w:t>регионального</w:t>
      </w:r>
      <w:r w:rsidR="00F3452A" w:rsidRPr="00F3452A">
        <w:rPr>
          <w:kern w:val="22"/>
          <w:lang w:val="ru-RU"/>
        </w:rPr>
        <w:t xml:space="preserve"> </w:t>
      </w:r>
      <w:r w:rsidR="00F3452A">
        <w:rPr>
          <w:kern w:val="22"/>
          <w:lang w:val="ru-RU"/>
        </w:rPr>
        <w:t>веб</w:t>
      </w:r>
      <w:r w:rsidR="00F3452A" w:rsidRPr="00F3452A">
        <w:rPr>
          <w:kern w:val="22"/>
          <w:lang w:val="ru-RU"/>
        </w:rPr>
        <w:t>-</w:t>
      </w:r>
      <w:r w:rsidR="00F3452A">
        <w:rPr>
          <w:kern w:val="22"/>
          <w:lang w:val="ru-RU"/>
        </w:rPr>
        <w:t>сайт</w:t>
      </w:r>
      <w:r w:rsidR="00B67304">
        <w:rPr>
          <w:kern w:val="22"/>
          <w:lang w:val="ru-RU"/>
        </w:rPr>
        <w:t>а</w:t>
      </w:r>
      <w:r w:rsidR="00F3452A" w:rsidRPr="00F3452A">
        <w:rPr>
          <w:kern w:val="22"/>
          <w:lang w:val="ru-RU"/>
        </w:rPr>
        <w:t xml:space="preserve"> </w:t>
      </w:r>
      <w:r w:rsidR="00F3452A">
        <w:rPr>
          <w:kern w:val="22"/>
          <w:lang w:val="ru-RU"/>
        </w:rPr>
        <w:t>механизма</w:t>
      </w:r>
      <w:r w:rsidR="00F3452A" w:rsidRPr="00F3452A">
        <w:rPr>
          <w:kern w:val="22"/>
          <w:lang w:val="ru-RU"/>
        </w:rPr>
        <w:t xml:space="preserve"> </w:t>
      </w:r>
      <w:r w:rsidR="00F3452A">
        <w:rPr>
          <w:kern w:val="22"/>
          <w:lang w:val="ru-RU"/>
        </w:rPr>
        <w:t>посредничества</w:t>
      </w:r>
      <w:r w:rsidR="00F3452A" w:rsidRPr="00F3452A">
        <w:rPr>
          <w:kern w:val="22"/>
          <w:lang w:val="ru-RU"/>
        </w:rPr>
        <w:t xml:space="preserve"> </w:t>
      </w:r>
      <w:r w:rsidR="00F3452A">
        <w:rPr>
          <w:kern w:val="22"/>
          <w:lang w:val="ru-RU"/>
        </w:rPr>
        <w:t>на</w:t>
      </w:r>
      <w:r w:rsidR="00F3452A" w:rsidRPr="00F3452A">
        <w:rPr>
          <w:kern w:val="22"/>
          <w:lang w:val="ru-RU"/>
        </w:rPr>
        <w:t xml:space="preserve"> </w:t>
      </w:r>
      <w:r w:rsidR="00F3452A">
        <w:rPr>
          <w:kern w:val="22"/>
          <w:lang w:val="ru-RU"/>
        </w:rPr>
        <w:t>основе</w:t>
      </w:r>
      <w:r w:rsidR="00F3452A" w:rsidRPr="00F3452A">
        <w:rPr>
          <w:kern w:val="22"/>
          <w:lang w:val="ru-RU"/>
        </w:rPr>
        <w:t xml:space="preserve"> </w:t>
      </w:r>
      <w:r w:rsidR="00F3452A">
        <w:rPr>
          <w:kern w:val="22"/>
          <w:lang w:val="ru-RU"/>
        </w:rPr>
        <w:t>инструмента</w:t>
      </w:r>
      <w:r w:rsidR="00F3452A" w:rsidRPr="00F3452A">
        <w:rPr>
          <w:kern w:val="22"/>
          <w:lang w:val="ru-RU"/>
        </w:rPr>
        <w:t xml:space="preserve"> </w:t>
      </w:r>
      <w:proofErr w:type="spellStart"/>
      <w:r w:rsidR="00F3452A">
        <w:rPr>
          <w:kern w:val="22"/>
          <w:lang w:val="ru-RU"/>
        </w:rPr>
        <w:t>Биоземля</w:t>
      </w:r>
      <w:proofErr w:type="spellEnd"/>
      <w:r w:rsidR="00900CA1" w:rsidRPr="0092358B">
        <w:rPr>
          <w:rStyle w:val="afa"/>
          <w:kern w:val="22"/>
        </w:rPr>
        <w:footnoteReference w:id="20"/>
      </w:r>
      <w:r w:rsidR="00F3452A">
        <w:rPr>
          <w:kern w:val="22"/>
          <w:lang w:val="ru-RU"/>
        </w:rPr>
        <w:t>.</w:t>
      </w:r>
    </w:p>
    <w:p w14:paraId="2B62D4DE" w14:textId="182785C4" w:rsidR="00BF024F" w:rsidRPr="00DD2E3C" w:rsidRDefault="00B67304"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002D078E" w:rsidRPr="002D078E">
        <w:rPr>
          <w:kern w:val="22"/>
          <w:lang w:val="ru-RU"/>
        </w:rPr>
        <w:t xml:space="preserve"> </w:t>
      </w:r>
      <w:r w:rsidR="002D078E">
        <w:rPr>
          <w:kern w:val="22"/>
          <w:lang w:val="ru-RU"/>
        </w:rPr>
        <w:t>также</w:t>
      </w:r>
      <w:r w:rsidR="002D078E" w:rsidRPr="002D078E">
        <w:rPr>
          <w:kern w:val="22"/>
          <w:lang w:val="ru-RU"/>
        </w:rPr>
        <w:t xml:space="preserve"> </w:t>
      </w:r>
      <w:r w:rsidR="002D078E">
        <w:rPr>
          <w:kern w:val="22"/>
          <w:lang w:val="ru-RU"/>
        </w:rPr>
        <w:t>оказал</w:t>
      </w:r>
      <w:r w:rsidR="002D078E" w:rsidRPr="002D078E">
        <w:rPr>
          <w:kern w:val="22"/>
          <w:lang w:val="ru-RU"/>
        </w:rPr>
        <w:t xml:space="preserve"> </w:t>
      </w:r>
      <w:r w:rsidR="002D078E">
        <w:rPr>
          <w:kern w:val="22"/>
          <w:lang w:val="ru-RU"/>
        </w:rPr>
        <w:t>поддержку</w:t>
      </w:r>
      <w:r w:rsidR="002D078E" w:rsidRPr="002D078E">
        <w:rPr>
          <w:kern w:val="22"/>
          <w:lang w:val="ru-RU"/>
        </w:rPr>
        <w:t xml:space="preserve">, </w:t>
      </w:r>
      <w:r w:rsidR="002D078E">
        <w:rPr>
          <w:kern w:val="22"/>
          <w:lang w:val="ru-RU"/>
        </w:rPr>
        <w:t>в</w:t>
      </w:r>
      <w:r w:rsidR="002D078E" w:rsidRPr="002D078E">
        <w:rPr>
          <w:kern w:val="22"/>
          <w:lang w:val="ru-RU"/>
        </w:rPr>
        <w:t xml:space="preserve"> </w:t>
      </w:r>
      <w:r w:rsidR="002D078E">
        <w:rPr>
          <w:kern w:val="22"/>
          <w:lang w:val="ru-RU"/>
        </w:rPr>
        <w:t>сотрудничестве</w:t>
      </w:r>
      <w:r w:rsidR="002D078E" w:rsidRPr="002D078E">
        <w:rPr>
          <w:kern w:val="22"/>
          <w:lang w:val="ru-RU"/>
        </w:rPr>
        <w:t xml:space="preserve"> </w:t>
      </w:r>
      <w:r w:rsidR="002D078E">
        <w:rPr>
          <w:kern w:val="22"/>
          <w:lang w:val="ru-RU"/>
        </w:rPr>
        <w:t>с</w:t>
      </w:r>
      <w:r w:rsidR="002D078E" w:rsidRPr="002D078E">
        <w:rPr>
          <w:kern w:val="22"/>
          <w:lang w:val="ru-RU"/>
        </w:rPr>
        <w:t xml:space="preserve"> </w:t>
      </w:r>
      <w:r w:rsidR="002D078E">
        <w:rPr>
          <w:kern w:val="22"/>
          <w:lang w:val="ru-RU"/>
        </w:rPr>
        <w:t>Бельгией</w:t>
      </w:r>
      <w:r w:rsidR="002D078E" w:rsidRPr="002D078E">
        <w:rPr>
          <w:kern w:val="22"/>
          <w:lang w:val="ru-RU"/>
        </w:rPr>
        <w:t xml:space="preserve"> </w:t>
      </w:r>
      <w:r w:rsidR="002D078E">
        <w:rPr>
          <w:kern w:val="22"/>
          <w:lang w:val="ru-RU"/>
        </w:rPr>
        <w:t>и</w:t>
      </w:r>
      <w:r w:rsidR="002D078E" w:rsidRPr="002D078E">
        <w:rPr>
          <w:kern w:val="22"/>
          <w:lang w:val="ru-RU"/>
        </w:rPr>
        <w:t xml:space="preserve"> </w:t>
      </w:r>
      <w:r w:rsidR="002D078E">
        <w:rPr>
          <w:kern w:val="22"/>
          <w:lang w:val="ru-RU"/>
        </w:rPr>
        <w:t>Францией</w:t>
      </w:r>
      <w:r w:rsidR="009D0959" w:rsidRPr="002D078E">
        <w:rPr>
          <w:kern w:val="22"/>
          <w:lang w:val="ru-RU"/>
        </w:rPr>
        <w:t xml:space="preserve">, </w:t>
      </w:r>
      <w:r w:rsidR="002D078E">
        <w:rPr>
          <w:kern w:val="22"/>
          <w:lang w:val="ru-RU"/>
        </w:rPr>
        <w:t>двум</w:t>
      </w:r>
      <w:r w:rsidR="002D078E" w:rsidRPr="002D078E">
        <w:rPr>
          <w:kern w:val="22"/>
          <w:lang w:val="ru-RU"/>
        </w:rPr>
        <w:t xml:space="preserve"> </w:t>
      </w:r>
      <w:r w:rsidR="002D078E">
        <w:rPr>
          <w:kern w:val="22"/>
          <w:lang w:val="ru-RU"/>
        </w:rPr>
        <w:t>семинарам</w:t>
      </w:r>
      <w:r w:rsidR="002D078E" w:rsidRPr="002D078E">
        <w:rPr>
          <w:kern w:val="22"/>
          <w:lang w:val="ru-RU"/>
        </w:rPr>
        <w:t xml:space="preserve"> </w:t>
      </w:r>
      <w:r w:rsidR="002D078E">
        <w:rPr>
          <w:kern w:val="22"/>
          <w:lang w:val="ru-RU"/>
        </w:rPr>
        <w:t>по</w:t>
      </w:r>
      <w:r w:rsidR="002D078E" w:rsidRPr="002D078E">
        <w:rPr>
          <w:kern w:val="22"/>
          <w:lang w:val="ru-RU"/>
        </w:rPr>
        <w:t xml:space="preserve"> </w:t>
      </w:r>
      <w:r w:rsidR="002D078E">
        <w:rPr>
          <w:kern w:val="22"/>
          <w:lang w:val="ru-RU"/>
        </w:rPr>
        <w:t>инструменту</w:t>
      </w:r>
      <w:r w:rsidR="002D078E" w:rsidRPr="002D078E">
        <w:rPr>
          <w:kern w:val="22"/>
          <w:lang w:val="ru-RU"/>
        </w:rPr>
        <w:t xml:space="preserve"> </w:t>
      </w:r>
      <w:proofErr w:type="spellStart"/>
      <w:r w:rsidR="002D078E">
        <w:rPr>
          <w:kern w:val="22"/>
          <w:lang w:val="ru-RU"/>
        </w:rPr>
        <w:t>Биоземля</w:t>
      </w:r>
      <w:proofErr w:type="spellEnd"/>
      <w:r w:rsidR="002D078E">
        <w:rPr>
          <w:kern w:val="22"/>
          <w:lang w:val="ru-RU"/>
        </w:rPr>
        <w:t xml:space="preserve"> в августе и сентябре</w:t>
      </w:r>
      <w:r w:rsidR="009D0959" w:rsidRPr="002D078E">
        <w:rPr>
          <w:kern w:val="22"/>
          <w:lang w:val="ru-RU"/>
        </w:rPr>
        <w:t xml:space="preserve"> 2019 </w:t>
      </w:r>
      <w:r w:rsidR="002D078E">
        <w:rPr>
          <w:kern w:val="22"/>
          <w:lang w:val="ru-RU"/>
        </w:rPr>
        <w:t>года в Бурунди и Бельгии, соответственно</w:t>
      </w:r>
      <w:r w:rsidR="009D0959" w:rsidRPr="002D078E">
        <w:rPr>
          <w:kern w:val="22"/>
          <w:lang w:val="ru-RU"/>
        </w:rPr>
        <w:t xml:space="preserve">. </w:t>
      </w:r>
      <w:r w:rsidR="002D078E">
        <w:rPr>
          <w:kern w:val="22"/>
          <w:lang w:val="ru-RU"/>
        </w:rPr>
        <w:t>В</w:t>
      </w:r>
      <w:r w:rsidR="002D078E" w:rsidRPr="002D078E">
        <w:rPr>
          <w:kern w:val="22"/>
          <w:lang w:val="ru-RU"/>
        </w:rPr>
        <w:t xml:space="preserve"> </w:t>
      </w:r>
      <w:r w:rsidR="002D078E">
        <w:rPr>
          <w:kern w:val="22"/>
          <w:lang w:val="ru-RU"/>
        </w:rPr>
        <w:t>семинарах</w:t>
      </w:r>
      <w:r w:rsidR="002D078E" w:rsidRPr="002D078E">
        <w:rPr>
          <w:kern w:val="22"/>
          <w:lang w:val="ru-RU"/>
        </w:rPr>
        <w:t xml:space="preserve"> </w:t>
      </w:r>
      <w:r w:rsidR="002D078E">
        <w:rPr>
          <w:kern w:val="22"/>
          <w:lang w:val="ru-RU"/>
        </w:rPr>
        <w:t>приняли</w:t>
      </w:r>
      <w:r w:rsidR="002D078E" w:rsidRPr="002D078E">
        <w:rPr>
          <w:kern w:val="22"/>
          <w:lang w:val="ru-RU"/>
        </w:rPr>
        <w:t xml:space="preserve"> </w:t>
      </w:r>
      <w:r w:rsidR="002D078E">
        <w:rPr>
          <w:kern w:val="22"/>
          <w:lang w:val="ru-RU"/>
        </w:rPr>
        <w:t>участие</w:t>
      </w:r>
      <w:r w:rsidR="002D078E" w:rsidRPr="002D078E">
        <w:rPr>
          <w:kern w:val="22"/>
          <w:lang w:val="ru-RU"/>
        </w:rPr>
        <w:t xml:space="preserve"> </w:t>
      </w:r>
      <w:r w:rsidR="002D078E">
        <w:rPr>
          <w:kern w:val="22"/>
          <w:lang w:val="ru-RU"/>
        </w:rPr>
        <w:t>представители</w:t>
      </w:r>
      <w:r w:rsidR="009D0959" w:rsidRPr="002D078E">
        <w:rPr>
          <w:kern w:val="22"/>
          <w:lang w:val="ru-RU"/>
        </w:rPr>
        <w:t xml:space="preserve"> 12 </w:t>
      </w:r>
      <w:r w:rsidR="002D078E">
        <w:rPr>
          <w:kern w:val="22"/>
          <w:lang w:val="ru-RU"/>
        </w:rPr>
        <w:t>стран</w:t>
      </w:r>
      <w:r w:rsidR="002D078E" w:rsidRPr="002D078E">
        <w:rPr>
          <w:kern w:val="22"/>
          <w:lang w:val="ru-RU"/>
        </w:rPr>
        <w:t>,</w:t>
      </w:r>
      <w:r w:rsidR="002D078E">
        <w:rPr>
          <w:kern w:val="22"/>
          <w:lang w:val="ru-RU"/>
        </w:rPr>
        <w:t xml:space="preserve"> создавших веб-сайты национальных </w:t>
      </w:r>
      <w:proofErr w:type="spellStart"/>
      <w:r w:rsidR="002D078E">
        <w:rPr>
          <w:kern w:val="22"/>
          <w:lang w:val="ru-RU"/>
        </w:rPr>
        <w:t>МП</w:t>
      </w:r>
      <w:proofErr w:type="spellEnd"/>
      <w:r w:rsidR="002D078E">
        <w:rPr>
          <w:kern w:val="22"/>
          <w:lang w:val="ru-RU"/>
        </w:rPr>
        <w:t xml:space="preserve"> с использованием</w:t>
      </w:r>
      <w:r w:rsidR="009D0959" w:rsidRPr="002D078E">
        <w:rPr>
          <w:kern w:val="22"/>
          <w:lang w:val="ru-RU"/>
        </w:rPr>
        <w:t xml:space="preserve"> </w:t>
      </w:r>
      <w:r w:rsidR="002D078E">
        <w:rPr>
          <w:kern w:val="22"/>
          <w:lang w:val="ru-RU"/>
        </w:rPr>
        <w:t>портального инструментария</w:t>
      </w:r>
      <w:r w:rsidR="009D0959" w:rsidRPr="002D078E">
        <w:rPr>
          <w:kern w:val="22"/>
          <w:lang w:val="ru-RU"/>
        </w:rPr>
        <w:t xml:space="preserve"> (</w:t>
      </w:r>
      <w:proofErr w:type="spellStart"/>
      <w:r w:rsidR="009D0959" w:rsidRPr="0092358B">
        <w:rPr>
          <w:kern w:val="22"/>
        </w:rPr>
        <w:t>PTK</w:t>
      </w:r>
      <w:proofErr w:type="spellEnd"/>
      <w:r w:rsidR="009D0959" w:rsidRPr="002D078E">
        <w:rPr>
          <w:kern w:val="22"/>
          <w:lang w:val="ru-RU"/>
        </w:rPr>
        <w:t>)</w:t>
      </w:r>
      <w:r w:rsidR="009D0959" w:rsidRPr="0092358B">
        <w:rPr>
          <w:rStyle w:val="afa"/>
          <w:kern w:val="22"/>
        </w:rPr>
        <w:footnoteReference w:id="21"/>
      </w:r>
      <w:r w:rsidR="009D0959" w:rsidRPr="002D078E">
        <w:rPr>
          <w:kern w:val="22"/>
          <w:lang w:val="ru-RU"/>
        </w:rPr>
        <w:t xml:space="preserve">. </w:t>
      </w:r>
      <w:r w:rsidR="002D078E">
        <w:rPr>
          <w:kern w:val="22"/>
          <w:lang w:val="ru-RU"/>
        </w:rPr>
        <w:t>В</w:t>
      </w:r>
      <w:r w:rsidR="002D078E" w:rsidRPr="00DD2E3C">
        <w:rPr>
          <w:kern w:val="22"/>
          <w:lang w:val="ru-RU"/>
        </w:rPr>
        <w:t xml:space="preserve"> </w:t>
      </w:r>
      <w:r w:rsidR="002D078E">
        <w:rPr>
          <w:kern w:val="22"/>
          <w:lang w:val="ru-RU"/>
        </w:rPr>
        <w:t>октябре</w:t>
      </w:r>
      <w:r w:rsidR="002D078E" w:rsidRPr="00DD2E3C">
        <w:rPr>
          <w:kern w:val="22"/>
          <w:lang w:val="ru-RU"/>
        </w:rPr>
        <w:t xml:space="preserve"> 2020 </w:t>
      </w:r>
      <w:r w:rsidR="002D078E">
        <w:rPr>
          <w:kern w:val="22"/>
          <w:lang w:val="ru-RU"/>
        </w:rPr>
        <w:t>года</w:t>
      </w:r>
      <w:r w:rsidR="00DD2E3C" w:rsidRPr="00DD2E3C">
        <w:rPr>
          <w:kern w:val="22"/>
          <w:lang w:val="ru-RU"/>
        </w:rPr>
        <w:t xml:space="preserve"> </w:t>
      </w:r>
      <w:r w:rsidR="00DD2E3C">
        <w:rPr>
          <w:kern w:val="22"/>
          <w:lang w:val="ru-RU"/>
        </w:rPr>
        <w:t>Бельгия</w:t>
      </w:r>
      <w:r w:rsidR="00DD2E3C" w:rsidRPr="00DD2E3C">
        <w:rPr>
          <w:kern w:val="22"/>
          <w:lang w:val="ru-RU"/>
        </w:rPr>
        <w:t xml:space="preserve"> </w:t>
      </w:r>
      <w:r w:rsidR="00DD2E3C">
        <w:rPr>
          <w:kern w:val="22"/>
          <w:lang w:val="ru-RU"/>
        </w:rPr>
        <w:t>и</w:t>
      </w:r>
      <w:r w:rsidR="00DD2E3C" w:rsidRPr="00DD2E3C">
        <w:rPr>
          <w:kern w:val="22"/>
          <w:lang w:val="ru-RU"/>
        </w:rPr>
        <w:t xml:space="preserve"> </w:t>
      </w:r>
      <w:r w:rsidR="00DD2E3C">
        <w:rPr>
          <w:kern w:val="22"/>
          <w:lang w:val="ru-RU"/>
        </w:rPr>
        <w:t>Франция</w:t>
      </w:r>
      <w:r w:rsidR="00DD2E3C" w:rsidRPr="00DD2E3C">
        <w:rPr>
          <w:kern w:val="22"/>
          <w:lang w:val="ru-RU"/>
        </w:rPr>
        <w:t xml:space="preserve"> </w:t>
      </w:r>
      <w:r w:rsidR="00DD2E3C">
        <w:rPr>
          <w:kern w:val="22"/>
          <w:lang w:val="ru-RU"/>
        </w:rPr>
        <w:t>организовали</w:t>
      </w:r>
      <w:r w:rsidR="00DD2E3C" w:rsidRPr="00DD2E3C">
        <w:rPr>
          <w:kern w:val="22"/>
          <w:lang w:val="ru-RU"/>
        </w:rPr>
        <w:t xml:space="preserve"> </w:t>
      </w:r>
      <w:r w:rsidR="00DD2E3C">
        <w:rPr>
          <w:kern w:val="22"/>
          <w:lang w:val="ru-RU"/>
        </w:rPr>
        <w:t>последующий</w:t>
      </w:r>
      <w:r w:rsidR="00DD2E3C" w:rsidRPr="00DD2E3C">
        <w:rPr>
          <w:kern w:val="22"/>
          <w:lang w:val="ru-RU"/>
        </w:rPr>
        <w:t xml:space="preserve"> </w:t>
      </w:r>
      <w:r w:rsidR="00DD2E3C">
        <w:rPr>
          <w:kern w:val="22"/>
          <w:lang w:val="ru-RU"/>
        </w:rPr>
        <w:t>семинар</w:t>
      </w:r>
      <w:r w:rsidR="00DD2E3C" w:rsidRPr="00DD2E3C">
        <w:rPr>
          <w:kern w:val="22"/>
          <w:lang w:val="ru-RU"/>
        </w:rPr>
        <w:t xml:space="preserve"> </w:t>
      </w:r>
      <w:r w:rsidR="00DD2E3C">
        <w:rPr>
          <w:kern w:val="22"/>
          <w:lang w:val="ru-RU"/>
        </w:rPr>
        <w:t>для</w:t>
      </w:r>
      <w:r w:rsidR="00DD2E3C" w:rsidRPr="00DD2E3C">
        <w:rPr>
          <w:kern w:val="22"/>
          <w:lang w:val="ru-RU"/>
        </w:rPr>
        <w:t xml:space="preserve"> </w:t>
      </w:r>
      <w:r w:rsidR="00DD2E3C">
        <w:rPr>
          <w:kern w:val="22"/>
          <w:lang w:val="ru-RU"/>
        </w:rPr>
        <w:t>тех</w:t>
      </w:r>
      <w:r w:rsidR="00DD2E3C" w:rsidRPr="00DD2E3C">
        <w:rPr>
          <w:kern w:val="22"/>
          <w:lang w:val="ru-RU"/>
        </w:rPr>
        <w:t xml:space="preserve"> </w:t>
      </w:r>
      <w:r w:rsidR="00DD2E3C">
        <w:rPr>
          <w:kern w:val="22"/>
          <w:lang w:val="ru-RU"/>
        </w:rPr>
        <w:t>же</w:t>
      </w:r>
      <w:r w:rsidR="00DD2E3C" w:rsidRPr="00DD2E3C">
        <w:rPr>
          <w:kern w:val="22"/>
          <w:lang w:val="ru-RU"/>
        </w:rPr>
        <w:t xml:space="preserve"> </w:t>
      </w:r>
      <w:r w:rsidR="00DD2E3C">
        <w:rPr>
          <w:kern w:val="22"/>
          <w:lang w:val="ru-RU"/>
        </w:rPr>
        <w:t>стран</w:t>
      </w:r>
      <w:r w:rsidR="00DD2E3C" w:rsidRPr="00DD2E3C">
        <w:rPr>
          <w:kern w:val="22"/>
          <w:lang w:val="ru-RU"/>
        </w:rPr>
        <w:t>,</w:t>
      </w:r>
      <w:r w:rsidR="00DD2E3C">
        <w:rPr>
          <w:kern w:val="22"/>
          <w:lang w:val="ru-RU"/>
        </w:rPr>
        <w:t xml:space="preserve"> который состоял из трех виртуальных сессий</w:t>
      </w:r>
      <w:r w:rsidR="008E7327" w:rsidRPr="00DD2E3C">
        <w:rPr>
          <w:kern w:val="22"/>
          <w:lang w:val="ru-RU"/>
        </w:rPr>
        <w:t>.</w:t>
      </w:r>
    </w:p>
    <w:p w14:paraId="4F8DF7D0" w14:textId="7D387B82" w:rsidR="00900CA1" w:rsidRPr="00DD2E3C" w:rsidRDefault="00AA0114" w:rsidP="0092358B">
      <w:pPr>
        <w:pStyle w:val="Para1"/>
        <w:keepNext/>
        <w:numPr>
          <w:ilvl w:val="0"/>
          <w:numId w:val="0"/>
        </w:numPr>
        <w:suppressLineNumbers/>
        <w:suppressAutoHyphens/>
        <w:kinsoku w:val="0"/>
        <w:overflowPunct w:val="0"/>
        <w:autoSpaceDE w:val="0"/>
        <w:autoSpaceDN w:val="0"/>
        <w:adjustRightInd w:val="0"/>
        <w:snapToGrid w:val="0"/>
        <w:ind w:left="1699" w:hanging="547"/>
        <w:jc w:val="left"/>
        <w:outlineLvl w:val="3"/>
        <w:rPr>
          <w:i/>
          <w:kern w:val="22"/>
          <w:lang w:val="ru-RU"/>
        </w:rPr>
      </w:pPr>
      <w:r w:rsidRPr="0092358B">
        <w:rPr>
          <w:i/>
          <w:iCs/>
          <w:kern w:val="22"/>
        </w:rPr>
        <w:t>b</w:t>
      </w:r>
      <w:r w:rsidRPr="00DD2E3C">
        <w:rPr>
          <w:i/>
          <w:iCs/>
          <w:kern w:val="22"/>
          <w:lang w:val="ru-RU"/>
        </w:rPr>
        <w:t>)</w:t>
      </w:r>
      <w:r w:rsidRPr="00DD2E3C">
        <w:rPr>
          <w:i/>
          <w:iCs/>
          <w:kern w:val="22"/>
          <w:lang w:val="ru-RU"/>
        </w:rPr>
        <w:tab/>
      </w:r>
      <w:r w:rsidR="00DD2E3C">
        <w:rPr>
          <w:i/>
          <w:kern w:val="22"/>
          <w:lang w:val="ru-RU"/>
        </w:rPr>
        <w:t>Создание</w:t>
      </w:r>
      <w:r w:rsidR="00DD2E3C" w:rsidRPr="00DD2E3C">
        <w:rPr>
          <w:i/>
          <w:kern w:val="22"/>
          <w:lang w:val="ru-RU"/>
        </w:rPr>
        <w:t xml:space="preserve"> </w:t>
      </w:r>
      <w:r w:rsidR="00DD2E3C">
        <w:rPr>
          <w:i/>
          <w:kern w:val="22"/>
          <w:lang w:val="ru-RU"/>
        </w:rPr>
        <w:t>высококачественных</w:t>
      </w:r>
      <w:r w:rsidR="00DD2E3C" w:rsidRPr="00DD2E3C">
        <w:rPr>
          <w:i/>
          <w:kern w:val="22"/>
          <w:lang w:val="ru-RU"/>
        </w:rPr>
        <w:t xml:space="preserve"> </w:t>
      </w:r>
      <w:r w:rsidR="00DD2E3C">
        <w:rPr>
          <w:i/>
          <w:kern w:val="22"/>
          <w:lang w:val="ru-RU"/>
        </w:rPr>
        <w:t>веб</w:t>
      </w:r>
      <w:r w:rsidR="00DD2E3C" w:rsidRPr="00DD2E3C">
        <w:rPr>
          <w:i/>
          <w:kern w:val="22"/>
          <w:lang w:val="ru-RU"/>
        </w:rPr>
        <w:t>-</w:t>
      </w:r>
      <w:r w:rsidR="00DD2E3C">
        <w:rPr>
          <w:i/>
          <w:kern w:val="22"/>
          <w:lang w:val="ru-RU"/>
        </w:rPr>
        <w:t>сайтов</w:t>
      </w:r>
      <w:r w:rsidR="00DD2E3C" w:rsidRPr="00DD2E3C">
        <w:rPr>
          <w:i/>
          <w:kern w:val="22"/>
          <w:szCs w:val="22"/>
          <w:lang w:val="ru-RU"/>
        </w:rPr>
        <w:t xml:space="preserve"> </w:t>
      </w:r>
      <w:r w:rsidR="00DD2E3C" w:rsidRPr="00DF738D">
        <w:rPr>
          <w:i/>
          <w:kern w:val="22"/>
          <w:szCs w:val="22"/>
          <w:lang w:val="ru-RU"/>
        </w:rPr>
        <w:t>национальных механизмов посредничества</w:t>
      </w:r>
    </w:p>
    <w:p w14:paraId="19D5D86F" w14:textId="410A1E59" w:rsidR="00A8341E" w:rsidRPr="00DD2E3C" w:rsidRDefault="00DD2E3C"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DD2E3C">
        <w:rPr>
          <w:kern w:val="22"/>
          <w:lang w:val="ru-RU"/>
        </w:rPr>
        <w:t xml:space="preserve"> </w:t>
      </w:r>
      <w:r>
        <w:rPr>
          <w:kern w:val="22"/>
          <w:lang w:val="ru-RU"/>
        </w:rPr>
        <w:t>продолжал</w:t>
      </w:r>
      <w:r w:rsidRPr="00DD2E3C">
        <w:rPr>
          <w:kern w:val="22"/>
          <w:lang w:val="ru-RU"/>
        </w:rPr>
        <w:t xml:space="preserve"> </w:t>
      </w:r>
      <w:r>
        <w:rPr>
          <w:kern w:val="22"/>
          <w:lang w:val="ru-RU"/>
        </w:rPr>
        <w:t>разработку</w:t>
      </w:r>
      <w:r w:rsidRPr="00DD2E3C">
        <w:rPr>
          <w:kern w:val="22"/>
          <w:lang w:val="ru-RU"/>
        </w:rPr>
        <w:t xml:space="preserve"> </w:t>
      </w:r>
      <w:r>
        <w:rPr>
          <w:kern w:val="22"/>
          <w:lang w:val="ru-RU"/>
        </w:rPr>
        <w:t>инструмента</w:t>
      </w:r>
      <w:r w:rsidRPr="00DD2E3C">
        <w:rPr>
          <w:kern w:val="22"/>
          <w:lang w:val="ru-RU"/>
        </w:rPr>
        <w:t xml:space="preserve"> </w:t>
      </w:r>
      <w:proofErr w:type="spellStart"/>
      <w:r>
        <w:rPr>
          <w:kern w:val="22"/>
          <w:lang w:val="ru-RU"/>
        </w:rPr>
        <w:t>Биоземля</w:t>
      </w:r>
      <w:proofErr w:type="spellEnd"/>
      <w:r w:rsidR="00A8341E" w:rsidRPr="0092358B">
        <w:rPr>
          <w:rStyle w:val="afa"/>
          <w:kern w:val="22"/>
        </w:rPr>
        <w:footnoteReference w:id="22"/>
      </w:r>
      <w:r w:rsidR="00A8341E" w:rsidRPr="00DD2E3C">
        <w:rPr>
          <w:kern w:val="22"/>
          <w:lang w:val="ru-RU"/>
        </w:rPr>
        <w:t xml:space="preserve"> </w:t>
      </w:r>
      <w:r>
        <w:rPr>
          <w:kern w:val="22"/>
          <w:lang w:val="ru-RU"/>
        </w:rPr>
        <w:t>и представил его новую версию в декабре</w:t>
      </w:r>
      <w:r w:rsidR="00A8341E" w:rsidRPr="00DD2E3C">
        <w:rPr>
          <w:kern w:val="22"/>
          <w:lang w:val="ru-RU"/>
        </w:rPr>
        <w:t xml:space="preserve"> 2019</w:t>
      </w:r>
      <w:r>
        <w:rPr>
          <w:kern w:val="22"/>
          <w:lang w:val="ru-RU"/>
        </w:rPr>
        <w:t xml:space="preserve"> года посредством уведомления</w:t>
      </w:r>
      <w:r w:rsidR="00A8341E" w:rsidRPr="00DD2E3C">
        <w:rPr>
          <w:kern w:val="22"/>
          <w:lang w:val="ru-RU"/>
        </w:rPr>
        <w:t xml:space="preserve"> 2019-112</w:t>
      </w:r>
      <w:r w:rsidR="008E1BF1" w:rsidRPr="00DD2E3C">
        <w:rPr>
          <w:kern w:val="22"/>
          <w:lang w:val="ru-RU"/>
        </w:rPr>
        <w:t>.</w:t>
      </w:r>
      <w:r w:rsidR="00A8341E" w:rsidRPr="00DD2E3C">
        <w:rPr>
          <w:kern w:val="22"/>
          <w:lang w:val="ru-RU"/>
        </w:rPr>
        <w:t xml:space="preserve"> </w:t>
      </w:r>
      <w:r>
        <w:rPr>
          <w:kern w:val="22"/>
          <w:lang w:val="ru-RU"/>
        </w:rPr>
        <w:t>Основные</w:t>
      </w:r>
      <w:r w:rsidRPr="00DD2E3C">
        <w:rPr>
          <w:kern w:val="22"/>
          <w:lang w:val="ru-RU"/>
        </w:rPr>
        <w:t xml:space="preserve"> </w:t>
      </w:r>
      <w:r>
        <w:rPr>
          <w:kern w:val="22"/>
          <w:lang w:val="ru-RU"/>
        </w:rPr>
        <w:t>особенности</w:t>
      </w:r>
      <w:r w:rsidRPr="00DD2E3C">
        <w:rPr>
          <w:kern w:val="22"/>
          <w:lang w:val="ru-RU"/>
        </w:rPr>
        <w:t xml:space="preserve"> </w:t>
      </w:r>
      <w:r>
        <w:rPr>
          <w:kern w:val="22"/>
          <w:lang w:val="ru-RU"/>
        </w:rPr>
        <w:t>новой</w:t>
      </w:r>
      <w:r w:rsidRPr="00DD2E3C">
        <w:rPr>
          <w:kern w:val="22"/>
          <w:lang w:val="ru-RU"/>
        </w:rPr>
        <w:t xml:space="preserve"> </w:t>
      </w:r>
      <w:r>
        <w:rPr>
          <w:kern w:val="22"/>
          <w:lang w:val="ru-RU"/>
        </w:rPr>
        <w:t>версии</w:t>
      </w:r>
      <w:r w:rsidRPr="00DD2E3C">
        <w:rPr>
          <w:kern w:val="22"/>
          <w:lang w:val="ru-RU"/>
        </w:rPr>
        <w:t xml:space="preserve"> </w:t>
      </w:r>
      <w:r>
        <w:rPr>
          <w:kern w:val="22"/>
          <w:lang w:val="ru-RU"/>
        </w:rPr>
        <w:t>включают</w:t>
      </w:r>
      <w:r w:rsidRPr="00DD2E3C">
        <w:rPr>
          <w:kern w:val="22"/>
          <w:lang w:val="ru-RU"/>
        </w:rPr>
        <w:t xml:space="preserve"> </w:t>
      </w:r>
      <w:r>
        <w:rPr>
          <w:kern w:val="22"/>
          <w:lang w:val="ru-RU"/>
        </w:rPr>
        <w:t>повышенное</w:t>
      </w:r>
      <w:r w:rsidRPr="00DD2E3C">
        <w:rPr>
          <w:kern w:val="22"/>
          <w:lang w:val="ru-RU"/>
        </w:rPr>
        <w:t xml:space="preserve"> </w:t>
      </w:r>
      <w:r>
        <w:rPr>
          <w:kern w:val="22"/>
          <w:lang w:val="ru-RU"/>
        </w:rPr>
        <w:t>удобство</w:t>
      </w:r>
      <w:r w:rsidRPr="00DD2E3C">
        <w:rPr>
          <w:kern w:val="22"/>
          <w:lang w:val="ru-RU"/>
        </w:rPr>
        <w:t xml:space="preserve"> </w:t>
      </w:r>
      <w:r>
        <w:rPr>
          <w:kern w:val="22"/>
          <w:lang w:val="ru-RU"/>
        </w:rPr>
        <w:t>в</w:t>
      </w:r>
      <w:r w:rsidRPr="00DD2E3C">
        <w:rPr>
          <w:kern w:val="22"/>
          <w:lang w:val="ru-RU"/>
        </w:rPr>
        <w:t xml:space="preserve"> </w:t>
      </w:r>
      <w:r>
        <w:rPr>
          <w:kern w:val="22"/>
          <w:lang w:val="ru-RU"/>
        </w:rPr>
        <w:t>использовании</w:t>
      </w:r>
      <w:r w:rsidRPr="00DD2E3C">
        <w:rPr>
          <w:kern w:val="22"/>
          <w:lang w:val="ru-RU"/>
        </w:rPr>
        <w:t xml:space="preserve">, </w:t>
      </w:r>
      <w:r>
        <w:rPr>
          <w:kern w:val="22"/>
          <w:lang w:val="ru-RU"/>
        </w:rPr>
        <w:t>улучшенную</w:t>
      </w:r>
      <w:r w:rsidRPr="00DD2E3C">
        <w:rPr>
          <w:kern w:val="22"/>
          <w:lang w:val="ru-RU"/>
        </w:rPr>
        <w:t xml:space="preserve"> </w:t>
      </w:r>
      <w:r>
        <w:rPr>
          <w:kern w:val="22"/>
          <w:lang w:val="ru-RU"/>
        </w:rPr>
        <w:t>многоязыковую</w:t>
      </w:r>
      <w:r w:rsidRPr="00DD2E3C">
        <w:rPr>
          <w:kern w:val="22"/>
          <w:lang w:val="ru-RU"/>
        </w:rPr>
        <w:t xml:space="preserve"> </w:t>
      </w:r>
      <w:r>
        <w:rPr>
          <w:kern w:val="22"/>
          <w:lang w:val="ru-RU"/>
        </w:rPr>
        <w:t>поддержку</w:t>
      </w:r>
      <w:r w:rsidRPr="00DD2E3C">
        <w:rPr>
          <w:kern w:val="22"/>
          <w:lang w:val="ru-RU"/>
        </w:rPr>
        <w:t xml:space="preserve">, </w:t>
      </w:r>
      <w:r>
        <w:rPr>
          <w:kern w:val="22"/>
          <w:lang w:val="ru-RU"/>
        </w:rPr>
        <w:t xml:space="preserve">улучшенную интеграцию с </w:t>
      </w:r>
      <w:proofErr w:type="spellStart"/>
      <w:r w:rsidR="00FA3150">
        <w:rPr>
          <w:kern w:val="22"/>
          <w:lang w:val="ru-RU"/>
        </w:rPr>
        <w:t>ИПП</w:t>
      </w:r>
      <w:proofErr w:type="spellEnd"/>
      <w:r w:rsidR="00FA3150">
        <w:rPr>
          <w:kern w:val="22"/>
          <w:lang w:val="ru-RU"/>
        </w:rPr>
        <w:t xml:space="preserve"> для взаимодействия в рамках Конвенции и партнерскими информационными системами, такими как информационная панель </w:t>
      </w:r>
      <w:r w:rsidR="00FA3150" w:rsidRPr="00FA3150">
        <w:rPr>
          <w:kern w:val="22"/>
          <w:lang w:val="ru-RU"/>
        </w:rPr>
        <w:t>Партнерств</w:t>
      </w:r>
      <w:r w:rsidR="00FA3150">
        <w:rPr>
          <w:kern w:val="22"/>
          <w:lang w:val="ru-RU"/>
        </w:rPr>
        <w:t>а</w:t>
      </w:r>
      <w:r w:rsidR="00FA3150" w:rsidRPr="00FA3150">
        <w:rPr>
          <w:kern w:val="22"/>
          <w:lang w:val="ru-RU"/>
        </w:rPr>
        <w:t xml:space="preserve"> по индикаторам биоразнообразия</w:t>
      </w:r>
      <w:r w:rsidR="00A8341E" w:rsidRPr="00DD2E3C">
        <w:rPr>
          <w:kern w:val="22"/>
          <w:lang w:val="ru-RU"/>
        </w:rPr>
        <w:t xml:space="preserve">. </w:t>
      </w:r>
    </w:p>
    <w:p w14:paraId="3BDCCCC0" w14:textId="6A8E7793" w:rsidR="00A8341E" w:rsidRPr="00C02538" w:rsidRDefault="00FA315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n-US"/>
        </w:rPr>
      </w:pPr>
      <w:r>
        <w:rPr>
          <w:kern w:val="22"/>
          <w:lang w:val="ru-RU"/>
        </w:rPr>
        <w:t>Секретариат</w:t>
      </w:r>
      <w:r w:rsidRPr="00FA3150">
        <w:rPr>
          <w:kern w:val="22"/>
          <w:lang w:val="ru-RU"/>
        </w:rPr>
        <w:t xml:space="preserve"> </w:t>
      </w:r>
      <w:r>
        <w:rPr>
          <w:kern w:val="22"/>
          <w:lang w:val="ru-RU"/>
        </w:rPr>
        <w:t>оказывал</w:t>
      </w:r>
      <w:r w:rsidRPr="00FA3150">
        <w:rPr>
          <w:kern w:val="22"/>
          <w:lang w:val="ru-RU"/>
        </w:rPr>
        <w:t xml:space="preserve"> </w:t>
      </w:r>
      <w:r>
        <w:rPr>
          <w:kern w:val="22"/>
          <w:lang w:val="ru-RU"/>
        </w:rPr>
        <w:t>поддержку</w:t>
      </w:r>
      <w:r w:rsidR="00A8341E" w:rsidRPr="00FA3150">
        <w:rPr>
          <w:kern w:val="22"/>
          <w:lang w:val="ru-RU"/>
        </w:rPr>
        <w:t xml:space="preserve"> </w:t>
      </w:r>
      <w:r>
        <w:rPr>
          <w:kern w:val="22"/>
          <w:lang w:val="ru-RU"/>
        </w:rPr>
        <w:t>различным</w:t>
      </w:r>
      <w:r w:rsidRPr="00FA3150">
        <w:rPr>
          <w:kern w:val="22"/>
          <w:lang w:val="ru-RU"/>
        </w:rPr>
        <w:t xml:space="preserve"> </w:t>
      </w:r>
      <w:r>
        <w:rPr>
          <w:kern w:val="22"/>
          <w:lang w:val="ru-RU"/>
        </w:rPr>
        <w:t>Сторонам</w:t>
      </w:r>
      <w:r w:rsidRPr="00FA3150">
        <w:rPr>
          <w:kern w:val="22"/>
          <w:lang w:val="ru-RU"/>
        </w:rPr>
        <w:t xml:space="preserve"> </w:t>
      </w:r>
      <w:r>
        <w:rPr>
          <w:kern w:val="22"/>
          <w:lang w:val="ru-RU"/>
        </w:rPr>
        <w:t>в</w:t>
      </w:r>
      <w:r w:rsidRPr="00FA3150">
        <w:rPr>
          <w:kern w:val="22"/>
          <w:lang w:val="ru-RU"/>
        </w:rPr>
        <w:t xml:space="preserve"> </w:t>
      </w:r>
      <w:r>
        <w:rPr>
          <w:kern w:val="22"/>
          <w:lang w:val="ru-RU"/>
        </w:rPr>
        <w:t>создании</w:t>
      </w:r>
      <w:r w:rsidRPr="00FA3150">
        <w:rPr>
          <w:kern w:val="22"/>
          <w:lang w:val="ru-RU"/>
        </w:rPr>
        <w:t xml:space="preserve"> </w:t>
      </w:r>
      <w:r>
        <w:rPr>
          <w:kern w:val="22"/>
          <w:lang w:val="ru-RU"/>
        </w:rPr>
        <w:t>новых</w:t>
      </w:r>
      <w:r w:rsidRPr="00FA3150">
        <w:rPr>
          <w:kern w:val="22"/>
          <w:lang w:val="ru-RU"/>
        </w:rPr>
        <w:t xml:space="preserve"> </w:t>
      </w:r>
      <w:r>
        <w:rPr>
          <w:kern w:val="22"/>
          <w:lang w:val="ru-RU"/>
        </w:rPr>
        <w:t>или</w:t>
      </w:r>
      <w:r w:rsidRPr="00FA3150">
        <w:rPr>
          <w:kern w:val="22"/>
          <w:lang w:val="ru-RU"/>
        </w:rPr>
        <w:t xml:space="preserve"> </w:t>
      </w:r>
      <w:r>
        <w:rPr>
          <w:kern w:val="22"/>
          <w:lang w:val="ru-RU"/>
        </w:rPr>
        <w:t>модернизации</w:t>
      </w:r>
      <w:r w:rsidRPr="00FA3150">
        <w:rPr>
          <w:kern w:val="22"/>
          <w:lang w:val="ru-RU"/>
        </w:rPr>
        <w:t xml:space="preserve"> </w:t>
      </w:r>
      <w:r>
        <w:rPr>
          <w:kern w:val="22"/>
          <w:lang w:val="ru-RU"/>
        </w:rPr>
        <w:t>существующих веб-сайтов их национальных механизмов посредничества</w:t>
      </w:r>
      <w:r w:rsidR="00D55C33" w:rsidRPr="00FA3150">
        <w:rPr>
          <w:kern w:val="22"/>
          <w:lang w:val="ru-RU"/>
        </w:rPr>
        <w:t xml:space="preserve"> </w:t>
      </w:r>
      <w:r w:rsidR="00D550E2">
        <w:rPr>
          <w:kern w:val="22"/>
          <w:lang w:val="ru-RU"/>
        </w:rPr>
        <w:t xml:space="preserve">с использованием инструмента </w:t>
      </w:r>
      <w:proofErr w:type="spellStart"/>
      <w:r w:rsidR="00D550E2">
        <w:rPr>
          <w:kern w:val="22"/>
          <w:lang w:val="ru-RU"/>
        </w:rPr>
        <w:t>Биоземля</w:t>
      </w:r>
      <w:proofErr w:type="spellEnd"/>
      <w:r w:rsidR="00A8341E" w:rsidRPr="00FA3150">
        <w:rPr>
          <w:kern w:val="22"/>
          <w:lang w:val="ru-RU"/>
        </w:rPr>
        <w:t xml:space="preserve">. </w:t>
      </w:r>
      <w:r w:rsidR="00D550E2">
        <w:rPr>
          <w:kern w:val="22"/>
          <w:lang w:val="ru-RU"/>
        </w:rPr>
        <w:t>На</w:t>
      </w:r>
      <w:r w:rsidR="00D550E2" w:rsidRPr="00D550E2">
        <w:rPr>
          <w:kern w:val="22"/>
          <w:lang w:val="ru-RU"/>
        </w:rPr>
        <w:t xml:space="preserve"> </w:t>
      </w:r>
      <w:r w:rsidR="00D550E2">
        <w:rPr>
          <w:kern w:val="22"/>
          <w:lang w:val="ru-RU"/>
        </w:rPr>
        <w:t>сегодняшний</w:t>
      </w:r>
      <w:r w:rsidR="00D550E2" w:rsidRPr="00D550E2">
        <w:rPr>
          <w:kern w:val="22"/>
          <w:lang w:val="ru-RU"/>
        </w:rPr>
        <w:t xml:space="preserve"> </w:t>
      </w:r>
      <w:r w:rsidR="00D550E2">
        <w:rPr>
          <w:kern w:val="22"/>
          <w:lang w:val="ru-RU"/>
        </w:rPr>
        <w:t>день</w:t>
      </w:r>
      <w:r w:rsidR="00D550E2" w:rsidRPr="00D550E2">
        <w:rPr>
          <w:kern w:val="22"/>
          <w:lang w:val="ru-RU"/>
        </w:rPr>
        <w:t xml:space="preserve"> </w:t>
      </w:r>
      <w:r w:rsidR="00D550E2">
        <w:rPr>
          <w:kern w:val="22"/>
          <w:lang w:val="ru-RU"/>
        </w:rPr>
        <w:t>активировано</w:t>
      </w:r>
      <w:r w:rsidR="00D550E2" w:rsidRPr="00D550E2">
        <w:rPr>
          <w:kern w:val="22"/>
          <w:lang w:val="ru-RU"/>
        </w:rPr>
        <w:t xml:space="preserve"> </w:t>
      </w:r>
      <w:r w:rsidR="00D550E2">
        <w:rPr>
          <w:kern w:val="22"/>
          <w:lang w:val="ru-RU"/>
        </w:rPr>
        <w:t>и</w:t>
      </w:r>
      <w:r w:rsidR="00D550E2" w:rsidRPr="00D550E2">
        <w:rPr>
          <w:kern w:val="22"/>
          <w:lang w:val="ru-RU"/>
        </w:rPr>
        <w:t xml:space="preserve"> </w:t>
      </w:r>
      <w:r w:rsidR="00D550E2">
        <w:rPr>
          <w:kern w:val="22"/>
          <w:lang w:val="ru-RU"/>
        </w:rPr>
        <w:t>опубликовано</w:t>
      </w:r>
      <w:r w:rsidR="00D550E2" w:rsidRPr="00D550E2">
        <w:rPr>
          <w:kern w:val="22"/>
          <w:lang w:val="ru-RU"/>
        </w:rPr>
        <w:t xml:space="preserve"> </w:t>
      </w:r>
      <w:r w:rsidR="00D550E2">
        <w:rPr>
          <w:kern w:val="22"/>
          <w:lang w:val="ru-RU"/>
        </w:rPr>
        <w:t>пять</w:t>
      </w:r>
      <w:r w:rsidR="00D550E2" w:rsidRPr="00D550E2">
        <w:rPr>
          <w:kern w:val="22"/>
          <w:lang w:val="ru-RU"/>
        </w:rPr>
        <w:t xml:space="preserve"> </w:t>
      </w:r>
      <w:r w:rsidR="00D550E2">
        <w:rPr>
          <w:kern w:val="22"/>
          <w:lang w:val="ru-RU"/>
        </w:rPr>
        <w:t>веб</w:t>
      </w:r>
      <w:r w:rsidR="00D550E2" w:rsidRPr="00D550E2">
        <w:rPr>
          <w:kern w:val="22"/>
          <w:lang w:val="ru-RU"/>
        </w:rPr>
        <w:t>-</w:t>
      </w:r>
      <w:r w:rsidR="00D550E2">
        <w:rPr>
          <w:kern w:val="22"/>
          <w:lang w:val="ru-RU"/>
        </w:rPr>
        <w:t>сайтов</w:t>
      </w:r>
      <w:r w:rsidR="00D550E2" w:rsidRPr="00D550E2">
        <w:rPr>
          <w:kern w:val="22"/>
          <w:lang w:val="ru-RU"/>
        </w:rPr>
        <w:t xml:space="preserve"> </w:t>
      </w:r>
      <w:proofErr w:type="spellStart"/>
      <w:r w:rsidR="00D550E2">
        <w:rPr>
          <w:kern w:val="22"/>
          <w:lang w:val="ru-RU"/>
        </w:rPr>
        <w:t>МП</w:t>
      </w:r>
      <w:proofErr w:type="spellEnd"/>
      <w:r w:rsidR="00D550E2" w:rsidRPr="00D550E2">
        <w:rPr>
          <w:kern w:val="22"/>
          <w:lang w:val="ru-RU"/>
        </w:rPr>
        <w:t xml:space="preserve"> </w:t>
      </w:r>
      <w:r w:rsidR="003E6E7B">
        <w:rPr>
          <w:kern w:val="22"/>
          <w:lang w:val="ru-RU"/>
        </w:rPr>
        <w:t>под управлением</w:t>
      </w:r>
      <w:r w:rsidR="00D550E2">
        <w:rPr>
          <w:kern w:val="22"/>
          <w:lang w:val="ru-RU"/>
        </w:rPr>
        <w:t xml:space="preserve"> инструмента </w:t>
      </w:r>
      <w:proofErr w:type="spellStart"/>
      <w:r w:rsidR="00D550E2">
        <w:rPr>
          <w:kern w:val="22"/>
          <w:lang w:val="ru-RU"/>
        </w:rPr>
        <w:t>Биоземля</w:t>
      </w:r>
      <w:proofErr w:type="spellEnd"/>
      <w:r w:rsidR="00C02538">
        <w:rPr>
          <w:kern w:val="22"/>
          <w:lang w:val="ru-RU"/>
        </w:rPr>
        <w:t xml:space="preserve">, а именно веб-сайты для Бельгии, Бурунди, Канады, Франции и Центра по биоразнообразию </w:t>
      </w:r>
      <w:proofErr w:type="spellStart"/>
      <w:r w:rsidR="00C02538">
        <w:rPr>
          <w:kern w:val="22"/>
          <w:lang w:val="ru-RU"/>
        </w:rPr>
        <w:t>АСЕАН</w:t>
      </w:r>
      <w:proofErr w:type="spellEnd"/>
      <w:r w:rsidR="00A8341E" w:rsidRPr="0092358B">
        <w:rPr>
          <w:rStyle w:val="afa"/>
          <w:kern w:val="22"/>
        </w:rPr>
        <w:footnoteReference w:id="23"/>
      </w:r>
      <w:r w:rsidR="00C02538">
        <w:rPr>
          <w:kern w:val="22"/>
          <w:lang w:val="ru-RU"/>
        </w:rPr>
        <w:t>.</w:t>
      </w:r>
    </w:p>
    <w:p w14:paraId="20A7C4F5" w14:textId="6C921ABD" w:rsidR="00A8341E" w:rsidRPr="003E6E7B" w:rsidRDefault="00C0253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C02538">
        <w:rPr>
          <w:kern w:val="22"/>
          <w:lang w:val="ru-RU"/>
        </w:rPr>
        <w:t xml:space="preserve"> </w:t>
      </w:r>
      <w:r>
        <w:rPr>
          <w:kern w:val="22"/>
          <w:lang w:val="ru-RU"/>
        </w:rPr>
        <w:t>также</w:t>
      </w:r>
      <w:r w:rsidRPr="00C02538">
        <w:rPr>
          <w:kern w:val="22"/>
          <w:lang w:val="ru-RU"/>
        </w:rPr>
        <w:t xml:space="preserve"> </w:t>
      </w:r>
      <w:r>
        <w:rPr>
          <w:kern w:val="22"/>
          <w:lang w:val="ru-RU"/>
        </w:rPr>
        <w:t>сотрудничал</w:t>
      </w:r>
      <w:r w:rsidRPr="00C02538">
        <w:rPr>
          <w:kern w:val="22"/>
          <w:lang w:val="ru-RU"/>
        </w:rPr>
        <w:t xml:space="preserve"> </w:t>
      </w:r>
      <w:r>
        <w:rPr>
          <w:kern w:val="22"/>
          <w:lang w:val="ru-RU"/>
        </w:rPr>
        <w:t>с</w:t>
      </w:r>
      <w:r w:rsidRPr="00C02538">
        <w:rPr>
          <w:kern w:val="22"/>
          <w:lang w:val="ru-RU"/>
        </w:rPr>
        <w:t xml:space="preserve"> </w:t>
      </w:r>
      <w:r>
        <w:rPr>
          <w:kern w:val="22"/>
          <w:lang w:val="ru-RU"/>
        </w:rPr>
        <w:t>проектом</w:t>
      </w:r>
      <w:r w:rsidRPr="00C02538">
        <w:rPr>
          <w:kern w:val="22"/>
          <w:lang w:val="ru-RU"/>
        </w:rPr>
        <w:t xml:space="preserve"> </w:t>
      </w:r>
      <w:r>
        <w:rPr>
          <w:kern w:val="22"/>
          <w:lang w:val="ru-RU"/>
        </w:rPr>
        <w:t>под</w:t>
      </w:r>
      <w:r w:rsidRPr="00C02538">
        <w:rPr>
          <w:kern w:val="22"/>
          <w:lang w:val="ru-RU"/>
        </w:rPr>
        <w:t xml:space="preserve"> </w:t>
      </w:r>
      <w:r>
        <w:rPr>
          <w:kern w:val="22"/>
          <w:lang w:val="ru-RU"/>
        </w:rPr>
        <w:t>заглавием</w:t>
      </w:r>
      <w:r w:rsidRPr="00C02538">
        <w:rPr>
          <w:kern w:val="22"/>
          <w:lang w:val="ru-RU"/>
        </w:rPr>
        <w:t xml:space="preserve"> «</w:t>
      </w:r>
      <w:r>
        <w:rPr>
          <w:kern w:val="22"/>
          <w:lang w:val="ru-RU"/>
        </w:rPr>
        <w:t>Использование</w:t>
      </w:r>
      <w:r w:rsidRPr="00C02538">
        <w:rPr>
          <w:kern w:val="22"/>
          <w:lang w:val="ru-RU"/>
        </w:rPr>
        <w:t xml:space="preserve"> </w:t>
      </w:r>
      <w:r>
        <w:rPr>
          <w:kern w:val="22"/>
          <w:lang w:val="ru-RU"/>
        </w:rPr>
        <w:t>механизма</w:t>
      </w:r>
      <w:r w:rsidRPr="00C02538">
        <w:rPr>
          <w:kern w:val="22"/>
          <w:lang w:val="ru-RU"/>
        </w:rPr>
        <w:t xml:space="preserve"> </w:t>
      </w:r>
      <w:r>
        <w:rPr>
          <w:kern w:val="22"/>
          <w:lang w:val="ru-RU"/>
        </w:rPr>
        <w:t>посредничества</w:t>
      </w:r>
      <w:r w:rsidRPr="00C02538">
        <w:rPr>
          <w:kern w:val="22"/>
          <w:lang w:val="ru-RU"/>
        </w:rPr>
        <w:t xml:space="preserve"> </w:t>
      </w:r>
      <w:proofErr w:type="spellStart"/>
      <w:r>
        <w:rPr>
          <w:kern w:val="22"/>
          <w:lang w:val="ru-RU"/>
        </w:rPr>
        <w:t>КБР</w:t>
      </w:r>
      <w:proofErr w:type="spellEnd"/>
      <w:r w:rsidRPr="00C02538">
        <w:rPr>
          <w:kern w:val="22"/>
          <w:lang w:val="ru-RU"/>
        </w:rPr>
        <w:t xml:space="preserve"> </w:t>
      </w:r>
      <w:r>
        <w:rPr>
          <w:kern w:val="22"/>
          <w:lang w:val="ru-RU"/>
        </w:rPr>
        <w:t>для</w:t>
      </w:r>
      <w:r w:rsidRPr="00C02538">
        <w:rPr>
          <w:kern w:val="22"/>
          <w:lang w:val="ru-RU"/>
        </w:rPr>
        <w:t xml:space="preserve"> </w:t>
      </w:r>
      <w:r>
        <w:rPr>
          <w:kern w:val="22"/>
          <w:lang w:val="ru-RU"/>
        </w:rPr>
        <w:t>укрепления</w:t>
      </w:r>
      <w:r w:rsidRPr="00C02538">
        <w:rPr>
          <w:kern w:val="22"/>
          <w:lang w:val="ru-RU"/>
        </w:rPr>
        <w:t xml:space="preserve"> </w:t>
      </w:r>
      <w:r>
        <w:rPr>
          <w:kern w:val="22"/>
          <w:lang w:val="ru-RU"/>
        </w:rPr>
        <w:t>процесса</w:t>
      </w:r>
      <w:r w:rsidRPr="00C02538">
        <w:rPr>
          <w:kern w:val="22"/>
          <w:lang w:val="ru-RU"/>
        </w:rPr>
        <w:t xml:space="preserve"> </w:t>
      </w:r>
      <w:r>
        <w:rPr>
          <w:kern w:val="22"/>
          <w:lang w:val="ru-RU"/>
        </w:rPr>
        <w:t>сбора</w:t>
      </w:r>
      <w:r w:rsidRPr="00C02538">
        <w:rPr>
          <w:kern w:val="22"/>
          <w:lang w:val="ru-RU"/>
        </w:rPr>
        <w:t xml:space="preserve"> </w:t>
      </w:r>
      <w:r>
        <w:rPr>
          <w:kern w:val="22"/>
          <w:lang w:val="ru-RU"/>
        </w:rPr>
        <w:t>данных</w:t>
      </w:r>
      <w:r w:rsidRPr="00C02538">
        <w:rPr>
          <w:kern w:val="22"/>
          <w:lang w:val="ru-RU"/>
        </w:rPr>
        <w:t xml:space="preserve"> </w:t>
      </w:r>
      <w:r>
        <w:rPr>
          <w:kern w:val="22"/>
          <w:lang w:val="ru-RU"/>
        </w:rPr>
        <w:t>о</w:t>
      </w:r>
      <w:r w:rsidRPr="00C02538">
        <w:rPr>
          <w:kern w:val="22"/>
          <w:lang w:val="ru-RU"/>
        </w:rPr>
        <w:t xml:space="preserve"> </w:t>
      </w:r>
      <w:r>
        <w:rPr>
          <w:kern w:val="22"/>
          <w:lang w:val="ru-RU"/>
        </w:rPr>
        <w:t>биоразнообразии</w:t>
      </w:r>
      <w:r w:rsidRPr="00C02538">
        <w:rPr>
          <w:kern w:val="22"/>
          <w:lang w:val="ru-RU"/>
        </w:rPr>
        <w:t xml:space="preserve"> </w:t>
      </w:r>
      <w:r>
        <w:rPr>
          <w:kern w:val="22"/>
          <w:lang w:val="ru-RU"/>
        </w:rPr>
        <w:t>и</w:t>
      </w:r>
      <w:r w:rsidRPr="00C02538">
        <w:rPr>
          <w:kern w:val="22"/>
          <w:lang w:val="ru-RU"/>
        </w:rPr>
        <w:t xml:space="preserve"> </w:t>
      </w:r>
      <w:r>
        <w:rPr>
          <w:kern w:val="22"/>
          <w:lang w:val="ru-RU"/>
        </w:rPr>
        <w:t>обмена</w:t>
      </w:r>
      <w:r w:rsidRPr="00C02538">
        <w:rPr>
          <w:kern w:val="22"/>
          <w:lang w:val="ru-RU"/>
        </w:rPr>
        <w:t xml:space="preserve"> </w:t>
      </w:r>
      <w:r>
        <w:rPr>
          <w:kern w:val="22"/>
          <w:lang w:val="ru-RU"/>
        </w:rPr>
        <w:t>ими</w:t>
      </w:r>
      <w:r w:rsidRPr="00C02538">
        <w:rPr>
          <w:kern w:val="22"/>
          <w:lang w:val="ru-RU"/>
        </w:rPr>
        <w:t>»</w:t>
      </w:r>
      <w:r w:rsidR="00A8341E" w:rsidRPr="00C02538">
        <w:rPr>
          <w:kern w:val="22"/>
          <w:lang w:val="ru-RU"/>
        </w:rPr>
        <w:t xml:space="preserve">, </w:t>
      </w:r>
      <w:r>
        <w:rPr>
          <w:kern w:val="22"/>
          <w:lang w:val="ru-RU"/>
        </w:rPr>
        <w:t>инициированным</w:t>
      </w:r>
      <w:r w:rsidRPr="00C02538">
        <w:rPr>
          <w:kern w:val="22"/>
          <w:lang w:val="ru-RU"/>
        </w:rPr>
        <w:t xml:space="preserve"> </w:t>
      </w:r>
      <w:r>
        <w:rPr>
          <w:kern w:val="22"/>
          <w:lang w:val="ru-RU"/>
        </w:rPr>
        <w:t>Бельгией</w:t>
      </w:r>
      <w:r w:rsidRPr="00C02538">
        <w:rPr>
          <w:kern w:val="22"/>
          <w:lang w:val="ru-RU"/>
        </w:rPr>
        <w:t xml:space="preserve"> </w:t>
      </w:r>
      <w:r>
        <w:rPr>
          <w:kern w:val="22"/>
          <w:lang w:val="ru-RU"/>
        </w:rPr>
        <w:t>и</w:t>
      </w:r>
      <w:r w:rsidRPr="00C02538">
        <w:rPr>
          <w:kern w:val="22"/>
          <w:lang w:val="ru-RU"/>
        </w:rPr>
        <w:t xml:space="preserve"> </w:t>
      </w:r>
      <w:r>
        <w:rPr>
          <w:kern w:val="22"/>
          <w:lang w:val="ru-RU"/>
        </w:rPr>
        <w:t>Францией</w:t>
      </w:r>
      <w:r w:rsidRPr="00C02538">
        <w:rPr>
          <w:kern w:val="22"/>
          <w:lang w:val="ru-RU"/>
        </w:rPr>
        <w:t xml:space="preserve"> </w:t>
      </w:r>
      <w:r>
        <w:rPr>
          <w:kern w:val="22"/>
          <w:lang w:val="ru-RU"/>
        </w:rPr>
        <w:t>при</w:t>
      </w:r>
      <w:r w:rsidRPr="00C02538">
        <w:rPr>
          <w:kern w:val="22"/>
          <w:lang w:val="ru-RU"/>
        </w:rPr>
        <w:t xml:space="preserve"> </w:t>
      </w:r>
      <w:r>
        <w:rPr>
          <w:kern w:val="22"/>
          <w:lang w:val="ru-RU"/>
        </w:rPr>
        <w:t>финансовой</w:t>
      </w:r>
      <w:r w:rsidRPr="00C02538">
        <w:rPr>
          <w:kern w:val="22"/>
          <w:lang w:val="ru-RU"/>
        </w:rPr>
        <w:t xml:space="preserve"> </w:t>
      </w:r>
      <w:r>
        <w:rPr>
          <w:kern w:val="22"/>
          <w:lang w:val="ru-RU"/>
        </w:rPr>
        <w:t>поддержке</w:t>
      </w:r>
      <w:r w:rsidRPr="00C02538">
        <w:rPr>
          <w:kern w:val="22"/>
          <w:lang w:val="ru-RU"/>
        </w:rPr>
        <w:t xml:space="preserve"> Глобальн</w:t>
      </w:r>
      <w:r>
        <w:rPr>
          <w:kern w:val="22"/>
          <w:lang w:val="ru-RU"/>
        </w:rPr>
        <w:t>ого</w:t>
      </w:r>
      <w:r w:rsidRPr="00C02538">
        <w:rPr>
          <w:kern w:val="22"/>
          <w:lang w:val="ru-RU"/>
        </w:rPr>
        <w:t xml:space="preserve"> информационн</w:t>
      </w:r>
      <w:r>
        <w:rPr>
          <w:kern w:val="22"/>
          <w:lang w:val="ru-RU"/>
        </w:rPr>
        <w:t>ого</w:t>
      </w:r>
      <w:r w:rsidRPr="00C02538">
        <w:rPr>
          <w:kern w:val="22"/>
          <w:lang w:val="ru-RU"/>
        </w:rPr>
        <w:t xml:space="preserve"> фонд</w:t>
      </w:r>
      <w:r>
        <w:rPr>
          <w:kern w:val="22"/>
          <w:lang w:val="ru-RU"/>
        </w:rPr>
        <w:t>а</w:t>
      </w:r>
      <w:r w:rsidRPr="00C02538">
        <w:rPr>
          <w:kern w:val="22"/>
          <w:lang w:val="ru-RU"/>
        </w:rPr>
        <w:t xml:space="preserve"> по биоразнообразию </w:t>
      </w:r>
      <w:r w:rsidR="00EE5C71" w:rsidRPr="003E6E7B">
        <w:rPr>
          <w:kern w:val="22"/>
          <w:lang w:val="ru-RU"/>
        </w:rPr>
        <w:t>(</w:t>
      </w:r>
      <w:proofErr w:type="spellStart"/>
      <w:r>
        <w:rPr>
          <w:kern w:val="22"/>
          <w:lang w:val="ru-RU"/>
        </w:rPr>
        <w:t>ГИФБ</w:t>
      </w:r>
      <w:proofErr w:type="spellEnd"/>
      <w:r w:rsidR="00EE5C71" w:rsidRPr="003E6E7B">
        <w:rPr>
          <w:kern w:val="22"/>
          <w:lang w:val="ru-RU"/>
        </w:rPr>
        <w:t xml:space="preserve">) </w:t>
      </w:r>
      <w:proofErr w:type="spellStart"/>
      <w:r w:rsidR="00A8341E" w:rsidRPr="0092358B">
        <w:rPr>
          <w:kern w:val="22"/>
        </w:rPr>
        <w:t>CESP</w:t>
      </w:r>
      <w:proofErr w:type="spellEnd"/>
      <w:r w:rsidR="00A8341E" w:rsidRPr="003E6E7B">
        <w:rPr>
          <w:kern w:val="22"/>
          <w:lang w:val="ru-RU"/>
        </w:rPr>
        <w:t>2019-010</w:t>
      </w:r>
      <w:r w:rsidR="00A8341E" w:rsidRPr="0092358B">
        <w:rPr>
          <w:rStyle w:val="afa"/>
          <w:kern w:val="22"/>
        </w:rPr>
        <w:footnoteReference w:id="24"/>
      </w:r>
      <w:r w:rsidRPr="003E6E7B">
        <w:rPr>
          <w:kern w:val="22"/>
          <w:lang w:val="ru-RU"/>
        </w:rPr>
        <w:t>,</w:t>
      </w:r>
      <w:r w:rsidR="00A8341E" w:rsidRPr="003E6E7B">
        <w:rPr>
          <w:kern w:val="22"/>
          <w:lang w:val="ru-RU"/>
        </w:rPr>
        <w:t xml:space="preserve"> </w:t>
      </w:r>
      <w:r>
        <w:rPr>
          <w:kern w:val="22"/>
          <w:lang w:val="ru-RU"/>
        </w:rPr>
        <w:t>который</w:t>
      </w:r>
      <w:r w:rsidRPr="003E6E7B">
        <w:rPr>
          <w:kern w:val="22"/>
          <w:lang w:val="ru-RU"/>
        </w:rPr>
        <w:t xml:space="preserve"> </w:t>
      </w:r>
      <w:r>
        <w:rPr>
          <w:kern w:val="22"/>
          <w:lang w:val="ru-RU"/>
        </w:rPr>
        <w:t>оказывает</w:t>
      </w:r>
      <w:r w:rsidRPr="003E6E7B">
        <w:rPr>
          <w:kern w:val="22"/>
          <w:lang w:val="ru-RU"/>
        </w:rPr>
        <w:t xml:space="preserve"> </w:t>
      </w:r>
      <w:r>
        <w:rPr>
          <w:kern w:val="22"/>
          <w:lang w:val="ru-RU"/>
        </w:rPr>
        <w:t>помощь</w:t>
      </w:r>
      <w:r w:rsidRPr="003E6E7B">
        <w:rPr>
          <w:kern w:val="22"/>
          <w:lang w:val="ru-RU"/>
        </w:rPr>
        <w:t xml:space="preserve"> </w:t>
      </w:r>
      <w:r>
        <w:rPr>
          <w:kern w:val="22"/>
          <w:lang w:val="ru-RU"/>
        </w:rPr>
        <w:t>семи</w:t>
      </w:r>
      <w:r w:rsidRPr="003E6E7B">
        <w:rPr>
          <w:kern w:val="22"/>
          <w:lang w:val="ru-RU"/>
        </w:rPr>
        <w:t xml:space="preserve"> </w:t>
      </w:r>
      <w:r>
        <w:rPr>
          <w:kern w:val="22"/>
          <w:lang w:val="ru-RU"/>
        </w:rPr>
        <w:t>франкоязычным</w:t>
      </w:r>
      <w:r w:rsidRPr="003E6E7B">
        <w:rPr>
          <w:kern w:val="22"/>
          <w:lang w:val="ru-RU"/>
        </w:rPr>
        <w:t xml:space="preserve"> </w:t>
      </w:r>
      <w:r>
        <w:rPr>
          <w:kern w:val="22"/>
          <w:lang w:val="ru-RU"/>
        </w:rPr>
        <w:t>странам</w:t>
      </w:r>
      <w:r w:rsidR="00A8341E" w:rsidRPr="0092358B">
        <w:rPr>
          <w:rStyle w:val="afa"/>
          <w:kern w:val="22"/>
        </w:rPr>
        <w:footnoteReference w:id="25"/>
      </w:r>
      <w:r w:rsidR="00A8341E" w:rsidRPr="003E6E7B">
        <w:rPr>
          <w:kern w:val="22"/>
          <w:lang w:val="ru-RU"/>
        </w:rPr>
        <w:t xml:space="preserve"> </w:t>
      </w:r>
      <w:r w:rsidR="003E6E7B">
        <w:rPr>
          <w:kern w:val="22"/>
          <w:lang w:val="ru-RU"/>
        </w:rPr>
        <w:t>по</w:t>
      </w:r>
      <w:r w:rsidR="003E6E7B" w:rsidRPr="003E6E7B">
        <w:rPr>
          <w:kern w:val="22"/>
          <w:lang w:val="ru-RU"/>
        </w:rPr>
        <w:t xml:space="preserve"> </w:t>
      </w:r>
      <w:r w:rsidR="003E6E7B">
        <w:rPr>
          <w:kern w:val="22"/>
          <w:lang w:val="ru-RU"/>
        </w:rPr>
        <w:t>переводу</w:t>
      </w:r>
      <w:r w:rsidR="003E6E7B" w:rsidRPr="003E6E7B">
        <w:rPr>
          <w:kern w:val="22"/>
          <w:lang w:val="ru-RU"/>
        </w:rPr>
        <w:t xml:space="preserve"> </w:t>
      </w:r>
      <w:r w:rsidR="003E6E7B">
        <w:rPr>
          <w:kern w:val="22"/>
          <w:lang w:val="ru-RU"/>
        </w:rPr>
        <w:t>веб</w:t>
      </w:r>
      <w:r w:rsidR="003E6E7B" w:rsidRPr="003E6E7B">
        <w:rPr>
          <w:kern w:val="22"/>
          <w:lang w:val="ru-RU"/>
        </w:rPr>
        <w:t>-</w:t>
      </w:r>
      <w:r w:rsidR="003E6E7B">
        <w:rPr>
          <w:kern w:val="22"/>
          <w:lang w:val="ru-RU"/>
        </w:rPr>
        <w:t>сайтов</w:t>
      </w:r>
      <w:r w:rsidR="003E6E7B" w:rsidRPr="003E6E7B">
        <w:rPr>
          <w:kern w:val="22"/>
          <w:lang w:val="ru-RU"/>
        </w:rPr>
        <w:t xml:space="preserve"> </w:t>
      </w:r>
      <w:r w:rsidR="003E6E7B">
        <w:rPr>
          <w:kern w:val="22"/>
          <w:lang w:val="ru-RU"/>
        </w:rPr>
        <w:t xml:space="preserve">их национальных механизмов посредничества на основе портального инструментария </w:t>
      </w:r>
      <w:r w:rsidR="003E6E7B" w:rsidRPr="003E6E7B">
        <w:rPr>
          <w:kern w:val="22"/>
          <w:lang w:val="ru-RU"/>
        </w:rPr>
        <w:t>(</w:t>
      </w:r>
      <w:proofErr w:type="spellStart"/>
      <w:r w:rsidR="003E6E7B">
        <w:rPr>
          <w:kern w:val="22"/>
          <w:lang w:val="en-US"/>
        </w:rPr>
        <w:t>PTK</w:t>
      </w:r>
      <w:proofErr w:type="spellEnd"/>
      <w:r w:rsidR="003E6E7B" w:rsidRPr="003E6E7B">
        <w:rPr>
          <w:kern w:val="22"/>
          <w:lang w:val="ru-RU"/>
        </w:rPr>
        <w:t>)</w:t>
      </w:r>
      <w:r w:rsidR="003E6E7B">
        <w:rPr>
          <w:kern w:val="22"/>
          <w:lang w:val="ru-RU"/>
        </w:rPr>
        <w:t xml:space="preserve"> на платформы</w:t>
      </w:r>
      <w:r w:rsidR="003E6E7B" w:rsidRPr="003E6E7B">
        <w:rPr>
          <w:kern w:val="22"/>
          <w:lang w:val="ru-RU"/>
        </w:rPr>
        <w:t xml:space="preserve"> </w:t>
      </w:r>
      <w:r w:rsidR="003E6E7B">
        <w:rPr>
          <w:kern w:val="22"/>
          <w:lang w:val="ru-RU"/>
        </w:rPr>
        <w:t xml:space="preserve">под управлением инструмента </w:t>
      </w:r>
      <w:proofErr w:type="spellStart"/>
      <w:r w:rsidR="003E6E7B">
        <w:rPr>
          <w:kern w:val="22"/>
          <w:lang w:val="ru-RU"/>
        </w:rPr>
        <w:t>Биоземля</w:t>
      </w:r>
      <w:proofErr w:type="spellEnd"/>
      <w:r w:rsidR="003E6E7B">
        <w:rPr>
          <w:kern w:val="22"/>
          <w:lang w:val="ru-RU"/>
        </w:rPr>
        <w:t xml:space="preserve"> и улучшению интеграции с данными </w:t>
      </w:r>
      <w:proofErr w:type="spellStart"/>
      <w:r w:rsidR="003E6E7B">
        <w:rPr>
          <w:kern w:val="22"/>
          <w:lang w:val="ru-RU"/>
        </w:rPr>
        <w:t>ГИФБ</w:t>
      </w:r>
      <w:proofErr w:type="spellEnd"/>
      <w:r w:rsidR="003E6E7B">
        <w:rPr>
          <w:kern w:val="22"/>
          <w:lang w:val="ru-RU"/>
        </w:rPr>
        <w:t xml:space="preserve"> через дополнительный программный модуль, совместимый с инструментом </w:t>
      </w:r>
      <w:proofErr w:type="spellStart"/>
      <w:r w:rsidR="003E6E7B">
        <w:rPr>
          <w:kern w:val="22"/>
          <w:lang w:val="ru-RU"/>
        </w:rPr>
        <w:t>Биоземля</w:t>
      </w:r>
      <w:proofErr w:type="spellEnd"/>
      <w:r w:rsidR="00A8341E" w:rsidRPr="003E6E7B">
        <w:rPr>
          <w:kern w:val="22"/>
          <w:lang w:val="ru-RU"/>
        </w:rPr>
        <w:t xml:space="preserve">. </w:t>
      </w:r>
      <w:r w:rsidR="003E6E7B">
        <w:rPr>
          <w:kern w:val="22"/>
          <w:lang w:val="ru-RU"/>
        </w:rPr>
        <w:t>Кроме</w:t>
      </w:r>
      <w:r w:rsidR="003E6E7B" w:rsidRPr="003E6E7B">
        <w:rPr>
          <w:kern w:val="22"/>
          <w:lang w:val="ru-RU"/>
        </w:rPr>
        <w:t xml:space="preserve"> </w:t>
      </w:r>
      <w:r w:rsidR="003E6E7B">
        <w:rPr>
          <w:kern w:val="22"/>
          <w:lang w:val="ru-RU"/>
        </w:rPr>
        <w:t>того</w:t>
      </w:r>
      <w:r w:rsidR="00A8341E" w:rsidRPr="003E6E7B">
        <w:rPr>
          <w:kern w:val="22"/>
          <w:lang w:val="ru-RU"/>
        </w:rPr>
        <w:t xml:space="preserve">, </w:t>
      </w:r>
      <w:r w:rsidR="003E6E7B">
        <w:rPr>
          <w:kern w:val="22"/>
          <w:lang w:val="ru-RU"/>
        </w:rPr>
        <w:t>еще</w:t>
      </w:r>
      <w:r w:rsidR="003E6E7B" w:rsidRPr="003E6E7B">
        <w:rPr>
          <w:kern w:val="22"/>
          <w:lang w:val="ru-RU"/>
        </w:rPr>
        <w:t xml:space="preserve"> </w:t>
      </w:r>
      <w:r w:rsidR="003E6E7B">
        <w:rPr>
          <w:kern w:val="22"/>
          <w:lang w:val="ru-RU"/>
        </w:rPr>
        <w:t>пять</w:t>
      </w:r>
      <w:r w:rsidR="003E6E7B" w:rsidRPr="003E6E7B">
        <w:rPr>
          <w:kern w:val="22"/>
          <w:lang w:val="ru-RU"/>
        </w:rPr>
        <w:t xml:space="preserve"> </w:t>
      </w:r>
      <w:r w:rsidR="003E6E7B">
        <w:rPr>
          <w:kern w:val="22"/>
          <w:lang w:val="ru-RU"/>
        </w:rPr>
        <w:t>стран</w:t>
      </w:r>
      <w:r w:rsidR="003E6E7B" w:rsidRPr="003E6E7B">
        <w:rPr>
          <w:kern w:val="22"/>
          <w:lang w:val="ru-RU"/>
        </w:rPr>
        <w:t xml:space="preserve">, </w:t>
      </w:r>
      <w:r w:rsidR="003E6E7B">
        <w:rPr>
          <w:kern w:val="22"/>
          <w:lang w:val="ru-RU"/>
        </w:rPr>
        <w:t>связанных</w:t>
      </w:r>
      <w:r w:rsidR="003E6E7B" w:rsidRPr="003E6E7B">
        <w:rPr>
          <w:kern w:val="22"/>
          <w:lang w:val="ru-RU"/>
        </w:rPr>
        <w:t xml:space="preserve"> </w:t>
      </w:r>
      <w:r w:rsidR="003E6E7B">
        <w:rPr>
          <w:kern w:val="22"/>
          <w:lang w:val="ru-RU"/>
        </w:rPr>
        <w:t>с</w:t>
      </w:r>
      <w:r w:rsidR="003E6E7B" w:rsidRPr="003E6E7B">
        <w:rPr>
          <w:kern w:val="22"/>
          <w:lang w:val="ru-RU"/>
        </w:rPr>
        <w:t xml:space="preserve"> </w:t>
      </w:r>
      <w:r w:rsidR="003E6E7B">
        <w:rPr>
          <w:kern w:val="22"/>
          <w:lang w:val="ru-RU"/>
        </w:rPr>
        <w:t>проектом</w:t>
      </w:r>
      <w:r w:rsidR="003E6E7B" w:rsidRPr="003E6E7B">
        <w:rPr>
          <w:kern w:val="22"/>
          <w:lang w:val="ru-RU"/>
        </w:rPr>
        <w:t xml:space="preserve">, </w:t>
      </w:r>
      <w:r w:rsidR="003E6E7B">
        <w:rPr>
          <w:kern w:val="22"/>
          <w:lang w:val="ru-RU"/>
        </w:rPr>
        <w:t>находятся</w:t>
      </w:r>
      <w:r w:rsidR="003E6E7B" w:rsidRPr="003E6E7B">
        <w:rPr>
          <w:kern w:val="22"/>
          <w:lang w:val="ru-RU"/>
        </w:rPr>
        <w:t xml:space="preserve"> </w:t>
      </w:r>
      <w:r w:rsidR="003E6E7B">
        <w:rPr>
          <w:kern w:val="22"/>
          <w:lang w:val="ru-RU"/>
        </w:rPr>
        <w:t>в</w:t>
      </w:r>
      <w:r w:rsidR="003E6E7B" w:rsidRPr="003E6E7B">
        <w:rPr>
          <w:kern w:val="22"/>
          <w:lang w:val="ru-RU"/>
        </w:rPr>
        <w:t xml:space="preserve"> </w:t>
      </w:r>
      <w:r w:rsidR="003E6E7B">
        <w:rPr>
          <w:kern w:val="22"/>
          <w:lang w:val="ru-RU"/>
        </w:rPr>
        <w:t>процессе</w:t>
      </w:r>
      <w:r w:rsidR="003E6E7B" w:rsidRPr="003E6E7B">
        <w:rPr>
          <w:kern w:val="22"/>
          <w:lang w:val="ru-RU"/>
        </w:rPr>
        <w:t xml:space="preserve"> </w:t>
      </w:r>
      <w:r w:rsidR="003E6E7B">
        <w:rPr>
          <w:kern w:val="22"/>
          <w:lang w:val="ru-RU"/>
        </w:rPr>
        <w:t>принятия</w:t>
      </w:r>
      <w:r w:rsidR="003E6E7B" w:rsidRPr="003E6E7B">
        <w:rPr>
          <w:kern w:val="22"/>
          <w:lang w:val="ru-RU"/>
        </w:rPr>
        <w:t xml:space="preserve"> </w:t>
      </w:r>
      <w:r w:rsidR="003E6E7B">
        <w:rPr>
          <w:kern w:val="22"/>
          <w:lang w:val="ru-RU"/>
        </w:rPr>
        <w:t xml:space="preserve">инструмента </w:t>
      </w:r>
      <w:proofErr w:type="spellStart"/>
      <w:r w:rsidR="003E6E7B">
        <w:rPr>
          <w:kern w:val="22"/>
          <w:lang w:val="ru-RU"/>
        </w:rPr>
        <w:t>Биоземля</w:t>
      </w:r>
      <w:proofErr w:type="spellEnd"/>
      <w:r w:rsidR="00A8341E" w:rsidRPr="0092358B">
        <w:rPr>
          <w:rStyle w:val="afa"/>
          <w:kern w:val="22"/>
        </w:rPr>
        <w:footnoteReference w:id="26"/>
      </w:r>
      <w:r w:rsidR="003E6E7B">
        <w:rPr>
          <w:kern w:val="22"/>
          <w:lang w:val="ru-RU"/>
        </w:rPr>
        <w:t>.</w:t>
      </w:r>
    </w:p>
    <w:p w14:paraId="5F3BB15C" w14:textId="24B6CA74" w:rsidR="00A8341E" w:rsidRPr="00540AC3" w:rsidRDefault="00CF762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lastRenderedPageBreak/>
        <w:t>Кроме</w:t>
      </w:r>
      <w:r w:rsidRPr="00CF7621">
        <w:rPr>
          <w:kern w:val="22"/>
          <w:lang w:val="ru-RU"/>
        </w:rPr>
        <w:t xml:space="preserve"> </w:t>
      </w:r>
      <w:r>
        <w:rPr>
          <w:kern w:val="22"/>
          <w:lang w:val="ru-RU"/>
        </w:rPr>
        <w:t>того</w:t>
      </w:r>
      <w:r w:rsidR="007941F0" w:rsidRPr="00CF7621">
        <w:rPr>
          <w:kern w:val="22"/>
          <w:lang w:val="ru-RU"/>
        </w:rPr>
        <w:t xml:space="preserve">, </w:t>
      </w:r>
      <w:r>
        <w:rPr>
          <w:kern w:val="22"/>
          <w:lang w:val="ru-RU"/>
        </w:rPr>
        <w:t>секретариат</w:t>
      </w:r>
      <w:r w:rsidRPr="00CF7621">
        <w:rPr>
          <w:kern w:val="22"/>
          <w:lang w:val="ru-RU"/>
        </w:rPr>
        <w:t xml:space="preserve"> </w:t>
      </w:r>
      <w:r>
        <w:rPr>
          <w:kern w:val="22"/>
          <w:lang w:val="ru-RU"/>
        </w:rPr>
        <w:t>предоставил</w:t>
      </w:r>
      <w:r w:rsidRPr="00CF7621">
        <w:rPr>
          <w:kern w:val="22"/>
          <w:lang w:val="ru-RU"/>
        </w:rPr>
        <w:t xml:space="preserve"> </w:t>
      </w:r>
      <w:r>
        <w:rPr>
          <w:kern w:val="22"/>
          <w:lang w:val="ru-RU"/>
        </w:rPr>
        <w:t>техническую</w:t>
      </w:r>
      <w:r w:rsidRPr="00CF7621">
        <w:rPr>
          <w:kern w:val="22"/>
          <w:lang w:val="ru-RU"/>
        </w:rPr>
        <w:t xml:space="preserve"> </w:t>
      </w:r>
      <w:r>
        <w:rPr>
          <w:kern w:val="22"/>
          <w:lang w:val="ru-RU"/>
        </w:rPr>
        <w:t>поддержку еще</w:t>
      </w:r>
      <w:r w:rsidR="007941F0" w:rsidRPr="00CF7621">
        <w:rPr>
          <w:kern w:val="22"/>
          <w:lang w:val="ru-RU"/>
        </w:rPr>
        <w:t xml:space="preserve"> </w:t>
      </w:r>
      <w:r w:rsidR="00A8341E" w:rsidRPr="00CF7621">
        <w:rPr>
          <w:kern w:val="22"/>
          <w:lang w:val="ru-RU"/>
        </w:rPr>
        <w:t xml:space="preserve">12 </w:t>
      </w:r>
      <w:r>
        <w:rPr>
          <w:kern w:val="22"/>
          <w:lang w:val="ru-RU"/>
        </w:rPr>
        <w:t>странам</w:t>
      </w:r>
      <w:r w:rsidR="001456F0" w:rsidRPr="0092358B">
        <w:rPr>
          <w:rStyle w:val="afa"/>
          <w:kern w:val="22"/>
        </w:rPr>
        <w:footnoteReference w:id="27"/>
      </w:r>
      <w:r>
        <w:rPr>
          <w:kern w:val="22"/>
          <w:lang w:val="ru-RU"/>
        </w:rPr>
        <w:t>.</w:t>
      </w:r>
      <w:r w:rsidR="00540AC3">
        <w:rPr>
          <w:kern w:val="22"/>
          <w:lang w:val="ru-RU"/>
        </w:rPr>
        <w:t xml:space="preserve"> Эти</w:t>
      </w:r>
      <w:r w:rsidR="00540AC3" w:rsidRPr="00540AC3">
        <w:rPr>
          <w:kern w:val="22"/>
          <w:lang w:val="ru-RU"/>
        </w:rPr>
        <w:t xml:space="preserve"> </w:t>
      </w:r>
      <w:r w:rsidR="00540AC3">
        <w:rPr>
          <w:kern w:val="22"/>
          <w:lang w:val="ru-RU"/>
        </w:rPr>
        <w:t>страны</w:t>
      </w:r>
      <w:r w:rsidR="00540AC3" w:rsidRPr="00540AC3">
        <w:rPr>
          <w:kern w:val="22"/>
          <w:lang w:val="ru-RU"/>
        </w:rPr>
        <w:t xml:space="preserve"> </w:t>
      </w:r>
      <w:proofErr w:type="gramStart"/>
      <w:r w:rsidR="00540AC3">
        <w:rPr>
          <w:kern w:val="22"/>
          <w:lang w:val="ru-RU"/>
        </w:rPr>
        <w:t>выразили</w:t>
      </w:r>
      <w:r w:rsidR="00540AC3" w:rsidRPr="00540AC3">
        <w:rPr>
          <w:kern w:val="22"/>
          <w:lang w:val="ru-RU"/>
        </w:rPr>
        <w:t xml:space="preserve"> </w:t>
      </w:r>
      <w:r w:rsidR="00540AC3">
        <w:rPr>
          <w:kern w:val="22"/>
          <w:lang w:val="ru-RU"/>
        </w:rPr>
        <w:t>интерес</w:t>
      </w:r>
      <w:proofErr w:type="gramEnd"/>
      <w:r w:rsidR="00540AC3" w:rsidRPr="00540AC3">
        <w:rPr>
          <w:kern w:val="22"/>
          <w:lang w:val="ru-RU"/>
        </w:rPr>
        <w:t xml:space="preserve"> </w:t>
      </w:r>
      <w:r w:rsidR="00540AC3">
        <w:rPr>
          <w:kern w:val="22"/>
          <w:lang w:val="ru-RU"/>
        </w:rPr>
        <w:t>в</w:t>
      </w:r>
      <w:r w:rsidR="00540AC3" w:rsidRPr="00540AC3">
        <w:rPr>
          <w:kern w:val="22"/>
          <w:lang w:val="ru-RU"/>
        </w:rPr>
        <w:t xml:space="preserve"> </w:t>
      </w:r>
      <w:r w:rsidR="00540AC3">
        <w:rPr>
          <w:kern w:val="22"/>
          <w:lang w:val="ru-RU"/>
        </w:rPr>
        <w:t>отношении</w:t>
      </w:r>
      <w:r w:rsidR="00540AC3" w:rsidRPr="00540AC3">
        <w:rPr>
          <w:kern w:val="22"/>
          <w:lang w:val="ru-RU"/>
        </w:rPr>
        <w:t xml:space="preserve"> </w:t>
      </w:r>
      <w:r w:rsidR="00540AC3">
        <w:rPr>
          <w:kern w:val="22"/>
          <w:lang w:val="ru-RU"/>
        </w:rPr>
        <w:t>использования</w:t>
      </w:r>
      <w:r w:rsidR="00540AC3" w:rsidRPr="00540AC3">
        <w:rPr>
          <w:kern w:val="22"/>
          <w:lang w:val="ru-RU"/>
        </w:rPr>
        <w:t xml:space="preserve"> </w:t>
      </w:r>
      <w:r w:rsidR="00540AC3">
        <w:rPr>
          <w:kern w:val="22"/>
          <w:lang w:val="ru-RU"/>
        </w:rPr>
        <w:t>инструмента</w:t>
      </w:r>
      <w:r w:rsidR="00540AC3" w:rsidRPr="00540AC3">
        <w:rPr>
          <w:kern w:val="22"/>
          <w:lang w:val="ru-RU"/>
        </w:rPr>
        <w:t xml:space="preserve"> </w:t>
      </w:r>
      <w:proofErr w:type="spellStart"/>
      <w:r w:rsidR="00540AC3">
        <w:rPr>
          <w:kern w:val="22"/>
          <w:lang w:val="ru-RU"/>
        </w:rPr>
        <w:t>Биоземля</w:t>
      </w:r>
      <w:proofErr w:type="spellEnd"/>
      <w:r w:rsidR="00540AC3" w:rsidRPr="00540AC3">
        <w:rPr>
          <w:kern w:val="22"/>
          <w:lang w:val="ru-RU"/>
        </w:rPr>
        <w:t xml:space="preserve"> </w:t>
      </w:r>
      <w:r w:rsidR="00540AC3">
        <w:rPr>
          <w:kern w:val="22"/>
          <w:lang w:val="ru-RU"/>
        </w:rPr>
        <w:t>или</w:t>
      </w:r>
      <w:r w:rsidR="00540AC3" w:rsidRPr="00540AC3">
        <w:rPr>
          <w:kern w:val="22"/>
          <w:lang w:val="ru-RU"/>
        </w:rPr>
        <w:t xml:space="preserve"> </w:t>
      </w:r>
      <w:r w:rsidR="00540AC3">
        <w:rPr>
          <w:kern w:val="22"/>
          <w:lang w:val="ru-RU"/>
        </w:rPr>
        <w:t>принимали</w:t>
      </w:r>
      <w:r w:rsidR="00540AC3" w:rsidRPr="00540AC3">
        <w:rPr>
          <w:kern w:val="22"/>
          <w:lang w:val="ru-RU"/>
        </w:rPr>
        <w:t xml:space="preserve"> </w:t>
      </w:r>
      <w:r w:rsidR="00540AC3">
        <w:rPr>
          <w:kern w:val="22"/>
          <w:lang w:val="ru-RU"/>
        </w:rPr>
        <w:t>участие</w:t>
      </w:r>
      <w:r w:rsidR="00540AC3" w:rsidRPr="00540AC3">
        <w:rPr>
          <w:kern w:val="22"/>
          <w:lang w:val="ru-RU"/>
        </w:rPr>
        <w:t xml:space="preserve"> </w:t>
      </w:r>
      <w:r w:rsidR="00540AC3">
        <w:rPr>
          <w:kern w:val="22"/>
          <w:lang w:val="ru-RU"/>
        </w:rPr>
        <w:t>в</w:t>
      </w:r>
      <w:r w:rsidR="00540AC3" w:rsidRPr="00540AC3">
        <w:rPr>
          <w:kern w:val="22"/>
          <w:lang w:val="ru-RU"/>
        </w:rPr>
        <w:t xml:space="preserve"> </w:t>
      </w:r>
      <w:r w:rsidR="00540AC3">
        <w:rPr>
          <w:kern w:val="22"/>
          <w:lang w:val="ru-RU"/>
        </w:rPr>
        <w:t>учебных</w:t>
      </w:r>
      <w:r w:rsidR="00540AC3" w:rsidRPr="00540AC3">
        <w:rPr>
          <w:kern w:val="22"/>
          <w:lang w:val="ru-RU"/>
        </w:rPr>
        <w:t xml:space="preserve"> </w:t>
      </w:r>
      <w:r w:rsidR="00540AC3">
        <w:rPr>
          <w:kern w:val="22"/>
          <w:lang w:val="ru-RU"/>
        </w:rPr>
        <w:t>семинарах</w:t>
      </w:r>
      <w:r w:rsidR="00540AC3" w:rsidRPr="00540AC3">
        <w:rPr>
          <w:kern w:val="22"/>
          <w:lang w:val="ru-RU"/>
        </w:rPr>
        <w:t xml:space="preserve"> </w:t>
      </w:r>
      <w:r w:rsidR="00540AC3">
        <w:rPr>
          <w:kern w:val="22"/>
          <w:lang w:val="ru-RU"/>
        </w:rPr>
        <w:t>в</w:t>
      </w:r>
      <w:r w:rsidR="00540AC3" w:rsidRPr="00540AC3">
        <w:rPr>
          <w:kern w:val="22"/>
          <w:lang w:val="ru-RU"/>
        </w:rPr>
        <w:t xml:space="preserve"> </w:t>
      </w:r>
      <w:r w:rsidR="001456F0" w:rsidRPr="00540AC3">
        <w:rPr>
          <w:kern w:val="22"/>
          <w:lang w:val="ru-RU"/>
        </w:rPr>
        <w:t>2016</w:t>
      </w:r>
      <w:r w:rsidR="00540AC3">
        <w:rPr>
          <w:kern w:val="22"/>
          <w:lang w:val="ru-RU"/>
        </w:rPr>
        <w:t>-</w:t>
      </w:r>
      <w:r w:rsidR="001456F0" w:rsidRPr="00540AC3">
        <w:rPr>
          <w:kern w:val="22"/>
          <w:lang w:val="ru-RU"/>
        </w:rPr>
        <w:t>2018</w:t>
      </w:r>
      <w:r w:rsidR="00540AC3">
        <w:rPr>
          <w:kern w:val="22"/>
          <w:lang w:val="ru-RU"/>
        </w:rPr>
        <w:t xml:space="preserve"> годах и для них были созданы примеры использования</w:t>
      </w:r>
      <w:r w:rsidR="00540AC3" w:rsidRPr="00540AC3">
        <w:rPr>
          <w:kern w:val="22"/>
          <w:lang w:val="ru-RU"/>
        </w:rPr>
        <w:t xml:space="preserve"> </w:t>
      </w:r>
      <w:r w:rsidR="00540AC3">
        <w:rPr>
          <w:kern w:val="22"/>
          <w:lang w:val="ru-RU"/>
        </w:rPr>
        <w:t>инструмента</w:t>
      </w:r>
      <w:r w:rsidR="00540AC3" w:rsidRPr="00540AC3">
        <w:rPr>
          <w:kern w:val="22"/>
          <w:lang w:val="ru-RU"/>
        </w:rPr>
        <w:t xml:space="preserve"> </w:t>
      </w:r>
      <w:proofErr w:type="spellStart"/>
      <w:r w:rsidR="00540AC3">
        <w:rPr>
          <w:kern w:val="22"/>
          <w:lang w:val="ru-RU"/>
        </w:rPr>
        <w:t>Биоземля</w:t>
      </w:r>
      <w:proofErr w:type="spellEnd"/>
      <w:r w:rsidR="001456F0" w:rsidRPr="00540AC3">
        <w:rPr>
          <w:kern w:val="22"/>
          <w:lang w:val="ru-RU"/>
        </w:rPr>
        <w:t xml:space="preserve"> </w:t>
      </w:r>
      <w:r w:rsidR="00540AC3">
        <w:rPr>
          <w:kern w:val="22"/>
          <w:lang w:val="ru-RU"/>
        </w:rPr>
        <w:t>в рамках учебного мероприятия</w:t>
      </w:r>
      <w:r w:rsidR="00A8341E" w:rsidRPr="00540AC3">
        <w:rPr>
          <w:kern w:val="22"/>
          <w:lang w:val="ru-RU"/>
        </w:rPr>
        <w:t xml:space="preserve">. </w:t>
      </w:r>
    </w:p>
    <w:p w14:paraId="7DFDD8D0" w14:textId="7576B5C2" w:rsidR="00531FED" w:rsidRPr="00540AC3" w:rsidRDefault="00540AC3"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ru-RU"/>
        </w:rPr>
      </w:pPr>
      <w:r>
        <w:rPr>
          <w:i/>
          <w:kern w:val="22"/>
          <w:lang w:val="ru-RU"/>
        </w:rPr>
        <w:t>Награждение национальных механизмов посредничества</w:t>
      </w:r>
    </w:p>
    <w:p w14:paraId="42CEB39B" w14:textId="4A6B7C98" w:rsidR="00CC520A" w:rsidRPr="00E5006D" w:rsidRDefault="00E5006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E5006D">
        <w:rPr>
          <w:kern w:val="22"/>
          <w:lang w:val="ru-RU"/>
        </w:rPr>
        <w:t xml:space="preserve"> </w:t>
      </w:r>
      <w:r>
        <w:rPr>
          <w:kern w:val="22"/>
          <w:lang w:val="ru-RU"/>
        </w:rPr>
        <w:t>пункте</w:t>
      </w:r>
      <w:r w:rsidR="00EC422B" w:rsidRPr="0092358B">
        <w:rPr>
          <w:kern w:val="22"/>
        </w:rPr>
        <w:t> </w:t>
      </w:r>
      <w:r w:rsidR="00EC422B" w:rsidRPr="00E5006D">
        <w:rPr>
          <w:kern w:val="22"/>
          <w:lang w:val="ru-RU"/>
        </w:rPr>
        <w:t xml:space="preserve">15 </w:t>
      </w:r>
      <w:r>
        <w:rPr>
          <w:kern w:val="22"/>
          <w:lang w:val="ru-RU"/>
        </w:rPr>
        <w:t>решения</w:t>
      </w:r>
      <w:r w:rsidR="00EC422B" w:rsidRPr="00E5006D">
        <w:rPr>
          <w:kern w:val="22"/>
          <w:lang w:val="ru-RU"/>
        </w:rPr>
        <w:t xml:space="preserve"> </w:t>
      </w:r>
      <w:r w:rsidR="00EC422B" w:rsidRPr="0092358B">
        <w:rPr>
          <w:kern w:val="22"/>
        </w:rPr>
        <w:t>XII</w:t>
      </w:r>
      <w:r w:rsidR="00EC422B" w:rsidRPr="00E5006D">
        <w:rPr>
          <w:kern w:val="22"/>
          <w:lang w:val="ru-RU"/>
        </w:rPr>
        <w:t>/2</w:t>
      </w:r>
      <w:r w:rsidR="00EC422B" w:rsidRPr="0092358B">
        <w:rPr>
          <w:kern w:val="22"/>
        </w:rPr>
        <w:t> B</w:t>
      </w:r>
      <w:r w:rsidRPr="00E5006D">
        <w:rPr>
          <w:kern w:val="22"/>
          <w:lang w:val="ru-RU"/>
        </w:rPr>
        <w:t xml:space="preserve"> </w:t>
      </w:r>
      <w:r>
        <w:rPr>
          <w:kern w:val="22"/>
          <w:lang w:val="ru-RU"/>
        </w:rPr>
        <w:t>Конференция</w:t>
      </w:r>
      <w:r w:rsidRPr="00E5006D">
        <w:rPr>
          <w:kern w:val="22"/>
          <w:lang w:val="ru-RU"/>
        </w:rPr>
        <w:t xml:space="preserve"> </w:t>
      </w:r>
      <w:r>
        <w:rPr>
          <w:kern w:val="22"/>
          <w:lang w:val="ru-RU"/>
        </w:rPr>
        <w:t>Сторон</w:t>
      </w:r>
      <w:r w:rsidRPr="00E5006D">
        <w:rPr>
          <w:kern w:val="22"/>
          <w:lang w:val="ru-RU"/>
        </w:rPr>
        <w:t xml:space="preserve"> </w:t>
      </w:r>
      <w:r>
        <w:rPr>
          <w:kern w:val="22"/>
          <w:lang w:val="ru-RU"/>
        </w:rPr>
        <w:t>поручила</w:t>
      </w:r>
      <w:r w:rsidRPr="00E5006D">
        <w:rPr>
          <w:kern w:val="22"/>
          <w:lang w:val="ru-RU"/>
        </w:rPr>
        <w:t xml:space="preserve"> </w:t>
      </w:r>
      <w:r>
        <w:rPr>
          <w:kern w:val="22"/>
          <w:lang w:val="ru-RU"/>
        </w:rPr>
        <w:t>Исполнительному</w:t>
      </w:r>
      <w:r w:rsidRPr="00E5006D">
        <w:rPr>
          <w:kern w:val="22"/>
          <w:lang w:val="ru-RU"/>
        </w:rPr>
        <w:t xml:space="preserve"> </w:t>
      </w:r>
      <w:r>
        <w:rPr>
          <w:kern w:val="22"/>
          <w:lang w:val="ru-RU"/>
        </w:rPr>
        <w:t>секретарю</w:t>
      </w:r>
      <w:r w:rsidRPr="00E5006D">
        <w:rPr>
          <w:kern w:val="22"/>
          <w:lang w:val="ru-RU"/>
        </w:rPr>
        <w:t xml:space="preserve"> предложить в сотрудничестве с </w:t>
      </w:r>
      <w:r w:rsidR="00294DA2">
        <w:rPr>
          <w:kern w:val="22"/>
          <w:lang w:val="ru-RU"/>
        </w:rPr>
        <w:t>Н</w:t>
      </w:r>
      <w:r w:rsidRPr="00E5006D">
        <w:rPr>
          <w:kern w:val="22"/>
          <w:lang w:val="ru-RU"/>
        </w:rPr>
        <w:t>еофициальным консультативным комитетом по механизму посредничества процесс вручения на 13-м, 14-м и 15-м совещаниях Конференции Сторон при условии наличия ресурсов награды Сторонам, добившимся самого значительного прогресса в создании или дальнейшем развитии своих национальных механизмов посредничества</w:t>
      </w:r>
      <w:r w:rsidR="00EC422B" w:rsidRPr="00E5006D">
        <w:rPr>
          <w:kern w:val="22"/>
          <w:lang w:val="ru-RU"/>
        </w:rPr>
        <w:t xml:space="preserve">. </w:t>
      </w:r>
      <w:r>
        <w:rPr>
          <w:kern w:val="22"/>
          <w:lang w:val="ru-RU"/>
        </w:rPr>
        <w:t>Второй</w:t>
      </w:r>
      <w:r w:rsidRPr="00E5006D">
        <w:rPr>
          <w:kern w:val="22"/>
          <w:lang w:val="ru-RU"/>
        </w:rPr>
        <w:t xml:space="preserve"> </w:t>
      </w:r>
      <w:r>
        <w:rPr>
          <w:kern w:val="22"/>
          <w:lang w:val="ru-RU"/>
        </w:rPr>
        <w:t>комплект</w:t>
      </w:r>
      <w:r w:rsidRPr="00E5006D">
        <w:rPr>
          <w:kern w:val="22"/>
          <w:lang w:val="ru-RU"/>
        </w:rPr>
        <w:t xml:space="preserve"> </w:t>
      </w:r>
      <w:r>
        <w:rPr>
          <w:kern w:val="22"/>
          <w:lang w:val="ru-RU"/>
        </w:rPr>
        <w:t>наград</w:t>
      </w:r>
      <w:r w:rsidRPr="00E5006D">
        <w:rPr>
          <w:kern w:val="22"/>
          <w:lang w:val="ru-RU"/>
        </w:rPr>
        <w:t xml:space="preserve"> </w:t>
      </w:r>
      <w:r>
        <w:rPr>
          <w:kern w:val="22"/>
          <w:lang w:val="ru-RU"/>
        </w:rPr>
        <w:t>был</w:t>
      </w:r>
      <w:r w:rsidRPr="00E5006D">
        <w:rPr>
          <w:kern w:val="22"/>
          <w:lang w:val="ru-RU"/>
        </w:rPr>
        <w:t xml:space="preserve"> </w:t>
      </w:r>
      <w:r>
        <w:rPr>
          <w:kern w:val="22"/>
          <w:lang w:val="ru-RU"/>
        </w:rPr>
        <w:t>вручен</w:t>
      </w:r>
      <w:r w:rsidRPr="00E5006D">
        <w:rPr>
          <w:kern w:val="22"/>
          <w:lang w:val="ru-RU"/>
        </w:rPr>
        <w:t xml:space="preserve"> </w:t>
      </w:r>
      <w:r>
        <w:rPr>
          <w:kern w:val="22"/>
          <w:lang w:val="ru-RU"/>
        </w:rPr>
        <w:t>на</w:t>
      </w:r>
      <w:r w:rsidRPr="00E5006D">
        <w:rPr>
          <w:kern w:val="22"/>
          <w:lang w:val="ru-RU"/>
        </w:rPr>
        <w:t xml:space="preserve"> 14-</w:t>
      </w:r>
      <w:r>
        <w:rPr>
          <w:kern w:val="22"/>
          <w:lang w:val="ru-RU"/>
        </w:rPr>
        <w:t>м</w:t>
      </w:r>
      <w:r w:rsidRPr="00E5006D">
        <w:rPr>
          <w:kern w:val="22"/>
          <w:lang w:val="ru-RU"/>
        </w:rPr>
        <w:t xml:space="preserve"> </w:t>
      </w:r>
      <w:r>
        <w:rPr>
          <w:kern w:val="22"/>
          <w:lang w:val="ru-RU"/>
        </w:rPr>
        <w:t>совещании</w:t>
      </w:r>
      <w:r w:rsidRPr="00E5006D">
        <w:rPr>
          <w:kern w:val="22"/>
          <w:lang w:val="ru-RU"/>
        </w:rPr>
        <w:t xml:space="preserve"> Конференции Сторон</w:t>
      </w:r>
      <w:r w:rsidR="00CC520A" w:rsidRPr="0092358B">
        <w:rPr>
          <w:rStyle w:val="afa"/>
          <w:kern w:val="22"/>
        </w:rPr>
        <w:footnoteReference w:id="28"/>
      </w:r>
      <w:r>
        <w:rPr>
          <w:kern w:val="22"/>
          <w:lang w:val="ru-RU"/>
        </w:rPr>
        <w:t>.</w:t>
      </w:r>
    </w:p>
    <w:p w14:paraId="7E13FF17" w14:textId="34EF64CE" w:rsidR="00EC422B" w:rsidRPr="003452AE" w:rsidRDefault="00FE63B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О</w:t>
      </w:r>
      <w:r w:rsidRPr="00FE63B1">
        <w:rPr>
          <w:kern w:val="22"/>
          <w:lang w:val="ru-RU"/>
        </w:rPr>
        <w:t xml:space="preserve"> </w:t>
      </w:r>
      <w:r>
        <w:rPr>
          <w:kern w:val="22"/>
          <w:lang w:val="ru-RU"/>
        </w:rPr>
        <w:t>третьем</w:t>
      </w:r>
      <w:r w:rsidRPr="00FE63B1">
        <w:rPr>
          <w:kern w:val="22"/>
          <w:lang w:val="ru-RU"/>
        </w:rPr>
        <w:t xml:space="preserve"> </w:t>
      </w:r>
      <w:r>
        <w:rPr>
          <w:kern w:val="22"/>
          <w:lang w:val="ru-RU"/>
        </w:rPr>
        <w:t>туре</w:t>
      </w:r>
      <w:r w:rsidRPr="00FE63B1">
        <w:rPr>
          <w:kern w:val="22"/>
          <w:lang w:val="ru-RU"/>
        </w:rPr>
        <w:t xml:space="preserve"> </w:t>
      </w:r>
      <w:r>
        <w:rPr>
          <w:kern w:val="22"/>
          <w:lang w:val="ru-RU"/>
        </w:rPr>
        <w:t>награждения</w:t>
      </w:r>
      <w:r w:rsidRPr="00FE63B1">
        <w:rPr>
          <w:kern w:val="22"/>
          <w:lang w:val="ru-RU"/>
        </w:rPr>
        <w:t xml:space="preserve">, </w:t>
      </w:r>
      <w:r>
        <w:rPr>
          <w:kern w:val="22"/>
          <w:lang w:val="ru-RU"/>
        </w:rPr>
        <w:t>который</w:t>
      </w:r>
      <w:r w:rsidRPr="00FE63B1">
        <w:rPr>
          <w:kern w:val="22"/>
          <w:lang w:val="ru-RU"/>
        </w:rPr>
        <w:t xml:space="preserve"> </w:t>
      </w:r>
      <w:r>
        <w:rPr>
          <w:kern w:val="22"/>
          <w:lang w:val="ru-RU"/>
        </w:rPr>
        <w:t>должен</w:t>
      </w:r>
      <w:r w:rsidRPr="00FE63B1">
        <w:rPr>
          <w:kern w:val="22"/>
          <w:lang w:val="ru-RU"/>
        </w:rPr>
        <w:t xml:space="preserve"> </w:t>
      </w:r>
      <w:r>
        <w:rPr>
          <w:kern w:val="22"/>
          <w:lang w:val="ru-RU"/>
        </w:rPr>
        <w:t>состояться</w:t>
      </w:r>
      <w:r w:rsidRPr="00FE63B1">
        <w:rPr>
          <w:kern w:val="22"/>
          <w:lang w:val="ru-RU"/>
        </w:rPr>
        <w:t xml:space="preserve"> </w:t>
      </w:r>
      <w:r>
        <w:rPr>
          <w:kern w:val="22"/>
          <w:lang w:val="ru-RU"/>
        </w:rPr>
        <w:t>в</w:t>
      </w:r>
      <w:r w:rsidRPr="00FE63B1">
        <w:rPr>
          <w:kern w:val="22"/>
          <w:lang w:val="ru-RU"/>
        </w:rPr>
        <w:t xml:space="preserve"> </w:t>
      </w:r>
      <w:r>
        <w:rPr>
          <w:kern w:val="22"/>
          <w:lang w:val="ru-RU"/>
        </w:rPr>
        <w:t>ходе</w:t>
      </w:r>
      <w:r w:rsidRPr="00FE63B1">
        <w:rPr>
          <w:kern w:val="22"/>
          <w:lang w:val="ru-RU"/>
        </w:rPr>
        <w:t xml:space="preserve"> 15-</w:t>
      </w:r>
      <w:r>
        <w:rPr>
          <w:kern w:val="22"/>
          <w:lang w:val="ru-RU"/>
        </w:rPr>
        <w:t>го</w:t>
      </w:r>
      <w:r w:rsidRPr="00FE63B1">
        <w:rPr>
          <w:kern w:val="22"/>
          <w:lang w:val="ru-RU"/>
        </w:rPr>
        <w:t xml:space="preserve"> </w:t>
      </w:r>
      <w:r>
        <w:rPr>
          <w:kern w:val="22"/>
          <w:lang w:val="ru-RU"/>
        </w:rPr>
        <w:t>совещания</w:t>
      </w:r>
      <w:r w:rsidRPr="00FE63B1">
        <w:rPr>
          <w:kern w:val="22"/>
          <w:lang w:val="ru-RU"/>
        </w:rPr>
        <w:t xml:space="preserve"> </w:t>
      </w:r>
      <w:r w:rsidRPr="00E5006D">
        <w:rPr>
          <w:kern w:val="22"/>
          <w:lang w:val="ru-RU"/>
        </w:rPr>
        <w:t>Конференции</w:t>
      </w:r>
      <w:r w:rsidRPr="00FE63B1">
        <w:rPr>
          <w:kern w:val="22"/>
          <w:lang w:val="ru-RU"/>
        </w:rPr>
        <w:t xml:space="preserve"> </w:t>
      </w:r>
      <w:r w:rsidRPr="00E5006D">
        <w:rPr>
          <w:kern w:val="22"/>
          <w:lang w:val="ru-RU"/>
        </w:rPr>
        <w:t>Сторон</w:t>
      </w:r>
      <w:r w:rsidR="00110AA7" w:rsidRPr="00FE63B1">
        <w:rPr>
          <w:kern w:val="22"/>
          <w:lang w:val="ru-RU"/>
        </w:rPr>
        <w:t>,</w:t>
      </w:r>
      <w:r w:rsidR="00EC422B" w:rsidRPr="00FE63B1">
        <w:rPr>
          <w:kern w:val="22"/>
          <w:lang w:val="ru-RU"/>
        </w:rPr>
        <w:t xml:space="preserve"> </w:t>
      </w:r>
      <w:r>
        <w:rPr>
          <w:kern w:val="22"/>
          <w:lang w:val="ru-RU"/>
        </w:rPr>
        <w:t>было объявлено в феврале</w:t>
      </w:r>
      <w:r w:rsidRPr="00FE63B1">
        <w:rPr>
          <w:kern w:val="22"/>
          <w:lang w:val="ru-RU"/>
        </w:rPr>
        <w:t xml:space="preserve"> </w:t>
      </w:r>
      <w:r w:rsidR="00110AA7" w:rsidRPr="00FE63B1">
        <w:rPr>
          <w:kern w:val="22"/>
          <w:lang w:val="ru-RU"/>
        </w:rPr>
        <w:t xml:space="preserve">2020 </w:t>
      </w:r>
      <w:r>
        <w:rPr>
          <w:kern w:val="22"/>
          <w:lang w:val="ru-RU"/>
        </w:rPr>
        <w:t>года посредством уведомления</w:t>
      </w:r>
      <w:r w:rsidR="00110AA7" w:rsidRPr="00FE63B1">
        <w:rPr>
          <w:kern w:val="22"/>
          <w:lang w:val="ru-RU"/>
        </w:rPr>
        <w:t xml:space="preserve"> 2020-018</w:t>
      </w:r>
      <w:r w:rsidR="00EC422B" w:rsidRPr="00FE63B1">
        <w:rPr>
          <w:kern w:val="22"/>
          <w:lang w:val="ru-RU"/>
        </w:rPr>
        <w:t xml:space="preserve">. </w:t>
      </w:r>
      <w:r>
        <w:rPr>
          <w:kern w:val="22"/>
          <w:lang w:val="ru-RU"/>
        </w:rPr>
        <w:t>Сторонам</w:t>
      </w:r>
      <w:r w:rsidRPr="003452AE">
        <w:rPr>
          <w:kern w:val="22"/>
          <w:lang w:val="ru-RU"/>
        </w:rPr>
        <w:t xml:space="preserve"> </w:t>
      </w:r>
      <w:r>
        <w:rPr>
          <w:kern w:val="22"/>
          <w:lang w:val="ru-RU"/>
        </w:rPr>
        <w:t>было</w:t>
      </w:r>
      <w:r w:rsidRPr="003452AE">
        <w:rPr>
          <w:kern w:val="22"/>
          <w:lang w:val="ru-RU"/>
        </w:rPr>
        <w:t xml:space="preserve"> </w:t>
      </w:r>
      <w:r>
        <w:rPr>
          <w:kern w:val="22"/>
          <w:lang w:val="ru-RU"/>
        </w:rPr>
        <w:t>предложено</w:t>
      </w:r>
      <w:r w:rsidRPr="003452AE">
        <w:rPr>
          <w:kern w:val="22"/>
          <w:lang w:val="ru-RU"/>
        </w:rPr>
        <w:t xml:space="preserve"> </w:t>
      </w:r>
      <w:r>
        <w:rPr>
          <w:kern w:val="22"/>
          <w:lang w:val="ru-RU"/>
        </w:rPr>
        <w:t>заполнить</w:t>
      </w:r>
      <w:r w:rsidRPr="003452AE">
        <w:rPr>
          <w:kern w:val="22"/>
          <w:lang w:val="ru-RU"/>
        </w:rPr>
        <w:t xml:space="preserve"> </w:t>
      </w:r>
      <w:r>
        <w:rPr>
          <w:kern w:val="22"/>
          <w:lang w:val="ru-RU"/>
        </w:rPr>
        <w:t>и</w:t>
      </w:r>
      <w:r w:rsidRPr="003452AE">
        <w:rPr>
          <w:kern w:val="22"/>
          <w:lang w:val="ru-RU"/>
        </w:rPr>
        <w:t xml:space="preserve"> </w:t>
      </w:r>
      <w:r>
        <w:rPr>
          <w:kern w:val="22"/>
          <w:lang w:val="ru-RU"/>
        </w:rPr>
        <w:t>представить</w:t>
      </w:r>
      <w:r w:rsidRPr="003452AE">
        <w:rPr>
          <w:kern w:val="22"/>
          <w:lang w:val="ru-RU"/>
        </w:rPr>
        <w:t xml:space="preserve"> </w:t>
      </w:r>
      <w:r>
        <w:rPr>
          <w:kern w:val="22"/>
          <w:lang w:val="ru-RU"/>
        </w:rPr>
        <w:t>анкет</w:t>
      </w:r>
      <w:r w:rsidR="003452AE">
        <w:rPr>
          <w:kern w:val="22"/>
          <w:lang w:val="ru-RU"/>
        </w:rPr>
        <w:t>у</w:t>
      </w:r>
      <w:r w:rsidRPr="003452AE">
        <w:rPr>
          <w:kern w:val="22"/>
          <w:lang w:val="ru-RU"/>
        </w:rPr>
        <w:t xml:space="preserve">, </w:t>
      </w:r>
      <w:r w:rsidR="003452AE">
        <w:rPr>
          <w:kern w:val="22"/>
          <w:lang w:val="ru-RU"/>
        </w:rPr>
        <w:t>подтверждающую</w:t>
      </w:r>
      <w:r w:rsidR="003452AE" w:rsidRPr="003452AE">
        <w:rPr>
          <w:kern w:val="22"/>
          <w:lang w:val="ru-RU"/>
        </w:rPr>
        <w:t xml:space="preserve"> </w:t>
      </w:r>
      <w:r>
        <w:rPr>
          <w:kern w:val="22"/>
          <w:lang w:val="ru-RU"/>
        </w:rPr>
        <w:t>их</w:t>
      </w:r>
      <w:r w:rsidRPr="003452AE">
        <w:rPr>
          <w:kern w:val="22"/>
          <w:lang w:val="ru-RU"/>
        </w:rPr>
        <w:t xml:space="preserve"> </w:t>
      </w:r>
      <w:r w:rsidR="003452AE">
        <w:rPr>
          <w:kern w:val="22"/>
          <w:lang w:val="ru-RU"/>
        </w:rPr>
        <w:t>заинтересованность участвовать в конкурсе на получение наград</w:t>
      </w:r>
      <w:r w:rsidR="00EC422B" w:rsidRPr="003452AE">
        <w:rPr>
          <w:kern w:val="22"/>
          <w:lang w:val="ru-RU"/>
        </w:rPr>
        <w:t>.</w:t>
      </w:r>
      <w:r w:rsidR="00F8037C" w:rsidRPr="003452AE">
        <w:rPr>
          <w:kern w:val="22"/>
          <w:lang w:val="ru-RU"/>
        </w:rPr>
        <w:t xml:space="preserve"> </w:t>
      </w:r>
      <w:r w:rsidR="003452AE">
        <w:rPr>
          <w:kern w:val="22"/>
          <w:lang w:val="ru-RU"/>
        </w:rPr>
        <w:t>В</w:t>
      </w:r>
      <w:r w:rsidR="003452AE" w:rsidRPr="003452AE">
        <w:rPr>
          <w:kern w:val="22"/>
          <w:lang w:val="ru-RU"/>
        </w:rPr>
        <w:t xml:space="preserve"> </w:t>
      </w:r>
      <w:r w:rsidR="003452AE">
        <w:rPr>
          <w:kern w:val="22"/>
          <w:lang w:val="ru-RU"/>
        </w:rPr>
        <w:t>связи</w:t>
      </w:r>
      <w:r w:rsidR="003452AE" w:rsidRPr="003452AE">
        <w:rPr>
          <w:kern w:val="22"/>
          <w:lang w:val="ru-RU"/>
        </w:rPr>
        <w:t xml:space="preserve"> </w:t>
      </w:r>
      <w:r w:rsidR="003452AE">
        <w:rPr>
          <w:kern w:val="22"/>
          <w:lang w:val="ru-RU"/>
        </w:rPr>
        <w:t>с</w:t>
      </w:r>
      <w:r w:rsidR="003452AE" w:rsidRPr="003452AE">
        <w:rPr>
          <w:kern w:val="22"/>
          <w:lang w:val="ru-RU"/>
        </w:rPr>
        <w:t xml:space="preserve"> </w:t>
      </w:r>
      <w:r w:rsidR="003452AE">
        <w:rPr>
          <w:kern w:val="22"/>
          <w:lang w:val="ru-RU"/>
        </w:rPr>
        <w:t>пандемией</w:t>
      </w:r>
      <w:r w:rsidR="007211FF" w:rsidRPr="003452AE">
        <w:rPr>
          <w:kern w:val="22"/>
          <w:lang w:val="ru-RU"/>
        </w:rPr>
        <w:t xml:space="preserve"> </w:t>
      </w:r>
      <w:proofErr w:type="spellStart"/>
      <w:r w:rsidR="007211FF" w:rsidRPr="0092358B">
        <w:rPr>
          <w:kern w:val="22"/>
        </w:rPr>
        <w:t>COVID</w:t>
      </w:r>
      <w:proofErr w:type="spellEnd"/>
      <w:r w:rsidR="007211FF" w:rsidRPr="003452AE">
        <w:rPr>
          <w:kern w:val="22"/>
          <w:lang w:val="ru-RU"/>
        </w:rPr>
        <w:t xml:space="preserve">-19 </w:t>
      </w:r>
      <w:r w:rsidR="003452AE">
        <w:rPr>
          <w:kern w:val="22"/>
          <w:lang w:val="ru-RU"/>
        </w:rPr>
        <w:t>крайний</w:t>
      </w:r>
      <w:r w:rsidR="003452AE" w:rsidRPr="003452AE">
        <w:rPr>
          <w:kern w:val="22"/>
          <w:lang w:val="ru-RU"/>
        </w:rPr>
        <w:t xml:space="preserve"> </w:t>
      </w:r>
      <w:r w:rsidR="003452AE">
        <w:rPr>
          <w:kern w:val="22"/>
          <w:lang w:val="ru-RU"/>
        </w:rPr>
        <w:t>срок</w:t>
      </w:r>
      <w:r w:rsidR="003452AE" w:rsidRPr="003452AE">
        <w:rPr>
          <w:kern w:val="22"/>
          <w:lang w:val="ru-RU"/>
        </w:rPr>
        <w:t xml:space="preserve"> </w:t>
      </w:r>
      <w:r w:rsidR="003452AE">
        <w:rPr>
          <w:kern w:val="22"/>
          <w:lang w:val="ru-RU"/>
        </w:rPr>
        <w:t>подачи</w:t>
      </w:r>
      <w:r w:rsidR="003452AE" w:rsidRPr="003452AE">
        <w:rPr>
          <w:kern w:val="22"/>
          <w:lang w:val="ru-RU"/>
        </w:rPr>
        <w:t xml:space="preserve"> </w:t>
      </w:r>
      <w:r w:rsidR="003452AE">
        <w:rPr>
          <w:kern w:val="22"/>
          <w:lang w:val="ru-RU"/>
        </w:rPr>
        <w:t>заявки</w:t>
      </w:r>
      <w:r w:rsidR="003452AE" w:rsidRPr="003452AE">
        <w:rPr>
          <w:kern w:val="22"/>
          <w:lang w:val="ru-RU"/>
        </w:rPr>
        <w:t xml:space="preserve"> </w:t>
      </w:r>
      <w:r w:rsidR="003452AE">
        <w:rPr>
          <w:kern w:val="22"/>
          <w:lang w:val="ru-RU"/>
        </w:rPr>
        <w:t>на</w:t>
      </w:r>
      <w:r w:rsidR="003452AE" w:rsidRPr="003452AE">
        <w:rPr>
          <w:kern w:val="22"/>
          <w:lang w:val="ru-RU"/>
        </w:rPr>
        <w:t xml:space="preserve"> </w:t>
      </w:r>
      <w:r w:rsidR="003452AE">
        <w:rPr>
          <w:kern w:val="22"/>
          <w:lang w:val="ru-RU"/>
        </w:rPr>
        <w:t>получение</w:t>
      </w:r>
      <w:r w:rsidR="003452AE" w:rsidRPr="003452AE">
        <w:rPr>
          <w:kern w:val="22"/>
          <w:lang w:val="ru-RU"/>
        </w:rPr>
        <w:t xml:space="preserve"> </w:t>
      </w:r>
      <w:r w:rsidR="003452AE">
        <w:rPr>
          <w:kern w:val="22"/>
          <w:lang w:val="ru-RU"/>
        </w:rPr>
        <w:t>награды</w:t>
      </w:r>
      <w:r w:rsidR="003452AE" w:rsidRPr="003452AE">
        <w:rPr>
          <w:kern w:val="22"/>
          <w:lang w:val="ru-RU"/>
        </w:rPr>
        <w:t xml:space="preserve"> </w:t>
      </w:r>
      <w:r w:rsidR="003452AE">
        <w:rPr>
          <w:kern w:val="22"/>
          <w:lang w:val="ru-RU"/>
        </w:rPr>
        <w:t>был</w:t>
      </w:r>
      <w:r w:rsidR="003452AE" w:rsidRPr="003452AE">
        <w:rPr>
          <w:kern w:val="22"/>
          <w:lang w:val="ru-RU"/>
        </w:rPr>
        <w:t xml:space="preserve"> </w:t>
      </w:r>
      <w:r w:rsidR="003452AE">
        <w:rPr>
          <w:kern w:val="22"/>
          <w:lang w:val="ru-RU"/>
        </w:rPr>
        <w:t>продлен</w:t>
      </w:r>
      <w:r w:rsidR="003452AE" w:rsidRPr="003452AE">
        <w:rPr>
          <w:kern w:val="22"/>
          <w:lang w:val="ru-RU"/>
        </w:rPr>
        <w:t xml:space="preserve"> </w:t>
      </w:r>
      <w:r w:rsidR="003452AE">
        <w:rPr>
          <w:kern w:val="22"/>
          <w:lang w:val="ru-RU"/>
        </w:rPr>
        <w:t>до</w:t>
      </w:r>
      <w:r w:rsidR="00F8037C" w:rsidRPr="003452AE">
        <w:rPr>
          <w:kern w:val="22"/>
          <w:lang w:val="ru-RU"/>
        </w:rPr>
        <w:t xml:space="preserve"> 31 </w:t>
      </w:r>
      <w:r w:rsidR="003452AE">
        <w:rPr>
          <w:kern w:val="22"/>
          <w:lang w:val="ru-RU"/>
        </w:rPr>
        <w:t>декабря</w:t>
      </w:r>
      <w:r w:rsidR="00F8037C" w:rsidRPr="003452AE">
        <w:rPr>
          <w:kern w:val="22"/>
          <w:lang w:val="ru-RU"/>
        </w:rPr>
        <w:t xml:space="preserve"> 2020</w:t>
      </w:r>
      <w:r w:rsidR="003452AE">
        <w:rPr>
          <w:kern w:val="22"/>
          <w:lang w:val="ru-RU"/>
        </w:rPr>
        <w:t xml:space="preserve"> года</w:t>
      </w:r>
      <w:r w:rsidR="00F8037C" w:rsidRPr="003452AE">
        <w:rPr>
          <w:kern w:val="22"/>
          <w:lang w:val="ru-RU"/>
        </w:rPr>
        <w:t xml:space="preserve"> </w:t>
      </w:r>
      <w:r w:rsidR="003452AE">
        <w:rPr>
          <w:kern w:val="22"/>
          <w:lang w:val="ru-RU"/>
        </w:rPr>
        <w:t>посредством уведомления</w:t>
      </w:r>
      <w:r w:rsidR="00110AA7" w:rsidRPr="003452AE">
        <w:rPr>
          <w:kern w:val="22"/>
          <w:lang w:val="ru-RU"/>
        </w:rPr>
        <w:t xml:space="preserve"> 2020-0</w:t>
      </w:r>
      <w:r w:rsidR="00110AA7" w:rsidRPr="003452AE">
        <w:rPr>
          <w:kern w:val="22"/>
          <w:lang w:val="ru-RU"/>
        </w:rPr>
        <w:t>6</w:t>
      </w:r>
      <w:r w:rsidR="00110AA7" w:rsidRPr="003452AE">
        <w:rPr>
          <w:kern w:val="22"/>
          <w:lang w:val="ru-RU"/>
        </w:rPr>
        <w:t>1</w:t>
      </w:r>
      <w:r w:rsidR="007211FF" w:rsidRPr="003452AE">
        <w:rPr>
          <w:kern w:val="22"/>
          <w:lang w:val="ru-RU"/>
        </w:rPr>
        <w:t>,</w:t>
      </w:r>
      <w:r w:rsidR="00110AA7" w:rsidRPr="003452AE">
        <w:rPr>
          <w:kern w:val="22"/>
          <w:lang w:val="ru-RU"/>
        </w:rPr>
        <w:t xml:space="preserve"> </w:t>
      </w:r>
      <w:r w:rsidR="003452AE">
        <w:rPr>
          <w:kern w:val="22"/>
          <w:lang w:val="ru-RU"/>
        </w:rPr>
        <w:t xml:space="preserve">выпущенного </w:t>
      </w:r>
      <w:r w:rsidR="00110AA7" w:rsidRPr="003452AE">
        <w:rPr>
          <w:kern w:val="22"/>
          <w:lang w:val="ru-RU"/>
        </w:rPr>
        <w:t xml:space="preserve">14 </w:t>
      </w:r>
      <w:r w:rsidR="003452AE">
        <w:rPr>
          <w:kern w:val="22"/>
          <w:lang w:val="ru-RU"/>
        </w:rPr>
        <w:t xml:space="preserve">августа </w:t>
      </w:r>
      <w:r w:rsidR="00110AA7" w:rsidRPr="003452AE">
        <w:rPr>
          <w:kern w:val="22"/>
          <w:lang w:val="ru-RU"/>
        </w:rPr>
        <w:t>2020</w:t>
      </w:r>
      <w:r w:rsidR="003452AE">
        <w:rPr>
          <w:kern w:val="22"/>
          <w:lang w:val="ru-RU"/>
        </w:rPr>
        <w:t xml:space="preserve"> года</w:t>
      </w:r>
      <w:r w:rsidR="00F8037C" w:rsidRPr="003452AE">
        <w:rPr>
          <w:kern w:val="22"/>
          <w:lang w:val="ru-RU"/>
        </w:rPr>
        <w:t>.</w:t>
      </w:r>
    </w:p>
    <w:p w14:paraId="0A414B03" w14:textId="5B71FBF4" w:rsidR="003C3F17" w:rsidRPr="0009207D" w:rsidRDefault="003452A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На</w:t>
      </w:r>
      <w:r w:rsidRPr="003452AE">
        <w:rPr>
          <w:kern w:val="22"/>
          <w:lang w:val="ru-RU"/>
        </w:rPr>
        <w:t xml:space="preserve"> </w:t>
      </w:r>
      <w:r>
        <w:rPr>
          <w:kern w:val="22"/>
          <w:lang w:val="ru-RU"/>
        </w:rPr>
        <w:t>своем</w:t>
      </w:r>
      <w:r w:rsidRPr="003452AE">
        <w:rPr>
          <w:kern w:val="22"/>
          <w:lang w:val="ru-RU"/>
        </w:rPr>
        <w:t xml:space="preserve"> </w:t>
      </w:r>
      <w:r>
        <w:rPr>
          <w:kern w:val="22"/>
          <w:lang w:val="ru-RU"/>
        </w:rPr>
        <w:t>совещании</w:t>
      </w:r>
      <w:r w:rsidRPr="003452AE">
        <w:rPr>
          <w:kern w:val="22"/>
          <w:lang w:val="ru-RU"/>
        </w:rPr>
        <w:t xml:space="preserve">, </w:t>
      </w:r>
      <w:r>
        <w:rPr>
          <w:kern w:val="22"/>
          <w:lang w:val="ru-RU"/>
        </w:rPr>
        <w:t>прошедшем</w:t>
      </w:r>
      <w:r w:rsidRPr="003452AE">
        <w:rPr>
          <w:kern w:val="22"/>
          <w:lang w:val="ru-RU"/>
        </w:rPr>
        <w:t xml:space="preserve"> </w:t>
      </w:r>
      <w:r>
        <w:rPr>
          <w:kern w:val="22"/>
          <w:lang w:val="ru-RU"/>
        </w:rPr>
        <w:t>в</w:t>
      </w:r>
      <w:r w:rsidRPr="003452AE">
        <w:rPr>
          <w:kern w:val="22"/>
          <w:lang w:val="ru-RU"/>
        </w:rPr>
        <w:t xml:space="preserve"> </w:t>
      </w:r>
      <w:r>
        <w:rPr>
          <w:kern w:val="22"/>
          <w:lang w:val="ru-RU"/>
        </w:rPr>
        <w:t>режиме</w:t>
      </w:r>
      <w:r w:rsidRPr="003452AE">
        <w:rPr>
          <w:kern w:val="22"/>
          <w:lang w:val="ru-RU"/>
        </w:rPr>
        <w:t xml:space="preserve"> </w:t>
      </w:r>
      <w:r>
        <w:rPr>
          <w:kern w:val="22"/>
          <w:lang w:val="ru-RU"/>
        </w:rPr>
        <w:t>онлайн</w:t>
      </w:r>
      <w:r w:rsidR="00C21B67" w:rsidRPr="003452AE">
        <w:rPr>
          <w:kern w:val="22"/>
          <w:lang w:val="ru-RU"/>
        </w:rPr>
        <w:t xml:space="preserve"> 9 </w:t>
      </w:r>
      <w:r>
        <w:rPr>
          <w:kern w:val="22"/>
          <w:lang w:val="ru-RU"/>
        </w:rPr>
        <w:t>июля</w:t>
      </w:r>
      <w:r w:rsidR="00C21B67" w:rsidRPr="003452AE">
        <w:rPr>
          <w:kern w:val="22"/>
          <w:lang w:val="ru-RU"/>
        </w:rPr>
        <w:t xml:space="preserve"> 2020</w:t>
      </w:r>
      <w:r w:rsidRPr="003452AE">
        <w:rPr>
          <w:kern w:val="22"/>
          <w:lang w:val="ru-RU"/>
        </w:rPr>
        <w:t xml:space="preserve"> </w:t>
      </w:r>
      <w:r>
        <w:rPr>
          <w:kern w:val="22"/>
          <w:lang w:val="ru-RU"/>
        </w:rPr>
        <w:t>года</w:t>
      </w:r>
      <w:r w:rsidR="00C21B67" w:rsidRPr="003452AE">
        <w:rPr>
          <w:kern w:val="22"/>
          <w:lang w:val="ru-RU"/>
        </w:rPr>
        <w:t xml:space="preserve">, </w:t>
      </w:r>
      <w:proofErr w:type="spellStart"/>
      <w:r>
        <w:rPr>
          <w:kern w:val="22"/>
          <w:lang w:val="ru-RU"/>
        </w:rPr>
        <w:t>НКК</w:t>
      </w:r>
      <w:r w:rsidRPr="003452AE">
        <w:rPr>
          <w:kern w:val="22"/>
          <w:lang w:val="ru-RU"/>
        </w:rPr>
        <w:t>-</w:t>
      </w:r>
      <w:r>
        <w:rPr>
          <w:kern w:val="22"/>
          <w:lang w:val="ru-RU"/>
        </w:rPr>
        <w:t>МП</w:t>
      </w:r>
      <w:proofErr w:type="spellEnd"/>
      <w:r w:rsidR="00C21B67" w:rsidRPr="003452AE">
        <w:rPr>
          <w:kern w:val="22"/>
          <w:lang w:val="ru-RU"/>
        </w:rPr>
        <w:t xml:space="preserve">, </w:t>
      </w:r>
      <w:r>
        <w:rPr>
          <w:kern w:val="22"/>
          <w:lang w:val="ru-RU"/>
        </w:rPr>
        <w:t>помимо</w:t>
      </w:r>
      <w:r w:rsidRPr="003452AE">
        <w:rPr>
          <w:kern w:val="22"/>
          <w:lang w:val="ru-RU"/>
        </w:rPr>
        <w:t xml:space="preserve"> </w:t>
      </w:r>
      <w:r>
        <w:rPr>
          <w:kern w:val="22"/>
          <w:lang w:val="ru-RU"/>
        </w:rPr>
        <w:t>прочего</w:t>
      </w:r>
      <w:r w:rsidR="00C21B67" w:rsidRPr="003452AE">
        <w:rPr>
          <w:kern w:val="22"/>
          <w:lang w:val="ru-RU"/>
        </w:rPr>
        <w:t xml:space="preserve">, </w:t>
      </w:r>
      <w:r>
        <w:rPr>
          <w:kern w:val="22"/>
          <w:lang w:val="ru-RU"/>
        </w:rPr>
        <w:t>рекомендовал</w:t>
      </w:r>
      <w:r w:rsidRPr="003452AE">
        <w:rPr>
          <w:kern w:val="22"/>
          <w:lang w:val="ru-RU"/>
        </w:rPr>
        <w:t>,</w:t>
      </w:r>
      <w:r>
        <w:rPr>
          <w:kern w:val="22"/>
          <w:lang w:val="ru-RU"/>
        </w:rPr>
        <w:t xml:space="preserve"> чтобы награждение продолжалось в течение следующих </w:t>
      </w:r>
      <w:r w:rsidR="00C21B67" w:rsidRPr="003452AE">
        <w:rPr>
          <w:kern w:val="22"/>
          <w:lang w:val="ru-RU"/>
        </w:rPr>
        <w:t xml:space="preserve">10 </w:t>
      </w:r>
      <w:r>
        <w:rPr>
          <w:kern w:val="22"/>
          <w:lang w:val="ru-RU"/>
        </w:rPr>
        <w:t>лет ввиду его популярности среди Сторон</w:t>
      </w:r>
      <w:r w:rsidR="00C21B67" w:rsidRPr="003452AE">
        <w:rPr>
          <w:kern w:val="22"/>
          <w:lang w:val="ru-RU"/>
        </w:rPr>
        <w:t>.</w:t>
      </w:r>
      <w:r w:rsidR="003C3F17" w:rsidRPr="003452AE">
        <w:rPr>
          <w:kern w:val="22"/>
          <w:lang w:val="ru-RU"/>
        </w:rPr>
        <w:t xml:space="preserve"> </w:t>
      </w:r>
      <w:r w:rsidR="0009207D">
        <w:rPr>
          <w:kern w:val="22"/>
          <w:lang w:val="ru-RU"/>
        </w:rPr>
        <w:t>Было</w:t>
      </w:r>
      <w:r w:rsidR="0009207D" w:rsidRPr="0009207D">
        <w:rPr>
          <w:kern w:val="22"/>
          <w:lang w:val="ru-RU"/>
        </w:rPr>
        <w:t xml:space="preserve"> </w:t>
      </w:r>
      <w:r w:rsidR="0009207D">
        <w:rPr>
          <w:kern w:val="22"/>
          <w:lang w:val="ru-RU"/>
        </w:rPr>
        <w:t>высказано</w:t>
      </w:r>
      <w:r w:rsidR="0009207D" w:rsidRPr="0009207D">
        <w:rPr>
          <w:kern w:val="22"/>
          <w:lang w:val="ru-RU"/>
        </w:rPr>
        <w:t xml:space="preserve"> </w:t>
      </w:r>
      <w:r w:rsidR="0009207D">
        <w:rPr>
          <w:kern w:val="22"/>
          <w:lang w:val="ru-RU"/>
        </w:rPr>
        <w:t>мнение</w:t>
      </w:r>
      <w:r w:rsidR="0009207D" w:rsidRPr="0009207D">
        <w:rPr>
          <w:kern w:val="22"/>
          <w:lang w:val="ru-RU"/>
        </w:rPr>
        <w:t xml:space="preserve"> </w:t>
      </w:r>
      <w:r w:rsidR="0009207D">
        <w:rPr>
          <w:kern w:val="22"/>
          <w:lang w:val="ru-RU"/>
        </w:rPr>
        <w:t>о</w:t>
      </w:r>
      <w:r w:rsidR="0009207D" w:rsidRPr="0009207D">
        <w:rPr>
          <w:kern w:val="22"/>
          <w:lang w:val="ru-RU"/>
        </w:rPr>
        <w:t xml:space="preserve"> </w:t>
      </w:r>
      <w:r w:rsidR="0009207D">
        <w:rPr>
          <w:kern w:val="22"/>
          <w:lang w:val="ru-RU"/>
        </w:rPr>
        <w:t>том</w:t>
      </w:r>
      <w:r w:rsidR="0009207D" w:rsidRPr="0009207D">
        <w:rPr>
          <w:kern w:val="22"/>
          <w:lang w:val="ru-RU"/>
        </w:rPr>
        <w:t xml:space="preserve">, </w:t>
      </w:r>
      <w:r w:rsidR="0009207D">
        <w:rPr>
          <w:kern w:val="22"/>
          <w:lang w:val="ru-RU"/>
        </w:rPr>
        <w:t>что</w:t>
      </w:r>
      <w:r w:rsidR="0009207D" w:rsidRPr="0009207D">
        <w:rPr>
          <w:kern w:val="22"/>
          <w:lang w:val="ru-RU"/>
        </w:rPr>
        <w:t xml:space="preserve"> </w:t>
      </w:r>
      <w:r w:rsidR="0009207D">
        <w:rPr>
          <w:kern w:val="22"/>
          <w:lang w:val="ru-RU"/>
        </w:rPr>
        <w:t>продолжение</w:t>
      </w:r>
      <w:r w:rsidR="0009207D" w:rsidRPr="0009207D">
        <w:rPr>
          <w:kern w:val="22"/>
          <w:lang w:val="ru-RU"/>
        </w:rPr>
        <w:t xml:space="preserve"> </w:t>
      </w:r>
      <w:r w:rsidR="0009207D">
        <w:rPr>
          <w:kern w:val="22"/>
          <w:lang w:val="ru-RU"/>
        </w:rPr>
        <w:t>награждения</w:t>
      </w:r>
      <w:r w:rsidR="0009207D" w:rsidRPr="0009207D">
        <w:rPr>
          <w:kern w:val="22"/>
          <w:lang w:val="ru-RU"/>
        </w:rPr>
        <w:t xml:space="preserve"> </w:t>
      </w:r>
      <w:r w:rsidR="0009207D">
        <w:rPr>
          <w:kern w:val="22"/>
          <w:lang w:val="ru-RU"/>
        </w:rPr>
        <w:t>послужит</w:t>
      </w:r>
      <w:r w:rsidR="0009207D" w:rsidRPr="0009207D">
        <w:rPr>
          <w:kern w:val="22"/>
          <w:lang w:val="ru-RU"/>
        </w:rPr>
        <w:t xml:space="preserve"> </w:t>
      </w:r>
      <w:r w:rsidR="0009207D">
        <w:rPr>
          <w:kern w:val="22"/>
          <w:lang w:val="ru-RU"/>
        </w:rPr>
        <w:t>полезным</w:t>
      </w:r>
      <w:r w:rsidR="0009207D" w:rsidRPr="0009207D">
        <w:rPr>
          <w:kern w:val="22"/>
          <w:lang w:val="ru-RU"/>
        </w:rPr>
        <w:t xml:space="preserve"> </w:t>
      </w:r>
      <w:r w:rsidR="0009207D">
        <w:rPr>
          <w:kern w:val="22"/>
          <w:lang w:val="ru-RU"/>
        </w:rPr>
        <w:t>стимулом</w:t>
      </w:r>
      <w:r w:rsidR="0009207D" w:rsidRPr="0009207D">
        <w:rPr>
          <w:kern w:val="22"/>
          <w:lang w:val="ru-RU"/>
        </w:rPr>
        <w:t xml:space="preserve"> </w:t>
      </w:r>
      <w:r w:rsidR="0009207D">
        <w:rPr>
          <w:kern w:val="22"/>
          <w:lang w:val="ru-RU"/>
        </w:rPr>
        <w:t>для</w:t>
      </w:r>
      <w:r w:rsidR="0009207D" w:rsidRPr="0009207D">
        <w:rPr>
          <w:kern w:val="22"/>
          <w:lang w:val="ru-RU"/>
        </w:rPr>
        <w:t xml:space="preserve"> </w:t>
      </w:r>
      <w:r w:rsidR="0009207D">
        <w:rPr>
          <w:kern w:val="22"/>
          <w:lang w:val="ru-RU"/>
        </w:rPr>
        <w:t>создания, поддержания и дальнейшего совершенствования Сторонами их национальных механизмов посредничества</w:t>
      </w:r>
      <w:r w:rsidR="003C3F17" w:rsidRPr="0009207D">
        <w:rPr>
          <w:kern w:val="22"/>
          <w:lang w:val="ru-RU"/>
        </w:rPr>
        <w:t>.</w:t>
      </w:r>
    </w:p>
    <w:p w14:paraId="051C93FB" w14:textId="12B46CD5" w:rsidR="00531FED" w:rsidRPr="0092358B" w:rsidRDefault="00FE63B1" w:rsidP="005A0C89">
      <w:pPr>
        <w:pStyle w:val="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Pr>
          <w:snapToGrid w:val="0"/>
          <w:kern w:val="22"/>
          <w:lang w:val="ru-RU"/>
        </w:rPr>
        <w:t>Сеть</w:t>
      </w:r>
      <w:r w:rsidRPr="00FE63B1">
        <w:rPr>
          <w:snapToGrid w:val="0"/>
          <w:kern w:val="22"/>
          <w:lang w:val="en-US"/>
        </w:rPr>
        <w:t xml:space="preserve"> </w:t>
      </w:r>
      <w:r>
        <w:rPr>
          <w:snapToGrid w:val="0"/>
          <w:kern w:val="22"/>
          <w:lang w:val="ru-RU"/>
        </w:rPr>
        <w:t>и</w:t>
      </w:r>
      <w:r w:rsidRPr="00FE63B1">
        <w:rPr>
          <w:snapToGrid w:val="0"/>
          <w:kern w:val="22"/>
          <w:lang w:val="en-US"/>
        </w:rPr>
        <w:t xml:space="preserve"> </w:t>
      </w:r>
      <w:r>
        <w:rPr>
          <w:snapToGrid w:val="0"/>
          <w:kern w:val="22"/>
          <w:lang w:val="ru-RU"/>
        </w:rPr>
        <w:t>услуги</w:t>
      </w:r>
      <w:r w:rsidRPr="00FE63B1">
        <w:rPr>
          <w:snapToGrid w:val="0"/>
          <w:kern w:val="22"/>
          <w:lang w:val="en-US"/>
        </w:rPr>
        <w:t xml:space="preserve"> </w:t>
      </w:r>
      <w:r>
        <w:rPr>
          <w:snapToGrid w:val="0"/>
          <w:kern w:val="22"/>
          <w:lang w:val="ru-RU"/>
        </w:rPr>
        <w:t>механизмов</w:t>
      </w:r>
      <w:r w:rsidRPr="00FE63B1">
        <w:rPr>
          <w:snapToGrid w:val="0"/>
          <w:kern w:val="22"/>
          <w:lang w:val="en-US"/>
        </w:rPr>
        <w:t xml:space="preserve"> </w:t>
      </w:r>
      <w:r>
        <w:rPr>
          <w:snapToGrid w:val="0"/>
          <w:kern w:val="22"/>
          <w:lang w:val="ru-RU"/>
        </w:rPr>
        <w:t>посредничества</w:t>
      </w:r>
      <w:r w:rsidR="00531FED" w:rsidRPr="0092358B">
        <w:rPr>
          <w:snapToGrid w:val="0"/>
          <w:kern w:val="22"/>
        </w:rPr>
        <w:t xml:space="preserve"> </w:t>
      </w:r>
    </w:p>
    <w:p w14:paraId="3C9727D4" w14:textId="56751383" w:rsidR="00531FED" w:rsidRPr="00316680" w:rsidRDefault="0009207D" w:rsidP="0092358B">
      <w:pPr>
        <w:pStyle w:val="Para1"/>
        <w:numPr>
          <w:ilvl w:val="0"/>
          <w:numId w:val="9"/>
        </w:numPr>
        <w:suppressLineNumbers/>
        <w:tabs>
          <w:tab w:val="clear" w:pos="360"/>
        </w:tabs>
        <w:suppressAutoHyphens/>
        <w:kinsoku w:val="0"/>
        <w:overflowPunct w:val="0"/>
        <w:autoSpaceDE w:val="0"/>
        <w:autoSpaceDN w:val="0"/>
        <w:adjustRightInd w:val="0"/>
        <w:snapToGrid w:val="0"/>
        <w:spacing w:line="228" w:lineRule="auto"/>
        <w:rPr>
          <w:kern w:val="22"/>
          <w:lang w:val="ru-RU"/>
        </w:rPr>
      </w:pPr>
      <w:r>
        <w:rPr>
          <w:kern w:val="22"/>
          <w:lang w:val="ru-RU"/>
        </w:rPr>
        <w:t>Третья</w:t>
      </w:r>
      <w:r w:rsidRPr="0009207D">
        <w:rPr>
          <w:kern w:val="22"/>
          <w:lang w:val="ru-RU"/>
        </w:rPr>
        <w:t xml:space="preserve"> </w:t>
      </w:r>
      <w:r>
        <w:rPr>
          <w:kern w:val="22"/>
          <w:lang w:val="ru-RU"/>
        </w:rPr>
        <w:t>цель</w:t>
      </w:r>
      <w:r w:rsidRPr="0009207D">
        <w:rPr>
          <w:kern w:val="22"/>
          <w:lang w:val="ru-RU"/>
        </w:rPr>
        <w:t xml:space="preserve"> </w:t>
      </w:r>
      <w:r>
        <w:rPr>
          <w:kern w:val="22"/>
          <w:lang w:val="ru-RU"/>
        </w:rPr>
        <w:t>программы</w:t>
      </w:r>
      <w:r w:rsidRPr="0009207D">
        <w:rPr>
          <w:kern w:val="22"/>
          <w:lang w:val="ru-RU"/>
        </w:rPr>
        <w:t xml:space="preserve"> </w:t>
      </w:r>
      <w:r>
        <w:rPr>
          <w:kern w:val="22"/>
          <w:lang w:val="ru-RU"/>
        </w:rPr>
        <w:t>работы</w:t>
      </w:r>
      <w:r w:rsidRPr="0009207D">
        <w:rPr>
          <w:kern w:val="22"/>
          <w:lang w:val="ru-RU"/>
        </w:rPr>
        <w:t xml:space="preserve"> </w:t>
      </w:r>
      <w:r>
        <w:rPr>
          <w:kern w:val="22"/>
          <w:lang w:val="ru-RU"/>
        </w:rPr>
        <w:t>для</w:t>
      </w:r>
      <w:r w:rsidRPr="0009207D">
        <w:rPr>
          <w:kern w:val="22"/>
          <w:lang w:val="ru-RU"/>
        </w:rPr>
        <w:t xml:space="preserve"> </w:t>
      </w:r>
      <w:r>
        <w:rPr>
          <w:kern w:val="22"/>
          <w:lang w:val="ru-RU"/>
        </w:rPr>
        <w:t>механизма</w:t>
      </w:r>
      <w:r w:rsidRPr="0009207D">
        <w:rPr>
          <w:kern w:val="22"/>
          <w:lang w:val="ru-RU"/>
        </w:rPr>
        <w:t xml:space="preserve"> </w:t>
      </w:r>
      <w:r>
        <w:rPr>
          <w:kern w:val="22"/>
          <w:lang w:val="ru-RU"/>
        </w:rPr>
        <w:t>посредничества</w:t>
      </w:r>
      <w:r w:rsidRPr="0009207D">
        <w:rPr>
          <w:kern w:val="22"/>
          <w:lang w:val="ru-RU"/>
        </w:rPr>
        <w:t xml:space="preserve"> </w:t>
      </w:r>
      <w:r>
        <w:rPr>
          <w:kern w:val="22"/>
          <w:lang w:val="ru-RU"/>
        </w:rPr>
        <w:t>заключалась</w:t>
      </w:r>
      <w:r w:rsidRPr="0009207D">
        <w:rPr>
          <w:kern w:val="22"/>
          <w:lang w:val="ru-RU"/>
        </w:rPr>
        <w:t xml:space="preserve"> </w:t>
      </w:r>
      <w:r>
        <w:rPr>
          <w:kern w:val="22"/>
          <w:lang w:val="ru-RU"/>
        </w:rPr>
        <w:t>в</w:t>
      </w:r>
      <w:r w:rsidRPr="0009207D">
        <w:rPr>
          <w:kern w:val="22"/>
          <w:lang w:val="ru-RU"/>
        </w:rPr>
        <w:t xml:space="preserve"> </w:t>
      </w:r>
      <w:r>
        <w:rPr>
          <w:kern w:val="22"/>
          <w:lang w:val="ru-RU"/>
        </w:rPr>
        <w:t>расширении</w:t>
      </w:r>
      <w:r w:rsidRPr="0009207D">
        <w:rPr>
          <w:kern w:val="22"/>
          <w:lang w:val="ru-RU"/>
        </w:rPr>
        <w:t xml:space="preserve"> </w:t>
      </w:r>
      <w:r>
        <w:rPr>
          <w:kern w:val="22"/>
          <w:lang w:val="ru-RU"/>
        </w:rPr>
        <w:t>и</w:t>
      </w:r>
      <w:r w:rsidRPr="0009207D">
        <w:rPr>
          <w:kern w:val="22"/>
          <w:lang w:val="ru-RU"/>
        </w:rPr>
        <w:t xml:space="preserve"> </w:t>
      </w:r>
      <w:r>
        <w:rPr>
          <w:kern w:val="22"/>
          <w:lang w:val="ru-RU"/>
        </w:rPr>
        <w:t>поддержании</w:t>
      </w:r>
      <w:r w:rsidRPr="0009207D">
        <w:rPr>
          <w:kern w:val="22"/>
          <w:lang w:val="ru-RU"/>
        </w:rPr>
        <w:t xml:space="preserve"> </w:t>
      </w:r>
      <w:r>
        <w:rPr>
          <w:kern w:val="22"/>
          <w:lang w:val="ru-RU"/>
        </w:rPr>
        <w:t>сети</w:t>
      </w:r>
      <w:r w:rsidRPr="0009207D">
        <w:rPr>
          <w:kern w:val="22"/>
          <w:lang w:val="ru-RU"/>
        </w:rPr>
        <w:t xml:space="preserve"> </w:t>
      </w:r>
      <w:r>
        <w:rPr>
          <w:kern w:val="22"/>
          <w:lang w:val="ru-RU"/>
        </w:rPr>
        <w:t>и</w:t>
      </w:r>
      <w:r w:rsidRPr="0009207D">
        <w:rPr>
          <w:kern w:val="22"/>
          <w:lang w:val="ru-RU"/>
        </w:rPr>
        <w:t xml:space="preserve"> </w:t>
      </w:r>
      <w:r>
        <w:rPr>
          <w:kern w:val="22"/>
          <w:lang w:val="ru-RU"/>
        </w:rPr>
        <w:t>услуг</w:t>
      </w:r>
      <w:r w:rsidRPr="0009207D">
        <w:rPr>
          <w:kern w:val="22"/>
          <w:lang w:val="ru-RU"/>
        </w:rPr>
        <w:t xml:space="preserve"> </w:t>
      </w:r>
      <w:r>
        <w:rPr>
          <w:kern w:val="22"/>
          <w:lang w:val="ru-RU"/>
        </w:rPr>
        <w:t>механизмов</w:t>
      </w:r>
      <w:r w:rsidRPr="0009207D">
        <w:rPr>
          <w:kern w:val="22"/>
          <w:lang w:val="ru-RU"/>
        </w:rPr>
        <w:t xml:space="preserve"> </w:t>
      </w:r>
      <w:r>
        <w:rPr>
          <w:kern w:val="22"/>
          <w:lang w:val="ru-RU"/>
        </w:rPr>
        <w:t>посредничества</w:t>
      </w:r>
      <w:r w:rsidR="00531FED" w:rsidRPr="0009207D">
        <w:rPr>
          <w:kern w:val="22"/>
          <w:lang w:val="ru-RU"/>
        </w:rPr>
        <w:t xml:space="preserve">. </w:t>
      </w:r>
      <w:r>
        <w:rPr>
          <w:kern w:val="22"/>
          <w:lang w:val="ru-RU"/>
        </w:rPr>
        <w:t>На</w:t>
      </w:r>
      <w:r w:rsidRPr="0009207D">
        <w:rPr>
          <w:kern w:val="22"/>
          <w:lang w:val="ru-RU"/>
        </w:rPr>
        <w:t xml:space="preserve"> </w:t>
      </w:r>
      <w:r>
        <w:rPr>
          <w:kern w:val="22"/>
          <w:lang w:val="ru-RU"/>
        </w:rPr>
        <w:t>сегодняшний</w:t>
      </w:r>
      <w:r w:rsidRPr="0009207D">
        <w:rPr>
          <w:kern w:val="22"/>
          <w:lang w:val="ru-RU"/>
        </w:rPr>
        <w:t xml:space="preserve"> </w:t>
      </w:r>
      <w:r>
        <w:rPr>
          <w:kern w:val="22"/>
          <w:lang w:val="ru-RU"/>
        </w:rPr>
        <w:t>день</w:t>
      </w:r>
      <w:r w:rsidRPr="0009207D">
        <w:rPr>
          <w:kern w:val="22"/>
          <w:lang w:val="ru-RU"/>
        </w:rPr>
        <w:t xml:space="preserve"> </w:t>
      </w:r>
      <w:r>
        <w:rPr>
          <w:kern w:val="22"/>
          <w:lang w:val="ru-RU"/>
        </w:rPr>
        <w:t>более</w:t>
      </w:r>
      <w:r w:rsidRPr="0009207D">
        <w:rPr>
          <w:kern w:val="22"/>
          <w:lang w:val="ru-RU"/>
        </w:rPr>
        <w:t xml:space="preserve"> </w:t>
      </w:r>
      <w:r w:rsidR="002A0197" w:rsidRPr="0009207D">
        <w:rPr>
          <w:kern w:val="22"/>
          <w:lang w:val="ru-RU"/>
        </w:rPr>
        <w:t xml:space="preserve">100 </w:t>
      </w:r>
      <w:r>
        <w:rPr>
          <w:kern w:val="22"/>
          <w:lang w:val="ru-RU"/>
        </w:rPr>
        <w:t>Сторон</w:t>
      </w:r>
      <w:r w:rsidRPr="0009207D">
        <w:rPr>
          <w:kern w:val="22"/>
          <w:lang w:val="ru-RU"/>
        </w:rPr>
        <w:t xml:space="preserve"> </w:t>
      </w:r>
      <w:r>
        <w:rPr>
          <w:kern w:val="22"/>
          <w:lang w:val="ru-RU"/>
        </w:rPr>
        <w:t>создали</w:t>
      </w:r>
      <w:r w:rsidRPr="0009207D">
        <w:rPr>
          <w:kern w:val="22"/>
          <w:lang w:val="ru-RU"/>
        </w:rPr>
        <w:t xml:space="preserve"> </w:t>
      </w:r>
      <w:r>
        <w:rPr>
          <w:kern w:val="22"/>
          <w:lang w:val="ru-RU"/>
        </w:rPr>
        <w:t>веб</w:t>
      </w:r>
      <w:r w:rsidRPr="0009207D">
        <w:rPr>
          <w:kern w:val="22"/>
          <w:lang w:val="ru-RU"/>
        </w:rPr>
        <w:t>-</w:t>
      </w:r>
      <w:r>
        <w:rPr>
          <w:kern w:val="22"/>
          <w:lang w:val="ru-RU"/>
        </w:rPr>
        <w:t>сайты</w:t>
      </w:r>
      <w:r w:rsidR="002A0197" w:rsidRPr="0009207D">
        <w:rPr>
          <w:kern w:val="22"/>
          <w:lang w:val="ru-RU"/>
        </w:rPr>
        <w:t xml:space="preserve"> </w:t>
      </w:r>
      <w:r>
        <w:rPr>
          <w:kern w:val="22"/>
          <w:lang w:val="ru-RU"/>
        </w:rPr>
        <w:t>национальных</w:t>
      </w:r>
      <w:r w:rsidRPr="0009207D">
        <w:rPr>
          <w:kern w:val="22"/>
          <w:lang w:val="ru-RU"/>
        </w:rPr>
        <w:t xml:space="preserve"> </w:t>
      </w:r>
      <w:r>
        <w:rPr>
          <w:kern w:val="22"/>
          <w:lang w:val="ru-RU"/>
        </w:rPr>
        <w:t>механизмов</w:t>
      </w:r>
      <w:r w:rsidRPr="0009207D">
        <w:rPr>
          <w:kern w:val="22"/>
          <w:lang w:val="ru-RU"/>
        </w:rPr>
        <w:t xml:space="preserve"> </w:t>
      </w:r>
      <w:r>
        <w:rPr>
          <w:kern w:val="22"/>
          <w:lang w:val="ru-RU"/>
        </w:rPr>
        <w:t>посредничества, связанные с центральным</w:t>
      </w:r>
      <w:r w:rsidRPr="0009207D">
        <w:rPr>
          <w:kern w:val="22"/>
          <w:lang w:val="ru-RU"/>
        </w:rPr>
        <w:t xml:space="preserve"> </w:t>
      </w:r>
      <w:r>
        <w:rPr>
          <w:kern w:val="22"/>
          <w:lang w:val="ru-RU"/>
        </w:rPr>
        <w:t>механизмом</w:t>
      </w:r>
      <w:r w:rsidRPr="0009207D">
        <w:rPr>
          <w:kern w:val="22"/>
          <w:lang w:val="ru-RU"/>
        </w:rPr>
        <w:t xml:space="preserve"> </w:t>
      </w:r>
      <w:r>
        <w:rPr>
          <w:kern w:val="22"/>
          <w:lang w:val="ru-RU"/>
        </w:rPr>
        <w:t>посредничества</w:t>
      </w:r>
      <w:r w:rsidR="007E6A7E" w:rsidRPr="0092358B">
        <w:rPr>
          <w:rStyle w:val="afa"/>
          <w:kern w:val="22"/>
        </w:rPr>
        <w:footnoteReference w:id="29"/>
      </w:r>
      <w:r>
        <w:rPr>
          <w:kern w:val="22"/>
          <w:lang w:val="ru-RU"/>
        </w:rPr>
        <w:t>.</w:t>
      </w:r>
      <w:r w:rsidR="003F3F89" w:rsidRPr="0009207D">
        <w:rPr>
          <w:kern w:val="22"/>
          <w:lang w:val="ru-RU"/>
        </w:rPr>
        <w:t xml:space="preserve"> </w:t>
      </w:r>
      <w:r>
        <w:rPr>
          <w:kern w:val="22"/>
          <w:lang w:val="ru-RU"/>
        </w:rPr>
        <w:t>Кроме</w:t>
      </w:r>
      <w:r w:rsidRPr="0009207D">
        <w:rPr>
          <w:kern w:val="22"/>
          <w:lang w:val="ru-RU"/>
        </w:rPr>
        <w:t xml:space="preserve"> </w:t>
      </w:r>
      <w:r>
        <w:rPr>
          <w:kern w:val="22"/>
          <w:lang w:val="ru-RU"/>
        </w:rPr>
        <w:t>того</w:t>
      </w:r>
      <w:r w:rsidR="003F3F89" w:rsidRPr="0009207D">
        <w:rPr>
          <w:kern w:val="22"/>
          <w:lang w:val="ru-RU"/>
        </w:rPr>
        <w:t xml:space="preserve">, </w:t>
      </w:r>
      <w:r>
        <w:rPr>
          <w:kern w:val="22"/>
          <w:lang w:val="ru-RU"/>
        </w:rPr>
        <w:t>секретариат</w:t>
      </w:r>
      <w:r w:rsidRPr="0009207D">
        <w:rPr>
          <w:kern w:val="22"/>
          <w:lang w:val="ru-RU"/>
        </w:rPr>
        <w:t xml:space="preserve"> </w:t>
      </w:r>
      <w:r>
        <w:rPr>
          <w:kern w:val="22"/>
          <w:lang w:val="ru-RU"/>
        </w:rPr>
        <w:t>продолжал</w:t>
      </w:r>
      <w:r w:rsidRPr="0009207D">
        <w:rPr>
          <w:kern w:val="22"/>
          <w:lang w:val="ru-RU"/>
        </w:rPr>
        <w:t xml:space="preserve"> </w:t>
      </w:r>
      <w:r>
        <w:rPr>
          <w:kern w:val="22"/>
          <w:lang w:val="ru-RU"/>
        </w:rPr>
        <w:t>сотрудничать</w:t>
      </w:r>
      <w:r w:rsidRPr="0009207D">
        <w:rPr>
          <w:kern w:val="22"/>
          <w:lang w:val="ru-RU"/>
        </w:rPr>
        <w:t xml:space="preserve"> </w:t>
      </w:r>
      <w:r>
        <w:rPr>
          <w:kern w:val="22"/>
          <w:lang w:val="ru-RU"/>
        </w:rPr>
        <w:t>с</w:t>
      </w:r>
      <w:r w:rsidR="00B00968" w:rsidRPr="0009207D">
        <w:rPr>
          <w:kern w:val="22"/>
          <w:lang w:val="ru-RU"/>
        </w:rPr>
        <w:t xml:space="preserve"> </w:t>
      </w:r>
      <w:r>
        <w:rPr>
          <w:kern w:val="22"/>
          <w:lang w:val="ru-RU"/>
        </w:rPr>
        <w:t>различными</w:t>
      </w:r>
      <w:r w:rsidRPr="0009207D">
        <w:rPr>
          <w:kern w:val="22"/>
          <w:lang w:val="ru-RU"/>
        </w:rPr>
        <w:t xml:space="preserve"> </w:t>
      </w:r>
      <w:r>
        <w:rPr>
          <w:kern w:val="22"/>
          <w:lang w:val="ru-RU"/>
        </w:rPr>
        <w:t>организациями</w:t>
      </w:r>
      <w:r w:rsidRPr="0009207D">
        <w:rPr>
          <w:kern w:val="22"/>
          <w:lang w:val="ru-RU"/>
        </w:rPr>
        <w:t xml:space="preserve">, </w:t>
      </w:r>
      <w:r>
        <w:rPr>
          <w:kern w:val="22"/>
          <w:lang w:val="ru-RU"/>
        </w:rPr>
        <w:t>сетями</w:t>
      </w:r>
      <w:r w:rsidRPr="0009207D">
        <w:rPr>
          <w:kern w:val="22"/>
          <w:lang w:val="ru-RU"/>
        </w:rPr>
        <w:t xml:space="preserve"> </w:t>
      </w:r>
      <w:r>
        <w:rPr>
          <w:kern w:val="22"/>
          <w:lang w:val="ru-RU"/>
        </w:rPr>
        <w:t>и</w:t>
      </w:r>
      <w:r w:rsidRPr="0009207D">
        <w:rPr>
          <w:kern w:val="22"/>
          <w:lang w:val="ru-RU"/>
        </w:rPr>
        <w:t xml:space="preserve"> </w:t>
      </w:r>
      <w:r>
        <w:rPr>
          <w:kern w:val="22"/>
          <w:lang w:val="ru-RU"/>
        </w:rPr>
        <w:t>инициативами</w:t>
      </w:r>
      <w:r w:rsidR="00B00968" w:rsidRPr="0009207D">
        <w:rPr>
          <w:kern w:val="22"/>
          <w:lang w:val="ru-RU"/>
        </w:rPr>
        <w:t xml:space="preserve">, </w:t>
      </w:r>
      <w:r>
        <w:rPr>
          <w:kern w:val="22"/>
          <w:lang w:val="ru-RU"/>
        </w:rPr>
        <w:t xml:space="preserve">которые поддерживали </w:t>
      </w:r>
      <w:r w:rsidR="00316680">
        <w:rPr>
          <w:kern w:val="22"/>
          <w:lang w:val="ru-RU"/>
        </w:rPr>
        <w:t>сеть</w:t>
      </w:r>
      <w:r w:rsidR="00316680" w:rsidRPr="0009207D">
        <w:rPr>
          <w:kern w:val="22"/>
          <w:lang w:val="ru-RU"/>
        </w:rPr>
        <w:t xml:space="preserve"> </w:t>
      </w:r>
      <w:r w:rsidR="00316680">
        <w:rPr>
          <w:kern w:val="22"/>
          <w:lang w:val="ru-RU"/>
        </w:rPr>
        <w:t>механизмов</w:t>
      </w:r>
      <w:r w:rsidR="00316680" w:rsidRPr="0009207D">
        <w:rPr>
          <w:kern w:val="22"/>
          <w:lang w:val="ru-RU"/>
        </w:rPr>
        <w:t xml:space="preserve"> </w:t>
      </w:r>
      <w:r w:rsidR="00316680">
        <w:rPr>
          <w:kern w:val="22"/>
          <w:lang w:val="ru-RU"/>
        </w:rPr>
        <w:t xml:space="preserve">посредничества </w:t>
      </w:r>
      <w:r>
        <w:rPr>
          <w:kern w:val="22"/>
          <w:lang w:val="ru-RU"/>
        </w:rPr>
        <w:t xml:space="preserve">или </w:t>
      </w:r>
      <w:r w:rsidR="00003943">
        <w:rPr>
          <w:kern w:val="22"/>
          <w:lang w:val="ru-RU"/>
        </w:rPr>
        <w:t>подсоединили</w:t>
      </w:r>
      <w:r>
        <w:rPr>
          <w:kern w:val="22"/>
          <w:lang w:val="ru-RU"/>
        </w:rPr>
        <w:t xml:space="preserve"> </w:t>
      </w:r>
      <w:r w:rsidR="00316680">
        <w:rPr>
          <w:kern w:val="22"/>
          <w:lang w:val="ru-RU"/>
        </w:rPr>
        <w:t xml:space="preserve">к ней </w:t>
      </w:r>
      <w:r>
        <w:rPr>
          <w:kern w:val="22"/>
          <w:lang w:val="ru-RU"/>
        </w:rPr>
        <w:t>свои информационные системы, базы/хранилища данных и платформы</w:t>
      </w:r>
      <w:r w:rsidR="00F839AD" w:rsidRPr="0009207D">
        <w:rPr>
          <w:kern w:val="22"/>
          <w:lang w:val="ru-RU"/>
        </w:rPr>
        <w:t xml:space="preserve">. </w:t>
      </w:r>
      <w:r w:rsidR="00316680">
        <w:rPr>
          <w:kern w:val="22"/>
          <w:lang w:val="ru-RU"/>
        </w:rPr>
        <w:br/>
      </w:r>
      <w:r w:rsidR="00003943">
        <w:rPr>
          <w:kern w:val="22"/>
          <w:lang w:val="ru-RU"/>
        </w:rPr>
        <w:t>К примеру</w:t>
      </w:r>
      <w:r w:rsidR="00F839AD" w:rsidRPr="00316680">
        <w:rPr>
          <w:kern w:val="22"/>
          <w:lang w:val="ru-RU"/>
        </w:rPr>
        <w:t>:</w:t>
      </w:r>
    </w:p>
    <w:p w14:paraId="5D57E66B" w14:textId="33E82A5B" w:rsidR="00B00968" w:rsidRPr="00421545" w:rsidRDefault="005E0242"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sidRPr="005E0242">
        <w:rPr>
          <w:kern w:val="22"/>
          <w:lang w:val="ru-RU"/>
        </w:rPr>
        <w:t xml:space="preserve">Информационный портал по многосторонним природоохранным соглашениям </w:t>
      </w:r>
      <w:r w:rsidR="00975F58" w:rsidRPr="005E0242">
        <w:rPr>
          <w:kern w:val="22"/>
          <w:lang w:val="ru-RU"/>
        </w:rPr>
        <w:t>(</w:t>
      </w:r>
      <w:proofErr w:type="spellStart"/>
      <w:r w:rsidRPr="005E0242">
        <w:rPr>
          <w:kern w:val="22"/>
          <w:lang w:val="ru-RU"/>
        </w:rPr>
        <w:t>ИнфорМПС</w:t>
      </w:r>
      <w:proofErr w:type="spellEnd"/>
      <w:r w:rsidR="00975F58" w:rsidRPr="005E0242">
        <w:rPr>
          <w:kern w:val="22"/>
          <w:lang w:val="ru-RU"/>
        </w:rPr>
        <w:t>),</w:t>
      </w:r>
      <w:r w:rsidR="00975F58" w:rsidRPr="005E0242">
        <w:rPr>
          <w:rStyle w:val="afa"/>
          <w:kern w:val="22"/>
          <w:lang w:val="ru-RU"/>
        </w:rPr>
        <w:footnoteReference w:id="30"/>
      </w:r>
      <w:r w:rsidR="00975F58" w:rsidRPr="005E0242">
        <w:rPr>
          <w:kern w:val="22"/>
          <w:lang w:val="ru-RU"/>
        </w:rPr>
        <w:t xml:space="preserve"> </w:t>
      </w:r>
      <w:r w:rsidRPr="005E0242">
        <w:rPr>
          <w:kern w:val="22"/>
          <w:lang w:val="ru-RU"/>
        </w:rPr>
        <w:t>созданный в рамках Инициативы по управлению информацией и знаниями среди многосторонних природоохранных соглашений</w:t>
      </w:r>
      <w:r w:rsidR="008D5A26">
        <w:rPr>
          <w:kern w:val="22"/>
          <w:lang w:val="ru-RU"/>
        </w:rPr>
        <w:t xml:space="preserve"> (</w:t>
      </w:r>
      <w:proofErr w:type="spellStart"/>
      <w:r w:rsidR="008D5A26" w:rsidRPr="0092358B">
        <w:rPr>
          <w:kern w:val="22"/>
        </w:rPr>
        <w:t>MEA</w:t>
      </w:r>
      <w:proofErr w:type="spellEnd"/>
      <w:r w:rsidR="008D5A26" w:rsidRPr="008D5A26">
        <w:rPr>
          <w:kern w:val="22"/>
          <w:lang w:val="ru-RU"/>
        </w:rPr>
        <w:t>-</w:t>
      </w:r>
      <w:proofErr w:type="spellStart"/>
      <w:r w:rsidR="008D5A26" w:rsidRPr="0092358B">
        <w:rPr>
          <w:kern w:val="22"/>
        </w:rPr>
        <w:t>IKM</w:t>
      </w:r>
      <w:proofErr w:type="spellEnd"/>
      <w:r w:rsidR="008D5A26">
        <w:rPr>
          <w:kern w:val="22"/>
          <w:lang w:val="ru-RU"/>
        </w:rPr>
        <w:t>)</w:t>
      </w:r>
      <w:r w:rsidR="008E1ACE" w:rsidRPr="005E0242">
        <w:rPr>
          <w:kern w:val="22"/>
          <w:lang w:val="ru-RU"/>
        </w:rPr>
        <w:t xml:space="preserve">, </w:t>
      </w:r>
      <w:r>
        <w:rPr>
          <w:kern w:val="22"/>
          <w:lang w:val="ru-RU"/>
        </w:rPr>
        <w:t>продолжал</w:t>
      </w:r>
      <w:r w:rsidRPr="005E0242">
        <w:rPr>
          <w:kern w:val="22"/>
          <w:lang w:val="ru-RU"/>
        </w:rPr>
        <w:t xml:space="preserve"> </w:t>
      </w:r>
      <w:r>
        <w:rPr>
          <w:kern w:val="22"/>
          <w:lang w:val="ru-RU"/>
        </w:rPr>
        <w:t>автоматически</w:t>
      </w:r>
      <w:r w:rsidRPr="005E0242">
        <w:rPr>
          <w:kern w:val="22"/>
          <w:lang w:val="ru-RU"/>
        </w:rPr>
        <w:t xml:space="preserve"> </w:t>
      </w:r>
      <w:r>
        <w:rPr>
          <w:kern w:val="22"/>
          <w:lang w:val="ru-RU"/>
        </w:rPr>
        <w:t>собирать</w:t>
      </w:r>
      <w:r w:rsidRPr="005E0242">
        <w:rPr>
          <w:kern w:val="22"/>
          <w:lang w:val="ru-RU"/>
        </w:rPr>
        <w:t xml:space="preserve"> </w:t>
      </w:r>
      <w:r>
        <w:rPr>
          <w:kern w:val="22"/>
          <w:lang w:val="ru-RU"/>
        </w:rPr>
        <w:t>ключевую</w:t>
      </w:r>
      <w:r w:rsidRPr="005E0242">
        <w:rPr>
          <w:kern w:val="22"/>
          <w:lang w:val="ru-RU"/>
        </w:rPr>
        <w:t xml:space="preserve"> </w:t>
      </w:r>
      <w:r>
        <w:rPr>
          <w:kern w:val="22"/>
          <w:lang w:val="ru-RU"/>
        </w:rPr>
        <w:t>информацию</w:t>
      </w:r>
      <w:r w:rsidR="00975F58" w:rsidRPr="005E0242">
        <w:rPr>
          <w:kern w:val="22"/>
          <w:lang w:val="ru-RU"/>
        </w:rPr>
        <w:t xml:space="preserve"> (</w:t>
      </w:r>
      <w:r>
        <w:rPr>
          <w:kern w:val="22"/>
          <w:lang w:val="ru-RU"/>
        </w:rPr>
        <w:t>в</w:t>
      </w:r>
      <w:r w:rsidRPr="005E0242">
        <w:rPr>
          <w:kern w:val="22"/>
          <w:lang w:val="ru-RU"/>
        </w:rPr>
        <w:t xml:space="preserve"> </w:t>
      </w:r>
      <w:r>
        <w:rPr>
          <w:kern w:val="22"/>
          <w:lang w:val="ru-RU"/>
        </w:rPr>
        <w:t>том</w:t>
      </w:r>
      <w:r w:rsidRPr="005E0242">
        <w:rPr>
          <w:kern w:val="22"/>
          <w:lang w:val="ru-RU"/>
        </w:rPr>
        <w:t xml:space="preserve"> </w:t>
      </w:r>
      <w:r>
        <w:rPr>
          <w:kern w:val="22"/>
          <w:lang w:val="ru-RU"/>
        </w:rPr>
        <w:t>числе</w:t>
      </w:r>
      <w:r w:rsidRPr="005E0242">
        <w:rPr>
          <w:kern w:val="22"/>
          <w:lang w:val="ru-RU"/>
        </w:rPr>
        <w:t xml:space="preserve"> </w:t>
      </w:r>
      <w:r>
        <w:rPr>
          <w:kern w:val="22"/>
          <w:lang w:val="ru-RU"/>
        </w:rPr>
        <w:t>решения</w:t>
      </w:r>
      <w:r w:rsidR="00975F58" w:rsidRPr="005E0242">
        <w:rPr>
          <w:kern w:val="22"/>
          <w:lang w:val="ru-RU"/>
        </w:rPr>
        <w:t xml:space="preserve">, </w:t>
      </w:r>
      <w:r>
        <w:rPr>
          <w:kern w:val="22"/>
          <w:lang w:val="ru-RU"/>
        </w:rPr>
        <w:t>новости</w:t>
      </w:r>
      <w:r w:rsidR="00975F58" w:rsidRPr="005E0242">
        <w:rPr>
          <w:kern w:val="22"/>
          <w:lang w:val="ru-RU"/>
        </w:rPr>
        <w:t xml:space="preserve">, </w:t>
      </w:r>
      <w:r>
        <w:rPr>
          <w:kern w:val="22"/>
          <w:lang w:val="ru-RU"/>
        </w:rPr>
        <w:t>события</w:t>
      </w:r>
      <w:r w:rsidR="00975F58" w:rsidRPr="005E0242">
        <w:rPr>
          <w:kern w:val="22"/>
          <w:lang w:val="ru-RU"/>
        </w:rPr>
        <w:t xml:space="preserve">, </w:t>
      </w:r>
      <w:r>
        <w:rPr>
          <w:kern w:val="22"/>
          <w:lang w:val="ru-RU"/>
        </w:rPr>
        <w:t>национальные</w:t>
      </w:r>
      <w:r w:rsidRPr="005E0242">
        <w:rPr>
          <w:kern w:val="22"/>
          <w:lang w:val="ru-RU"/>
        </w:rPr>
        <w:t xml:space="preserve"> </w:t>
      </w:r>
      <w:r>
        <w:rPr>
          <w:kern w:val="22"/>
          <w:lang w:val="ru-RU"/>
        </w:rPr>
        <w:t>координационные</w:t>
      </w:r>
      <w:r w:rsidRPr="005E0242">
        <w:rPr>
          <w:kern w:val="22"/>
          <w:lang w:val="ru-RU"/>
        </w:rPr>
        <w:t xml:space="preserve"> </w:t>
      </w:r>
      <w:r>
        <w:rPr>
          <w:kern w:val="22"/>
          <w:lang w:val="ru-RU"/>
        </w:rPr>
        <w:t>центры</w:t>
      </w:r>
      <w:r w:rsidR="00975F58" w:rsidRPr="005E0242">
        <w:rPr>
          <w:kern w:val="22"/>
          <w:lang w:val="ru-RU"/>
        </w:rPr>
        <w:t xml:space="preserve">, </w:t>
      </w:r>
      <w:r>
        <w:rPr>
          <w:kern w:val="22"/>
          <w:lang w:val="ru-RU"/>
        </w:rPr>
        <w:t>национальные</w:t>
      </w:r>
      <w:r w:rsidRPr="005E0242">
        <w:rPr>
          <w:kern w:val="22"/>
          <w:lang w:val="ru-RU"/>
        </w:rPr>
        <w:t xml:space="preserve"> </w:t>
      </w:r>
      <w:r>
        <w:rPr>
          <w:kern w:val="22"/>
          <w:lang w:val="ru-RU"/>
        </w:rPr>
        <w:t>доклады</w:t>
      </w:r>
      <w:r w:rsidR="00975F58" w:rsidRPr="005E0242">
        <w:rPr>
          <w:kern w:val="22"/>
          <w:lang w:val="ru-RU"/>
        </w:rPr>
        <w:t xml:space="preserve">) </w:t>
      </w:r>
      <w:r>
        <w:rPr>
          <w:kern w:val="22"/>
          <w:lang w:val="ru-RU"/>
        </w:rPr>
        <w:t>с</w:t>
      </w:r>
      <w:r w:rsidRPr="005E0242">
        <w:rPr>
          <w:kern w:val="22"/>
          <w:lang w:val="ru-RU"/>
        </w:rPr>
        <w:t xml:space="preserve"> </w:t>
      </w:r>
      <w:r>
        <w:rPr>
          <w:kern w:val="22"/>
          <w:lang w:val="ru-RU"/>
        </w:rPr>
        <w:t>веб</w:t>
      </w:r>
      <w:r w:rsidRPr="005E0242">
        <w:rPr>
          <w:kern w:val="22"/>
          <w:lang w:val="ru-RU"/>
        </w:rPr>
        <w:t>-</w:t>
      </w:r>
      <w:r>
        <w:rPr>
          <w:kern w:val="22"/>
          <w:lang w:val="ru-RU"/>
        </w:rPr>
        <w:t>сайта</w:t>
      </w:r>
      <w:r w:rsidRPr="005E0242">
        <w:rPr>
          <w:kern w:val="22"/>
          <w:lang w:val="ru-RU"/>
        </w:rPr>
        <w:t xml:space="preserve"> </w:t>
      </w:r>
      <w:r>
        <w:rPr>
          <w:kern w:val="22"/>
          <w:lang w:val="ru-RU"/>
        </w:rPr>
        <w:t>Конвенции и из механизмов посредничества</w:t>
      </w:r>
      <w:r w:rsidR="00975F58" w:rsidRPr="005E0242">
        <w:rPr>
          <w:kern w:val="22"/>
          <w:lang w:val="ru-RU"/>
        </w:rPr>
        <w:t xml:space="preserve"> </w:t>
      </w:r>
      <w:r>
        <w:rPr>
          <w:kern w:val="22"/>
          <w:lang w:val="ru-RU"/>
        </w:rPr>
        <w:t xml:space="preserve">и обеспечивать возможность ее поиска и доступа к ней более широкой аудитории через платформу </w:t>
      </w:r>
      <w:proofErr w:type="spellStart"/>
      <w:r w:rsidRPr="005E0242">
        <w:rPr>
          <w:kern w:val="22"/>
          <w:lang w:val="ru-RU"/>
        </w:rPr>
        <w:t>ИнфорМПС</w:t>
      </w:r>
      <w:proofErr w:type="spellEnd"/>
      <w:r w:rsidR="00975F58" w:rsidRPr="005E0242">
        <w:rPr>
          <w:kern w:val="22"/>
          <w:lang w:val="ru-RU"/>
        </w:rPr>
        <w:t>.</w:t>
      </w:r>
      <w:r w:rsidR="0080120C" w:rsidRPr="005E0242">
        <w:rPr>
          <w:kern w:val="22"/>
          <w:lang w:val="ru-RU"/>
        </w:rPr>
        <w:t xml:space="preserve"> </w:t>
      </w:r>
      <w:proofErr w:type="gramStart"/>
      <w:r w:rsidR="00421545">
        <w:rPr>
          <w:kern w:val="22"/>
          <w:lang w:val="ru-RU"/>
        </w:rPr>
        <w:t>Был</w:t>
      </w:r>
      <w:proofErr w:type="gramEnd"/>
      <w:r w:rsidR="00421545" w:rsidRPr="00421545">
        <w:rPr>
          <w:kern w:val="22"/>
          <w:lang w:val="ru-RU"/>
        </w:rPr>
        <w:t xml:space="preserve"> </w:t>
      </w:r>
      <w:r w:rsidR="00421545">
        <w:rPr>
          <w:kern w:val="22"/>
          <w:lang w:val="ru-RU"/>
        </w:rPr>
        <w:t>достигнут</w:t>
      </w:r>
      <w:r w:rsidR="00421545" w:rsidRPr="00421545">
        <w:rPr>
          <w:kern w:val="22"/>
          <w:lang w:val="ru-RU"/>
        </w:rPr>
        <w:t xml:space="preserve"> </w:t>
      </w:r>
      <w:r w:rsidR="00421545">
        <w:rPr>
          <w:kern w:val="22"/>
          <w:lang w:val="ru-RU"/>
        </w:rPr>
        <w:t>дальнейший</w:t>
      </w:r>
      <w:r w:rsidR="00421545" w:rsidRPr="00421545">
        <w:rPr>
          <w:kern w:val="22"/>
          <w:lang w:val="ru-RU"/>
        </w:rPr>
        <w:t xml:space="preserve"> </w:t>
      </w:r>
      <w:r w:rsidR="00421545">
        <w:rPr>
          <w:kern w:val="22"/>
          <w:lang w:val="ru-RU"/>
        </w:rPr>
        <w:t>прогресс</w:t>
      </w:r>
      <w:r w:rsidR="00421545" w:rsidRPr="00421545">
        <w:rPr>
          <w:kern w:val="22"/>
          <w:lang w:val="ru-RU"/>
        </w:rPr>
        <w:t xml:space="preserve"> </w:t>
      </w:r>
      <w:r w:rsidR="00421545">
        <w:rPr>
          <w:kern w:val="22"/>
          <w:lang w:val="ru-RU"/>
        </w:rPr>
        <w:t>в</w:t>
      </w:r>
      <w:r w:rsidR="00421545" w:rsidRPr="00421545">
        <w:rPr>
          <w:kern w:val="22"/>
          <w:lang w:val="ru-RU"/>
        </w:rPr>
        <w:t xml:space="preserve"> </w:t>
      </w:r>
      <w:r w:rsidR="00421545">
        <w:rPr>
          <w:kern w:val="22"/>
          <w:lang w:val="ru-RU"/>
        </w:rPr>
        <w:t>улучшении</w:t>
      </w:r>
      <w:r w:rsidR="00421545" w:rsidRPr="00421545">
        <w:rPr>
          <w:kern w:val="22"/>
          <w:lang w:val="ru-RU"/>
        </w:rPr>
        <w:t xml:space="preserve"> </w:t>
      </w:r>
      <w:r w:rsidR="00421545">
        <w:rPr>
          <w:kern w:val="22"/>
          <w:lang w:val="ru-RU"/>
        </w:rPr>
        <w:t>взаимодействия</w:t>
      </w:r>
      <w:r w:rsidR="00421545" w:rsidRPr="00421545">
        <w:rPr>
          <w:kern w:val="22"/>
          <w:lang w:val="ru-RU"/>
        </w:rPr>
        <w:t xml:space="preserve"> </w:t>
      </w:r>
      <w:r w:rsidR="00421545">
        <w:rPr>
          <w:kern w:val="22"/>
          <w:lang w:val="ru-RU"/>
        </w:rPr>
        <w:t>с</w:t>
      </w:r>
      <w:r w:rsidR="00421545" w:rsidRPr="00421545">
        <w:rPr>
          <w:kern w:val="22"/>
          <w:lang w:val="ru-RU"/>
        </w:rPr>
        <w:t xml:space="preserve"> </w:t>
      </w:r>
      <w:proofErr w:type="spellStart"/>
      <w:r w:rsidR="00421545" w:rsidRPr="005E0242">
        <w:rPr>
          <w:kern w:val="22"/>
          <w:lang w:val="ru-RU"/>
        </w:rPr>
        <w:t>ИнфорМПС</w:t>
      </w:r>
      <w:proofErr w:type="spellEnd"/>
      <w:r w:rsidR="00421545" w:rsidRPr="00421545">
        <w:rPr>
          <w:kern w:val="22"/>
          <w:lang w:val="ru-RU"/>
        </w:rPr>
        <w:t xml:space="preserve">, </w:t>
      </w:r>
      <w:r w:rsidR="00421545">
        <w:rPr>
          <w:kern w:val="22"/>
          <w:lang w:val="ru-RU"/>
        </w:rPr>
        <w:t>повышении</w:t>
      </w:r>
      <w:r w:rsidR="00421545" w:rsidRPr="00421545">
        <w:rPr>
          <w:kern w:val="22"/>
          <w:lang w:val="ru-RU"/>
        </w:rPr>
        <w:t xml:space="preserve"> </w:t>
      </w:r>
      <w:r w:rsidR="00421545">
        <w:rPr>
          <w:kern w:val="22"/>
          <w:lang w:val="ru-RU"/>
        </w:rPr>
        <w:t>удобства</w:t>
      </w:r>
      <w:r w:rsidR="00421545" w:rsidRPr="00421545">
        <w:rPr>
          <w:kern w:val="22"/>
          <w:lang w:val="ru-RU"/>
        </w:rPr>
        <w:t xml:space="preserve"> </w:t>
      </w:r>
      <w:r w:rsidR="00421545">
        <w:rPr>
          <w:kern w:val="22"/>
          <w:lang w:val="ru-RU"/>
        </w:rPr>
        <w:t>пользования</w:t>
      </w:r>
      <w:r w:rsidR="00421545" w:rsidRPr="00421545">
        <w:rPr>
          <w:kern w:val="22"/>
          <w:lang w:val="ru-RU"/>
        </w:rPr>
        <w:t xml:space="preserve"> </w:t>
      </w:r>
      <w:r w:rsidR="00421545">
        <w:rPr>
          <w:kern w:val="22"/>
          <w:lang w:val="ru-RU"/>
        </w:rPr>
        <w:t>веб</w:t>
      </w:r>
      <w:r w:rsidR="00421545" w:rsidRPr="00421545">
        <w:rPr>
          <w:kern w:val="22"/>
          <w:lang w:val="ru-RU"/>
        </w:rPr>
        <w:t>-</w:t>
      </w:r>
      <w:r w:rsidR="00421545">
        <w:rPr>
          <w:kern w:val="22"/>
          <w:lang w:val="ru-RU"/>
        </w:rPr>
        <w:t>сайтом</w:t>
      </w:r>
      <w:r w:rsidR="00421545" w:rsidRPr="00421545">
        <w:rPr>
          <w:kern w:val="22"/>
          <w:lang w:val="ru-RU"/>
        </w:rPr>
        <w:t xml:space="preserve"> </w:t>
      </w:r>
      <w:proofErr w:type="spellStart"/>
      <w:r w:rsidR="00421545" w:rsidRPr="005E0242">
        <w:rPr>
          <w:kern w:val="22"/>
          <w:lang w:val="ru-RU"/>
        </w:rPr>
        <w:t>ИнфорМПС</w:t>
      </w:r>
      <w:proofErr w:type="spellEnd"/>
      <w:r w:rsidR="00421545" w:rsidRPr="00421545">
        <w:rPr>
          <w:kern w:val="22"/>
          <w:lang w:val="ru-RU"/>
        </w:rPr>
        <w:t xml:space="preserve">, </w:t>
      </w:r>
      <w:r w:rsidR="00421545">
        <w:rPr>
          <w:kern w:val="22"/>
          <w:lang w:val="ru-RU"/>
        </w:rPr>
        <w:t>пересмотре</w:t>
      </w:r>
      <w:r w:rsidR="00421545" w:rsidRPr="00421545">
        <w:rPr>
          <w:kern w:val="22"/>
          <w:lang w:val="ru-RU"/>
        </w:rPr>
        <w:t xml:space="preserve"> </w:t>
      </w:r>
      <w:r w:rsidR="00421545">
        <w:rPr>
          <w:kern w:val="22"/>
          <w:lang w:val="ru-RU"/>
        </w:rPr>
        <w:t>терминологии</w:t>
      </w:r>
      <w:r w:rsidR="00421545" w:rsidRPr="00421545">
        <w:rPr>
          <w:kern w:val="22"/>
          <w:lang w:val="ru-RU"/>
        </w:rPr>
        <w:t xml:space="preserve"> </w:t>
      </w:r>
      <w:r w:rsidR="00421545">
        <w:rPr>
          <w:kern w:val="22"/>
          <w:lang w:val="ru-RU"/>
        </w:rPr>
        <w:t>для</w:t>
      </w:r>
      <w:r w:rsidR="00421545" w:rsidRPr="00421545">
        <w:rPr>
          <w:kern w:val="22"/>
          <w:lang w:val="ru-RU"/>
        </w:rPr>
        <w:t xml:space="preserve"> </w:t>
      </w:r>
      <w:r w:rsidR="00421545">
        <w:rPr>
          <w:kern w:val="22"/>
          <w:lang w:val="ru-RU"/>
        </w:rPr>
        <w:t>портала</w:t>
      </w:r>
      <w:r w:rsidR="00421545" w:rsidRPr="00421545">
        <w:rPr>
          <w:kern w:val="22"/>
          <w:lang w:val="ru-RU"/>
        </w:rPr>
        <w:t xml:space="preserve"> </w:t>
      </w:r>
      <w:r w:rsidR="00421545">
        <w:rPr>
          <w:kern w:val="22"/>
          <w:lang w:val="ru-RU"/>
        </w:rPr>
        <w:lastRenderedPageBreak/>
        <w:t>Онтологии права и окружающей среды</w:t>
      </w:r>
      <w:r w:rsidR="0089386D" w:rsidRPr="00421545">
        <w:rPr>
          <w:kern w:val="22"/>
          <w:lang w:val="ru-RU"/>
        </w:rPr>
        <w:t xml:space="preserve"> </w:t>
      </w:r>
      <w:r w:rsidR="00421545">
        <w:rPr>
          <w:kern w:val="22"/>
          <w:lang w:val="ru-RU"/>
        </w:rPr>
        <w:t xml:space="preserve">и в поощрении использования формата </w:t>
      </w:r>
      <w:proofErr w:type="spellStart"/>
      <w:r w:rsidR="00421545">
        <w:rPr>
          <w:kern w:val="22"/>
          <w:lang w:val="ru-RU"/>
        </w:rPr>
        <w:t>Акома</w:t>
      </w:r>
      <w:proofErr w:type="spellEnd"/>
      <w:r w:rsidR="00421545">
        <w:rPr>
          <w:kern w:val="22"/>
          <w:lang w:val="ru-RU"/>
        </w:rPr>
        <w:t xml:space="preserve"> </w:t>
      </w:r>
      <w:proofErr w:type="spellStart"/>
      <w:r w:rsidR="00421545">
        <w:rPr>
          <w:kern w:val="22"/>
          <w:lang w:val="ru-RU"/>
        </w:rPr>
        <w:t>Нтосо</w:t>
      </w:r>
      <w:proofErr w:type="spellEnd"/>
      <w:r w:rsidR="008E1ACE" w:rsidRPr="00316680">
        <w:rPr>
          <w:rStyle w:val="afa"/>
          <w:kern w:val="22"/>
        </w:rPr>
        <w:footnoteReference w:id="31"/>
      </w:r>
      <w:r w:rsidR="00421545">
        <w:rPr>
          <w:kern w:val="22"/>
          <w:lang w:val="ru-RU"/>
        </w:rPr>
        <w:t>, принятого для документов Организации Объединенных Наций.</w:t>
      </w:r>
    </w:p>
    <w:p w14:paraId="347536B2" w14:textId="34D594FE" w:rsidR="00F839AD" w:rsidRPr="009428E5" w:rsidRDefault="009428E5"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Pr>
          <w:kern w:val="22"/>
          <w:lang w:val="ru-RU"/>
        </w:rPr>
        <w:t>Проект</w:t>
      </w:r>
      <w:r w:rsidRPr="009428E5">
        <w:rPr>
          <w:kern w:val="22"/>
          <w:lang w:val="ru-RU"/>
        </w:rPr>
        <w:t xml:space="preserve"> </w:t>
      </w:r>
      <w:r>
        <w:rPr>
          <w:kern w:val="22"/>
          <w:lang w:val="ru-RU"/>
        </w:rPr>
        <w:t>инструмента</w:t>
      </w:r>
      <w:r w:rsidRPr="009428E5">
        <w:rPr>
          <w:kern w:val="22"/>
          <w:lang w:val="ru-RU"/>
        </w:rPr>
        <w:t xml:space="preserve"> </w:t>
      </w:r>
      <w:r>
        <w:rPr>
          <w:kern w:val="22"/>
          <w:lang w:val="ru-RU"/>
        </w:rPr>
        <w:t>представления</w:t>
      </w:r>
      <w:r w:rsidRPr="009428E5">
        <w:rPr>
          <w:kern w:val="22"/>
          <w:lang w:val="ru-RU"/>
        </w:rPr>
        <w:t xml:space="preserve"> </w:t>
      </w:r>
      <w:r>
        <w:rPr>
          <w:kern w:val="22"/>
          <w:lang w:val="ru-RU"/>
        </w:rPr>
        <w:t>данных</w:t>
      </w:r>
      <w:r w:rsidRPr="009428E5">
        <w:rPr>
          <w:kern w:val="22"/>
          <w:lang w:val="ru-RU"/>
        </w:rPr>
        <w:t xml:space="preserve"> </w:t>
      </w:r>
      <w:r>
        <w:rPr>
          <w:kern w:val="22"/>
          <w:lang w:val="ru-RU"/>
        </w:rPr>
        <w:t>и</w:t>
      </w:r>
      <w:r w:rsidRPr="009428E5">
        <w:rPr>
          <w:kern w:val="22"/>
          <w:lang w:val="ru-RU"/>
        </w:rPr>
        <w:t xml:space="preserve"> </w:t>
      </w:r>
      <w:r>
        <w:rPr>
          <w:kern w:val="22"/>
          <w:lang w:val="ru-RU"/>
        </w:rPr>
        <w:t>отчетности</w:t>
      </w:r>
      <w:r w:rsidR="0089386D" w:rsidRPr="009428E5">
        <w:rPr>
          <w:kern w:val="22"/>
          <w:lang w:val="ru-RU"/>
        </w:rPr>
        <w:t xml:space="preserve"> (</w:t>
      </w:r>
      <w:r w:rsidR="0089386D" w:rsidRPr="00316680">
        <w:rPr>
          <w:kern w:val="22"/>
        </w:rPr>
        <w:t>DART</w:t>
      </w:r>
      <w:r w:rsidR="0089386D" w:rsidRPr="009428E5">
        <w:rPr>
          <w:kern w:val="22"/>
          <w:lang w:val="ru-RU"/>
        </w:rPr>
        <w:t>)</w:t>
      </w:r>
      <w:r w:rsidR="0089386D" w:rsidRPr="00316680">
        <w:rPr>
          <w:rStyle w:val="afa"/>
          <w:kern w:val="22"/>
        </w:rPr>
        <w:footnoteReference w:id="32"/>
      </w:r>
      <w:r w:rsidRPr="009428E5">
        <w:rPr>
          <w:kern w:val="22"/>
          <w:lang w:val="ru-RU"/>
        </w:rPr>
        <w:t xml:space="preserve">, </w:t>
      </w:r>
      <w:r>
        <w:rPr>
          <w:kern w:val="22"/>
          <w:lang w:val="ru-RU"/>
        </w:rPr>
        <w:t>реализованный</w:t>
      </w:r>
      <w:r w:rsidRPr="009428E5">
        <w:rPr>
          <w:kern w:val="22"/>
          <w:lang w:val="ru-RU"/>
        </w:rPr>
        <w:t xml:space="preserve"> </w:t>
      </w:r>
      <w:r w:rsidR="008E1ACE" w:rsidRPr="009428E5">
        <w:rPr>
          <w:kern w:val="22"/>
          <w:lang w:val="ru-RU"/>
        </w:rPr>
        <w:t xml:space="preserve"> </w:t>
      </w:r>
      <w:r w:rsidRPr="009428E5">
        <w:rPr>
          <w:kern w:val="22"/>
          <w:lang w:val="ru-RU"/>
        </w:rPr>
        <w:t>Программ</w:t>
      </w:r>
      <w:r>
        <w:rPr>
          <w:kern w:val="22"/>
          <w:lang w:val="ru-RU"/>
        </w:rPr>
        <w:t>ой</w:t>
      </w:r>
      <w:r w:rsidRPr="009428E5">
        <w:rPr>
          <w:kern w:val="22"/>
          <w:lang w:val="ru-RU"/>
        </w:rPr>
        <w:t xml:space="preserve"> Организации Объединенных Наций по окружающей среде </w:t>
      </w:r>
      <w:r w:rsidR="008E1ACE" w:rsidRPr="009428E5">
        <w:rPr>
          <w:kern w:val="22"/>
          <w:lang w:val="ru-RU"/>
        </w:rPr>
        <w:t>(</w:t>
      </w:r>
      <w:proofErr w:type="spellStart"/>
      <w:r>
        <w:rPr>
          <w:kern w:val="22"/>
          <w:lang w:val="ru-RU"/>
        </w:rPr>
        <w:t>ЮНЕП</w:t>
      </w:r>
      <w:proofErr w:type="spellEnd"/>
      <w:r w:rsidR="008E1ACE" w:rsidRPr="009428E5">
        <w:rPr>
          <w:kern w:val="22"/>
          <w:lang w:val="ru-RU"/>
        </w:rPr>
        <w:t xml:space="preserve">) </w:t>
      </w:r>
      <w:r>
        <w:rPr>
          <w:kern w:val="22"/>
          <w:lang w:val="ru-RU"/>
        </w:rPr>
        <w:t>в сотрудничестве с секретариатом и другими партнерами</w:t>
      </w:r>
      <w:r w:rsidR="00066016" w:rsidRPr="009428E5">
        <w:rPr>
          <w:kern w:val="22"/>
          <w:lang w:val="ru-RU"/>
        </w:rPr>
        <w:t xml:space="preserve">, </w:t>
      </w:r>
      <w:r>
        <w:rPr>
          <w:kern w:val="22"/>
          <w:lang w:val="ru-RU"/>
        </w:rPr>
        <w:t>также направлен на облегчение обмена информацией и данными посредством механизма посредничества</w:t>
      </w:r>
      <w:r w:rsidR="004A76DA" w:rsidRPr="009428E5">
        <w:rPr>
          <w:kern w:val="22"/>
          <w:lang w:val="ru-RU"/>
        </w:rPr>
        <w:t xml:space="preserve">. </w:t>
      </w:r>
      <w:r>
        <w:rPr>
          <w:kern w:val="22"/>
          <w:lang w:val="ru-RU"/>
        </w:rPr>
        <w:t>Помимо</w:t>
      </w:r>
      <w:r w:rsidRPr="009428E5">
        <w:rPr>
          <w:kern w:val="22"/>
          <w:lang w:val="ru-RU"/>
        </w:rPr>
        <w:t xml:space="preserve"> </w:t>
      </w:r>
      <w:r>
        <w:rPr>
          <w:kern w:val="22"/>
          <w:lang w:val="ru-RU"/>
        </w:rPr>
        <w:t>прочего</w:t>
      </w:r>
      <w:r w:rsidR="004A76DA" w:rsidRPr="009428E5">
        <w:rPr>
          <w:kern w:val="22"/>
          <w:lang w:val="ru-RU"/>
        </w:rPr>
        <w:t xml:space="preserve">, </w:t>
      </w:r>
      <w:r>
        <w:rPr>
          <w:kern w:val="22"/>
          <w:lang w:val="ru-RU"/>
        </w:rPr>
        <w:t>был</w:t>
      </w:r>
      <w:r w:rsidRPr="009428E5">
        <w:rPr>
          <w:kern w:val="22"/>
          <w:lang w:val="ru-RU"/>
        </w:rPr>
        <w:t xml:space="preserve"> </w:t>
      </w:r>
      <w:r>
        <w:rPr>
          <w:kern w:val="22"/>
          <w:lang w:val="ru-RU"/>
        </w:rPr>
        <w:t>создан</w:t>
      </w:r>
      <w:r w:rsidRPr="009428E5">
        <w:rPr>
          <w:kern w:val="22"/>
          <w:lang w:val="ru-RU"/>
        </w:rPr>
        <w:t xml:space="preserve"> </w:t>
      </w:r>
      <w:proofErr w:type="spellStart"/>
      <w:r>
        <w:rPr>
          <w:kern w:val="22"/>
          <w:lang w:val="ru-RU"/>
        </w:rPr>
        <w:t>ИПП</w:t>
      </w:r>
      <w:proofErr w:type="spellEnd"/>
      <w:r w:rsidRPr="009428E5">
        <w:rPr>
          <w:kern w:val="22"/>
          <w:lang w:val="ru-RU"/>
        </w:rPr>
        <w:t xml:space="preserve"> </w:t>
      </w:r>
      <w:r>
        <w:rPr>
          <w:kern w:val="22"/>
          <w:lang w:val="ru-RU"/>
        </w:rPr>
        <w:t>для</w:t>
      </w:r>
      <w:r w:rsidRPr="009428E5">
        <w:rPr>
          <w:kern w:val="22"/>
          <w:lang w:val="ru-RU"/>
        </w:rPr>
        <w:t xml:space="preserve"> </w:t>
      </w:r>
      <w:r>
        <w:rPr>
          <w:kern w:val="22"/>
          <w:lang w:val="ru-RU"/>
        </w:rPr>
        <w:t>облегчения</w:t>
      </w:r>
      <w:r w:rsidRPr="009428E5">
        <w:rPr>
          <w:kern w:val="22"/>
          <w:lang w:val="ru-RU"/>
        </w:rPr>
        <w:t xml:space="preserve"> </w:t>
      </w:r>
      <w:r>
        <w:rPr>
          <w:kern w:val="22"/>
          <w:lang w:val="ru-RU"/>
        </w:rPr>
        <w:t>взаимодействия</w:t>
      </w:r>
      <w:r w:rsidRPr="009428E5">
        <w:rPr>
          <w:kern w:val="22"/>
          <w:lang w:val="ru-RU"/>
        </w:rPr>
        <w:t xml:space="preserve"> </w:t>
      </w:r>
      <w:r>
        <w:rPr>
          <w:kern w:val="22"/>
          <w:lang w:val="ru-RU"/>
        </w:rPr>
        <w:t>между</w:t>
      </w:r>
      <w:r w:rsidRPr="009428E5">
        <w:rPr>
          <w:kern w:val="22"/>
          <w:lang w:val="ru-RU"/>
        </w:rPr>
        <w:t xml:space="preserve"> </w:t>
      </w:r>
      <w:r>
        <w:rPr>
          <w:kern w:val="22"/>
          <w:lang w:val="ru-RU"/>
        </w:rPr>
        <w:t>веб</w:t>
      </w:r>
      <w:r w:rsidRPr="009428E5">
        <w:rPr>
          <w:kern w:val="22"/>
          <w:lang w:val="ru-RU"/>
        </w:rPr>
        <w:t>-</w:t>
      </w:r>
      <w:r>
        <w:rPr>
          <w:kern w:val="22"/>
          <w:lang w:val="ru-RU"/>
        </w:rPr>
        <w:t>сайтом</w:t>
      </w:r>
      <w:r w:rsidRPr="009428E5">
        <w:rPr>
          <w:kern w:val="22"/>
          <w:lang w:val="ru-RU"/>
        </w:rPr>
        <w:t xml:space="preserve"> </w:t>
      </w:r>
      <w:r w:rsidR="004A76DA" w:rsidRPr="00316680">
        <w:rPr>
          <w:kern w:val="22"/>
        </w:rPr>
        <w:t>D</w:t>
      </w:r>
      <w:r>
        <w:rPr>
          <w:kern w:val="22"/>
        </w:rPr>
        <w:t>A</w:t>
      </w:r>
      <w:r w:rsidR="004A76DA" w:rsidRPr="00316680">
        <w:rPr>
          <w:kern w:val="22"/>
        </w:rPr>
        <w:t>RT</w:t>
      </w:r>
      <w:r w:rsidR="00814009" w:rsidRPr="009428E5">
        <w:rPr>
          <w:kern w:val="22"/>
          <w:lang w:val="ru-RU"/>
        </w:rPr>
        <w:t>,</w:t>
      </w:r>
      <w:r w:rsidR="004A76DA" w:rsidRPr="009428E5">
        <w:rPr>
          <w:kern w:val="22"/>
          <w:lang w:val="ru-RU"/>
        </w:rPr>
        <w:t xml:space="preserve"> </w:t>
      </w:r>
      <w:r>
        <w:rPr>
          <w:kern w:val="22"/>
          <w:lang w:val="ru-RU"/>
        </w:rPr>
        <w:t>размещенным на сервере</w:t>
      </w:r>
      <w:r w:rsidRPr="009428E5">
        <w:rPr>
          <w:kern w:val="22"/>
          <w:lang w:val="ru-RU"/>
        </w:rPr>
        <w:t xml:space="preserve"> </w:t>
      </w:r>
      <w:proofErr w:type="spellStart"/>
      <w:r w:rsidRPr="005E0242">
        <w:rPr>
          <w:kern w:val="22"/>
          <w:lang w:val="ru-RU"/>
        </w:rPr>
        <w:t>ИнфорМПС</w:t>
      </w:r>
      <w:proofErr w:type="spellEnd"/>
      <w:r w:rsidR="00066016" w:rsidRPr="009428E5">
        <w:rPr>
          <w:kern w:val="22"/>
          <w:lang w:val="ru-RU"/>
        </w:rPr>
        <w:t xml:space="preserve">, </w:t>
      </w:r>
      <w:r>
        <w:rPr>
          <w:kern w:val="22"/>
          <w:lang w:val="ru-RU"/>
        </w:rPr>
        <w:t xml:space="preserve">и инструментом </w:t>
      </w:r>
      <w:proofErr w:type="spellStart"/>
      <w:r>
        <w:rPr>
          <w:kern w:val="22"/>
          <w:lang w:val="ru-RU"/>
        </w:rPr>
        <w:t>Биоземля</w:t>
      </w:r>
      <w:proofErr w:type="spellEnd"/>
      <w:r>
        <w:rPr>
          <w:kern w:val="22"/>
          <w:lang w:val="ru-RU"/>
        </w:rPr>
        <w:t>.</w:t>
      </w:r>
    </w:p>
    <w:p w14:paraId="5AB457C3" w14:textId="533F59E2" w:rsidR="0080120C" w:rsidRPr="004B2D16" w:rsidRDefault="00A71BDD"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Pr>
          <w:kern w:val="22"/>
          <w:lang w:val="ru-RU"/>
        </w:rPr>
        <w:t>Всемирный</w:t>
      </w:r>
      <w:r w:rsidRPr="00A71BDD">
        <w:rPr>
          <w:kern w:val="22"/>
          <w:lang w:val="ru-RU"/>
        </w:rPr>
        <w:t xml:space="preserve"> </w:t>
      </w:r>
      <w:r>
        <w:rPr>
          <w:kern w:val="22"/>
          <w:lang w:val="ru-RU"/>
        </w:rPr>
        <w:t>центр</w:t>
      </w:r>
      <w:r w:rsidRPr="00A71BDD">
        <w:rPr>
          <w:kern w:val="22"/>
          <w:lang w:val="ru-RU"/>
        </w:rPr>
        <w:t xml:space="preserve"> </w:t>
      </w:r>
      <w:proofErr w:type="gramStart"/>
      <w:r>
        <w:rPr>
          <w:kern w:val="22"/>
          <w:lang w:val="ru-RU"/>
        </w:rPr>
        <w:t>мониторинга</w:t>
      </w:r>
      <w:r w:rsidRPr="00A71BDD">
        <w:rPr>
          <w:kern w:val="22"/>
          <w:lang w:val="ru-RU"/>
        </w:rPr>
        <w:t xml:space="preserve"> </w:t>
      </w:r>
      <w:r>
        <w:rPr>
          <w:kern w:val="22"/>
          <w:lang w:val="ru-RU"/>
        </w:rPr>
        <w:t>окружающей</w:t>
      </w:r>
      <w:r w:rsidRPr="00A71BDD">
        <w:rPr>
          <w:kern w:val="22"/>
          <w:lang w:val="ru-RU"/>
        </w:rPr>
        <w:t xml:space="preserve"> </w:t>
      </w:r>
      <w:r>
        <w:rPr>
          <w:kern w:val="22"/>
          <w:lang w:val="ru-RU"/>
        </w:rPr>
        <w:t>среды</w:t>
      </w:r>
      <w:r w:rsidRPr="00A71BDD">
        <w:rPr>
          <w:kern w:val="22"/>
          <w:lang w:val="ru-RU"/>
        </w:rPr>
        <w:t xml:space="preserve"> </w:t>
      </w:r>
      <w:r w:rsidRPr="009428E5">
        <w:rPr>
          <w:kern w:val="22"/>
          <w:lang w:val="ru-RU"/>
        </w:rPr>
        <w:t>Программ</w:t>
      </w:r>
      <w:r>
        <w:rPr>
          <w:kern w:val="22"/>
          <w:lang w:val="ru-RU"/>
        </w:rPr>
        <w:t>ы</w:t>
      </w:r>
      <w:r w:rsidRPr="00A71BDD">
        <w:rPr>
          <w:kern w:val="22"/>
          <w:lang w:val="ru-RU"/>
        </w:rPr>
        <w:t xml:space="preserve"> </w:t>
      </w:r>
      <w:r w:rsidRPr="009428E5">
        <w:rPr>
          <w:kern w:val="22"/>
          <w:lang w:val="ru-RU"/>
        </w:rPr>
        <w:t>Организации</w:t>
      </w:r>
      <w:r w:rsidRPr="00A71BDD">
        <w:rPr>
          <w:kern w:val="22"/>
          <w:lang w:val="ru-RU"/>
        </w:rPr>
        <w:t xml:space="preserve"> </w:t>
      </w:r>
      <w:r w:rsidRPr="009428E5">
        <w:rPr>
          <w:kern w:val="22"/>
          <w:lang w:val="ru-RU"/>
        </w:rPr>
        <w:t>Объединенных</w:t>
      </w:r>
      <w:r w:rsidRPr="00A71BDD">
        <w:rPr>
          <w:kern w:val="22"/>
          <w:lang w:val="ru-RU"/>
        </w:rPr>
        <w:t xml:space="preserve"> </w:t>
      </w:r>
      <w:r w:rsidRPr="009428E5">
        <w:rPr>
          <w:kern w:val="22"/>
          <w:lang w:val="ru-RU"/>
        </w:rPr>
        <w:t>Наций</w:t>
      </w:r>
      <w:proofErr w:type="gramEnd"/>
      <w:r w:rsidRPr="00A71BDD">
        <w:rPr>
          <w:kern w:val="22"/>
          <w:lang w:val="ru-RU"/>
        </w:rPr>
        <w:t xml:space="preserve"> </w:t>
      </w:r>
      <w:r w:rsidRPr="009428E5">
        <w:rPr>
          <w:kern w:val="22"/>
          <w:lang w:val="ru-RU"/>
        </w:rPr>
        <w:t>по</w:t>
      </w:r>
      <w:r w:rsidRPr="00A71BDD">
        <w:rPr>
          <w:kern w:val="22"/>
          <w:lang w:val="ru-RU"/>
        </w:rPr>
        <w:t xml:space="preserve"> </w:t>
      </w:r>
      <w:r w:rsidRPr="009428E5">
        <w:rPr>
          <w:kern w:val="22"/>
          <w:lang w:val="ru-RU"/>
        </w:rPr>
        <w:t>окружающей</w:t>
      </w:r>
      <w:r w:rsidRPr="00A71BDD">
        <w:rPr>
          <w:kern w:val="22"/>
          <w:lang w:val="ru-RU"/>
        </w:rPr>
        <w:t xml:space="preserve"> </w:t>
      </w:r>
      <w:r w:rsidRPr="009428E5">
        <w:rPr>
          <w:kern w:val="22"/>
          <w:lang w:val="ru-RU"/>
        </w:rPr>
        <w:t>среде</w:t>
      </w:r>
      <w:r w:rsidRPr="00A71BDD">
        <w:rPr>
          <w:kern w:val="22"/>
          <w:lang w:val="ru-RU"/>
        </w:rPr>
        <w:t xml:space="preserve"> </w:t>
      </w:r>
      <w:r w:rsidR="00F839AD" w:rsidRPr="00A71BDD">
        <w:rPr>
          <w:kern w:val="22"/>
          <w:lang w:val="ru-RU"/>
        </w:rPr>
        <w:t>(</w:t>
      </w:r>
      <w:proofErr w:type="spellStart"/>
      <w:r w:rsidRPr="00A71BDD">
        <w:rPr>
          <w:kern w:val="22"/>
          <w:lang w:val="ru-RU"/>
        </w:rPr>
        <w:t>ЮНЕП-ВЦМООС</w:t>
      </w:r>
      <w:proofErr w:type="spellEnd"/>
      <w:r w:rsidR="00F839AD" w:rsidRPr="00A71BDD">
        <w:rPr>
          <w:kern w:val="22"/>
          <w:lang w:val="ru-RU"/>
        </w:rPr>
        <w:t>)</w:t>
      </w:r>
      <w:r w:rsidR="007235AC" w:rsidRPr="00A71BDD">
        <w:rPr>
          <w:kern w:val="22"/>
          <w:lang w:val="ru-RU"/>
        </w:rPr>
        <w:t xml:space="preserve"> </w:t>
      </w:r>
      <w:r>
        <w:rPr>
          <w:kern w:val="22"/>
          <w:lang w:val="ru-RU"/>
        </w:rPr>
        <w:t>вносит вклад в работу</w:t>
      </w:r>
      <w:r w:rsidR="008F1F0F">
        <w:rPr>
          <w:kern w:val="22"/>
          <w:lang w:val="ru-RU"/>
        </w:rPr>
        <w:t xml:space="preserve"> ситуационного центра по мировой окружающей среде</w:t>
      </w:r>
      <w:r w:rsidR="007235AC" w:rsidRPr="00A71BDD">
        <w:rPr>
          <w:kern w:val="22"/>
          <w:lang w:val="ru-RU"/>
        </w:rPr>
        <w:t xml:space="preserve"> </w:t>
      </w:r>
      <w:proofErr w:type="spellStart"/>
      <w:r>
        <w:rPr>
          <w:kern w:val="22"/>
          <w:lang w:val="ru-RU"/>
        </w:rPr>
        <w:t>ЮНЕП</w:t>
      </w:r>
      <w:proofErr w:type="spellEnd"/>
      <w:r w:rsidR="0080120C" w:rsidRPr="00316680">
        <w:rPr>
          <w:rStyle w:val="afa"/>
          <w:kern w:val="22"/>
        </w:rPr>
        <w:footnoteReference w:id="33"/>
      </w:r>
      <w:r>
        <w:rPr>
          <w:kern w:val="22"/>
          <w:lang w:val="ru-RU"/>
        </w:rPr>
        <w:t xml:space="preserve">, </w:t>
      </w:r>
      <w:r w:rsidR="00674487">
        <w:rPr>
          <w:kern w:val="22"/>
          <w:lang w:val="ru-RU"/>
        </w:rPr>
        <w:t>который будет функционально совместим с платформой центрального механизма посредничества</w:t>
      </w:r>
      <w:r w:rsidR="002917B6" w:rsidRPr="00A71BDD">
        <w:rPr>
          <w:kern w:val="22"/>
          <w:lang w:val="ru-RU"/>
        </w:rPr>
        <w:t>.</w:t>
      </w:r>
      <w:r w:rsidR="0080120C" w:rsidRPr="00A71BDD">
        <w:rPr>
          <w:kern w:val="22"/>
          <w:lang w:val="ru-RU"/>
        </w:rPr>
        <w:t xml:space="preserve"> </w:t>
      </w:r>
      <w:proofErr w:type="spellStart"/>
      <w:r w:rsidR="00674487" w:rsidRPr="00A71BDD">
        <w:rPr>
          <w:kern w:val="22"/>
          <w:lang w:val="ru-RU"/>
        </w:rPr>
        <w:t>ЮНЕП</w:t>
      </w:r>
      <w:r w:rsidR="00674487" w:rsidRPr="00674487">
        <w:rPr>
          <w:kern w:val="22"/>
          <w:lang w:val="ru-RU"/>
        </w:rPr>
        <w:t>-</w:t>
      </w:r>
      <w:r w:rsidR="00674487" w:rsidRPr="00A71BDD">
        <w:rPr>
          <w:kern w:val="22"/>
          <w:lang w:val="ru-RU"/>
        </w:rPr>
        <w:t>ВЦМООС</w:t>
      </w:r>
      <w:proofErr w:type="spellEnd"/>
      <w:r w:rsidR="00674487" w:rsidRPr="00674487">
        <w:rPr>
          <w:kern w:val="22"/>
          <w:lang w:val="ru-RU"/>
        </w:rPr>
        <w:t xml:space="preserve"> </w:t>
      </w:r>
      <w:r w:rsidR="00674487">
        <w:rPr>
          <w:kern w:val="22"/>
          <w:lang w:val="ru-RU"/>
        </w:rPr>
        <w:t>также</w:t>
      </w:r>
      <w:r w:rsidR="00674487" w:rsidRPr="00674487">
        <w:rPr>
          <w:kern w:val="22"/>
          <w:lang w:val="ru-RU"/>
        </w:rPr>
        <w:t xml:space="preserve"> </w:t>
      </w:r>
      <w:r w:rsidR="00674487">
        <w:rPr>
          <w:kern w:val="22"/>
          <w:lang w:val="ru-RU"/>
        </w:rPr>
        <w:t>реализует</w:t>
      </w:r>
      <w:r w:rsidR="00674487" w:rsidRPr="00674487">
        <w:rPr>
          <w:kern w:val="22"/>
          <w:lang w:val="ru-RU"/>
        </w:rPr>
        <w:t xml:space="preserve"> </w:t>
      </w:r>
      <w:r w:rsidR="00674487">
        <w:rPr>
          <w:kern w:val="22"/>
          <w:lang w:val="ru-RU"/>
        </w:rPr>
        <w:t>проект</w:t>
      </w:r>
      <w:r w:rsidR="00674487" w:rsidRPr="00674487">
        <w:rPr>
          <w:kern w:val="22"/>
          <w:lang w:val="ru-RU"/>
        </w:rPr>
        <w:t xml:space="preserve"> </w:t>
      </w:r>
      <w:r w:rsidR="00674487">
        <w:rPr>
          <w:kern w:val="22"/>
          <w:lang w:val="ru-RU"/>
        </w:rPr>
        <w:t>научно</w:t>
      </w:r>
      <w:r w:rsidR="00674487" w:rsidRPr="00674487">
        <w:rPr>
          <w:kern w:val="22"/>
          <w:lang w:val="ru-RU"/>
        </w:rPr>
        <w:t>-</w:t>
      </w:r>
      <w:r w:rsidR="00674487">
        <w:rPr>
          <w:kern w:val="22"/>
          <w:lang w:val="ru-RU"/>
        </w:rPr>
        <w:t>технического</w:t>
      </w:r>
      <w:r w:rsidR="00674487" w:rsidRPr="00674487">
        <w:rPr>
          <w:kern w:val="22"/>
          <w:lang w:val="ru-RU"/>
        </w:rPr>
        <w:t xml:space="preserve"> </w:t>
      </w:r>
      <w:r w:rsidR="00674487">
        <w:rPr>
          <w:kern w:val="22"/>
          <w:lang w:val="ru-RU"/>
        </w:rPr>
        <w:t>сотрудничества</w:t>
      </w:r>
      <w:r w:rsidR="00674487" w:rsidRPr="00674487">
        <w:rPr>
          <w:kern w:val="22"/>
          <w:lang w:val="ru-RU"/>
        </w:rPr>
        <w:t xml:space="preserve"> </w:t>
      </w:r>
      <w:r w:rsidR="00674487">
        <w:rPr>
          <w:kern w:val="22"/>
          <w:lang w:val="ru-RU"/>
        </w:rPr>
        <w:t>с</w:t>
      </w:r>
      <w:r w:rsidR="00674487" w:rsidRPr="00674487">
        <w:rPr>
          <w:kern w:val="22"/>
          <w:lang w:val="ru-RU"/>
        </w:rPr>
        <w:t xml:space="preserve"> </w:t>
      </w:r>
      <w:r w:rsidR="00674487">
        <w:rPr>
          <w:kern w:val="22"/>
          <w:lang w:val="ru-RU"/>
        </w:rPr>
        <w:t>Марокко по созданию национальной платформы по биоразнообразию</w:t>
      </w:r>
      <w:r w:rsidR="0080120C" w:rsidRPr="00674487">
        <w:rPr>
          <w:kern w:val="22"/>
          <w:lang w:val="ru-RU"/>
        </w:rPr>
        <w:t>.</w:t>
      </w:r>
      <w:r w:rsidR="0080120C" w:rsidRPr="00674487">
        <w:rPr>
          <w:rFonts w:eastAsiaTheme="minorEastAsia"/>
          <w:kern w:val="22"/>
          <w:sz w:val="24"/>
          <w:szCs w:val="24"/>
          <w:lang w:val="ru-RU" w:eastAsia="zh-CN"/>
        </w:rPr>
        <w:t xml:space="preserve"> </w:t>
      </w:r>
      <w:r w:rsidR="00674487">
        <w:rPr>
          <w:rFonts w:eastAsiaTheme="minorEastAsia"/>
          <w:kern w:val="22"/>
          <w:sz w:val="24"/>
          <w:szCs w:val="24"/>
          <w:lang w:val="ru-RU" w:eastAsia="zh-CN"/>
        </w:rPr>
        <w:t>Кроме</w:t>
      </w:r>
      <w:r w:rsidR="00674487" w:rsidRPr="004B2D16">
        <w:rPr>
          <w:rFonts w:eastAsiaTheme="minorEastAsia"/>
          <w:kern w:val="22"/>
          <w:sz w:val="24"/>
          <w:szCs w:val="24"/>
          <w:lang w:val="ru-RU" w:eastAsia="zh-CN"/>
        </w:rPr>
        <w:t xml:space="preserve"> </w:t>
      </w:r>
      <w:r w:rsidR="00674487">
        <w:rPr>
          <w:rFonts w:eastAsiaTheme="minorEastAsia"/>
          <w:kern w:val="22"/>
          <w:sz w:val="24"/>
          <w:szCs w:val="24"/>
          <w:lang w:val="ru-RU" w:eastAsia="zh-CN"/>
        </w:rPr>
        <w:t>того</w:t>
      </w:r>
      <w:r w:rsidR="00674487" w:rsidRPr="004B2D16">
        <w:rPr>
          <w:rFonts w:eastAsiaTheme="minorEastAsia"/>
          <w:kern w:val="22"/>
          <w:sz w:val="24"/>
          <w:szCs w:val="24"/>
          <w:lang w:val="ru-RU" w:eastAsia="zh-CN"/>
        </w:rPr>
        <w:t xml:space="preserve">, </w:t>
      </w:r>
      <w:proofErr w:type="spellStart"/>
      <w:r w:rsidR="00674487" w:rsidRPr="00A71BDD">
        <w:rPr>
          <w:kern w:val="22"/>
          <w:lang w:val="ru-RU"/>
        </w:rPr>
        <w:t>ЮНЕП</w:t>
      </w:r>
      <w:r w:rsidR="00674487" w:rsidRPr="004B2D16">
        <w:rPr>
          <w:kern w:val="22"/>
          <w:lang w:val="ru-RU"/>
        </w:rPr>
        <w:t>-</w:t>
      </w:r>
      <w:r w:rsidR="00674487" w:rsidRPr="00A71BDD">
        <w:rPr>
          <w:kern w:val="22"/>
          <w:lang w:val="ru-RU"/>
        </w:rPr>
        <w:t>ВЦМООС</w:t>
      </w:r>
      <w:proofErr w:type="spellEnd"/>
      <w:r w:rsidR="00674487" w:rsidRPr="004B2D16">
        <w:rPr>
          <w:kern w:val="22"/>
          <w:lang w:val="ru-RU"/>
        </w:rPr>
        <w:t xml:space="preserve"> </w:t>
      </w:r>
      <w:r w:rsidR="00674487">
        <w:rPr>
          <w:kern w:val="22"/>
          <w:lang w:val="ru-RU"/>
        </w:rPr>
        <w:t>подготовил</w:t>
      </w:r>
      <w:r w:rsidR="00674487" w:rsidRPr="004B2D16">
        <w:rPr>
          <w:kern w:val="22"/>
          <w:lang w:val="ru-RU"/>
        </w:rPr>
        <w:t xml:space="preserve"> «</w:t>
      </w:r>
      <w:r w:rsidR="00674487">
        <w:rPr>
          <w:kern w:val="22"/>
          <w:lang w:val="ru-RU"/>
        </w:rPr>
        <w:t>С</w:t>
      </w:r>
      <w:r w:rsidR="0089538C">
        <w:rPr>
          <w:kern w:val="22"/>
          <w:lang w:val="ru-RU"/>
        </w:rPr>
        <w:t>водный перечень ключевых глобальных</w:t>
      </w:r>
      <w:r w:rsidR="00674487" w:rsidRPr="004B2D16">
        <w:rPr>
          <w:kern w:val="22"/>
          <w:lang w:val="ru-RU"/>
        </w:rPr>
        <w:t xml:space="preserve"> </w:t>
      </w:r>
      <w:r w:rsidR="0089538C">
        <w:rPr>
          <w:kern w:val="22"/>
          <w:lang w:val="ru-RU"/>
        </w:rPr>
        <w:t>баз</w:t>
      </w:r>
      <w:r w:rsidR="00674487" w:rsidRPr="004B2D16">
        <w:rPr>
          <w:kern w:val="22"/>
          <w:lang w:val="ru-RU"/>
        </w:rPr>
        <w:t xml:space="preserve"> </w:t>
      </w:r>
      <w:r w:rsidR="00674487">
        <w:rPr>
          <w:kern w:val="22"/>
          <w:lang w:val="ru-RU"/>
        </w:rPr>
        <w:t>данных</w:t>
      </w:r>
      <w:r w:rsidR="00674487" w:rsidRPr="004B2D16">
        <w:rPr>
          <w:kern w:val="22"/>
          <w:lang w:val="ru-RU"/>
        </w:rPr>
        <w:t xml:space="preserve">, </w:t>
      </w:r>
      <w:r w:rsidR="0089538C">
        <w:rPr>
          <w:kern w:val="22"/>
          <w:lang w:val="ru-RU"/>
        </w:rPr>
        <w:t xml:space="preserve">имеющих отношение к конвенциям, связанным с </w:t>
      </w:r>
      <w:r w:rsidR="004B2D16">
        <w:rPr>
          <w:kern w:val="22"/>
          <w:lang w:val="ru-RU"/>
        </w:rPr>
        <w:t>биоразнообрази</w:t>
      </w:r>
      <w:r w:rsidR="0089538C">
        <w:rPr>
          <w:kern w:val="22"/>
          <w:lang w:val="ru-RU"/>
        </w:rPr>
        <w:t>ем, и методические рекомендации по их использованию</w:t>
      </w:r>
      <w:r w:rsidR="00674487" w:rsidRPr="004B2D16">
        <w:rPr>
          <w:kern w:val="22"/>
          <w:lang w:val="ru-RU"/>
        </w:rPr>
        <w:t>»</w:t>
      </w:r>
      <w:r w:rsidR="007235AC" w:rsidRPr="004B2D16">
        <w:rPr>
          <w:kern w:val="22"/>
          <w:lang w:val="ru-RU"/>
        </w:rPr>
        <w:t xml:space="preserve"> </w:t>
      </w:r>
      <w:r w:rsidR="004B2D16">
        <w:rPr>
          <w:kern w:val="22"/>
          <w:lang w:val="ru-RU"/>
        </w:rPr>
        <w:t xml:space="preserve">и </w:t>
      </w:r>
      <w:r w:rsidR="0089538C">
        <w:rPr>
          <w:kern w:val="22"/>
          <w:lang w:val="ru-RU"/>
        </w:rPr>
        <w:t>представил</w:t>
      </w:r>
      <w:r w:rsidR="004B2D16">
        <w:rPr>
          <w:kern w:val="22"/>
          <w:lang w:val="ru-RU"/>
        </w:rPr>
        <w:t xml:space="preserve"> </w:t>
      </w:r>
      <w:r w:rsidR="0089538C">
        <w:rPr>
          <w:kern w:val="22"/>
          <w:lang w:val="ru-RU"/>
        </w:rPr>
        <w:t>их</w:t>
      </w:r>
      <w:r w:rsidR="004B2D16">
        <w:rPr>
          <w:kern w:val="22"/>
          <w:lang w:val="ru-RU"/>
        </w:rPr>
        <w:t xml:space="preserve"> на шести официальных языках</w:t>
      </w:r>
      <w:r w:rsidR="004B2D16" w:rsidRPr="004B2D16">
        <w:rPr>
          <w:kern w:val="22"/>
          <w:lang w:val="ru-RU"/>
        </w:rPr>
        <w:t xml:space="preserve"> </w:t>
      </w:r>
      <w:r w:rsidR="004B2D16" w:rsidRPr="009428E5">
        <w:rPr>
          <w:kern w:val="22"/>
          <w:lang w:val="ru-RU"/>
        </w:rPr>
        <w:t>Организации</w:t>
      </w:r>
      <w:r w:rsidR="004B2D16" w:rsidRPr="00A71BDD">
        <w:rPr>
          <w:kern w:val="22"/>
          <w:lang w:val="ru-RU"/>
        </w:rPr>
        <w:t xml:space="preserve"> </w:t>
      </w:r>
      <w:r w:rsidR="004B2D16" w:rsidRPr="009428E5">
        <w:rPr>
          <w:kern w:val="22"/>
          <w:lang w:val="ru-RU"/>
        </w:rPr>
        <w:t>Объединенных</w:t>
      </w:r>
      <w:r w:rsidR="004B2D16" w:rsidRPr="00A71BDD">
        <w:rPr>
          <w:kern w:val="22"/>
          <w:lang w:val="ru-RU"/>
        </w:rPr>
        <w:t xml:space="preserve"> </w:t>
      </w:r>
      <w:r w:rsidR="004B2D16" w:rsidRPr="009428E5">
        <w:rPr>
          <w:kern w:val="22"/>
          <w:lang w:val="ru-RU"/>
        </w:rPr>
        <w:t>Наций</w:t>
      </w:r>
      <w:r w:rsidR="007235AC" w:rsidRPr="00316680">
        <w:rPr>
          <w:rStyle w:val="afa"/>
          <w:kern w:val="22"/>
        </w:rPr>
        <w:footnoteReference w:id="34"/>
      </w:r>
      <w:r w:rsidR="004B2D16">
        <w:rPr>
          <w:kern w:val="22"/>
          <w:lang w:val="ru-RU"/>
        </w:rPr>
        <w:t>.</w:t>
      </w:r>
    </w:p>
    <w:p w14:paraId="33B39830" w14:textId="16CED70F" w:rsidR="008E2BF0" w:rsidRPr="00641D20" w:rsidRDefault="00641D20"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Pr>
          <w:kern w:val="22"/>
          <w:lang w:val="ru-RU"/>
        </w:rPr>
        <w:t>Секретариат</w:t>
      </w:r>
      <w:r w:rsidRPr="00641D20">
        <w:rPr>
          <w:kern w:val="22"/>
          <w:lang w:val="ru-RU"/>
        </w:rPr>
        <w:t xml:space="preserve"> </w:t>
      </w:r>
      <w:r>
        <w:rPr>
          <w:kern w:val="22"/>
          <w:lang w:val="ru-RU"/>
        </w:rPr>
        <w:t>работает</w:t>
      </w:r>
      <w:r w:rsidRPr="00641D20">
        <w:rPr>
          <w:kern w:val="22"/>
          <w:lang w:val="ru-RU"/>
        </w:rPr>
        <w:t xml:space="preserve"> </w:t>
      </w:r>
      <w:r>
        <w:rPr>
          <w:kern w:val="22"/>
          <w:lang w:val="ru-RU"/>
        </w:rPr>
        <w:t>совместно</w:t>
      </w:r>
      <w:r w:rsidRPr="00641D20">
        <w:rPr>
          <w:kern w:val="22"/>
          <w:lang w:val="ru-RU"/>
        </w:rPr>
        <w:t xml:space="preserve"> </w:t>
      </w:r>
      <w:r>
        <w:rPr>
          <w:kern w:val="22"/>
          <w:lang w:val="ru-RU"/>
        </w:rPr>
        <w:t>с</w:t>
      </w:r>
      <w:r w:rsidRPr="00641D20">
        <w:rPr>
          <w:snapToGrid/>
          <w:szCs w:val="24"/>
          <w:lang w:val="ru-RU"/>
        </w:rPr>
        <w:t xml:space="preserve"> </w:t>
      </w:r>
      <w:r w:rsidRPr="00641D20">
        <w:rPr>
          <w:kern w:val="22"/>
          <w:lang w:val="ru-RU"/>
        </w:rPr>
        <w:t>Межправительственн</w:t>
      </w:r>
      <w:r>
        <w:rPr>
          <w:kern w:val="22"/>
          <w:lang w:val="ru-RU"/>
        </w:rPr>
        <w:t>ой</w:t>
      </w:r>
      <w:r w:rsidRPr="00641D20">
        <w:rPr>
          <w:kern w:val="22"/>
          <w:lang w:val="ru-RU"/>
        </w:rPr>
        <w:t xml:space="preserve"> научно-политическ</w:t>
      </w:r>
      <w:r>
        <w:rPr>
          <w:kern w:val="22"/>
          <w:lang w:val="ru-RU"/>
        </w:rPr>
        <w:t>ой</w:t>
      </w:r>
      <w:r w:rsidRPr="00641D20">
        <w:rPr>
          <w:kern w:val="22"/>
          <w:lang w:val="ru-RU"/>
        </w:rPr>
        <w:t xml:space="preserve"> платформ</w:t>
      </w:r>
      <w:r>
        <w:rPr>
          <w:kern w:val="22"/>
          <w:lang w:val="ru-RU"/>
        </w:rPr>
        <w:t>ой</w:t>
      </w:r>
      <w:r w:rsidRPr="00641D20">
        <w:rPr>
          <w:kern w:val="22"/>
          <w:lang w:val="ru-RU"/>
        </w:rPr>
        <w:t xml:space="preserve"> по биоразнообразию и </w:t>
      </w:r>
      <w:proofErr w:type="spellStart"/>
      <w:r w:rsidRPr="00641D20">
        <w:rPr>
          <w:kern w:val="22"/>
          <w:lang w:val="ru-RU"/>
        </w:rPr>
        <w:t>экосистемным</w:t>
      </w:r>
      <w:proofErr w:type="spellEnd"/>
      <w:r w:rsidRPr="00641D20">
        <w:rPr>
          <w:kern w:val="22"/>
          <w:lang w:val="ru-RU"/>
        </w:rPr>
        <w:t xml:space="preserve"> услугам </w:t>
      </w:r>
      <w:r w:rsidR="008E2BF0" w:rsidRPr="00641D20">
        <w:rPr>
          <w:kern w:val="22"/>
          <w:lang w:val="ru-RU"/>
        </w:rPr>
        <w:t>(</w:t>
      </w:r>
      <w:proofErr w:type="spellStart"/>
      <w:r>
        <w:rPr>
          <w:kern w:val="22"/>
          <w:lang w:val="ru-RU"/>
        </w:rPr>
        <w:t>МПБЭУ</w:t>
      </w:r>
      <w:proofErr w:type="spellEnd"/>
      <w:r w:rsidR="008E2BF0" w:rsidRPr="00641D20">
        <w:rPr>
          <w:kern w:val="22"/>
          <w:lang w:val="ru-RU"/>
        </w:rPr>
        <w:t xml:space="preserve">), </w:t>
      </w:r>
      <w:r>
        <w:rPr>
          <w:kern w:val="22"/>
          <w:lang w:val="ru-RU"/>
        </w:rPr>
        <w:t xml:space="preserve">в частности с ее </w:t>
      </w:r>
      <w:r w:rsidRPr="00641D20">
        <w:rPr>
          <w:kern w:val="22"/>
          <w:lang w:val="ru-RU"/>
        </w:rPr>
        <w:t>целев</w:t>
      </w:r>
      <w:r>
        <w:rPr>
          <w:kern w:val="22"/>
          <w:lang w:val="ru-RU"/>
        </w:rPr>
        <w:t>ой</w:t>
      </w:r>
      <w:r w:rsidRPr="00641D20">
        <w:rPr>
          <w:kern w:val="22"/>
          <w:lang w:val="ru-RU"/>
        </w:rPr>
        <w:t xml:space="preserve"> групп</w:t>
      </w:r>
      <w:r>
        <w:rPr>
          <w:kern w:val="22"/>
          <w:lang w:val="ru-RU"/>
        </w:rPr>
        <w:t>ой</w:t>
      </w:r>
      <w:r w:rsidRPr="00641D20">
        <w:rPr>
          <w:kern w:val="22"/>
          <w:lang w:val="ru-RU"/>
        </w:rPr>
        <w:t xml:space="preserve"> по вопросам знаний и данных</w:t>
      </w:r>
      <w:r w:rsidR="008E2BF0" w:rsidRPr="00641D20">
        <w:rPr>
          <w:kern w:val="22"/>
          <w:lang w:val="ru-RU"/>
        </w:rPr>
        <w:t xml:space="preserve">, </w:t>
      </w:r>
      <w:r>
        <w:rPr>
          <w:kern w:val="22"/>
          <w:lang w:val="ru-RU"/>
        </w:rPr>
        <w:t>в целях обеспечения доступа к информации и знаниям, генерируемым с использованием</w:t>
      </w:r>
      <w:r w:rsidRPr="00641D20">
        <w:rPr>
          <w:kern w:val="22"/>
          <w:lang w:val="ru-RU"/>
        </w:rPr>
        <w:t xml:space="preserve"> </w:t>
      </w:r>
      <w:proofErr w:type="spellStart"/>
      <w:r>
        <w:rPr>
          <w:kern w:val="22"/>
          <w:lang w:val="ru-RU"/>
        </w:rPr>
        <w:t>МПБЭУ</w:t>
      </w:r>
      <w:proofErr w:type="spellEnd"/>
      <w:r>
        <w:rPr>
          <w:kern w:val="22"/>
          <w:lang w:val="ru-RU"/>
        </w:rPr>
        <w:t>, через сеть механизмов посредничества</w:t>
      </w:r>
      <w:r w:rsidR="002D194D" w:rsidRPr="00316680">
        <w:rPr>
          <w:rStyle w:val="afa"/>
          <w:kern w:val="22"/>
        </w:rPr>
        <w:footnoteReference w:id="35"/>
      </w:r>
      <w:r>
        <w:rPr>
          <w:kern w:val="22"/>
          <w:lang w:val="ru-RU"/>
        </w:rPr>
        <w:t>.</w:t>
      </w:r>
    </w:p>
    <w:p w14:paraId="26FC0389" w14:textId="34935D94" w:rsidR="00F839AD" w:rsidRPr="00374096" w:rsidRDefault="00641D20"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sidRPr="00641D20">
        <w:rPr>
          <w:kern w:val="22"/>
          <w:lang w:val="ru-RU"/>
        </w:rPr>
        <w:t>Глобальн</w:t>
      </w:r>
      <w:r>
        <w:rPr>
          <w:kern w:val="22"/>
          <w:lang w:val="ru-RU"/>
        </w:rPr>
        <w:t>ый</w:t>
      </w:r>
      <w:r w:rsidRPr="00374096">
        <w:rPr>
          <w:kern w:val="22"/>
          <w:lang w:val="ru-RU"/>
        </w:rPr>
        <w:t xml:space="preserve"> </w:t>
      </w:r>
      <w:r w:rsidRPr="00641D20">
        <w:rPr>
          <w:kern w:val="22"/>
          <w:lang w:val="ru-RU"/>
        </w:rPr>
        <w:t>информационн</w:t>
      </w:r>
      <w:r>
        <w:rPr>
          <w:kern w:val="22"/>
          <w:lang w:val="ru-RU"/>
        </w:rPr>
        <w:t>ый</w:t>
      </w:r>
      <w:r w:rsidRPr="00374096">
        <w:rPr>
          <w:kern w:val="22"/>
          <w:lang w:val="ru-RU"/>
        </w:rPr>
        <w:t xml:space="preserve"> </w:t>
      </w:r>
      <w:r w:rsidRPr="00641D20">
        <w:rPr>
          <w:kern w:val="22"/>
          <w:lang w:val="ru-RU"/>
        </w:rPr>
        <w:t>фонд</w:t>
      </w:r>
      <w:r w:rsidRPr="00374096">
        <w:rPr>
          <w:kern w:val="22"/>
          <w:lang w:val="ru-RU"/>
        </w:rPr>
        <w:t xml:space="preserve"> </w:t>
      </w:r>
      <w:r w:rsidRPr="00641D20">
        <w:rPr>
          <w:kern w:val="22"/>
          <w:lang w:val="ru-RU"/>
        </w:rPr>
        <w:t>по</w:t>
      </w:r>
      <w:r w:rsidRPr="00374096">
        <w:rPr>
          <w:kern w:val="22"/>
          <w:lang w:val="ru-RU"/>
        </w:rPr>
        <w:t xml:space="preserve"> </w:t>
      </w:r>
      <w:r w:rsidRPr="00641D20">
        <w:rPr>
          <w:kern w:val="22"/>
          <w:lang w:val="ru-RU"/>
        </w:rPr>
        <w:t>биоразнообразию</w:t>
      </w:r>
      <w:r w:rsidRPr="00374096">
        <w:rPr>
          <w:kern w:val="22"/>
          <w:lang w:val="ru-RU"/>
        </w:rPr>
        <w:t xml:space="preserve"> (</w:t>
      </w:r>
      <w:proofErr w:type="spellStart"/>
      <w:r w:rsidRPr="00641D20">
        <w:rPr>
          <w:kern w:val="22"/>
          <w:lang w:val="ru-RU"/>
        </w:rPr>
        <w:t>ГИФБ</w:t>
      </w:r>
      <w:proofErr w:type="spellEnd"/>
      <w:r w:rsidR="00F839AD" w:rsidRPr="00374096">
        <w:rPr>
          <w:kern w:val="22"/>
          <w:lang w:val="ru-RU"/>
        </w:rPr>
        <w:t>)</w:t>
      </w:r>
      <w:r w:rsidR="008E2BF0" w:rsidRPr="00374096">
        <w:rPr>
          <w:kern w:val="22"/>
          <w:lang w:val="ru-RU"/>
        </w:rPr>
        <w:t xml:space="preserve"> </w:t>
      </w:r>
      <w:r w:rsidR="00374096">
        <w:rPr>
          <w:kern w:val="22"/>
          <w:lang w:val="ru-RU"/>
        </w:rPr>
        <w:t>обеспечил</w:t>
      </w:r>
      <w:r w:rsidR="00374096" w:rsidRPr="00374096">
        <w:rPr>
          <w:kern w:val="22"/>
          <w:lang w:val="ru-RU"/>
        </w:rPr>
        <w:t xml:space="preserve"> </w:t>
      </w:r>
      <w:r w:rsidR="00374096">
        <w:rPr>
          <w:kern w:val="22"/>
          <w:lang w:val="ru-RU"/>
        </w:rPr>
        <w:t>взаимодействие</w:t>
      </w:r>
      <w:r w:rsidR="00374096" w:rsidRPr="00374096">
        <w:rPr>
          <w:kern w:val="22"/>
          <w:lang w:val="ru-RU"/>
        </w:rPr>
        <w:t xml:space="preserve"> </w:t>
      </w:r>
      <w:r w:rsidR="00374096">
        <w:rPr>
          <w:kern w:val="22"/>
          <w:lang w:val="ru-RU"/>
        </w:rPr>
        <w:t>с</w:t>
      </w:r>
      <w:r w:rsidR="00374096" w:rsidRPr="00374096">
        <w:rPr>
          <w:kern w:val="22"/>
          <w:lang w:val="ru-RU"/>
        </w:rPr>
        <w:t xml:space="preserve"> </w:t>
      </w:r>
      <w:r w:rsidR="00374096">
        <w:rPr>
          <w:kern w:val="22"/>
          <w:lang w:val="ru-RU"/>
        </w:rPr>
        <w:t>платформой</w:t>
      </w:r>
      <w:r w:rsidR="00374096" w:rsidRPr="00374096">
        <w:rPr>
          <w:kern w:val="22"/>
          <w:lang w:val="ru-RU"/>
        </w:rPr>
        <w:t xml:space="preserve"> </w:t>
      </w:r>
      <w:r w:rsidR="00374096">
        <w:rPr>
          <w:kern w:val="22"/>
          <w:lang w:val="ru-RU"/>
        </w:rPr>
        <w:t>центрального</w:t>
      </w:r>
      <w:r w:rsidR="00374096" w:rsidRPr="00374096">
        <w:rPr>
          <w:kern w:val="22"/>
          <w:lang w:val="ru-RU"/>
        </w:rPr>
        <w:t xml:space="preserve"> </w:t>
      </w:r>
      <w:r w:rsidR="00374096">
        <w:rPr>
          <w:kern w:val="22"/>
          <w:lang w:val="ru-RU"/>
        </w:rPr>
        <w:t>механизма</w:t>
      </w:r>
      <w:r w:rsidR="00374096" w:rsidRPr="00374096">
        <w:rPr>
          <w:kern w:val="22"/>
          <w:lang w:val="ru-RU"/>
        </w:rPr>
        <w:t xml:space="preserve"> </w:t>
      </w:r>
      <w:r w:rsidR="00374096">
        <w:rPr>
          <w:kern w:val="22"/>
          <w:lang w:val="ru-RU"/>
        </w:rPr>
        <w:t>посредничества</w:t>
      </w:r>
      <w:r w:rsidR="00374096" w:rsidRPr="00374096">
        <w:rPr>
          <w:kern w:val="22"/>
          <w:lang w:val="ru-RU"/>
        </w:rPr>
        <w:t>,</w:t>
      </w:r>
      <w:r w:rsidR="00374096">
        <w:rPr>
          <w:kern w:val="22"/>
          <w:lang w:val="ru-RU"/>
        </w:rPr>
        <w:t xml:space="preserve"> чтобы предоставить Сторонам возможность получать доступ к данным и информации </w:t>
      </w:r>
      <w:proofErr w:type="spellStart"/>
      <w:r w:rsidR="00374096">
        <w:rPr>
          <w:kern w:val="22"/>
          <w:lang w:val="ru-RU"/>
        </w:rPr>
        <w:t>ГИФБ</w:t>
      </w:r>
      <w:proofErr w:type="spellEnd"/>
      <w:r w:rsidR="00374096">
        <w:rPr>
          <w:kern w:val="22"/>
          <w:lang w:val="ru-RU"/>
        </w:rPr>
        <w:t xml:space="preserve"> и обмениваться ими для поддержания их работы на национальном уровне</w:t>
      </w:r>
      <w:r w:rsidR="00B506CA" w:rsidRPr="00316680">
        <w:rPr>
          <w:rStyle w:val="afa"/>
          <w:kern w:val="22"/>
        </w:rPr>
        <w:footnoteReference w:id="36"/>
      </w:r>
      <w:r w:rsidR="00374096">
        <w:rPr>
          <w:kern w:val="22"/>
          <w:lang w:val="ru-RU"/>
        </w:rPr>
        <w:t>.</w:t>
      </w:r>
    </w:p>
    <w:p w14:paraId="411FD3E3" w14:textId="45B9728D" w:rsidR="00F839AD" w:rsidRPr="00374096" w:rsidRDefault="00374096"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Pr>
          <w:kern w:val="22"/>
          <w:lang w:val="ru-RU"/>
        </w:rPr>
        <w:t>Центр</w:t>
      </w:r>
      <w:r w:rsidRPr="00374096">
        <w:rPr>
          <w:kern w:val="22"/>
          <w:lang w:val="ru-RU"/>
        </w:rPr>
        <w:t xml:space="preserve"> </w:t>
      </w:r>
      <w:r>
        <w:rPr>
          <w:kern w:val="22"/>
          <w:lang w:val="ru-RU"/>
        </w:rPr>
        <w:t>по</w:t>
      </w:r>
      <w:r w:rsidRPr="00374096">
        <w:rPr>
          <w:kern w:val="22"/>
          <w:lang w:val="ru-RU"/>
        </w:rPr>
        <w:t xml:space="preserve"> </w:t>
      </w:r>
      <w:r>
        <w:rPr>
          <w:kern w:val="22"/>
          <w:lang w:val="ru-RU"/>
        </w:rPr>
        <w:t>биоразнообразию</w:t>
      </w:r>
      <w:r w:rsidRPr="00374096">
        <w:rPr>
          <w:kern w:val="22"/>
          <w:lang w:val="ru-RU"/>
        </w:rPr>
        <w:t xml:space="preserve"> </w:t>
      </w:r>
      <w:proofErr w:type="spellStart"/>
      <w:r>
        <w:rPr>
          <w:kern w:val="22"/>
          <w:lang w:val="ru-RU"/>
        </w:rPr>
        <w:t>АСЕАН</w:t>
      </w:r>
      <w:proofErr w:type="spellEnd"/>
      <w:r w:rsidRPr="00374096">
        <w:rPr>
          <w:kern w:val="22"/>
          <w:lang w:val="ru-RU"/>
        </w:rPr>
        <w:t xml:space="preserve"> </w:t>
      </w:r>
      <w:r>
        <w:rPr>
          <w:kern w:val="22"/>
          <w:lang w:val="ru-RU"/>
        </w:rPr>
        <w:t>создал</w:t>
      </w:r>
      <w:r w:rsidRPr="00374096">
        <w:rPr>
          <w:kern w:val="22"/>
          <w:lang w:val="ru-RU"/>
        </w:rPr>
        <w:t xml:space="preserve"> </w:t>
      </w:r>
      <w:r>
        <w:rPr>
          <w:kern w:val="22"/>
          <w:lang w:val="ru-RU"/>
        </w:rPr>
        <w:t>региональный</w:t>
      </w:r>
      <w:r w:rsidRPr="00374096">
        <w:rPr>
          <w:kern w:val="22"/>
          <w:lang w:val="ru-RU"/>
        </w:rPr>
        <w:t xml:space="preserve"> </w:t>
      </w:r>
      <w:r>
        <w:rPr>
          <w:kern w:val="22"/>
          <w:lang w:val="ru-RU"/>
        </w:rPr>
        <w:t>механизм</w:t>
      </w:r>
      <w:r w:rsidRPr="00374096">
        <w:rPr>
          <w:kern w:val="22"/>
          <w:lang w:val="ru-RU"/>
        </w:rPr>
        <w:t xml:space="preserve"> </w:t>
      </w:r>
      <w:r>
        <w:rPr>
          <w:kern w:val="22"/>
          <w:lang w:val="ru-RU"/>
        </w:rPr>
        <w:t>посредничества</w:t>
      </w:r>
      <w:r w:rsidR="00FD51BF" w:rsidRPr="00316680">
        <w:rPr>
          <w:rStyle w:val="afa"/>
          <w:kern w:val="22"/>
        </w:rPr>
        <w:footnoteReference w:id="37"/>
      </w:r>
      <w:r w:rsidR="00FD51BF" w:rsidRPr="00374096">
        <w:rPr>
          <w:kern w:val="22"/>
          <w:lang w:val="ru-RU"/>
        </w:rPr>
        <w:t xml:space="preserve"> </w:t>
      </w:r>
      <w:r>
        <w:rPr>
          <w:kern w:val="22"/>
          <w:lang w:val="ru-RU"/>
        </w:rPr>
        <w:t>и</w:t>
      </w:r>
      <w:r w:rsidRPr="00374096">
        <w:rPr>
          <w:kern w:val="22"/>
          <w:lang w:val="ru-RU"/>
        </w:rPr>
        <w:t xml:space="preserve"> </w:t>
      </w:r>
      <w:r>
        <w:rPr>
          <w:kern w:val="22"/>
          <w:lang w:val="ru-RU"/>
        </w:rPr>
        <w:t>обеспечивает</w:t>
      </w:r>
      <w:r w:rsidRPr="00374096">
        <w:rPr>
          <w:kern w:val="22"/>
          <w:lang w:val="ru-RU"/>
        </w:rPr>
        <w:t xml:space="preserve"> </w:t>
      </w:r>
      <w:r>
        <w:rPr>
          <w:kern w:val="22"/>
          <w:lang w:val="ru-RU"/>
        </w:rPr>
        <w:t>поддержку</w:t>
      </w:r>
      <w:r w:rsidRPr="00374096">
        <w:rPr>
          <w:kern w:val="22"/>
          <w:lang w:val="ru-RU"/>
        </w:rPr>
        <w:t xml:space="preserve"> </w:t>
      </w:r>
      <w:r>
        <w:rPr>
          <w:kern w:val="22"/>
          <w:lang w:val="ru-RU"/>
        </w:rPr>
        <w:t>государствам</w:t>
      </w:r>
      <w:r w:rsidRPr="00374096">
        <w:rPr>
          <w:kern w:val="22"/>
          <w:lang w:val="en-US"/>
        </w:rPr>
        <w:t> </w:t>
      </w:r>
      <w:r w:rsidRPr="00374096">
        <w:rPr>
          <w:kern w:val="22"/>
          <w:lang w:val="ru-RU"/>
        </w:rPr>
        <w:t>–</w:t>
      </w:r>
      <w:r w:rsidRPr="00374096">
        <w:rPr>
          <w:kern w:val="22"/>
          <w:lang w:val="en-US"/>
        </w:rPr>
        <w:t> </w:t>
      </w:r>
      <w:r>
        <w:rPr>
          <w:kern w:val="22"/>
          <w:lang w:val="ru-RU"/>
        </w:rPr>
        <w:t>членам</w:t>
      </w:r>
      <w:r w:rsidRPr="00374096">
        <w:rPr>
          <w:kern w:val="22"/>
          <w:lang w:val="ru-RU"/>
        </w:rPr>
        <w:t xml:space="preserve"> </w:t>
      </w:r>
      <w:proofErr w:type="spellStart"/>
      <w:r>
        <w:rPr>
          <w:kern w:val="22"/>
          <w:lang w:val="ru-RU"/>
        </w:rPr>
        <w:t>АСЕАН</w:t>
      </w:r>
      <w:proofErr w:type="spellEnd"/>
      <w:r>
        <w:rPr>
          <w:kern w:val="22"/>
          <w:lang w:val="ru-RU"/>
        </w:rPr>
        <w:t xml:space="preserve"> по созданию веб-сайтов их национальных механизмов посредничества</w:t>
      </w:r>
      <w:r w:rsidR="00FD51BF" w:rsidRPr="00374096">
        <w:rPr>
          <w:kern w:val="22"/>
          <w:lang w:val="ru-RU"/>
        </w:rPr>
        <w:t xml:space="preserve"> </w:t>
      </w:r>
      <w:r>
        <w:rPr>
          <w:kern w:val="22"/>
          <w:lang w:val="ru-RU"/>
        </w:rPr>
        <w:t xml:space="preserve">в целях расширения обмена информацией, связанной с биоразнообразием, в </w:t>
      </w:r>
      <w:proofErr w:type="spellStart"/>
      <w:r>
        <w:rPr>
          <w:kern w:val="22"/>
          <w:lang w:val="ru-RU"/>
        </w:rPr>
        <w:t>субрегионе</w:t>
      </w:r>
      <w:proofErr w:type="spellEnd"/>
      <w:r>
        <w:rPr>
          <w:kern w:val="22"/>
          <w:lang w:val="ru-RU"/>
        </w:rPr>
        <w:t>.</w:t>
      </w:r>
    </w:p>
    <w:p w14:paraId="4CCA3B8D" w14:textId="603D1AFB" w:rsidR="001F6C36" w:rsidRPr="00192E1B" w:rsidRDefault="00374096"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rPr>
      </w:pPr>
      <w:r>
        <w:rPr>
          <w:kern w:val="22"/>
          <w:lang w:val="ru-RU"/>
        </w:rPr>
        <w:t>Информационная</w:t>
      </w:r>
      <w:r w:rsidRPr="00192E1B">
        <w:rPr>
          <w:kern w:val="22"/>
          <w:lang w:val="ru-RU"/>
        </w:rPr>
        <w:t xml:space="preserve"> </w:t>
      </w:r>
      <w:r>
        <w:rPr>
          <w:kern w:val="22"/>
          <w:lang w:val="ru-RU"/>
        </w:rPr>
        <w:t>система</w:t>
      </w:r>
      <w:r w:rsidRPr="00192E1B">
        <w:rPr>
          <w:kern w:val="22"/>
          <w:lang w:val="ru-RU"/>
        </w:rPr>
        <w:t xml:space="preserve"> </w:t>
      </w:r>
      <w:r>
        <w:rPr>
          <w:kern w:val="22"/>
          <w:lang w:val="ru-RU"/>
        </w:rPr>
        <w:t>по</w:t>
      </w:r>
      <w:r w:rsidRPr="00192E1B">
        <w:rPr>
          <w:kern w:val="22"/>
          <w:lang w:val="ru-RU"/>
        </w:rPr>
        <w:t xml:space="preserve"> </w:t>
      </w:r>
      <w:r>
        <w:rPr>
          <w:kern w:val="22"/>
          <w:lang w:val="ru-RU"/>
        </w:rPr>
        <w:t>вопросам</w:t>
      </w:r>
      <w:r w:rsidRPr="00192E1B">
        <w:rPr>
          <w:kern w:val="22"/>
          <w:lang w:val="ru-RU"/>
        </w:rPr>
        <w:t xml:space="preserve"> </w:t>
      </w:r>
      <w:r>
        <w:rPr>
          <w:kern w:val="22"/>
          <w:lang w:val="ru-RU"/>
        </w:rPr>
        <w:t>биоразнообразия</w:t>
      </w:r>
      <w:r w:rsidRPr="00192E1B">
        <w:rPr>
          <w:kern w:val="22"/>
          <w:lang w:val="ru-RU"/>
        </w:rPr>
        <w:t xml:space="preserve"> </w:t>
      </w:r>
      <w:r>
        <w:rPr>
          <w:kern w:val="22"/>
          <w:lang w:val="ru-RU"/>
        </w:rPr>
        <w:t>для</w:t>
      </w:r>
      <w:r w:rsidRPr="00192E1B">
        <w:rPr>
          <w:kern w:val="22"/>
          <w:lang w:val="ru-RU"/>
        </w:rPr>
        <w:t xml:space="preserve"> </w:t>
      </w:r>
      <w:r>
        <w:rPr>
          <w:kern w:val="22"/>
          <w:lang w:val="ru-RU"/>
        </w:rPr>
        <w:t>Европы</w:t>
      </w:r>
      <w:r w:rsidR="009E7895" w:rsidRPr="00192E1B">
        <w:rPr>
          <w:kern w:val="22"/>
          <w:lang w:val="ru-RU"/>
        </w:rPr>
        <w:t xml:space="preserve"> (</w:t>
      </w:r>
      <w:proofErr w:type="spellStart"/>
      <w:r w:rsidR="009E7895" w:rsidRPr="00316680">
        <w:rPr>
          <w:kern w:val="22"/>
        </w:rPr>
        <w:t>BISE</w:t>
      </w:r>
      <w:proofErr w:type="spellEnd"/>
      <w:r w:rsidR="009E7895" w:rsidRPr="00192E1B">
        <w:rPr>
          <w:kern w:val="22"/>
          <w:lang w:val="ru-RU"/>
        </w:rPr>
        <w:t xml:space="preserve">), </w:t>
      </w:r>
      <w:r w:rsidR="00192E1B" w:rsidRPr="00192E1B">
        <w:rPr>
          <w:kern w:val="22"/>
          <w:lang w:val="ru-RU"/>
        </w:rPr>
        <w:t>являющ</w:t>
      </w:r>
      <w:r w:rsidR="00192E1B">
        <w:rPr>
          <w:kern w:val="22"/>
          <w:lang w:val="ru-RU"/>
        </w:rPr>
        <w:t>ая</w:t>
      </w:r>
      <w:r w:rsidR="00192E1B" w:rsidRPr="00192E1B">
        <w:rPr>
          <w:kern w:val="22"/>
          <w:lang w:val="ru-RU"/>
        </w:rPr>
        <w:t>ся единым местом ввода данных и информации о биоразнообразии в поддержку осуществления стратегии Е</w:t>
      </w:r>
      <w:r w:rsidR="00192E1B">
        <w:rPr>
          <w:kern w:val="22"/>
          <w:lang w:val="ru-RU"/>
        </w:rPr>
        <w:t>вропейского союза в области биоразнообразия</w:t>
      </w:r>
      <w:r w:rsidR="00192E1B" w:rsidRPr="00192E1B">
        <w:rPr>
          <w:kern w:val="22"/>
          <w:lang w:val="ru-RU"/>
        </w:rPr>
        <w:t xml:space="preserve"> и </w:t>
      </w:r>
      <w:proofErr w:type="spellStart"/>
      <w:r w:rsidR="00192E1B">
        <w:rPr>
          <w:kern w:val="22"/>
          <w:lang w:val="ru-RU"/>
        </w:rPr>
        <w:t>Айтинских</w:t>
      </w:r>
      <w:proofErr w:type="spellEnd"/>
      <w:r w:rsidR="00192E1B">
        <w:rPr>
          <w:kern w:val="22"/>
          <w:lang w:val="ru-RU"/>
        </w:rPr>
        <w:t xml:space="preserve"> </w:t>
      </w:r>
      <w:r w:rsidR="00192E1B" w:rsidRPr="00192E1B">
        <w:rPr>
          <w:kern w:val="22"/>
          <w:lang w:val="ru-RU"/>
        </w:rPr>
        <w:t xml:space="preserve">целевых задач </w:t>
      </w:r>
      <w:r w:rsidR="00192E1B">
        <w:rPr>
          <w:kern w:val="22"/>
          <w:lang w:val="ru-RU"/>
        </w:rPr>
        <w:t xml:space="preserve">в области </w:t>
      </w:r>
      <w:r w:rsidR="00192E1B" w:rsidRPr="00192E1B">
        <w:rPr>
          <w:kern w:val="22"/>
          <w:lang w:val="ru-RU"/>
        </w:rPr>
        <w:t>биоразнообразия и выполняющ</w:t>
      </w:r>
      <w:r w:rsidR="00192E1B">
        <w:rPr>
          <w:kern w:val="22"/>
          <w:lang w:val="ru-RU"/>
        </w:rPr>
        <w:t>ая</w:t>
      </w:r>
      <w:r w:rsidR="00192E1B" w:rsidRPr="00192E1B">
        <w:rPr>
          <w:kern w:val="22"/>
          <w:lang w:val="ru-RU"/>
        </w:rPr>
        <w:t xml:space="preserve"> функции механизма посредничества для</w:t>
      </w:r>
      <w:r w:rsidR="00192E1B">
        <w:rPr>
          <w:kern w:val="22"/>
          <w:lang w:val="ru-RU"/>
        </w:rPr>
        <w:t xml:space="preserve"> </w:t>
      </w:r>
      <w:r w:rsidR="00192E1B" w:rsidRPr="00192E1B">
        <w:rPr>
          <w:kern w:val="22"/>
          <w:lang w:val="ru-RU"/>
        </w:rPr>
        <w:t>Е</w:t>
      </w:r>
      <w:r w:rsidR="00192E1B">
        <w:rPr>
          <w:kern w:val="22"/>
          <w:lang w:val="ru-RU"/>
        </w:rPr>
        <w:t>вропейского союза</w:t>
      </w:r>
      <w:r w:rsidR="009E7895" w:rsidRPr="00192E1B">
        <w:rPr>
          <w:kern w:val="22"/>
          <w:lang w:val="ru-RU"/>
        </w:rPr>
        <w:t xml:space="preserve"> (</w:t>
      </w:r>
      <w:hyperlink r:id="rId24" w:history="1">
        <w:r w:rsidR="00205F20" w:rsidRPr="00316680">
          <w:rPr>
            <w:rStyle w:val="aff"/>
            <w:kern w:val="22"/>
            <w:sz w:val="22"/>
            <w:szCs w:val="22"/>
          </w:rPr>
          <w:t>http</w:t>
        </w:r>
        <w:r w:rsidR="00205F20" w:rsidRPr="00192E1B">
          <w:rPr>
            <w:rStyle w:val="aff"/>
            <w:kern w:val="22"/>
            <w:sz w:val="22"/>
            <w:szCs w:val="22"/>
            <w:lang w:val="ru-RU"/>
          </w:rPr>
          <w:t>://</w:t>
        </w:r>
        <w:r w:rsidR="00205F20" w:rsidRPr="00316680">
          <w:rPr>
            <w:rStyle w:val="aff"/>
            <w:kern w:val="22"/>
            <w:sz w:val="22"/>
            <w:szCs w:val="22"/>
          </w:rPr>
          <w:t>biodiversity</w:t>
        </w:r>
        <w:r w:rsidR="00205F20" w:rsidRPr="00192E1B">
          <w:rPr>
            <w:rStyle w:val="aff"/>
            <w:kern w:val="22"/>
            <w:sz w:val="22"/>
            <w:szCs w:val="22"/>
            <w:lang w:val="ru-RU"/>
          </w:rPr>
          <w:t>.</w:t>
        </w:r>
        <w:proofErr w:type="spellStart"/>
        <w:r w:rsidR="00205F20" w:rsidRPr="00316680">
          <w:rPr>
            <w:rStyle w:val="aff"/>
            <w:kern w:val="22"/>
            <w:sz w:val="22"/>
            <w:szCs w:val="22"/>
          </w:rPr>
          <w:t>europa</w:t>
        </w:r>
        <w:proofErr w:type="spellEnd"/>
        <w:r w:rsidR="00205F20" w:rsidRPr="00192E1B">
          <w:rPr>
            <w:rStyle w:val="aff"/>
            <w:kern w:val="22"/>
            <w:sz w:val="22"/>
            <w:szCs w:val="22"/>
            <w:lang w:val="ru-RU"/>
          </w:rPr>
          <w:t>.</w:t>
        </w:r>
        <w:proofErr w:type="spellStart"/>
        <w:r w:rsidR="00205F20" w:rsidRPr="00316680">
          <w:rPr>
            <w:rStyle w:val="aff"/>
            <w:kern w:val="22"/>
            <w:sz w:val="22"/>
            <w:szCs w:val="22"/>
          </w:rPr>
          <w:t>eu</w:t>
        </w:r>
        <w:proofErr w:type="spellEnd"/>
      </w:hyperlink>
      <w:r w:rsidR="009E7895" w:rsidRPr="00192E1B">
        <w:rPr>
          <w:kern w:val="22"/>
          <w:lang w:val="ru-RU"/>
        </w:rPr>
        <w:t>)</w:t>
      </w:r>
      <w:r w:rsidR="00866177" w:rsidRPr="00192E1B">
        <w:rPr>
          <w:kern w:val="22"/>
          <w:lang w:val="ru-RU"/>
        </w:rPr>
        <w:t xml:space="preserve">, </w:t>
      </w:r>
      <w:r w:rsidR="00192E1B">
        <w:rPr>
          <w:kern w:val="22"/>
          <w:lang w:val="ru-RU"/>
        </w:rPr>
        <w:t>также связана с платформой центрального</w:t>
      </w:r>
      <w:r w:rsidR="00192E1B" w:rsidRPr="00374096">
        <w:rPr>
          <w:kern w:val="22"/>
          <w:lang w:val="ru-RU"/>
        </w:rPr>
        <w:t xml:space="preserve"> </w:t>
      </w:r>
      <w:r w:rsidR="00192E1B">
        <w:rPr>
          <w:kern w:val="22"/>
          <w:lang w:val="ru-RU"/>
        </w:rPr>
        <w:t>механизма</w:t>
      </w:r>
      <w:r w:rsidR="00192E1B" w:rsidRPr="00374096">
        <w:rPr>
          <w:kern w:val="22"/>
          <w:lang w:val="ru-RU"/>
        </w:rPr>
        <w:t xml:space="preserve"> </w:t>
      </w:r>
      <w:r w:rsidR="00192E1B">
        <w:rPr>
          <w:kern w:val="22"/>
          <w:lang w:val="ru-RU"/>
        </w:rPr>
        <w:t>посредничества.</w:t>
      </w:r>
    </w:p>
    <w:p w14:paraId="0D8F5771" w14:textId="09BC5690" w:rsidR="000961BE" w:rsidRPr="007958F8" w:rsidRDefault="00192E1B"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ru-RU" w:eastAsia="en-GB"/>
        </w:rPr>
      </w:pPr>
      <w:r>
        <w:rPr>
          <w:kern w:val="22"/>
          <w:lang w:val="ru-RU"/>
        </w:rPr>
        <w:t>Другие</w:t>
      </w:r>
      <w:r w:rsidRPr="007958F8">
        <w:rPr>
          <w:kern w:val="22"/>
          <w:lang w:val="ru-RU"/>
        </w:rPr>
        <w:t xml:space="preserve"> </w:t>
      </w:r>
      <w:r>
        <w:rPr>
          <w:kern w:val="22"/>
          <w:lang w:val="ru-RU"/>
        </w:rPr>
        <w:t>организации</w:t>
      </w:r>
      <w:r w:rsidR="00B0283E" w:rsidRPr="007958F8">
        <w:rPr>
          <w:kern w:val="22"/>
          <w:lang w:val="ru-RU"/>
        </w:rPr>
        <w:t>,</w:t>
      </w:r>
      <w:r w:rsidR="001F6C36" w:rsidRPr="007958F8">
        <w:rPr>
          <w:kern w:val="22"/>
          <w:lang w:val="ru-RU"/>
        </w:rPr>
        <w:t xml:space="preserve"> </w:t>
      </w:r>
      <w:r>
        <w:rPr>
          <w:kern w:val="22"/>
          <w:lang w:val="ru-RU"/>
        </w:rPr>
        <w:t>сети</w:t>
      </w:r>
      <w:r w:rsidR="00B0283E" w:rsidRPr="007958F8">
        <w:rPr>
          <w:kern w:val="22"/>
          <w:lang w:val="ru-RU"/>
        </w:rPr>
        <w:t xml:space="preserve">, </w:t>
      </w:r>
      <w:r>
        <w:rPr>
          <w:kern w:val="22"/>
          <w:lang w:val="ru-RU"/>
        </w:rPr>
        <w:t>процессы</w:t>
      </w:r>
      <w:r w:rsidRPr="007958F8">
        <w:rPr>
          <w:kern w:val="22"/>
          <w:lang w:val="ru-RU"/>
        </w:rPr>
        <w:t xml:space="preserve"> </w:t>
      </w:r>
      <w:r>
        <w:rPr>
          <w:kern w:val="22"/>
          <w:lang w:val="ru-RU"/>
        </w:rPr>
        <w:t>и</w:t>
      </w:r>
      <w:r w:rsidRPr="007958F8">
        <w:rPr>
          <w:kern w:val="22"/>
          <w:lang w:val="ru-RU"/>
        </w:rPr>
        <w:t xml:space="preserve"> </w:t>
      </w:r>
      <w:r>
        <w:rPr>
          <w:kern w:val="22"/>
          <w:lang w:val="ru-RU"/>
        </w:rPr>
        <w:t>инициативы</w:t>
      </w:r>
      <w:r w:rsidRPr="007958F8">
        <w:rPr>
          <w:kern w:val="22"/>
          <w:lang w:val="ru-RU"/>
        </w:rPr>
        <w:t xml:space="preserve">, </w:t>
      </w:r>
      <w:r>
        <w:rPr>
          <w:kern w:val="22"/>
          <w:lang w:val="ru-RU"/>
        </w:rPr>
        <w:t>предоставляющие</w:t>
      </w:r>
      <w:r w:rsidRPr="007958F8">
        <w:rPr>
          <w:kern w:val="22"/>
          <w:lang w:val="ru-RU"/>
        </w:rPr>
        <w:t xml:space="preserve"> </w:t>
      </w:r>
      <w:r>
        <w:rPr>
          <w:kern w:val="22"/>
          <w:lang w:val="ru-RU"/>
        </w:rPr>
        <w:t>информацию</w:t>
      </w:r>
      <w:r w:rsidRPr="007958F8">
        <w:rPr>
          <w:kern w:val="22"/>
          <w:lang w:val="ru-RU"/>
        </w:rPr>
        <w:t xml:space="preserve"> </w:t>
      </w:r>
      <w:r>
        <w:rPr>
          <w:kern w:val="22"/>
          <w:lang w:val="ru-RU"/>
        </w:rPr>
        <w:t>для</w:t>
      </w:r>
      <w:r w:rsidRPr="007958F8">
        <w:rPr>
          <w:kern w:val="22"/>
          <w:lang w:val="ru-RU"/>
        </w:rPr>
        <w:t xml:space="preserve"> </w:t>
      </w:r>
      <w:r>
        <w:rPr>
          <w:kern w:val="22"/>
          <w:lang w:val="ru-RU"/>
        </w:rPr>
        <w:t>сети</w:t>
      </w:r>
      <w:r w:rsidRPr="007958F8">
        <w:rPr>
          <w:kern w:val="22"/>
          <w:lang w:val="ru-RU"/>
        </w:rPr>
        <w:t xml:space="preserve"> </w:t>
      </w:r>
      <w:r>
        <w:rPr>
          <w:kern w:val="22"/>
          <w:lang w:val="ru-RU"/>
        </w:rPr>
        <w:t>механизмов</w:t>
      </w:r>
      <w:r w:rsidRPr="007958F8">
        <w:rPr>
          <w:kern w:val="22"/>
          <w:lang w:val="ru-RU"/>
        </w:rPr>
        <w:t xml:space="preserve"> </w:t>
      </w:r>
      <w:r>
        <w:rPr>
          <w:kern w:val="22"/>
          <w:lang w:val="ru-RU"/>
        </w:rPr>
        <w:t>посредничества</w:t>
      </w:r>
      <w:r w:rsidRPr="007958F8">
        <w:rPr>
          <w:kern w:val="22"/>
          <w:lang w:val="ru-RU"/>
        </w:rPr>
        <w:t xml:space="preserve">, </w:t>
      </w:r>
      <w:r>
        <w:rPr>
          <w:kern w:val="22"/>
          <w:lang w:val="ru-RU"/>
        </w:rPr>
        <w:t>включают</w:t>
      </w:r>
      <w:r w:rsidR="00806CC9">
        <w:rPr>
          <w:kern w:val="22"/>
          <w:lang w:val="ru-RU"/>
        </w:rPr>
        <w:t xml:space="preserve"> следующие:</w:t>
      </w:r>
      <w:r w:rsidRPr="007958F8">
        <w:rPr>
          <w:kern w:val="22"/>
          <w:lang w:val="ru-RU"/>
        </w:rPr>
        <w:t xml:space="preserve"> </w:t>
      </w:r>
      <w:r>
        <w:rPr>
          <w:kern w:val="22"/>
          <w:lang w:val="ru-RU"/>
        </w:rPr>
        <w:t>Информационн</w:t>
      </w:r>
      <w:r w:rsidR="00806CC9">
        <w:rPr>
          <w:kern w:val="22"/>
          <w:lang w:val="ru-RU"/>
        </w:rPr>
        <w:t>ая</w:t>
      </w:r>
      <w:r w:rsidRPr="007958F8">
        <w:rPr>
          <w:kern w:val="22"/>
          <w:lang w:val="ru-RU"/>
        </w:rPr>
        <w:t xml:space="preserve"> </w:t>
      </w:r>
      <w:r>
        <w:rPr>
          <w:kern w:val="22"/>
          <w:lang w:val="ru-RU"/>
        </w:rPr>
        <w:t>служб</w:t>
      </w:r>
      <w:r w:rsidR="00806CC9">
        <w:rPr>
          <w:kern w:val="22"/>
          <w:lang w:val="ru-RU"/>
        </w:rPr>
        <w:t>а</w:t>
      </w:r>
      <w:r w:rsidRPr="007958F8">
        <w:rPr>
          <w:kern w:val="22"/>
          <w:lang w:val="ru-RU"/>
        </w:rPr>
        <w:t xml:space="preserve"> </w:t>
      </w:r>
      <w:r>
        <w:rPr>
          <w:kern w:val="22"/>
          <w:lang w:val="ru-RU"/>
        </w:rPr>
        <w:t>по</w:t>
      </w:r>
      <w:r w:rsidRPr="007958F8">
        <w:rPr>
          <w:kern w:val="22"/>
          <w:lang w:val="ru-RU"/>
        </w:rPr>
        <w:t xml:space="preserve"> </w:t>
      </w:r>
      <w:r>
        <w:rPr>
          <w:kern w:val="22"/>
          <w:lang w:val="ru-RU"/>
        </w:rPr>
        <w:t>видам</w:t>
      </w:r>
      <w:r w:rsidRPr="007958F8">
        <w:rPr>
          <w:kern w:val="22"/>
          <w:lang w:val="ru-RU"/>
        </w:rPr>
        <w:t xml:space="preserve"> </w:t>
      </w:r>
      <w:proofErr w:type="spellStart"/>
      <w:r>
        <w:rPr>
          <w:kern w:val="22"/>
          <w:lang w:val="ru-RU"/>
        </w:rPr>
        <w:lastRenderedPageBreak/>
        <w:t>МСОП</w:t>
      </w:r>
      <w:proofErr w:type="spellEnd"/>
      <w:r w:rsidR="001F6C36" w:rsidRPr="00316680">
        <w:rPr>
          <w:rStyle w:val="afa"/>
          <w:kern w:val="22"/>
        </w:rPr>
        <w:footnoteReference w:id="38"/>
      </w:r>
      <w:r w:rsidRPr="007958F8">
        <w:rPr>
          <w:kern w:val="22"/>
          <w:lang w:val="ru-RU"/>
        </w:rPr>
        <w:t>,</w:t>
      </w:r>
      <w:r w:rsidR="001F6C36" w:rsidRPr="007958F8">
        <w:rPr>
          <w:kern w:val="22"/>
          <w:lang w:val="ru-RU"/>
        </w:rPr>
        <w:t xml:space="preserve"> </w:t>
      </w:r>
      <w:r w:rsidR="007958F8">
        <w:rPr>
          <w:kern w:val="22"/>
          <w:lang w:val="ru-RU"/>
        </w:rPr>
        <w:t>Лаборатори</w:t>
      </w:r>
      <w:r w:rsidR="00806CC9">
        <w:rPr>
          <w:kern w:val="22"/>
          <w:lang w:val="ru-RU"/>
        </w:rPr>
        <w:t>я</w:t>
      </w:r>
      <w:r w:rsidR="007958F8" w:rsidRPr="007958F8">
        <w:rPr>
          <w:kern w:val="22"/>
          <w:lang w:val="ru-RU"/>
        </w:rPr>
        <w:t xml:space="preserve"> </w:t>
      </w:r>
      <w:r w:rsidR="007958F8">
        <w:rPr>
          <w:kern w:val="22"/>
          <w:lang w:val="ru-RU"/>
        </w:rPr>
        <w:t>биоразнообразия</w:t>
      </w:r>
      <w:r w:rsidR="007958F8" w:rsidRPr="007958F8">
        <w:rPr>
          <w:kern w:val="22"/>
          <w:lang w:val="ru-RU"/>
        </w:rPr>
        <w:t xml:space="preserve"> </w:t>
      </w:r>
      <w:r w:rsidR="007958F8">
        <w:rPr>
          <w:kern w:val="22"/>
          <w:lang w:val="ru-RU"/>
        </w:rPr>
        <w:t>ООН</w:t>
      </w:r>
      <w:r w:rsidR="00F839AD" w:rsidRPr="007958F8">
        <w:rPr>
          <w:kern w:val="22"/>
          <w:lang w:val="ru-RU"/>
        </w:rPr>
        <w:t xml:space="preserve">, </w:t>
      </w:r>
      <w:r w:rsidR="007958F8">
        <w:rPr>
          <w:kern w:val="22"/>
          <w:lang w:val="ru-RU"/>
        </w:rPr>
        <w:t>Энциклопеди</w:t>
      </w:r>
      <w:r w:rsidR="00806CC9">
        <w:rPr>
          <w:kern w:val="22"/>
          <w:lang w:val="ru-RU"/>
        </w:rPr>
        <w:t>я</w:t>
      </w:r>
      <w:r w:rsidR="007958F8" w:rsidRPr="007958F8">
        <w:rPr>
          <w:kern w:val="22"/>
          <w:lang w:val="ru-RU"/>
        </w:rPr>
        <w:t xml:space="preserve"> </w:t>
      </w:r>
      <w:r w:rsidR="007958F8">
        <w:rPr>
          <w:kern w:val="22"/>
          <w:lang w:val="ru-RU"/>
        </w:rPr>
        <w:t>жизни</w:t>
      </w:r>
      <w:r w:rsidR="00F839AD" w:rsidRPr="007958F8">
        <w:rPr>
          <w:kern w:val="22"/>
          <w:lang w:val="ru-RU"/>
        </w:rPr>
        <w:t xml:space="preserve"> (</w:t>
      </w:r>
      <w:proofErr w:type="spellStart"/>
      <w:r w:rsidR="00F839AD" w:rsidRPr="00316680">
        <w:rPr>
          <w:kern w:val="22"/>
        </w:rPr>
        <w:t>EOL</w:t>
      </w:r>
      <w:proofErr w:type="spellEnd"/>
      <w:r w:rsidR="00F839AD" w:rsidRPr="007958F8">
        <w:rPr>
          <w:kern w:val="22"/>
          <w:lang w:val="ru-RU"/>
        </w:rPr>
        <w:t xml:space="preserve">), </w:t>
      </w:r>
      <w:r w:rsidR="007958F8">
        <w:rPr>
          <w:kern w:val="22"/>
          <w:lang w:val="ru-RU"/>
        </w:rPr>
        <w:t>Международн</w:t>
      </w:r>
      <w:r w:rsidR="00806CC9">
        <w:rPr>
          <w:kern w:val="22"/>
          <w:lang w:val="ru-RU"/>
        </w:rPr>
        <w:t>ая</w:t>
      </w:r>
      <w:r w:rsidR="007958F8">
        <w:rPr>
          <w:kern w:val="22"/>
          <w:lang w:val="ru-RU"/>
        </w:rPr>
        <w:t xml:space="preserve"> инициатив</w:t>
      </w:r>
      <w:r w:rsidR="00806CC9">
        <w:rPr>
          <w:kern w:val="22"/>
          <w:lang w:val="ru-RU"/>
        </w:rPr>
        <w:t>а</w:t>
      </w:r>
      <w:r w:rsidR="007958F8">
        <w:rPr>
          <w:kern w:val="22"/>
          <w:lang w:val="ru-RU"/>
        </w:rPr>
        <w:t xml:space="preserve"> «</w:t>
      </w:r>
      <w:proofErr w:type="spellStart"/>
      <w:r w:rsidR="007958F8">
        <w:rPr>
          <w:kern w:val="22"/>
          <w:lang w:val="ru-RU"/>
        </w:rPr>
        <w:t>Штрихкод</w:t>
      </w:r>
      <w:proofErr w:type="spellEnd"/>
      <w:r w:rsidR="007958F8">
        <w:rPr>
          <w:kern w:val="22"/>
          <w:lang w:val="ru-RU"/>
        </w:rPr>
        <w:t xml:space="preserve"> жизни»</w:t>
      </w:r>
      <w:r w:rsidR="00F839AD" w:rsidRPr="007958F8">
        <w:rPr>
          <w:kern w:val="22"/>
          <w:lang w:val="ru-RU"/>
        </w:rPr>
        <w:t xml:space="preserve"> (</w:t>
      </w:r>
      <w:proofErr w:type="spellStart"/>
      <w:r w:rsidR="00F839AD" w:rsidRPr="00316680">
        <w:rPr>
          <w:kern w:val="22"/>
        </w:rPr>
        <w:t>iBOL</w:t>
      </w:r>
      <w:proofErr w:type="spellEnd"/>
      <w:r w:rsidR="00F839AD" w:rsidRPr="007958F8">
        <w:rPr>
          <w:kern w:val="22"/>
          <w:lang w:val="ru-RU"/>
        </w:rPr>
        <w:t xml:space="preserve">), </w:t>
      </w:r>
      <w:r w:rsidR="007958F8" w:rsidRPr="007958F8">
        <w:rPr>
          <w:kern w:val="22"/>
          <w:lang w:val="ru-RU"/>
        </w:rPr>
        <w:t>Групп</w:t>
      </w:r>
      <w:r w:rsidR="00806CC9">
        <w:rPr>
          <w:kern w:val="22"/>
          <w:lang w:val="ru-RU"/>
        </w:rPr>
        <w:t>а</w:t>
      </w:r>
      <w:r w:rsidR="007958F8" w:rsidRPr="007958F8">
        <w:rPr>
          <w:kern w:val="22"/>
          <w:lang w:val="ru-RU"/>
        </w:rPr>
        <w:t xml:space="preserve"> по наблюдениям Земли Сети наблюдений за биоразнообразием </w:t>
      </w:r>
      <w:r w:rsidR="00F839AD" w:rsidRPr="007958F8">
        <w:rPr>
          <w:kern w:val="22"/>
          <w:lang w:val="ru-RU"/>
        </w:rPr>
        <w:t>(</w:t>
      </w:r>
      <w:r w:rsidR="00F839AD" w:rsidRPr="00316680">
        <w:rPr>
          <w:kern w:val="22"/>
        </w:rPr>
        <w:t>GEO</w:t>
      </w:r>
      <w:r w:rsidR="00F839AD" w:rsidRPr="007958F8">
        <w:rPr>
          <w:kern w:val="22"/>
          <w:lang w:val="ru-RU"/>
        </w:rPr>
        <w:t xml:space="preserve"> </w:t>
      </w:r>
      <w:r w:rsidR="00F839AD" w:rsidRPr="00316680">
        <w:rPr>
          <w:kern w:val="22"/>
        </w:rPr>
        <w:t>BON</w:t>
      </w:r>
      <w:r w:rsidR="00F839AD" w:rsidRPr="007958F8">
        <w:rPr>
          <w:kern w:val="22"/>
          <w:lang w:val="ru-RU"/>
        </w:rPr>
        <w:t xml:space="preserve">), </w:t>
      </w:r>
      <w:r w:rsidR="00787014">
        <w:rPr>
          <w:kern w:val="22"/>
          <w:lang w:val="ru-RU"/>
        </w:rPr>
        <w:t>Цифров</w:t>
      </w:r>
      <w:r w:rsidR="00806CC9">
        <w:rPr>
          <w:kern w:val="22"/>
          <w:lang w:val="ru-RU"/>
        </w:rPr>
        <w:t>ая</w:t>
      </w:r>
      <w:r w:rsidR="00787014">
        <w:rPr>
          <w:kern w:val="22"/>
          <w:lang w:val="ru-RU"/>
        </w:rPr>
        <w:t xml:space="preserve"> обсерватори</w:t>
      </w:r>
      <w:r w:rsidR="00806CC9">
        <w:rPr>
          <w:kern w:val="22"/>
          <w:lang w:val="ru-RU"/>
        </w:rPr>
        <w:t>я</w:t>
      </w:r>
      <w:r w:rsidR="00787014">
        <w:rPr>
          <w:kern w:val="22"/>
          <w:lang w:val="ru-RU"/>
        </w:rPr>
        <w:t xml:space="preserve"> по охраняемым районам</w:t>
      </w:r>
      <w:r w:rsidR="00F839AD" w:rsidRPr="007958F8">
        <w:rPr>
          <w:kern w:val="22"/>
          <w:lang w:val="ru-RU"/>
        </w:rPr>
        <w:t xml:space="preserve"> (</w:t>
      </w:r>
      <w:proofErr w:type="spellStart"/>
      <w:r w:rsidR="00F839AD" w:rsidRPr="00316680">
        <w:rPr>
          <w:kern w:val="22"/>
        </w:rPr>
        <w:t>DOPA</w:t>
      </w:r>
      <w:proofErr w:type="spellEnd"/>
      <w:r w:rsidR="00F839AD" w:rsidRPr="007958F8">
        <w:rPr>
          <w:kern w:val="22"/>
          <w:lang w:val="ru-RU"/>
        </w:rPr>
        <w:t xml:space="preserve">), </w:t>
      </w:r>
      <w:r w:rsidR="00787014">
        <w:rPr>
          <w:kern w:val="22"/>
          <w:lang w:val="ru-RU"/>
        </w:rPr>
        <w:t>Учебно-информационный центр</w:t>
      </w:r>
      <w:r w:rsidR="00787014" w:rsidRPr="00787014">
        <w:rPr>
          <w:snapToGrid/>
          <w:szCs w:val="24"/>
          <w:lang w:val="ru-RU"/>
        </w:rPr>
        <w:t xml:space="preserve"> </w:t>
      </w:r>
      <w:r w:rsidR="00787014" w:rsidRPr="00787014">
        <w:rPr>
          <w:kern w:val="22"/>
          <w:lang w:val="ru-RU"/>
        </w:rPr>
        <w:t>Конвенци</w:t>
      </w:r>
      <w:r w:rsidR="00787014">
        <w:rPr>
          <w:kern w:val="22"/>
          <w:lang w:val="ru-RU"/>
        </w:rPr>
        <w:t>и</w:t>
      </w:r>
      <w:r w:rsidR="00787014" w:rsidRPr="00787014">
        <w:rPr>
          <w:kern w:val="22"/>
          <w:lang w:val="ru-RU"/>
        </w:rPr>
        <w:t xml:space="preserve"> Организации Объединенных Наций по борьбе с опустыниванием</w:t>
      </w:r>
      <w:r w:rsidR="00787014">
        <w:rPr>
          <w:kern w:val="22"/>
          <w:lang w:val="ru-RU"/>
        </w:rPr>
        <w:t xml:space="preserve"> и Открытый центр обработки и хранения данных, связанных с целями в области устойчивого развития (</w:t>
      </w:r>
      <w:proofErr w:type="spellStart"/>
      <w:r w:rsidR="00787014">
        <w:rPr>
          <w:kern w:val="22"/>
          <w:lang w:val="ru-RU"/>
        </w:rPr>
        <w:t>ЦУР</w:t>
      </w:r>
      <w:proofErr w:type="spellEnd"/>
      <w:r w:rsidR="00787014">
        <w:rPr>
          <w:kern w:val="22"/>
          <w:lang w:val="ru-RU"/>
        </w:rPr>
        <w:t>)</w:t>
      </w:r>
      <w:r w:rsidR="00787014" w:rsidRPr="00787014">
        <w:rPr>
          <w:kern w:val="22"/>
          <w:lang w:val="ru-RU"/>
        </w:rPr>
        <w:t xml:space="preserve"> Организации Объединенных Наций</w:t>
      </w:r>
      <w:r w:rsidR="00F839AD" w:rsidRPr="007958F8">
        <w:rPr>
          <w:kern w:val="22"/>
          <w:lang w:val="ru-RU"/>
        </w:rPr>
        <w:t>.</w:t>
      </w:r>
      <w:bookmarkStart w:id="6" w:name="_Toc39228079"/>
    </w:p>
    <w:p w14:paraId="5DC25958" w14:textId="44CA3DD0" w:rsidR="00964A8F" w:rsidRPr="00806CC9" w:rsidRDefault="005C689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Краткий обзор э</w:t>
      </w:r>
      <w:r w:rsidR="00806CC9">
        <w:rPr>
          <w:kern w:val="22"/>
          <w:lang w:val="ru-RU"/>
        </w:rPr>
        <w:t>ти</w:t>
      </w:r>
      <w:r>
        <w:rPr>
          <w:kern w:val="22"/>
          <w:lang w:val="ru-RU"/>
        </w:rPr>
        <w:t>х</w:t>
      </w:r>
      <w:r w:rsidR="00806CC9" w:rsidRPr="00806CC9">
        <w:rPr>
          <w:kern w:val="22"/>
          <w:lang w:val="ru-RU"/>
        </w:rPr>
        <w:t xml:space="preserve"> </w:t>
      </w:r>
      <w:r w:rsidR="00806CC9">
        <w:rPr>
          <w:kern w:val="22"/>
          <w:lang w:val="ru-RU"/>
        </w:rPr>
        <w:t>и</w:t>
      </w:r>
      <w:r w:rsidR="00806CC9" w:rsidRPr="00806CC9">
        <w:rPr>
          <w:kern w:val="22"/>
          <w:lang w:val="ru-RU"/>
        </w:rPr>
        <w:t xml:space="preserve"> </w:t>
      </w:r>
      <w:r w:rsidR="00806CC9">
        <w:rPr>
          <w:kern w:val="22"/>
          <w:lang w:val="ru-RU"/>
        </w:rPr>
        <w:t>други</w:t>
      </w:r>
      <w:r>
        <w:rPr>
          <w:kern w:val="22"/>
          <w:lang w:val="ru-RU"/>
        </w:rPr>
        <w:t>х</w:t>
      </w:r>
      <w:r w:rsidR="00806CC9" w:rsidRPr="00806CC9">
        <w:rPr>
          <w:kern w:val="22"/>
          <w:lang w:val="ru-RU"/>
        </w:rPr>
        <w:t xml:space="preserve"> </w:t>
      </w:r>
      <w:r>
        <w:rPr>
          <w:kern w:val="22"/>
          <w:lang w:val="ru-RU"/>
        </w:rPr>
        <w:t>инициатив</w:t>
      </w:r>
      <w:r w:rsidR="00806CC9" w:rsidRPr="00806CC9">
        <w:rPr>
          <w:kern w:val="22"/>
          <w:lang w:val="ru-RU"/>
        </w:rPr>
        <w:t xml:space="preserve"> </w:t>
      </w:r>
      <w:r w:rsidR="00806CC9">
        <w:rPr>
          <w:kern w:val="22"/>
          <w:lang w:val="ru-RU"/>
        </w:rPr>
        <w:t>и</w:t>
      </w:r>
      <w:r w:rsidR="00806CC9" w:rsidRPr="00806CC9">
        <w:rPr>
          <w:kern w:val="22"/>
          <w:lang w:val="ru-RU"/>
        </w:rPr>
        <w:t xml:space="preserve"> </w:t>
      </w:r>
      <w:r w:rsidR="00806CC9">
        <w:rPr>
          <w:kern w:val="22"/>
          <w:lang w:val="ru-RU"/>
        </w:rPr>
        <w:t>учреждени</w:t>
      </w:r>
      <w:r>
        <w:rPr>
          <w:kern w:val="22"/>
          <w:lang w:val="ru-RU"/>
        </w:rPr>
        <w:t>й</w:t>
      </w:r>
      <w:r w:rsidR="00806CC9" w:rsidRPr="00806CC9">
        <w:rPr>
          <w:kern w:val="22"/>
          <w:lang w:val="ru-RU"/>
        </w:rPr>
        <w:t xml:space="preserve"> </w:t>
      </w:r>
      <w:r>
        <w:rPr>
          <w:kern w:val="22"/>
          <w:lang w:val="ru-RU"/>
        </w:rPr>
        <w:t>приводится</w:t>
      </w:r>
      <w:r w:rsidR="00806CC9" w:rsidRPr="00806CC9">
        <w:rPr>
          <w:kern w:val="22"/>
          <w:lang w:val="ru-RU"/>
        </w:rPr>
        <w:t xml:space="preserve"> </w:t>
      </w:r>
      <w:r w:rsidR="00806CC9">
        <w:rPr>
          <w:kern w:val="22"/>
          <w:lang w:val="ru-RU"/>
        </w:rPr>
        <w:t>в</w:t>
      </w:r>
      <w:r w:rsidR="00806CC9" w:rsidRPr="00806CC9">
        <w:rPr>
          <w:kern w:val="22"/>
          <w:lang w:val="ru-RU"/>
        </w:rPr>
        <w:t xml:space="preserve"> </w:t>
      </w:r>
      <w:r w:rsidR="00806CC9">
        <w:rPr>
          <w:kern w:val="22"/>
          <w:lang w:val="ru-RU"/>
        </w:rPr>
        <w:t>информационном</w:t>
      </w:r>
      <w:r w:rsidR="00806CC9" w:rsidRPr="00806CC9">
        <w:rPr>
          <w:kern w:val="22"/>
          <w:lang w:val="ru-RU"/>
        </w:rPr>
        <w:t xml:space="preserve"> </w:t>
      </w:r>
      <w:r w:rsidR="00806CC9">
        <w:rPr>
          <w:kern w:val="22"/>
          <w:lang w:val="ru-RU"/>
        </w:rPr>
        <w:t>документе</w:t>
      </w:r>
      <w:r w:rsidR="001A2AB8" w:rsidRPr="00806CC9">
        <w:rPr>
          <w:kern w:val="22"/>
          <w:lang w:val="ru-RU"/>
        </w:rPr>
        <w:t xml:space="preserve"> </w:t>
      </w:r>
      <w:proofErr w:type="spellStart"/>
      <w:r w:rsidR="001A2AB8" w:rsidRPr="00316680">
        <w:rPr>
          <w:kern w:val="22"/>
        </w:rPr>
        <w:t>CBD</w:t>
      </w:r>
      <w:proofErr w:type="spellEnd"/>
      <w:r w:rsidR="001A2AB8" w:rsidRPr="00806CC9">
        <w:rPr>
          <w:kern w:val="22"/>
          <w:lang w:val="ru-RU"/>
        </w:rPr>
        <w:t>/</w:t>
      </w:r>
      <w:proofErr w:type="spellStart"/>
      <w:r w:rsidR="001A2AB8" w:rsidRPr="00316680">
        <w:rPr>
          <w:kern w:val="22"/>
        </w:rPr>
        <w:t>SBI</w:t>
      </w:r>
      <w:proofErr w:type="spellEnd"/>
      <w:r w:rsidR="001A2AB8" w:rsidRPr="00806CC9">
        <w:rPr>
          <w:kern w:val="22"/>
          <w:lang w:val="ru-RU"/>
        </w:rPr>
        <w:t>/3/</w:t>
      </w:r>
      <w:r w:rsidR="001A2AB8" w:rsidRPr="00316680">
        <w:rPr>
          <w:kern w:val="22"/>
        </w:rPr>
        <w:t>INF</w:t>
      </w:r>
      <w:r w:rsidR="001A2AB8" w:rsidRPr="00806CC9">
        <w:rPr>
          <w:kern w:val="22"/>
          <w:lang w:val="ru-RU"/>
        </w:rPr>
        <w:t>/13</w:t>
      </w:r>
      <w:r w:rsidR="008A6EB4" w:rsidRPr="00806CC9">
        <w:rPr>
          <w:kern w:val="22"/>
          <w:lang w:val="ru-RU"/>
        </w:rPr>
        <w:t>,</w:t>
      </w:r>
      <w:r w:rsidR="001A2AB8" w:rsidRPr="00806CC9">
        <w:rPr>
          <w:kern w:val="22"/>
          <w:lang w:val="ru-RU"/>
        </w:rPr>
        <w:t xml:space="preserve"> </w:t>
      </w:r>
      <w:r w:rsidR="00806CC9">
        <w:rPr>
          <w:kern w:val="22"/>
          <w:lang w:val="ru-RU"/>
        </w:rPr>
        <w:t>а некоторые другие</w:t>
      </w:r>
      <w:r w:rsidR="001A2AB8" w:rsidRPr="00806CC9">
        <w:rPr>
          <w:kern w:val="22"/>
          <w:lang w:val="ru-RU"/>
        </w:rPr>
        <w:t xml:space="preserve"> </w:t>
      </w:r>
      <w:r w:rsidR="00806CC9">
        <w:rPr>
          <w:kern w:val="22"/>
          <w:lang w:val="ru-RU"/>
        </w:rPr>
        <w:t>указаны в документе</w:t>
      </w:r>
      <w:r w:rsidR="005E67DD" w:rsidRPr="00806CC9">
        <w:rPr>
          <w:kern w:val="22"/>
          <w:lang w:val="ru-RU"/>
        </w:rPr>
        <w:t xml:space="preserve"> </w:t>
      </w:r>
      <w:r w:rsidR="00806CC9" w:rsidRPr="004B2D16">
        <w:rPr>
          <w:kern w:val="22"/>
          <w:lang w:val="ru-RU"/>
        </w:rPr>
        <w:t>«</w:t>
      </w:r>
      <w:r w:rsidR="00806CC9">
        <w:rPr>
          <w:kern w:val="22"/>
          <w:lang w:val="ru-RU"/>
        </w:rPr>
        <w:t>Сводный перечень ключевых глобальных</w:t>
      </w:r>
      <w:r w:rsidR="00806CC9" w:rsidRPr="004B2D16">
        <w:rPr>
          <w:kern w:val="22"/>
          <w:lang w:val="ru-RU"/>
        </w:rPr>
        <w:t xml:space="preserve"> </w:t>
      </w:r>
      <w:r w:rsidR="00806CC9">
        <w:rPr>
          <w:kern w:val="22"/>
          <w:lang w:val="ru-RU"/>
        </w:rPr>
        <w:t>баз</w:t>
      </w:r>
      <w:r w:rsidR="00806CC9" w:rsidRPr="004B2D16">
        <w:rPr>
          <w:kern w:val="22"/>
          <w:lang w:val="ru-RU"/>
        </w:rPr>
        <w:t xml:space="preserve"> </w:t>
      </w:r>
      <w:r w:rsidR="00806CC9">
        <w:rPr>
          <w:kern w:val="22"/>
          <w:lang w:val="ru-RU"/>
        </w:rPr>
        <w:t>данных</w:t>
      </w:r>
      <w:r w:rsidR="00806CC9" w:rsidRPr="004B2D16">
        <w:rPr>
          <w:kern w:val="22"/>
          <w:lang w:val="ru-RU"/>
        </w:rPr>
        <w:t xml:space="preserve">, </w:t>
      </w:r>
      <w:r w:rsidR="00806CC9">
        <w:rPr>
          <w:kern w:val="22"/>
          <w:lang w:val="ru-RU"/>
        </w:rPr>
        <w:t>имеющих отношение к конвенциям, связанным с биоразнообразием, и методические рекомендации по их использованию</w:t>
      </w:r>
      <w:r w:rsidR="00806CC9" w:rsidRPr="004B2D16">
        <w:rPr>
          <w:kern w:val="22"/>
          <w:lang w:val="ru-RU"/>
        </w:rPr>
        <w:t>»</w:t>
      </w:r>
      <w:r w:rsidR="00806CC9">
        <w:rPr>
          <w:kern w:val="22"/>
          <w:lang w:val="ru-RU"/>
        </w:rPr>
        <w:t>, разработанном</w:t>
      </w:r>
      <w:r w:rsidR="005E67DD" w:rsidRPr="00806CC9">
        <w:rPr>
          <w:kern w:val="22"/>
          <w:lang w:val="ru-RU"/>
        </w:rPr>
        <w:t xml:space="preserve"> </w:t>
      </w:r>
      <w:proofErr w:type="spellStart"/>
      <w:r w:rsidR="00806CC9" w:rsidRPr="00A71BDD">
        <w:rPr>
          <w:kern w:val="22"/>
          <w:lang w:val="ru-RU"/>
        </w:rPr>
        <w:t>ЮНЕП</w:t>
      </w:r>
      <w:r w:rsidR="00806CC9" w:rsidRPr="004B2D16">
        <w:rPr>
          <w:kern w:val="22"/>
          <w:lang w:val="ru-RU"/>
        </w:rPr>
        <w:t>-</w:t>
      </w:r>
      <w:r w:rsidR="00806CC9" w:rsidRPr="00A71BDD">
        <w:rPr>
          <w:kern w:val="22"/>
          <w:lang w:val="ru-RU"/>
        </w:rPr>
        <w:t>ВЦМООС</w:t>
      </w:r>
      <w:bookmarkEnd w:id="5"/>
      <w:bookmarkEnd w:id="6"/>
      <w:proofErr w:type="spellEnd"/>
      <w:r w:rsidR="005E67DD" w:rsidRPr="00316680">
        <w:rPr>
          <w:rStyle w:val="afa"/>
          <w:kern w:val="22"/>
        </w:rPr>
        <w:footnoteReference w:id="39"/>
      </w:r>
      <w:r w:rsidR="00806CC9">
        <w:rPr>
          <w:kern w:val="22"/>
          <w:lang w:val="ru-RU"/>
        </w:rPr>
        <w:t>.</w:t>
      </w:r>
    </w:p>
    <w:p w14:paraId="5197CC2F" w14:textId="44171FDB" w:rsidR="00D80B16" w:rsidRPr="00806CC9" w:rsidRDefault="00806CC9" w:rsidP="0092358B">
      <w:pPr>
        <w:pStyle w:val="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ru-RU"/>
        </w:rPr>
      </w:pPr>
      <w:r>
        <w:rPr>
          <w:snapToGrid w:val="0"/>
          <w:kern w:val="22"/>
          <w:lang w:val="ru-RU"/>
        </w:rPr>
        <w:t>Работа</w:t>
      </w:r>
      <w:r w:rsidR="00D80B16" w:rsidRPr="00806CC9">
        <w:rPr>
          <w:snapToGrid w:val="0"/>
          <w:kern w:val="22"/>
          <w:lang w:val="ru-RU"/>
        </w:rPr>
        <w:t xml:space="preserve"> </w:t>
      </w:r>
      <w:r w:rsidRPr="00806CC9">
        <w:rPr>
          <w:snapToGrid w:val="0"/>
          <w:kern w:val="22"/>
          <w:lang w:val="ru-RU"/>
        </w:rPr>
        <w:t>неофициальн</w:t>
      </w:r>
      <w:r>
        <w:rPr>
          <w:snapToGrid w:val="0"/>
          <w:kern w:val="22"/>
          <w:lang w:val="ru-RU"/>
        </w:rPr>
        <w:t>ого</w:t>
      </w:r>
      <w:r w:rsidRPr="00806CC9">
        <w:rPr>
          <w:snapToGrid w:val="0"/>
          <w:kern w:val="22"/>
          <w:lang w:val="ru-RU"/>
        </w:rPr>
        <w:t xml:space="preserve"> консультативн</w:t>
      </w:r>
      <w:r>
        <w:rPr>
          <w:snapToGrid w:val="0"/>
          <w:kern w:val="22"/>
          <w:lang w:val="ru-RU"/>
        </w:rPr>
        <w:t>ого</w:t>
      </w:r>
      <w:r w:rsidRPr="00806CC9">
        <w:rPr>
          <w:snapToGrid w:val="0"/>
          <w:kern w:val="22"/>
          <w:lang w:val="ru-RU"/>
        </w:rPr>
        <w:t xml:space="preserve"> комитет</w:t>
      </w:r>
      <w:r>
        <w:rPr>
          <w:snapToGrid w:val="0"/>
          <w:kern w:val="22"/>
          <w:lang w:val="ru-RU"/>
        </w:rPr>
        <w:t>а</w:t>
      </w:r>
      <w:r w:rsidRPr="00806CC9">
        <w:rPr>
          <w:snapToGrid w:val="0"/>
          <w:kern w:val="22"/>
          <w:lang w:val="ru-RU"/>
        </w:rPr>
        <w:t xml:space="preserve"> по механизму посредничества</w:t>
      </w:r>
    </w:p>
    <w:p w14:paraId="4780FD51" w14:textId="61FB760F" w:rsidR="00D80B16" w:rsidRPr="005C62DD" w:rsidRDefault="005C689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Н</w:t>
      </w:r>
      <w:r w:rsidRPr="005C6891">
        <w:rPr>
          <w:kern w:val="22"/>
          <w:lang w:val="ru-RU"/>
        </w:rPr>
        <w:t>еофициальн</w:t>
      </w:r>
      <w:r>
        <w:rPr>
          <w:kern w:val="22"/>
          <w:lang w:val="ru-RU"/>
        </w:rPr>
        <w:t>ый</w:t>
      </w:r>
      <w:r w:rsidRPr="005C6891">
        <w:rPr>
          <w:kern w:val="22"/>
          <w:lang w:val="ru-RU"/>
        </w:rPr>
        <w:t xml:space="preserve"> консультативн</w:t>
      </w:r>
      <w:r>
        <w:rPr>
          <w:kern w:val="22"/>
          <w:lang w:val="ru-RU"/>
        </w:rPr>
        <w:t>ый</w:t>
      </w:r>
      <w:r w:rsidRPr="005C6891">
        <w:rPr>
          <w:kern w:val="22"/>
          <w:lang w:val="ru-RU"/>
        </w:rPr>
        <w:t xml:space="preserve"> комитет по механизму посредничества </w:t>
      </w:r>
      <w:r w:rsidR="00D80B16" w:rsidRPr="005C6891">
        <w:rPr>
          <w:kern w:val="22"/>
          <w:lang w:val="ru-RU"/>
        </w:rPr>
        <w:t>(</w:t>
      </w:r>
      <w:proofErr w:type="spellStart"/>
      <w:r>
        <w:rPr>
          <w:kern w:val="22"/>
          <w:lang w:val="ru-RU"/>
        </w:rPr>
        <w:t>НКК</w:t>
      </w:r>
      <w:r w:rsidRPr="005C6891">
        <w:rPr>
          <w:kern w:val="22"/>
          <w:lang w:val="ru-RU"/>
        </w:rPr>
        <w:t>-</w:t>
      </w:r>
      <w:r>
        <w:rPr>
          <w:kern w:val="22"/>
          <w:lang w:val="ru-RU"/>
        </w:rPr>
        <w:t>МП</w:t>
      </w:r>
      <w:proofErr w:type="spellEnd"/>
      <w:r w:rsidR="00D80B16" w:rsidRPr="005C6891">
        <w:rPr>
          <w:kern w:val="22"/>
          <w:lang w:val="ru-RU"/>
        </w:rPr>
        <w:t xml:space="preserve">) </w:t>
      </w:r>
      <w:r>
        <w:rPr>
          <w:kern w:val="22"/>
          <w:lang w:val="ru-RU"/>
        </w:rPr>
        <w:t>продолжал</w:t>
      </w:r>
      <w:r w:rsidRPr="005C6891">
        <w:rPr>
          <w:kern w:val="22"/>
          <w:lang w:val="ru-RU"/>
        </w:rPr>
        <w:t xml:space="preserve"> </w:t>
      </w:r>
      <w:r>
        <w:rPr>
          <w:kern w:val="22"/>
          <w:lang w:val="ru-RU"/>
        </w:rPr>
        <w:t>предоставлять</w:t>
      </w:r>
      <w:r w:rsidRPr="005C6891">
        <w:rPr>
          <w:kern w:val="22"/>
          <w:lang w:val="ru-RU"/>
        </w:rPr>
        <w:t xml:space="preserve"> </w:t>
      </w:r>
      <w:r>
        <w:rPr>
          <w:kern w:val="22"/>
          <w:lang w:val="ru-RU"/>
        </w:rPr>
        <w:t>консультации</w:t>
      </w:r>
      <w:r w:rsidRPr="005C6891">
        <w:rPr>
          <w:kern w:val="22"/>
          <w:lang w:val="ru-RU"/>
        </w:rPr>
        <w:t xml:space="preserve"> </w:t>
      </w:r>
      <w:r>
        <w:rPr>
          <w:kern w:val="22"/>
          <w:lang w:val="ru-RU"/>
        </w:rPr>
        <w:t>Исполнительному</w:t>
      </w:r>
      <w:r w:rsidRPr="005C6891">
        <w:rPr>
          <w:kern w:val="22"/>
          <w:lang w:val="ru-RU"/>
        </w:rPr>
        <w:t xml:space="preserve"> </w:t>
      </w:r>
      <w:r>
        <w:rPr>
          <w:kern w:val="22"/>
          <w:lang w:val="ru-RU"/>
        </w:rPr>
        <w:t>секретарю</w:t>
      </w:r>
      <w:r w:rsidRPr="005C6891">
        <w:rPr>
          <w:kern w:val="22"/>
          <w:lang w:val="ru-RU"/>
        </w:rPr>
        <w:t xml:space="preserve"> </w:t>
      </w:r>
      <w:r>
        <w:rPr>
          <w:kern w:val="22"/>
          <w:lang w:val="ru-RU"/>
        </w:rPr>
        <w:t>по</w:t>
      </w:r>
      <w:r w:rsidRPr="005C6891">
        <w:rPr>
          <w:kern w:val="22"/>
          <w:lang w:val="ru-RU"/>
        </w:rPr>
        <w:t xml:space="preserve"> </w:t>
      </w:r>
      <w:r>
        <w:rPr>
          <w:kern w:val="22"/>
          <w:lang w:val="ru-RU"/>
        </w:rPr>
        <w:t>различным</w:t>
      </w:r>
      <w:r w:rsidRPr="005C6891">
        <w:rPr>
          <w:kern w:val="22"/>
          <w:lang w:val="ru-RU"/>
        </w:rPr>
        <w:t xml:space="preserve"> </w:t>
      </w:r>
      <w:r>
        <w:rPr>
          <w:kern w:val="22"/>
          <w:lang w:val="ru-RU"/>
        </w:rPr>
        <w:t>вопросам в пределах действия своего мандата, включая рекомендации в отношении выполнения программы работы для</w:t>
      </w:r>
      <w:r w:rsidRPr="005C6891">
        <w:rPr>
          <w:kern w:val="22"/>
          <w:lang w:val="ru-RU"/>
        </w:rPr>
        <w:t xml:space="preserve"> </w:t>
      </w:r>
      <w:r>
        <w:rPr>
          <w:kern w:val="22"/>
          <w:lang w:val="ru-RU"/>
        </w:rPr>
        <w:t>механизма</w:t>
      </w:r>
      <w:r w:rsidRPr="005C6891">
        <w:rPr>
          <w:kern w:val="22"/>
          <w:lang w:val="ru-RU"/>
        </w:rPr>
        <w:t xml:space="preserve"> посредничества</w:t>
      </w:r>
      <w:r w:rsidR="00D80B16" w:rsidRPr="005C6891">
        <w:rPr>
          <w:kern w:val="22"/>
          <w:lang w:val="ru-RU"/>
        </w:rPr>
        <w:t xml:space="preserve">. </w:t>
      </w:r>
      <w:r>
        <w:rPr>
          <w:kern w:val="22"/>
          <w:lang w:val="ru-RU"/>
        </w:rPr>
        <w:t>Было</w:t>
      </w:r>
      <w:r w:rsidRPr="005C6891">
        <w:rPr>
          <w:kern w:val="22"/>
          <w:lang w:val="ru-RU"/>
        </w:rPr>
        <w:t xml:space="preserve"> </w:t>
      </w:r>
      <w:r>
        <w:rPr>
          <w:kern w:val="22"/>
          <w:lang w:val="ru-RU"/>
        </w:rPr>
        <w:t>проведено</w:t>
      </w:r>
      <w:r w:rsidRPr="005C6891">
        <w:rPr>
          <w:kern w:val="22"/>
          <w:lang w:val="ru-RU"/>
        </w:rPr>
        <w:t xml:space="preserve"> </w:t>
      </w:r>
      <w:r>
        <w:rPr>
          <w:kern w:val="22"/>
          <w:lang w:val="ru-RU"/>
        </w:rPr>
        <w:t>три</w:t>
      </w:r>
      <w:r w:rsidRPr="005C6891">
        <w:rPr>
          <w:kern w:val="22"/>
          <w:lang w:val="ru-RU"/>
        </w:rPr>
        <w:t xml:space="preserve"> </w:t>
      </w:r>
      <w:r>
        <w:rPr>
          <w:kern w:val="22"/>
          <w:lang w:val="ru-RU"/>
        </w:rPr>
        <w:t>совещания</w:t>
      </w:r>
      <w:r w:rsidRPr="005C6891">
        <w:rPr>
          <w:kern w:val="22"/>
          <w:lang w:val="ru-RU"/>
        </w:rPr>
        <w:t xml:space="preserve"> </w:t>
      </w:r>
      <w:r>
        <w:rPr>
          <w:kern w:val="22"/>
          <w:lang w:val="ru-RU"/>
        </w:rPr>
        <w:t>комитета</w:t>
      </w:r>
      <w:r w:rsidR="00D80B16" w:rsidRPr="005C6891">
        <w:rPr>
          <w:kern w:val="22"/>
          <w:lang w:val="ru-RU"/>
        </w:rPr>
        <w:t xml:space="preserve">: </w:t>
      </w:r>
      <w:r>
        <w:rPr>
          <w:kern w:val="22"/>
          <w:lang w:val="ru-RU"/>
        </w:rPr>
        <w:t>в</w:t>
      </w:r>
      <w:r w:rsidRPr="005C6891">
        <w:rPr>
          <w:kern w:val="22"/>
          <w:lang w:val="ru-RU"/>
        </w:rPr>
        <w:t xml:space="preserve"> </w:t>
      </w:r>
      <w:r>
        <w:rPr>
          <w:kern w:val="22"/>
          <w:lang w:val="ru-RU"/>
        </w:rPr>
        <w:t>Монреале</w:t>
      </w:r>
      <w:r w:rsidR="00D80B16" w:rsidRPr="005C6891">
        <w:rPr>
          <w:kern w:val="22"/>
          <w:lang w:val="ru-RU"/>
        </w:rPr>
        <w:t xml:space="preserve"> </w:t>
      </w:r>
      <w:r w:rsidRPr="005C6891">
        <w:rPr>
          <w:kern w:val="22"/>
          <w:lang w:val="ru-RU"/>
        </w:rPr>
        <w:br/>
      </w:r>
      <w:r w:rsidR="00D80B16" w:rsidRPr="005C6891">
        <w:rPr>
          <w:kern w:val="22"/>
          <w:lang w:val="ru-RU"/>
        </w:rPr>
        <w:t>17</w:t>
      </w:r>
      <w:r w:rsidRPr="005C6891">
        <w:rPr>
          <w:kern w:val="22"/>
          <w:lang w:val="ru-RU"/>
        </w:rPr>
        <w:t xml:space="preserve">-19 </w:t>
      </w:r>
      <w:r>
        <w:rPr>
          <w:kern w:val="22"/>
          <w:lang w:val="ru-RU"/>
        </w:rPr>
        <w:t>июня</w:t>
      </w:r>
      <w:r w:rsidR="00D80B16" w:rsidRPr="005C6891">
        <w:rPr>
          <w:kern w:val="22"/>
          <w:lang w:val="ru-RU"/>
        </w:rPr>
        <w:t xml:space="preserve"> 2019</w:t>
      </w:r>
      <w:r>
        <w:rPr>
          <w:kern w:val="22"/>
          <w:lang w:val="ru-RU"/>
        </w:rPr>
        <w:t xml:space="preserve"> года</w:t>
      </w:r>
      <w:r w:rsidR="00D80B16" w:rsidRPr="005C6891">
        <w:rPr>
          <w:kern w:val="22"/>
          <w:lang w:val="ru-RU"/>
        </w:rPr>
        <w:t xml:space="preserve">, </w:t>
      </w:r>
      <w:r>
        <w:rPr>
          <w:kern w:val="22"/>
          <w:lang w:val="ru-RU"/>
        </w:rPr>
        <w:t>в Монреале</w:t>
      </w:r>
      <w:r w:rsidR="00D80B16" w:rsidRPr="005C6891">
        <w:rPr>
          <w:kern w:val="22"/>
          <w:lang w:val="ru-RU"/>
        </w:rPr>
        <w:t xml:space="preserve"> 26 </w:t>
      </w:r>
      <w:r>
        <w:rPr>
          <w:kern w:val="22"/>
          <w:lang w:val="ru-RU"/>
        </w:rPr>
        <w:t>ноября</w:t>
      </w:r>
      <w:r w:rsidR="00D80B16" w:rsidRPr="005C6891">
        <w:rPr>
          <w:kern w:val="22"/>
          <w:lang w:val="ru-RU"/>
        </w:rPr>
        <w:t xml:space="preserve"> 2019</w:t>
      </w:r>
      <w:r>
        <w:rPr>
          <w:kern w:val="22"/>
          <w:lang w:val="ru-RU"/>
        </w:rPr>
        <w:t xml:space="preserve"> года и в режиме онлайн </w:t>
      </w:r>
      <w:r w:rsidR="00D80B16" w:rsidRPr="005C6891">
        <w:rPr>
          <w:kern w:val="22"/>
          <w:lang w:val="ru-RU"/>
        </w:rPr>
        <w:t>9</w:t>
      </w:r>
      <w:r>
        <w:rPr>
          <w:kern w:val="22"/>
          <w:lang w:val="ru-RU"/>
        </w:rPr>
        <w:t xml:space="preserve"> июля</w:t>
      </w:r>
      <w:r w:rsidR="00D80B16" w:rsidRPr="005C6891">
        <w:rPr>
          <w:kern w:val="22"/>
          <w:lang w:val="ru-RU"/>
        </w:rPr>
        <w:t xml:space="preserve"> 2020</w:t>
      </w:r>
      <w:r>
        <w:rPr>
          <w:kern w:val="22"/>
          <w:lang w:val="ru-RU"/>
        </w:rPr>
        <w:t xml:space="preserve"> года</w:t>
      </w:r>
      <w:r w:rsidR="00D80B16" w:rsidRPr="005C6891">
        <w:rPr>
          <w:kern w:val="22"/>
          <w:lang w:val="ru-RU"/>
        </w:rPr>
        <w:t xml:space="preserve">. </w:t>
      </w:r>
      <w:r w:rsidR="00D22A5F">
        <w:rPr>
          <w:kern w:val="22"/>
          <w:lang w:val="ru-RU"/>
        </w:rPr>
        <w:t>Комитет</w:t>
      </w:r>
      <w:r w:rsidR="00D22A5F" w:rsidRPr="005C62DD">
        <w:rPr>
          <w:kern w:val="22"/>
          <w:lang w:val="ru-RU"/>
        </w:rPr>
        <w:t xml:space="preserve"> </w:t>
      </w:r>
      <w:r w:rsidR="00D22A5F">
        <w:rPr>
          <w:kern w:val="22"/>
          <w:lang w:val="ru-RU"/>
        </w:rPr>
        <w:t>предоставлял</w:t>
      </w:r>
      <w:r w:rsidR="00D22A5F" w:rsidRPr="005C62DD">
        <w:rPr>
          <w:kern w:val="22"/>
          <w:lang w:val="ru-RU"/>
        </w:rPr>
        <w:t xml:space="preserve"> </w:t>
      </w:r>
      <w:r w:rsidR="00D22A5F">
        <w:rPr>
          <w:kern w:val="22"/>
          <w:lang w:val="ru-RU"/>
        </w:rPr>
        <w:t>консультации</w:t>
      </w:r>
      <w:r w:rsidR="00D22A5F" w:rsidRPr="005C62DD">
        <w:rPr>
          <w:kern w:val="22"/>
          <w:lang w:val="ru-RU"/>
        </w:rPr>
        <w:t xml:space="preserve"> </w:t>
      </w:r>
      <w:r w:rsidR="00D22A5F">
        <w:rPr>
          <w:kern w:val="22"/>
          <w:lang w:val="ru-RU"/>
        </w:rPr>
        <w:t>по</w:t>
      </w:r>
      <w:r w:rsidR="00D22A5F" w:rsidRPr="005C62DD">
        <w:rPr>
          <w:kern w:val="22"/>
          <w:lang w:val="ru-RU"/>
        </w:rPr>
        <w:t xml:space="preserve"> </w:t>
      </w:r>
      <w:r w:rsidR="00D22A5F">
        <w:rPr>
          <w:kern w:val="22"/>
          <w:lang w:val="ru-RU"/>
        </w:rPr>
        <w:t>вопросам</w:t>
      </w:r>
      <w:r w:rsidR="00D22A5F" w:rsidRPr="005C62DD">
        <w:rPr>
          <w:kern w:val="22"/>
          <w:lang w:val="ru-RU"/>
        </w:rPr>
        <w:t xml:space="preserve">, </w:t>
      </w:r>
      <w:r w:rsidR="00D22A5F">
        <w:rPr>
          <w:kern w:val="22"/>
          <w:lang w:val="ru-RU"/>
        </w:rPr>
        <w:t>связанным</w:t>
      </w:r>
      <w:r w:rsidR="00D22A5F" w:rsidRPr="005C62DD">
        <w:rPr>
          <w:kern w:val="22"/>
          <w:lang w:val="ru-RU"/>
        </w:rPr>
        <w:t xml:space="preserve"> </w:t>
      </w:r>
      <w:r w:rsidR="00D22A5F">
        <w:rPr>
          <w:kern w:val="22"/>
          <w:lang w:val="ru-RU"/>
        </w:rPr>
        <w:t>с</w:t>
      </w:r>
      <w:r w:rsidR="00D22A5F" w:rsidRPr="005C62DD">
        <w:rPr>
          <w:kern w:val="22"/>
          <w:lang w:val="ru-RU"/>
        </w:rPr>
        <w:t xml:space="preserve"> </w:t>
      </w:r>
      <w:r w:rsidR="00D22A5F">
        <w:rPr>
          <w:kern w:val="22"/>
          <w:lang w:val="ru-RU"/>
        </w:rPr>
        <w:t>совершенствованием</w:t>
      </w:r>
      <w:r w:rsidR="00D22A5F" w:rsidRPr="005C62DD">
        <w:rPr>
          <w:kern w:val="22"/>
          <w:lang w:val="ru-RU"/>
        </w:rPr>
        <w:t xml:space="preserve"> </w:t>
      </w:r>
      <w:r w:rsidR="00D22A5F">
        <w:rPr>
          <w:kern w:val="22"/>
          <w:lang w:val="ru-RU"/>
        </w:rPr>
        <w:t>центрального</w:t>
      </w:r>
      <w:r w:rsidR="00D22A5F" w:rsidRPr="005C62DD">
        <w:rPr>
          <w:kern w:val="22"/>
          <w:lang w:val="ru-RU"/>
        </w:rPr>
        <w:t xml:space="preserve"> </w:t>
      </w:r>
      <w:r w:rsidR="00D22A5F">
        <w:rPr>
          <w:kern w:val="22"/>
          <w:lang w:val="ru-RU"/>
        </w:rPr>
        <w:t>механизма</w:t>
      </w:r>
      <w:r w:rsidR="00D22A5F" w:rsidRPr="005C62DD">
        <w:rPr>
          <w:kern w:val="22"/>
          <w:lang w:val="ru-RU"/>
        </w:rPr>
        <w:t xml:space="preserve"> </w:t>
      </w:r>
      <w:r w:rsidR="00D22A5F">
        <w:rPr>
          <w:kern w:val="22"/>
          <w:lang w:val="ru-RU"/>
        </w:rPr>
        <w:t>посредничества</w:t>
      </w:r>
      <w:r w:rsidR="00D22A5F" w:rsidRPr="005C62DD">
        <w:rPr>
          <w:kern w:val="22"/>
          <w:lang w:val="ru-RU"/>
        </w:rPr>
        <w:t xml:space="preserve">, </w:t>
      </w:r>
      <w:r w:rsidR="00D22A5F">
        <w:rPr>
          <w:kern w:val="22"/>
          <w:lang w:val="ru-RU"/>
        </w:rPr>
        <w:t>реализацией</w:t>
      </w:r>
      <w:r w:rsidR="00D22A5F" w:rsidRPr="005C62DD">
        <w:rPr>
          <w:kern w:val="22"/>
          <w:lang w:val="ru-RU"/>
        </w:rPr>
        <w:t xml:space="preserve"> </w:t>
      </w:r>
      <w:r w:rsidR="00D22A5F">
        <w:rPr>
          <w:kern w:val="22"/>
          <w:lang w:val="ru-RU"/>
        </w:rPr>
        <w:t>веб</w:t>
      </w:r>
      <w:r w:rsidR="00D22A5F" w:rsidRPr="005C62DD">
        <w:rPr>
          <w:kern w:val="22"/>
          <w:lang w:val="ru-RU"/>
        </w:rPr>
        <w:t>-</w:t>
      </w:r>
      <w:r w:rsidR="00D22A5F">
        <w:rPr>
          <w:kern w:val="22"/>
          <w:lang w:val="ru-RU"/>
        </w:rPr>
        <w:t>стратегии</w:t>
      </w:r>
      <w:r w:rsidR="009F7B0D" w:rsidRPr="005C62DD">
        <w:rPr>
          <w:kern w:val="22"/>
          <w:lang w:val="ru-RU"/>
        </w:rPr>
        <w:t xml:space="preserve">, </w:t>
      </w:r>
      <w:r w:rsidR="009F7B0D">
        <w:rPr>
          <w:kern w:val="22"/>
          <w:lang w:val="ru-RU"/>
        </w:rPr>
        <w:t>действий</w:t>
      </w:r>
      <w:r w:rsidR="009F7B0D" w:rsidRPr="005C62DD">
        <w:rPr>
          <w:kern w:val="22"/>
          <w:lang w:val="ru-RU"/>
        </w:rPr>
        <w:t xml:space="preserve"> </w:t>
      </w:r>
      <w:r w:rsidR="009F7B0D">
        <w:rPr>
          <w:kern w:val="22"/>
          <w:lang w:val="ru-RU"/>
        </w:rPr>
        <w:t>и</w:t>
      </w:r>
      <w:r w:rsidR="009F7B0D" w:rsidRPr="005C62DD">
        <w:rPr>
          <w:kern w:val="22"/>
          <w:lang w:val="ru-RU"/>
        </w:rPr>
        <w:t xml:space="preserve"> </w:t>
      </w:r>
      <w:r w:rsidR="005C62DD">
        <w:rPr>
          <w:kern w:val="22"/>
          <w:lang w:val="ru-RU"/>
        </w:rPr>
        <w:t>партнерских</w:t>
      </w:r>
      <w:r w:rsidR="005C62DD" w:rsidRPr="005C62DD">
        <w:rPr>
          <w:kern w:val="22"/>
          <w:lang w:val="ru-RU"/>
        </w:rPr>
        <w:t xml:space="preserve"> </w:t>
      </w:r>
      <w:r w:rsidR="005C62DD">
        <w:rPr>
          <w:kern w:val="22"/>
          <w:lang w:val="ru-RU"/>
        </w:rPr>
        <w:t>связей</w:t>
      </w:r>
      <w:r w:rsidR="005C62DD" w:rsidRPr="005C62DD">
        <w:rPr>
          <w:kern w:val="22"/>
          <w:lang w:val="ru-RU"/>
        </w:rPr>
        <w:t xml:space="preserve"> </w:t>
      </w:r>
      <w:r w:rsidR="005C62DD">
        <w:rPr>
          <w:kern w:val="22"/>
          <w:lang w:val="ru-RU"/>
        </w:rPr>
        <w:t>для</w:t>
      </w:r>
      <w:r w:rsidR="005C62DD" w:rsidRPr="005C62DD">
        <w:rPr>
          <w:kern w:val="22"/>
          <w:lang w:val="ru-RU"/>
        </w:rPr>
        <w:t xml:space="preserve"> </w:t>
      </w:r>
      <w:r w:rsidR="005C62DD">
        <w:rPr>
          <w:kern w:val="22"/>
          <w:lang w:val="ru-RU"/>
        </w:rPr>
        <w:t>укрепления</w:t>
      </w:r>
      <w:r w:rsidR="005C62DD" w:rsidRPr="005C62DD">
        <w:rPr>
          <w:kern w:val="22"/>
          <w:lang w:val="ru-RU"/>
        </w:rPr>
        <w:t xml:space="preserve"> </w:t>
      </w:r>
      <w:r w:rsidR="005C62DD">
        <w:rPr>
          <w:kern w:val="22"/>
          <w:lang w:val="ru-RU"/>
        </w:rPr>
        <w:t>национальных</w:t>
      </w:r>
      <w:r w:rsidR="005C62DD" w:rsidRPr="005C62DD">
        <w:rPr>
          <w:kern w:val="22"/>
          <w:lang w:val="ru-RU"/>
        </w:rPr>
        <w:t xml:space="preserve"> </w:t>
      </w:r>
      <w:r w:rsidR="005C62DD">
        <w:rPr>
          <w:kern w:val="22"/>
          <w:lang w:val="ru-RU"/>
        </w:rPr>
        <w:t>механизмов</w:t>
      </w:r>
      <w:r w:rsidR="005C62DD" w:rsidRPr="005C62DD">
        <w:rPr>
          <w:kern w:val="22"/>
          <w:lang w:val="ru-RU"/>
        </w:rPr>
        <w:t xml:space="preserve"> </w:t>
      </w:r>
      <w:r w:rsidR="005C62DD">
        <w:rPr>
          <w:kern w:val="22"/>
          <w:lang w:val="ru-RU"/>
        </w:rPr>
        <w:t>посредничества</w:t>
      </w:r>
      <w:r w:rsidR="005C62DD" w:rsidRPr="005C62DD">
        <w:rPr>
          <w:kern w:val="22"/>
          <w:lang w:val="ru-RU"/>
        </w:rPr>
        <w:t xml:space="preserve">, </w:t>
      </w:r>
      <w:r w:rsidR="005C62DD">
        <w:rPr>
          <w:kern w:val="22"/>
          <w:lang w:val="ru-RU"/>
        </w:rPr>
        <w:t>награждением</w:t>
      </w:r>
      <w:r w:rsidR="005C62DD" w:rsidRPr="005C62DD">
        <w:rPr>
          <w:kern w:val="22"/>
          <w:lang w:val="ru-RU"/>
        </w:rPr>
        <w:t xml:space="preserve"> </w:t>
      </w:r>
      <w:r w:rsidR="005C62DD">
        <w:rPr>
          <w:kern w:val="22"/>
          <w:lang w:val="ru-RU"/>
        </w:rPr>
        <w:t>за</w:t>
      </w:r>
      <w:r w:rsidR="005C62DD" w:rsidRPr="005C62DD">
        <w:rPr>
          <w:kern w:val="22"/>
          <w:lang w:val="ru-RU"/>
        </w:rPr>
        <w:t xml:space="preserve"> </w:t>
      </w:r>
      <w:r w:rsidR="005C62DD">
        <w:rPr>
          <w:kern w:val="22"/>
          <w:lang w:val="ru-RU"/>
        </w:rPr>
        <w:t>национальные</w:t>
      </w:r>
      <w:r w:rsidR="005C62DD" w:rsidRPr="005C62DD">
        <w:rPr>
          <w:kern w:val="22"/>
          <w:lang w:val="ru-RU"/>
        </w:rPr>
        <w:t xml:space="preserve"> </w:t>
      </w:r>
      <w:r w:rsidR="005C62DD">
        <w:rPr>
          <w:kern w:val="22"/>
          <w:lang w:val="ru-RU"/>
        </w:rPr>
        <w:t>механизмы</w:t>
      </w:r>
      <w:r w:rsidR="005C62DD" w:rsidRPr="005C62DD">
        <w:rPr>
          <w:kern w:val="22"/>
          <w:lang w:val="ru-RU"/>
        </w:rPr>
        <w:t xml:space="preserve"> </w:t>
      </w:r>
      <w:r w:rsidR="005C62DD">
        <w:rPr>
          <w:kern w:val="22"/>
          <w:lang w:val="ru-RU"/>
        </w:rPr>
        <w:t>посредничества, управлением знаниями и научно-техническим сотрудничеством</w:t>
      </w:r>
      <w:r w:rsidR="00D80B16" w:rsidRPr="0092358B">
        <w:rPr>
          <w:rStyle w:val="afa"/>
          <w:kern w:val="22"/>
        </w:rPr>
        <w:footnoteReference w:id="40"/>
      </w:r>
      <w:r w:rsidR="005C62DD">
        <w:rPr>
          <w:kern w:val="22"/>
          <w:lang w:val="ru-RU"/>
        </w:rPr>
        <w:t>.</w:t>
      </w:r>
    </w:p>
    <w:p w14:paraId="0E864F2B" w14:textId="57322474" w:rsidR="00D80B16" w:rsidRPr="00294DA2" w:rsidRDefault="00294DA2"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В</w:t>
      </w:r>
      <w:r w:rsidRPr="00294DA2">
        <w:rPr>
          <w:kern w:val="22"/>
          <w:lang w:val="ru-RU"/>
        </w:rPr>
        <w:t xml:space="preserve"> </w:t>
      </w:r>
      <w:r>
        <w:rPr>
          <w:kern w:val="22"/>
          <w:lang w:val="ru-RU"/>
        </w:rPr>
        <w:t>соответствии</w:t>
      </w:r>
      <w:r w:rsidRPr="00294DA2">
        <w:rPr>
          <w:kern w:val="22"/>
          <w:lang w:val="ru-RU"/>
        </w:rPr>
        <w:t xml:space="preserve"> </w:t>
      </w:r>
      <w:r>
        <w:rPr>
          <w:kern w:val="22"/>
          <w:lang w:val="ru-RU"/>
        </w:rPr>
        <w:t>с</w:t>
      </w:r>
      <w:r w:rsidRPr="00294DA2">
        <w:rPr>
          <w:kern w:val="22"/>
          <w:lang w:val="ru-RU"/>
        </w:rPr>
        <w:t xml:space="preserve"> </w:t>
      </w:r>
      <w:r>
        <w:rPr>
          <w:kern w:val="22"/>
          <w:lang w:val="ru-RU"/>
        </w:rPr>
        <w:t>пунктом</w:t>
      </w:r>
      <w:r w:rsidR="00D80B16" w:rsidRPr="00294DA2">
        <w:rPr>
          <w:kern w:val="22"/>
          <w:lang w:val="ru-RU"/>
        </w:rPr>
        <w:t xml:space="preserve"> 5 </w:t>
      </w:r>
      <w:r>
        <w:rPr>
          <w:kern w:val="22"/>
          <w:lang w:val="ru-RU"/>
        </w:rPr>
        <w:t>решения</w:t>
      </w:r>
      <w:r w:rsidR="00D80B16" w:rsidRPr="00294DA2">
        <w:rPr>
          <w:kern w:val="22"/>
          <w:lang w:val="ru-RU"/>
        </w:rPr>
        <w:t xml:space="preserve"> </w:t>
      </w:r>
      <w:hyperlink r:id="rId25" w:history="1">
        <w:r w:rsidR="00D80B16" w:rsidRPr="00294DA2">
          <w:rPr>
            <w:rStyle w:val="aff"/>
            <w:kern w:val="22"/>
            <w:sz w:val="22"/>
            <w:lang w:val="ru-RU"/>
          </w:rPr>
          <w:t>14/24</w:t>
        </w:r>
      </w:hyperlink>
      <w:r>
        <w:rPr>
          <w:kern w:val="22"/>
        </w:rPr>
        <w:t> </w:t>
      </w:r>
      <w:r w:rsidR="00D80B16" w:rsidRPr="00294DA2">
        <w:rPr>
          <w:kern w:val="22"/>
        </w:rPr>
        <w:t>B</w:t>
      </w:r>
      <w:r w:rsidRPr="00294DA2">
        <w:rPr>
          <w:kern w:val="22"/>
          <w:lang w:val="ru-RU"/>
        </w:rPr>
        <w:t xml:space="preserve"> </w:t>
      </w:r>
      <w:r>
        <w:rPr>
          <w:kern w:val="22"/>
          <w:lang w:val="ru-RU"/>
        </w:rPr>
        <w:t>срок</w:t>
      </w:r>
      <w:r w:rsidRPr="00294DA2">
        <w:rPr>
          <w:kern w:val="22"/>
          <w:lang w:val="ru-RU"/>
        </w:rPr>
        <w:t xml:space="preserve"> </w:t>
      </w:r>
      <w:r>
        <w:rPr>
          <w:kern w:val="22"/>
          <w:lang w:val="ru-RU"/>
        </w:rPr>
        <w:t>полномочий</w:t>
      </w:r>
      <w:r w:rsidRPr="00294DA2">
        <w:rPr>
          <w:kern w:val="22"/>
          <w:lang w:val="ru-RU"/>
        </w:rPr>
        <w:t xml:space="preserve"> </w:t>
      </w:r>
      <w:r>
        <w:rPr>
          <w:kern w:val="22"/>
          <w:lang w:val="ru-RU"/>
        </w:rPr>
        <w:t>Н</w:t>
      </w:r>
      <w:r w:rsidRPr="005C6891">
        <w:rPr>
          <w:kern w:val="22"/>
          <w:lang w:val="ru-RU"/>
        </w:rPr>
        <w:t>еофициальн</w:t>
      </w:r>
      <w:r>
        <w:rPr>
          <w:kern w:val="22"/>
          <w:lang w:val="ru-RU"/>
        </w:rPr>
        <w:t>ого</w:t>
      </w:r>
      <w:r w:rsidRPr="00294DA2">
        <w:rPr>
          <w:kern w:val="22"/>
          <w:lang w:val="ru-RU"/>
        </w:rPr>
        <w:t xml:space="preserve"> </w:t>
      </w:r>
      <w:r w:rsidRPr="005C6891">
        <w:rPr>
          <w:kern w:val="22"/>
          <w:lang w:val="ru-RU"/>
        </w:rPr>
        <w:t>консультативн</w:t>
      </w:r>
      <w:r>
        <w:rPr>
          <w:kern w:val="22"/>
          <w:lang w:val="ru-RU"/>
        </w:rPr>
        <w:t>ого</w:t>
      </w:r>
      <w:r w:rsidRPr="00294DA2">
        <w:rPr>
          <w:kern w:val="22"/>
          <w:lang w:val="ru-RU"/>
        </w:rPr>
        <w:t xml:space="preserve"> </w:t>
      </w:r>
      <w:r w:rsidRPr="005C6891">
        <w:rPr>
          <w:kern w:val="22"/>
          <w:lang w:val="ru-RU"/>
        </w:rPr>
        <w:t>комитет</w:t>
      </w:r>
      <w:r>
        <w:rPr>
          <w:kern w:val="22"/>
          <w:lang w:val="ru-RU"/>
        </w:rPr>
        <w:t>а</w:t>
      </w:r>
      <w:r w:rsidRPr="00294DA2">
        <w:rPr>
          <w:kern w:val="22"/>
          <w:lang w:val="ru-RU"/>
        </w:rPr>
        <w:t xml:space="preserve"> </w:t>
      </w:r>
      <w:r w:rsidRPr="005C6891">
        <w:rPr>
          <w:kern w:val="22"/>
          <w:lang w:val="ru-RU"/>
        </w:rPr>
        <w:t>по</w:t>
      </w:r>
      <w:r w:rsidRPr="00294DA2">
        <w:rPr>
          <w:kern w:val="22"/>
          <w:lang w:val="ru-RU"/>
        </w:rPr>
        <w:t xml:space="preserve"> </w:t>
      </w:r>
      <w:r w:rsidRPr="005C6891">
        <w:rPr>
          <w:kern w:val="22"/>
          <w:lang w:val="ru-RU"/>
        </w:rPr>
        <w:t>механизму</w:t>
      </w:r>
      <w:r w:rsidRPr="00294DA2">
        <w:rPr>
          <w:kern w:val="22"/>
          <w:lang w:val="ru-RU"/>
        </w:rPr>
        <w:t xml:space="preserve"> </w:t>
      </w:r>
      <w:r w:rsidRPr="005C6891">
        <w:rPr>
          <w:kern w:val="22"/>
          <w:lang w:val="ru-RU"/>
        </w:rPr>
        <w:t>посредничества</w:t>
      </w:r>
      <w:r w:rsidRPr="00294DA2">
        <w:rPr>
          <w:kern w:val="22"/>
          <w:lang w:val="ru-RU"/>
        </w:rPr>
        <w:t xml:space="preserve"> </w:t>
      </w:r>
      <w:r>
        <w:rPr>
          <w:kern w:val="22"/>
          <w:lang w:val="ru-RU"/>
        </w:rPr>
        <w:t>должен</w:t>
      </w:r>
      <w:r w:rsidRPr="00294DA2">
        <w:rPr>
          <w:kern w:val="22"/>
          <w:lang w:val="ru-RU"/>
        </w:rPr>
        <w:t xml:space="preserve"> </w:t>
      </w:r>
      <w:r>
        <w:rPr>
          <w:kern w:val="22"/>
          <w:lang w:val="ru-RU"/>
        </w:rPr>
        <w:t>закончиться</w:t>
      </w:r>
      <w:r w:rsidRPr="00294DA2">
        <w:rPr>
          <w:kern w:val="22"/>
          <w:lang w:val="ru-RU"/>
        </w:rPr>
        <w:t xml:space="preserve"> </w:t>
      </w:r>
      <w:r>
        <w:rPr>
          <w:kern w:val="22"/>
          <w:lang w:val="ru-RU"/>
        </w:rPr>
        <w:t>на</w:t>
      </w:r>
      <w:r w:rsidRPr="00294DA2">
        <w:rPr>
          <w:kern w:val="22"/>
          <w:lang w:val="ru-RU"/>
        </w:rPr>
        <w:t xml:space="preserve"> 15-</w:t>
      </w:r>
      <w:r>
        <w:rPr>
          <w:kern w:val="22"/>
          <w:lang w:val="ru-RU"/>
        </w:rPr>
        <w:t>м</w:t>
      </w:r>
      <w:r w:rsidRPr="00294DA2">
        <w:rPr>
          <w:kern w:val="22"/>
          <w:lang w:val="ru-RU"/>
        </w:rPr>
        <w:t xml:space="preserve"> </w:t>
      </w:r>
      <w:r>
        <w:rPr>
          <w:kern w:val="22"/>
          <w:lang w:val="ru-RU"/>
        </w:rPr>
        <w:t>совещании</w:t>
      </w:r>
      <w:r w:rsidRPr="00294DA2">
        <w:rPr>
          <w:kern w:val="22"/>
          <w:lang w:val="ru-RU"/>
        </w:rPr>
        <w:t xml:space="preserve"> </w:t>
      </w:r>
      <w:r>
        <w:rPr>
          <w:kern w:val="22"/>
          <w:lang w:val="ru-RU"/>
        </w:rPr>
        <w:t>Конференции</w:t>
      </w:r>
      <w:r w:rsidRPr="00294DA2">
        <w:rPr>
          <w:kern w:val="22"/>
          <w:lang w:val="ru-RU"/>
        </w:rPr>
        <w:t xml:space="preserve"> </w:t>
      </w:r>
      <w:r>
        <w:rPr>
          <w:kern w:val="22"/>
          <w:lang w:val="ru-RU"/>
        </w:rPr>
        <w:t>Сторон</w:t>
      </w:r>
      <w:r w:rsidRPr="00294DA2">
        <w:rPr>
          <w:kern w:val="22"/>
          <w:lang w:val="ru-RU"/>
        </w:rPr>
        <w:t xml:space="preserve"> </w:t>
      </w:r>
      <w:r>
        <w:rPr>
          <w:kern w:val="22"/>
          <w:lang w:val="ru-RU"/>
        </w:rPr>
        <w:t>после</w:t>
      </w:r>
      <w:r w:rsidRPr="00294DA2">
        <w:rPr>
          <w:kern w:val="22"/>
          <w:lang w:val="ru-RU"/>
        </w:rPr>
        <w:t xml:space="preserve"> </w:t>
      </w:r>
      <w:r>
        <w:rPr>
          <w:kern w:val="22"/>
          <w:lang w:val="ru-RU"/>
        </w:rPr>
        <w:t>рассмотрения вопроса о создании неофициальной консультативной группы по научно-техническому сотрудничеству</w:t>
      </w:r>
      <w:r w:rsidR="00D80B16" w:rsidRPr="00294DA2">
        <w:rPr>
          <w:kern w:val="22"/>
          <w:lang w:val="ru-RU"/>
        </w:rPr>
        <w:t>.</w:t>
      </w:r>
    </w:p>
    <w:p w14:paraId="03EA79A3" w14:textId="5425C738" w:rsidR="00964A8F" w:rsidRPr="00294DA2" w:rsidRDefault="00294DA2" w:rsidP="0092358B">
      <w:pPr>
        <w:pStyle w:val="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18"/>
          <w:lang w:val="ru-RU"/>
        </w:rPr>
      </w:pPr>
      <w:r>
        <w:rPr>
          <w:rFonts w:ascii="Times New Roman Bold" w:hAnsi="Times New Roman Bold" w:cs="Times New Roman Bold"/>
          <w:bCs/>
          <w:snapToGrid w:val="0"/>
          <w:kern w:val="22"/>
          <w:lang w:val="ru-RU"/>
        </w:rPr>
        <w:t>проекты</w:t>
      </w:r>
      <w:r w:rsidRPr="00294DA2">
        <w:rPr>
          <w:rFonts w:ascii="Times New Roman Bold" w:hAnsi="Times New Roman Bold" w:cs="Times New Roman Bold"/>
          <w:bCs/>
          <w:snapToGrid w:val="0"/>
          <w:kern w:val="22"/>
          <w:lang w:val="ru-RU"/>
        </w:rPr>
        <w:t xml:space="preserve"> </w:t>
      </w:r>
      <w:r>
        <w:rPr>
          <w:rFonts w:ascii="Times New Roman Bold" w:hAnsi="Times New Roman Bold" w:cs="Times New Roman Bold"/>
          <w:bCs/>
          <w:snapToGrid w:val="0"/>
          <w:kern w:val="22"/>
          <w:lang w:val="ru-RU"/>
        </w:rPr>
        <w:t>элементов</w:t>
      </w:r>
      <w:r w:rsidRPr="00294DA2">
        <w:rPr>
          <w:b w:val="0"/>
          <w:caps w:val="0"/>
          <w:kern w:val="22"/>
          <w:lang w:val="ru-RU"/>
        </w:rPr>
        <w:t xml:space="preserve"> </w:t>
      </w:r>
      <w:r w:rsidRPr="00294DA2">
        <w:rPr>
          <w:rFonts w:ascii="Times New Roman Bold" w:hAnsi="Times New Roman Bold" w:cs="Times New Roman Bold"/>
          <w:bCs/>
          <w:snapToGrid w:val="0"/>
          <w:kern w:val="22"/>
          <w:lang w:val="ru-RU"/>
        </w:rPr>
        <w:t>программы работы для механизма посредничества на период после 2020 года</w:t>
      </w:r>
    </w:p>
    <w:p w14:paraId="695ACB83" w14:textId="2DAB9DD1" w:rsidR="0002545A" w:rsidRPr="00C60EB1" w:rsidRDefault="00AC372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Механизм</w:t>
      </w:r>
      <w:r w:rsidRPr="00AC3725">
        <w:rPr>
          <w:kern w:val="22"/>
          <w:lang w:val="ru-RU"/>
        </w:rPr>
        <w:t xml:space="preserve"> </w:t>
      </w:r>
      <w:r>
        <w:rPr>
          <w:kern w:val="22"/>
          <w:lang w:val="ru-RU"/>
        </w:rPr>
        <w:t>посредничества</w:t>
      </w:r>
      <w:r w:rsidRPr="00AC3725">
        <w:rPr>
          <w:kern w:val="22"/>
          <w:lang w:val="ru-RU"/>
        </w:rPr>
        <w:t xml:space="preserve"> </w:t>
      </w:r>
      <w:r>
        <w:rPr>
          <w:kern w:val="22"/>
          <w:lang w:val="ru-RU"/>
        </w:rPr>
        <w:t>и</w:t>
      </w:r>
      <w:r w:rsidRPr="00AC3725">
        <w:rPr>
          <w:kern w:val="22"/>
          <w:lang w:val="ru-RU"/>
        </w:rPr>
        <w:t xml:space="preserve"> </w:t>
      </w:r>
      <w:r>
        <w:rPr>
          <w:kern w:val="22"/>
          <w:lang w:val="ru-RU"/>
        </w:rPr>
        <w:t>его</w:t>
      </w:r>
      <w:r w:rsidRPr="00AC3725">
        <w:rPr>
          <w:kern w:val="22"/>
          <w:lang w:val="ru-RU"/>
        </w:rPr>
        <w:t xml:space="preserve"> </w:t>
      </w:r>
      <w:r>
        <w:rPr>
          <w:kern w:val="22"/>
          <w:lang w:val="ru-RU"/>
        </w:rPr>
        <w:t>различные</w:t>
      </w:r>
      <w:r w:rsidRPr="00AC3725">
        <w:rPr>
          <w:kern w:val="22"/>
          <w:lang w:val="ru-RU"/>
        </w:rPr>
        <w:t xml:space="preserve"> </w:t>
      </w:r>
      <w:r>
        <w:rPr>
          <w:kern w:val="22"/>
          <w:lang w:val="ru-RU"/>
        </w:rPr>
        <w:t>компоненты</w:t>
      </w:r>
      <w:r w:rsidR="00A47E95" w:rsidRPr="0092358B">
        <w:rPr>
          <w:rStyle w:val="afa"/>
          <w:kern w:val="22"/>
        </w:rPr>
        <w:footnoteReference w:id="41"/>
      </w:r>
      <w:r w:rsidR="00A47E95" w:rsidRPr="00AC3725">
        <w:rPr>
          <w:kern w:val="22"/>
          <w:lang w:val="ru-RU"/>
        </w:rPr>
        <w:t xml:space="preserve"> </w:t>
      </w:r>
      <w:r>
        <w:rPr>
          <w:kern w:val="22"/>
          <w:lang w:val="ru-RU"/>
        </w:rPr>
        <w:t xml:space="preserve">будут играть важнейшую роль в оказании поддержки осуществлению </w:t>
      </w:r>
      <w:r w:rsidRPr="00AC3725">
        <w:rPr>
          <w:kern w:val="22"/>
          <w:lang w:val="ru-RU"/>
        </w:rPr>
        <w:t>глобальной рамочной программы в области биоразнообразия на период после 2020 года</w:t>
      </w:r>
      <w:r w:rsidR="00731F04" w:rsidRPr="00AC3725">
        <w:rPr>
          <w:kern w:val="22"/>
          <w:lang w:val="ru-RU"/>
        </w:rPr>
        <w:t xml:space="preserve">. </w:t>
      </w:r>
      <w:r w:rsidR="00C60EB1">
        <w:rPr>
          <w:kern w:val="22"/>
          <w:lang w:val="ru-RU"/>
        </w:rPr>
        <w:t>В</w:t>
      </w:r>
      <w:r w:rsidR="00C60EB1" w:rsidRPr="00C60EB1">
        <w:rPr>
          <w:kern w:val="22"/>
          <w:lang w:val="ru-RU"/>
        </w:rPr>
        <w:t xml:space="preserve"> </w:t>
      </w:r>
      <w:r w:rsidR="00C60EB1">
        <w:rPr>
          <w:kern w:val="22"/>
          <w:lang w:val="ru-RU"/>
        </w:rPr>
        <w:t>частности</w:t>
      </w:r>
      <w:r w:rsidR="005600D5" w:rsidRPr="00C60EB1">
        <w:rPr>
          <w:kern w:val="22"/>
          <w:lang w:val="ru-RU"/>
        </w:rPr>
        <w:t xml:space="preserve">, </w:t>
      </w:r>
      <w:r w:rsidR="00C60EB1">
        <w:rPr>
          <w:kern w:val="22"/>
          <w:lang w:val="ru-RU"/>
        </w:rPr>
        <w:t>он</w:t>
      </w:r>
      <w:r w:rsidR="00C60EB1" w:rsidRPr="00C60EB1">
        <w:rPr>
          <w:kern w:val="22"/>
          <w:lang w:val="ru-RU"/>
        </w:rPr>
        <w:t xml:space="preserve"> </w:t>
      </w:r>
      <w:r w:rsidR="00C60EB1">
        <w:rPr>
          <w:kern w:val="22"/>
          <w:lang w:val="ru-RU"/>
        </w:rPr>
        <w:t>будет</w:t>
      </w:r>
      <w:r w:rsidR="00C60EB1" w:rsidRPr="00C60EB1">
        <w:rPr>
          <w:kern w:val="22"/>
          <w:lang w:val="ru-RU"/>
        </w:rPr>
        <w:t xml:space="preserve"> </w:t>
      </w:r>
      <w:r w:rsidR="00C60EB1">
        <w:rPr>
          <w:kern w:val="22"/>
          <w:lang w:val="ru-RU"/>
        </w:rPr>
        <w:t>оказывать</w:t>
      </w:r>
      <w:r w:rsidR="00C60EB1" w:rsidRPr="00C60EB1">
        <w:rPr>
          <w:kern w:val="22"/>
          <w:lang w:val="ru-RU"/>
        </w:rPr>
        <w:t xml:space="preserve"> </w:t>
      </w:r>
      <w:r w:rsidR="00C60EB1">
        <w:rPr>
          <w:kern w:val="22"/>
          <w:lang w:val="ru-RU"/>
        </w:rPr>
        <w:t>содействие</w:t>
      </w:r>
      <w:r w:rsidR="00C60EB1" w:rsidRPr="00C60EB1">
        <w:rPr>
          <w:kern w:val="22"/>
          <w:lang w:val="ru-RU"/>
        </w:rPr>
        <w:t xml:space="preserve"> </w:t>
      </w:r>
      <w:r w:rsidR="00C60EB1">
        <w:rPr>
          <w:kern w:val="22"/>
          <w:lang w:val="ru-RU"/>
        </w:rPr>
        <w:t>и</w:t>
      </w:r>
      <w:r w:rsidR="00C60EB1" w:rsidRPr="00C60EB1">
        <w:rPr>
          <w:kern w:val="22"/>
          <w:lang w:val="ru-RU"/>
        </w:rPr>
        <w:t xml:space="preserve"> </w:t>
      </w:r>
      <w:r w:rsidR="00C60EB1">
        <w:rPr>
          <w:kern w:val="22"/>
          <w:lang w:val="ru-RU"/>
        </w:rPr>
        <w:t>поддержку</w:t>
      </w:r>
      <w:r w:rsidR="00C60EB1" w:rsidRPr="00C60EB1">
        <w:rPr>
          <w:kern w:val="22"/>
          <w:lang w:val="ru-RU"/>
        </w:rPr>
        <w:t xml:space="preserve"> </w:t>
      </w:r>
      <w:r w:rsidR="00C60EB1">
        <w:rPr>
          <w:kern w:val="22"/>
          <w:lang w:val="ru-RU"/>
        </w:rPr>
        <w:t>различным</w:t>
      </w:r>
      <w:r w:rsidR="00C60EB1" w:rsidRPr="00C60EB1">
        <w:rPr>
          <w:kern w:val="22"/>
          <w:lang w:val="ru-RU"/>
        </w:rPr>
        <w:t xml:space="preserve"> </w:t>
      </w:r>
      <w:r w:rsidR="00C60EB1">
        <w:rPr>
          <w:kern w:val="22"/>
          <w:lang w:val="ru-RU"/>
        </w:rPr>
        <w:t>средствам</w:t>
      </w:r>
      <w:r w:rsidR="00C60EB1" w:rsidRPr="00C60EB1">
        <w:rPr>
          <w:kern w:val="22"/>
          <w:lang w:val="ru-RU"/>
        </w:rPr>
        <w:t xml:space="preserve"> </w:t>
      </w:r>
      <w:r w:rsidR="00C60EB1">
        <w:rPr>
          <w:kern w:val="22"/>
          <w:lang w:val="ru-RU"/>
        </w:rPr>
        <w:t>осуществления</w:t>
      </w:r>
      <w:r w:rsidR="00C60EB1" w:rsidRPr="00C60EB1">
        <w:rPr>
          <w:kern w:val="22"/>
          <w:lang w:val="ru-RU"/>
        </w:rPr>
        <w:t xml:space="preserve"> </w:t>
      </w:r>
      <w:r w:rsidR="00C60EB1" w:rsidRPr="00AC3725">
        <w:rPr>
          <w:kern w:val="22"/>
          <w:lang w:val="ru-RU"/>
        </w:rPr>
        <w:t>глобальной</w:t>
      </w:r>
      <w:r w:rsidR="00C60EB1" w:rsidRPr="00C60EB1">
        <w:rPr>
          <w:kern w:val="22"/>
          <w:lang w:val="ru-RU"/>
        </w:rPr>
        <w:t xml:space="preserve"> </w:t>
      </w:r>
      <w:r w:rsidR="00C60EB1" w:rsidRPr="00AC3725">
        <w:rPr>
          <w:kern w:val="22"/>
          <w:lang w:val="ru-RU"/>
        </w:rPr>
        <w:t>рамочной</w:t>
      </w:r>
      <w:r w:rsidR="00C60EB1" w:rsidRPr="00C60EB1">
        <w:rPr>
          <w:kern w:val="22"/>
          <w:lang w:val="ru-RU"/>
        </w:rPr>
        <w:t xml:space="preserve"> </w:t>
      </w:r>
      <w:r w:rsidR="00C60EB1" w:rsidRPr="00AC3725">
        <w:rPr>
          <w:kern w:val="22"/>
          <w:lang w:val="ru-RU"/>
        </w:rPr>
        <w:t>программы</w:t>
      </w:r>
      <w:r w:rsidR="00C60EB1" w:rsidRPr="00C60EB1">
        <w:rPr>
          <w:kern w:val="22"/>
          <w:lang w:val="ru-RU"/>
        </w:rPr>
        <w:t xml:space="preserve"> </w:t>
      </w:r>
      <w:r w:rsidR="00C60EB1" w:rsidRPr="00AC3725">
        <w:rPr>
          <w:kern w:val="22"/>
          <w:lang w:val="ru-RU"/>
        </w:rPr>
        <w:t>в</w:t>
      </w:r>
      <w:r w:rsidR="00C60EB1" w:rsidRPr="00C60EB1">
        <w:rPr>
          <w:kern w:val="22"/>
          <w:lang w:val="ru-RU"/>
        </w:rPr>
        <w:t xml:space="preserve"> </w:t>
      </w:r>
      <w:r w:rsidR="00C60EB1" w:rsidRPr="00AC3725">
        <w:rPr>
          <w:kern w:val="22"/>
          <w:lang w:val="ru-RU"/>
        </w:rPr>
        <w:t>области</w:t>
      </w:r>
      <w:r w:rsidR="00C60EB1" w:rsidRPr="00C60EB1">
        <w:rPr>
          <w:kern w:val="22"/>
          <w:lang w:val="ru-RU"/>
        </w:rPr>
        <w:t xml:space="preserve"> </w:t>
      </w:r>
      <w:r w:rsidR="00C60EB1" w:rsidRPr="00AC3725">
        <w:rPr>
          <w:kern w:val="22"/>
          <w:lang w:val="ru-RU"/>
        </w:rPr>
        <w:t>биоразнообразия</w:t>
      </w:r>
      <w:r w:rsidR="00C60EB1" w:rsidRPr="00C60EB1">
        <w:rPr>
          <w:kern w:val="22"/>
          <w:lang w:val="ru-RU"/>
        </w:rPr>
        <w:t xml:space="preserve"> </w:t>
      </w:r>
      <w:r w:rsidR="00C60EB1" w:rsidRPr="00AC3725">
        <w:rPr>
          <w:kern w:val="22"/>
          <w:lang w:val="ru-RU"/>
        </w:rPr>
        <w:t>на</w:t>
      </w:r>
      <w:r w:rsidR="00C60EB1" w:rsidRPr="00C60EB1">
        <w:rPr>
          <w:kern w:val="22"/>
          <w:lang w:val="ru-RU"/>
        </w:rPr>
        <w:t xml:space="preserve"> </w:t>
      </w:r>
      <w:r w:rsidR="00C60EB1" w:rsidRPr="00AC3725">
        <w:rPr>
          <w:kern w:val="22"/>
          <w:lang w:val="ru-RU"/>
        </w:rPr>
        <w:t>период</w:t>
      </w:r>
      <w:r w:rsidR="00C60EB1" w:rsidRPr="00C60EB1">
        <w:rPr>
          <w:kern w:val="22"/>
          <w:lang w:val="ru-RU"/>
        </w:rPr>
        <w:t xml:space="preserve"> </w:t>
      </w:r>
      <w:r w:rsidR="00C60EB1" w:rsidRPr="00AC3725">
        <w:rPr>
          <w:kern w:val="22"/>
          <w:lang w:val="ru-RU"/>
        </w:rPr>
        <w:t>после</w:t>
      </w:r>
      <w:r w:rsidR="00C60EB1" w:rsidRPr="00C60EB1">
        <w:rPr>
          <w:kern w:val="22"/>
          <w:lang w:val="ru-RU"/>
        </w:rPr>
        <w:t xml:space="preserve"> 2020 </w:t>
      </w:r>
      <w:r w:rsidR="00C60EB1" w:rsidRPr="00AC3725">
        <w:rPr>
          <w:kern w:val="22"/>
          <w:lang w:val="ru-RU"/>
        </w:rPr>
        <w:t>года</w:t>
      </w:r>
      <w:r w:rsidR="00027572" w:rsidRPr="00C60EB1">
        <w:rPr>
          <w:kern w:val="22"/>
          <w:lang w:val="ru-RU"/>
        </w:rPr>
        <w:t>,</w:t>
      </w:r>
      <w:r w:rsidR="00C60EB1">
        <w:rPr>
          <w:kern w:val="22"/>
          <w:lang w:val="ru-RU"/>
        </w:rPr>
        <w:t xml:space="preserve"> включая научно-техническое сотрудничество</w:t>
      </w:r>
      <w:r w:rsidR="0028116C" w:rsidRPr="00C60EB1">
        <w:rPr>
          <w:kern w:val="22"/>
          <w:lang w:val="ru-RU"/>
        </w:rPr>
        <w:t xml:space="preserve">, </w:t>
      </w:r>
      <w:r w:rsidR="00C60EB1">
        <w:rPr>
          <w:kern w:val="22"/>
          <w:lang w:val="ru-RU"/>
        </w:rPr>
        <w:t>управление знаниями</w:t>
      </w:r>
      <w:r w:rsidR="00D41374" w:rsidRPr="00C60EB1">
        <w:rPr>
          <w:kern w:val="22"/>
          <w:lang w:val="ru-RU"/>
        </w:rPr>
        <w:t xml:space="preserve">, </w:t>
      </w:r>
      <w:r w:rsidR="00C60EB1">
        <w:rPr>
          <w:kern w:val="22"/>
          <w:lang w:val="ru-RU"/>
        </w:rPr>
        <w:t>коммуникацию</w:t>
      </w:r>
      <w:r w:rsidR="00997B69" w:rsidRPr="00C60EB1">
        <w:rPr>
          <w:kern w:val="22"/>
          <w:lang w:val="ru-RU"/>
        </w:rPr>
        <w:t>,</w:t>
      </w:r>
      <w:r w:rsidR="00C60EB1">
        <w:rPr>
          <w:kern w:val="22"/>
          <w:lang w:val="ru-RU"/>
        </w:rPr>
        <w:t xml:space="preserve"> создание потенциала и мобилизацию ресурсов</w:t>
      </w:r>
      <w:r w:rsidR="00374919" w:rsidRPr="00C60EB1">
        <w:rPr>
          <w:kern w:val="22"/>
          <w:lang w:val="ru-RU"/>
        </w:rPr>
        <w:t xml:space="preserve">, </w:t>
      </w:r>
      <w:r w:rsidR="00C60EB1">
        <w:rPr>
          <w:kern w:val="22"/>
          <w:lang w:val="ru-RU"/>
        </w:rPr>
        <w:t>а также усовершенствованный механизм планирования, отчетности и обзора</w:t>
      </w:r>
      <w:r w:rsidR="00997B69" w:rsidRPr="00C60EB1">
        <w:rPr>
          <w:kern w:val="22"/>
          <w:lang w:val="ru-RU"/>
        </w:rPr>
        <w:t>.</w:t>
      </w:r>
      <w:r w:rsidR="007C524D" w:rsidRPr="00C60EB1">
        <w:rPr>
          <w:kern w:val="22"/>
          <w:lang w:val="ru-RU"/>
        </w:rPr>
        <w:t xml:space="preserve"> </w:t>
      </w:r>
      <w:r w:rsidR="00C60EB1">
        <w:rPr>
          <w:kern w:val="22"/>
          <w:lang w:val="ru-RU"/>
        </w:rPr>
        <w:t>Такая</w:t>
      </w:r>
      <w:r w:rsidR="00C60EB1" w:rsidRPr="00C60EB1">
        <w:rPr>
          <w:kern w:val="22"/>
          <w:lang w:val="ru-RU"/>
        </w:rPr>
        <w:t xml:space="preserve"> </w:t>
      </w:r>
      <w:r w:rsidR="00C60EB1">
        <w:rPr>
          <w:kern w:val="22"/>
          <w:lang w:val="ru-RU"/>
        </w:rPr>
        <w:t>поддержка</w:t>
      </w:r>
      <w:r w:rsidR="00C60EB1" w:rsidRPr="00C60EB1">
        <w:rPr>
          <w:kern w:val="22"/>
          <w:lang w:val="ru-RU"/>
        </w:rPr>
        <w:t xml:space="preserve"> </w:t>
      </w:r>
      <w:r w:rsidR="00C60EB1">
        <w:rPr>
          <w:kern w:val="22"/>
          <w:lang w:val="ru-RU"/>
        </w:rPr>
        <w:t>может</w:t>
      </w:r>
      <w:r w:rsidR="00C60EB1" w:rsidRPr="00C60EB1">
        <w:rPr>
          <w:kern w:val="22"/>
          <w:lang w:val="ru-RU"/>
        </w:rPr>
        <w:t xml:space="preserve"> </w:t>
      </w:r>
      <w:r w:rsidR="00C60EB1">
        <w:rPr>
          <w:kern w:val="22"/>
          <w:lang w:val="ru-RU"/>
        </w:rPr>
        <w:t>включать</w:t>
      </w:r>
      <w:r w:rsidR="00C60EB1" w:rsidRPr="00C60EB1">
        <w:rPr>
          <w:kern w:val="22"/>
          <w:lang w:val="ru-RU"/>
        </w:rPr>
        <w:t xml:space="preserve"> </w:t>
      </w:r>
      <w:r w:rsidR="00C60EB1">
        <w:rPr>
          <w:kern w:val="22"/>
          <w:lang w:val="ru-RU"/>
        </w:rPr>
        <w:t>содействие</w:t>
      </w:r>
      <w:r w:rsidR="00C60EB1" w:rsidRPr="00C60EB1">
        <w:rPr>
          <w:kern w:val="22"/>
          <w:lang w:val="ru-RU"/>
        </w:rPr>
        <w:t xml:space="preserve"> </w:t>
      </w:r>
      <w:r w:rsidR="00C60EB1">
        <w:rPr>
          <w:kern w:val="22"/>
          <w:lang w:val="ru-RU"/>
        </w:rPr>
        <w:t>обмену</w:t>
      </w:r>
      <w:r w:rsidR="00C60EB1" w:rsidRPr="00C60EB1">
        <w:rPr>
          <w:kern w:val="22"/>
          <w:lang w:val="ru-RU"/>
        </w:rPr>
        <w:t xml:space="preserve"> </w:t>
      </w:r>
      <w:r w:rsidR="00C60EB1">
        <w:rPr>
          <w:kern w:val="22"/>
          <w:lang w:val="ru-RU"/>
        </w:rPr>
        <w:t>данными</w:t>
      </w:r>
      <w:r w:rsidR="00C60EB1" w:rsidRPr="00C60EB1">
        <w:rPr>
          <w:kern w:val="22"/>
          <w:lang w:val="ru-RU"/>
        </w:rPr>
        <w:t xml:space="preserve">, </w:t>
      </w:r>
      <w:r w:rsidR="00C60EB1">
        <w:rPr>
          <w:kern w:val="22"/>
          <w:lang w:val="ru-RU"/>
        </w:rPr>
        <w:t>информацией</w:t>
      </w:r>
      <w:r w:rsidR="00C60EB1" w:rsidRPr="00C60EB1">
        <w:rPr>
          <w:kern w:val="22"/>
          <w:lang w:val="ru-RU"/>
        </w:rPr>
        <w:t xml:space="preserve"> </w:t>
      </w:r>
      <w:r w:rsidR="00C60EB1">
        <w:rPr>
          <w:kern w:val="22"/>
          <w:lang w:val="ru-RU"/>
        </w:rPr>
        <w:t>и</w:t>
      </w:r>
      <w:r w:rsidR="00C60EB1" w:rsidRPr="00C60EB1">
        <w:rPr>
          <w:kern w:val="22"/>
          <w:lang w:val="ru-RU"/>
        </w:rPr>
        <w:t xml:space="preserve"> </w:t>
      </w:r>
      <w:r w:rsidR="00C60EB1">
        <w:rPr>
          <w:kern w:val="22"/>
          <w:lang w:val="ru-RU"/>
        </w:rPr>
        <w:t>знаниями</w:t>
      </w:r>
      <w:r w:rsidR="00780473" w:rsidRPr="00C60EB1">
        <w:rPr>
          <w:kern w:val="22"/>
          <w:lang w:val="ru-RU"/>
        </w:rPr>
        <w:t xml:space="preserve">; </w:t>
      </w:r>
      <w:r w:rsidR="00C60EB1">
        <w:rPr>
          <w:kern w:val="22"/>
          <w:lang w:val="ru-RU"/>
        </w:rPr>
        <w:t>доступу</w:t>
      </w:r>
      <w:r w:rsidR="00C60EB1" w:rsidRPr="00C60EB1">
        <w:rPr>
          <w:kern w:val="22"/>
          <w:lang w:val="ru-RU"/>
        </w:rPr>
        <w:t xml:space="preserve"> </w:t>
      </w:r>
      <w:r w:rsidR="00C60EB1">
        <w:rPr>
          <w:kern w:val="22"/>
          <w:lang w:val="ru-RU"/>
        </w:rPr>
        <w:t>к</w:t>
      </w:r>
      <w:r w:rsidR="00C60EB1" w:rsidRPr="00C60EB1">
        <w:rPr>
          <w:kern w:val="22"/>
          <w:lang w:val="ru-RU"/>
        </w:rPr>
        <w:t xml:space="preserve"> </w:t>
      </w:r>
      <w:r w:rsidR="00C60EB1">
        <w:rPr>
          <w:kern w:val="22"/>
          <w:szCs w:val="22"/>
          <w:lang w:val="ru-RU"/>
        </w:rPr>
        <w:t>специальным</w:t>
      </w:r>
      <w:r w:rsidR="00C60EB1" w:rsidRPr="00C60EB1">
        <w:rPr>
          <w:kern w:val="22"/>
          <w:szCs w:val="22"/>
          <w:lang w:val="ru-RU"/>
        </w:rPr>
        <w:t xml:space="preserve"> </w:t>
      </w:r>
      <w:r w:rsidR="00C60EB1">
        <w:rPr>
          <w:kern w:val="22"/>
          <w:szCs w:val="22"/>
          <w:lang w:val="ru-RU"/>
        </w:rPr>
        <w:t>знаниям</w:t>
      </w:r>
      <w:r w:rsidR="00C60EB1" w:rsidRPr="00C60EB1">
        <w:rPr>
          <w:kern w:val="22"/>
          <w:szCs w:val="22"/>
          <w:lang w:val="ru-RU"/>
        </w:rPr>
        <w:t xml:space="preserve">, </w:t>
      </w:r>
      <w:r w:rsidR="00C60EB1">
        <w:rPr>
          <w:kern w:val="22"/>
          <w:szCs w:val="22"/>
          <w:lang w:val="ru-RU"/>
        </w:rPr>
        <w:t>технологиям</w:t>
      </w:r>
      <w:r w:rsidR="00C60EB1" w:rsidRPr="00C60EB1">
        <w:rPr>
          <w:kern w:val="22"/>
          <w:szCs w:val="22"/>
          <w:lang w:val="ru-RU"/>
        </w:rPr>
        <w:t xml:space="preserve"> </w:t>
      </w:r>
      <w:r w:rsidR="00C60EB1">
        <w:rPr>
          <w:kern w:val="22"/>
          <w:szCs w:val="22"/>
          <w:lang w:val="ru-RU"/>
        </w:rPr>
        <w:t>и</w:t>
      </w:r>
      <w:r w:rsidR="00C60EB1" w:rsidRPr="00C60EB1">
        <w:rPr>
          <w:kern w:val="22"/>
          <w:szCs w:val="22"/>
          <w:lang w:val="ru-RU"/>
        </w:rPr>
        <w:t xml:space="preserve"> </w:t>
      </w:r>
      <w:r w:rsidR="00C60EB1">
        <w:rPr>
          <w:kern w:val="22"/>
          <w:szCs w:val="22"/>
          <w:lang w:val="ru-RU"/>
        </w:rPr>
        <w:t>техническим</w:t>
      </w:r>
      <w:r w:rsidR="00C60EB1" w:rsidRPr="00C60EB1">
        <w:rPr>
          <w:kern w:val="22"/>
          <w:szCs w:val="22"/>
          <w:lang w:val="ru-RU"/>
        </w:rPr>
        <w:t xml:space="preserve"> </w:t>
      </w:r>
      <w:r w:rsidR="00C60EB1">
        <w:rPr>
          <w:kern w:val="22"/>
          <w:szCs w:val="22"/>
          <w:lang w:val="ru-RU"/>
        </w:rPr>
        <w:t>ноу</w:t>
      </w:r>
      <w:r w:rsidR="00C60EB1" w:rsidRPr="00C60EB1">
        <w:rPr>
          <w:kern w:val="22"/>
          <w:szCs w:val="22"/>
          <w:lang w:val="ru-RU"/>
        </w:rPr>
        <w:t>-</w:t>
      </w:r>
      <w:r w:rsidR="00C60EB1">
        <w:rPr>
          <w:kern w:val="22"/>
          <w:szCs w:val="22"/>
          <w:lang w:val="ru-RU"/>
        </w:rPr>
        <w:t>хау</w:t>
      </w:r>
      <w:r w:rsidR="00750FDC" w:rsidRPr="00C60EB1">
        <w:rPr>
          <w:kern w:val="22"/>
          <w:lang w:val="ru-RU"/>
        </w:rPr>
        <w:t xml:space="preserve">; </w:t>
      </w:r>
      <w:r w:rsidR="00C60EB1">
        <w:rPr>
          <w:kern w:val="22"/>
          <w:lang w:val="ru-RU"/>
        </w:rPr>
        <w:t>обмену</w:t>
      </w:r>
      <w:r w:rsidR="00C60EB1" w:rsidRPr="00C60EB1">
        <w:rPr>
          <w:kern w:val="22"/>
          <w:lang w:val="ru-RU"/>
        </w:rPr>
        <w:t xml:space="preserve"> </w:t>
      </w:r>
      <w:r w:rsidR="00C60EB1">
        <w:rPr>
          <w:kern w:val="22"/>
          <w:lang w:val="ru-RU"/>
        </w:rPr>
        <w:t>опытом</w:t>
      </w:r>
      <w:r w:rsidR="00C60EB1" w:rsidRPr="00C60EB1">
        <w:rPr>
          <w:kern w:val="22"/>
          <w:lang w:val="ru-RU"/>
        </w:rPr>
        <w:t xml:space="preserve">, </w:t>
      </w:r>
      <w:r w:rsidR="00C60EB1">
        <w:rPr>
          <w:kern w:val="22"/>
          <w:lang w:val="ru-RU"/>
        </w:rPr>
        <w:t>передовыми</w:t>
      </w:r>
      <w:r w:rsidR="00C60EB1" w:rsidRPr="00C60EB1">
        <w:rPr>
          <w:kern w:val="22"/>
          <w:lang w:val="ru-RU"/>
        </w:rPr>
        <w:t xml:space="preserve"> </w:t>
      </w:r>
      <w:r w:rsidR="00C60EB1">
        <w:rPr>
          <w:kern w:val="22"/>
          <w:lang w:val="ru-RU"/>
        </w:rPr>
        <w:t>методами</w:t>
      </w:r>
      <w:r w:rsidR="00C60EB1" w:rsidRPr="00C60EB1">
        <w:rPr>
          <w:kern w:val="22"/>
          <w:lang w:val="ru-RU"/>
        </w:rPr>
        <w:t xml:space="preserve"> </w:t>
      </w:r>
      <w:r w:rsidR="00C60EB1">
        <w:rPr>
          <w:kern w:val="22"/>
          <w:lang w:val="ru-RU"/>
        </w:rPr>
        <w:t>и</w:t>
      </w:r>
      <w:r w:rsidR="00C60EB1" w:rsidRPr="00C60EB1">
        <w:rPr>
          <w:kern w:val="22"/>
          <w:lang w:val="ru-RU"/>
        </w:rPr>
        <w:t xml:space="preserve"> </w:t>
      </w:r>
      <w:r w:rsidR="00C60EB1">
        <w:rPr>
          <w:kern w:val="22"/>
          <w:lang w:val="ru-RU"/>
        </w:rPr>
        <w:t>извлеченными</w:t>
      </w:r>
      <w:r w:rsidR="00C60EB1" w:rsidRPr="00C60EB1">
        <w:rPr>
          <w:kern w:val="22"/>
          <w:lang w:val="ru-RU"/>
        </w:rPr>
        <w:t xml:space="preserve"> </w:t>
      </w:r>
      <w:r w:rsidR="00C60EB1">
        <w:rPr>
          <w:kern w:val="22"/>
          <w:lang w:val="ru-RU"/>
        </w:rPr>
        <w:t>уроками</w:t>
      </w:r>
      <w:r w:rsidR="00975E52" w:rsidRPr="00C60EB1">
        <w:rPr>
          <w:kern w:val="22"/>
          <w:lang w:val="ru-RU"/>
        </w:rPr>
        <w:t xml:space="preserve">; </w:t>
      </w:r>
      <w:r w:rsidR="00C60EB1">
        <w:rPr>
          <w:kern w:val="22"/>
          <w:lang w:val="ru-RU"/>
        </w:rPr>
        <w:t>налаживанию связей между Сторонами и субъектами деятельности</w:t>
      </w:r>
      <w:r w:rsidR="00EB1C9A" w:rsidRPr="00C60EB1">
        <w:rPr>
          <w:kern w:val="22"/>
          <w:lang w:val="ru-RU"/>
        </w:rPr>
        <w:t xml:space="preserve">; </w:t>
      </w:r>
      <w:r w:rsidR="00C60EB1">
        <w:rPr>
          <w:kern w:val="22"/>
          <w:lang w:val="ru-RU"/>
        </w:rPr>
        <w:t>доступу к возможностям</w:t>
      </w:r>
      <w:r w:rsidR="00C3298C" w:rsidRPr="00C60EB1">
        <w:rPr>
          <w:kern w:val="22"/>
          <w:lang w:val="ru-RU"/>
        </w:rPr>
        <w:t xml:space="preserve"> </w:t>
      </w:r>
      <w:r w:rsidR="00C60EB1">
        <w:rPr>
          <w:kern w:val="22"/>
          <w:lang w:val="ru-RU"/>
        </w:rPr>
        <w:t>в области совместных исследований</w:t>
      </w:r>
      <w:r w:rsidR="009F0C16" w:rsidRPr="00C60EB1">
        <w:rPr>
          <w:kern w:val="22"/>
          <w:lang w:val="ru-RU"/>
        </w:rPr>
        <w:t xml:space="preserve">, </w:t>
      </w:r>
      <w:r w:rsidR="00C60EB1">
        <w:rPr>
          <w:kern w:val="22"/>
          <w:lang w:val="ru-RU"/>
        </w:rPr>
        <w:t>обучения и коллегиальной поддержки</w:t>
      </w:r>
      <w:r w:rsidR="00B42A88" w:rsidRPr="00C60EB1">
        <w:rPr>
          <w:kern w:val="22"/>
          <w:lang w:val="ru-RU"/>
        </w:rPr>
        <w:t xml:space="preserve">; </w:t>
      </w:r>
      <w:r w:rsidR="00C60EB1">
        <w:rPr>
          <w:kern w:val="22"/>
          <w:lang w:val="ru-RU"/>
        </w:rPr>
        <w:t xml:space="preserve">а также нахождению партнеров </w:t>
      </w:r>
      <w:r w:rsidR="004F6F9D">
        <w:rPr>
          <w:kern w:val="22"/>
          <w:lang w:val="ru-RU"/>
        </w:rPr>
        <w:t>между</w:t>
      </w:r>
      <w:r w:rsidR="00C60EB1">
        <w:rPr>
          <w:kern w:val="22"/>
          <w:lang w:val="ru-RU"/>
        </w:rPr>
        <w:t xml:space="preserve"> Сторон</w:t>
      </w:r>
      <w:r w:rsidR="004F6F9D">
        <w:rPr>
          <w:kern w:val="22"/>
          <w:lang w:val="ru-RU"/>
        </w:rPr>
        <w:t>ами</w:t>
      </w:r>
      <w:r w:rsidR="00C60EB1">
        <w:rPr>
          <w:kern w:val="22"/>
          <w:lang w:val="ru-RU"/>
        </w:rPr>
        <w:t xml:space="preserve"> и субъект</w:t>
      </w:r>
      <w:r w:rsidR="004F6F9D">
        <w:rPr>
          <w:kern w:val="22"/>
          <w:lang w:val="ru-RU"/>
        </w:rPr>
        <w:t>ами</w:t>
      </w:r>
      <w:r w:rsidR="00C60EB1">
        <w:rPr>
          <w:kern w:val="22"/>
          <w:lang w:val="ru-RU"/>
        </w:rPr>
        <w:t xml:space="preserve"> деятельности, которым требуется помощь и которые могут оказать помощь</w:t>
      </w:r>
      <w:r w:rsidR="00D8341B" w:rsidRPr="00C60EB1">
        <w:rPr>
          <w:kern w:val="22"/>
          <w:lang w:val="ru-RU"/>
        </w:rPr>
        <w:t>.</w:t>
      </w:r>
    </w:p>
    <w:p w14:paraId="2E656706" w14:textId="48A943C3" w:rsidR="006173C2" w:rsidRPr="004F6F9D" w:rsidRDefault="004F6F9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lastRenderedPageBreak/>
        <w:t>Будущая</w:t>
      </w:r>
      <w:r w:rsidRPr="004F6F9D">
        <w:rPr>
          <w:kern w:val="22"/>
          <w:lang w:val="ru-RU"/>
        </w:rPr>
        <w:t xml:space="preserve"> </w:t>
      </w:r>
      <w:r>
        <w:rPr>
          <w:kern w:val="22"/>
          <w:lang w:val="ru-RU"/>
        </w:rPr>
        <w:t>программа</w:t>
      </w:r>
      <w:r w:rsidRPr="004F6F9D">
        <w:rPr>
          <w:kern w:val="22"/>
          <w:lang w:val="ru-RU"/>
        </w:rPr>
        <w:t xml:space="preserve"> </w:t>
      </w:r>
      <w:r>
        <w:rPr>
          <w:kern w:val="22"/>
          <w:lang w:val="ru-RU"/>
        </w:rPr>
        <w:t>работы</w:t>
      </w:r>
      <w:r w:rsidRPr="004F6F9D">
        <w:rPr>
          <w:kern w:val="22"/>
          <w:lang w:val="ru-RU"/>
        </w:rPr>
        <w:t xml:space="preserve"> </w:t>
      </w:r>
      <w:r>
        <w:rPr>
          <w:kern w:val="22"/>
          <w:lang w:val="ru-RU"/>
        </w:rPr>
        <w:t>для</w:t>
      </w:r>
      <w:r w:rsidRPr="004F6F9D">
        <w:rPr>
          <w:kern w:val="22"/>
          <w:lang w:val="ru-RU"/>
        </w:rPr>
        <w:t xml:space="preserve"> </w:t>
      </w:r>
      <w:r>
        <w:rPr>
          <w:kern w:val="22"/>
          <w:lang w:val="ru-RU"/>
        </w:rPr>
        <w:t>механизма</w:t>
      </w:r>
      <w:r w:rsidRPr="004F6F9D">
        <w:rPr>
          <w:kern w:val="22"/>
          <w:lang w:val="ru-RU"/>
        </w:rPr>
        <w:t xml:space="preserve"> </w:t>
      </w:r>
      <w:r>
        <w:rPr>
          <w:kern w:val="22"/>
          <w:lang w:val="ru-RU"/>
        </w:rPr>
        <w:t>посредничества</w:t>
      </w:r>
      <w:r w:rsidRPr="004F6F9D">
        <w:rPr>
          <w:kern w:val="22"/>
          <w:lang w:val="ru-RU"/>
        </w:rPr>
        <w:t xml:space="preserve"> </w:t>
      </w:r>
      <w:r>
        <w:rPr>
          <w:kern w:val="22"/>
          <w:lang w:val="ru-RU"/>
        </w:rPr>
        <w:t>в</w:t>
      </w:r>
      <w:r w:rsidRPr="004F6F9D">
        <w:rPr>
          <w:kern w:val="22"/>
          <w:lang w:val="ru-RU"/>
        </w:rPr>
        <w:t xml:space="preserve"> </w:t>
      </w:r>
      <w:r>
        <w:rPr>
          <w:kern w:val="22"/>
          <w:lang w:val="ru-RU"/>
        </w:rPr>
        <w:t>поддержку</w:t>
      </w:r>
      <w:r w:rsidRPr="004F6F9D">
        <w:rPr>
          <w:kern w:val="22"/>
          <w:lang w:val="ru-RU"/>
        </w:rPr>
        <w:t xml:space="preserve"> </w:t>
      </w:r>
      <w:r w:rsidRPr="00AC3725">
        <w:rPr>
          <w:kern w:val="22"/>
          <w:lang w:val="ru-RU"/>
        </w:rPr>
        <w:t>глобальной</w:t>
      </w:r>
      <w:r w:rsidRPr="004F6F9D">
        <w:rPr>
          <w:kern w:val="22"/>
          <w:lang w:val="ru-RU"/>
        </w:rPr>
        <w:t xml:space="preserve"> </w:t>
      </w:r>
      <w:r w:rsidRPr="00AC3725">
        <w:rPr>
          <w:kern w:val="22"/>
          <w:lang w:val="ru-RU"/>
        </w:rPr>
        <w:t>рамочной</w:t>
      </w:r>
      <w:r w:rsidRPr="004F6F9D">
        <w:rPr>
          <w:kern w:val="22"/>
          <w:lang w:val="ru-RU"/>
        </w:rPr>
        <w:t xml:space="preserve"> </w:t>
      </w:r>
      <w:r w:rsidRPr="00AC3725">
        <w:rPr>
          <w:kern w:val="22"/>
          <w:lang w:val="ru-RU"/>
        </w:rPr>
        <w:t>программы</w:t>
      </w:r>
      <w:r w:rsidRPr="004F6F9D">
        <w:rPr>
          <w:kern w:val="22"/>
          <w:lang w:val="ru-RU"/>
        </w:rPr>
        <w:t xml:space="preserve"> </w:t>
      </w:r>
      <w:r w:rsidRPr="00AC3725">
        <w:rPr>
          <w:kern w:val="22"/>
          <w:lang w:val="ru-RU"/>
        </w:rPr>
        <w:t>в</w:t>
      </w:r>
      <w:r w:rsidRPr="004F6F9D">
        <w:rPr>
          <w:kern w:val="22"/>
          <w:lang w:val="ru-RU"/>
        </w:rPr>
        <w:t xml:space="preserve"> </w:t>
      </w:r>
      <w:r w:rsidRPr="00AC3725">
        <w:rPr>
          <w:kern w:val="22"/>
          <w:lang w:val="ru-RU"/>
        </w:rPr>
        <w:t>области</w:t>
      </w:r>
      <w:r w:rsidRPr="004F6F9D">
        <w:rPr>
          <w:kern w:val="22"/>
          <w:lang w:val="ru-RU"/>
        </w:rPr>
        <w:t xml:space="preserve"> </w:t>
      </w:r>
      <w:r w:rsidRPr="00AC3725">
        <w:rPr>
          <w:kern w:val="22"/>
          <w:lang w:val="ru-RU"/>
        </w:rPr>
        <w:t>биоразнообразия</w:t>
      </w:r>
      <w:r w:rsidRPr="004F6F9D">
        <w:rPr>
          <w:kern w:val="22"/>
          <w:lang w:val="ru-RU"/>
        </w:rPr>
        <w:t xml:space="preserve"> </w:t>
      </w:r>
      <w:r w:rsidRPr="00AC3725">
        <w:rPr>
          <w:kern w:val="22"/>
          <w:lang w:val="ru-RU"/>
        </w:rPr>
        <w:t>на</w:t>
      </w:r>
      <w:r w:rsidRPr="004F6F9D">
        <w:rPr>
          <w:kern w:val="22"/>
          <w:lang w:val="ru-RU"/>
        </w:rPr>
        <w:t xml:space="preserve"> </w:t>
      </w:r>
      <w:r w:rsidRPr="00AC3725">
        <w:rPr>
          <w:kern w:val="22"/>
          <w:lang w:val="ru-RU"/>
        </w:rPr>
        <w:t>период</w:t>
      </w:r>
      <w:r w:rsidRPr="004F6F9D">
        <w:rPr>
          <w:kern w:val="22"/>
          <w:lang w:val="ru-RU"/>
        </w:rPr>
        <w:t xml:space="preserve"> </w:t>
      </w:r>
      <w:r w:rsidRPr="00AC3725">
        <w:rPr>
          <w:kern w:val="22"/>
          <w:lang w:val="ru-RU"/>
        </w:rPr>
        <w:t>после</w:t>
      </w:r>
      <w:r w:rsidRPr="004F6F9D">
        <w:rPr>
          <w:kern w:val="22"/>
          <w:lang w:val="ru-RU"/>
        </w:rPr>
        <w:t xml:space="preserve"> 2020 </w:t>
      </w:r>
      <w:r w:rsidRPr="00AC3725">
        <w:rPr>
          <w:kern w:val="22"/>
          <w:lang w:val="ru-RU"/>
        </w:rPr>
        <w:t>года</w:t>
      </w:r>
      <w:r w:rsidRPr="004F6F9D">
        <w:rPr>
          <w:kern w:val="22"/>
          <w:lang w:val="ru-RU"/>
        </w:rPr>
        <w:t xml:space="preserve"> </w:t>
      </w:r>
      <w:r>
        <w:rPr>
          <w:kern w:val="22"/>
          <w:lang w:val="ru-RU"/>
        </w:rPr>
        <w:t>будет включать новые мероприятия, а также мероприятия, которые осуществляются в настоящее время или не были завершены</w:t>
      </w:r>
      <w:r w:rsidR="0088610D" w:rsidRPr="004F6F9D">
        <w:rPr>
          <w:kern w:val="22"/>
          <w:lang w:val="ru-RU"/>
        </w:rPr>
        <w:t xml:space="preserve">. </w:t>
      </w:r>
      <w:r>
        <w:rPr>
          <w:kern w:val="22"/>
          <w:lang w:val="ru-RU"/>
        </w:rPr>
        <w:t>Ниже</w:t>
      </w:r>
      <w:r w:rsidRPr="004F6F9D">
        <w:rPr>
          <w:kern w:val="22"/>
          <w:lang w:val="ru-RU"/>
        </w:rPr>
        <w:t xml:space="preserve"> </w:t>
      </w:r>
      <w:r>
        <w:rPr>
          <w:kern w:val="22"/>
          <w:lang w:val="ru-RU"/>
        </w:rPr>
        <w:t>приводится</w:t>
      </w:r>
      <w:r w:rsidRPr="004F6F9D">
        <w:rPr>
          <w:kern w:val="22"/>
          <w:lang w:val="ru-RU"/>
        </w:rPr>
        <w:t xml:space="preserve"> </w:t>
      </w:r>
      <w:r>
        <w:rPr>
          <w:kern w:val="22"/>
          <w:lang w:val="ru-RU"/>
        </w:rPr>
        <w:t>примерный</w:t>
      </w:r>
      <w:r w:rsidRPr="004F6F9D">
        <w:rPr>
          <w:kern w:val="22"/>
          <w:lang w:val="ru-RU"/>
        </w:rPr>
        <w:t xml:space="preserve"> </w:t>
      </w:r>
      <w:r>
        <w:rPr>
          <w:kern w:val="22"/>
          <w:lang w:val="ru-RU"/>
        </w:rPr>
        <w:t>перечень</w:t>
      </w:r>
      <w:r w:rsidRPr="004F6F9D">
        <w:rPr>
          <w:kern w:val="22"/>
          <w:lang w:val="ru-RU"/>
        </w:rPr>
        <w:t xml:space="preserve"> </w:t>
      </w:r>
      <w:r>
        <w:rPr>
          <w:kern w:val="22"/>
          <w:lang w:val="ru-RU"/>
        </w:rPr>
        <w:t>действий</w:t>
      </w:r>
      <w:r w:rsidRPr="004F6F9D">
        <w:rPr>
          <w:kern w:val="22"/>
          <w:lang w:val="ru-RU"/>
        </w:rPr>
        <w:t xml:space="preserve">, </w:t>
      </w:r>
      <w:r>
        <w:rPr>
          <w:kern w:val="22"/>
          <w:lang w:val="ru-RU"/>
        </w:rPr>
        <w:t>которые</w:t>
      </w:r>
      <w:r w:rsidRPr="004F6F9D">
        <w:rPr>
          <w:kern w:val="22"/>
          <w:lang w:val="ru-RU"/>
        </w:rPr>
        <w:t xml:space="preserve"> </w:t>
      </w:r>
      <w:r>
        <w:rPr>
          <w:kern w:val="22"/>
          <w:lang w:val="ru-RU"/>
        </w:rPr>
        <w:t>должны</w:t>
      </w:r>
      <w:r w:rsidRPr="004F6F9D">
        <w:rPr>
          <w:kern w:val="22"/>
          <w:lang w:val="ru-RU"/>
        </w:rPr>
        <w:t xml:space="preserve"> </w:t>
      </w:r>
      <w:r>
        <w:rPr>
          <w:kern w:val="22"/>
          <w:lang w:val="ru-RU"/>
        </w:rPr>
        <w:t>быть</w:t>
      </w:r>
      <w:r w:rsidRPr="004F6F9D">
        <w:rPr>
          <w:kern w:val="22"/>
          <w:lang w:val="ru-RU"/>
        </w:rPr>
        <w:t xml:space="preserve"> </w:t>
      </w:r>
      <w:r>
        <w:rPr>
          <w:kern w:val="22"/>
          <w:lang w:val="ru-RU"/>
        </w:rPr>
        <w:t>предприняты</w:t>
      </w:r>
      <w:r w:rsidRPr="004F6F9D">
        <w:rPr>
          <w:kern w:val="22"/>
          <w:lang w:val="ru-RU"/>
        </w:rPr>
        <w:t xml:space="preserve"> </w:t>
      </w:r>
      <w:r>
        <w:rPr>
          <w:kern w:val="22"/>
          <w:lang w:val="ru-RU"/>
        </w:rPr>
        <w:t>в</w:t>
      </w:r>
      <w:r w:rsidRPr="004F6F9D">
        <w:rPr>
          <w:kern w:val="22"/>
          <w:lang w:val="ru-RU"/>
        </w:rPr>
        <w:t xml:space="preserve"> </w:t>
      </w:r>
      <w:r>
        <w:rPr>
          <w:kern w:val="22"/>
          <w:lang w:val="ru-RU"/>
        </w:rPr>
        <w:t>краткосрочной или среднесрочной перспективе</w:t>
      </w:r>
      <w:r w:rsidR="00F973A6" w:rsidRPr="004F6F9D">
        <w:rPr>
          <w:kern w:val="22"/>
          <w:lang w:val="ru-RU"/>
        </w:rPr>
        <w:t>:</w:t>
      </w:r>
    </w:p>
    <w:p w14:paraId="4F16640F" w14:textId="612F599A" w:rsidR="00A55649" w:rsidRPr="009B40F2" w:rsidRDefault="009B40F2"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дальнейшее</w:t>
      </w:r>
      <w:r w:rsidRPr="009B40F2">
        <w:rPr>
          <w:kern w:val="22"/>
          <w:lang w:val="ru-RU"/>
        </w:rPr>
        <w:t xml:space="preserve"> </w:t>
      </w:r>
      <w:r>
        <w:rPr>
          <w:kern w:val="22"/>
          <w:lang w:val="ru-RU"/>
        </w:rPr>
        <w:t>обновление</w:t>
      </w:r>
      <w:r w:rsidRPr="009B40F2">
        <w:rPr>
          <w:kern w:val="22"/>
          <w:lang w:val="ru-RU"/>
        </w:rPr>
        <w:t xml:space="preserve"> </w:t>
      </w:r>
      <w:r>
        <w:rPr>
          <w:kern w:val="22"/>
          <w:lang w:val="ru-RU"/>
        </w:rPr>
        <w:t>и</w:t>
      </w:r>
      <w:r w:rsidRPr="009B40F2">
        <w:rPr>
          <w:kern w:val="22"/>
          <w:lang w:val="ru-RU"/>
        </w:rPr>
        <w:t xml:space="preserve"> </w:t>
      </w:r>
      <w:r>
        <w:rPr>
          <w:kern w:val="22"/>
          <w:lang w:val="ru-RU"/>
        </w:rPr>
        <w:t>осуществление</w:t>
      </w:r>
      <w:r w:rsidRPr="009B40F2">
        <w:rPr>
          <w:kern w:val="22"/>
          <w:lang w:val="ru-RU"/>
        </w:rPr>
        <w:t xml:space="preserve"> </w:t>
      </w:r>
      <w:r>
        <w:rPr>
          <w:kern w:val="22"/>
          <w:lang w:val="ru-RU"/>
        </w:rPr>
        <w:t>веб</w:t>
      </w:r>
      <w:r w:rsidRPr="009B40F2">
        <w:rPr>
          <w:kern w:val="22"/>
          <w:lang w:val="ru-RU"/>
        </w:rPr>
        <w:t>-</w:t>
      </w:r>
      <w:r>
        <w:rPr>
          <w:kern w:val="22"/>
          <w:lang w:val="ru-RU"/>
        </w:rPr>
        <w:t>стратегии</w:t>
      </w:r>
      <w:r w:rsidRPr="009B40F2">
        <w:rPr>
          <w:kern w:val="22"/>
          <w:lang w:val="ru-RU"/>
        </w:rPr>
        <w:t xml:space="preserve"> </w:t>
      </w:r>
      <w:r>
        <w:rPr>
          <w:kern w:val="22"/>
          <w:lang w:val="ru-RU"/>
        </w:rPr>
        <w:t>для</w:t>
      </w:r>
      <w:r w:rsidRPr="009B40F2">
        <w:rPr>
          <w:kern w:val="22"/>
          <w:lang w:val="ru-RU"/>
        </w:rPr>
        <w:t xml:space="preserve"> </w:t>
      </w:r>
      <w:r>
        <w:rPr>
          <w:kern w:val="22"/>
          <w:lang w:val="ru-RU"/>
        </w:rPr>
        <w:t>Конвенции и протоколов к ней в соответствии с коммуникационной стратегией</w:t>
      </w:r>
      <w:r w:rsidR="00831A75" w:rsidRPr="009B40F2">
        <w:rPr>
          <w:kern w:val="22"/>
          <w:lang w:val="ru-RU"/>
        </w:rPr>
        <w:t>;</w:t>
      </w:r>
    </w:p>
    <w:p w14:paraId="1C781D56" w14:textId="36DACEE5" w:rsidR="00F973A6" w:rsidRPr="009B40F2" w:rsidRDefault="009B40F2"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дальнейшая</w:t>
      </w:r>
      <w:r w:rsidRPr="009B40F2">
        <w:rPr>
          <w:kern w:val="22"/>
          <w:lang w:val="ru-RU"/>
        </w:rPr>
        <w:t xml:space="preserve"> </w:t>
      </w:r>
      <w:r>
        <w:rPr>
          <w:kern w:val="22"/>
          <w:lang w:val="ru-RU"/>
        </w:rPr>
        <w:t>разработка</w:t>
      </w:r>
      <w:r w:rsidRPr="009B40F2">
        <w:rPr>
          <w:kern w:val="22"/>
          <w:lang w:val="ru-RU"/>
        </w:rPr>
        <w:t xml:space="preserve"> </w:t>
      </w:r>
      <w:r>
        <w:rPr>
          <w:kern w:val="22"/>
          <w:lang w:val="ru-RU"/>
        </w:rPr>
        <w:t>и</w:t>
      </w:r>
      <w:r w:rsidRPr="009B40F2">
        <w:rPr>
          <w:kern w:val="22"/>
          <w:lang w:val="ru-RU"/>
        </w:rPr>
        <w:t xml:space="preserve"> </w:t>
      </w:r>
      <w:r>
        <w:rPr>
          <w:kern w:val="22"/>
          <w:lang w:val="ru-RU"/>
        </w:rPr>
        <w:t>интеграция</w:t>
      </w:r>
      <w:r w:rsidRPr="009B40F2">
        <w:rPr>
          <w:kern w:val="22"/>
          <w:lang w:val="ru-RU"/>
        </w:rPr>
        <w:t xml:space="preserve"> </w:t>
      </w:r>
      <w:r>
        <w:rPr>
          <w:kern w:val="22"/>
          <w:lang w:val="ru-RU"/>
        </w:rPr>
        <w:t>веб</w:t>
      </w:r>
      <w:r w:rsidRPr="009B40F2">
        <w:rPr>
          <w:kern w:val="22"/>
          <w:lang w:val="ru-RU"/>
        </w:rPr>
        <w:t>-</w:t>
      </w:r>
      <w:r>
        <w:rPr>
          <w:kern w:val="22"/>
          <w:lang w:val="ru-RU"/>
        </w:rPr>
        <w:t>инфраструктуры</w:t>
      </w:r>
      <w:r w:rsidRPr="009B40F2">
        <w:rPr>
          <w:kern w:val="22"/>
          <w:lang w:val="ru-RU"/>
        </w:rPr>
        <w:t xml:space="preserve"> </w:t>
      </w:r>
      <w:r>
        <w:rPr>
          <w:kern w:val="22"/>
          <w:lang w:val="ru-RU"/>
        </w:rPr>
        <w:t>и</w:t>
      </w:r>
      <w:r w:rsidRPr="009B40F2">
        <w:rPr>
          <w:kern w:val="22"/>
          <w:lang w:val="ru-RU"/>
        </w:rPr>
        <w:t xml:space="preserve"> </w:t>
      </w:r>
      <w:r>
        <w:rPr>
          <w:kern w:val="22"/>
          <w:lang w:val="ru-RU"/>
        </w:rPr>
        <w:t>содержимого</w:t>
      </w:r>
      <w:r w:rsidRPr="009B40F2">
        <w:rPr>
          <w:kern w:val="22"/>
          <w:lang w:val="ru-RU"/>
        </w:rPr>
        <w:t xml:space="preserve"> с целью повышения согласованности</w:t>
      </w:r>
      <w:r>
        <w:rPr>
          <w:kern w:val="22"/>
          <w:lang w:val="ru-RU"/>
        </w:rPr>
        <w:t xml:space="preserve"> и интеграции</w:t>
      </w:r>
      <w:r w:rsidRPr="009B40F2">
        <w:rPr>
          <w:kern w:val="22"/>
          <w:lang w:val="ru-RU"/>
        </w:rPr>
        <w:t xml:space="preserve"> между всеми механизмами посредничества и другими </w:t>
      </w:r>
      <w:r>
        <w:rPr>
          <w:kern w:val="22"/>
          <w:lang w:val="ru-RU"/>
        </w:rPr>
        <w:t>информационными службами</w:t>
      </w:r>
      <w:r w:rsidRPr="009B40F2">
        <w:rPr>
          <w:kern w:val="22"/>
          <w:lang w:val="ru-RU"/>
        </w:rPr>
        <w:t>, управляемыми секретариатом</w:t>
      </w:r>
      <w:r w:rsidR="00831A75" w:rsidRPr="009B40F2">
        <w:rPr>
          <w:kern w:val="22"/>
          <w:lang w:val="ru-RU"/>
        </w:rPr>
        <w:t>;</w:t>
      </w:r>
    </w:p>
    <w:p w14:paraId="03303040" w14:textId="4446BB68" w:rsidR="00F973A6" w:rsidRPr="00D32DB4" w:rsidRDefault="00D32DB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внедрение</w:t>
      </w:r>
      <w:r w:rsidR="00F973A6" w:rsidRPr="00D32DB4">
        <w:rPr>
          <w:kern w:val="22"/>
          <w:lang w:val="ru-RU"/>
        </w:rPr>
        <w:t xml:space="preserve"> </w:t>
      </w:r>
      <w:r>
        <w:rPr>
          <w:kern w:val="22"/>
          <w:lang w:val="ru-RU"/>
        </w:rPr>
        <w:t>совместных</w:t>
      </w:r>
      <w:r w:rsidRPr="00D32DB4">
        <w:rPr>
          <w:kern w:val="22"/>
          <w:lang w:val="ru-RU"/>
        </w:rPr>
        <w:t xml:space="preserve"> метод</w:t>
      </w:r>
      <w:r>
        <w:rPr>
          <w:kern w:val="22"/>
          <w:lang w:val="ru-RU"/>
        </w:rPr>
        <w:t>ов</w:t>
      </w:r>
      <w:r w:rsidRPr="00D32DB4">
        <w:rPr>
          <w:kern w:val="22"/>
          <w:lang w:val="ru-RU"/>
        </w:rPr>
        <w:t xml:space="preserve"> функционирования </w:t>
      </w:r>
      <w:proofErr w:type="spellStart"/>
      <w:r>
        <w:rPr>
          <w:kern w:val="22"/>
          <w:lang w:val="ru-RU"/>
        </w:rPr>
        <w:t>МП</w:t>
      </w:r>
      <w:proofErr w:type="spellEnd"/>
      <w:r w:rsidR="00F973A6" w:rsidRPr="00D32DB4">
        <w:rPr>
          <w:kern w:val="22"/>
          <w:lang w:val="ru-RU"/>
        </w:rPr>
        <w:t xml:space="preserve">, </w:t>
      </w:r>
      <w:proofErr w:type="spellStart"/>
      <w:r>
        <w:rPr>
          <w:kern w:val="22"/>
          <w:lang w:val="ru-RU"/>
        </w:rPr>
        <w:t>МПБ</w:t>
      </w:r>
      <w:proofErr w:type="spellEnd"/>
      <w:r>
        <w:rPr>
          <w:kern w:val="22"/>
          <w:lang w:val="ru-RU"/>
        </w:rPr>
        <w:t xml:space="preserve"> и </w:t>
      </w:r>
      <w:proofErr w:type="spellStart"/>
      <w:r>
        <w:rPr>
          <w:kern w:val="22"/>
          <w:lang w:val="ru-RU"/>
        </w:rPr>
        <w:t>МП-ДГРСИВ</w:t>
      </w:r>
      <w:proofErr w:type="spellEnd"/>
      <w:r w:rsidR="00831A75" w:rsidRPr="00D32DB4">
        <w:rPr>
          <w:kern w:val="22"/>
          <w:lang w:val="ru-RU"/>
        </w:rPr>
        <w:t>;</w:t>
      </w:r>
    </w:p>
    <w:p w14:paraId="2A5BCD24" w14:textId="39BA67D1" w:rsidR="00F973A6" w:rsidRPr="00496A5B" w:rsidRDefault="00D32DB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совершенствование</w:t>
      </w:r>
      <w:r w:rsidRPr="00496A5B">
        <w:rPr>
          <w:kern w:val="22"/>
          <w:lang w:val="ru-RU"/>
        </w:rPr>
        <w:t xml:space="preserve"> </w:t>
      </w:r>
      <w:r>
        <w:rPr>
          <w:kern w:val="22"/>
          <w:lang w:val="ru-RU"/>
        </w:rPr>
        <w:t>и</w:t>
      </w:r>
      <w:r w:rsidRPr="00496A5B">
        <w:rPr>
          <w:kern w:val="22"/>
          <w:lang w:val="ru-RU"/>
        </w:rPr>
        <w:t xml:space="preserve"> </w:t>
      </w:r>
      <w:r w:rsidR="00496A5B">
        <w:rPr>
          <w:kern w:val="22"/>
          <w:lang w:val="ru-RU"/>
        </w:rPr>
        <w:t>внедрение</w:t>
      </w:r>
      <w:r w:rsidRPr="00496A5B">
        <w:rPr>
          <w:kern w:val="22"/>
          <w:lang w:val="ru-RU"/>
        </w:rPr>
        <w:t xml:space="preserve"> </w:t>
      </w:r>
      <w:r w:rsidR="00496A5B">
        <w:rPr>
          <w:kern w:val="22"/>
          <w:lang w:val="ru-RU"/>
        </w:rPr>
        <w:t>элементов политики</w:t>
      </w:r>
      <w:r w:rsidRPr="00496A5B">
        <w:rPr>
          <w:kern w:val="22"/>
          <w:lang w:val="ru-RU"/>
        </w:rPr>
        <w:t xml:space="preserve"> </w:t>
      </w:r>
      <w:r>
        <w:rPr>
          <w:kern w:val="22"/>
          <w:lang w:val="ru-RU"/>
        </w:rPr>
        <w:t>и</w:t>
      </w:r>
      <w:r w:rsidRPr="00496A5B">
        <w:rPr>
          <w:kern w:val="22"/>
          <w:lang w:val="ru-RU"/>
        </w:rPr>
        <w:t xml:space="preserve"> </w:t>
      </w:r>
      <w:r w:rsidR="00496A5B">
        <w:rPr>
          <w:kern w:val="22"/>
          <w:lang w:val="ru-RU"/>
        </w:rPr>
        <w:t>стандартных операционных процедур, управляющих веб-платформой, для обеспечения последовательности процессов управления содержимым</w:t>
      </w:r>
      <w:r w:rsidR="00831A75" w:rsidRPr="00496A5B">
        <w:rPr>
          <w:kern w:val="22"/>
          <w:lang w:val="ru-RU"/>
        </w:rPr>
        <w:t>;</w:t>
      </w:r>
    </w:p>
    <w:p w14:paraId="4D75ABE5" w14:textId="260457FB" w:rsidR="00637C9C" w:rsidRPr="001640B4" w:rsidRDefault="001640B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обеспечение</w:t>
      </w:r>
      <w:r w:rsidRPr="001640B4">
        <w:rPr>
          <w:kern w:val="22"/>
          <w:lang w:val="ru-RU"/>
        </w:rPr>
        <w:t xml:space="preserve"> </w:t>
      </w:r>
      <w:r>
        <w:rPr>
          <w:kern w:val="22"/>
          <w:lang w:val="ru-RU"/>
        </w:rPr>
        <w:t>функционирования</w:t>
      </w:r>
      <w:r w:rsidRPr="001640B4">
        <w:rPr>
          <w:color w:val="000000"/>
          <w:kern w:val="22"/>
          <w:lang w:val="ru-RU"/>
        </w:rPr>
        <w:t xml:space="preserve"> </w:t>
      </w:r>
      <w:r>
        <w:rPr>
          <w:color w:val="000000"/>
          <w:kern w:val="22"/>
          <w:lang w:val="ru-RU"/>
        </w:rPr>
        <w:t>интерфейса</w:t>
      </w:r>
      <w:r w:rsidRPr="001640B4">
        <w:rPr>
          <w:color w:val="000000"/>
          <w:kern w:val="22"/>
          <w:lang w:val="ru-RU"/>
        </w:rPr>
        <w:t xml:space="preserve"> </w:t>
      </w:r>
      <w:r>
        <w:rPr>
          <w:color w:val="000000"/>
          <w:kern w:val="22"/>
          <w:lang w:val="ru-RU"/>
        </w:rPr>
        <w:t>прикладного</w:t>
      </w:r>
      <w:r w:rsidRPr="001640B4">
        <w:rPr>
          <w:color w:val="000000"/>
          <w:kern w:val="22"/>
          <w:lang w:val="ru-RU"/>
        </w:rPr>
        <w:t xml:space="preserve"> </w:t>
      </w:r>
      <w:r>
        <w:rPr>
          <w:color w:val="000000"/>
          <w:kern w:val="22"/>
          <w:lang w:val="ru-RU"/>
        </w:rPr>
        <w:t>программирования</w:t>
      </w:r>
      <w:r w:rsidRPr="001640B4">
        <w:rPr>
          <w:color w:val="000000"/>
          <w:kern w:val="22"/>
          <w:lang w:val="ru-RU"/>
        </w:rPr>
        <w:t xml:space="preserve"> (</w:t>
      </w:r>
      <w:proofErr w:type="spellStart"/>
      <w:r>
        <w:rPr>
          <w:color w:val="000000"/>
          <w:kern w:val="22"/>
          <w:lang w:val="ru-RU"/>
        </w:rPr>
        <w:t>ИПП</w:t>
      </w:r>
      <w:proofErr w:type="spellEnd"/>
      <w:r w:rsidRPr="001640B4">
        <w:rPr>
          <w:color w:val="000000"/>
          <w:kern w:val="22"/>
          <w:lang w:val="ru-RU"/>
        </w:rPr>
        <w:t xml:space="preserve">) </w:t>
      </w:r>
      <w:proofErr w:type="spellStart"/>
      <w:r>
        <w:rPr>
          <w:color w:val="000000"/>
          <w:kern w:val="22"/>
          <w:lang w:val="ru-RU"/>
        </w:rPr>
        <w:t>МП</w:t>
      </w:r>
      <w:proofErr w:type="spellEnd"/>
      <w:r w:rsidR="00637C9C" w:rsidRPr="001640B4">
        <w:rPr>
          <w:kern w:val="22"/>
          <w:lang w:val="ru-RU"/>
        </w:rPr>
        <w:t xml:space="preserve"> </w:t>
      </w:r>
      <w:r>
        <w:rPr>
          <w:kern w:val="22"/>
          <w:lang w:val="ru-RU"/>
        </w:rPr>
        <w:t>и предоставление исходных кодов недавно разработанных инструментов Сторонам и партнерам для облегчения взаимодействия</w:t>
      </w:r>
      <w:r w:rsidR="00831A75" w:rsidRPr="001640B4">
        <w:rPr>
          <w:kern w:val="22"/>
          <w:lang w:val="ru-RU"/>
        </w:rPr>
        <w:t>;</w:t>
      </w:r>
    </w:p>
    <w:p w14:paraId="043A5904" w14:textId="5604A7C8" w:rsidR="00637C9C" w:rsidRPr="001640B4" w:rsidRDefault="001640B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полный</w:t>
      </w:r>
      <w:r w:rsidRPr="001640B4">
        <w:rPr>
          <w:kern w:val="22"/>
          <w:lang w:val="ru-RU"/>
        </w:rPr>
        <w:t xml:space="preserve"> </w:t>
      </w:r>
      <w:r>
        <w:rPr>
          <w:kern w:val="22"/>
          <w:lang w:val="ru-RU"/>
        </w:rPr>
        <w:t>перевод</w:t>
      </w:r>
      <w:r w:rsidRPr="001640B4">
        <w:rPr>
          <w:kern w:val="22"/>
          <w:lang w:val="ru-RU"/>
        </w:rPr>
        <w:t xml:space="preserve"> </w:t>
      </w:r>
      <w:r>
        <w:rPr>
          <w:kern w:val="22"/>
          <w:lang w:val="ru-RU"/>
        </w:rPr>
        <w:t>баз</w:t>
      </w:r>
      <w:r w:rsidRPr="001640B4">
        <w:rPr>
          <w:kern w:val="22"/>
          <w:lang w:val="ru-RU"/>
        </w:rPr>
        <w:t xml:space="preserve"> </w:t>
      </w:r>
      <w:r>
        <w:rPr>
          <w:kern w:val="22"/>
          <w:lang w:val="ru-RU"/>
        </w:rPr>
        <w:t>данных</w:t>
      </w:r>
      <w:r w:rsidRPr="001640B4">
        <w:rPr>
          <w:kern w:val="22"/>
          <w:lang w:val="ru-RU"/>
        </w:rPr>
        <w:t xml:space="preserve"> </w:t>
      </w:r>
      <w:r>
        <w:rPr>
          <w:kern w:val="22"/>
          <w:lang w:val="ru-RU"/>
        </w:rPr>
        <w:t>и</w:t>
      </w:r>
      <w:r w:rsidRPr="001640B4">
        <w:rPr>
          <w:snapToGrid/>
          <w:kern w:val="22"/>
          <w:szCs w:val="24"/>
          <w:lang w:val="ru-RU"/>
        </w:rPr>
        <w:t xml:space="preserve"> </w:t>
      </w:r>
      <w:r>
        <w:rPr>
          <w:kern w:val="22"/>
          <w:lang w:val="ru-RU"/>
        </w:rPr>
        <w:t>онлайновых</w:t>
      </w:r>
      <w:r w:rsidRPr="001640B4">
        <w:rPr>
          <w:kern w:val="22"/>
          <w:lang w:val="ru-RU"/>
        </w:rPr>
        <w:t xml:space="preserve"> </w:t>
      </w:r>
      <w:r>
        <w:rPr>
          <w:kern w:val="22"/>
          <w:lang w:val="ru-RU"/>
        </w:rPr>
        <w:t>услуг</w:t>
      </w:r>
      <w:r w:rsidRPr="001640B4">
        <w:rPr>
          <w:kern w:val="22"/>
          <w:lang w:val="ru-RU"/>
        </w:rPr>
        <w:t xml:space="preserve"> </w:t>
      </w:r>
      <w:r>
        <w:rPr>
          <w:kern w:val="22"/>
          <w:lang w:val="ru-RU"/>
        </w:rPr>
        <w:t>Механизма</w:t>
      </w:r>
      <w:r w:rsidRPr="001640B4">
        <w:rPr>
          <w:kern w:val="22"/>
          <w:lang w:val="ru-RU"/>
        </w:rPr>
        <w:t xml:space="preserve"> </w:t>
      </w:r>
      <w:r>
        <w:rPr>
          <w:kern w:val="22"/>
          <w:lang w:val="ru-RU"/>
        </w:rPr>
        <w:t xml:space="preserve">посредничества по биобезопасности на </w:t>
      </w:r>
      <w:proofErr w:type="gramStart"/>
      <w:r>
        <w:rPr>
          <w:kern w:val="22"/>
          <w:lang w:val="ru-RU"/>
        </w:rPr>
        <w:t>новую</w:t>
      </w:r>
      <w:proofErr w:type="gramEnd"/>
      <w:r>
        <w:rPr>
          <w:kern w:val="22"/>
          <w:lang w:val="ru-RU"/>
        </w:rPr>
        <w:t xml:space="preserve"> веб-инфраструктуру</w:t>
      </w:r>
      <w:r w:rsidR="00831A75" w:rsidRPr="001640B4">
        <w:rPr>
          <w:kern w:val="22"/>
          <w:lang w:val="ru-RU"/>
        </w:rPr>
        <w:t>;</w:t>
      </w:r>
    </w:p>
    <w:p w14:paraId="51BCC591" w14:textId="521B8EE3" w:rsidR="00637C9C" w:rsidRPr="00BF6FFB" w:rsidRDefault="00BF6FFB"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дальнейшее</w:t>
      </w:r>
      <w:r w:rsidRPr="00BF6FFB">
        <w:rPr>
          <w:kern w:val="22"/>
          <w:lang w:val="ru-RU"/>
        </w:rPr>
        <w:t xml:space="preserve"> </w:t>
      </w:r>
      <w:r>
        <w:rPr>
          <w:kern w:val="22"/>
          <w:lang w:val="ru-RU"/>
        </w:rPr>
        <w:t>улучшение</w:t>
      </w:r>
      <w:r w:rsidRPr="00BF6FFB">
        <w:rPr>
          <w:kern w:val="22"/>
          <w:lang w:val="ru-RU"/>
        </w:rPr>
        <w:t xml:space="preserve"> </w:t>
      </w:r>
      <w:r>
        <w:rPr>
          <w:kern w:val="22"/>
          <w:lang w:val="ru-RU"/>
        </w:rPr>
        <w:t>функциональности</w:t>
      </w:r>
      <w:r w:rsidRPr="00BF6FFB">
        <w:rPr>
          <w:kern w:val="22"/>
          <w:lang w:val="ru-RU"/>
        </w:rPr>
        <w:t xml:space="preserve"> </w:t>
      </w:r>
      <w:r>
        <w:rPr>
          <w:kern w:val="22"/>
          <w:lang w:val="ru-RU"/>
        </w:rPr>
        <w:t>поиска</w:t>
      </w:r>
      <w:r w:rsidRPr="00BF6FFB">
        <w:rPr>
          <w:kern w:val="22"/>
          <w:lang w:val="ru-RU"/>
        </w:rPr>
        <w:t xml:space="preserve"> </w:t>
      </w:r>
      <w:r>
        <w:rPr>
          <w:kern w:val="22"/>
          <w:lang w:val="ru-RU"/>
        </w:rPr>
        <w:t>механизм</w:t>
      </w:r>
      <w:proofErr w:type="gramStart"/>
      <w:r>
        <w:rPr>
          <w:kern w:val="22"/>
          <w:lang w:val="ru-RU"/>
        </w:rPr>
        <w:t>а</w:t>
      </w:r>
      <w:r w:rsidRPr="00BF6FFB">
        <w:rPr>
          <w:kern w:val="22"/>
          <w:lang w:val="ru-RU"/>
        </w:rPr>
        <w:t>(</w:t>
      </w:r>
      <w:proofErr w:type="spellStart"/>
      <w:proofErr w:type="gramEnd"/>
      <w:r>
        <w:rPr>
          <w:kern w:val="22"/>
          <w:lang w:val="ru-RU"/>
        </w:rPr>
        <w:t>ов</w:t>
      </w:r>
      <w:proofErr w:type="spellEnd"/>
      <w:r>
        <w:rPr>
          <w:kern w:val="22"/>
          <w:lang w:val="ru-RU"/>
        </w:rPr>
        <w:t>) посредничества и интеграция и визуализация результатов поиска</w:t>
      </w:r>
      <w:r w:rsidR="00831A75" w:rsidRPr="00BF6FFB">
        <w:rPr>
          <w:kern w:val="22"/>
          <w:lang w:val="ru-RU"/>
        </w:rPr>
        <w:t>;</w:t>
      </w:r>
    </w:p>
    <w:p w14:paraId="3A9C28AE" w14:textId="46BD1D57" w:rsidR="00637C9C" w:rsidRPr="00BF6FFB" w:rsidRDefault="00BF6FFB"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разработка</w:t>
      </w:r>
      <w:r w:rsidR="00637C9C" w:rsidRPr="00BF6FFB">
        <w:rPr>
          <w:kern w:val="22"/>
          <w:lang w:val="ru-RU"/>
        </w:rPr>
        <w:t xml:space="preserve"> </w:t>
      </w:r>
      <w:r>
        <w:rPr>
          <w:kern w:val="22"/>
          <w:lang w:val="ru-RU"/>
        </w:rPr>
        <w:t>набора</w:t>
      </w:r>
      <w:r w:rsidRPr="00BF6FFB">
        <w:rPr>
          <w:kern w:val="22"/>
          <w:lang w:val="ru-RU"/>
        </w:rPr>
        <w:t xml:space="preserve"> </w:t>
      </w:r>
      <w:r>
        <w:rPr>
          <w:kern w:val="22"/>
          <w:lang w:val="ru-RU"/>
        </w:rPr>
        <w:t>пользовательского</w:t>
      </w:r>
      <w:r w:rsidRPr="00BF6FFB">
        <w:rPr>
          <w:kern w:val="22"/>
          <w:lang w:val="ru-RU"/>
        </w:rPr>
        <w:t xml:space="preserve"> </w:t>
      </w:r>
      <w:r>
        <w:rPr>
          <w:kern w:val="22"/>
          <w:lang w:val="ru-RU"/>
        </w:rPr>
        <w:t>интерфейса</w:t>
      </w:r>
      <w:r w:rsidRPr="00BF6FFB">
        <w:rPr>
          <w:kern w:val="22"/>
          <w:lang w:val="ru-RU"/>
        </w:rPr>
        <w:t xml:space="preserve"> </w:t>
      </w:r>
      <w:r>
        <w:rPr>
          <w:kern w:val="22"/>
          <w:lang w:val="ru-RU"/>
        </w:rPr>
        <w:t>для облегчения поиска и регистрации записей и обеспечения согласованности между механизмами посредничества</w:t>
      </w:r>
      <w:r w:rsidR="00831A75" w:rsidRPr="00BF6FFB">
        <w:rPr>
          <w:kern w:val="22"/>
          <w:lang w:val="ru-RU"/>
        </w:rPr>
        <w:t>;</w:t>
      </w:r>
    </w:p>
    <w:p w14:paraId="13D1671E" w14:textId="76F5925E" w:rsidR="00637C9C" w:rsidRPr="000E1DC7" w:rsidRDefault="000E1DC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дальнейшая</w:t>
      </w:r>
      <w:r w:rsidRPr="000E1DC7">
        <w:rPr>
          <w:kern w:val="22"/>
          <w:lang w:val="ru-RU"/>
        </w:rPr>
        <w:t xml:space="preserve"> </w:t>
      </w:r>
      <w:r>
        <w:rPr>
          <w:kern w:val="22"/>
          <w:lang w:val="ru-RU"/>
        </w:rPr>
        <w:t>разработка</w:t>
      </w:r>
      <w:r w:rsidRPr="000E1DC7">
        <w:rPr>
          <w:kern w:val="22"/>
          <w:lang w:val="ru-RU"/>
        </w:rPr>
        <w:t xml:space="preserve"> </w:t>
      </w:r>
      <w:r>
        <w:rPr>
          <w:kern w:val="22"/>
          <w:lang w:val="ru-RU"/>
        </w:rPr>
        <w:t>и</w:t>
      </w:r>
      <w:r w:rsidRPr="000E1DC7">
        <w:rPr>
          <w:kern w:val="22"/>
          <w:lang w:val="ru-RU"/>
        </w:rPr>
        <w:t xml:space="preserve"> </w:t>
      </w:r>
      <w:r>
        <w:rPr>
          <w:kern w:val="22"/>
          <w:lang w:val="ru-RU"/>
        </w:rPr>
        <w:t>обеспечение</w:t>
      </w:r>
      <w:r w:rsidRPr="000E1DC7">
        <w:rPr>
          <w:kern w:val="22"/>
          <w:lang w:val="ru-RU"/>
        </w:rPr>
        <w:t xml:space="preserve"> </w:t>
      </w:r>
      <w:r>
        <w:rPr>
          <w:kern w:val="22"/>
          <w:lang w:val="ru-RU"/>
        </w:rPr>
        <w:t>функционирования</w:t>
      </w:r>
      <w:r w:rsidRPr="000E1DC7">
        <w:rPr>
          <w:kern w:val="22"/>
          <w:lang w:val="ru-RU"/>
        </w:rPr>
        <w:t xml:space="preserve"> </w:t>
      </w:r>
      <w:r>
        <w:rPr>
          <w:kern w:val="22"/>
          <w:lang w:val="ru-RU"/>
        </w:rPr>
        <w:t>веб</w:t>
      </w:r>
      <w:r w:rsidRPr="000E1DC7">
        <w:rPr>
          <w:kern w:val="22"/>
          <w:lang w:val="ru-RU"/>
        </w:rPr>
        <w:t>-</w:t>
      </w:r>
      <w:r>
        <w:rPr>
          <w:kern w:val="22"/>
          <w:lang w:val="ru-RU"/>
        </w:rPr>
        <w:t>инфраструктуры</w:t>
      </w:r>
      <w:r w:rsidRPr="000E1DC7">
        <w:rPr>
          <w:kern w:val="22"/>
          <w:lang w:val="ru-RU"/>
        </w:rPr>
        <w:t xml:space="preserve"> </w:t>
      </w:r>
      <w:r>
        <w:rPr>
          <w:kern w:val="22"/>
          <w:lang w:val="ru-RU"/>
        </w:rPr>
        <w:t>Конвенции</w:t>
      </w:r>
      <w:r w:rsidR="00637C9C" w:rsidRPr="000E1DC7">
        <w:rPr>
          <w:kern w:val="22"/>
          <w:lang w:val="ru-RU"/>
        </w:rPr>
        <w:t xml:space="preserve">, </w:t>
      </w:r>
      <w:r>
        <w:rPr>
          <w:kern w:val="22"/>
          <w:lang w:val="ru-RU"/>
        </w:rPr>
        <w:t>включая обслуживание веб-технологий</w:t>
      </w:r>
      <w:r w:rsidR="00637C9C" w:rsidRPr="000E1DC7">
        <w:rPr>
          <w:kern w:val="22"/>
          <w:lang w:val="ru-RU"/>
        </w:rPr>
        <w:t xml:space="preserve">; </w:t>
      </w:r>
      <w:r>
        <w:rPr>
          <w:kern w:val="22"/>
          <w:lang w:val="ru-RU"/>
        </w:rPr>
        <w:t>резервирование и</w:t>
      </w:r>
      <w:r w:rsidR="00637C9C" w:rsidRPr="000E1DC7">
        <w:rPr>
          <w:kern w:val="22"/>
          <w:lang w:val="ru-RU"/>
        </w:rPr>
        <w:t xml:space="preserve"> </w:t>
      </w:r>
      <w:r>
        <w:rPr>
          <w:kern w:val="22"/>
          <w:lang w:val="ru-RU"/>
        </w:rPr>
        <w:t xml:space="preserve">обновление </w:t>
      </w:r>
      <w:proofErr w:type="gramStart"/>
      <w:r>
        <w:rPr>
          <w:kern w:val="22"/>
          <w:lang w:val="ru-RU"/>
        </w:rPr>
        <w:t>данных</w:t>
      </w:r>
      <w:proofErr w:type="gramEnd"/>
      <w:r>
        <w:rPr>
          <w:kern w:val="22"/>
          <w:lang w:val="ru-RU"/>
        </w:rPr>
        <w:t xml:space="preserve"> и обслуживание серверов</w:t>
      </w:r>
      <w:r w:rsidR="00637C9C" w:rsidRPr="000E1DC7">
        <w:rPr>
          <w:kern w:val="22"/>
          <w:lang w:val="ru-RU"/>
        </w:rPr>
        <w:t xml:space="preserve">; </w:t>
      </w:r>
      <w:r>
        <w:rPr>
          <w:kern w:val="22"/>
          <w:lang w:val="ru-RU"/>
        </w:rPr>
        <w:t>соблюдение норм безопасности информационных технологий</w:t>
      </w:r>
      <w:r w:rsidR="00831A75" w:rsidRPr="000E1DC7">
        <w:rPr>
          <w:kern w:val="22"/>
          <w:lang w:val="ru-RU"/>
        </w:rPr>
        <w:t>;</w:t>
      </w:r>
    </w:p>
    <w:p w14:paraId="5CF324D4" w14:textId="6200A08B" w:rsidR="00A55649" w:rsidRPr="000E1DC7" w:rsidRDefault="000E1DC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разработка</w:t>
      </w:r>
      <w:r w:rsidRPr="000E1DC7">
        <w:rPr>
          <w:kern w:val="22"/>
          <w:lang w:val="ru-RU"/>
        </w:rPr>
        <w:t xml:space="preserve"> </w:t>
      </w:r>
      <w:r>
        <w:rPr>
          <w:kern w:val="22"/>
          <w:lang w:val="ru-RU"/>
        </w:rPr>
        <w:t>и</w:t>
      </w:r>
      <w:r w:rsidRPr="000E1DC7">
        <w:rPr>
          <w:kern w:val="22"/>
          <w:lang w:val="ru-RU"/>
        </w:rPr>
        <w:t xml:space="preserve"> </w:t>
      </w:r>
      <w:r>
        <w:rPr>
          <w:kern w:val="22"/>
          <w:lang w:val="ru-RU"/>
        </w:rPr>
        <w:t>ввод</w:t>
      </w:r>
      <w:r w:rsidRPr="000E1DC7">
        <w:rPr>
          <w:kern w:val="22"/>
          <w:lang w:val="ru-RU"/>
        </w:rPr>
        <w:t xml:space="preserve"> </w:t>
      </w:r>
      <w:r>
        <w:rPr>
          <w:kern w:val="22"/>
          <w:lang w:val="ru-RU"/>
        </w:rPr>
        <w:t>в</w:t>
      </w:r>
      <w:r w:rsidRPr="000E1DC7">
        <w:rPr>
          <w:kern w:val="22"/>
          <w:lang w:val="ru-RU"/>
        </w:rPr>
        <w:t xml:space="preserve"> </w:t>
      </w:r>
      <w:r>
        <w:rPr>
          <w:kern w:val="22"/>
          <w:lang w:val="ru-RU"/>
        </w:rPr>
        <w:t>действие</w:t>
      </w:r>
      <w:r w:rsidRPr="000E1DC7">
        <w:rPr>
          <w:kern w:val="22"/>
          <w:lang w:val="ru-RU"/>
        </w:rPr>
        <w:t xml:space="preserve"> </w:t>
      </w:r>
      <w:r>
        <w:rPr>
          <w:kern w:val="22"/>
          <w:lang w:val="ru-RU"/>
        </w:rPr>
        <w:t>новых</w:t>
      </w:r>
      <w:r w:rsidRPr="000E1DC7">
        <w:rPr>
          <w:kern w:val="22"/>
          <w:lang w:val="ru-RU"/>
        </w:rPr>
        <w:t xml:space="preserve"> </w:t>
      </w:r>
      <w:r>
        <w:rPr>
          <w:kern w:val="22"/>
          <w:lang w:val="ru-RU"/>
        </w:rPr>
        <w:t>информационных</w:t>
      </w:r>
      <w:r w:rsidRPr="000E1DC7">
        <w:rPr>
          <w:kern w:val="22"/>
          <w:lang w:val="ru-RU"/>
        </w:rPr>
        <w:t xml:space="preserve"> </w:t>
      </w:r>
      <w:r>
        <w:rPr>
          <w:kern w:val="22"/>
          <w:lang w:val="ru-RU"/>
        </w:rPr>
        <w:t>услуг</w:t>
      </w:r>
      <w:r w:rsidRPr="000E1DC7">
        <w:rPr>
          <w:kern w:val="22"/>
          <w:lang w:val="ru-RU"/>
        </w:rPr>
        <w:t xml:space="preserve"> </w:t>
      </w:r>
      <w:proofErr w:type="spellStart"/>
      <w:r>
        <w:rPr>
          <w:kern w:val="22"/>
          <w:lang w:val="ru-RU"/>
        </w:rPr>
        <w:t>МП</w:t>
      </w:r>
      <w:proofErr w:type="spellEnd"/>
      <w:r w:rsidRPr="000E1DC7">
        <w:rPr>
          <w:kern w:val="22"/>
          <w:lang w:val="ru-RU"/>
        </w:rPr>
        <w:t xml:space="preserve"> </w:t>
      </w:r>
      <w:r w:rsidR="00A55649" w:rsidRPr="000E1DC7">
        <w:rPr>
          <w:kern w:val="22"/>
          <w:lang w:val="ru-RU"/>
        </w:rPr>
        <w:t>(</w:t>
      </w:r>
      <w:r>
        <w:rPr>
          <w:kern w:val="22"/>
          <w:lang w:val="ru-RU"/>
        </w:rPr>
        <w:t xml:space="preserve">включая инструмент создания перекрестных ссылок на целевые задачи на период после </w:t>
      </w:r>
      <w:r w:rsidR="00A55649" w:rsidRPr="000E1DC7">
        <w:rPr>
          <w:kern w:val="22"/>
          <w:lang w:val="ru-RU"/>
        </w:rPr>
        <w:t xml:space="preserve">2020 </w:t>
      </w:r>
      <w:r>
        <w:rPr>
          <w:kern w:val="22"/>
          <w:lang w:val="ru-RU"/>
        </w:rPr>
        <w:t>года</w:t>
      </w:r>
      <w:r w:rsidR="00A55649" w:rsidRPr="000E1DC7">
        <w:rPr>
          <w:kern w:val="22"/>
          <w:lang w:val="ru-RU"/>
        </w:rPr>
        <w:t>)</w:t>
      </w:r>
      <w:r w:rsidR="00831A75" w:rsidRPr="000E1DC7">
        <w:rPr>
          <w:kern w:val="22"/>
          <w:lang w:val="ru-RU"/>
        </w:rPr>
        <w:t>;</w:t>
      </w:r>
    </w:p>
    <w:p w14:paraId="65B982B6" w14:textId="3B8D7BD4" w:rsidR="00E513CD" w:rsidRPr="006053E6" w:rsidRDefault="000E1DC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укрепление</w:t>
      </w:r>
      <w:r w:rsidRPr="006053E6">
        <w:rPr>
          <w:kern w:val="22"/>
          <w:lang w:val="ru-RU"/>
        </w:rPr>
        <w:t xml:space="preserve"> </w:t>
      </w:r>
      <w:r>
        <w:rPr>
          <w:kern w:val="22"/>
          <w:lang w:val="ru-RU"/>
        </w:rPr>
        <w:t>платформы</w:t>
      </w:r>
      <w:r w:rsidRPr="006053E6">
        <w:rPr>
          <w:kern w:val="22"/>
          <w:lang w:val="ru-RU"/>
        </w:rPr>
        <w:t xml:space="preserve"> </w:t>
      </w:r>
      <w:r w:rsidR="006053E6" w:rsidRPr="006053E6">
        <w:rPr>
          <w:kern w:val="22"/>
          <w:lang w:val="ru-RU"/>
        </w:rPr>
        <w:t>инициативы «</w:t>
      </w:r>
      <w:proofErr w:type="spellStart"/>
      <w:r w:rsidR="006053E6" w:rsidRPr="006053E6">
        <w:rPr>
          <w:kern w:val="22"/>
          <w:lang w:val="ru-RU"/>
        </w:rPr>
        <w:t>БиоМост</w:t>
      </w:r>
      <w:proofErr w:type="spellEnd"/>
      <w:r w:rsidR="006053E6" w:rsidRPr="006053E6">
        <w:rPr>
          <w:kern w:val="22"/>
          <w:lang w:val="ru-RU"/>
        </w:rPr>
        <w:t>» по установлению контактов</w:t>
      </w:r>
      <w:r w:rsidR="00831A75" w:rsidRPr="006053E6">
        <w:rPr>
          <w:kern w:val="22"/>
          <w:lang w:val="ru-RU"/>
        </w:rPr>
        <w:t>;</w:t>
      </w:r>
    </w:p>
    <w:p w14:paraId="32E3624B" w14:textId="12660C6F" w:rsidR="008B6C64" w:rsidRPr="006053E6" w:rsidRDefault="006053E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укрепление</w:t>
      </w:r>
      <w:r w:rsidRPr="006053E6">
        <w:rPr>
          <w:kern w:val="22"/>
          <w:lang w:val="ru-RU"/>
        </w:rPr>
        <w:t xml:space="preserve"> </w:t>
      </w:r>
      <w:r>
        <w:rPr>
          <w:kern w:val="22"/>
          <w:lang w:val="ru-RU"/>
        </w:rPr>
        <w:t>сетевых</w:t>
      </w:r>
      <w:r w:rsidRPr="006053E6">
        <w:rPr>
          <w:kern w:val="22"/>
          <w:lang w:val="ru-RU"/>
        </w:rPr>
        <w:t xml:space="preserve"> </w:t>
      </w:r>
      <w:r>
        <w:rPr>
          <w:kern w:val="22"/>
          <w:lang w:val="ru-RU"/>
        </w:rPr>
        <w:t>платформ для сотрудничества</w:t>
      </w:r>
      <w:r w:rsidR="00DC72B0" w:rsidRPr="006053E6">
        <w:rPr>
          <w:kern w:val="22"/>
          <w:lang w:val="ru-RU"/>
        </w:rPr>
        <w:t xml:space="preserve">, </w:t>
      </w:r>
      <w:r>
        <w:rPr>
          <w:kern w:val="22"/>
          <w:lang w:val="ru-RU"/>
        </w:rPr>
        <w:t>включая онлайновые дискуссионные форумы,</w:t>
      </w:r>
      <w:r w:rsidR="00DE6224" w:rsidRPr="006053E6">
        <w:rPr>
          <w:kern w:val="22"/>
          <w:lang w:val="ru-RU"/>
        </w:rPr>
        <w:t xml:space="preserve"> </w:t>
      </w:r>
      <w:r>
        <w:rPr>
          <w:kern w:val="22"/>
          <w:lang w:val="ru-RU"/>
        </w:rPr>
        <w:t>и сре</w:t>
      </w:r>
      <w:proofErr w:type="gramStart"/>
      <w:r>
        <w:rPr>
          <w:kern w:val="22"/>
          <w:lang w:val="ru-RU"/>
        </w:rPr>
        <w:t>дств пр</w:t>
      </w:r>
      <w:proofErr w:type="gramEnd"/>
      <w:r>
        <w:rPr>
          <w:kern w:val="22"/>
          <w:lang w:val="ru-RU"/>
        </w:rPr>
        <w:t>оведения видеоконференций</w:t>
      </w:r>
      <w:r w:rsidR="00831A75" w:rsidRPr="006053E6">
        <w:rPr>
          <w:kern w:val="22"/>
          <w:lang w:val="ru-RU"/>
        </w:rPr>
        <w:t>;</w:t>
      </w:r>
    </w:p>
    <w:p w14:paraId="7DF4A060" w14:textId="4A81BCBC" w:rsidR="00F973A6" w:rsidRPr="00567297" w:rsidRDefault="0056729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содействие</w:t>
      </w:r>
      <w:r w:rsidRPr="00567297">
        <w:rPr>
          <w:kern w:val="22"/>
          <w:lang w:val="ru-RU"/>
        </w:rPr>
        <w:t xml:space="preserve"> </w:t>
      </w:r>
      <w:r>
        <w:rPr>
          <w:kern w:val="22"/>
          <w:lang w:val="ru-RU"/>
        </w:rPr>
        <w:t>дальнейшей</w:t>
      </w:r>
      <w:r w:rsidRPr="00567297">
        <w:rPr>
          <w:kern w:val="22"/>
          <w:lang w:val="ru-RU"/>
        </w:rPr>
        <w:t xml:space="preserve"> </w:t>
      </w:r>
      <w:r>
        <w:rPr>
          <w:kern w:val="22"/>
          <w:lang w:val="ru-RU"/>
        </w:rPr>
        <w:t>разработке</w:t>
      </w:r>
      <w:r w:rsidRPr="00567297">
        <w:rPr>
          <w:kern w:val="22"/>
          <w:lang w:val="ru-RU"/>
        </w:rPr>
        <w:t xml:space="preserve"> </w:t>
      </w:r>
      <w:r>
        <w:rPr>
          <w:kern w:val="22"/>
          <w:lang w:val="ru-RU"/>
        </w:rPr>
        <w:t>инструмента</w:t>
      </w:r>
      <w:r w:rsidRPr="00567297">
        <w:rPr>
          <w:kern w:val="22"/>
          <w:lang w:val="ru-RU"/>
        </w:rPr>
        <w:t xml:space="preserve"> </w:t>
      </w:r>
      <w:r>
        <w:rPr>
          <w:kern w:val="22"/>
          <w:lang w:val="ru-RU"/>
        </w:rPr>
        <w:t>представления</w:t>
      </w:r>
      <w:r w:rsidRPr="00567297">
        <w:rPr>
          <w:kern w:val="22"/>
          <w:lang w:val="ru-RU"/>
        </w:rPr>
        <w:t xml:space="preserve"> </w:t>
      </w:r>
      <w:r>
        <w:rPr>
          <w:kern w:val="22"/>
          <w:lang w:val="ru-RU"/>
        </w:rPr>
        <w:t>данных</w:t>
      </w:r>
      <w:r w:rsidRPr="00567297">
        <w:rPr>
          <w:kern w:val="22"/>
          <w:lang w:val="ru-RU"/>
        </w:rPr>
        <w:t xml:space="preserve"> </w:t>
      </w:r>
      <w:r>
        <w:rPr>
          <w:kern w:val="22"/>
          <w:lang w:val="ru-RU"/>
        </w:rPr>
        <w:t>и</w:t>
      </w:r>
      <w:r w:rsidRPr="00567297">
        <w:rPr>
          <w:kern w:val="22"/>
          <w:lang w:val="ru-RU"/>
        </w:rPr>
        <w:t xml:space="preserve"> </w:t>
      </w:r>
      <w:r>
        <w:rPr>
          <w:kern w:val="22"/>
          <w:lang w:val="ru-RU"/>
        </w:rPr>
        <w:t>отчетности</w:t>
      </w:r>
      <w:r w:rsidRPr="00567297">
        <w:rPr>
          <w:kern w:val="22"/>
          <w:lang w:val="ru-RU"/>
        </w:rPr>
        <w:t xml:space="preserve"> </w:t>
      </w:r>
      <w:r>
        <w:rPr>
          <w:kern w:val="22"/>
          <w:lang w:val="ru-RU"/>
        </w:rPr>
        <w:t>для</w:t>
      </w:r>
      <w:r w:rsidRPr="00567297">
        <w:rPr>
          <w:kern w:val="22"/>
          <w:lang w:val="ru-RU"/>
        </w:rPr>
        <w:t xml:space="preserve"> </w:t>
      </w:r>
      <w:r>
        <w:rPr>
          <w:kern w:val="22"/>
          <w:lang w:val="ru-RU"/>
        </w:rPr>
        <w:t>многосторонних</w:t>
      </w:r>
      <w:r w:rsidRPr="00567297">
        <w:rPr>
          <w:kern w:val="22"/>
          <w:lang w:val="ru-RU"/>
        </w:rPr>
        <w:t xml:space="preserve"> </w:t>
      </w:r>
      <w:r>
        <w:rPr>
          <w:kern w:val="22"/>
          <w:lang w:val="ru-RU"/>
        </w:rPr>
        <w:t>природоохранных</w:t>
      </w:r>
      <w:r w:rsidRPr="00567297">
        <w:rPr>
          <w:kern w:val="22"/>
          <w:lang w:val="ru-RU"/>
        </w:rPr>
        <w:t xml:space="preserve"> </w:t>
      </w:r>
      <w:r>
        <w:rPr>
          <w:kern w:val="22"/>
          <w:lang w:val="ru-RU"/>
        </w:rPr>
        <w:t>соглашений</w:t>
      </w:r>
      <w:r w:rsidR="005E1031" w:rsidRPr="00567297">
        <w:rPr>
          <w:kern w:val="22"/>
          <w:lang w:val="ru-RU"/>
        </w:rPr>
        <w:t xml:space="preserve"> </w:t>
      </w:r>
      <w:r w:rsidR="001A47BC" w:rsidRPr="00567297">
        <w:rPr>
          <w:kern w:val="22"/>
          <w:lang w:val="ru-RU"/>
        </w:rPr>
        <w:t>(</w:t>
      </w:r>
      <w:r w:rsidR="001A47BC" w:rsidRPr="0092358B">
        <w:rPr>
          <w:kern w:val="22"/>
        </w:rPr>
        <w:t>D</w:t>
      </w:r>
      <w:r>
        <w:rPr>
          <w:kern w:val="22"/>
        </w:rPr>
        <w:t>A</w:t>
      </w:r>
      <w:r w:rsidR="001A47BC" w:rsidRPr="0092358B">
        <w:rPr>
          <w:kern w:val="22"/>
        </w:rPr>
        <w:t>RT</w:t>
      </w:r>
      <w:r w:rsidR="001A47BC" w:rsidRPr="00567297">
        <w:rPr>
          <w:kern w:val="22"/>
          <w:lang w:val="ru-RU"/>
        </w:rPr>
        <w:t>)</w:t>
      </w:r>
      <w:r>
        <w:rPr>
          <w:kern w:val="22"/>
          <w:lang w:val="ru-RU"/>
        </w:rPr>
        <w:t xml:space="preserve"> и его интеграции и взаимодействию с платформой центрального </w:t>
      </w:r>
      <w:proofErr w:type="spellStart"/>
      <w:r>
        <w:rPr>
          <w:kern w:val="22"/>
          <w:lang w:val="ru-RU"/>
        </w:rPr>
        <w:t>МП</w:t>
      </w:r>
      <w:proofErr w:type="spellEnd"/>
      <w:r>
        <w:rPr>
          <w:kern w:val="22"/>
          <w:lang w:val="ru-RU"/>
        </w:rPr>
        <w:t xml:space="preserve"> и инструментом </w:t>
      </w:r>
      <w:proofErr w:type="spellStart"/>
      <w:r>
        <w:rPr>
          <w:kern w:val="22"/>
          <w:lang w:val="ru-RU"/>
        </w:rPr>
        <w:t>Биоземля</w:t>
      </w:r>
      <w:proofErr w:type="spellEnd"/>
      <w:r>
        <w:rPr>
          <w:kern w:val="22"/>
          <w:lang w:val="ru-RU"/>
        </w:rPr>
        <w:t xml:space="preserve"> с целью оказания помощи Сторонам в их процессах представления национальной отчетности</w:t>
      </w:r>
      <w:r w:rsidR="00831A75" w:rsidRPr="00567297">
        <w:rPr>
          <w:kern w:val="22"/>
          <w:lang w:val="ru-RU"/>
        </w:rPr>
        <w:t>;</w:t>
      </w:r>
    </w:p>
    <w:p w14:paraId="6CA0FD24" w14:textId="521B2528" w:rsidR="008272C2" w:rsidRPr="000932BB" w:rsidRDefault="000932BB"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разработка</w:t>
      </w:r>
      <w:r w:rsidRPr="000932BB">
        <w:rPr>
          <w:kern w:val="22"/>
          <w:lang w:val="ru-RU"/>
        </w:rPr>
        <w:t xml:space="preserve"> </w:t>
      </w:r>
      <w:r>
        <w:rPr>
          <w:kern w:val="22"/>
          <w:lang w:val="ru-RU"/>
        </w:rPr>
        <w:t>новых</w:t>
      </w:r>
      <w:r w:rsidRPr="000932BB">
        <w:rPr>
          <w:kern w:val="22"/>
          <w:lang w:val="ru-RU"/>
        </w:rPr>
        <w:t xml:space="preserve"> </w:t>
      </w:r>
      <w:r>
        <w:rPr>
          <w:kern w:val="22"/>
          <w:lang w:val="ru-RU"/>
        </w:rPr>
        <w:t>и</w:t>
      </w:r>
      <w:r w:rsidRPr="000932BB">
        <w:rPr>
          <w:kern w:val="22"/>
          <w:lang w:val="ru-RU"/>
        </w:rPr>
        <w:t xml:space="preserve"> </w:t>
      </w:r>
      <w:r>
        <w:rPr>
          <w:kern w:val="22"/>
          <w:lang w:val="ru-RU"/>
        </w:rPr>
        <w:t>усовершенствование</w:t>
      </w:r>
      <w:r w:rsidRPr="000932BB">
        <w:rPr>
          <w:kern w:val="22"/>
          <w:lang w:val="ru-RU"/>
        </w:rPr>
        <w:t xml:space="preserve"> </w:t>
      </w:r>
      <w:r>
        <w:rPr>
          <w:kern w:val="22"/>
          <w:lang w:val="ru-RU"/>
        </w:rPr>
        <w:t>и</w:t>
      </w:r>
      <w:r w:rsidRPr="000932BB">
        <w:rPr>
          <w:kern w:val="22"/>
          <w:lang w:val="ru-RU"/>
        </w:rPr>
        <w:t xml:space="preserve"> </w:t>
      </w:r>
      <w:r>
        <w:rPr>
          <w:kern w:val="22"/>
          <w:lang w:val="ru-RU"/>
        </w:rPr>
        <w:t>обновление</w:t>
      </w:r>
      <w:r w:rsidRPr="000932BB">
        <w:rPr>
          <w:kern w:val="22"/>
          <w:lang w:val="ru-RU"/>
        </w:rPr>
        <w:t xml:space="preserve"> </w:t>
      </w:r>
      <w:r>
        <w:rPr>
          <w:kern w:val="22"/>
          <w:lang w:val="ru-RU"/>
        </w:rPr>
        <w:t>существующих</w:t>
      </w:r>
      <w:r w:rsidRPr="000932BB">
        <w:rPr>
          <w:kern w:val="22"/>
          <w:lang w:val="ru-RU"/>
        </w:rPr>
        <w:t xml:space="preserve"> </w:t>
      </w:r>
      <w:r>
        <w:rPr>
          <w:kern w:val="22"/>
          <w:lang w:val="ru-RU"/>
        </w:rPr>
        <w:t>терминологии</w:t>
      </w:r>
      <w:r w:rsidRPr="000932BB">
        <w:rPr>
          <w:kern w:val="22"/>
          <w:lang w:val="ru-RU"/>
        </w:rPr>
        <w:t xml:space="preserve">, </w:t>
      </w:r>
      <w:r>
        <w:rPr>
          <w:kern w:val="22"/>
          <w:lang w:val="ru-RU"/>
        </w:rPr>
        <w:t>метаданных</w:t>
      </w:r>
      <w:r w:rsidRPr="000932BB">
        <w:rPr>
          <w:kern w:val="22"/>
          <w:lang w:val="ru-RU"/>
        </w:rPr>
        <w:t xml:space="preserve"> </w:t>
      </w:r>
      <w:r>
        <w:rPr>
          <w:kern w:val="22"/>
          <w:lang w:val="ru-RU"/>
        </w:rPr>
        <w:t>и</w:t>
      </w:r>
      <w:r w:rsidRPr="000932BB">
        <w:rPr>
          <w:kern w:val="22"/>
          <w:lang w:val="ru-RU"/>
        </w:rPr>
        <w:t xml:space="preserve"> </w:t>
      </w:r>
      <w:r>
        <w:rPr>
          <w:kern w:val="22"/>
          <w:lang w:val="ru-RU"/>
        </w:rPr>
        <w:t>общих</w:t>
      </w:r>
      <w:r w:rsidRPr="000932BB">
        <w:rPr>
          <w:kern w:val="22"/>
          <w:lang w:val="ru-RU"/>
        </w:rPr>
        <w:t xml:space="preserve"> </w:t>
      </w:r>
      <w:r>
        <w:rPr>
          <w:kern w:val="22"/>
          <w:lang w:val="ru-RU"/>
        </w:rPr>
        <w:t>форматов</w:t>
      </w:r>
      <w:r w:rsidRPr="000932BB">
        <w:rPr>
          <w:kern w:val="22"/>
          <w:lang w:val="ru-RU"/>
        </w:rPr>
        <w:t xml:space="preserve"> </w:t>
      </w:r>
      <w:r>
        <w:rPr>
          <w:kern w:val="22"/>
          <w:lang w:val="ru-RU"/>
        </w:rPr>
        <w:t>для онлайновых информационных услуг Конвенции и соответствующих классификаций</w:t>
      </w:r>
      <w:r w:rsidR="00831A75" w:rsidRPr="000932BB">
        <w:rPr>
          <w:kern w:val="22"/>
          <w:lang w:val="ru-RU"/>
        </w:rPr>
        <w:t>;</w:t>
      </w:r>
    </w:p>
    <w:p w14:paraId="3DBCEA78" w14:textId="425A9B41" w:rsidR="008272C2" w:rsidRPr="00F2432C" w:rsidRDefault="00F2432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непрерывное</w:t>
      </w:r>
      <w:r w:rsidRPr="00F2432C">
        <w:rPr>
          <w:kern w:val="22"/>
          <w:lang w:val="ru-RU"/>
        </w:rPr>
        <w:t xml:space="preserve"> </w:t>
      </w:r>
      <w:r>
        <w:rPr>
          <w:kern w:val="22"/>
          <w:lang w:val="ru-RU"/>
        </w:rPr>
        <w:t>управление</w:t>
      </w:r>
      <w:r w:rsidRPr="00F2432C">
        <w:rPr>
          <w:kern w:val="22"/>
          <w:lang w:val="ru-RU"/>
        </w:rPr>
        <w:t xml:space="preserve"> </w:t>
      </w:r>
      <w:r>
        <w:rPr>
          <w:kern w:val="22"/>
          <w:lang w:val="ru-RU"/>
        </w:rPr>
        <w:t>таксономией</w:t>
      </w:r>
      <w:r w:rsidRPr="00F2432C">
        <w:rPr>
          <w:kern w:val="22"/>
          <w:lang w:val="ru-RU"/>
        </w:rPr>
        <w:t xml:space="preserve"> </w:t>
      </w:r>
      <w:r>
        <w:rPr>
          <w:kern w:val="22"/>
          <w:lang w:val="ru-RU"/>
        </w:rPr>
        <w:t>и инструктивными указаниями по разметке</w:t>
      </w:r>
      <w:r w:rsidRPr="00F2432C">
        <w:rPr>
          <w:kern w:val="22"/>
          <w:lang w:val="ru-RU"/>
        </w:rPr>
        <w:t xml:space="preserve"> </w:t>
      </w:r>
      <w:r w:rsidR="00656438" w:rsidRPr="00F2432C">
        <w:rPr>
          <w:kern w:val="22"/>
          <w:lang w:val="ru-RU"/>
        </w:rPr>
        <w:t xml:space="preserve"> </w:t>
      </w:r>
      <w:r>
        <w:rPr>
          <w:kern w:val="22"/>
          <w:lang w:val="ru-RU"/>
        </w:rPr>
        <w:t>для</w:t>
      </w:r>
      <w:r w:rsidRPr="00F2432C">
        <w:rPr>
          <w:kern w:val="22"/>
          <w:lang w:val="ru-RU"/>
        </w:rPr>
        <w:t xml:space="preserve"> </w:t>
      </w:r>
      <w:proofErr w:type="gramStart"/>
      <w:r>
        <w:rPr>
          <w:kern w:val="22"/>
          <w:lang w:val="ru-RU"/>
        </w:rPr>
        <w:t>сетевых</w:t>
      </w:r>
      <w:proofErr w:type="gramEnd"/>
      <w:r w:rsidRPr="00F2432C">
        <w:rPr>
          <w:kern w:val="22"/>
          <w:lang w:val="ru-RU"/>
        </w:rPr>
        <w:t xml:space="preserve"> </w:t>
      </w:r>
      <w:proofErr w:type="spellStart"/>
      <w:r>
        <w:rPr>
          <w:kern w:val="22"/>
          <w:lang w:val="ru-RU"/>
        </w:rPr>
        <w:t>репозитариев</w:t>
      </w:r>
      <w:proofErr w:type="spellEnd"/>
      <w:r w:rsidR="00456506" w:rsidRPr="00F2432C">
        <w:rPr>
          <w:kern w:val="22"/>
          <w:lang w:val="ru-RU"/>
        </w:rPr>
        <w:t>;</w:t>
      </w:r>
    </w:p>
    <w:p w14:paraId="077780B1" w14:textId="3630C4A7" w:rsidR="001A47BC" w:rsidRPr="003F6CA5" w:rsidRDefault="00F2432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координация</w:t>
      </w:r>
      <w:r w:rsidRPr="003F6CA5">
        <w:rPr>
          <w:kern w:val="22"/>
          <w:lang w:val="ru-RU"/>
        </w:rPr>
        <w:t xml:space="preserve"> </w:t>
      </w:r>
      <w:r>
        <w:rPr>
          <w:kern w:val="22"/>
          <w:lang w:val="ru-RU"/>
        </w:rPr>
        <w:t>семантической</w:t>
      </w:r>
      <w:r w:rsidRPr="003F6CA5">
        <w:rPr>
          <w:kern w:val="22"/>
          <w:lang w:val="ru-RU"/>
        </w:rPr>
        <w:t xml:space="preserve"> </w:t>
      </w:r>
      <w:r>
        <w:rPr>
          <w:kern w:val="22"/>
          <w:lang w:val="ru-RU"/>
        </w:rPr>
        <w:t>разметки</w:t>
      </w:r>
      <w:r w:rsidRPr="003F6CA5">
        <w:rPr>
          <w:kern w:val="22"/>
          <w:lang w:val="ru-RU"/>
        </w:rPr>
        <w:t xml:space="preserve"> </w:t>
      </w:r>
      <w:r>
        <w:rPr>
          <w:kern w:val="22"/>
          <w:lang w:val="ru-RU"/>
        </w:rPr>
        <w:t>официальных</w:t>
      </w:r>
      <w:r w:rsidRPr="003F6CA5">
        <w:rPr>
          <w:kern w:val="22"/>
          <w:lang w:val="ru-RU"/>
        </w:rPr>
        <w:t xml:space="preserve"> </w:t>
      </w:r>
      <w:r>
        <w:rPr>
          <w:kern w:val="22"/>
          <w:lang w:val="ru-RU"/>
        </w:rPr>
        <w:t>документов</w:t>
      </w:r>
      <w:r w:rsidRPr="003F6CA5">
        <w:rPr>
          <w:kern w:val="22"/>
          <w:lang w:val="ru-RU"/>
        </w:rPr>
        <w:t xml:space="preserve"> </w:t>
      </w:r>
      <w:r>
        <w:rPr>
          <w:kern w:val="22"/>
          <w:lang w:val="ru-RU"/>
        </w:rPr>
        <w:t>в</w:t>
      </w:r>
      <w:r w:rsidRPr="003F6CA5">
        <w:rPr>
          <w:kern w:val="22"/>
          <w:lang w:val="ru-RU"/>
        </w:rPr>
        <w:t xml:space="preserve"> </w:t>
      </w:r>
      <w:r>
        <w:rPr>
          <w:kern w:val="22"/>
          <w:lang w:val="ru-RU"/>
        </w:rPr>
        <w:t>соответствии</w:t>
      </w:r>
      <w:r w:rsidRPr="003F6CA5">
        <w:rPr>
          <w:kern w:val="22"/>
          <w:lang w:val="ru-RU"/>
        </w:rPr>
        <w:t xml:space="preserve"> </w:t>
      </w:r>
      <w:r>
        <w:rPr>
          <w:kern w:val="22"/>
          <w:lang w:val="ru-RU"/>
        </w:rPr>
        <w:t>с</w:t>
      </w:r>
      <w:r w:rsidRPr="003F6CA5">
        <w:rPr>
          <w:kern w:val="22"/>
          <w:lang w:val="ru-RU"/>
        </w:rPr>
        <w:t xml:space="preserve"> </w:t>
      </w:r>
      <w:r w:rsidR="003F6CA5">
        <w:rPr>
          <w:kern w:val="22"/>
          <w:lang w:val="ru-RU"/>
        </w:rPr>
        <w:t>Инфраструктурой семантической совместимости Организации Объединенных Наций</w:t>
      </w:r>
      <w:r w:rsidR="00656438" w:rsidRPr="003F6CA5">
        <w:rPr>
          <w:kern w:val="22"/>
          <w:lang w:val="ru-RU"/>
        </w:rPr>
        <w:t xml:space="preserve"> </w:t>
      </w:r>
      <w:r w:rsidR="003F6CA5">
        <w:rPr>
          <w:kern w:val="22"/>
          <w:lang w:val="ru-RU"/>
        </w:rPr>
        <w:t>для нормативных и парламентских документов</w:t>
      </w:r>
      <w:r w:rsidR="008272C2" w:rsidRPr="003F6CA5">
        <w:rPr>
          <w:kern w:val="22"/>
          <w:lang w:val="ru-RU"/>
        </w:rPr>
        <w:t xml:space="preserve"> (</w:t>
      </w:r>
      <w:proofErr w:type="spellStart"/>
      <w:r w:rsidR="001A47BC" w:rsidRPr="0092358B">
        <w:rPr>
          <w:kern w:val="22"/>
        </w:rPr>
        <w:t>UNSIF</w:t>
      </w:r>
      <w:proofErr w:type="spellEnd"/>
      <w:r w:rsidR="008272C2" w:rsidRPr="003F6CA5">
        <w:rPr>
          <w:kern w:val="22"/>
          <w:lang w:val="ru-RU"/>
        </w:rPr>
        <w:t>)</w:t>
      </w:r>
      <w:r w:rsidR="00831A75" w:rsidRPr="003F6CA5">
        <w:rPr>
          <w:kern w:val="22"/>
          <w:lang w:val="ru-RU"/>
        </w:rPr>
        <w:t>;</w:t>
      </w:r>
    </w:p>
    <w:p w14:paraId="3C83C9BD" w14:textId="126F224C" w:rsidR="00521954" w:rsidRPr="003F6CA5" w:rsidRDefault="003F6CA5"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lang w:val="ru-RU"/>
        </w:rPr>
      </w:pPr>
      <w:r>
        <w:rPr>
          <w:kern w:val="22"/>
          <w:lang w:val="ru-RU"/>
        </w:rPr>
        <w:lastRenderedPageBreak/>
        <w:t>дальнейшая</w:t>
      </w:r>
      <w:r w:rsidRPr="003F6CA5">
        <w:rPr>
          <w:kern w:val="22"/>
          <w:lang w:val="ru-RU"/>
        </w:rPr>
        <w:t xml:space="preserve"> </w:t>
      </w:r>
      <w:r>
        <w:rPr>
          <w:kern w:val="22"/>
          <w:lang w:val="ru-RU"/>
        </w:rPr>
        <w:t>разработка</w:t>
      </w:r>
      <w:r w:rsidRPr="003F6CA5">
        <w:rPr>
          <w:kern w:val="22"/>
          <w:lang w:val="ru-RU"/>
        </w:rPr>
        <w:t xml:space="preserve"> </w:t>
      </w:r>
      <w:r>
        <w:rPr>
          <w:kern w:val="22"/>
          <w:lang w:val="ru-RU"/>
        </w:rPr>
        <w:t>и</w:t>
      </w:r>
      <w:r w:rsidRPr="003F6CA5">
        <w:rPr>
          <w:kern w:val="22"/>
          <w:lang w:val="ru-RU"/>
        </w:rPr>
        <w:t xml:space="preserve"> </w:t>
      </w:r>
      <w:r>
        <w:rPr>
          <w:kern w:val="22"/>
          <w:lang w:val="ru-RU"/>
        </w:rPr>
        <w:t>продвижение</w:t>
      </w:r>
      <w:r w:rsidRPr="003F6CA5">
        <w:rPr>
          <w:kern w:val="22"/>
          <w:lang w:val="ru-RU"/>
        </w:rPr>
        <w:t xml:space="preserve"> </w:t>
      </w:r>
      <w:r>
        <w:rPr>
          <w:kern w:val="22"/>
          <w:lang w:val="ru-RU"/>
        </w:rPr>
        <w:t>инструмента</w:t>
      </w:r>
      <w:r w:rsidRPr="003F6CA5">
        <w:rPr>
          <w:kern w:val="22"/>
          <w:lang w:val="ru-RU"/>
        </w:rPr>
        <w:t xml:space="preserve"> </w:t>
      </w:r>
      <w:proofErr w:type="spellStart"/>
      <w:r>
        <w:rPr>
          <w:kern w:val="22"/>
          <w:lang w:val="ru-RU"/>
        </w:rPr>
        <w:t>Биоземля</w:t>
      </w:r>
      <w:proofErr w:type="spellEnd"/>
      <w:r w:rsidRPr="003F6CA5">
        <w:rPr>
          <w:kern w:val="22"/>
          <w:lang w:val="ru-RU"/>
        </w:rPr>
        <w:t xml:space="preserve"> </w:t>
      </w:r>
      <w:r>
        <w:rPr>
          <w:kern w:val="22"/>
          <w:lang w:val="ru-RU"/>
        </w:rPr>
        <w:t>для</w:t>
      </w:r>
      <w:r w:rsidRPr="003F6CA5">
        <w:rPr>
          <w:kern w:val="22"/>
          <w:lang w:val="ru-RU"/>
        </w:rPr>
        <w:t xml:space="preserve"> </w:t>
      </w:r>
      <w:r>
        <w:rPr>
          <w:kern w:val="22"/>
          <w:lang w:val="ru-RU"/>
        </w:rPr>
        <w:t>содействия созданию и укреплению веб-сайтов национальных механизмов посредничества</w:t>
      </w:r>
      <w:r w:rsidR="00831A75" w:rsidRPr="003F6CA5">
        <w:rPr>
          <w:kern w:val="22"/>
          <w:lang w:val="ru-RU"/>
        </w:rPr>
        <w:t>;</w:t>
      </w:r>
    </w:p>
    <w:p w14:paraId="6B191692" w14:textId="7C51817F" w:rsidR="00521954" w:rsidRPr="003F6CA5" w:rsidRDefault="003F6CA5"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lang w:val="ru-RU"/>
        </w:rPr>
      </w:pPr>
      <w:r>
        <w:rPr>
          <w:kern w:val="22"/>
          <w:lang w:val="ru-RU"/>
        </w:rPr>
        <w:t>повышение</w:t>
      </w:r>
      <w:r w:rsidRPr="003F6CA5">
        <w:rPr>
          <w:kern w:val="22"/>
          <w:lang w:val="ru-RU"/>
        </w:rPr>
        <w:t xml:space="preserve"> </w:t>
      </w:r>
      <w:r>
        <w:rPr>
          <w:kern w:val="22"/>
          <w:lang w:val="ru-RU"/>
        </w:rPr>
        <w:t>функциональной</w:t>
      </w:r>
      <w:r w:rsidRPr="003F6CA5">
        <w:rPr>
          <w:kern w:val="22"/>
          <w:lang w:val="ru-RU"/>
        </w:rPr>
        <w:t xml:space="preserve"> </w:t>
      </w:r>
      <w:r>
        <w:rPr>
          <w:kern w:val="22"/>
          <w:lang w:val="ru-RU"/>
        </w:rPr>
        <w:t>совместимости</w:t>
      </w:r>
      <w:r w:rsidRPr="003F6CA5">
        <w:rPr>
          <w:kern w:val="22"/>
          <w:lang w:val="ru-RU"/>
        </w:rPr>
        <w:t xml:space="preserve"> </w:t>
      </w:r>
      <w:r>
        <w:rPr>
          <w:kern w:val="22"/>
          <w:lang w:val="ru-RU"/>
        </w:rPr>
        <w:t>между</w:t>
      </w:r>
      <w:r w:rsidRPr="003F6CA5">
        <w:rPr>
          <w:kern w:val="22"/>
          <w:lang w:val="ru-RU"/>
        </w:rPr>
        <w:t xml:space="preserve"> </w:t>
      </w:r>
      <w:r>
        <w:rPr>
          <w:kern w:val="22"/>
          <w:lang w:val="ru-RU"/>
        </w:rPr>
        <w:t>инструментом</w:t>
      </w:r>
      <w:r w:rsidRPr="003F6CA5">
        <w:rPr>
          <w:kern w:val="22"/>
          <w:lang w:val="ru-RU"/>
        </w:rPr>
        <w:t xml:space="preserve"> </w:t>
      </w:r>
      <w:proofErr w:type="spellStart"/>
      <w:r>
        <w:rPr>
          <w:kern w:val="22"/>
          <w:lang w:val="ru-RU"/>
        </w:rPr>
        <w:t>Биоземля</w:t>
      </w:r>
      <w:proofErr w:type="spellEnd"/>
      <w:r>
        <w:rPr>
          <w:kern w:val="22"/>
          <w:lang w:val="ru-RU"/>
        </w:rPr>
        <w:t xml:space="preserve"> и соответствующими информационными системами</w:t>
      </w:r>
      <w:r w:rsidR="00521954" w:rsidRPr="003F6CA5">
        <w:rPr>
          <w:kern w:val="22"/>
          <w:lang w:val="ru-RU"/>
        </w:rPr>
        <w:t xml:space="preserve"> (</w:t>
      </w:r>
      <w:r>
        <w:rPr>
          <w:kern w:val="22"/>
          <w:lang w:val="ru-RU"/>
        </w:rPr>
        <w:t xml:space="preserve">включая центральный </w:t>
      </w:r>
      <w:proofErr w:type="spellStart"/>
      <w:r>
        <w:rPr>
          <w:kern w:val="22"/>
          <w:lang w:val="ru-RU"/>
        </w:rPr>
        <w:t>МП</w:t>
      </w:r>
      <w:proofErr w:type="spellEnd"/>
      <w:r w:rsidR="00521954" w:rsidRPr="003F6CA5">
        <w:rPr>
          <w:kern w:val="22"/>
          <w:lang w:val="ru-RU"/>
        </w:rPr>
        <w:t>,</w:t>
      </w:r>
      <w:r w:rsidR="008D5A26">
        <w:rPr>
          <w:kern w:val="22"/>
          <w:lang w:val="ru-RU"/>
        </w:rPr>
        <w:t xml:space="preserve"> </w:t>
      </w:r>
      <w:proofErr w:type="spellStart"/>
      <w:r w:rsidR="008D5A26">
        <w:rPr>
          <w:kern w:val="22"/>
          <w:lang w:val="ru-RU"/>
        </w:rPr>
        <w:t>МП-ДГРСИВ</w:t>
      </w:r>
      <w:proofErr w:type="spellEnd"/>
      <w:r w:rsidR="00521954" w:rsidRPr="003F6CA5">
        <w:rPr>
          <w:kern w:val="22"/>
          <w:lang w:val="ru-RU"/>
        </w:rPr>
        <w:t xml:space="preserve">, </w:t>
      </w:r>
      <w:proofErr w:type="spellStart"/>
      <w:r w:rsidR="008D5A26">
        <w:rPr>
          <w:kern w:val="22"/>
          <w:lang w:val="ru-RU"/>
        </w:rPr>
        <w:t>МПБ</w:t>
      </w:r>
      <w:proofErr w:type="spellEnd"/>
      <w:r w:rsidR="00521954" w:rsidRPr="003F6CA5">
        <w:rPr>
          <w:kern w:val="22"/>
          <w:lang w:val="ru-RU"/>
        </w:rPr>
        <w:t xml:space="preserve">, </w:t>
      </w:r>
      <w:r w:rsidR="00521954" w:rsidRPr="0092358B">
        <w:rPr>
          <w:kern w:val="22"/>
        </w:rPr>
        <w:t>D</w:t>
      </w:r>
      <w:r w:rsidR="008D5A26">
        <w:rPr>
          <w:kern w:val="22"/>
        </w:rPr>
        <w:t>A</w:t>
      </w:r>
      <w:r w:rsidR="00521954" w:rsidRPr="0092358B">
        <w:rPr>
          <w:kern w:val="22"/>
        </w:rPr>
        <w:t>RT</w:t>
      </w:r>
      <w:r w:rsidR="00521954" w:rsidRPr="003F6CA5">
        <w:rPr>
          <w:kern w:val="22"/>
          <w:lang w:val="ru-RU"/>
        </w:rPr>
        <w:t xml:space="preserve">, </w:t>
      </w:r>
      <w:proofErr w:type="spellStart"/>
      <w:r w:rsidR="008D5A26">
        <w:rPr>
          <w:kern w:val="22"/>
          <w:lang w:val="ru-RU"/>
        </w:rPr>
        <w:t>ГИФБ</w:t>
      </w:r>
      <w:proofErr w:type="spellEnd"/>
      <w:r w:rsidR="008D5A26">
        <w:rPr>
          <w:kern w:val="22"/>
          <w:lang w:val="ru-RU"/>
        </w:rPr>
        <w:t xml:space="preserve"> и другие</w:t>
      </w:r>
      <w:r w:rsidR="00521954" w:rsidRPr="003F6CA5">
        <w:rPr>
          <w:kern w:val="22"/>
          <w:lang w:val="ru-RU"/>
        </w:rPr>
        <w:t>)</w:t>
      </w:r>
      <w:r w:rsidR="00831A75" w:rsidRPr="003F6CA5">
        <w:rPr>
          <w:kern w:val="22"/>
          <w:lang w:val="ru-RU"/>
        </w:rPr>
        <w:t>;</w:t>
      </w:r>
    </w:p>
    <w:p w14:paraId="7B9C44B6" w14:textId="46B3A431" w:rsidR="0058005E" w:rsidRPr="008D5A26" w:rsidRDefault="008D5A2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развитие</w:t>
      </w:r>
      <w:r w:rsidRPr="008D5A26">
        <w:rPr>
          <w:kern w:val="22"/>
          <w:lang w:val="ru-RU"/>
        </w:rPr>
        <w:t xml:space="preserve"> </w:t>
      </w:r>
      <w:r>
        <w:rPr>
          <w:kern w:val="22"/>
          <w:lang w:val="ru-RU"/>
        </w:rPr>
        <w:t>потенциала</w:t>
      </w:r>
      <w:r w:rsidRPr="008D5A26">
        <w:rPr>
          <w:kern w:val="22"/>
          <w:lang w:val="ru-RU"/>
        </w:rPr>
        <w:t xml:space="preserve"> </w:t>
      </w:r>
      <w:r>
        <w:rPr>
          <w:kern w:val="22"/>
          <w:lang w:val="ru-RU"/>
        </w:rPr>
        <w:t>для</w:t>
      </w:r>
      <w:r w:rsidRPr="008D5A26">
        <w:rPr>
          <w:kern w:val="22"/>
          <w:lang w:val="ru-RU"/>
        </w:rPr>
        <w:t xml:space="preserve"> </w:t>
      </w:r>
      <w:r>
        <w:rPr>
          <w:kern w:val="22"/>
          <w:lang w:val="ru-RU"/>
        </w:rPr>
        <w:t>национальных</w:t>
      </w:r>
      <w:r w:rsidRPr="008D5A26">
        <w:rPr>
          <w:kern w:val="22"/>
          <w:lang w:val="ru-RU"/>
        </w:rPr>
        <w:t xml:space="preserve"> </w:t>
      </w:r>
      <w:r>
        <w:rPr>
          <w:kern w:val="22"/>
          <w:lang w:val="ru-RU"/>
        </w:rPr>
        <w:t>механизмов</w:t>
      </w:r>
      <w:r w:rsidRPr="008D5A26">
        <w:rPr>
          <w:kern w:val="22"/>
          <w:lang w:val="ru-RU"/>
        </w:rPr>
        <w:t xml:space="preserve"> </w:t>
      </w:r>
      <w:r>
        <w:rPr>
          <w:kern w:val="22"/>
          <w:lang w:val="ru-RU"/>
        </w:rPr>
        <w:t>посредничества</w:t>
      </w:r>
      <w:r w:rsidRPr="008D5A26">
        <w:rPr>
          <w:kern w:val="22"/>
          <w:lang w:val="ru-RU"/>
        </w:rPr>
        <w:t>,</w:t>
      </w:r>
      <w:r>
        <w:rPr>
          <w:kern w:val="22"/>
          <w:lang w:val="ru-RU"/>
        </w:rPr>
        <w:t xml:space="preserve"> включая использование</w:t>
      </w:r>
      <w:r w:rsidRPr="008D5A26">
        <w:rPr>
          <w:kern w:val="22"/>
          <w:lang w:val="ru-RU"/>
        </w:rPr>
        <w:t xml:space="preserve"> </w:t>
      </w:r>
      <w:r>
        <w:rPr>
          <w:kern w:val="22"/>
          <w:lang w:val="ru-RU"/>
        </w:rPr>
        <w:t>инструмента</w:t>
      </w:r>
      <w:r w:rsidRPr="003F6CA5">
        <w:rPr>
          <w:kern w:val="22"/>
          <w:lang w:val="ru-RU"/>
        </w:rPr>
        <w:t xml:space="preserve"> </w:t>
      </w:r>
      <w:proofErr w:type="spellStart"/>
      <w:r>
        <w:rPr>
          <w:kern w:val="22"/>
          <w:lang w:val="ru-RU"/>
        </w:rPr>
        <w:t>Биоземля</w:t>
      </w:r>
      <w:proofErr w:type="spellEnd"/>
      <w:r>
        <w:rPr>
          <w:kern w:val="22"/>
          <w:lang w:val="ru-RU"/>
        </w:rPr>
        <w:t xml:space="preserve"> для создания или улучшения веб-сайтов национальных </w:t>
      </w:r>
      <w:proofErr w:type="spellStart"/>
      <w:r>
        <w:rPr>
          <w:kern w:val="22"/>
          <w:lang w:val="ru-RU"/>
        </w:rPr>
        <w:t>МП</w:t>
      </w:r>
      <w:proofErr w:type="spellEnd"/>
      <w:r w:rsidR="00831A75" w:rsidRPr="008D5A26">
        <w:rPr>
          <w:kern w:val="22"/>
          <w:lang w:val="ru-RU"/>
        </w:rPr>
        <w:t>;</w:t>
      </w:r>
    </w:p>
    <w:p w14:paraId="56875823" w14:textId="0F5D954E" w:rsidR="005F35A5" w:rsidRPr="008D5A26" w:rsidRDefault="008D5A2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продолжение</w:t>
      </w:r>
      <w:r w:rsidR="005F35A5" w:rsidRPr="008D5A26">
        <w:rPr>
          <w:kern w:val="22"/>
          <w:lang w:val="ru-RU"/>
        </w:rPr>
        <w:t xml:space="preserve"> </w:t>
      </w:r>
      <w:r>
        <w:rPr>
          <w:kern w:val="22"/>
          <w:lang w:val="ru-RU"/>
        </w:rPr>
        <w:t>вручения наград</w:t>
      </w:r>
      <w:r w:rsidRPr="008D5A26">
        <w:rPr>
          <w:kern w:val="22"/>
          <w:lang w:val="ru-RU"/>
        </w:rPr>
        <w:t xml:space="preserve"> </w:t>
      </w:r>
      <w:r>
        <w:rPr>
          <w:kern w:val="22"/>
          <w:lang w:val="ru-RU"/>
        </w:rPr>
        <w:t>за</w:t>
      </w:r>
      <w:r w:rsidRPr="008D5A26">
        <w:rPr>
          <w:kern w:val="22"/>
          <w:lang w:val="ru-RU"/>
        </w:rPr>
        <w:t xml:space="preserve"> </w:t>
      </w:r>
      <w:r>
        <w:rPr>
          <w:kern w:val="22"/>
          <w:lang w:val="ru-RU"/>
        </w:rPr>
        <w:t>национальные</w:t>
      </w:r>
      <w:r w:rsidRPr="008D5A26">
        <w:rPr>
          <w:kern w:val="22"/>
          <w:lang w:val="ru-RU"/>
        </w:rPr>
        <w:t xml:space="preserve"> </w:t>
      </w:r>
      <w:r>
        <w:rPr>
          <w:kern w:val="22"/>
          <w:lang w:val="ru-RU"/>
        </w:rPr>
        <w:t>механизмы</w:t>
      </w:r>
      <w:r w:rsidRPr="008D5A26">
        <w:rPr>
          <w:kern w:val="22"/>
          <w:lang w:val="ru-RU"/>
        </w:rPr>
        <w:t xml:space="preserve"> </w:t>
      </w:r>
      <w:r>
        <w:rPr>
          <w:kern w:val="22"/>
          <w:lang w:val="ru-RU"/>
        </w:rPr>
        <w:t>посредничества</w:t>
      </w:r>
      <w:r w:rsidR="00831A75" w:rsidRPr="008D5A26">
        <w:rPr>
          <w:kern w:val="22"/>
          <w:lang w:val="ru-RU"/>
        </w:rPr>
        <w:t>;</w:t>
      </w:r>
    </w:p>
    <w:p w14:paraId="74DE3227" w14:textId="322C9E4A" w:rsidR="00B72D17" w:rsidRPr="00E94A08" w:rsidRDefault="008D5A2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дальнейшее</w:t>
      </w:r>
      <w:r w:rsidRPr="00E94A08">
        <w:rPr>
          <w:kern w:val="22"/>
          <w:lang w:val="ru-RU"/>
        </w:rPr>
        <w:t xml:space="preserve"> </w:t>
      </w:r>
      <w:r>
        <w:rPr>
          <w:kern w:val="22"/>
          <w:lang w:val="ru-RU"/>
        </w:rPr>
        <w:t>сотрудничество</w:t>
      </w:r>
      <w:r w:rsidRPr="00E94A08">
        <w:rPr>
          <w:kern w:val="22"/>
          <w:lang w:val="ru-RU"/>
        </w:rPr>
        <w:t xml:space="preserve"> </w:t>
      </w:r>
      <w:r>
        <w:rPr>
          <w:kern w:val="22"/>
          <w:lang w:val="ru-RU"/>
        </w:rPr>
        <w:t>с</w:t>
      </w:r>
      <w:r w:rsidRPr="00E94A08">
        <w:rPr>
          <w:kern w:val="22"/>
          <w:lang w:val="ru-RU"/>
        </w:rPr>
        <w:t xml:space="preserve"> </w:t>
      </w:r>
      <w:r>
        <w:rPr>
          <w:kern w:val="22"/>
          <w:lang w:val="ru-RU"/>
        </w:rPr>
        <w:t>инициативой</w:t>
      </w:r>
      <w:r w:rsidR="00D742F7" w:rsidRPr="00E94A08">
        <w:rPr>
          <w:kern w:val="22"/>
          <w:lang w:val="ru-RU"/>
        </w:rPr>
        <w:t xml:space="preserve"> </w:t>
      </w:r>
      <w:proofErr w:type="spellStart"/>
      <w:r w:rsidR="00D742F7" w:rsidRPr="0092358B">
        <w:rPr>
          <w:kern w:val="22"/>
        </w:rPr>
        <w:t>MEA</w:t>
      </w:r>
      <w:proofErr w:type="spellEnd"/>
      <w:r w:rsidR="00D742F7" w:rsidRPr="00E94A08">
        <w:rPr>
          <w:kern w:val="22"/>
          <w:lang w:val="ru-RU"/>
        </w:rPr>
        <w:t>-</w:t>
      </w:r>
      <w:proofErr w:type="spellStart"/>
      <w:r w:rsidR="00D742F7" w:rsidRPr="0092358B">
        <w:rPr>
          <w:kern w:val="22"/>
        </w:rPr>
        <w:t>IKM</w:t>
      </w:r>
      <w:proofErr w:type="spellEnd"/>
      <w:r w:rsidR="00D742F7" w:rsidRPr="00E94A08">
        <w:rPr>
          <w:kern w:val="22"/>
          <w:lang w:val="ru-RU"/>
        </w:rPr>
        <w:t xml:space="preserve"> </w:t>
      </w:r>
      <w:r w:rsidR="00E94A08">
        <w:rPr>
          <w:kern w:val="22"/>
          <w:lang w:val="ru-RU"/>
        </w:rPr>
        <w:t>в</w:t>
      </w:r>
      <w:r w:rsidR="00E94A08" w:rsidRPr="00E94A08">
        <w:rPr>
          <w:kern w:val="22"/>
          <w:lang w:val="ru-RU"/>
        </w:rPr>
        <w:t xml:space="preserve"> </w:t>
      </w:r>
      <w:r w:rsidR="00E94A08">
        <w:rPr>
          <w:kern w:val="22"/>
          <w:lang w:val="ru-RU"/>
        </w:rPr>
        <w:t>целях</w:t>
      </w:r>
      <w:r w:rsidR="00E94A08" w:rsidRPr="00E94A08">
        <w:rPr>
          <w:kern w:val="22"/>
          <w:lang w:val="ru-RU"/>
        </w:rPr>
        <w:t xml:space="preserve"> </w:t>
      </w:r>
      <w:r w:rsidR="00E94A08">
        <w:rPr>
          <w:kern w:val="22"/>
          <w:lang w:val="ru-RU"/>
        </w:rPr>
        <w:t>расширения</w:t>
      </w:r>
      <w:r w:rsidR="00E94A08" w:rsidRPr="00E94A08">
        <w:rPr>
          <w:kern w:val="22"/>
          <w:lang w:val="ru-RU"/>
        </w:rPr>
        <w:t xml:space="preserve"> </w:t>
      </w:r>
      <w:r w:rsidR="00E94A08">
        <w:rPr>
          <w:kern w:val="22"/>
          <w:lang w:val="ru-RU"/>
        </w:rPr>
        <w:t>доступа</w:t>
      </w:r>
      <w:r w:rsidR="00E94A08" w:rsidRPr="00E94A08">
        <w:rPr>
          <w:kern w:val="22"/>
          <w:lang w:val="ru-RU"/>
        </w:rPr>
        <w:t xml:space="preserve"> </w:t>
      </w:r>
      <w:r w:rsidR="00E94A08">
        <w:rPr>
          <w:kern w:val="22"/>
          <w:lang w:val="ru-RU"/>
        </w:rPr>
        <w:t>к</w:t>
      </w:r>
      <w:r w:rsidR="00E94A08" w:rsidRPr="00E94A08">
        <w:rPr>
          <w:kern w:val="22"/>
          <w:lang w:val="ru-RU"/>
        </w:rPr>
        <w:t xml:space="preserve"> </w:t>
      </w:r>
      <w:r w:rsidR="00E94A08">
        <w:rPr>
          <w:kern w:val="22"/>
          <w:lang w:val="ru-RU"/>
        </w:rPr>
        <w:t>информации</w:t>
      </w:r>
      <w:r w:rsidR="00E94A08" w:rsidRPr="00E94A08">
        <w:rPr>
          <w:kern w:val="22"/>
          <w:lang w:val="ru-RU"/>
        </w:rPr>
        <w:t xml:space="preserve"> </w:t>
      </w:r>
      <w:r w:rsidR="00E94A08">
        <w:rPr>
          <w:kern w:val="22"/>
          <w:lang w:val="ru-RU"/>
        </w:rPr>
        <w:t>и</w:t>
      </w:r>
      <w:r w:rsidR="00E94A08" w:rsidRPr="00E94A08">
        <w:rPr>
          <w:kern w:val="22"/>
          <w:lang w:val="ru-RU"/>
        </w:rPr>
        <w:t xml:space="preserve"> </w:t>
      </w:r>
      <w:r w:rsidR="00E94A08">
        <w:rPr>
          <w:kern w:val="22"/>
          <w:lang w:val="ru-RU"/>
        </w:rPr>
        <w:t>знаниям</w:t>
      </w:r>
      <w:r w:rsidR="00E94A08" w:rsidRPr="00E94A08">
        <w:rPr>
          <w:kern w:val="22"/>
          <w:lang w:val="ru-RU"/>
        </w:rPr>
        <w:t xml:space="preserve">, </w:t>
      </w:r>
      <w:r w:rsidR="00E94A08">
        <w:rPr>
          <w:kern w:val="22"/>
          <w:lang w:val="ru-RU"/>
        </w:rPr>
        <w:t>связанным</w:t>
      </w:r>
      <w:r w:rsidR="00E94A08" w:rsidRPr="00E94A08">
        <w:rPr>
          <w:kern w:val="22"/>
          <w:lang w:val="ru-RU"/>
        </w:rPr>
        <w:t xml:space="preserve"> </w:t>
      </w:r>
      <w:r w:rsidR="00E94A08">
        <w:rPr>
          <w:kern w:val="22"/>
          <w:lang w:val="ru-RU"/>
        </w:rPr>
        <w:t>с</w:t>
      </w:r>
      <w:r w:rsidR="00E94A08" w:rsidRPr="00E94A08">
        <w:rPr>
          <w:kern w:val="22"/>
          <w:lang w:val="ru-RU"/>
        </w:rPr>
        <w:t xml:space="preserve"> </w:t>
      </w:r>
      <w:r w:rsidR="00E94A08">
        <w:rPr>
          <w:kern w:val="22"/>
          <w:lang w:val="ru-RU"/>
        </w:rPr>
        <w:t>биоразнообразием</w:t>
      </w:r>
      <w:r w:rsidR="00E94A08" w:rsidRPr="00E94A08">
        <w:rPr>
          <w:kern w:val="22"/>
          <w:lang w:val="ru-RU"/>
        </w:rPr>
        <w:t xml:space="preserve">, </w:t>
      </w:r>
      <w:r w:rsidR="00E94A08">
        <w:rPr>
          <w:kern w:val="22"/>
          <w:lang w:val="ru-RU"/>
        </w:rPr>
        <w:t>и</w:t>
      </w:r>
      <w:r w:rsidR="00E94A08" w:rsidRPr="00E94A08">
        <w:rPr>
          <w:kern w:val="22"/>
          <w:lang w:val="ru-RU"/>
        </w:rPr>
        <w:t xml:space="preserve"> </w:t>
      </w:r>
      <w:r w:rsidR="00E94A08">
        <w:rPr>
          <w:kern w:val="22"/>
          <w:lang w:val="ru-RU"/>
        </w:rPr>
        <w:t>обмена</w:t>
      </w:r>
      <w:r w:rsidR="00E94A08" w:rsidRPr="00E94A08">
        <w:rPr>
          <w:kern w:val="22"/>
          <w:lang w:val="ru-RU"/>
        </w:rPr>
        <w:t xml:space="preserve"> </w:t>
      </w:r>
      <w:r w:rsidR="00E94A08">
        <w:rPr>
          <w:kern w:val="22"/>
          <w:lang w:val="ru-RU"/>
        </w:rPr>
        <w:t>ими</w:t>
      </w:r>
      <w:r w:rsidR="00E94A08" w:rsidRPr="00E94A08">
        <w:rPr>
          <w:kern w:val="22"/>
          <w:lang w:val="ru-RU"/>
        </w:rPr>
        <w:t xml:space="preserve"> </w:t>
      </w:r>
      <w:r w:rsidR="00E94A08">
        <w:rPr>
          <w:kern w:val="22"/>
          <w:lang w:val="ru-RU"/>
        </w:rPr>
        <w:t>через</w:t>
      </w:r>
      <w:r w:rsidR="00E94A08" w:rsidRPr="00E94A08">
        <w:rPr>
          <w:kern w:val="22"/>
          <w:lang w:val="ru-RU"/>
        </w:rPr>
        <w:t xml:space="preserve"> </w:t>
      </w:r>
      <w:proofErr w:type="spellStart"/>
      <w:r w:rsidR="00E94A08" w:rsidRPr="005E0242">
        <w:rPr>
          <w:kern w:val="22"/>
          <w:lang w:val="ru-RU"/>
        </w:rPr>
        <w:t>ИнфорМПС</w:t>
      </w:r>
      <w:proofErr w:type="spellEnd"/>
      <w:r w:rsidR="00D742F7" w:rsidRPr="00E94A08">
        <w:rPr>
          <w:kern w:val="22"/>
          <w:lang w:val="ru-RU"/>
        </w:rPr>
        <w:t>,</w:t>
      </w:r>
      <w:r w:rsidR="00E94A08">
        <w:rPr>
          <w:kern w:val="22"/>
          <w:lang w:val="ru-RU"/>
        </w:rPr>
        <w:t xml:space="preserve"> в том числе в рамках дальнейшей работы над функциональной совместимостью, едиными словарями и тезаурусами</w:t>
      </w:r>
      <w:r w:rsidR="00831A75" w:rsidRPr="00E94A08">
        <w:rPr>
          <w:kern w:val="22"/>
          <w:lang w:val="ru-RU"/>
        </w:rPr>
        <w:t>;</w:t>
      </w:r>
    </w:p>
    <w:p w14:paraId="37FE4BF0" w14:textId="010B5843" w:rsidR="00656438" w:rsidRPr="00E94A08" w:rsidRDefault="00E94A08"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продолжение</w:t>
      </w:r>
      <w:r w:rsidRPr="00E94A08">
        <w:rPr>
          <w:kern w:val="22"/>
          <w:lang w:val="ru-RU"/>
        </w:rPr>
        <w:t xml:space="preserve"> </w:t>
      </w:r>
      <w:r>
        <w:rPr>
          <w:kern w:val="22"/>
          <w:lang w:val="ru-RU"/>
        </w:rPr>
        <w:t>сотрудничества</w:t>
      </w:r>
      <w:r w:rsidRPr="00E94A08">
        <w:rPr>
          <w:kern w:val="22"/>
          <w:lang w:val="ru-RU"/>
        </w:rPr>
        <w:t xml:space="preserve"> </w:t>
      </w:r>
      <w:r>
        <w:rPr>
          <w:kern w:val="22"/>
          <w:lang w:val="ru-RU"/>
        </w:rPr>
        <w:t>с</w:t>
      </w:r>
      <w:r w:rsidRPr="00E94A08">
        <w:rPr>
          <w:kern w:val="22"/>
          <w:lang w:val="ru-RU"/>
        </w:rPr>
        <w:t xml:space="preserve"> </w:t>
      </w:r>
      <w:r w:rsidRPr="00641D20">
        <w:rPr>
          <w:kern w:val="22"/>
          <w:lang w:val="ru-RU"/>
        </w:rPr>
        <w:t>Межправительственн</w:t>
      </w:r>
      <w:r>
        <w:rPr>
          <w:kern w:val="22"/>
          <w:lang w:val="ru-RU"/>
        </w:rPr>
        <w:t>ой</w:t>
      </w:r>
      <w:r w:rsidRPr="00641D20">
        <w:rPr>
          <w:kern w:val="22"/>
          <w:lang w:val="ru-RU"/>
        </w:rPr>
        <w:t xml:space="preserve"> научно-политическ</w:t>
      </w:r>
      <w:r>
        <w:rPr>
          <w:kern w:val="22"/>
          <w:lang w:val="ru-RU"/>
        </w:rPr>
        <w:t>ой</w:t>
      </w:r>
      <w:r w:rsidRPr="00641D20">
        <w:rPr>
          <w:kern w:val="22"/>
          <w:lang w:val="ru-RU"/>
        </w:rPr>
        <w:t xml:space="preserve"> платформ</w:t>
      </w:r>
      <w:r>
        <w:rPr>
          <w:kern w:val="22"/>
          <w:lang w:val="ru-RU"/>
        </w:rPr>
        <w:t>ой</w:t>
      </w:r>
      <w:r w:rsidRPr="00641D20">
        <w:rPr>
          <w:kern w:val="22"/>
          <w:lang w:val="ru-RU"/>
        </w:rPr>
        <w:t xml:space="preserve"> по биоразнообразию и </w:t>
      </w:r>
      <w:proofErr w:type="spellStart"/>
      <w:r w:rsidRPr="00641D20">
        <w:rPr>
          <w:kern w:val="22"/>
          <w:lang w:val="ru-RU"/>
        </w:rPr>
        <w:t>экосистемным</w:t>
      </w:r>
      <w:proofErr w:type="spellEnd"/>
      <w:r w:rsidRPr="00641D20">
        <w:rPr>
          <w:kern w:val="22"/>
          <w:lang w:val="ru-RU"/>
        </w:rPr>
        <w:t xml:space="preserve"> услугам (</w:t>
      </w:r>
      <w:proofErr w:type="spellStart"/>
      <w:r>
        <w:rPr>
          <w:kern w:val="22"/>
          <w:lang w:val="ru-RU"/>
        </w:rPr>
        <w:t>МПБЭУ</w:t>
      </w:r>
      <w:proofErr w:type="spellEnd"/>
      <w:r w:rsidR="00D742F7" w:rsidRPr="00E94A08">
        <w:rPr>
          <w:kern w:val="22"/>
          <w:lang w:val="ru-RU"/>
        </w:rPr>
        <w:t xml:space="preserve">), </w:t>
      </w:r>
      <w:r>
        <w:rPr>
          <w:kern w:val="22"/>
          <w:lang w:val="ru-RU"/>
        </w:rPr>
        <w:t>в том числе с ее целевой группой</w:t>
      </w:r>
      <w:r w:rsidRPr="00E94A08">
        <w:rPr>
          <w:kern w:val="22"/>
          <w:lang w:val="ru-RU"/>
        </w:rPr>
        <w:t xml:space="preserve"> </w:t>
      </w:r>
      <w:r w:rsidRPr="00641D20">
        <w:rPr>
          <w:kern w:val="22"/>
          <w:lang w:val="ru-RU"/>
        </w:rPr>
        <w:t>по вопросам знаний и данных</w:t>
      </w:r>
      <w:r w:rsidR="00831A75" w:rsidRPr="00E94A08">
        <w:rPr>
          <w:kern w:val="22"/>
          <w:lang w:val="ru-RU"/>
        </w:rPr>
        <w:t>;</w:t>
      </w:r>
    </w:p>
    <w:p w14:paraId="56F5C2A1" w14:textId="72DA637A" w:rsidR="00FB29E7" w:rsidRPr="00305182" w:rsidRDefault="00E94A08"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ru-RU"/>
        </w:rPr>
      </w:pPr>
      <w:r>
        <w:rPr>
          <w:kern w:val="22"/>
          <w:lang w:val="ru-RU"/>
        </w:rPr>
        <w:t>дальнейшее</w:t>
      </w:r>
      <w:r w:rsidRPr="00305182">
        <w:rPr>
          <w:kern w:val="22"/>
          <w:lang w:val="ru-RU"/>
        </w:rPr>
        <w:t xml:space="preserve"> </w:t>
      </w:r>
      <w:r>
        <w:rPr>
          <w:kern w:val="22"/>
          <w:lang w:val="ru-RU"/>
        </w:rPr>
        <w:t>сотрудничество</w:t>
      </w:r>
      <w:r w:rsidRPr="00305182">
        <w:rPr>
          <w:kern w:val="22"/>
          <w:lang w:val="ru-RU"/>
        </w:rPr>
        <w:t xml:space="preserve"> </w:t>
      </w:r>
      <w:r>
        <w:rPr>
          <w:kern w:val="22"/>
          <w:lang w:val="ru-RU"/>
        </w:rPr>
        <w:t>и</w:t>
      </w:r>
      <w:r w:rsidRPr="00305182">
        <w:rPr>
          <w:kern w:val="22"/>
          <w:lang w:val="ru-RU"/>
        </w:rPr>
        <w:t xml:space="preserve"> </w:t>
      </w:r>
      <w:r>
        <w:rPr>
          <w:kern w:val="22"/>
          <w:lang w:val="ru-RU"/>
        </w:rPr>
        <w:t>укрепление</w:t>
      </w:r>
      <w:r w:rsidRPr="00305182">
        <w:rPr>
          <w:kern w:val="22"/>
          <w:lang w:val="ru-RU"/>
        </w:rPr>
        <w:t xml:space="preserve"> </w:t>
      </w:r>
      <w:r>
        <w:rPr>
          <w:kern w:val="22"/>
          <w:lang w:val="ru-RU"/>
        </w:rPr>
        <w:t>взаимодействия</w:t>
      </w:r>
      <w:r w:rsidRPr="00305182">
        <w:rPr>
          <w:kern w:val="22"/>
          <w:lang w:val="ru-RU"/>
        </w:rPr>
        <w:t xml:space="preserve"> </w:t>
      </w:r>
      <w:r>
        <w:rPr>
          <w:kern w:val="22"/>
          <w:lang w:val="ru-RU"/>
        </w:rPr>
        <w:t>с</w:t>
      </w:r>
      <w:r w:rsidRPr="00305182">
        <w:rPr>
          <w:kern w:val="22"/>
          <w:lang w:val="ru-RU"/>
        </w:rPr>
        <w:t xml:space="preserve"> </w:t>
      </w:r>
      <w:r>
        <w:rPr>
          <w:kern w:val="22"/>
          <w:lang w:val="ru-RU"/>
        </w:rPr>
        <w:t>другими</w:t>
      </w:r>
      <w:r w:rsidRPr="00305182">
        <w:rPr>
          <w:kern w:val="22"/>
          <w:lang w:val="ru-RU"/>
        </w:rPr>
        <w:t xml:space="preserve"> </w:t>
      </w:r>
      <w:r>
        <w:rPr>
          <w:kern w:val="22"/>
          <w:lang w:val="ru-RU"/>
        </w:rPr>
        <w:t>партнерскими</w:t>
      </w:r>
      <w:r w:rsidRPr="00305182">
        <w:rPr>
          <w:kern w:val="22"/>
          <w:lang w:val="ru-RU"/>
        </w:rPr>
        <w:t xml:space="preserve"> </w:t>
      </w:r>
      <w:r>
        <w:rPr>
          <w:kern w:val="22"/>
          <w:lang w:val="ru-RU"/>
        </w:rPr>
        <w:t>организациями</w:t>
      </w:r>
      <w:r w:rsidRPr="00305182">
        <w:rPr>
          <w:kern w:val="22"/>
          <w:lang w:val="ru-RU"/>
        </w:rPr>
        <w:t xml:space="preserve">, </w:t>
      </w:r>
      <w:r>
        <w:rPr>
          <w:kern w:val="22"/>
          <w:lang w:val="ru-RU"/>
        </w:rPr>
        <w:t>инициативами</w:t>
      </w:r>
      <w:r w:rsidRPr="00305182">
        <w:rPr>
          <w:kern w:val="22"/>
          <w:lang w:val="ru-RU"/>
        </w:rPr>
        <w:t xml:space="preserve"> </w:t>
      </w:r>
      <w:r>
        <w:rPr>
          <w:kern w:val="22"/>
          <w:lang w:val="ru-RU"/>
        </w:rPr>
        <w:t>и</w:t>
      </w:r>
      <w:r w:rsidRPr="00305182">
        <w:rPr>
          <w:kern w:val="22"/>
          <w:lang w:val="ru-RU"/>
        </w:rPr>
        <w:t xml:space="preserve"> </w:t>
      </w:r>
      <w:r>
        <w:rPr>
          <w:kern w:val="22"/>
          <w:lang w:val="ru-RU"/>
        </w:rPr>
        <w:t>сетями</w:t>
      </w:r>
      <w:r w:rsidRPr="00305182">
        <w:rPr>
          <w:kern w:val="22"/>
          <w:lang w:val="ru-RU"/>
        </w:rPr>
        <w:t xml:space="preserve"> </w:t>
      </w:r>
      <w:r>
        <w:rPr>
          <w:kern w:val="22"/>
          <w:lang w:val="ru-RU"/>
        </w:rPr>
        <w:t>в</w:t>
      </w:r>
      <w:r w:rsidRPr="00305182">
        <w:rPr>
          <w:kern w:val="22"/>
          <w:lang w:val="ru-RU"/>
        </w:rPr>
        <w:t xml:space="preserve"> </w:t>
      </w:r>
      <w:r>
        <w:rPr>
          <w:kern w:val="22"/>
          <w:lang w:val="ru-RU"/>
        </w:rPr>
        <w:t>целях</w:t>
      </w:r>
      <w:r w:rsidRPr="00305182">
        <w:rPr>
          <w:kern w:val="22"/>
          <w:lang w:val="ru-RU"/>
        </w:rPr>
        <w:t xml:space="preserve"> </w:t>
      </w:r>
      <w:r>
        <w:rPr>
          <w:kern w:val="22"/>
          <w:lang w:val="ru-RU"/>
        </w:rPr>
        <w:t>обеспечения</w:t>
      </w:r>
      <w:r w:rsidRPr="00305182">
        <w:rPr>
          <w:kern w:val="22"/>
          <w:lang w:val="ru-RU"/>
        </w:rPr>
        <w:t xml:space="preserve"> </w:t>
      </w:r>
      <w:r>
        <w:rPr>
          <w:kern w:val="22"/>
          <w:lang w:val="ru-RU"/>
        </w:rPr>
        <w:t>возможности</w:t>
      </w:r>
      <w:r w:rsidRPr="00305182">
        <w:rPr>
          <w:kern w:val="22"/>
          <w:lang w:val="ru-RU"/>
        </w:rPr>
        <w:t xml:space="preserve"> </w:t>
      </w:r>
      <w:r>
        <w:rPr>
          <w:kern w:val="22"/>
          <w:lang w:val="ru-RU"/>
        </w:rPr>
        <w:t>доступа</w:t>
      </w:r>
      <w:r w:rsidRPr="00305182">
        <w:rPr>
          <w:kern w:val="22"/>
          <w:lang w:val="ru-RU"/>
        </w:rPr>
        <w:t xml:space="preserve"> </w:t>
      </w:r>
      <w:r>
        <w:rPr>
          <w:kern w:val="22"/>
          <w:lang w:val="ru-RU"/>
        </w:rPr>
        <w:t>к</w:t>
      </w:r>
      <w:r w:rsidRPr="00305182">
        <w:rPr>
          <w:kern w:val="22"/>
          <w:lang w:val="ru-RU"/>
        </w:rPr>
        <w:t xml:space="preserve"> </w:t>
      </w:r>
      <w:r>
        <w:rPr>
          <w:kern w:val="22"/>
          <w:lang w:val="ru-RU"/>
        </w:rPr>
        <w:t>соответствующим</w:t>
      </w:r>
      <w:r w:rsidRPr="00305182">
        <w:rPr>
          <w:kern w:val="22"/>
          <w:lang w:val="ru-RU"/>
        </w:rPr>
        <w:t xml:space="preserve"> </w:t>
      </w:r>
      <w:r>
        <w:rPr>
          <w:kern w:val="22"/>
          <w:lang w:val="ru-RU"/>
        </w:rPr>
        <w:t>данным</w:t>
      </w:r>
      <w:r w:rsidRPr="00305182">
        <w:rPr>
          <w:kern w:val="22"/>
          <w:lang w:val="ru-RU"/>
        </w:rPr>
        <w:t xml:space="preserve">, </w:t>
      </w:r>
      <w:r>
        <w:rPr>
          <w:kern w:val="22"/>
          <w:lang w:val="ru-RU"/>
        </w:rPr>
        <w:t>информации</w:t>
      </w:r>
      <w:r w:rsidRPr="00305182">
        <w:rPr>
          <w:kern w:val="22"/>
          <w:lang w:val="ru-RU"/>
        </w:rPr>
        <w:t xml:space="preserve">, </w:t>
      </w:r>
      <w:r>
        <w:rPr>
          <w:kern w:val="22"/>
          <w:lang w:val="ru-RU"/>
        </w:rPr>
        <w:t>знаниям</w:t>
      </w:r>
      <w:r w:rsidRPr="00305182">
        <w:rPr>
          <w:kern w:val="22"/>
          <w:lang w:val="ru-RU"/>
        </w:rPr>
        <w:t xml:space="preserve">, </w:t>
      </w:r>
      <w:r w:rsidR="00305182">
        <w:rPr>
          <w:kern w:val="22"/>
          <w:lang w:val="ru-RU"/>
        </w:rPr>
        <w:t>экспертному</w:t>
      </w:r>
      <w:r w:rsidR="00305182" w:rsidRPr="00305182">
        <w:rPr>
          <w:kern w:val="22"/>
          <w:lang w:val="ru-RU"/>
        </w:rPr>
        <w:t xml:space="preserve"> </w:t>
      </w:r>
      <w:r w:rsidR="00305182">
        <w:rPr>
          <w:kern w:val="22"/>
          <w:lang w:val="ru-RU"/>
        </w:rPr>
        <w:t>опыту, технологиям и другим научно-техническим ресурсам, которыми они располагают, через платформы центрального и национальных механизмов посредничества</w:t>
      </w:r>
      <w:r w:rsidR="00656438" w:rsidRPr="00305182">
        <w:rPr>
          <w:kern w:val="22"/>
          <w:lang w:val="ru-RU"/>
        </w:rPr>
        <w:t>.</w:t>
      </w:r>
    </w:p>
    <w:p w14:paraId="6DC4E49B" w14:textId="3226C228" w:rsidR="0088688D" w:rsidRPr="008A286E" w:rsidRDefault="002E395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При</w:t>
      </w:r>
      <w:r w:rsidRPr="002E3959">
        <w:rPr>
          <w:kern w:val="22"/>
          <w:lang w:val="ru-RU"/>
        </w:rPr>
        <w:t xml:space="preserve"> </w:t>
      </w:r>
      <w:proofErr w:type="gramStart"/>
      <w:r>
        <w:rPr>
          <w:kern w:val="22"/>
          <w:lang w:val="ru-RU"/>
        </w:rPr>
        <w:t>том</w:t>
      </w:r>
      <w:proofErr w:type="gramEnd"/>
      <w:r w:rsidRPr="002E3959">
        <w:rPr>
          <w:kern w:val="22"/>
          <w:lang w:val="ru-RU"/>
        </w:rPr>
        <w:t xml:space="preserve"> </w:t>
      </w:r>
      <w:r>
        <w:rPr>
          <w:kern w:val="22"/>
          <w:lang w:val="ru-RU"/>
        </w:rPr>
        <w:t>что</w:t>
      </w:r>
      <w:r w:rsidRPr="002E3959">
        <w:rPr>
          <w:kern w:val="22"/>
          <w:lang w:val="ru-RU"/>
        </w:rPr>
        <w:t xml:space="preserve"> </w:t>
      </w:r>
      <w:r>
        <w:rPr>
          <w:kern w:val="22"/>
          <w:lang w:val="ru-RU"/>
        </w:rPr>
        <w:t>секретариат</w:t>
      </w:r>
      <w:r w:rsidRPr="002E3959">
        <w:rPr>
          <w:kern w:val="22"/>
          <w:lang w:val="ru-RU"/>
        </w:rPr>
        <w:t xml:space="preserve"> </w:t>
      </w:r>
      <w:r>
        <w:rPr>
          <w:kern w:val="22"/>
          <w:lang w:val="ru-RU"/>
        </w:rPr>
        <w:t>продолжит</w:t>
      </w:r>
      <w:r w:rsidRPr="002E3959">
        <w:rPr>
          <w:kern w:val="22"/>
          <w:lang w:val="ru-RU"/>
        </w:rPr>
        <w:t xml:space="preserve"> </w:t>
      </w:r>
      <w:r>
        <w:rPr>
          <w:kern w:val="22"/>
          <w:lang w:val="ru-RU"/>
        </w:rPr>
        <w:t>играть</w:t>
      </w:r>
      <w:r w:rsidRPr="002E3959">
        <w:rPr>
          <w:kern w:val="22"/>
          <w:lang w:val="ru-RU"/>
        </w:rPr>
        <w:t xml:space="preserve"> </w:t>
      </w:r>
      <w:r>
        <w:rPr>
          <w:kern w:val="22"/>
          <w:lang w:val="ru-RU"/>
        </w:rPr>
        <w:t>ключевую</w:t>
      </w:r>
      <w:r w:rsidRPr="002E3959">
        <w:rPr>
          <w:kern w:val="22"/>
          <w:lang w:val="ru-RU"/>
        </w:rPr>
        <w:t xml:space="preserve"> </w:t>
      </w:r>
      <w:r>
        <w:rPr>
          <w:kern w:val="22"/>
          <w:lang w:val="ru-RU"/>
        </w:rPr>
        <w:t>роль</w:t>
      </w:r>
      <w:r w:rsidRPr="002E3959">
        <w:rPr>
          <w:kern w:val="22"/>
          <w:lang w:val="ru-RU"/>
        </w:rPr>
        <w:t xml:space="preserve"> </w:t>
      </w:r>
      <w:r>
        <w:rPr>
          <w:kern w:val="22"/>
          <w:lang w:val="ru-RU"/>
        </w:rPr>
        <w:t>в</w:t>
      </w:r>
      <w:r w:rsidRPr="002E3959">
        <w:rPr>
          <w:kern w:val="22"/>
          <w:lang w:val="ru-RU"/>
        </w:rPr>
        <w:t xml:space="preserve"> </w:t>
      </w:r>
      <w:r>
        <w:rPr>
          <w:kern w:val="22"/>
          <w:lang w:val="ru-RU"/>
        </w:rPr>
        <w:t>оказании</w:t>
      </w:r>
      <w:r w:rsidRPr="002E3959">
        <w:rPr>
          <w:kern w:val="22"/>
          <w:lang w:val="ru-RU"/>
        </w:rPr>
        <w:t xml:space="preserve"> </w:t>
      </w:r>
      <w:r>
        <w:rPr>
          <w:kern w:val="22"/>
          <w:lang w:val="ru-RU"/>
        </w:rPr>
        <w:t>содействия</w:t>
      </w:r>
      <w:r w:rsidRPr="002E3959">
        <w:rPr>
          <w:kern w:val="22"/>
          <w:lang w:val="ru-RU"/>
        </w:rPr>
        <w:t xml:space="preserve"> </w:t>
      </w:r>
      <w:r>
        <w:rPr>
          <w:kern w:val="22"/>
          <w:lang w:val="ru-RU"/>
        </w:rPr>
        <w:t>и</w:t>
      </w:r>
      <w:r w:rsidRPr="002E3959">
        <w:rPr>
          <w:kern w:val="22"/>
          <w:lang w:val="ru-RU"/>
        </w:rPr>
        <w:t xml:space="preserve"> </w:t>
      </w:r>
      <w:r>
        <w:rPr>
          <w:kern w:val="22"/>
          <w:lang w:val="ru-RU"/>
        </w:rPr>
        <w:t>поддержки</w:t>
      </w:r>
      <w:r w:rsidRPr="002E3959">
        <w:rPr>
          <w:kern w:val="22"/>
          <w:lang w:val="ru-RU"/>
        </w:rPr>
        <w:t xml:space="preserve"> </w:t>
      </w:r>
      <w:r>
        <w:rPr>
          <w:kern w:val="22"/>
          <w:lang w:val="ru-RU"/>
        </w:rPr>
        <w:t>дальнейшей</w:t>
      </w:r>
      <w:r w:rsidRPr="002E3959">
        <w:rPr>
          <w:kern w:val="22"/>
          <w:lang w:val="ru-RU"/>
        </w:rPr>
        <w:t xml:space="preserve"> </w:t>
      </w:r>
      <w:r>
        <w:rPr>
          <w:kern w:val="22"/>
          <w:lang w:val="ru-RU"/>
        </w:rPr>
        <w:t>разработке</w:t>
      </w:r>
      <w:r w:rsidRPr="002E3959">
        <w:rPr>
          <w:kern w:val="22"/>
          <w:lang w:val="ru-RU"/>
        </w:rPr>
        <w:t xml:space="preserve"> </w:t>
      </w:r>
      <w:r>
        <w:rPr>
          <w:kern w:val="22"/>
          <w:lang w:val="ru-RU"/>
        </w:rPr>
        <w:t>и</w:t>
      </w:r>
      <w:r w:rsidRPr="002E3959">
        <w:rPr>
          <w:kern w:val="22"/>
          <w:lang w:val="ru-RU"/>
        </w:rPr>
        <w:t xml:space="preserve"> </w:t>
      </w:r>
      <w:r>
        <w:rPr>
          <w:kern w:val="22"/>
          <w:lang w:val="ru-RU"/>
        </w:rPr>
        <w:t>укреплению</w:t>
      </w:r>
      <w:r w:rsidRPr="002E3959">
        <w:rPr>
          <w:kern w:val="22"/>
          <w:lang w:val="ru-RU"/>
        </w:rPr>
        <w:t xml:space="preserve"> </w:t>
      </w:r>
      <w:r>
        <w:rPr>
          <w:kern w:val="22"/>
          <w:lang w:val="ru-RU"/>
        </w:rPr>
        <w:t>механизма</w:t>
      </w:r>
      <w:r w:rsidRPr="002E3959">
        <w:rPr>
          <w:kern w:val="22"/>
          <w:lang w:val="ru-RU"/>
        </w:rPr>
        <w:t xml:space="preserve"> </w:t>
      </w:r>
      <w:r>
        <w:rPr>
          <w:kern w:val="22"/>
          <w:lang w:val="ru-RU"/>
        </w:rPr>
        <w:t>посредничества</w:t>
      </w:r>
      <w:r w:rsidR="0088688D" w:rsidRPr="002E3959">
        <w:rPr>
          <w:kern w:val="22"/>
          <w:lang w:val="ru-RU"/>
        </w:rPr>
        <w:t xml:space="preserve">, </w:t>
      </w:r>
      <w:r>
        <w:rPr>
          <w:kern w:val="22"/>
          <w:lang w:val="ru-RU"/>
        </w:rPr>
        <w:t>включая обеспечение функционирования его центрального портала в качестве глобального</w:t>
      </w:r>
      <w:r w:rsidR="0088688D" w:rsidRPr="002E3959">
        <w:rPr>
          <w:kern w:val="22"/>
          <w:lang w:val="ru-RU"/>
        </w:rPr>
        <w:t xml:space="preserve"> </w:t>
      </w:r>
      <w:r>
        <w:rPr>
          <w:kern w:val="22"/>
          <w:lang w:val="ru-RU"/>
        </w:rPr>
        <w:t>центра знаний в области биоразнообразия,</w:t>
      </w:r>
      <w:r w:rsidR="0088688D" w:rsidRPr="002E3959">
        <w:rPr>
          <w:kern w:val="22"/>
          <w:lang w:val="ru-RU"/>
        </w:rPr>
        <w:t xml:space="preserve"> </w:t>
      </w:r>
      <w:r>
        <w:rPr>
          <w:kern w:val="22"/>
          <w:lang w:val="ru-RU"/>
        </w:rPr>
        <w:t>он не может выполнять эту трудную и масштабную задачу самостоятельно</w:t>
      </w:r>
      <w:r w:rsidR="0088688D" w:rsidRPr="002E3959">
        <w:rPr>
          <w:kern w:val="22"/>
          <w:lang w:val="ru-RU"/>
        </w:rPr>
        <w:t xml:space="preserve">. </w:t>
      </w:r>
      <w:r>
        <w:rPr>
          <w:kern w:val="22"/>
          <w:lang w:val="ru-RU"/>
        </w:rPr>
        <w:t>Ему</w:t>
      </w:r>
      <w:r w:rsidRPr="002E3959">
        <w:rPr>
          <w:kern w:val="22"/>
          <w:lang w:val="ru-RU"/>
        </w:rPr>
        <w:t xml:space="preserve"> </w:t>
      </w:r>
      <w:r>
        <w:rPr>
          <w:kern w:val="22"/>
          <w:lang w:val="ru-RU"/>
        </w:rPr>
        <w:t>потребуются</w:t>
      </w:r>
      <w:r w:rsidRPr="002E3959">
        <w:rPr>
          <w:kern w:val="22"/>
          <w:lang w:val="ru-RU"/>
        </w:rPr>
        <w:t xml:space="preserve"> </w:t>
      </w:r>
      <w:r>
        <w:rPr>
          <w:kern w:val="22"/>
          <w:lang w:val="ru-RU"/>
        </w:rPr>
        <w:t>постоянное</w:t>
      </w:r>
      <w:r w:rsidRPr="002E3959">
        <w:rPr>
          <w:kern w:val="22"/>
          <w:lang w:val="ru-RU"/>
        </w:rPr>
        <w:t xml:space="preserve"> </w:t>
      </w:r>
      <w:r>
        <w:rPr>
          <w:kern w:val="22"/>
          <w:lang w:val="ru-RU"/>
        </w:rPr>
        <w:t>содействие</w:t>
      </w:r>
      <w:r w:rsidRPr="002E3959">
        <w:rPr>
          <w:kern w:val="22"/>
          <w:lang w:val="ru-RU"/>
        </w:rPr>
        <w:t xml:space="preserve"> </w:t>
      </w:r>
      <w:r>
        <w:rPr>
          <w:kern w:val="22"/>
          <w:lang w:val="ru-RU"/>
        </w:rPr>
        <w:t>и</w:t>
      </w:r>
      <w:r w:rsidRPr="002E3959">
        <w:rPr>
          <w:kern w:val="22"/>
          <w:lang w:val="ru-RU"/>
        </w:rPr>
        <w:t xml:space="preserve"> </w:t>
      </w:r>
      <w:r>
        <w:rPr>
          <w:kern w:val="22"/>
          <w:lang w:val="ru-RU"/>
        </w:rPr>
        <w:t>поддержка</w:t>
      </w:r>
      <w:r w:rsidRPr="002E3959">
        <w:rPr>
          <w:kern w:val="22"/>
          <w:lang w:val="ru-RU"/>
        </w:rPr>
        <w:t xml:space="preserve"> </w:t>
      </w:r>
      <w:r>
        <w:rPr>
          <w:kern w:val="22"/>
          <w:lang w:val="ru-RU"/>
        </w:rPr>
        <w:t>Сторон и различных партнерских организаций</w:t>
      </w:r>
      <w:r w:rsidR="0088688D" w:rsidRPr="002E3959">
        <w:rPr>
          <w:kern w:val="22"/>
          <w:lang w:val="ru-RU"/>
        </w:rPr>
        <w:t xml:space="preserve">. </w:t>
      </w:r>
      <w:r>
        <w:rPr>
          <w:kern w:val="22"/>
          <w:lang w:val="ru-RU"/>
        </w:rPr>
        <w:t>В</w:t>
      </w:r>
      <w:r w:rsidRPr="008A286E">
        <w:rPr>
          <w:kern w:val="22"/>
          <w:lang w:val="ru-RU"/>
        </w:rPr>
        <w:t xml:space="preserve"> </w:t>
      </w:r>
      <w:r>
        <w:rPr>
          <w:kern w:val="22"/>
          <w:lang w:val="ru-RU"/>
        </w:rPr>
        <w:t>этой</w:t>
      </w:r>
      <w:r w:rsidRPr="008A286E">
        <w:rPr>
          <w:kern w:val="22"/>
          <w:lang w:val="ru-RU"/>
        </w:rPr>
        <w:t xml:space="preserve"> </w:t>
      </w:r>
      <w:r>
        <w:rPr>
          <w:kern w:val="22"/>
          <w:lang w:val="ru-RU"/>
        </w:rPr>
        <w:t>связи</w:t>
      </w:r>
      <w:r w:rsidRPr="008A286E">
        <w:rPr>
          <w:kern w:val="22"/>
          <w:lang w:val="ru-RU"/>
        </w:rPr>
        <w:t xml:space="preserve"> </w:t>
      </w:r>
      <w:r>
        <w:rPr>
          <w:kern w:val="22"/>
          <w:lang w:val="ru-RU"/>
        </w:rPr>
        <w:t>секретариат</w:t>
      </w:r>
      <w:r w:rsidRPr="008A286E">
        <w:rPr>
          <w:kern w:val="22"/>
          <w:lang w:val="ru-RU"/>
        </w:rPr>
        <w:t xml:space="preserve"> </w:t>
      </w:r>
      <w:r>
        <w:rPr>
          <w:kern w:val="22"/>
          <w:lang w:val="ru-RU"/>
        </w:rPr>
        <w:t>будет</w:t>
      </w:r>
      <w:r w:rsidRPr="008A286E">
        <w:rPr>
          <w:kern w:val="22"/>
          <w:lang w:val="ru-RU"/>
        </w:rPr>
        <w:t xml:space="preserve"> </w:t>
      </w:r>
      <w:r>
        <w:rPr>
          <w:kern w:val="22"/>
          <w:lang w:val="ru-RU"/>
        </w:rPr>
        <w:t>уделять</w:t>
      </w:r>
      <w:r w:rsidRPr="008A286E">
        <w:rPr>
          <w:kern w:val="22"/>
          <w:lang w:val="ru-RU"/>
        </w:rPr>
        <w:t xml:space="preserve"> </w:t>
      </w:r>
      <w:r>
        <w:rPr>
          <w:kern w:val="22"/>
          <w:lang w:val="ru-RU"/>
        </w:rPr>
        <w:t>особое</w:t>
      </w:r>
      <w:r w:rsidRPr="008A286E">
        <w:rPr>
          <w:kern w:val="22"/>
          <w:lang w:val="ru-RU"/>
        </w:rPr>
        <w:t xml:space="preserve"> </w:t>
      </w:r>
      <w:r>
        <w:rPr>
          <w:kern w:val="22"/>
          <w:lang w:val="ru-RU"/>
        </w:rPr>
        <w:t>внимание</w:t>
      </w:r>
      <w:r w:rsidRPr="008A286E">
        <w:rPr>
          <w:kern w:val="22"/>
          <w:lang w:val="ru-RU"/>
        </w:rPr>
        <w:t xml:space="preserve"> </w:t>
      </w:r>
      <w:r>
        <w:rPr>
          <w:kern w:val="22"/>
          <w:lang w:val="ru-RU"/>
        </w:rPr>
        <w:t>мобилизации</w:t>
      </w:r>
      <w:r w:rsidRPr="008A286E">
        <w:rPr>
          <w:kern w:val="22"/>
          <w:lang w:val="ru-RU"/>
        </w:rPr>
        <w:t xml:space="preserve"> </w:t>
      </w:r>
      <w:r>
        <w:rPr>
          <w:kern w:val="22"/>
          <w:lang w:val="ru-RU"/>
        </w:rPr>
        <w:t>и</w:t>
      </w:r>
      <w:r w:rsidRPr="008A286E">
        <w:rPr>
          <w:kern w:val="22"/>
          <w:lang w:val="ru-RU"/>
        </w:rPr>
        <w:t xml:space="preserve"> </w:t>
      </w:r>
      <w:r>
        <w:rPr>
          <w:kern w:val="22"/>
          <w:lang w:val="ru-RU"/>
        </w:rPr>
        <w:t>укреплению</w:t>
      </w:r>
      <w:r w:rsidRPr="008A286E">
        <w:rPr>
          <w:kern w:val="22"/>
          <w:lang w:val="ru-RU"/>
        </w:rPr>
        <w:t xml:space="preserve"> </w:t>
      </w:r>
      <w:r>
        <w:rPr>
          <w:kern w:val="22"/>
          <w:lang w:val="ru-RU"/>
        </w:rPr>
        <w:t>партнерских</w:t>
      </w:r>
      <w:r w:rsidRPr="008A286E">
        <w:rPr>
          <w:kern w:val="22"/>
          <w:lang w:val="ru-RU"/>
        </w:rPr>
        <w:t xml:space="preserve"> </w:t>
      </w:r>
      <w:r>
        <w:rPr>
          <w:kern w:val="22"/>
          <w:lang w:val="ru-RU"/>
        </w:rPr>
        <w:t>связей</w:t>
      </w:r>
      <w:r w:rsidRPr="008A286E">
        <w:rPr>
          <w:kern w:val="22"/>
          <w:lang w:val="ru-RU"/>
        </w:rPr>
        <w:t xml:space="preserve"> </w:t>
      </w:r>
      <w:r w:rsidR="008A286E">
        <w:rPr>
          <w:kern w:val="22"/>
          <w:lang w:val="ru-RU"/>
        </w:rPr>
        <w:t>со</w:t>
      </w:r>
      <w:r w:rsidR="008A286E" w:rsidRPr="008A286E">
        <w:rPr>
          <w:kern w:val="22"/>
          <w:lang w:val="ru-RU"/>
        </w:rPr>
        <w:t xml:space="preserve"> </w:t>
      </w:r>
      <w:r w:rsidR="008A286E">
        <w:rPr>
          <w:kern w:val="22"/>
          <w:lang w:val="ru-RU"/>
        </w:rPr>
        <w:t>Сторонами</w:t>
      </w:r>
      <w:r w:rsidR="008A286E" w:rsidRPr="008A286E">
        <w:rPr>
          <w:kern w:val="22"/>
          <w:lang w:val="ru-RU"/>
        </w:rPr>
        <w:t xml:space="preserve"> </w:t>
      </w:r>
      <w:r w:rsidR="008A286E">
        <w:rPr>
          <w:kern w:val="22"/>
          <w:lang w:val="ru-RU"/>
        </w:rPr>
        <w:t>и</w:t>
      </w:r>
      <w:r w:rsidR="008A286E" w:rsidRPr="008A286E">
        <w:rPr>
          <w:kern w:val="22"/>
          <w:lang w:val="ru-RU"/>
        </w:rPr>
        <w:t xml:space="preserve"> </w:t>
      </w:r>
      <w:r w:rsidR="008A286E">
        <w:rPr>
          <w:kern w:val="22"/>
          <w:lang w:val="ru-RU"/>
        </w:rPr>
        <w:t>соответствующими</w:t>
      </w:r>
      <w:r w:rsidR="008A286E" w:rsidRPr="008A286E">
        <w:rPr>
          <w:kern w:val="22"/>
          <w:lang w:val="ru-RU"/>
        </w:rPr>
        <w:t xml:space="preserve"> </w:t>
      </w:r>
      <w:r w:rsidR="008A286E">
        <w:rPr>
          <w:kern w:val="22"/>
          <w:lang w:val="ru-RU"/>
        </w:rPr>
        <w:t>организациями</w:t>
      </w:r>
      <w:r w:rsidR="0088688D" w:rsidRPr="008A286E">
        <w:rPr>
          <w:kern w:val="22"/>
          <w:lang w:val="ru-RU"/>
        </w:rPr>
        <w:t xml:space="preserve">, </w:t>
      </w:r>
      <w:r w:rsidR="008A286E">
        <w:rPr>
          <w:kern w:val="22"/>
          <w:lang w:val="ru-RU"/>
        </w:rPr>
        <w:t>инициативами и сетями в целях осуществления новой программы работы для</w:t>
      </w:r>
      <w:r w:rsidR="0088688D" w:rsidRPr="008A286E">
        <w:rPr>
          <w:kern w:val="22"/>
          <w:lang w:val="ru-RU"/>
        </w:rPr>
        <w:t xml:space="preserve"> </w:t>
      </w:r>
      <w:r w:rsidR="008A286E">
        <w:rPr>
          <w:kern w:val="22"/>
          <w:lang w:val="ru-RU"/>
        </w:rPr>
        <w:t>механизма</w:t>
      </w:r>
      <w:r w:rsidR="008A286E" w:rsidRPr="002E3959">
        <w:rPr>
          <w:kern w:val="22"/>
          <w:lang w:val="ru-RU"/>
        </w:rPr>
        <w:t xml:space="preserve"> </w:t>
      </w:r>
      <w:r w:rsidR="008A286E">
        <w:rPr>
          <w:kern w:val="22"/>
          <w:lang w:val="ru-RU"/>
        </w:rPr>
        <w:t>посредничества</w:t>
      </w:r>
      <w:r w:rsidR="0088688D" w:rsidRPr="008A286E">
        <w:rPr>
          <w:kern w:val="22"/>
          <w:lang w:val="ru-RU"/>
        </w:rPr>
        <w:t>.</w:t>
      </w:r>
    </w:p>
    <w:p w14:paraId="5EEC7BFC" w14:textId="41BF0176" w:rsidR="00AC2710" w:rsidRPr="00D2409B" w:rsidRDefault="008A286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ru-RU"/>
        </w:rPr>
      </w:pPr>
      <w:r>
        <w:rPr>
          <w:kern w:val="22"/>
          <w:lang w:val="ru-RU"/>
        </w:rPr>
        <w:t>Секретариат</w:t>
      </w:r>
      <w:r w:rsidRPr="008A286E">
        <w:rPr>
          <w:kern w:val="22"/>
          <w:lang w:val="ru-RU"/>
        </w:rPr>
        <w:t xml:space="preserve"> </w:t>
      </w:r>
      <w:r>
        <w:rPr>
          <w:kern w:val="22"/>
          <w:lang w:val="ru-RU"/>
        </w:rPr>
        <w:t>будет</w:t>
      </w:r>
      <w:r w:rsidRPr="008A286E">
        <w:rPr>
          <w:kern w:val="22"/>
          <w:lang w:val="ru-RU"/>
        </w:rPr>
        <w:t xml:space="preserve"> </w:t>
      </w:r>
      <w:r>
        <w:rPr>
          <w:kern w:val="22"/>
          <w:lang w:val="ru-RU"/>
        </w:rPr>
        <w:t>использовать</w:t>
      </w:r>
      <w:r w:rsidRPr="008A286E">
        <w:rPr>
          <w:kern w:val="22"/>
          <w:lang w:val="ru-RU"/>
        </w:rPr>
        <w:t xml:space="preserve"> </w:t>
      </w:r>
      <w:r>
        <w:rPr>
          <w:kern w:val="22"/>
          <w:lang w:val="ru-RU"/>
        </w:rPr>
        <w:t>различные</w:t>
      </w:r>
      <w:r w:rsidRPr="008A286E">
        <w:rPr>
          <w:kern w:val="22"/>
          <w:lang w:val="ru-RU"/>
        </w:rPr>
        <w:t xml:space="preserve"> </w:t>
      </w:r>
      <w:r>
        <w:rPr>
          <w:kern w:val="22"/>
          <w:lang w:val="ru-RU"/>
        </w:rPr>
        <w:t>возможности</w:t>
      </w:r>
      <w:r w:rsidRPr="008A286E">
        <w:rPr>
          <w:kern w:val="22"/>
          <w:lang w:val="ru-RU"/>
        </w:rPr>
        <w:t xml:space="preserve"> </w:t>
      </w:r>
      <w:r>
        <w:rPr>
          <w:kern w:val="22"/>
          <w:lang w:val="ru-RU"/>
        </w:rPr>
        <w:t>для</w:t>
      </w:r>
      <w:r w:rsidRPr="008A286E">
        <w:rPr>
          <w:kern w:val="22"/>
          <w:lang w:val="ru-RU"/>
        </w:rPr>
        <w:t xml:space="preserve"> </w:t>
      </w:r>
      <w:r>
        <w:rPr>
          <w:kern w:val="22"/>
          <w:lang w:val="ru-RU"/>
        </w:rPr>
        <w:t>укрепления</w:t>
      </w:r>
      <w:r w:rsidRPr="008A286E">
        <w:rPr>
          <w:kern w:val="22"/>
          <w:lang w:val="ru-RU"/>
        </w:rPr>
        <w:t xml:space="preserve"> </w:t>
      </w:r>
      <w:r>
        <w:rPr>
          <w:kern w:val="22"/>
          <w:lang w:val="ru-RU"/>
        </w:rPr>
        <w:t>научно</w:t>
      </w:r>
      <w:r w:rsidRPr="008A286E">
        <w:rPr>
          <w:kern w:val="22"/>
          <w:lang w:val="ru-RU"/>
        </w:rPr>
        <w:t>-</w:t>
      </w:r>
      <w:r>
        <w:rPr>
          <w:kern w:val="22"/>
          <w:lang w:val="ru-RU"/>
        </w:rPr>
        <w:t>технического</w:t>
      </w:r>
      <w:r w:rsidRPr="008A286E">
        <w:rPr>
          <w:kern w:val="22"/>
          <w:lang w:val="ru-RU"/>
        </w:rPr>
        <w:t xml:space="preserve"> </w:t>
      </w:r>
      <w:r>
        <w:rPr>
          <w:kern w:val="22"/>
          <w:lang w:val="ru-RU"/>
        </w:rPr>
        <w:t>сотрудничества</w:t>
      </w:r>
      <w:r w:rsidR="008753DE" w:rsidRPr="008A286E">
        <w:rPr>
          <w:kern w:val="22"/>
          <w:lang w:val="ru-RU"/>
        </w:rPr>
        <w:t xml:space="preserve">, </w:t>
      </w:r>
      <w:r>
        <w:rPr>
          <w:kern w:val="22"/>
          <w:lang w:val="ru-RU"/>
        </w:rPr>
        <w:t>управления знаниями и коммуникации, предоставляемые новыми цифровыми технологиями</w:t>
      </w:r>
      <w:r w:rsidR="00DB7717" w:rsidRPr="0092358B">
        <w:rPr>
          <w:rStyle w:val="afa"/>
          <w:kern w:val="22"/>
        </w:rPr>
        <w:footnoteReference w:id="42"/>
      </w:r>
      <w:r>
        <w:rPr>
          <w:kern w:val="22"/>
          <w:lang w:val="ru-RU"/>
        </w:rPr>
        <w:t>.</w:t>
      </w:r>
      <w:r w:rsidR="0074619B" w:rsidRPr="008A286E">
        <w:rPr>
          <w:kern w:val="22"/>
          <w:lang w:val="ru-RU"/>
        </w:rPr>
        <w:t xml:space="preserve"> </w:t>
      </w:r>
      <w:r w:rsidR="00D2409B">
        <w:rPr>
          <w:kern w:val="22"/>
          <w:lang w:val="ru-RU"/>
        </w:rPr>
        <w:t>В</w:t>
      </w:r>
      <w:r w:rsidR="00D2409B" w:rsidRPr="00D2409B">
        <w:rPr>
          <w:kern w:val="22"/>
          <w:lang w:val="ru-RU"/>
        </w:rPr>
        <w:t xml:space="preserve"> </w:t>
      </w:r>
      <w:r w:rsidR="00D2409B">
        <w:rPr>
          <w:kern w:val="22"/>
          <w:lang w:val="ru-RU"/>
        </w:rPr>
        <w:t>рамках</w:t>
      </w:r>
      <w:r w:rsidR="00D2409B" w:rsidRPr="00D2409B">
        <w:rPr>
          <w:kern w:val="22"/>
          <w:lang w:val="ru-RU"/>
        </w:rPr>
        <w:t xml:space="preserve"> </w:t>
      </w:r>
      <w:r w:rsidR="00D2409B">
        <w:rPr>
          <w:kern w:val="22"/>
          <w:lang w:val="ru-RU"/>
        </w:rPr>
        <w:t>более</w:t>
      </w:r>
      <w:r w:rsidR="00D2409B" w:rsidRPr="00D2409B">
        <w:rPr>
          <w:kern w:val="22"/>
          <w:lang w:val="ru-RU"/>
        </w:rPr>
        <w:t xml:space="preserve"> </w:t>
      </w:r>
      <w:r w:rsidR="00D2409B">
        <w:rPr>
          <w:kern w:val="22"/>
          <w:lang w:val="ru-RU"/>
        </w:rPr>
        <w:t>широких</w:t>
      </w:r>
      <w:r w:rsidR="00D2409B" w:rsidRPr="00D2409B">
        <w:rPr>
          <w:kern w:val="22"/>
          <w:lang w:val="ru-RU"/>
        </w:rPr>
        <w:t xml:space="preserve"> </w:t>
      </w:r>
      <w:r w:rsidR="00D2409B">
        <w:rPr>
          <w:kern w:val="22"/>
          <w:lang w:val="ru-RU"/>
        </w:rPr>
        <w:t>средств</w:t>
      </w:r>
      <w:r w:rsidR="00D2409B" w:rsidRPr="00D2409B">
        <w:rPr>
          <w:kern w:val="22"/>
          <w:lang w:val="ru-RU"/>
        </w:rPr>
        <w:t xml:space="preserve"> </w:t>
      </w:r>
      <w:r w:rsidR="00D2409B">
        <w:rPr>
          <w:kern w:val="22"/>
          <w:lang w:val="ru-RU"/>
        </w:rPr>
        <w:t>осуществления</w:t>
      </w:r>
      <w:r w:rsidR="00D2409B" w:rsidRPr="00D2409B">
        <w:rPr>
          <w:kern w:val="22"/>
          <w:lang w:val="ru-RU"/>
        </w:rPr>
        <w:t xml:space="preserve"> </w:t>
      </w:r>
      <w:r w:rsidR="00D2409B">
        <w:rPr>
          <w:kern w:val="22"/>
          <w:szCs w:val="22"/>
          <w:lang w:val="ru-RU"/>
        </w:rPr>
        <w:t>глобальной</w:t>
      </w:r>
      <w:r w:rsidR="00D2409B" w:rsidRPr="00D2409B">
        <w:rPr>
          <w:kern w:val="22"/>
          <w:szCs w:val="22"/>
          <w:lang w:val="ru-RU"/>
        </w:rPr>
        <w:t xml:space="preserve"> </w:t>
      </w:r>
      <w:r w:rsidR="00D2409B">
        <w:rPr>
          <w:kern w:val="22"/>
          <w:szCs w:val="22"/>
          <w:lang w:val="ru-RU"/>
        </w:rPr>
        <w:t>рамочной</w:t>
      </w:r>
      <w:r w:rsidR="00D2409B" w:rsidRPr="00D2409B">
        <w:rPr>
          <w:kern w:val="22"/>
          <w:szCs w:val="22"/>
          <w:lang w:val="ru-RU"/>
        </w:rPr>
        <w:t xml:space="preserve"> </w:t>
      </w:r>
      <w:r w:rsidR="00D2409B">
        <w:rPr>
          <w:kern w:val="22"/>
          <w:szCs w:val="22"/>
          <w:lang w:val="ru-RU"/>
        </w:rPr>
        <w:t>программы</w:t>
      </w:r>
      <w:r w:rsidR="00D2409B" w:rsidRPr="00D2409B">
        <w:rPr>
          <w:kern w:val="22"/>
          <w:szCs w:val="22"/>
          <w:lang w:val="ru-RU"/>
        </w:rPr>
        <w:t xml:space="preserve"> </w:t>
      </w:r>
      <w:r w:rsidR="00D2409B">
        <w:rPr>
          <w:kern w:val="22"/>
          <w:szCs w:val="22"/>
          <w:lang w:val="ru-RU"/>
        </w:rPr>
        <w:t>в</w:t>
      </w:r>
      <w:r w:rsidR="00D2409B" w:rsidRPr="00D2409B">
        <w:rPr>
          <w:kern w:val="22"/>
          <w:szCs w:val="22"/>
          <w:lang w:val="ru-RU"/>
        </w:rPr>
        <w:t xml:space="preserve"> </w:t>
      </w:r>
      <w:r w:rsidR="00D2409B">
        <w:rPr>
          <w:kern w:val="22"/>
          <w:szCs w:val="22"/>
          <w:lang w:val="ru-RU"/>
        </w:rPr>
        <w:t>области</w:t>
      </w:r>
      <w:r w:rsidR="00D2409B" w:rsidRPr="00D2409B">
        <w:rPr>
          <w:kern w:val="22"/>
          <w:szCs w:val="22"/>
          <w:lang w:val="ru-RU"/>
        </w:rPr>
        <w:t xml:space="preserve"> </w:t>
      </w:r>
      <w:r w:rsidR="00D2409B">
        <w:rPr>
          <w:kern w:val="22"/>
          <w:szCs w:val="22"/>
          <w:lang w:val="ru-RU"/>
        </w:rPr>
        <w:t>биоразнообразия</w:t>
      </w:r>
      <w:r w:rsidR="00D2409B" w:rsidRPr="00D2409B">
        <w:rPr>
          <w:kern w:val="22"/>
          <w:szCs w:val="22"/>
          <w:lang w:val="ru-RU"/>
        </w:rPr>
        <w:t xml:space="preserve"> </w:t>
      </w:r>
      <w:r w:rsidR="00D2409B">
        <w:rPr>
          <w:kern w:val="22"/>
          <w:szCs w:val="22"/>
          <w:lang w:val="ru-RU"/>
        </w:rPr>
        <w:t>на</w:t>
      </w:r>
      <w:r w:rsidR="00D2409B" w:rsidRPr="00D2409B">
        <w:rPr>
          <w:kern w:val="22"/>
          <w:szCs w:val="22"/>
          <w:lang w:val="ru-RU"/>
        </w:rPr>
        <w:t xml:space="preserve"> </w:t>
      </w:r>
      <w:r w:rsidR="00D2409B">
        <w:rPr>
          <w:kern w:val="22"/>
          <w:szCs w:val="22"/>
          <w:lang w:val="ru-RU"/>
        </w:rPr>
        <w:t>период</w:t>
      </w:r>
      <w:r w:rsidR="00D2409B" w:rsidRPr="00D2409B">
        <w:rPr>
          <w:kern w:val="22"/>
          <w:szCs w:val="22"/>
          <w:lang w:val="ru-RU"/>
        </w:rPr>
        <w:t xml:space="preserve"> </w:t>
      </w:r>
      <w:r w:rsidR="00D2409B">
        <w:rPr>
          <w:kern w:val="22"/>
          <w:szCs w:val="22"/>
          <w:lang w:val="ru-RU"/>
        </w:rPr>
        <w:t>после</w:t>
      </w:r>
      <w:r w:rsidR="00D2409B" w:rsidRPr="00D2409B">
        <w:rPr>
          <w:kern w:val="22"/>
          <w:szCs w:val="22"/>
          <w:lang w:val="ru-RU"/>
        </w:rPr>
        <w:t xml:space="preserve"> 2020 </w:t>
      </w:r>
      <w:r w:rsidR="00D2409B">
        <w:rPr>
          <w:kern w:val="22"/>
          <w:szCs w:val="22"/>
          <w:lang w:val="ru-RU"/>
        </w:rPr>
        <w:t>года</w:t>
      </w:r>
      <w:r w:rsidR="00D2409B" w:rsidRPr="00D2409B">
        <w:rPr>
          <w:kern w:val="22"/>
          <w:szCs w:val="22"/>
          <w:lang w:val="ru-RU"/>
        </w:rPr>
        <w:t xml:space="preserve"> </w:t>
      </w:r>
      <w:r w:rsidR="00D2409B">
        <w:rPr>
          <w:kern w:val="22"/>
          <w:szCs w:val="22"/>
          <w:lang w:val="ru-RU"/>
        </w:rPr>
        <w:t>он</w:t>
      </w:r>
      <w:r w:rsidR="00D2409B" w:rsidRPr="00D2409B">
        <w:rPr>
          <w:kern w:val="22"/>
          <w:szCs w:val="22"/>
          <w:lang w:val="ru-RU"/>
        </w:rPr>
        <w:t xml:space="preserve"> </w:t>
      </w:r>
      <w:r w:rsidR="00D2409B">
        <w:rPr>
          <w:kern w:val="22"/>
          <w:szCs w:val="22"/>
          <w:lang w:val="ru-RU"/>
        </w:rPr>
        <w:t>будет</w:t>
      </w:r>
      <w:r w:rsidR="00D2409B" w:rsidRPr="00D2409B">
        <w:rPr>
          <w:kern w:val="22"/>
          <w:szCs w:val="22"/>
          <w:lang w:val="ru-RU"/>
        </w:rPr>
        <w:t xml:space="preserve"> </w:t>
      </w:r>
      <w:r w:rsidR="00D2409B">
        <w:rPr>
          <w:kern w:val="22"/>
          <w:szCs w:val="22"/>
          <w:lang w:val="ru-RU"/>
        </w:rPr>
        <w:t>сотруд</w:t>
      </w:r>
      <w:r w:rsidR="00D2409B">
        <w:rPr>
          <w:kern w:val="22"/>
          <w:lang w:val="ru-RU"/>
        </w:rPr>
        <w:t>ничать</w:t>
      </w:r>
      <w:r w:rsidR="00D2409B" w:rsidRPr="00D2409B">
        <w:rPr>
          <w:kern w:val="22"/>
          <w:lang w:val="ru-RU"/>
        </w:rPr>
        <w:t xml:space="preserve"> </w:t>
      </w:r>
      <w:r w:rsidR="00D2409B">
        <w:rPr>
          <w:kern w:val="22"/>
          <w:lang w:val="ru-RU"/>
        </w:rPr>
        <w:t>и</w:t>
      </w:r>
      <w:r w:rsidR="00D2409B" w:rsidRPr="00D2409B">
        <w:rPr>
          <w:kern w:val="22"/>
          <w:lang w:val="ru-RU"/>
        </w:rPr>
        <w:t xml:space="preserve"> </w:t>
      </w:r>
      <w:r w:rsidR="00D2409B">
        <w:rPr>
          <w:kern w:val="22"/>
          <w:lang w:val="ru-RU"/>
        </w:rPr>
        <w:t>объединять</w:t>
      </w:r>
      <w:r w:rsidR="00D2409B" w:rsidRPr="00D2409B">
        <w:rPr>
          <w:kern w:val="22"/>
          <w:lang w:val="ru-RU"/>
        </w:rPr>
        <w:t xml:space="preserve"> </w:t>
      </w:r>
      <w:r w:rsidR="00D2409B">
        <w:rPr>
          <w:kern w:val="22"/>
          <w:lang w:val="ru-RU"/>
        </w:rPr>
        <w:t>свои</w:t>
      </w:r>
      <w:r w:rsidR="00D2409B" w:rsidRPr="00D2409B">
        <w:rPr>
          <w:kern w:val="22"/>
          <w:lang w:val="ru-RU"/>
        </w:rPr>
        <w:t xml:space="preserve"> </w:t>
      </w:r>
      <w:r w:rsidR="00D2409B">
        <w:rPr>
          <w:kern w:val="22"/>
          <w:lang w:val="ru-RU"/>
        </w:rPr>
        <w:t>усилия</w:t>
      </w:r>
      <w:r w:rsidR="00D2409B" w:rsidRPr="00D2409B">
        <w:rPr>
          <w:kern w:val="22"/>
          <w:lang w:val="ru-RU"/>
        </w:rPr>
        <w:t xml:space="preserve"> </w:t>
      </w:r>
      <w:r w:rsidR="00D2409B">
        <w:rPr>
          <w:kern w:val="22"/>
          <w:lang w:val="ru-RU"/>
        </w:rPr>
        <w:t>с</w:t>
      </w:r>
      <w:r w:rsidR="00D2409B" w:rsidRPr="00D2409B">
        <w:rPr>
          <w:kern w:val="22"/>
          <w:lang w:val="ru-RU"/>
        </w:rPr>
        <w:t xml:space="preserve"> </w:t>
      </w:r>
      <w:r w:rsidR="00D2409B">
        <w:rPr>
          <w:kern w:val="22"/>
          <w:lang w:val="ru-RU"/>
        </w:rPr>
        <w:t>соответствующими</w:t>
      </w:r>
      <w:r w:rsidR="00D2409B" w:rsidRPr="00D2409B">
        <w:rPr>
          <w:kern w:val="22"/>
          <w:lang w:val="ru-RU"/>
        </w:rPr>
        <w:t xml:space="preserve"> </w:t>
      </w:r>
      <w:r w:rsidR="00D2409B">
        <w:rPr>
          <w:kern w:val="22"/>
          <w:lang w:val="ru-RU"/>
        </w:rPr>
        <w:t>глобальными</w:t>
      </w:r>
      <w:r w:rsidR="00D2409B" w:rsidRPr="00D2409B">
        <w:rPr>
          <w:kern w:val="22"/>
          <w:lang w:val="ru-RU"/>
        </w:rPr>
        <w:t xml:space="preserve"> </w:t>
      </w:r>
      <w:r w:rsidR="00D2409B">
        <w:rPr>
          <w:kern w:val="22"/>
          <w:lang w:val="ru-RU"/>
        </w:rPr>
        <w:t>инициативами</w:t>
      </w:r>
      <w:r w:rsidR="00D2409B" w:rsidRPr="00D2409B">
        <w:rPr>
          <w:kern w:val="22"/>
          <w:lang w:val="ru-RU"/>
        </w:rPr>
        <w:t xml:space="preserve"> </w:t>
      </w:r>
      <w:r w:rsidR="00D2409B">
        <w:rPr>
          <w:kern w:val="22"/>
          <w:lang w:val="ru-RU"/>
        </w:rPr>
        <w:t>и</w:t>
      </w:r>
      <w:r w:rsidR="00D2409B" w:rsidRPr="00D2409B">
        <w:rPr>
          <w:kern w:val="22"/>
          <w:lang w:val="ru-RU"/>
        </w:rPr>
        <w:t xml:space="preserve"> </w:t>
      </w:r>
      <w:r w:rsidR="00D2409B">
        <w:rPr>
          <w:kern w:val="22"/>
          <w:lang w:val="ru-RU"/>
        </w:rPr>
        <w:t>стратегиями</w:t>
      </w:r>
      <w:r w:rsidR="00D2409B" w:rsidRPr="00D2409B">
        <w:rPr>
          <w:kern w:val="22"/>
          <w:lang w:val="ru-RU"/>
        </w:rPr>
        <w:t xml:space="preserve">, </w:t>
      </w:r>
      <w:r w:rsidR="00D2409B">
        <w:rPr>
          <w:kern w:val="22"/>
          <w:lang w:val="ru-RU"/>
        </w:rPr>
        <w:t>такими</w:t>
      </w:r>
      <w:r w:rsidR="00D2409B" w:rsidRPr="00D2409B">
        <w:rPr>
          <w:kern w:val="22"/>
          <w:lang w:val="ru-RU"/>
        </w:rPr>
        <w:t xml:space="preserve"> </w:t>
      </w:r>
      <w:r w:rsidR="00D2409B">
        <w:rPr>
          <w:kern w:val="22"/>
          <w:lang w:val="ru-RU"/>
        </w:rPr>
        <w:t xml:space="preserve">как Инициатива </w:t>
      </w:r>
      <w:proofErr w:type="spellStart"/>
      <w:r w:rsidR="00D2409B">
        <w:rPr>
          <w:kern w:val="22"/>
          <w:lang w:val="ru-RU"/>
        </w:rPr>
        <w:t>ЮНЕП</w:t>
      </w:r>
      <w:proofErr w:type="spellEnd"/>
      <w:r w:rsidR="00D2409B">
        <w:rPr>
          <w:kern w:val="22"/>
          <w:lang w:val="ru-RU"/>
        </w:rPr>
        <w:t xml:space="preserve"> по цифровым преобразованиям</w:t>
      </w:r>
      <w:r w:rsidR="003D3956" w:rsidRPr="00D2409B">
        <w:rPr>
          <w:kern w:val="22"/>
          <w:lang w:val="ru-RU"/>
        </w:rPr>
        <w:t>,</w:t>
      </w:r>
      <w:r w:rsidR="00D2409B">
        <w:rPr>
          <w:kern w:val="22"/>
          <w:lang w:val="ru-RU"/>
        </w:rPr>
        <w:t xml:space="preserve"> Стратегия Организации Объединенных Наций</w:t>
      </w:r>
      <w:r w:rsidR="00ED1AB7">
        <w:rPr>
          <w:kern w:val="22"/>
          <w:lang w:val="ru-RU"/>
        </w:rPr>
        <w:t xml:space="preserve"> в области глобальных данных об окружающей среде</w:t>
      </w:r>
      <w:r w:rsidR="003D3956" w:rsidRPr="00D2409B">
        <w:rPr>
          <w:kern w:val="22"/>
          <w:lang w:val="ru-RU"/>
        </w:rPr>
        <w:t xml:space="preserve">, </w:t>
      </w:r>
      <w:r w:rsidR="00ED1AB7">
        <w:rPr>
          <w:kern w:val="22"/>
          <w:lang w:val="ru-RU"/>
        </w:rPr>
        <w:t>Ситуационный центр по мировой окружающей среде</w:t>
      </w:r>
      <w:r w:rsidR="003D3956" w:rsidRPr="00D2409B">
        <w:rPr>
          <w:kern w:val="22"/>
          <w:lang w:val="ru-RU"/>
        </w:rPr>
        <w:t xml:space="preserve">, </w:t>
      </w:r>
      <w:r w:rsidR="00ED1AB7">
        <w:rPr>
          <w:kern w:val="22"/>
          <w:lang w:val="ru-RU"/>
        </w:rPr>
        <w:t>Дорожная карта</w:t>
      </w:r>
      <w:r w:rsidR="00ED1AB7" w:rsidRPr="00ED1AB7">
        <w:rPr>
          <w:kern w:val="22"/>
          <w:lang w:val="ru-RU"/>
        </w:rPr>
        <w:t xml:space="preserve"> </w:t>
      </w:r>
      <w:r w:rsidR="00ED1AB7">
        <w:rPr>
          <w:kern w:val="22"/>
          <w:lang w:val="ru-RU"/>
        </w:rPr>
        <w:t>Организации Объединенных Наций по цифровому сотрудничеству</w:t>
      </w:r>
      <w:r w:rsidR="003D3956" w:rsidRPr="00D2409B">
        <w:rPr>
          <w:kern w:val="22"/>
          <w:lang w:val="ru-RU"/>
        </w:rPr>
        <w:t xml:space="preserve">, </w:t>
      </w:r>
      <w:r w:rsidR="00ED1AB7">
        <w:rPr>
          <w:kern w:val="22"/>
          <w:lang w:val="ru-RU"/>
        </w:rPr>
        <w:t>Лаборатория</w:t>
      </w:r>
      <w:r w:rsidR="00ED1AB7" w:rsidRPr="007958F8">
        <w:rPr>
          <w:kern w:val="22"/>
          <w:lang w:val="ru-RU"/>
        </w:rPr>
        <w:t xml:space="preserve"> </w:t>
      </w:r>
      <w:r w:rsidR="00ED1AB7">
        <w:rPr>
          <w:kern w:val="22"/>
          <w:lang w:val="ru-RU"/>
        </w:rPr>
        <w:t>биоразнообразия</w:t>
      </w:r>
      <w:r w:rsidR="00ED1AB7" w:rsidRPr="007958F8">
        <w:rPr>
          <w:kern w:val="22"/>
          <w:lang w:val="ru-RU"/>
        </w:rPr>
        <w:t xml:space="preserve"> </w:t>
      </w:r>
      <w:r w:rsidR="00ED1AB7">
        <w:rPr>
          <w:kern w:val="22"/>
          <w:lang w:val="ru-RU"/>
        </w:rPr>
        <w:t>ООН</w:t>
      </w:r>
      <w:r w:rsidR="003D3956" w:rsidRPr="00D2409B">
        <w:rPr>
          <w:kern w:val="22"/>
          <w:lang w:val="ru-RU"/>
        </w:rPr>
        <w:t xml:space="preserve">, </w:t>
      </w:r>
      <w:r w:rsidR="00ED1AB7">
        <w:rPr>
          <w:kern w:val="22"/>
          <w:lang w:val="ru-RU"/>
        </w:rPr>
        <w:t>инициатива «Цифровая Земля» и другие</w:t>
      </w:r>
      <w:r w:rsidR="003D3956" w:rsidRPr="00D2409B">
        <w:rPr>
          <w:kern w:val="22"/>
          <w:lang w:val="ru-RU"/>
        </w:rPr>
        <w:t>.</w:t>
      </w:r>
    </w:p>
    <w:p w14:paraId="095B87DE" w14:textId="7CA77277" w:rsidR="009A6964" w:rsidRPr="00F03AE9" w:rsidRDefault="00F03AE9"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ru-RU"/>
        </w:rPr>
      </w:pPr>
      <w:r>
        <w:rPr>
          <w:kern w:val="22"/>
          <w:lang w:val="ru-RU"/>
        </w:rPr>
        <w:t>Вспомогательный</w:t>
      </w:r>
      <w:r w:rsidRPr="00F03AE9">
        <w:rPr>
          <w:kern w:val="22"/>
          <w:lang w:val="ru-RU"/>
        </w:rPr>
        <w:t xml:space="preserve"> </w:t>
      </w:r>
      <w:r>
        <w:rPr>
          <w:kern w:val="22"/>
          <w:lang w:val="ru-RU"/>
        </w:rPr>
        <w:t>орган</w:t>
      </w:r>
      <w:r w:rsidRPr="00F03AE9">
        <w:rPr>
          <w:kern w:val="22"/>
          <w:lang w:val="ru-RU"/>
        </w:rPr>
        <w:t xml:space="preserve"> </w:t>
      </w:r>
      <w:r>
        <w:rPr>
          <w:kern w:val="22"/>
          <w:lang w:val="ru-RU"/>
        </w:rPr>
        <w:t>по</w:t>
      </w:r>
      <w:r w:rsidRPr="00F03AE9">
        <w:rPr>
          <w:kern w:val="22"/>
          <w:lang w:val="ru-RU"/>
        </w:rPr>
        <w:t xml:space="preserve"> </w:t>
      </w:r>
      <w:r>
        <w:rPr>
          <w:kern w:val="22"/>
          <w:lang w:val="ru-RU"/>
        </w:rPr>
        <w:t>осуществлению</w:t>
      </w:r>
      <w:r w:rsidRPr="00F03AE9">
        <w:rPr>
          <w:kern w:val="22"/>
          <w:lang w:val="ru-RU"/>
        </w:rPr>
        <w:t xml:space="preserve">, </w:t>
      </w:r>
      <w:r>
        <w:rPr>
          <w:kern w:val="22"/>
          <w:lang w:val="ru-RU"/>
        </w:rPr>
        <w:t>возможно</w:t>
      </w:r>
      <w:r w:rsidRPr="00F03AE9">
        <w:rPr>
          <w:kern w:val="22"/>
          <w:lang w:val="ru-RU"/>
        </w:rPr>
        <w:t xml:space="preserve">, </w:t>
      </w:r>
      <w:r>
        <w:rPr>
          <w:kern w:val="22"/>
          <w:lang w:val="ru-RU"/>
        </w:rPr>
        <w:t>пожелает</w:t>
      </w:r>
      <w:r w:rsidR="004C16C2" w:rsidRPr="00F03AE9">
        <w:rPr>
          <w:kern w:val="22"/>
          <w:lang w:val="ru-RU"/>
        </w:rPr>
        <w:t xml:space="preserve"> </w:t>
      </w:r>
      <w:r>
        <w:rPr>
          <w:kern w:val="22"/>
          <w:lang w:val="ru-RU"/>
        </w:rPr>
        <w:t>рассмотреть</w:t>
      </w:r>
      <w:r w:rsidRPr="00F03AE9">
        <w:rPr>
          <w:kern w:val="22"/>
          <w:lang w:val="ru-RU"/>
        </w:rPr>
        <w:t xml:space="preserve"> </w:t>
      </w:r>
      <w:r>
        <w:rPr>
          <w:kern w:val="22"/>
          <w:lang w:val="ru-RU"/>
        </w:rPr>
        <w:t>упомянутый</w:t>
      </w:r>
      <w:r w:rsidRPr="00F03AE9">
        <w:rPr>
          <w:kern w:val="22"/>
          <w:lang w:val="ru-RU"/>
        </w:rPr>
        <w:t xml:space="preserve"> </w:t>
      </w:r>
      <w:r>
        <w:rPr>
          <w:kern w:val="22"/>
          <w:lang w:val="ru-RU"/>
        </w:rPr>
        <w:t>выше</w:t>
      </w:r>
      <w:r w:rsidRPr="00F03AE9">
        <w:rPr>
          <w:kern w:val="22"/>
          <w:lang w:val="ru-RU"/>
        </w:rPr>
        <w:t xml:space="preserve"> </w:t>
      </w:r>
      <w:r>
        <w:rPr>
          <w:kern w:val="22"/>
          <w:lang w:val="ru-RU"/>
        </w:rPr>
        <w:t>текущий</w:t>
      </w:r>
      <w:r w:rsidRPr="00F03AE9">
        <w:rPr>
          <w:kern w:val="22"/>
          <w:lang w:val="ru-RU"/>
        </w:rPr>
        <w:t xml:space="preserve"> </w:t>
      </w:r>
      <w:r>
        <w:rPr>
          <w:kern w:val="22"/>
          <w:lang w:val="ru-RU"/>
        </w:rPr>
        <w:t>доклад</w:t>
      </w:r>
      <w:r w:rsidR="004C16C2" w:rsidRPr="00F03AE9">
        <w:rPr>
          <w:kern w:val="22"/>
          <w:lang w:val="ru-RU"/>
        </w:rPr>
        <w:t xml:space="preserve"> </w:t>
      </w:r>
      <w:r>
        <w:rPr>
          <w:kern w:val="22"/>
          <w:lang w:val="ru-RU"/>
        </w:rPr>
        <w:t>и</w:t>
      </w:r>
      <w:r w:rsidRPr="00F03AE9">
        <w:rPr>
          <w:kern w:val="22"/>
          <w:lang w:val="ru-RU"/>
        </w:rPr>
        <w:t xml:space="preserve"> </w:t>
      </w:r>
      <w:r>
        <w:rPr>
          <w:kern w:val="22"/>
          <w:lang w:val="ru-RU"/>
        </w:rPr>
        <w:t>предложенные</w:t>
      </w:r>
      <w:r w:rsidRPr="00F03AE9">
        <w:rPr>
          <w:kern w:val="22"/>
          <w:lang w:val="ru-RU"/>
        </w:rPr>
        <w:t xml:space="preserve"> </w:t>
      </w:r>
      <w:r>
        <w:rPr>
          <w:kern w:val="22"/>
          <w:lang w:val="ru-RU"/>
        </w:rPr>
        <w:t>проекты</w:t>
      </w:r>
      <w:r w:rsidRPr="00F03AE9">
        <w:rPr>
          <w:kern w:val="22"/>
          <w:lang w:val="ru-RU"/>
        </w:rPr>
        <w:t xml:space="preserve"> </w:t>
      </w:r>
      <w:r>
        <w:rPr>
          <w:kern w:val="22"/>
          <w:lang w:val="ru-RU"/>
        </w:rPr>
        <w:t>элементов</w:t>
      </w:r>
      <w:r w:rsidRPr="00F03AE9">
        <w:rPr>
          <w:kern w:val="22"/>
          <w:lang w:val="ru-RU"/>
        </w:rPr>
        <w:t xml:space="preserve"> </w:t>
      </w:r>
      <w:r>
        <w:rPr>
          <w:kern w:val="22"/>
          <w:lang w:val="ru-RU"/>
        </w:rPr>
        <w:t>возможной</w:t>
      </w:r>
      <w:r w:rsidRPr="00F03AE9">
        <w:rPr>
          <w:kern w:val="22"/>
          <w:lang w:val="ru-RU"/>
        </w:rPr>
        <w:t xml:space="preserve"> </w:t>
      </w:r>
      <w:r>
        <w:rPr>
          <w:kern w:val="22"/>
          <w:lang w:val="ru-RU"/>
        </w:rPr>
        <w:t>будущей</w:t>
      </w:r>
      <w:r w:rsidRPr="00F03AE9">
        <w:rPr>
          <w:kern w:val="22"/>
          <w:lang w:val="ru-RU"/>
        </w:rPr>
        <w:t xml:space="preserve"> </w:t>
      </w:r>
      <w:r>
        <w:rPr>
          <w:kern w:val="22"/>
          <w:lang w:val="ru-RU"/>
        </w:rPr>
        <w:t>программы</w:t>
      </w:r>
      <w:r w:rsidRPr="00F03AE9">
        <w:rPr>
          <w:kern w:val="22"/>
          <w:lang w:val="ru-RU"/>
        </w:rPr>
        <w:t xml:space="preserve"> </w:t>
      </w:r>
      <w:r>
        <w:rPr>
          <w:kern w:val="22"/>
          <w:lang w:val="ru-RU"/>
        </w:rPr>
        <w:t>работы</w:t>
      </w:r>
      <w:r w:rsidRPr="00F03AE9">
        <w:rPr>
          <w:kern w:val="22"/>
          <w:lang w:val="ru-RU"/>
        </w:rPr>
        <w:t xml:space="preserve"> </w:t>
      </w:r>
      <w:r>
        <w:rPr>
          <w:kern w:val="22"/>
          <w:lang w:val="ru-RU"/>
        </w:rPr>
        <w:lastRenderedPageBreak/>
        <w:t>для</w:t>
      </w:r>
      <w:r w:rsidRPr="00F03AE9">
        <w:rPr>
          <w:kern w:val="22"/>
          <w:lang w:val="ru-RU"/>
        </w:rPr>
        <w:t xml:space="preserve"> </w:t>
      </w:r>
      <w:r>
        <w:rPr>
          <w:kern w:val="22"/>
          <w:lang w:val="ru-RU"/>
        </w:rPr>
        <w:t>механизма</w:t>
      </w:r>
      <w:r w:rsidRPr="00F03AE9">
        <w:rPr>
          <w:kern w:val="22"/>
          <w:lang w:val="ru-RU"/>
        </w:rPr>
        <w:t xml:space="preserve"> </w:t>
      </w:r>
      <w:r>
        <w:rPr>
          <w:kern w:val="22"/>
          <w:lang w:val="ru-RU"/>
        </w:rPr>
        <w:t>посредничества</w:t>
      </w:r>
      <w:r w:rsidRPr="00F03AE9">
        <w:rPr>
          <w:kern w:val="22"/>
          <w:lang w:val="ru-RU"/>
        </w:rPr>
        <w:t xml:space="preserve">, </w:t>
      </w:r>
      <w:r>
        <w:rPr>
          <w:kern w:val="22"/>
          <w:lang w:val="ru-RU"/>
        </w:rPr>
        <w:t>включая</w:t>
      </w:r>
      <w:r w:rsidRPr="00F03AE9">
        <w:rPr>
          <w:kern w:val="22"/>
          <w:lang w:val="ru-RU"/>
        </w:rPr>
        <w:t xml:space="preserve"> </w:t>
      </w:r>
      <w:r>
        <w:rPr>
          <w:kern w:val="22"/>
          <w:lang w:val="ru-RU"/>
        </w:rPr>
        <w:t>меры</w:t>
      </w:r>
      <w:r w:rsidRPr="00F03AE9">
        <w:rPr>
          <w:kern w:val="22"/>
          <w:lang w:val="ru-RU"/>
        </w:rPr>
        <w:t xml:space="preserve"> </w:t>
      </w:r>
      <w:r>
        <w:rPr>
          <w:kern w:val="22"/>
          <w:lang w:val="ru-RU"/>
        </w:rPr>
        <w:t>по</w:t>
      </w:r>
      <w:r w:rsidRPr="00F03AE9">
        <w:rPr>
          <w:kern w:val="22"/>
          <w:lang w:val="ru-RU"/>
        </w:rPr>
        <w:t xml:space="preserve"> </w:t>
      </w:r>
      <w:r>
        <w:rPr>
          <w:kern w:val="22"/>
          <w:lang w:val="ru-RU"/>
        </w:rPr>
        <w:t xml:space="preserve">максимальному использованию цифровых преобразований для пользы биоразнообразия, и предложить рекомендации для рассмотрения Конференцией Сторон в соответствии с </w:t>
      </w:r>
      <w:r w:rsidR="00932BF1">
        <w:rPr>
          <w:kern w:val="22"/>
          <w:lang w:val="ru-RU"/>
        </w:rPr>
        <w:t xml:space="preserve">текстом, предложенным в разделе </w:t>
      </w:r>
      <w:r w:rsidR="004C16C2" w:rsidRPr="0092358B">
        <w:rPr>
          <w:kern w:val="22"/>
        </w:rPr>
        <w:t>V</w:t>
      </w:r>
      <w:r w:rsidR="004C16C2" w:rsidRPr="00F03AE9">
        <w:rPr>
          <w:kern w:val="22"/>
          <w:lang w:val="ru-RU"/>
        </w:rPr>
        <w:t xml:space="preserve"> </w:t>
      </w:r>
      <w:r w:rsidR="00932BF1">
        <w:rPr>
          <w:kern w:val="22"/>
          <w:lang w:val="ru-RU"/>
        </w:rPr>
        <w:t>ниже</w:t>
      </w:r>
      <w:r w:rsidR="004C16C2" w:rsidRPr="00F03AE9">
        <w:rPr>
          <w:kern w:val="22"/>
          <w:lang w:val="ru-RU"/>
        </w:rPr>
        <w:t>.</w:t>
      </w:r>
    </w:p>
    <w:p w14:paraId="1777FACF" w14:textId="67661879" w:rsidR="009A6964" w:rsidRPr="0092358B" w:rsidRDefault="00305182" w:rsidP="0092358B">
      <w:pPr>
        <w:pStyle w:val="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rPr>
      </w:pPr>
      <w:r>
        <w:rPr>
          <w:rFonts w:asciiTheme="majorBidi" w:hAnsiTheme="majorBidi" w:cstheme="majorBidi"/>
          <w:snapToGrid w:val="0"/>
          <w:kern w:val="22"/>
          <w:lang w:val="ru-RU"/>
        </w:rPr>
        <w:t>элементы проекта решения</w:t>
      </w:r>
    </w:p>
    <w:p w14:paraId="06F7755F" w14:textId="05B261C5" w:rsidR="003F6B8F" w:rsidRPr="00932BF1" w:rsidRDefault="00932BF1"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rFonts w:eastAsiaTheme="minorEastAsia"/>
          <w:kern w:val="22"/>
          <w:lang w:val="ru-RU"/>
        </w:rPr>
      </w:pPr>
      <w:r>
        <w:rPr>
          <w:kern w:val="22"/>
          <w:lang w:val="ru-RU"/>
        </w:rPr>
        <w:t>На</w:t>
      </w:r>
      <w:r w:rsidRPr="00932BF1">
        <w:rPr>
          <w:kern w:val="22"/>
          <w:lang w:val="ru-RU"/>
        </w:rPr>
        <w:t xml:space="preserve"> </w:t>
      </w:r>
      <w:r>
        <w:rPr>
          <w:kern w:val="22"/>
          <w:lang w:val="ru-RU"/>
        </w:rPr>
        <w:t>основе</w:t>
      </w:r>
      <w:r w:rsidRPr="00932BF1">
        <w:rPr>
          <w:kern w:val="22"/>
          <w:lang w:val="ru-RU"/>
        </w:rPr>
        <w:t xml:space="preserve"> </w:t>
      </w:r>
      <w:r>
        <w:rPr>
          <w:kern w:val="22"/>
          <w:lang w:val="ru-RU"/>
        </w:rPr>
        <w:t>представленной</w:t>
      </w:r>
      <w:r w:rsidRPr="00932BF1">
        <w:rPr>
          <w:kern w:val="22"/>
          <w:lang w:val="ru-RU"/>
        </w:rPr>
        <w:t xml:space="preserve"> </w:t>
      </w:r>
      <w:r>
        <w:rPr>
          <w:kern w:val="22"/>
          <w:lang w:val="ru-RU"/>
        </w:rPr>
        <w:t>выше</w:t>
      </w:r>
      <w:r w:rsidRPr="00932BF1">
        <w:rPr>
          <w:kern w:val="22"/>
          <w:lang w:val="ru-RU"/>
        </w:rPr>
        <w:t xml:space="preserve"> </w:t>
      </w:r>
      <w:r>
        <w:rPr>
          <w:kern w:val="22"/>
          <w:lang w:val="ru-RU"/>
        </w:rPr>
        <w:t>информации</w:t>
      </w:r>
      <w:r w:rsidR="003F6B8F" w:rsidRPr="00932BF1">
        <w:rPr>
          <w:kern w:val="22"/>
          <w:lang w:val="ru-RU"/>
        </w:rPr>
        <w:t xml:space="preserve"> </w:t>
      </w:r>
      <w:r>
        <w:rPr>
          <w:kern w:val="22"/>
          <w:lang w:val="ru-RU"/>
        </w:rPr>
        <w:t>Вспомогательный</w:t>
      </w:r>
      <w:r w:rsidRPr="00932BF1">
        <w:rPr>
          <w:kern w:val="22"/>
          <w:lang w:val="ru-RU"/>
        </w:rPr>
        <w:t xml:space="preserve"> </w:t>
      </w:r>
      <w:r>
        <w:rPr>
          <w:kern w:val="22"/>
          <w:lang w:val="ru-RU"/>
        </w:rPr>
        <w:t>орган</w:t>
      </w:r>
      <w:r w:rsidRPr="00932BF1">
        <w:rPr>
          <w:kern w:val="22"/>
          <w:lang w:val="ru-RU"/>
        </w:rPr>
        <w:t xml:space="preserve"> </w:t>
      </w:r>
      <w:r>
        <w:rPr>
          <w:kern w:val="22"/>
          <w:lang w:val="ru-RU"/>
        </w:rPr>
        <w:t>по</w:t>
      </w:r>
      <w:r w:rsidRPr="00932BF1">
        <w:rPr>
          <w:kern w:val="22"/>
          <w:lang w:val="ru-RU"/>
        </w:rPr>
        <w:t xml:space="preserve"> </w:t>
      </w:r>
      <w:r>
        <w:rPr>
          <w:kern w:val="22"/>
          <w:lang w:val="ru-RU"/>
        </w:rPr>
        <w:t>осуществлению</w:t>
      </w:r>
      <w:r w:rsidRPr="00932BF1">
        <w:rPr>
          <w:kern w:val="22"/>
          <w:lang w:val="ru-RU"/>
        </w:rPr>
        <w:t xml:space="preserve">, </w:t>
      </w:r>
      <w:r>
        <w:rPr>
          <w:kern w:val="22"/>
          <w:lang w:val="ru-RU"/>
        </w:rPr>
        <w:t>возможно</w:t>
      </w:r>
      <w:r w:rsidRPr="00932BF1">
        <w:rPr>
          <w:kern w:val="22"/>
          <w:lang w:val="ru-RU"/>
        </w:rPr>
        <w:t xml:space="preserve">, </w:t>
      </w:r>
      <w:r>
        <w:rPr>
          <w:kern w:val="22"/>
          <w:lang w:val="ru-RU"/>
        </w:rPr>
        <w:t>пожелает</w:t>
      </w:r>
      <w:r w:rsidRPr="00932BF1">
        <w:rPr>
          <w:kern w:val="22"/>
          <w:lang w:val="ru-RU"/>
        </w:rPr>
        <w:t xml:space="preserve"> </w:t>
      </w:r>
      <w:r>
        <w:rPr>
          <w:kern w:val="22"/>
          <w:lang w:val="ru-RU"/>
        </w:rPr>
        <w:t>рекомендовать</w:t>
      </w:r>
      <w:r w:rsidRPr="00932BF1">
        <w:rPr>
          <w:kern w:val="22"/>
          <w:lang w:val="ru-RU"/>
        </w:rPr>
        <w:t xml:space="preserve"> </w:t>
      </w:r>
      <w:r>
        <w:rPr>
          <w:kern w:val="22"/>
          <w:lang w:val="ru-RU"/>
        </w:rPr>
        <w:t>Конференции</w:t>
      </w:r>
      <w:r w:rsidRPr="00932BF1">
        <w:rPr>
          <w:kern w:val="22"/>
          <w:lang w:val="ru-RU"/>
        </w:rPr>
        <w:t xml:space="preserve"> </w:t>
      </w:r>
      <w:r>
        <w:rPr>
          <w:kern w:val="22"/>
          <w:lang w:val="ru-RU"/>
        </w:rPr>
        <w:t>Сторон</w:t>
      </w:r>
      <w:r w:rsidRPr="00932BF1">
        <w:rPr>
          <w:kern w:val="22"/>
          <w:lang w:val="ru-RU"/>
        </w:rPr>
        <w:t xml:space="preserve"> </w:t>
      </w:r>
      <w:r>
        <w:rPr>
          <w:kern w:val="22"/>
          <w:lang w:val="ru-RU"/>
        </w:rPr>
        <w:t>принять</w:t>
      </w:r>
      <w:r w:rsidRPr="00932BF1">
        <w:rPr>
          <w:kern w:val="22"/>
          <w:lang w:val="ru-RU"/>
        </w:rPr>
        <w:t xml:space="preserve"> </w:t>
      </w:r>
      <w:r>
        <w:rPr>
          <w:kern w:val="22"/>
          <w:lang w:val="ru-RU"/>
        </w:rPr>
        <w:t>решение</w:t>
      </w:r>
      <w:r w:rsidRPr="00932BF1">
        <w:rPr>
          <w:kern w:val="22"/>
          <w:lang w:val="ru-RU"/>
        </w:rPr>
        <w:t xml:space="preserve"> в соответствии с приводимым ниже текстом</w:t>
      </w:r>
      <w:r w:rsidR="003F6B8F" w:rsidRPr="00932BF1">
        <w:rPr>
          <w:kern w:val="22"/>
          <w:lang w:val="ru-RU"/>
        </w:rPr>
        <w:t>:</w:t>
      </w:r>
    </w:p>
    <w:p w14:paraId="5E5E82E5" w14:textId="2F83B1D2" w:rsidR="003F6B8F" w:rsidRPr="00932BF1" w:rsidRDefault="00932BF1" w:rsidP="0092358B">
      <w:pPr>
        <w:keepNext/>
        <w:suppressLineNumbers/>
        <w:suppressAutoHyphens/>
        <w:kinsoku w:val="0"/>
        <w:overflowPunct w:val="0"/>
        <w:autoSpaceDE w:val="0"/>
        <w:autoSpaceDN w:val="0"/>
        <w:adjustRightInd w:val="0"/>
        <w:snapToGrid w:val="0"/>
        <w:spacing w:before="120" w:after="120"/>
        <w:ind w:firstLine="720"/>
        <w:rPr>
          <w:i/>
          <w:iCs/>
          <w:snapToGrid w:val="0"/>
          <w:kern w:val="22"/>
          <w:lang w:val="ru-RU"/>
        </w:rPr>
      </w:pPr>
      <w:r>
        <w:rPr>
          <w:i/>
          <w:iCs/>
          <w:snapToGrid w:val="0"/>
          <w:kern w:val="22"/>
          <w:lang w:val="ru-RU"/>
        </w:rPr>
        <w:t>Конференция Сторон</w:t>
      </w:r>
      <w:r w:rsidR="003F6B8F" w:rsidRPr="00932BF1">
        <w:rPr>
          <w:i/>
          <w:iCs/>
          <w:snapToGrid w:val="0"/>
          <w:kern w:val="22"/>
          <w:lang w:val="ru-RU"/>
        </w:rPr>
        <w:t>,</w:t>
      </w:r>
    </w:p>
    <w:p w14:paraId="1E689B6C" w14:textId="77D27C97" w:rsidR="003F6B8F" w:rsidRPr="00932BF1" w:rsidRDefault="00932BF1" w:rsidP="0092358B">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ссылаясь</w:t>
      </w:r>
      <w:r w:rsidR="003F6B8F" w:rsidRPr="00932BF1">
        <w:rPr>
          <w:snapToGrid w:val="0"/>
          <w:kern w:val="22"/>
          <w:szCs w:val="22"/>
          <w:lang w:val="ru-RU"/>
        </w:rPr>
        <w:t xml:space="preserve"> </w:t>
      </w:r>
      <w:r>
        <w:rPr>
          <w:snapToGrid w:val="0"/>
          <w:kern w:val="22"/>
          <w:szCs w:val="22"/>
          <w:lang w:val="ru-RU"/>
        </w:rPr>
        <w:t>на решения</w:t>
      </w:r>
      <w:r w:rsidR="003F6B8F" w:rsidRPr="00932BF1">
        <w:rPr>
          <w:snapToGrid w:val="0"/>
          <w:kern w:val="22"/>
          <w:szCs w:val="22"/>
          <w:lang w:val="ru-RU"/>
        </w:rPr>
        <w:t xml:space="preserve"> </w:t>
      </w:r>
      <w:hyperlink r:id="rId26" w:history="1">
        <w:r w:rsidR="003F6B8F" w:rsidRPr="00932BF1">
          <w:rPr>
            <w:rStyle w:val="aff"/>
            <w:snapToGrid w:val="0"/>
            <w:kern w:val="22"/>
            <w:sz w:val="22"/>
            <w:szCs w:val="22"/>
            <w:lang w:val="ru-RU"/>
          </w:rPr>
          <w:t>14/25</w:t>
        </w:r>
      </w:hyperlink>
      <w:r w:rsidR="003F6B8F" w:rsidRPr="00932BF1">
        <w:rPr>
          <w:snapToGrid w:val="0"/>
          <w:kern w:val="22"/>
          <w:szCs w:val="22"/>
          <w:lang w:val="ru-RU"/>
        </w:rPr>
        <w:t xml:space="preserve">, </w:t>
      </w:r>
      <w:hyperlink r:id="rId27" w:history="1">
        <w:r w:rsidR="003F6B8F" w:rsidRPr="0092358B">
          <w:rPr>
            <w:rStyle w:val="aff"/>
            <w:snapToGrid w:val="0"/>
            <w:kern w:val="22"/>
            <w:sz w:val="22"/>
            <w:szCs w:val="22"/>
          </w:rPr>
          <w:t>XIII</w:t>
        </w:r>
        <w:r w:rsidR="003F6B8F" w:rsidRPr="00932BF1">
          <w:rPr>
            <w:rStyle w:val="aff"/>
            <w:snapToGrid w:val="0"/>
            <w:kern w:val="22"/>
            <w:sz w:val="22"/>
            <w:szCs w:val="22"/>
            <w:lang w:val="ru-RU"/>
          </w:rPr>
          <w:t>/23</w:t>
        </w:r>
      </w:hyperlink>
      <w:r w:rsidR="003F6B8F" w:rsidRPr="00932BF1">
        <w:rPr>
          <w:snapToGrid w:val="0"/>
          <w:kern w:val="22"/>
          <w:szCs w:val="22"/>
          <w:lang w:val="ru-RU"/>
        </w:rPr>
        <w:t xml:space="preserve"> </w:t>
      </w:r>
      <w:r w:rsidR="003F6B8F" w:rsidRPr="0092358B">
        <w:rPr>
          <w:snapToGrid w:val="0"/>
          <w:kern w:val="22"/>
          <w:szCs w:val="22"/>
        </w:rPr>
        <w:t>B</w:t>
      </w:r>
      <w:r w:rsidR="003F6B8F" w:rsidRPr="00932BF1">
        <w:rPr>
          <w:snapToGrid w:val="0"/>
          <w:kern w:val="22"/>
          <w:szCs w:val="22"/>
          <w:lang w:val="ru-RU"/>
        </w:rPr>
        <w:t xml:space="preserve">, </w:t>
      </w:r>
      <w:hyperlink r:id="rId28" w:history="1">
        <w:r w:rsidR="003F6B8F" w:rsidRPr="0092358B">
          <w:rPr>
            <w:rStyle w:val="aff"/>
            <w:snapToGrid w:val="0"/>
            <w:kern w:val="22"/>
            <w:sz w:val="22"/>
            <w:szCs w:val="22"/>
          </w:rPr>
          <w:t>XII</w:t>
        </w:r>
        <w:r w:rsidR="003F6B8F" w:rsidRPr="00932BF1">
          <w:rPr>
            <w:rStyle w:val="aff"/>
            <w:snapToGrid w:val="0"/>
            <w:kern w:val="22"/>
            <w:sz w:val="22"/>
            <w:szCs w:val="22"/>
            <w:lang w:val="ru-RU"/>
          </w:rPr>
          <w:t>/2</w:t>
        </w:r>
      </w:hyperlink>
      <w:r w:rsidR="003F6B8F" w:rsidRPr="00932BF1">
        <w:rPr>
          <w:snapToGrid w:val="0"/>
          <w:kern w:val="22"/>
          <w:szCs w:val="22"/>
          <w:lang w:val="ru-RU"/>
        </w:rPr>
        <w:t xml:space="preserve"> </w:t>
      </w:r>
      <w:r w:rsidR="003F6B8F" w:rsidRPr="0092358B">
        <w:rPr>
          <w:snapToGrid w:val="0"/>
          <w:kern w:val="22"/>
          <w:szCs w:val="22"/>
        </w:rPr>
        <w:t>B</w:t>
      </w:r>
      <w:r w:rsidR="003F6B8F" w:rsidRPr="00932BF1">
        <w:rPr>
          <w:snapToGrid w:val="0"/>
          <w:kern w:val="22"/>
          <w:szCs w:val="22"/>
          <w:lang w:val="ru-RU"/>
        </w:rPr>
        <w:t xml:space="preserve"> </w:t>
      </w:r>
      <w:r>
        <w:rPr>
          <w:snapToGrid w:val="0"/>
          <w:kern w:val="22"/>
          <w:szCs w:val="22"/>
          <w:lang w:val="ru-RU"/>
        </w:rPr>
        <w:t>и</w:t>
      </w:r>
      <w:r w:rsidR="003F6B8F" w:rsidRPr="00932BF1">
        <w:rPr>
          <w:snapToGrid w:val="0"/>
          <w:kern w:val="22"/>
          <w:szCs w:val="22"/>
          <w:lang w:val="ru-RU"/>
        </w:rPr>
        <w:t xml:space="preserve"> </w:t>
      </w:r>
      <w:hyperlink r:id="rId29" w:history="1">
        <w:r w:rsidR="003F6B8F" w:rsidRPr="0092358B">
          <w:rPr>
            <w:rStyle w:val="aff"/>
            <w:snapToGrid w:val="0"/>
            <w:kern w:val="22"/>
            <w:sz w:val="22"/>
            <w:szCs w:val="22"/>
          </w:rPr>
          <w:t>XI</w:t>
        </w:r>
        <w:r w:rsidR="003F6B8F" w:rsidRPr="00932BF1">
          <w:rPr>
            <w:rStyle w:val="aff"/>
            <w:snapToGrid w:val="0"/>
            <w:kern w:val="22"/>
            <w:sz w:val="22"/>
            <w:szCs w:val="22"/>
            <w:lang w:val="ru-RU"/>
          </w:rPr>
          <w:t>/2</w:t>
        </w:r>
      </w:hyperlink>
      <w:r w:rsidR="00641EA6" w:rsidRPr="00932BF1">
        <w:rPr>
          <w:snapToGrid w:val="0"/>
          <w:kern w:val="22"/>
          <w:szCs w:val="22"/>
          <w:lang w:val="ru-RU"/>
        </w:rPr>
        <w:t>,</w:t>
      </w:r>
    </w:p>
    <w:p w14:paraId="6AD06CAC" w14:textId="0F3147C7" w:rsidR="003F6B8F" w:rsidRPr="00932BF1" w:rsidRDefault="00932BF1" w:rsidP="0092358B">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также</w:t>
      </w:r>
      <w:r w:rsidRPr="00932BF1">
        <w:rPr>
          <w:i/>
          <w:snapToGrid w:val="0"/>
          <w:kern w:val="22"/>
          <w:szCs w:val="22"/>
          <w:lang w:val="ru-RU"/>
        </w:rPr>
        <w:t xml:space="preserve"> </w:t>
      </w:r>
      <w:r>
        <w:rPr>
          <w:i/>
          <w:snapToGrid w:val="0"/>
          <w:kern w:val="22"/>
          <w:szCs w:val="22"/>
          <w:lang w:val="ru-RU"/>
        </w:rPr>
        <w:t>ссылаясь</w:t>
      </w:r>
      <w:r w:rsidR="003F6B8F" w:rsidRPr="00932BF1">
        <w:rPr>
          <w:snapToGrid w:val="0"/>
          <w:kern w:val="22"/>
          <w:szCs w:val="22"/>
          <w:lang w:val="ru-RU"/>
        </w:rPr>
        <w:t xml:space="preserve"> </w:t>
      </w:r>
      <w:r>
        <w:rPr>
          <w:snapToGrid w:val="0"/>
          <w:kern w:val="22"/>
          <w:szCs w:val="22"/>
          <w:lang w:val="ru-RU"/>
        </w:rPr>
        <w:t>на</w:t>
      </w:r>
      <w:r w:rsidRPr="00932BF1">
        <w:rPr>
          <w:snapToGrid w:val="0"/>
          <w:kern w:val="22"/>
          <w:szCs w:val="22"/>
          <w:lang w:val="ru-RU"/>
        </w:rPr>
        <w:t xml:space="preserve"> </w:t>
      </w:r>
      <w:r>
        <w:rPr>
          <w:snapToGrid w:val="0"/>
          <w:kern w:val="22"/>
          <w:szCs w:val="22"/>
          <w:lang w:val="ru-RU"/>
        </w:rPr>
        <w:t>программу</w:t>
      </w:r>
      <w:r w:rsidRPr="00932BF1">
        <w:rPr>
          <w:snapToGrid w:val="0"/>
          <w:kern w:val="22"/>
          <w:szCs w:val="22"/>
          <w:lang w:val="ru-RU"/>
        </w:rPr>
        <w:t xml:space="preserve"> </w:t>
      </w:r>
      <w:r>
        <w:rPr>
          <w:snapToGrid w:val="0"/>
          <w:kern w:val="22"/>
          <w:szCs w:val="22"/>
          <w:lang w:val="ru-RU"/>
        </w:rPr>
        <w:t>работы для</w:t>
      </w:r>
      <w:r w:rsidRPr="00932BF1">
        <w:rPr>
          <w:kern w:val="22"/>
          <w:szCs w:val="22"/>
          <w:lang w:val="ru-RU"/>
        </w:rPr>
        <w:t xml:space="preserve"> </w:t>
      </w:r>
      <w:r>
        <w:rPr>
          <w:kern w:val="22"/>
          <w:szCs w:val="22"/>
          <w:lang w:val="ru-RU"/>
        </w:rPr>
        <w:t>механизма посредничества в поддержку Стратегического плана в области сохранения и устойчивого использования биоразнообразия</w:t>
      </w:r>
      <w:r w:rsidRPr="00EA66A2">
        <w:rPr>
          <w:kern w:val="22"/>
          <w:szCs w:val="22"/>
          <w:lang w:val="ru-RU"/>
        </w:rPr>
        <w:t xml:space="preserve"> </w:t>
      </w:r>
      <w:r>
        <w:rPr>
          <w:kern w:val="22"/>
          <w:szCs w:val="22"/>
          <w:lang w:val="ru-RU"/>
        </w:rPr>
        <w:t xml:space="preserve">на </w:t>
      </w:r>
      <w:r w:rsidRPr="00EA66A2">
        <w:rPr>
          <w:kern w:val="22"/>
          <w:szCs w:val="22"/>
          <w:lang w:val="ru-RU"/>
        </w:rPr>
        <w:t>2011-2020</w:t>
      </w:r>
      <w:r>
        <w:rPr>
          <w:kern w:val="22"/>
          <w:szCs w:val="22"/>
          <w:lang w:val="ru-RU"/>
        </w:rPr>
        <w:t xml:space="preserve"> годы</w:t>
      </w:r>
      <w:r w:rsidR="00942DDB" w:rsidRPr="0092358B">
        <w:rPr>
          <w:rStyle w:val="afa"/>
          <w:snapToGrid w:val="0"/>
          <w:kern w:val="22"/>
          <w:szCs w:val="22"/>
        </w:rPr>
        <w:footnoteReference w:id="43"/>
      </w:r>
      <w:r>
        <w:rPr>
          <w:kern w:val="22"/>
          <w:szCs w:val="22"/>
          <w:lang w:val="ru-RU"/>
        </w:rPr>
        <w:t>,</w:t>
      </w:r>
    </w:p>
    <w:p w14:paraId="3410F3EF" w14:textId="1DA2F384" w:rsidR="00276A55" w:rsidRPr="00932BF1" w:rsidRDefault="00932BF1" w:rsidP="0092358B">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i/>
          <w:snapToGrid w:val="0"/>
          <w:kern w:val="22"/>
          <w:lang w:val="ru-RU"/>
        </w:rPr>
        <w:t>подчеркивая</w:t>
      </w:r>
      <w:r w:rsidR="003F6B8F" w:rsidRPr="00932BF1">
        <w:rPr>
          <w:snapToGrid w:val="0"/>
          <w:kern w:val="22"/>
          <w:lang w:val="ru-RU"/>
        </w:rPr>
        <w:t xml:space="preserve"> </w:t>
      </w:r>
      <w:r>
        <w:rPr>
          <w:snapToGrid w:val="0"/>
          <w:kern w:val="22"/>
          <w:lang w:val="ru-RU"/>
        </w:rPr>
        <w:t>крайнюю</w:t>
      </w:r>
      <w:r w:rsidRPr="00932BF1">
        <w:rPr>
          <w:snapToGrid w:val="0"/>
          <w:kern w:val="22"/>
          <w:lang w:val="ru-RU"/>
        </w:rPr>
        <w:t xml:space="preserve"> </w:t>
      </w:r>
      <w:r>
        <w:rPr>
          <w:snapToGrid w:val="0"/>
          <w:kern w:val="22"/>
          <w:lang w:val="ru-RU"/>
        </w:rPr>
        <w:t>важность</w:t>
      </w:r>
      <w:r w:rsidRPr="00932BF1">
        <w:rPr>
          <w:snapToGrid w:val="0"/>
          <w:kern w:val="22"/>
          <w:lang w:val="ru-RU"/>
        </w:rPr>
        <w:t xml:space="preserve"> </w:t>
      </w:r>
      <w:r>
        <w:rPr>
          <w:snapToGrid w:val="0"/>
          <w:kern w:val="22"/>
          <w:lang w:val="ru-RU"/>
        </w:rPr>
        <w:t>легкого</w:t>
      </w:r>
      <w:r w:rsidRPr="00932BF1">
        <w:rPr>
          <w:snapToGrid w:val="0"/>
          <w:kern w:val="22"/>
          <w:lang w:val="ru-RU"/>
        </w:rPr>
        <w:t xml:space="preserve"> </w:t>
      </w:r>
      <w:r>
        <w:rPr>
          <w:snapToGrid w:val="0"/>
          <w:kern w:val="22"/>
          <w:lang w:val="ru-RU"/>
        </w:rPr>
        <w:t>и</w:t>
      </w:r>
      <w:r w:rsidRPr="00932BF1">
        <w:rPr>
          <w:snapToGrid w:val="0"/>
          <w:kern w:val="22"/>
          <w:lang w:val="ru-RU"/>
        </w:rPr>
        <w:t xml:space="preserve"> </w:t>
      </w:r>
      <w:r>
        <w:rPr>
          <w:snapToGrid w:val="0"/>
          <w:kern w:val="22"/>
          <w:lang w:val="ru-RU"/>
        </w:rPr>
        <w:t>своевременного</w:t>
      </w:r>
      <w:r w:rsidRPr="00932BF1">
        <w:rPr>
          <w:snapToGrid w:val="0"/>
          <w:kern w:val="22"/>
          <w:lang w:val="ru-RU"/>
        </w:rPr>
        <w:t xml:space="preserve"> </w:t>
      </w:r>
      <w:r>
        <w:rPr>
          <w:snapToGrid w:val="0"/>
          <w:kern w:val="22"/>
          <w:lang w:val="ru-RU"/>
        </w:rPr>
        <w:t>доступа</w:t>
      </w:r>
      <w:r w:rsidRPr="00932BF1">
        <w:rPr>
          <w:snapToGrid w:val="0"/>
          <w:kern w:val="22"/>
          <w:lang w:val="ru-RU"/>
        </w:rPr>
        <w:t xml:space="preserve"> </w:t>
      </w:r>
      <w:r>
        <w:rPr>
          <w:snapToGrid w:val="0"/>
          <w:kern w:val="22"/>
          <w:lang w:val="ru-RU"/>
        </w:rPr>
        <w:t>к</w:t>
      </w:r>
      <w:r w:rsidRPr="00932BF1">
        <w:rPr>
          <w:snapToGrid w:val="0"/>
          <w:kern w:val="22"/>
          <w:lang w:val="ru-RU"/>
        </w:rPr>
        <w:t xml:space="preserve"> </w:t>
      </w:r>
      <w:r>
        <w:rPr>
          <w:snapToGrid w:val="0"/>
          <w:kern w:val="22"/>
          <w:lang w:val="ru-RU"/>
        </w:rPr>
        <w:t>качественным</w:t>
      </w:r>
      <w:r w:rsidRPr="00932BF1">
        <w:rPr>
          <w:snapToGrid w:val="0"/>
          <w:kern w:val="22"/>
          <w:lang w:val="ru-RU"/>
        </w:rPr>
        <w:t xml:space="preserve"> </w:t>
      </w:r>
      <w:r>
        <w:rPr>
          <w:snapToGrid w:val="0"/>
          <w:kern w:val="22"/>
          <w:lang w:val="ru-RU"/>
        </w:rPr>
        <w:t>данным</w:t>
      </w:r>
      <w:r w:rsidRPr="00932BF1">
        <w:rPr>
          <w:snapToGrid w:val="0"/>
          <w:kern w:val="22"/>
          <w:lang w:val="ru-RU"/>
        </w:rPr>
        <w:t>,</w:t>
      </w:r>
      <w:r>
        <w:rPr>
          <w:snapToGrid w:val="0"/>
          <w:kern w:val="22"/>
          <w:lang w:val="ru-RU"/>
        </w:rPr>
        <w:t xml:space="preserve"> информации и знаниям в поддержку эффективного осуществления</w:t>
      </w:r>
      <w:r w:rsidRPr="00932BF1">
        <w:rPr>
          <w:kern w:val="22"/>
          <w:szCs w:val="22"/>
          <w:lang w:val="ru-RU"/>
        </w:rPr>
        <w:t xml:space="preserve"> </w:t>
      </w:r>
      <w:r>
        <w:rPr>
          <w:kern w:val="22"/>
          <w:szCs w:val="22"/>
          <w:lang w:val="ru-RU"/>
        </w:rPr>
        <w:t>глобальной</w:t>
      </w:r>
      <w:r w:rsidRPr="00D2409B">
        <w:rPr>
          <w:kern w:val="22"/>
          <w:szCs w:val="22"/>
          <w:lang w:val="ru-RU"/>
        </w:rPr>
        <w:t xml:space="preserve"> </w:t>
      </w:r>
      <w:r>
        <w:rPr>
          <w:kern w:val="22"/>
          <w:szCs w:val="22"/>
          <w:lang w:val="ru-RU"/>
        </w:rPr>
        <w:t>рамочной</w:t>
      </w:r>
      <w:r w:rsidRPr="00D2409B">
        <w:rPr>
          <w:kern w:val="22"/>
          <w:szCs w:val="22"/>
          <w:lang w:val="ru-RU"/>
        </w:rPr>
        <w:t xml:space="preserve"> </w:t>
      </w:r>
      <w:r>
        <w:rPr>
          <w:kern w:val="22"/>
          <w:szCs w:val="22"/>
          <w:lang w:val="ru-RU"/>
        </w:rPr>
        <w:t>программы</w:t>
      </w:r>
      <w:r w:rsidRPr="00D2409B">
        <w:rPr>
          <w:kern w:val="22"/>
          <w:szCs w:val="22"/>
          <w:lang w:val="ru-RU"/>
        </w:rPr>
        <w:t xml:space="preserve"> </w:t>
      </w:r>
      <w:r>
        <w:rPr>
          <w:kern w:val="22"/>
          <w:szCs w:val="22"/>
          <w:lang w:val="ru-RU"/>
        </w:rPr>
        <w:t>в</w:t>
      </w:r>
      <w:r w:rsidRPr="00D2409B">
        <w:rPr>
          <w:kern w:val="22"/>
          <w:szCs w:val="22"/>
          <w:lang w:val="ru-RU"/>
        </w:rPr>
        <w:t xml:space="preserve"> </w:t>
      </w:r>
      <w:r>
        <w:rPr>
          <w:kern w:val="22"/>
          <w:szCs w:val="22"/>
          <w:lang w:val="ru-RU"/>
        </w:rPr>
        <w:t>области</w:t>
      </w:r>
      <w:r w:rsidRPr="00D2409B">
        <w:rPr>
          <w:kern w:val="22"/>
          <w:szCs w:val="22"/>
          <w:lang w:val="ru-RU"/>
        </w:rPr>
        <w:t xml:space="preserve"> </w:t>
      </w:r>
      <w:r>
        <w:rPr>
          <w:kern w:val="22"/>
          <w:szCs w:val="22"/>
          <w:lang w:val="ru-RU"/>
        </w:rPr>
        <w:t>биоразнообразия</w:t>
      </w:r>
      <w:r w:rsidRPr="00D2409B">
        <w:rPr>
          <w:kern w:val="22"/>
          <w:szCs w:val="22"/>
          <w:lang w:val="ru-RU"/>
        </w:rPr>
        <w:t xml:space="preserve"> </w:t>
      </w:r>
      <w:r>
        <w:rPr>
          <w:kern w:val="22"/>
          <w:szCs w:val="22"/>
          <w:lang w:val="ru-RU"/>
        </w:rPr>
        <w:t>на</w:t>
      </w:r>
      <w:r w:rsidRPr="00D2409B">
        <w:rPr>
          <w:kern w:val="22"/>
          <w:szCs w:val="22"/>
          <w:lang w:val="ru-RU"/>
        </w:rPr>
        <w:t xml:space="preserve"> </w:t>
      </w:r>
      <w:r>
        <w:rPr>
          <w:kern w:val="22"/>
          <w:szCs w:val="22"/>
          <w:lang w:val="ru-RU"/>
        </w:rPr>
        <w:t>период</w:t>
      </w:r>
      <w:r w:rsidRPr="00D2409B">
        <w:rPr>
          <w:kern w:val="22"/>
          <w:szCs w:val="22"/>
          <w:lang w:val="ru-RU"/>
        </w:rPr>
        <w:t xml:space="preserve"> </w:t>
      </w:r>
      <w:r>
        <w:rPr>
          <w:kern w:val="22"/>
          <w:szCs w:val="22"/>
          <w:lang w:val="ru-RU"/>
        </w:rPr>
        <w:t>после</w:t>
      </w:r>
      <w:r w:rsidRPr="00D2409B">
        <w:rPr>
          <w:kern w:val="22"/>
          <w:szCs w:val="22"/>
          <w:lang w:val="ru-RU"/>
        </w:rPr>
        <w:t xml:space="preserve"> 2020 </w:t>
      </w:r>
      <w:r>
        <w:rPr>
          <w:kern w:val="22"/>
          <w:szCs w:val="22"/>
          <w:lang w:val="ru-RU"/>
        </w:rPr>
        <w:t>года</w:t>
      </w:r>
      <w:r w:rsidR="00A7452A" w:rsidRPr="00932BF1">
        <w:rPr>
          <w:snapToGrid w:val="0"/>
          <w:kern w:val="22"/>
          <w:lang w:val="ru-RU"/>
        </w:rPr>
        <w:t>,</w:t>
      </w:r>
    </w:p>
    <w:p w14:paraId="63B51BBC" w14:textId="40A5F749" w:rsidR="00276A55" w:rsidRPr="00C53716" w:rsidRDefault="00C53716"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rFonts w:eastAsiaTheme="minorEastAsia"/>
          <w:kern w:val="22"/>
          <w:lang w:val="ru-RU"/>
        </w:rPr>
      </w:pPr>
      <w:r>
        <w:rPr>
          <w:i/>
          <w:iCs/>
          <w:kern w:val="22"/>
          <w:lang w:val="ru-RU"/>
        </w:rPr>
        <w:t>приветствует</w:t>
      </w:r>
      <w:r w:rsidR="00A7452A" w:rsidRPr="00C53716">
        <w:rPr>
          <w:kern w:val="22"/>
          <w:lang w:val="ru-RU"/>
        </w:rPr>
        <w:t xml:space="preserve"> </w:t>
      </w:r>
      <w:r>
        <w:rPr>
          <w:kern w:val="22"/>
          <w:lang w:val="ru-RU"/>
        </w:rPr>
        <w:t>компонент</w:t>
      </w:r>
      <w:r w:rsidRPr="004340C7">
        <w:rPr>
          <w:kern w:val="22"/>
          <w:lang w:val="ru-RU"/>
        </w:rPr>
        <w:t xml:space="preserve"> </w:t>
      </w:r>
      <w:r>
        <w:rPr>
          <w:kern w:val="22"/>
          <w:lang w:val="ru-RU"/>
        </w:rPr>
        <w:t>управления</w:t>
      </w:r>
      <w:r w:rsidRPr="004340C7">
        <w:rPr>
          <w:kern w:val="22"/>
          <w:lang w:val="ru-RU"/>
        </w:rPr>
        <w:t xml:space="preserve"> </w:t>
      </w:r>
      <w:r>
        <w:rPr>
          <w:kern w:val="22"/>
          <w:lang w:val="ru-RU"/>
        </w:rPr>
        <w:t>знаниями</w:t>
      </w:r>
      <w:r w:rsidRPr="004340C7">
        <w:rPr>
          <w:kern w:val="22"/>
          <w:szCs w:val="22"/>
          <w:lang w:val="ru-RU"/>
        </w:rPr>
        <w:t xml:space="preserve">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t>после</w:t>
      </w:r>
      <w:r w:rsidRPr="00873AE9">
        <w:rPr>
          <w:kern w:val="22"/>
          <w:szCs w:val="22"/>
          <w:lang w:val="ru-RU"/>
        </w:rPr>
        <w:t xml:space="preserve"> 2020 </w:t>
      </w:r>
      <w:r>
        <w:rPr>
          <w:kern w:val="22"/>
          <w:szCs w:val="22"/>
          <w:lang w:val="ru-RU"/>
        </w:rPr>
        <w:t>года, содержащийся в</w:t>
      </w:r>
      <w:r w:rsidRPr="004340C7">
        <w:rPr>
          <w:kern w:val="22"/>
          <w:lang w:val="ru-RU"/>
        </w:rPr>
        <w:t xml:space="preserve"> </w:t>
      </w:r>
      <w:r>
        <w:rPr>
          <w:rStyle w:val="aff"/>
          <w:kern w:val="22"/>
          <w:sz w:val="22"/>
          <w:lang w:val="ru-RU"/>
        </w:rPr>
        <w:t>записке Исполнительного секретаря</w:t>
      </w:r>
      <w:r w:rsidR="000F3863">
        <w:rPr>
          <w:rStyle w:val="afa"/>
          <w:color w:val="0000FF"/>
          <w:kern w:val="22"/>
        </w:rPr>
        <w:footnoteReference w:id="44"/>
      </w:r>
      <w:r w:rsidRPr="00C53716">
        <w:rPr>
          <w:kern w:val="22"/>
          <w:lang w:val="ru-RU"/>
        </w:rPr>
        <w:t>;</w:t>
      </w:r>
    </w:p>
    <w:p w14:paraId="7A5D675D" w14:textId="6580EDDE" w:rsidR="00D5024B" w:rsidRPr="00A2569C" w:rsidRDefault="00E41192"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предлагает</w:t>
      </w:r>
      <w:r w:rsidR="00134D94" w:rsidRPr="00A2569C">
        <w:rPr>
          <w:kern w:val="22"/>
          <w:lang w:val="ru-RU"/>
        </w:rPr>
        <w:t xml:space="preserve"> </w:t>
      </w:r>
      <w:r>
        <w:rPr>
          <w:kern w:val="22"/>
          <w:lang w:val="ru-RU"/>
        </w:rPr>
        <w:t>Сторонам</w:t>
      </w:r>
      <w:r w:rsidR="00134D94" w:rsidRPr="00A2569C">
        <w:rPr>
          <w:kern w:val="22"/>
          <w:lang w:val="ru-RU"/>
        </w:rPr>
        <w:t xml:space="preserve">, </w:t>
      </w:r>
      <w:r>
        <w:rPr>
          <w:kern w:val="22"/>
          <w:lang w:val="ru-RU"/>
        </w:rPr>
        <w:t>другим</w:t>
      </w:r>
      <w:r w:rsidRPr="00A2569C">
        <w:rPr>
          <w:kern w:val="22"/>
          <w:lang w:val="ru-RU"/>
        </w:rPr>
        <w:t xml:space="preserve"> </w:t>
      </w:r>
      <w:r>
        <w:rPr>
          <w:kern w:val="22"/>
          <w:lang w:val="ru-RU"/>
        </w:rPr>
        <w:t>правительствам</w:t>
      </w:r>
      <w:r w:rsidR="00AF524A" w:rsidRPr="00A2569C">
        <w:rPr>
          <w:kern w:val="22"/>
          <w:lang w:val="ru-RU"/>
        </w:rPr>
        <w:t>,</w:t>
      </w:r>
      <w:r w:rsidRPr="00A2569C">
        <w:rPr>
          <w:kern w:val="22"/>
          <w:lang w:val="ru-RU"/>
        </w:rPr>
        <w:t xml:space="preserve"> </w:t>
      </w:r>
      <w:r>
        <w:rPr>
          <w:kern w:val="22"/>
          <w:lang w:val="ru-RU"/>
        </w:rPr>
        <w:t>конвенциям</w:t>
      </w:r>
      <w:r w:rsidRPr="00A2569C">
        <w:rPr>
          <w:kern w:val="22"/>
          <w:lang w:val="ru-RU"/>
        </w:rPr>
        <w:t xml:space="preserve">, </w:t>
      </w:r>
      <w:r>
        <w:rPr>
          <w:kern w:val="22"/>
          <w:lang w:val="ru-RU"/>
        </w:rPr>
        <w:t>связанным</w:t>
      </w:r>
      <w:r w:rsidRPr="00A2569C">
        <w:rPr>
          <w:kern w:val="22"/>
          <w:lang w:val="ru-RU"/>
        </w:rPr>
        <w:t xml:space="preserve"> </w:t>
      </w:r>
      <w:r>
        <w:rPr>
          <w:kern w:val="22"/>
          <w:lang w:val="ru-RU"/>
        </w:rPr>
        <w:t>с</w:t>
      </w:r>
      <w:r w:rsidRPr="00A2569C">
        <w:rPr>
          <w:kern w:val="22"/>
          <w:lang w:val="ru-RU"/>
        </w:rPr>
        <w:t xml:space="preserve"> </w:t>
      </w:r>
      <w:r>
        <w:rPr>
          <w:kern w:val="22"/>
          <w:lang w:val="ru-RU"/>
        </w:rPr>
        <w:t>биоразнообразием</w:t>
      </w:r>
      <w:r w:rsidRPr="00A2569C">
        <w:rPr>
          <w:kern w:val="22"/>
          <w:lang w:val="ru-RU"/>
        </w:rPr>
        <w:t xml:space="preserve">, </w:t>
      </w:r>
      <w:r>
        <w:rPr>
          <w:kern w:val="22"/>
          <w:lang w:val="ru-RU"/>
        </w:rPr>
        <w:t>и</w:t>
      </w:r>
      <w:r w:rsidRPr="00A2569C">
        <w:rPr>
          <w:kern w:val="22"/>
          <w:lang w:val="ru-RU"/>
        </w:rPr>
        <w:t xml:space="preserve"> </w:t>
      </w:r>
      <w:r>
        <w:rPr>
          <w:kern w:val="22"/>
          <w:lang w:val="ru-RU"/>
        </w:rPr>
        <w:t>соответствующим</w:t>
      </w:r>
      <w:r w:rsidRPr="00A2569C">
        <w:rPr>
          <w:kern w:val="22"/>
          <w:lang w:val="ru-RU"/>
        </w:rPr>
        <w:t xml:space="preserve"> </w:t>
      </w:r>
      <w:r>
        <w:rPr>
          <w:kern w:val="22"/>
          <w:lang w:val="ru-RU"/>
        </w:rPr>
        <w:t>организациям</w:t>
      </w:r>
      <w:r w:rsidR="00AF524A" w:rsidRPr="00A2569C">
        <w:rPr>
          <w:kern w:val="22"/>
          <w:lang w:val="ru-RU"/>
        </w:rPr>
        <w:t xml:space="preserve"> </w:t>
      </w:r>
      <w:r w:rsidR="00A2569C">
        <w:rPr>
          <w:kern w:val="22"/>
          <w:lang w:val="ru-RU"/>
        </w:rPr>
        <w:t>осуществлять</w:t>
      </w:r>
      <w:r w:rsidR="00A2569C" w:rsidRPr="00A2569C">
        <w:rPr>
          <w:kern w:val="22"/>
          <w:lang w:val="ru-RU"/>
        </w:rPr>
        <w:t xml:space="preserve"> </w:t>
      </w:r>
      <w:r w:rsidR="00A2569C">
        <w:rPr>
          <w:kern w:val="22"/>
          <w:lang w:val="ru-RU"/>
        </w:rPr>
        <w:t>стратегические</w:t>
      </w:r>
      <w:r w:rsidR="00A2569C" w:rsidRPr="00A2569C">
        <w:rPr>
          <w:kern w:val="22"/>
          <w:lang w:val="ru-RU"/>
        </w:rPr>
        <w:t xml:space="preserve"> </w:t>
      </w:r>
      <w:r w:rsidR="00A2569C">
        <w:rPr>
          <w:kern w:val="22"/>
          <w:lang w:val="ru-RU"/>
        </w:rPr>
        <w:t>меры</w:t>
      </w:r>
      <w:r w:rsidR="00A2569C" w:rsidRPr="00A2569C">
        <w:rPr>
          <w:kern w:val="22"/>
          <w:lang w:val="ru-RU"/>
        </w:rPr>
        <w:t xml:space="preserve">, </w:t>
      </w:r>
      <w:r w:rsidR="00A2569C">
        <w:rPr>
          <w:kern w:val="22"/>
          <w:lang w:val="ru-RU"/>
        </w:rPr>
        <w:t>изложенные</w:t>
      </w:r>
      <w:r w:rsidR="00A2569C" w:rsidRPr="00A2569C">
        <w:rPr>
          <w:kern w:val="22"/>
          <w:lang w:val="ru-RU"/>
        </w:rPr>
        <w:t xml:space="preserve"> </w:t>
      </w:r>
      <w:r w:rsidR="00A2569C">
        <w:rPr>
          <w:kern w:val="22"/>
          <w:lang w:val="ru-RU"/>
        </w:rPr>
        <w:t>в</w:t>
      </w:r>
      <w:r w:rsidR="00A2569C" w:rsidRPr="00A2569C">
        <w:rPr>
          <w:kern w:val="22"/>
          <w:lang w:val="ru-RU"/>
        </w:rPr>
        <w:t xml:space="preserve"> </w:t>
      </w:r>
      <w:r w:rsidR="00A2569C">
        <w:rPr>
          <w:kern w:val="22"/>
          <w:lang w:val="ru-RU"/>
        </w:rPr>
        <w:t>компоненте</w:t>
      </w:r>
      <w:r w:rsidR="00A2569C" w:rsidRPr="00A2569C">
        <w:rPr>
          <w:kern w:val="22"/>
          <w:lang w:val="ru-RU"/>
        </w:rPr>
        <w:t xml:space="preserve"> </w:t>
      </w:r>
      <w:r w:rsidR="00A2569C">
        <w:rPr>
          <w:kern w:val="22"/>
          <w:lang w:val="ru-RU"/>
        </w:rPr>
        <w:t>управления</w:t>
      </w:r>
      <w:r w:rsidR="00A2569C" w:rsidRPr="00A2569C">
        <w:rPr>
          <w:kern w:val="22"/>
          <w:lang w:val="ru-RU"/>
        </w:rPr>
        <w:t xml:space="preserve"> </w:t>
      </w:r>
      <w:r w:rsidR="00A2569C">
        <w:rPr>
          <w:kern w:val="22"/>
          <w:lang w:val="ru-RU"/>
        </w:rPr>
        <w:t>знаниями</w:t>
      </w:r>
      <w:r w:rsidR="00A2569C" w:rsidRPr="00A2569C">
        <w:rPr>
          <w:kern w:val="22"/>
          <w:lang w:val="ru-RU"/>
        </w:rPr>
        <w:t xml:space="preserve">, </w:t>
      </w:r>
      <w:r w:rsidR="00A2569C">
        <w:rPr>
          <w:kern w:val="22"/>
          <w:lang w:val="ru-RU"/>
        </w:rPr>
        <w:t>упомянутом</w:t>
      </w:r>
      <w:r w:rsidR="00A2569C" w:rsidRPr="00A2569C">
        <w:rPr>
          <w:kern w:val="22"/>
          <w:lang w:val="ru-RU"/>
        </w:rPr>
        <w:t xml:space="preserve"> </w:t>
      </w:r>
      <w:r w:rsidR="00A2569C">
        <w:rPr>
          <w:kern w:val="22"/>
          <w:lang w:val="ru-RU"/>
        </w:rPr>
        <w:t>в</w:t>
      </w:r>
      <w:r w:rsidR="00A2569C" w:rsidRPr="00A2569C">
        <w:rPr>
          <w:kern w:val="22"/>
          <w:lang w:val="ru-RU"/>
        </w:rPr>
        <w:t xml:space="preserve"> </w:t>
      </w:r>
      <w:r w:rsidR="00A2569C">
        <w:rPr>
          <w:kern w:val="22"/>
          <w:lang w:val="ru-RU"/>
        </w:rPr>
        <w:t>пункте</w:t>
      </w:r>
      <w:r w:rsidR="00A2569C" w:rsidRPr="00A2569C">
        <w:rPr>
          <w:kern w:val="22"/>
          <w:lang w:val="ru-RU"/>
        </w:rPr>
        <w:t xml:space="preserve"> </w:t>
      </w:r>
      <w:r w:rsidR="00134D94" w:rsidRPr="00A2569C">
        <w:rPr>
          <w:kern w:val="22"/>
          <w:lang w:val="ru-RU"/>
        </w:rPr>
        <w:t xml:space="preserve">1 </w:t>
      </w:r>
      <w:r w:rsidR="00A2569C">
        <w:rPr>
          <w:kern w:val="22"/>
          <w:lang w:val="ru-RU"/>
        </w:rPr>
        <w:t>выше</w:t>
      </w:r>
      <w:r w:rsidR="00083D23" w:rsidRPr="00A2569C">
        <w:rPr>
          <w:kern w:val="22"/>
          <w:lang w:val="ru-RU"/>
        </w:rPr>
        <w:t>,</w:t>
      </w:r>
      <w:r w:rsidR="00134D94" w:rsidRPr="00A2569C">
        <w:rPr>
          <w:kern w:val="22"/>
          <w:lang w:val="ru-RU"/>
        </w:rPr>
        <w:t xml:space="preserve"> </w:t>
      </w:r>
      <w:r w:rsidR="00A2569C">
        <w:rPr>
          <w:kern w:val="22"/>
          <w:lang w:val="ru-RU"/>
        </w:rPr>
        <w:t>в</w:t>
      </w:r>
      <w:r w:rsidR="00A2569C" w:rsidRPr="00A2569C">
        <w:rPr>
          <w:kern w:val="22"/>
          <w:lang w:val="ru-RU"/>
        </w:rPr>
        <w:t xml:space="preserve"> </w:t>
      </w:r>
      <w:r w:rsidR="00A2569C">
        <w:rPr>
          <w:kern w:val="22"/>
          <w:lang w:val="ru-RU"/>
        </w:rPr>
        <w:t>целях</w:t>
      </w:r>
      <w:r w:rsidR="00A2569C" w:rsidRPr="00A2569C">
        <w:rPr>
          <w:kern w:val="22"/>
          <w:lang w:val="ru-RU"/>
        </w:rPr>
        <w:t xml:space="preserve"> </w:t>
      </w:r>
      <w:r w:rsidR="00A2569C">
        <w:rPr>
          <w:kern w:val="22"/>
          <w:szCs w:val="22"/>
          <w:lang w:val="ru-RU"/>
        </w:rPr>
        <w:t>активизации генерирования, сбора, организации, эффективного использования данных, информации и знаний</w:t>
      </w:r>
      <w:r w:rsidR="00134D94" w:rsidRPr="00A2569C">
        <w:rPr>
          <w:kern w:val="22"/>
          <w:lang w:val="ru-RU"/>
        </w:rPr>
        <w:t xml:space="preserve"> </w:t>
      </w:r>
      <w:r w:rsidR="00A2569C">
        <w:rPr>
          <w:kern w:val="22"/>
          <w:lang w:val="ru-RU"/>
        </w:rPr>
        <w:t xml:space="preserve">и </w:t>
      </w:r>
      <w:r w:rsidR="00A2569C">
        <w:rPr>
          <w:kern w:val="22"/>
          <w:szCs w:val="22"/>
          <w:lang w:val="ru-RU"/>
        </w:rPr>
        <w:t xml:space="preserve">легкого и своевременного доступа к ним </w:t>
      </w:r>
      <w:r w:rsidR="00A2569C">
        <w:rPr>
          <w:kern w:val="22"/>
          <w:lang w:val="ru-RU"/>
        </w:rPr>
        <w:t xml:space="preserve">в поддержку эффективного осуществления </w:t>
      </w:r>
      <w:r w:rsidR="00A2569C">
        <w:rPr>
          <w:kern w:val="22"/>
          <w:szCs w:val="22"/>
          <w:lang w:val="ru-RU"/>
        </w:rPr>
        <w:t>глобальной</w:t>
      </w:r>
      <w:r w:rsidR="00A2569C" w:rsidRPr="00D2409B">
        <w:rPr>
          <w:kern w:val="22"/>
          <w:szCs w:val="22"/>
          <w:lang w:val="ru-RU"/>
        </w:rPr>
        <w:t xml:space="preserve"> </w:t>
      </w:r>
      <w:r w:rsidR="00A2569C">
        <w:rPr>
          <w:kern w:val="22"/>
          <w:szCs w:val="22"/>
          <w:lang w:val="ru-RU"/>
        </w:rPr>
        <w:t>рамочной</w:t>
      </w:r>
      <w:r w:rsidR="00A2569C" w:rsidRPr="00D2409B">
        <w:rPr>
          <w:kern w:val="22"/>
          <w:szCs w:val="22"/>
          <w:lang w:val="ru-RU"/>
        </w:rPr>
        <w:t xml:space="preserve"> </w:t>
      </w:r>
      <w:r w:rsidR="00A2569C">
        <w:rPr>
          <w:kern w:val="22"/>
          <w:szCs w:val="22"/>
          <w:lang w:val="ru-RU"/>
        </w:rPr>
        <w:t>программы</w:t>
      </w:r>
      <w:r w:rsidR="00A2569C" w:rsidRPr="00D2409B">
        <w:rPr>
          <w:kern w:val="22"/>
          <w:szCs w:val="22"/>
          <w:lang w:val="ru-RU"/>
        </w:rPr>
        <w:t xml:space="preserve"> </w:t>
      </w:r>
      <w:r w:rsidR="00A2569C">
        <w:rPr>
          <w:kern w:val="22"/>
          <w:szCs w:val="22"/>
          <w:lang w:val="ru-RU"/>
        </w:rPr>
        <w:t>в</w:t>
      </w:r>
      <w:r w:rsidR="00A2569C" w:rsidRPr="00D2409B">
        <w:rPr>
          <w:kern w:val="22"/>
          <w:szCs w:val="22"/>
          <w:lang w:val="ru-RU"/>
        </w:rPr>
        <w:t xml:space="preserve"> </w:t>
      </w:r>
      <w:r w:rsidR="00A2569C">
        <w:rPr>
          <w:kern w:val="22"/>
          <w:szCs w:val="22"/>
          <w:lang w:val="ru-RU"/>
        </w:rPr>
        <w:t>области</w:t>
      </w:r>
      <w:r w:rsidR="00A2569C" w:rsidRPr="00D2409B">
        <w:rPr>
          <w:kern w:val="22"/>
          <w:szCs w:val="22"/>
          <w:lang w:val="ru-RU"/>
        </w:rPr>
        <w:t xml:space="preserve"> </w:t>
      </w:r>
      <w:r w:rsidR="00A2569C">
        <w:rPr>
          <w:kern w:val="22"/>
          <w:szCs w:val="22"/>
          <w:lang w:val="ru-RU"/>
        </w:rPr>
        <w:t>биоразнообразия</w:t>
      </w:r>
      <w:r w:rsidR="00A2569C" w:rsidRPr="00D2409B">
        <w:rPr>
          <w:kern w:val="22"/>
          <w:szCs w:val="22"/>
          <w:lang w:val="ru-RU"/>
        </w:rPr>
        <w:t xml:space="preserve"> </w:t>
      </w:r>
      <w:r w:rsidR="00A2569C">
        <w:rPr>
          <w:kern w:val="22"/>
          <w:szCs w:val="22"/>
          <w:lang w:val="ru-RU"/>
        </w:rPr>
        <w:t>на</w:t>
      </w:r>
      <w:r w:rsidR="00A2569C" w:rsidRPr="00D2409B">
        <w:rPr>
          <w:kern w:val="22"/>
          <w:szCs w:val="22"/>
          <w:lang w:val="ru-RU"/>
        </w:rPr>
        <w:t xml:space="preserve"> </w:t>
      </w:r>
      <w:r w:rsidR="00A2569C">
        <w:rPr>
          <w:kern w:val="22"/>
          <w:szCs w:val="22"/>
          <w:lang w:val="ru-RU"/>
        </w:rPr>
        <w:t>период</w:t>
      </w:r>
      <w:r w:rsidR="00A2569C" w:rsidRPr="00D2409B">
        <w:rPr>
          <w:kern w:val="22"/>
          <w:szCs w:val="22"/>
          <w:lang w:val="ru-RU"/>
        </w:rPr>
        <w:t xml:space="preserve"> </w:t>
      </w:r>
      <w:r w:rsidR="00A2569C">
        <w:rPr>
          <w:kern w:val="22"/>
          <w:szCs w:val="22"/>
          <w:lang w:val="ru-RU"/>
        </w:rPr>
        <w:t>после</w:t>
      </w:r>
      <w:r w:rsidR="00A2569C" w:rsidRPr="00D2409B">
        <w:rPr>
          <w:kern w:val="22"/>
          <w:szCs w:val="22"/>
          <w:lang w:val="ru-RU"/>
        </w:rPr>
        <w:t xml:space="preserve"> 2020 </w:t>
      </w:r>
      <w:r w:rsidR="00A2569C">
        <w:rPr>
          <w:kern w:val="22"/>
          <w:szCs w:val="22"/>
          <w:lang w:val="ru-RU"/>
        </w:rPr>
        <w:t>года</w:t>
      </w:r>
      <w:r w:rsidR="00A2569C">
        <w:rPr>
          <w:kern w:val="22"/>
          <w:lang w:val="ru-RU"/>
        </w:rPr>
        <w:t xml:space="preserve"> и национальных стратегий и планов действий по сохранению биоразнообразия</w:t>
      </w:r>
      <w:r w:rsidR="00641EA6" w:rsidRPr="00A2569C">
        <w:rPr>
          <w:kern w:val="22"/>
          <w:lang w:val="ru-RU"/>
        </w:rPr>
        <w:t>;</w:t>
      </w:r>
    </w:p>
    <w:p w14:paraId="2416A9FF" w14:textId="38A5FC40" w:rsidR="00AF524A" w:rsidRPr="00662D9B" w:rsidRDefault="00A2569C"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предлагает</w:t>
      </w:r>
      <w:r w:rsidR="00AF524A" w:rsidRPr="00662D9B">
        <w:rPr>
          <w:kern w:val="22"/>
          <w:lang w:val="ru-RU"/>
        </w:rPr>
        <w:t xml:space="preserve"> </w:t>
      </w:r>
      <w:r>
        <w:rPr>
          <w:kern w:val="22"/>
          <w:lang w:val="ru-RU"/>
        </w:rPr>
        <w:t>Сторонам</w:t>
      </w:r>
      <w:r w:rsidRPr="00662D9B">
        <w:rPr>
          <w:kern w:val="22"/>
          <w:lang w:val="ru-RU"/>
        </w:rPr>
        <w:t xml:space="preserve">, </w:t>
      </w:r>
      <w:r>
        <w:rPr>
          <w:kern w:val="22"/>
          <w:lang w:val="ru-RU"/>
        </w:rPr>
        <w:t>другим</w:t>
      </w:r>
      <w:r w:rsidRPr="00662D9B">
        <w:rPr>
          <w:kern w:val="22"/>
          <w:lang w:val="ru-RU"/>
        </w:rPr>
        <w:t xml:space="preserve"> </w:t>
      </w:r>
      <w:r>
        <w:rPr>
          <w:kern w:val="22"/>
          <w:lang w:val="ru-RU"/>
        </w:rPr>
        <w:t>правительствам</w:t>
      </w:r>
      <w:r w:rsidR="00AF524A" w:rsidRPr="00662D9B">
        <w:rPr>
          <w:kern w:val="22"/>
          <w:lang w:val="ru-RU"/>
        </w:rPr>
        <w:t xml:space="preserve">, </w:t>
      </w:r>
      <w:r>
        <w:rPr>
          <w:kern w:val="22"/>
          <w:lang w:val="ru-RU"/>
        </w:rPr>
        <w:t>Глобальному</w:t>
      </w:r>
      <w:r w:rsidRPr="00662D9B">
        <w:rPr>
          <w:kern w:val="22"/>
          <w:lang w:val="ru-RU"/>
        </w:rPr>
        <w:t xml:space="preserve"> </w:t>
      </w:r>
      <w:r>
        <w:rPr>
          <w:kern w:val="22"/>
          <w:lang w:val="ru-RU"/>
        </w:rPr>
        <w:t>экологическому</w:t>
      </w:r>
      <w:r w:rsidRPr="00662D9B">
        <w:rPr>
          <w:kern w:val="22"/>
          <w:lang w:val="ru-RU"/>
        </w:rPr>
        <w:t xml:space="preserve"> </w:t>
      </w:r>
      <w:r>
        <w:rPr>
          <w:kern w:val="22"/>
          <w:lang w:val="ru-RU"/>
        </w:rPr>
        <w:t>фонду</w:t>
      </w:r>
      <w:r w:rsidRPr="00662D9B">
        <w:rPr>
          <w:kern w:val="22"/>
          <w:lang w:val="ru-RU"/>
        </w:rPr>
        <w:t xml:space="preserve"> </w:t>
      </w:r>
      <w:r>
        <w:rPr>
          <w:kern w:val="22"/>
          <w:lang w:val="ru-RU"/>
        </w:rPr>
        <w:t>и</w:t>
      </w:r>
      <w:r w:rsidRPr="00662D9B">
        <w:rPr>
          <w:kern w:val="22"/>
          <w:lang w:val="ru-RU"/>
        </w:rPr>
        <w:t xml:space="preserve"> </w:t>
      </w:r>
      <w:r>
        <w:rPr>
          <w:kern w:val="22"/>
          <w:lang w:val="ru-RU"/>
        </w:rPr>
        <w:t>соответствующим</w:t>
      </w:r>
      <w:r w:rsidRPr="00662D9B">
        <w:rPr>
          <w:kern w:val="22"/>
          <w:lang w:val="ru-RU"/>
        </w:rPr>
        <w:t xml:space="preserve"> </w:t>
      </w:r>
      <w:r w:rsidR="00662D9B">
        <w:rPr>
          <w:kern w:val="22"/>
          <w:lang w:val="ru-RU"/>
        </w:rPr>
        <w:t>организациям</w:t>
      </w:r>
      <w:r w:rsidRPr="00662D9B">
        <w:rPr>
          <w:kern w:val="22"/>
          <w:lang w:val="ru-RU"/>
        </w:rPr>
        <w:t xml:space="preserve">, </w:t>
      </w:r>
      <w:r>
        <w:rPr>
          <w:kern w:val="22"/>
          <w:lang w:val="ru-RU"/>
        </w:rPr>
        <w:t>располагающим</w:t>
      </w:r>
      <w:r w:rsidRPr="00662D9B">
        <w:rPr>
          <w:kern w:val="22"/>
          <w:lang w:val="ru-RU"/>
        </w:rPr>
        <w:t xml:space="preserve"> </w:t>
      </w:r>
      <w:r w:rsidR="00682139">
        <w:rPr>
          <w:kern w:val="22"/>
          <w:lang w:val="ru-RU"/>
        </w:rPr>
        <w:t>необходимыми</w:t>
      </w:r>
      <w:r w:rsidRPr="00662D9B">
        <w:rPr>
          <w:kern w:val="22"/>
          <w:lang w:val="ru-RU"/>
        </w:rPr>
        <w:t xml:space="preserve"> </w:t>
      </w:r>
      <w:r>
        <w:rPr>
          <w:kern w:val="22"/>
          <w:lang w:val="ru-RU"/>
        </w:rPr>
        <w:t>возможностями</w:t>
      </w:r>
      <w:r w:rsidRPr="00662D9B">
        <w:rPr>
          <w:kern w:val="22"/>
          <w:lang w:val="ru-RU"/>
        </w:rPr>
        <w:t xml:space="preserve">, </w:t>
      </w:r>
      <w:r>
        <w:rPr>
          <w:kern w:val="22"/>
          <w:lang w:val="ru-RU"/>
        </w:rPr>
        <w:t>предоставлять</w:t>
      </w:r>
      <w:r w:rsidR="00662D9B" w:rsidRPr="00662D9B">
        <w:rPr>
          <w:kern w:val="22"/>
          <w:lang w:val="ru-RU"/>
        </w:rPr>
        <w:t xml:space="preserve"> </w:t>
      </w:r>
      <w:r w:rsidR="00662D9B">
        <w:rPr>
          <w:kern w:val="22"/>
          <w:lang w:val="ru-RU"/>
        </w:rPr>
        <w:t>поддержку</w:t>
      </w:r>
      <w:r w:rsidR="00662D9B" w:rsidRPr="00662D9B">
        <w:rPr>
          <w:kern w:val="22"/>
          <w:lang w:val="ru-RU"/>
        </w:rPr>
        <w:t xml:space="preserve"> </w:t>
      </w:r>
      <w:r w:rsidR="00662D9B">
        <w:rPr>
          <w:kern w:val="22"/>
          <w:lang w:val="ru-RU"/>
        </w:rPr>
        <w:t>в</w:t>
      </w:r>
      <w:r w:rsidR="00662D9B" w:rsidRPr="00662D9B">
        <w:rPr>
          <w:kern w:val="22"/>
          <w:lang w:val="ru-RU"/>
        </w:rPr>
        <w:t xml:space="preserve"> </w:t>
      </w:r>
      <w:r w:rsidR="00662D9B">
        <w:rPr>
          <w:kern w:val="22"/>
          <w:lang w:val="ru-RU"/>
        </w:rPr>
        <w:t>виде</w:t>
      </w:r>
      <w:r w:rsidRPr="00662D9B">
        <w:rPr>
          <w:kern w:val="22"/>
          <w:lang w:val="ru-RU"/>
        </w:rPr>
        <w:t xml:space="preserve"> </w:t>
      </w:r>
      <w:r w:rsidR="00662D9B">
        <w:rPr>
          <w:kern w:val="22"/>
          <w:lang w:val="ru-RU"/>
        </w:rPr>
        <w:t>финансовых</w:t>
      </w:r>
      <w:r w:rsidRPr="00662D9B">
        <w:rPr>
          <w:kern w:val="22"/>
          <w:lang w:val="ru-RU"/>
        </w:rPr>
        <w:t>,</w:t>
      </w:r>
      <w:r w:rsidR="00662D9B" w:rsidRPr="00662D9B">
        <w:rPr>
          <w:kern w:val="22"/>
          <w:lang w:val="ru-RU"/>
        </w:rPr>
        <w:t xml:space="preserve"> </w:t>
      </w:r>
      <w:r w:rsidR="00662D9B">
        <w:rPr>
          <w:kern w:val="22"/>
          <w:lang w:val="ru-RU"/>
        </w:rPr>
        <w:t>технических</w:t>
      </w:r>
      <w:r w:rsidR="00662D9B" w:rsidRPr="00662D9B">
        <w:rPr>
          <w:kern w:val="22"/>
          <w:lang w:val="ru-RU"/>
        </w:rPr>
        <w:t xml:space="preserve"> </w:t>
      </w:r>
      <w:r w:rsidR="00662D9B">
        <w:rPr>
          <w:kern w:val="22"/>
          <w:lang w:val="ru-RU"/>
        </w:rPr>
        <w:t>и</w:t>
      </w:r>
      <w:r w:rsidR="00662D9B" w:rsidRPr="00662D9B">
        <w:rPr>
          <w:kern w:val="22"/>
          <w:lang w:val="ru-RU"/>
        </w:rPr>
        <w:t xml:space="preserve"> </w:t>
      </w:r>
      <w:r w:rsidR="00662D9B">
        <w:rPr>
          <w:kern w:val="22"/>
          <w:lang w:val="ru-RU"/>
        </w:rPr>
        <w:t>людских</w:t>
      </w:r>
      <w:r w:rsidR="00662D9B" w:rsidRPr="00662D9B">
        <w:rPr>
          <w:kern w:val="22"/>
          <w:lang w:val="ru-RU"/>
        </w:rPr>
        <w:t xml:space="preserve"> </w:t>
      </w:r>
      <w:r w:rsidR="00662D9B">
        <w:rPr>
          <w:kern w:val="22"/>
          <w:lang w:val="ru-RU"/>
        </w:rPr>
        <w:t>ресурсов</w:t>
      </w:r>
      <w:r w:rsidR="00662D9B" w:rsidRPr="00662D9B">
        <w:rPr>
          <w:kern w:val="22"/>
          <w:lang w:val="ru-RU"/>
        </w:rPr>
        <w:t xml:space="preserve"> </w:t>
      </w:r>
      <w:r w:rsidR="00662D9B">
        <w:rPr>
          <w:kern w:val="22"/>
          <w:lang w:val="ru-RU"/>
        </w:rPr>
        <w:t>Сторонам</w:t>
      </w:r>
      <w:r w:rsidR="00662D9B" w:rsidRPr="00662D9B">
        <w:rPr>
          <w:kern w:val="22"/>
          <w:lang w:val="ru-RU"/>
        </w:rPr>
        <w:t xml:space="preserve">, </w:t>
      </w:r>
      <w:r w:rsidR="00662D9B">
        <w:rPr>
          <w:kern w:val="22"/>
          <w:lang w:val="ru-RU"/>
        </w:rPr>
        <w:t>являющимся</w:t>
      </w:r>
      <w:r w:rsidR="00662D9B" w:rsidRPr="00662D9B">
        <w:rPr>
          <w:kern w:val="22"/>
          <w:lang w:val="ru-RU"/>
        </w:rPr>
        <w:t xml:space="preserve"> </w:t>
      </w:r>
      <w:r w:rsidR="00662D9B">
        <w:rPr>
          <w:kern w:val="22"/>
          <w:lang w:val="ru-RU"/>
        </w:rPr>
        <w:t>развивающимися</w:t>
      </w:r>
      <w:r w:rsidR="00662D9B" w:rsidRPr="00662D9B">
        <w:rPr>
          <w:kern w:val="22"/>
          <w:lang w:val="ru-RU"/>
        </w:rPr>
        <w:t xml:space="preserve"> </w:t>
      </w:r>
      <w:r w:rsidR="00662D9B">
        <w:rPr>
          <w:kern w:val="22"/>
          <w:lang w:val="ru-RU"/>
        </w:rPr>
        <w:t>странами</w:t>
      </w:r>
      <w:r w:rsidR="00662D9B" w:rsidRPr="00662D9B">
        <w:rPr>
          <w:kern w:val="22"/>
          <w:lang w:val="ru-RU"/>
        </w:rPr>
        <w:t xml:space="preserve">, </w:t>
      </w:r>
      <w:r w:rsidR="00662D9B">
        <w:rPr>
          <w:kern w:val="22"/>
          <w:lang w:val="ru-RU"/>
        </w:rPr>
        <w:t>и</w:t>
      </w:r>
      <w:r w:rsidR="00662D9B" w:rsidRPr="00662D9B">
        <w:rPr>
          <w:kern w:val="22"/>
          <w:lang w:val="ru-RU"/>
        </w:rPr>
        <w:t xml:space="preserve"> </w:t>
      </w:r>
      <w:r w:rsidR="00662D9B">
        <w:rPr>
          <w:kern w:val="22"/>
          <w:lang w:val="ru-RU"/>
        </w:rPr>
        <w:t>Сторонам</w:t>
      </w:r>
      <w:r w:rsidR="00662D9B" w:rsidRPr="00662D9B">
        <w:rPr>
          <w:kern w:val="22"/>
          <w:lang w:val="ru-RU"/>
        </w:rPr>
        <w:t xml:space="preserve"> </w:t>
      </w:r>
      <w:r w:rsidR="00662D9B">
        <w:rPr>
          <w:kern w:val="22"/>
          <w:lang w:val="ru-RU"/>
        </w:rPr>
        <w:t>с</w:t>
      </w:r>
      <w:r w:rsidR="00662D9B" w:rsidRPr="00662D9B">
        <w:rPr>
          <w:kern w:val="22"/>
          <w:lang w:val="ru-RU"/>
        </w:rPr>
        <w:t xml:space="preserve"> </w:t>
      </w:r>
      <w:r w:rsidR="00662D9B">
        <w:rPr>
          <w:kern w:val="22"/>
          <w:lang w:val="ru-RU"/>
        </w:rPr>
        <w:t>переходной</w:t>
      </w:r>
      <w:r w:rsidR="00662D9B" w:rsidRPr="00662D9B">
        <w:rPr>
          <w:kern w:val="22"/>
          <w:lang w:val="ru-RU"/>
        </w:rPr>
        <w:t xml:space="preserve"> </w:t>
      </w:r>
      <w:r w:rsidR="00662D9B">
        <w:rPr>
          <w:kern w:val="22"/>
          <w:lang w:val="ru-RU"/>
        </w:rPr>
        <w:t>экономикой для</w:t>
      </w:r>
      <w:r w:rsidR="00662D9B" w:rsidRPr="00662D9B">
        <w:rPr>
          <w:kern w:val="22"/>
          <w:lang w:val="ru-RU"/>
        </w:rPr>
        <w:t xml:space="preserve"> </w:t>
      </w:r>
      <w:r w:rsidR="00682139">
        <w:rPr>
          <w:kern w:val="22"/>
          <w:lang w:val="ru-RU"/>
        </w:rPr>
        <w:t xml:space="preserve">того, чтобы они могли </w:t>
      </w:r>
      <w:r w:rsidR="00662D9B">
        <w:rPr>
          <w:kern w:val="22"/>
          <w:lang w:val="ru-RU"/>
        </w:rPr>
        <w:t>осуществлять</w:t>
      </w:r>
      <w:r w:rsidR="00662D9B" w:rsidRPr="00662D9B">
        <w:rPr>
          <w:kern w:val="22"/>
          <w:lang w:val="ru-RU"/>
        </w:rPr>
        <w:t xml:space="preserve"> </w:t>
      </w:r>
      <w:r w:rsidR="00662D9B">
        <w:rPr>
          <w:kern w:val="22"/>
          <w:lang w:val="ru-RU"/>
        </w:rPr>
        <w:t>стратегические</w:t>
      </w:r>
      <w:r w:rsidR="00662D9B" w:rsidRPr="00662D9B">
        <w:rPr>
          <w:kern w:val="22"/>
          <w:lang w:val="ru-RU"/>
        </w:rPr>
        <w:t xml:space="preserve"> </w:t>
      </w:r>
      <w:r w:rsidR="00662D9B">
        <w:rPr>
          <w:kern w:val="22"/>
          <w:lang w:val="ru-RU"/>
        </w:rPr>
        <w:t>меры</w:t>
      </w:r>
      <w:r w:rsidR="00662D9B" w:rsidRPr="00662D9B">
        <w:rPr>
          <w:kern w:val="22"/>
          <w:lang w:val="ru-RU"/>
        </w:rPr>
        <w:t>,</w:t>
      </w:r>
      <w:r w:rsidRPr="00662D9B">
        <w:rPr>
          <w:kern w:val="22"/>
          <w:lang w:val="ru-RU"/>
        </w:rPr>
        <w:t xml:space="preserve"> </w:t>
      </w:r>
      <w:r w:rsidR="00662D9B">
        <w:rPr>
          <w:kern w:val="22"/>
          <w:lang w:val="ru-RU"/>
        </w:rPr>
        <w:t>изложенные</w:t>
      </w:r>
      <w:r w:rsidR="00662D9B" w:rsidRPr="00A2569C">
        <w:rPr>
          <w:kern w:val="22"/>
          <w:lang w:val="ru-RU"/>
        </w:rPr>
        <w:t xml:space="preserve"> </w:t>
      </w:r>
      <w:r w:rsidR="00662D9B">
        <w:rPr>
          <w:kern w:val="22"/>
          <w:lang w:val="ru-RU"/>
        </w:rPr>
        <w:t>в</w:t>
      </w:r>
      <w:r w:rsidR="00662D9B" w:rsidRPr="00A2569C">
        <w:rPr>
          <w:kern w:val="22"/>
          <w:lang w:val="ru-RU"/>
        </w:rPr>
        <w:t xml:space="preserve"> </w:t>
      </w:r>
      <w:r w:rsidR="00662D9B">
        <w:rPr>
          <w:kern w:val="22"/>
          <w:lang w:val="ru-RU"/>
        </w:rPr>
        <w:t>компоненте</w:t>
      </w:r>
      <w:r w:rsidR="00662D9B" w:rsidRPr="00A2569C">
        <w:rPr>
          <w:kern w:val="22"/>
          <w:lang w:val="ru-RU"/>
        </w:rPr>
        <w:t xml:space="preserve"> </w:t>
      </w:r>
      <w:r w:rsidR="00662D9B">
        <w:rPr>
          <w:kern w:val="22"/>
          <w:lang w:val="ru-RU"/>
        </w:rPr>
        <w:t>управления</w:t>
      </w:r>
      <w:r w:rsidR="00662D9B" w:rsidRPr="00A2569C">
        <w:rPr>
          <w:kern w:val="22"/>
          <w:lang w:val="ru-RU"/>
        </w:rPr>
        <w:t xml:space="preserve"> </w:t>
      </w:r>
      <w:r w:rsidR="00662D9B">
        <w:rPr>
          <w:kern w:val="22"/>
          <w:lang w:val="ru-RU"/>
        </w:rPr>
        <w:t>знаниями</w:t>
      </w:r>
      <w:r w:rsidR="00662D9B" w:rsidRPr="00A2569C">
        <w:rPr>
          <w:kern w:val="22"/>
          <w:lang w:val="ru-RU"/>
        </w:rPr>
        <w:t xml:space="preserve">, </w:t>
      </w:r>
      <w:r w:rsidR="00662D9B">
        <w:rPr>
          <w:kern w:val="22"/>
          <w:lang w:val="ru-RU"/>
        </w:rPr>
        <w:t>упомянутом</w:t>
      </w:r>
      <w:r w:rsidR="00662D9B" w:rsidRPr="00A2569C">
        <w:rPr>
          <w:kern w:val="22"/>
          <w:lang w:val="ru-RU"/>
        </w:rPr>
        <w:t xml:space="preserve"> </w:t>
      </w:r>
      <w:r w:rsidR="00662D9B">
        <w:rPr>
          <w:kern w:val="22"/>
          <w:lang w:val="ru-RU"/>
        </w:rPr>
        <w:t>в</w:t>
      </w:r>
      <w:r w:rsidR="00662D9B" w:rsidRPr="00A2569C">
        <w:rPr>
          <w:kern w:val="22"/>
          <w:lang w:val="ru-RU"/>
        </w:rPr>
        <w:t xml:space="preserve"> </w:t>
      </w:r>
      <w:r w:rsidR="00662D9B">
        <w:rPr>
          <w:kern w:val="22"/>
          <w:lang w:val="ru-RU"/>
        </w:rPr>
        <w:t>пункте</w:t>
      </w:r>
      <w:r w:rsidR="00662D9B" w:rsidRPr="00A2569C">
        <w:rPr>
          <w:kern w:val="22"/>
          <w:lang w:val="ru-RU"/>
        </w:rPr>
        <w:t xml:space="preserve"> 1 </w:t>
      </w:r>
      <w:r w:rsidR="00662D9B">
        <w:rPr>
          <w:kern w:val="22"/>
          <w:lang w:val="ru-RU"/>
        </w:rPr>
        <w:t>выше, в качестве ключевого элемента</w:t>
      </w:r>
      <w:r w:rsidR="00662D9B" w:rsidRPr="00662D9B">
        <w:rPr>
          <w:kern w:val="22"/>
          <w:lang w:val="ru-RU"/>
        </w:rPr>
        <w:t xml:space="preserve"> </w:t>
      </w:r>
      <w:r w:rsidR="00662D9B">
        <w:rPr>
          <w:kern w:val="22"/>
          <w:lang w:val="ru-RU"/>
        </w:rPr>
        <w:t xml:space="preserve">успешного осуществления </w:t>
      </w:r>
      <w:r w:rsidR="00662D9B">
        <w:rPr>
          <w:kern w:val="22"/>
          <w:szCs w:val="22"/>
          <w:lang w:val="ru-RU"/>
        </w:rPr>
        <w:t>глобальной</w:t>
      </w:r>
      <w:r w:rsidR="00662D9B" w:rsidRPr="00D2409B">
        <w:rPr>
          <w:kern w:val="22"/>
          <w:szCs w:val="22"/>
          <w:lang w:val="ru-RU"/>
        </w:rPr>
        <w:t xml:space="preserve"> </w:t>
      </w:r>
      <w:r w:rsidR="00662D9B">
        <w:rPr>
          <w:kern w:val="22"/>
          <w:szCs w:val="22"/>
          <w:lang w:val="ru-RU"/>
        </w:rPr>
        <w:t>рамочной</w:t>
      </w:r>
      <w:r w:rsidR="00662D9B" w:rsidRPr="00D2409B">
        <w:rPr>
          <w:kern w:val="22"/>
          <w:szCs w:val="22"/>
          <w:lang w:val="ru-RU"/>
        </w:rPr>
        <w:t xml:space="preserve"> </w:t>
      </w:r>
      <w:r w:rsidR="00662D9B">
        <w:rPr>
          <w:kern w:val="22"/>
          <w:szCs w:val="22"/>
          <w:lang w:val="ru-RU"/>
        </w:rPr>
        <w:t>программы</w:t>
      </w:r>
      <w:r w:rsidR="00662D9B" w:rsidRPr="00D2409B">
        <w:rPr>
          <w:kern w:val="22"/>
          <w:szCs w:val="22"/>
          <w:lang w:val="ru-RU"/>
        </w:rPr>
        <w:t xml:space="preserve"> </w:t>
      </w:r>
      <w:r w:rsidR="00662D9B">
        <w:rPr>
          <w:kern w:val="22"/>
          <w:szCs w:val="22"/>
          <w:lang w:val="ru-RU"/>
        </w:rPr>
        <w:t>в</w:t>
      </w:r>
      <w:r w:rsidR="00662D9B" w:rsidRPr="00D2409B">
        <w:rPr>
          <w:kern w:val="22"/>
          <w:szCs w:val="22"/>
          <w:lang w:val="ru-RU"/>
        </w:rPr>
        <w:t xml:space="preserve"> </w:t>
      </w:r>
      <w:r w:rsidR="00662D9B">
        <w:rPr>
          <w:kern w:val="22"/>
          <w:szCs w:val="22"/>
          <w:lang w:val="ru-RU"/>
        </w:rPr>
        <w:t>области</w:t>
      </w:r>
      <w:r w:rsidR="00662D9B" w:rsidRPr="00D2409B">
        <w:rPr>
          <w:kern w:val="22"/>
          <w:szCs w:val="22"/>
          <w:lang w:val="ru-RU"/>
        </w:rPr>
        <w:t xml:space="preserve"> </w:t>
      </w:r>
      <w:r w:rsidR="00662D9B">
        <w:rPr>
          <w:kern w:val="22"/>
          <w:szCs w:val="22"/>
          <w:lang w:val="ru-RU"/>
        </w:rPr>
        <w:t>биоразнообразия</w:t>
      </w:r>
      <w:r w:rsidR="00662D9B" w:rsidRPr="00D2409B">
        <w:rPr>
          <w:kern w:val="22"/>
          <w:szCs w:val="22"/>
          <w:lang w:val="ru-RU"/>
        </w:rPr>
        <w:t xml:space="preserve"> </w:t>
      </w:r>
      <w:r w:rsidR="00662D9B">
        <w:rPr>
          <w:kern w:val="22"/>
          <w:szCs w:val="22"/>
          <w:lang w:val="ru-RU"/>
        </w:rPr>
        <w:t>на</w:t>
      </w:r>
      <w:r w:rsidR="00662D9B" w:rsidRPr="00D2409B">
        <w:rPr>
          <w:kern w:val="22"/>
          <w:szCs w:val="22"/>
          <w:lang w:val="ru-RU"/>
        </w:rPr>
        <w:t xml:space="preserve"> </w:t>
      </w:r>
      <w:r w:rsidR="00662D9B">
        <w:rPr>
          <w:kern w:val="22"/>
          <w:szCs w:val="22"/>
          <w:lang w:val="ru-RU"/>
        </w:rPr>
        <w:t>период</w:t>
      </w:r>
      <w:r w:rsidR="00662D9B" w:rsidRPr="00D2409B">
        <w:rPr>
          <w:kern w:val="22"/>
          <w:szCs w:val="22"/>
          <w:lang w:val="ru-RU"/>
        </w:rPr>
        <w:t xml:space="preserve"> </w:t>
      </w:r>
      <w:r w:rsidR="00662D9B">
        <w:rPr>
          <w:kern w:val="22"/>
          <w:szCs w:val="22"/>
          <w:lang w:val="ru-RU"/>
        </w:rPr>
        <w:t>после</w:t>
      </w:r>
      <w:r w:rsidR="00662D9B" w:rsidRPr="00D2409B">
        <w:rPr>
          <w:kern w:val="22"/>
          <w:szCs w:val="22"/>
          <w:lang w:val="ru-RU"/>
        </w:rPr>
        <w:t xml:space="preserve"> 2020 </w:t>
      </w:r>
      <w:r w:rsidR="00662D9B">
        <w:rPr>
          <w:kern w:val="22"/>
          <w:szCs w:val="22"/>
          <w:lang w:val="ru-RU"/>
        </w:rPr>
        <w:t>года</w:t>
      </w:r>
      <w:r w:rsidR="00662D9B">
        <w:rPr>
          <w:kern w:val="22"/>
          <w:lang w:val="ru-RU"/>
        </w:rPr>
        <w:t xml:space="preserve"> и национальных стратегий и планов действий по сохранению биоразнообразия</w:t>
      </w:r>
      <w:r w:rsidR="00641EA6" w:rsidRPr="00662D9B">
        <w:rPr>
          <w:kern w:val="22"/>
          <w:lang w:val="ru-RU"/>
        </w:rPr>
        <w:t>;</w:t>
      </w:r>
    </w:p>
    <w:p w14:paraId="2B05D71D" w14:textId="5CB20DE1" w:rsidR="00B955D0" w:rsidRPr="00F82040" w:rsidRDefault="00682139"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предлагает</w:t>
      </w:r>
      <w:r w:rsidR="00B0283E" w:rsidRPr="00F82040">
        <w:rPr>
          <w:kern w:val="22"/>
          <w:lang w:val="ru-RU"/>
        </w:rPr>
        <w:t xml:space="preserve"> </w:t>
      </w:r>
      <w:r>
        <w:rPr>
          <w:kern w:val="22"/>
          <w:lang w:val="ru-RU"/>
        </w:rPr>
        <w:t>организациям</w:t>
      </w:r>
      <w:r w:rsidR="00B0283E" w:rsidRPr="00F82040">
        <w:rPr>
          <w:kern w:val="22"/>
          <w:lang w:val="ru-RU"/>
        </w:rPr>
        <w:t xml:space="preserve">, </w:t>
      </w:r>
      <w:r>
        <w:rPr>
          <w:kern w:val="22"/>
          <w:lang w:val="ru-RU"/>
        </w:rPr>
        <w:t>сетям</w:t>
      </w:r>
      <w:r w:rsidR="00B0283E" w:rsidRPr="00F82040">
        <w:rPr>
          <w:kern w:val="22"/>
          <w:lang w:val="ru-RU"/>
        </w:rPr>
        <w:t xml:space="preserve">, </w:t>
      </w:r>
      <w:r>
        <w:rPr>
          <w:kern w:val="22"/>
          <w:lang w:val="ru-RU"/>
        </w:rPr>
        <w:t>процессам</w:t>
      </w:r>
      <w:r w:rsidRPr="00F82040">
        <w:rPr>
          <w:kern w:val="22"/>
          <w:lang w:val="ru-RU"/>
        </w:rPr>
        <w:t xml:space="preserve"> </w:t>
      </w:r>
      <w:r>
        <w:rPr>
          <w:kern w:val="22"/>
          <w:lang w:val="ru-RU"/>
        </w:rPr>
        <w:t>и</w:t>
      </w:r>
      <w:r w:rsidRPr="00F82040">
        <w:rPr>
          <w:kern w:val="22"/>
          <w:lang w:val="ru-RU"/>
        </w:rPr>
        <w:t xml:space="preserve"> </w:t>
      </w:r>
      <w:r>
        <w:rPr>
          <w:kern w:val="22"/>
          <w:lang w:val="ru-RU"/>
        </w:rPr>
        <w:t>инициативам</w:t>
      </w:r>
      <w:r w:rsidRPr="00F82040">
        <w:rPr>
          <w:kern w:val="22"/>
          <w:lang w:val="ru-RU"/>
        </w:rPr>
        <w:t xml:space="preserve">, </w:t>
      </w:r>
      <w:r>
        <w:rPr>
          <w:kern w:val="22"/>
          <w:lang w:val="ru-RU"/>
        </w:rPr>
        <w:t>поддерживающим</w:t>
      </w:r>
      <w:r w:rsidRPr="00F82040">
        <w:rPr>
          <w:kern w:val="22"/>
          <w:lang w:val="ru-RU"/>
        </w:rPr>
        <w:t xml:space="preserve"> </w:t>
      </w:r>
      <w:r>
        <w:rPr>
          <w:kern w:val="22"/>
          <w:lang w:val="ru-RU"/>
        </w:rPr>
        <w:t>генерирование</w:t>
      </w:r>
      <w:r w:rsidRPr="00F82040">
        <w:rPr>
          <w:kern w:val="22"/>
          <w:lang w:val="ru-RU"/>
        </w:rPr>
        <w:t xml:space="preserve">, </w:t>
      </w:r>
      <w:r>
        <w:rPr>
          <w:kern w:val="22"/>
          <w:lang w:val="ru-RU"/>
        </w:rPr>
        <w:t>обнаружение</w:t>
      </w:r>
      <w:r w:rsidRPr="00F82040">
        <w:rPr>
          <w:kern w:val="22"/>
          <w:lang w:val="ru-RU"/>
        </w:rPr>
        <w:t xml:space="preserve">, </w:t>
      </w:r>
      <w:r>
        <w:rPr>
          <w:kern w:val="22"/>
          <w:lang w:val="ru-RU"/>
        </w:rPr>
        <w:t>сбор</w:t>
      </w:r>
      <w:r w:rsidRPr="00F82040">
        <w:rPr>
          <w:kern w:val="22"/>
          <w:lang w:val="ru-RU"/>
        </w:rPr>
        <w:t xml:space="preserve">, </w:t>
      </w:r>
      <w:r>
        <w:rPr>
          <w:kern w:val="22"/>
          <w:lang w:val="ru-RU"/>
        </w:rPr>
        <w:t>организацию</w:t>
      </w:r>
      <w:r w:rsidRPr="00F82040">
        <w:rPr>
          <w:kern w:val="22"/>
          <w:lang w:val="ru-RU"/>
        </w:rPr>
        <w:t xml:space="preserve"> </w:t>
      </w:r>
      <w:r>
        <w:rPr>
          <w:kern w:val="22"/>
          <w:lang w:val="ru-RU"/>
        </w:rPr>
        <w:t>и</w:t>
      </w:r>
      <w:r w:rsidRPr="00F82040">
        <w:rPr>
          <w:kern w:val="22"/>
          <w:lang w:val="ru-RU"/>
        </w:rPr>
        <w:t xml:space="preserve"> </w:t>
      </w:r>
      <w:r>
        <w:rPr>
          <w:kern w:val="22"/>
          <w:lang w:val="ru-RU"/>
        </w:rPr>
        <w:t>использование</w:t>
      </w:r>
      <w:r w:rsidRPr="00F82040">
        <w:rPr>
          <w:kern w:val="22"/>
          <w:lang w:val="ru-RU"/>
        </w:rPr>
        <w:t xml:space="preserve"> </w:t>
      </w:r>
      <w:r>
        <w:rPr>
          <w:kern w:val="22"/>
          <w:lang w:val="ru-RU"/>
        </w:rPr>
        <w:t>данных</w:t>
      </w:r>
      <w:r w:rsidRPr="00F82040">
        <w:rPr>
          <w:kern w:val="22"/>
          <w:lang w:val="ru-RU"/>
        </w:rPr>
        <w:t xml:space="preserve">, </w:t>
      </w:r>
      <w:r>
        <w:rPr>
          <w:kern w:val="22"/>
          <w:lang w:val="ru-RU"/>
        </w:rPr>
        <w:t>информации</w:t>
      </w:r>
      <w:r w:rsidRPr="00F82040">
        <w:rPr>
          <w:kern w:val="22"/>
          <w:lang w:val="ru-RU"/>
        </w:rPr>
        <w:t xml:space="preserve"> </w:t>
      </w:r>
      <w:r>
        <w:rPr>
          <w:kern w:val="22"/>
          <w:lang w:val="ru-RU"/>
        </w:rPr>
        <w:t>и</w:t>
      </w:r>
      <w:r w:rsidRPr="00F82040">
        <w:rPr>
          <w:kern w:val="22"/>
          <w:lang w:val="ru-RU"/>
        </w:rPr>
        <w:t xml:space="preserve"> </w:t>
      </w:r>
      <w:r>
        <w:rPr>
          <w:kern w:val="22"/>
          <w:lang w:val="ru-RU"/>
        </w:rPr>
        <w:t>знаний</w:t>
      </w:r>
      <w:r w:rsidRPr="00F82040">
        <w:rPr>
          <w:kern w:val="22"/>
          <w:lang w:val="ru-RU"/>
        </w:rPr>
        <w:t xml:space="preserve">, </w:t>
      </w:r>
      <w:r>
        <w:rPr>
          <w:kern w:val="22"/>
          <w:lang w:val="ru-RU"/>
        </w:rPr>
        <w:t>связанных</w:t>
      </w:r>
      <w:r w:rsidRPr="00F82040">
        <w:rPr>
          <w:kern w:val="22"/>
          <w:lang w:val="ru-RU"/>
        </w:rPr>
        <w:t xml:space="preserve"> </w:t>
      </w:r>
      <w:r>
        <w:rPr>
          <w:kern w:val="22"/>
          <w:lang w:val="ru-RU"/>
        </w:rPr>
        <w:t>с</w:t>
      </w:r>
      <w:r w:rsidRPr="00F82040">
        <w:rPr>
          <w:kern w:val="22"/>
          <w:lang w:val="ru-RU"/>
        </w:rPr>
        <w:t xml:space="preserve"> </w:t>
      </w:r>
      <w:r>
        <w:rPr>
          <w:kern w:val="22"/>
          <w:lang w:val="ru-RU"/>
        </w:rPr>
        <w:t>биоразнообразием</w:t>
      </w:r>
      <w:r w:rsidRPr="00F82040">
        <w:rPr>
          <w:kern w:val="22"/>
          <w:lang w:val="ru-RU"/>
        </w:rPr>
        <w:t xml:space="preserve">, </w:t>
      </w:r>
      <w:r>
        <w:rPr>
          <w:kern w:val="22"/>
          <w:lang w:val="ru-RU"/>
        </w:rPr>
        <w:t>создать</w:t>
      </w:r>
      <w:r w:rsidRPr="00F82040">
        <w:rPr>
          <w:kern w:val="22"/>
          <w:lang w:val="ru-RU"/>
        </w:rPr>
        <w:t xml:space="preserve"> </w:t>
      </w:r>
      <w:r>
        <w:rPr>
          <w:kern w:val="22"/>
          <w:lang w:val="ru-RU"/>
        </w:rPr>
        <w:t>в</w:t>
      </w:r>
      <w:r w:rsidRPr="00F82040">
        <w:rPr>
          <w:kern w:val="22"/>
          <w:lang w:val="ru-RU"/>
        </w:rPr>
        <w:t xml:space="preserve"> </w:t>
      </w:r>
      <w:r>
        <w:rPr>
          <w:kern w:val="22"/>
          <w:lang w:val="ru-RU"/>
        </w:rPr>
        <w:t>сотрудничестве</w:t>
      </w:r>
      <w:r w:rsidRPr="00F82040">
        <w:rPr>
          <w:kern w:val="22"/>
          <w:lang w:val="ru-RU"/>
        </w:rPr>
        <w:t xml:space="preserve"> </w:t>
      </w:r>
      <w:r>
        <w:rPr>
          <w:kern w:val="22"/>
          <w:lang w:val="ru-RU"/>
        </w:rPr>
        <w:t>с</w:t>
      </w:r>
      <w:r w:rsidRPr="00F82040">
        <w:rPr>
          <w:kern w:val="22"/>
          <w:lang w:val="ru-RU"/>
        </w:rPr>
        <w:t xml:space="preserve"> </w:t>
      </w:r>
      <w:r>
        <w:rPr>
          <w:kern w:val="22"/>
          <w:lang w:val="ru-RU"/>
        </w:rPr>
        <w:t>конвенциями</w:t>
      </w:r>
      <w:r w:rsidRPr="00F82040">
        <w:rPr>
          <w:kern w:val="22"/>
          <w:lang w:val="ru-RU"/>
        </w:rPr>
        <w:t xml:space="preserve">, </w:t>
      </w:r>
      <w:r>
        <w:rPr>
          <w:kern w:val="22"/>
          <w:lang w:val="ru-RU"/>
        </w:rPr>
        <w:t>связанными</w:t>
      </w:r>
      <w:r w:rsidRPr="00F82040">
        <w:rPr>
          <w:kern w:val="22"/>
          <w:lang w:val="ru-RU"/>
        </w:rPr>
        <w:t xml:space="preserve"> </w:t>
      </w:r>
      <w:r>
        <w:rPr>
          <w:kern w:val="22"/>
          <w:lang w:val="ru-RU"/>
        </w:rPr>
        <w:t>с</w:t>
      </w:r>
      <w:r w:rsidRPr="00F82040">
        <w:rPr>
          <w:kern w:val="22"/>
          <w:lang w:val="ru-RU"/>
        </w:rPr>
        <w:t xml:space="preserve"> </w:t>
      </w:r>
      <w:r>
        <w:rPr>
          <w:kern w:val="22"/>
          <w:lang w:val="ru-RU"/>
        </w:rPr>
        <w:t>биоразнообразием</w:t>
      </w:r>
      <w:r w:rsidRPr="00F82040">
        <w:rPr>
          <w:kern w:val="22"/>
          <w:lang w:val="ru-RU"/>
        </w:rPr>
        <w:t xml:space="preserve">, </w:t>
      </w:r>
      <w:r>
        <w:rPr>
          <w:kern w:val="22"/>
          <w:lang w:val="ru-RU"/>
        </w:rPr>
        <w:t>глобальную</w:t>
      </w:r>
      <w:r w:rsidRPr="00F82040">
        <w:rPr>
          <w:kern w:val="22"/>
          <w:lang w:val="ru-RU"/>
        </w:rPr>
        <w:t xml:space="preserve"> </w:t>
      </w:r>
      <w:r>
        <w:rPr>
          <w:kern w:val="22"/>
          <w:lang w:val="ru-RU"/>
        </w:rPr>
        <w:t>сеть</w:t>
      </w:r>
      <w:r w:rsidRPr="00F82040">
        <w:rPr>
          <w:kern w:val="22"/>
          <w:lang w:val="ru-RU"/>
        </w:rPr>
        <w:t xml:space="preserve"> </w:t>
      </w:r>
      <w:r>
        <w:rPr>
          <w:kern w:val="22"/>
          <w:lang w:val="ru-RU"/>
        </w:rPr>
        <w:t>знаний</w:t>
      </w:r>
      <w:r w:rsidRPr="00F82040">
        <w:rPr>
          <w:kern w:val="22"/>
          <w:lang w:val="ru-RU"/>
        </w:rPr>
        <w:t xml:space="preserve"> </w:t>
      </w:r>
      <w:r>
        <w:rPr>
          <w:kern w:val="22"/>
          <w:lang w:val="ru-RU"/>
        </w:rPr>
        <w:t>в</w:t>
      </w:r>
      <w:r w:rsidRPr="00F82040">
        <w:rPr>
          <w:kern w:val="22"/>
          <w:lang w:val="ru-RU"/>
        </w:rPr>
        <w:t xml:space="preserve"> </w:t>
      </w:r>
      <w:r>
        <w:rPr>
          <w:kern w:val="22"/>
          <w:lang w:val="ru-RU"/>
        </w:rPr>
        <w:t>области</w:t>
      </w:r>
      <w:r w:rsidRPr="00F82040">
        <w:rPr>
          <w:kern w:val="22"/>
          <w:lang w:val="ru-RU"/>
        </w:rPr>
        <w:t xml:space="preserve"> </w:t>
      </w:r>
      <w:r>
        <w:rPr>
          <w:kern w:val="22"/>
          <w:lang w:val="ru-RU"/>
        </w:rPr>
        <w:t>биоразнообразия</w:t>
      </w:r>
      <w:r w:rsidR="00F82040">
        <w:rPr>
          <w:kern w:val="22"/>
          <w:lang w:val="ru-RU"/>
        </w:rPr>
        <w:t>, в частности,</w:t>
      </w:r>
      <w:r w:rsidRPr="00F82040">
        <w:rPr>
          <w:kern w:val="22"/>
          <w:lang w:val="ru-RU"/>
        </w:rPr>
        <w:t xml:space="preserve"> </w:t>
      </w:r>
      <w:r w:rsidR="00F82040">
        <w:rPr>
          <w:kern w:val="22"/>
          <w:lang w:val="ru-RU"/>
        </w:rPr>
        <w:t>для</w:t>
      </w:r>
      <w:r w:rsidRPr="00F82040">
        <w:rPr>
          <w:kern w:val="22"/>
          <w:lang w:val="ru-RU"/>
        </w:rPr>
        <w:t xml:space="preserve"> </w:t>
      </w:r>
      <w:r>
        <w:rPr>
          <w:kern w:val="22"/>
          <w:lang w:val="ru-RU"/>
        </w:rPr>
        <w:t>поощрения</w:t>
      </w:r>
      <w:r w:rsidRPr="00F82040">
        <w:rPr>
          <w:kern w:val="22"/>
          <w:lang w:val="ru-RU"/>
        </w:rPr>
        <w:t xml:space="preserve"> </w:t>
      </w:r>
      <w:r>
        <w:rPr>
          <w:kern w:val="22"/>
          <w:lang w:val="ru-RU"/>
        </w:rPr>
        <w:t>и</w:t>
      </w:r>
      <w:r w:rsidRPr="00F82040">
        <w:rPr>
          <w:kern w:val="22"/>
          <w:lang w:val="ru-RU"/>
        </w:rPr>
        <w:t xml:space="preserve"> </w:t>
      </w:r>
      <w:r w:rsidR="00F82040">
        <w:rPr>
          <w:kern w:val="22"/>
          <w:lang w:val="ru-RU"/>
        </w:rPr>
        <w:t>облегчения</w:t>
      </w:r>
      <w:r w:rsidRPr="00F82040">
        <w:rPr>
          <w:kern w:val="22"/>
          <w:lang w:val="ru-RU"/>
        </w:rPr>
        <w:t xml:space="preserve"> </w:t>
      </w:r>
      <w:r>
        <w:rPr>
          <w:kern w:val="22"/>
          <w:lang w:val="ru-RU"/>
        </w:rPr>
        <w:t>координации</w:t>
      </w:r>
      <w:r w:rsidRPr="00F82040">
        <w:rPr>
          <w:kern w:val="22"/>
          <w:lang w:val="ru-RU"/>
        </w:rPr>
        <w:t xml:space="preserve">, </w:t>
      </w:r>
      <w:r>
        <w:rPr>
          <w:kern w:val="22"/>
          <w:lang w:val="ru-RU"/>
        </w:rPr>
        <w:t>сотрудничества</w:t>
      </w:r>
      <w:r w:rsidRPr="00F82040">
        <w:rPr>
          <w:kern w:val="22"/>
          <w:lang w:val="ru-RU"/>
        </w:rPr>
        <w:t>,</w:t>
      </w:r>
      <w:r w:rsidR="00F82040" w:rsidRPr="00F82040">
        <w:rPr>
          <w:kern w:val="22"/>
          <w:lang w:val="ru-RU"/>
        </w:rPr>
        <w:t xml:space="preserve"> </w:t>
      </w:r>
      <w:r w:rsidR="00BC10B7">
        <w:rPr>
          <w:kern w:val="22"/>
          <w:lang w:val="ru-RU"/>
        </w:rPr>
        <w:t xml:space="preserve">установления </w:t>
      </w:r>
      <w:r w:rsidR="00F82040">
        <w:rPr>
          <w:kern w:val="22"/>
          <w:lang w:val="ru-RU"/>
        </w:rPr>
        <w:t>взаимосвязей</w:t>
      </w:r>
      <w:r w:rsidR="00F82040" w:rsidRPr="00F82040">
        <w:rPr>
          <w:kern w:val="22"/>
          <w:lang w:val="ru-RU"/>
        </w:rPr>
        <w:t xml:space="preserve"> </w:t>
      </w:r>
      <w:r w:rsidR="00F82040">
        <w:rPr>
          <w:kern w:val="22"/>
          <w:lang w:val="ru-RU"/>
        </w:rPr>
        <w:t>и</w:t>
      </w:r>
      <w:r w:rsidR="00F82040" w:rsidRPr="00F82040">
        <w:rPr>
          <w:kern w:val="22"/>
          <w:lang w:val="ru-RU"/>
        </w:rPr>
        <w:t xml:space="preserve"> </w:t>
      </w:r>
      <w:r w:rsidR="00F82040">
        <w:rPr>
          <w:kern w:val="22"/>
          <w:lang w:val="ru-RU"/>
        </w:rPr>
        <w:t>взаимодействия</w:t>
      </w:r>
      <w:r w:rsidR="00F82040" w:rsidRPr="00F82040">
        <w:rPr>
          <w:kern w:val="22"/>
          <w:lang w:val="ru-RU"/>
        </w:rPr>
        <w:t xml:space="preserve"> </w:t>
      </w:r>
      <w:r w:rsidR="00F82040">
        <w:rPr>
          <w:kern w:val="22"/>
          <w:lang w:val="ru-RU"/>
        </w:rPr>
        <w:t>между</w:t>
      </w:r>
      <w:r w:rsidR="00F82040" w:rsidRPr="00F82040">
        <w:rPr>
          <w:kern w:val="22"/>
          <w:lang w:val="ru-RU"/>
        </w:rPr>
        <w:t xml:space="preserve"> </w:t>
      </w:r>
      <w:r w:rsidR="00F82040">
        <w:rPr>
          <w:kern w:val="22"/>
          <w:lang w:val="ru-RU"/>
        </w:rPr>
        <w:t>ними</w:t>
      </w:r>
      <w:r w:rsidR="00F82040" w:rsidRPr="00F82040">
        <w:rPr>
          <w:kern w:val="22"/>
          <w:lang w:val="ru-RU"/>
        </w:rPr>
        <w:t xml:space="preserve"> </w:t>
      </w:r>
      <w:r w:rsidR="00F82040">
        <w:rPr>
          <w:kern w:val="22"/>
          <w:lang w:val="ru-RU"/>
        </w:rPr>
        <w:t>в</w:t>
      </w:r>
      <w:r w:rsidR="00F82040" w:rsidRPr="00F82040">
        <w:rPr>
          <w:kern w:val="22"/>
          <w:lang w:val="ru-RU"/>
        </w:rPr>
        <w:t xml:space="preserve"> </w:t>
      </w:r>
      <w:r w:rsidR="00F82040">
        <w:rPr>
          <w:kern w:val="22"/>
          <w:lang w:val="ru-RU"/>
        </w:rPr>
        <w:t>целях</w:t>
      </w:r>
      <w:r w:rsidR="00F82040" w:rsidRPr="00F82040">
        <w:rPr>
          <w:kern w:val="22"/>
          <w:lang w:val="ru-RU"/>
        </w:rPr>
        <w:t xml:space="preserve"> </w:t>
      </w:r>
      <w:r w:rsidR="00A20DB7">
        <w:rPr>
          <w:kern w:val="22"/>
          <w:lang w:val="ru-RU"/>
        </w:rPr>
        <w:t>упрощения</w:t>
      </w:r>
      <w:r w:rsidR="00F82040" w:rsidRPr="00F82040">
        <w:rPr>
          <w:kern w:val="22"/>
          <w:lang w:val="ru-RU"/>
        </w:rPr>
        <w:t xml:space="preserve"> </w:t>
      </w:r>
      <w:r w:rsidR="00F82040">
        <w:rPr>
          <w:kern w:val="22"/>
          <w:lang w:val="ru-RU"/>
        </w:rPr>
        <w:t>доступа</w:t>
      </w:r>
      <w:r w:rsidR="00F82040" w:rsidRPr="00F82040">
        <w:rPr>
          <w:kern w:val="22"/>
          <w:lang w:val="ru-RU"/>
        </w:rPr>
        <w:t xml:space="preserve"> </w:t>
      </w:r>
      <w:r w:rsidR="00F82040">
        <w:rPr>
          <w:kern w:val="22"/>
          <w:lang w:val="ru-RU"/>
        </w:rPr>
        <w:t>к</w:t>
      </w:r>
      <w:r w:rsidR="00F82040" w:rsidRPr="00F82040">
        <w:rPr>
          <w:kern w:val="22"/>
          <w:lang w:val="ru-RU"/>
        </w:rPr>
        <w:t xml:space="preserve"> </w:t>
      </w:r>
      <w:r w:rsidR="00F82040">
        <w:rPr>
          <w:kern w:val="22"/>
          <w:lang w:val="ru-RU"/>
        </w:rPr>
        <w:t>данным</w:t>
      </w:r>
      <w:r w:rsidR="00F82040" w:rsidRPr="00F82040">
        <w:rPr>
          <w:kern w:val="22"/>
          <w:lang w:val="ru-RU"/>
        </w:rPr>
        <w:t xml:space="preserve">, </w:t>
      </w:r>
      <w:r w:rsidR="00F82040">
        <w:rPr>
          <w:kern w:val="22"/>
          <w:lang w:val="ru-RU"/>
        </w:rPr>
        <w:t>информации</w:t>
      </w:r>
      <w:r w:rsidR="00F82040" w:rsidRPr="00F82040">
        <w:rPr>
          <w:kern w:val="22"/>
          <w:lang w:val="ru-RU"/>
        </w:rPr>
        <w:t xml:space="preserve"> </w:t>
      </w:r>
      <w:r w:rsidR="00F82040">
        <w:rPr>
          <w:kern w:val="22"/>
          <w:lang w:val="ru-RU"/>
        </w:rPr>
        <w:t>и</w:t>
      </w:r>
      <w:r w:rsidR="00F82040" w:rsidRPr="00F82040">
        <w:rPr>
          <w:kern w:val="22"/>
          <w:lang w:val="ru-RU"/>
        </w:rPr>
        <w:t xml:space="preserve"> </w:t>
      </w:r>
      <w:r w:rsidR="00F82040">
        <w:rPr>
          <w:kern w:val="22"/>
          <w:lang w:val="ru-RU"/>
        </w:rPr>
        <w:t>знаниям в области</w:t>
      </w:r>
      <w:r w:rsidR="00F82040" w:rsidRPr="00F82040">
        <w:rPr>
          <w:kern w:val="22"/>
          <w:lang w:val="ru-RU"/>
        </w:rPr>
        <w:t xml:space="preserve"> </w:t>
      </w:r>
      <w:r w:rsidR="00F82040">
        <w:rPr>
          <w:kern w:val="22"/>
          <w:lang w:val="ru-RU"/>
        </w:rPr>
        <w:t>биоразнообразия для целей</w:t>
      </w:r>
      <w:r w:rsidR="00BC10B7">
        <w:rPr>
          <w:kern w:val="22"/>
          <w:lang w:val="ru-RU"/>
        </w:rPr>
        <w:t xml:space="preserve"> планирования мер по сохранению биоразнообразия, разработки политики и принятия решений, осуществления, мониторинга, отчетности и обзора</w:t>
      </w:r>
      <w:r w:rsidR="00641EA6" w:rsidRPr="00F82040">
        <w:rPr>
          <w:kern w:val="22"/>
          <w:lang w:val="ru-RU"/>
        </w:rPr>
        <w:t>;</w:t>
      </w:r>
    </w:p>
    <w:p w14:paraId="566B9F7D" w14:textId="2195993F" w:rsidR="00AF524A" w:rsidRPr="00A20DB7" w:rsidRDefault="00A20DB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принимает</w:t>
      </w:r>
      <w:r w:rsidRPr="00A20DB7">
        <w:rPr>
          <w:i/>
          <w:iCs/>
          <w:kern w:val="22"/>
          <w:lang w:val="ru-RU"/>
        </w:rPr>
        <w:t xml:space="preserve"> </w:t>
      </w:r>
      <w:r>
        <w:rPr>
          <w:i/>
          <w:iCs/>
          <w:kern w:val="22"/>
          <w:lang w:val="ru-RU"/>
        </w:rPr>
        <w:t>к</w:t>
      </w:r>
      <w:r w:rsidRPr="00A20DB7">
        <w:rPr>
          <w:i/>
          <w:iCs/>
          <w:kern w:val="22"/>
          <w:lang w:val="ru-RU"/>
        </w:rPr>
        <w:t xml:space="preserve"> </w:t>
      </w:r>
      <w:r>
        <w:rPr>
          <w:i/>
          <w:iCs/>
          <w:kern w:val="22"/>
          <w:lang w:val="ru-RU"/>
        </w:rPr>
        <w:t>сведению</w:t>
      </w:r>
      <w:r w:rsidR="00AF524A" w:rsidRPr="00A20DB7">
        <w:rPr>
          <w:i/>
          <w:iCs/>
          <w:kern w:val="22"/>
          <w:lang w:val="ru-RU"/>
        </w:rPr>
        <w:t xml:space="preserve"> </w:t>
      </w:r>
      <w:r>
        <w:rPr>
          <w:kern w:val="22"/>
          <w:lang w:val="ru-RU"/>
        </w:rPr>
        <w:t>прогресс</w:t>
      </w:r>
      <w:r w:rsidRPr="00A20DB7">
        <w:rPr>
          <w:kern w:val="22"/>
          <w:lang w:val="ru-RU"/>
        </w:rPr>
        <w:t xml:space="preserve">, </w:t>
      </w:r>
      <w:r>
        <w:rPr>
          <w:kern w:val="22"/>
          <w:lang w:val="ru-RU"/>
        </w:rPr>
        <w:t>достигнутый</w:t>
      </w:r>
      <w:r w:rsidRPr="00A20DB7">
        <w:rPr>
          <w:kern w:val="22"/>
          <w:lang w:val="ru-RU"/>
        </w:rPr>
        <w:t xml:space="preserve"> </w:t>
      </w:r>
      <w:r>
        <w:rPr>
          <w:kern w:val="22"/>
          <w:lang w:val="ru-RU"/>
        </w:rPr>
        <w:t>в</w:t>
      </w:r>
      <w:r w:rsidRPr="00A20DB7">
        <w:rPr>
          <w:kern w:val="22"/>
          <w:lang w:val="ru-RU"/>
        </w:rPr>
        <w:t xml:space="preserve"> </w:t>
      </w:r>
      <w:r>
        <w:rPr>
          <w:kern w:val="22"/>
          <w:lang w:val="ru-RU"/>
        </w:rPr>
        <w:t>осуществлении</w:t>
      </w:r>
      <w:r w:rsidRPr="00A20DB7">
        <w:rPr>
          <w:kern w:val="22"/>
          <w:lang w:val="ru-RU"/>
        </w:rPr>
        <w:t xml:space="preserve"> </w:t>
      </w:r>
      <w:r>
        <w:rPr>
          <w:kern w:val="22"/>
          <w:lang w:val="ru-RU"/>
        </w:rPr>
        <w:t>программы</w:t>
      </w:r>
      <w:r w:rsidRPr="00A20DB7">
        <w:rPr>
          <w:kern w:val="22"/>
          <w:lang w:val="ru-RU"/>
        </w:rPr>
        <w:t xml:space="preserve"> </w:t>
      </w:r>
      <w:r>
        <w:rPr>
          <w:kern w:val="22"/>
          <w:lang w:val="ru-RU"/>
        </w:rPr>
        <w:t>работы</w:t>
      </w:r>
      <w:r w:rsidRPr="00A20DB7">
        <w:rPr>
          <w:kern w:val="22"/>
          <w:lang w:val="ru-RU"/>
        </w:rPr>
        <w:t xml:space="preserve"> </w:t>
      </w:r>
      <w:r>
        <w:rPr>
          <w:kern w:val="22"/>
          <w:lang w:val="ru-RU"/>
        </w:rPr>
        <w:t>для</w:t>
      </w:r>
      <w:r w:rsidRPr="00A20DB7">
        <w:rPr>
          <w:kern w:val="22"/>
          <w:lang w:val="ru-RU"/>
        </w:rPr>
        <w:t xml:space="preserve"> </w:t>
      </w:r>
      <w:r>
        <w:rPr>
          <w:kern w:val="22"/>
          <w:lang w:val="ru-RU"/>
        </w:rPr>
        <w:t>механизма</w:t>
      </w:r>
      <w:r w:rsidRPr="00A20DB7">
        <w:rPr>
          <w:kern w:val="22"/>
          <w:lang w:val="ru-RU"/>
        </w:rPr>
        <w:t xml:space="preserve"> </w:t>
      </w:r>
      <w:r>
        <w:rPr>
          <w:kern w:val="22"/>
          <w:lang w:val="ru-RU"/>
        </w:rPr>
        <w:t>посредничества</w:t>
      </w:r>
      <w:r w:rsidRPr="00A20DB7">
        <w:rPr>
          <w:kern w:val="22"/>
          <w:lang w:val="ru-RU"/>
        </w:rPr>
        <w:t xml:space="preserve"> </w:t>
      </w:r>
      <w:r>
        <w:rPr>
          <w:kern w:val="22"/>
          <w:lang w:val="ru-RU"/>
        </w:rPr>
        <w:t>в</w:t>
      </w:r>
      <w:r w:rsidRPr="00A20DB7">
        <w:rPr>
          <w:kern w:val="22"/>
          <w:lang w:val="ru-RU"/>
        </w:rPr>
        <w:t xml:space="preserve"> </w:t>
      </w:r>
      <w:r>
        <w:rPr>
          <w:kern w:val="22"/>
          <w:lang w:val="ru-RU"/>
        </w:rPr>
        <w:t>поддержку</w:t>
      </w:r>
      <w:r w:rsidRPr="00A20DB7">
        <w:rPr>
          <w:kern w:val="22"/>
          <w:szCs w:val="22"/>
          <w:lang w:val="ru-RU"/>
        </w:rPr>
        <w:t xml:space="preserve"> </w:t>
      </w:r>
      <w:r>
        <w:rPr>
          <w:kern w:val="22"/>
          <w:szCs w:val="22"/>
          <w:lang w:val="ru-RU"/>
        </w:rPr>
        <w:t>Стратегического</w:t>
      </w:r>
      <w:r w:rsidRPr="00A20DB7">
        <w:rPr>
          <w:kern w:val="22"/>
          <w:szCs w:val="22"/>
          <w:lang w:val="ru-RU"/>
        </w:rPr>
        <w:t xml:space="preserve"> </w:t>
      </w:r>
      <w:r>
        <w:rPr>
          <w:kern w:val="22"/>
          <w:szCs w:val="22"/>
          <w:lang w:val="ru-RU"/>
        </w:rPr>
        <w:t>плана</w:t>
      </w:r>
      <w:r w:rsidRPr="00A20DB7">
        <w:rPr>
          <w:kern w:val="22"/>
          <w:szCs w:val="22"/>
          <w:lang w:val="ru-RU"/>
        </w:rPr>
        <w:t xml:space="preserve"> </w:t>
      </w:r>
      <w:r>
        <w:rPr>
          <w:kern w:val="22"/>
          <w:szCs w:val="22"/>
          <w:lang w:val="ru-RU"/>
        </w:rPr>
        <w:t>в</w:t>
      </w:r>
      <w:r w:rsidRPr="00A20DB7">
        <w:rPr>
          <w:kern w:val="22"/>
          <w:szCs w:val="22"/>
          <w:lang w:val="ru-RU"/>
        </w:rPr>
        <w:t xml:space="preserve"> </w:t>
      </w:r>
      <w:r>
        <w:rPr>
          <w:kern w:val="22"/>
          <w:szCs w:val="22"/>
          <w:lang w:val="ru-RU"/>
        </w:rPr>
        <w:t>области</w:t>
      </w:r>
      <w:r w:rsidRPr="00A20DB7">
        <w:rPr>
          <w:kern w:val="22"/>
          <w:szCs w:val="22"/>
          <w:lang w:val="ru-RU"/>
        </w:rPr>
        <w:t xml:space="preserve"> </w:t>
      </w:r>
      <w:r>
        <w:rPr>
          <w:kern w:val="22"/>
          <w:szCs w:val="22"/>
          <w:lang w:val="ru-RU"/>
        </w:rPr>
        <w:t>сохранения</w:t>
      </w:r>
      <w:r w:rsidRPr="00A20DB7">
        <w:rPr>
          <w:kern w:val="22"/>
          <w:szCs w:val="22"/>
          <w:lang w:val="ru-RU"/>
        </w:rPr>
        <w:t xml:space="preserve"> </w:t>
      </w:r>
      <w:r>
        <w:rPr>
          <w:kern w:val="22"/>
          <w:szCs w:val="22"/>
          <w:lang w:val="ru-RU"/>
        </w:rPr>
        <w:t>и</w:t>
      </w:r>
      <w:r w:rsidRPr="00A20DB7">
        <w:rPr>
          <w:kern w:val="22"/>
          <w:szCs w:val="22"/>
          <w:lang w:val="ru-RU"/>
        </w:rPr>
        <w:t xml:space="preserve"> </w:t>
      </w:r>
      <w:r>
        <w:rPr>
          <w:kern w:val="22"/>
          <w:szCs w:val="22"/>
          <w:lang w:val="ru-RU"/>
        </w:rPr>
        <w:lastRenderedPageBreak/>
        <w:t>устойчивого</w:t>
      </w:r>
      <w:r w:rsidRPr="00A20DB7">
        <w:rPr>
          <w:kern w:val="22"/>
          <w:szCs w:val="22"/>
          <w:lang w:val="ru-RU"/>
        </w:rPr>
        <w:t xml:space="preserve"> </w:t>
      </w:r>
      <w:r>
        <w:rPr>
          <w:kern w:val="22"/>
          <w:szCs w:val="22"/>
          <w:lang w:val="ru-RU"/>
        </w:rPr>
        <w:t>использования</w:t>
      </w:r>
      <w:r w:rsidRPr="00A20DB7">
        <w:rPr>
          <w:kern w:val="22"/>
          <w:szCs w:val="22"/>
          <w:lang w:val="ru-RU"/>
        </w:rPr>
        <w:t xml:space="preserve"> </w:t>
      </w:r>
      <w:r>
        <w:rPr>
          <w:kern w:val="22"/>
          <w:szCs w:val="22"/>
          <w:lang w:val="ru-RU"/>
        </w:rPr>
        <w:t>биоразнообразия</w:t>
      </w:r>
      <w:r w:rsidRPr="00A20DB7">
        <w:rPr>
          <w:kern w:val="22"/>
          <w:szCs w:val="22"/>
          <w:lang w:val="ru-RU"/>
        </w:rPr>
        <w:t xml:space="preserve"> </w:t>
      </w:r>
      <w:r>
        <w:rPr>
          <w:kern w:val="22"/>
          <w:szCs w:val="22"/>
          <w:lang w:val="ru-RU"/>
        </w:rPr>
        <w:t>на</w:t>
      </w:r>
      <w:r w:rsidRPr="00A20DB7">
        <w:rPr>
          <w:kern w:val="22"/>
          <w:szCs w:val="22"/>
          <w:lang w:val="ru-RU"/>
        </w:rPr>
        <w:t xml:space="preserve"> 2011-2020 </w:t>
      </w:r>
      <w:r>
        <w:rPr>
          <w:kern w:val="22"/>
          <w:szCs w:val="22"/>
          <w:lang w:val="ru-RU"/>
        </w:rPr>
        <w:t>годы</w:t>
      </w:r>
      <w:r w:rsidRPr="00A20DB7">
        <w:rPr>
          <w:kern w:val="22"/>
          <w:szCs w:val="22"/>
          <w:lang w:val="ru-RU"/>
        </w:rPr>
        <w:t>,</w:t>
      </w:r>
      <w:r>
        <w:rPr>
          <w:kern w:val="22"/>
          <w:szCs w:val="22"/>
          <w:lang w:val="ru-RU"/>
        </w:rPr>
        <w:t xml:space="preserve"> и проекты элементов программы работы </w:t>
      </w:r>
      <w:r>
        <w:rPr>
          <w:kern w:val="22"/>
          <w:lang w:val="ru-RU"/>
        </w:rPr>
        <w:t>для</w:t>
      </w:r>
      <w:r w:rsidRPr="00A20DB7">
        <w:rPr>
          <w:kern w:val="22"/>
          <w:lang w:val="ru-RU"/>
        </w:rPr>
        <w:t xml:space="preserve"> </w:t>
      </w:r>
      <w:r>
        <w:rPr>
          <w:kern w:val="22"/>
          <w:lang w:val="ru-RU"/>
        </w:rPr>
        <w:t>механизма</w:t>
      </w:r>
      <w:r w:rsidRPr="00A20DB7">
        <w:rPr>
          <w:kern w:val="22"/>
          <w:lang w:val="ru-RU"/>
        </w:rPr>
        <w:t xml:space="preserve"> </w:t>
      </w:r>
      <w:r>
        <w:rPr>
          <w:kern w:val="22"/>
          <w:lang w:val="ru-RU"/>
        </w:rPr>
        <w:t>посредничества</w:t>
      </w:r>
      <w:r w:rsidRPr="00A20DB7">
        <w:rPr>
          <w:kern w:val="22"/>
          <w:lang w:val="ru-RU"/>
        </w:rPr>
        <w:t xml:space="preserve"> </w:t>
      </w:r>
      <w:r>
        <w:rPr>
          <w:kern w:val="22"/>
          <w:szCs w:val="22"/>
          <w:lang w:val="ru-RU"/>
        </w:rPr>
        <w:t xml:space="preserve">на период после </w:t>
      </w:r>
      <w:r w:rsidR="00CB5EE4" w:rsidRPr="00A20DB7">
        <w:rPr>
          <w:kern w:val="22"/>
          <w:lang w:val="ru-RU"/>
        </w:rPr>
        <w:t xml:space="preserve">2020 </w:t>
      </w:r>
      <w:r>
        <w:rPr>
          <w:kern w:val="22"/>
          <w:lang w:val="ru-RU"/>
        </w:rPr>
        <w:t>года, изложенные в записке Исполнительного секретаря</w:t>
      </w:r>
      <w:r w:rsidR="002308E1">
        <w:rPr>
          <w:rStyle w:val="afa"/>
          <w:kern w:val="22"/>
        </w:rPr>
        <w:footnoteReference w:id="45"/>
      </w:r>
      <w:r>
        <w:rPr>
          <w:kern w:val="22"/>
          <w:lang w:val="ru-RU"/>
        </w:rPr>
        <w:t>;</w:t>
      </w:r>
    </w:p>
    <w:p w14:paraId="477A6A6F" w14:textId="7B2C6254" w:rsidR="00AF524A" w:rsidRPr="00A20DB7" w:rsidRDefault="00A20DB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поручает</w:t>
      </w:r>
      <w:r w:rsidR="00B46DE1" w:rsidRPr="00A20DB7">
        <w:rPr>
          <w:kern w:val="22"/>
          <w:lang w:val="ru-RU"/>
        </w:rPr>
        <w:t xml:space="preserve"> </w:t>
      </w:r>
      <w:r>
        <w:rPr>
          <w:kern w:val="22"/>
          <w:lang w:val="ru-RU"/>
        </w:rPr>
        <w:t>Исполнительному</w:t>
      </w:r>
      <w:r w:rsidRPr="00A20DB7">
        <w:rPr>
          <w:kern w:val="22"/>
          <w:lang w:val="ru-RU"/>
        </w:rPr>
        <w:t xml:space="preserve"> </w:t>
      </w:r>
      <w:r>
        <w:rPr>
          <w:kern w:val="22"/>
          <w:lang w:val="ru-RU"/>
        </w:rPr>
        <w:t>секретарю</w:t>
      </w:r>
      <w:r w:rsidR="00B46DE1" w:rsidRPr="00A20DB7">
        <w:rPr>
          <w:kern w:val="22"/>
          <w:lang w:val="ru-RU"/>
        </w:rPr>
        <w:t xml:space="preserve"> </w:t>
      </w:r>
      <w:r>
        <w:rPr>
          <w:kern w:val="22"/>
          <w:lang w:val="ru-RU"/>
        </w:rPr>
        <w:t>разработать</w:t>
      </w:r>
      <w:r w:rsidRPr="00A20DB7">
        <w:rPr>
          <w:kern w:val="22"/>
          <w:lang w:val="ru-RU"/>
        </w:rPr>
        <w:t xml:space="preserve"> </w:t>
      </w:r>
      <w:r>
        <w:rPr>
          <w:kern w:val="22"/>
          <w:lang w:val="ru-RU"/>
        </w:rPr>
        <w:t>с</w:t>
      </w:r>
      <w:r w:rsidRPr="00A20DB7">
        <w:rPr>
          <w:kern w:val="22"/>
          <w:lang w:val="ru-RU"/>
        </w:rPr>
        <w:t xml:space="preserve"> </w:t>
      </w:r>
      <w:r>
        <w:rPr>
          <w:kern w:val="22"/>
          <w:lang w:val="ru-RU"/>
        </w:rPr>
        <w:t>учетом</w:t>
      </w:r>
      <w:r w:rsidRPr="00A20DB7">
        <w:rPr>
          <w:kern w:val="22"/>
          <w:lang w:val="ru-RU"/>
        </w:rPr>
        <w:t xml:space="preserve"> </w:t>
      </w:r>
      <w:r>
        <w:rPr>
          <w:kern w:val="22"/>
          <w:lang w:val="ru-RU"/>
        </w:rPr>
        <w:t>упомянутых</w:t>
      </w:r>
      <w:r w:rsidRPr="00A20DB7">
        <w:rPr>
          <w:kern w:val="22"/>
          <w:lang w:val="ru-RU"/>
        </w:rPr>
        <w:t xml:space="preserve"> </w:t>
      </w:r>
      <w:r>
        <w:rPr>
          <w:kern w:val="22"/>
          <w:lang w:val="ru-RU"/>
        </w:rPr>
        <w:t>выше</w:t>
      </w:r>
      <w:r w:rsidRPr="00A20DB7">
        <w:rPr>
          <w:kern w:val="22"/>
          <w:lang w:val="ru-RU"/>
        </w:rPr>
        <w:t xml:space="preserve"> </w:t>
      </w:r>
      <w:r>
        <w:rPr>
          <w:kern w:val="22"/>
          <w:lang w:val="ru-RU"/>
        </w:rPr>
        <w:t>проектов</w:t>
      </w:r>
      <w:r w:rsidRPr="00A20DB7">
        <w:rPr>
          <w:kern w:val="22"/>
          <w:lang w:val="ru-RU"/>
        </w:rPr>
        <w:t xml:space="preserve"> </w:t>
      </w:r>
      <w:r>
        <w:rPr>
          <w:kern w:val="22"/>
          <w:lang w:val="ru-RU"/>
        </w:rPr>
        <w:t>элементов</w:t>
      </w:r>
      <w:r w:rsidR="00B46DE1" w:rsidRPr="00A20DB7">
        <w:rPr>
          <w:kern w:val="22"/>
          <w:lang w:val="ru-RU"/>
        </w:rPr>
        <w:t xml:space="preserve"> </w:t>
      </w:r>
      <w:r>
        <w:rPr>
          <w:kern w:val="22"/>
          <w:szCs w:val="22"/>
          <w:lang w:val="ru-RU"/>
        </w:rPr>
        <w:t>программу</w:t>
      </w:r>
      <w:r w:rsidRPr="00A20DB7">
        <w:rPr>
          <w:kern w:val="22"/>
          <w:szCs w:val="22"/>
          <w:lang w:val="ru-RU"/>
        </w:rPr>
        <w:t xml:space="preserve"> </w:t>
      </w:r>
      <w:r>
        <w:rPr>
          <w:kern w:val="22"/>
          <w:szCs w:val="22"/>
          <w:lang w:val="ru-RU"/>
        </w:rPr>
        <w:t>работы</w:t>
      </w:r>
      <w:r w:rsidRPr="00A20DB7">
        <w:rPr>
          <w:kern w:val="22"/>
          <w:szCs w:val="22"/>
          <w:lang w:val="ru-RU"/>
        </w:rPr>
        <w:t xml:space="preserve"> </w:t>
      </w:r>
      <w:r>
        <w:rPr>
          <w:kern w:val="22"/>
          <w:lang w:val="ru-RU"/>
        </w:rPr>
        <w:t>для</w:t>
      </w:r>
      <w:r w:rsidRPr="00A20DB7">
        <w:rPr>
          <w:kern w:val="22"/>
          <w:lang w:val="ru-RU"/>
        </w:rPr>
        <w:t xml:space="preserve"> </w:t>
      </w:r>
      <w:r>
        <w:rPr>
          <w:kern w:val="22"/>
          <w:lang w:val="ru-RU"/>
        </w:rPr>
        <w:t>механизма</w:t>
      </w:r>
      <w:r w:rsidRPr="00A20DB7">
        <w:rPr>
          <w:kern w:val="22"/>
          <w:lang w:val="ru-RU"/>
        </w:rPr>
        <w:t xml:space="preserve"> </w:t>
      </w:r>
      <w:r>
        <w:rPr>
          <w:kern w:val="22"/>
          <w:lang w:val="ru-RU"/>
        </w:rPr>
        <w:t>посредничества</w:t>
      </w:r>
      <w:r w:rsidRPr="00A20DB7">
        <w:rPr>
          <w:kern w:val="22"/>
          <w:lang w:val="ru-RU"/>
        </w:rPr>
        <w:t xml:space="preserve"> </w:t>
      </w:r>
      <w:r>
        <w:rPr>
          <w:kern w:val="22"/>
          <w:lang w:val="ru-RU"/>
        </w:rPr>
        <w:t>на</w:t>
      </w:r>
      <w:r w:rsidRPr="00A20DB7">
        <w:rPr>
          <w:kern w:val="22"/>
          <w:lang w:val="ru-RU"/>
        </w:rPr>
        <w:t xml:space="preserve"> </w:t>
      </w:r>
      <w:r>
        <w:rPr>
          <w:kern w:val="22"/>
          <w:lang w:val="ru-RU"/>
        </w:rPr>
        <w:t>период</w:t>
      </w:r>
      <w:r w:rsidRPr="00A20DB7">
        <w:rPr>
          <w:kern w:val="22"/>
          <w:lang w:val="ru-RU"/>
        </w:rPr>
        <w:t xml:space="preserve"> </w:t>
      </w:r>
      <w:r>
        <w:rPr>
          <w:kern w:val="22"/>
          <w:lang w:val="ru-RU"/>
        </w:rPr>
        <w:t>до</w:t>
      </w:r>
      <w:r w:rsidR="0047077D" w:rsidRPr="00A20DB7">
        <w:rPr>
          <w:kern w:val="22"/>
          <w:lang w:val="ru-RU"/>
        </w:rPr>
        <w:t xml:space="preserve"> </w:t>
      </w:r>
      <w:r w:rsidR="00B46DE1" w:rsidRPr="00A20DB7">
        <w:rPr>
          <w:kern w:val="22"/>
          <w:lang w:val="ru-RU"/>
        </w:rPr>
        <w:t>2030</w:t>
      </w:r>
      <w:r w:rsidRPr="00A20DB7">
        <w:rPr>
          <w:kern w:val="22"/>
          <w:lang w:val="ru-RU"/>
        </w:rPr>
        <w:t xml:space="preserve"> </w:t>
      </w:r>
      <w:r>
        <w:rPr>
          <w:kern w:val="22"/>
          <w:lang w:val="ru-RU"/>
        </w:rPr>
        <w:t>года</w:t>
      </w:r>
      <w:r w:rsidR="00B46DE1" w:rsidRPr="00A20DB7">
        <w:rPr>
          <w:kern w:val="22"/>
          <w:lang w:val="ru-RU"/>
        </w:rPr>
        <w:t>,</w:t>
      </w:r>
      <w:r w:rsidRPr="00A20DB7">
        <w:rPr>
          <w:kern w:val="22"/>
          <w:lang w:val="ru-RU"/>
        </w:rPr>
        <w:t xml:space="preserve"> </w:t>
      </w:r>
      <w:r>
        <w:rPr>
          <w:kern w:val="22"/>
          <w:lang w:val="ru-RU"/>
        </w:rPr>
        <w:t>согласованную</w:t>
      </w:r>
      <w:r w:rsidRPr="00A20DB7">
        <w:rPr>
          <w:kern w:val="22"/>
          <w:lang w:val="ru-RU"/>
        </w:rPr>
        <w:t xml:space="preserve"> </w:t>
      </w:r>
      <w:r>
        <w:rPr>
          <w:kern w:val="22"/>
          <w:lang w:val="ru-RU"/>
        </w:rPr>
        <w:t>с</w:t>
      </w:r>
      <w:r w:rsidRPr="00A20DB7">
        <w:rPr>
          <w:kern w:val="22"/>
          <w:lang w:val="ru-RU"/>
        </w:rPr>
        <w:t xml:space="preserve"> </w:t>
      </w:r>
      <w:r>
        <w:rPr>
          <w:kern w:val="22"/>
          <w:lang w:val="ru-RU"/>
        </w:rPr>
        <w:t>компонентом</w:t>
      </w:r>
      <w:r w:rsidRPr="00A20DB7">
        <w:rPr>
          <w:kern w:val="22"/>
          <w:lang w:val="ru-RU"/>
        </w:rPr>
        <w:t xml:space="preserve"> </w:t>
      </w:r>
      <w:r>
        <w:rPr>
          <w:kern w:val="22"/>
          <w:lang w:val="ru-RU"/>
        </w:rPr>
        <w:t>управления</w:t>
      </w:r>
      <w:r w:rsidRPr="00A20DB7">
        <w:rPr>
          <w:kern w:val="22"/>
          <w:lang w:val="ru-RU"/>
        </w:rPr>
        <w:t xml:space="preserve"> </w:t>
      </w:r>
      <w:r>
        <w:rPr>
          <w:kern w:val="22"/>
          <w:lang w:val="ru-RU"/>
        </w:rPr>
        <w:t>знаниями</w:t>
      </w:r>
      <w:r w:rsidRPr="00A20DB7">
        <w:rPr>
          <w:kern w:val="22"/>
          <w:szCs w:val="22"/>
          <w:lang w:val="ru-RU"/>
        </w:rPr>
        <w:t xml:space="preserve"> </w:t>
      </w:r>
      <w:r>
        <w:rPr>
          <w:kern w:val="22"/>
          <w:szCs w:val="22"/>
          <w:lang w:val="ru-RU"/>
        </w:rPr>
        <w:t>глобальной</w:t>
      </w:r>
      <w:r w:rsidRPr="00A20DB7">
        <w:rPr>
          <w:kern w:val="22"/>
          <w:szCs w:val="22"/>
          <w:lang w:val="ru-RU"/>
        </w:rPr>
        <w:t xml:space="preserve"> </w:t>
      </w:r>
      <w:r>
        <w:rPr>
          <w:kern w:val="22"/>
          <w:szCs w:val="22"/>
          <w:lang w:val="ru-RU"/>
        </w:rPr>
        <w:t>рамочной</w:t>
      </w:r>
      <w:r w:rsidRPr="00A20DB7">
        <w:rPr>
          <w:kern w:val="22"/>
          <w:szCs w:val="22"/>
          <w:lang w:val="ru-RU"/>
        </w:rPr>
        <w:t xml:space="preserve"> </w:t>
      </w:r>
      <w:r>
        <w:rPr>
          <w:kern w:val="22"/>
          <w:szCs w:val="22"/>
          <w:lang w:val="ru-RU"/>
        </w:rPr>
        <w:t>программы</w:t>
      </w:r>
      <w:r w:rsidRPr="00A20DB7">
        <w:rPr>
          <w:kern w:val="22"/>
          <w:szCs w:val="22"/>
          <w:lang w:val="ru-RU"/>
        </w:rPr>
        <w:t xml:space="preserve"> </w:t>
      </w:r>
      <w:r>
        <w:rPr>
          <w:kern w:val="22"/>
          <w:szCs w:val="22"/>
          <w:lang w:val="ru-RU"/>
        </w:rPr>
        <w:t>в</w:t>
      </w:r>
      <w:r w:rsidRPr="00A20DB7">
        <w:rPr>
          <w:kern w:val="22"/>
          <w:szCs w:val="22"/>
          <w:lang w:val="ru-RU"/>
        </w:rPr>
        <w:t xml:space="preserve"> </w:t>
      </w:r>
      <w:r>
        <w:rPr>
          <w:kern w:val="22"/>
          <w:szCs w:val="22"/>
          <w:lang w:val="ru-RU"/>
        </w:rPr>
        <w:t>области</w:t>
      </w:r>
      <w:r w:rsidRPr="00A20DB7">
        <w:rPr>
          <w:kern w:val="22"/>
          <w:szCs w:val="22"/>
          <w:lang w:val="ru-RU"/>
        </w:rPr>
        <w:t xml:space="preserve"> </w:t>
      </w:r>
      <w:r>
        <w:rPr>
          <w:kern w:val="22"/>
          <w:szCs w:val="22"/>
          <w:lang w:val="ru-RU"/>
        </w:rPr>
        <w:t>биоразнообразия</w:t>
      </w:r>
      <w:r w:rsidRPr="00A20DB7">
        <w:rPr>
          <w:kern w:val="22"/>
          <w:szCs w:val="22"/>
          <w:lang w:val="ru-RU"/>
        </w:rPr>
        <w:t xml:space="preserve"> </w:t>
      </w:r>
      <w:r>
        <w:rPr>
          <w:kern w:val="22"/>
          <w:szCs w:val="22"/>
          <w:lang w:val="ru-RU"/>
        </w:rPr>
        <w:t>на</w:t>
      </w:r>
      <w:r w:rsidRPr="00A20DB7">
        <w:rPr>
          <w:kern w:val="22"/>
          <w:szCs w:val="22"/>
          <w:lang w:val="ru-RU"/>
        </w:rPr>
        <w:t xml:space="preserve"> </w:t>
      </w:r>
      <w:r>
        <w:rPr>
          <w:kern w:val="22"/>
          <w:szCs w:val="22"/>
          <w:lang w:val="ru-RU"/>
        </w:rPr>
        <w:t>период</w:t>
      </w:r>
      <w:r w:rsidRPr="00A20DB7">
        <w:rPr>
          <w:kern w:val="22"/>
          <w:szCs w:val="22"/>
          <w:lang w:val="ru-RU"/>
        </w:rPr>
        <w:t xml:space="preserve"> </w:t>
      </w:r>
      <w:r>
        <w:rPr>
          <w:kern w:val="22"/>
          <w:szCs w:val="22"/>
          <w:lang w:val="ru-RU"/>
        </w:rPr>
        <w:t>после</w:t>
      </w:r>
      <w:r w:rsidRPr="00A20DB7">
        <w:rPr>
          <w:kern w:val="22"/>
          <w:szCs w:val="22"/>
          <w:lang w:val="ru-RU"/>
        </w:rPr>
        <w:t xml:space="preserve"> 2020 </w:t>
      </w:r>
      <w:r>
        <w:rPr>
          <w:kern w:val="22"/>
          <w:szCs w:val="22"/>
          <w:lang w:val="ru-RU"/>
        </w:rPr>
        <w:t>года</w:t>
      </w:r>
      <w:r w:rsidRPr="00A20DB7">
        <w:rPr>
          <w:kern w:val="22"/>
          <w:szCs w:val="22"/>
          <w:lang w:val="ru-RU"/>
        </w:rPr>
        <w:t xml:space="preserve">, </w:t>
      </w:r>
      <w:r>
        <w:rPr>
          <w:kern w:val="22"/>
          <w:szCs w:val="22"/>
          <w:lang w:val="ru-RU"/>
        </w:rPr>
        <w:t>долгосрочной</w:t>
      </w:r>
      <w:r w:rsidRPr="00A20DB7">
        <w:rPr>
          <w:kern w:val="22"/>
          <w:szCs w:val="22"/>
          <w:lang w:val="ru-RU"/>
        </w:rPr>
        <w:t xml:space="preserve"> </w:t>
      </w:r>
      <w:r>
        <w:rPr>
          <w:kern w:val="22"/>
          <w:szCs w:val="22"/>
          <w:lang w:val="ru-RU"/>
        </w:rPr>
        <w:t>стратегической</w:t>
      </w:r>
      <w:r w:rsidRPr="00A20DB7">
        <w:rPr>
          <w:kern w:val="22"/>
          <w:szCs w:val="22"/>
          <w:lang w:val="ru-RU"/>
        </w:rPr>
        <w:t xml:space="preserve"> </w:t>
      </w:r>
      <w:r>
        <w:rPr>
          <w:kern w:val="22"/>
          <w:szCs w:val="22"/>
          <w:lang w:val="ru-RU"/>
        </w:rPr>
        <w:t>структурой</w:t>
      </w:r>
      <w:r w:rsidRPr="00A20DB7">
        <w:rPr>
          <w:kern w:val="22"/>
          <w:szCs w:val="22"/>
          <w:lang w:val="ru-RU"/>
        </w:rPr>
        <w:t xml:space="preserve"> </w:t>
      </w:r>
      <w:r>
        <w:rPr>
          <w:kern w:val="22"/>
          <w:szCs w:val="22"/>
          <w:lang w:val="ru-RU"/>
        </w:rPr>
        <w:t xml:space="preserve">по развитию потенциала </w:t>
      </w:r>
      <w:r>
        <w:rPr>
          <w:kern w:val="22"/>
          <w:lang w:val="ru-RU"/>
        </w:rPr>
        <w:t>и усовершенствованным механизмом планирования, отчетности и обзора</w:t>
      </w:r>
      <w:r w:rsidR="00B46DE1" w:rsidRPr="00A20DB7">
        <w:rPr>
          <w:kern w:val="22"/>
          <w:lang w:val="ru-RU"/>
        </w:rPr>
        <w:t xml:space="preserve">, </w:t>
      </w:r>
      <w:r w:rsidR="008A3DEF">
        <w:rPr>
          <w:kern w:val="22"/>
          <w:lang w:val="ru-RU"/>
        </w:rPr>
        <w:t xml:space="preserve">и представить ее для рассмотрения Вспомогательным органом по осуществлению </w:t>
      </w:r>
      <w:proofErr w:type="gramStart"/>
      <w:r w:rsidR="008A3DEF">
        <w:rPr>
          <w:kern w:val="22"/>
          <w:lang w:val="ru-RU"/>
        </w:rPr>
        <w:t>на</w:t>
      </w:r>
      <w:proofErr w:type="gramEnd"/>
      <w:r w:rsidR="008A3DEF">
        <w:rPr>
          <w:kern w:val="22"/>
          <w:lang w:val="ru-RU"/>
        </w:rPr>
        <w:t xml:space="preserve"> </w:t>
      </w:r>
      <w:proofErr w:type="gramStart"/>
      <w:r w:rsidR="008A3DEF">
        <w:rPr>
          <w:kern w:val="22"/>
          <w:lang w:val="ru-RU"/>
        </w:rPr>
        <w:t>его</w:t>
      </w:r>
      <w:proofErr w:type="gramEnd"/>
      <w:r w:rsidR="008A3DEF">
        <w:rPr>
          <w:kern w:val="22"/>
          <w:lang w:val="ru-RU"/>
        </w:rPr>
        <w:t xml:space="preserve"> 4-м </w:t>
      </w:r>
      <w:proofErr w:type="gramStart"/>
      <w:r w:rsidR="008A3DEF">
        <w:rPr>
          <w:kern w:val="22"/>
          <w:lang w:val="ru-RU"/>
        </w:rPr>
        <w:t>совещании</w:t>
      </w:r>
      <w:proofErr w:type="gramEnd"/>
      <w:r w:rsidR="008A3DEF">
        <w:rPr>
          <w:kern w:val="22"/>
          <w:lang w:val="ru-RU"/>
        </w:rPr>
        <w:t xml:space="preserve"> и впоследствии Конференцией Сторон на ее 16-м совещании</w:t>
      </w:r>
      <w:r w:rsidR="00641EA6" w:rsidRPr="00A20DB7">
        <w:rPr>
          <w:kern w:val="22"/>
          <w:lang w:val="ru-RU"/>
        </w:rPr>
        <w:t>;</w:t>
      </w:r>
    </w:p>
    <w:p w14:paraId="5D780AFA" w14:textId="69852022" w:rsidR="00B46DE1" w:rsidRPr="008A3DEF" w:rsidRDefault="008A3DEF"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поручает</w:t>
      </w:r>
      <w:r w:rsidR="007A6397" w:rsidRPr="008A3DEF">
        <w:rPr>
          <w:i/>
          <w:iCs/>
          <w:kern w:val="22"/>
          <w:lang w:val="ru-RU"/>
        </w:rPr>
        <w:t xml:space="preserve"> </w:t>
      </w:r>
      <w:r>
        <w:rPr>
          <w:kern w:val="22"/>
          <w:lang w:val="ru-RU"/>
        </w:rPr>
        <w:t>Неофициальному</w:t>
      </w:r>
      <w:r w:rsidRPr="008A3DEF">
        <w:rPr>
          <w:kern w:val="22"/>
          <w:lang w:val="ru-RU"/>
        </w:rPr>
        <w:t xml:space="preserve"> </w:t>
      </w:r>
      <w:r>
        <w:rPr>
          <w:kern w:val="22"/>
          <w:lang w:val="ru-RU"/>
        </w:rPr>
        <w:t>консультативному</w:t>
      </w:r>
      <w:r w:rsidRPr="008A3DEF">
        <w:rPr>
          <w:kern w:val="22"/>
          <w:lang w:val="ru-RU"/>
        </w:rPr>
        <w:t xml:space="preserve"> </w:t>
      </w:r>
      <w:r>
        <w:rPr>
          <w:kern w:val="22"/>
          <w:lang w:val="ru-RU"/>
        </w:rPr>
        <w:t>комитету</w:t>
      </w:r>
      <w:r w:rsidRPr="008A3DEF">
        <w:rPr>
          <w:kern w:val="22"/>
          <w:lang w:val="ru-RU"/>
        </w:rPr>
        <w:t xml:space="preserve"> </w:t>
      </w:r>
      <w:r>
        <w:rPr>
          <w:kern w:val="22"/>
          <w:lang w:val="ru-RU"/>
        </w:rPr>
        <w:t>по</w:t>
      </w:r>
      <w:r w:rsidRPr="008A3DEF">
        <w:rPr>
          <w:kern w:val="22"/>
          <w:lang w:val="ru-RU"/>
        </w:rPr>
        <w:t xml:space="preserve"> </w:t>
      </w:r>
      <w:r>
        <w:rPr>
          <w:kern w:val="22"/>
          <w:lang w:val="ru-RU"/>
        </w:rPr>
        <w:t>научно</w:t>
      </w:r>
      <w:r w:rsidRPr="008A3DEF">
        <w:rPr>
          <w:kern w:val="22"/>
          <w:lang w:val="ru-RU"/>
        </w:rPr>
        <w:t>-</w:t>
      </w:r>
      <w:r>
        <w:rPr>
          <w:kern w:val="22"/>
          <w:lang w:val="ru-RU"/>
        </w:rPr>
        <w:t>техническому</w:t>
      </w:r>
      <w:r w:rsidRPr="008A3DEF">
        <w:rPr>
          <w:kern w:val="22"/>
          <w:lang w:val="ru-RU"/>
        </w:rPr>
        <w:t xml:space="preserve"> </w:t>
      </w:r>
      <w:r>
        <w:rPr>
          <w:kern w:val="22"/>
          <w:lang w:val="ru-RU"/>
        </w:rPr>
        <w:t>сотрудничеству</w:t>
      </w:r>
      <w:r w:rsidR="007A6397" w:rsidRPr="0092358B">
        <w:rPr>
          <w:rStyle w:val="afa"/>
          <w:kern w:val="22"/>
        </w:rPr>
        <w:footnoteReference w:id="46"/>
      </w:r>
      <w:r w:rsidR="007A6397" w:rsidRPr="008A3DEF">
        <w:rPr>
          <w:kern w:val="22"/>
          <w:lang w:val="ru-RU"/>
        </w:rPr>
        <w:t xml:space="preserve"> </w:t>
      </w:r>
      <w:r>
        <w:rPr>
          <w:kern w:val="22"/>
          <w:lang w:val="ru-RU"/>
        </w:rPr>
        <w:t>в</w:t>
      </w:r>
      <w:r w:rsidRPr="008A3DEF">
        <w:rPr>
          <w:kern w:val="22"/>
          <w:lang w:val="ru-RU"/>
        </w:rPr>
        <w:t xml:space="preserve"> </w:t>
      </w:r>
      <w:r>
        <w:rPr>
          <w:kern w:val="22"/>
          <w:lang w:val="ru-RU"/>
        </w:rPr>
        <w:t>соответствии</w:t>
      </w:r>
      <w:r w:rsidRPr="008A3DEF">
        <w:rPr>
          <w:kern w:val="22"/>
          <w:lang w:val="ru-RU"/>
        </w:rPr>
        <w:t xml:space="preserve"> </w:t>
      </w:r>
      <w:r>
        <w:rPr>
          <w:kern w:val="22"/>
          <w:lang w:val="ru-RU"/>
        </w:rPr>
        <w:t>с</w:t>
      </w:r>
      <w:r w:rsidRPr="008A3DEF">
        <w:rPr>
          <w:kern w:val="22"/>
          <w:lang w:val="ru-RU"/>
        </w:rPr>
        <w:t xml:space="preserve"> </w:t>
      </w:r>
      <w:r>
        <w:rPr>
          <w:kern w:val="22"/>
          <w:lang w:val="ru-RU"/>
        </w:rPr>
        <w:t>его</w:t>
      </w:r>
      <w:r w:rsidRPr="008A3DEF">
        <w:rPr>
          <w:kern w:val="22"/>
          <w:lang w:val="ru-RU"/>
        </w:rPr>
        <w:t xml:space="preserve"> </w:t>
      </w:r>
      <w:r>
        <w:rPr>
          <w:kern w:val="22"/>
          <w:lang w:val="ru-RU"/>
        </w:rPr>
        <w:t>мандатом</w:t>
      </w:r>
      <w:r w:rsidRPr="008A3DEF">
        <w:rPr>
          <w:kern w:val="22"/>
          <w:lang w:val="ru-RU"/>
        </w:rPr>
        <w:t xml:space="preserve"> </w:t>
      </w:r>
      <w:r>
        <w:rPr>
          <w:kern w:val="22"/>
          <w:lang w:val="ru-RU"/>
        </w:rPr>
        <w:t>предоставлять</w:t>
      </w:r>
      <w:r w:rsidRPr="008A3DEF">
        <w:rPr>
          <w:kern w:val="22"/>
          <w:lang w:val="ru-RU"/>
        </w:rPr>
        <w:t xml:space="preserve"> </w:t>
      </w:r>
      <w:r>
        <w:rPr>
          <w:kern w:val="22"/>
          <w:lang w:val="ru-RU"/>
        </w:rPr>
        <w:t xml:space="preserve">Исполнительному секретарю консультации относительно разработки и осуществления </w:t>
      </w:r>
      <w:r>
        <w:rPr>
          <w:kern w:val="22"/>
          <w:szCs w:val="22"/>
          <w:lang w:val="ru-RU"/>
        </w:rPr>
        <w:t>программы</w:t>
      </w:r>
      <w:r w:rsidRPr="00A20DB7">
        <w:rPr>
          <w:kern w:val="22"/>
          <w:szCs w:val="22"/>
          <w:lang w:val="ru-RU"/>
        </w:rPr>
        <w:t xml:space="preserve"> </w:t>
      </w:r>
      <w:r>
        <w:rPr>
          <w:kern w:val="22"/>
          <w:szCs w:val="22"/>
          <w:lang w:val="ru-RU"/>
        </w:rPr>
        <w:t>работы</w:t>
      </w:r>
      <w:r w:rsidRPr="00A20DB7">
        <w:rPr>
          <w:kern w:val="22"/>
          <w:szCs w:val="22"/>
          <w:lang w:val="ru-RU"/>
        </w:rPr>
        <w:t xml:space="preserve"> </w:t>
      </w:r>
      <w:r>
        <w:rPr>
          <w:kern w:val="22"/>
          <w:lang w:val="ru-RU"/>
        </w:rPr>
        <w:t>для</w:t>
      </w:r>
      <w:r w:rsidRPr="00A20DB7">
        <w:rPr>
          <w:kern w:val="22"/>
          <w:lang w:val="ru-RU"/>
        </w:rPr>
        <w:t xml:space="preserve"> </w:t>
      </w:r>
      <w:r>
        <w:rPr>
          <w:kern w:val="22"/>
          <w:lang w:val="ru-RU"/>
        </w:rPr>
        <w:t>механизма</w:t>
      </w:r>
      <w:r w:rsidRPr="00A20DB7">
        <w:rPr>
          <w:kern w:val="22"/>
          <w:lang w:val="ru-RU"/>
        </w:rPr>
        <w:t xml:space="preserve"> </w:t>
      </w:r>
      <w:r>
        <w:rPr>
          <w:kern w:val="22"/>
          <w:lang w:val="ru-RU"/>
        </w:rPr>
        <w:t>посредничества</w:t>
      </w:r>
      <w:r w:rsidR="007B70C8">
        <w:rPr>
          <w:kern w:val="22"/>
          <w:lang w:val="ru-RU"/>
        </w:rPr>
        <w:t xml:space="preserve"> в поддержку</w:t>
      </w:r>
      <w:r w:rsidR="007B70C8" w:rsidRPr="007B70C8">
        <w:rPr>
          <w:kern w:val="22"/>
          <w:szCs w:val="22"/>
          <w:lang w:val="ru-RU"/>
        </w:rPr>
        <w:t xml:space="preserve"> </w:t>
      </w:r>
      <w:r w:rsidR="007B70C8">
        <w:rPr>
          <w:kern w:val="22"/>
          <w:szCs w:val="22"/>
          <w:lang w:val="ru-RU"/>
        </w:rPr>
        <w:t>глобальной</w:t>
      </w:r>
      <w:r w:rsidR="007B70C8" w:rsidRPr="00A20DB7">
        <w:rPr>
          <w:kern w:val="22"/>
          <w:szCs w:val="22"/>
          <w:lang w:val="ru-RU"/>
        </w:rPr>
        <w:t xml:space="preserve"> </w:t>
      </w:r>
      <w:r w:rsidR="007B70C8">
        <w:rPr>
          <w:kern w:val="22"/>
          <w:szCs w:val="22"/>
          <w:lang w:val="ru-RU"/>
        </w:rPr>
        <w:t>рамочной</w:t>
      </w:r>
      <w:r w:rsidR="007B70C8" w:rsidRPr="00A20DB7">
        <w:rPr>
          <w:kern w:val="22"/>
          <w:szCs w:val="22"/>
          <w:lang w:val="ru-RU"/>
        </w:rPr>
        <w:t xml:space="preserve"> </w:t>
      </w:r>
      <w:r w:rsidR="007B70C8">
        <w:rPr>
          <w:kern w:val="22"/>
          <w:szCs w:val="22"/>
          <w:lang w:val="ru-RU"/>
        </w:rPr>
        <w:t>программы</w:t>
      </w:r>
      <w:r w:rsidR="007B70C8" w:rsidRPr="00A20DB7">
        <w:rPr>
          <w:kern w:val="22"/>
          <w:szCs w:val="22"/>
          <w:lang w:val="ru-RU"/>
        </w:rPr>
        <w:t xml:space="preserve"> </w:t>
      </w:r>
      <w:r w:rsidR="007B70C8">
        <w:rPr>
          <w:kern w:val="22"/>
          <w:szCs w:val="22"/>
          <w:lang w:val="ru-RU"/>
        </w:rPr>
        <w:t>в</w:t>
      </w:r>
      <w:r w:rsidR="007B70C8" w:rsidRPr="00A20DB7">
        <w:rPr>
          <w:kern w:val="22"/>
          <w:szCs w:val="22"/>
          <w:lang w:val="ru-RU"/>
        </w:rPr>
        <w:t xml:space="preserve"> </w:t>
      </w:r>
      <w:r w:rsidR="007B70C8">
        <w:rPr>
          <w:kern w:val="22"/>
          <w:szCs w:val="22"/>
          <w:lang w:val="ru-RU"/>
        </w:rPr>
        <w:t>области</w:t>
      </w:r>
      <w:r w:rsidR="007B70C8" w:rsidRPr="00A20DB7">
        <w:rPr>
          <w:kern w:val="22"/>
          <w:szCs w:val="22"/>
          <w:lang w:val="ru-RU"/>
        </w:rPr>
        <w:t xml:space="preserve"> </w:t>
      </w:r>
      <w:r w:rsidR="007B70C8">
        <w:rPr>
          <w:kern w:val="22"/>
          <w:szCs w:val="22"/>
          <w:lang w:val="ru-RU"/>
        </w:rPr>
        <w:t>биоразнообразия</w:t>
      </w:r>
      <w:r w:rsidR="007B70C8" w:rsidRPr="00A20DB7">
        <w:rPr>
          <w:kern w:val="22"/>
          <w:szCs w:val="22"/>
          <w:lang w:val="ru-RU"/>
        </w:rPr>
        <w:t xml:space="preserve"> </w:t>
      </w:r>
      <w:r w:rsidR="007B70C8">
        <w:rPr>
          <w:kern w:val="22"/>
          <w:szCs w:val="22"/>
          <w:lang w:val="ru-RU"/>
        </w:rPr>
        <w:t>на</w:t>
      </w:r>
      <w:r w:rsidR="007B70C8" w:rsidRPr="00A20DB7">
        <w:rPr>
          <w:kern w:val="22"/>
          <w:szCs w:val="22"/>
          <w:lang w:val="ru-RU"/>
        </w:rPr>
        <w:t xml:space="preserve"> </w:t>
      </w:r>
      <w:r w:rsidR="007B70C8">
        <w:rPr>
          <w:kern w:val="22"/>
          <w:szCs w:val="22"/>
          <w:lang w:val="ru-RU"/>
        </w:rPr>
        <w:t>период</w:t>
      </w:r>
      <w:r w:rsidR="007B70C8" w:rsidRPr="00A20DB7">
        <w:rPr>
          <w:kern w:val="22"/>
          <w:szCs w:val="22"/>
          <w:lang w:val="ru-RU"/>
        </w:rPr>
        <w:t xml:space="preserve"> </w:t>
      </w:r>
      <w:r w:rsidR="007B70C8">
        <w:rPr>
          <w:kern w:val="22"/>
          <w:szCs w:val="22"/>
          <w:lang w:val="ru-RU"/>
        </w:rPr>
        <w:t>после</w:t>
      </w:r>
      <w:r w:rsidR="007B70C8" w:rsidRPr="00A20DB7">
        <w:rPr>
          <w:kern w:val="22"/>
          <w:szCs w:val="22"/>
          <w:lang w:val="ru-RU"/>
        </w:rPr>
        <w:t xml:space="preserve"> 2020 </w:t>
      </w:r>
      <w:r w:rsidR="007B70C8">
        <w:rPr>
          <w:kern w:val="22"/>
          <w:szCs w:val="22"/>
          <w:lang w:val="ru-RU"/>
        </w:rPr>
        <w:t>года</w:t>
      </w:r>
      <w:r w:rsidR="00641EA6" w:rsidRPr="008A3DEF">
        <w:rPr>
          <w:kern w:val="22"/>
          <w:lang w:val="ru-RU"/>
        </w:rPr>
        <w:t>;</w:t>
      </w:r>
    </w:p>
    <w:p w14:paraId="20C7A69B" w14:textId="259DA97E" w:rsidR="00B66F77" w:rsidRPr="00554A05" w:rsidRDefault="007B70C8"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предлагает</w:t>
      </w:r>
      <w:r w:rsidR="00B66F77" w:rsidRPr="00554A05">
        <w:rPr>
          <w:kern w:val="22"/>
          <w:lang w:val="ru-RU"/>
        </w:rPr>
        <w:t xml:space="preserve"> </w:t>
      </w:r>
      <w:r>
        <w:rPr>
          <w:kern w:val="22"/>
          <w:lang w:val="ru-RU"/>
        </w:rPr>
        <w:t>Сторонам</w:t>
      </w:r>
      <w:r w:rsidR="00B66F77" w:rsidRPr="00554A05">
        <w:rPr>
          <w:kern w:val="22"/>
          <w:lang w:val="ru-RU"/>
        </w:rPr>
        <w:t xml:space="preserve">, </w:t>
      </w:r>
      <w:r>
        <w:rPr>
          <w:kern w:val="22"/>
          <w:lang w:val="ru-RU"/>
        </w:rPr>
        <w:t>другим</w:t>
      </w:r>
      <w:r w:rsidRPr="00554A05">
        <w:rPr>
          <w:kern w:val="22"/>
          <w:lang w:val="ru-RU"/>
        </w:rPr>
        <w:t xml:space="preserve"> </w:t>
      </w:r>
      <w:r>
        <w:rPr>
          <w:kern w:val="22"/>
          <w:lang w:val="ru-RU"/>
        </w:rPr>
        <w:t>правительствам</w:t>
      </w:r>
      <w:r w:rsidRPr="00554A05">
        <w:rPr>
          <w:kern w:val="22"/>
          <w:lang w:val="ru-RU"/>
        </w:rPr>
        <w:t xml:space="preserve"> </w:t>
      </w:r>
      <w:r>
        <w:rPr>
          <w:kern w:val="22"/>
          <w:lang w:val="ru-RU"/>
        </w:rPr>
        <w:t>и</w:t>
      </w:r>
      <w:r w:rsidRPr="00554A05">
        <w:rPr>
          <w:kern w:val="22"/>
          <w:lang w:val="ru-RU"/>
        </w:rPr>
        <w:t xml:space="preserve"> </w:t>
      </w:r>
      <w:r>
        <w:rPr>
          <w:kern w:val="22"/>
          <w:lang w:val="ru-RU"/>
        </w:rPr>
        <w:t>соответствующим</w:t>
      </w:r>
      <w:r w:rsidRPr="00554A05">
        <w:rPr>
          <w:kern w:val="22"/>
          <w:lang w:val="ru-RU"/>
        </w:rPr>
        <w:t xml:space="preserve"> </w:t>
      </w:r>
      <w:r>
        <w:rPr>
          <w:kern w:val="22"/>
          <w:lang w:val="ru-RU"/>
        </w:rPr>
        <w:t>организациям</w:t>
      </w:r>
      <w:r w:rsidR="00B66F77" w:rsidRPr="00554A05">
        <w:rPr>
          <w:kern w:val="22"/>
          <w:lang w:val="ru-RU"/>
        </w:rPr>
        <w:t xml:space="preserve"> </w:t>
      </w:r>
      <w:r w:rsidR="00F729BB" w:rsidRPr="00F729BB">
        <w:rPr>
          <w:kern w:val="22"/>
          <w:lang w:val="ru-RU"/>
        </w:rPr>
        <w:t>в</w:t>
      </w:r>
      <w:r w:rsidR="00F729BB" w:rsidRPr="00554A05">
        <w:rPr>
          <w:kern w:val="22"/>
          <w:lang w:val="ru-RU"/>
        </w:rPr>
        <w:t xml:space="preserve"> </w:t>
      </w:r>
      <w:r w:rsidR="00F729BB" w:rsidRPr="00F729BB">
        <w:rPr>
          <w:kern w:val="22"/>
          <w:lang w:val="ru-RU"/>
        </w:rPr>
        <w:t>зависимости</w:t>
      </w:r>
      <w:r w:rsidR="00F729BB" w:rsidRPr="00554A05">
        <w:rPr>
          <w:kern w:val="22"/>
          <w:lang w:val="ru-RU"/>
        </w:rPr>
        <w:t xml:space="preserve"> </w:t>
      </w:r>
      <w:r w:rsidR="00F729BB" w:rsidRPr="00F729BB">
        <w:rPr>
          <w:kern w:val="22"/>
          <w:lang w:val="ru-RU"/>
        </w:rPr>
        <w:t>от</w:t>
      </w:r>
      <w:r w:rsidR="00F729BB" w:rsidRPr="00554A05">
        <w:rPr>
          <w:kern w:val="22"/>
          <w:lang w:val="ru-RU"/>
        </w:rPr>
        <w:t xml:space="preserve"> </w:t>
      </w:r>
      <w:r w:rsidR="00F729BB" w:rsidRPr="00F729BB">
        <w:rPr>
          <w:kern w:val="22"/>
          <w:lang w:val="ru-RU"/>
        </w:rPr>
        <w:t>обстоятельств</w:t>
      </w:r>
      <w:r w:rsidR="00F729BB" w:rsidRPr="00554A05">
        <w:rPr>
          <w:kern w:val="22"/>
          <w:lang w:val="ru-RU"/>
        </w:rPr>
        <w:t xml:space="preserve"> </w:t>
      </w:r>
      <w:r w:rsidR="00F729BB">
        <w:rPr>
          <w:kern w:val="22"/>
          <w:lang w:val="ru-RU"/>
        </w:rPr>
        <w:t>продолжать</w:t>
      </w:r>
      <w:r w:rsidR="00F729BB" w:rsidRPr="00554A05">
        <w:rPr>
          <w:snapToGrid/>
          <w:kern w:val="22"/>
          <w:szCs w:val="24"/>
          <w:lang w:val="ru-RU"/>
        </w:rPr>
        <w:t xml:space="preserve"> </w:t>
      </w:r>
      <w:r w:rsidR="00F729BB" w:rsidRPr="00F729BB">
        <w:rPr>
          <w:kern w:val="22"/>
          <w:lang w:val="ru-RU"/>
        </w:rPr>
        <w:t>предоставлять</w:t>
      </w:r>
      <w:r w:rsidR="00F729BB" w:rsidRPr="00554A05">
        <w:rPr>
          <w:kern w:val="22"/>
          <w:lang w:val="ru-RU"/>
        </w:rPr>
        <w:t xml:space="preserve"> </w:t>
      </w:r>
      <w:r w:rsidR="00F729BB" w:rsidRPr="00F729BB">
        <w:rPr>
          <w:kern w:val="22"/>
          <w:lang w:val="ru-RU"/>
        </w:rPr>
        <w:t>поддержку</w:t>
      </w:r>
      <w:r w:rsidR="00F729BB" w:rsidRPr="00554A05">
        <w:rPr>
          <w:kern w:val="22"/>
          <w:lang w:val="ru-RU"/>
        </w:rPr>
        <w:t xml:space="preserve"> </w:t>
      </w:r>
      <w:r w:rsidR="00F729BB" w:rsidRPr="00F729BB">
        <w:rPr>
          <w:kern w:val="22"/>
          <w:lang w:val="ru-RU"/>
        </w:rPr>
        <w:t>в</w:t>
      </w:r>
      <w:r w:rsidR="00F729BB" w:rsidRPr="00554A05">
        <w:rPr>
          <w:kern w:val="22"/>
          <w:lang w:val="ru-RU"/>
        </w:rPr>
        <w:t xml:space="preserve"> </w:t>
      </w:r>
      <w:r w:rsidR="00F729BB" w:rsidRPr="00F729BB">
        <w:rPr>
          <w:kern w:val="22"/>
          <w:lang w:val="ru-RU"/>
        </w:rPr>
        <w:t>виде</w:t>
      </w:r>
      <w:r w:rsidR="00F729BB" w:rsidRPr="00554A05">
        <w:rPr>
          <w:kern w:val="22"/>
          <w:lang w:val="ru-RU"/>
        </w:rPr>
        <w:t xml:space="preserve"> </w:t>
      </w:r>
      <w:r w:rsidR="00F729BB" w:rsidRPr="00F729BB">
        <w:rPr>
          <w:kern w:val="22"/>
          <w:lang w:val="ru-RU"/>
        </w:rPr>
        <w:t>финансовых</w:t>
      </w:r>
      <w:r w:rsidR="00F729BB" w:rsidRPr="00554A05">
        <w:rPr>
          <w:kern w:val="22"/>
          <w:lang w:val="ru-RU"/>
        </w:rPr>
        <w:t xml:space="preserve">, </w:t>
      </w:r>
      <w:r w:rsidR="00F729BB" w:rsidRPr="00F729BB">
        <w:rPr>
          <w:kern w:val="22"/>
          <w:lang w:val="ru-RU"/>
        </w:rPr>
        <w:t>технических</w:t>
      </w:r>
      <w:r w:rsidR="00F729BB" w:rsidRPr="00554A05">
        <w:rPr>
          <w:kern w:val="22"/>
          <w:lang w:val="ru-RU"/>
        </w:rPr>
        <w:t xml:space="preserve"> </w:t>
      </w:r>
      <w:r w:rsidR="00F729BB" w:rsidRPr="00F729BB">
        <w:rPr>
          <w:kern w:val="22"/>
          <w:lang w:val="ru-RU"/>
        </w:rPr>
        <w:t>и</w:t>
      </w:r>
      <w:r w:rsidR="00F729BB" w:rsidRPr="00554A05">
        <w:rPr>
          <w:kern w:val="22"/>
          <w:lang w:val="ru-RU"/>
        </w:rPr>
        <w:t xml:space="preserve"> </w:t>
      </w:r>
      <w:r w:rsidR="00F729BB" w:rsidRPr="00F729BB">
        <w:rPr>
          <w:kern w:val="22"/>
          <w:lang w:val="ru-RU"/>
        </w:rPr>
        <w:t>людских</w:t>
      </w:r>
      <w:r w:rsidR="00F729BB" w:rsidRPr="00554A05">
        <w:rPr>
          <w:kern w:val="22"/>
          <w:lang w:val="ru-RU"/>
        </w:rPr>
        <w:t xml:space="preserve"> </w:t>
      </w:r>
      <w:r w:rsidR="00F729BB" w:rsidRPr="00F729BB">
        <w:rPr>
          <w:kern w:val="22"/>
          <w:lang w:val="ru-RU"/>
        </w:rPr>
        <w:t>ресурсов</w:t>
      </w:r>
      <w:r w:rsidR="00F729BB" w:rsidRPr="00554A05">
        <w:rPr>
          <w:kern w:val="22"/>
          <w:lang w:val="ru-RU"/>
        </w:rPr>
        <w:t xml:space="preserve"> </w:t>
      </w:r>
      <w:r w:rsidR="00554A05">
        <w:rPr>
          <w:kern w:val="22"/>
          <w:lang w:val="ru-RU"/>
        </w:rPr>
        <w:t xml:space="preserve">для обеспечения возможности </w:t>
      </w:r>
      <w:r w:rsidR="00F729BB" w:rsidRPr="00F729BB">
        <w:rPr>
          <w:kern w:val="22"/>
          <w:lang w:val="ru-RU"/>
        </w:rPr>
        <w:t>Сторонам</w:t>
      </w:r>
      <w:r w:rsidR="00F729BB" w:rsidRPr="00554A05">
        <w:rPr>
          <w:kern w:val="22"/>
          <w:lang w:val="ru-RU"/>
        </w:rPr>
        <w:t xml:space="preserve">, </w:t>
      </w:r>
      <w:r w:rsidR="00F729BB" w:rsidRPr="00F729BB">
        <w:rPr>
          <w:kern w:val="22"/>
          <w:lang w:val="ru-RU"/>
        </w:rPr>
        <w:t>являющимся</w:t>
      </w:r>
      <w:r w:rsidR="00F729BB" w:rsidRPr="00554A05">
        <w:rPr>
          <w:kern w:val="22"/>
          <w:lang w:val="ru-RU"/>
        </w:rPr>
        <w:t xml:space="preserve"> </w:t>
      </w:r>
      <w:r w:rsidR="00F729BB" w:rsidRPr="00F729BB">
        <w:rPr>
          <w:kern w:val="22"/>
          <w:lang w:val="ru-RU"/>
        </w:rPr>
        <w:t>развивающимися</w:t>
      </w:r>
      <w:r w:rsidR="00F729BB" w:rsidRPr="00554A05">
        <w:rPr>
          <w:kern w:val="22"/>
          <w:lang w:val="ru-RU"/>
        </w:rPr>
        <w:t xml:space="preserve"> </w:t>
      </w:r>
      <w:r w:rsidR="00F729BB" w:rsidRPr="00F729BB">
        <w:rPr>
          <w:kern w:val="22"/>
          <w:lang w:val="ru-RU"/>
        </w:rPr>
        <w:t>странами</w:t>
      </w:r>
      <w:r w:rsidR="00F729BB" w:rsidRPr="00554A05">
        <w:rPr>
          <w:kern w:val="22"/>
          <w:lang w:val="ru-RU"/>
        </w:rPr>
        <w:t xml:space="preserve">, </w:t>
      </w:r>
      <w:r w:rsidR="00F729BB" w:rsidRPr="00F729BB">
        <w:rPr>
          <w:kern w:val="22"/>
          <w:lang w:val="ru-RU"/>
        </w:rPr>
        <w:t>и</w:t>
      </w:r>
      <w:r w:rsidR="00F729BB" w:rsidRPr="00554A05">
        <w:rPr>
          <w:kern w:val="22"/>
          <w:lang w:val="ru-RU"/>
        </w:rPr>
        <w:t xml:space="preserve"> </w:t>
      </w:r>
      <w:r w:rsidR="00F729BB" w:rsidRPr="00F729BB">
        <w:rPr>
          <w:kern w:val="22"/>
          <w:lang w:val="ru-RU"/>
        </w:rPr>
        <w:t>Сторонам</w:t>
      </w:r>
      <w:r w:rsidR="00F729BB" w:rsidRPr="00554A05">
        <w:rPr>
          <w:kern w:val="22"/>
          <w:lang w:val="ru-RU"/>
        </w:rPr>
        <w:t xml:space="preserve"> </w:t>
      </w:r>
      <w:r w:rsidR="00F729BB" w:rsidRPr="00F729BB">
        <w:rPr>
          <w:kern w:val="22"/>
          <w:lang w:val="ru-RU"/>
        </w:rPr>
        <w:t>с</w:t>
      </w:r>
      <w:r w:rsidR="00F729BB" w:rsidRPr="00554A05">
        <w:rPr>
          <w:kern w:val="22"/>
          <w:lang w:val="ru-RU"/>
        </w:rPr>
        <w:t xml:space="preserve"> </w:t>
      </w:r>
      <w:r w:rsidR="00F729BB" w:rsidRPr="00F729BB">
        <w:rPr>
          <w:kern w:val="22"/>
          <w:lang w:val="ru-RU"/>
        </w:rPr>
        <w:t>переходной</w:t>
      </w:r>
      <w:r w:rsidR="00F729BB" w:rsidRPr="00554A05">
        <w:rPr>
          <w:kern w:val="22"/>
          <w:lang w:val="ru-RU"/>
        </w:rPr>
        <w:t xml:space="preserve"> </w:t>
      </w:r>
      <w:r w:rsidR="00F729BB" w:rsidRPr="00F729BB">
        <w:rPr>
          <w:kern w:val="22"/>
          <w:lang w:val="ru-RU"/>
        </w:rPr>
        <w:t>экономикой</w:t>
      </w:r>
      <w:r w:rsidR="00554A05">
        <w:rPr>
          <w:kern w:val="22"/>
          <w:lang w:val="ru-RU"/>
        </w:rPr>
        <w:t xml:space="preserve"> укреплять их национальные механизмы посредничества и разрабатывать или модернизировать веб-сайты</w:t>
      </w:r>
      <w:r w:rsidR="00554A05" w:rsidRPr="00554A05">
        <w:rPr>
          <w:kern w:val="22"/>
          <w:lang w:val="ru-RU"/>
        </w:rPr>
        <w:t xml:space="preserve"> </w:t>
      </w:r>
      <w:r w:rsidR="00554A05">
        <w:rPr>
          <w:kern w:val="22"/>
          <w:lang w:val="ru-RU"/>
        </w:rPr>
        <w:t xml:space="preserve">их национальных механизмов посредничества с использованием инструмента </w:t>
      </w:r>
      <w:proofErr w:type="spellStart"/>
      <w:r w:rsidR="00554A05">
        <w:rPr>
          <w:kern w:val="22"/>
          <w:lang w:val="ru-RU"/>
        </w:rPr>
        <w:t>Биоземля</w:t>
      </w:r>
      <w:proofErr w:type="spellEnd"/>
      <w:r w:rsidR="00641EA6" w:rsidRPr="00554A05">
        <w:rPr>
          <w:kern w:val="22"/>
          <w:lang w:val="ru-RU"/>
        </w:rPr>
        <w:t>;</w:t>
      </w:r>
    </w:p>
    <w:p w14:paraId="38D18842" w14:textId="67A912F6" w:rsidR="00315555" w:rsidRPr="00554A05" w:rsidRDefault="00554A05" w:rsidP="0092358B">
      <w:pPr>
        <w:pStyle w:val="Para1"/>
        <w:keepNext/>
        <w:numPr>
          <w:ilvl w:val="0"/>
          <w:numId w:val="12"/>
        </w:numPr>
        <w:suppressLineNumbers/>
        <w:tabs>
          <w:tab w:val="clear" w:pos="360"/>
        </w:tabs>
        <w:suppressAutoHyphens/>
        <w:kinsoku w:val="0"/>
        <w:overflowPunct w:val="0"/>
        <w:autoSpaceDE w:val="0"/>
        <w:autoSpaceDN w:val="0"/>
        <w:adjustRightInd w:val="0"/>
        <w:snapToGrid w:val="0"/>
        <w:ind w:firstLine="720"/>
        <w:rPr>
          <w:kern w:val="22"/>
          <w:lang w:val="ru-RU"/>
        </w:rPr>
      </w:pPr>
      <w:r>
        <w:rPr>
          <w:i/>
          <w:iCs/>
          <w:kern w:val="22"/>
          <w:lang w:val="ru-RU"/>
        </w:rPr>
        <w:t>поручает</w:t>
      </w:r>
      <w:r w:rsidR="00315555" w:rsidRPr="00554A05">
        <w:rPr>
          <w:i/>
          <w:iCs/>
          <w:kern w:val="22"/>
          <w:lang w:val="ru-RU"/>
        </w:rPr>
        <w:t xml:space="preserve"> </w:t>
      </w:r>
      <w:r>
        <w:rPr>
          <w:kern w:val="22"/>
          <w:lang w:val="ru-RU"/>
        </w:rPr>
        <w:t>Исполнительному</w:t>
      </w:r>
      <w:r w:rsidRPr="00554A05">
        <w:rPr>
          <w:kern w:val="22"/>
          <w:lang w:val="ru-RU"/>
        </w:rPr>
        <w:t xml:space="preserve"> </w:t>
      </w:r>
      <w:r>
        <w:rPr>
          <w:kern w:val="22"/>
          <w:lang w:val="ru-RU"/>
        </w:rPr>
        <w:t>секретарю</w:t>
      </w:r>
      <w:r w:rsidRPr="00554A05">
        <w:rPr>
          <w:kern w:val="22"/>
          <w:lang w:val="ru-RU"/>
        </w:rPr>
        <w:t xml:space="preserve"> </w:t>
      </w:r>
      <w:r>
        <w:rPr>
          <w:kern w:val="22"/>
          <w:lang w:val="ru-RU"/>
        </w:rPr>
        <w:t>при</w:t>
      </w:r>
      <w:r w:rsidRPr="00554A05">
        <w:rPr>
          <w:kern w:val="22"/>
          <w:lang w:val="ru-RU"/>
        </w:rPr>
        <w:t xml:space="preserve"> </w:t>
      </w:r>
      <w:r>
        <w:rPr>
          <w:kern w:val="22"/>
          <w:lang w:val="ru-RU"/>
        </w:rPr>
        <w:t>условии</w:t>
      </w:r>
      <w:r w:rsidRPr="00554A05">
        <w:rPr>
          <w:kern w:val="22"/>
          <w:lang w:val="ru-RU"/>
        </w:rPr>
        <w:t xml:space="preserve"> </w:t>
      </w:r>
      <w:r>
        <w:rPr>
          <w:kern w:val="22"/>
          <w:lang w:val="ru-RU"/>
        </w:rPr>
        <w:t>наличия</w:t>
      </w:r>
      <w:r w:rsidRPr="00554A05">
        <w:rPr>
          <w:kern w:val="22"/>
          <w:lang w:val="ru-RU"/>
        </w:rPr>
        <w:t xml:space="preserve"> </w:t>
      </w:r>
      <w:r>
        <w:rPr>
          <w:kern w:val="22"/>
          <w:lang w:val="ru-RU"/>
        </w:rPr>
        <w:t>ресурсов</w:t>
      </w:r>
      <w:r w:rsidR="00315555" w:rsidRPr="00554A05">
        <w:rPr>
          <w:kern w:val="22"/>
          <w:lang w:val="ru-RU"/>
        </w:rPr>
        <w:t>:</w:t>
      </w:r>
    </w:p>
    <w:p w14:paraId="59651747" w14:textId="5D7FFEB3" w:rsidR="00315555" w:rsidRPr="00554A05" w:rsidRDefault="00554A05" w:rsidP="0092358B">
      <w:pPr>
        <w:pStyle w:val="aff0"/>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t>содействовать</w:t>
      </w:r>
      <w:r w:rsidRPr="00554A05">
        <w:rPr>
          <w:snapToGrid w:val="0"/>
          <w:kern w:val="22"/>
          <w:lang w:val="ru-RU"/>
        </w:rPr>
        <w:t xml:space="preserve"> </w:t>
      </w:r>
      <w:r>
        <w:rPr>
          <w:snapToGrid w:val="0"/>
          <w:kern w:val="22"/>
          <w:lang w:val="ru-RU"/>
        </w:rPr>
        <w:t>в</w:t>
      </w:r>
      <w:r w:rsidRPr="00554A05">
        <w:rPr>
          <w:snapToGrid w:val="0"/>
          <w:kern w:val="22"/>
          <w:lang w:val="ru-RU"/>
        </w:rPr>
        <w:t xml:space="preserve"> </w:t>
      </w:r>
      <w:r>
        <w:rPr>
          <w:snapToGrid w:val="0"/>
          <w:kern w:val="22"/>
          <w:lang w:val="ru-RU"/>
        </w:rPr>
        <w:t>сотрудничестве</w:t>
      </w:r>
      <w:r w:rsidRPr="00554A05">
        <w:rPr>
          <w:snapToGrid w:val="0"/>
          <w:kern w:val="22"/>
          <w:lang w:val="ru-RU"/>
        </w:rPr>
        <w:t xml:space="preserve"> </w:t>
      </w:r>
      <w:r>
        <w:rPr>
          <w:snapToGrid w:val="0"/>
          <w:kern w:val="22"/>
          <w:lang w:val="ru-RU"/>
        </w:rPr>
        <w:t>с</w:t>
      </w:r>
      <w:r w:rsidRPr="00554A05">
        <w:rPr>
          <w:snapToGrid w:val="0"/>
          <w:kern w:val="22"/>
          <w:lang w:val="ru-RU"/>
        </w:rPr>
        <w:t xml:space="preserve"> </w:t>
      </w:r>
      <w:r>
        <w:rPr>
          <w:snapToGrid w:val="0"/>
          <w:kern w:val="22"/>
          <w:lang w:val="ru-RU"/>
        </w:rPr>
        <w:t>партнерскими</w:t>
      </w:r>
      <w:r w:rsidRPr="00554A05">
        <w:rPr>
          <w:snapToGrid w:val="0"/>
          <w:kern w:val="22"/>
          <w:lang w:val="ru-RU"/>
        </w:rPr>
        <w:t xml:space="preserve"> </w:t>
      </w:r>
      <w:r>
        <w:rPr>
          <w:snapToGrid w:val="0"/>
          <w:kern w:val="22"/>
          <w:lang w:val="ru-RU"/>
        </w:rPr>
        <w:t>организациями</w:t>
      </w:r>
      <w:r w:rsidRPr="00554A05">
        <w:rPr>
          <w:snapToGrid w:val="0"/>
          <w:kern w:val="22"/>
          <w:lang w:val="ru-RU"/>
        </w:rPr>
        <w:t xml:space="preserve"> </w:t>
      </w:r>
      <w:r>
        <w:rPr>
          <w:snapToGrid w:val="0"/>
          <w:kern w:val="22"/>
          <w:lang w:val="ru-RU"/>
        </w:rPr>
        <w:t xml:space="preserve">осуществлению </w:t>
      </w:r>
      <w:r>
        <w:rPr>
          <w:kern w:val="22"/>
          <w:lang w:val="ru-RU"/>
        </w:rPr>
        <w:t>компонента</w:t>
      </w:r>
      <w:r w:rsidRPr="004340C7">
        <w:rPr>
          <w:kern w:val="22"/>
          <w:lang w:val="ru-RU"/>
        </w:rPr>
        <w:t xml:space="preserve"> </w:t>
      </w:r>
      <w:r>
        <w:rPr>
          <w:kern w:val="22"/>
          <w:lang w:val="ru-RU"/>
        </w:rPr>
        <w:t>управления</w:t>
      </w:r>
      <w:r w:rsidRPr="004340C7">
        <w:rPr>
          <w:kern w:val="22"/>
          <w:lang w:val="ru-RU"/>
        </w:rPr>
        <w:t xml:space="preserve"> </w:t>
      </w:r>
      <w:r>
        <w:rPr>
          <w:kern w:val="22"/>
          <w:lang w:val="ru-RU"/>
        </w:rPr>
        <w:t>знаниями</w:t>
      </w:r>
      <w:r w:rsidRPr="004340C7">
        <w:rPr>
          <w:kern w:val="22"/>
          <w:szCs w:val="22"/>
          <w:lang w:val="ru-RU"/>
        </w:rPr>
        <w:t xml:space="preserve"> </w:t>
      </w:r>
      <w:r>
        <w:rPr>
          <w:kern w:val="22"/>
          <w:szCs w:val="22"/>
          <w:lang w:val="ru-RU"/>
        </w:rPr>
        <w:t>глобальной</w:t>
      </w:r>
      <w:r w:rsidRPr="00873AE9">
        <w:rPr>
          <w:kern w:val="22"/>
          <w:szCs w:val="22"/>
          <w:lang w:val="ru-RU"/>
        </w:rPr>
        <w:t xml:space="preserve"> </w:t>
      </w:r>
      <w:r>
        <w:rPr>
          <w:kern w:val="22"/>
          <w:szCs w:val="22"/>
          <w:lang w:val="ru-RU"/>
        </w:rPr>
        <w:t>рамочной</w:t>
      </w:r>
      <w:r w:rsidRPr="00873AE9">
        <w:rPr>
          <w:kern w:val="22"/>
          <w:szCs w:val="22"/>
          <w:lang w:val="ru-RU"/>
        </w:rPr>
        <w:t xml:space="preserve"> </w:t>
      </w:r>
      <w:r>
        <w:rPr>
          <w:kern w:val="22"/>
          <w:szCs w:val="22"/>
          <w:lang w:val="ru-RU"/>
        </w:rPr>
        <w:t>программы</w:t>
      </w:r>
      <w:r w:rsidRPr="00873AE9">
        <w:rPr>
          <w:kern w:val="22"/>
          <w:szCs w:val="22"/>
          <w:lang w:val="ru-RU"/>
        </w:rPr>
        <w:t xml:space="preserve"> </w:t>
      </w:r>
      <w:r>
        <w:rPr>
          <w:kern w:val="22"/>
          <w:szCs w:val="22"/>
          <w:lang w:val="ru-RU"/>
        </w:rPr>
        <w:t>в</w:t>
      </w:r>
      <w:r w:rsidRPr="00873AE9">
        <w:rPr>
          <w:kern w:val="22"/>
          <w:szCs w:val="22"/>
          <w:lang w:val="ru-RU"/>
        </w:rPr>
        <w:t xml:space="preserve"> </w:t>
      </w:r>
      <w:r>
        <w:rPr>
          <w:kern w:val="22"/>
          <w:szCs w:val="22"/>
          <w:lang w:val="ru-RU"/>
        </w:rPr>
        <w:t>области</w:t>
      </w:r>
      <w:r w:rsidRPr="00873AE9">
        <w:rPr>
          <w:kern w:val="22"/>
          <w:szCs w:val="22"/>
          <w:lang w:val="ru-RU"/>
        </w:rPr>
        <w:t xml:space="preserve"> </w:t>
      </w:r>
      <w:r>
        <w:rPr>
          <w:kern w:val="22"/>
          <w:szCs w:val="22"/>
          <w:lang w:val="ru-RU"/>
        </w:rPr>
        <w:t>биоразнообразия</w:t>
      </w:r>
      <w:r w:rsidRPr="00873AE9">
        <w:rPr>
          <w:kern w:val="22"/>
          <w:szCs w:val="22"/>
          <w:lang w:val="ru-RU"/>
        </w:rPr>
        <w:t xml:space="preserve"> </w:t>
      </w:r>
      <w:r>
        <w:rPr>
          <w:kern w:val="22"/>
          <w:szCs w:val="22"/>
          <w:lang w:val="ru-RU"/>
        </w:rPr>
        <w:t>на</w:t>
      </w:r>
      <w:r w:rsidRPr="00873AE9">
        <w:rPr>
          <w:kern w:val="22"/>
          <w:szCs w:val="22"/>
          <w:lang w:val="ru-RU"/>
        </w:rPr>
        <w:t xml:space="preserve"> </w:t>
      </w:r>
      <w:r>
        <w:rPr>
          <w:kern w:val="22"/>
          <w:szCs w:val="22"/>
          <w:lang w:val="ru-RU"/>
        </w:rPr>
        <w:t>период</w:t>
      </w:r>
      <w:r w:rsidRPr="00873AE9">
        <w:rPr>
          <w:kern w:val="22"/>
          <w:szCs w:val="22"/>
          <w:lang w:val="ru-RU"/>
        </w:rPr>
        <w:t xml:space="preserve"> </w:t>
      </w:r>
      <w:r>
        <w:rPr>
          <w:kern w:val="22"/>
          <w:szCs w:val="22"/>
          <w:lang w:val="ru-RU"/>
        </w:rPr>
        <w:t>после</w:t>
      </w:r>
      <w:r w:rsidRPr="00873AE9">
        <w:rPr>
          <w:kern w:val="22"/>
          <w:szCs w:val="22"/>
          <w:lang w:val="ru-RU"/>
        </w:rPr>
        <w:t xml:space="preserve"> 2020 </w:t>
      </w:r>
      <w:r>
        <w:rPr>
          <w:kern w:val="22"/>
          <w:szCs w:val="22"/>
          <w:lang w:val="ru-RU"/>
        </w:rPr>
        <w:t>года</w:t>
      </w:r>
      <w:r w:rsidR="00315555" w:rsidRPr="00554A05">
        <w:rPr>
          <w:snapToGrid w:val="0"/>
          <w:kern w:val="22"/>
          <w:lang w:val="ru-RU"/>
        </w:rPr>
        <w:t>;</w:t>
      </w:r>
    </w:p>
    <w:p w14:paraId="163AEDB1" w14:textId="4461BCA8" w:rsidR="00315555" w:rsidRPr="00554A05" w:rsidRDefault="00554A05" w:rsidP="0092358B">
      <w:pPr>
        <w:pStyle w:val="aff0"/>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t>продолжать</w:t>
      </w:r>
      <w:r w:rsidRPr="00554A05">
        <w:rPr>
          <w:snapToGrid w:val="0"/>
          <w:kern w:val="22"/>
          <w:lang w:val="ru-RU"/>
        </w:rPr>
        <w:t xml:space="preserve"> </w:t>
      </w:r>
      <w:r>
        <w:rPr>
          <w:snapToGrid w:val="0"/>
          <w:kern w:val="22"/>
          <w:lang w:val="ru-RU"/>
        </w:rPr>
        <w:t>поддерживать</w:t>
      </w:r>
      <w:r w:rsidRPr="00554A05">
        <w:rPr>
          <w:snapToGrid w:val="0"/>
          <w:kern w:val="22"/>
          <w:lang w:val="ru-RU"/>
        </w:rPr>
        <w:t xml:space="preserve"> </w:t>
      </w:r>
      <w:r>
        <w:rPr>
          <w:snapToGrid w:val="0"/>
          <w:kern w:val="22"/>
          <w:lang w:val="ru-RU"/>
        </w:rPr>
        <w:t>усилия</w:t>
      </w:r>
      <w:r w:rsidRPr="00554A05">
        <w:rPr>
          <w:snapToGrid w:val="0"/>
          <w:kern w:val="22"/>
          <w:lang w:val="ru-RU"/>
        </w:rPr>
        <w:t xml:space="preserve"> </w:t>
      </w:r>
      <w:r>
        <w:rPr>
          <w:snapToGrid w:val="0"/>
          <w:kern w:val="22"/>
          <w:lang w:val="ru-RU"/>
        </w:rPr>
        <w:t>Сторон</w:t>
      </w:r>
      <w:r w:rsidRPr="00554A05">
        <w:rPr>
          <w:snapToGrid w:val="0"/>
          <w:kern w:val="22"/>
          <w:lang w:val="ru-RU"/>
        </w:rPr>
        <w:t xml:space="preserve"> </w:t>
      </w:r>
      <w:r>
        <w:rPr>
          <w:snapToGrid w:val="0"/>
          <w:kern w:val="22"/>
          <w:lang w:val="ru-RU"/>
        </w:rPr>
        <w:t>по</w:t>
      </w:r>
      <w:r w:rsidRPr="00554A05">
        <w:rPr>
          <w:snapToGrid w:val="0"/>
          <w:kern w:val="22"/>
          <w:lang w:val="ru-RU"/>
        </w:rPr>
        <w:t xml:space="preserve"> </w:t>
      </w:r>
      <w:r>
        <w:rPr>
          <w:snapToGrid w:val="0"/>
          <w:kern w:val="22"/>
          <w:lang w:val="ru-RU"/>
        </w:rPr>
        <w:t>созданию</w:t>
      </w:r>
      <w:r w:rsidRPr="00554A05">
        <w:rPr>
          <w:snapToGrid w:val="0"/>
          <w:kern w:val="22"/>
          <w:lang w:val="ru-RU"/>
        </w:rPr>
        <w:t xml:space="preserve">, </w:t>
      </w:r>
      <w:r>
        <w:rPr>
          <w:snapToGrid w:val="0"/>
          <w:kern w:val="22"/>
          <w:lang w:val="ru-RU"/>
        </w:rPr>
        <w:t>поддержанию</w:t>
      </w:r>
      <w:r w:rsidRPr="00554A05">
        <w:rPr>
          <w:snapToGrid w:val="0"/>
          <w:kern w:val="22"/>
          <w:lang w:val="ru-RU"/>
        </w:rPr>
        <w:t xml:space="preserve"> </w:t>
      </w:r>
      <w:r>
        <w:rPr>
          <w:snapToGrid w:val="0"/>
          <w:kern w:val="22"/>
          <w:lang w:val="ru-RU"/>
        </w:rPr>
        <w:t>и</w:t>
      </w:r>
      <w:r w:rsidRPr="00554A05">
        <w:rPr>
          <w:snapToGrid w:val="0"/>
          <w:kern w:val="22"/>
          <w:lang w:val="ru-RU"/>
        </w:rPr>
        <w:t xml:space="preserve"> </w:t>
      </w:r>
      <w:r>
        <w:rPr>
          <w:snapToGrid w:val="0"/>
          <w:kern w:val="22"/>
          <w:lang w:val="ru-RU"/>
        </w:rPr>
        <w:t>дальнейшему развитию</w:t>
      </w:r>
      <w:r w:rsidRPr="00554A05">
        <w:rPr>
          <w:snapToGrid w:val="0"/>
          <w:kern w:val="22"/>
          <w:lang w:val="ru-RU"/>
        </w:rPr>
        <w:t xml:space="preserve"> </w:t>
      </w:r>
      <w:r>
        <w:rPr>
          <w:snapToGrid w:val="0"/>
          <w:kern w:val="22"/>
          <w:lang w:val="ru-RU"/>
        </w:rPr>
        <w:t>их</w:t>
      </w:r>
      <w:r w:rsidRPr="00554A05">
        <w:rPr>
          <w:snapToGrid w:val="0"/>
          <w:kern w:val="22"/>
          <w:lang w:val="ru-RU"/>
        </w:rPr>
        <w:t xml:space="preserve"> </w:t>
      </w:r>
      <w:r>
        <w:rPr>
          <w:kern w:val="22"/>
          <w:lang w:val="ru-RU"/>
        </w:rPr>
        <w:t xml:space="preserve">национальных механизмов посредничества, в том числе </w:t>
      </w:r>
      <w:r w:rsidR="008926CF">
        <w:rPr>
          <w:kern w:val="22"/>
          <w:lang w:val="ru-RU"/>
        </w:rPr>
        <w:t>путем</w:t>
      </w:r>
      <w:r w:rsidR="00315555" w:rsidRPr="00554A05">
        <w:rPr>
          <w:snapToGrid w:val="0"/>
          <w:kern w:val="22"/>
          <w:lang w:val="ru-RU"/>
        </w:rPr>
        <w:t>:</w:t>
      </w:r>
    </w:p>
    <w:p w14:paraId="765F1D20" w14:textId="12E3A1BD" w:rsidR="00274DB6" w:rsidRPr="008926CF" w:rsidRDefault="00554A05" w:rsidP="00EC070E">
      <w:pPr>
        <w:pStyle w:val="aff0"/>
        <w:numPr>
          <w:ilvl w:val="2"/>
          <w:numId w:val="12"/>
        </w:numPr>
        <w:suppressLineNumbers/>
        <w:tabs>
          <w:tab w:val="clear" w:pos="1440"/>
        </w:tabs>
        <w:suppressAutoHyphens/>
        <w:kinsoku w:val="0"/>
        <w:overflowPunct w:val="0"/>
        <w:autoSpaceDE w:val="0"/>
        <w:autoSpaceDN w:val="0"/>
        <w:adjustRightInd w:val="0"/>
        <w:snapToGrid w:val="0"/>
        <w:spacing w:before="120" w:after="120"/>
        <w:ind w:left="2088" w:hanging="528"/>
        <w:contextualSpacing w:val="0"/>
        <w:rPr>
          <w:snapToGrid w:val="0"/>
          <w:kern w:val="22"/>
          <w:lang w:val="ru-RU"/>
        </w:rPr>
      </w:pPr>
      <w:r>
        <w:rPr>
          <w:snapToGrid w:val="0"/>
          <w:kern w:val="22"/>
          <w:lang w:val="ru-RU"/>
        </w:rPr>
        <w:t>дальнейшей</w:t>
      </w:r>
      <w:r w:rsidRPr="008926CF">
        <w:rPr>
          <w:snapToGrid w:val="0"/>
          <w:kern w:val="22"/>
          <w:lang w:val="ru-RU"/>
        </w:rPr>
        <w:t xml:space="preserve"> </w:t>
      </w:r>
      <w:r w:rsidRPr="00554A05">
        <w:rPr>
          <w:snapToGrid w:val="0"/>
          <w:kern w:val="22"/>
          <w:lang w:val="ru-RU"/>
        </w:rPr>
        <w:t>разработки</w:t>
      </w:r>
      <w:r w:rsidRPr="008926CF">
        <w:rPr>
          <w:snapToGrid w:val="0"/>
          <w:kern w:val="22"/>
          <w:lang w:val="ru-RU"/>
        </w:rPr>
        <w:t xml:space="preserve"> </w:t>
      </w:r>
      <w:r w:rsidRPr="00554A05">
        <w:rPr>
          <w:snapToGrid w:val="0"/>
          <w:kern w:val="22"/>
          <w:lang w:val="ru-RU"/>
        </w:rPr>
        <w:t>инструмента</w:t>
      </w:r>
      <w:r w:rsidRPr="008926CF">
        <w:rPr>
          <w:snapToGrid w:val="0"/>
          <w:kern w:val="22"/>
          <w:lang w:val="ru-RU"/>
        </w:rPr>
        <w:t xml:space="preserve"> </w:t>
      </w:r>
      <w:proofErr w:type="spellStart"/>
      <w:r w:rsidRPr="00554A05">
        <w:rPr>
          <w:snapToGrid w:val="0"/>
          <w:kern w:val="22"/>
          <w:lang w:val="ru-RU"/>
        </w:rPr>
        <w:t>Биоземля</w:t>
      </w:r>
      <w:proofErr w:type="spellEnd"/>
      <w:r w:rsidR="008926CF" w:rsidRPr="008926CF">
        <w:rPr>
          <w:snapToGrid w:val="0"/>
          <w:kern w:val="22"/>
          <w:lang w:val="ru-RU"/>
        </w:rPr>
        <w:t xml:space="preserve"> </w:t>
      </w:r>
      <w:r w:rsidR="008926CF">
        <w:rPr>
          <w:snapToGrid w:val="0"/>
          <w:kern w:val="22"/>
          <w:lang w:val="ru-RU"/>
        </w:rPr>
        <w:t>с учетом</w:t>
      </w:r>
      <w:r w:rsidR="008926CF" w:rsidRPr="008926CF">
        <w:rPr>
          <w:snapToGrid w:val="0"/>
          <w:kern w:val="22"/>
          <w:lang w:val="ru-RU"/>
        </w:rPr>
        <w:t xml:space="preserve"> </w:t>
      </w:r>
      <w:r w:rsidR="008926CF">
        <w:rPr>
          <w:snapToGrid w:val="0"/>
          <w:kern w:val="22"/>
          <w:lang w:val="ru-RU"/>
        </w:rPr>
        <w:t>потребностей</w:t>
      </w:r>
      <w:r w:rsidR="008926CF" w:rsidRPr="008926CF">
        <w:rPr>
          <w:snapToGrid w:val="0"/>
          <w:kern w:val="22"/>
          <w:lang w:val="ru-RU"/>
        </w:rPr>
        <w:t xml:space="preserve"> </w:t>
      </w:r>
      <w:r w:rsidR="008926CF">
        <w:rPr>
          <w:snapToGrid w:val="0"/>
          <w:kern w:val="22"/>
          <w:lang w:val="ru-RU"/>
        </w:rPr>
        <w:t>Сторон</w:t>
      </w:r>
      <w:r w:rsidR="008926CF" w:rsidRPr="008926CF">
        <w:rPr>
          <w:snapToGrid w:val="0"/>
          <w:kern w:val="22"/>
          <w:lang w:val="ru-RU"/>
        </w:rPr>
        <w:t xml:space="preserve"> </w:t>
      </w:r>
      <w:r w:rsidR="008926CF">
        <w:rPr>
          <w:snapToGrid w:val="0"/>
          <w:kern w:val="22"/>
          <w:lang w:val="ru-RU"/>
        </w:rPr>
        <w:t>и</w:t>
      </w:r>
      <w:r w:rsidR="008926CF" w:rsidRPr="008926CF">
        <w:rPr>
          <w:snapToGrid w:val="0"/>
          <w:kern w:val="22"/>
          <w:lang w:val="ru-RU"/>
        </w:rPr>
        <w:t xml:space="preserve"> </w:t>
      </w:r>
      <w:r w:rsidR="008926CF">
        <w:rPr>
          <w:snapToGrid w:val="0"/>
          <w:kern w:val="22"/>
          <w:lang w:val="ru-RU"/>
        </w:rPr>
        <w:t>пользователей и соответствующих технологических изменений</w:t>
      </w:r>
      <w:r w:rsidR="00315555" w:rsidRPr="008926CF">
        <w:rPr>
          <w:snapToGrid w:val="0"/>
          <w:kern w:val="22"/>
          <w:lang w:val="ru-RU"/>
        </w:rPr>
        <w:t>;</w:t>
      </w:r>
    </w:p>
    <w:p w14:paraId="4FE13E7E" w14:textId="702FF132" w:rsidR="00274DB6" w:rsidRPr="008926CF" w:rsidRDefault="008926CF" w:rsidP="00EC070E">
      <w:pPr>
        <w:pStyle w:val="aff0"/>
        <w:numPr>
          <w:ilvl w:val="2"/>
          <w:numId w:val="12"/>
        </w:numPr>
        <w:suppressLineNumbers/>
        <w:tabs>
          <w:tab w:val="clear" w:pos="1440"/>
        </w:tabs>
        <w:suppressAutoHyphens/>
        <w:kinsoku w:val="0"/>
        <w:overflowPunct w:val="0"/>
        <w:autoSpaceDE w:val="0"/>
        <w:autoSpaceDN w:val="0"/>
        <w:adjustRightInd w:val="0"/>
        <w:snapToGrid w:val="0"/>
        <w:spacing w:before="120" w:after="120"/>
        <w:ind w:left="2088" w:hanging="528"/>
        <w:contextualSpacing w:val="0"/>
        <w:rPr>
          <w:snapToGrid w:val="0"/>
          <w:kern w:val="22"/>
          <w:lang w:val="ru-RU"/>
        </w:rPr>
      </w:pPr>
      <w:r>
        <w:rPr>
          <w:snapToGrid w:val="0"/>
          <w:kern w:val="22"/>
          <w:lang w:val="ru-RU"/>
        </w:rPr>
        <w:t>разработки учебного и инструктивного материала по использованию</w:t>
      </w:r>
      <w:r w:rsidRPr="008926CF">
        <w:rPr>
          <w:snapToGrid w:val="0"/>
          <w:kern w:val="22"/>
          <w:lang w:val="ru-RU"/>
        </w:rPr>
        <w:t xml:space="preserve"> </w:t>
      </w:r>
      <w:r w:rsidRPr="00554A05">
        <w:rPr>
          <w:snapToGrid w:val="0"/>
          <w:kern w:val="22"/>
          <w:lang w:val="ru-RU"/>
        </w:rPr>
        <w:t>инструмента</w:t>
      </w:r>
      <w:r w:rsidRPr="008926CF">
        <w:rPr>
          <w:snapToGrid w:val="0"/>
          <w:kern w:val="22"/>
          <w:lang w:val="ru-RU"/>
        </w:rPr>
        <w:t xml:space="preserve"> </w:t>
      </w:r>
      <w:proofErr w:type="spellStart"/>
      <w:r w:rsidRPr="00554A05">
        <w:rPr>
          <w:snapToGrid w:val="0"/>
          <w:kern w:val="22"/>
          <w:lang w:val="ru-RU"/>
        </w:rPr>
        <w:t>Биоземля</w:t>
      </w:r>
      <w:proofErr w:type="spellEnd"/>
      <w:r w:rsidR="00274DB6" w:rsidRPr="008926CF">
        <w:rPr>
          <w:snapToGrid w:val="0"/>
          <w:kern w:val="22"/>
          <w:lang w:val="ru-RU"/>
        </w:rPr>
        <w:t>;</w:t>
      </w:r>
    </w:p>
    <w:p w14:paraId="1BE339A1" w14:textId="756B467A" w:rsidR="00274DB6" w:rsidRPr="00EC070E" w:rsidRDefault="00EC070E" w:rsidP="00EC070E">
      <w:pPr>
        <w:pStyle w:val="aff0"/>
        <w:numPr>
          <w:ilvl w:val="2"/>
          <w:numId w:val="12"/>
        </w:numPr>
        <w:suppressLineNumbers/>
        <w:tabs>
          <w:tab w:val="clear" w:pos="1440"/>
        </w:tabs>
        <w:suppressAutoHyphens/>
        <w:kinsoku w:val="0"/>
        <w:overflowPunct w:val="0"/>
        <w:autoSpaceDE w:val="0"/>
        <w:autoSpaceDN w:val="0"/>
        <w:adjustRightInd w:val="0"/>
        <w:snapToGrid w:val="0"/>
        <w:spacing w:before="120" w:after="120"/>
        <w:ind w:left="2088" w:hanging="528"/>
        <w:contextualSpacing w:val="0"/>
        <w:rPr>
          <w:snapToGrid w:val="0"/>
          <w:kern w:val="22"/>
          <w:lang w:val="ru-RU"/>
        </w:rPr>
      </w:pPr>
      <w:r>
        <w:rPr>
          <w:snapToGrid w:val="0"/>
          <w:kern w:val="22"/>
          <w:lang w:val="ru-RU"/>
        </w:rPr>
        <w:t>разработки</w:t>
      </w:r>
      <w:r w:rsidRPr="00EC070E">
        <w:rPr>
          <w:snapToGrid w:val="0"/>
          <w:kern w:val="22"/>
          <w:lang w:val="ru-RU"/>
        </w:rPr>
        <w:t xml:space="preserve"> </w:t>
      </w:r>
      <w:r>
        <w:rPr>
          <w:snapToGrid w:val="0"/>
          <w:kern w:val="22"/>
          <w:lang w:val="ru-RU"/>
        </w:rPr>
        <w:t>руководящих</w:t>
      </w:r>
      <w:r w:rsidRPr="00EC070E">
        <w:rPr>
          <w:snapToGrid w:val="0"/>
          <w:kern w:val="22"/>
          <w:lang w:val="ru-RU"/>
        </w:rPr>
        <w:t xml:space="preserve"> </w:t>
      </w:r>
      <w:r>
        <w:rPr>
          <w:snapToGrid w:val="0"/>
          <w:kern w:val="22"/>
          <w:lang w:val="ru-RU"/>
        </w:rPr>
        <w:t>указаний</w:t>
      </w:r>
      <w:r w:rsidR="00274DB6" w:rsidRPr="00EC070E">
        <w:rPr>
          <w:snapToGrid w:val="0"/>
          <w:kern w:val="22"/>
          <w:lang w:val="ru-RU"/>
        </w:rPr>
        <w:t xml:space="preserve"> </w:t>
      </w:r>
      <w:r>
        <w:rPr>
          <w:snapToGrid w:val="0"/>
          <w:kern w:val="22"/>
          <w:lang w:val="ru-RU"/>
        </w:rPr>
        <w:t>для</w:t>
      </w:r>
      <w:r w:rsidRPr="00EC070E">
        <w:rPr>
          <w:snapToGrid w:val="0"/>
          <w:kern w:val="22"/>
          <w:lang w:val="ru-RU"/>
        </w:rPr>
        <w:t xml:space="preserve"> </w:t>
      </w:r>
      <w:r>
        <w:rPr>
          <w:snapToGrid w:val="0"/>
          <w:kern w:val="22"/>
          <w:lang w:val="ru-RU"/>
        </w:rPr>
        <w:t>национальных</w:t>
      </w:r>
      <w:r w:rsidRPr="00EC070E">
        <w:rPr>
          <w:snapToGrid w:val="0"/>
          <w:kern w:val="22"/>
          <w:lang w:val="ru-RU"/>
        </w:rPr>
        <w:t xml:space="preserve"> </w:t>
      </w:r>
      <w:r>
        <w:rPr>
          <w:snapToGrid w:val="0"/>
          <w:kern w:val="22"/>
          <w:lang w:val="ru-RU"/>
        </w:rPr>
        <w:t>координационных</w:t>
      </w:r>
      <w:r w:rsidRPr="00EC070E">
        <w:rPr>
          <w:snapToGrid w:val="0"/>
          <w:kern w:val="22"/>
          <w:lang w:val="ru-RU"/>
        </w:rPr>
        <w:t xml:space="preserve"> </w:t>
      </w:r>
      <w:r>
        <w:rPr>
          <w:snapToGrid w:val="0"/>
          <w:kern w:val="22"/>
          <w:lang w:val="ru-RU"/>
        </w:rPr>
        <w:t>центров</w:t>
      </w:r>
      <w:r w:rsidRPr="00EC070E">
        <w:rPr>
          <w:snapToGrid w:val="0"/>
          <w:kern w:val="22"/>
          <w:lang w:val="ru-RU"/>
        </w:rPr>
        <w:t xml:space="preserve"> </w:t>
      </w:r>
      <w:proofErr w:type="spellStart"/>
      <w:r>
        <w:rPr>
          <w:snapToGrid w:val="0"/>
          <w:kern w:val="22"/>
          <w:lang w:val="ru-RU"/>
        </w:rPr>
        <w:t>МП</w:t>
      </w:r>
      <w:proofErr w:type="spellEnd"/>
      <w:r w:rsidRPr="00EC070E">
        <w:rPr>
          <w:snapToGrid w:val="0"/>
          <w:kern w:val="22"/>
          <w:lang w:val="ru-RU"/>
        </w:rPr>
        <w:t xml:space="preserve"> </w:t>
      </w:r>
      <w:r>
        <w:rPr>
          <w:snapToGrid w:val="0"/>
          <w:kern w:val="22"/>
          <w:lang w:val="ru-RU"/>
        </w:rPr>
        <w:t>по</w:t>
      </w:r>
      <w:r w:rsidRPr="00EC070E">
        <w:rPr>
          <w:snapToGrid w:val="0"/>
          <w:kern w:val="22"/>
          <w:lang w:val="ru-RU"/>
        </w:rPr>
        <w:t xml:space="preserve"> </w:t>
      </w:r>
      <w:r>
        <w:rPr>
          <w:snapToGrid w:val="0"/>
          <w:kern w:val="22"/>
          <w:lang w:val="ru-RU"/>
        </w:rPr>
        <w:t>координированию</w:t>
      </w:r>
      <w:r w:rsidRPr="00EC070E">
        <w:rPr>
          <w:snapToGrid w:val="0"/>
          <w:kern w:val="22"/>
          <w:lang w:val="ru-RU"/>
        </w:rPr>
        <w:t xml:space="preserve"> </w:t>
      </w:r>
      <w:r>
        <w:rPr>
          <w:snapToGrid w:val="0"/>
          <w:kern w:val="22"/>
          <w:lang w:val="ru-RU"/>
        </w:rPr>
        <w:t>связанной</w:t>
      </w:r>
      <w:r w:rsidRPr="00EC070E">
        <w:rPr>
          <w:snapToGrid w:val="0"/>
          <w:kern w:val="22"/>
          <w:lang w:val="ru-RU"/>
        </w:rPr>
        <w:t xml:space="preserve"> </w:t>
      </w:r>
      <w:r>
        <w:rPr>
          <w:snapToGrid w:val="0"/>
          <w:kern w:val="22"/>
          <w:lang w:val="ru-RU"/>
        </w:rPr>
        <w:t>с</w:t>
      </w:r>
      <w:r w:rsidRPr="00EC070E">
        <w:rPr>
          <w:snapToGrid w:val="0"/>
          <w:kern w:val="22"/>
          <w:lang w:val="ru-RU"/>
        </w:rPr>
        <w:t xml:space="preserve"> </w:t>
      </w:r>
      <w:proofErr w:type="spellStart"/>
      <w:r>
        <w:rPr>
          <w:snapToGrid w:val="0"/>
          <w:kern w:val="22"/>
          <w:lang w:val="ru-RU"/>
        </w:rPr>
        <w:t>МП</w:t>
      </w:r>
      <w:proofErr w:type="spellEnd"/>
      <w:r>
        <w:rPr>
          <w:snapToGrid w:val="0"/>
          <w:kern w:val="22"/>
          <w:lang w:val="ru-RU"/>
        </w:rPr>
        <w:t xml:space="preserve"> деятельности на национальном уровне в поддержку эффективного осуществления</w:t>
      </w:r>
      <w:r w:rsidRPr="00EC070E">
        <w:rPr>
          <w:kern w:val="22"/>
          <w:lang w:val="ru-RU"/>
        </w:rPr>
        <w:t xml:space="preserve"> </w:t>
      </w:r>
      <w:r>
        <w:rPr>
          <w:kern w:val="22"/>
          <w:lang w:val="ru-RU"/>
        </w:rPr>
        <w:t>национальных стратегий и планов действий по сохранению биоразнообразия</w:t>
      </w:r>
      <w:r w:rsidR="00274DB6" w:rsidRPr="00EC070E">
        <w:rPr>
          <w:snapToGrid w:val="0"/>
          <w:kern w:val="22"/>
          <w:lang w:val="ru-RU"/>
        </w:rPr>
        <w:t>;</w:t>
      </w:r>
    </w:p>
    <w:p w14:paraId="79284FEB" w14:textId="68DDB682" w:rsidR="00DC3B43" w:rsidRPr="00DC6741" w:rsidRDefault="00DC6741" w:rsidP="00EC070E">
      <w:pPr>
        <w:pStyle w:val="aff0"/>
        <w:numPr>
          <w:ilvl w:val="2"/>
          <w:numId w:val="12"/>
        </w:numPr>
        <w:suppressLineNumbers/>
        <w:tabs>
          <w:tab w:val="clear" w:pos="1440"/>
        </w:tabs>
        <w:suppressAutoHyphens/>
        <w:kinsoku w:val="0"/>
        <w:overflowPunct w:val="0"/>
        <w:autoSpaceDE w:val="0"/>
        <w:autoSpaceDN w:val="0"/>
        <w:adjustRightInd w:val="0"/>
        <w:snapToGrid w:val="0"/>
        <w:spacing w:before="120" w:after="120"/>
        <w:ind w:left="2088" w:hanging="528"/>
        <w:contextualSpacing w:val="0"/>
        <w:rPr>
          <w:snapToGrid w:val="0"/>
          <w:kern w:val="22"/>
          <w:lang w:val="ru-RU"/>
        </w:rPr>
      </w:pPr>
      <w:r>
        <w:rPr>
          <w:snapToGrid w:val="0"/>
          <w:kern w:val="22"/>
          <w:lang w:val="ru-RU"/>
        </w:rPr>
        <w:t>разработки</w:t>
      </w:r>
      <w:r w:rsidRPr="00DC6741">
        <w:rPr>
          <w:kern w:val="22"/>
          <w:lang w:val="ru-RU"/>
        </w:rPr>
        <w:t xml:space="preserve"> </w:t>
      </w:r>
      <w:r>
        <w:rPr>
          <w:kern w:val="22"/>
          <w:lang w:val="ru-RU"/>
        </w:rPr>
        <w:t>примеров</w:t>
      </w:r>
      <w:r w:rsidRPr="00DC6741">
        <w:rPr>
          <w:kern w:val="22"/>
          <w:lang w:val="ru-RU"/>
        </w:rPr>
        <w:t xml:space="preserve"> </w:t>
      </w:r>
      <w:r>
        <w:rPr>
          <w:kern w:val="22"/>
          <w:lang w:val="ru-RU"/>
        </w:rPr>
        <w:t>использования</w:t>
      </w:r>
      <w:r w:rsidRPr="00DC6741">
        <w:rPr>
          <w:kern w:val="22"/>
          <w:lang w:val="ru-RU"/>
        </w:rPr>
        <w:t xml:space="preserve"> </w:t>
      </w:r>
      <w:r>
        <w:rPr>
          <w:kern w:val="22"/>
          <w:lang w:val="ru-RU"/>
        </w:rPr>
        <w:t>инструмента</w:t>
      </w:r>
      <w:r w:rsidRPr="00DC6741">
        <w:rPr>
          <w:kern w:val="22"/>
          <w:lang w:val="ru-RU"/>
        </w:rPr>
        <w:t xml:space="preserve"> </w:t>
      </w:r>
      <w:proofErr w:type="spellStart"/>
      <w:r>
        <w:rPr>
          <w:kern w:val="22"/>
          <w:lang w:val="ru-RU"/>
        </w:rPr>
        <w:t>Биоземля</w:t>
      </w:r>
      <w:proofErr w:type="spellEnd"/>
      <w:r w:rsidR="00224C37" w:rsidRPr="00DC6741">
        <w:rPr>
          <w:snapToGrid w:val="0"/>
          <w:kern w:val="22"/>
          <w:lang w:val="ru-RU"/>
        </w:rPr>
        <w:t xml:space="preserve"> </w:t>
      </w:r>
      <w:r>
        <w:rPr>
          <w:snapToGrid w:val="0"/>
          <w:kern w:val="22"/>
          <w:lang w:val="ru-RU"/>
        </w:rPr>
        <w:t>для</w:t>
      </w:r>
      <w:r w:rsidRPr="00DC6741">
        <w:rPr>
          <w:snapToGrid w:val="0"/>
          <w:kern w:val="22"/>
          <w:lang w:val="ru-RU"/>
        </w:rPr>
        <w:t xml:space="preserve"> </w:t>
      </w:r>
      <w:r>
        <w:rPr>
          <w:snapToGrid w:val="0"/>
          <w:kern w:val="22"/>
          <w:lang w:val="ru-RU"/>
        </w:rPr>
        <w:t>Сторон</w:t>
      </w:r>
      <w:r w:rsidRPr="00DC6741">
        <w:rPr>
          <w:snapToGrid w:val="0"/>
          <w:kern w:val="22"/>
          <w:lang w:val="ru-RU"/>
        </w:rPr>
        <w:t xml:space="preserve">, </w:t>
      </w:r>
      <w:r>
        <w:rPr>
          <w:snapToGrid w:val="0"/>
          <w:kern w:val="22"/>
          <w:lang w:val="ru-RU"/>
        </w:rPr>
        <w:t>еще</w:t>
      </w:r>
      <w:r w:rsidRPr="00DC6741">
        <w:rPr>
          <w:snapToGrid w:val="0"/>
          <w:kern w:val="22"/>
          <w:lang w:val="ru-RU"/>
        </w:rPr>
        <w:t xml:space="preserve"> </w:t>
      </w:r>
      <w:r>
        <w:rPr>
          <w:snapToGrid w:val="0"/>
          <w:kern w:val="22"/>
          <w:lang w:val="ru-RU"/>
        </w:rPr>
        <w:t>не</w:t>
      </w:r>
      <w:r w:rsidRPr="00DC6741">
        <w:rPr>
          <w:snapToGrid w:val="0"/>
          <w:kern w:val="22"/>
          <w:lang w:val="ru-RU"/>
        </w:rPr>
        <w:t xml:space="preserve"> </w:t>
      </w:r>
      <w:r>
        <w:rPr>
          <w:snapToGrid w:val="0"/>
          <w:kern w:val="22"/>
          <w:lang w:val="ru-RU"/>
        </w:rPr>
        <w:t>создавших</w:t>
      </w:r>
      <w:r w:rsidRPr="00DC6741">
        <w:rPr>
          <w:snapToGrid w:val="0"/>
          <w:kern w:val="22"/>
          <w:lang w:val="ru-RU"/>
        </w:rPr>
        <w:t xml:space="preserve"> </w:t>
      </w:r>
      <w:r>
        <w:rPr>
          <w:snapToGrid w:val="0"/>
          <w:kern w:val="22"/>
          <w:lang w:val="ru-RU"/>
        </w:rPr>
        <w:t>веб</w:t>
      </w:r>
      <w:r w:rsidRPr="00DC6741">
        <w:rPr>
          <w:snapToGrid w:val="0"/>
          <w:kern w:val="22"/>
          <w:lang w:val="ru-RU"/>
        </w:rPr>
        <w:t>-</w:t>
      </w:r>
      <w:r>
        <w:rPr>
          <w:snapToGrid w:val="0"/>
          <w:kern w:val="22"/>
          <w:lang w:val="ru-RU"/>
        </w:rPr>
        <w:t>сайты</w:t>
      </w:r>
      <w:r w:rsidRPr="00DC6741">
        <w:rPr>
          <w:snapToGrid w:val="0"/>
          <w:kern w:val="22"/>
          <w:lang w:val="ru-RU"/>
        </w:rPr>
        <w:t xml:space="preserve"> </w:t>
      </w:r>
      <w:r>
        <w:rPr>
          <w:kern w:val="22"/>
          <w:lang w:val="ru-RU"/>
        </w:rPr>
        <w:t>национальных</w:t>
      </w:r>
      <w:r w:rsidRPr="00DC6741">
        <w:rPr>
          <w:kern w:val="22"/>
          <w:lang w:val="ru-RU"/>
        </w:rPr>
        <w:t xml:space="preserve"> </w:t>
      </w:r>
      <w:r>
        <w:rPr>
          <w:kern w:val="22"/>
          <w:lang w:val="ru-RU"/>
        </w:rPr>
        <w:t>механизмов</w:t>
      </w:r>
      <w:r w:rsidRPr="00DC6741">
        <w:rPr>
          <w:kern w:val="22"/>
          <w:lang w:val="ru-RU"/>
        </w:rPr>
        <w:t xml:space="preserve"> </w:t>
      </w:r>
      <w:r>
        <w:rPr>
          <w:kern w:val="22"/>
          <w:lang w:val="ru-RU"/>
        </w:rPr>
        <w:t>посредничества</w:t>
      </w:r>
      <w:r w:rsidRPr="00DC6741">
        <w:rPr>
          <w:kern w:val="22"/>
          <w:lang w:val="ru-RU"/>
        </w:rPr>
        <w:t xml:space="preserve">, </w:t>
      </w:r>
      <w:r>
        <w:rPr>
          <w:kern w:val="22"/>
          <w:lang w:val="ru-RU"/>
        </w:rPr>
        <w:t>при</w:t>
      </w:r>
      <w:r w:rsidRPr="00DC6741">
        <w:rPr>
          <w:kern w:val="22"/>
          <w:lang w:val="ru-RU"/>
        </w:rPr>
        <w:t xml:space="preserve"> </w:t>
      </w:r>
      <w:r>
        <w:rPr>
          <w:kern w:val="22"/>
          <w:lang w:val="ru-RU"/>
        </w:rPr>
        <w:t>помощи</w:t>
      </w:r>
      <w:r w:rsidRPr="00DC6741">
        <w:rPr>
          <w:kern w:val="22"/>
          <w:lang w:val="ru-RU"/>
        </w:rPr>
        <w:t xml:space="preserve"> </w:t>
      </w:r>
      <w:r>
        <w:rPr>
          <w:kern w:val="22"/>
          <w:lang w:val="ru-RU"/>
        </w:rPr>
        <w:t>информации</w:t>
      </w:r>
      <w:r w:rsidRPr="00DC6741">
        <w:rPr>
          <w:kern w:val="22"/>
          <w:lang w:val="ru-RU"/>
        </w:rPr>
        <w:t xml:space="preserve">, </w:t>
      </w:r>
      <w:r>
        <w:rPr>
          <w:kern w:val="22"/>
          <w:lang w:val="ru-RU"/>
        </w:rPr>
        <w:t>представленной</w:t>
      </w:r>
      <w:r w:rsidRPr="00DC6741">
        <w:rPr>
          <w:kern w:val="22"/>
          <w:lang w:val="ru-RU"/>
        </w:rPr>
        <w:t xml:space="preserve"> </w:t>
      </w:r>
      <w:r>
        <w:rPr>
          <w:kern w:val="22"/>
          <w:lang w:val="ru-RU"/>
        </w:rPr>
        <w:t>на</w:t>
      </w:r>
      <w:r w:rsidRPr="00DC6741">
        <w:rPr>
          <w:kern w:val="22"/>
          <w:lang w:val="ru-RU"/>
        </w:rPr>
        <w:t xml:space="preserve"> </w:t>
      </w:r>
      <w:r>
        <w:rPr>
          <w:kern w:val="22"/>
          <w:lang w:val="ru-RU"/>
        </w:rPr>
        <w:t>страницах веб-сайта Конвенции с данными по соответствующим странам</w:t>
      </w:r>
      <w:r w:rsidR="00F84624">
        <w:rPr>
          <w:kern w:val="22"/>
          <w:lang w:val="ru-RU"/>
        </w:rPr>
        <w:t>, для их изучения и дальнейшей разработки</w:t>
      </w:r>
      <w:r w:rsidR="00282A75" w:rsidRPr="00DC6741">
        <w:rPr>
          <w:snapToGrid w:val="0"/>
          <w:kern w:val="22"/>
          <w:lang w:val="ru-RU"/>
        </w:rPr>
        <w:t>;</w:t>
      </w:r>
    </w:p>
    <w:p w14:paraId="2C23FE74" w14:textId="604D16C4" w:rsidR="003A1CC9" w:rsidRPr="00F84624" w:rsidRDefault="00F84624" w:rsidP="00EC070E">
      <w:pPr>
        <w:pStyle w:val="aff0"/>
        <w:numPr>
          <w:ilvl w:val="2"/>
          <w:numId w:val="12"/>
        </w:numPr>
        <w:suppressLineNumbers/>
        <w:tabs>
          <w:tab w:val="clear" w:pos="1440"/>
        </w:tabs>
        <w:suppressAutoHyphens/>
        <w:kinsoku w:val="0"/>
        <w:overflowPunct w:val="0"/>
        <w:autoSpaceDE w:val="0"/>
        <w:autoSpaceDN w:val="0"/>
        <w:adjustRightInd w:val="0"/>
        <w:snapToGrid w:val="0"/>
        <w:spacing w:before="120" w:after="120"/>
        <w:ind w:left="2088" w:hanging="528"/>
        <w:contextualSpacing w:val="0"/>
        <w:rPr>
          <w:snapToGrid w:val="0"/>
          <w:kern w:val="22"/>
          <w:lang w:val="ru-RU"/>
        </w:rPr>
      </w:pPr>
      <w:r>
        <w:rPr>
          <w:kern w:val="22"/>
          <w:lang w:val="ru-RU"/>
        </w:rPr>
        <w:t>продолжения</w:t>
      </w:r>
      <w:r w:rsidRPr="008D5A26">
        <w:rPr>
          <w:kern w:val="22"/>
          <w:lang w:val="ru-RU"/>
        </w:rPr>
        <w:t xml:space="preserve"> </w:t>
      </w:r>
      <w:r>
        <w:rPr>
          <w:kern w:val="22"/>
          <w:lang w:val="ru-RU"/>
        </w:rPr>
        <w:t>вручения наград</w:t>
      </w:r>
      <w:r w:rsidRPr="008D5A26">
        <w:rPr>
          <w:kern w:val="22"/>
          <w:lang w:val="ru-RU"/>
        </w:rPr>
        <w:t xml:space="preserve"> </w:t>
      </w:r>
      <w:r>
        <w:rPr>
          <w:kern w:val="22"/>
          <w:lang w:val="ru-RU"/>
        </w:rPr>
        <w:t>за</w:t>
      </w:r>
      <w:r w:rsidRPr="008D5A26">
        <w:rPr>
          <w:kern w:val="22"/>
          <w:lang w:val="ru-RU"/>
        </w:rPr>
        <w:t xml:space="preserve"> </w:t>
      </w:r>
      <w:r>
        <w:rPr>
          <w:kern w:val="22"/>
          <w:lang w:val="ru-RU"/>
        </w:rPr>
        <w:t>национальные</w:t>
      </w:r>
      <w:r w:rsidRPr="008D5A26">
        <w:rPr>
          <w:kern w:val="22"/>
          <w:lang w:val="ru-RU"/>
        </w:rPr>
        <w:t xml:space="preserve"> </w:t>
      </w:r>
      <w:r>
        <w:rPr>
          <w:kern w:val="22"/>
          <w:lang w:val="ru-RU"/>
        </w:rPr>
        <w:t>механизмы</w:t>
      </w:r>
      <w:r w:rsidRPr="008D5A26">
        <w:rPr>
          <w:kern w:val="22"/>
          <w:lang w:val="ru-RU"/>
        </w:rPr>
        <w:t xml:space="preserve"> </w:t>
      </w:r>
      <w:r>
        <w:rPr>
          <w:kern w:val="22"/>
          <w:lang w:val="ru-RU"/>
        </w:rPr>
        <w:t>посредничества</w:t>
      </w:r>
      <w:r w:rsidRPr="00F84624">
        <w:rPr>
          <w:snapToGrid w:val="0"/>
          <w:kern w:val="22"/>
          <w:lang w:val="ru-RU"/>
        </w:rPr>
        <w:t xml:space="preserve"> </w:t>
      </w:r>
      <w:r>
        <w:rPr>
          <w:snapToGrid w:val="0"/>
          <w:kern w:val="22"/>
          <w:lang w:val="ru-RU"/>
        </w:rPr>
        <w:t xml:space="preserve">до </w:t>
      </w:r>
      <w:r w:rsidR="003A1CC9" w:rsidRPr="00F84624">
        <w:rPr>
          <w:snapToGrid w:val="0"/>
          <w:kern w:val="22"/>
          <w:lang w:val="ru-RU"/>
        </w:rPr>
        <w:t>2030</w:t>
      </w:r>
      <w:r>
        <w:rPr>
          <w:snapToGrid w:val="0"/>
          <w:kern w:val="22"/>
          <w:lang w:val="ru-RU"/>
        </w:rPr>
        <w:t xml:space="preserve"> года</w:t>
      </w:r>
      <w:r w:rsidR="00282A75" w:rsidRPr="00F84624">
        <w:rPr>
          <w:snapToGrid w:val="0"/>
          <w:kern w:val="22"/>
          <w:lang w:val="ru-RU"/>
        </w:rPr>
        <w:t>;</w:t>
      </w:r>
    </w:p>
    <w:p w14:paraId="4F5A7F62" w14:textId="686043CB" w:rsidR="00315555" w:rsidRPr="00F12721" w:rsidRDefault="00F84624" w:rsidP="0092358B">
      <w:pPr>
        <w:pStyle w:val="aff0"/>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lastRenderedPageBreak/>
        <w:t>продолжать</w:t>
      </w:r>
      <w:r w:rsidR="00F12721" w:rsidRPr="00F12721">
        <w:rPr>
          <w:snapToGrid w:val="0"/>
          <w:kern w:val="22"/>
          <w:lang w:val="ru-RU"/>
        </w:rPr>
        <w:t xml:space="preserve"> </w:t>
      </w:r>
      <w:r w:rsidR="00F12721">
        <w:rPr>
          <w:snapToGrid w:val="0"/>
          <w:kern w:val="22"/>
          <w:lang w:val="ru-RU"/>
        </w:rPr>
        <w:t>развивать</w:t>
      </w:r>
      <w:r w:rsidR="00F12721" w:rsidRPr="00F12721">
        <w:rPr>
          <w:snapToGrid w:val="0"/>
          <w:kern w:val="22"/>
          <w:lang w:val="ru-RU"/>
        </w:rPr>
        <w:t xml:space="preserve"> </w:t>
      </w:r>
      <w:r w:rsidR="00F12721">
        <w:rPr>
          <w:snapToGrid w:val="0"/>
          <w:kern w:val="22"/>
          <w:lang w:val="ru-RU"/>
        </w:rPr>
        <w:t>центральный</w:t>
      </w:r>
      <w:r w:rsidR="00F12721" w:rsidRPr="00F12721">
        <w:rPr>
          <w:snapToGrid w:val="0"/>
          <w:kern w:val="22"/>
          <w:lang w:val="ru-RU"/>
        </w:rPr>
        <w:t xml:space="preserve"> </w:t>
      </w:r>
      <w:r w:rsidR="00F12721">
        <w:rPr>
          <w:snapToGrid w:val="0"/>
          <w:kern w:val="22"/>
          <w:lang w:val="ru-RU"/>
        </w:rPr>
        <w:t>механизм</w:t>
      </w:r>
      <w:r w:rsidR="00F12721" w:rsidRPr="00F12721">
        <w:rPr>
          <w:snapToGrid w:val="0"/>
          <w:kern w:val="22"/>
          <w:lang w:val="ru-RU"/>
        </w:rPr>
        <w:t xml:space="preserve"> </w:t>
      </w:r>
      <w:r w:rsidR="00F12721">
        <w:rPr>
          <w:snapToGrid w:val="0"/>
          <w:kern w:val="22"/>
          <w:lang w:val="ru-RU"/>
        </w:rPr>
        <w:t>посредничества</w:t>
      </w:r>
      <w:r w:rsidR="00F12721" w:rsidRPr="00F12721">
        <w:rPr>
          <w:snapToGrid w:val="0"/>
          <w:kern w:val="22"/>
          <w:lang w:val="ru-RU"/>
        </w:rPr>
        <w:t xml:space="preserve"> </w:t>
      </w:r>
      <w:r w:rsidR="00F12721">
        <w:rPr>
          <w:snapToGrid w:val="0"/>
          <w:kern w:val="22"/>
          <w:lang w:val="ru-RU"/>
        </w:rPr>
        <w:t>для</w:t>
      </w:r>
      <w:r w:rsidR="00F12721" w:rsidRPr="00F12721">
        <w:rPr>
          <w:snapToGrid w:val="0"/>
          <w:kern w:val="22"/>
          <w:lang w:val="ru-RU"/>
        </w:rPr>
        <w:t xml:space="preserve"> </w:t>
      </w:r>
      <w:r w:rsidR="00F12721">
        <w:rPr>
          <w:snapToGrid w:val="0"/>
          <w:kern w:val="22"/>
          <w:lang w:val="ru-RU"/>
        </w:rPr>
        <w:t>поощрения</w:t>
      </w:r>
      <w:r w:rsidR="00F12721" w:rsidRPr="00F12721">
        <w:rPr>
          <w:snapToGrid w:val="0"/>
          <w:kern w:val="22"/>
          <w:lang w:val="ru-RU"/>
        </w:rPr>
        <w:t xml:space="preserve"> </w:t>
      </w:r>
      <w:r w:rsidR="00F12721">
        <w:rPr>
          <w:snapToGrid w:val="0"/>
          <w:kern w:val="22"/>
          <w:lang w:val="ru-RU"/>
        </w:rPr>
        <w:t>и</w:t>
      </w:r>
      <w:r w:rsidR="00F12721" w:rsidRPr="00F12721">
        <w:rPr>
          <w:snapToGrid w:val="0"/>
          <w:kern w:val="22"/>
          <w:lang w:val="ru-RU"/>
        </w:rPr>
        <w:t xml:space="preserve"> </w:t>
      </w:r>
      <w:r w:rsidR="00F12721">
        <w:rPr>
          <w:snapToGrid w:val="0"/>
          <w:kern w:val="22"/>
          <w:lang w:val="ru-RU"/>
        </w:rPr>
        <w:t>облегчения</w:t>
      </w:r>
      <w:r w:rsidR="00F12721" w:rsidRPr="00F12721">
        <w:rPr>
          <w:snapToGrid w:val="0"/>
          <w:kern w:val="22"/>
          <w:lang w:val="ru-RU"/>
        </w:rPr>
        <w:t xml:space="preserve"> </w:t>
      </w:r>
      <w:r w:rsidR="00F12721">
        <w:rPr>
          <w:snapToGrid w:val="0"/>
          <w:kern w:val="22"/>
          <w:lang w:val="ru-RU"/>
        </w:rPr>
        <w:t>научно</w:t>
      </w:r>
      <w:r w:rsidR="00F12721" w:rsidRPr="00F12721">
        <w:rPr>
          <w:snapToGrid w:val="0"/>
          <w:kern w:val="22"/>
          <w:lang w:val="ru-RU"/>
        </w:rPr>
        <w:t>-</w:t>
      </w:r>
      <w:r w:rsidR="00F12721">
        <w:rPr>
          <w:snapToGrid w:val="0"/>
          <w:kern w:val="22"/>
          <w:lang w:val="ru-RU"/>
        </w:rPr>
        <w:t>технического</w:t>
      </w:r>
      <w:r w:rsidR="00F12721" w:rsidRPr="00F12721">
        <w:rPr>
          <w:snapToGrid w:val="0"/>
          <w:kern w:val="22"/>
          <w:lang w:val="ru-RU"/>
        </w:rPr>
        <w:t xml:space="preserve"> </w:t>
      </w:r>
      <w:r w:rsidR="00F12721">
        <w:rPr>
          <w:snapToGrid w:val="0"/>
          <w:kern w:val="22"/>
          <w:lang w:val="ru-RU"/>
        </w:rPr>
        <w:t>сотрудничества</w:t>
      </w:r>
      <w:r w:rsidR="00F12721" w:rsidRPr="00F12721">
        <w:rPr>
          <w:snapToGrid w:val="0"/>
          <w:kern w:val="22"/>
          <w:lang w:val="ru-RU"/>
        </w:rPr>
        <w:t xml:space="preserve">, </w:t>
      </w:r>
      <w:r w:rsidR="00F12721">
        <w:rPr>
          <w:snapToGrid w:val="0"/>
          <w:kern w:val="22"/>
          <w:lang w:val="ru-RU"/>
        </w:rPr>
        <w:t>управления</w:t>
      </w:r>
      <w:r w:rsidR="00F12721" w:rsidRPr="00F12721">
        <w:rPr>
          <w:snapToGrid w:val="0"/>
          <w:kern w:val="22"/>
          <w:lang w:val="ru-RU"/>
        </w:rPr>
        <w:t xml:space="preserve"> </w:t>
      </w:r>
      <w:r w:rsidR="00F12721">
        <w:rPr>
          <w:snapToGrid w:val="0"/>
          <w:kern w:val="22"/>
          <w:lang w:val="ru-RU"/>
        </w:rPr>
        <w:t>знаниями, коммуникации и усовершенствованных процессов планирования, осуществления, мониторинга, отчетности и обзора</w:t>
      </w:r>
      <w:r w:rsidR="00282A75" w:rsidRPr="00F12721">
        <w:rPr>
          <w:snapToGrid w:val="0"/>
          <w:kern w:val="22"/>
          <w:lang w:val="ru-RU"/>
        </w:rPr>
        <w:t>;</w:t>
      </w:r>
    </w:p>
    <w:p w14:paraId="5DD5BF79" w14:textId="58C99772" w:rsidR="00315555" w:rsidRPr="007A4F1E" w:rsidRDefault="00F12721" w:rsidP="0092358B">
      <w:pPr>
        <w:pStyle w:val="aff0"/>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t>продолжать</w:t>
      </w:r>
      <w:r w:rsidRPr="007A4F1E">
        <w:rPr>
          <w:snapToGrid w:val="0"/>
          <w:kern w:val="22"/>
          <w:lang w:val="ru-RU"/>
        </w:rPr>
        <w:t xml:space="preserve"> </w:t>
      </w:r>
      <w:r>
        <w:rPr>
          <w:snapToGrid w:val="0"/>
          <w:kern w:val="22"/>
          <w:lang w:val="ru-RU"/>
        </w:rPr>
        <w:t>сотрудничать</w:t>
      </w:r>
      <w:r w:rsidRPr="007A4F1E">
        <w:rPr>
          <w:snapToGrid w:val="0"/>
          <w:kern w:val="22"/>
          <w:lang w:val="ru-RU"/>
        </w:rPr>
        <w:t xml:space="preserve"> </w:t>
      </w:r>
      <w:r>
        <w:rPr>
          <w:snapToGrid w:val="0"/>
          <w:kern w:val="22"/>
          <w:lang w:val="ru-RU"/>
        </w:rPr>
        <w:t>с</w:t>
      </w:r>
      <w:r w:rsidRPr="007A4F1E">
        <w:rPr>
          <w:snapToGrid w:val="0"/>
          <w:kern w:val="22"/>
          <w:lang w:val="ru-RU"/>
        </w:rPr>
        <w:t xml:space="preserve"> </w:t>
      </w:r>
      <w:r>
        <w:rPr>
          <w:snapToGrid w:val="0"/>
          <w:kern w:val="22"/>
          <w:lang w:val="ru-RU"/>
        </w:rPr>
        <w:t>соответствующими</w:t>
      </w:r>
      <w:r w:rsidRPr="007A4F1E">
        <w:rPr>
          <w:snapToGrid w:val="0"/>
          <w:kern w:val="22"/>
          <w:lang w:val="ru-RU"/>
        </w:rPr>
        <w:t xml:space="preserve"> </w:t>
      </w:r>
      <w:r>
        <w:rPr>
          <w:snapToGrid w:val="0"/>
          <w:kern w:val="22"/>
          <w:lang w:val="ru-RU"/>
        </w:rPr>
        <w:t>инициативами</w:t>
      </w:r>
      <w:r w:rsidRPr="007A4F1E">
        <w:rPr>
          <w:snapToGrid w:val="0"/>
          <w:kern w:val="22"/>
          <w:lang w:val="ru-RU"/>
        </w:rPr>
        <w:t xml:space="preserve">, </w:t>
      </w:r>
      <w:r>
        <w:rPr>
          <w:snapToGrid w:val="0"/>
          <w:kern w:val="22"/>
          <w:lang w:val="ru-RU"/>
        </w:rPr>
        <w:t>организациями</w:t>
      </w:r>
      <w:r w:rsidRPr="007A4F1E">
        <w:rPr>
          <w:snapToGrid w:val="0"/>
          <w:kern w:val="22"/>
          <w:lang w:val="ru-RU"/>
        </w:rPr>
        <w:t xml:space="preserve"> </w:t>
      </w:r>
      <w:r>
        <w:rPr>
          <w:snapToGrid w:val="0"/>
          <w:kern w:val="22"/>
          <w:lang w:val="ru-RU"/>
        </w:rPr>
        <w:t>и</w:t>
      </w:r>
      <w:r w:rsidR="007A4F1E" w:rsidRPr="007A4F1E">
        <w:rPr>
          <w:snapToGrid w:val="0"/>
          <w:kern w:val="22"/>
          <w:lang w:val="ru-RU"/>
        </w:rPr>
        <w:t xml:space="preserve"> </w:t>
      </w:r>
      <w:r>
        <w:rPr>
          <w:snapToGrid w:val="0"/>
          <w:kern w:val="22"/>
          <w:lang w:val="ru-RU"/>
        </w:rPr>
        <w:t>сетями</w:t>
      </w:r>
      <w:r w:rsidRPr="007A4F1E">
        <w:rPr>
          <w:snapToGrid w:val="0"/>
          <w:kern w:val="22"/>
          <w:lang w:val="ru-RU"/>
        </w:rPr>
        <w:t xml:space="preserve">, </w:t>
      </w:r>
      <w:r w:rsidR="007A4F1E">
        <w:rPr>
          <w:snapToGrid w:val="0"/>
          <w:kern w:val="22"/>
          <w:lang w:val="ru-RU"/>
        </w:rPr>
        <w:t xml:space="preserve">поддерживающими </w:t>
      </w:r>
      <w:r w:rsidR="007A4F1E">
        <w:rPr>
          <w:kern w:val="22"/>
          <w:lang w:val="ru-RU"/>
        </w:rPr>
        <w:t>генерирование</w:t>
      </w:r>
      <w:r w:rsidR="007A4F1E" w:rsidRPr="007A4F1E">
        <w:rPr>
          <w:kern w:val="22"/>
          <w:lang w:val="ru-RU"/>
        </w:rPr>
        <w:t xml:space="preserve">, </w:t>
      </w:r>
      <w:r w:rsidR="007A4F1E">
        <w:rPr>
          <w:kern w:val="22"/>
          <w:lang w:val="ru-RU"/>
        </w:rPr>
        <w:t>сбор</w:t>
      </w:r>
      <w:r w:rsidR="007A4F1E" w:rsidRPr="007A4F1E">
        <w:rPr>
          <w:kern w:val="22"/>
          <w:lang w:val="ru-RU"/>
        </w:rPr>
        <w:t xml:space="preserve">, </w:t>
      </w:r>
      <w:r w:rsidR="007A4F1E">
        <w:rPr>
          <w:kern w:val="22"/>
          <w:lang w:val="ru-RU"/>
        </w:rPr>
        <w:t>организацию</w:t>
      </w:r>
      <w:r w:rsidR="007A4F1E" w:rsidRPr="007A4F1E">
        <w:rPr>
          <w:kern w:val="22"/>
          <w:lang w:val="ru-RU"/>
        </w:rPr>
        <w:t xml:space="preserve"> </w:t>
      </w:r>
      <w:r w:rsidR="007A4F1E">
        <w:rPr>
          <w:kern w:val="22"/>
          <w:lang w:val="ru-RU"/>
        </w:rPr>
        <w:t>и</w:t>
      </w:r>
      <w:r w:rsidR="007A4F1E" w:rsidRPr="007A4F1E">
        <w:rPr>
          <w:kern w:val="22"/>
          <w:lang w:val="ru-RU"/>
        </w:rPr>
        <w:t xml:space="preserve"> </w:t>
      </w:r>
      <w:r w:rsidR="007A4F1E">
        <w:rPr>
          <w:kern w:val="22"/>
          <w:lang w:val="ru-RU"/>
        </w:rPr>
        <w:t>эффективное использование</w:t>
      </w:r>
      <w:r w:rsidR="007A4F1E" w:rsidRPr="007A4F1E">
        <w:rPr>
          <w:kern w:val="22"/>
          <w:lang w:val="ru-RU"/>
        </w:rPr>
        <w:t xml:space="preserve"> </w:t>
      </w:r>
      <w:r w:rsidR="007A4F1E">
        <w:rPr>
          <w:kern w:val="22"/>
          <w:lang w:val="ru-RU"/>
        </w:rPr>
        <w:t>данных</w:t>
      </w:r>
      <w:r w:rsidR="007A4F1E" w:rsidRPr="007A4F1E">
        <w:rPr>
          <w:kern w:val="22"/>
          <w:lang w:val="ru-RU"/>
        </w:rPr>
        <w:t xml:space="preserve">, </w:t>
      </w:r>
      <w:r w:rsidR="007A4F1E">
        <w:rPr>
          <w:kern w:val="22"/>
          <w:lang w:val="ru-RU"/>
        </w:rPr>
        <w:t>информации</w:t>
      </w:r>
      <w:r w:rsidR="007A4F1E" w:rsidRPr="007A4F1E">
        <w:rPr>
          <w:kern w:val="22"/>
          <w:lang w:val="ru-RU"/>
        </w:rPr>
        <w:t xml:space="preserve"> </w:t>
      </w:r>
      <w:r w:rsidR="007A4F1E">
        <w:rPr>
          <w:kern w:val="22"/>
          <w:lang w:val="ru-RU"/>
        </w:rPr>
        <w:t>и</w:t>
      </w:r>
      <w:r w:rsidR="007A4F1E" w:rsidRPr="007A4F1E">
        <w:rPr>
          <w:kern w:val="22"/>
          <w:lang w:val="ru-RU"/>
        </w:rPr>
        <w:t xml:space="preserve"> </w:t>
      </w:r>
      <w:r w:rsidR="007A4F1E">
        <w:rPr>
          <w:kern w:val="22"/>
          <w:lang w:val="ru-RU"/>
        </w:rPr>
        <w:t>знаний</w:t>
      </w:r>
      <w:r w:rsidR="007A4F1E" w:rsidRPr="007A4F1E">
        <w:rPr>
          <w:kern w:val="22"/>
          <w:lang w:val="ru-RU"/>
        </w:rPr>
        <w:t xml:space="preserve">, </w:t>
      </w:r>
      <w:r w:rsidR="007A4F1E">
        <w:rPr>
          <w:kern w:val="22"/>
          <w:lang w:val="ru-RU"/>
        </w:rPr>
        <w:t>связанных</w:t>
      </w:r>
      <w:r w:rsidR="007A4F1E" w:rsidRPr="007A4F1E">
        <w:rPr>
          <w:kern w:val="22"/>
          <w:lang w:val="ru-RU"/>
        </w:rPr>
        <w:t xml:space="preserve"> </w:t>
      </w:r>
      <w:r w:rsidR="007A4F1E">
        <w:rPr>
          <w:kern w:val="22"/>
          <w:lang w:val="ru-RU"/>
        </w:rPr>
        <w:t>с</w:t>
      </w:r>
      <w:r w:rsidR="007A4F1E" w:rsidRPr="007A4F1E">
        <w:rPr>
          <w:kern w:val="22"/>
          <w:lang w:val="ru-RU"/>
        </w:rPr>
        <w:t xml:space="preserve"> </w:t>
      </w:r>
      <w:r w:rsidR="007A4F1E">
        <w:rPr>
          <w:kern w:val="22"/>
          <w:lang w:val="ru-RU"/>
        </w:rPr>
        <w:t xml:space="preserve">биоразнообразием, включая </w:t>
      </w:r>
      <w:r w:rsidR="007A4F1E" w:rsidRPr="005E0242">
        <w:rPr>
          <w:kern w:val="22"/>
          <w:lang w:val="ru-RU"/>
        </w:rPr>
        <w:t>Информационный портал по многосторонним природоохранным соглашениям (</w:t>
      </w:r>
      <w:proofErr w:type="spellStart"/>
      <w:r w:rsidR="007A4F1E" w:rsidRPr="005E0242">
        <w:rPr>
          <w:kern w:val="22"/>
          <w:lang w:val="ru-RU"/>
        </w:rPr>
        <w:t>ИнфорМПС</w:t>
      </w:r>
      <w:proofErr w:type="spellEnd"/>
      <w:r w:rsidR="00F60263" w:rsidRPr="007A4F1E">
        <w:rPr>
          <w:snapToGrid w:val="0"/>
          <w:kern w:val="22"/>
          <w:lang w:val="ru-RU"/>
        </w:rPr>
        <w:t>)</w:t>
      </w:r>
      <w:r w:rsidR="00282A75" w:rsidRPr="007A4F1E">
        <w:rPr>
          <w:snapToGrid w:val="0"/>
          <w:kern w:val="22"/>
          <w:lang w:val="ru-RU"/>
        </w:rPr>
        <w:t>;</w:t>
      </w:r>
    </w:p>
    <w:p w14:paraId="318D3E0F" w14:textId="1A6D70CF" w:rsidR="00017967" w:rsidRPr="007A4F1E" w:rsidRDefault="007A4F1E" w:rsidP="0092358B">
      <w:pPr>
        <w:pStyle w:val="aff0"/>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t>использовать</w:t>
      </w:r>
      <w:r w:rsidRPr="007A4F1E">
        <w:rPr>
          <w:snapToGrid w:val="0"/>
          <w:kern w:val="22"/>
          <w:lang w:val="ru-RU"/>
        </w:rPr>
        <w:t xml:space="preserve"> </w:t>
      </w:r>
      <w:r>
        <w:rPr>
          <w:snapToGrid w:val="0"/>
          <w:kern w:val="22"/>
          <w:lang w:val="ru-RU"/>
        </w:rPr>
        <w:t>соответствующие</w:t>
      </w:r>
      <w:r w:rsidRPr="007A4F1E">
        <w:rPr>
          <w:snapToGrid w:val="0"/>
          <w:kern w:val="22"/>
          <w:lang w:val="ru-RU"/>
        </w:rPr>
        <w:t xml:space="preserve"> </w:t>
      </w:r>
      <w:r>
        <w:rPr>
          <w:snapToGrid w:val="0"/>
          <w:kern w:val="22"/>
          <w:lang w:val="ru-RU"/>
        </w:rPr>
        <w:t>цифровые</w:t>
      </w:r>
      <w:r w:rsidRPr="007A4F1E">
        <w:rPr>
          <w:snapToGrid w:val="0"/>
          <w:kern w:val="22"/>
          <w:lang w:val="ru-RU"/>
        </w:rPr>
        <w:t xml:space="preserve"> </w:t>
      </w:r>
      <w:r>
        <w:rPr>
          <w:snapToGrid w:val="0"/>
          <w:kern w:val="22"/>
          <w:lang w:val="ru-RU"/>
        </w:rPr>
        <w:t>технологии</w:t>
      </w:r>
      <w:r w:rsidRPr="007A4F1E">
        <w:rPr>
          <w:snapToGrid w:val="0"/>
          <w:kern w:val="22"/>
          <w:lang w:val="ru-RU"/>
        </w:rPr>
        <w:t xml:space="preserve"> </w:t>
      </w:r>
      <w:r>
        <w:rPr>
          <w:snapToGrid w:val="0"/>
          <w:kern w:val="22"/>
          <w:lang w:val="ru-RU"/>
        </w:rPr>
        <w:t>в</w:t>
      </w:r>
      <w:r w:rsidRPr="007A4F1E">
        <w:rPr>
          <w:snapToGrid w:val="0"/>
          <w:kern w:val="22"/>
          <w:lang w:val="ru-RU"/>
        </w:rPr>
        <w:t xml:space="preserve"> </w:t>
      </w:r>
      <w:r>
        <w:rPr>
          <w:snapToGrid w:val="0"/>
          <w:kern w:val="22"/>
          <w:lang w:val="ru-RU"/>
        </w:rPr>
        <w:t>целях</w:t>
      </w:r>
      <w:r w:rsidRPr="007A4F1E">
        <w:rPr>
          <w:snapToGrid w:val="0"/>
          <w:kern w:val="22"/>
          <w:lang w:val="ru-RU"/>
        </w:rPr>
        <w:t xml:space="preserve">, </w:t>
      </w:r>
      <w:r>
        <w:rPr>
          <w:snapToGrid w:val="0"/>
          <w:kern w:val="22"/>
          <w:lang w:val="ru-RU"/>
        </w:rPr>
        <w:t>помимо</w:t>
      </w:r>
      <w:r w:rsidRPr="007A4F1E">
        <w:rPr>
          <w:snapToGrid w:val="0"/>
          <w:kern w:val="22"/>
          <w:lang w:val="ru-RU"/>
        </w:rPr>
        <w:t xml:space="preserve"> </w:t>
      </w:r>
      <w:r>
        <w:rPr>
          <w:snapToGrid w:val="0"/>
          <w:kern w:val="22"/>
          <w:lang w:val="ru-RU"/>
        </w:rPr>
        <w:t>прочего</w:t>
      </w:r>
      <w:r w:rsidRPr="007A4F1E">
        <w:rPr>
          <w:snapToGrid w:val="0"/>
          <w:kern w:val="22"/>
          <w:lang w:val="ru-RU"/>
        </w:rPr>
        <w:t xml:space="preserve">, </w:t>
      </w:r>
      <w:r>
        <w:rPr>
          <w:snapToGrid w:val="0"/>
          <w:kern w:val="22"/>
          <w:lang w:val="ru-RU"/>
        </w:rPr>
        <w:t>усовершенствования</w:t>
      </w:r>
      <w:r w:rsidRPr="007A4F1E">
        <w:rPr>
          <w:snapToGrid w:val="0"/>
          <w:kern w:val="22"/>
          <w:lang w:val="ru-RU"/>
        </w:rPr>
        <w:t xml:space="preserve"> </w:t>
      </w:r>
      <w:r>
        <w:rPr>
          <w:snapToGrid w:val="0"/>
          <w:kern w:val="22"/>
          <w:lang w:val="ru-RU"/>
        </w:rPr>
        <w:t>процессов</w:t>
      </w:r>
      <w:r w:rsidRPr="007A4F1E">
        <w:rPr>
          <w:snapToGrid w:val="0"/>
          <w:kern w:val="22"/>
          <w:lang w:val="ru-RU"/>
        </w:rPr>
        <w:t xml:space="preserve"> </w:t>
      </w:r>
      <w:r>
        <w:rPr>
          <w:snapToGrid w:val="0"/>
          <w:kern w:val="22"/>
          <w:lang w:val="ru-RU"/>
        </w:rPr>
        <w:t>обнаружения</w:t>
      </w:r>
      <w:r w:rsidRPr="007A4F1E">
        <w:rPr>
          <w:snapToGrid w:val="0"/>
          <w:kern w:val="22"/>
          <w:lang w:val="ru-RU"/>
        </w:rPr>
        <w:t xml:space="preserve">, </w:t>
      </w:r>
      <w:r>
        <w:rPr>
          <w:snapToGrid w:val="0"/>
          <w:kern w:val="22"/>
          <w:lang w:val="ru-RU"/>
        </w:rPr>
        <w:t>сбора</w:t>
      </w:r>
      <w:r w:rsidRPr="007A4F1E">
        <w:rPr>
          <w:snapToGrid w:val="0"/>
          <w:kern w:val="22"/>
          <w:lang w:val="ru-RU"/>
        </w:rPr>
        <w:t xml:space="preserve">, </w:t>
      </w:r>
      <w:r>
        <w:rPr>
          <w:snapToGrid w:val="0"/>
          <w:kern w:val="22"/>
          <w:lang w:val="ru-RU"/>
        </w:rPr>
        <w:t>анализа</w:t>
      </w:r>
      <w:r w:rsidRPr="007A4F1E">
        <w:rPr>
          <w:snapToGrid w:val="0"/>
          <w:kern w:val="22"/>
          <w:lang w:val="ru-RU"/>
        </w:rPr>
        <w:t xml:space="preserve">, </w:t>
      </w:r>
      <w:r>
        <w:rPr>
          <w:snapToGrid w:val="0"/>
          <w:kern w:val="22"/>
          <w:lang w:val="ru-RU"/>
        </w:rPr>
        <w:t>агрегирования</w:t>
      </w:r>
      <w:r w:rsidRPr="007A4F1E">
        <w:rPr>
          <w:snapToGrid w:val="0"/>
          <w:kern w:val="22"/>
          <w:lang w:val="ru-RU"/>
        </w:rPr>
        <w:t xml:space="preserve">, </w:t>
      </w:r>
      <w:r>
        <w:rPr>
          <w:snapToGrid w:val="0"/>
          <w:kern w:val="22"/>
          <w:lang w:val="ru-RU"/>
        </w:rPr>
        <w:t>хранения</w:t>
      </w:r>
      <w:r w:rsidRPr="007A4F1E">
        <w:rPr>
          <w:snapToGrid w:val="0"/>
          <w:kern w:val="22"/>
          <w:lang w:val="ru-RU"/>
        </w:rPr>
        <w:t xml:space="preserve">, </w:t>
      </w:r>
      <w:r>
        <w:rPr>
          <w:snapToGrid w:val="0"/>
          <w:kern w:val="22"/>
          <w:lang w:val="ru-RU"/>
        </w:rPr>
        <w:t>поиска, визуализации связанных с биоразнообразием данных, информации и знаний,</w:t>
      </w:r>
      <w:r w:rsidRPr="007A4F1E">
        <w:rPr>
          <w:snapToGrid w:val="0"/>
          <w:kern w:val="22"/>
          <w:lang w:val="ru-RU"/>
        </w:rPr>
        <w:t xml:space="preserve"> </w:t>
      </w:r>
      <w:r>
        <w:rPr>
          <w:snapToGrid w:val="0"/>
          <w:kern w:val="22"/>
          <w:lang w:val="ru-RU"/>
        </w:rPr>
        <w:t>осуществления доступа к ним и обмена ими</w:t>
      </w:r>
      <w:r w:rsidR="00282A75" w:rsidRPr="007A4F1E">
        <w:rPr>
          <w:snapToGrid w:val="0"/>
          <w:kern w:val="22"/>
          <w:lang w:val="ru-RU"/>
        </w:rPr>
        <w:t>;</w:t>
      </w:r>
    </w:p>
    <w:p w14:paraId="5D511F0A" w14:textId="2F05B87E" w:rsidR="00315555" w:rsidRPr="008C13C7" w:rsidRDefault="008C13C7" w:rsidP="0092358B">
      <w:pPr>
        <w:pStyle w:val="aff0"/>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ru-RU"/>
        </w:rPr>
      </w:pPr>
      <w:r>
        <w:rPr>
          <w:snapToGrid w:val="0"/>
          <w:kern w:val="22"/>
          <w:lang w:val="ru-RU"/>
        </w:rPr>
        <w:t>представить</w:t>
      </w:r>
      <w:r w:rsidRPr="008C13C7">
        <w:rPr>
          <w:snapToGrid w:val="0"/>
          <w:kern w:val="22"/>
          <w:lang w:val="ru-RU"/>
        </w:rPr>
        <w:t xml:space="preserve"> </w:t>
      </w:r>
      <w:r>
        <w:rPr>
          <w:snapToGrid w:val="0"/>
          <w:kern w:val="22"/>
          <w:lang w:val="ru-RU"/>
        </w:rPr>
        <w:t>первый</w:t>
      </w:r>
      <w:r w:rsidRPr="008C13C7">
        <w:rPr>
          <w:snapToGrid w:val="0"/>
          <w:kern w:val="22"/>
          <w:lang w:val="ru-RU"/>
        </w:rPr>
        <w:t xml:space="preserve"> </w:t>
      </w:r>
      <w:r>
        <w:rPr>
          <w:snapToGrid w:val="0"/>
          <w:kern w:val="22"/>
          <w:lang w:val="ru-RU"/>
        </w:rPr>
        <w:t>текущий</w:t>
      </w:r>
      <w:r w:rsidRPr="008C13C7">
        <w:rPr>
          <w:snapToGrid w:val="0"/>
          <w:kern w:val="22"/>
          <w:lang w:val="ru-RU"/>
        </w:rPr>
        <w:t xml:space="preserve"> </w:t>
      </w:r>
      <w:r>
        <w:rPr>
          <w:snapToGrid w:val="0"/>
          <w:kern w:val="22"/>
          <w:lang w:val="ru-RU"/>
        </w:rPr>
        <w:t>доклад</w:t>
      </w:r>
      <w:r w:rsidRPr="008C13C7">
        <w:rPr>
          <w:snapToGrid w:val="0"/>
          <w:kern w:val="22"/>
          <w:lang w:val="ru-RU"/>
        </w:rPr>
        <w:t xml:space="preserve"> </w:t>
      </w:r>
      <w:r>
        <w:rPr>
          <w:snapToGrid w:val="0"/>
          <w:kern w:val="22"/>
          <w:lang w:val="ru-RU"/>
        </w:rPr>
        <w:t>о</w:t>
      </w:r>
      <w:r w:rsidRPr="008C13C7">
        <w:rPr>
          <w:snapToGrid w:val="0"/>
          <w:kern w:val="22"/>
          <w:lang w:val="ru-RU"/>
        </w:rPr>
        <w:t xml:space="preserve"> </w:t>
      </w:r>
      <w:r>
        <w:rPr>
          <w:snapToGrid w:val="0"/>
          <w:kern w:val="22"/>
          <w:lang w:val="ru-RU"/>
        </w:rPr>
        <w:t>результатах</w:t>
      </w:r>
      <w:r w:rsidRPr="008C13C7">
        <w:rPr>
          <w:snapToGrid w:val="0"/>
          <w:kern w:val="22"/>
          <w:lang w:val="ru-RU"/>
        </w:rPr>
        <w:t xml:space="preserve"> </w:t>
      </w:r>
      <w:r>
        <w:rPr>
          <w:snapToGrid w:val="0"/>
          <w:kern w:val="22"/>
          <w:lang w:val="ru-RU"/>
        </w:rPr>
        <w:t>осуществления</w:t>
      </w:r>
      <w:r w:rsidRPr="008C13C7">
        <w:rPr>
          <w:snapToGrid w:val="0"/>
          <w:kern w:val="22"/>
          <w:lang w:val="ru-RU"/>
        </w:rPr>
        <w:t xml:space="preserve"> </w:t>
      </w:r>
      <w:r>
        <w:rPr>
          <w:snapToGrid w:val="0"/>
          <w:kern w:val="22"/>
          <w:lang w:val="ru-RU"/>
        </w:rPr>
        <w:t>вышеупомянутых</w:t>
      </w:r>
      <w:r w:rsidRPr="008C13C7">
        <w:rPr>
          <w:snapToGrid w:val="0"/>
          <w:kern w:val="22"/>
          <w:lang w:val="ru-RU"/>
        </w:rPr>
        <w:t xml:space="preserve"> </w:t>
      </w:r>
      <w:r>
        <w:rPr>
          <w:snapToGrid w:val="0"/>
          <w:kern w:val="22"/>
          <w:lang w:val="ru-RU"/>
        </w:rPr>
        <w:t>мероприятий</w:t>
      </w:r>
      <w:r w:rsidRPr="008C13C7">
        <w:rPr>
          <w:snapToGrid w:val="0"/>
          <w:kern w:val="22"/>
          <w:lang w:val="ru-RU"/>
        </w:rPr>
        <w:t xml:space="preserve"> </w:t>
      </w:r>
      <w:r>
        <w:rPr>
          <w:snapToGrid w:val="0"/>
          <w:kern w:val="22"/>
          <w:lang w:val="ru-RU"/>
        </w:rPr>
        <w:t>для</w:t>
      </w:r>
      <w:r w:rsidRPr="008C13C7">
        <w:rPr>
          <w:snapToGrid w:val="0"/>
          <w:kern w:val="22"/>
          <w:lang w:val="ru-RU"/>
        </w:rPr>
        <w:t xml:space="preserve"> </w:t>
      </w:r>
      <w:r>
        <w:rPr>
          <w:snapToGrid w:val="0"/>
          <w:kern w:val="22"/>
          <w:lang w:val="ru-RU"/>
        </w:rPr>
        <w:t>рассмотрения</w:t>
      </w:r>
      <w:r w:rsidRPr="008C13C7">
        <w:rPr>
          <w:snapToGrid w:val="0"/>
          <w:kern w:val="22"/>
          <w:lang w:val="ru-RU"/>
        </w:rPr>
        <w:t xml:space="preserve"> </w:t>
      </w:r>
      <w:r>
        <w:rPr>
          <w:snapToGrid w:val="0"/>
          <w:kern w:val="22"/>
          <w:lang w:val="ru-RU"/>
        </w:rPr>
        <w:t>Вспомогательным органом по осуществлению на его 4-м совещании</w:t>
      </w:r>
      <w:r w:rsidR="00315555" w:rsidRPr="008C13C7">
        <w:rPr>
          <w:snapToGrid w:val="0"/>
          <w:kern w:val="22"/>
          <w:lang w:val="ru-RU"/>
        </w:rPr>
        <w:t>.</w:t>
      </w:r>
    </w:p>
    <w:p w14:paraId="28FB5681" w14:textId="1C0481BC" w:rsidR="00B3369F" w:rsidRPr="0092358B" w:rsidRDefault="006B112D" w:rsidP="0092358B">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lang w:val="en-GB"/>
        </w:rPr>
      </w:pPr>
      <w:r w:rsidRPr="0092358B">
        <w:rPr>
          <w:snapToGrid w:val="0"/>
          <w:kern w:val="22"/>
          <w:lang w:val="en-GB"/>
        </w:rPr>
        <w:t>______</w:t>
      </w:r>
      <w:r w:rsidR="00C76342" w:rsidRPr="0092358B">
        <w:rPr>
          <w:snapToGrid w:val="0"/>
          <w:kern w:val="22"/>
          <w:lang w:val="en-GB"/>
        </w:rPr>
        <w:t>____</w:t>
      </w:r>
    </w:p>
    <w:sectPr w:rsidR="00B3369F" w:rsidRPr="0092358B" w:rsidSect="00263C07">
      <w:headerReference w:type="even" r:id="rId30"/>
      <w:headerReference w:type="default" r:id="rId31"/>
      <w:pgSz w:w="12240" w:h="15840"/>
      <w:pgMar w:top="562" w:right="1440" w:bottom="1138" w:left="1440" w:header="562" w:footer="706"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4716C" w16cex:dateUtc="2020-10-21T21:49:14Z"/>
  <w16cex:commentExtensible w16cex:durableId="5653D960" w16cex:dateUtc="2020-10-22T19:08:34Z"/>
  <w16cex:commentExtensible w16cex:durableId="21FC0B8F" w16cex:dateUtc="2020-10-22T19:09:41Z"/>
  <w16cex:commentExtensible w16cex:durableId="675C40E1" w16cex:dateUtc="2020-10-22T19:27:23Z"/>
  <w16cex:commentExtensible w16cex:durableId="336B91D0" w16cex:dateUtc="2020-10-22T19:31:54Z"/>
  <w16cex:commentExtensible w16cex:durableId="4B4E1FC1" w16cex:dateUtc="2020-10-22T19:34:53Z"/>
  <w16cex:commentExtensible w16cex:durableId="530DCB25" w16cex:dateUtc="2020-10-22T19:39:20Z"/>
  <w16cex:commentExtensible w16cex:durableId="0AB46608" w16cex:dateUtc="2020-10-22T19:44:00Z"/>
  <w16cex:commentExtensible w16cex:durableId="7156FDEC" w16cex:dateUtc="2020-10-22T19:48:37Z"/>
  <w16cex:commentExtensible w16cex:durableId="10965BB8" w16cex:dateUtc="2020-10-22T19:57:01Z"/>
  <w16cex:commentExtensible w16cex:durableId="11753F21" w16cex:dateUtc="2020-10-23T14:26:14.073Z"/>
  <w16cex:commentExtensible w16cex:durableId="3008E86B" w16cex:dateUtc="2020-10-23T14:28:16.692Z"/>
  <w16cex:commentExtensible w16cex:durableId="73D4A3A5" w16cex:dateUtc="2020-10-23T14:31:56.615Z"/>
  <w16cex:commentExtensible w16cex:durableId="5455EB2C" w16cex:dateUtc="2020-10-23T14:36:09.168Z"/>
  <w16cex:commentExtensible w16cex:durableId="1B2403A0" w16cex:dateUtc="2020-10-23T14:37:33.306Z"/>
  <w16cex:commentExtensible w16cex:durableId="24E063A8" w16cex:dateUtc="2020-10-23T14:43:16.793Z"/>
  <w16cex:commentExtensible w16cex:durableId="25970E3D" w16cex:dateUtc="2020-10-23T14:46:10.957Z"/>
  <w16cex:commentExtensible w16cex:durableId="1BC543B2" w16cex:dateUtc="2020-10-23T14:47:46.178Z"/>
  <w16cex:commentExtensible w16cex:durableId="278DA98C" w16cex:dateUtc="2020-10-23T14:51:32.817Z"/>
  <w16cex:commentExtensible w16cex:durableId="7CC39C84" w16cex:dateUtc="2020-10-28T14:58:32.208Z"/>
  <w16cex:commentExtensible w16cex:durableId="4B831A97" w16cex:dateUtc="2020-10-28T22:32:12.465Z"/>
  <w16cex:commentExtensible w16cex:durableId="7F7DB141" w16cex:dateUtc="2020-10-28T22:33:41.175Z"/>
  <w16cex:commentExtensible w16cex:durableId="00FFA9B5" w16cex:dateUtc="2020-10-28T22:34:25.216Z"/>
  <w16cex:commentExtensible w16cex:durableId="2CBF1046" w16cex:dateUtc="2020-10-28T22:36:10.183Z"/>
  <w16cex:commentExtensible w16cex:durableId="1AD72C31" w16cex:dateUtc="2020-10-28T22:37:21.206Z"/>
  <w16cex:commentExtensible w16cex:durableId="5CCE5177" w16cex:dateUtc="2020-10-28T22:39:32.821Z"/>
  <w16cex:commentExtensible w16cex:durableId="699821BF" w16cex:dateUtc="2020-10-28T22:46:42.051Z"/>
  <w16cex:commentExtensible w16cex:durableId="0D39F757" w16cex:dateUtc="2020-10-28T22:47:40.988Z"/>
  <w16cex:commentExtensible w16cex:durableId="56878CAD" w16cex:dateUtc="2020-10-28T22:49:18.768Z"/>
  <w16cex:commentExtensible w16cex:durableId="3CD1BBA5" w16cex:dateUtc="2020-10-29T02:10:07.732Z"/>
  <w16cex:commentExtensible w16cex:durableId="369C2D28" w16cex:dateUtc="2020-10-29T02:22:54.80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776F" w14:textId="77777777" w:rsidR="00834AB6" w:rsidRDefault="00834AB6" w:rsidP="00CF1848">
      <w:r>
        <w:separator/>
      </w:r>
    </w:p>
  </w:endnote>
  <w:endnote w:type="continuationSeparator" w:id="0">
    <w:p w14:paraId="5A5076D2" w14:textId="77777777" w:rsidR="00834AB6" w:rsidRDefault="00834AB6" w:rsidP="00CF1848">
      <w:r>
        <w:continuationSeparator/>
      </w:r>
    </w:p>
  </w:endnote>
  <w:endnote w:type="continuationNotice" w:id="1">
    <w:p w14:paraId="6B70D354" w14:textId="77777777" w:rsidR="00834AB6" w:rsidRDefault="00834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1AB47" w14:textId="77777777" w:rsidR="00834AB6" w:rsidRDefault="00834AB6" w:rsidP="00CF1848">
      <w:r>
        <w:separator/>
      </w:r>
    </w:p>
  </w:footnote>
  <w:footnote w:type="continuationSeparator" w:id="0">
    <w:p w14:paraId="4689A36A" w14:textId="77777777" w:rsidR="00834AB6" w:rsidRDefault="00834AB6" w:rsidP="00CF1848">
      <w:r>
        <w:continuationSeparator/>
      </w:r>
    </w:p>
  </w:footnote>
  <w:footnote w:type="continuationNotice" w:id="1">
    <w:p w14:paraId="57AECE6A" w14:textId="77777777" w:rsidR="00834AB6" w:rsidRDefault="00834AB6"/>
  </w:footnote>
  <w:footnote w:id="2">
    <w:p w14:paraId="3BC4B8E5" w14:textId="7609CE30"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vertAlign w:val="baseline"/>
        </w:rPr>
        <w:t>*</w:t>
      </w:r>
      <w:r w:rsidRPr="0092358B">
        <w:rPr>
          <w:snapToGrid w:val="0"/>
          <w:kern w:val="18"/>
          <w:szCs w:val="18"/>
        </w:rPr>
        <w:t xml:space="preserve"> </w:t>
      </w:r>
      <w:hyperlink r:id="rId1" w:history="1">
        <w:proofErr w:type="spellStart"/>
        <w:r w:rsidRPr="0092358B">
          <w:rPr>
            <w:rStyle w:val="aff"/>
            <w:snapToGrid w:val="0"/>
            <w:kern w:val="18"/>
            <w:szCs w:val="18"/>
          </w:rPr>
          <w:t>CBD</w:t>
        </w:r>
        <w:proofErr w:type="spellEnd"/>
        <w:r w:rsidRPr="0092358B">
          <w:rPr>
            <w:rStyle w:val="aff"/>
            <w:snapToGrid w:val="0"/>
            <w:kern w:val="18"/>
            <w:szCs w:val="18"/>
          </w:rPr>
          <w:t>/</w:t>
        </w:r>
        <w:proofErr w:type="spellStart"/>
        <w:r w:rsidRPr="0092358B">
          <w:rPr>
            <w:rStyle w:val="aff"/>
            <w:snapToGrid w:val="0"/>
            <w:kern w:val="18"/>
            <w:szCs w:val="18"/>
          </w:rPr>
          <w:t>SBI</w:t>
        </w:r>
        <w:proofErr w:type="spellEnd"/>
        <w:r w:rsidRPr="0092358B">
          <w:rPr>
            <w:rStyle w:val="aff"/>
            <w:snapToGrid w:val="0"/>
            <w:kern w:val="18"/>
            <w:szCs w:val="18"/>
          </w:rPr>
          <w:t>/3</w:t>
        </w:r>
        <w:r w:rsidRPr="0092358B">
          <w:rPr>
            <w:rStyle w:val="aff"/>
            <w:snapToGrid w:val="0"/>
            <w:kern w:val="18"/>
            <w:szCs w:val="18"/>
          </w:rPr>
          <w:t>/</w:t>
        </w:r>
        <w:r w:rsidRPr="0092358B">
          <w:rPr>
            <w:rStyle w:val="aff"/>
            <w:snapToGrid w:val="0"/>
            <w:kern w:val="18"/>
            <w:szCs w:val="18"/>
          </w:rPr>
          <w:t>1</w:t>
        </w:r>
      </w:hyperlink>
      <w:r w:rsidRPr="0092358B">
        <w:rPr>
          <w:snapToGrid w:val="0"/>
          <w:kern w:val="18"/>
          <w:szCs w:val="18"/>
        </w:rPr>
        <w:t>.</w:t>
      </w:r>
    </w:p>
  </w:footnote>
  <w:footnote w:id="3">
    <w:p w14:paraId="1F6EF4F1" w14:textId="77F0EE81"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2" w:history="1">
        <w:proofErr w:type="spellStart"/>
        <w:proofErr w:type="gramStart"/>
        <w:r w:rsidRPr="0092358B">
          <w:rPr>
            <w:rStyle w:val="aff"/>
            <w:snapToGrid w:val="0"/>
            <w:kern w:val="18"/>
            <w:szCs w:val="18"/>
          </w:rPr>
          <w:t>UNEP</w:t>
        </w:r>
        <w:proofErr w:type="spellEnd"/>
        <w:r w:rsidRPr="0092358B">
          <w:rPr>
            <w:rStyle w:val="aff"/>
            <w:snapToGrid w:val="0"/>
            <w:kern w:val="18"/>
            <w:szCs w:val="18"/>
          </w:rPr>
          <w:t>/</w:t>
        </w:r>
        <w:proofErr w:type="spellStart"/>
        <w:r w:rsidRPr="0092358B">
          <w:rPr>
            <w:rStyle w:val="aff"/>
            <w:snapToGrid w:val="0"/>
            <w:kern w:val="18"/>
            <w:szCs w:val="18"/>
          </w:rPr>
          <w:t>CBD</w:t>
        </w:r>
        <w:proofErr w:type="spellEnd"/>
        <w:r w:rsidRPr="0092358B">
          <w:rPr>
            <w:rStyle w:val="aff"/>
            <w:snapToGrid w:val="0"/>
            <w:kern w:val="18"/>
            <w:szCs w:val="18"/>
          </w:rPr>
          <w:t>/</w:t>
        </w:r>
        <w:r w:rsidRPr="0092358B">
          <w:rPr>
            <w:rStyle w:val="aff"/>
            <w:snapToGrid w:val="0"/>
            <w:kern w:val="18"/>
            <w:szCs w:val="18"/>
          </w:rPr>
          <w:t>COP/11/31</w:t>
        </w:r>
      </w:hyperlink>
      <w:r w:rsidRPr="0092358B">
        <w:rPr>
          <w:snapToGrid w:val="0"/>
          <w:kern w:val="18"/>
          <w:szCs w:val="18"/>
        </w:rPr>
        <w:t>.</w:t>
      </w:r>
      <w:proofErr w:type="gramEnd"/>
    </w:p>
  </w:footnote>
  <w:footnote w:id="4">
    <w:p w14:paraId="6EC31196" w14:textId="5DCC037B"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r>
        <w:rPr>
          <w:snapToGrid w:val="0"/>
          <w:kern w:val="18"/>
          <w:szCs w:val="18"/>
          <w:lang w:val="ru-RU"/>
        </w:rPr>
        <w:t>См</w:t>
      </w:r>
      <w:r w:rsidRPr="00873AE9">
        <w:rPr>
          <w:snapToGrid w:val="0"/>
          <w:kern w:val="18"/>
          <w:szCs w:val="18"/>
          <w:lang w:val="en-US"/>
        </w:rPr>
        <w:t xml:space="preserve">. </w:t>
      </w:r>
      <w:r>
        <w:rPr>
          <w:snapToGrid w:val="0"/>
          <w:kern w:val="18"/>
          <w:szCs w:val="18"/>
          <w:lang w:val="ru-RU"/>
        </w:rPr>
        <w:t>документы</w:t>
      </w:r>
      <w:r w:rsidRPr="0092358B">
        <w:rPr>
          <w:snapToGrid w:val="0"/>
          <w:kern w:val="18"/>
          <w:szCs w:val="18"/>
        </w:rPr>
        <w:t xml:space="preserve"> </w:t>
      </w:r>
      <w:hyperlink r:id="rId3" w:history="1">
        <w:proofErr w:type="spellStart"/>
        <w:r w:rsidRPr="0092358B">
          <w:rPr>
            <w:rStyle w:val="aff"/>
            <w:snapToGrid w:val="0"/>
            <w:kern w:val="18"/>
            <w:szCs w:val="18"/>
          </w:rPr>
          <w:t>CBD</w:t>
        </w:r>
        <w:proofErr w:type="spellEnd"/>
        <w:r w:rsidRPr="0092358B">
          <w:rPr>
            <w:rStyle w:val="aff"/>
            <w:snapToGrid w:val="0"/>
            <w:kern w:val="18"/>
            <w:szCs w:val="18"/>
          </w:rPr>
          <w:t>/COP/13/14/</w:t>
        </w:r>
        <w:proofErr w:type="spellStart"/>
        <w:r w:rsidRPr="0092358B">
          <w:rPr>
            <w:rStyle w:val="aff"/>
            <w:snapToGrid w:val="0"/>
            <w:kern w:val="18"/>
            <w:szCs w:val="18"/>
          </w:rPr>
          <w:t>Add.1</w:t>
        </w:r>
        <w:proofErr w:type="spellEnd"/>
      </w:hyperlink>
      <w:r w:rsidRPr="0092358B">
        <w:rPr>
          <w:snapToGrid w:val="0"/>
          <w:kern w:val="18"/>
          <w:szCs w:val="18"/>
        </w:rPr>
        <w:t xml:space="preserve"> </w:t>
      </w:r>
      <w:r>
        <w:rPr>
          <w:snapToGrid w:val="0"/>
          <w:kern w:val="18"/>
          <w:szCs w:val="18"/>
          <w:lang w:val="ru-RU"/>
        </w:rPr>
        <w:t>и</w:t>
      </w:r>
      <w:r w:rsidRPr="0092358B">
        <w:rPr>
          <w:snapToGrid w:val="0"/>
          <w:kern w:val="18"/>
          <w:szCs w:val="18"/>
        </w:rPr>
        <w:t xml:space="preserve"> </w:t>
      </w:r>
      <w:proofErr w:type="spellStart"/>
      <w:r w:rsidRPr="00710DD9">
        <w:rPr>
          <w:snapToGrid w:val="0"/>
          <w:kern w:val="18"/>
          <w:szCs w:val="18"/>
        </w:rPr>
        <w:t>CBD</w:t>
      </w:r>
      <w:proofErr w:type="spellEnd"/>
      <w:r w:rsidRPr="00710DD9">
        <w:rPr>
          <w:snapToGrid w:val="0"/>
          <w:kern w:val="18"/>
          <w:szCs w:val="18"/>
        </w:rPr>
        <w:t>/</w:t>
      </w:r>
      <w:proofErr w:type="spellStart"/>
      <w:r w:rsidRPr="00710DD9">
        <w:rPr>
          <w:snapToGrid w:val="0"/>
          <w:kern w:val="18"/>
          <w:szCs w:val="18"/>
        </w:rPr>
        <w:t>SBI</w:t>
      </w:r>
      <w:proofErr w:type="spellEnd"/>
      <w:r w:rsidRPr="00710DD9">
        <w:rPr>
          <w:snapToGrid w:val="0"/>
          <w:kern w:val="18"/>
          <w:szCs w:val="18"/>
        </w:rPr>
        <w:t>/2/INF/16</w:t>
      </w:r>
      <w:r w:rsidRPr="0092358B">
        <w:rPr>
          <w:snapToGrid w:val="0"/>
          <w:kern w:val="18"/>
          <w:szCs w:val="18"/>
        </w:rPr>
        <w:t>.</w:t>
      </w:r>
    </w:p>
  </w:footnote>
  <w:footnote w:id="5">
    <w:p w14:paraId="7B02CF9C" w14:textId="5A12EF05" w:rsidR="007A4F1E" w:rsidRPr="003A04C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A04C1">
        <w:rPr>
          <w:snapToGrid w:val="0"/>
          <w:kern w:val="18"/>
          <w:szCs w:val="18"/>
          <w:lang w:val="ru-RU"/>
        </w:rPr>
        <w:t xml:space="preserve"> </w:t>
      </w:r>
      <w:r>
        <w:rPr>
          <w:snapToGrid w:val="0"/>
          <w:kern w:val="18"/>
          <w:szCs w:val="18"/>
          <w:lang w:val="ru-RU"/>
        </w:rPr>
        <w:t>Совещание</w:t>
      </w:r>
      <w:r w:rsidRPr="003A04C1">
        <w:rPr>
          <w:snapToGrid w:val="0"/>
          <w:kern w:val="18"/>
          <w:szCs w:val="18"/>
          <w:lang w:val="ru-RU"/>
        </w:rPr>
        <w:t xml:space="preserve"> </w:t>
      </w:r>
      <w:r>
        <w:rPr>
          <w:snapToGrid w:val="0"/>
          <w:kern w:val="18"/>
          <w:szCs w:val="18"/>
          <w:lang w:val="ru-RU"/>
        </w:rPr>
        <w:t>Неофициального</w:t>
      </w:r>
      <w:r w:rsidRPr="003A04C1">
        <w:rPr>
          <w:snapToGrid w:val="0"/>
          <w:kern w:val="18"/>
          <w:szCs w:val="18"/>
          <w:lang w:val="ru-RU"/>
        </w:rPr>
        <w:t xml:space="preserve"> </w:t>
      </w:r>
      <w:r>
        <w:rPr>
          <w:snapToGrid w:val="0"/>
          <w:kern w:val="18"/>
          <w:szCs w:val="18"/>
          <w:lang w:val="ru-RU"/>
        </w:rPr>
        <w:t>консультативного</w:t>
      </w:r>
      <w:r w:rsidRPr="003A04C1">
        <w:rPr>
          <w:snapToGrid w:val="0"/>
          <w:kern w:val="18"/>
          <w:szCs w:val="18"/>
          <w:lang w:val="ru-RU"/>
        </w:rPr>
        <w:t xml:space="preserve"> </w:t>
      </w:r>
      <w:r>
        <w:rPr>
          <w:snapToGrid w:val="0"/>
          <w:kern w:val="18"/>
          <w:szCs w:val="18"/>
          <w:lang w:val="ru-RU"/>
        </w:rPr>
        <w:t>комитета</w:t>
      </w:r>
      <w:r w:rsidRPr="003A04C1">
        <w:rPr>
          <w:snapToGrid w:val="0"/>
          <w:kern w:val="18"/>
          <w:szCs w:val="18"/>
          <w:lang w:val="ru-RU"/>
        </w:rPr>
        <w:t xml:space="preserve"> </w:t>
      </w:r>
      <w:r>
        <w:rPr>
          <w:snapToGrid w:val="0"/>
          <w:kern w:val="18"/>
          <w:szCs w:val="18"/>
          <w:lang w:val="ru-RU"/>
        </w:rPr>
        <w:t>по</w:t>
      </w:r>
      <w:r w:rsidRPr="003A04C1">
        <w:rPr>
          <w:snapToGrid w:val="0"/>
          <w:kern w:val="18"/>
          <w:szCs w:val="18"/>
          <w:lang w:val="ru-RU"/>
        </w:rPr>
        <w:t xml:space="preserve"> </w:t>
      </w:r>
      <w:proofErr w:type="spellStart"/>
      <w:r>
        <w:rPr>
          <w:snapToGrid w:val="0"/>
          <w:kern w:val="18"/>
          <w:szCs w:val="18"/>
          <w:lang w:val="ru-RU"/>
        </w:rPr>
        <w:t>МПБ</w:t>
      </w:r>
      <w:proofErr w:type="spellEnd"/>
      <w:r w:rsidRPr="003A04C1">
        <w:rPr>
          <w:snapToGrid w:val="0"/>
          <w:kern w:val="18"/>
          <w:szCs w:val="18"/>
          <w:lang w:val="ru-RU"/>
        </w:rPr>
        <w:t xml:space="preserve"> </w:t>
      </w:r>
      <w:r>
        <w:rPr>
          <w:snapToGrid w:val="0"/>
          <w:kern w:val="18"/>
          <w:szCs w:val="18"/>
          <w:lang w:val="ru-RU"/>
        </w:rPr>
        <w:t>было</w:t>
      </w:r>
      <w:r w:rsidRPr="003A04C1">
        <w:rPr>
          <w:snapToGrid w:val="0"/>
          <w:kern w:val="18"/>
          <w:szCs w:val="18"/>
          <w:lang w:val="ru-RU"/>
        </w:rPr>
        <w:t xml:space="preserve"> </w:t>
      </w:r>
      <w:r>
        <w:rPr>
          <w:snapToGrid w:val="0"/>
          <w:kern w:val="18"/>
          <w:szCs w:val="18"/>
          <w:lang w:val="ru-RU"/>
        </w:rPr>
        <w:t>проведено</w:t>
      </w:r>
      <w:r w:rsidRPr="003A04C1">
        <w:rPr>
          <w:snapToGrid w:val="0"/>
          <w:kern w:val="18"/>
          <w:szCs w:val="18"/>
          <w:lang w:val="ru-RU"/>
        </w:rPr>
        <w:t xml:space="preserve"> </w:t>
      </w:r>
      <w:r>
        <w:rPr>
          <w:snapToGrid w:val="0"/>
          <w:kern w:val="18"/>
          <w:szCs w:val="18"/>
          <w:lang w:val="ru-RU"/>
        </w:rPr>
        <w:t>с</w:t>
      </w:r>
      <w:r w:rsidRPr="003A04C1">
        <w:rPr>
          <w:snapToGrid w:val="0"/>
          <w:kern w:val="18"/>
          <w:szCs w:val="18"/>
          <w:lang w:val="ru-RU"/>
        </w:rPr>
        <w:t xml:space="preserve"> 1 </w:t>
      </w:r>
      <w:r>
        <w:rPr>
          <w:snapToGrid w:val="0"/>
          <w:kern w:val="18"/>
          <w:szCs w:val="18"/>
          <w:lang w:val="ru-RU"/>
        </w:rPr>
        <w:t>по</w:t>
      </w:r>
      <w:r w:rsidRPr="003A04C1">
        <w:rPr>
          <w:snapToGrid w:val="0"/>
          <w:kern w:val="18"/>
          <w:szCs w:val="18"/>
          <w:lang w:val="ru-RU"/>
        </w:rPr>
        <w:t xml:space="preserve"> 4 </w:t>
      </w:r>
      <w:r>
        <w:rPr>
          <w:snapToGrid w:val="0"/>
          <w:kern w:val="18"/>
          <w:szCs w:val="18"/>
          <w:lang w:val="ru-RU"/>
        </w:rPr>
        <w:t>декабря</w:t>
      </w:r>
      <w:r w:rsidRPr="003A04C1">
        <w:rPr>
          <w:snapToGrid w:val="0"/>
          <w:kern w:val="18"/>
          <w:szCs w:val="18"/>
          <w:lang w:val="ru-RU"/>
        </w:rPr>
        <w:t xml:space="preserve"> 2020 </w:t>
      </w:r>
      <w:r>
        <w:rPr>
          <w:snapToGrid w:val="0"/>
          <w:kern w:val="18"/>
          <w:szCs w:val="18"/>
          <w:lang w:val="ru-RU"/>
        </w:rPr>
        <w:t>года</w:t>
      </w:r>
      <w:r w:rsidRPr="003A04C1">
        <w:rPr>
          <w:snapToGrid w:val="0"/>
          <w:kern w:val="18"/>
          <w:szCs w:val="18"/>
          <w:lang w:val="ru-RU"/>
        </w:rPr>
        <w:t xml:space="preserve"> </w:t>
      </w:r>
      <w:r>
        <w:rPr>
          <w:snapToGrid w:val="0"/>
          <w:kern w:val="18"/>
          <w:szCs w:val="18"/>
          <w:lang w:val="ru-RU"/>
        </w:rPr>
        <w:t>после</w:t>
      </w:r>
      <w:r w:rsidRPr="003A04C1">
        <w:rPr>
          <w:snapToGrid w:val="0"/>
          <w:kern w:val="18"/>
          <w:szCs w:val="18"/>
          <w:lang w:val="ru-RU"/>
        </w:rPr>
        <w:t xml:space="preserve"> </w:t>
      </w:r>
      <w:r>
        <w:rPr>
          <w:snapToGrid w:val="0"/>
          <w:kern w:val="18"/>
          <w:szCs w:val="18"/>
          <w:lang w:val="ru-RU"/>
        </w:rPr>
        <w:t>подготовки</w:t>
      </w:r>
      <w:r w:rsidRPr="003A04C1">
        <w:rPr>
          <w:snapToGrid w:val="0"/>
          <w:kern w:val="18"/>
          <w:szCs w:val="18"/>
          <w:lang w:val="ru-RU"/>
        </w:rPr>
        <w:t xml:space="preserve"> </w:t>
      </w:r>
      <w:r>
        <w:rPr>
          <w:snapToGrid w:val="0"/>
          <w:kern w:val="18"/>
          <w:szCs w:val="18"/>
          <w:lang w:val="ru-RU"/>
        </w:rPr>
        <w:t>документа</w:t>
      </w:r>
      <w:r w:rsidRPr="003A04C1">
        <w:rPr>
          <w:snapToGrid w:val="0"/>
          <w:kern w:val="18"/>
          <w:szCs w:val="18"/>
          <w:lang w:val="ru-RU"/>
        </w:rPr>
        <w:t xml:space="preserve"> </w:t>
      </w:r>
      <w:proofErr w:type="spellStart"/>
      <w:r w:rsidRPr="0092358B">
        <w:rPr>
          <w:snapToGrid w:val="0"/>
          <w:kern w:val="18"/>
          <w:szCs w:val="18"/>
        </w:rPr>
        <w:t>CBD</w:t>
      </w:r>
      <w:proofErr w:type="spellEnd"/>
      <w:r w:rsidRPr="003A04C1">
        <w:rPr>
          <w:snapToGrid w:val="0"/>
          <w:kern w:val="18"/>
          <w:szCs w:val="18"/>
          <w:lang w:val="ru-RU"/>
        </w:rPr>
        <w:t>/</w:t>
      </w:r>
      <w:proofErr w:type="spellStart"/>
      <w:r w:rsidRPr="0092358B">
        <w:rPr>
          <w:snapToGrid w:val="0"/>
          <w:kern w:val="18"/>
          <w:szCs w:val="18"/>
        </w:rPr>
        <w:t>SBI</w:t>
      </w:r>
      <w:proofErr w:type="spellEnd"/>
      <w:r w:rsidRPr="003A04C1">
        <w:rPr>
          <w:snapToGrid w:val="0"/>
          <w:kern w:val="18"/>
          <w:szCs w:val="18"/>
          <w:lang w:val="ru-RU"/>
        </w:rPr>
        <w:t>/3/8/</w:t>
      </w:r>
      <w:r w:rsidRPr="0092358B">
        <w:rPr>
          <w:snapToGrid w:val="0"/>
          <w:kern w:val="18"/>
          <w:szCs w:val="18"/>
        </w:rPr>
        <w:t>Add</w:t>
      </w:r>
      <w:r w:rsidRPr="003A04C1">
        <w:rPr>
          <w:snapToGrid w:val="0"/>
          <w:kern w:val="18"/>
          <w:szCs w:val="18"/>
          <w:lang w:val="ru-RU"/>
        </w:rPr>
        <w:t xml:space="preserve">.1; </w:t>
      </w:r>
      <w:r>
        <w:rPr>
          <w:snapToGrid w:val="0"/>
          <w:kern w:val="18"/>
          <w:szCs w:val="18"/>
          <w:lang w:val="ru-RU"/>
        </w:rPr>
        <w:t>таким</w:t>
      </w:r>
      <w:r w:rsidRPr="003A04C1">
        <w:rPr>
          <w:snapToGrid w:val="0"/>
          <w:kern w:val="18"/>
          <w:szCs w:val="18"/>
          <w:lang w:val="ru-RU"/>
        </w:rPr>
        <w:t xml:space="preserve"> </w:t>
      </w:r>
      <w:r>
        <w:rPr>
          <w:snapToGrid w:val="0"/>
          <w:kern w:val="18"/>
          <w:szCs w:val="18"/>
          <w:lang w:val="ru-RU"/>
        </w:rPr>
        <w:t>образом</w:t>
      </w:r>
      <w:r w:rsidRPr="003A04C1">
        <w:rPr>
          <w:snapToGrid w:val="0"/>
          <w:kern w:val="18"/>
          <w:szCs w:val="18"/>
          <w:lang w:val="ru-RU"/>
        </w:rPr>
        <w:t xml:space="preserve">, </w:t>
      </w:r>
      <w:r>
        <w:rPr>
          <w:snapToGrid w:val="0"/>
          <w:kern w:val="18"/>
          <w:szCs w:val="18"/>
          <w:lang w:val="ru-RU"/>
        </w:rPr>
        <w:t>любые</w:t>
      </w:r>
      <w:r w:rsidRPr="003A04C1">
        <w:rPr>
          <w:snapToGrid w:val="0"/>
          <w:kern w:val="18"/>
          <w:szCs w:val="18"/>
          <w:lang w:val="ru-RU"/>
        </w:rPr>
        <w:t xml:space="preserve"> </w:t>
      </w:r>
      <w:r>
        <w:rPr>
          <w:snapToGrid w:val="0"/>
          <w:kern w:val="18"/>
          <w:szCs w:val="18"/>
          <w:lang w:val="ru-RU"/>
        </w:rPr>
        <w:t>материалы</w:t>
      </w:r>
      <w:r w:rsidRPr="003A04C1">
        <w:rPr>
          <w:snapToGrid w:val="0"/>
          <w:kern w:val="18"/>
          <w:szCs w:val="18"/>
          <w:lang w:val="ru-RU"/>
        </w:rPr>
        <w:t xml:space="preserve"> </w:t>
      </w:r>
      <w:r>
        <w:rPr>
          <w:snapToGrid w:val="0"/>
          <w:kern w:val="18"/>
          <w:szCs w:val="18"/>
          <w:lang w:val="ru-RU"/>
        </w:rPr>
        <w:t>от этого</w:t>
      </w:r>
      <w:r w:rsidRPr="003A04C1">
        <w:rPr>
          <w:snapToGrid w:val="0"/>
          <w:kern w:val="18"/>
          <w:szCs w:val="18"/>
          <w:lang w:val="ru-RU"/>
        </w:rPr>
        <w:t xml:space="preserve"> </w:t>
      </w:r>
      <w:r>
        <w:rPr>
          <w:snapToGrid w:val="0"/>
          <w:kern w:val="18"/>
          <w:szCs w:val="18"/>
          <w:lang w:val="ru-RU"/>
        </w:rPr>
        <w:t>Комитета будут предоставлены отдельно</w:t>
      </w:r>
      <w:r w:rsidRPr="003A04C1">
        <w:rPr>
          <w:snapToGrid w:val="0"/>
          <w:kern w:val="18"/>
          <w:szCs w:val="18"/>
          <w:lang w:val="ru-RU"/>
        </w:rPr>
        <w:t>.</w:t>
      </w:r>
    </w:p>
  </w:footnote>
  <w:footnote w:id="6">
    <w:p w14:paraId="50A59FBD" w14:textId="3638F01D"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 w:history="1">
        <w:r w:rsidRPr="0092358B">
          <w:rPr>
            <w:rStyle w:val="aff"/>
            <w:snapToGrid w:val="0"/>
            <w:kern w:val="18"/>
            <w:szCs w:val="18"/>
          </w:rPr>
          <w:t>https://www.cbd.int/km/discussion-forum/</w:t>
        </w:r>
      </w:hyperlink>
      <w:r w:rsidRPr="0092358B">
        <w:rPr>
          <w:snapToGrid w:val="0"/>
          <w:kern w:val="18"/>
          <w:szCs w:val="18"/>
        </w:rPr>
        <w:t>.</w:t>
      </w:r>
    </w:p>
  </w:footnote>
  <w:footnote w:id="7">
    <w:p w14:paraId="78CDB287" w14:textId="1ABB4BA0" w:rsidR="007A4F1E" w:rsidRPr="007A2E20"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7A2E20">
        <w:rPr>
          <w:snapToGrid w:val="0"/>
          <w:kern w:val="18"/>
          <w:szCs w:val="18"/>
          <w:lang w:val="ru-RU"/>
        </w:rPr>
        <w:t xml:space="preserve"> </w:t>
      </w:r>
      <w:r>
        <w:rPr>
          <w:snapToGrid w:val="0"/>
          <w:kern w:val="18"/>
          <w:szCs w:val="18"/>
          <w:lang w:val="ru-RU"/>
        </w:rPr>
        <w:t>Задача</w:t>
      </w:r>
      <w:r w:rsidRPr="007A2E20">
        <w:rPr>
          <w:snapToGrid w:val="0"/>
          <w:kern w:val="18"/>
          <w:szCs w:val="18"/>
          <w:lang w:val="ru-RU"/>
        </w:rPr>
        <w:t xml:space="preserve"> 19, </w:t>
      </w:r>
      <w:r>
        <w:rPr>
          <w:snapToGrid w:val="0"/>
          <w:kern w:val="18"/>
          <w:szCs w:val="18"/>
          <w:lang w:val="ru-RU"/>
        </w:rPr>
        <w:t>содержащаяся</w:t>
      </w:r>
      <w:r w:rsidRPr="007A2E20">
        <w:rPr>
          <w:snapToGrid w:val="0"/>
          <w:kern w:val="18"/>
          <w:szCs w:val="18"/>
          <w:lang w:val="ru-RU"/>
        </w:rPr>
        <w:t xml:space="preserve"> </w:t>
      </w:r>
      <w:r>
        <w:rPr>
          <w:snapToGrid w:val="0"/>
          <w:kern w:val="18"/>
          <w:szCs w:val="18"/>
          <w:lang w:val="ru-RU"/>
        </w:rPr>
        <w:t>в</w:t>
      </w:r>
      <w:r w:rsidRPr="007A2E20">
        <w:rPr>
          <w:snapToGrid w:val="0"/>
          <w:kern w:val="18"/>
          <w:szCs w:val="18"/>
          <w:lang w:val="ru-RU"/>
        </w:rPr>
        <w:t xml:space="preserve"> </w:t>
      </w:r>
      <w:r>
        <w:rPr>
          <w:snapToGrid w:val="0"/>
          <w:kern w:val="18"/>
          <w:szCs w:val="18"/>
          <w:lang w:val="ru-RU"/>
        </w:rPr>
        <w:t>обновленном</w:t>
      </w:r>
      <w:r w:rsidRPr="007A2E20">
        <w:rPr>
          <w:snapToGrid w:val="0"/>
          <w:kern w:val="18"/>
          <w:szCs w:val="18"/>
          <w:lang w:val="ru-RU"/>
        </w:rPr>
        <w:t xml:space="preserve"> </w:t>
      </w:r>
      <w:r>
        <w:rPr>
          <w:snapToGrid w:val="0"/>
          <w:kern w:val="18"/>
          <w:szCs w:val="18"/>
          <w:lang w:val="ru-RU"/>
        </w:rPr>
        <w:t>варианте</w:t>
      </w:r>
      <w:r w:rsidRPr="007A2E20">
        <w:rPr>
          <w:snapToGrid w:val="0"/>
          <w:kern w:val="18"/>
          <w:szCs w:val="18"/>
          <w:lang w:val="ru-RU"/>
        </w:rPr>
        <w:t xml:space="preserve"> </w:t>
      </w:r>
      <w:r>
        <w:rPr>
          <w:snapToGrid w:val="0"/>
          <w:kern w:val="18"/>
          <w:szCs w:val="18"/>
          <w:lang w:val="ru-RU"/>
        </w:rPr>
        <w:t>предварительного</w:t>
      </w:r>
      <w:r w:rsidRPr="007A2E20">
        <w:rPr>
          <w:snapToGrid w:val="0"/>
          <w:kern w:val="18"/>
          <w:szCs w:val="18"/>
          <w:lang w:val="ru-RU"/>
        </w:rPr>
        <w:t xml:space="preserve"> </w:t>
      </w:r>
      <w:r>
        <w:rPr>
          <w:snapToGrid w:val="0"/>
          <w:kern w:val="18"/>
          <w:szCs w:val="18"/>
          <w:lang w:val="ru-RU"/>
        </w:rPr>
        <w:t>проекта</w:t>
      </w:r>
      <w:r w:rsidRPr="007A2E20">
        <w:rPr>
          <w:kern w:val="22"/>
          <w:sz w:val="22"/>
          <w:szCs w:val="22"/>
          <w:lang w:val="ru-RU"/>
        </w:rPr>
        <w:t xml:space="preserve"> </w:t>
      </w:r>
      <w:r w:rsidRPr="007A2E20">
        <w:rPr>
          <w:snapToGrid w:val="0"/>
          <w:kern w:val="18"/>
          <w:szCs w:val="18"/>
          <w:lang w:val="ru-RU"/>
        </w:rPr>
        <w:t>глобальной рамочной программы в области биоразнообразия на период после 2020 года (</w:t>
      </w:r>
      <w:hyperlink r:id="rId5" w:history="1">
        <w:proofErr w:type="spellStart"/>
        <w:r w:rsidRPr="0092358B">
          <w:rPr>
            <w:rStyle w:val="aff"/>
            <w:snapToGrid w:val="0"/>
            <w:kern w:val="18"/>
            <w:szCs w:val="18"/>
          </w:rPr>
          <w:t>CBD</w:t>
        </w:r>
        <w:proofErr w:type="spellEnd"/>
        <w:r w:rsidRPr="007A2E20">
          <w:rPr>
            <w:rStyle w:val="aff"/>
            <w:snapToGrid w:val="0"/>
            <w:kern w:val="18"/>
            <w:szCs w:val="18"/>
            <w:lang w:val="ru-RU"/>
          </w:rPr>
          <w:t>/</w:t>
        </w:r>
        <w:r w:rsidRPr="0092358B">
          <w:rPr>
            <w:rStyle w:val="aff"/>
            <w:snapToGrid w:val="0"/>
            <w:kern w:val="18"/>
            <w:szCs w:val="18"/>
          </w:rPr>
          <w:t>POST</w:t>
        </w:r>
        <w:r w:rsidRPr="007A2E20">
          <w:rPr>
            <w:rStyle w:val="aff"/>
            <w:snapToGrid w:val="0"/>
            <w:kern w:val="18"/>
            <w:szCs w:val="18"/>
            <w:lang w:val="ru-RU"/>
          </w:rPr>
          <w:t>2020/</w:t>
        </w:r>
        <w:r w:rsidRPr="0092358B">
          <w:rPr>
            <w:rStyle w:val="aff"/>
            <w:snapToGrid w:val="0"/>
            <w:kern w:val="18"/>
            <w:szCs w:val="18"/>
          </w:rPr>
          <w:t>PREP</w:t>
        </w:r>
        <w:r w:rsidRPr="007A2E20">
          <w:rPr>
            <w:rStyle w:val="aff"/>
            <w:snapToGrid w:val="0"/>
            <w:kern w:val="18"/>
            <w:szCs w:val="18"/>
            <w:lang w:val="ru-RU"/>
          </w:rPr>
          <w:t>/2/1</w:t>
        </w:r>
      </w:hyperlink>
      <w:r w:rsidRPr="007A2E20">
        <w:rPr>
          <w:snapToGrid w:val="0"/>
          <w:kern w:val="18"/>
          <w:szCs w:val="18"/>
          <w:lang w:val="ru-RU"/>
        </w:rPr>
        <w:t xml:space="preserve">) </w:t>
      </w:r>
      <w:r>
        <w:rPr>
          <w:snapToGrid w:val="0"/>
          <w:kern w:val="18"/>
          <w:szCs w:val="18"/>
          <w:lang w:val="ru-RU"/>
        </w:rPr>
        <w:t>предусматривает</w:t>
      </w:r>
      <w:r w:rsidRPr="007A2E20">
        <w:rPr>
          <w:snapToGrid w:val="0"/>
          <w:kern w:val="18"/>
          <w:szCs w:val="18"/>
          <w:lang w:val="ru-RU"/>
        </w:rPr>
        <w:t xml:space="preserve"> «</w:t>
      </w:r>
      <w:r>
        <w:rPr>
          <w:snapToGrid w:val="0"/>
          <w:kern w:val="18"/>
          <w:szCs w:val="18"/>
          <w:lang w:val="ru-RU"/>
        </w:rPr>
        <w:t>к</w:t>
      </w:r>
      <w:r w:rsidRPr="007A2E20">
        <w:rPr>
          <w:snapToGrid w:val="0"/>
          <w:kern w:val="18"/>
          <w:szCs w:val="18"/>
          <w:lang w:val="ru-RU"/>
        </w:rPr>
        <w:t xml:space="preserve"> 2030 </w:t>
      </w:r>
      <w:r>
        <w:rPr>
          <w:snapToGrid w:val="0"/>
          <w:kern w:val="18"/>
          <w:szCs w:val="18"/>
          <w:lang w:val="ru-RU"/>
        </w:rPr>
        <w:t>году</w:t>
      </w:r>
      <w:r w:rsidRPr="007A2E20">
        <w:rPr>
          <w:snapToGrid w:val="0"/>
          <w:kern w:val="18"/>
          <w:szCs w:val="18"/>
          <w:lang w:val="ru-RU"/>
        </w:rPr>
        <w:t xml:space="preserve"> </w:t>
      </w:r>
      <w:r>
        <w:rPr>
          <w:snapToGrid w:val="0"/>
          <w:kern w:val="18"/>
          <w:szCs w:val="18"/>
          <w:lang w:val="ru-RU"/>
        </w:rPr>
        <w:t>обеспечение</w:t>
      </w:r>
      <w:r w:rsidRPr="007A2E20">
        <w:rPr>
          <w:snapToGrid w:val="0"/>
          <w:kern w:val="18"/>
          <w:szCs w:val="18"/>
          <w:lang w:val="ru-RU"/>
        </w:rPr>
        <w:t xml:space="preserve"> </w:t>
      </w:r>
      <w:r>
        <w:rPr>
          <w:snapToGrid w:val="0"/>
          <w:kern w:val="18"/>
          <w:szCs w:val="18"/>
          <w:lang w:val="ru-RU"/>
        </w:rPr>
        <w:t>доступности</w:t>
      </w:r>
      <w:r w:rsidRPr="007A2E20">
        <w:rPr>
          <w:snapToGrid w:val="0"/>
          <w:kern w:val="18"/>
          <w:szCs w:val="18"/>
          <w:lang w:val="ru-RU"/>
        </w:rPr>
        <w:t xml:space="preserve"> </w:t>
      </w:r>
      <w:r>
        <w:rPr>
          <w:snapToGrid w:val="0"/>
          <w:kern w:val="18"/>
          <w:szCs w:val="18"/>
          <w:lang w:val="ru-RU"/>
        </w:rPr>
        <w:t>качественной</w:t>
      </w:r>
      <w:r w:rsidRPr="007A2E20">
        <w:rPr>
          <w:snapToGrid w:val="0"/>
          <w:kern w:val="18"/>
          <w:szCs w:val="18"/>
          <w:lang w:val="ru-RU"/>
        </w:rPr>
        <w:t xml:space="preserve"> </w:t>
      </w:r>
      <w:r>
        <w:rPr>
          <w:snapToGrid w:val="0"/>
          <w:kern w:val="18"/>
          <w:szCs w:val="18"/>
          <w:lang w:val="ru-RU"/>
        </w:rPr>
        <w:t>информации</w:t>
      </w:r>
      <w:r w:rsidRPr="007A2E20">
        <w:rPr>
          <w:snapToGrid w:val="0"/>
          <w:kern w:val="18"/>
          <w:szCs w:val="18"/>
          <w:lang w:val="ru-RU"/>
        </w:rPr>
        <w:t xml:space="preserve">, </w:t>
      </w:r>
      <w:r>
        <w:rPr>
          <w:snapToGrid w:val="0"/>
          <w:kern w:val="18"/>
          <w:szCs w:val="18"/>
          <w:lang w:val="ru-RU"/>
        </w:rPr>
        <w:t>включая</w:t>
      </w:r>
      <w:r w:rsidRPr="007A2E20">
        <w:rPr>
          <w:snapToGrid w:val="0"/>
          <w:kern w:val="18"/>
          <w:szCs w:val="18"/>
          <w:lang w:val="ru-RU"/>
        </w:rPr>
        <w:t xml:space="preserve"> </w:t>
      </w:r>
      <w:r>
        <w:rPr>
          <w:snapToGrid w:val="0"/>
          <w:kern w:val="18"/>
          <w:szCs w:val="18"/>
          <w:lang w:val="ru-RU"/>
        </w:rPr>
        <w:t>традиционные</w:t>
      </w:r>
      <w:r w:rsidRPr="007A2E20">
        <w:rPr>
          <w:snapToGrid w:val="0"/>
          <w:kern w:val="18"/>
          <w:szCs w:val="18"/>
          <w:lang w:val="ru-RU"/>
        </w:rPr>
        <w:t xml:space="preserve"> </w:t>
      </w:r>
      <w:r>
        <w:rPr>
          <w:snapToGrid w:val="0"/>
          <w:kern w:val="18"/>
          <w:szCs w:val="18"/>
          <w:lang w:val="ru-RU"/>
        </w:rPr>
        <w:t>знания</w:t>
      </w:r>
      <w:r w:rsidRPr="007A2E20">
        <w:rPr>
          <w:snapToGrid w:val="0"/>
          <w:kern w:val="18"/>
          <w:szCs w:val="18"/>
          <w:lang w:val="ru-RU"/>
        </w:rPr>
        <w:t xml:space="preserve">, </w:t>
      </w:r>
      <w:r>
        <w:rPr>
          <w:snapToGrid w:val="0"/>
          <w:kern w:val="18"/>
          <w:szCs w:val="18"/>
          <w:lang w:val="ru-RU"/>
        </w:rPr>
        <w:t>для</w:t>
      </w:r>
      <w:r w:rsidRPr="007A2E20">
        <w:rPr>
          <w:snapToGrid w:val="0"/>
          <w:kern w:val="18"/>
          <w:szCs w:val="18"/>
          <w:lang w:val="ru-RU"/>
        </w:rPr>
        <w:t xml:space="preserve"> </w:t>
      </w:r>
      <w:r>
        <w:rPr>
          <w:snapToGrid w:val="0"/>
          <w:kern w:val="18"/>
          <w:szCs w:val="18"/>
          <w:lang w:val="ru-RU"/>
        </w:rPr>
        <w:t>лиц</w:t>
      </w:r>
      <w:r w:rsidRPr="007A2E20">
        <w:rPr>
          <w:snapToGrid w:val="0"/>
          <w:kern w:val="18"/>
          <w:szCs w:val="18"/>
          <w:lang w:val="ru-RU"/>
        </w:rPr>
        <w:t>,</w:t>
      </w:r>
      <w:r>
        <w:rPr>
          <w:snapToGrid w:val="0"/>
          <w:kern w:val="18"/>
          <w:szCs w:val="18"/>
          <w:lang w:val="ru-RU"/>
        </w:rPr>
        <w:t xml:space="preserve"> ответственных за принятие решений, и общественности в целях эффективного управления биоразнообразием посредством повышения уровня осведомленности</w:t>
      </w:r>
      <w:r w:rsidRPr="007A2E20">
        <w:rPr>
          <w:snapToGrid w:val="0"/>
          <w:kern w:val="18"/>
          <w:szCs w:val="18"/>
          <w:lang w:val="ru-RU"/>
        </w:rPr>
        <w:t xml:space="preserve">, </w:t>
      </w:r>
      <w:r>
        <w:rPr>
          <w:snapToGrid w:val="0"/>
          <w:kern w:val="18"/>
          <w:szCs w:val="18"/>
          <w:lang w:val="ru-RU"/>
        </w:rPr>
        <w:t>поощрения обучения и исследований».</w:t>
      </w:r>
    </w:p>
  </w:footnote>
  <w:footnote w:id="8">
    <w:p w14:paraId="4D5D28C2" w14:textId="6779A6BE" w:rsidR="007A4F1E" w:rsidRPr="002C047E"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2C047E">
        <w:rPr>
          <w:snapToGrid w:val="0"/>
          <w:kern w:val="18"/>
          <w:szCs w:val="18"/>
          <w:lang w:val="ru-RU"/>
        </w:rPr>
        <w:t xml:space="preserve"> </w:t>
      </w:r>
      <w:r>
        <w:rPr>
          <w:snapToGrid w:val="0"/>
          <w:kern w:val="18"/>
          <w:szCs w:val="18"/>
          <w:lang w:val="ru-RU"/>
        </w:rPr>
        <w:t>См</w:t>
      </w:r>
      <w:r w:rsidRPr="002C047E">
        <w:rPr>
          <w:snapToGrid w:val="0"/>
          <w:kern w:val="18"/>
          <w:szCs w:val="18"/>
          <w:lang w:val="ru-RU"/>
        </w:rPr>
        <w:t xml:space="preserve">. </w:t>
      </w:r>
      <w:r>
        <w:rPr>
          <w:snapToGrid w:val="0"/>
          <w:kern w:val="18"/>
          <w:szCs w:val="18"/>
          <w:lang w:val="ru-RU"/>
        </w:rPr>
        <w:t>резолюцию</w:t>
      </w:r>
      <w:r w:rsidRPr="002C047E">
        <w:rPr>
          <w:snapToGrid w:val="0"/>
          <w:kern w:val="18"/>
          <w:szCs w:val="18"/>
          <w:lang w:val="ru-RU"/>
        </w:rPr>
        <w:t xml:space="preserve"> 70/1</w:t>
      </w:r>
      <w:r>
        <w:rPr>
          <w:snapToGrid w:val="0"/>
          <w:kern w:val="18"/>
          <w:szCs w:val="18"/>
          <w:lang w:val="ru-RU"/>
        </w:rPr>
        <w:t xml:space="preserve"> Генеральной Ассамблеи от</w:t>
      </w:r>
      <w:r w:rsidRPr="002C047E">
        <w:rPr>
          <w:snapToGrid w:val="0"/>
          <w:kern w:val="18"/>
          <w:szCs w:val="18"/>
          <w:lang w:val="ru-RU"/>
        </w:rPr>
        <w:t xml:space="preserve"> 25 </w:t>
      </w:r>
      <w:r>
        <w:rPr>
          <w:snapToGrid w:val="0"/>
          <w:kern w:val="18"/>
          <w:szCs w:val="18"/>
          <w:lang w:val="ru-RU"/>
        </w:rPr>
        <w:t xml:space="preserve">сентября </w:t>
      </w:r>
      <w:r w:rsidRPr="002C047E">
        <w:rPr>
          <w:snapToGrid w:val="0"/>
          <w:kern w:val="18"/>
          <w:szCs w:val="18"/>
          <w:lang w:val="ru-RU"/>
        </w:rPr>
        <w:t>2015</w:t>
      </w:r>
      <w:r>
        <w:rPr>
          <w:snapToGrid w:val="0"/>
          <w:kern w:val="18"/>
          <w:szCs w:val="18"/>
          <w:lang w:val="ru-RU"/>
        </w:rPr>
        <w:t xml:space="preserve"> года</w:t>
      </w:r>
      <w:r w:rsidRPr="002C047E">
        <w:rPr>
          <w:snapToGrid w:val="0"/>
          <w:kern w:val="18"/>
          <w:szCs w:val="18"/>
          <w:lang w:val="ru-RU"/>
        </w:rPr>
        <w:t>.</w:t>
      </w:r>
    </w:p>
  </w:footnote>
  <w:footnote w:id="9">
    <w:p w14:paraId="41D52ED8" w14:textId="3062B6E9" w:rsidR="007A4F1E" w:rsidRPr="002C047E"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2C047E">
        <w:rPr>
          <w:snapToGrid w:val="0"/>
          <w:kern w:val="18"/>
          <w:szCs w:val="18"/>
          <w:lang w:val="ru-RU"/>
        </w:rPr>
        <w:t xml:space="preserve"> </w:t>
      </w:r>
      <w:r>
        <w:rPr>
          <w:snapToGrid w:val="0"/>
          <w:kern w:val="18"/>
          <w:szCs w:val="18"/>
          <w:lang w:val="ru-RU"/>
        </w:rPr>
        <w:t>Предшествующие текущие доклады по механизму посредничества представлены в документах</w:t>
      </w:r>
      <w:r w:rsidRPr="002C047E">
        <w:rPr>
          <w:snapToGrid w:val="0"/>
          <w:kern w:val="18"/>
          <w:szCs w:val="18"/>
          <w:lang w:val="ru-RU"/>
        </w:rPr>
        <w:t xml:space="preserve"> </w:t>
      </w:r>
      <w:proofErr w:type="spellStart"/>
      <w:r w:rsidRPr="002C047E">
        <w:rPr>
          <w:snapToGrid w:val="0"/>
          <w:kern w:val="18"/>
          <w:szCs w:val="18"/>
        </w:rPr>
        <w:t>CBD</w:t>
      </w:r>
      <w:proofErr w:type="spellEnd"/>
      <w:r w:rsidRPr="002C047E">
        <w:rPr>
          <w:snapToGrid w:val="0"/>
          <w:kern w:val="18"/>
          <w:szCs w:val="18"/>
          <w:lang w:val="ru-RU"/>
        </w:rPr>
        <w:t>/</w:t>
      </w:r>
      <w:r w:rsidRPr="002C047E">
        <w:rPr>
          <w:snapToGrid w:val="0"/>
          <w:kern w:val="18"/>
          <w:szCs w:val="18"/>
        </w:rPr>
        <w:t>CHM</w:t>
      </w:r>
      <w:r w:rsidRPr="002C047E">
        <w:rPr>
          <w:snapToGrid w:val="0"/>
          <w:kern w:val="18"/>
          <w:szCs w:val="18"/>
          <w:lang w:val="ru-RU"/>
        </w:rPr>
        <w:t>/</w:t>
      </w:r>
      <w:proofErr w:type="spellStart"/>
      <w:r w:rsidRPr="002C047E">
        <w:rPr>
          <w:snapToGrid w:val="0"/>
          <w:kern w:val="18"/>
          <w:szCs w:val="18"/>
        </w:rPr>
        <w:t>IAC</w:t>
      </w:r>
      <w:proofErr w:type="spellEnd"/>
      <w:r w:rsidRPr="002C047E">
        <w:rPr>
          <w:snapToGrid w:val="0"/>
          <w:kern w:val="18"/>
          <w:szCs w:val="18"/>
          <w:lang w:val="ru-RU"/>
        </w:rPr>
        <w:t xml:space="preserve">/2019/1/2, </w:t>
      </w:r>
      <w:hyperlink r:id="rId6" w:history="1">
        <w:proofErr w:type="spellStart"/>
        <w:r w:rsidRPr="0092358B">
          <w:rPr>
            <w:rStyle w:val="aff"/>
            <w:snapToGrid w:val="0"/>
            <w:kern w:val="18"/>
            <w:szCs w:val="18"/>
          </w:rPr>
          <w:t>CBD</w:t>
        </w:r>
        <w:proofErr w:type="spellEnd"/>
        <w:r w:rsidRPr="002C047E">
          <w:rPr>
            <w:rStyle w:val="aff"/>
            <w:snapToGrid w:val="0"/>
            <w:kern w:val="18"/>
            <w:szCs w:val="18"/>
            <w:lang w:val="ru-RU"/>
          </w:rPr>
          <w:t>/</w:t>
        </w:r>
        <w:proofErr w:type="spellStart"/>
        <w:r w:rsidRPr="0092358B">
          <w:rPr>
            <w:rStyle w:val="aff"/>
            <w:snapToGrid w:val="0"/>
            <w:kern w:val="18"/>
            <w:szCs w:val="18"/>
          </w:rPr>
          <w:t>SBI</w:t>
        </w:r>
        <w:proofErr w:type="spellEnd"/>
        <w:r w:rsidRPr="002C047E">
          <w:rPr>
            <w:rStyle w:val="aff"/>
            <w:snapToGrid w:val="0"/>
            <w:kern w:val="18"/>
            <w:szCs w:val="18"/>
            <w:lang w:val="ru-RU"/>
          </w:rPr>
          <w:t>/2/9</w:t>
        </w:r>
      </w:hyperlink>
      <w:r w:rsidRPr="002C047E">
        <w:rPr>
          <w:snapToGrid w:val="0"/>
          <w:kern w:val="18"/>
          <w:szCs w:val="18"/>
          <w:lang w:val="ru-RU"/>
        </w:rPr>
        <w:t xml:space="preserve"> (</w:t>
      </w:r>
      <w:r>
        <w:rPr>
          <w:snapToGrid w:val="0"/>
          <w:kern w:val="18"/>
          <w:szCs w:val="18"/>
          <w:lang w:val="ru-RU"/>
        </w:rPr>
        <w:t>раздел</w:t>
      </w:r>
      <w:r w:rsidRPr="002C047E">
        <w:rPr>
          <w:snapToGrid w:val="0"/>
          <w:kern w:val="18"/>
          <w:szCs w:val="18"/>
          <w:lang w:val="ru-RU"/>
        </w:rPr>
        <w:t xml:space="preserve"> </w:t>
      </w:r>
      <w:r w:rsidRPr="0092358B">
        <w:rPr>
          <w:snapToGrid w:val="0"/>
          <w:kern w:val="18"/>
          <w:szCs w:val="18"/>
        </w:rPr>
        <w:t>V</w:t>
      </w:r>
      <w:r w:rsidRPr="002C047E">
        <w:rPr>
          <w:snapToGrid w:val="0"/>
          <w:kern w:val="18"/>
          <w:szCs w:val="18"/>
          <w:lang w:val="ru-RU"/>
        </w:rPr>
        <w:t xml:space="preserve">), </w:t>
      </w:r>
      <w:proofErr w:type="spellStart"/>
      <w:r w:rsidRPr="002C047E">
        <w:rPr>
          <w:snapToGrid w:val="0"/>
          <w:kern w:val="18"/>
          <w:szCs w:val="18"/>
        </w:rPr>
        <w:t>CBD</w:t>
      </w:r>
      <w:proofErr w:type="spellEnd"/>
      <w:r w:rsidRPr="002C047E">
        <w:rPr>
          <w:snapToGrid w:val="0"/>
          <w:kern w:val="18"/>
          <w:szCs w:val="18"/>
          <w:lang w:val="ru-RU"/>
        </w:rPr>
        <w:t>/</w:t>
      </w:r>
      <w:r w:rsidRPr="002C047E">
        <w:rPr>
          <w:snapToGrid w:val="0"/>
          <w:kern w:val="18"/>
          <w:szCs w:val="18"/>
        </w:rPr>
        <w:t>COP</w:t>
      </w:r>
      <w:r w:rsidRPr="002C047E">
        <w:rPr>
          <w:snapToGrid w:val="0"/>
          <w:kern w:val="18"/>
          <w:szCs w:val="18"/>
          <w:lang w:val="ru-RU"/>
        </w:rPr>
        <w:t>/13/</w:t>
      </w:r>
      <w:r w:rsidRPr="002C047E">
        <w:rPr>
          <w:snapToGrid w:val="0"/>
          <w:kern w:val="18"/>
          <w:szCs w:val="18"/>
        </w:rPr>
        <w:t>INF</w:t>
      </w:r>
      <w:r w:rsidRPr="002C047E">
        <w:rPr>
          <w:snapToGrid w:val="0"/>
          <w:kern w:val="18"/>
          <w:szCs w:val="18"/>
          <w:lang w:val="ru-RU"/>
        </w:rPr>
        <w:t xml:space="preserve">/15, </w:t>
      </w:r>
      <w:proofErr w:type="spellStart"/>
      <w:r w:rsidRPr="002C047E">
        <w:rPr>
          <w:snapToGrid w:val="0"/>
          <w:kern w:val="18"/>
          <w:szCs w:val="18"/>
        </w:rPr>
        <w:t>UNEP</w:t>
      </w:r>
      <w:proofErr w:type="spellEnd"/>
      <w:r w:rsidRPr="002C047E">
        <w:rPr>
          <w:snapToGrid w:val="0"/>
          <w:kern w:val="18"/>
          <w:szCs w:val="18"/>
          <w:lang w:val="ru-RU"/>
        </w:rPr>
        <w:t>/</w:t>
      </w:r>
      <w:proofErr w:type="spellStart"/>
      <w:r w:rsidRPr="002C047E">
        <w:rPr>
          <w:snapToGrid w:val="0"/>
          <w:kern w:val="18"/>
          <w:szCs w:val="18"/>
        </w:rPr>
        <w:t>CBD</w:t>
      </w:r>
      <w:proofErr w:type="spellEnd"/>
      <w:r w:rsidRPr="002C047E">
        <w:rPr>
          <w:snapToGrid w:val="0"/>
          <w:kern w:val="18"/>
          <w:szCs w:val="18"/>
          <w:lang w:val="ru-RU"/>
        </w:rPr>
        <w:t>/</w:t>
      </w:r>
      <w:r w:rsidRPr="002C047E">
        <w:rPr>
          <w:snapToGrid w:val="0"/>
          <w:kern w:val="18"/>
          <w:szCs w:val="18"/>
        </w:rPr>
        <w:t>COP</w:t>
      </w:r>
      <w:r w:rsidRPr="002C047E">
        <w:rPr>
          <w:snapToGrid w:val="0"/>
          <w:kern w:val="18"/>
          <w:szCs w:val="18"/>
          <w:lang w:val="ru-RU"/>
        </w:rPr>
        <w:t>/12/</w:t>
      </w:r>
      <w:r w:rsidRPr="002C047E">
        <w:rPr>
          <w:snapToGrid w:val="0"/>
          <w:kern w:val="18"/>
          <w:szCs w:val="18"/>
        </w:rPr>
        <w:t>INF</w:t>
      </w:r>
      <w:r w:rsidRPr="002C047E">
        <w:rPr>
          <w:snapToGrid w:val="0"/>
          <w:kern w:val="18"/>
          <w:szCs w:val="18"/>
          <w:lang w:val="ru-RU"/>
        </w:rPr>
        <w:t xml:space="preserve">/2 </w:t>
      </w:r>
      <w:r>
        <w:rPr>
          <w:snapToGrid w:val="0"/>
          <w:kern w:val="18"/>
          <w:szCs w:val="18"/>
          <w:lang w:val="ru-RU"/>
        </w:rPr>
        <w:t>и</w:t>
      </w:r>
      <w:r w:rsidRPr="002C047E">
        <w:rPr>
          <w:snapToGrid w:val="0"/>
          <w:kern w:val="18"/>
          <w:szCs w:val="18"/>
          <w:lang w:val="ru-RU"/>
        </w:rPr>
        <w:t xml:space="preserve"> </w:t>
      </w:r>
      <w:hyperlink r:id="rId7" w:history="1">
        <w:proofErr w:type="spellStart"/>
        <w:r w:rsidRPr="0092358B">
          <w:rPr>
            <w:rStyle w:val="aff"/>
            <w:snapToGrid w:val="0"/>
            <w:kern w:val="18"/>
            <w:szCs w:val="18"/>
          </w:rPr>
          <w:t>UNEP</w:t>
        </w:r>
        <w:proofErr w:type="spellEnd"/>
        <w:r w:rsidRPr="002C047E">
          <w:rPr>
            <w:rStyle w:val="aff"/>
            <w:snapToGrid w:val="0"/>
            <w:kern w:val="18"/>
            <w:szCs w:val="18"/>
            <w:lang w:val="ru-RU"/>
          </w:rPr>
          <w:t>/</w:t>
        </w:r>
        <w:proofErr w:type="spellStart"/>
        <w:r w:rsidRPr="0092358B">
          <w:rPr>
            <w:rStyle w:val="aff"/>
            <w:snapToGrid w:val="0"/>
            <w:kern w:val="18"/>
            <w:szCs w:val="18"/>
          </w:rPr>
          <w:t>CBD</w:t>
        </w:r>
        <w:proofErr w:type="spellEnd"/>
        <w:r w:rsidRPr="002C047E">
          <w:rPr>
            <w:rStyle w:val="aff"/>
            <w:snapToGrid w:val="0"/>
            <w:kern w:val="18"/>
            <w:szCs w:val="18"/>
            <w:lang w:val="ru-RU"/>
          </w:rPr>
          <w:t>/</w:t>
        </w:r>
        <w:r w:rsidRPr="0092358B">
          <w:rPr>
            <w:rStyle w:val="aff"/>
            <w:snapToGrid w:val="0"/>
            <w:kern w:val="18"/>
            <w:szCs w:val="18"/>
          </w:rPr>
          <w:t>COP</w:t>
        </w:r>
        <w:r w:rsidRPr="002C047E">
          <w:rPr>
            <w:rStyle w:val="aff"/>
            <w:snapToGrid w:val="0"/>
            <w:kern w:val="18"/>
            <w:szCs w:val="18"/>
            <w:lang w:val="ru-RU"/>
          </w:rPr>
          <w:t>/11/13/</w:t>
        </w:r>
        <w:r w:rsidRPr="0092358B">
          <w:rPr>
            <w:rStyle w:val="aff"/>
            <w:snapToGrid w:val="0"/>
            <w:kern w:val="18"/>
            <w:szCs w:val="18"/>
          </w:rPr>
          <w:t>Add</w:t>
        </w:r>
        <w:r w:rsidRPr="002C047E">
          <w:rPr>
            <w:rStyle w:val="aff"/>
            <w:snapToGrid w:val="0"/>
            <w:kern w:val="18"/>
            <w:szCs w:val="18"/>
            <w:lang w:val="ru-RU"/>
          </w:rPr>
          <w:t>.2</w:t>
        </w:r>
      </w:hyperlink>
      <w:r w:rsidRPr="002C047E">
        <w:rPr>
          <w:snapToGrid w:val="0"/>
          <w:kern w:val="18"/>
          <w:szCs w:val="18"/>
          <w:lang w:val="ru-RU"/>
        </w:rPr>
        <w:t xml:space="preserve">. </w:t>
      </w:r>
    </w:p>
  </w:footnote>
  <w:footnote w:id="10">
    <w:p w14:paraId="33458165" w14:textId="632EDD16" w:rsidR="007A4F1E" w:rsidRPr="003D69E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D69E5">
        <w:rPr>
          <w:snapToGrid w:val="0"/>
          <w:kern w:val="18"/>
          <w:szCs w:val="18"/>
          <w:lang w:val="ru-RU"/>
        </w:rPr>
        <w:t xml:space="preserve"> </w:t>
      </w:r>
      <w:r>
        <w:rPr>
          <w:snapToGrid w:val="0"/>
          <w:kern w:val="18"/>
          <w:szCs w:val="18"/>
          <w:lang w:val="ru-RU"/>
        </w:rPr>
        <w:t xml:space="preserve">Она охватывает </w:t>
      </w:r>
      <w:proofErr w:type="spellStart"/>
      <w:r>
        <w:rPr>
          <w:snapToGrid w:val="0"/>
          <w:kern w:val="18"/>
          <w:szCs w:val="18"/>
          <w:lang w:val="ru-RU"/>
        </w:rPr>
        <w:t>МП</w:t>
      </w:r>
      <w:proofErr w:type="spellEnd"/>
      <w:r w:rsidRPr="003D69E5">
        <w:rPr>
          <w:snapToGrid w:val="0"/>
          <w:kern w:val="18"/>
          <w:szCs w:val="18"/>
          <w:lang w:val="ru-RU"/>
        </w:rPr>
        <w:t xml:space="preserve"> (</w:t>
      </w:r>
      <w:hyperlink r:id="rId8" w:history="1">
        <w:r w:rsidRPr="0092358B">
          <w:rPr>
            <w:rStyle w:val="aff"/>
            <w:snapToGrid w:val="0"/>
            <w:kern w:val="18"/>
            <w:szCs w:val="18"/>
          </w:rPr>
          <w:t>https</w:t>
        </w:r>
        <w:r w:rsidRPr="003D69E5">
          <w:rPr>
            <w:rStyle w:val="aff"/>
            <w:snapToGrid w:val="0"/>
            <w:kern w:val="18"/>
            <w:szCs w:val="18"/>
            <w:lang w:val="ru-RU"/>
          </w:rPr>
          <w:t>://</w:t>
        </w:r>
        <w:r w:rsidRPr="0092358B">
          <w:rPr>
            <w:rStyle w:val="aff"/>
            <w:snapToGrid w:val="0"/>
            <w:kern w:val="18"/>
            <w:szCs w:val="18"/>
          </w:rPr>
          <w:t>chm</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search</w:t>
        </w:r>
      </w:hyperlink>
      <w:r w:rsidRPr="003D69E5">
        <w:rPr>
          <w:snapToGrid w:val="0"/>
          <w:kern w:val="18"/>
          <w:szCs w:val="18"/>
          <w:lang w:val="ru-RU"/>
        </w:rPr>
        <w:t xml:space="preserve">), </w:t>
      </w:r>
      <w:proofErr w:type="spellStart"/>
      <w:r>
        <w:rPr>
          <w:snapToGrid w:val="0"/>
          <w:kern w:val="18"/>
          <w:szCs w:val="18"/>
          <w:lang w:val="ru-RU"/>
        </w:rPr>
        <w:t>МПБ</w:t>
      </w:r>
      <w:proofErr w:type="spellEnd"/>
      <w:r w:rsidRPr="003D69E5">
        <w:rPr>
          <w:snapToGrid w:val="0"/>
          <w:kern w:val="18"/>
          <w:szCs w:val="18"/>
          <w:lang w:val="ru-RU"/>
        </w:rPr>
        <w:t xml:space="preserve"> (</w:t>
      </w:r>
      <w:hyperlink r:id="rId9"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bch</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hyperlink>
      <w:r w:rsidRPr="003D69E5">
        <w:rPr>
          <w:snapToGrid w:val="0"/>
          <w:kern w:val="18"/>
          <w:szCs w:val="18"/>
          <w:lang w:val="ru-RU"/>
        </w:rPr>
        <w:t xml:space="preserve">) </w:t>
      </w:r>
      <w:r>
        <w:rPr>
          <w:snapToGrid w:val="0"/>
          <w:kern w:val="18"/>
          <w:szCs w:val="18"/>
          <w:lang w:val="ru-RU"/>
        </w:rPr>
        <w:t>и</w:t>
      </w:r>
      <w:r w:rsidRPr="003D69E5">
        <w:rPr>
          <w:snapToGrid w:val="0"/>
          <w:kern w:val="18"/>
          <w:szCs w:val="18"/>
          <w:lang w:val="ru-RU"/>
        </w:rPr>
        <w:t xml:space="preserve"> </w:t>
      </w:r>
      <w:proofErr w:type="spellStart"/>
      <w:r>
        <w:rPr>
          <w:snapToGrid w:val="0"/>
          <w:kern w:val="18"/>
          <w:szCs w:val="18"/>
          <w:lang w:val="ru-RU"/>
        </w:rPr>
        <w:t>МП</w:t>
      </w:r>
      <w:r w:rsidRPr="003D69E5">
        <w:rPr>
          <w:snapToGrid w:val="0"/>
          <w:kern w:val="18"/>
          <w:szCs w:val="18"/>
          <w:lang w:val="ru-RU"/>
        </w:rPr>
        <w:t>-</w:t>
      </w:r>
      <w:r>
        <w:rPr>
          <w:snapToGrid w:val="0"/>
          <w:kern w:val="18"/>
          <w:szCs w:val="18"/>
          <w:lang w:val="ru-RU"/>
        </w:rPr>
        <w:t>ДГРСИВ</w:t>
      </w:r>
      <w:proofErr w:type="spellEnd"/>
      <w:r w:rsidRPr="003D69E5">
        <w:rPr>
          <w:snapToGrid w:val="0"/>
          <w:kern w:val="18"/>
          <w:szCs w:val="18"/>
          <w:lang w:val="ru-RU"/>
        </w:rPr>
        <w:t xml:space="preserve"> (</w:t>
      </w:r>
      <w:hyperlink r:id="rId10"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absch</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proofErr w:type="spellStart"/>
        <w:r w:rsidRPr="0092358B">
          <w:rPr>
            <w:rStyle w:val="aff"/>
            <w:snapToGrid w:val="0"/>
            <w:kern w:val="18"/>
            <w:szCs w:val="18"/>
          </w:rPr>
          <w:t>int</w:t>
        </w:r>
        <w:proofErr w:type="spellEnd"/>
      </w:hyperlink>
      <w:r w:rsidRPr="003D69E5">
        <w:rPr>
          <w:snapToGrid w:val="0"/>
          <w:kern w:val="18"/>
          <w:szCs w:val="18"/>
          <w:lang w:val="ru-RU"/>
        </w:rPr>
        <w:t xml:space="preserve">). </w:t>
      </w:r>
    </w:p>
  </w:footnote>
  <w:footnote w:id="11">
    <w:p w14:paraId="00AA4C9E" w14:textId="34BBB651" w:rsidR="007A4F1E" w:rsidRPr="003D69E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D69E5">
        <w:rPr>
          <w:snapToGrid w:val="0"/>
          <w:kern w:val="18"/>
          <w:szCs w:val="18"/>
          <w:lang w:val="ru-RU"/>
        </w:rPr>
        <w:t xml:space="preserve"> </w:t>
      </w:r>
      <w:r>
        <w:rPr>
          <w:snapToGrid w:val="0"/>
          <w:kern w:val="18"/>
          <w:szCs w:val="18"/>
          <w:lang w:val="ru-RU"/>
        </w:rPr>
        <w:t>Тематические</w:t>
      </w:r>
      <w:r w:rsidRPr="003D69E5">
        <w:rPr>
          <w:snapToGrid w:val="0"/>
          <w:kern w:val="18"/>
          <w:szCs w:val="18"/>
          <w:lang w:val="ru-RU"/>
        </w:rPr>
        <w:t xml:space="preserve"> </w:t>
      </w:r>
      <w:r>
        <w:rPr>
          <w:snapToGrid w:val="0"/>
          <w:kern w:val="18"/>
          <w:szCs w:val="18"/>
          <w:lang w:val="ru-RU"/>
        </w:rPr>
        <w:t>порталы</w:t>
      </w:r>
      <w:r w:rsidRPr="003D69E5">
        <w:rPr>
          <w:snapToGrid w:val="0"/>
          <w:kern w:val="18"/>
          <w:szCs w:val="18"/>
          <w:lang w:val="ru-RU"/>
        </w:rPr>
        <w:t xml:space="preserve"> </w:t>
      </w:r>
      <w:r>
        <w:rPr>
          <w:snapToGrid w:val="0"/>
          <w:kern w:val="18"/>
          <w:szCs w:val="18"/>
          <w:lang w:val="ru-RU"/>
        </w:rPr>
        <w:t>включают</w:t>
      </w:r>
      <w:r w:rsidRPr="003D69E5">
        <w:rPr>
          <w:snapToGrid w:val="0"/>
          <w:kern w:val="18"/>
          <w:szCs w:val="18"/>
          <w:lang w:val="ru-RU"/>
        </w:rPr>
        <w:t xml:space="preserve"> </w:t>
      </w:r>
      <w:r>
        <w:rPr>
          <w:snapToGrid w:val="0"/>
          <w:kern w:val="18"/>
          <w:szCs w:val="18"/>
          <w:lang w:val="ru-RU"/>
        </w:rPr>
        <w:t>портал</w:t>
      </w:r>
      <w:r w:rsidRPr="003D69E5">
        <w:rPr>
          <w:snapToGrid w:val="0"/>
          <w:kern w:val="18"/>
          <w:szCs w:val="18"/>
          <w:lang w:val="ru-RU"/>
        </w:rPr>
        <w:t xml:space="preserve"> </w:t>
      </w:r>
      <w:r>
        <w:rPr>
          <w:snapToGrid w:val="0"/>
          <w:kern w:val="18"/>
          <w:szCs w:val="18"/>
          <w:lang w:val="ru-RU"/>
        </w:rPr>
        <w:t>по</w:t>
      </w:r>
      <w:r w:rsidRPr="003D69E5">
        <w:rPr>
          <w:snapToGrid w:val="0"/>
          <w:kern w:val="18"/>
          <w:szCs w:val="18"/>
          <w:lang w:val="ru-RU"/>
        </w:rPr>
        <w:t xml:space="preserve"> экологически или биологически значимы</w:t>
      </w:r>
      <w:r>
        <w:rPr>
          <w:snapToGrid w:val="0"/>
          <w:kern w:val="18"/>
          <w:szCs w:val="18"/>
          <w:lang w:val="ru-RU"/>
        </w:rPr>
        <w:t>м</w:t>
      </w:r>
      <w:r w:rsidRPr="003D69E5">
        <w:rPr>
          <w:snapToGrid w:val="0"/>
          <w:kern w:val="18"/>
          <w:szCs w:val="18"/>
          <w:lang w:val="ru-RU"/>
        </w:rPr>
        <w:t xml:space="preserve"> морск</w:t>
      </w:r>
      <w:r>
        <w:rPr>
          <w:snapToGrid w:val="0"/>
          <w:kern w:val="18"/>
          <w:szCs w:val="18"/>
          <w:lang w:val="ru-RU"/>
        </w:rPr>
        <w:t>им</w:t>
      </w:r>
      <w:r w:rsidRPr="003D69E5">
        <w:rPr>
          <w:snapToGrid w:val="0"/>
          <w:kern w:val="18"/>
          <w:szCs w:val="18"/>
          <w:lang w:val="ru-RU"/>
        </w:rPr>
        <w:t xml:space="preserve"> район</w:t>
      </w:r>
      <w:r>
        <w:rPr>
          <w:snapToGrid w:val="0"/>
          <w:kern w:val="18"/>
          <w:szCs w:val="18"/>
          <w:lang w:val="ru-RU"/>
        </w:rPr>
        <w:t>ам</w:t>
      </w:r>
      <w:r w:rsidRPr="003D69E5">
        <w:rPr>
          <w:snapToGrid w:val="0"/>
          <w:kern w:val="18"/>
          <w:szCs w:val="18"/>
          <w:lang w:val="ru-RU"/>
        </w:rPr>
        <w:t xml:space="preserve"> (</w:t>
      </w:r>
      <w:hyperlink r:id="rId11" w:history="1">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ebsa</w:t>
        </w:r>
      </w:hyperlink>
      <w:r w:rsidRPr="003D69E5">
        <w:rPr>
          <w:snapToGrid w:val="0"/>
          <w:kern w:val="18"/>
          <w:szCs w:val="18"/>
          <w:lang w:val="ru-RU"/>
        </w:rPr>
        <w:t xml:space="preserve">), </w:t>
      </w:r>
      <w:r>
        <w:rPr>
          <w:snapToGrid w:val="0"/>
          <w:kern w:val="18"/>
          <w:szCs w:val="18"/>
          <w:lang w:val="ru-RU"/>
        </w:rPr>
        <w:t>портал</w:t>
      </w:r>
      <w:r w:rsidRPr="003D69E5">
        <w:rPr>
          <w:snapToGrid w:val="0"/>
          <w:kern w:val="18"/>
          <w:szCs w:val="18"/>
          <w:lang w:val="ru-RU"/>
        </w:rPr>
        <w:t xml:space="preserve"> </w:t>
      </w:r>
      <w:r>
        <w:rPr>
          <w:snapToGrid w:val="0"/>
          <w:kern w:val="18"/>
          <w:szCs w:val="18"/>
          <w:lang w:val="ru-RU"/>
        </w:rPr>
        <w:t>по</w:t>
      </w:r>
      <w:r w:rsidRPr="003D69E5">
        <w:rPr>
          <w:snapToGrid w:val="0"/>
          <w:kern w:val="18"/>
          <w:szCs w:val="18"/>
          <w:lang w:val="ru-RU"/>
        </w:rPr>
        <w:t xml:space="preserve"> </w:t>
      </w:r>
      <w:r>
        <w:rPr>
          <w:snapToGrid w:val="0"/>
          <w:kern w:val="18"/>
          <w:szCs w:val="18"/>
          <w:lang w:val="ru-RU"/>
        </w:rPr>
        <w:t>коралловым</w:t>
      </w:r>
      <w:r w:rsidRPr="003D69E5">
        <w:rPr>
          <w:snapToGrid w:val="0"/>
          <w:kern w:val="18"/>
          <w:szCs w:val="18"/>
          <w:lang w:val="ru-RU"/>
        </w:rPr>
        <w:t xml:space="preserve"> </w:t>
      </w:r>
      <w:r>
        <w:rPr>
          <w:snapToGrid w:val="0"/>
          <w:kern w:val="18"/>
          <w:szCs w:val="18"/>
          <w:lang w:val="ru-RU"/>
        </w:rPr>
        <w:t>рифам</w:t>
      </w:r>
      <w:r w:rsidRPr="003D69E5">
        <w:rPr>
          <w:snapToGrid w:val="0"/>
          <w:kern w:val="18"/>
          <w:szCs w:val="18"/>
          <w:lang w:val="ru-RU"/>
        </w:rPr>
        <w:t xml:space="preserve"> (</w:t>
      </w:r>
      <w:hyperlink r:id="rId12" w:history="1">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coral</w:t>
        </w:r>
        <w:r w:rsidRPr="003D69E5">
          <w:rPr>
            <w:rStyle w:val="aff"/>
            <w:snapToGrid w:val="0"/>
            <w:kern w:val="18"/>
            <w:szCs w:val="18"/>
            <w:lang w:val="ru-RU"/>
          </w:rPr>
          <w:t>-</w:t>
        </w:r>
        <w:r w:rsidRPr="0092358B">
          <w:rPr>
            <w:rStyle w:val="aff"/>
            <w:snapToGrid w:val="0"/>
            <w:kern w:val="18"/>
            <w:szCs w:val="18"/>
          </w:rPr>
          <w:t>reefs</w:t>
        </w:r>
        <w:r w:rsidRPr="003D69E5">
          <w:rPr>
            <w:rStyle w:val="aff"/>
            <w:snapToGrid w:val="0"/>
            <w:kern w:val="18"/>
            <w:szCs w:val="18"/>
            <w:lang w:val="ru-RU"/>
          </w:rPr>
          <w:t>/</w:t>
        </w:r>
      </w:hyperlink>
      <w:r w:rsidRPr="003D69E5">
        <w:rPr>
          <w:snapToGrid w:val="0"/>
          <w:kern w:val="18"/>
          <w:szCs w:val="18"/>
          <w:lang w:val="ru-RU"/>
        </w:rPr>
        <w:t xml:space="preserve">), </w:t>
      </w:r>
      <w:r>
        <w:rPr>
          <w:snapToGrid w:val="0"/>
          <w:kern w:val="18"/>
          <w:szCs w:val="18"/>
          <w:lang w:val="ru-RU"/>
        </w:rPr>
        <w:t>портал</w:t>
      </w:r>
      <w:r w:rsidRPr="003D69E5">
        <w:rPr>
          <w:snapToGrid w:val="0"/>
          <w:kern w:val="18"/>
          <w:szCs w:val="18"/>
          <w:lang w:val="ru-RU"/>
        </w:rPr>
        <w:t xml:space="preserve"> </w:t>
      </w:r>
      <w:r>
        <w:rPr>
          <w:snapToGrid w:val="0"/>
          <w:kern w:val="18"/>
          <w:szCs w:val="18"/>
          <w:lang w:val="ru-RU"/>
        </w:rPr>
        <w:t>информации о традиционных знаниях</w:t>
      </w:r>
      <w:r w:rsidRPr="003D69E5">
        <w:rPr>
          <w:snapToGrid w:val="0"/>
          <w:kern w:val="18"/>
          <w:szCs w:val="18"/>
          <w:lang w:val="ru-RU"/>
        </w:rPr>
        <w:t xml:space="preserve"> (</w:t>
      </w:r>
      <w:hyperlink r:id="rId13" w:history="1">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tk</w:t>
        </w:r>
      </w:hyperlink>
      <w:r w:rsidRPr="003D69E5">
        <w:rPr>
          <w:snapToGrid w:val="0"/>
          <w:kern w:val="18"/>
          <w:szCs w:val="18"/>
          <w:lang w:val="ru-RU"/>
        </w:rPr>
        <w:t xml:space="preserve">), </w:t>
      </w:r>
      <w:r>
        <w:rPr>
          <w:snapToGrid w:val="0"/>
          <w:kern w:val="18"/>
          <w:szCs w:val="18"/>
          <w:lang w:val="ru-RU"/>
        </w:rPr>
        <w:t>платформу инициативы «</w:t>
      </w:r>
      <w:proofErr w:type="spellStart"/>
      <w:r>
        <w:rPr>
          <w:snapToGrid w:val="0"/>
          <w:kern w:val="18"/>
          <w:szCs w:val="18"/>
          <w:lang w:val="ru-RU"/>
        </w:rPr>
        <w:t>БиоМост</w:t>
      </w:r>
      <w:proofErr w:type="spellEnd"/>
      <w:r>
        <w:rPr>
          <w:snapToGrid w:val="0"/>
          <w:kern w:val="18"/>
          <w:szCs w:val="18"/>
          <w:lang w:val="ru-RU"/>
        </w:rPr>
        <w:t>» по установлению контактов</w:t>
      </w:r>
      <w:r w:rsidRPr="003D69E5">
        <w:rPr>
          <w:snapToGrid w:val="0"/>
          <w:kern w:val="18"/>
          <w:szCs w:val="18"/>
          <w:lang w:val="ru-RU"/>
        </w:rPr>
        <w:t xml:space="preserve"> (</w:t>
      </w:r>
      <w:hyperlink r:id="rId14" w:history="1">
        <w:r w:rsidRPr="0092358B">
          <w:rPr>
            <w:rStyle w:val="aff"/>
            <w:snapToGrid w:val="0"/>
            <w:kern w:val="18"/>
            <w:szCs w:val="18"/>
          </w:rPr>
          <w:t>https</w:t>
        </w:r>
        <w:r w:rsidRPr="003D69E5">
          <w:rPr>
            <w:rStyle w:val="aff"/>
            <w:snapToGrid w:val="0"/>
            <w:kern w:val="18"/>
            <w:szCs w:val="18"/>
            <w:lang w:val="ru-RU"/>
          </w:rPr>
          <w:t>://</w:t>
        </w:r>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biobridge</w:t>
        </w:r>
        <w:r w:rsidRPr="003D69E5">
          <w:rPr>
            <w:rStyle w:val="aff"/>
            <w:snapToGrid w:val="0"/>
            <w:kern w:val="18"/>
            <w:szCs w:val="18"/>
            <w:lang w:val="ru-RU"/>
          </w:rPr>
          <w:t>/</w:t>
        </w:r>
        <w:r w:rsidRPr="0092358B">
          <w:rPr>
            <w:rStyle w:val="aff"/>
            <w:snapToGrid w:val="0"/>
            <w:kern w:val="18"/>
            <w:szCs w:val="18"/>
          </w:rPr>
          <w:t>platform</w:t>
        </w:r>
      </w:hyperlink>
      <w:r w:rsidRPr="003D69E5">
        <w:rPr>
          <w:snapToGrid w:val="0"/>
          <w:kern w:val="18"/>
          <w:szCs w:val="18"/>
          <w:lang w:val="ru-RU"/>
        </w:rPr>
        <w:t xml:space="preserve">), </w:t>
      </w:r>
      <w:r>
        <w:rPr>
          <w:snapToGrid w:val="0"/>
          <w:kern w:val="18"/>
          <w:szCs w:val="18"/>
          <w:lang w:val="ru-RU"/>
        </w:rPr>
        <w:t>платформу по предпринимательству и биоразнообразию</w:t>
      </w:r>
      <w:r w:rsidRPr="003D69E5">
        <w:rPr>
          <w:snapToGrid w:val="0"/>
          <w:kern w:val="18"/>
          <w:szCs w:val="18"/>
          <w:lang w:val="ru-RU"/>
        </w:rPr>
        <w:t xml:space="preserve"> (</w:t>
      </w:r>
      <w:hyperlink r:id="rId15"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business</w:t>
        </w:r>
      </w:hyperlink>
      <w:r w:rsidRPr="003D69E5">
        <w:rPr>
          <w:snapToGrid w:val="0"/>
          <w:kern w:val="18"/>
          <w:szCs w:val="18"/>
          <w:lang w:val="ru-RU"/>
        </w:rPr>
        <w:t xml:space="preserve">), </w:t>
      </w:r>
      <w:r>
        <w:rPr>
          <w:snapToGrid w:val="0"/>
          <w:kern w:val="18"/>
          <w:szCs w:val="18"/>
          <w:lang w:val="ru-RU"/>
        </w:rPr>
        <w:t>веб</w:t>
      </w:r>
      <w:r w:rsidRPr="003D69E5">
        <w:rPr>
          <w:snapToGrid w:val="0"/>
          <w:kern w:val="18"/>
          <w:szCs w:val="18"/>
          <w:lang w:val="ru-RU"/>
        </w:rPr>
        <w:t>-</w:t>
      </w:r>
      <w:r>
        <w:rPr>
          <w:snapToGrid w:val="0"/>
          <w:kern w:val="18"/>
          <w:szCs w:val="18"/>
          <w:lang w:val="ru-RU"/>
        </w:rPr>
        <w:t>портал</w:t>
      </w:r>
      <w:r w:rsidRPr="003D69E5">
        <w:rPr>
          <w:snapToGrid w:val="0"/>
          <w:kern w:val="18"/>
          <w:szCs w:val="18"/>
          <w:lang w:val="ru-RU"/>
        </w:rPr>
        <w:t xml:space="preserve"> </w:t>
      </w:r>
      <w:r>
        <w:rPr>
          <w:snapToGrid w:val="0"/>
          <w:kern w:val="18"/>
          <w:szCs w:val="18"/>
          <w:lang w:val="ru-RU"/>
        </w:rPr>
        <w:t>для</w:t>
      </w:r>
      <w:r w:rsidRPr="003D69E5">
        <w:rPr>
          <w:snapToGrid w:val="0"/>
          <w:kern w:val="18"/>
          <w:szCs w:val="18"/>
          <w:lang w:val="ru-RU"/>
        </w:rPr>
        <w:t xml:space="preserve"> </w:t>
      </w:r>
      <w:r>
        <w:rPr>
          <w:snapToGrid w:val="0"/>
          <w:kern w:val="18"/>
          <w:szCs w:val="18"/>
          <w:lang w:val="ru-RU"/>
        </w:rPr>
        <w:t>городов</w:t>
      </w:r>
      <w:r w:rsidRPr="003D69E5">
        <w:rPr>
          <w:snapToGrid w:val="0"/>
          <w:kern w:val="18"/>
          <w:szCs w:val="18"/>
          <w:lang w:val="ru-RU"/>
        </w:rPr>
        <w:t xml:space="preserve"> </w:t>
      </w:r>
      <w:r>
        <w:rPr>
          <w:snapToGrid w:val="0"/>
          <w:kern w:val="18"/>
          <w:szCs w:val="18"/>
          <w:lang w:val="ru-RU"/>
        </w:rPr>
        <w:t>и</w:t>
      </w:r>
      <w:r w:rsidRPr="003D69E5">
        <w:rPr>
          <w:snapToGrid w:val="0"/>
          <w:kern w:val="18"/>
          <w:szCs w:val="18"/>
          <w:lang w:val="ru-RU"/>
        </w:rPr>
        <w:t xml:space="preserve"> </w:t>
      </w:r>
      <w:r>
        <w:rPr>
          <w:snapToGrid w:val="0"/>
          <w:kern w:val="18"/>
          <w:szCs w:val="18"/>
          <w:lang w:val="ru-RU"/>
        </w:rPr>
        <w:t>субнациональных органов власти</w:t>
      </w:r>
      <w:r w:rsidRPr="003D69E5">
        <w:rPr>
          <w:snapToGrid w:val="0"/>
          <w:kern w:val="18"/>
          <w:szCs w:val="18"/>
          <w:lang w:val="ru-RU"/>
        </w:rPr>
        <w:t xml:space="preserve"> (</w:t>
      </w:r>
      <w:hyperlink r:id="rId16"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subnational</w:t>
        </w:r>
      </w:hyperlink>
      <w:r w:rsidRPr="003D69E5">
        <w:rPr>
          <w:snapToGrid w:val="0"/>
          <w:kern w:val="18"/>
          <w:szCs w:val="18"/>
          <w:lang w:val="ru-RU"/>
        </w:rPr>
        <w:t xml:space="preserve">), </w:t>
      </w:r>
      <w:r>
        <w:rPr>
          <w:snapToGrid w:val="0"/>
          <w:kern w:val="18"/>
          <w:szCs w:val="18"/>
          <w:lang w:val="ru-RU"/>
        </w:rPr>
        <w:t>портал Глобального партнерства по информации об инвазивных чужеродных видах</w:t>
      </w:r>
      <w:r w:rsidRPr="003D69E5">
        <w:rPr>
          <w:snapToGrid w:val="0"/>
          <w:kern w:val="18"/>
          <w:szCs w:val="18"/>
          <w:lang w:val="ru-RU"/>
        </w:rPr>
        <w:t xml:space="preserve"> (</w:t>
      </w:r>
      <w:hyperlink r:id="rId17"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giasipartnership</w:t>
        </w:r>
        <w:r w:rsidRPr="003D69E5">
          <w:rPr>
            <w:rStyle w:val="aff"/>
            <w:snapToGrid w:val="0"/>
            <w:kern w:val="18"/>
            <w:szCs w:val="18"/>
            <w:lang w:val="ru-RU"/>
          </w:rPr>
          <w:t>.</w:t>
        </w:r>
        <w:r w:rsidRPr="0092358B">
          <w:rPr>
            <w:rStyle w:val="aff"/>
            <w:snapToGrid w:val="0"/>
            <w:kern w:val="18"/>
            <w:szCs w:val="18"/>
          </w:rPr>
          <w:t>myspecies</w:t>
        </w:r>
        <w:r w:rsidRPr="003D69E5">
          <w:rPr>
            <w:rStyle w:val="aff"/>
            <w:snapToGrid w:val="0"/>
            <w:kern w:val="18"/>
            <w:szCs w:val="18"/>
            <w:lang w:val="ru-RU"/>
          </w:rPr>
          <w:t>.</w:t>
        </w:r>
        <w:r w:rsidRPr="0092358B">
          <w:rPr>
            <w:rStyle w:val="aff"/>
            <w:snapToGrid w:val="0"/>
            <w:kern w:val="18"/>
            <w:szCs w:val="18"/>
          </w:rPr>
          <w:t>info</w:t>
        </w:r>
      </w:hyperlink>
      <w:r>
        <w:rPr>
          <w:snapToGrid w:val="0"/>
          <w:kern w:val="18"/>
          <w:szCs w:val="18"/>
          <w:lang w:val="ru-RU"/>
        </w:rPr>
        <w:t>)</w:t>
      </w:r>
      <w:r w:rsidRPr="003D69E5">
        <w:rPr>
          <w:snapToGrid w:val="0"/>
          <w:kern w:val="18"/>
          <w:szCs w:val="18"/>
          <w:lang w:val="ru-RU"/>
        </w:rPr>
        <w:t xml:space="preserve"> </w:t>
      </w:r>
      <w:r>
        <w:rPr>
          <w:snapToGrid w:val="0"/>
          <w:kern w:val="18"/>
          <w:szCs w:val="18"/>
          <w:lang w:val="ru-RU"/>
        </w:rPr>
        <w:t>и</w:t>
      </w:r>
      <w:r w:rsidRPr="003D69E5">
        <w:rPr>
          <w:lang w:val="ru-RU"/>
        </w:rPr>
        <w:t xml:space="preserve"> </w:t>
      </w:r>
      <w:r w:rsidRPr="003D69E5">
        <w:rPr>
          <w:snapToGrid w:val="0"/>
          <w:kern w:val="18"/>
          <w:szCs w:val="18"/>
          <w:lang w:val="ru-RU"/>
        </w:rPr>
        <w:t>Павильон Рио-де-</w:t>
      </w:r>
      <w:proofErr w:type="spellStart"/>
      <w:r w:rsidRPr="003D69E5">
        <w:rPr>
          <w:snapToGrid w:val="0"/>
          <w:kern w:val="18"/>
          <w:szCs w:val="18"/>
          <w:lang w:val="ru-RU"/>
        </w:rPr>
        <w:t>Жанейрских</w:t>
      </w:r>
      <w:proofErr w:type="spellEnd"/>
      <w:r w:rsidRPr="003D69E5">
        <w:rPr>
          <w:snapToGrid w:val="0"/>
          <w:kern w:val="18"/>
          <w:szCs w:val="18"/>
          <w:lang w:val="ru-RU"/>
        </w:rPr>
        <w:t xml:space="preserve"> конвенций (</w:t>
      </w:r>
      <w:hyperlink r:id="rId18" w:history="1">
        <w:r w:rsidRPr="0092358B">
          <w:rPr>
            <w:rStyle w:val="aff"/>
            <w:snapToGrid w:val="0"/>
            <w:kern w:val="18"/>
            <w:szCs w:val="18"/>
          </w:rPr>
          <w:t>http</w:t>
        </w:r>
        <w:r w:rsidRPr="003D69E5">
          <w:rPr>
            <w:rStyle w:val="aff"/>
            <w:snapToGrid w:val="0"/>
            <w:kern w:val="18"/>
            <w:szCs w:val="18"/>
            <w:lang w:val="ru-RU"/>
          </w:rPr>
          <w:t>://</w:t>
        </w:r>
        <w:r w:rsidRPr="0092358B">
          <w:rPr>
            <w:rStyle w:val="aff"/>
            <w:snapToGrid w:val="0"/>
            <w:kern w:val="18"/>
            <w:szCs w:val="18"/>
          </w:rPr>
          <w:t>www</w:t>
        </w:r>
        <w:r w:rsidRPr="003D69E5">
          <w:rPr>
            <w:rStyle w:val="aff"/>
            <w:snapToGrid w:val="0"/>
            <w:kern w:val="18"/>
            <w:szCs w:val="18"/>
            <w:lang w:val="ru-RU"/>
          </w:rPr>
          <w:t>.</w:t>
        </w:r>
        <w:proofErr w:type="spellStart"/>
        <w:r w:rsidRPr="0092358B">
          <w:rPr>
            <w:rStyle w:val="aff"/>
            <w:snapToGrid w:val="0"/>
            <w:kern w:val="18"/>
            <w:szCs w:val="18"/>
          </w:rPr>
          <w:t>riopavilion</w:t>
        </w:r>
        <w:proofErr w:type="spellEnd"/>
        <w:r w:rsidRPr="003D69E5">
          <w:rPr>
            <w:rStyle w:val="aff"/>
            <w:snapToGrid w:val="0"/>
            <w:kern w:val="18"/>
            <w:szCs w:val="18"/>
            <w:lang w:val="ru-RU"/>
          </w:rPr>
          <w:t>.</w:t>
        </w:r>
        <w:r w:rsidRPr="0092358B">
          <w:rPr>
            <w:rStyle w:val="aff"/>
            <w:snapToGrid w:val="0"/>
            <w:kern w:val="18"/>
            <w:szCs w:val="18"/>
          </w:rPr>
          <w:t>org</w:t>
        </w:r>
      </w:hyperlink>
      <w:r w:rsidRPr="003D69E5">
        <w:rPr>
          <w:snapToGrid w:val="0"/>
          <w:kern w:val="18"/>
          <w:szCs w:val="18"/>
          <w:lang w:val="ru-RU"/>
        </w:rPr>
        <w:t>).</w:t>
      </w:r>
    </w:p>
  </w:footnote>
  <w:footnote w:id="12">
    <w:p w14:paraId="3C095AFE" w14:textId="03AA2CA9" w:rsidR="007A4F1E" w:rsidRPr="003D69E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D69E5">
        <w:rPr>
          <w:snapToGrid w:val="0"/>
          <w:kern w:val="18"/>
          <w:szCs w:val="18"/>
          <w:lang w:val="ru-RU"/>
        </w:rPr>
        <w:t xml:space="preserve"> </w:t>
      </w:r>
      <w:r>
        <w:rPr>
          <w:snapToGrid w:val="0"/>
          <w:kern w:val="18"/>
          <w:szCs w:val="18"/>
          <w:lang w:val="ru-RU"/>
        </w:rPr>
        <w:t>Специализированные</w:t>
      </w:r>
      <w:r w:rsidRPr="003D69E5">
        <w:rPr>
          <w:snapToGrid w:val="0"/>
          <w:kern w:val="18"/>
          <w:szCs w:val="18"/>
          <w:lang w:val="ru-RU"/>
        </w:rPr>
        <w:t xml:space="preserve"> </w:t>
      </w:r>
      <w:r>
        <w:rPr>
          <w:snapToGrid w:val="0"/>
          <w:kern w:val="18"/>
          <w:szCs w:val="18"/>
          <w:lang w:val="ru-RU"/>
        </w:rPr>
        <w:t>онлайновые</w:t>
      </w:r>
      <w:r w:rsidRPr="003D69E5">
        <w:rPr>
          <w:snapToGrid w:val="0"/>
          <w:kern w:val="18"/>
          <w:szCs w:val="18"/>
          <w:lang w:val="ru-RU"/>
        </w:rPr>
        <w:t xml:space="preserve"> </w:t>
      </w:r>
      <w:r>
        <w:rPr>
          <w:snapToGrid w:val="0"/>
          <w:kern w:val="18"/>
          <w:szCs w:val="18"/>
          <w:lang w:val="ru-RU"/>
        </w:rPr>
        <w:t>инструменты</w:t>
      </w:r>
      <w:r w:rsidRPr="003D69E5">
        <w:rPr>
          <w:snapToGrid w:val="0"/>
          <w:kern w:val="18"/>
          <w:szCs w:val="18"/>
          <w:lang w:val="ru-RU"/>
        </w:rPr>
        <w:t xml:space="preserve">, </w:t>
      </w:r>
      <w:r>
        <w:rPr>
          <w:snapToGrid w:val="0"/>
          <w:kern w:val="18"/>
          <w:szCs w:val="18"/>
          <w:lang w:val="ru-RU"/>
        </w:rPr>
        <w:t>доступные</w:t>
      </w:r>
      <w:r w:rsidRPr="003D69E5">
        <w:rPr>
          <w:snapToGrid w:val="0"/>
          <w:kern w:val="18"/>
          <w:szCs w:val="18"/>
          <w:lang w:val="ru-RU"/>
        </w:rPr>
        <w:t xml:space="preserve"> </w:t>
      </w:r>
      <w:r>
        <w:rPr>
          <w:snapToGrid w:val="0"/>
          <w:kern w:val="18"/>
          <w:szCs w:val="18"/>
          <w:lang w:val="ru-RU"/>
        </w:rPr>
        <w:t>через</w:t>
      </w:r>
      <w:r w:rsidRPr="003D69E5">
        <w:rPr>
          <w:snapToGrid w:val="0"/>
          <w:kern w:val="18"/>
          <w:szCs w:val="18"/>
          <w:lang w:val="ru-RU"/>
        </w:rPr>
        <w:t xml:space="preserve"> </w:t>
      </w:r>
      <w:r>
        <w:rPr>
          <w:snapToGrid w:val="0"/>
          <w:kern w:val="18"/>
          <w:szCs w:val="18"/>
          <w:lang w:val="ru-RU"/>
        </w:rPr>
        <w:t>платформу</w:t>
      </w:r>
      <w:r w:rsidRPr="003D69E5">
        <w:rPr>
          <w:snapToGrid w:val="0"/>
          <w:kern w:val="18"/>
          <w:szCs w:val="18"/>
          <w:lang w:val="ru-RU"/>
        </w:rPr>
        <w:t xml:space="preserve"> </w:t>
      </w:r>
      <w:r>
        <w:rPr>
          <w:snapToGrid w:val="0"/>
          <w:kern w:val="18"/>
          <w:szCs w:val="18"/>
          <w:lang w:val="ru-RU"/>
        </w:rPr>
        <w:t>центрального</w:t>
      </w:r>
      <w:r w:rsidRPr="003D69E5">
        <w:rPr>
          <w:snapToGrid w:val="0"/>
          <w:kern w:val="18"/>
          <w:szCs w:val="18"/>
          <w:lang w:val="ru-RU"/>
        </w:rPr>
        <w:t xml:space="preserve"> </w:t>
      </w:r>
      <w:proofErr w:type="spellStart"/>
      <w:r>
        <w:rPr>
          <w:snapToGrid w:val="0"/>
          <w:kern w:val="18"/>
          <w:szCs w:val="18"/>
          <w:lang w:val="ru-RU"/>
        </w:rPr>
        <w:t>МП</w:t>
      </w:r>
      <w:proofErr w:type="spellEnd"/>
      <w:r w:rsidRPr="003D69E5">
        <w:rPr>
          <w:snapToGrid w:val="0"/>
          <w:kern w:val="18"/>
          <w:szCs w:val="18"/>
          <w:lang w:val="ru-RU"/>
        </w:rPr>
        <w:t xml:space="preserve">, </w:t>
      </w:r>
      <w:r>
        <w:rPr>
          <w:snapToGrid w:val="0"/>
          <w:kern w:val="18"/>
          <w:szCs w:val="18"/>
          <w:lang w:val="ru-RU"/>
        </w:rPr>
        <w:t>включают</w:t>
      </w:r>
      <w:r w:rsidRPr="003D69E5">
        <w:rPr>
          <w:snapToGrid w:val="0"/>
          <w:kern w:val="18"/>
          <w:szCs w:val="18"/>
          <w:lang w:val="ru-RU"/>
        </w:rPr>
        <w:t xml:space="preserve"> </w:t>
      </w:r>
      <w:r>
        <w:rPr>
          <w:snapToGrid w:val="0"/>
          <w:kern w:val="18"/>
          <w:szCs w:val="18"/>
          <w:lang w:val="ru-RU"/>
        </w:rPr>
        <w:t>онлайновый</w:t>
      </w:r>
      <w:r w:rsidRPr="003D69E5">
        <w:rPr>
          <w:snapToGrid w:val="0"/>
          <w:kern w:val="18"/>
          <w:szCs w:val="18"/>
          <w:lang w:val="ru-RU"/>
        </w:rPr>
        <w:t xml:space="preserve"> </w:t>
      </w:r>
      <w:r>
        <w:rPr>
          <w:snapToGrid w:val="0"/>
          <w:kern w:val="18"/>
          <w:szCs w:val="18"/>
          <w:lang w:val="ru-RU"/>
        </w:rPr>
        <w:t>инструмент</w:t>
      </w:r>
      <w:r w:rsidRPr="003D69E5">
        <w:rPr>
          <w:snapToGrid w:val="0"/>
          <w:kern w:val="18"/>
          <w:szCs w:val="18"/>
          <w:lang w:val="ru-RU"/>
        </w:rPr>
        <w:t xml:space="preserve"> </w:t>
      </w:r>
      <w:r>
        <w:rPr>
          <w:snapToGrid w:val="0"/>
          <w:kern w:val="18"/>
          <w:szCs w:val="18"/>
          <w:lang w:val="ru-RU"/>
        </w:rPr>
        <w:t>для</w:t>
      </w:r>
      <w:r w:rsidRPr="003D69E5">
        <w:rPr>
          <w:snapToGrid w:val="0"/>
          <w:kern w:val="18"/>
          <w:szCs w:val="18"/>
          <w:lang w:val="ru-RU"/>
        </w:rPr>
        <w:t xml:space="preserve"> </w:t>
      </w:r>
      <w:r>
        <w:rPr>
          <w:snapToGrid w:val="0"/>
          <w:kern w:val="18"/>
          <w:szCs w:val="18"/>
          <w:lang w:val="ru-RU"/>
        </w:rPr>
        <w:t>представления</w:t>
      </w:r>
      <w:r w:rsidRPr="003D69E5">
        <w:rPr>
          <w:snapToGrid w:val="0"/>
          <w:kern w:val="18"/>
          <w:szCs w:val="18"/>
          <w:lang w:val="ru-RU"/>
        </w:rPr>
        <w:t xml:space="preserve"> </w:t>
      </w:r>
      <w:r>
        <w:rPr>
          <w:snapToGrid w:val="0"/>
          <w:kern w:val="18"/>
          <w:szCs w:val="18"/>
          <w:lang w:val="ru-RU"/>
        </w:rPr>
        <w:t>национальной</w:t>
      </w:r>
      <w:r w:rsidRPr="003D69E5">
        <w:rPr>
          <w:snapToGrid w:val="0"/>
          <w:kern w:val="18"/>
          <w:szCs w:val="18"/>
          <w:lang w:val="ru-RU"/>
        </w:rPr>
        <w:t xml:space="preserve"> </w:t>
      </w:r>
      <w:r>
        <w:rPr>
          <w:snapToGrid w:val="0"/>
          <w:kern w:val="18"/>
          <w:szCs w:val="18"/>
          <w:lang w:val="ru-RU"/>
        </w:rPr>
        <w:t>отчетности</w:t>
      </w:r>
      <w:r w:rsidRPr="003D69E5">
        <w:rPr>
          <w:snapToGrid w:val="0"/>
          <w:kern w:val="18"/>
          <w:szCs w:val="18"/>
          <w:lang w:val="ru-RU"/>
        </w:rPr>
        <w:t xml:space="preserve">, </w:t>
      </w:r>
      <w:r>
        <w:rPr>
          <w:snapToGrid w:val="0"/>
          <w:kern w:val="18"/>
          <w:szCs w:val="18"/>
          <w:lang w:val="ru-RU"/>
        </w:rPr>
        <w:t>структуру</w:t>
      </w:r>
      <w:r w:rsidRPr="003D69E5">
        <w:rPr>
          <w:snapToGrid w:val="0"/>
          <w:kern w:val="18"/>
          <w:szCs w:val="18"/>
          <w:lang w:val="ru-RU"/>
        </w:rPr>
        <w:t xml:space="preserve"> представления финансовой отчетности,</w:t>
      </w:r>
      <w:r>
        <w:rPr>
          <w:snapToGrid w:val="0"/>
          <w:kern w:val="18"/>
          <w:szCs w:val="18"/>
          <w:lang w:val="ru-RU"/>
        </w:rPr>
        <w:t xml:space="preserve"> инструмент отслеживания решений</w:t>
      </w:r>
      <w:r w:rsidRPr="003D69E5">
        <w:rPr>
          <w:snapToGrid w:val="0"/>
          <w:kern w:val="18"/>
          <w:szCs w:val="18"/>
          <w:lang w:val="ru-RU"/>
        </w:rPr>
        <w:t xml:space="preserve"> (</w:t>
      </w:r>
      <w:hyperlink r:id="rId19" w:history="1">
        <w:r w:rsidRPr="0092358B">
          <w:rPr>
            <w:rStyle w:val="aff"/>
            <w:snapToGrid w:val="0"/>
            <w:kern w:val="18"/>
            <w:szCs w:val="18"/>
          </w:rPr>
          <w:t>https</w:t>
        </w:r>
        <w:r w:rsidRPr="003D69E5">
          <w:rPr>
            <w:rStyle w:val="aff"/>
            <w:snapToGrid w:val="0"/>
            <w:kern w:val="18"/>
            <w:szCs w:val="18"/>
            <w:lang w:val="ru-RU"/>
          </w:rPr>
          <w:t>://</w:t>
        </w:r>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decisions</w:t>
        </w:r>
        <w:r w:rsidRPr="003D69E5">
          <w:rPr>
            <w:rStyle w:val="aff"/>
            <w:snapToGrid w:val="0"/>
            <w:kern w:val="18"/>
            <w:szCs w:val="18"/>
            <w:lang w:val="ru-RU"/>
          </w:rPr>
          <w:t>/</w:t>
        </w:r>
        <w:r w:rsidRPr="0092358B">
          <w:rPr>
            <w:rStyle w:val="aff"/>
            <w:snapToGrid w:val="0"/>
            <w:kern w:val="18"/>
            <w:szCs w:val="18"/>
          </w:rPr>
          <w:t>tracking</w:t>
        </w:r>
        <w:r w:rsidRPr="003D69E5">
          <w:rPr>
            <w:rStyle w:val="aff"/>
            <w:snapToGrid w:val="0"/>
            <w:kern w:val="18"/>
            <w:szCs w:val="18"/>
            <w:lang w:val="ru-RU"/>
          </w:rPr>
          <w:t>/</w:t>
        </w:r>
      </w:hyperlink>
      <w:r w:rsidRPr="003D69E5">
        <w:rPr>
          <w:snapToGrid w:val="0"/>
          <w:kern w:val="18"/>
          <w:szCs w:val="18"/>
          <w:lang w:val="ru-RU"/>
        </w:rPr>
        <w:t xml:space="preserve">), </w:t>
      </w:r>
      <w:r>
        <w:rPr>
          <w:snapToGrid w:val="0"/>
          <w:kern w:val="18"/>
          <w:szCs w:val="18"/>
          <w:lang w:val="ru-RU"/>
        </w:rPr>
        <w:t>базу данных национальных целевых задач</w:t>
      </w:r>
      <w:r w:rsidRPr="003D69E5">
        <w:rPr>
          <w:snapToGrid w:val="0"/>
          <w:kern w:val="18"/>
          <w:szCs w:val="18"/>
          <w:lang w:val="ru-RU"/>
        </w:rPr>
        <w:t xml:space="preserve"> (</w:t>
      </w:r>
      <w:hyperlink r:id="rId20" w:history="1">
        <w:r w:rsidRPr="0092358B">
          <w:rPr>
            <w:rStyle w:val="aff"/>
            <w:snapToGrid w:val="0"/>
            <w:kern w:val="18"/>
            <w:szCs w:val="18"/>
          </w:rPr>
          <w:t>www</w:t>
        </w:r>
        <w:r w:rsidRPr="003D69E5">
          <w:rPr>
            <w:rStyle w:val="aff"/>
            <w:snapToGrid w:val="0"/>
            <w:kern w:val="18"/>
            <w:szCs w:val="18"/>
            <w:lang w:val="ru-RU"/>
          </w:rPr>
          <w:t>.</w:t>
        </w:r>
        <w:r w:rsidRPr="0092358B">
          <w:rPr>
            <w:rStyle w:val="aff"/>
            <w:snapToGrid w:val="0"/>
            <w:kern w:val="18"/>
            <w:szCs w:val="18"/>
          </w:rPr>
          <w:t>cbd</w:t>
        </w:r>
        <w:r w:rsidRPr="003D69E5">
          <w:rPr>
            <w:rStyle w:val="aff"/>
            <w:snapToGrid w:val="0"/>
            <w:kern w:val="18"/>
            <w:szCs w:val="18"/>
            <w:lang w:val="ru-RU"/>
          </w:rPr>
          <w:t>.</w:t>
        </w:r>
        <w:r w:rsidRPr="0092358B">
          <w:rPr>
            <w:rStyle w:val="aff"/>
            <w:snapToGrid w:val="0"/>
            <w:kern w:val="18"/>
            <w:szCs w:val="18"/>
          </w:rPr>
          <w:t>int</w:t>
        </w:r>
        <w:r w:rsidRPr="003D69E5">
          <w:rPr>
            <w:rStyle w:val="aff"/>
            <w:snapToGrid w:val="0"/>
            <w:kern w:val="18"/>
            <w:szCs w:val="18"/>
            <w:lang w:val="ru-RU"/>
          </w:rPr>
          <w:t>/</w:t>
        </w:r>
        <w:r w:rsidRPr="0092358B">
          <w:rPr>
            <w:rStyle w:val="aff"/>
            <w:snapToGrid w:val="0"/>
            <w:kern w:val="18"/>
            <w:szCs w:val="18"/>
          </w:rPr>
          <w:t>nbsap</w:t>
        </w:r>
        <w:r w:rsidRPr="003D69E5">
          <w:rPr>
            <w:rStyle w:val="aff"/>
            <w:snapToGrid w:val="0"/>
            <w:kern w:val="18"/>
            <w:szCs w:val="18"/>
            <w:lang w:val="ru-RU"/>
          </w:rPr>
          <w:t>/</w:t>
        </w:r>
        <w:r w:rsidRPr="0092358B">
          <w:rPr>
            <w:rStyle w:val="aff"/>
            <w:snapToGrid w:val="0"/>
            <w:kern w:val="18"/>
            <w:szCs w:val="18"/>
          </w:rPr>
          <w:t>targets</w:t>
        </w:r>
        <w:r w:rsidRPr="003D69E5">
          <w:rPr>
            <w:rStyle w:val="aff"/>
            <w:snapToGrid w:val="0"/>
            <w:kern w:val="18"/>
            <w:szCs w:val="18"/>
            <w:lang w:val="ru-RU"/>
          </w:rPr>
          <w:t>/</w:t>
        </w:r>
      </w:hyperlink>
      <w:r>
        <w:rPr>
          <w:snapToGrid w:val="0"/>
          <w:kern w:val="18"/>
          <w:szCs w:val="18"/>
          <w:lang w:val="ru-RU"/>
        </w:rPr>
        <w:t>)</w:t>
      </w:r>
      <w:r w:rsidRPr="003D69E5">
        <w:rPr>
          <w:snapToGrid w:val="0"/>
          <w:kern w:val="18"/>
          <w:szCs w:val="18"/>
          <w:lang w:val="ru-RU"/>
        </w:rPr>
        <w:t xml:space="preserve"> </w:t>
      </w:r>
      <w:r>
        <w:rPr>
          <w:snapToGrid w:val="0"/>
          <w:kern w:val="18"/>
          <w:szCs w:val="18"/>
          <w:lang w:val="ru-RU"/>
        </w:rPr>
        <w:t>и виртуальную библиотеку ресурсов, связанных с биоразнообразием</w:t>
      </w:r>
      <w:r w:rsidRPr="003D69E5">
        <w:rPr>
          <w:snapToGrid w:val="0"/>
          <w:kern w:val="18"/>
          <w:szCs w:val="18"/>
          <w:lang w:val="ru-RU"/>
        </w:rPr>
        <w:t xml:space="preserve"> (</w:t>
      </w:r>
      <w:hyperlink r:id="rId21" w:history="1">
        <w:r w:rsidRPr="0092358B">
          <w:rPr>
            <w:rStyle w:val="aff"/>
            <w:snapToGrid w:val="0"/>
            <w:kern w:val="18"/>
            <w:szCs w:val="18"/>
          </w:rPr>
          <w:t>https</w:t>
        </w:r>
        <w:r w:rsidRPr="003D69E5">
          <w:rPr>
            <w:rStyle w:val="aff"/>
            <w:snapToGrid w:val="0"/>
            <w:kern w:val="18"/>
            <w:szCs w:val="18"/>
            <w:lang w:val="ru-RU"/>
          </w:rPr>
          <w:t>://</w:t>
        </w:r>
        <w:r w:rsidRPr="0092358B">
          <w:rPr>
            <w:rStyle w:val="aff"/>
            <w:snapToGrid w:val="0"/>
            <w:kern w:val="18"/>
            <w:szCs w:val="18"/>
          </w:rPr>
          <w:t>chm</w:t>
        </w:r>
        <w:r w:rsidRPr="003D69E5">
          <w:rPr>
            <w:rStyle w:val="aff"/>
            <w:snapToGrid w:val="0"/>
            <w:kern w:val="18"/>
            <w:szCs w:val="18"/>
            <w:lang w:val="ru-RU"/>
          </w:rPr>
          <w:t>.</w:t>
        </w:r>
        <w:proofErr w:type="spellStart"/>
        <w:r w:rsidRPr="0092358B">
          <w:rPr>
            <w:rStyle w:val="aff"/>
            <w:snapToGrid w:val="0"/>
            <w:kern w:val="18"/>
            <w:szCs w:val="18"/>
          </w:rPr>
          <w:t>cbd</w:t>
        </w:r>
        <w:proofErr w:type="spellEnd"/>
        <w:r w:rsidRPr="003D69E5">
          <w:rPr>
            <w:rStyle w:val="aff"/>
            <w:snapToGrid w:val="0"/>
            <w:kern w:val="18"/>
            <w:szCs w:val="18"/>
            <w:lang w:val="ru-RU"/>
          </w:rPr>
          <w:t>.</w:t>
        </w:r>
        <w:proofErr w:type="spellStart"/>
        <w:r w:rsidRPr="0092358B">
          <w:rPr>
            <w:rStyle w:val="aff"/>
            <w:snapToGrid w:val="0"/>
            <w:kern w:val="18"/>
            <w:szCs w:val="18"/>
          </w:rPr>
          <w:t>int</w:t>
        </w:r>
        <w:proofErr w:type="spellEnd"/>
        <w:r w:rsidRPr="003D69E5">
          <w:rPr>
            <w:rStyle w:val="aff"/>
            <w:snapToGrid w:val="0"/>
            <w:kern w:val="18"/>
            <w:szCs w:val="18"/>
            <w:lang w:val="ru-RU"/>
          </w:rPr>
          <w:t>/</w:t>
        </w:r>
      </w:hyperlink>
      <w:r w:rsidRPr="003D69E5">
        <w:rPr>
          <w:snapToGrid w:val="0"/>
          <w:kern w:val="18"/>
          <w:szCs w:val="18"/>
          <w:lang w:val="ru-RU"/>
        </w:rPr>
        <w:t>).</w:t>
      </w:r>
    </w:p>
  </w:footnote>
  <w:footnote w:id="13">
    <w:p w14:paraId="0167DCEF" w14:textId="75D6DD54" w:rsidR="007A4F1E" w:rsidRPr="004842AF"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4842AF">
        <w:rPr>
          <w:snapToGrid w:val="0"/>
          <w:kern w:val="18"/>
          <w:szCs w:val="18"/>
          <w:lang w:val="ru-RU"/>
        </w:rPr>
        <w:t xml:space="preserve"> Управление информационно-коммуникационных технологий (</w:t>
      </w:r>
      <w:proofErr w:type="spellStart"/>
      <w:r>
        <w:rPr>
          <w:snapToGrid w:val="0"/>
          <w:kern w:val="18"/>
          <w:szCs w:val="18"/>
          <w:lang w:val="ru-RU"/>
        </w:rPr>
        <w:t>УИКТ</w:t>
      </w:r>
      <w:proofErr w:type="spellEnd"/>
      <w:r w:rsidRPr="004842AF">
        <w:rPr>
          <w:snapToGrid w:val="0"/>
          <w:kern w:val="18"/>
          <w:szCs w:val="18"/>
          <w:lang w:val="ru-RU"/>
        </w:rPr>
        <w:t xml:space="preserve">) </w:t>
      </w:r>
      <w:r>
        <w:rPr>
          <w:snapToGrid w:val="0"/>
          <w:kern w:val="18"/>
          <w:szCs w:val="18"/>
          <w:lang w:val="ru-RU"/>
        </w:rPr>
        <w:t>Организации</w:t>
      </w:r>
      <w:r w:rsidRPr="004842AF">
        <w:rPr>
          <w:snapToGrid w:val="0"/>
          <w:kern w:val="18"/>
          <w:szCs w:val="18"/>
          <w:lang w:val="ru-RU"/>
        </w:rPr>
        <w:t xml:space="preserve"> </w:t>
      </w:r>
      <w:r>
        <w:rPr>
          <w:snapToGrid w:val="0"/>
          <w:kern w:val="18"/>
          <w:szCs w:val="18"/>
          <w:lang w:val="ru-RU"/>
        </w:rPr>
        <w:t>Объединенных Наций выбрало</w:t>
      </w:r>
      <w:r w:rsidRPr="004842AF">
        <w:rPr>
          <w:snapToGrid w:val="0"/>
          <w:kern w:val="18"/>
          <w:szCs w:val="18"/>
          <w:lang w:val="ru-RU"/>
        </w:rPr>
        <w:t xml:space="preserve"> </w:t>
      </w:r>
      <w:r w:rsidRPr="0092358B">
        <w:rPr>
          <w:snapToGrid w:val="0"/>
          <w:kern w:val="18"/>
          <w:szCs w:val="18"/>
        </w:rPr>
        <w:t>Drupal</w:t>
      </w:r>
      <w:r w:rsidRPr="004842AF">
        <w:rPr>
          <w:snapToGrid w:val="0"/>
          <w:kern w:val="18"/>
          <w:szCs w:val="18"/>
          <w:lang w:val="ru-RU"/>
        </w:rPr>
        <w:t xml:space="preserve"> </w:t>
      </w:r>
      <w:r>
        <w:rPr>
          <w:snapToGrid w:val="0"/>
          <w:kern w:val="18"/>
          <w:szCs w:val="18"/>
          <w:lang w:val="ru-RU"/>
        </w:rPr>
        <w:t>в качестве</w:t>
      </w:r>
      <w:r w:rsidRPr="004842AF">
        <w:rPr>
          <w:snapToGrid w:val="0"/>
          <w:kern w:val="18"/>
          <w:szCs w:val="18"/>
          <w:lang w:val="ru-RU"/>
        </w:rPr>
        <w:t xml:space="preserve"> систем</w:t>
      </w:r>
      <w:r>
        <w:rPr>
          <w:snapToGrid w:val="0"/>
          <w:kern w:val="18"/>
          <w:szCs w:val="18"/>
          <w:lang w:val="ru-RU"/>
        </w:rPr>
        <w:t>ы</w:t>
      </w:r>
      <w:r w:rsidRPr="004842AF">
        <w:rPr>
          <w:snapToGrid w:val="0"/>
          <w:kern w:val="18"/>
          <w:szCs w:val="18"/>
          <w:lang w:val="ru-RU"/>
        </w:rPr>
        <w:t xml:space="preserve"> управления содержимым </w:t>
      </w:r>
      <w:r>
        <w:rPr>
          <w:snapToGrid w:val="0"/>
          <w:kern w:val="18"/>
          <w:szCs w:val="18"/>
          <w:lang w:val="ru-RU"/>
        </w:rPr>
        <w:t>для веб-сайтов ООН</w:t>
      </w:r>
      <w:r w:rsidRPr="004842AF">
        <w:rPr>
          <w:snapToGrid w:val="0"/>
          <w:kern w:val="18"/>
          <w:szCs w:val="18"/>
          <w:lang w:val="ru-RU"/>
        </w:rPr>
        <w:t>.</w:t>
      </w:r>
    </w:p>
  </w:footnote>
  <w:footnote w:id="14">
    <w:p w14:paraId="42A0A722" w14:textId="3D8E9D7D"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22" w:history="1">
        <w:r w:rsidRPr="0092358B">
          <w:rPr>
            <w:rStyle w:val="aff"/>
            <w:snapToGrid w:val="0"/>
            <w:kern w:val="18"/>
            <w:szCs w:val="18"/>
          </w:rPr>
          <w:t>https://accounts.cbd.int</w:t>
        </w:r>
      </w:hyperlink>
      <w:r w:rsidRPr="0092358B">
        <w:rPr>
          <w:snapToGrid w:val="0"/>
          <w:kern w:val="18"/>
          <w:szCs w:val="18"/>
        </w:rPr>
        <w:t>.</w:t>
      </w:r>
    </w:p>
  </w:footnote>
  <w:footnote w:id="15">
    <w:p w14:paraId="4FEC017A" w14:textId="310A6BBD" w:rsidR="007A4F1E" w:rsidRPr="006A18FE"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6A18FE">
        <w:rPr>
          <w:snapToGrid w:val="0"/>
          <w:kern w:val="18"/>
          <w:szCs w:val="18"/>
          <w:lang w:val="ru-RU"/>
        </w:rPr>
        <w:t xml:space="preserve"> </w:t>
      </w:r>
      <w:r>
        <w:rPr>
          <w:snapToGrid w:val="0"/>
          <w:kern w:val="18"/>
          <w:szCs w:val="18"/>
          <w:lang w:val="ru-RU"/>
        </w:rPr>
        <w:t>К</w:t>
      </w:r>
      <w:r w:rsidRPr="006A18FE">
        <w:rPr>
          <w:snapToGrid w:val="0"/>
          <w:kern w:val="18"/>
          <w:szCs w:val="18"/>
          <w:lang w:val="ru-RU"/>
        </w:rPr>
        <w:t xml:space="preserve"> </w:t>
      </w:r>
      <w:r>
        <w:rPr>
          <w:snapToGrid w:val="0"/>
          <w:kern w:val="18"/>
          <w:szCs w:val="18"/>
          <w:lang w:val="ru-RU"/>
        </w:rPr>
        <w:t>примеру</w:t>
      </w:r>
      <w:r w:rsidRPr="006A18FE">
        <w:rPr>
          <w:snapToGrid w:val="0"/>
          <w:kern w:val="18"/>
          <w:szCs w:val="18"/>
          <w:lang w:val="ru-RU"/>
        </w:rPr>
        <w:t xml:space="preserve">, </w:t>
      </w:r>
      <w:r>
        <w:rPr>
          <w:snapToGrid w:val="0"/>
          <w:kern w:val="18"/>
          <w:szCs w:val="18"/>
          <w:lang w:val="ru-RU"/>
        </w:rPr>
        <w:t>была</w:t>
      </w:r>
      <w:r w:rsidRPr="006A18FE">
        <w:rPr>
          <w:snapToGrid w:val="0"/>
          <w:kern w:val="18"/>
          <w:szCs w:val="18"/>
          <w:lang w:val="ru-RU"/>
        </w:rPr>
        <w:t xml:space="preserve"> </w:t>
      </w:r>
      <w:r>
        <w:rPr>
          <w:snapToGrid w:val="0"/>
          <w:kern w:val="18"/>
          <w:szCs w:val="18"/>
          <w:lang w:val="ru-RU"/>
        </w:rPr>
        <w:t>обеспечена</w:t>
      </w:r>
      <w:r w:rsidRPr="006A18FE">
        <w:rPr>
          <w:snapToGrid w:val="0"/>
          <w:kern w:val="18"/>
          <w:szCs w:val="18"/>
          <w:lang w:val="ru-RU"/>
        </w:rPr>
        <w:t xml:space="preserve"> </w:t>
      </w:r>
      <w:r>
        <w:rPr>
          <w:snapToGrid w:val="0"/>
          <w:kern w:val="18"/>
          <w:szCs w:val="18"/>
          <w:lang w:val="ru-RU"/>
        </w:rPr>
        <w:t>функциональная</w:t>
      </w:r>
      <w:r w:rsidRPr="006A18FE">
        <w:rPr>
          <w:snapToGrid w:val="0"/>
          <w:kern w:val="18"/>
          <w:szCs w:val="18"/>
          <w:lang w:val="ru-RU"/>
        </w:rPr>
        <w:t xml:space="preserve"> </w:t>
      </w:r>
      <w:r>
        <w:rPr>
          <w:snapToGrid w:val="0"/>
          <w:kern w:val="18"/>
          <w:szCs w:val="18"/>
          <w:lang w:val="ru-RU"/>
        </w:rPr>
        <w:t>совместимость</w:t>
      </w:r>
      <w:r w:rsidRPr="006A18FE">
        <w:rPr>
          <w:snapToGrid w:val="0"/>
          <w:kern w:val="18"/>
          <w:szCs w:val="18"/>
          <w:lang w:val="ru-RU"/>
        </w:rPr>
        <w:t xml:space="preserve"> </w:t>
      </w:r>
      <w:r>
        <w:rPr>
          <w:snapToGrid w:val="0"/>
          <w:kern w:val="18"/>
          <w:szCs w:val="18"/>
          <w:lang w:val="ru-RU"/>
        </w:rPr>
        <w:t>с</w:t>
      </w:r>
      <w:r w:rsidRPr="006A18FE">
        <w:rPr>
          <w:snapToGrid w:val="0"/>
          <w:kern w:val="18"/>
          <w:szCs w:val="18"/>
          <w:lang w:val="ru-RU"/>
        </w:rPr>
        <w:t xml:space="preserve"> </w:t>
      </w:r>
      <w:r>
        <w:rPr>
          <w:snapToGrid w:val="0"/>
          <w:kern w:val="18"/>
          <w:szCs w:val="18"/>
          <w:lang w:val="ru-RU"/>
        </w:rPr>
        <w:t>соответствующими</w:t>
      </w:r>
      <w:r w:rsidRPr="006A18FE">
        <w:rPr>
          <w:snapToGrid w:val="0"/>
          <w:kern w:val="18"/>
          <w:szCs w:val="18"/>
          <w:lang w:val="ru-RU"/>
        </w:rPr>
        <w:t xml:space="preserve"> </w:t>
      </w:r>
      <w:r>
        <w:rPr>
          <w:snapToGrid w:val="0"/>
          <w:kern w:val="18"/>
          <w:szCs w:val="18"/>
          <w:lang w:val="ru-RU"/>
        </w:rPr>
        <w:t>информационными</w:t>
      </w:r>
      <w:r w:rsidRPr="006A18FE">
        <w:rPr>
          <w:snapToGrid w:val="0"/>
          <w:kern w:val="18"/>
          <w:szCs w:val="18"/>
          <w:lang w:val="ru-RU"/>
        </w:rPr>
        <w:t xml:space="preserve"> </w:t>
      </w:r>
      <w:r>
        <w:rPr>
          <w:snapToGrid w:val="0"/>
          <w:kern w:val="18"/>
          <w:szCs w:val="18"/>
          <w:lang w:val="ru-RU"/>
        </w:rPr>
        <w:t>системами</w:t>
      </w:r>
      <w:r w:rsidRPr="006A18FE">
        <w:rPr>
          <w:snapToGrid w:val="0"/>
          <w:kern w:val="18"/>
          <w:szCs w:val="18"/>
          <w:lang w:val="ru-RU"/>
        </w:rPr>
        <w:t xml:space="preserve"> </w:t>
      </w:r>
      <w:r>
        <w:rPr>
          <w:snapToGrid w:val="0"/>
          <w:kern w:val="18"/>
          <w:szCs w:val="18"/>
          <w:lang w:val="ru-RU"/>
        </w:rPr>
        <w:t>и</w:t>
      </w:r>
      <w:r w:rsidRPr="006A18FE">
        <w:rPr>
          <w:snapToGrid w:val="0"/>
          <w:kern w:val="18"/>
          <w:szCs w:val="18"/>
          <w:lang w:val="ru-RU"/>
        </w:rPr>
        <w:t xml:space="preserve"> </w:t>
      </w:r>
      <w:r>
        <w:rPr>
          <w:snapToGrid w:val="0"/>
          <w:kern w:val="18"/>
          <w:szCs w:val="18"/>
          <w:lang w:val="ru-RU"/>
        </w:rPr>
        <w:t>базами</w:t>
      </w:r>
      <w:r w:rsidRPr="006A18FE">
        <w:rPr>
          <w:snapToGrid w:val="0"/>
          <w:kern w:val="18"/>
          <w:szCs w:val="18"/>
          <w:lang w:val="ru-RU"/>
        </w:rPr>
        <w:t xml:space="preserve"> </w:t>
      </w:r>
      <w:r>
        <w:rPr>
          <w:snapToGrid w:val="0"/>
          <w:kern w:val="18"/>
          <w:szCs w:val="18"/>
          <w:lang w:val="ru-RU"/>
        </w:rPr>
        <w:t>данных</w:t>
      </w:r>
      <w:r w:rsidRPr="006A18FE">
        <w:rPr>
          <w:snapToGrid w:val="0"/>
          <w:kern w:val="18"/>
          <w:szCs w:val="18"/>
          <w:lang w:val="ru-RU"/>
        </w:rPr>
        <w:t xml:space="preserve"> </w:t>
      </w:r>
      <w:r>
        <w:rPr>
          <w:snapToGrid w:val="0"/>
          <w:kern w:val="18"/>
          <w:szCs w:val="18"/>
          <w:lang w:val="ru-RU"/>
        </w:rPr>
        <w:t>Европейского</w:t>
      </w:r>
      <w:r w:rsidRPr="006A18FE">
        <w:rPr>
          <w:snapToGrid w:val="0"/>
          <w:kern w:val="18"/>
          <w:szCs w:val="18"/>
          <w:lang w:val="ru-RU"/>
        </w:rPr>
        <w:t xml:space="preserve"> </w:t>
      </w:r>
      <w:r>
        <w:rPr>
          <w:snapToGrid w:val="0"/>
          <w:kern w:val="18"/>
          <w:szCs w:val="18"/>
          <w:lang w:val="ru-RU"/>
        </w:rPr>
        <w:t>союза</w:t>
      </w:r>
      <w:r w:rsidRPr="006A18FE">
        <w:rPr>
          <w:snapToGrid w:val="0"/>
          <w:kern w:val="18"/>
          <w:szCs w:val="18"/>
          <w:lang w:val="ru-RU"/>
        </w:rPr>
        <w:t xml:space="preserve">, </w:t>
      </w:r>
      <w:r>
        <w:rPr>
          <w:snapToGrid w:val="0"/>
          <w:kern w:val="18"/>
          <w:szCs w:val="18"/>
          <w:lang w:val="ru-RU"/>
        </w:rPr>
        <w:t>Индии</w:t>
      </w:r>
      <w:r w:rsidRPr="006A18FE">
        <w:rPr>
          <w:snapToGrid w:val="0"/>
          <w:kern w:val="18"/>
          <w:szCs w:val="18"/>
          <w:lang w:val="ru-RU"/>
        </w:rPr>
        <w:t xml:space="preserve">, </w:t>
      </w:r>
      <w:r>
        <w:rPr>
          <w:snapToGrid w:val="0"/>
          <w:kern w:val="18"/>
          <w:szCs w:val="18"/>
          <w:lang w:val="ru-RU"/>
        </w:rPr>
        <w:t>Испании</w:t>
      </w:r>
      <w:r w:rsidRPr="006A18FE">
        <w:rPr>
          <w:snapToGrid w:val="0"/>
          <w:kern w:val="18"/>
          <w:szCs w:val="18"/>
          <w:lang w:val="ru-RU"/>
        </w:rPr>
        <w:t xml:space="preserve"> </w:t>
      </w:r>
      <w:r>
        <w:rPr>
          <w:snapToGrid w:val="0"/>
          <w:kern w:val="18"/>
          <w:szCs w:val="18"/>
          <w:lang w:val="ru-RU"/>
        </w:rPr>
        <w:t>и</w:t>
      </w:r>
      <w:r w:rsidRPr="006A18FE">
        <w:rPr>
          <w:snapToGrid w:val="0"/>
          <w:kern w:val="18"/>
          <w:szCs w:val="18"/>
          <w:lang w:val="ru-RU"/>
        </w:rPr>
        <w:t xml:space="preserve"> </w:t>
      </w:r>
      <w:r>
        <w:rPr>
          <w:snapToGrid w:val="0"/>
          <w:kern w:val="18"/>
          <w:szCs w:val="18"/>
          <w:lang w:val="ru-RU"/>
        </w:rPr>
        <w:t>Кении</w:t>
      </w:r>
      <w:r w:rsidRPr="006A18FE">
        <w:rPr>
          <w:snapToGrid w:val="0"/>
          <w:kern w:val="18"/>
          <w:szCs w:val="18"/>
          <w:lang w:val="ru-RU"/>
        </w:rPr>
        <w:t xml:space="preserve">, </w:t>
      </w:r>
      <w:r>
        <w:rPr>
          <w:snapToGrid w:val="0"/>
          <w:kern w:val="18"/>
          <w:szCs w:val="18"/>
          <w:lang w:val="ru-RU"/>
        </w:rPr>
        <w:t>а</w:t>
      </w:r>
      <w:r w:rsidRPr="006A18FE">
        <w:rPr>
          <w:snapToGrid w:val="0"/>
          <w:kern w:val="18"/>
          <w:szCs w:val="18"/>
          <w:lang w:val="ru-RU"/>
        </w:rPr>
        <w:t xml:space="preserve"> </w:t>
      </w:r>
      <w:r>
        <w:rPr>
          <w:snapToGrid w:val="0"/>
          <w:kern w:val="18"/>
          <w:szCs w:val="18"/>
          <w:lang w:val="ru-RU"/>
        </w:rPr>
        <w:t>также</w:t>
      </w:r>
      <w:r w:rsidRPr="006A18FE">
        <w:rPr>
          <w:snapToGrid w:val="0"/>
          <w:kern w:val="18"/>
          <w:szCs w:val="18"/>
          <w:lang w:val="ru-RU"/>
        </w:rPr>
        <w:t xml:space="preserve"> </w:t>
      </w:r>
      <w:r>
        <w:rPr>
          <w:snapToGrid w:val="0"/>
          <w:kern w:val="18"/>
          <w:szCs w:val="18"/>
          <w:lang w:val="ru-RU"/>
        </w:rPr>
        <w:t>партнеров</w:t>
      </w:r>
      <w:r w:rsidRPr="006A18FE">
        <w:rPr>
          <w:snapToGrid w:val="0"/>
          <w:kern w:val="18"/>
          <w:szCs w:val="18"/>
          <w:lang w:val="ru-RU"/>
        </w:rPr>
        <w:t xml:space="preserve">, </w:t>
      </w:r>
      <w:r>
        <w:rPr>
          <w:snapToGrid w:val="0"/>
          <w:kern w:val="18"/>
          <w:szCs w:val="18"/>
          <w:lang w:val="ru-RU"/>
        </w:rPr>
        <w:t>таких</w:t>
      </w:r>
      <w:r w:rsidRPr="006A18FE">
        <w:rPr>
          <w:snapToGrid w:val="0"/>
          <w:kern w:val="18"/>
          <w:szCs w:val="18"/>
          <w:lang w:val="ru-RU"/>
        </w:rPr>
        <w:t xml:space="preserve"> </w:t>
      </w:r>
      <w:r>
        <w:rPr>
          <w:snapToGrid w:val="0"/>
          <w:kern w:val="18"/>
          <w:szCs w:val="18"/>
          <w:lang w:val="ru-RU"/>
        </w:rPr>
        <w:t>как</w:t>
      </w:r>
      <w:r w:rsidRPr="006A18FE">
        <w:rPr>
          <w:snapToGrid w:val="0"/>
          <w:kern w:val="18"/>
          <w:szCs w:val="18"/>
          <w:lang w:val="ru-RU"/>
        </w:rPr>
        <w:t xml:space="preserve"> </w:t>
      </w:r>
      <w:proofErr w:type="spellStart"/>
      <w:r w:rsidRPr="006A18FE">
        <w:rPr>
          <w:snapToGrid w:val="0"/>
          <w:kern w:val="18"/>
          <w:szCs w:val="18"/>
          <w:lang w:val="ru-RU"/>
        </w:rPr>
        <w:t>ИнфорМПС</w:t>
      </w:r>
      <w:proofErr w:type="spellEnd"/>
      <w:r w:rsidRPr="006A18FE">
        <w:rPr>
          <w:snapToGrid w:val="0"/>
          <w:kern w:val="18"/>
          <w:szCs w:val="18"/>
          <w:lang w:val="ru-RU"/>
        </w:rPr>
        <w:t xml:space="preserve">. </w:t>
      </w:r>
      <w:r>
        <w:rPr>
          <w:snapToGrid w:val="0"/>
          <w:kern w:val="18"/>
          <w:szCs w:val="18"/>
          <w:lang w:val="ru-RU"/>
        </w:rPr>
        <w:t>Другие</w:t>
      </w:r>
      <w:r w:rsidRPr="006A18FE">
        <w:rPr>
          <w:snapToGrid w:val="0"/>
          <w:kern w:val="18"/>
          <w:szCs w:val="18"/>
          <w:lang w:val="ru-RU"/>
        </w:rPr>
        <w:t xml:space="preserve"> </w:t>
      </w:r>
      <w:r>
        <w:rPr>
          <w:snapToGrid w:val="0"/>
          <w:kern w:val="18"/>
          <w:szCs w:val="18"/>
          <w:lang w:val="ru-RU"/>
        </w:rPr>
        <w:t>страны</w:t>
      </w:r>
      <w:r w:rsidRPr="006A18FE">
        <w:rPr>
          <w:snapToGrid w:val="0"/>
          <w:kern w:val="18"/>
          <w:szCs w:val="18"/>
          <w:lang w:val="ru-RU"/>
        </w:rPr>
        <w:t xml:space="preserve"> </w:t>
      </w:r>
      <w:r>
        <w:rPr>
          <w:snapToGrid w:val="0"/>
          <w:kern w:val="18"/>
          <w:szCs w:val="18"/>
          <w:lang w:val="ru-RU"/>
        </w:rPr>
        <w:t>также</w:t>
      </w:r>
      <w:r w:rsidRPr="006A18FE">
        <w:rPr>
          <w:snapToGrid w:val="0"/>
          <w:kern w:val="18"/>
          <w:szCs w:val="18"/>
          <w:lang w:val="ru-RU"/>
        </w:rPr>
        <w:t xml:space="preserve"> </w:t>
      </w:r>
      <w:r>
        <w:rPr>
          <w:snapToGrid w:val="0"/>
          <w:kern w:val="18"/>
          <w:szCs w:val="18"/>
          <w:lang w:val="ru-RU"/>
        </w:rPr>
        <w:t>выразили</w:t>
      </w:r>
      <w:r w:rsidRPr="006A18FE">
        <w:rPr>
          <w:snapToGrid w:val="0"/>
          <w:kern w:val="18"/>
          <w:szCs w:val="18"/>
          <w:lang w:val="ru-RU"/>
        </w:rPr>
        <w:t xml:space="preserve"> </w:t>
      </w:r>
      <w:r>
        <w:rPr>
          <w:snapToGrid w:val="0"/>
          <w:kern w:val="18"/>
          <w:szCs w:val="18"/>
          <w:lang w:val="ru-RU"/>
        </w:rPr>
        <w:t>интерес</w:t>
      </w:r>
      <w:r w:rsidRPr="006A18FE">
        <w:rPr>
          <w:snapToGrid w:val="0"/>
          <w:kern w:val="18"/>
          <w:szCs w:val="18"/>
          <w:lang w:val="ru-RU"/>
        </w:rPr>
        <w:t xml:space="preserve"> </w:t>
      </w:r>
      <w:r>
        <w:rPr>
          <w:snapToGrid w:val="0"/>
          <w:kern w:val="18"/>
          <w:szCs w:val="18"/>
          <w:lang w:val="ru-RU"/>
        </w:rPr>
        <w:t>в</w:t>
      </w:r>
      <w:r w:rsidRPr="006A18FE">
        <w:rPr>
          <w:snapToGrid w:val="0"/>
          <w:kern w:val="18"/>
          <w:szCs w:val="18"/>
          <w:lang w:val="ru-RU"/>
        </w:rPr>
        <w:t xml:space="preserve"> </w:t>
      </w:r>
      <w:r>
        <w:rPr>
          <w:snapToGrid w:val="0"/>
          <w:kern w:val="18"/>
          <w:szCs w:val="18"/>
          <w:lang w:val="ru-RU"/>
        </w:rPr>
        <w:t>отношении</w:t>
      </w:r>
      <w:r w:rsidRPr="006A18FE">
        <w:rPr>
          <w:snapToGrid w:val="0"/>
          <w:kern w:val="18"/>
          <w:szCs w:val="18"/>
          <w:lang w:val="ru-RU"/>
        </w:rPr>
        <w:t xml:space="preserve"> </w:t>
      </w:r>
      <w:r>
        <w:rPr>
          <w:snapToGrid w:val="0"/>
          <w:kern w:val="18"/>
          <w:szCs w:val="18"/>
          <w:lang w:val="ru-RU"/>
        </w:rPr>
        <w:t xml:space="preserve">обмена информацией с центральными механизмами посредничества через </w:t>
      </w:r>
      <w:proofErr w:type="spellStart"/>
      <w:r>
        <w:rPr>
          <w:snapToGrid w:val="0"/>
          <w:kern w:val="18"/>
          <w:szCs w:val="18"/>
          <w:lang w:val="ru-RU"/>
        </w:rPr>
        <w:t>ИПП</w:t>
      </w:r>
      <w:proofErr w:type="spellEnd"/>
      <w:r w:rsidRPr="006A18FE">
        <w:rPr>
          <w:snapToGrid w:val="0"/>
          <w:kern w:val="18"/>
          <w:szCs w:val="18"/>
          <w:lang w:val="ru-RU"/>
        </w:rPr>
        <w:t>.</w:t>
      </w:r>
    </w:p>
  </w:footnote>
  <w:footnote w:id="16">
    <w:p w14:paraId="0FDDCC05" w14:textId="004A4083" w:rsidR="007A4F1E" w:rsidRPr="0065278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652781">
        <w:rPr>
          <w:snapToGrid w:val="0"/>
          <w:kern w:val="18"/>
          <w:szCs w:val="18"/>
          <w:lang w:val="ru-RU"/>
        </w:rPr>
        <w:t xml:space="preserve"> </w:t>
      </w:r>
      <w:r>
        <w:rPr>
          <w:snapToGrid w:val="0"/>
          <w:kern w:val="18"/>
          <w:szCs w:val="18"/>
          <w:lang w:val="ru-RU"/>
        </w:rPr>
        <w:t>Исходный</w:t>
      </w:r>
      <w:r w:rsidRPr="00652781">
        <w:rPr>
          <w:snapToGrid w:val="0"/>
          <w:kern w:val="18"/>
          <w:szCs w:val="18"/>
          <w:lang w:val="ru-RU"/>
        </w:rPr>
        <w:t xml:space="preserve"> </w:t>
      </w:r>
      <w:r>
        <w:rPr>
          <w:snapToGrid w:val="0"/>
          <w:kern w:val="18"/>
          <w:szCs w:val="18"/>
          <w:lang w:val="ru-RU"/>
        </w:rPr>
        <w:t>код</w:t>
      </w:r>
      <w:r w:rsidRPr="00652781">
        <w:rPr>
          <w:snapToGrid w:val="0"/>
          <w:kern w:val="18"/>
          <w:szCs w:val="18"/>
          <w:lang w:val="ru-RU"/>
        </w:rPr>
        <w:t xml:space="preserve"> </w:t>
      </w:r>
      <w:r>
        <w:rPr>
          <w:snapToGrid w:val="0"/>
          <w:kern w:val="18"/>
          <w:szCs w:val="18"/>
          <w:lang w:val="ru-RU"/>
        </w:rPr>
        <w:t>этих</w:t>
      </w:r>
      <w:r w:rsidRPr="00652781">
        <w:rPr>
          <w:snapToGrid w:val="0"/>
          <w:kern w:val="18"/>
          <w:szCs w:val="18"/>
          <w:lang w:val="ru-RU"/>
        </w:rPr>
        <w:t xml:space="preserve"> </w:t>
      </w:r>
      <w:r>
        <w:rPr>
          <w:snapToGrid w:val="0"/>
          <w:kern w:val="18"/>
          <w:szCs w:val="18"/>
          <w:lang w:val="ru-RU"/>
        </w:rPr>
        <w:t>онлайновых</w:t>
      </w:r>
      <w:r w:rsidRPr="00652781">
        <w:rPr>
          <w:snapToGrid w:val="0"/>
          <w:kern w:val="18"/>
          <w:szCs w:val="18"/>
          <w:lang w:val="ru-RU"/>
        </w:rPr>
        <w:t xml:space="preserve"> </w:t>
      </w:r>
      <w:r>
        <w:rPr>
          <w:snapToGrid w:val="0"/>
          <w:kern w:val="18"/>
          <w:szCs w:val="18"/>
          <w:lang w:val="ru-RU"/>
        </w:rPr>
        <w:t>систем</w:t>
      </w:r>
      <w:r w:rsidRPr="00652781">
        <w:rPr>
          <w:snapToGrid w:val="0"/>
          <w:kern w:val="18"/>
          <w:szCs w:val="18"/>
          <w:lang w:val="ru-RU"/>
        </w:rPr>
        <w:t xml:space="preserve"> </w:t>
      </w:r>
      <w:r>
        <w:rPr>
          <w:snapToGrid w:val="0"/>
          <w:kern w:val="18"/>
          <w:szCs w:val="18"/>
          <w:lang w:val="ru-RU"/>
        </w:rPr>
        <w:t>доступен</w:t>
      </w:r>
      <w:r w:rsidRPr="00652781">
        <w:rPr>
          <w:snapToGrid w:val="0"/>
          <w:kern w:val="18"/>
          <w:szCs w:val="18"/>
          <w:lang w:val="ru-RU"/>
        </w:rPr>
        <w:t xml:space="preserve"> </w:t>
      </w:r>
      <w:r>
        <w:rPr>
          <w:snapToGrid w:val="0"/>
          <w:kern w:val="18"/>
          <w:szCs w:val="18"/>
          <w:lang w:val="ru-RU"/>
        </w:rPr>
        <w:t>в</w:t>
      </w:r>
      <w:r w:rsidRPr="00652781">
        <w:rPr>
          <w:snapToGrid w:val="0"/>
          <w:kern w:val="18"/>
          <w:szCs w:val="18"/>
          <w:lang w:val="ru-RU"/>
        </w:rPr>
        <w:t xml:space="preserve"> </w:t>
      </w:r>
      <w:r>
        <w:rPr>
          <w:snapToGrid w:val="0"/>
          <w:kern w:val="18"/>
          <w:szCs w:val="18"/>
          <w:lang w:val="ru-RU"/>
        </w:rPr>
        <w:t>рамках</w:t>
      </w:r>
      <w:r w:rsidRPr="00652781">
        <w:rPr>
          <w:snapToGrid w:val="0"/>
          <w:kern w:val="18"/>
          <w:szCs w:val="18"/>
          <w:lang w:val="ru-RU"/>
        </w:rPr>
        <w:t xml:space="preserve"> </w:t>
      </w:r>
      <w:r>
        <w:rPr>
          <w:snapToGrid w:val="0"/>
          <w:kern w:val="18"/>
          <w:szCs w:val="18"/>
          <w:lang w:val="ru-RU"/>
        </w:rPr>
        <w:t>открытых</w:t>
      </w:r>
      <w:r w:rsidRPr="00652781">
        <w:rPr>
          <w:snapToGrid w:val="0"/>
          <w:kern w:val="18"/>
          <w:szCs w:val="18"/>
          <w:lang w:val="ru-RU"/>
        </w:rPr>
        <w:t xml:space="preserve"> </w:t>
      </w:r>
      <w:r>
        <w:rPr>
          <w:snapToGrid w:val="0"/>
          <w:kern w:val="18"/>
          <w:szCs w:val="18"/>
          <w:lang w:val="ru-RU"/>
        </w:rPr>
        <w:t>проектов</w:t>
      </w:r>
      <w:r w:rsidRPr="00652781">
        <w:rPr>
          <w:snapToGrid w:val="0"/>
          <w:kern w:val="18"/>
          <w:szCs w:val="18"/>
          <w:lang w:val="ru-RU"/>
        </w:rPr>
        <w:t xml:space="preserve"> </w:t>
      </w:r>
      <w:r>
        <w:rPr>
          <w:snapToGrid w:val="0"/>
          <w:kern w:val="18"/>
          <w:szCs w:val="18"/>
          <w:lang w:val="ru-RU"/>
        </w:rPr>
        <w:t>для</w:t>
      </w:r>
      <w:r w:rsidRPr="00652781">
        <w:rPr>
          <w:snapToGrid w:val="0"/>
          <w:kern w:val="18"/>
          <w:szCs w:val="18"/>
          <w:lang w:val="ru-RU"/>
        </w:rPr>
        <w:t xml:space="preserve"> </w:t>
      </w:r>
      <w:r>
        <w:rPr>
          <w:snapToGrid w:val="0"/>
          <w:kern w:val="18"/>
          <w:szCs w:val="18"/>
          <w:lang w:val="ru-RU"/>
        </w:rPr>
        <w:t>разработчиков</w:t>
      </w:r>
      <w:r w:rsidRPr="00652781">
        <w:rPr>
          <w:snapToGrid w:val="0"/>
          <w:kern w:val="18"/>
          <w:szCs w:val="18"/>
          <w:lang w:val="ru-RU"/>
        </w:rPr>
        <w:t xml:space="preserve"> </w:t>
      </w:r>
      <w:r>
        <w:rPr>
          <w:snapToGrid w:val="0"/>
          <w:kern w:val="18"/>
          <w:szCs w:val="18"/>
          <w:lang w:val="ru-RU"/>
        </w:rPr>
        <w:t>в</w:t>
      </w:r>
      <w:r w:rsidRPr="00652781">
        <w:rPr>
          <w:snapToGrid w:val="0"/>
          <w:kern w:val="18"/>
          <w:szCs w:val="18"/>
          <w:lang w:val="ru-RU"/>
        </w:rPr>
        <w:t xml:space="preserve"> </w:t>
      </w:r>
      <w:proofErr w:type="gramStart"/>
      <w:r>
        <w:rPr>
          <w:snapToGrid w:val="0"/>
          <w:kern w:val="18"/>
          <w:szCs w:val="18"/>
          <w:lang w:val="ru-RU"/>
        </w:rPr>
        <w:t>сетевом</w:t>
      </w:r>
      <w:proofErr w:type="gramEnd"/>
      <w:r>
        <w:rPr>
          <w:snapToGrid w:val="0"/>
          <w:kern w:val="18"/>
          <w:szCs w:val="18"/>
          <w:lang w:val="ru-RU"/>
        </w:rPr>
        <w:t xml:space="preserve"> </w:t>
      </w:r>
      <w:proofErr w:type="spellStart"/>
      <w:r>
        <w:rPr>
          <w:snapToGrid w:val="0"/>
          <w:kern w:val="18"/>
          <w:szCs w:val="18"/>
          <w:lang w:val="ru-RU"/>
        </w:rPr>
        <w:t>репозитарии</w:t>
      </w:r>
      <w:proofErr w:type="spellEnd"/>
      <w:r>
        <w:rPr>
          <w:snapToGrid w:val="0"/>
          <w:kern w:val="18"/>
          <w:szCs w:val="18"/>
          <w:lang w:val="ru-RU"/>
        </w:rPr>
        <w:t xml:space="preserve"> </w:t>
      </w:r>
      <w:proofErr w:type="spellStart"/>
      <w:r w:rsidRPr="0092358B">
        <w:rPr>
          <w:snapToGrid w:val="0"/>
          <w:kern w:val="18"/>
          <w:szCs w:val="18"/>
        </w:rPr>
        <w:t>GitHub</w:t>
      </w:r>
      <w:proofErr w:type="spellEnd"/>
      <w:r w:rsidRPr="00652781">
        <w:rPr>
          <w:snapToGrid w:val="0"/>
          <w:kern w:val="18"/>
          <w:szCs w:val="18"/>
          <w:lang w:val="ru-RU"/>
        </w:rPr>
        <w:t xml:space="preserve"> </w:t>
      </w:r>
      <w:r>
        <w:rPr>
          <w:snapToGrid w:val="0"/>
          <w:kern w:val="18"/>
          <w:szCs w:val="18"/>
          <w:lang w:val="ru-RU"/>
        </w:rPr>
        <w:t>по адресу</w:t>
      </w:r>
      <w:r w:rsidRPr="00652781">
        <w:rPr>
          <w:snapToGrid w:val="0"/>
          <w:kern w:val="18"/>
          <w:szCs w:val="18"/>
          <w:lang w:val="ru-RU"/>
        </w:rPr>
        <w:t xml:space="preserve"> </w:t>
      </w:r>
      <w:hyperlink r:id="rId23" w:history="1">
        <w:r w:rsidRPr="0092358B">
          <w:rPr>
            <w:rStyle w:val="aff"/>
            <w:snapToGrid w:val="0"/>
            <w:kern w:val="18"/>
            <w:szCs w:val="18"/>
          </w:rPr>
          <w:t>https</w:t>
        </w:r>
        <w:r w:rsidRPr="00652781">
          <w:rPr>
            <w:rStyle w:val="aff"/>
            <w:snapToGrid w:val="0"/>
            <w:kern w:val="18"/>
            <w:szCs w:val="18"/>
            <w:lang w:val="ru-RU"/>
          </w:rPr>
          <w:t>://</w:t>
        </w:r>
        <w:proofErr w:type="spellStart"/>
        <w:r w:rsidRPr="0092358B">
          <w:rPr>
            <w:rStyle w:val="aff"/>
            <w:snapToGrid w:val="0"/>
            <w:kern w:val="18"/>
            <w:szCs w:val="18"/>
          </w:rPr>
          <w:t>github</w:t>
        </w:r>
        <w:proofErr w:type="spellEnd"/>
        <w:r w:rsidRPr="00652781">
          <w:rPr>
            <w:rStyle w:val="aff"/>
            <w:snapToGrid w:val="0"/>
            <w:kern w:val="18"/>
            <w:szCs w:val="18"/>
            <w:lang w:val="ru-RU"/>
          </w:rPr>
          <w:t>.</w:t>
        </w:r>
        <w:r w:rsidRPr="0092358B">
          <w:rPr>
            <w:rStyle w:val="aff"/>
            <w:snapToGrid w:val="0"/>
            <w:kern w:val="18"/>
            <w:szCs w:val="18"/>
          </w:rPr>
          <w:t>com</w:t>
        </w:r>
        <w:r w:rsidRPr="00652781">
          <w:rPr>
            <w:rStyle w:val="aff"/>
            <w:snapToGrid w:val="0"/>
            <w:kern w:val="18"/>
            <w:szCs w:val="18"/>
            <w:lang w:val="ru-RU"/>
          </w:rPr>
          <w:t>/</w:t>
        </w:r>
        <w:proofErr w:type="spellStart"/>
        <w:r w:rsidRPr="0092358B">
          <w:rPr>
            <w:rStyle w:val="aff"/>
            <w:snapToGrid w:val="0"/>
            <w:kern w:val="18"/>
            <w:szCs w:val="18"/>
          </w:rPr>
          <w:t>scbd</w:t>
        </w:r>
        <w:proofErr w:type="spellEnd"/>
      </w:hyperlink>
      <w:r w:rsidRPr="00652781">
        <w:rPr>
          <w:snapToGrid w:val="0"/>
          <w:kern w:val="18"/>
          <w:szCs w:val="18"/>
          <w:lang w:val="ru-RU"/>
        </w:rPr>
        <w:t>.</w:t>
      </w:r>
    </w:p>
  </w:footnote>
  <w:footnote w:id="17">
    <w:p w14:paraId="0113EF56" w14:textId="6B7FE41C" w:rsidR="007A4F1E" w:rsidRPr="00C0385C"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C0385C">
        <w:rPr>
          <w:snapToGrid w:val="0"/>
          <w:kern w:val="18"/>
          <w:szCs w:val="18"/>
          <w:lang w:val="ru-RU"/>
        </w:rPr>
        <w:t xml:space="preserve"> </w:t>
      </w:r>
      <w:r>
        <w:rPr>
          <w:snapToGrid w:val="0"/>
          <w:kern w:val="18"/>
          <w:szCs w:val="18"/>
          <w:lang w:val="ru-RU"/>
        </w:rPr>
        <w:t>Доступ</w:t>
      </w:r>
      <w:r w:rsidRPr="00C0385C">
        <w:rPr>
          <w:snapToGrid w:val="0"/>
          <w:kern w:val="18"/>
          <w:szCs w:val="18"/>
          <w:lang w:val="ru-RU"/>
        </w:rPr>
        <w:t xml:space="preserve"> </w:t>
      </w:r>
      <w:r>
        <w:rPr>
          <w:snapToGrid w:val="0"/>
          <w:kern w:val="18"/>
          <w:szCs w:val="18"/>
          <w:lang w:val="ru-RU"/>
        </w:rPr>
        <w:t>к</w:t>
      </w:r>
      <w:r w:rsidRPr="00C0385C">
        <w:rPr>
          <w:snapToGrid w:val="0"/>
          <w:kern w:val="18"/>
          <w:szCs w:val="18"/>
          <w:lang w:val="ru-RU"/>
        </w:rPr>
        <w:t xml:space="preserve"> </w:t>
      </w:r>
      <w:r>
        <w:rPr>
          <w:snapToGrid w:val="0"/>
          <w:kern w:val="18"/>
          <w:szCs w:val="18"/>
          <w:lang w:val="ru-RU"/>
        </w:rPr>
        <w:t>услугам</w:t>
      </w:r>
      <w:r w:rsidRPr="00C0385C">
        <w:rPr>
          <w:snapToGrid w:val="0"/>
          <w:kern w:val="18"/>
          <w:szCs w:val="18"/>
          <w:lang w:val="ru-RU"/>
        </w:rPr>
        <w:t xml:space="preserve"> </w:t>
      </w:r>
      <w:r>
        <w:rPr>
          <w:snapToGrid w:val="0"/>
          <w:kern w:val="18"/>
          <w:szCs w:val="18"/>
          <w:lang w:val="ru-RU"/>
        </w:rPr>
        <w:t>по</w:t>
      </w:r>
      <w:r w:rsidRPr="00C0385C">
        <w:rPr>
          <w:snapToGrid w:val="0"/>
          <w:kern w:val="18"/>
          <w:szCs w:val="18"/>
          <w:lang w:val="ru-RU"/>
        </w:rPr>
        <w:t xml:space="preserve"> </w:t>
      </w:r>
      <w:r>
        <w:rPr>
          <w:snapToGrid w:val="0"/>
          <w:kern w:val="18"/>
          <w:szCs w:val="18"/>
          <w:lang w:val="ru-RU"/>
        </w:rPr>
        <w:t>представлению</w:t>
      </w:r>
      <w:r w:rsidRPr="00C0385C">
        <w:rPr>
          <w:snapToGrid w:val="0"/>
          <w:kern w:val="18"/>
          <w:szCs w:val="18"/>
          <w:lang w:val="ru-RU"/>
        </w:rPr>
        <w:t xml:space="preserve"> </w:t>
      </w:r>
      <w:r>
        <w:rPr>
          <w:snapToGrid w:val="0"/>
          <w:kern w:val="18"/>
          <w:szCs w:val="18"/>
          <w:lang w:val="ru-RU"/>
        </w:rPr>
        <w:t>информации</w:t>
      </w:r>
      <w:r w:rsidRPr="00C0385C">
        <w:rPr>
          <w:snapToGrid w:val="0"/>
          <w:kern w:val="18"/>
          <w:szCs w:val="18"/>
          <w:lang w:val="ru-RU"/>
        </w:rPr>
        <w:t xml:space="preserve"> </w:t>
      </w:r>
      <w:r>
        <w:rPr>
          <w:snapToGrid w:val="0"/>
          <w:kern w:val="18"/>
          <w:szCs w:val="18"/>
          <w:lang w:val="ru-RU"/>
        </w:rPr>
        <w:t xml:space="preserve">может быть получен через </w:t>
      </w:r>
      <w:proofErr w:type="spellStart"/>
      <w:r>
        <w:rPr>
          <w:snapToGrid w:val="0"/>
          <w:kern w:val="18"/>
          <w:szCs w:val="18"/>
          <w:lang w:val="ru-RU"/>
        </w:rPr>
        <w:t>МП</w:t>
      </w:r>
      <w:proofErr w:type="spellEnd"/>
      <w:r w:rsidRPr="00C0385C">
        <w:rPr>
          <w:snapToGrid w:val="0"/>
          <w:kern w:val="18"/>
          <w:szCs w:val="18"/>
          <w:lang w:val="ru-RU"/>
        </w:rPr>
        <w:t xml:space="preserve"> (</w:t>
      </w:r>
      <w:hyperlink r:id="rId24" w:history="1">
        <w:r w:rsidRPr="0092358B">
          <w:rPr>
            <w:rStyle w:val="aff"/>
            <w:snapToGrid w:val="0"/>
            <w:kern w:val="18"/>
            <w:szCs w:val="18"/>
          </w:rPr>
          <w:t>https</w:t>
        </w:r>
        <w:r w:rsidRPr="00C0385C">
          <w:rPr>
            <w:rStyle w:val="aff"/>
            <w:snapToGrid w:val="0"/>
            <w:kern w:val="18"/>
            <w:szCs w:val="18"/>
            <w:lang w:val="ru-RU"/>
          </w:rPr>
          <w:t>://</w:t>
        </w:r>
        <w:r w:rsidRPr="0092358B">
          <w:rPr>
            <w:rStyle w:val="aff"/>
            <w:snapToGrid w:val="0"/>
            <w:kern w:val="18"/>
            <w:szCs w:val="18"/>
          </w:rPr>
          <w:t>chm</w:t>
        </w:r>
        <w:r w:rsidRPr="00C0385C">
          <w:rPr>
            <w:rStyle w:val="aff"/>
            <w:snapToGrid w:val="0"/>
            <w:kern w:val="18"/>
            <w:szCs w:val="18"/>
            <w:lang w:val="ru-RU"/>
          </w:rPr>
          <w:t>.</w:t>
        </w:r>
        <w:r w:rsidRPr="0092358B">
          <w:rPr>
            <w:rStyle w:val="aff"/>
            <w:snapToGrid w:val="0"/>
            <w:kern w:val="18"/>
            <w:szCs w:val="18"/>
          </w:rPr>
          <w:t>cbd</w:t>
        </w:r>
        <w:r w:rsidRPr="00C0385C">
          <w:rPr>
            <w:rStyle w:val="aff"/>
            <w:snapToGrid w:val="0"/>
            <w:kern w:val="18"/>
            <w:szCs w:val="18"/>
            <w:lang w:val="ru-RU"/>
          </w:rPr>
          <w:t>.</w:t>
        </w:r>
        <w:r w:rsidRPr="0092358B">
          <w:rPr>
            <w:rStyle w:val="aff"/>
            <w:snapToGrid w:val="0"/>
            <w:kern w:val="18"/>
            <w:szCs w:val="18"/>
          </w:rPr>
          <w:t>int</w:t>
        </w:r>
        <w:r w:rsidRPr="00C0385C">
          <w:rPr>
            <w:rStyle w:val="aff"/>
            <w:snapToGrid w:val="0"/>
            <w:kern w:val="18"/>
            <w:szCs w:val="18"/>
            <w:lang w:val="ru-RU"/>
          </w:rPr>
          <w:t>/</w:t>
        </w:r>
      </w:hyperlink>
      <w:r w:rsidRPr="00C0385C">
        <w:rPr>
          <w:snapToGrid w:val="0"/>
          <w:kern w:val="18"/>
          <w:szCs w:val="18"/>
          <w:lang w:val="ru-RU"/>
        </w:rPr>
        <w:t xml:space="preserve">), </w:t>
      </w:r>
      <w:proofErr w:type="spellStart"/>
      <w:r>
        <w:rPr>
          <w:snapToGrid w:val="0"/>
          <w:kern w:val="18"/>
          <w:szCs w:val="18"/>
          <w:lang w:val="ru-RU"/>
        </w:rPr>
        <w:t>МПБ</w:t>
      </w:r>
      <w:proofErr w:type="spellEnd"/>
      <w:r w:rsidRPr="00C0385C">
        <w:rPr>
          <w:snapToGrid w:val="0"/>
          <w:kern w:val="18"/>
          <w:szCs w:val="18"/>
          <w:lang w:val="ru-RU"/>
        </w:rPr>
        <w:t xml:space="preserve"> (</w:t>
      </w:r>
      <w:hyperlink r:id="rId25" w:history="1">
        <w:r w:rsidRPr="0092358B">
          <w:rPr>
            <w:rStyle w:val="aff"/>
            <w:snapToGrid w:val="0"/>
            <w:kern w:val="18"/>
            <w:szCs w:val="18"/>
          </w:rPr>
          <w:t>https</w:t>
        </w:r>
        <w:r w:rsidRPr="00C0385C">
          <w:rPr>
            <w:rStyle w:val="aff"/>
            <w:snapToGrid w:val="0"/>
            <w:kern w:val="18"/>
            <w:szCs w:val="18"/>
            <w:lang w:val="ru-RU"/>
          </w:rPr>
          <w:t>://</w:t>
        </w:r>
        <w:r w:rsidRPr="0092358B">
          <w:rPr>
            <w:rStyle w:val="aff"/>
            <w:snapToGrid w:val="0"/>
            <w:kern w:val="18"/>
            <w:szCs w:val="18"/>
          </w:rPr>
          <w:t>bch</w:t>
        </w:r>
        <w:r w:rsidRPr="00C0385C">
          <w:rPr>
            <w:rStyle w:val="aff"/>
            <w:snapToGrid w:val="0"/>
            <w:kern w:val="18"/>
            <w:szCs w:val="18"/>
            <w:lang w:val="ru-RU"/>
          </w:rPr>
          <w:t>.</w:t>
        </w:r>
        <w:r w:rsidRPr="0092358B">
          <w:rPr>
            <w:rStyle w:val="aff"/>
            <w:snapToGrid w:val="0"/>
            <w:kern w:val="18"/>
            <w:szCs w:val="18"/>
          </w:rPr>
          <w:t>cbd</w:t>
        </w:r>
        <w:r w:rsidRPr="00C0385C">
          <w:rPr>
            <w:rStyle w:val="aff"/>
            <w:snapToGrid w:val="0"/>
            <w:kern w:val="18"/>
            <w:szCs w:val="18"/>
            <w:lang w:val="ru-RU"/>
          </w:rPr>
          <w:t>.</w:t>
        </w:r>
        <w:r w:rsidRPr="0092358B">
          <w:rPr>
            <w:rStyle w:val="aff"/>
            <w:snapToGrid w:val="0"/>
            <w:kern w:val="18"/>
            <w:szCs w:val="18"/>
          </w:rPr>
          <w:t>int</w:t>
        </w:r>
        <w:r w:rsidRPr="00C0385C">
          <w:rPr>
            <w:rStyle w:val="aff"/>
            <w:snapToGrid w:val="0"/>
            <w:kern w:val="18"/>
            <w:szCs w:val="18"/>
            <w:lang w:val="ru-RU"/>
          </w:rPr>
          <w:t>/</w:t>
        </w:r>
      </w:hyperlink>
      <w:r w:rsidRPr="00C0385C">
        <w:rPr>
          <w:snapToGrid w:val="0"/>
          <w:kern w:val="18"/>
          <w:szCs w:val="18"/>
          <w:lang w:val="ru-RU"/>
        </w:rPr>
        <w:t xml:space="preserve">) </w:t>
      </w:r>
      <w:r>
        <w:rPr>
          <w:snapToGrid w:val="0"/>
          <w:kern w:val="18"/>
          <w:szCs w:val="18"/>
          <w:lang w:val="ru-RU"/>
        </w:rPr>
        <w:t xml:space="preserve">и </w:t>
      </w:r>
      <w:proofErr w:type="spellStart"/>
      <w:r>
        <w:rPr>
          <w:snapToGrid w:val="0"/>
          <w:kern w:val="18"/>
          <w:szCs w:val="18"/>
          <w:lang w:val="ru-RU"/>
        </w:rPr>
        <w:t>МП-ДГРСИВ</w:t>
      </w:r>
      <w:proofErr w:type="spellEnd"/>
      <w:r w:rsidRPr="00C0385C">
        <w:rPr>
          <w:snapToGrid w:val="0"/>
          <w:kern w:val="18"/>
          <w:szCs w:val="18"/>
          <w:lang w:val="ru-RU"/>
        </w:rPr>
        <w:t xml:space="preserve"> </w:t>
      </w:r>
      <w:proofErr w:type="spellStart"/>
      <w:r w:rsidRPr="0092358B">
        <w:rPr>
          <w:snapToGrid w:val="0"/>
          <w:kern w:val="18"/>
          <w:szCs w:val="18"/>
        </w:rPr>
        <w:t>ABSCH</w:t>
      </w:r>
      <w:proofErr w:type="spellEnd"/>
      <w:r w:rsidRPr="00C0385C">
        <w:rPr>
          <w:snapToGrid w:val="0"/>
          <w:kern w:val="18"/>
          <w:szCs w:val="18"/>
          <w:lang w:val="ru-RU"/>
        </w:rPr>
        <w:t xml:space="preserve"> (</w:t>
      </w:r>
      <w:hyperlink r:id="rId26" w:history="1">
        <w:r w:rsidRPr="0092358B">
          <w:rPr>
            <w:rStyle w:val="aff"/>
            <w:snapToGrid w:val="0"/>
            <w:kern w:val="18"/>
            <w:szCs w:val="18"/>
          </w:rPr>
          <w:t>https</w:t>
        </w:r>
        <w:r w:rsidRPr="00C0385C">
          <w:rPr>
            <w:rStyle w:val="aff"/>
            <w:snapToGrid w:val="0"/>
            <w:kern w:val="18"/>
            <w:szCs w:val="18"/>
            <w:lang w:val="ru-RU"/>
          </w:rPr>
          <w:t>://</w:t>
        </w:r>
        <w:proofErr w:type="spellStart"/>
        <w:r w:rsidRPr="0092358B">
          <w:rPr>
            <w:rStyle w:val="aff"/>
            <w:snapToGrid w:val="0"/>
            <w:kern w:val="18"/>
            <w:szCs w:val="18"/>
          </w:rPr>
          <w:t>absch</w:t>
        </w:r>
        <w:proofErr w:type="spellEnd"/>
        <w:r w:rsidRPr="00C0385C">
          <w:rPr>
            <w:rStyle w:val="aff"/>
            <w:snapToGrid w:val="0"/>
            <w:kern w:val="18"/>
            <w:szCs w:val="18"/>
            <w:lang w:val="ru-RU"/>
          </w:rPr>
          <w:t>.</w:t>
        </w:r>
        <w:proofErr w:type="spellStart"/>
        <w:r w:rsidRPr="0092358B">
          <w:rPr>
            <w:rStyle w:val="aff"/>
            <w:snapToGrid w:val="0"/>
            <w:kern w:val="18"/>
            <w:szCs w:val="18"/>
          </w:rPr>
          <w:t>cbd</w:t>
        </w:r>
        <w:proofErr w:type="spellEnd"/>
        <w:r w:rsidRPr="00C0385C">
          <w:rPr>
            <w:rStyle w:val="aff"/>
            <w:snapToGrid w:val="0"/>
            <w:kern w:val="18"/>
            <w:szCs w:val="18"/>
            <w:lang w:val="ru-RU"/>
          </w:rPr>
          <w:t>.</w:t>
        </w:r>
        <w:proofErr w:type="spellStart"/>
        <w:r w:rsidRPr="0092358B">
          <w:rPr>
            <w:rStyle w:val="aff"/>
            <w:snapToGrid w:val="0"/>
            <w:kern w:val="18"/>
            <w:szCs w:val="18"/>
          </w:rPr>
          <w:t>int</w:t>
        </w:r>
        <w:proofErr w:type="spellEnd"/>
        <w:r w:rsidRPr="00C0385C">
          <w:rPr>
            <w:rStyle w:val="aff"/>
            <w:snapToGrid w:val="0"/>
            <w:kern w:val="18"/>
            <w:szCs w:val="18"/>
            <w:lang w:val="ru-RU"/>
          </w:rPr>
          <w:t>/</w:t>
        </w:r>
      </w:hyperlink>
      <w:r w:rsidRPr="00C0385C">
        <w:rPr>
          <w:snapToGrid w:val="0"/>
          <w:kern w:val="18"/>
          <w:szCs w:val="18"/>
          <w:lang w:val="ru-RU"/>
        </w:rPr>
        <w:t>).</w:t>
      </w:r>
    </w:p>
  </w:footnote>
  <w:footnote w:id="18">
    <w:p w14:paraId="764523C1" w14:textId="65EB20E7" w:rsidR="007A4F1E" w:rsidRPr="00AD6AC7"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AD6AC7">
        <w:rPr>
          <w:snapToGrid w:val="0"/>
          <w:kern w:val="18"/>
          <w:szCs w:val="18"/>
          <w:lang w:val="ru-RU"/>
        </w:rPr>
        <w:t xml:space="preserve"> </w:t>
      </w:r>
      <w:r>
        <w:rPr>
          <w:snapToGrid w:val="0"/>
          <w:spacing w:val="-2"/>
          <w:kern w:val="18"/>
          <w:szCs w:val="18"/>
          <w:lang w:val="ru-RU"/>
        </w:rPr>
        <w:t>Например</w:t>
      </w:r>
      <w:r w:rsidRPr="00AD6AC7">
        <w:rPr>
          <w:snapToGrid w:val="0"/>
          <w:spacing w:val="-2"/>
          <w:kern w:val="18"/>
          <w:szCs w:val="18"/>
          <w:lang w:val="ru-RU"/>
        </w:rPr>
        <w:t xml:space="preserve">, </w:t>
      </w:r>
      <w:r>
        <w:rPr>
          <w:snapToGrid w:val="0"/>
          <w:spacing w:val="-2"/>
          <w:kern w:val="18"/>
          <w:szCs w:val="18"/>
          <w:lang w:val="ru-RU"/>
        </w:rPr>
        <w:t>специальные</w:t>
      </w:r>
      <w:r w:rsidRPr="00AD6AC7">
        <w:rPr>
          <w:snapToGrid w:val="0"/>
          <w:spacing w:val="-2"/>
          <w:kern w:val="18"/>
          <w:szCs w:val="18"/>
          <w:lang w:val="ru-RU"/>
        </w:rPr>
        <w:t xml:space="preserve"> </w:t>
      </w:r>
      <w:r>
        <w:rPr>
          <w:snapToGrid w:val="0"/>
          <w:spacing w:val="-2"/>
          <w:kern w:val="18"/>
          <w:szCs w:val="18"/>
          <w:lang w:val="ru-RU"/>
        </w:rPr>
        <w:t>виртуальные</w:t>
      </w:r>
      <w:r w:rsidRPr="00AD6AC7">
        <w:rPr>
          <w:snapToGrid w:val="0"/>
          <w:spacing w:val="-2"/>
          <w:kern w:val="18"/>
          <w:szCs w:val="18"/>
          <w:lang w:val="ru-RU"/>
        </w:rPr>
        <w:t xml:space="preserve"> </w:t>
      </w:r>
      <w:r>
        <w:rPr>
          <w:snapToGrid w:val="0"/>
          <w:spacing w:val="-2"/>
          <w:kern w:val="18"/>
          <w:szCs w:val="18"/>
          <w:lang w:val="ru-RU"/>
        </w:rPr>
        <w:t>сессии</w:t>
      </w:r>
      <w:r w:rsidRPr="00AD6AC7">
        <w:rPr>
          <w:snapToGrid w:val="0"/>
          <w:spacing w:val="-2"/>
          <w:kern w:val="18"/>
          <w:szCs w:val="18"/>
          <w:lang w:val="ru-RU"/>
        </w:rPr>
        <w:t xml:space="preserve">, </w:t>
      </w:r>
      <w:r>
        <w:rPr>
          <w:snapToGrid w:val="0"/>
          <w:spacing w:val="-2"/>
          <w:kern w:val="18"/>
          <w:szCs w:val="18"/>
          <w:lang w:val="ru-RU"/>
        </w:rPr>
        <w:t xml:space="preserve">проходившие с </w:t>
      </w:r>
      <w:r w:rsidRPr="00AD6AC7">
        <w:rPr>
          <w:snapToGrid w:val="0"/>
          <w:spacing w:val="-2"/>
          <w:kern w:val="18"/>
          <w:szCs w:val="18"/>
          <w:lang w:val="ru-RU"/>
        </w:rPr>
        <w:t xml:space="preserve">15 </w:t>
      </w:r>
      <w:r>
        <w:rPr>
          <w:snapToGrid w:val="0"/>
          <w:spacing w:val="-2"/>
          <w:kern w:val="18"/>
          <w:szCs w:val="18"/>
          <w:lang w:val="ru-RU"/>
        </w:rPr>
        <w:t>по</w:t>
      </w:r>
      <w:r w:rsidRPr="00AD6AC7">
        <w:rPr>
          <w:snapToGrid w:val="0"/>
          <w:spacing w:val="-2"/>
          <w:kern w:val="18"/>
          <w:szCs w:val="18"/>
          <w:lang w:val="ru-RU"/>
        </w:rPr>
        <w:t xml:space="preserve"> 18 </w:t>
      </w:r>
      <w:r>
        <w:rPr>
          <w:snapToGrid w:val="0"/>
          <w:spacing w:val="-2"/>
          <w:kern w:val="18"/>
          <w:szCs w:val="18"/>
          <w:lang w:val="ru-RU"/>
        </w:rPr>
        <w:t xml:space="preserve">сентября </w:t>
      </w:r>
      <w:r w:rsidRPr="00AD6AC7">
        <w:rPr>
          <w:snapToGrid w:val="0"/>
          <w:spacing w:val="-2"/>
          <w:kern w:val="18"/>
          <w:szCs w:val="18"/>
          <w:lang w:val="ru-RU"/>
        </w:rPr>
        <w:t>2020</w:t>
      </w:r>
      <w:r>
        <w:rPr>
          <w:snapToGrid w:val="0"/>
          <w:spacing w:val="-2"/>
          <w:kern w:val="18"/>
          <w:szCs w:val="18"/>
          <w:lang w:val="ru-RU"/>
        </w:rPr>
        <w:t xml:space="preserve"> года</w:t>
      </w:r>
      <w:r w:rsidRPr="00AD6AC7">
        <w:rPr>
          <w:snapToGrid w:val="0"/>
          <w:spacing w:val="-2"/>
          <w:kern w:val="18"/>
          <w:szCs w:val="18"/>
          <w:lang w:val="ru-RU"/>
        </w:rPr>
        <w:t xml:space="preserve">: </w:t>
      </w:r>
      <w:hyperlink r:id="rId27" w:history="1">
        <w:r w:rsidRPr="0092358B">
          <w:rPr>
            <w:rStyle w:val="aff"/>
            <w:snapToGrid w:val="0"/>
            <w:spacing w:val="-2"/>
            <w:kern w:val="18"/>
            <w:szCs w:val="18"/>
          </w:rPr>
          <w:t>https</w:t>
        </w:r>
        <w:r w:rsidRPr="00AD6AC7">
          <w:rPr>
            <w:rStyle w:val="aff"/>
            <w:snapToGrid w:val="0"/>
            <w:spacing w:val="-2"/>
            <w:kern w:val="18"/>
            <w:szCs w:val="18"/>
            <w:lang w:val="ru-RU"/>
          </w:rPr>
          <w:t>://</w:t>
        </w:r>
        <w:r w:rsidRPr="0092358B">
          <w:rPr>
            <w:rStyle w:val="aff"/>
            <w:snapToGrid w:val="0"/>
            <w:spacing w:val="-2"/>
            <w:kern w:val="18"/>
            <w:szCs w:val="18"/>
          </w:rPr>
          <w:t>www</w:t>
        </w:r>
        <w:r w:rsidRPr="00AD6AC7">
          <w:rPr>
            <w:rStyle w:val="aff"/>
            <w:snapToGrid w:val="0"/>
            <w:spacing w:val="-2"/>
            <w:kern w:val="18"/>
            <w:szCs w:val="18"/>
            <w:lang w:val="ru-RU"/>
          </w:rPr>
          <w:t>.</w:t>
        </w:r>
        <w:proofErr w:type="spellStart"/>
        <w:r w:rsidRPr="0092358B">
          <w:rPr>
            <w:rStyle w:val="aff"/>
            <w:snapToGrid w:val="0"/>
            <w:spacing w:val="-2"/>
            <w:kern w:val="18"/>
            <w:szCs w:val="18"/>
          </w:rPr>
          <w:t>cbd</w:t>
        </w:r>
        <w:proofErr w:type="spellEnd"/>
        <w:r w:rsidRPr="00AD6AC7">
          <w:rPr>
            <w:rStyle w:val="aff"/>
            <w:snapToGrid w:val="0"/>
            <w:spacing w:val="-2"/>
            <w:kern w:val="18"/>
            <w:szCs w:val="18"/>
            <w:lang w:val="ru-RU"/>
          </w:rPr>
          <w:t>.</w:t>
        </w:r>
        <w:proofErr w:type="spellStart"/>
        <w:r w:rsidRPr="0092358B">
          <w:rPr>
            <w:rStyle w:val="aff"/>
            <w:snapToGrid w:val="0"/>
            <w:spacing w:val="-2"/>
            <w:kern w:val="18"/>
            <w:szCs w:val="18"/>
          </w:rPr>
          <w:t>int</w:t>
        </w:r>
        <w:proofErr w:type="spellEnd"/>
        <w:r w:rsidRPr="00AD6AC7">
          <w:rPr>
            <w:rStyle w:val="aff"/>
            <w:snapToGrid w:val="0"/>
            <w:spacing w:val="-2"/>
            <w:kern w:val="18"/>
            <w:szCs w:val="18"/>
            <w:lang w:val="ru-RU"/>
          </w:rPr>
          <w:t>/</w:t>
        </w:r>
        <w:r w:rsidRPr="0092358B">
          <w:rPr>
            <w:rStyle w:val="aff"/>
            <w:snapToGrid w:val="0"/>
            <w:spacing w:val="-2"/>
            <w:kern w:val="18"/>
            <w:szCs w:val="18"/>
          </w:rPr>
          <w:t>conferences</w:t>
        </w:r>
        <w:r w:rsidRPr="00AD6AC7">
          <w:rPr>
            <w:rStyle w:val="aff"/>
            <w:snapToGrid w:val="0"/>
            <w:spacing w:val="-2"/>
            <w:kern w:val="18"/>
            <w:szCs w:val="18"/>
            <w:lang w:val="ru-RU"/>
          </w:rPr>
          <w:t>/</w:t>
        </w:r>
        <w:proofErr w:type="spellStart"/>
        <w:r w:rsidRPr="0092358B">
          <w:rPr>
            <w:rStyle w:val="aff"/>
            <w:snapToGrid w:val="0"/>
            <w:spacing w:val="-2"/>
            <w:kern w:val="18"/>
            <w:szCs w:val="18"/>
          </w:rPr>
          <w:t>sbstta</w:t>
        </w:r>
        <w:proofErr w:type="spellEnd"/>
        <w:r w:rsidRPr="00AD6AC7">
          <w:rPr>
            <w:rStyle w:val="aff"/>
            <w:snapToGrid w:val="0"/>
            <w:spacing w:val="-2"/>
            <w:kern w:val="18"/>
            <w:szCs w:val="18"/>
            <w:lang w:val="ru-RU"/>
          </w:rPr>
          <w:t>24-</w:t>
        </w:r>
        <w:proofErr w:type="spellStart"/>
        <w:r w:rsidRPr="0092358B">
          <w:rPr>
            <w:rStyle w:val="aff"/>
            <w:snapToGrid w:val="0"/>
            <w:spacing w:val="-2"/>
            <w:kern w:val="18"/>
            <w:szCs w:val="18"/>
          </w:rPr>
          <w:t>sbi</w:t>
        </w:r>
        <w:proofErr w:type="spellEnd"/>
        <w:r w:rsidRPr="00AD6AC7">
          <w:rPr>
            <w:rStyle w:val="aff"/>
            <w:snapToGrid w:val="0"/>
            <w:spacing w:val="-2"/>
            <w:kern w:val="18"/>
            <w:szCs w:val="18"/>
            <w:lang w:val="ru-RU"/>
          </w:rPr>
          <w:t>3-</w:t>
        </w:r>
        <w:r w:rsidRPr="0092358B">
          <w:rPr>
            <w:rStyle w:val="aff"/>
            <w:snapToGrid w:val="0"/>
            <w:spacing w:val="-2"/>
            <w:kern w:val="18"/>
            <w:szCs w:val="18"/>
          </w:rPr>
          <w:t>prep</w:t>
        </w:r>
      </w:hyperlink>
      <w:r w:rsidRPr="00AD6AC7">
        <w:rPr>
          <w:snapToGrid w:val="0"/>
          <w:spacing w:val="-2"/>
          <w:kern w:val="18"/>
          <w:szCs w:val="18"/>
          <w:lang w:val="ru-RU"/>
        </w:rPr>
        <w:t>.</w:t>
      </w:r>
    </w:p>
  </w:footnote>
  <w:footnote w:id="19">
    <w:p w14:paraId="12E21FD1" w14:textId="00307530"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28" w:history="1">
        <w:r w:rsidRPr="0092358B">
          <w:rPr>
            <w:rStyle w:val="aff"/>
            <w:snapToGrid w:val="0"/>
            <w:kern w:val="18"/>
          </w:rPr>
          <w:t>https://github.com/scbd</w:t>
        </w:r>
      </w:hyperlink>
      <w:r w:rsidRPr="0092358B">
        <w:rPr>
          <w:snapToGrid w:val="0"/>
          <w:kern w:val="18"/>
          <w:szCs w:val="18"/>
        </w:rPr>
        <w:t>.</w:t>
      </w:r>
    </w:p>
  </w:footnote>
  <w:footnote w:id="20">
    <w:p w14:paraId="7202C75B" w14:textId="326DAD76" w:rsidR="007A4F1E" w:rsidRPr="00F3452A"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F3452A">
        <w:rPr>
          <w:snapToGrid w:val="0"/>
          <w:kern w:val="18"/>
          <w:szCs w:val="18"/>
          <w:lang w:val="ru-RU"/>
        </w:rPr>
        <w:t xml:space="preserve"> </w:t>
      </w:r>
      <w:r>
        <w:rPr>
          <w:snapToGrid w:val="0"/>
          <w:kern w:val="18"/>
          <w:szCs w:val="18"/>
          <w:lang w:val="ru-RU"/>
        </w:rPr>
        <w:t>Для</w:t>
      </w:r>
      <w:r w:rsidRPr="00F3452A">
        <w:rPr>
          <w:snapToGrid w:val="0"/>
          <w:kern w:val="18"/>
          <w:szCs w:val="18"/>
          <w:lang w:val="ru-RU"/>
        </w:rPr>
        <w:t xml:space="preserve"> </w:t>
      </w:r>
      <w:r>
        <w:rPr>
          <w:snapToGrid w:val="0"/>
          <w:kern w:val="18"/>
          <w:szCs w:val="18"/>
          <w:lang w:val="ru-RU"/>
        </w:rPr>
        <w:t>получения</w:t>
      </w:r>
      <w:r w:rsidRPr="00F3452A">
        <w:rPr>
          <w:snapToGrid w:val="0"/>
          <w:kern w:val="18"/>
          <w:szCs w:val="18"/>
          <w:lang w:val="ru-RU"/>
        </w:rPr>
        <w:t xml:space="preserve"> </w:t>
      </w:r>
      <w:r>
        <w:rPr>
          <w:snapToGrid w:val="0"/>
          <w:kern w:val="18"/>
          <w:szCs w:val="18"/>
          <w:lang w:val="ru-RU"/>
        </w:rPr>
        <w:t>более подробной информации см.</w:t>
      </w:r>
      <w:r w:rsidRPr="00F3452A">
        <w:rPr>
          <w:snapToGrid w:val="0"/>
          <w:kern w:val="18"/>
          <w:szCs w:val="18"/>
          <w:lang w:val="ru-RU"/>
        </w:rPr>
        <w:t xml:space="preserve"> </w:t>
      </w:r>
      <w:hyperlink r:id="rId29" w:history="1">
        <w:r w:rsidRPr="0092358B">
          <w:rPr>
            <w:rStyle w:val="aff"/>
            <w:snapToGrid w:val="0"/>
            <w:kern w:val="18"/>
            <w:szCs w:val="18"/>
          </w:rPr>
          <w:t>https</w:t>
        </w:r>
        <w:r w:rsidRPr="00F3452A">
          <w:rPr>
            <w:rStyle w:val="aff"/>
            <w:snapToGrid w:val="0"/>
            <w:kern w:val="18"/>
            <w:szCs w:val="18"/>
          </w:rPr>
          <w:t>://</w:t>
        </w:r>
        <w:r w:rsidRPr="0092358B">
          <w:rPr>
            <w:rStyle w:val="aff"/>
            <w:snapToGrid w:val="0"/>
            <w:kern w:val="18"/>
            <w:szCs w:val="18"/>
          </w:rPr>
          <w:t>aseanbiodiversity</w:t>
        </w:r>
        <w:r w:rsidRPr="00F3452A">
          <w:rPr>
            <w:rStyle w:val="aff"/>
            <w:snapToGrid w:val="0"/>
            <w:kern w:val="18"/>
            <w:szCs w:val="18"/>
          </w:rPr>
          <w:t>.</w:t>
        </w:r>
        <w:r w:rsidRPr="0092358B">
          <w:rPr>
            <w:rStyle w:val="aff"/>
            <w:snapToGrid w:val="0"/>
            <w:kern w:val="18"/>
            <w:szCs w:val="18"/>
          </w:rPr>
          <w:t>org</w:t>
        </w:r>
        <w:r w:rsidRPr="00F3452A">
          <w:rPr>
            <w:rStyle w:val="aff"/>
            <w:snapToGrid w:val="0"/>
            <w:kern w:val="18"/>
            <w:szCs w:val="18"/>
          </w:rPr>
          <w:t>/2020/03/16/</w:t>
        </w:r>
        <w:r w:rsidRPr="0092358B">
          <w:rPr>
            <w:rStyle w:val="aff"/>
            <w:snapToGrid w:val="0"/>
            <w:kern w:val="18"/>
            <w:szCs w:val="18"/>
          </w:rPr>
          <w:t>asean</w:t>
        </w:r>
        <w:r w:rsidRPr="00F3452A">
          <w:rPr>
            <w:rStyle w:val="aff"/>
            <w:snapToGrid w:val="0"/>
            <w:kern w:val="18"/>
            <w:szCs w:val="18"/>
          </w:rPr>
          <w:t>-</w:t>
        </w:r>
        <w:r w:rsidRPr="0092358B">
          <w:rPr>
            <w:rStyle w:val="aff"/>
            <w:snapToGrid w:val="0"/>
            <w:kern w:val="18"/>
            <w:szCs w:val="18"/>
          </w:rPr>
          <w:t>training</w:t>
        </w:r>
        <w:r w:rsidRPr="00F3452A">
          <w:rPr>
            <w:rStyle w:val="aff"/>
            <w:snapToGrid w:val="0"/>
            <w:kern w:val="18"/>
            <w:szCs w:val="18"/>
          </w:rPr>
          <w:t>-</w:t>
        </w:r>
        <w:r w:rsidRPr="0092358B">
          <w:rPr>
            <w:rStyle w:val="aff"/>
            <w:snapToGrid w:val="0"/>
            <w:kern w:val="18"/>
            <w:szCs w:val="18"/>
          </w:rPr>
          <w:t>on</w:t>
        </w:r>
        <w:r w:rsidRPr="00F3452A">
          <w:rPr>
            <w:rStyle w:val="aff"/>
            <w:snapToGrid w:val="0"/>
            <w:kern w:val="18"/>
            <w:szCs w:val="18"/>
          </w:rPr>
          <w:t>-</w:t>
        </w:r>
        <w:r w:rsidRPr="0092358B">
          <w:rPr>
            <w:rStyle w:val="aff"/>
            <w:snapToGrid w:val="0"/>
            <w:kern w:val="18"/>
            <w:szCs w:val="18"/>
          </w:rPr>
          <w:t>biodiversity</w:t>
        </w:r>
        <w:r w:rsidRPr="00F3452A">
          <w:rPr>
            <w:rStyle w:val="aff"/>
            <w:snapToGrid w:val="0"/>
            <w:kern w:val="18"/>
            <w:szCs w:val="18"/>
          </w:rPr>
          <w:t>-</w:t>
        </w:r>
        <w:r w:rsidRPr="0092358B">
          <w:rPr>
            <w:rStyle w:val="aff"/>
            <w:snapToGrid w:val="0"/>
            <w:kern w:val="18"/>
            <w:szCs w:val="18"/>
          </w:rPr>
          <w:t>information</w:t>
        </w:r>
        <w:r w:rsidRPr="00F3452A">
          <w:rPr>
            <w:rStyle w:val="aff"/>
            <w:snapToGrid w:val="0"/>
            <w:kern w:val="18"/>
            <w:szCs w:val="18"/>
          </w:rPr>
          <w:t>-</w:t>
        </w:r>
        <w:r w:rsidRPr="0092358B">
          <w:rPr>
            <w:rStyle w:val="aff"/>
            <w:snapToGrid w:val="0"/>
            <w:kern w:val="18"/>
            <w:szCs w:val="18"/>
          </w:rPr>
          <w:t>sharing</w:t>
        </w:r>
        <w:r w:rsidRPr="00F3452A">
          <w:rPr>
            <w:rStyle w:val="aff"/>
            <w:snapToGrid w:val="0"/>
            <w:kern w:val="18"/>
            <w:szCs w:val="18"/>
          </w:rPr>
          <w:t>-</w:t>
        </w:r>
        <w:r w:rsidRPr="0092358B">
          <w:rPr>
            <w:rStyle w:val="aff"/>
            <w:snapToGrid w:val="0"/>
            <w:kern w:val="18"/>
            <w:szCs w:val="18"/>
          </w:rPr>
          <w:t>tool</w:t>
        </w:r>
        <w:r w:rsidRPr="00F3452A">
          <w:rPr>
            <w:rStyle w:val="aff"/>
            <w:snapToGrid w:val="0"/>
            <w:kern w:val="18"/>
            <w:szCs w:val="18"/>
          </w:rPr>
          <w:t>-</w:t>
        </w:r>
        <w:r w:rsidRPr="0092358B">
          <w:rPr>
            <w:rStyle w:val="aff"/>
            <w:snapToGrid w:val="0"/>
            <w:kern w:val="18"/>
            <w:szCs w:val="18"/>
          </w:rPr>
          <w:t>goes</w:t>
        </w:r>
        <w:r w:rsidRPr="00F3452A">
          <w:rPr>
            <w:rStyle w:val="aff"/>
            <w:snapToGrid w:val="0"/>
            <w:kern w:val="18"/>
            <w:szCs w:val="18"/>
          </w:rPr>
          <w:t>-</w:t>
        </w:r>
        <w:r w:rsidRPr="0092358B">
          <w:rPr>
            <w:rStyle w:val="aff"/>
            <w:snapToGrid w:val="0"/>
            <w:kern w:val="18"/>
            <w:szCs w:val="18"/>
          </w:rPr>
          <w:t>online</w:t>
        </w:r>
        <w:r w:rsidRPr="00F3452A">
          <w:rPr>
            <w:rStyle w:val="aff"/>
            <w:snapToGrid w:val="0"/>
            <w:kern w:val="18"/>
            <w:szCs w:val="18"/>
          </w:rPr>
          <w:t>/</w:t>
        </w:r>
      </w:hyperlink>
      <w:r w:rsidRPr="00F3452A">
        <w:rPr>
          <w:snapToGrid w:val="0"/>
          <w:kern w:val="18"/>
          <w:szCs w:val="18"/>
        </w:rPr>
        <w:t xml:space="preserve">. </w:t>
      </w:r>
    </w:p>
  </w:footnote>
  <w:footnote w:id="21">
    <w:p w14:paraId="57FC2AD3" w14:textId="0AAE9D9F" w:rsidR="007A4F1E" w:rsidRPr="002D078E"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2D078E">
        <w:rPr>
          <w:snapToGrid w:val="0"/>
          <w:kern w:val="18"/>
          <w:szCs w:val="18"/>
          <w:lang w:val="ru-RU"/>
        </w:rPr>
        <w:t xml:space="preserve"> </w:t>
      </w:r>
      <w:r>
        <w:rPr>
          <w:snapToGrid w:val="0"/>
          <w:kern w:val="18"/>
          <w:szCs w:val="18"/>
          <w:lang w:val="ru-RU"/>
        </w:rPr>
        <w:t>Участники</w:t>
      </w:r>
      <w:r w:rsidRPr="002D078E">
        <w:rPr>
          <w:snapToGrid w:val="0"/>
          <w:kern w:val="18"/>
          <w:szCs w:val="18"/>
          <w:lang w:val="ru-RU"/>
        </w:rPr>
        <w:t xml:space="preserve"> </w:t>
      </w:r>
      <w:r>
        <w:rPr>
          <w:snapToGrid w:val="0"/>
          <w:kern w:val="18"/>
          <w:szCs w:val="18"/>
          <w:lang w:val="ru-RU"/>
        </w:rPr>
        <w:t>представляли</w:t>
      </w:r>
      <w:r w:rsidRPr="002D078E">
        <w:rPr>
          <w:snapToGrid w:val="0"/>
          <w:kern w:val="18"/>
          <w:szCs w:val="18"/>
          <w:lang w:val="ru-RU"/>
        </w:rPr>
        <w:t xml:space="preserve"> </w:t>
      </w:r>
      <w:r>
        <w:rPr>
          <w:snapToGrid w:val="0"/>
          <w:kern w:val="18"/>
          <w:szCs w:val="18"/>
          <w:lang w:val="ru-RU"/>
        </w:rPr>
        <w:t>такие</w:t>
      </w:r>
      <w:r w:rsidRPr="002D078E">
        <w:rPr>
          <w:snapToGrid w:val="0"/>
          <w:kern w:val="18"/>
          <w:szCs w:val="18"/>
          <w:lang w:val="ru-RU"/>
        </w:rPr>
        <w:t xml:space="preserve"> </w:t>
      </w:r>
      <w:r>
        <w:rPr>
          <w:snapToGrid w:val="0"/>
          <w:kern w:val="18"/>
          <w:szCs w:val="18"/>
          <w:lang w:val="ru-RU"/>
        </w:rPr>
        <w:t>страны</w:t>
      </w:r>
      <w:r w:rsidRPr="002D078E">
        <w:rPr>
          <w:snapToGrid w:val="0"/>
          <w:kern w:val="18"/>
          <w:szCs w:val="18"/>
          <w:lang w:val="ru-RU"/>
        </w:rPr>
        <w:t xml:space="preserve">, </w:t>
      </w:r>
      <w:r>
        <w:rPr>
          <w:snapToGrid w:val="0"/>
          <w:kern w:val="18"/>
          <w:szCs w:val="18"/>
          <w:lang w:val="ru-RU"/>
        </w:rPr>
        <w:t>как</w:t>
      </w:r>
      <w:r w:rsidRPr="002D078E">
        <w:rPr>
          <w:snapToGrid w:val="0"/>
          <w:kern w:val="18"/>
          <w:szCs w:val="18"/>
          <w:lang w:val="ru-RU"/>
        </w:rPr>
        <w:t xml:space="preserve"> </w:t>
      </w:r>
      <w:r>
        <w:rPr>
          <w:snapToGrid w:val="0"/>
          <w:kern w:val="18"/>
          <w:szCs w:val="18"/>
          <w:lang w:val="ru-RU"/>
        </w:rPr>
        <w:t>Бенин</w:t>
      </w:r>
      <w:r w:rsidRPr="002D078E">
        <w:rPr>
          <w:snapToGrid w:val="0"/>
          <w:kern w:val="18"/>
          <w:szCs w:val="18"/>
          <w:lang w:val="ru-RU"/>
        </w:rPr>
        <w:t xml:space="preserve">, </w:t>
      </w:r>
      <w:r>
        <w:rPr>
          <w:snapToGrid w:val="0"/>
          <w:kern w:val="18"/>
          <w:szCs w:val="18"/>
          <w:lang w:val="ru-RU"/>
        </w:rPr>
        <w:t>Буркина</w:t>
      </w:r>
      <w:r w:rsidRPr="002D078E">
        <w:rPr>
          <w:snapToGrid w:val="0"/>
          <w:kern w:val="18"/>
          <w:szCs w:val="18"/>
          <w:lang w:val="ru-RU"/>
        </w:rPr>
        <w:t>-</w:t>
      </w:r>
      <w:r>
        <w:rPr>
          <w:snapToGrid w:val="0"/>
          <w:kern w:val="18"/>
          <w:szCs w:val="18"/>
          <w:lang w:val="ru-RU"/>
        </w:rPr>
        <w:t>Фасо</w:t>
      </w:r>
      <w:r w:rsidRPr="002D078E">
        <w:rPr>
          <w:snapToGrid w:val="0"/>
          <w:kern w:val="18"/>
          <w:szCs w:val="18"/>
          <w:lang w:val="ru-RU"/>
        </w:rPr>
        <w:t xml:space="preserve">, </w:t>
      </w:r>
      <w:r>
        <w:rPr>
          <w:snapToGrid w:val="0"/>
          <w:kern w:val="18"/>
          <w:szCs w:val="18"/>
          <w:lang w:val="ru-RU"/>
        </w:rPr>
        <w:t>Бурунди</w:t>
      </w:r>
      <w:r w:rsidRPr="002D078E">
        <w:rPr>
          <w:snapToGrid w:val="0"/>
          <w:kern w:val="18"/>
          <w:szCs w:val="18"/>
          <w:lang w:val="ru-RU"/>
        </w:rPr>
        <w:t xml:space="preserve">, </w:t>
      </w:r>
      <w:r>
        <w:rPr>
          <w:snapToGrid w:val="0"/>
          <w:kern w:val="18"/>
          <w:szCs w:val="18"/>
          <w:lang w:val="ru-RU"/>
        </w:rPr>
        <w:t>Гвинея</w:t>
      </w:r>
      <w:r w:rsidRPr="002D078E">
        <w:rPr>
          <w:snapToGrid w:val="0"/>
          <w:kern w:val="18"/>
          <w:szCs w:val="18"/>
          <w:lang w:val="ru-RU"/>
        </w:rPr>
        <w:t xml:space="preserve">, </w:t>
      </w:r>
      <w:r>
        <w:rPr>
          <w:snapToGrid w:val="0"/>
          <w:kern w:val="18"/>
          <w:szCs w:val="18"/>
          <w:lang w:val="ru-RU"/>
        </w:rPr>
        <w:t>Гвинея</w:t>
      </w:r>
      <w:r w:rsidRPr="002D078E">
        <w:rPr>
          <w:snapToGrid w:val="0"/>
          <w:kern w:val="18"/>
          <w:szCs w:val="18"/>
          <w:lang w:val="ru-RU"/>
        </w:rPr>
        <w:t>-</w:t>
      </w:r>
      <w:r>
        <w:rPr>
          <w:snapToGrid w:val="0"/>
          <w:kern w:val="18"/>
          <w:szCs w:val="18"/>
          <w:lang w:val="ru-RU"/>
        </w:rPr>
        <w:t>Бисау</w:t>
      </w:r>
      <w:r w:rsidRPr="002D078E">
        <w:rPr>
          <w:snapToGrid w:val="0"/>
          <w:kern w:val="18"/>
          <w:szCs w:val="18"/>
          <w:lang w:val="ru-RU"/>
        </w:rPr>
        <w:t xml:space="preserve">, </w:t>
      </w:r>
      <w:r>
        <w:rPr>
          <w:snapToGrid w:val="0"/>
          <w:kern w:val="18"/>
          <w:szCs w:val="18"/>
          <w:lang w:val="ru-RU"/>
        </w:rPr>
        <w:t>Демократическая</w:t>
      </w:r>
      <w:r w:rsidRPr="002D078E">
        <w:rPr>
          <w:snapToGrid w:val="0"/>
          <w:kern w:val="18"/>
          <w:szCs w:val="18"/>
          <w:lang w:val="ru-RU"/>
        </w:rPr>
        <w:t xml:space="preserve"> </w:t>
      </w:r>
      <w:r>
        <w:rPr>
          <w:snapToGrid w:val="0"/>
          <w:kern w:val="18"/>
          <w:szCs w:val="18"/>
          <w:lang w:val="ru-RU"/>
        </w:rPr>
        <w:t>Республика</w:t>
      </w:r>
      <w:r w:rsidRPr="002D078E">
        <w:rPr>
          <w:snapToGrid w:val="0"/>
          <w:kern w:val="18"/>
          <w:szCs w:val="18"/>
          <w:lang w:val="ru-RU"/>
        </w:rPr>
        <w:t xml:space="preserve"> </w:t>
      </w:r>
      <w:r>
        <w:rPr>
          <w:snapToGrid w:val="0"/>
          <w:kern w:val="18"/>
          <w:szCs w:val="18"/>
          <w:lang w:val="ru-RU"/>
        </w:rPr>
        <w:t>Конго</w:t>
      </w:r>
      <w:r w:rsidRPr="002D078E">
        <w:rPr>
          <w:snapToGrid w:val="0"/>
          <w:kern w:val="18"/>
          <w:szCs w:val="18"/>
          <w:lang w:val="ru-RU"/>
        </w:rPr>
        <w:t xml:space="preserve">, </w:t>
      </w:r>
      <w:r>
        <w:rPr>
          <w:snapToGrid w:val="0"/>
          <w:kern w:val="18"/>
          <w:szCs w:val="18"/>
          <w:lang w:val="ru-RU"/>
        </w:rPr>
        <w:t>Камерун</w:t>
      </w:r>
      <w:r w:rsidRPr="002D078E">
        <w:rPr>
          <w:snapToGrid w:val="0"/>
          <w:kern w:val="18"/>
          <w:szCs w:val="18"/>
          <w:lang w:val="ru-RU"/>
        </w:rPr>
        <w:t xml:space="preserve">, </w:t>
      </w:r>
      <w:r>
        <w:rPr>
          <w:snapToGrid w:val="0"/>
          <w:kern w:val="18"/>
          <w:szCs w:val="18"/>
          <w:lang w:val="ru-RU"/>
        </w:rPr>
        <w:t>Кот</w:t>
      </w:r>
      <w:r w:rsidRPr="002D078E">
        <w:rPr>
          <w:snapToGrid w:val="0"/>
          <w:kern w:val="18"/>
          <w:szCs w:val="18"/>
          <w:lang w:val="ru-RU"/>
        </w:rPr>
        <w:t>-</w:t>
      </w:r>
      <w:r>
        <w:rPr>
          <w:snapToGrid w:val="0"/>
          <w:kern w:val="18"/>
          <w:szCs w:val="18"/>
          <w:lang w:val="ru-RU"/>
        </w:rPr>
        <w:t>д</w:t>
      </w:r>
      <w:r w:rsidRPr="002D078E">
        <w:rPr>
          <w:snapToGrid w:val="0"/>
          <w:kern w:val="18"/>
          <w:szCs w:val="18"/>
          <w:lang w:val="ru-RU"/>
        </w:rPr>
        <w:t>’</w:t>
      </w:r>
      <w:r>
        <w:rPr>
          <w:snapToGrid w:val="0"/>
          <w:kern w:val="18"/>
          <w:szCs w:val="18"/>
          <w:lang w:val="ru-RU"/>
        </w:rPr>
        <w:t>Ивуар</w:t>
      </w:r>
      <w:r w:rsidRPr="002D078E">
        <w:rPr>
          <w:snapToGrid w:val="0"/>
          <w:kern w:val="18"/>
          <w:szCs w:val="18"/>
          <w:lang w:val="ru-RU"/>
        </w:rPr>
        <w:t xml:space="preserve">, </w:t>
      </w:r>
      <w:r>
        <w:rPr>
          <w:snapToGrid w:val="0"/>
          <w:kern w:val="18"/>
          <w:szCs w:val="18"/>
          <w:lang w:val="ru-RU"/>
        </w:rPr>
        <w:t>Мадагаскар</w:t>
      </w:r>
      <w:r w:rsidRPr="002D078E">
        <w:rPr>
          <w:snapToGrid w:val="0"/>
          <w:kern w:val="18"/>
          <w:szCs w:val="18"/>
          <w:lang w:val="ru-RU"/>
        </w:rPr>
        <w:t xml:space="preserve">, </w:t>
      </w:r>
      <w:r>
        <w:rPr>
          <w:snapToGrid w:val="0"/>
          <w:kern w:val="18"/>
          <w:szCs w:val="18"/>
          <w:lang w:val="ru-RU"/>
        </w:rPr>
        <w:t>Марокко</w:t>
      </w:r>
      <w:r w:rsidRPr="002D078E">
        <w:rPr>
          <w:snapToGrid w:val="0"/>
          <w:kern w:val="18"/>
          <w:szCs w:val="18"/>
          <w:lang w:val="ru-RU"/>
        </w:rPr>
        <w:t xml:space="preserve">, </w:t>
      </w:r>
      <w:r>
        <w:rPr>
          <w:snapToGrid w:val="0"/>
          <w:kern w:val="18"/>
          <w:szCs w:val="18"/>
          <w:lang w:val="ru-RU"/>
        </w:rPr>
        <w:t>Нигер и</w:t>
      </w:r>
      <w:proofErr w:type="gramStart"/>
      <w:r>
        <w:rPr>
          <w:snapToGrid w:val="0"/>
          <w:kern w:val="18"/>
          <w:szCs w:val="18"/>
          <w:lang w:val="ru-RU"/>
        </w:rPr>
        <w:t xml:space="preserve"> Т</w:t>
      </w:r>
      <w:proofErr w:type="gramEnd"/>
      <w:r>
        <w:rPr>
          <w:snapToGrid w:val="0"/>
          <w:kern w:val="18"/>
          <w:szCs w:val="18"/>
          <w:lang w:val="ru-RU"/>
        </w:rPr>
        <w:t>ого</w:t>
      </w:r>
      <w:r w:rsidRPr="002D078E">
        <w:rPr>
          <w:snapToGrid w:val="0"/>
          <w:kern w:val="18"/>
          <w:szCs w:val="18"/>
          <w:lang w:val="ru-RU"/>
        </w:rPr>
        <w:t>.</w:t>
      </w:r>
    </w:p>
  </w:footnote>
  <w:footnote w:id="22">
    <w:p w14:paraId="51BA06E5" w14:textId="298DBB18" w:rsidR="007A4F1E" w:rsidRPr="00CF762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E6E7B">
        <w:rPr>
          <w:snapToGrid w:val="0"/>
          <w:kern w:val="18"/>
          <w:szCs w:val="18"/>
          <w:lang w:val="ru-RU"/>
        </w:rPr>
        <w:t xml:space="preserve"> </w:t>
      </w:r>
      <w:r>
        <w:rPr>
          <w:snapToGrid w:val="0"/>
          <w:kern w:val="18"/>
          <w:szCs w:val="18"/>
          <w:lang w:val="ru-RU"/>
        </w:rPr>
        <w:t>Инструмент</w:t>
      </w:r>
      <w:r w:rsidRPr="003E6E7B">
        <w:rPr>
          <w:snapToGrid w:val="0"/>
          <w:kern w:val="18"/>
          <w:szCs w:val="18"/>
          <w:lang w:val="ru-RU"/>
        </w:rPr>
        <w:t xml:space="preserve"> </w:t>
      </w:r>
      <w:proofErr w:type="spellStart"/>
      <w:r>
        <w:rPr>
          <w:snapToGrid w:val="0"/>
          <w:kern w:val="18"/>
          <w:szCs w:val="18"/>
          <w:lang w:val="ru-RU"/>
        </w:rPr>
        <w:t>Биоземля</w:t>
      </w:r>
      <w:proofErr w:type="spellEnd"/>
      <w:r w:rsidRPr="003E6E7B">
        <w:rPr>
          <w:snapToGrid w:val="0"/>
          <w:kern w:val="18"/>
          <w:szCs w:val="18"/>
          <w:lang w:val="ru-RU"/>
        </w:rPr>
        <w:t xml:space="preserve"> – </w:t>
      </w:r>
      <w:r>
        <w:rPr>
          <w:snapToGrid w:val="0"/>
          <w:kern w:val="18"/>
          <w:szCs w:val="18"/>
          <w:lang w:val="ru-RU"/>
        </w:rPr>
        <w:t>это</w:t>
      </w:r>
      <w:r w:rsidRPr="003E6E7B">
        <w:rPr>
          <w:snapToGrid w:val="0"/>
          <w:kern w:val="18"/>
          <w:szCs w:val="18"/>
          <w:lang w:val="ru-RU"/>
        </w:rPr>
        <w:t xml:space="preserve"> </w:t>
      </w:r>
      <w:r>
        <w:rPr>
          <w:snapToGrid w:val="0"/>
          <w:kern w:val="18"/>
          <w:szCs w:val="18"/>
          <w:lang w:val="ru-RU"/>
        </w:rPr>
        <w:t>готовое</w:t>
      </w:r>
      <w:r w:rsidRPr="003E6E7B">
        <w:rPr>
          <w:snapToGrid w:val="0"/>
          <w:kern w:val="18"/>
          <w:szCs w:val="18"/>
          <w:lang w:val="ru-RU"/>
        </w:rPr>
        <w:t xml:space="preserve"> </w:t>
      </w:r>
      <w:r>
        <w:rPr>
          <w:snapToGrid w:val="0"/>
          <w:kern w:val="18"/>
          <w:szCs w:val="18"/>
          <w:lang w:val="ru-RU"/>
        </w:rPr>
        <w:t>решение</w:t>
      </w:r>
      <w:r w:rsidRPr="003E6E7B">
        <w:rPr>
          <w:snapToGrid w:val="0"/>
          <w:kern w:val="18"/>
          <w:szCs w:val="18"/>
          <w:lang w:val="ru-RU"/>
        </w:rPr>
        <w:t xml:space="preserve"> </w:t>
      </w:r>
      <w:r>
        <w:rPr>
          <w:snapToGrid w:val="0"/>
          <w:kern w:val="18"/>
          <w:szCs w:val="18"/>
          <w:lang w:val="ru-RU"/>
        </w:rPr>
        <w:t>для</w:t>
      </w:r>
      <w:r w:rsidRPr="003E6E7B">
        <w:rPr>
          <w:snapToGrid w:val="0"/>
          <w:kern w:val="18"/>
          <w:szCs w:val="18"/>
          <w:lang w:val="ru-RU"/>
        </w:rPr>
        <w:t xml:space="preserve"> </w:t>
      </w:r>
      <w:r>
        <w:rPr>
          <w:snapToGrid w:val="0"/>
          <w:kern w:val="18"/>
          <w:szCs w:val="18"/>
          <w:lang w:val="ru-RU"/>
        </w:rPr>
        <w:t>создания</w:t>
      </w:r>
      <w:r w:rsidRPr="003E6E7B">
        <w:rPr>
          <w:snapToGrid w:val="0"/>
          <w:kern w:val="18"/>
          <w:szCs w:val="18"/>
          <w:lang w:val="ru-RU"/>
        </w:rPr>
        <w:t xml:space="preserve"> </w:t>
      </w:r>
      <w:r>
        <w:rPr>
          <w:snapToGrid w:val="0"/>
          <w:kern w:val="18"/>
          <w:szCs w:val="18"/>
          <w:lang w:val="ru-RU"/>
        </w:rPr>
        <w:t>веб</w:t>
      </w:r>
      <w:r w:rsidRPr="003E6E7B">
        <w:rPr>
          <w:snapToGrid w:val="0"/>
          <w:kern w:val="18"/>
          <w:szCs w:val="18"/>
          <w:lang w:val="ru-RU"/>
        </w:rPr>
        <w:t>-</w:t>
      </w:r>
      <w:r>
        <w:rPr>
          <w:snapToGrid w:val="0"/>
          <w:kern w:val="18"/>
          <w:szCs w:val="18"/>
          <w:lang w:val="ru-RU"/>
        </w:rPr>
        <w:t>сайтов</w:t>
      </w:r>
      <w:r w:rsidRPr="003E6E7B">
        <w:rPr>
          <w:snapToGrid w:val="0"/>
          <w:kern w:val="18"/>
          <w:szCs w:val="18"/>
          <w:lang w:val="ru-RU"/>
        </w:rPr>
        <w:t xml:space="preserve"> </w:t>
      </w:r>
      <w:r>
        <w:rPr>
          <w:snapToGrid w:val="0"/>
          <w:kern w:val="18"/>
          <w:szCs w:val="18"/>
          <w:lang w:val="ru-RU"/>
        </w:rPr>
        <w:t>национальных механизмов посредничества</w:t>
      </w:r>
      <w:r w:rsidRPr="003E6E7B">
        <w:rPr>
          <w:snapToGrid w:val="0"/>
          <w:kern w:val="18"/>
          <w:szCs w:val="18"/>
          <w:lang w:val="ru-RU"/>
        </w:rPr>
        <w:t xml:space="preserve">, </w:t>
      </w:r>
      <w:r>
        <w:rPr>
          <w:snapToGrid w:val="0"/>
          <w:kern w:val="18"/>
          <w:szCs w:val="18"/>
          <w:lang w:val="ru-RU"/>
        </w:rPr>
        <w:t>разработанное секретариатом при финансовой поддержке Японского фонда биоразнообразия</w:t>
      </w:r>
      <w:r w:rsidRPr="003E6E7B">
        <w:rPr>
          <w:snapToGrid w:val="0"/>
          <w:kern w:val="18"/>
          <w:szCs w:val="18"/>
          <w:lang w:val="ru-RU"/>
        </w:rPr>
        <w:t xml:space="preserve">. </w:t>
      </w:r>
      <w:r>
        <w:rPr>
          <w:snapToGrid w:val="0"/>
          <w:kern w:val="18"/>
          <w:szCs w:val="18"/>
          <w:lang w:val="ru-RU"/>
        </w:rPr>
        <w:t>Он</w:t>
      </w:r>
      <w:r w:rsidRPr="00CF7621">
        <w:rPr>
          <w:snapToGrid w:val="0"/>
          <w:kern w:val="18"/>
          <w:szCs w:val="18"/>
          <w:lang w:val="ru-RU"/>
        </w:rPr>
        <w:t xml:space="preserve"> </w:t>
      </w:r>
      <w:r>
        <w:rPr>
          <w:snapToGrid w:val="0"/>
          <w:kern w:val="18"/>
          <w:szCs w:val="18"/>
          <w:lang w:val="ru-RU"/>
        </w:rPr>
        <w:t>основан</w:t>
      </w:r>
      <w:r w:rsidRPr="00CF7621">
        <w:rPr>
          <w:snapToGrid w:val="0"/>
          <w:kern w:val="18"/>
          <w:szCs w:val="18"/>
          <w:lang w:val="ru-RU"/>
        </w:rPr>
        <w:t xml:space="preserve"> </w:t>
      </w:r>
      <w:r>
        <w:rPr>
          <w:snapToGrid w:val="0"/>
          <w:kern w:val="18"/>
          <w:szCs w:val="18"/>
          <w:lang w:val="ru-RU"/>
        </w:rPr>
        <w:t>на</w:t>
      </w:r>
      <w:r w:rsidRPr="00CF7621">
        <w:rPr>
          <w:snapToGrid w:val="0"/>
          <w:kern w:val="18"/>
          <w:szCs w:val="18"/>
          <w:lang w:val="ru-RU"/>
        </w:rPr>
        <w:t xml:space="preserve"> </w:t>
      </w:r>
      <w:r>
        <w:rPr>
          <w:color w:val="000000"/>
          <w:kern w:val="22"/>
          <w:szCs w:val="22"/>
          <w:lang w:val="ru-RU"/>
        </w:rPr>
        <w:t>системе</w:t>
      </w:r>
      <w:r w:rsidRPr="00CF7621">
        <w:rPr>
          <w:color w:val="000000"/>
          <w:kern w:val="22"/>
          <w:szCs w:val="22"/>
          <w:lang w:val="ru-RU"/>
        </w:rPr>
        <w:t xml:space="preserve"> </w:t>
      </w:r>
      <w:r>
        <w:rPr>
          <w:color w:val="000000"/>
          <w:kern w:val="22"/>
          <w:szCs w:val="22"/>
          <w:lang w:val="ru-RU"/>
        </w:rPr>
        <w:t>управления</w:t>
      </w:r>
      <w:r w:rsidRPr="00CF7621">
        <w:rPr>
          <w:color w:val="000000"/>
          <w:kern w:val="22"/>
          <w:szCs w:val="22"/>
          <w:lang w:val="ru-RU"/>
        </w:rPr>
        <w:t xml:space="preserve"> </w:t>
      </w:r>
      <w:r>
        <w:rPr>
          <w:color w:val="000000"/>
          <w:kern w:val="22"/>
          <w:szCs w:val="22"/>
          <w:lang w:val="ru-RU"/>
        </w:rPr>
        <w:t>содержимым</w:t>
      </w:r>
      <w:r w:rsidRPr="00CF7621">
        <w:rPr>
          <w:snapToGrid w:val="0"/>
          <w:kern w:val="18"/>
          <w:szCs w:val="18"/>
          <w:lang w:val="ru-RU"/>
        </w:rPr>
        <w:t xml:space="preserve"> </w:t>
      </w:r>
      <w:r>
        <w:rPr>
          <w:snapToGrid w:val="0"/>
          <w:kern w:val="18"/>
          <w:szCs w:val="18"/>
          <w:lang w:val="ru-RU"/>
        </w:rPr>
        <w:t>с</w:t>
      </w:r>
      <w:r w:rsidRPr="00CF7621">
        <w:rPr>
          <w:snapToGrid w:val="0"/>
          <w:kern w:val="18"/>
          <w:szCs w:val="18"/>
          <w:lang w:val="ru-RU"/>
        </w:rPr>
        <w:t xml:space="preserve"> </w:t>
      </w:r>
      <w:r>
        <w:rPr>
          <w:snapToGrid w:val="0"/>
          <w:kern w:val="18"/>
          <w:szCs w:val="18"/>
          <w:lang w:val="ru-RU"/>
        </w:rPr>
        <w:t>открытым</w:t>
      </w:r>
      <w:r w:rsidRPr="00CF7621">
        <w:rPr>
          <w:snapToGrid w:val="0"/>
          <w:kern w:val="18"/>
          <w:szCs w:val="18"/>
          <w:lang w:val="ru-RU"/>
        </w:rPr>
        <w:t xml:space="preserve"> </w:t>
      </w:r>
      <w:r>
        <w:rPr>
          <w:snapToGrid w:val="0"/>
          <w:kern w:val="18"/>
          <w:szCs w:val="18"/>
          <w:lang w:val="ru-RU"/>
        </w:rPr>
        <w:t>кодом</w:t>
      </w:r>
      <w:r w:rsidRPr="00CF7621">
        <w:rPr>
          <w:snapToGrid w:val="0"/>
          <w:kern w:val="18"/>
          <w:szCs w:val="18"/>
          <w:lang w:val="ru-RU"/>
        </w:rPr>
        <w:t xml:space="preserve"> (</w:t>
      </w:r>
      <w:r w:rsidRPr="0092358B">
        <w:rPr>
          <w:snapToGrid w:val="0"/>
          <w:kern w:val="18"/>
          <w:szCs w:val="18"/>
        </w:rPr>
        <w:t>Drupal</w:t>
      </w:r>
      <w:r w:rsidRPr="00CF7621">
        <w:rPr>
          <w:snapToGrid w:val="0"/>
          <w:kern w:val="18"/>
          <w:szCs w:val="18"/>
          <w:lang w:val="ru-RU"/>
        </w:rPr>
        <w:t xml:space="preserve">) </w:t>
      </w:r>
      <w:r>
        <w:rPr>
          <w:snapToGrid w:val="0"/>
          <w:kern w:val="18"/>
          <w:szCs w:val="18"/>
          <w:lang w:val="ru-RU"/>
        </w:rPr>
        <w:t>и</w:t>
      </w:r>
      <w:r w:rsidRPr="00CF7621">
        <w:rPr>
          <w:snapToGrid w:val="0"/>
          <w:kern w:val="18"/>
          <w:szCs w:val="18"/>
          <w:lang w:val="ru-RU"/>
        </w:rPr>
        <w:t xml:space="preserve"> </w:t>
      </w:r>
      <w:r>
        <w:rPr>
          <w:snapToGrid w:val="0"/>
          <w:kern w:val="18"/>
          <w:szCs w:val="18"/>
          <w:lang w:val="ru-RU"/>
        </w:rPr>
        <w:t>включает</w:t>
      </w:r>
      <w:r w:rsidRPr="00CF7621">
        <w:rPr>
          <w:snapToGrid w:val="0"/>
          <w:kern w:val="18"/>
          <w:szCs w:val="18"/>
          <w:lang w:val="ru-RU"/>
        </w:rPr>
        <w:t xml:space="preserve"> </w:t>
      </w:r>
      <w:r>
        <w:rPr>
          <w:snapToGrid w:val="0"/>
          <w:kern w:val="18"/>
          <w:szCs w:val="18"/>
          <w:lang w:val="ru-RU"/>
        </w:rPr>
        <w:t>шаблоны</w:t>
      </w:r>
      <w:r w:rsidRPr="00CF7621">
        <w:rPr>
          <w:snapToGrid w:val="0"/>
          <w:kern w:val="18"/>
          <w:szCs w:val="18"/>
          <w:lang w:val="ru-RU"/>
        </w:rPr>
        <w:t xml:space="preserve">, </w:t>
      </w:r>
      <w:r>
        <w:rPr>
          <w:snapToGrid w:val="0"/>
          <w:kern w:val="18"/>
          <w:szCs w:val="18"/>
          <w:lang w:val="ru-RU"/>
        </w:rPr>
        <w:t>позволяющие</w:t>
      </w:r>
      <w:r w:rsidRPr="00CF7621">
        <w:rPr>
          <w:snapToGrid w:val="0"/>
          <w:kern w:val="18"/>
          <w:szCs w:val="18"/>
          <w:lang w:val="ru-RU"/>
        </w:rPr>
        <w:t xml:space="preserve"> </w:t>
      </w:r>
      <w:r>
        <w:rPr>
          <w:snapToGrid w:val="0"/>
          <w:kern w:val="18"/>
          <w:szCs w:val="18"/>
          <w:lang w:val="ru-RU"/>
        </w:rPr>
        <w:t>странам</w:t>
      </w:r>
      <w:r w:rsidRPr="00CF7621">
        <w:rPr>
          <w:snapToGrid w:val="0"/>
          <w:kern w:val="18"/>
          <w:szCs w:val="18"/>
          <w:lang w:val="ru-RU"/>
        </w:rPr>
        <w:t xml:space="preserve"> </w:t>
      </w:r>
      <w:r>
        <w:rPr>
          <w:snapToGrid w:val="0"/>
          <w:kern w:val="18"/>
          <w:szCs w:val="18"/>
          <w:lang w:val="ru-RU"/>
        </w:rPr>
        <w:t>упорядочивать и представлять национальную информацию о биоразнообразии согласованным образом и на различных языках</w:t>
      </w:r>
      <w:r w:rsidRPr="00CF7621">
        <w:rPr>
          <w:snapToGrid w:val="0"/>
          <w:kern w:val="18"/>
          <w:szCs w:val="18"/>
          <w:lang w:val="ru-RU"/>
        </w:rPr>
        <w:t xml:space="preserve">. </w:t>
      </w:r>
      <w:r>
        <w:rPr>
          <w:snapToGrid w:val="0"/>
          <w:kern w:val="18"/>
          <w:szCs w:val="18"/>
          <w:lang w:val="ru-RU"/>
        </w:rPr>
        <w:t>Публичная</w:t>
      </w:r>
      <w:r w:rsidRPr="00CF7621">
        <w:rPr>
          <w:snapToGrid w:val="0"/>
          <w:kern w:val="18"/>
          <w:szCs w:val="18"/>
          <w:lang w:val="ru-RU"/>
        </w:rPr>
        <w:t xml:space="preserve"> </w:t>
      </w:r>
      <w:r>
        <w:rPr>
          <w:snapToGrid w:val="0"/>
          <w:kern w:val="18"/>
          <w:szCs w:val="18"/>
          <w:lang w:val="ru-RU"/>
        </w:rPr>
        <w:t>демонстрация</w:t>
      </w:r>
      <w:r w:rsidRPr="00CF7621">
        <w:rPr>
          <w:snapToGrid w:val="0"/>
          <w:kern w:val="18"/>
          <w:szCs w:val="18"/>
          <w:lang w:val="ru-RU"/>
        </w:rPr>
        <w:t xml:space="preserve"> </w:t>
      </w:r>
      <w:r>
        <w:rPr>
          <w:snapToGrid w:val="0"/>
          <w:kern w:val="18"/>
          <w:szCs w:val="18"/>
          <w:lang w:val="ru-RU"/>
        </w:rPr>
        <w:t>веб</w:t>
      </w:r>
      <w:r w:rsidRPr="00CF7621">
        <w:rPr>
          <w:snapToGrid w:val="0"/>
          <w:kern w:val="18"/>
          <w:szCs w:val="18"/>
          <w:lang w:val="ru-RU"/>
        </w:rPr>
        <w:t>-</w:t>
      </w:r>
      <w:r>
        <w:rPr>
          <w:snapToGrid w:val="0"/>
          <w:kern w:val="18"/>
          <w:szCs w:val="18"/>
          <w:lang w:val="ru-RU"/>
        </w:rPr>
        <w:t>сайта</w:t>
      </w:r>
      <w:r w:rsidRPr="00CF7621">
        <w:rPr>
          <w:snapToGrid w:val="0"/>
          <w:kern w:val="18"/>
          <w:szCs w:val="18"/>
          <w:lang w:val="ru-RU"/>
        </w:rPr>
        <w:t xml:space="preserve"> </w:t>
      </w:r>
      <w:proofErr w:type="spellStart"/>
      <w:r>
        <w:rPr>
          <w:snapToGrid w:val="0"/>
          <w:kern w:val="18"/>
          <w:szCs w:val="18"/>
          <w:lang w:val="ru-RU"/>
        </w:rPr>
        <w:t>МП</w:t>
      </w:r>
      <w:proofErr w:type="spellEnd"/>
      <w:r w:rsidRPr="00CF7621">
        <w:rPr>
          <w:snapToGrid w:val="0"/>
          <w:kern w:val="18"/>
          <w:szCs w:val="18"/>
          <w:lang w:val="ru-RU"/>
        </w:rPr>
        <w:t xml:space="preserve">, </w:t>
      </w:r>
      <w:r>
        <w:rPr>
          <w:snapToGrid w:val="0"/>
          <w:kern w:val="18"/>
          <w:szCs w:val="18"/>
          <w:lang w:val="ru-RU"/>
        </w:rPr>
        <w:t>использующего</w:t>
      </w:r>
      <w:r w:rsidRPr="00CF7621">
        <w:rPr>
          <w:snapToGrid w:val="0"/>
          <w:kern w:val="18"/>
          <w:szCs w:val="18"/>
          <w:lang w:val="ru-RU"/>
        </w:rPr>
        <w:t xml:space="preserve"> </w:t>
      </w:r>
      <w:r>
        <w:rPr>
          <w:snapToGrid w:val="0"/>
          <w:kern w:val="18"/>
          <w:szCs w:val="18"/>
          <w:lang w:val="ru-RU"/>
        </w:rPr>
        <w:t>инструмент</w:t>
      </w:r>
      <w:r w:rsidRPr="00CF7621">
        <w:rPr>
          <w:snapToGrid w:val="0"/>
          <w:kern w:val="18"/>
          <w:szCs w:val="18"/>
          <w:lang w:val="ru-RU"/>
        </w:rPr>
        <w:t xml:space="preserve"> </w:t>
      </w:r>
      <w:proofErr w:type="spellStart"/>
      <w:r>
        <w:rPr>
          <w:snapToGrid w:val="0"/>
          <w:kern w:val="18"/>
          <w:szCs w:val="18"/>
          <w:lang w:val="ru-RU"/>
        </w:rPr>
        <w:t>Биоземля</w:t>
      </w:r>
      <w:proofErr w:type="spellEnd"/>
      <w:r>
        <w:rPr>
          <w:snapToGrid w:val="0"/>
          <w:kern w:val="18"/>
          <w:szCs w:val="18"/>
          <w:lang w:val="ru-RU"/>
        </w:rPr>
        <w:t>, доступна по адресу</w:t>
      </w:r>
      <w:r w:rsidRPr="00CF7621">
        <w:rPr>
          <w:snapToGrid w:val="0"/>
          <w:kern w:val="18"/>
          <w:szCs w:val="18"/>
          <w:lang w:val="ru-RU"/>
        </w:rPr>
        <w:t xml:space="preserve"> </w:t>
      </w:r>
      <w:hyperlink r:id="rId30" w:history="1">
        <w:r w:rsidRPr="0092358B">
          <w:rPr>
            <w:rStyle w:val="aff"/>
            <w:snapToGrid w:val="0"/>
            <w:kern w:val="18"/>
            <w:szCs w:val="18"/>
          </w:rPr>
          <w:t>https</w:t>
        </w:r>
        <w:r w:rsidRPr="00CF7621">
          <w:rPr>
            <w:rStyle w:val="aff"/>
            <w:snapToGrid w:val="0"/>
            <w:kern w:val="18"/>
            <w:szCs w:val="18"/>
            <w:lang w:val="ru-RU"/>
          </w:rPr>
          <w:t>://</w:t>
        </w:r>
        <w:r w:rsidRPr="0092358B">
          <w:rPr>
            <w:rStyle w:val="aff"/>
            <w:snapToGrid w:val="0"/>
            <w:kern w:val="18"/>
            <w:szCs w:val="18"/>
          </w:rPr>
          <w:t>demo</w:t>
        </w:r>
        <w:r w:rsidRPr="00CF7621">
          <w:rPr>
            <w:rStyle w:val="aff"/>
            <w:snapToGrid w:val="0"/>
            <w:kern w:val="18"/>
            <w:szCs w:val="18"/>
            <w:lang w:val="ru-RU"/>
          </w:rPr>
          <w:t>.</w:t>
        </w:r>
        <w:r w:rsidRPr="0092358B">
          <w:rPr>
            <w:rStyle w:val="aff"/>
            <w:snapToGrid w:val="0"/>
            <w:kern w:val="18"/>
            <w:szCs w:val="18"/>
          </w:rPr>
          <w:t>chm</w:t>
        </w:r>
        <w:r w:rsidRPr="00CF7621">
          <w:rPr>
            <w:rStyle w:val="aff"/>
            <w:snapToGrid w:val="0"/>
            <w:kern w:val="18"/>
            <w:szCs w:val="18"/>
            <w:lang w:val="ru-RU"/>
          </w:rPr>
          <w:t>-</w:t>
        </w:r>
        <w:proofErr w:type="spellStart"/>
        <w:r w:rsidRPr="0092358B">
          <w:rPr>
            <w:rStyle w:val="aff"/>
            <w:snapToGrid w:val="0"/>
            <w:kern w:val="18"/>
            <w:szCs w:val="18"/>
          </w:rPr>
          <w:t>cbd</w:t>
        </w:r>
        <w:proofErr w:type="spellEnd"/>
        <w:r w:rsidRPr="00CF7621">
          <w:rPr>
            <w:rStyle w:val="aff"/>
            <w:snapToGrid w:val="0"/>
            <w:kern w:val="18"/>
            <w:szCs w:val="18"/>
            <w:lang w:val="ru-RU"/>
          </w:rPr>
          <w:t>.</w:t>
        </w:r>
        <w:r w:rsidRPr="0092358B">
          <w:rPr>
            <w:rStyle w:val="aff"/>
            <w:snapToGrid w:val="0"/>
            <w:kern w:val="18"/>
            <w:szCs w:val="18"/>
          </w:rPr>
          <w:t>net</w:t>
        </w:r>
        <w:r w:rsidRPr="00CF7621">
          <w:rPr>
            <w:rStyle w:val="aff"/>
            <w:snapToGrid w:val="0"/>
            <w:kern w:val="18"/>
            <w:szCs w:val="18"/>
            <w:lang w:val="ru-RU"/>
          </w:rPr>
          <w:t>/</w:t>
        </w:r>
      </w:hyperlink>
      <w:r w:rsidRPr="00CF7621">
        <w:rPr>
          <w:snapToGrid w:val="0"/>
          <w:kern w:val="18"/>
          <w:szCs w:val="18"/>
          <w:lang w:val="ru-RU"/>
        </w:rPr>
        <w:t xml:space="preserve">. </w:t>
      </w:r>
    </w:p>
  </w:footnote>
  <w:footnote w:id="23">
    <w:p w14:paraId="77F82F19" w14:textId="365892D1" w:rsidR="007A4F1E" w:rsidRPr="00C02538"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C02538">
        <w:rPr>
          <w:snapToGrid w:val="0"/>
          <w:kern w:val="18"/>
          <w:szCs w:val="18"/>
          <w:lang w:val="ru-RU"/>
        </w:rPr>
        <w:t xml:space="preserve"> </w:t>
      </w:r>
      <w:r>
        <w:rPr>
          <w:snapToGrid w:val="0"/>
          <w:kern w:val="18"/>
          <w:szCs w:val="18"/>
          <w:lang w:val="ru-RU"/>
        </w:rPr>
        <w:t>Бельгия</w:t>
      </w:r>
      <w:r w:rsidRPr="00C02538">
        <w:rPr>
          <w:snapToGrid w:val="0"/>
          <w:kern w:val="18"/>
          <w:szCs w:val="18"/>
          <w:lang w:val="ru-RU"/>
        </w:rPr>
        <w:t xml:space="preserve"> (</w:t>
      </w:r>
      <w:hyperlink r:id="rId31" w:history="1">
        <w:r w:rsidRPr="0092358B">
          <w:rPr>
            <w:rStyle w:val="aff"/>
            <w:snapToGrid w:val="0"/>
            <w:kern w:val="18"/>
            <w:szCs w:val="18"/>
          </w:rPr>
          <w:t>https</w:t>
        </w:r>
        <w:r w:rsidRPr="00C02538">
          <w:rPr>
            <w:rStyle w:val="aff"/>
            <w:snapToGrid w:val="0"/>
            <w:kern w:val="18"/>
            <w:szCs w:val="18"/>
            <w:lang w:val="ru-RU"/>
          </w:rPr>
          <w:t>://</w:t>
        </w:r>
        <w:r w:rsidRPr="0092358B">
          <w:rPr>
            <w:rStyle w:val="aff"/>
            <w:snapToGrid w:val="0"/>
            <w:kern w:val="18"/>
            <w:szCs w:val="18"/>
          </w:rPr>
          <w:t>www</w:t>
        </w:r>
        <w:r w:rsidRPr="00C02538">
          <w:rPr>
            <w:rStyle w:val="aff"/>
            <w:snapToGrid w:val="0"/>
            <w:kern w:val="18"/>
            <w:szCs w:val="18"/>
            <w:lang w:val="ru-RU"/>
          </w:rPr>
          <w:t>.</w:t>
        </w:r>
        <w:r w:rsidRPr="0092358B">
          <w:rPr>
            <w:rStyle w:val="aff"/>
            <w:snapToGrid w:val="0"/>
            <w:kern w:val="18"/>
            <w:szCs w:val="18"/>
          </w:rPr>
          <w:t>biodiv</w:t>
        </w:r>
        <w:r w:rsidRPr="00C02538">
          <w:rPr>
            <w:rStyle w:val="aff"/>
            <w:snapToGrid w:val="0"/>
            <w:kern w:val="18"/>
            <w:szCs w:val="18"/>
            <w:lang w:val="ru-RU"/>
          </w:rPr>
          <w:t>.</w:t>
        </w:r>
        <w:r w:rsidRPr="0092358B">
          <w:rPr>
            <w:rStyle w:val="aff"/>
            <w:snapToGrid w:val="0"/>
            <w:kern w:val="18"/>
            <w:szCs w:val="18"/>
          </w:rPr>
          <w:t>be</w:t>
        </w:r>
      </w:hyperlink>
      <w:r w:rsidRPr="00C02538">
        <w:rPr>
          <w:snapToGrid w:val="0"/>
          <w:kern w:val="18"/>
          <w:szCs w:val="18"/>
          <w:lang w:val="ru-RU"/>
        </w:rPr>
        <w:t xml:space="preserve">), </w:t>
      </w:r>
      <w:r>
        <w:rPr>
          <w:snapToGrid w:val="0"/>
          <w:kern w:val="18"/>
          <w:szCs w:val="18"/>
          <w:lang w:val="ru-RU"/>
        </w:rPr>
        <w:t>Бурунди</w:t>
      </w:r>
      <w:r w:rsidRPr="00C02538">
        <w:rPr>
          <w:snapToGrid w:val="0"/>
          <w:kern w:val="18"/>
          <w:szCs w:val="18"/>
          <w:lang w:val="ru-RU"/>
        </w:rPr>
        <w:t xml:space="preserve"> (</w:t>
      </w:r>
      <w:hyperlink r:id="rId32" w:history="1">
        <w:r w:rsidRPr="0092358B">
          <w:rPr>
            <w:rStyle w:val="aff"/>
            <w:snapToGrid w:val="0"/>
            <w:kern w:val="18"/>
            <w:szCs w:val="18"/>
          </w:rPr>
          <w:t>https</w:t>
        </w:r>
        <w:r w:rsidRPr="00C02538">
          <w:rPr>
            <w:rStyle w:val="aff"/>
            <w:snapToGrid w:val="0"/>
            <w:kern w:val="18"/>
            <w:szCs w:val="18"/>
            <w:lang w:val="ru-RU"/>
          </w:rPr>
          <w:t>://</w:t>
        </w:r>
        <w:r w:rsidRPr="0092358B">
          <w:rPr>
            <w:rStyle w:val="aff"/>
            <w:snapToGrid w:val="0"/>
            <w:kern w:val="18"/>
            <w:szCs w:val="18"/>
          </w:rPr>
          <w:t>bi</w:t>
        </w:r>
        <w:r w:rsidRPr="00C02538">
          <w:rPr>
            <w:rStyle w:val="aff"/>
            <w:snapToGrid w:val="0"/>
            <w:kern w:val="18"/>
            <w:szCs w:val="18"/>
            <w:lang w:val="ru-RU"/>
          </w:rPr>
          <w:t>.</w:t>
        </w:r>
        <w:r w:rsidRPr="0092358B">
          <w:rPr>
            <w:rStyle w:val="aff"/>
            <w:snapToGrid w:val="0"/>
            <w:kern w:val="18"/>
            <w:szCs w:val="18"/>
          </w:rPr>
          <w:t>chm</w:t>
        </w:r>
        <w:r w:rsidRPr="00C02538">
          <w:rPr>
            <w:rStyle w:val="aff"/>
            <w:snapToGrid w:val="0"/>
            <w:kern w:val="18"/>
            <w:szCs w:val="18"/>
            <w:lang w:val="ru-RU"/>
          </w:rPr>
          <w:t>-</w:t>
        </w:r>
        <w:r w:rsidRPr="0092358B">
          <w:rPr>
            <w:rStyle w:val="aff"/>
            <w:snapToGrid w:val="0"/>
            <w:kern w:val="18"/>
            <w:szCs w:val="18"/>
          </w:rPr>
          <w:t>cbd</w:t>
        </w:r>
        <w:r w:rsidRPr="00C02538">
          <w:rPr>
            <w:rStyle w:val="aff"/>
            <w:snapToGrid w:val="0"/>
            <w:kern w:val="18"/>
            <w:szCs w:val="18"/>
            <w:lang w:val="ru-RU"/>
          </w:rPr>
          <w:t>.</w:t>
        </w:r>
        <w:r w:rsidRPr="0092358B">
          <w:rPr>
            <w:rStyle w:val="aff"/>
            <w:snapToGrid w:val="0"/>
            <w:kern w:val="18"/>
            <w:szCs w:val="18"/>
          </w:rPr>
          <w:t>net</w:t>
        </w:r>
        <w:r w:rsidRPr="00C02538">
          <w:rPr>
            <w:rStyle w:val="aff"/>
            <w:snapToGrid w:val="0"/>
            <w:kern w:val="18"/>
            <w:szCs w:val="18"/>
            <w:lang w:val="ru-RU"/>
          </w:rPr>
          <w:t>/</w:t>
        </w:r>
      </w:hyperlink>
      <w:r w:rsidRPr="00C02538">
        <w:rPr>
          <w:snapToGrid w:val="0"/>
          <w:kern w:val="18"/>
          <w:szCs w:val="18"/>
          <w:lang w:val="ru-RU"/>
        </w:rPr>
        <w:t xml:space="preserve">), </w:t>
      </w:r>
      <w:r>
        <w:rPr>
          <w:snapToGrid w:val="0"/>
          <w:kern w:val="18"/>
          <w:szCs w:val="18"/>
          <w:lang w:val="ru-RU"/>
        </w:rPr>
        <w:t>Канада</w:t>
      </w:r>
      <w:r w:rsidRPr="00C02538">
        <w:rPr>
          <w:snapToGrid w:val="0"/>
          <w:kern w:val="18"/>
          <w:szCs w:val="18"/>
          <w:lang w:val="ru-RU"/>
        </w:rPr>
        <w:t xml:space="preserve"> (</w:t>
      </w:r>
      <w:hyperlink r:id="rId33" w:history="1">
        <w:r w:rsidRPr="0092358B">
          <w:rPr>
            <w:rStyle w:val="aff"/>
            <w:snapToGrid w:val="0"/>
            <w:kern w:val="18"/>
            <w:szCs w:val="18"/>
          </w:rPr>
          <w:t>https</w:t>
        </w:r>
        <w:r w:rsidRPr="00C02538">
          <w:rPr>
            <w:rStyle w:val="aff"/>
            <w:snapToGrid w:val="0"/>
            <w:kern w:val="18"/>
            <w:szCs w:val="18"/>
            <w:lang w:val="ru-RU"/>
          </w:rPr>
          <w:t>://</w:t>
        </w:r>
        <w:r w:rsidRPr="0092358B">
          <w:rPr>
            <w:rStyle w:val="aff"/>
            <w:snapToGrid w:val="0"/>
            <w:kern w:val="18"/>
            <w:szCs w:val="18"/>
          </w:rPr>
          <w:t>biodivcanada</w:t>
        </w:r>
        <w:r w:rsidRPr="00C02538">
          <w:rPr>
            <w:rStyle w:val="aff"/>
            <w:snapToGrid w:val="0"/>
            <w:kern w:val="18"/>
            <w:szCs w:val="18"/>
            <w:lang w:val="ru-RU"/>
          </w:rPr>
          <w:t>.</w:t>
        </w:r>
        <w:r w:rsidRPr="0092358B">
          <w:rPr>
            <w:rStyle w:val="aff"/>
            <w:snapToGrid w:val="0"/>
            <w:kern w:val="18"/>
            <w:szCs w:val="18"/>
          </w:rPr>
          <w:t>chm</w:t>
        </w:r>
        <w:r w:rsidRPr="00C02538">
          <w:rPr>
            <w:rStyle w:val="aff"/>
            <w:snapToGrid w:val="0"/>
            <w:kern w:val="18"/>
            <w:szCs w:val="18"/>
            <w:lang w:val="ru-RU"/>
          </w:rPr>
          <w:t>-</w:t>
        </w:r>
        <w:r w:rsidRPr="0092358B">
          <w:rPr>
            <w:rStyle w:val="aff"/>
            <w:snapToGrid w:val="0"/>
            <w:kern w:val="18"/>
            <w:szCs w:val="18"/>
          </w:rPr>
          <w:t>cbd</w:t>
        </w:r>
        <w:r w:rsidRPr="00C02538">
          <w:rPr>
            <w:rStyle w:val="aff"/>
            <w:snapToGrid w:val="0"/>
            <w:kern w:val="18"/>
            <w:szCs w:val="18"/>
            <w:lang w:val="ru-RU"/>
          </w:rPr>
          <w:t>.</w:t>
        </w:r>
        <w:r w:rsidRPr="0092358B">
          <w:rPr>
            <w:rStyle w:val="aff"/>
            <w:snapToGrid w:val="0"/>
            <w:kern w:val="18"/>
            <w:szCs w:val="18"/>
          </w:rPr>
          <w:t>net</w:t>
        </w:r>
        <w:r w:rsidRPr="00C02538">
          <w:rPr>
            <w:rStyle w:val="aff"/>
            <w:snapToGrid w:val="0"/>
            <w:kern w:val="18"/>
            <w:szCs w:val="18"/>
            <w:lang w:val="ru-RU"/>
          </w:rPr>
          <w:t>/</w:t>
        </w:r>
      </w:hyperlink>
      <w:r w:rsidRPr="00C02538">
        <w:rPr>
          <w:snapToGrid w:val="0"/>
          <w:kern w:val="18"/>
          <w:szCs w:val="18"/>
          <w:lang w:val="ru-RU"/>
        </w:rPr>
        <w:t xml:space="preserve">), </w:t>
      </w:r>
      <w:r>
        <w:rPr>
          <w:snapToGrid w:val="0"/>
          <w:kern w:val="18"/>
          <w:szCs w:val="18"/>
          <w:lang w:val="ru-RU"/>
        </w:rPr>
        <w:t>Франция</w:t>
      </w:r>
      <w:r w:rsidRPr="00C02538">
        <w:rPr>
          <w:snapToGrid w:val="0"/>
          <w:kern w:val="18"/>
          <w:szCs w:val="18"/>
          <w:lang w:val="ru-RU"/>
        </w:rPr>
        <w:t xml:space="preserve"> (</w:t>
      </w:r>
      <w:hyperlink r:id="rId34" w:history="1">
        <w:r w:rsidRPr="0092358B">
          <w:rPr>
            <w:rStyle w:val="aff"/>
            <w:snapToGrid w:val="0"/>
            <w:kern w:val="18"/>
            <w:szCs w:val="18"/>
          </w:rPr>
          <w:t>https</w:t>
        </w:r>
        <w:r w:rsidRPr="00C02538">
          <w:rPr>
            <w:rStyle w:val="aff"/>
            <w:snapToGrid w:val="0"/>
            <w:kern w:val="18"/>
            <w:szCs w:val="18"/>
            <w:lang w:val="ru-RU"/>
          </w:rPr>
          <w:t>://</w:t>
        </w:r>
        <w:r w:rsidRPr="0092358B">
          <w:rPr>
            <w:rStyle w:val="aff"/>
            <w:snapToGrid w:val="0"/>
            <w:kern w:val="18"/>
            <w:szCs w:val="18"/>
          </w:rPr>
          <w:t>biodiv</w:t>
        </w:r>
        <w:r w:rsidRPr="00C02538">
          <w:rPr>
            <w:rStyle w:val="aff"/>
            <w:snapToGrid w:val="0"/>
            <w:kern w:val="18"/>
            <w:szCs w:val="18"/>
            <w:lang w:val="ru-RU"/>
          </w:rPr>
          <w:t>.</w:t>
        </w:r>
        <w:r w:rsidRPr="0092358B">
          <w:rPr>
            <w:rStyle w:val="aff"/>
            <w:snapToGrid w:val="0"/>
            <w:kern w:val="18"/>
            <w:szCs w:val="18"/>
          </w:rPr>
          <w:t>mnhn</w:t>
        </w:r>
        <w:r w:rsidRPr="00C02538">
          <w:rPr>
            <w:rStyle w:val="aff"/>
            <w:snapToGrid w:val="0"/>
            <w:kern w:val="18"/>
            <w:szCs w:val="18"/>
            <w:lang w:val="ru-RU"/>
          </w:rPr>
          <w:t>.</w:t>
        </w:r>
        <w:r w:rsidRPr="0092358B">
          <w:rPr>
            <w:rStyle w:val="aff"/>
            <w:snapToGrid w:val="0"/>
            <w:kern w:val="18"/>
            <w:szCs w:val="18"/>
          </w:rPr>
          <w:t>fr</w:t>
        </w:r>
        <w:r w:rsidRPr="00C02538">
          <w:rPr>
            <w:rStyle w:val="aff"/>
            <w:snapToGrid w:val="0"/>
            <w:kern w:val="18"/>
            <w:szCs w:val="18"/>
            <w:lang w:val="ru-RU"/>
          </w:rPr>
          <w:t>/</w:t>
        </w:r>
      </w:hyperlink>
      <w:r w:rsidRPr="00C02538">
        <w:rPr>
          <w:snapToGrid w:val="0"/>
          <w:kern w:val="18"/>
          <w:szCs w:val="18"/>
          <w:lang w:val="ru-RU"/>
        </w:rPr>
        <w:t xml:space="preserve">) </w:t>
      </w:r>
      <w:r>
        <w:rPr>
          <w:snapToGrid w:val="0"/>
          <w:kern w:val="18"/>
          <w:szCs w:val="18"/>
          <w:lang w:val="ru-RU"/>
        </w:rPr>
        <w:t>и</w:t>
      </w:r>
      <w:r w:rsidRPr="00C02538">
        <w:rPr>
          <w:snapToGrid w:val="0"/>
          <w:kern w:val="18"/>
          <w:szCs w:val="18"/>
          <w:lang w:val="ru-RU"/>
        </w:rPr>
        <w:t xml:space="preserve"> </w:t>
      </w:r>
      <w:r>
        <w:rPr>
          <w:snapToGrid w:val="0"/>
          <w:kern w:val="18"/>
          <w:szCs w:val="18"/>
          <w:lang w:val="ru-RU"/>
        </w:rPr>
        <w:t xml:space="preserve">Центр по биоразнообразию </w:t>
      </w:r>
      <w:proofErr w:type="spellStart"/>
      <w:r>
        <w:rPr>
          <w:snapToGrid w:val="0"/>
          <w:kern w:val="18"/>
          <w:szCs w:val="18"/>
          <w:lang w:val="ru-RU"/>
        </w:rPr>
        <w:t>АСЕАН</w:t>
      </w:r>
      <w:proofErr w:type="spellEnd"/>
      <w:r w:rsidRPr="00C02538">
        <w:rPr>
          <w:snapToGrid w:val="0"/>
          <w:kern w:val="18"/>
          <w:szCs w:val="18"/>
          <w:lang w:val="ru-RU"/>
        </w:rPr>
        <w:t xml:space="preserve"> (</w:t>
      </w:r>
      <w:hyperlink r:id="rId35" w:history="1">
        <w:r w:rsidRPr="0092358B">
          <w:rPr>
            <w:rStyle w:val="aff"/>
            <w:snapToGrid w:val="0"/>
            <w:kern w:val="18"/>
            <w:szCs w:val="18"/>
          </w:rPr>
          <w:t>https</w:t>
        </w:r>
        <w:r w:rsidRPr="00C02538">
          <w:rPr>
            <w:rStyle w:val="aff"/>
            <w:snapToGrid w:val="0"/>
            <w:kern w:val="18"/>
            <w:szCs w:val="18"/>
            <w:lang w:val="ru-RU"/>
          </w:rPr>
          <w:t>://</w:t>
        </w:r>
        <w:proofErr w:type="spellStart"/>
        <w:r w:rsidRPr="0092358B">
          <w:rPr>
            <w:rStyle w:val="aff"/>
            <w:snapToGrid w:val="0"/>
            <w:kern w:val="18"/>
            <w:szCs w:val="18"/>
          </w:rPr>
          <w:t>asean</w:t>
        </w:r>
        <w:proofErr w:type="spellEnd"/>
        <w:r w:rsidRPr="00C02538">
          <w:rPr>
            <w:rStyle w:val="aff"/>
            <w:snapToGrid w:val="0"/>
            <w:kern w:val="18"/>
            <w:szCs w:val="18"/>
            <w:lang w:val="ru-RU"/>
          </w:rPr>
          <w:t>.</w:t>
        </w:r>
        <w:r w:rsidRPr="0092358B">
          <w:rPr>
            <w:rStyle w:val="aff"/>
            <w:snapToGrid w:val="0"/>
            <w:kern w:val="18"/>
            <w:szCs w:val="18"/>
          </w:rPr>
          <w:t>chm</w:t>
        </w:r>
        <w:r w:rsidRPr="00C02538">
          <w:rPr>
            <w:rStyle w:val="aff"/>
            <w:snapToGrid w:val="0"/>
            <w:kern w:val="18"/>
            <w:szCs w:val="18"/>
            <w:lang w:val="ru-RU"/>
          </w:rPr>
          <w:t>-</w:t>
        </w:r>
        <w:proofErr w:type="spellStart"/>
        <w:r w:rsidRPr="0092358B">
          <w:rPr>
            <w:rStyle w:val="aff"/>
            <w:snapToGrid w:val="0"/>
            <w:kern w:val="18"/>
            <w:szCs w:val="18"/>
          </w:rPr>
          <w:t>cbd</w:t>
        </w:r>
        <w:proofErr w:type="spellEnd"/>
        <w:r w:rsidRPr="00C02538">
          <w:rPr>
            <w:rStyle w:val="aff"/>
            <w:snapToGrid w:val="0"/>
            <w:kern w:val="18"/>
            <w:szCs w:val="18"/>
            <w:lang w:val="ru-RU"/>
          </w:rPr>
          <w:t>.</w:t>
        </w:r>
        <w:r w:rsidRPr="0092358B">
          <w:rPr>
            <w:rStyle w:val="aff"/>
            <w:snapToGrid w:val="0"/>
            <w:kern w:val="18"/>
            <w:szCs w:val="18"/>
          </w:rPr>
          <w:t>net</w:t>
        </w:r>
        <w:r w:rsidRPr="00C02538">
          <w:rPr>
            <w:rStyle w:val="aff"/>
            <w:snapToGrid w:val="0"/>
            <w:kern w:val="18"/>
            <w:szCs w:val="18"/>
            <w:lang w:val="ru-RU"/>
          </w:rPr>
          <w:t>/</w:t>
        </w:r>
      </w:hyperlink>
      <w:r w:rsidRPr="00C02538">
        <w:rPr>
          <w:snapToGrid w:val="0"/>
          <w:kern w:val="18"/>
          <w:szCs w:val="18"/>
          <w:lang w:val="ru-RU"/>
        </w:rPr>
        <w:t xml:space="preserve">). </w:t>
      </w:r>
    </w:p>
  </w:footnote>
  <w:footnote w:id="24">
    <w:p w14:paraId="0733DD4D" w14:textId="15F92093"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C02538">
        <w:rPr>
          <w:snapToGrid w:val="0"/>
          <w:kern w:val="18"/>
          <w:szCs w:val="18"/>
          <w:lang w:val="ru-RU"/>
        </w:rPr>
        <w:t xml:space="preserve"> </w:t>
      </w:r>
      <w:r>
        <w:rPr>
          <w:snapToGrid w:val="0"/>
          <w:kern w:val="18"/>
          <w:szCs w:val="18"/>
          <w:lang w:val="ru-RU"/>
        </w:rPr>
        <w:t>См.</w:t>
      </w:r>
      <w:r w:rsidRPr="00C02538">
        <w:rPr>
          <w:snapToGrid w:val="0"/>
          <w:kern w:val="18"/>
          <w:szCs w:val="18"/>
          <w:lang w:val="ru-RU"/>
        </w:rPr>
        <w:t xml:space="preserve"> </w:t>
      </w:r>
      <w:hyperlink r:id="rId36" w:history="1">
        <w:r w:rsidRPr="0092358B">
          <w:rPr>
            <w:rStyle w:val="aff"/>
            <w:snapToGrid w:val="0"/>
            <w:kern w:val="18"/>
            <w:szCs w:val="18"/>
          </w:rPr>
          <w:t>https</w:t>
        </w:r>
        <w:r w:rsidRPr="00C02538">
          <w:rPr>
            <w:rStyle w:val="aff"/>
            <w:snapToGrid w:val="0"/>
            <w:kern w:val="18"/>
            <w:szCs w:val="18"/>
          </w:rPr>
          <w:t>://</w:t>
        </w:r>
        <w:r w:rsidRPr="0092358B">
          <w:rPr>
            <w:rStyle w:val="aff"/>
            <w:snapToGrid w:val="0"/>
            <w:kern w:val="18"/>
            <w:szCs w:val="18"/>
          </w:rPr>
          <w:t>www</w:t>
        </w:r>
        <w:r w:rsidRPr="00C02538">
          <w:rPr>
            <w:rStyle w:val="aff"/>
            <w:snapToGrid w:val="0"/>
            <w:kern w:val="18"/>
            <w:szCs w:val="18"/>
          </w:rPr>
          <w:t>.</w:t>
        </w:r>
        <w:r w:rsidRPr="0092358B">
          <w:rPr>
            <w:rStyle w:val="aff"/>
            <w:snapToGrid w:val="0"/>
            <w:kern w:val="18"/>
            <w:szCs w:val="18"/>
          </w:rPr>
          <w:t>gbif</w:t>
        </w:r>
        <w:r w:rsidRPr="00C02538">
          <w:rPr>
            <w:rStyle w:val="aff"/>
            <w:snapToGrid w:val="0"/>
            <w:kern w:val="18"/>
            <w:szCs w:val="18"/>
          </w:rPr>
          <w:t>.</w:t>
        </w:r>
        <w:r w:rsidRPr="0092358B">
          <w:rPr>
            <w:rStyle w:val="aff"/>
            <w:snapToGrid w:val="0"/>
            <w:kern w:val="18"/>
            <w:szCs w:val="18"/>
          </w:rPr>
          <w:t>org</w:t>
        </w:r>
        <w:r w:rsidRPr="00C02538">
          <w:rPr>
            <w:rStyle w:val="aff"/>
            <w:snapToGrid w:val="0"/>
            <w:kern w:val="18"/>
            <w:szCs w:val="18"/>
          </w:rPr>
          <w:t>/</w:t>
        </w:r>
        <w:r w:rsidRPr="0092358B">
          <w:rPr>
            <w:rStyle w:val="aff"/>
            <w:snapToGrid w:val="0"/>
            <w:kern w:val="18"/>
            <w:szCs w:val="18"/>
          </w:rPr>
          <w:t>project</w:t>
        </w:r>
        <w:r w:rsidRPr="00C02538">
          <w:rPr>
            <w:rStyle w:val="aff"/>
            <w:snapToGrid w:val="0"/>
            <w:kern w:val="18"/>
            <w:szCs w:val="18"/>
          </w:rPr>
          <w:t>/79</w:t>
        </w:r>
        <w:r w:rsidRPr="0092358B">
          <w:rPr>
            <w:rStyle w:val="aff"/>
            <w:snapToGrid w:val="0"/>
            <w:kern w:val="18"/>
            <w:szCs w:val="18"/>
          </w:rPr>
          <w:t>ZRBGx</w:t>
        </w:r>
        <w:r w:rsidRPr="00C02538">
          <w:rPr>
            <w:rStyle w:val="aff"/>
            <w:snapToGrid w:val="0"/>
            <w:kern w:val="18"/>
            <w:szCs w:val="18"/>
          </w:rPr>
          <w:t>5</w:t>
        </w:r>
        <w:r w:rsidRPr="0092358B">
          <w:rPr>
            <w:rStyle w:val="aff"/>
            <w:snapToGrid w:val="0"/>
            <w:kern w:val="18"/>
            <w:szCs w:val="18"/>
          </w:rPr>
          <w:t>dNXYpR</w:t>
        </w:r>
        <w:r w:rsidRPr="00C02538">
          <w:rPr>
            <w:rStyle w:val="aff"/>
            <w:snapToGrid w:val="0"/>
            <w:kern w:val="18"/>
            <w:szCs w:val="18"/>
          </w:rPr>
          <w:t>2</w:t>
        </w:r>
        <w:r w:rsidRPr="0092358B">
          <w:rPr>
            <w:rStyle w:val="aff"/>
            <w:snapToGrid w:val="0"/>
            <w:kern w:val="18"/>
            <w:szCs w:val="18"/>
          </w:rPr>
          <w:t>ijHKebK</w:t>
        </w:r>
        <w:r w:rsidRPr="00C02538">
          <w:rPr>
            <w:rStyle w:val="aff"/>
            <w:snapToGrid w:val="0"/>
            <w:kern w:val="18"/>
            <w:szCs w:val="18"/>
          </w:rPr>
          <w:t>/</w:t>
        </w:r>
        <w:r w:rsidRPr="0092358B">
          <w:rPr>
            <w:rStyle w:val="aff"/>
            <w:snapToGrid w:val="0"/>
            <w:kern w:val="18"/>
            <w:szCs w:val="18"/>
          </w:rPr>
          <w:t>using</w:t>
        </w:r>
        <w:r w:rsidRPr="00C02538">
          <w:rPr>
            <w:rStyle w:val="aff"/>
            <w:snapToGrid w:val="0"/>
            <w:kern w:val="18"/>
            <w:szCs w:val="18"/>
          </w:rPr>
          <w:t>-</w:t>
        </w:r>
        <w:r w:rsidRPr="0092358B">
          <w:rPr>
            <w:rStyle w:val="aff"/>
            <w:snapToGrid w:val="0"/>
            <w:kern w:val="18"/>
            <w:szCs w:val="18"/>
          </w:rPr>
          <w:t>the</w:t>
        </w:r>
        <w:r w:rsidRPr="00C02538">
          <w:rPr>
            <w:rStyle w:val="aff"/>
            <w:snapToGrid w:val="0"/>
            <w:kern w:val="18"/>
            <w:szCs w:val="18"/>
          </w:rPr>
          <w:t>-</w:t>
        </w:r>
        <w:r w:rsidRPr="0092358B">
          <w:rPr>
            <w:rStyle w:val="aff"/>
            <w:snapToGrid w:val="0"/>
            <w:kern w:val="18"/>
            <w:szCs w:val="18"/>
          </w:rPr>
          <w:t>cbd</w:t>
        </w:r>
        <w:r w:rsidRPr="00C02538">
          <w:rPr>
            <w:rStyle w:val="aff"/>
            <w:snapToGrid w:val="0"/>
            <w:kern w:val="18"/>
            <w:szCs w:val="18"/>
          </w:rPr>
          <w:t>-</w:t>
        </w:r>
        <w:r w:rsidRPr="0092358B">
          <w:rPr>
            <w:rStyle w:val="aff"/>
            <w:snapToGrid w:val="0"/>
            <w:kern w:val="18"/>
            <w:szCs w:val="18"/>
          </w:rPr>
          <w:t>clearing</w:t>
        </w:r>
        <w:r w:rsidRPr="00C02538">
          <w:rPr>
            <w:rStyle w:val="aff"/>
            <w:snapToGrid w:val="0"/>
            <w:kern w:val="18"/>
            <w:szCs w:val="18"/>
          </w:rPr>
          <w:t>-</w:t>
        </w:r>
        <w:r w:rsidRPr="0092358B">
          <w:rPr>
            <w:rStyle w:val="aff"/>
            <w:snapToGrid w:val="0"/>
            <w:kern w:val="18"/>
            <w:szCs w:val="18"/>
          </w:rPr>
          <w:t>house</w:t>
        </w:r>
        <w:r w:rsidRPr="00C02538">
          <w:rPr>
            <w:rStyle w:val="aff"/>
            <w:snapToGrid w:val="0"/>
            <w:kern w:val="18"/>
            <w:szCs w:val="18"/>
          </w:rPr>
          <w:t>-</w:t>
        </w:r>
        <w:r w:rsidRPr="0092358B">
          <w:rPr>
            <w:rStyle w:val="aff"/>
            <w:snapToGrid w:val="0"/>
            <w:kern w:val="18"/>
            <w:szCs w:val="18"/>
          </w:rPr>
          <w:t>mechanism</w:t>
        </w:r>
        <w:r w:rsidRPr="00C02538">
          <w:rPr>
            <w:rStyle w:val="aff"/>
            <w:snapToGrid w:val="0"/>
            <w:kern w:val="18"/>
            <w:szCs w:val="18"/>
          </w:rPr>
          <w:t>-</w:t>
        </w:r>
        <w:r w:rsidRPr="0092358B">
          <w:rPr>
            <w:rStyle w:val="aff"/>
            <w:snapToGrid w:val="0"/>
            <w:kern w:val="18"/>
            <w:szCs w:val="18"/>
          </w:rPr>
          <w:t>to</w:t>
        </w:r>
        <w:r w:rsidRPr="00C02538">
          <w:rPr>
            <w:rStyle w:val="aff"/>
            <w:snapToGrid w:val="0"/>
            <w:kern w:val="18"/>
            <w:szCs w:val="18"/>
          </w:rPr>
          <w:t>-</w:t>
        </w:r>
        <w:r w:rsidRPr="0092358B">
          <w:rPr>
            <w:rStyle w:val="aff"/>
            <w:snapToGrid w:val="0"/>
            <w:kern w:val="18"/>
            <w:szCs w:val="18"/>
          </w:rPr>
          <w:t>strengthen</w:t>
        </w:r>
        <w:r w:rsidRPr="00C02538">
          <w:rPr>
            <w:rStyle w:val="aff"/>
            <w:snapToGrid w:val="0"/>
            <w:kern w:val="18"/>
            <w:szCs w:val="18"/>
          </w:rPr>
          <w:t>-</w:t>
        </w:r>
        <w:r w:rsidRPr="0092358B">
          <w:rPr>
            <w:rStyle w:val="aff"/>
            <w:snapToGrid w:val="0"/>
            <w:kern w:val="18"/>
            <w:szCs w:val="18"/>
          </w:rPr>
          <w:t>biodiversity</w:t>
        </w:r>
        <w:r w:rsidRPr="00C02538">
          <w:rPr>
            <w:rStyle w:val="aff"/>
            <w:snapToGrid w:val="0"/>
            <w:kern w:val="18"/>
            <w:szCs w:val="18"/>
          </w:rPr>
          <w:t>-</w:t>
        </w:r>
        <w:r w:rsidRPr="0092358B">
          <w:rPr>
            <w:rStyle w:val="aff"/>
            <w:snapToGrid w:val="0"/>
            <w:kern w:val="18"/>
            <w:szCs w:val="18"/>
          </w:rPr>
          <w:t>data</w:t>
        </w:r>
        <w:r w:rsidRPr="00C02538">
          <w:rPr>
            <w:rStyle w:val="aff"/>
            <w:snapToGrid w:val="0"/>
            <w:kern w:val="18"/>
            <w:szCs w:val="18"/>
          </w:rPr>
          <w:t>-</w:t>
        </w:r>
        <w:r w:rsidRPr="0092358B">
          <w:rPr>
            <w:rStyle w:val="aff"/>
            <w:snapToGrid w:val="0"/>
            <w:kern w:val="18"/>
            <w:szCs w:val="18"/>
          </w:rPr>
          <w:t>acquisition-and-data-sharing</w:t>
        </w:r>
      </w:hyperlink>
      <w:r w:rsidRPr="0092358B">
        <w:rPr>
          <w:snapToGrid w:val="0"/>
          <w:kern w:val="18"/>
          <w:szCs w:val="18"/>
        </w:rPr>
        <w:t>.</w:t>
      </w:r>
    </w:p>
  </w:footnote>
  <w:footnote w:id="25">
    <w:p w14:paraId="6BBD9954" w14:textId="36A858FE" w:rsidR="007A4F1E" w:rsidRPr="00CF762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CF7621">
        <w:rPr>
          <w:snapToGrid w:val="0"/>
          <w:kern w:val="18"/>
          <w:szCs w:val="18"/>
          <w:lang w:val="ru-RU"/>
        </w:rPr>
        <w:t xml:space="preserve"> </w:t>
      </w:r>
      <w:r>
        <w:rPr>
          <w:snapToGrid w:val="0"/>
          <w:kern w:val="18"/>
          <w:szCs w:val="18"/>
          <w:lang w:val="ru-RU"/>
        </w:rPr>
        <w:t>В</w:t>
      </w:r>
      <w:r w:rsidRPr="00CF7621">
        <w:rPr>
          <w:snapToGrid w:val="0"/>
          <w:kern w:val="18"/>
          <w:szCs w:val="18"/>
          <w:lang w:val="ru-RU"/>
        </w:rPr>
        <w:t xml:space="preserve"> </w:t>
      </w:r>
      <w:r>
        <w:rPr>
          <w:snapToGrid w:val="0"/>
          <w:kern w:val="18"/>
          <w:szCs w:val="18"/>
          <w:lang w:val="ru-RU"/>
        </w:rPr>
        <w:t>проекте</w:t>
      </w:r>
      <w:r w:rsidRPr="00CF7621">
        <w:rPr>
          <w:snapToGrid w:val="0"/>
          <w:kern w:val="18"/>
          <w:szCs w:val="18"/>
          <w:lang w:val="ru-RU"/>
        </w:rPr>
        <w:t xml:space="preserve"> </w:t>
      </w:r>
      <w:r>
        <w:rPr>
          <w:snapToGrid w:val="0"/>
          <w:kern w:val="18"/>
          <w:szCs w:val="18"/>
          <w:lang w:val="ru-RU"/>
        </w:rPr>
        <w:t>участвуют</w:t>
      </w:r>
      <w:r w:rsidRPr="00CF7621">
        <w:rPr>
          <w:snapToGrid w:val="0"/>
          <w:kern w:val="18"/>
          <w:szCs w:val="18"/>
          <w:lang w:val="ru-RU"/>
        </w:rPr>
        <w:t xml:space="preserve"> </w:t>
      </w:r>
      <w:r>
        <w:rPr>
          <w:snapToGrid w:val="0"/>
          <w:kern w:val="18"/>
          <w:szCs w:val="18"/>
          <w:lang w:val="ru-RU"/>
        </w:rPr>
        <w:t>следующие</w:t>
      </w:r>
      <w:r w:rsidRPr="00CF7621">
        <w:rPr>
          <w:snapToGrid w:val="0"/>
          <w:kern w:val="18"/>
          <w:szCs w:val="18"/>
          <w:lang w:val="ru-RU"/>
        </w:rPr>
        <w:t xml:space="preserve"> </w:t>
      </w:r>
      <w:r>
        <w:rPr>
          <w:snapToGrid w:val="0"/>
          <w:kern w:val="18"/>
          <w:szCs w:val="18"/>
          <w:lang w:val="ru-RU"/>
        </w:rPr>
        <w:t>страны</w:t>
      </w:r>
      <w:r w:rsidRPr="00CF7621">
        <w:rPr>
          <w:snapToGrid w:val="0"/>
          <w:kern w:val="18"/>
          <w:szCs w:val="18"/>
          <w:lang w:val="ru-RU"/>
        </w:rPr>
        <w:t xml:space="preserve">: </w:t>
      </w:r>
      <w:r>
        <w:rPr>
          <w:snapToGrid w:val="0"/>
          <w:kern w:val="18"/>
          <w:szCs w:val="18"/>
          <w:lang w:val="ru-RU"/>
        </w:rPr>
        <w:t>Бенин</w:t>
      </w:r>
      <w:r w:rsidRPr="00CF7621">
        <w:rPr>
          <w:snapToGrid w:val="0"/>
          <w:kern w:val="18"/>
          <w:szCs w:val="18"/>
          <w:lang w:val="ru-RU"/>
        </w:rPr>
        <w:t xml:space="preserve">, </w:t>
      </w:r>
      <w:r>
        <w:rPr>
          <w:snapToGrid w:val="0"/>
          <w:kern w:val="18"/>
          <w:szCs w:val="18"/>
          <w:lang w:val="ru-RU"/>
        </w:rPr>
        <w:t>Гвинея</w:t>
      </w:r>
      <w:r w:rsidRPr="00CF7621">
        <w:rPr>
          <w:snapToGrid w:val="0"/>
          <w:kern w:val="18"/>
          <w:szCs w:val="18"/>
          <w:lang w:val="ru-RU"/>
        </w:rPr>
        <w:t xml:space="preserve">, </w:t>
      </w:r>
      <w:r>
        <w:rPr>
          <w:snapToGrid w:val="0"/>
          <w:kern w:val="18"/>
          <w:szCs w:val="18"/>
          <w:lang w:val="ru-RU"/>
        </w:rPr>
        <w:t>Демократическая</w:t>
      </w:r>
      <w:r w:rsidRPr="00CF7621">
        <w:rPr>
          <w:snapToGrid w:val="0"/>
          <w:kern w:val="18"/>
          <w:szCs w:val="18"/>
          <w:lang w:val="ru-RU"/>
        </w:rPr>
        <w:t xml:space="preserve"> </w:t>
      </w:r>
      <w:r>
        <w:rPr>
          <w:snapToGrid w:val="0"/>
          <w:kern w:val="18"/>
          <w:szCs w:val="18"/>
          <w:lang w:val="ru-RU"/>
        </w:rPr>
        <w:t>Республика</w:t>
      </w:r>
      <w:r w:rsidRPr="00CF7621">
        <w:rPr>
          <w:snapToGrid w:val="0"/>
          <w:kern w:val="18"/>
          <w:szCs w:val="18"/>
          <w:lang w:val="ru-RU"/>
        </w:rPr>
        <w:t xml:space="preserve"> </w:t>
      </w:r>
      <w:r>
        <w:rPr>
          <w:snapToGrid w:val="0"/>
          <w:kern w:val="18"/>
          <w:szCs w:val="18"/>
          <w:lang w:val="ru-RU"/>
        </w:rPr>
        <w:t>Конго</w:t>
      </w:r>
      <w:r w:rsidRPr="00CF7621">
        <w:rPr>
          <w:snapToGrid w:val="0"/>
          <w:kern w:val="18"/>
          <w:szCs w:val="18"/>
          <w:lang w:val="ru-RU"/>
        </w:rPr>
        <w:t xml:space="preserve">, </w:t>
      </w:r>
      <w:r>
        <w:rPr>
          <w:snapToGrid w:val="0"/>
          <w:kern w:val="18"/>
          <w:szCs w:val="18"/>
          <w:lang w:val="ru-RU"/>
        </w:rPr>
        <w:t>Камерун</w:t>
      </w:r>
      <w:r w:rsidRPr="00CF7621">
        <w:rPr>
          <w:snapToGrid w:val="0"/>
          <w:kern w:val="18"/>
          <w:szCs w:val="18"/>
          <w:lang w:val="ru-RU"/>
        </w:rPr>
        <w:t xml:space="preserve">, </w:t>
      </w:r>
      <w:r>
        <w:rPr>
          <w:snapToGrid w:val="0"/>
          <w:kern w:val="18"/>
          <w:szCs w:val="18"/>
          <w:lang w:val="ru-RU"/>
        </w:rPr>
        <w:t>Мадагаскар</w:t>
      </w:r>
      <w:r w:rsidRPr="00CF7621">
        <w:rPr>
          <w:snapToGrid w:val="0"/>
          <w:kern w:val="18"/>
          <w:szCs w:val="18"/>
          <w:lang w:val="ru-RU"/>
        </w:rPr>
        <w:t xml:space="preserve">, </w:t>
      </w:r>
      <w:r>
        <w:rPr>
          <w:snapToGrid w:val="0"/>
          <w:kern w:val="18"/>
          <w:szCs w:val="18"/>
          <w:lang w:val="ru-RU"/>
        </w:rPr>
        <w:t>Нигер</w:t>
      </w:r>
      <w:r w:rsidRPr="00CF7621">
        <w:rPr>
          <w:snapToGrid w:val="0"/>
          <w:kern w:val="18"/>
          <w:szCs w:val="18"/>
          <w:lang w:val="ru-RU"/>
        </w:rPr>
        <w:t xml:space="preserve"> </w:t>
      </w:r>
      <w:r>
        <w:rPr>
          <w:snapToGrid w:val="0"/>
          <w:kern w:val="18"/>
          <w:szCs w:val="18"/>
          <w:lang w:val="ru-RU"/>
        </w:rPr>
        <w:t>и</w:t>
      </w:r>
      <w:proofErr w:type="gramStart"/>
      <w:r w:rsidRPr="00CF7621">
        <w:rPr>
          <w:snapToGrid w:val="0"/>
          <w:kern w:val="18"/>
          <w:szCs w:val="18"/>
          <w:lang w:val="ru-RU"/>
        </w:rPr>
        <w:t xml:space="preserve"> </w:t>
      </w:r>
      <w:r>
        <w:rPr>
          <w:snapToGrid w:val="0"/>
          <w:kern w:val="18"/>
          <w:szCs w:val="18"/>
          <w:lang w:val="ru-RU"/>
        </w:rPr>
        <w:t>Т</w:t>
      </w:r>
      <w:proofErr w:type="gramEnd"/>
      <w:r>
        <w:rPr>
          <w:snapToGrid w:val="0"/>
          <w:kern w:val="18"/>
          <w:szCs w:val="18"/>
          <w:lang w:val="ru-RU"/>
        </w:rPr>
        <w:t>ого</w:t>
      </w:r>
      <w:r w:rsidRPr="00CF7621">
        <w:rPr>
          <w:snapToGrid w:val="0"/>
          <w:kern w:val="18"/>
          <w:szCs w:val="18"/>
          <w:lang w:val="ru-RU"/>
        </w:rPr>
        <w:t xml:space="preserve">, </w:t>
      </w:r>
      <w:r>
        <w:rPr>
          <w:snapToGrid w:val="0"/>
          <w:kern w:val="18"/>
          <w:szCs w:val="18"/>
          <w:lang w:val="ru-RU"/>
        </w:rPr>
        <w:t>а</w:t>
      </w:r>
      <w:r w:rsidRPr="00CF7621">
        <w:rPr>
          <w:snapToGrid w:val="0"/>
          <w:kern w:val="18"/>
          <w:szCs w:val="18"/>
          <w:lang w:val="ru-RU"/>
        </w:rPr>
        <w:t xml:space="preserve"> </w:t>
      </w:r>
      <w:r>
        <w:rPr>
          <w:snapToGrid w:val="0"/>
          <w:kern w:val="18"/>
          <w:szCs w:val="18"/>
          <w:lang w:val="ru-RU"/>
        </w:rPr>
        <w:t>также</w:t>
      </w:r>
      <w:r w:rsidRPr="00CF7621">
        <w:rPr>
          <w:snapToGrid w:val="0"/>
          <w:kern w:val="18"/>
          <w:szCs w:val="18"/>
          <w:lang w:val="ru-RU"/>
        </w:rPr>
        <w:t xml:space="preserve"> </w:t>
      </w:r>
      <w:r>
        <w:rPr>
          <w:snapToGrid w:val="0"/>
          <w:kern w:val="18"/>
          <w:szCs w:val="18"/>
          <w:lang w:val="ru-RU"/>
        </w:rPr>
        <w:t>Бельгия и Франция</w:t>
      </w:r>
      <w:r w:rsidRPr="00CF7621">
        <w:rPr>
          <w:snapToGrid w:val="0"/>
          <w:kern w:val="18"/>
          <w:szCs w:val="18"/>
          <w:lang w:val="ru-RU"/>
        </w:rPr>
        <w:t>.</w:t>
      </w:r>
    </w:p>
  </w:footnote>
  <w:footnote w:id="26">
    <w:p w14:paraId="63B01ADB" w14:textId="77E09332" w:rsidR="007A4F1E" w:rsidRPr="00CF762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CF7621">
        <w:rPr>
          <w:snapToGrid w:val="0"/>
          <w:kern w:val="18"/>
          <w:szCs w:val="18"/>
          <w:lang w:val="ru-RU"/>
        </w:rPr>
        <w:t xml:space="preserve"> </w:t>
      </w:r>
      <w:r>
        <w:rPr>
          <w:snapToGrid w:val="0"/>
          <w:kern w:val="18"/>
          <w:szCs w:val="18"/>
          <w:lang w:val="ru-RU"/>
        </w:rPr>
        <w:t>Буркина</w:t>
      </w:r>
      <w:r w:rsidRPr="00CF7621">
        <w:rPr>
          <w:snapToGrid w:val="0"/>
          <w:kern w:val="18"/>
          <w:szCs w:val="18"/>
          <w:lang w:val="ru-RU"/>
        </w:rPr>
        <w:t>-</w:t>
      </w:r>
      <w:r>
        <w:rPr>
          <w:snapToGrid w:val="0"/>
          <w:kern w:val="18"/>
          <w:szCs w:val="18"/>
          <w:lang w:val="ru-RU"/>
        </w:rPr>
        <w:t>Фасо</w:t>
      </w:r>
      <w:r w:rsidRPr="00CF7621">
        <w:rPr>
          <w:snapToGrid w:val="0"/>
          <w:kern w:val="18"/>
          <w:szCs w:val="18"/>
          <w:lang w:val="ru-RU"/>
        </w:rPr>
        <w:t xml:space="preserve">, </w:t>
      </w:r>
      <w:r>
        <w:rPr>
          <w:snapToGrid w:val="0"/>
          <w:kern w:val="18"/>
          <w:szCs w:val="18"/>
          <w:lang w:val="ru-RU"/>
        </w:rPr>
        <w:t>Бурунди</w:t>
      </w:r>
      <w:r w:rsidRPr="00CF7621">
        <w:rPr>
          <w:snapToGrid w:val="0"/>
          <w:kern w:val="18"/>
          <w:szCs w:val="18"/>
          <w:lang w:val="ru-RU"/>
        </w:rPr>
        <w:t>,</w:t>
      </w:r>
      <w:r>
        <w:rPr>
          <w:snapToGrid w:val="0"/>
          <w:kern w:val="18"/>
          <w:szCs w:val="18"/>
          <w:lang w:val="ru-RU"/>
        </w:rPr>
        <w:t xml:space="preserve"> Гвинея-Бисау,</w:t>
      </w:r>
      <w:r w:rsidRPr="00CF7621">
        <w:rPr>
          <w:snapToGrid w:val="0"/>
          <w:kern w:val="18"/>
          <w:szCs w:val="18"/>
          <w:lang w:val="ru-RU"/>
        </w:rPr>
        <w:t xml:space="preserve"> </w:t>
      </w:r>
      <w:r>
        <w:rPr>
          <w:snapToGrid w:val="0"/>
          <w:kern w:val="18"/>
          <w:szCs w:val="18"/>
          <w:lang w:val="ru-RU"/>
        </w:rPr>
        <w:t>Кот</w:t>
      </w:r>
      <w:r w:rsidRPr="002D078E">
        <w:rPr>
          <w:snapToGrid w:val="0"/>
          <w:kern w:val="18"/>
          <w:szCs w:val="18"/>
          <w:lang w:val="ru-RU"/>
        </w:rPr>
        <w:t>-</w:t>
      </w:r>
      <w:r>
        <w:rPr>
          <w:snapToGrid w:val="0"/>
          <w:kern w:val="18"/>
          <w:szCs w:val="18"/>
          <w:lang w:val="ru-RU"/>
        </w:rPr>
        <w:t>д</w:t>
      </w:r>
      <w:r w:rsidRPr="002D078E">
        <w:rPr>
          <w:snapToGrid w:val="0"/>
          <w:kern w:val="18"/>
          <w:szCs w:val="18"/>
          <w:lang w:val="ru-RU"/>
        </w:rPr>
        <w:t>’</w:t>
      </w:r>
      <w:r>
        <w:rPr>
          <w:snapToGrid w:val="0"/>
          <w:kern w:val="18"/>
          <w:szCs w:val="18"/>
          <w:lang w:val="ru-RU"/>
        </w:rPr>
        <w:t>Ивуар и Марокко</w:t>
      </w:r>
      <w:r w:rsidRPr="00CF7621">
        <w:rPr>
          <w:snapToGrid w:val="0"/>
          <w:kern w:val="18"/>
          <w:szCs w:val="18"/>
          <w:lang w:val="ru-RU"/>
        </w:rPr>
        <w:t>.</w:t>
      </w:r>
    </w:p>
  </w:footnote>
  <w:footnote w:id="27">
    <w:p w14:paraId="2412C3B9" w14:textId="710C542B" w:rsidR="007A4F1E" w:rsidRPr="00540AC3"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540AC3">
        <w:rPr>
          <w:snapToGrid w:val="0"/>
          <w:kern w:val="18"/>
          <w:szCs w:val="18"/>
          <w:lang w:val="ru-RU"/>
        </w:rPr>
        <w:t xml:space="preserve"> </w:t>
      </w:r>
      <w:r>
        <w:rPr>
          <w:snapToGrid w:val="0"/>
          <w:kern w:val="18"/>
          <w:szCs w:val="18"/>
          <w:lang w:val="ru-RU"/>
        </w:rPr>
        <w:t>Албания</w:t>
      </w:r>
      <w:r w:rsidRPr="00540AC3">
        <w:rPr>
          <w:snapToGrid w:val="0"/>
          <w:kern w:val="18"/>
          <w:szCs w:val="18"/>
          <w:lang w:val="ru-RU"/>
        </w:rPr>
        <w:t xml:space="preserve">, </w:t>
      </w:r>
      <w:r>
        <w:rPr>
          <w:snapToGrid w:val="0"/>
          <w:kern w:val="18"/>
          <w:szCs w:val="18"/>
          <w:lang w:val="ru-RU"/>
        </w:rPr>
        <w:t>Бутан</w:t>
      </w:r>
      <w:r w:rsidRPr="00540AC3">
        <w:rPr>
          <w:snapToGrid w:val="0"/>
          <w:kern w:val="18"/>
          <w:szCs w:val="18"/>
          <w:lang w:val="ru-RU"/>
        </w:rPr>
        <w:t xml:space="preserve">, </w:t>
      </w:r>
      <w:r>
        <w:rPr>
          <w:snapToGrid w:val="0"/>
          <w:kern w:val="18"/>
          <w:szCs w:val="18"/>
          <w:lang w:val="ru-RU"/>
        </w:rPr>
        <w:t>Гайана</w:t>
      </w:r>
      <w:r w:rsidRPr="00540AC3">
        <w:rPr>
          <w:snapToGrid w:val="0"/>
          <w:kern w:val="18"/>
          <w:szCs w:val="18"/>
          <w:lang w:val="ru-RU"/>
        </w:rPr>
        <w:t xml:space="preserve">, </w:t>
      </w:r>
      <w:r>
        <w:rPr>
          <w:snapToGrid w:val="0"/>
          <w:kern w:val="18"/>
          <w:szCs w:val="18"/>
          <w:lang w:val="ru-RU"/>
        </w:rPr>
        <w:t>Египет</w:t>
      </w:r>
      <w:r w:rsidRPr="00540AC3">
        <w:rPr>
          <w:snapToGrid w:val="0"/>
          <w:kern w:val="18"/>
          <w:szCs w:val="18"/>
          <w:lang w:val="ru-RU"/>
        </w:rPr>
        <w:t xml:space="preserve">, </w:t>
      </w:r>
      <w:r>
        <w:rPr>
          <w:snapToGrid w:val="0"/>
          <w:kern w:val="18"/>
          <w:szCs w:val="18"/>
          <w:lang w:val="ru-RU"/>
        </w:rPr>
        <w:t>Зимбабве, Казахстан, Нидерланды, Оман, Палестина, Уганда, Филиппины и Швейцария</w:t>
      </w:r>
      <w:r w:rsidRPr="00540AC3">
        <w:rPr>
          <w:snapToGrid w:val="0"/>
          <w:kern w:val="18"/>
          <w:szCs w:val="18"/>
          <w:lang w:val="ru-RU"/>
        </w:rPr>
        <w:t>.</w:t>
      </w:r>
    </w:p>
  </w:footnote>
  <w:footnote w:id="28">
    <w:p w14:paraId="6C8BFE80" w14:textId="03B31DFC" w:rsidR="007A4F1E" w:rsidRPr="00FE63B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E5006D">
        <w:rPr>
          <w:snapToGrid w:val="0"/>
          <w:kern w:val="18"/>
          <w:szCs w:val="18"/>
          <w:lang w:val="ru-RU"/>
        </w:rPr>
        <w:t xml:space="preserve"> </w:t>
      </w:r>
      <w:r>
        <w:rPr>
          <w:snapToGrid w:val="0"/>
          <w:kern w:val="18"/>
          <w:szCs w:val="18"/>
          <w:lang w:val="ru-RU"/>
        </w:rPr>
        <w:t>Награды</w:t>
      </w:r>
      <w:r w:rsidRPr="00E5006D">
        <w:rPr>
          <w:snapToGrid w:val="0"/>
          <w:kern w:val="18"/>
          <w:szCs w:val="18"/>
          <w:lang w:val="ru-RU"/>
        </w:rPr>
        <w:t xml:space="preserve"> </w:t>
      </w:r>
      <w:r>
        <w:rPr>
          <w:snapToGrid w:val="0"/>
          <w:kern w:val="18"/>
          <w:szCs w:val="18"/>
          <w:lang w:val="ru-RU"/>
        </w:rPr>
        <w:t>за</w:t>
      </w:r>
      <w:r w:rsidRPr="00E5006D">
        <w:rPr>
          <w:snapToGrid w:val="0"/>
          <w:kern w:val="18"/>
          <w:szCs w:val="18"/>
          <w:lang w:val="ru-RU"/>
        </w:rPr>
        <w:t xml:space="preserve"> </w:t>
      </w:r>
      <w:r>
        <w:rPr>
          <w:snapToGrid w:val="0"/>
          <w:kern w:val="18"/>
          <w:szCs w:val="18"/>
          <w:lang w:val="ru-RU"/>
        </w:rPr>
        <w:t>существующие</w:t>
      </w:r>
      <w:r w:rsidRPr="00E5006D">
        <w:rPr>
          <w:snapToGrid w:val="0"/>
          <w:kern w:val="18"/>
          <w:szCs w:val="18"/>
          <w:lang w:val="ru-RU"/>
        </w:rPr>
        <w:t xml:space="preserve"> </w:t>
      </w:r>
      <w:r>
        <w:rPr>
          <w:snapToGrid w:val="0"/>
          <w:kern w:val="18"/>
          <w:szCs w:val="18"/>
          <w:lang w:val="ru-RU"/>
        </w:rPr>
        <w:t>веб</w:t>
      </w:r>
      <w:r w:rsidRPr="00E5006D">
        <w:rPr>
          <w:snapToGrid w:val="0"/>
          <w:kern w:val="18"/>
          <w:szCs w:val="18"/>
          <w:lang w:val="ru-RU"/>
        </w:rPr>
        <w:t>-</w:t>
      </w:r>
      <w:r>
        <w:rPr>
          <w:snapToGrid w:val="0"/>
          <w:kern w:val="18"/>
          <w:szCs w:val="18"/>
          <w:lang w:val="ru-RU"/>
        </w:rPr>
        <w:t>сайты</w:t>
      </w:r>
      <w:r w:rsidRPr="00E5006D">
        <w:rPr>
          <w:snapToGrid w:val="0"/>
          <w:kern w:val="18"/>
          <w:szCs w:val="18"/>
          <w:lang w:val="ru-RU"/>
        </w:rPr>
        <w:t xml:space="preserve"> </w:t>
      </w:r>
      <w:r>
        <w:rPr>
          <w:snapToGrid w:val="0"/>
          <w:kern w:val="18"/>
          <w:szCs w:val="18"/>
          <w:lang w:val="ru-RU"/>
        </w:rPr>
        <w:t>национальных</w:t>
      </w:r>
      <w:r w:rsidRPr="00E5006D">
        <w:rPr>
          <w:snapToGrid w:val="0"/>
          <w:kern w:val="18"/>
          <w:szCs w:val="18"/>
          <w:lang w:val="ru-RU"/>
        </w:rPr>
        <w:t xml:space="preserve"> </w:t>
      </w:r>
      <w:r>
        <w:rPr>
          <w:snapToGrid w:val="0"/>
          <w:kern w:val="18"/>
          <w:szCs w:val="18"/>
          <w:lang w:val="ru-RU"/>
        </w:rPr>
        <w:t>механизмов</w:t>
      </w:r>
      <w:r w:rsidRPr="00E5006D">
        <w:rPr>
          <w:snapToGrid w:val="0"/>
          <w:kern w:val="18"/>
          <w:szCs w:val="18"/>
          <w:lang w:val="ru-RU"/>
        </w:rPr>
        <w:t xml:space="preserve"> </w:t>
      </w:r>
      <w:r>
        <w:rPr>
          <w:snapToGrid w:val="0"/>
          <w:kern w:val="18"/>
          <w:szCs w:val="18"/>
          <w:lang w:val="ru-RU"/>
        </w:rPr>
        <w:t>посредничества</w:t>
      </w:r>
      <w:r w:rsidRPr="00E5006D">
        <w:rPr>
          <w:snapToGrid w:val="0"/>
          <w:kern w:val="18"/>
          <w:szCs w:val="18"/>
          <w:lang w:val="ru-RU"/>
        </w:rPr>
        <w:t xml:space="preserve"> </w:t>
      </w:r>
      <w:r>
        <w:rPr>
          <w:snapToGrid w:val="0"/>
          <w:kern w:val="18"/>
          <w:szCs w:val="18"/>
          <w:lang w:val="ru-RU"/>
        </w:rPr>
        <w:t>получили</w:t>
      </w:r>
      <w:r w:rsidRPr="00E5006D">
        <w:rPr>
          <w:snapToGrid w:val="0"/>
          <w:kern w:val="18"/>
          <w:szCs w:val="18"/>
          <w:lang w:val="ru-RU"/>
        </w:rPr>
        <w:t xml:space="preserve"> </w:t>
      </w:r>
      <w:r>
        <w:rPr>
          <w:snapToGrid w:val="0"/>
          <w:kern w:val="18"/>
          <w:szCs w:val="18"/>
          <w:lang w:val="ru-RU"/>
        </w:rPr>
        <w:t>Бурунди</w:t>
      </w:r>
      <w:r w:rsidRPr="00E5006D">
        <w:rPr>
          <w:snapToGrid w:val="0"/>
          <w:kern w:val="18"/>
          <w:szCs w:val="18"/>
          <w:lang w:val="ru-RU"/>
        </w:rPr>
        <w:t xml:space="preserve"> (</w:t>
      </w:r>
      <w:r>
        <w:rPr>
          <w:snapToGrid w:val="0"/>
          <w:kern w:val="18"/>
          <w:szCs w:val="18"/>
          <w:lang w:val="ru-RU"/>
        </w:rPr>
        <w:t>золотая</w:t>
      </w:r>
      <w:r w:rsidRPr="00E5006D">
        <w:rPr>
          <w:snapToGrid w:val="0"/>
          <w:kern w:val="18"/>
          <w:szCs w:val="18"/>
          <w:lang w:val="ru-RU"/>
        </w:rPr>
        <w:t xml:space="preserve">), </w:t>
      </w:r>
      <w:r>
        <w:rPr>
          <w:snapToGrid w:val="0"/>
          <w:kern w:val="18"/>
          <w:szCs w:val="18"/>
          <w:lang w:val="ru-RU"/>
        </w:rPr>
        <w:t>Колумбия</w:t>
      </w:r>
      <w:r w:rsidRPr="00E5006D">
        <w:rPr>
          <w:snapToGrid w:val="0"/>
          <w:kern w:val="18"/>
          <w:szCs w:val="18"/>
          <w:lang w:val="ru-RU"/>
        </w:rPr>
        <w:t xml:space="preserve"> (</w:t>
      </w:r>
      <w:r>
        <w:rPr>
          <w:snapToGrid w:val="0"/>
          <w:kern w:val="18"/>
          <w:szCs w:val="18"/>
          <w:lang w:val="ru-RU"/>
        </w:rPr>
        <w:t>серебряная</w:t>
      </w:r>
      <w:r w:rsidRPr="00E5006D">
        <w:rPr>
          <w:snapToGrid w:val="0"/>
          <w:kern w:val="18"/>
          <w:szCs w:val="18"/>
          <w:lang w:val="ru-RU"/>
        </w:rPr>
        <w:t xml:space="preserve">) </w:t>
      </w:r>
      <w:r>
        <w:rPr>
          <w:snapToGrid w:val="0"/>
          <w:kern w:val="18"/>
          <w:szCs w:val="18"/>
          <w:lang w:val="ru-RU"/>
        </w:rPr>
        <w:t>и Марокко</w:t>
      </w:r>
      <w:r w:rsidRPr="00E5006D">
        <w:rPr>
          <w:snapToGrid w:val="0"/>
          <w:kern w:val="18"/>
          <w:szCs w:val="18"/>
          <w:lang w:val="ru-RU"/>
        </w:rPr>
        <w:t xml:space="preserve"> (</w:t>
      </w:r>
      <w:r>
        <w:rPr>
          <w:snapToGrid w:val="0"/>
          <w:kern w:val="18"/>
          <w:szCs w:val="18"/>
          <w:lang w:val="ru-RU"/>
        </w:rPr>
        <w:t>бронзовая</w:t>
      </w:r>
      <w:r w:rsidRPr="00E5006D">
        <w:rPr>
          <w:snapToGrid w:val="0"/>
          <w:kern w:val="18"/>
          <w:szCs w:val="18"/>
          <w:lang w:val="ru-RU"/>
        </w:rPr>
        <w:t>)</w:t>
      </w:r>
      <w:r>
        <w:rPr>
          <w:snapToGrid w:val="0"/>
          <w:kern w:val="18"/>
          <w:szCs w:val="18"/>
          <w:lang w:val="ru-RU"/>
        </w:rPr>
        <w:t>; награды за новые веб-сайты</w:t>
      </w:r>
      <w:r w:rsidRPr="00E5006D">
        <w:rPr>
          <w:snapToGrid w:val="0"/>
          <w:kern w:val="18"/>
          <w:szCs w:val="18"/>
          <w:lang w:val="ru-RU"/>
        </w:rPr>
        <w:t xml:space="preserve"> </w:t>
      </w:r>
      <w:r>
        <w:rPr>
          <w:snapToGrid w:val="0"/>
          <w:kern w:val="18"/>
          <w:szCs w:val="18"/>
          <w:lang w:val="ru-RU"/>
        </w:rPr>
        <w:t>получили Индонезия</w:t>
      </w:r>
      <w:r w:rsidRPr="00E5006D">
        <w:rPr>
          <w:snapToGrid w:val="0"/>
          <w:kern w:val="18"/>
          <w:szCs w:val="18"/>
          <w:lang w:val="ru-RU"/>
        </w:rPr>
        <w:t xml:space="preserve"> (</w:t>
      </w:r>
      <w:r>
        <w:rPr>
          <w:snapToGrid w:val="0"/>
          <w:kern w:val="18"/>
          <w:szCs w:val="18"/>
          <w:lang w:val="ru-RU"/>
        </w:rPr>
        <w:t>золотая</w:t>
      </w:r>
      <w:r w:rsidRPr="00E5006D">
        <w:rPr>
          <w:snapToGrid w:val="0"/>
          <w:kern w:val="18"/>
          <w:szCs w:val="18"/>
          <w:lang w:val="ru-RU"/>
        </w:rPr>
        <w:t xml:space="preserve">), </w:t>
      </w:r>
      <w:r>
        <w:rPr>
          <w:snapToGrid w:val="0"/>
          <w:kern w:val="18"/>
          <w:szCs w:val="18"/>
          <w:lang w:val="ru-RU"/>
        </w:rPr>
        <w:t>Шри-Ланка</w:t>
      </w:r>
      <w:r w:rsidRPr="00E5006D">
        <w:rPr>
          <w:snapToGrid w:val="0"/>
          <w:kern w:val="18"/>
          <w:szCs w:val="18"/>
          <w:lang w:val="ru-RU"/>
        </w:rPr>
        <w:t xml:space="preserve"> (</w:t>
      </w:r>
      <w:r>
        <w:rPr>
          <w:snapToGrid w:val="0"/>
          <w:kern w:val="18"/>
          <w:szCs w:val="18"/>
          <w:lang w:val="ru-RU"/>
        </w:rPr>
        <w:t>серебряная</w:t>
      </w:r>
      <w:r w:rsidRPr="00E5006D">
        <w:rPr>
          <w:snapToGrid w:val="0"/>
          <w:kern w:val="18"/>
          <w:szCs w:val="18"/>
          <w:lang w:val="ru-RU"/>
        </w:rPr>
        <w:t>)</w:t>
      </w:r>
      <w:r>
        <w:rPr>
          <w:snapToGrid w:val="0"/>
          <w:kern w:val="18"/>
          <w:szCs w:val="18"/>
          <w:lang w:val="ru-RU"/>
        </w:rPr>
        <w:t xml:space="preserve"> и Гвинея-Бисау</w:t>
      </w:r>
      <w:r w:rsidRPr="00E5006D">
        <w:rPr>
          <w:snapToGrid w:val="0"/>
          <w:kern w:val="18"/>
          <w:szCs w:val="18"/>
          <w:lang w:val="ru-RU"/>
        </w:rPr>
        <w:t xml:space="preserve"> (</w:t>
      </w:r>
      <w:r>
        <w:rPr>
          <w:snapToGrid w:val="0"/>
          <w:kern w:val="18"/>
          <w:szCs w:val="18"/>
          <w:lang w:val="ru-RU"/>
        </w:rPr>
        <w:t>бронзовая</w:t>
      </w:r>
      <w:r w:rsidRPr="00E5006D">
        <w:rPr>
          <w:snapToGrid w:val="0"/>
          <w:kern w:val="18"/>
          <w:szCs w:val="18"/>
          <w:lang w:val="ru-RU"/>
        </w:rPr>
        <w:t xml:space="preserve">). </w:t>
      </w:r>
      <w:r>
        <w:rPr>
          <w:snapToGrid w:val="0"/>
          <w:kern w:val="18"/>
          <w:szCs w:val="18"/>
          <w:lang w:val="ru-RU"/>
        </w:rPr>
        <w:t>Кроме</w:t>
      </w:r>
      <w:r w:rsidRPr="00FE63B1">
        <w:rPr>
          <w:snapToGrid w:val="0"/>
          <w:kern w:val="18"/>
          <w:szCs w:val="18"/>
          <w:lang w:val="ru-RU"/>
        </w:rPr>
        <w:t xml:space="preserve"> </w:t>
      </w:r>
      <w:r>
        <w:rPr>
          <w:snapToGrid w:val="0"/>
          <w:kern w:val="18"/>
          <w:szCs w:val="18"/>
          <w:lang w:val="ru-RU"/>
        </w:rPr>
        <w:t>того</w:t>
      </w:r>
      <w:r w:rsidRPr="00FE63B1">
        <w:rPr>
          <w:snapToGrid w:val="0"/>
          <w:kern w:val="18"/>
          <w:szCs w:val="18"/>
          <w:lang w:val="ru-RU"/>
        </w:rPr>
        <w:t xml:space="preserve">, </w:t>
      </w:r>
      <w:r>
        <w:rPr>
          <w:snapToGrid w:val="0"/>
          <w:kern w:val="18"/>
          <w:szCs w:val="18"/>
          <w:lang w:val="ru-RU"/>
        </w:rPr>
        <w:t>Гватемала</w:t>
      </w:r>
      <w:r w:rsidRPr="00FE63B1">
        <w:rPr>
          <w:snapToGrid w:val="0"/>
          <w:kern w:val="18"/>
          <w:szCs w:val="18"/>
          <w:lang w:val="ru-RU"/>
        </w:rPr>
        <w:t xml:space="preserve">, </w:t>
      </w:r>
      <w:r>
        <w:rPr>
          <w:snapToGrid w:val="0"/>
          <w:kern w:val="18"/>
          <w:szCs w:val="18"/>
          <w:lang w:val="ru-RU"/>
        </w:rPr>
        <w:t>Гондурас</w:t>
      </w:r>
      <w:r w:rsidRPr="00FE63B1">
        <w:rPr>
          <w:snapToGrid w:val="0"/>
          <w:kern w:val="18"/>
          <w:szCs w:val="18"/>
          <w:lang w:val="ru-RU"/>
        </w:rPr>
        <w:t xml:space="preserve">, </w:t>
      </w:r>
      <w:r>
        <w:rPr>
          <w:snapToGrid w:val="0"/>
          <w:kern w:val="18"/>
          <w:szCs w:val="18"/>
          <w:lang w:val="ru-RU"/>
        </w:rPr>
        <w:t>Канада</w:t>
      </w:r>
      <w:r w:rsidRPr="00FE63B1">
        <w:rPr>
          <w:snapToGrid w:val="0"/>
          <w:kern w:val="18"/>
          <w:szCs w:val="18"/>
          <w:lang w:val="ru-RU"/>
        </w:rPr>
        <w:t xml:space="preserve"> </w:t>
      </w:r>
      <w:r>
        <w:rPr>
          <w:snapToGrid w:val="0"/>
          <w:kern w:val="18"/>
          <w:szCs w:val="18"/>
          <w:lang w:val="ru-RU"/>
        </w:rPr>
        <w:t>и</w:t>
      </w:r>
      <w:r w:rsidRPr="00FE63B1">
        <w:rPr>
          <w:snapToGrid w:val="0"/>
          <w:kern w:val="18"/>
          <w:szCs w:val="18"/>
          <w:lang w:val="ru-RU"/>
        </w:rPr>
        <w:t xml:space="preserve"> </w:t>
      </w:r>
      <w:r>
        <w:rPr>
          <w:snapToGrid w:val="0"/>
          <w:kern w:val="18"/>
          <w:szCs w:val="18"/>
          <w:lang w:val="ru-RU"/>
        </w:rPr>
        <w:t>Малайзия</w:t>
      </w:r>
      <w:r w:rsidRPr="00FE63B1">
        <w:rPr>
          <w:snapToGrid w:val="0"/>
          <w:kern w:val="18"/>
          <w:szCs w:val="18"/>
          <w:lang w:val="ru-RU"/>
        </w:rPr>
        <w:t xml:space="preserve"> </w:t>
      </w:r>
      <w:r>
        <w:rPr>
          <w:snapToGrid w:val="0"/>
          <w:kern w:val="18"/>
          <w:szCs w:val="18"/>
          <w:lang w:val="ru-RU"/>
        </w:rPr>
        <w:t>получили</w:t>
      </w:r>
      <w:r w:rsidRPr="00FE63B1">
        <w:rPr>
          <w:snapToGrid w:val="0"/>
          <w:kern w:val="18"/>
          <w:szCs w:val="18"/>
          <w:lang w:val="ru-RU"/>
        </w:rPr>
        <w:t xml:space="preserve"> </w:t>
      </w:r>
      <w:r>
        <w:rPr>
          <w:snapToGrid w:val="0"/>
          <w:kern w:val="18"/>
          <w:szCs w:val="18"/>
          <w:lang w:val="ru-RU"/>
        </w:rPr>
        <w:t>почетные грамоты</w:t>
      </w:r>
      <w:r w:rsidRPr="00FE63B1">
        <w:rPr>
          <w:snapToGrid w:val="0"/>
          <w:kern w:val="18"/>
          <w:szCs w:val="18"/>
          <w:lang w:val="ru-RU"/>
        </w:rPr>
        <w:t>.</w:t>
      </w:r>
    </w:p>
  </w:footnote>
  <w:footnote w:id="29">
    <w:p w14:paraId="0D041ECA" w14:textId="487E0CB8"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37" w:history="1">
        <w:r w:rsidRPr="0092358B">
          <w:rPr>
            <w:rStyle w:val="aff"/>
            <w:snapToGrid w:val="0"/>
            <w:kern w:val="18"/>
            <w:szCs w:val="18"/>
          </w:rPr>
          <w:t>https://www.cbd.int/chm/network/</w:t>
        </w:r>
      </w:hyperlink>
      <w:r w:rsidRPr="0092358B">
        <w:rPr>
          <w:snapToGrid w:val="0"/>
          <w:kern w:val="18"/>
          <w:szCs w:val="18"/>
        </w:rPr>
        <w:t>.</w:t>
      </w:r>
    </w:p>
  </w:footnote>
  <w:footnote w:id="30">
    <w:p w14:paraId="3F8152EC" w14:textId="1A38A15D"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38" w:history="1">
        <w:r w:rsidRPr="009E51E7">
          <w:rPr>
            <w:rStyle w:val="aff"/>
            <w:snapToGrid w:val="0"/>
            <w:kern w:val="18"/>
            <w:szCs w:val="18"/>
            <w:lang w:val="en-US"/>
          </w:rPr>
          <w:t>https://www</w:t>
        </w:r>
        <w:r w:rsidRPr="009E51E7">
          <w:rPr>
            <w:rStyle w:val="aff"/>
            <w:snapToGrid w:val="0"/>
            <w:kern w:val="18"/>
            <w:szCs w:val="18"/>
          </w:rPr>
          <w:t>.informea.org</w:t>
        </w:r>
      </w:hyperlink>
      <w:r w:rsidRPr="0092358B">
        <w:rPr>
          <w:snapToGrid w:val="0"/>
          <w:kern w:val="18"/>
          <w:szCs w:val="18"/>
        </w:rPr>
        <w:t>.</w:t>
      </w:r>
    </w:p>
  </w:footnote>
  <w:footnote w:id="31">
    <w:p w14:paraId="05A890B0" w14:textId="7F6912F5" w:rsidR="007A4F1E" w:rsidRPr="00397D5C"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397D5C">
        <w:rPr>
          <w:snapToGrid w:val="0"/>
          <w:kern w:val="18"/>
          <w:szCs w:val="18"/>
          <w:lang w:val="ru-RU"/>
        </w:rPr>
        <w:t xml:space="preserve"> </w:t>
      </w:r>
      <w:proofErr w:type="spellStart"/>
      <w:r>
        <w:rPr>
          <w:snapToGrid w:val="0"/>
          <w:kern w:val="18"/>
          <w:szCs w:val="18"/>
          <w:lang w:val="ru-RU"/>
        </w:rPr>
        <w:t>Акома</w:t>
      </w:r>
      <w:proofErr w:type="spellEnd"/>
      <w:r w:rsidRPr="00397D5C">
        <w:rPr>
          <w:snapToGrid w:val="0"/>
          <w:kern w:val="18"/>
          <w:szCs w:val="18"/>
          <w:lang w:val="ru-RU"/>
        </w:rPr>
        <w:t xml:space="preserve"> </w:t>
      </w:r>
      <w:proofErr w:type="spellStart"/>
      <w:r>
        <w:rPr>
          <w:snapToGrid w:val="0"/>
          <w:kern w:val="18"/>
          <w:szCs w:val="18"/>
          <w:lang w:val="ru-RU"/>
        </w:rPr>
        <w:t>Нтосо</w:t>
      </w:r>
      <w:proofErr w:type="spellEnd"/>
      <w:r w:rsidRPr="00397D5C">
        <w:rPr>
          <w:snapToGrid w:val="0"/>
          <w:kern w:val="18"/>
          <w:szCs w:val="18"/>
          <w:lang w:val="ru-RU"/>
        </w:rPr>
        <w:t xml:space="preserve"> (Архитектура</w:t>
      </w:r>
      <w:r>
        <w:rPr>
          <w:snapToGrid w:val="0"/>
          <w:kern w:val="18"/>
          <w:szCs w:val="18"/>
          <w:lang w:val="ru-RU"/>
        </w:rPr>
        <w:t xml:space="preserve"> для</w:t>
      </w:r>
      <w:r w:rsidRPr="00397D5C">
        <w:rPr>
          <w:snapToGrid w:val="0"/>
          <w:kern w:val="18"/>
          <w:szCs w:val="18"/>
          <w:lang w:val="ru-RU"/>
        </w:rPr>
        <w:t xml:space="preserve"> ориентированного на знания управления африканскими нормативными текстами с использованием открытых стандартов и онтологий) </w:t>
      </w:r>
      <w:r>
        <w:rPr>
          <w:snapToGrid w:val="0"/>
          <w:kern w:val="18"/>
          <w:szCs w:val="18"/>
          <w:lang w:val="ru-RU"/>
        </w:rPr>
        <w:t>это</w:t>
      </w:r>
      <w:r w:rsidRPr="00397D5C">
        <w:rPr>
          <w:snapToGrid w:val="0"/>
          <w:kern w:val="18"/>
          <w:szCs w:val="18"/>
          <w:lang w:val="ru-RU"/>
        </w:rPr>
        <w:t xml:space="preserve"> </w:t>
      </w:r>
      <w:r>
        <w:rPr>
          <w:snapToGrid w:val="0"/>
          <w:kern w:val="18"/>
          <w:szCs w:val="18"/>
          <w:lang w:val="ru-RU"/>
        </w:rPr>
        <w:t>международный</w:t>
      </w:r>
      <w:r w:rsidRPr="00397D5C">
        <w:rPr>
          <w:snapToGrid w:val="0"/>
          <w:kern w:val="18"/>
          <w:szCs w:val="18"/>
          <w:lang w:val="ru-RU"/>
        </w:rPr>
        <w:t xml:space="preserve"> </w:t>
      </w:r>
      <w:r>
        <w:rPr>
          <w:snapToGrid w:val="0"/>
          <w:kern w:val="18"/>
          <w:szCs w:val="18"/>
          <w:lang w:val="ru-RU"/>
        </w:rPr>
        <w:t>стандарт</w:t>
      </w:r>
      <w:r w:rsidRPr="00397D5C">
        <w:rPr>
          <w:snapToGrid w:val="0"/>
          <w:kern w:val="18"/>
          <w:szCs w:val="18"/>
          <w:lang w:val="ru-RU"/>
        </w:rPr>
        <w:t xml:space="preserve"> </w:t>
      </w:r>
      <w:r>
        <w:rPr>
          <w:snapToGrid w:val="0"/>
          <w:kern w:val="18"/>
          <w:szCs w:val="18"/>
          <w:lang w:val="ru-RU"/>
        </w:rPr>
        <w:t>для</w:t>
      </w:r>
      <w:r w:rsidRPr="00397D5C">
        <w:rPr>
          <w:snapToGrid w:val="0"/>
          <w:kern w:val="18"/>
          <w:szCs w:val="18"/>
          <w:lang w:val="ru-RU"/>
        </w:rPr>
        <w:t xml:space="preserve"> </w:t>
      </w:r>
      <w:r>
        <w:rPr>
          <w:snapToGrid w:val="0"/>
          <w:kern w:val="18"/>
          <w:szCs w:val="18"/>
          <w:lang w:val="ru-RU"/>
        </w:rPr>
        <w:t>представления</w:t>
      </w:r>
      <w:r w:rsidRPr="00397D5C">
        <w:rPr>
          <w:snapToGrid w:val="0"/>
          <w:kern w:val="18"/>
          <w:szCs w:val="18"/>
          <w:lang w:val="ru-RU"/>
        </w:rPr>
        <w:t xml:space="preserve"> </w:t>
      </w:r>
      <w:r>
        <w:rPr>
          <w:snapToGrid w:val="0"/>
          <w:kern w:val="18"/>
          <w:szCs w:val="18"/>
          <w:lang w:val="ru-RU"/>
        </w:rPr>
        <w:t>распорядительных</w:t>
      </w:r>
      <w:r w:rsidRPr="00397D5C">
        <w:rPr>
          <w:snapToGrid w:val="0"/>
          <w:kern w:val="18"/>
          <w:szCs w:val="18"/>
          <w:lang w:val="ru-RU"/>
        </w:rPr>
        <w:t xml:space="preserve">, </w:t>
      </w:r>
      <w:r>
        <w:rPr>
          <w:snapToGrid w:val="0"/>
          <w:kern w:val="18"/>
          <w:szCs w:val="18"/>
          <w:lang w:val="ru-RU"/>
        </w:rPr>
        <w:t>законодательных</w:t>
      </w:r>
      <w:r w:rsidRPr="00397D5C">
        <w:rPr>
          <w:snapToGrid w:val="0"/>
          <w:kern w:val="18"/>
          <w:szCs w:val="18"/>
          <w:lang w:val="ru-RU"/>
        </w:rPr>
        <w:t xml:space="preserve"> </w:t>
      </w:r>
      <w:r>
        <w:rPr>
          <w:snapToGrid w:val="0"/>
          <w:kern w:val="18"/>
          <w:szCs w:val="18"/>
          <w:lang w:val="ru-RU"/>
        </w:rPr>
        <w:t>и</w:t>
      </w:r>
      <w:r w:rsidRPr="00397D5C">
        <w:rPr>
          <w:snapToGrid w:val="0"/>
          <w:kern w:val="18"/>
          <w:szCs w:val="18"/>
          <w:lang w:val="ru-RU"/>
        </w:rPr>
        <w:t xml:space="preserve"> </w:t>
      </w:r>
      <w:r>
        <w:rPr>
          <w:snapToGrid w:val="0"/>
          <w:kern w:val="18"/>
          <w:szCs w:val="18"/>
          <w:lang w:val="ru-RU"/>
        </w:rPr>
        <w:t>юридических</w:t>
      </w:r>
      <w:r w:rsidRPr="00397D5C">
        <w:rPr>
          <w:snapToGrid w:val="0"/>
          <w:kern w:val="18"/>
          <w:szCs w:val="18"/>
          <w:lang w:val="ru-RU"/>
        </w:rPr>
        <w:t xml:space="preserve"> </w:t>
      </w:r>
      <w:r>
        <w:rPr>
          <w:snapToGrid w:val="0"/>
          <w:kern w:val="18"/>
          <w:szCs w:val="18"/>
          <w:lang w:val="ru-RU"/>
        </w:rPr>
        <w:t>документов</w:t>
      </w:r>
      <w:r w:rsidRPr="00397D5C">
        <w:rPr>
          <w:snapToGrid w:val="0"/>
          <w:kern w:val="18"/>
          <w:szCs w:val="18"/>
          <w:lang w:val="ru-RU"/>
        </w:rPr>
        <w:t xml:space="preserve"> </w:t>
      </w:r>
      <w:r>
        <w:rPr>
          <w:snapToGrid w:val="0"/>
          <w:kern w:val="18"/>
          <w:szCs w:val="18"/>
          <w:lang w:val="ru-RU"/>
        </w:rPr>
        <w:t>в</w:t>
      </w:r>
      <w:r w:rsidRPr="00397D5C">
        <w:rPr>
          <w:snapToGrid w:val="0"/>
          <w:kern w:val="18"/>
          <w:szCs w:val="18"/>
          <w:lang w:val="ru-RU"/>
        </w:rPr>
        <w:t xml:space="preserve"> </w:t>
      </w:r>
      <w:r>
        <w:rPr>
          <w:snapToGrid w:val="0"/>
          <w:kern w:val="18"/>
          <w:szCs w:val="18"/>
          <w:lang w:val="ru-RU"/>
        </w:rPr>
        <w:t>структурированном</w:t>
      </w:r>
      <w:r w:rsidRPr="00397D5C">
        <w:rPr>
          <w:snapToGrid w:val="0"/>
          <w:kern w:val="18"/>
          <w:szCs w:val="18"/>
          <w:lang w:val="ru-RU"/>
        </w:rPr>
        <w:t xml:space="preserve"> </w:t>
      </w:r>
      <w:r>
        <w:rPr>
          <w:snapToGrid w:val="0"/>
          <w:kern w:val="18"/>
          <w:szCs w:val="18"/>
          <w:lang w:val="ru-RU"/>
        </w:rPr>
        <w:t>виде</w:t>
      </w:r>
      <w:r w:rsidRPr="00397D5C">
        <w:rPr>
          <w:snapToGrid w:val="0"/>
          <w:kern w:val="18"/>
          <w:szCs w:val="18"/>
          <w:lang w:val="ru-RU"/>
        </w:rPr>
        <w:t>.</w:t>
      </w:r>
    </w:p>
  </w:footnote>
  <w:footnote w:id="32">
    <w:p w14:paraId="4AC20A9E" w14:textId="53EAED5A" w:rsidR="007A4F1E" w:rsidRPr="009428E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9428E5">
        <w:rPr>
          <w:snapToGrid w:val="0"/>
          <w:kern w:val="18"/>
          <w:szCs w:val="18"/>
          <w:lang w:val="ru-RU"/>
        </w:rPr>
        <w:t xml:space="preserve"> </w:t>
      </w:r>
      <w:r>
        <w:rPr>
          <w:snapToGrid w:val="0"/>
          <w:kern w:val="18"/>
          <w:szCs w:val="18"/>
        </w:rPr>
        <w:t>D</w:t>
      </w:r>
      <w:r>
        <w:rPr>
          <w:snapToGrid w:val="0"/>
          <w:kern w:val="18"/>
          <w:szCs w:val="18"/>
          <w:lang w:val="en-US"/>
        </w:rPr>
        <w:t>A</w:t>
      </w:r>
      <w:proofErr w:type="spellStart"/>
      <w:r w:rsidRPr="0092358B">
        <w:rPr>
          <w:snapToGrid w:val="0"/>
          <w:kern w:val="18"/>
          <w:szCs w:val="18"/>
        </w:rPr>
        <w:t>RT</w:t>
      </w:r>
      <w:proofErr w:type="spellEnd"/>
      <w:r w:rsidRPr="009428E5">
        <w:rPr>
          <w:snapToGrid w:val="0"/>
          <w:kern w:val="18"/>
          <w:szCs w:val="18"/>
          <w:lang w:val="ru-RU"/>
        </w:rPr>
        <w:t xml:space="preserve"> – </w:t>
      </w:r>
      <w:r>
        <w:rPr>
          <w:snapToGrid w:val="0"/>
          <w:kern w:val="18"/>
          <w:szCs w:val="18"/>
          <w:lang w:val="ru-RU"/>
        </w:rPr>
        <w:t>это</w:t>
      </w:r>
      <w:r w:rsidRPr="009428E5">
        <w:rPr>
          <w:snapToGrid w:val="0"/>
          <w:kern w:val="18"/>
          <w:szCs w:val="18"/>
          <w:lang w:val="ru-RU"/>
        </w:rPr>
        <w:t xml:space="preserve"> </w:t>
      </w:r>
      <w:r>
        <w:rPr>
          <w:snapToGrid w:val="0"/>
          <w:kern w:val="18"/>
          <w:szCs w:val="18"/>
          <w:lang w:val="ru-RU"/>
        </w:rPr>
        <w:t>инструмент</w:t>
      </w:r>
      <w:r w:rsidRPr="009428E5">
        <w:rPr>
          <w:snapToGrid w:val="0"/>
          <w:kern w:val="18"/>
          <w:szCs w:val="18"/>
          <w:lang w:val="ru-RU"/>
        </w:rPr>
        <w:t xml:space="preserve">, </w:t>
      </w:r>
      <w:r>
        <w:rPr>
          <w:snapToGrid w:val="0"/>
          <w:kern w:val="18"/>
          <w:szCs w:val="18"/>
          <w:lang w:val="ru-RU"/>
        </w:rPr>
        <w:t>предназначенный</w:t>
      </w:r>
      <w:r w:rsidRPr="009428E5">
        <w:rPr>
          <w:snapToGrid w:val="0"/>
          <w:kern w:val="18"/>
          <w:szCs w:val="18"/>
          <w:lang w:val="ru-RU"/>
        </w:rPr>
        <w:t xml:space="preserve"> </w:t>
      </w:r>
      <w:r>
        <w:rPr>
          <w:snapToGrid w:val="0"/>
          <w:kern w:val="18"/>
          <w:szCs w:val="18"/>
          <w:lang w:val="ru-RU"/>
        </w:rPr>
        <w:t>для</w:t>
      </w:r>
      <w:r w:rsidRPr="009428E5">
        <w:rPr>
          <w:snapToGrid w:val="0"/>
          <w:kern w:val="18"/>
          <w:szCs w:val="18"/>
          <w:lang w:val="ru-RU"/>
        </w:rPr>
        <w:t xml:space="preserve"> </w:t>
      </w:r>
      <w:r>
        <w:rPr>
          <w:snapToGrid w:val="0"/>
          <w:kern w:val="18"/>
          <w:szCs w:val="18"/>
          <w:lang w:val="ru-RU"/>
        </w:rPr>
        <w:t>оказания поддержки</w:t>
      </w:r>
      <w:r w:rsidRPr="009428E5">
        <w:rPr>
          <w:snapToGrid w:val="0"/>
          <w:kern w:val="18"/>
          <w:szCs w:val="18"/>
          <w:lang w:val="ru-RU"/>
        </w:rPr>
        <w:t xml:space="preserve"> </w:t>
      </w:r>
      <w:r>
        <w:rPr>
          <w:snapToGrid w:val="0"/>
          <w:kern w:val="18"/>
          <w:szCs w:val="18"/>
          <w:lang w:val="ru-RU"/>
        </w:rPr>
        <w:t>Сторонам</w:t>
      </w:r>
      <w:r w:rsidRPr="009428E5">
        <w:rPr>
          <w:snapToGrid w:val="0"/>
          <w:kern w:val="18"/>
          <w:szCs w:val="18"/>
          <w:lang w:val="ru-RU"/>
        </w:rPr>
        <w:t xml:space="preserve"> </w:t>
      </w:r>
      <w:r>
        <w:rPr>
          <w:snapToGrid w:val="0"/>
          <w:kern w:val="18"/>
          <w:szCs w:val="18"/>
          <w:lang w:val="ru-RU"/>
        </w:rPr>
        <w:t>многосторонних</w:t>
      </w:r>
      <w:r w:rsidRPr="009428E5">
        <w:rPr>
          <w:snapToGrid w:val="0"/>
          <w:kern w:val="18"/>
          <w:szCs w:val="18"/>
          <w:lang w:val="ru-RU"/>
        </w:rPr>
        <w:t xml:space="preserve"> </w:t>
      </w:r>
      <w:r>
        <w:rPr>
          <w:snapToGrid w:val="0"/>
          <w:kern w:val="18"/>
          <w:szCs w:val="18"/>
          <w:lang w:val="ru-RU"/>
        </w:rPr>
        <w:t>природоохранных</w:t>
      </w:r>
      <w:r w:rsidRPr="009428E5">
        <w:rPr>
          <w:snapToGrid w:val="0"/>
          <w:kern w:val="18"/>
          <w:szCs w:val="18"/>
          <w:lang w:val="ru-RU"/>
        </w:rPr>
        <w:t xml:space="preserve"> </w:t>
      </w:r>
      <w:r>
        <w:rPr>
          <w:snapToGrid w:val="0"/>
          <w:kern w:val="18"/>
          <w:szCs w:val="18"/>
          <w:lang w:val="ru-RU"/>
        </w:rPr>
        <w:t>соглашений</w:t>
      </w:r>
      <w:r w:rsidRPr="009428E5">
        <w:rPr>
          <w:snapToGrid w:val="0"/>
          <w:kern w:val="18"/>
          <w:szCs w:val="18"/>
          <w:lang w:val="ru-RU"/>
        </w:rPr>
        <w:t xml:space="preserve"> (</w:t>
      </w:r>
      <w:r>
        <w:rPr>
          <w:snapToGrid w:val="0"/>
          <w:kern w:val="18"/>
          <w:szCs w:val="18"/>
          <w:lang w:val="ru-RU"/>
        </w:rPr>
        <w:t>МПС</w:t>
      </w:r>
      <w:r w:rsidRPr="009428E5">
        <w:rPr>
          <w:snapToGrid w:val="0"/>
          <w:kern w:val="18"/>
          <w:szCs w:val="18"/>
          <w:lang w:val="ru-RU"/>
        </w:rPr>
        <w:t xml:space="preserve">) </w:t>
      </w:r>
      <w:r>
        <w:rPr>
          <w:snapToGrid w:val="0"/>
          <w:kern w:val="18"/>
          <w:szCs w:val="18"/>
          <w:lang w:val="ru-RU"/>
        </w:rPr>
        <w:t>в организации, обмене и сохранении информации, данных и знаний в рамках конвенций в целях содействия представлению национальной отчетности</w:t>
      </w:r>
      <w:r w:rsidRPr="009428E5">
        <w:rPr>
          <w:snapToGrid w:val="0"/>
          <w:kern w:val="18"/>
          <w:szCs w:val="18"/>
          <w:lang w:val="ru-RU"/>
        </w:rPr>
        <w:t xml:space="preserve"> (</w:t>
      </w:r>
      <w:hyperlink r:id="rId39" w:history="1">
        <w:r w:rsidRPr="0092358B">
          <w:rPr>
            <w:rStyle w:val="aff"/>
            <w:snapToGrid w:val="0"/>
            <w:kern w:val="18"/>
            <w:szCs w:val="18"/>
          </w:rPr>
          <w:t>https</w:t>
        </w:r>
        <w:r w:rsidRPr="009428E5">
          <w:rPr>
            <w:rStyle w:val="aff"/>
            <w:snapToGrid w:val="0"/>
            <w:kern w:val="18"/>
            <w:szCs w:val="18"/>
            <w:lang w:val="ru-RU"/>
          </w:rPr>
          <w:t>://</w:t>
        </w:r>
        <w:r w:rsidRPr="0092358B">
          <w:rPr>
            <w:rStyle w:val="aff"/>
            <w:snapToGrid w:val="0"/>
            <w:kern w:val="18"/>
            <w:szCs w:val="18"/>
          </w:rPr>
          <w:t>dart</w:t>
        </w:r>
        <w:r w:rsidRPr="009428E5">
          <w:rPr>
            <w:rStyle w:val="aff"/>
            <w:snapToGrid w:val="0"/>
            <w:kern w:val="18"/>
            <w:szCs w:val="18"/>
            <w:lang w:val="ru-RU"/>
          </w:rPr>
          <w:t>.</w:t>
        </w:r>
        <w:proofErr w:type="spellStart"/>
        <w:r w:rsidRPr="0092358B">
          <w:rPr>
            <w:rStyle w:val="aff"/>
            <w:snapToGrid w:val="0"/>
            <w:kern w:val="18"/>
            <w:szCs w:val="18"/>
          </w:rPr>
          <w:t>informea</w:t>
        </w:r>
        <w:proofErr w:type="spellEnd"/>
        <w:r w:rsidRPr="009428E5">
          <w:rPr>
            <w:rStyle w:val="aff"/>
            <w:snapToGrid w:val="0"/>
            <w:kern w:val="18"/>
            <w:szCs w:val="18"/>
            <w:lang w:val="ru-RU"/>
          </w:rPr>
          <w:t>.</w:t>
        </w:r>
        <w:r w:rsidRPr="0092358B">
          <w:rPr>
            <w:rStyle w:val="aff"/>
            <w:snapToGrid w:val="0"/>
            <w:kern w:val="18"/>
            <w:szCs w:val="18"/>
          </w:rPr>
          <w:t>org</w:t>
        </w:r>
        <w:r w:rsidRPr="009428E5">
          <w:rPr>
            <w:rStyle w:val="aff"/>
            <w:snapToGrid w:val="0"/>
            <w:kern w:val="18"/>
            <w:szCs w:val="18"/>
            <w:lang w:val="ru-RU"/>
          </w:rPr>
          <w:t>/</w:t>
        </w:r>
      </w:hyperlink>
      <w:r w:rsidRPr="009428E5">
        <w:rPr>
          <w:snapToGrid w:val="0"/>
          <w:kern w:val="18"/>
          <w:szCs w:val="18"/>
          <w:lang w:val="ru-RU"/>
        </w:rPr>
        <w:t xml:space="preserve">). </w:t>
      </w:r>
    </w:p>
  </w:footnote>
  <w:footnote w:id="33">
    <w:p w14:paraId="5397BD43" w14:textId="77994E2D"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0" w:history="1">
        <w:r w:rsidRPr="0092358B">
          <w:rPr>
            <w:rStyle w:val="aff"/>
            <w:snapToGrid w:val="0"/>
            <w:kern w:val="18"/>
            <w:szCs w:val="18"/>
          </w:rPr>
          <w:t>https://environmentlive.unep.org/media/html/situation/situation_room.html#</w:t>
        </w:r>
      </w:hyperlink>
      <w:r w:rsidRPr="0092358B">
        <w:rPr>
          <w:snapToGrid w:val="0"/>
          <w:kern w:val="18"/>
          <w:szCs w:val="18"/>
        </w:rPr>
        <w:t>.</w:t>
      </w:r>
    </w:p>
  </w:footnote>
  <w:footnote w:id="34">
    <w:p w14:paraId="37658CC1" w14:textId="364B4C1A" w:rsidR="007A4F1E" w:rsidRPr="001772CD"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1772CD">
        <w:rPr>
          <w:snapToGrid w:val="0"/>
          <w:kern w:val="18"/>
          <w:szCs w:val="18"/>
          <w:lang w:val="ru-RU"/>
        </w:rPr>
        <w:t xml:space="preserve"> </w:t>
      </w:r>
      <w:r w:rsidR="001772CD" w:rsidRPr="001772CD">
        <w:rPr>
          <w:snapToGrid w:val="0"/>
          <w:kern w:val="18"/>
          <w:szCs w:val="18"/>
          <w:lang w:val="ru-RU"/>
        </w:rPr>
        <w:t xml:space="preserve">Сводный перечень доступен по адресу </w:t>
      </w:r>
      <w:hyperlink r:id="rId41" w:history="1">
        <w:r w:rsidRPr="0092358B">
          <w:rPr>
            <w:rStyle w:val="aff"/>
            <w:snapToGrid w:val="0"/>
            <w:kern w:val="18"/>
            <w:szCs w:val="18"/>
          </w:rPr>
          <w:t>https</w:t>
        </w:r>
        <w:r w:rsidRPr="001772CD">
          <w:rPr>
            <w:rStyle w:val="aff"/>
            <w:snapToGrid w:val="0"/>
            <w:kern w:val="18"/>
            <w:szCs w:val="18"/>
            <w:lang w:val="ru-RU"/>
          </w:rPr>
          <w:t>://</w:t>
        </w:r>
        <w:r w:rsidRPr="0092358B">
          <w:rPr>
            <w:rStyle w:val="aff"/>
            <w:snapToGrid w:val="0"/>
            <w:kern w:val="18"/>
            <w:szCs w:val="18"/>
          </w:rPr>
          <w:t>www</w:t>
        </w:r>
        <w:r w:rsidRPr="001772CD">
          <w:rPr>
            <w:rStyle w:val="aff"/>
            <w:snapToGrid w:val="0"/>
            <w:kern w:val="18"/>
            <w:szCs w:val="18"/>
            <w:lang w:val="ru-RU"/>
          </w:rPr>
          <w:t>.</w:t>
        </w:r>
        <w:proofErr w:type="spellStart"/>
        <w:r w:rsidRPr="0092358B">
          <w:rPr>
            <w:rStyle w:val="aff"/>
            <w:snapToGrid w:val="0"/>
            <w:kern w:val="18"/>
            <w:szCs w:val="18"/>
          </w:rPr>
          <w:t>unep</w:t>
        </w:r>
        <w:proofErr w:type="spellEnd"/>
        <w:r w:rsidRPr="001772CD">
          <w:rPr>
            <w:rStyle w:val="aff"/>
            <w:snapToGrid w:val="0"/>
            <w:kern w:val="18"/>
            <w:szCs w:val="18"/>
            <w:lang w:val="ru-RU"/>
          </w:rPr>
          <w:t>-</w:t>
        </w:r>
        <w:proofErr w:type="spellStart"/>
        <w:r w:rsidRPr="0092358B">
          <w:rPr>
            <w:rStyle w:val="aff"/>
            <w:snapToGrid w:val="0"/>
            <w:kern w:val="18"/>
            <w:szCs w:val="18"/>
          </w:rPr>
          <w:t>wcmc</w:t>
        </w:r>
        <w:proofErr w:type="spellEnd"/>
        <w:r w:rsidRPr="001772CD">
          <w:rPr>
            <w:rStyle w:val="aff"/>
            <w:snapToGrid w:val="0"/>
            <w:kern w:val="18"/>
            <w:szCs w:val="18"/>
            <w:lang w:val="ru-RU"/>
          </w:rPr>
          <w:t>.</w:t>
        </w:r>
        <w:r w:rsidRPr="0092358B">
          <w:rPr>
            <w:rStyle w:val="aff"/>
            <w:snapToGrid w:val="0"/>
            <w:kern w:val="18"/>
            <w:szCs w:val="18"/>
          </w:rPr>
          <w:t>org</w:t>
        </w:r>
        <w:r w:rsidRPr="001772CD">
          <w:rPr>
            <w:rStyle w:val="aff"/>
            <w:snapToGrid w:val="0"/>
            <w:kern w:val="18"/>
            <w:szCs w:val="18"/>
            <w:lang w:val="ru-RU"/>
          </w:rPr>
          <w:t>/</w:t>
        </w:r>
        <w:r w:rsidRPr="0092358B">
          <w:rPr>
            <w:rStyle w:val="aff"/>
            <w:snapToGrid w:val="0"/>
            <w:kern w:val="18"/>
            <w:szCs w:val="18"/>
          </w:rPr>
          <w:t>resources</w:t>
        </w:r>
        <w:r w:rsidRPr="001772CD">
          <w:rPr>
            <w:rStyle w:val="aff"/>
            <w:snapToGrid w:val="0"/>
            <w:kern w:val="18"/>
            <w:szCs w:val="18"/>
            <w:lang w:val="ru-RU"/>
          </w:rPr>
          <w:t>-</w:t>
        </w:r>
        <w:r w:rsidRPr="0092358B">
          <w:rPr>
            <w:rStyle w:val="aff"/>
            <w:snapToGrid w:val="0"/>
            <w:kern w:val="18"/>
            <w:szCs w:val="18"/>
          </w:rPr>
          <w:t>and</w:t>
        </w:r>
        <w:r w:rsidRPr="001772CD">
          <w:rPr>
            <w:rStyle w:val="aff"/>
            <w:snapToGrid w:val="0"/>
            <w:kern w:val="18"/>
            <w:szCs w:val="18"/>
            <w:lang w:val="ru-RU"/>
          </w:rPr>
          <w:t>-</w:t>
        </w:r>
        <w:r w:rsidRPr="0092358B">
          <w:rPr>
            <w:rStyle w:val="aff"/>
            <w:snapToGrid w:val="0"/>
            <w:kern w:val="18"/>
            <w:szCs w:val="18"/>
          </w:rPr>
          <w:t>data</w:t>
        </w:r>
        <w:r w:rsidRPr="001772CD">
          <w:rPr>
            <w:rStyle w:val="aff"/>
            <w:snapToGrid w:val="0"/>
            <w:kern w:val="18"/>
            <w:szCs w:val="18"/>
            <w:lang w:val="ru-RU"/>
          </w:rPr>
          <w:t>/</w:t>
        </w:r>
        <w:proofErr w:type="spellStart"/>
        <w:r w:rsidRPr="0092358B">
          <w:rPr>
            <w:rStyle w:val="aff"/>
            <w:snapToGrid w:val="0"/>
            <w:kern w:val="18"/>
            <w:szCs w:val="18"/>
          </w:rPr>
          <w:t>biodiversitysynergies</w:t>
        </w:r>
        <w:proofErr w:type="spellEnd"/>
      </w:hyperlink>
      <w:r w:rsidRPr="001772CD">
        <w:rPr>
          <w:snapToGrid w:val="0"/>
          <w:kern w:val="18"/>
          <w:szCs w:val="18"/>
          <w:lang w:val="ru-RU"/>
        </w:rPr>
        <w:t>.</w:t>
      </w:r>
    </w:p>
  </w:footnote>
  <w:footnote w:id="35">
    <w:p w14:paraId="0B0B0EE7" w14:textId="69AB4962"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2" w:history="1">
        <w:r w:rsidRPr="0092358B">
          <w:rPr>
            <w:rStyle w:val="aff"/>
            <w:snapToGrid w:val="0"/>
            <w:kern w:val="18"/>
            <w:szCs w:val="18"/>
          </w:rPr>
          <w:t>https://ipbes.net/</w:t>
        </w:r>
      </w:hyperlink>
      <w:r w:rsidRPr="0092358B">
        <w:rPr>
          <w:snapToGrid w:val="0"/>
          <w:kern w:val="18"/>
          <w:szCs w:val="18"/>
        </w:rPr>
        <w:t xml:space="preserve">. </w:t>
      </w:r>
    </w:p>
  </w:footnote>
  <w:footnote w:id="36">
    <w:p w14:paraId="1A4E53B2" w14:textId="7493D135"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3" w:history="1">
        <w:r w:rsidRPr="0092358B">
          <w:rPr>
            <w:rStyle w:val="aff"/>
            <w:snapToGrid w:val="0"/>
            <w:kern w:val="18"/>
            <w:szCs w:val="18"/>
          </w:rPr>
          <w:t>https://www.gbif.org/</w:t>
        </w:r>
      </w:hyperlink>
      <w:r w:rsidRPr="0092358B">
        <w:rPr>
          <w:snapToGrid w:val="0"/>
          <w:kern w:val="18"/>
          <w:szCs w:val="18"/>
        </w:rPr>
        <w:t xml:space="preserve">. </w:t>
      </w:r>
    </w:p>
  </w:footnote>
  <w:footnote w:id="37">
    <w:p w14:paraId="6D4E1CD2" w14:textId="04275927"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4" w:history="1">
        <w:r w:rsidRPr="0092358B">
          <w:rPr>
            <w:rStyle w:val="aff"/>
            <w:snapToGrid w:val="0"/>
            <w:kern w:val="18"/>
            <w:szCs w:val="18"/>
          </w:rPr>
          <w:t>https://asean.chm-cbd.net/</w:t>
        </w:r>
      </w:hyperlink>
      <w:r w:rsidRPr="0092358B">
        <w:rPr>
          <w:snapToGrid w:val="0"/>
          <w:kern w:val="18"/>
          <w:szCs w:val="18"/>
        </w:rPr>
        <w:t>.</w:t>
      </w:r>
    </w:p>
  </w:footnote>
  <w:footnote w:id="38">
    <w:p w14:paraId="25E8D310" w14:textId="26BAD379"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45" w:history="1">
        <w:r w:rsidRPr="0092358B">
          <w:rPr>
            <w:rStyle w:val="aff"/>
            <w:snapToGrid w:val="0"/>
            <w:kern w:val="18"/>
            <w:szCs w:val="18"/>
          </w:rPr>
          <w:t>https://www.iucnredlist.org/assessment/sis</w:t>
        </w:r>
      </w:hyperlink>
      <w:r w:rsidRPr="0092358B">
        <w:rPr>
          <w:snapToGrid w:val="0"/>
          <w:kern w:val="18"/>
          <w:szCs w:val="18"/>
        </w:rPr>
        <w:t>.</w:t>
      </w:r>
    </w:p>
  </w:footnote>
  <w:footnote w:id="39">
    <w:p w14:paraId="2AEC9960" w14:textId="125A96DD" w:rsidR="007A4F1E" w:rsidRPr="00806CC9"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806CC9">
        <w:rPr>
          <w:snapToGrid w:val="0"/>
          <w:kern w:val="18"/>
          <w:szCs w:val="18"/>
          <w:lang w:val="ru-RU"/>
        </w:rPr>
        <w:t xml:space="preserve"> </w:t>
      </w:r>
      <w:r>
        <w:rPr>
          <w:kern w:val="22"/>
          <w:lang w:val="ru-RU"/>
        </w:rPr>
        <w:t>Сводный перечень доступен по адресу</w:t>
      </w:r>
      <w:r w:rsidRPr="00806CC9">
        <w:rPr>
          <w:snapToGrid w:val="0"/>
          <w:kern w:val="18"/>
          <w:szCs w:val="18"/>
          <w:lang w:val="ru-RU"/>
        </w:rPr>
        <w:t xml:space="preserve"> </w:t>
      </w:r>
      <w:hyperlink r:id="rId46" w:history="1">
        <w:r w:rsidRPr="0092358B">
          <w:rPr>
            <w:rStyle w:val="aff"/>
            <w:snapToGrid w:val="0"/>
            <w:kern w:val="18"/>
            <w:szCs w:val="18"/>
          </w:rPr>
          <w:t>https</w:t>
        </w:r>
        <w:r w:rsidRPr="00806CC9">
          <w:rPr>
            <w:rStyle w:val="aff"/>
            <w:snapToGrid w:val="0"/>
            <w:kern w:val="18"/>
            <w:szCs w:val="18"/>
            <w:lang w:val="ru-RU"/>
          </w:rPr>
          <w:t>://</w:t>
        </w:r>
        <w:r w:rsidRPr="0092358B">
          <w:rPr>
            <w:rStyle w:val="aff"/>
            <w:snapToGrid w:val="0"/>
            <w:kern w:val="18"/>
            <w:szCs w:val="18"/>
          </w:rPr>
          <w:t>www</w:t>
        </w:r>
        <w:r w:rsidRPr="00806CC9">
          <w:rPr>
            <w:rStyle w:val="aff"/>
            <w:snapToGrid w:val="0"/>
            <w:kern w:val="18"/>
            <w:szCs w:val="18"/>
            <w:lang w:val="ru-RU"/>
          </w:rPr>
          <w:t>.</w:t>
        </w:r>
        <w:proofErr w:type="spellStart"/>
        <w:r w:rsidRPr="0092358B">
          <w:rPr>
            <w:rStyle w:val="aff"/>
            <w:snapToGrid w:val="0"/>
            <w:kern w:val="18"/>
            <w:szCs w:val="18"/>
          </w:rPr>
          <w:t>unep</w:t>
        </w:r>
        <w:proofErr w:type="spellEnd"/>
        <w:r w:rsidRPr="00806CC9">
          <w:rPr>
            <w:rStyle w:val="aff"/>
            <w:snapToGrid w:val="0"/>
            <w:kern w:val="18"/>
            <w:szCs w:val="18"/>
            <w:lang w:val="ru-RU"/>
          </w:rPr>
          <w:t>-</w:t>
        </w:r>
        <w:proofErr w:type="spellStart"/>
        <w:r w:rsidRPr="0092358B">
          <w:rPr>
            <w:rStyle w:val="aff"/>
            <w:snapToGrid w:val="0"/>
            <w:kern w:val="18"/>
            <w:szCs w:val="18"/>
          </w:rPr>
          <w:t>wcmc</w:t>
        </w:r>
        <w:proofErr w:type="spellEnd"/>
        <w:r w:rsidRPr="00806CC9">
          <w:rPr>
            <w:rStyle w:val="aff"/>
            <w:snapToGrid w:val="0"/>
            <w:kern w:val="18"/>
            <w:szCs w:val="18"/>
            <w:lang w:val="ru-RU"/>
          </w:rPr>
          <w:t>.</w:t>
        </w:r>
        <w:r w:rsidRPr="0092358B">
          <w:rPr>
            <w:rStyle w:val="aff"/>
            <w:snapToGrid w:val="0"/>
            <w:kern w:val="18"/>
            <w:szCs w:val="18"/>
          </w:rPr>
          <w:t>org</w:t>
        </w:r>
        <w:r w:rsidRPr="00806CC9">
          <w:rPr>
            <w:rStyle w:val="aff"/>
            <w:snapToGrid w:val="0"/>
            <w:kern w:val="18"/>
            <w:szCs w:val="18"/>
            <w:lang w:val="ru-RU"/>
          </w:rPr>
          <w:t>/</w:t>
        </w:r>
        <w:r w:rsidRPr="0092358B">
          <w:rPr>
            <w:rStyle w:val="aff"/>
            <w:snapToGrid w:val="0"/>
            <w:kern w:val="18"/>
            <w:szCs w:val="18"/>
          </w:rPr>
          <w:t>resources</w:t>
        </w:r>
        <w:r w:rsidRPr="00806CC9">
          <w:rPr>
            <w:rStyle w:val="aff"/>
            <w:snapToGrid w:val="0"/>
            <w:kern w:val="18"/>
            <w:szCs w:val="18"/>
            <w:lang w:val="ru-RU"/>
          </w:rPr>
          <w:t>-</w:t>
        </w:r>
        <w:r w:rsidRPr="0092358B">
          <w:rPr>
            <w:rStyle w:val="aff"/>
            <w:snapToGrid w:val="0"/>
            <w:kern w:val="18"/>
            <w:szCs w:val="18"/>
          </w:rPr>
          <w:t>and</w:t>
        </w:r>
        <w:r w:rsidRPr="00806CC9">
          <w:rPr>
            <w:rStyle w:val="aff"/>
            <w:snapToGrid w:val="0"/>
            <w:kern w:val="18"/>
            <w:szCs w:val="18"/>
            <w:lang w:val="ru-RU"/>
          </w:rPr>
          <w:t>-</w:t>
        </w:r>
        <w:r w:rsidRPr="0092358B">
          <w:rPr>
            <w:rStyle w:val="aff"/>
            <w:snapToGrid w:val="0"/>
            <w:kern w:val="18"/>
            <w:szCs w:val="18"/>
          </w:rPr>
          <w:t>data</w:t>
        </w:r>
        <w:r w:rsidRPr="00806CC9">
          <w:rPr>
            <w:rStyle w:val="aff"/>
            <w:snapToGrid w:val="0"/>
            <w:kern w:val="18"/>
            <w:szCs w:val="18"/>
            <w:lang w:val="ru-RU"/>
          </w:rPr>
          <w:t>/</w:t>
        </w:r>
        <w:proofErr w:type="spellStart"/>
        <w:r w:rsidRPr="0092358B">
          <w:rPr>
            <w:rStyle w:val="aff"/>
            <w:snapToGrid w:val="0"/>
            <w:kern w:val="18"/>
            <w:szCs w:val="18"/>
          </w:rPr>
          <w:t>biodiversitysynergies</w:t>
        </w:r>
        <w:proofErr w:type="spellEnd"/>
      </w:hyperlink>
      <w:r w:rsidRPr="00806CC9">
        <w:rPr>
          <w:snapToGrid w:val="0"/>
          <w:kern w:val="18"/>
          <w:szCs w:val="18"/>
          <w:lang w:val="ru-RU"/>
        </w:rPr>
        <w:t>.</w:t>
      </w:r>
    </w:p>
  </w:footnote>
  <w:footnote w:id="40">
    <w:p w14:paraId="4B2D2BD9" w14:textId="19AB347B" w:rsidR="007A4F1E" w:rsidRPr="005C62DD"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5C62DD">
        <w:rPr>
          <w:snapToGrid w:val="0"/>
          <w:kern w:val="18"/>
          <w:szCs w:val="18"/>
          <w:lang w:val="ru-RU"/>
        </w:rPr>
        <w:t xml:space="preserve"> </w:t>
      </w:r>
      <w:r>
        <w:rPr>
          <w:snapToGrid w:val="0"/>
          <w:kern w:val="18"/>
          <w:szCs w:val="18"/>
          <w:lang w:val="ru-RU"/>
        </w:rPr>
        <w:t>Доклады</w:t>
      </w:r>
      <w:r w:rsidRPr="005C62DD">
        <w:rPr>
          <w:snapToGrid w:val="0"/>
          <w:kern w:val="18"/>
          <w:szCs w:val="18"/>
          <w:lang w:val="ru-RU"/>
        </w:rPr>
        <w:t xml:space="preserve"> </w:t>
      </w:r>
      <w:r>
        <w:rPr>
          <w:snapToGrid w:val="0"/>
          <w:kern w:val="18"/>
          <w:szCs w:val="18"/>
          <w:lang w:val="ru-RU"/>
        </w:rPr>
        <w:t>о</w:t>
      </w:r>
      <w:r w:rsidRPr="005C62DD">
        <w:rPr>
          <w:snapToGrid w:val="0"/>
          <w:kern w:val="18"/>
          <w:szCs w:val="18"/>
          <w:lang w:val="ru-RU"/>
        </w:rPr>
        <w:t xml:space="preserve"> </w:t>
      </w:r>
      <w:r>
        <w:rPr>
          <w:snapToGrid w:val="0"/>
          <w:kern w:val="18"/>
          <w:szCs w:val="18"/>
          <w:lang w:val="ru-RU"/>
        </w:rPr>
        <w:t>работе</w:t>
      </w:r>
      <w:r w:rsidRPr="005C62DD">
        <w:rPr>
          <w:snapToGrid w:val="0"/>
          <w:kern w:val="18"/>
          <w:szCs w:val="18"/>
          <w:lang w:val="ru-RU"/>
        </w:rPr>
        <w:t xml:space="preserve"> </w:t>
      </w:r>
      <w:r>
        <w:rPr>
          <w:snapToGrid w:val="0"/>
          <w:kern w:val="18"/>
          <w:szCs w:val="18"/>
          <w:lang w:val="ru-RU"/>
        </w:rPr>
        <w:t>трех</w:t>
      </w:r>
      <w:r w:rsidRPr="005C62DD">
        <w:rPr>
          <w:snapToGrid w:val="0"/>
          <w:kern w:val="18"/>
          <w:szCs w:val="18"/>
          <w:lang w:val="ru-RU"/>
        </w:rPr>
        <w:t xml:space="preserve"> </w:t>
      </w:r>
      <w:r>
        <w:rPr>
          <w:snapToGrid w:val="0"/>
          <w:kern w:val="18"/>
          <w:szCs w:val="18"/>
          <w:lang w:val="ru-RU"/>
        </w:rPr>
        <w:t>совещаний</w:t>
      </w:r>
      <w:r w:rsidRPr="005C62DD">
        <w:rPr>
          <w:snapToGrid w:val="0"/>
          <w:kern w:val="18"/>
          <w:szCs w:val="18"/>
          <w:lang w:val="ru-RU"/>
        </w:rPr>
        <w:t xml:space="preserve"> </w:t>
      </w:r>
      <w:proofErr w:type="spellStart"/>
      <w:r>
        <w:rPr>
          <w:snapToGrid w:val="0"/>
          <w:kern w:val="18"/>
          <w:szCs w:val="18"/>
          <w:lang w:val="ru-RU"/>
        </w:rPr>
        <w:t>НКК</w:t>
      </w:r>
      <w:r w:rsidRPr="005C62DD">
        <w:rPr>
          <w:snapToGrid w:val="0"/>
          <w:kern w:val="18"/>
          <w:szCs w:val="18"/>
          <w:lang w:val="ru-RU"/>
        </w:rPr>
        <w:t>-</w:t>
      </w:r>
      <w:r>
        <w:rPr>
          <w:snapToGrid w:val="0"/>
          <w:kern w:val="18"/>
          <w:szCs w:val="18"/>
          <w:lang w:val="ru-RU"/>
        </w:rPr>
        <w:t>МП</w:t>
      </w:r>
      <w:proofErr w:type="spellEnd"/>
      <w:r>
        <w:rPr>
          <w:snapToGrid w:val="0"/>
          <w:kern w:val="18"/>
          <w:szCs w:val="18"/>
          <w:lang w:val="ru-RU"/>
        </w:rPr>
        <w:t xml:space="preserve"> доступны по адресу</w:t>
      </w:r>
      <w:r w:rsidRPr="005C62DD">
        <w:rPr>
          <w:snapToGrid w:val="0"/>
          <w:kern w:val="18"/>
          <w:szCs w:val="18"/>
          <w:lang w:val="ru-RU"/>
        </w:rPr>
        <w:t xml:space="preserve"> </w:t>
      </w:r>
      <w:hyperlink r:id="rId47" w:history="1">
        <w:r w:rsidRPr="0092358B">
          <w:rPr>
            <w:rStyle w:val="aff"/>
            <w:snapToGrid w:val="0"/>
            <w:kern w:val="18"/>
            <w:szCs w:val="18"/>
          </w:rPr>
          <w:t>https</w:t>
        </w:r>
        <w:r w:rsidRPr="005C62DD">
          <w:rPr>
            <w:rStyle w:val="aff"/>
            <w:snapToGrid w:val="0"/>
            <w:kern w:val="18"/>
            <w:szCs w:val="18"/>
            <w:lang w:val="ru-RU"/>
          </w:rPr>
          <w:t>://</w:t>
        </w:r>
        <w:r w:rsidRPr="0092358B">
          <w:rPr>
            <w:rStyle w:val="aff"/>
            <w:snapToGrid w:val="0"/>
            <w:kern w:val="18"/>
            <w:szCs w:val="18"/>
          </w:rPr>
          <w:t>www</w:t>
        </w:r>
        <w:r w:rsidRPr="005C62DD">
          <w:rPr>
            <w:rStyle w:val="aff"/>
            <w:snapToGrid w:val="0"/>
            <w:kern w:val="18"/>
            <w:szCs w:val="18"/>
            <w:lang w:val="ru-RU"/>
          </w:rPr>
          <w:t>.</w:t>
        </w:r>
        <w:proofErr w:type="spellStart"/>
        <w:r w:rsidRPr="0092358B">
          <w:rPr>
            <w:rStyle w:val="aff"/>
            <w:snapToGrid w:val="0"/>
            <w:kern w:val="18"/>
            <w:szCs w:val="18"/>
          </w:rPr>
          <w:t>cbd</w:t>
        </w:r>
        <w:proofErr w:type="spellEnd"/>
        <w:r w:rsidRPr="005C62DD">
          <w:rPr>
            <w:rStyle w:val="aff"/>
            <w:snapToGrid w:val="0"/>
            <w:kern w:val="18"/>
            <w:szCs w:val="18"/>
            <w:lang w:val="ru-RU"/>
          </w:rPr>
          <w:t>.</w:t>
        </w:r>
        <w:proofErr w:type="spellStart"/>
        <w:r w:rsidRPr="0092358B">
          <w:rPr>
            <w:rStyle w:val="aff"/>
            <w:snapToGrid w:val="0"/>
            <w:kern w:val="18"/>
            <w:szCs w:val="18"/>
          </w:rPr>
          <w:t>int</w:t>
        </w:r>
        <w:proofErr w:type="spellEnd"/>
        <w:r w:rsidRPr="005C62DD">
          <w:rPr>
            <w:rStyle w:val="aff"/>
            <w:snapToGrid w:val="0"/>
            <w:kern w:val="18"/>
            <w:szCs w:val="18"/>
            <w:lang w:val="ru-RU"/>
          </w:rPr>
          <w:t>/</w:t>
        </w:r>
        <w:r w:rsidRPr="0092358B">
          <w:rPr>
            <w:rStyle w:val="aff"/>
            <w:snapToGrid w:val="0"/>
            <w:kern w:val="18"/>
            <w:szCs w:val="18"/>
          </w:rPr>
          <w:t>chm</w:t>
        </w:r>
        <w:r w:rsidRPr="005C62DD">
          <w:rPr>
            <w:rStyle w:val="aff"/>
            <w:snapToGrid w:val="0"/>
            <w:kern w:val="18"/>
            <w:szCs w:val="18"/>
            <w:lang w:val="ru-RU"/>
          </w:rPr>
          <w:t>/</w:t>
        </w:r>
        <w:proofErr w:type="spellStart"/>
        <w:r w:rsidRPr="0092358B">
          <w:rPr>
            <w:rStyle w:val="aff"/>
            <w:snapToGrid w:val="0"/>
            <w:kern w:val="18"/>
            <w:szCs w:val="18"/>
          </w:rPr>
          <w:t>iac</w:t>
        </w:r>
        <w:proofErr w:type="spellEnd"/>
        <w:r w:rsidRPr="005C62DD">
          <w:rPr>
            <w:rStyle w:val="aff"/>
            <w:snapToGrid w:val="0"/>
            <w:kern w:val="18"/>
            <w:szCs w:val="18"/>
            <w:lang w:val="ru-RU"/>
          </w:rPr>
          <w:t>/</w:t>
        </w:r>
        <w:r w:rsidRPr="0092358B">
          <w:rPr>
            <w:rStyle w:val="aff"/>
            <w:snapToGrid w:val="0"/>
            <w:kern w:val="18"/>
            <w:szCs w:val="18"/>
          </w:rPr>
          <w:t>meetings</w:t>
        </w:r>
        <w:r w:rsidRPr="005C62DD">
          <w:rPr>
            <w:rStyle w:val="aff"/>
            <w:snapToGrid w:val="0"/>
            <w:kern w:val="18"/>
            <w:szCs w:val="18"/>
            <w:lang w:val="ru-RU"/>
          </w:rPr>
          <w:t>/</w:t>
        </w:r>
      </w:hyperlink>
      <w:r w:rsidRPr="005C62DD">
        <w:rPr>
          <w:snapToGrid w:val="0"/>
          <w:kern w:val="18"/>
          <w:szCs w:val="18"/>
          <w:lang w:val="ru-RU"/>
        </w:rPr>
        <w:t xml:space="preserve">. </w:t>
      </w:r>
    </w:p>
  </w:footnote>
  <w:footnote w:id="41">
    <w:p w14:paraId="7BA82B95" w14:textId="6D235FE1" w:rsidR="007A4F1E" w:rsidRPr="00AC372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AC3725">
        <w:rPr>
          <w:snapToGrid w:val="0"/>
          <w:kern w:val="18"/>
          <w:szCs w:val="18"/>
          <w:lang w:val="ru-RU"/>
        </w:rPr>
        <w:t xml:space="preserve"> </w:t>
      </w:r>
      <w:r>
        <w:rPr>
          <w:snapToGrid w:val="0"/>
          <w:kern w:val="18"/>
          <w:szCs w:val="18"/>
          <w:lang w:val="ru-RU"/>
        </w:rPr>
        <w:t>Включая</w:t>
      </w:r>
      <w:r w:rsidRPr="00AC3725">
        <w:rPr>
          <w:snapToGrid w:val="0"/>
          <w:kern w:val="18"/>
          <w:szCs w:val="18"/>
          <w:lang w:val="ru-RU"/>
        </w:rPr>
        <w:t xml:space="preserve"> </w:t>
      </w:r>
      <w:r>
        <w:rPr>
          <w:snapToGrid w:val="0"/>
          <w:kern w:val="18"/>
          <w:szCs w:val="18"/>
          <w:lang w:val="ru-RU"/>
        </w:rPr>
        <w:t>информацию</w:t>
      </w:r>
      <w:r w:rsidRPr="00AC3725">
        <w:rPr>
          <w:snapToGrid w:val="0"/>
          <w:kern w:val="18"/>
          <w:szCs w:val="18"/>
          <w:lang w:val="ru-RU"/>
        </w:rPr>
        <w:t xml:space="preserve">, </w:t>
      </w:r>
      <w:r>
        <w:rPr>
          <w:snapToGrid w:val="0"/>
          <w:kern w:val="18"/>
          <w:szCs w:val="18"/>
          <w:lang w:val="ru-RU"/>
        </w:rPr>
        <w:t>услуги</w:t>
      </w:r>
      <w:r w:rsidRPr="00AC3725">
        <w:rPr>
          <w:snapToGrid w:val="0"/>
          <w:kern w:val="18"/>
          <w:szCs w:val="18"/>
          <w:lang w:val="ru-RU"/>
        </w:rPr>
        <w:t xml:space="preserve"> </w:t>
      </w:r>
      <w:r>
        <w:rPr>
          <w:snapToGrid w:val="0"/>
          <w:kern w:val="18"/>
          <w:szCs w:val="18"/>
          <w:lang w:val="ru-RU"/>
        </w:rPr>
        <w:t>по</w:t>
      </w:r>
      <w:r w:rsidRPr="00AC3725">
        <w:rPr>
          <w:snapToGrid w:val="0"/>
          <w:kern w:val="18"/>
          <w:szCs w:val="18"/>
          <w:lang w:val="ru-RU"/>
        </w:rPr>
        <w:t xml:space="preserve"> </w:t>
      </w:r>
      <w:r>
        <w:rPr>
          <w:snapToGrid w:val="0"/>
          <w:kern w:val="18"/>
          <w:szCs w:val="18"/>
          <w:lang w:val="ru-RU"/>
        </w:rPr>
        <w:t>нахождению</w:t>
      </w:r>
      <w:r w:rsidRPr="00AC3725">
        <w:rPr>
          <w:snapToGrid w:val="0"/>
          <w:kern w:val="18"/>
          <w:szCs w:val="18"/>
          <w:lang w:val="ru-RU"/>
        </w:rPr>
        <w:t xml:space="preserve"> </w:t>
      </w:r>
      <w:r>
        <w:rPr>
          <w:snapToGrid w:val="0"/>
          <w:kern w:val="18"/>
          <w:szCs w:val="18"/>
          <w:lang w:val="ru-RU"/>
        </w:rPr>
        <w:t>партнеров</w:t>
      </w:r>
      <w:r w:rsidRPr="00AC3725">
        <w:rPr>
          <w:snapToGrid w:val="0"/>
          <w:kern w:val="18"/>
          <w:szCs w:val="18"/>
          <w:lang w:val="ru-RU"/>
        </w:rPr>
        <w:t xml:space="preserve"> </w:t>
      </w:r>
      <w:r>
        <w:rPr>
          <w:snapToGrid w:val="0"/>
          <w:kern w:val="18"/>
          <w:szCs w:val="18"/>
          <w:lang w:val="ru-RU"/>
        </w:rPr>
        <w:t>и</w:t>
      </w:r>
      <w:r w:rsidRPr="00AC3725">
        <w:rPr>
          <w:snapToGrid w:val="0"/>
          <w:kern w:val="18"/>
          <w:szCs w:val="18"/>
          <w:lang w:val="ru-RU"/>
        </w:rPr>
        <w:t xml:space="preserve"> </w:t>
      </w:r>
      <w:r>
        <w:rPr>
          <w:snapToGrid w:val="0"/>
          <w:kern w:val="18"/>
          <w:szCs w:val="18"/>
          <w:lang w:val="ru-RU"/>
        </w:rPr>
        <w:t>налаживанию</w:t>
      </w:r>
      <w:r w:rsidRPr="00AC3725">
        <w:rPr>
          <w:snapToGrid w:val="0"/>
          <w:kern w:val="18"/>
          <w:szCs w:val="18"/>
          <w:lang w:val="ru-RU"/>
        </w:rPr>
        <w:t xml:space="preserve"> </w:t>
      </w:r>
      <w:r>
        <w:rPr>
          <w:snapToGrid w:val="0"/>
          <w:kern w:val="18"/>
          <w:szCs w:val="18"/>
          <w:lang w:val="ru-RU"/>
        </w:rPr>
        <w:t>связей</w:t>
      </w:r>
      <w:r w:rsidRPr="00AC3725">
        <w:rPr>
          <w:snapToGrid w:val="0"/>
          <w:kern w:val="18"/>
          <w:szCs w:val="18"/>
          <w:lang w:val="ru-RU"/>
        </w:rPr>
        <w:t xml:space="preserve">, </w:t>
      </w:r>
      <w:r>
        <w:rPr>
          <w:snapToGrid w:val="0"/>
          <w:kern w:val="18"/>
          <w:szCs w:val="18"/>
          <w:lang w:val="ru-RU"/>
        </w:rPr>
        <w:t>а также инструменты поддержки осуществления и отчетности</w:t>
      </w:r>
      <w:r w:rsidRPr="00AC3725">
        <w:rPr>
          <w:snapToGrid w:val="0"/>
          <w:kern w:val="18"/>
          <w:szCs w:val="18"/>
          <w:lang w:val="ru-RU"/>
        </w:rPr>
        <w:t>.</w:t>
      </w:r>
    </w:p>
    <w:p w14:paraId="33F69013" w14:textId="7D9CE95D" w:rsidR="007A4F1E" w:rsidRPr="00AC3725"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p>
  </w:footnote>
  <w:footnote w:id="42">
    <w:p w14:paraId="6E72CB15" w14:textId="09C6D518" w:rsidR="007A4F1E" w:rsidRPr="00D2409B" w:rsidRDefault="007A4F1E" w:rsidP="0092358B">
      <w:pPr>
        <w:pStyle w:val="afb"/>
        <w:suppressLineNumbers/>
        <w:suppressAutoHyphens/>
        <w:kinsoku w:val="0"/>
        <w:overflowPunct w:val="0"/>
        <w:autoSpaceDE w:val="0"/>
        <w:autoSpaceDN w:val="0"/>
        <w:adjustRightInd w:val="0"/>
        <w:snapToGrid w:val="0"/>
        <w:ind w:firstLine="0"/>
        <w:jc w:val="left"/>
        <w:rPr>
          <w:snapToGrid w:val="0"/>
          <w:spacing w:val="-2"/>
          <w:kern w:val="18"/>
          <w:szCs w:val="18"/>
          <w:lang w:val="ru-RU"/>
        </w:rPr>
      </w:pPr>
      <w:r w:rsidRPr="0092358B">
        <w:rPr>
          <w:rStyle w:val="afa"/>
          <w:snapToGrid w:val="0"/>
          <w:spacing w:val="-2"/>
          <w:kern w:val="18"/>
          <w:sz w:val="18"/>
          <w:szCs w:val="18"/>
        </w:rPr>
        <w:footnoteRef/>
      </w:r>
      <w:r w:rsidRPr="008A286E">
        <w:rPr>
          <w:snapToGrid w:val="0"/>
          <w:spacing w:val="-2"/>
          <w:kern w:val="18"/>
          <w:szCs w:val="18"/>
          <w:lang w:val="ru-RU"/>
        </w:rPr>
        <w:t xml:space="preserve"> </w:t>
      </w:r>
      <w:r>
        <w:rPr>
          <w:snapToGrid w:val="0"/>
          <w:spacing w:val="-2"/>
          <w:kern w:val="18"/>
          <w:szCs w:val="18"/>
          <w:lang w:val="ru-RU"/>
        </w:rPr>
        <w:t>К</w:t>
      </w:r>
      <w:r w:rsidRPr="008A286E">
        <w:rPr>
          <w:snapToGrid w:val="0"/>
          <w:spacing w:val="-2"/>
          <w:kern w:val="18"/>
          <w:szCs w:val="18"/>
          <w:lang w:val="ru-RU"/>
        </w:rPr>
        <w:t xml:space="preserve"> </w:t>
      </w:r>
      <w:r>
        <w:rPr>
          <w:snapToGrid w:val="0"/>
          <w:spacing w:val="-2"/>
          <w:kern w:val="18"/>
          <w:szCs w:val="18"/>
          <w:lang w:val="ru-RU"/>
        </w:rPr>
        <w:t>примеру</w:t>
      </w:r>
      <w:r w:rsidRPr="008A286E">
        <w:rPr>
          <w:snapToGrid w:val="0"/>
          <w:spacing w:val="-2"/>
          <w:kern w:val="18"/>
          <w:szCs w:val="18"/>
          <w:lang w:val="ru-RU"/>
        </w:rPr>
        <w:t xml:space="preserve">, </w:t>
      </w:r>
      <w:r>
        <w:rPr>
          <w:snapToGrid w:val="0"/>
          <w:spacing w:val="-2"/>
          <w:kern w:val="18"/>
          <w:szCs w:val="18"/>
          <w:lang w:val="ru-RU"/>
        </w:rPr>
        <w:t>цифровые</w:t>
      </w:r>
      <w:r w:rsidRPr="008A286E">
        <w:rPr>
          <w:snapToGrid w:val="0"/>
          <w:spacing w:val="-2"/>
          <w:kern w:val="18"/>
          <w:szCs w:val="18"/>
          <w:lang w:val="ru-RU"/>
        </w:rPr>
        <w:t xml:space="preserve"> </w:t>
      </w:r>
      <w:r>
        <w:rPr>
          <w:snapToGrid w:val="0"/>
          <w:spacing w:val="-2"/>
          <w:kern w:val="18"/>
          <w:szCs w:val="18"/>
          <w:lang w:val="ru-RU"/>
        </w:rPr>
        <w:t>технологии</w:t>
      </w:r>
      <w:r w:rsidRPr="008A286E">
        <w:rPr>
          <w:snapToGrid w:val="0"/>
          <w:spacing w:val="-2"/>
          <w:kern w:val="18"/>
          <w:szCs w:val="18"/>
          <w:lang w:val="ru-RU"/>
        </w:rPr>
        <w:t xml:space="preserve">, </w:t>
      </w:r>
      <w:r>
        <w:rPr>
          <w:snapToGrid w:val="0"/>
          <w:spacing w:val="-2"/>
          <w:kern w:val="18"/>
          <w:szCs w:val="18"/>
          <w:lang w:val="ru-RU"/>
        </w:rPr>
        <w:t>такие</w:t>
      </w:r>
      <w:r w:rsidRPr="008A286E">
        <w:rPr>
          <w:snapToGrid w:val="0"/>
          <w:spacing w:val="-2"/>
          <w:kern w:val="18"/>
          <w:szCs w:val="18"/>
          <w:lang w:val="ru-RU"/>
        </w:rPr>
        <w:t xml:space="preserve"> </w:t>
      </w:r>
      <w:r>
        <w:rPr>
          <w:snapToGrid w:val="0"/>
          <w:spacing w:val="-2"/>
          <w:kern w:val="18"/>
          <w:szCs w:val="18"/>
          <w:lang w:val="ru-RU"/>
        </w:rPr>
        <w:t>как</w:t>
      </w:r>
      <w:r w:rsidRPr="008A286E">
        <w:rPr>
          <w:snapToGrid w:val="0"/>
          <w:spacing w:val="-2"/>
          <w:kern w:val="18"/>
          <w:szCs w:val="18"/>
          <w:lang w:val="ru-RU"/>
        </w:rPr>
        <w:t xml:space="preserve"> </w:t>
      </w:r>
      <w:r>
        <w:rPr>
          <w:snapToGrid w:val="0"/>
          <w:spacing w:val="-2"/>
          <w:kern w:val="18"/>
          <w:szCs w:val="18"/>
          <w:lang w:val="ru-RU"/>
        </w:rPr>
        <w:t>искусственный</w:t>
      </w:r>
      <w:r w:rsidRPr="008A286E">
        <w:rPr>
          <w:snapToGrid w:val="0"/>
          <w:spacing w:val="-2"/>
          <w:kern w:val="18"/>
          <w:szCs w:val="18"/>
          <w:lang w:val="ru-RU"/>
        </w:rPr>
        <w:t xml:space="preserve"> </w:t>
      </w:r>
      <w:r>
        <w:rPr>
          <w:snapToGrid w:val="0"/>
          <w:spacing w:val="-2"/>
          <w:kern w:val="18"/>
          <w:szCs w:val="18"/>
          <w:lang w:val="ru-RU"/>
        </w:rPr>
        <w:t>интеллект</w:t>
      </w:r>
      <w:r w:rsidRPr="008A286E">
        <w:rPr>
          <w:snapToGrid w:val="0"/>
          <w:spacing w:val="-2"/>
          <w:kern w:val="18"/>
          <w:szCs w:val="18"/>
          <w:lang w:val="ru-RU"/>
        </w:rPr>
        <w:t xml:space="preserve">, </w:t>
      </w:r>
      <w:r>
        <w:rPr>
          <w:snapToGrid w:val="0"/>
          <w:spacing w:val="-2"/>
          <w:kern w:val="18"/>
          <w:szCs w:val="18"/>
          <w:lang w:val="ru-RU"/>
        </w:rPr>
        <w:t>анализ</w:t>
      </w:r>
      <w:r w:rsidRPr="008A286E">
        <w:rPr>
          <w:snapToGrid w:val="0"/>
          <w:spacing w:val="-2"/>
          <w:kern w:val="18"/>
          <w:szCs w:val="18"/>
          <w:lang w:val="ru-RU"/>
        </w:rPr>
        <w:t xml:space="preserve"> </w:t>
      </w:r>
      <w:r>
        <w:rPr>
          <w:snapToGrid w:val="0"/>
          <w:spacing w:val="-2"/>
          <w:kern w:val="18"/>
          <w:szCs w:val="18"/>
          <w:lang w:val="ru-RU"/>
        </w:rPr>
        <w:t>больших</w:t>
      </w:r>
      <w:r w:rsidRPr="008A286E">
        <w:rPr>
          <w:snapToGrid w:val="0"/>
          <w:spacing w:val="-2"/>
          <w:kern w:val="18"/>
          <w:szCs w:val="18"/>
          <w:lang w:val="ru-RU"/>
        </w:rPr>
        <w:t xml:space="preserve"> </w:t>
      </w:r>
      <w:r>
        <w:rPr>
          <w:snapToGrid w:val="0"/>
          <w:spacing w:val="-2"/>
          <w:kern w:val="18"/>
          <w:szCs w:val="18"/>
          <w:lang w:val="ru-RU"/>
        </w:rPr>
        <w:t>данных</w:t>
      </w:r>
      <w:r w:rsidRPr="008A286E">
        <w:rPr>
          <w:snapToGrid w:val="0"/>
          <w:spacing w:val="-2"/>
          <w:kern w:val="18"/>
          <w:szCs w:val="18"/>
          <w:lang w:val="ru-RU"/>
        </w:rPr>
        <w:t xml:space="preserve">, </w:t>
      </w:r>
      <w:r>
        <w:rPr>
          <w:snapToGrid w:val="0"/>
          <w:spacing w:val="-2"/>
          <w:kern w:val="18"/>
          <w:szCs w:val="18"/>
          <w:lang w:val="ru-RU"/>
        </w:rPr>
        <w:t>облачные</w:t>
      </w:r>
      <w:r w:rsidRPr="008A286E">
        <w:rPr>
          <w:snapToGrid w:val="0"/>
          <w:spacing w:val="-2"/>
          <w:kern w:val="18"/>
          <w:szCs w:val="18"/>
          <w:lang w:val="ru-RU"/>
        </w:rPr>
        <w:t xml:space="preserve"> </w:t>
      </w:r>
      <w:r>
        <w:rPr>
          <w:snapToGrid w:val="0"/>
          <w:spacing w:val="-2"/>
          <w:kern w:val="18"/>
          <w:szCs w:val="18"/>
          <w:lang w:val="ru-RU"/>
        </w:rPr>
        <w:t>вычисления</w:t>
      </w:r>
      <w:r w:rsidRPr="008A286E">
        <w:rPr>
          <w:snapToGrid w:val="0"/>
          <w:spacing w:val="-2"/>
          <w:kern w:val="18"/>
          <w:szCs w:val="18"/>
          <w:lang w:val="ru-RU"/>
        </w:rPr>
        <w:t xml:space="preserve">, </w:t>
      </w:r>
      <w:r>
        <w:rPr>
          <w:snapToGrid w:val="0"/>
          <w:spacing w:val="-2"/>
          <w:kern w:val="18"/>
          <w:szCs w:val="18"/>
          <w:lang w:val="ru-RU"/>
        </w:rPr>
        <w:t>Интернет</w:t>
      </w:r>
      <w:r w:rsidRPr="008A286E">
        <w:rPr>
          <w:snapToGrid w:val="0"/>
          <w:spacing w:val="-2"/>
          <w:kern w:val="18"/>
          <w:szCs w:val="18"/>
          <w:lang w:val="ru-RU"/>
        </w:rPr>
        <w:t xml:space="preserve"> </w:t>
      </w:r>
      <w:r>
        <w:rPr>
          <w:snapToGrid w:val="0"/>
          <w:spacing w:val="-2"/>
          <w:kern w:val="18"/>
          <w:szCs w:val="18"/>
          <w:lang w:val="ru-RU"/>
        </w:rPr>
        <w:t>вещей</w:t>
      </w:r>
      <w:r w:rsidRPr="008A286E">
        <w:rPr>
          <w:snapToGrid w:val="0"/>
          <w:spacing w:val="-2"/>
          <w:kern w:val="18"/>
          <w:szCs w:val="18"/>
          <w:lang w:val="ru-RU"/>
        </w:rPr>
        <w:t xml:space="preserve">, </w:t>
      </w:r>
      <w:r>
        <w:rPr>
          <w:snapToGrid w:val="0"/>
          <w:spacing w:val="-2"/>
          <w:kern w:val="18"/>
          <w:szCs w:val="18"/>
          <w:lang w:val="ru-RU"/>
        </w:rPr>
        <w:t>смартфоны</w:t>
      </w:r>
      <w:r w:rsidRPr="008A286E">
        <w:rPr>
          <w:snapToGrid w:val="0"/>
          <w:spacing w:val="-2"/>
          <w:kern w:val="18"/>
          <w:szCs w:val="18"/>
          <w:lang w:val="ru-RU"/>
        </w:rPr>
        <w:t xml:space="preserve"> </w:t>
      </w:r>
      <w:r>
        <w:rPr>
          <w:snapToGrid w:val="0"/>
          <w:spacing w:val="-2"/>
          <w:kern w:val="18"/>
          <w:szCs w:val="18"/>
          <w:lang w:val="ru-RU"/>
        </w:rPr>
        <w:t>и</w:t>
      </w:r>
      <w:r w:rsidRPr="008A286E">
        <w:rPr>
          <w:snapToGrid w:val="0"/>
          <w:spacing w:val="-2"/>
          <w:kern w:val="18"/>
          <w:szCs w:val="18"/>
          <w:lang w:val="ru-RU"/>
        </w:rPr>
        <w:t xml:space="preserve"> </w:t>
      </w:r>
      <w:r>
        <w:rPr>
          <w:snapToGrid w:val="0"/>
          <w:spacing w:val="-2"/>
          <w:kern w:val="18"/>
          <w:szCs w:val="18"/>
          <w:lang w:val="ru-RU"/>
        </w:rPr>
        <w:t>машинное</w:t>
      </w:r>
      <w:r w:rsidRPr="008A286E">
        <w:rPr>
          <w:snapToGrid w:val="0"/>
          <w:spacing w:val="-2"/>
          <w:kern w:val="18"/>
          <w:szCs w:val="18"/>
          <w:lang w:val="ru-RU"/>
        </w:rPr>
        <w:t xml:space="preserve"> </w:t>
      </w:r>
      <w:r>
        <w:rPr>
          <w:snapToGrid w:val="0"/>
          <w:spacing w:val="-2"/>
          <w:kern w:val="18"/>
          <w:szCs w:val="18"/>
          <w:lang w:val="ru-RU"/>
        </w:rPr>
        <w:t>обучение</w:t>
      </w:r>
      <w:r w:rsidRPr="008A286E">
        <w:rPr>
          <w:snapToGrid w:val="0"/>
          <w:spacing w:val="-2"/>
          <w:kern w:val="18"/>
          <w:szCs w:val="18"/>
          <w:lang w:val="ru-RU"/>
        </w:rPr>
        <w:t xml:space="preserve">, </w:t>
      </w:r>
      <w:r>
        <w:rPr>
          <w:snapToGrid w:val="0"/>
          <w:spacing w:val="-2"/>
          <w:kern w:val="18"/>
          <w:szCs w:val="18"/>
          <w:lang w:val="ru-RU"/>
        </w:rPr>
        <w:t>сделали</w:t>
      </w:r>
      <w:r w:rsidRPr="008A286E">
        <w:rPr>
          <w:snapToGrid w:val="0"/>
          <w:spacing w:val="-2"/>
          <w:kern w:val="18"/>
          <w:szCs w:val="18"/>
          <w:lang w:val="ru-RU"/>
        </w:rPr>
        <w:t xml:space="preserve"> </w:t>
      </w:r>
      <w:r>
        <w:rPr>
          <w:snapToGrid w:val="0"/>
          <w:spacing w:val="-2"/>
          <w:kern w:val="18"/>
          <w:szCs w:val="18"/>
          <w:lang w:val="ru-RU"/>
        </w:rPr>
        <w:t>возможными, а также упростили и ускорили</w:t>
      </w:r>
      <w:r w:rsidRPr="008A286E">
        <w:rPr>
          <w:snapToGrid w:val="0"/>
          <w:spacing w:val="-2"/>
          <w:kern w:val="18"/>
          <w:szCs w:val="18"/>
          <w:lang w:val="ru-RU"/>
        </w:rPr>
        <w:t xml:space="preserve"> </w:t>
      </w:r>
      <w:r>
        <w:rPr>
          <w:snapToGrid w:val="0"/>
          <w:spacing w:val="-2"/>
          <w:kern w:val="18"/>
          <w:szCs w:val="18"/>
          <w:lang w:val="ru-RU"/>
        </w:rPr>
        <w:t>хранение</w:t>
      </w:r>
      <w:r w:rsidRPr="008A286E">
        <w:rPr>
          <w:snapToGrid w:val="0"/>
          <w:spacing w:val="-2"/>
          <w:kern w:val="18"/>
          <w:szCs w:val="18"/>
          <w:lang w:val="ru-RU"/>
        </w:rPr>
        <w:t xml:space="preserve"> </w:t>
      </w:r>
      <w:r>
        <w:rPr>
          <w:snapToGrid w:val="0"/>
          <w:spacing w:val="-2"/>
          <w:kern w:val="18"/>
          <w:szCs w:val="18"/>
          <w:lang w:val="ru-RU"/>
        </w:rPr>
        <w:t>и</w:t>
      </w:r>
      <w:r w:rsidRPr="008A286E">
        <w:rPr>
          <w:snapToGrid w:val="0"/>
          <w:spacing w:val="-2"/>
          <w:kern w:val="18"/>
          <w:szCs w:val="18"/>
          <w:lang w:val="ru-RU"/>
        </w:rPr>
        <w:t xml:space="preserve"> </w:t>
      </w:r>
      <w:r>
        <w:rPr>
          <w:snapToGrid w:val="0"/>
          <w:spacing w:val="-2"/>
          <w:kern w:val="18"/>
          <w:szCs w:val="18"/>
          <w:lang w:val="ru-RU"/>
        </w:rPr>
        <w:t>передачу больших объемов данных</w:t>
      </w:r>
      <w:r w:rsidRPr="008A286E">
        <w:rPr>
          <w:snapToGrid w:val="0"/>
          <w:spacing w:val="-2"/>
          <w:kern w:val="18"/>
          <w:szCs w:val="18"/>
          <w:lang w:val="ru-RU"/>
        </w:rPr>
        <w:t xml:space="preserve">; </w:t>
      </w:r>
      <w:r>
        <w:rPr>
          <w:snapToGrid w:val="0"/>
          <w:spacing w:val="-2"/>
          <w:kern w:val="18"/>
          <w:szCs w:val="18"/>
          <w:lang w:val="ru-RU"/>
        </w:rPr>
        <w:t>обнаружение и</w:t>
      </w:r>
      <w:r w:rsidRPr="008A286E">
        <w:rPr>
          <w:snapToGrid w:val="0"/>
          <w:spacing w:val="-2"/>
          <w:kern w:val="18"/>
          <w:szCs w:val="18"/>
          <w:lang w:val="ru-RU"/>
        </w:rPr>
        <w:t xml:space="preserve"> </w:t>
      </w:r>
      <w:r>
        <w:rPr>
          <w:snapToGrid w:val="0"/>
          <w:spacing w:val="-2"/>
          <w:kern w:val="18"/>
          <w:szCs w:val="18"/>
          <w:lang w:val="ru-RU"/>
        </w:rPr>
        <w:t>добычу данных из различных цифровых источников по всему миру</w:t>
      </w:r>
      <w:r w:rsidRPr="008A286E">
        <w:rPr>
          <w:snapToGrid w:val="0"/>
          <w:spacing w:val="-2"/>
          <w:kern w:val="18"/>
          <w:szCs w:val="18"/>
          <w:lang w:val="ru-RU"/>
        </w:rPr>
        <w:t xml:space="preserve">; </w:t>
      </w:r>
      <w:r>
        <w:rPr>
          <w:snapToGrid w:val="0"/>
          <w:spacing w:val="-2"/>
          <w:kern w:val="18"/>
          <w:szCs w:val="18"/>
          <w:lang w:val="ru-RU"/>
        </w:rPr>
        <w:t>анализ, интеграцию и визуализацию данных из различных источников</w:t>
      </w:r>
      <w:r w:rsidRPr="008A286E">
        <w:rPr>
          <w:snapToGrid w:val="0"/>
          <w:spacing w:val="-2"/>
          <w:kern w:val="18"/>
          <w:szCs w:val="18"/>
          <w:lang w:val="ru-RU"/>
        </w:rPr>
        <w:t xml:space="preserve">; </w:t>
      </w:r>
      <w:r>
        <w:rPr>
          <w:snapToGrid w:val="0"/>
          <w:spacing w:val="-2"/>
          <w:kern w:val="18"/>
          <w:szCs w:val="18"/>
          <w:lang w:val="ru-RU"/>
        </w:rPr>
        <w:t>установление</w:t>
      </w:r>
      <w:r w:rsidRPr="008A286E">
        <w:rPr>
          <w:snapToGrid w:val="0"/>
          <w:spacing w:val="-2"/>
          <w:kern w:val="18"/>
          <w:szCs w:val="18"/>
          <w:lang w:val="ru-RU"/>
        </w:rPr>
        <w:t xml:space="preserve"> </w:t>
      </w:r>
      <w:r>
        <w:rPr>
          <w:snapToGrid w:val="0"/>
          <w:spacing w:val="-2"/>
          <w:kern w:val="18"/>
          <w:szCs w:val="18"/>
          <w:lang w:val="ru-RU"/>
        </w:rPr>
        <w:t>взаимосвязей между данными, обобщение данных и обмен ими между компьютерными системами и веб-сайтами</w:t>
      </w:r>
      <w:r w:rsidRPr="008A286E">
        <w:rPr>
          <w:snapToGrid w:val="0"/>
          <w:spacing w:val="-2"/>
          <w:kern w:val="18"/>
          <w:szCs w:val="18"/>
          <w:lang w:val="ru-RU"/>
        </w:rPr>
        <w:t xml:space="preserve">. </w:t>
      </w:r>
      <w:r>
        <w:rPr>
          <w:snapToGrid w:val="0"/>
          <w:spacing w:val="-2"/>
          <w:kern w:val="18"/>
          <w:szCs w:val="18"/>
          <w:lang w:val="ru-RU"/>
        </w:rPr>
        <w:t>Цифровые</w:t>
      </w:r>
      <w:r w:rsidRPr="00D2409B">
        <w:rPr>
          <w:snapToGrid w:val="0"/>
          <w:spacing w:val="-2"/>
          <w:kern w:val="18"/>
          <w:szCs w:val="18"/>
          <w:lang w:val="ru-RU"/>
        </w:rPr>
        <w:t xml:space="preserve"> </w:t>
      </w:r>
      <w:r>
        <w:rPr>
          <w:snapToGrid w:val="0"/>
          <w:spacing w:val="-2"/>
          <w:kern w:val="18"/>
          <w:szCs w:val="18"/>
          <w:lang w:val="ru-RU"/>
        </w:rPr>
        <w:t>коммуникационные</w:t>
      </w:r>
      <w:r w:rsidRPr="00D2409B">
        <w:rPr>
          <w:snapToGrid w:val="0"/>
          <w:spacing w:val="-2"/>
          <w:kern w:val="18"/>
          <w:szCs w:val="18"/>
          <w:lang w:val="ru-RU"/>
        </w:rPr>
        <w:t xml:space="preserve"> </w:t>
      </w:r>
      <w:r>
        <w:rPr>
          <w:snapToGrid w:val="0"/>
          <w:spacing w:val="-2"/>
          <w:kern w:val="18"/>
          <w:szCs w:val="18"/>
          <w:lang w:val="ru-RU"/>
        </w:rPr>
        <w:t>технологии</w:t>
      </w:r>
      <w:r w:rsidRPr="00D2409B">
        <w:rPr>
          <w:snapToGrid w:val="0"/>
          <w:spacing w:val="-2"/>
          <w:kern w:val="18"/>
          <w:szCs w:val="18"/>
          <w:lang w:val="ru-RU"/>
        </w:rPr>
        <w:t xml:space="preserve">, </w:t>
      </w:r>
      <w:r>
        <w:rPr>
          <w:snapToGrid w:val="0"/>
          <w:spacing w:val="-2"/>
          <w:kern w:val="18"/>
          <w:szCs w:val="18"/>
          <w:lang w:val="ru-RU"/>
        </w:rPr>
        <w:t>включая</w:t>
      </w:r>
      <w:r w:rsidRPr="00D2409B">
        <w:rPr>
          <w:snapToGrid w:val="0"/>
          <w:spacing w:val="-2"/>
          <w:kern w:val="18"/>
          <w:szCs w:val="18"/>
          <w:lang w:val="ru-RU"/>
        </w:rPr>
        <w:t xml:space="preserve"> </w:t>
      </w:r>
      <w:r>
        <w:rPr>
          <w:snapToGrid w:val="0"/>
          <w:spacing w:val="-2"/>
          <w:kern w:val="18"/>
          <w:szCs w:val="18"/>
          <w:lang w:val="ru-RU"/>
        </w:rPr>
        <w:t>сетевую</w:t>
      </w:r>
      <w:r w:rsidRPr="00D2409B">
        <w:rPr>
          <w:snapToGrid w:val="0"/>
          <w:spacing w:val="-2"/>
          <w:kern w:val="18"/>
          <w:szCs w:val="18"/>
          <w:lang w:val="ru-RU"/>
        </w:rPr>
        <w:t xml:space="preserve"> </w:t>
      </w:r>
      <w:r>
        <w:rPr>
          <w:snapToGrid w:val="0"/>
          <w:spacing w:val="-2"/>
          <w:kern w:val="18"/>
          <w:szCs w:val="18"/>
          <w:lang w:val="ru-RU"/>
        </w:rPr>
        <w:t>видеоконференц</w:t>
      </w:r>
      <w:r w:rsidRPr="00D2409B">
        <w:rPr>
          <w:snapToGrid w:val="0"/>
          <w:spacing w:val="-2"/>
          <w:kern w:val="18"/>
          <w:szCs w:val="18"/>
          <w:lang w:val="ru-RU"/>
        </w:rPr>
        <w:t>-</w:t>
      </w:r>
      <w:r>
        <w:rPr>
          <w:snapToGrid w:val="0"/>
          <w:spacing w:val="-2"/>
          <w:kern w:val="18"/>
          <w:szCs w:val="18"/>
          <w:lang w:val="ru-RU"/>
        </w:rPr>
        <w:t>связь</w:t>
      </w:r>
      <w:r w:rsidRPr="00D2409B">
        <w:rPr>
          <w:snapToGrid w:val="0"/>
          <w:spacing w:val="-2"/>
          <w:kern w:val="18"/>
          <w:szCs w:val="18"/>
          <w:lang w:val="ru-RU"/>
        </w:rPr>
        <w:t xml:space="preserve"> </w:t>
      </w:r>
      <w:r>
        <w:rPr>
          <w:snapToGrid w:val="0"/>
          <w:spacing w:val="-2"/>
          <w:kern w:val="18"/>
          <w:szCs w:val="18"/>
          <w:lang w:val="ru-RU"/>
        </w:rPr>
        <w:t>и</w:t>
      </w:r>
      <w:r w:rsidRPr="00D2409B">
        <w:rPr>
          <w:snapToGrid w:val="0"/>
          <w:spacing w:val="-2"/>
          <w:kern w:val="18"/>
          <w:szCs w:val="18"/>
          <w:lang w:val="ru-RU"/>
        </w:rPr>
        <w:t xml:space="preserve"> </w:t>
      </w:r>
      <w:r>
        <w:rPr>
          <w:snapToGrid w:val="0"/>
          <w:spacing w:val="-2"/>
          <w:kern w:val="18"/>
          <w:szCs w:val="18"/>
          <w:lang w:val="ru-RU"/>
        </w:rPr>
        <w:t>социальные</w:t>
      </w:r>
      <w:r w:rsidRPr="00D2409B">
        <w:rPr>
          <w:snapToGrid w:val="0"/>
          <w:spacing w:val="-2"/>
          <w:kern w:val="18"/>
          <w:szCs w:val="18"/>
          <w:lang w:val="ru-RU"/>
        </w:rPr>
        <w:t xml:space="preserve"> </w:t>
      </w:r>
      <w:r>
        <w:rPr>
          <w:snapToGrid w:val="0"/>
          <w:spacing w:val="-2"/>
          <w:kern w:val="18"/>
          <w:szCs w:val="18"/>
          <w:lang w:val="ru-RU"/>
        </w:rPr>
        <w:t>сети</w:t>
      </w:r>
      <w:r w:rsidRPr="00D2409B">
        <w:rPr>
          <w:snapToGrid w:val="0"/>
          <w:spacing w:val="-2"/>
          <w:kern w:val="18"/>
          <w:szCs w:val="18"/>
          <w:lang w:val="ru-RU"/>
        </w:rPr>
        <w:t xml:space="preserve">, </w:t>
      </w:r>
      <w:r>
        <w:rPr>
          <w:snapToGrid w:val="0"/>
          <w:spacing w:val="-2"/>
          <w:kern w:val="18"/>
          <w:szCs w:val="18"/>
          <w:lang w:val="ru-RU"/>
        </w:rPr>
        <w:t>также облегчили коммуникацию и обмен информацией и знаниями</w:t>
      </w:r>
      <w:r w:rsidRPr="00D2409B">
        <w:rPr>
          <w:snapToGrid w:val="0"/>
          <w:spacing w:val="-2"/>
          <w:kern w:val="18"/>
          <w:szCs w:val="18"/>
          <w:lang w:val="ru-RU"/>
        </w:rPr>
        <w:t>.</w:t>
      </w:r>
    </w:p>
  </w:footnote>
  <w:footnote w:id="43">
    <w:p w14:paraId="3AA7C1CD" w14:textId="235054B7" w:rsidR="007A4F1E" w:rsidRPr="00932BF1"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932BF1">
        <w:rPr>
          <w:snapToGrid w:val="0"/>
          <w:kern w:val="18"/>
          <w:szCs w:val="18"/>
          <w:lang w:val="ru-RU"/>
        </w:rPr>
        <w:t xml:space="preserve"> </w:t>
      </w:r>
      <w:r>
        <w:rPr>
          <w:snapToGrid w:val="0"/>
          <w:kern w:val="18"/>
          <w:szCs w:val="18"/>
          <w:lang w:val="ru-RU"/>
        </w:rPr>
        <w:t>См</w:t>
      </w:r>
      <w:r w:rsidRPr="00932BF1">
        <w:rPr>
          <w:snapToGrid w:val="0"/>
          <w:kern w:val="18"/>
          <w:szCs w:val="18"/>
          <w:lang w:val="ru-RU"/>
        </w:rPr>
        <w:t xml:space="preserve">. </w:t>
      </w:r>
      <w:r>
        <w:rPr>
          <w:snapToGrid w:val="0"/>
          <w:kern w:val="18"/>
          <w:szCs w:val="18"/>
          <w:lang w:val="ru-RU"/>
        </w:rPr>
        <w:t>пункт</w:t>
      </w:r>
      <w:r w:rsidRPr="00932BF1">
        <w:rPr>
          <w:snapToGrid w:val="0"/>
          <w:kern w:val="18"/>
          <w:szCs w:val="18"/>
          <w:lang w:val="ru-RU"/>
        </w:rPr>
        <w:t xml:space="preserve"> 11 </w:t>
      </w:r>
      <w:r>
        <w:rPr>
          <w:snapToGrid w:val="0"/>
          <w:kern w:val="18"/>
          <w:szCs w:val="18"/>
          <w:lang w:val="ru-RU"/>
        </w:rPr>
        <w:t>решения</w:t>
      </w:r>
      <w:r w:rsidRPr="00932BF1">
        <w:rPr>
          <w:snapToGrid w:val="0"/>
          <w:kern w:val="18"/>
          <w:szCs w:val="18"/>
          <w:lang w:val="ru-RU"/>
        </w:rPr>
        <w:t xml:space="preserve"> </w:t>
      </w:r>
      <w:hyperlink r:id="rId48" w:history="1">
        <w:r w:rsidRPr="0092358B">
          <w:rPr>
            <w:rStyle w:val="aff"/>
            <w:snapToGrid w:val="0"/>
            <w:kern w:val="18"/>
            <w:szCs w:val="18"/>
          </w:rPr>
          <w:t>XI</w:t>
        </w:r>
        <w:r w:rsidRPr="00932BF1">
          <w:rPr>
            <w:rStyle w:val="aff"/>
            <w:snapToGrid w:val="0"/>
            <w:kern w:val="18"/>
            <w:szCs w:val="18"/>
            <w:lang w:val="ru-RU"/>
          </w:rPr>
          <w:t>/2</w:t>
        </w:r>
      </w:hyperlink>
      <w:r w:rsidRPr="00932BF1">
        <w:rPr>
          <w:snapToGrid w:val="0"/>
          <w:kern w:val="18"/>
          <w:szCs w:val="18"/>
          <w:lang w:val="ru-RU"/>
        </w:rPr>
        <w:t xml:space="preserve"> </w:t>
      </w:r>
      <w:r>
        <w:rPr>
          <w:snapToGrid w:val="0"/>
          <w:kern w:val="18"/>
          <w:szCs w:val="18"/>
          <w:lang w:val="ru-RU"/>
        </w:rPr>
        <w:t>и документ</w:t>
      </w:r>
      <w:r w:rsidRPr="00932BF1">
        <w:rPr>
          <w:snapToGrid w:val="0"/>
          <w:kern w:val="18"/>
          <w:szCs w:val="18"/>
          <w:lang w:val="ru-RU"/>
        </w:rPr>
        <w:t xml:space="preserve"> </w:t>
      </w:r>
      <w:hyperlink r:id="rId49" w:history="1">
        <w:proofErr w:type="spellStart"/>
        <w:r w:rsidRPr="0092358B">
          <w:rPr>
            <w:rStyle w:val="aff"/>
            <w:snapToGrid w:val="0"/>
            <w:kern w:val="18"/>
            <w:szCs w:val="18"/>
          </w:rPr>
          <w:t>UNEP</w:t>
        </w:r>
        <w:proofErr w:type="spellEnd"/>
        <w:r w:rsidRPr="00932BF1">
          <w:rPr>
            <w:rStyle w:val="aff"/>
            <w:snapToGrid w:val="0"/>
            <w:kern w:val="18"/>
            <w:szCs w:val="18"/>
            <w:lang w:val="ru-RU"/>
          </w:rPr>
          <w:t>/</w:t>
        </w:r>
        <w:proofErr w:type="spellStart"/>
        <w:r w:rsidRPr="0092358B">
          <w:rPr>
            <w:rStyle w:val="aff"/>
            <w:snapToGrid w:val="0"/>
            <w:kern w:val="18"/>
            <w:szCs w:val="18"/>
          </w:rPr>
          <w:t>CBD</w:t>
        </w:r>
        <w:proofErr w:type="spellEnd"/>
        <w:r w:rsidRPr="00932BF1">
          <w:rPr>
            <w:rStyle w:val="aff"/>
            <w:snapToGrid w:val="0"/>
            <w:kern w:val="18"/>
            <w:szCs w:val="18"/>
            <w:lang w:val="ru-RU"/>
          </w:rPr>
          <w:t>/</w:t>
        </w:r>
        <w:r w:rsidRPr="0092358B">
          <w:rPr>
            <w:rStyle w:val="aff"/>
            <w:snapToGrid w:val="0"/>
            <w:kern w:val="18"/>
            <w:szCs w:val="18"/>
          </w:rPr>
          <w:t>COP</w:t>
        </w:r>
        <w:r w:rsidRPr="00932BF1">
          <w:rPr>
            <w:rStyle w:val="aff"/>
            <w:snapToGrid w:val="0"/>
            <w:kern w:val="18"/>
            <w:szCs w:val="18"/>
            <w:lang w:val="ru-RU"/>
          </w:rPr>
          <w:t>/11/31</w:t>
        </w:r>
      </w:hyperlink>
      <w:r w:rsidRPr="00932BF1">
        <w:rPr>
          <w:snapToGrid w:val="0"/>
          <w:kern w:val="18"/>
          <w:szCs w:val="18"/>
          <w:lang w:val="ru-RU"/>
        </w:rPr>
        <w:t>.</w:t>
      </w:r>
    </w:p>
  </w:footnote>
  <w:footnote w:id="44">
    <w:p w14:paraId="492FE9D5" w14:textId="11C48EF8"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hyperlink r:id="rId50" w:history="1">
        <w:proofErr w:type="spellStart"/>
        <w:r w:rsidRPr="0092358B">
          <w:rPr>
            <w:rStyle w:val="aff"/>
            <w:snapToGrid w:val="0"/>
            <w:kern w:val="18"/>
            <w:szCs w:val="18"/>
          </w:rPr>
          <w:t>CBD</w:t>
        </w:r>
        <w:proofErr w:type="spellEnd"/>
        <w:r w:rsidRPr="0092358B">
          <w:rPr>
            <w:rStyle w:val="aff"/>
            <w:snapToGrid w:val="0"/>
            <w:kern w:val="18"/>
            <w:szCs w:val="18"/>
          </w:rPr>
          <w:t>/</w:t>
        </w:r>
        <w:proofErr w:type="spellStart"/>
        <w:r w:rsidRPr="0092358B">
          <w:rPr>
            <w:rStyle w:val="aff"/>
            <w:snapToGrid w:val="0"/>
            <w:kern w:val="18"/>
            <w:szCs w:val="18"/>
          </w:rPr>
          <w:t>SBI</w:t>
        </w:r>
        <w:proofErr w:type="spellEnd"/>
        <w:r w:rsidRPr="0092358B">
          <w:rPr>
            <w:rStyle w:val="aff"/>
            <w:snapToGrid w:val="0"/>
            <w:kern w:val="18"/>
            <w:szCs w:val="18"/>
          </w:rPr>
          <w:t>/3/8/</w:t>
        </w:r>
        <w:proofErr w:type="spellStart"/>
        <w:r w:rsidRPr="0092358B">
          <w:rPr>
            <w:rStyle w:val="aff"/>
            <w:snapToGrid w:val="0"/>
            <w:kern w:val="18"/>
            <w:szCs w:val="18"/>
          </w:rPr>
          <w:t>Add.1</w:t>
        </w:r>
        <w:proofErr w:type="spellEnd"/>
      </w:hyperlink>
      <w:r w:rsidRPr="0092358B">
        <w:rPr>
          <w:rStyle w:val="aff"/>
          <w:snapToGrid w:val="0"/>
          <w:kern w:val="18"/>
          <w:szCs w:val="18"/>
        </w:rPr>
        <w:t>.</w:t>
      </w:r>
    </w:p>
  </w:footnote>
  <w:footnote w:id="45">
    <w:p w14:paraId="4B7F71C6" w14:textId="540608C4" w:rsidR="007A4F1E" w:rsidRPr="0092358B"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afa"/>
          <w:snapToGrid w:val="0"/>
          <w:kern w:val="18"/>
          <w:sz w:val="18"/>
          <w:szCs w:val="18"/>
        </w:rPr>
        <w:footnoteRef/>
      </w:r>
      <w:r w:rsidRPr="0092358B">
        <w:rPr>
          <w:snapToGrid w:val="0"/>
          <w:kern w:val="18"/>
          <w:szCs w:val="18"/>
        </w:rPr>
        <w:t xml:space="preserve"> </w:t>
      </w:r>
      <w:proofErr w:type="spellStart"/>
      <w:r w:rsidRPr="0092358B">
        <w:rPr>
          <w:snapToGrid w:val="0"/>
          <w:kern w:val="18"/>
          <w:szCs w:val="18"/>
        </w:rPr>
        <w:t>CBD</w:t>
      </w:r>
      <w:proofErr w:type="spellEnd"/>
      <w:r w:rsidRPr="0092358B">
        <w:rPr>
          <w:snapToGrid w:val="0"/>
          <w:kern w:val="18"/>
          <w:szCs w:val="18"/>
        </w:rPr>
        <w:t>/</w:t>
      </w:r>
      <w:proofErr w:type="spellStart"/>
      <w:r w:rsidRPr="0092358B">
        <w:rPr>
          <w:snapToGrid w:val="0"/>
          <w:kern w:val="18"/>
          <w:szCs w:val="18"/>
        </w:rPr>
        <w:t>SBI</w:t>
      </w:r>
      <w:proofErr w:type="spellEnd"/>
      <w:r w:rsidRPr="0092358B">
        <w:rPr>
          <w:snapToGrid w:val="0"/>
          <w:kern w:val="18"/>
          <w:szCs w:val="18"/>
        </w:rPr>
        <w:t>/3/8.</w:t>
      </w:r>
    </w:p>
  </w:footnote>
  <w:footnote w:id="46">
    <w:p w14:paraId="405094EB" w14:textId="6F786085" w:rsidR="007A4F1E" w:rsidRPr="008A3DEF" w:rsidRDefault="007A4F1E" w:rsidP="0092358B">
      <w:pPr>
        <w:pStyle w:val="afb"/>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fa"/>
          <w:snapToGrid w:val="0"/>
          <w:kern w:val="18"/>
          <w:sz w:val="18"/>
          <w:szCs w:val="18"/>
        </w:rPr>
        <w:footnoteRef/>
      </w:r>
      <w:r w:rsidRPr="008A3DEF">
        <w:rPr>
          <w:snapToGrid w:val="0"/>
          <w:kern w:val="18"/>
          <w:szCs w:val="18"/>
          <w:lang w:val="ru-RU"/>
        </w:rPr>
        <w:t xml:space="preserve"> </w:t>
      </w:r>
      <w:r>
        <w:rPr>
          <w:snapToGrid w:val="0"/>
          <w:kern w:val="18"/>
          <w:szCs w:val="18"/>
          <w:lang w:val="ru-RU"/>
        </w:rPr>
        <w:t>См</w:t>
      </w:r>
      <w:r w:rsidRPr="008A3DEF">
        <w:rPr>
          <w:snapToGrid w:val="0"/>
          <w:kern w:val="18"/>
          <w:szCs w:val="18"/>
          <w:lang w:val="ru-RU"/>
        </w:rPr>
        <w:t xml:space="preserve">. </w:t>
      </w:r>
      <w:r>
        <w:rPr>
          <w:snapToGrid w:val="0"/>
          <w:kern w:val="18"/>
          <w:szCs w:val="18"/>
          <w:lang w:val="ru-RU"/>
        </w:rPr>
        <w:t>приложение</w:t>
      </w:r>
      <w:r w:rsidRPr="008A3DEF">
        <w:rPr>
          <w:snapToGrid w:val="0"/>
          <w:kern w:val="18"/>
          <w:szCs w:val="18"/>
          <w:lang w:val="ru-RU"/>
        </w:rPr>
        <w:t xml:space="preserve"> </w:t>
      </w:r>
      <w:r>
        <w:rPr>
          <w:snapToGrid w:val="0"/>
          <w:kern w:val="18"/>
          <w:szCs w:val="18"/>
          <w:lang w:val="en-US"/>
        </w:rPr>
        <w:t>III</w:t>
      </w:r>
      <w:r>
        <w:rPr>
          <w:snapToGrid w:val="0"/>
          <w:kern w:val="18"/>
          <w:szCs w:val="18"/>
          <w:lang w:val="ru-RU"/>
        </w:rPr>
        <w:t xml:space="preserve"> к документу</w:t>
      </w:r>
      <w:r w:rsidRPr="008A3DEF">
        <w:rPr>
          <w:snapToGrid w:val="0"/>
          <w:kern w:val="18"/>
          <w:szCs w:val="18"/>
          <w:lang w:val="ru-RU"/>
        </w:rPr>
        <w:t xml:space="preserve"> </w:t>
      </w:r>
      <w:hyperlink r:id="rId51" w:history="1">
        <w:proofErr w:type="spellStart"/>
        <w:r w:rsidRPr="0092358B">
          <w:rPr>
            <w:rStyle w:val="aff"/>
            <w:snapToGrid w:val="0"/>
            <w:kern w:val="18"/>
            <w:szCs w:val="18"/>
          </w:rPr>
          <w:t>CBD</w:t>
        </w:r>
        <w:proofErr w:type="spellEnd"/>
        <w:r w:rsidRPr="008A3DEF">
          <w:rPr>
            <w:rStyle w:val="aff"/>
            <w:snapToGrid w:val="0"/>
            <w:kern w:val="18"/>
            <w:szCs w:val="18"/>
            <w:lang w:val="ru-RU"/>
          </w:rPr>
          <w:t>/</w:t>
        </w:r>
        <w:proofErr w:type="spellStart"/>
        <w:r w:rsidRPr="0092358B">
          <w:rPr>
            <w:rStyle w:val="aff"/>
            <w:snapToGrid w:val="0"/>
            <w:kern w:val="18"/>
            <w:szCs w:val="18"/>
          </w:rPr>
          <w:t>SBI</w:t>
        </w:r>
        <w:proofErr w:type="spellEnd"/>
        <w:r w:rsidRPr="008A3DEF">
          <w:rPr>
            <w:rStyle w:val="aff"/>
            <w:snapToGrid w:val="0"/>
            <w:kern w:val="18"/>
            <w:szCs w:val="18"/>
            <w:lang w:val="ru-RU"/>
          </w:rPr>
          <w:t>/3/7</w:t>
        </w:r>
      </w:hyperlink>
      <w:r w:rsidRPr="008A3DEF">
        <w:rPr>
          <w:snapToGrid w:val="0"/>
          <w:kern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709701DC" w14:textId="55872EFC" w:rsidR="007A4F1E" w:rsidRPr="00AC4770" w:rsidRDefault="007A4F1E" w:rsidP="00AC4770">
        <w:pPr>
          <w:pStyle w:val="a7"/>
          <w:keepLines/>
          <w:suppressLineNumbers/>
          <w:suppressAutoHyphens/>
          <w:jc w:val="left"/>
          <w:rPr>
            <w:noProof/>
            <w:kern w:val="22"/>
          </w:rPr>
        </w:pPr>
        <w:r>
          <w:rPr>
            <w:noProof/>
            <w:kern w:val="22"/>
          </w:rPr>
          <w:t>CBD/SBI/3/8</w:t>
        </w:r>
      </w:p>
    </w:sdtContent>
  </w:sdt>
  <w:p w14:paraId="6C2F58A5" w14:textId="1E14E7B6" w:rsidR="007A4F1E" w:rsidRPr="00AC4770" w:rsidRDefault="007A4F1E" w:rsidP="00AC4770">
    <w:pPr>
      <w:pStyle w:val="a7"/>
      <w:keepLines/>
      <w:suppressLineNumbers/>
      <w:suppressAutoHyphens/>
      <w:jc w:val="left"/>
      <w:rPr>
        <w:noProof/>
        <w:kern w:val="22"/>
      </w:rPr>
    </w:pPr>
    <w:r>
      <w:rPr>
        <w:noProof/>
        <w:kern w:val="22"/>
        <w:lang w:val="ru-RU"/>
      </w:rPr>
      <w:t>Страница</w:t>
    </w:r>
    <w:r w:rsidRPr="00AC4770">
      <w:rPr>
        <w:noProof/>
        <w:kern w:val="22"/>
      </w:rPr>
      <w:t xml:space="preserve"> </w:t>
    </w:r>
    <w:r w:rsidRPr="00AC4770">
      <w:rPr>
        <w:noProof/>
        <w:color w:val="2B579A"/>
        <w:kern w:val="22"/>
        <w:shd w:val="clear" w:color="auto" w:fill="E6E6E6"/>
      </w:rPr>
      <w:fldChar w:fldCharType="begin"/>
    </w:r>
    <w:r w:rsidRPr="00AC4770">
      <w:rPr>
        <w:noProof/>
        <w:kern w:val="22"/>
      </w:rPr>
      <w:instrText xml:space="preserve"> PAGE   \* MERGEFORMAT </w:instrText>
    </w:r>
    <w:r w:rsidRPr="00AC4770">
      <w:rPr>
        <w:noProof/>
        <w:color w:val="2B579A"/>
        <w:kern w:val="22"/>
        <w:shd w:val="clear" w:color="auto" w:fill="E6E6E6"/>
      </w:rPr>
      <w:fldChar w:fldCharType="separate"/>
    </w:r>
    <w:r w:rsidR="00A57A9C">
      <w:rPr>
        <w:noProof/>
        <w:kern w:val="22"/>
      </w:rPr>
      <w:t>16</w:t>
    </w:r>
    <w:r w:rsidRPr="00AC4770">
      <w:rPr>
        <w:noProof/>
        <w:color w:val="2B579A"/>
        <w:kern w:val="22"/>
        <w:shd w:val="clear" w:color="auto" w:fill="E6E6E6"/>
      </w:rPr>
      <w:fldChar w:fldCharType="end"/>
    </w:r>
  </w:p>
  <w:p w14:paraId="50968D8A" w14:textId="77777777" w:rsidR="007A4F1E" w:rsidRPr="00AC4770" w:rsidRDefault="007A4F1E" w:rsidP="00AC4770">
    <w:pPr>
      <w:keepLines/>
      <w:suppressLineNumber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0E8D527C" w14:textId="2BD7FA6B" w:rsidR="007A4F1E" w:rsidRDefault="007A4F1E" w:rsidP="0092358B">
        <w:pPr>
          <w:pStyle w:val="a7"/>
          <w:keepLines/>
          <w:suppressLineNumbers/>
          <w:tabs>
            <w:tab w:val="clear" w:pos="4320"/>
            <w:tab w:val="clear" w:pos="8640"/>
          </w:tabs>
          <w:suppressAutoHyphens/>
          <w:kinsoku w:val="0"/>
          <w:overflowPunct w:val="0"/>
          <w:autoSpaceDE w:val="0"/>
          <w:autoSpaceDN w:val="0"/>
          <w:jc w:val="right"/>
          <w:rPr>
            <w:noProof/>
          </w:rPr>
        </w:pPr>
        <w:r>
          <w:rPr>
            <w:noProof/>
          </w:rPr>
          <w:t>CBD/SBI/3/8</w:t>
        </w:r>
      </w:p>
    </w:sdtContent>
  </w:sdt>
  <w:p w14:paraId="5EA22255" w14:textId="633785F3" w:rsidR="007A4F1E" w:rsidRDefault="007A4F1E" w:rsidP="0092358B">
    <w:pPr>
      <w:pStyle w:val="a7"/>
      <w:keepLines/>
      <w:suppressLineNumbers/>
      <w:tabs>
        <w:tab w:val="clear" w:pos="4320"/>
        <w:tab w:val="clear" w:pos="8640"/>
      </w:tabs>
      <w:suppressAutoHyphens/>
      <w:kinsoku w:val="0"/>
      <w:overflowPunct w:val="0"/>
      <w:autoSpaceDE w:val="0"/>
      <w:autoSpaceDN w:val="0"/>
      <w:jc w:val="right"/>
      <w:rPr>
        <w:noProof/>
      </w:rPr>
    </w:pPr>
    <w:r>
      <w:rPr>
        <w:noProof/>
        <w:lang w:val="ru-RU"/>
      </w:rPr>
      <w:t>Страница</w:t>
    </w:r>
    <w:r>
      <w:rPr>
        <w:noProof/>
      </w:rPr>
      <w:t xml:space="preserve"> </w:t>
    </w:r>
    <w:r>
      <w:rPr>
        <w:noProof/>
        <w:color w:val="2B579A"/>
        <w:shd w:val="clear" w:color="auto" w:fill="E6E6E6"/>
      </w:rPr>
      <w:fldChar w:fldCharType="begin"/>
    </w:r>
    <w:r>
      <w:rPr>
        <w:noProof/>
      </w:rPr>
      <w:instrText xml:space="preserve"> PAGE   \* MERGEFORMAT </w:instrText>
    </w:r>
    <w:r>
      <w:rPr>
        <w:noProof/>
        <w:color w:val="2B579A"/>
        <w:shd w:val="clear" w:color="auto" w:fill="E6E6E6"/>
      </w:rPr>
      <w:fldChar w:fldCharType="separate"/>
    </w:r>
    <w:r w:rsidR="00A57A9C">
      <w:rPr>
        <w:noProof/>
      </w:rPr>
      <w:t>15</w:t>
    </w:r>
    <w:r>
      <w:rPr>
        <w:noProof/>
        <w:color w:val="2B579A"/>
        <w:shd w:val="clear" w:color="auto" w:fill="E6E6E6"/>
      </w:rPr>
      <w:fldChar w:fldCharType="end"/>
    </w:r>
  </w:p>
  <w:p w14:paraId="0D0BF511" w14:textId="77777777" w:rsidR="007A4F1E" w:rsidRDefault="007A4F1E" w:rsidP="0092358B">
    <w:pPr>
      <w:pStyle w:val="a7"/>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364BF"/>
    <w:multiLevelType w:val="multilevel"/>
    <w:tmpl w:val="9C68E1E2"/>
    <w:numStyleLink w:val="AnnexLettering"/>
  </w:abstractNum>
  <w:abstractNum w:abstractNumId="4">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2">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1">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245FA1"/>
    <w:multiLevelType w:val="multilevel"/>
    <w:tmpl w:val="B7CC7DE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75246"/>
    <w:multiLevelType w:val="hybridMultilevel"/>
    <w:tmpl w:val="65003D14"/>
    <w:lvl w:ilvl="0" w:tplc="8C0E81FE">
      <w:start w:val="1"/>
      <w:numFmt w:val="upperRoman"/>
      <w:lvlText w:val="%1."/>
      <w:lvlJc w:val="left"/>
      <w:pPr>
        <w:ind w:left="180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1">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3E2C5B"/>
    <w:multiLevelType w:val="hybridMultilevel"/>
    <w:tmpl w:val="637E375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04190017">
      <w:start w:val="1"/>
      <w:numFmt w:val="lowerLetter"/>
      <w:lvlText w:val="%2)"/>
      <w:lvlJc w:val="left"/>
      <w:pPr>
        <w:tabs>
          <w:tab w:val="num" w:pos="1440"/>
        </w:tabs>
        <w:ind w:left="0" w:firstLine="720"/>
      </w:pPr>
      <w:rPr>
        <w:rFonts w:hint="default"/>
        <w:b w:val="0"/>
        <w:i w:val="0"/>
      </w:rPr>
    </w:lvl>
    <w:lvl w:ilvl="2" w:tplc="6BC28814">
      <w:start w:val="1"/>
      <w:numFmt w:val="lowerRoman"/>
      <w:lvlText w:val="%3)"/>
      <w:lvlJc w:val="lef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6">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1"/>
  </w:num>
  <w:num w:numId="4">
    <w:abstractNumId w:val="32"/>
  </w:num>
  <w:num w:numId="5">
    <w:abstractNumId w:val="28"/>
  </w:num>
  <w:num w:numId="6">
    <w:abstractNumId w:val="12"/>
  </w:num>
  <w:num w:numId="7">
    <w:abstractNumId w:val="4"/>
  </w:num>
  <w:num w:numId="8">
    <w:abstractNumId w:val="3"/>
  </w:num>
  <w:num w:numId="9">
    <w:abstractNumId w:val="26"/>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0"/>
  </w:num>
  <w:num w:numId="15">
    <w:abstractNumId w:val="12"/>
    <w:lvlOverride w:ilvl="0">
      <w:startOverride w:val="1"/>
    </w:lvlOverride>
  </w:num>
  <w:num w:numId="16">
    <w:abstractNumId w:val="18"/>
  </w:num>
  <w:num w:numId="17">
    <w:abstractNumId w:val="15"/>
  </w:num>
  <w:num w:numId="18">
    <w:abstractNumId w:val="1"/>
  </w:num>
  <w:num w:numId="19">
    <w:abstractNumId w:val="27"/>
  </w:num>
  <w:num w:numId="20">
    <w:abstractNumId w:val="37"/>
  </w:num>
  <w:num w:numId="21">
    <w:abstractNumId w:val="8"/>
  </w:num>
  <w:num w:numId="22">
    <w:abstractNumId w:val="23"/>
  </w:num>
  <w:num w:numId="23">
    <w:abstractNumId w:val="0"/>
  </w:num>
  <w:num w:numId="24">
    <w:abstractNumId w:val="36"/>
  </w:num>
  <w:num w:numId="25">
    <w:abstractNumId w:val="10"/>
  </w:num>
  <w:num w:numId="26">
    <w:abstractNumId w:val="29"/>
  </w:num>
  <w:num w:numId="27">
    <w:abstractNumId w:val="9"/>
  </w:num>
  <w:num w:numId="28">
    <w:abstractNumId w:val="2"/>
  </w:num>
  <w:num w:numId="29">
    <w:abstractNumId w:val="33"/>
  </w:num>
  <w:num w:numId="30">
    <w:abstractNumId w:val="14"/>
  </w:num>
  <w:num w:numId="31">
    <w:abstractNumId w:val="31"/>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lvlOverride w:ilvl="0">
      <w:startOverride w:val="1"/>
    </w:lvlOverride>
  </w:num>
  <w:num w:numId="36">
    <w:abstractNumId w:val="13"/>
  </w:num>
  <w:num w:numId="37">
    <w:abstractNumId w:val="5"/>
  </w:num>
  <w:num w:numId="38">
    <w:abstractNumId w:val="7"/>
  </w:num>
  <w:num w:numId="3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08F"/>
    <w:rsid w:val="000004B5"/>
    <w:rsid w:val="00001015"/>
    <w:rsid w:val="0000295B"/>
    <w:rsid w:val="00002BBF"/>
    <w:rsid w:val="0000315C"/>
    <w:rsid w:val="000033EA"/>
    <w:rsid w:val="00003943"/>
    <w:rsid w:val="00006218"/>
    <w:rsid w:val="0000649A"/>
    <w:rsid w:val="00006E65"/>
    <w:rsid w:val="000076A4"/>
    <w:rsid w:val="00007B48"/>
    <w:rsid w:val="00010B46"/>
    <w:rsid w:val="00010EA3"/>
    <w:rsid w:val="000114B8"/>
    <w:rsid w:val="00011AEF"/>
    <w:rsid w:val="00011F93"/>
    <w:rsid w:val="0001224D"/>
    <w:rsid w:val="00012B67"/>
    <w:rsid w:val="00013C38"/>
    <w:rsid w:val="00015529"/>
    <w:rsid w:val="00015895"/>
    <w:rsid w:val="00015AA1"/>
    <w:rsid w:val="00016583"/>
    <w:rsid w:val="000167F4"/>
    <w:rsid w:val="00017967"/>
    <w:rsid w:val="00017F5C"/>
    <w:rsid w:val="000203B5"/>
    <w:rsid w:val="000203D5"/>
    <w:rsid w:val="00020A5D"/>
    <w:rsid w:val="00021158"/>
    <w:rsid w:val="0002232C"/>
    <w:rsid w:val="000228DB"/>
    <w:rsid w:val="00023344"/>
    <w:rsid w:val="00023EB7"/>
    <w:rsid w:val="000242C7"/>
    <w:rsid w:val="00024526"/>
    <w:rsid w:val="00024EA2"/>
    <w:rsid w:val="0002545A"/>
    <w:rsid w:val="00025E05"/>
    <w:rsid w:val="00026F7B"/>
    <w:rsid w:val="00027572"/>
    <w:rsid w:val="000309CD"/>
    <w:rsid w:val="00031480"/>
    <w:rsid w:val="00032468"/>
    <w:rsid w:val="0003316E"/>
    <w:rsid w:val="00033497"/>
    <w:rsid w:val="00035A5A"/>
    <w:rsid w:val="0003641E"/>
    <w:rsid w:val="00036635"/>
    <w:rsid w:val="0003695D"/>
    <w:rsid w:val="00036A4D"/>
    <w:rsid w:val="0003720B"/>
    <w:rsid w:val="000406E1"/>
    <w:rsid w:val="00041236"/>
    <w:rsid w:val="00041B66"/>
    <w:rsid w:val="00041C6D"/>
    <w:rsid w:val="00043418"/>
    <w:rsid w:val="00043C53"/>
    <w:rsid w:val="000443C1"/>
    <w:rsid w:val="000444EB"/>
    <w:rsid w:val="0004693D"/>
    <w:rsid w:val="00047399"/>
    <w:rsid w:val="0005079E"/>
    <w:rsid w:val="000514E4"/>
    <w:rsid w:val="000520B7"/>
    <w:rsid w:val="000523C4"/>
    <w:rsid w:val="00053BA1"/>
    <w:rsid w:val="00053DBE"/>
    <w:rsid w:val="000546B2"/>
    <w:rsid w:val="000567A3"/>
    <w:rsid w:val="000605E9"/>
    <w:rsid w:val="000623D1"/>
    <w:rsid w:val="0006377F"/>
    <w:rsid w:val="00063EF2"/>
    <w:rsid w:val="00064B44"/>
    <w:rsid w:val="00066016"/>
    <w:rsid w:val="0006781F"/>
    <w:rsid w:val="00070448"/>
    <w:rsid w:val="000715AB"/>
    <w:rsid w:val="00071A11"/>
    <w:rsid w:val="00071C35"/>
    <w:rsid w:val="0007377B"/>
    <w:rsid w:val="000739DE"/>
    <w:rsid w:val="00073B5D"/>
    <w:rsid w:val="00075C6A"/>
    <w:rsid w:val="0007735E"/>
    <w:rsid w:val="00080DA1"/>
    <w:rsid w:val="00080E3C"/>
    <w:rsid w:val="00081613"/>
    <w:rsid w:val="000819EF"/>
    <w:rsid w:val="000829DD"/>
    <w:rsid w:val="00083B21"/>
    <w:rsid w:val="00083D23"/>
    <w:rsid w:val="000851AF"/>
    <w:rsid w:val="00085AB4"/>
    <w:rsid w:val="000862A2"/>
    <w:rsid w:val="000863E5"/>
    <w:rsid w:val="00086A4E"/>
    <w:rsid w:val="000871B5"/>
    <w:rsid w:val="000871C0"/>
    <w:rsid w:val="000872F0"/>
    <w:rsid w:val="0009044A"/>
    <w:rsid w:val="00090711"/>
    <w:rsid w:val="00090ABA"/>
    <w:rsid w:val="00090BE5"/>
    <w:rsid w:val="00091456"/>
    <w:rsid w:val="00091CAB"/>
    <w:rsid w:val="0009207D"/>
    <w:rsid w:val="000920AD"/>
    <w:rsid w:val="00092272"/>
    <w:rsid w:val="000932BB"/>
    <w:rsid w:val="0009518E"/>
    <w:rsid w:val="000951E5"/>
    <w:rsid w:val="00095274"/>
    <w:rsid w:val="000957CC"/>
    <w:rsid w:val="000959C9"/>
    <w:rsid w:val="000961BE"/>
    <w:rsid w:val="000A02F7"/>
    <w:rsid w:val="000A0A27"/>
    <w:rsid w:val="000A0FA9"/>
    <w:rsid w:val="000A1E61"/>
    <w:rsid w:val="000A2114"/>
    <w:rsid w:val="000A235D"/>
    <w:rsid w:val="000A27F4"/>
    <w:rsid w:val="000A35A2"/>
    <w:rsid w:val="000A5FB9"/>
    <w:rsid w:val="000A6173"/>
    <w:rsid w:val="000A72C7"/>
    <w:rsid w:val="000B0B4F"/>
    <w:rsid w:val="000B1D58"/>
    <w:rsid w:val="000B248B"/>
    <w:rsid w:val="000B2DF5"/>
    <w:rsid w:val="000B398E"/>
    <w:rsid w:val="000B4384"/>
    <w:rsid w:val="000B45DC"/>
    <w:rsid w:val="000B7B23"/>
    <w:rsid w:val="000B7BAD"/>
    <w:rsid w:val="000C0ECF"/>
    <w:rsid w:val="000C1831"/>
    <w:rsid w:val="000C2181"/>
    <w:rsid w:val="000C24CF"/>
    <w:rsid w:val="000C2855"/>
    <w:rsid w:val="000C2918"/>
    <w:rsid w:val="000C38F7"/>
    <w:rsid w:val="000C4B8D"/>
    <w:rsid w:val="000C4BD2"/>
    <w:rsid w:val="000C4F79"/>
    <w:rsid w:val="000C4FF7"/>
    <w:rsid w:val="000C549B"/>
    <w:rsid w:val="000C56EF"/>
    <w:rsid w:val="000C5BCA"/>
    <w:rsid w:val="000C5C4A"/>
    <w:rsid w:val="000C6078"/>
    <w:rsid w:val="000C6B94"/>
    <w:rsid w:val="000C760D"/>
    <w:rsid w:val="000C7649"/>
    <w:rsid w:val="000D006F"/>
    <w:rsid w:val="000D1127"/>
    <w:rsid w:val="000D1B87"/>
    <w:rsid w:val="000D1C18"/>
    <w:rsid w:val="000D28F4"/>
    <w:rsid w:val="000D4E4C"/>
    <w:rsid w:val="000D58D5"/>
    <w:rsid w:val="000D62B5"/>
    <w:rsid w:val="000E07E0"/>
    <w:rsid w:val="000E1356"/>
    <w:rsid w:val="000E1DC7"/>
    <w:rsid w:val="000E2CFD"/>
    <w:rsid w:val="000E317D"/>
    <w:rsid w:val="000E3449"/>
    <w:rsid w:val="000E673A"/>
    <w:rsid w:val="000E692F"/>
    <w:rsid w:val="000F0049"/>
    <w:rsid w:val="000F0939"/>
    <w:rsid w:val="000F0F7F"/>
    <w:rsid w:val="000F3863"/>
    <w:rsid w:val="000F4B88"/>
    <w:rsid w:val="000F4C70"/>
    <w:rsid w:val="000F5204"/>
    <w:rsid w:val="000F5B3A"/>
    <w:rsid w:val="000F5D33"/>
    <w:rsid w:val="000F6171"/>
    <w:rsid w:val="000F65D5"/>
    <w:rsid w:val="000F74F5"/>
    <w:rsid w:val="0010052F"/>
    <w:rsid w:val="00100809"/>
    <w:rsid w:val="0010095A"/>
    <w:rsid w:val="00101423"/>
    <w:rsid w:val="001022DD"/>
    <w:rsid w:val="001024D6"/>
    <w:rsid w:val="00102A2A"/>
    <w:rsid w:val="00102AB2"/>
    <w:rsid w:val="00103E05"/>
    <w:rsid w:val="00104327"/>
    <w:rsid w:val="00105372"/>
    <w:rsid w:val="001058D1"/>
    <w:rsid w:val="00107E3C"/>
    <w:rsid w:val="00110AA7"/>
    <w:rsid w:val="00110F2C"/>
    <w:rsid w:val="00110FF0"/>
    <w:rsid w:val="001110E3"/>
    <w:rsid w:val="00112A15"/>
    <w:rsid w:val="0011321E"/>
    <w:rsid w:val="0011375F"/>
    <w:rsid w:val="00114BB7"/>
    <w:rsid w:val="00115DB0"/>
    <w:rsid w:val="0012185C"/>
    <w:rsid w:val="00122E04"/>
    <w:rsid w:val="0012470B"/>
    <w:rsid w:val="00124E33"/>
    <w:rsid w:val="00125586"/>
    <w:rsid w:val="00125C4D"/>
    <w:rsid w:val="00126717"/>
    <w:rsid w:val="0013060B"/>
    <w:rsid w:val="00130771"/>
    <w:rsid w:val="00130798"/>
    <w:rsid w:val="00130DDA"/>
    <w:rsid w:val="00130EA2"/>
    <w:rsid w:val="00131C30"/>
    <w:rsid w:val="00131E7A"/>
    <w:rsid w:val="00132445"/>
    <w:rsid w:val="0013251D"/>
    <w:rsid w:val="0013283F"/>
    <w:rsid w:val="001329C2"/>
    <w:rsid w:val="0013396D"/>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D4B"/>
    <w:rsid w:val="00150E38"/>
    <w:rsid w:val="001516FC"/>
    <w:rsid w:val="00152F57"/>
    <w:rsid w:val="00153BBB"/>
    <w:rsid w:val="00154AB9"/>
    <w:rsid w:val="0015577F"/>
    <w:rsid w:val="001565F0"/>
    <w:rsid w:val="001578C0"/>
    <w:rsid w:val="001578C9"/>
    <w:rsid w:val="00160C54"/>
    <w:rsid w:val="00162C32"/>
    <w:rsid w:val="00163860"/>
    <w:rsid w:val="001640B4"/>
    <w:rsid w:val="00164CDA"/>
    <w:rsid w:val="00165A23"/>
    <w:rsid w:val="00167D5F"/>
    <w:rsid w:val="00171C7C"/>
    <w:rsid w:val="00171F94"/>
    <w:rsid w:val="00172650"/>
    <w:rsid w:val="00172AF6"/>
    <w:rsid w:val="00172DDD"/>
    <w:rsid w:val="0017327E"/>
    <w:rsid w:val="00175A6D"/>
    <w:rsid w:val="00176147"/>
    <w:rsid w:val="0017684D"/>
    <w:rsid w:val="00176CEE"/>
    <w:rsid w:val="001772CD"/>
    <w:rsid w:val="00177740"/>
    <w:rsid w:val="0018151A"/>
    <w:rsid w:val="00183393"/>
    <w:rsid w:val="0018374A"/>
    <w:rsid w:val="00184C40"/>
    <w:rsid w:val="001855DE"/>
    <w:rsid w:val="00186AB0"/>
    <w:rsid w:val="00186B46"/>
    <w:rsid w:val="0018746E"/>
    <w:rsid w:val="00191F11"/>
    <w:rsid w:val="00192539"/>
    <w:rsid w:val="00192E1B"/>
    <w:rsid w:val="00192FFF"/>
    <w:rsid w:val="001958DE"/>
    <w:rsid w:val="00195B55"/>
    <w:rsid w:val="00195F21"/>
    <w:rsid w:val="001A1E2F"/>
    <w:rsid w:val="001A2AB8"/>
    <w:rsid w:val="001A2D86"/>
    <w:rsid w:val="001A2E90"/>
    <w:rsid w:val="001A2EE9"/>
    <w:rsid w:val="001A42DC"/>
    <w:rsid w:val="001A47BC"/>
    <w:rsid w:val="001A5071"/>
    <w:rsid w:val="001A5438"/>
    <w:rsid w:val="001A5FAF"/>
    <w:rsid w:val="001A7312"/>
    <w:rsid w:val="001A7B4D"/>
    <w:rsid w:val="001B01E5"/>
    <w:rsid w:val="001B0C8A"/>
    <w:rsid w:val="001B2362"/>
    <w:rsid w:val="001B370C"/>
    <w:rsid w:val="001B452B"/>
    <w:rsid w:val="001B54A3"/>
    <w:rsid w:val="001B6103"/>
    <w:rsid w:val="001B6D8A"/>
    <w:rsid w:val="001B7CDA"/>
    <w:rsid w:val="001C009F"/>
    <w:rsid w:val="001C017A"/>
    <w:rsid w:val="001C0478"/>
    <w:rsid w:val="001C0B11"/>
    <w:rsid w:val="001C1E07"/>
    <w:rsid w:val="001C2E44"/>
    <w:rsid w:val="001C4FCD"/>
    <w:rsid w:val="001C5448"/>
    <w:rsid w:val="001C5AD6"/>
    <w:rsid w:val="001C7F0C"/>
    <w:rsid w:val="001D081E"/>
    <w:rsid w:val="001D0954"/>
    <w:rsid w:val="001D1D5B"/>
    <w:rsid w:val="001D27D0"/>
    <w:rsid w:val="001D464B"/>
    <w:rsid w:val="001D4E72"/>
    <w:rsid w:val="001D5137"/>
    <w:rsid w:val="001D5248"/>
    <w:rsid w:val="001D5393"/>
    <w:rsid w:val="001D74B8"/>
    <w:rsid w:val="001D758A"/>
    <w:rsid w:val="001D7C6F"/>
    <w:rsid w:val="001E06F4"/>
    <w:rsid w:val="001E16DB"/>
    <w:rsid w:val="001E191C"/>
    <w:rsid w:val="001E1AD3"/>
    <w:rsid w:val="001E2411"/>
    <w:rsid w:val="001E2E5F"/>
    <w:rsid w:val="001E31FB"/>
    <w:rsid w:val="001E3221"/>
    <w:rsid w:val="001E3483"/>
    <w:rsid w:val="001E3D37"/>
    <w:rsid w:val="001E3DB5"/>
    <w:rsid w:val="001E3DC5"/>
    <w:rsid w:val="001E4E02"/>
    <w:rsid w:val="001E5153"/>
    <w:rsid w:val="001E52DE"/>
    <w:rsid w:val="001E602F"/>
    <w:rsid w:val="001E6C85"/>
    <w:rsid w:val="001F0337"/>
    <w:rsid w:val="001F556D"/>
    <w:rsid w:val="001F69BA"/>
    <w:rsid w:val="001F6AA8"/>
    <w:rsid w:val="001F6C36"/>
    <w:rsid w:val="0020002D"/>
    <w:rsid w:val="00200A18"/>
    <w:rsid w:val="00200E09"/>
    <w:rsid w:val="00200E29"/>
    <w:rsid w:val="00200FA4"/>
    <w:rsid w:val="00202AC3"/>
    <w:rsid w:val="00203868"/>
    <w:rsid w:val="00203AD0"/>
    <w:rsid w:val="00203BD0"/>
    <w:rsid w:val="00203F2D"/>
    <w:rsid w:val="00205F20"/>
    <w:rsid w:val="00207CA8"/>
    <w:rsid w:val="00210EC3"/>
    <w:rsid w:val="00210F27"/>
    <w:rsid w:val="0021162E"/>
    <w:rsid w:val="002117E3"/>
    <w:rsid w:val="00212E11"/>
    <w:rsid w:val="00213DF3"/>
    <w:rsid w:val="00214C98"/>
    <w:rsid w:val="00215BA9"/>
    <w:rsid w:val="002162A7"/>
    <w:rsid w:val="00216C12"/>
    <w:rsid w:val="002172B1"/>
    <w:rsid w:val="00217AC5"/>
    <w:rsid w:val="002206E9"/>
    <w:rsid w:val="00220E6B"/>
    <w:rsid w:val="00221089"/>
    <w:rsid w:val="00221459"/>
    <w:rsid w:val="0022157D"/>
    <w:rsid w:val="00222061"/>
    <w:rsid w:val="0022217D"/>
    <w:rsid w:val="00222818"/>
    <w:rsid w:val="002232DD"/>
    <w:rsid w:val="002236CC"/>
    <w:rsid w:val="002243DF"/>
    <w:rsid w:val="002249C3"/>
    <w:rsid w:val="00224C37"/>
    <w:rsid w:val="002252D3"/>
    <w:rsid w:val="00225AEC"/>
    <w:rsid w:val="00225D2C"/>
    <w:rsid w:val="0022692C"/>
    <w:rsid w:val="002270F4"/>
    <w:rsid w:val="0022775B"/>
    <w:rsid w:val="0023079C"/>
    <w:rsid w:val="002308E1"/>
    <w:rsid w:val="00233B86"/>
    <w:rsid w:val="00234555"/>
    <w:rsid w:val="002349D9"/>
    <w:rsid w:val="0023584D"/>
    <w:rsid w:val="002404E7"/>
    <w:rsid w:val="002408D2"/>
    <w:rsid w:val="00240A9F"/>
    <w:rsid w:val="002410A8"/>
    <w:rsid w:val="00241B32"/>
    <w:rsid w:val="00243756"/>
    <w:rsid w:val="00244277"/>
    <w:rsid w:val="00246869"/>
    <w:rsid w:val="00246DC9"/>
    <w:rsid w:val="00252F9D"/>
    <w:rsid w:val="00253878"/>
    <w:rsid w:val="00254A53"/>
    <w:rsid w:val="002563A8"/>
    <w:rsid w:val="00256519"/>
    <w:rsid w:val="00261295"/>
    <w:rsid w:val="00261481"/>
    <w:rsid w:val="002620C2"/>
    <w:rsid w:val="00262C6F"/>
    <w:rsid w:val="00263100"/>
    <w:rsid w:val="002634DC"/>
    <w:rsid w:val="00263C07"/>
    <w:rsid w:val="0026403C"/>
    <w:rsid w:val="002640BE"/>
    <w:rsid w:val="00267162"/>
    <w:rsid w:val="00270277"/>
    <w:rsid w:val="00272DCB"/>
    <w:rsid w:val="002737FE"/>
    <w:rsid w:val="00274DB6"/>
    <w:rsid w:val="00275020"/>
    <w:rsid w:val="002754C4"/>
    <w:rsid w:val="00275A4D"/>
    <w:rsid w:val="00276A55"/>
    <w:rsid w:val="002770CA"/>
    <w:rsid w:val="0027731C"/>
    <w:rsid w:val="00280067"/>
    <w:rsid w:val="0028116C"/>
    <w:rsid w:val="00282449"/>
    <w:rsid w:val="0028290F"/>
    <w:rsid w:val="00282A75"/>
    <w:rsid w:val="00282C83"/>
    <w:rsid w:val="002848E8"/>
    <w:rsid w:val="00286616"/>
    <w:rsid w:val="0028682D"/>
    <w:rsid w:val="00286D98"/>
    <w:rsid w:val="002870CC"/>
    <w:rsid w:val="00287584"/>
    <w:rsid w:val="002917B6"/>
    <w:rsid w:val="00291C4F"/>
    <w:rsid w:val="00292964"/>
    <w:rsid w:val="00293E78"/>
    <w:rsid w:val="0029494A"/>
    <w:rsid w:val="00294DA2"/>
    <w:rsid w:val="00294E35"/>
    <w:rsid w:val="0029566A"/>
    <w:rsid w:val="00296BBE"/>
    <w:rsid w:val="002A0197"/>
    <w:rsid w:val="002A05A8"/>
    <w:rsid w:val="002A0FE6"/>
    <w:rsid w:val="002A2096"/>
    <w:rsid w:val="002A23AB"/>
    <w:rsid w:val="002A2550"/>
    <w:rsid w:val="002A276C"/>
    <w:rsid w:val="002A3941"/>
    <w:rsid w:val="002A41A4"/>
    <w:rsid w:val="002A41E8"/>
    <w:rsid w:val="002A44C3"/>
    <w:rsid w:val="002A45E1"/>
    <w:rsid w:val="002A46B6"/>
    <w:rsid w:val="002A4B31"/>
    <w:rsid w:val="002A51C1"/>
    <w:rsid w:val="002A5E6F"/>
    <w:rsid w:val="002A6C3C"/>
    <w:rsid w:val="002A6EDF"/>
    <w:rsid w:val="002A7E47"/>
    <w:rsid w:val="002B0233"/>
    <w:rsid w:val="002B2307"/>
    <w:rsid w:val="002B2B4D"/>
    <w:rsid w:val="002B4010"/>
    <w:rsid w:val="002B4802"/>
    <w:rsid w:val="002B4909"/>
    <w:rsid w:val="002B5724"/>
    <w:rsid w:val="002B6870"/>
    <w:rsid w:val="002B71E2"/>
    <w:rsid w:val="002C01F2"/>
    <w:rsid w:val="002C047E"/>
    <w:rsid w:val="002C284F"/>
    <w:rsid w:val="002C2B89"/>
    <w:rsid w:val="002C2BF3"/>
    <w:rsid w:val="002C33A8"/>
    <w:rsid w:val="002C346A"/>
    <w:rsid w:val="002C37BB"/>
    <w:rsid w:val="002C5724"/>
    <w:rsid w:val="002C593C"/>
    <w:rsid w:val="002C6686"/>
    <w:rsid w:val="002C77C3"/>
    <w:rsid w:val="002D078E"/>
    <w:rsid w:val="002D13E5"/>
    <w:rsid w:val="002D194D"/>
    <w:rsid w:val="002D2766"/>
    <w:rsid w:val="002D3419"/>
    <w:rsid w:val="002D3AF9"/>
    <w:rsid w:val="002D58E2"/>
    <w:rsid w:val="002D631A"/>
    <w:rsid w:val="002D6A99"/>
    <w:rsid w:val="002D6ED0"/>
    <w:rsid w:val="002D7092"/>
    <w:rsid w:val="002D755D"/>
    <w:rsid w:val="002D7BCF"/>
    <w:rsid w:val="002E0468"/>
    <w:rsid w:val="002E091F"/>
    <w:rsid w:val="002E0C5E"/>
    <w:rsid w:val="002E0F72"/>
    <w:rsid w:val="002E236F"/>
    <w:rsid w:val="002E3959"/>
    <w:rsid w:val="002E423B"/>
    <w:rsid w:val="002E44EF"/>
    <w:rsid w:val="002E4C53"/>
    <w:rsid w:val="002E4C70"/>
    <w:rsid w:val="002E5FF0"/>
    <w:rsid w:val="002E6FC8"/>
    <w:rsid w:val="002F0463"/>
    <w:rsid w:val="002F285B"/>
    <w:rsid w:val="002F3827"/>
    <w:rsid w:val="002F4A2A"/>
    <w:rsid w:val="002F4D04"/>
    <w:rsid w:val="002F56F7"/>
    <w:rsid w:val="002F5C4B"/>
    <w:rsid w:val="002F654A"/>
    <w:rsid w:val="002F6622"/>
    <w:rsid w:val="002F6923"/>
    <w:rsid w:val="002F76A5"/>
    <w:rsid w:val="00300490"/>
    <w:rsid w:val="0030295F"/>
    <w:rsid w:val="003037C8"/>
    <w:rsid w:val="00304D56"/>
    <w:rsid w:val="00305182"/>
    <w:rsid w:val="00306602"/>
    <w:rsid w:val="003067B7"/>
    <w:rsid w:val="003067D3"/>
    <w:rsid w:val="00310DCE"/>
    <w:rsid w:val="00311425"/>
    <w:rsid w:val="003121B6"/>
    <w:rsid w:val="00312D7A"/>
    <w:rsid w:val="003134EB"/>
    <w:rsid w:val="00313CBF"/>
    <w:rsid w:val="0031454A"/>
    <w:rsid w:val="003147D0"/>
    <w:rsid w:val="003148CA"/>
    <w:rsid w:val="00314EF6"/>
    <w:rsid w:val="00315555"/>
    <w:rsid w:val="00316680"/>
    <w:rsid w:val="00317363"/>
    <w:rsid w:val="00317449"/>
    <w:rsid w:val="00320DED"/>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7DE4"/>
    <w:rsid w:val="003408EA"/>
    <w:rsid w:val="00340AC0"/>
    <w:rsid w:val="00340EFE"/>
    <w:rsid w:val="00341457"/>
    <w:rsid w:val="00342726"/>
    <w:rsid w:val="003429BC"/>
    <w:rsid w:val="00343580"/>
    <w:rsid w:val="00343C98"/>
    <w:rsid w:val="00344A87"/>
    <w:rsid w:val="00344D36"/>
    <w:rsid w:val="003452AE"/>
    <w:rsid w:val="00346BBC"/>
    <w:rsid w:val="00346DAF"/>
    <w:rsid w:val="0035098A"/>
    <w:rsid w:val="00351AD7"/>
    <w:rsid w:val="00352E41"/>
    <w:rsid w:val="00353A61"/>
    <w:rsid w:val="00353BBD"/>
    <w:rsid w:val="00354102"/>
    <w:rsid w:val="003548D2"/>
    <w:rsid w:val="003549B8"/>
    <w:rsid w:val="00354FA5"/>
    <w:rsid w:val="0035561F"/>
    <w:rsid w:val="00356438"/>
    <w:rsid w:val="00356B3C"/>
    <w:rsid w:val="00356ED0"/>
    <w:rsid w:val="003600F4"/>
    <w:rsid w:val="003605B3"/>
    <w:rsid w:val="00361FB7"/>
    <w:rsid w:val="00362840"/>
    <w:rsid w:val="00362909"/>
    <w:rsid w:val="003637B8"/>
    <w:rsid w:val="003641CB"/>
    <w:rsid w:val="00364532"/>
    <w:rsid w:val="0036527A"/>
    <w:rsid w:val="003652A9"/>
    <w:rsid w:val="0036534D"/>
    <w:rsid w:val="00366916"/>
    <w:rsid w:val="00367B42"/>
    <w:rsid w:val="00370F8E"/>
    <w:rsid w:val="0037112A"/>
    <w:rsid w:val="00372089"/>
    <w:rsid w:val="003720B9"/>
    <w:rsid w:val="00372F74"/>
    <w:rsid w:val="00373E70"/>
    <w:rsid w:val="00374096"/>
    <w:rsid w:val="00374580"/>
    <w:rsid w:val="00374919"/>
    <w:rsid w:val="00375343"/>
    <w:rsid w:val="00375926"/>
    <w:rsid w:val="0037765F"/>
    <w:rsid w:val="0037773A"/>
    <w:rsid w:val="00377F1D"/>
    <w:rsid w:val="00377FA0"/>
    <w:rsid w:val="00382A4B"/>
    <w:rsid w:val="00382F0C"/>
    <w:rsid w:val="0038376C"/>
    <w:rsid w:val="00383BE1"/>
    <w:rsid w:val="00386096"/>
    <w:rsid w:val="003865F6"/>
    <w:rsid w:val="00386832"/>
    <w:rsid w:val="00390C76"/>
    <w:rsid w:val="00391766"/>
    <w:rsid w:val="00391D7C"/>
    <w:rsid w:val="00393DDB"/>
    <w:rsid w:val="00397D5C"/>
    <w:rsid w:val="003A04C1"/>
    <w:rsid w:val="003A08A0"/>
    <w:rsid w:val="003A1CC9"/>
    <w:rsid w:val="003A3167"/>
    <w:rsid w:val="003A5CCD"/>
    <w:rsid w:val="003A6A9B"/>
    <w:rsid w:val="003B0900"/>
    <w:rsid w:val="003B1507"/>
    <w:rsid w:val="003B153A"/>
    <w:rsid w:val="003B2297"/>
    <w:rsid w:val="003B515E"/>
    <w:rsid w:val="003B5B56"/>
    <w:rsid w:val="003B68F4"/>
    <w:rsid w:val="003B78AB"/>
    <w:rsid w:val="003B7FEC"/>
    <w:rsid w:val="003C0B44"/>
    <w:rsid w:val="003C2809"/>
    <w:rsid w:val="003C33CF"/>
    <w:rsid w:val="003C3F17"/>
    <w:rsid w:val="003C4322"/>
    <w:rsid w:val="003C67F7"/>
    <w:rsid w:val="003C77AC"/>
    <w:rsid w:val="003C7BC0"/>
    <w:rsid w:val="003D12C7"/>
    <w:rsid w:val="003D1E80"/>
    <w:rsid w:val="003D2913"/>
    <w:rsid w:val="003D3017"/>
    <w:rsid w:val="003D31D8"/>
    <w:rsid w:val="003D3241"/>
    <w:rsid w:val="003D37C2"/>
    <w:rsid w:val="003D3956"/>
    <w:rsid w:val="003D42CF"/>
    <w:rsid w:val="003D5240"/>
    <w:rsid w:val="003D5744"/>
    <w:rsid w:val="003D5B4F"/>
    <w:rsid w:val="003D6513"/>
    <w:rsid w:val="003D6680"/>
    <w:rsid w:val="003D69E5"/>
    <w:rsid w:val="003D6ADD"/>
    <w:rsid w:val="003D6E76"/>
    <w:rsid w:val="003E0962"/>
    <w:rsid w:val="003E0F60"/>
    <w:rsid w:val="003E1C69"/>
    <w:rsid w:val="003E1EDA"/>
    <w:rsid w:val="003E2DBE"/>
    <w:rsid w:val="003E37E6"/>
    <w:rsid w:val="003E5B3E"/>
    <w:rsid w:val="003E621B"/>
    <w:rsid w:val="003E6223"/>
    <w:rsid w:val="003E6254"/>
    <w:rsid w:val="003E6AF9"/>
    <w:rsid w:val="003E6CD8"/>
    <w:rsid w:val="003E6E7B"/>
    <w:rsid w:val="003F03D2"/>
    <w:rsid w:val="003F114B"/>
    <w:rsid w:val="003F1B52"/>
    <w:rsid w:val="003F20C0"/>
    <w:rsid w:val="003F3F7E"/>
    <w:rsid w:val="003F3F89"/>
    <w:rsid w:val="003F400E"/>
    <w:rsid w:val="003F46AE"/>
    <w:rsid w:val="003F58B9"/>
    <w:rsid w:val="003F5C15"/>
    <w:rsid w:val="003F6B8F"/>
    <w:rsid w:val="003F6CA5"/>
    <w:rsid w:val="003F7224"/>
    <w:rsid w:val="0040036B"/>
    <w:rsid w:val="004009B1"/>
    <w:rsid w:val="0040218E"/>
    <w:rsid w:val="00402C62"/>
    <w:rsid w:val="00403D9D"/>
    <w:rsid w:val="00404C78"/>
    <w:rsid w:val="00405ED9"/>
    <w:rsid w:val="0040689A"/>
    <w:rsid w:val="0040743A"/>
    <w:rsid w:val="00407B54"/>
    <w:rsid w:val="00411A8F"/>
    <w:rsid w:val="00413D40"/>
    <w:rsid w:val="00414551"/>
    <w:rsid w:val="00416035"/>
    <w:rsid w:val="00416CE5"/>
    <w:rsid w:val="0041746F"/>
    <w:rsid w:val="004203FB"/>
    <w:rsid w:val="004213DA"/>
    <w:rsid w:val="00421545"/>
    <w:rsid w:val="00421F44"/>
    <w:rsid w:val="00422499"/>
    <w:rsid w:val="004224FD"/>
    <w:rsid w:val="00422EC0"/>
    <w:rsid w:val="004231C6"/>
    <w:rsid w:val="004244B4"/>
    <w:rsid w:val="00424837"/>
    <w:rsid w:val="00424923"/>
    <w:rsid w:val="00426A01"/>
    <w:rsid w:val="0042756A"/>
    <w:rsid w:val="00427B05"/>
    <w:rsid w:val="00427D21"/>
    <w:rsid w:val="00427E4F"/>
    <w:rsid w:val="00430999"/>
    <w:rsid w:val="00430A3D"/>
    <w:rsid w:val="00432055"/>
    <w:rsid w:val="004327E3"/>
    <w:rsid w:val="004336B7"/>
    <w:rsid w:val="00433843"/>
    <w:rsid w:val="004340C7"/>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59A"/>
    <w:rsid w:val="00444488"/>
    <w:rsid w:val="00444786"/>
    <w:rsid w:val="0044522A"/>
    <w:rsid w:val="004466F8"/>
    <w:rsid w:val="00447500"/>
    <w:rsid w:val="00447631"/>
    <w:rsid w:val="0044785A"/>
    <w:rsid w:val="00447CE4"/>
    <w:rsid w:val="00451283"/>
    <w:rsid w:val="00452DEF"/>
    <w:rsid w:val="00453714"/>
    <w:rsid w:val="00453CD7"/>
    <w:rsid w:val="00453FB8"/>
    <w:rsid w:val="004541D6"/>
    <w:rsid w:val="00454704"/>
    <w:rsid w:val="00454976"/>
    <w:rsid w:val="00456269"/>
    <w:rsid w:val="00456506"/>
    <w:rsid w:val="004566F6"/>
    <w:rsid w:val="004571B8"/>
    <w:rsid w:val="004574BD"/>
    <w:rsid w:val="0045771C"/>
    <w:rsid w:val="0046106A"/>
    <w:rsid w:val="0046141A"/>
    <w:rsid w:val="004621E5"/>
    <w:rsid w:val="00462B75"/>
    <w:rsid w:val="00463566"/>
    <w:rsid w:val="00463687"/>
    <w:rsid w:val="00463C92"/>
    <w:rsid w:val="004640C6"/>
    <w:rsid w:val="004644C2"/>
    <w:rsid w:val="004669BA"/>
    <w:rsid w:val="00466D9C"/>
    <w:rsid w:val="00467F9C"/>
    <w:rsid w:val="00470248"/>
    <w:rsid w:val="0047077D"/>
    <w:rsid w:val="00470E0E"/>
    <w:rsid w:val="0047153E"/>
    <w:rsid w:val="00471765"/>
    <w:rsid w:val="00473228"/>
    <w:rsid w:val="004745A8"/>
    <w:rsid w:val="00475131"/>
    <w:rsid w:val="004752B7"/>
    <w:rsid w:val="00475A0C"/>
    <w:rsid w:val="00475FA3"/>
    <w:rsid w:val="00476ADC"/>
    <w:rsid w:val="00476DCA"/>
    <w:rsid w:val="004800D9"/>
    <w:rsid w:val="00480D5D"/>
    <w:rsid w:val="00481E89"/>
    <w:rsid w:val="00484179"/>
    <w:rsid w:val="004842AF"/>
    <w:rsid w:val="0048545D"/>
    <w:rsid w:val="0048590B"/>
    <w:rsid w:val="00485BC4"/>
    <w:rsid w:val="00485D9F"/>
    <w:rsid w:val="00487522"/>
    <w:rsid w:val="00487D5C"/>
    <w:rsid w:val="00490FF6"/>
    <w:rsid w:val="0049112E"/>
    <w:rsid w:val="00491618"/>
    <w:rsid w:val="004925D8"/>
    <w:rsid w:val="0049449A"/>
    <w:rsid w:val="0049490B"/>
    <w:rsid w:val="00494EEA"/>
    <w:rsid w:val="004952A1"/>
    <w:rsid w:val="00495786"/>
    <w:rsid w:val="004957EF"/>
    <w:rsid w:val="0049602C"/>
    <w:rsid w:val="00496A5B"/>
    <w:rsid w:val="004976FB"/>
    <w:rsid w:val="004977DF"/>
    <w:rsid w:val="00497DAB"/>
    <w:rsid w:val="004A02FA"/>
    <w:rsid w:val="004A1266"/>
    <w:rsid w:val="004A4554"/>
    <w:rsid w:val="004A4814"/>
    <w:rsid w:val="004A4AC5"/>
    <w:rsid w:val="004A4D7A"/>
    <w:rsid w:val="004A5504"/>
    <w:rsid w:val="004A5AFF"/>
    <w:rsid w:val="004A61B0"/>
    <w:rsid w:val="004A664B"/>
    <w:rsid w:val="004A7205"/>
    <w:rsid w:val="004A72DA"/>
    <w:rsid w:val="004A76DA"/>
    <w:rsid w:val="004A7C96"/>
    <w:rsid w:val="004B0CC1"/>
    <w:rsid w:val="004B10A8"/>
    <w:rsid w:val="004B2D16"/>
    <w:rsid w:val="004B3066"/>
    <w:rsid w:val="004B35C3"/>
    <w:rsid w:val="004B4679"/>
    <w:rsid w:val="004B5973"/>
    <w:rsid w:val="004B5A99"/>
    <w:rsid w:val="004B5F03"/>
    <w:rsid w:val="004B790C"/>
    <w:rsid w:val="004C16C2"/>
    <w:rsid w:val="004C171C"/>
    <w:rsid w:val="004C42FD"/>
    <w:rsid w:val="004C52EC"/>
    <w:rsid w:val="004C5446"/>
    <w:rsid w:val="004C58E1"/>
    <w:rsid w:val="004C660D"/>
    <w:rsid w:val="004C7E93"/>
    <w:rsid w:val="004D04F9"/>
    <w:rsid w:val="004D1A0E"/>
    <w:rsid w:val="004D1E37"/>
    <w:rsid w:val="004D2BEC"/>
    <w:rsid w:val="004D4637"/>
    <w:rsid w:val="004D4EA1"/>
    <w:rsid w:val="004D526A"/>
    <w:rsid w:val="004D6847"/>
    <w:rsid w:val="004E0E7E"/>
    <w:rsid w:val="004E1225"/>
    <w:rsid w:val="004E1538"/>
    <w:rsid w:val="004E2167"/>
    <w:rsid w:val="004E4817"/>
    <w:rsid w:val="004E4AFB"/>
    <w:rsid w:val="004E772F"/>
    <w:rsid w:val="004F18CC"/>
    <w:rsid w:val="004F1C1E"/>
    <w:rsid w:val="004F3534"/>
    <w:rsid w:val="004F4425"/>
    <w:rsid w:val="004F4594"/>
    <w:rsid w:val="004F4850"/>
    <w:rsid w:val="004F6845"/>
    <w:rsid w:val="004F6F9D"/>
    <w:rsid w:val="00500A87"/>
    <w:rsid w:val="0050177F"/>
    <w:rsid w:val="005021FE"/>
    <w:rsid w:val="00502656"/>
    <w:rsid w:val="00502988"/>
    <w:rsid w:val="005029EC"/>
    <w:rsid w:val="005036BF"/>
    <w:rsid w:val="005047E1"/>
    <w:rsid w:val="00504CB1"/>
    <w:rsid w:val="00506519"/>
    <w:rsid w:val="005077E0"/>
    <w:rsid w:val="00507C13"/>
    <w:rsid w:val="00507C2C"/>
    <w:rsid w:val="00510283"/>
    <w:rsid w:val="00511492"/>
    <w:rsid w:val="00511922"/>
    <w:rsid w:val="00511DA5"/>
    <w:rsid w:val="005129B9"/>
    <w:rsid w:val="00513080"/>
    <w:rsid w:val="005146D4"/>
    <w:rsid w:val="00514E81"/>
    <w:rsid w:val="00515BBE"/>
    <w:rsid w:val="00515C8D"/>
    <w:rsid w:val="00520570"/>
    <w:rsid w:val="005207D7"/>
    <w:rsid w:val="00520A72"/>
    <w:rsid w:val="005216D5"/>
    <w:rsid w:val="00521954"/>
    <w:rsid w:val="00522E82"/>
    <w:rsid w:val="00524EF3"/>
    <w:rsid w:val="005271F4"/>
    <w:rsid w:val="005273FE"/>
    <w:rsid w:val="00530D16"/>
    <w:rsid w:val="00531FED"/>
    <w:rsid w:val="00532724"/>
    <w:rsid w:val="00532CF8"/>
    <w:rsid w:val="00532EC0"/>
    <w:rsid w:val="005337DF"/>
    <w:rsid w:val="005343D0"/>
    <w:rsid w:val="00534681"/>
    <w:rsid w:val="00534747"/>
    <w:rsid w:val="00534DD9"/>
    <w:rsid w:val="005357F0"/>
    <w:rsid w:val="00535924"/>
    <w:rsid w:val="005360BA"/>
    <w:rsid w:val="00537445"/>
    <w:rsid w:val="00537F21"/>
    <w:rsid w:val="00540AC3"/>
    <w:rsid w:val="00540E1A"/>
    <w:rsid w:val="00543E67"/>
    <w:rsid w:val="0054402A"/>
    <w:rsid w:val="00545B1E"/>
    <w:rsid w:val="00547457"/>
    <w:rsid w:val="0055252D"/>
    <w:rsid w:val="00552947"/>
    <w:rsid w:val="00552ABB"/>
    <w:rsid w:val="00552D7D"/>
    <w:rsid w:val="00552D91"/>
    <w:rsid w:val="005535C2"/>
    <w:rsid w:val="005545CC"/>
    <w:rsid w:val="005546C1"/>
    <w:rsid w:val="00554A05"/>
    <w:rsid w:val="0055555C"/>
    <w:rsid w:val="00555AD9"/>
    <w:rsid w:val="00556072"/>
    <w:rsid w:val="00556708"/>
    <w:rsid w:val="00556E17"/>
    <w:rsid w:val="005600D5"/>
    <w:rsid w:val="00560474"/>
    <w:rsid w:val="00560906"/>
    <w:rsid w:val="00560E58"/>
    <w:rsid w:val="005617AF"/>
    <w:rsid w:val="00561DC1"/>
    <w:rsid w:val="00565415"/>
    <w:rsid w:val="005658DE"/>
    <w:rsid w:val="00567060"/>
    <w:rsid w:val="00567297"/>
    <w:rsid w:val="00570E55"/>
    <w:rsid w:val="005717BA"/>
    <w:rsid w:val="00571882"/>
    <w:rsid w:val="005719AC"/>
    <w:rsid w:val="00571DAF"/>
    <w:rsid w:val="00572346"/>
    <w:rsid w:val="00572C1F"/>
    <w:rsid w:val="0057336A"/>
    <w:rsid w:val="00576976"/>
    <w:rsid w:val="00577682"/>
    <w:rsid w:val="005779E3"/>
    <w:rsid w:val="00577BD7"/>
    <w:rsid w:val="0058005E"/>
    <w:rsid w:val="0058074E"/>
    <w:rsid w:val="0058170D"/>
    <w:rsid w:val="005819DB"/>
    <w:rsid w:val="005824E0"/>
    <w:rsid w:val="005851DD"/>
    <w:rsid w:val="0058534C"/>
    <w:rsid w:val="00585F8E"/>
    <w:rsid w:val="00587F5D"/>
    <w:rsid w:val="0059578D"/>
    <w:rsid w:val="00595DA4"/>
    <w:rsid w:val="00596D01"/>
    <w:rsid w:val="00597619"/>
    <w:rsid w:val="005A0310"/>
    <w:rsid w:val="005A05F9"/>
    <w:rsid w:val="005A097F"/>
    <w:rsid w:val="005A0C89"/>
    <w:rsid w:val="005A13EA"/>
    <w:rsid w:val="005A3534"/>
    <w:rsid w:val="005A447C"/>
    <w:rsid w:val="005A4568"/>
    <w:rsid w:val="005A5846"/>
    <w:rsid w:val="005A6E10"/>
    <w:rsid w:val="005A7193"/>
    <w:rsid w:val="005B2105"/>
    <w:rsid w:val="005B2A5B"/>
    <w:rsid w:val="005B2E4A"/>
    <w:rsid w:val="005B3963"/>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4C01"/>
    <w:rsid w:val="005C5083"/>
    <w:rsid w:val="005C5C63"/>
    <w:rsid w:val="005C62DD"/>
    <w:rsid w:val="005C64E8"/>
    <w:rsid w:val="005C6891"/>
    <w:rsid w:val="005C7022"/>
    <w:rsid w:val="005C72BC"/>
    <w:rsid w:val="005C72CF"/>
    <w:rsid w:val="005C7622"/>
    <w:rsid w:val="005C7693"/>
    <w:rsid w:val="005D1439"/>
    <w:rsid w:val="005D167A"/>
    <w:rsid w:val="005D2FCF"/>
    <w:rsid w:val="005D5599"/>
    <w:rsid w:val="005D7E5C"/>
    <w:rsid w:val="005E0242"/>
    <w:rsid w:val="005E1031"/>
    <w:rsid w:val="005E1139"/>
    <w:rsid w:val="005E114A"/>
    <w:rsid w:val="005E1391"/>
    <w:rsid w:val="005E1574"/>
    <w:rsid w:val="005E1A03"/>
    <w:rsid w:val="005E356C"/>
    <w:rsid w:val="005E3948"/>
    <w:rsid w:val="005E55C2"/>
    <w:rsid w:val="005E55CC"/>
    <w:rsid w:val="005E57C7"/>
    <w:rsid w:val="005E67DD"/>
    <w:rsid w:val="005E699F"/>
    <w:rsid w:val="005E7A71"/>
    <w:rsid w:val="005E7EE5"/>
    <w:rsid w:val="005F1129"/>
    <w:rsid w:val="005F157A"/>
    <w:rsid w:val="005F19B9"/>
    <w:rsid w:val="005F2238"/>
    <w:rsid w:val="005F2A31"/>
    <w:rsid w:val="005F35A5"/>
    <w:rsid w:val="005F60E0"/>
    <w:rsid w:val="005F6341"/>
    <w:rsid w:val="005F716C"/>
    <w:rsid w:val="006009CB"/>
    <w:rsid w:val="00601A2A"/>
    <w:rsid w:val="0060330F"/>
    <w:rsid w:val="00603976"/>
    <w:rsid w:val="00603B95"/>
    <w:rsid w:val="00603E45"/>
    <w:rsid w:val="006045A7"/>
    <w:rsid w:val="00604DC6"/>
    <w:rsid w:val="006053E6"/>
    <w:rsid w:val="00606DAD"/>
    <w:rsid w:val="00606FB1"/>
    <w:rsid w:val="00607368"/>
    <w:rsid w:val="00610D6C"/>
    <w:rsid w:val="006122BA"/>
    <w:rsid w:val="006131B3"/>
    <w:rsid w:val="006132CF"/>
    <w:rsid w:val="0061344A"/>
    <w:rsid w:val="006138EA"/>
    <w:rsid w:val="006164D8"/>
    <w:rsid w:val="006173AA"/>
    <w:rsid w:val="006173C2"/>
    <w:rsid w:val="00617998"/>
    <w:rsid w:val="00620669"/>
    <w:rsid w:val="00620A77"/>
    <w:rsid w:val="00621167"/>
    <w:rsid w:val="00621976"/>
    <w:rsid w:val="00621AD3"/>
    <w:rsid w:val="00623221"/>
    <w:rsid w:val="00623E1F"/>
    <w:rsid w:val="006242FD"/>
    <w:rsid w:val="00626410"/>
    <w:rsid w:val="0062647C"/>
    <w:rsid w:val="00626DFC"/>
    <w:rsid w:val="00627495"/>
    <w:rsid w:val="00630515"/>
    <w:rsid w:val="00630AE9"/>
    <w:rsid w:val="0063167E"/>
    <w:rsid w:val="00631F8B"/>
    <w:rsid w:val="00632291"/>
    <w:rsid w:val="006328AB"/>
    <w:rsid w:val="006331C9"/>
    <w:rsid w:val="00634F45"/>
    <w:rsid w:val="0063511A"/>
    <w:rsid w:val="00635F9F"/>
    <w:rsid w:val="006361A3"/>
    <w:rsid w:val="006367FA"/>
    <w:rsid w:val="00636E9B"/>
    <w:rsid w:val="00637294"/>
    <w:rsid w:val="006374C7"/>
    <w:rsid w:val="00637C9C"/>
    <w:rsid w:val="0064018B"/>
    <w:rsid w:val="00640376"/>
    <w:rsid w:val="00640DD7"/>
    <w:rsid w:val="00641A4F"/>
    <w:rsid w:val="00641D20"/>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2781"/>
    <w:rsid w:val="00653751"/>
    <w:rsid w:val="006543B0"/>
    <w:rsid w:val="006547B7"/>
    <w:rsid w:val="00656250"/>
    <w:rsid w:val="00656438"/>
    <w:rsid w:val="00657086"/>
    <w:rsid w:val="0066041E"/>
    <w:rsid w:val="006610B3"/>
    <w:rsid w:val="00661187"/>
    <w:rsid w:val="0066190B"/>
    <w:rsid w:val="006619DE"/>
    <w:rsid w:val="00661EB3"/>
    <w:rsid w:val="00662283"/>
    <w:rsid w:val="00662286"/>
    <w:rsid w:val="00662442"/>
    <w:rsid w:val="00662A37"/>
    <w:rsid w:val="00662D9B"/>
    <w:rsid w:val="00663634"/>
    <w:rsid w:val="006649E1"/>
    <w:rsid w:val="00664A3A"/>
    <w:rsid w:val="00664BAC"/>
    <w:rsid w:val="006654B6"/>
    <w:rsid w:val="0066698A"/>
    <w:rsid w:val="00667204"/>
    <w:rsid w:val="00667B1F"/>
    <w:rsid w:val="0067287C"/>
    <w:rsid w:val="00673BDF"/>
    <w:rsid w:val="006742E9"/>
    <w:rsid w:val="00674307"/>
    <w:rsid w:val="00674444"/>
    <w:rsid w:val="00674487"/>
    <w:rsid w:val="0067482D"/>
    <w:rsid w:val="00674F2D"/>
    <w:rsid w:val="0067564D"/>
    <w:rsid w:val="006757A5"/>
    <w:rsid w:val="00676E32"/>
    <w:rsid w:val="00677024"/>
    <w:rsid w:val="00677219"/>
    <w:rsid w:val="00682139"/>
    <w:rsid w:val="00682573"/>
    <w:rsid w:val="00682F6E"/>
    <w:rsid w:val="00684A53"/>
    <w:rsid w:val="006851D7"/>
    <w:rsid w:val="006857C9"/>
    <w:rsid w:val="00686A9F"/>
    <w:rsid w:val="00687B66"/>
    <w:rsid w:val="0069012E"/>
    <w:rsid w:val="00692953"/>
    <w:rsid w:val="00692A26"/>
    <w:rsid w:val="006930D8"/>
    <w:rsid w:val="00693467"/>
    <w:rsid w:val="00694CD2"/>
    <w:rsid w:val="0069557F"/>
    <w:rsid w:val="00695A48"/>
    <w:rsid w:val="00696038"/>
    <w:rsid w:val="00696977"/>
    <w:rsid w:val="0069791F"/>
    <w:rsid w:val="006A0AA7"/>
    <w:rsid w:val="006A1152"/>
    <w:rsid w:val="006A1741"/>
    <w:rsid w:val="006A18FE"/>
    <w:rsid w:val="006A38A8"/>
    <w:rsid w:val="006A3F9C"/>
    <w:rsid w:val="006A432B"/>
    <w:rsid w:val="006A63E0"/>
    <w:rsid w:val="006A7231"/>
    <w:rsid w:val="006B0427"/>
    <w:rsid w:val="006B112D"/>
    <w:rsid w:val="006B1732"/>
    <w:rsid w:val="006B2290"/>
    <w:rsid w:val="006B2406"/>
    <w:rsid w:val="006B343B"/>
    <w:rsid w:val="006B3639"/>
    <w:rsid w:val="006B3E31"/>
    <w:rsid w:val="006B63DC"/>
    <w:rsid w:val="006B6523"/>
    <w:rsid w:val="006B6982"/>
    <w:rsid w:val="006B7F67"/>
    <w:rsid w:val="006C17A9"/>
    <w:rsid w:val="006C2074"/>
    <w:rsid w:val="006C295E"/>
    <w:rsid w:val="006C2AA4"/>
    <w:rsid w:val="006C2C91"/>
    <w:rsid w:val="006C2F75"/>
    <w:rsid w:val="006C433C"/>
    <w:rsid w:val="006C4634"/>
    <w:rsid w:val="006C4681"/>
    <w:rsid w:val="006C4B6F"/>
    <w:rsid w:val="006C6278"/>
    <w:rsid w:val="006C65B3"/>
    <w:rsid w:val="006C68CB"/>
    <w:rsid w:val="006C6C73"/>
    <w:rsid w:val="006C7689"/>
    <w:rsid w:val="006D07FB"/>
    <w:rsid w:val="006D0F32"/>
    <w:rsid w:val="006D18B9"/>
    <w:rsid w:val="006D2724"/>
    <w:rsid w:val="006D27E8"/>
    <w:rsid w:val="006D2BE2"/>
    <w:rsid w:val="006D331C"/>
    <w:rsid w:val="006D45FE"/>
    <w:rsid w:val="006D6465"/>
    <w:rsid w:val="006D71AD"/>
    <w:rsid w:val="006D7250"/>
    <w:rsid w:val="006D7E78"/>
    <w:rsid w:val="006E2779"/>
    <w:rsid w:val="006E3F51"/>
    <w:rsid w:val="006E460A"/>
    <w:rsid w:val="006E48AD"/>
    <w:rsid w:val="006E5E85"/>
    <w:rsid w:val="006E7101"/>
    <w:rsid w:val="006E722A"/>
    <w:rsid w:val="006F1623"/>
    <w:rsid w:val="006F1A48"/>
    <w:rsid w:val="006F344D"/>
    <w:rsid w:val="006F42AC"/>
    <w:rsid w:val="006F53F9"/>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6234"/>
    <w:rsid w:val="0070716E"/>
    <w:rsid w:val="00710798"/>
    <w:rsid w:val="00710DAD"/>
    <w:rsid w:val="00710DD9"/>
    <w:rsid w:val="00711BE1"/>
    <w:rsid w:val="00712479"/>
    <w:rsid w:val="007128BD"/>
    <w:rsid w:val="007140D4"/>
    <w:rsid w:val="00716E19"/>
    <w:rsid w:val="00717D88"/>
    <w:rsid w:val="00720068"/>
    <w:rsid w:val="0072009C"/>
    <w:rsid w:val="00720E61"/>
    <w:rsid w:val="007211FF"/>
    <w:rsid w:val="007214C6"/>
    <w:rsid w:val="00721CFB"/>
    <w:rsid w:val="007235AC"/>
    <w:rsid w:val="00724E6E"/>
    <w:rsid w:val="007256EA"/>
    <w:rsid w:val="00725AD9"/>
    <w:rsid w:val="007261CA"/>
    <w:rsid w:val="00726227"/>
    <w:rsid w:val="00726F02"/>
    <w:rsid w:val="00726FC2"/>
    <w:rsid w:val="00730675"/>
    <w:rsid w:val="007316AD"/>
    <w:rsid w:val="00731F04"/>
    <w:rsid w:val="00732EDD"/>
    <w:rsid w:val="00733FE3"/>
    <w:rsid w:val="00740678"/>
    <w:rsid w:val="00740860"/>
    <w:rsid w:val="00740DC1"/>
    <w:rsid w:val="007428E8"/>
    <w:rsid w:val="007429C9"/>
    <w:rsid w:val="00743BF8"/>
    <w:rsid w:val="0074468A"/>
    <w:rsid w:val="007451A2"/>
    <w:rsid w:val="00745470"/>
    <w:rsid w:val="0074547C"/>
    <w:rsid w:val="00745572"/>
    <w:rsid w:val="0074619B"/>
    <w:rsid w:val="007461FF"/>
    <w:rsid w:val="0074760E"/>
    <w:rsid w:val="0075018D"/>
    <w:rsid w:val="007502E8"/>
    <w:rsid w:val="00750FDC"/>
    <w:rsid w:val="00751025"/>
    <w:rsid w:val="007514A0"/>
    <w:rsid w:val="00752CAF"/>
    <w:rsid w:val="00754700"/>
    <w:rsid w:val="0075490E"/>
    <w:rsid w:val="00754FEF"/>
    <w:rsid w:val="00755C62"/>
    <w:rsid w:val="00755F44"/>
    <w:rsid w:val="00756D62"/>
    <w:rsid w:val="0075738A"/>
    <w:rsid w:val="00757437"/>
    <w:rsid w:val="00757B82"/>
    <w:rsid w:val="007607FB"/>
    <w:rsid w:val="00760EBB"/>
    <w:rsid w:val="007623FF"/>
    <w:rsid w:val="007644B1"/>
    <w:rsid w:val="00764A18"/>
    <w:rsid w:val="007651B6"/>
    <w:rsid w:val="00765270"/>
    <w:rsid w:val="00766984"/>
    <w:rsid w:val="00770741"/>
    <w:rsid w:val="00772101"/>
    <w:rsid w:val="00773140"/>
    <w:rsid w:val="007735E8"/>
    <w:rsid w:val="00773AF4"/>
    <w:rsid w:val="00780409"/>
    <w:rsid w:val="00780473"/>
    <w:rsid w:val="00781925"/>
    <w:rsid w:val="00781E97"/>
    <w:rsid w:val="007825C0"/>
    <w:rsid w:val="00783411"/>
    <w:rsid w:val="007837EB"/>
    <w:rsid w:val="00783F02"/>
    <w:rsid w:val="0078405E"/>
    <w:rsid w:val="007841E0"/>
    <w:rsid w:val="0078497C"/>
    <w:rsid w:val="00787014"/>
    <w:rsid w:val="0078701E"/>
    <w:rsid w:val="00787062"/>
    <w:rsid w:val="00787E4B"/>
    <w:rsid w:val="007918CB"/>
    <w:rsid w:val="00791F44"/>
    <w:rsid w:val="00792C5E"/>
    <w:rsid w:val="007937A6"/>
    <w:rsid w:val="0079419D"/>
    <w:rsid w:val="007941F0"/>
    <w:rsid w:val="007942D3"/>
    <w:rsid w:val="00794A36"/>
    <w:rsid w:val="007958F8"/>
    <w:rsid w:val="00797303"/>
    <w:rsid w:val="00797AA5"/>
    <w:rsid w:val="00797F05"/>
    <w:rsid w:val="007A0A26"/>
    <w:rsid w:val="007A15C8"/>
    <w:rsid w:val="007A201E"/>
    <w:rsid w:val="007A262B"/>
    <w:rsid w:val="007A26ED"/>
    <w:rsid w:val="007A2DAB"/>
    <w:rsid w:val="007A2E20"/>
    <w:rsid w:val="007A311C"/>
    <w:rsid w:val="007A3B0E"/>
    <w:rsid w:val="007A4100"/>
    <w:rsid w:val="007A4B12"/>
    <w:rsid w:val="007A4F1E"/>
    <w:rsid w:val="007A6397"/>
    <w:rsid w:val="007A767B"/>
    <w:rsid w:val="007A7F17"/>
    <w:rsid w:val="007A7F2E"/>
    <w:rsid w:val="007A7F67"/>
    <w:rsid w:val="007B0E19"/>
    <w:rsid w:val="007B13F7"/>
    <w:rsid w:val="007B17B8"/>
    <w:rsid w:val="007B1A9D"/>
    <w:rsid w:val="007B1B69"/>
    <w:rsid w:val="007B1D17"/>
    <w:rsid w:val="007B2059"/>
    <w:rsid w:val="007B3134"/>
    <w:rsid w:val="007B36E0"/>
    <w:rsid w:val="007B3E7A"/>
    <w:rsid w:val="007B413D"/>
    <w:rsid w:val="007B51E1"/>
    <w:rsid w:val="007B5621"/>
    <w:rsid w:val="007B5C27"/>
    <w:rsid w:val="007B60F6"/>
    <w:rsid w:val="007B6699"/>
    <w:rsid w:val="007B66B9"/>
    <w:rsid w:val="007B6C09"/>
    <w:rsid w:val="007B70C6"/>
    <w:rsid w:val="007B70C8"/>
    <w:rsid w:val="007B7B56"/>
    <w:rsid w:val="007C02C8"/>
    <w:rsid w:val="007C0966"/>
    <w:rsid w:val="007C0DD6"/>
    <w:rsid w:val="007C3B09"/>
    <w:rsid w:val="007C524D"/>
    <w:rsid w:val="007C6E04"/>
    <w:rsid w:val="007C6FBE"/>
    <w:rsid w:val="007C7314"/>
    <w:rsid w:val="007C760A"/>
    <w:rsid w:val="007C76CE"/>
    <w:rsid w:val="007C7758"/>
    <w:rsid w:val="007D18C5"/>
    <w:rsid w:val="007D2116"/>
    <w:rsid w:val="007D2BCB"/>
    <w:rsid w:val="007D3502"/>
    <w:rsid w:val="007D4781"/>
    <w:rsid w:val="007D4920"/>
    <w:rsid w:val="007D4E59"/>
    <w:rsid w:val="007D584A"/>
    <w:rsid w:val="007D69D5"/>
    <w:rsid w:val="007D6A47"/>
    <w:rsid w:val="007D6D60"/>
    <w:rsid w:val="007D6F0B"/>
    <w:rsid w:val="007E09DA"/>
    <w:rsid w:val="007E1033"/>
    <w:rsid w:val="007E209D"/>
    <w:rsid w:val="007E25BC"/>
    <w:rsid w:val="007E37E3"/>
    <w:rsid w:val="007E3A84"/>
    <w:rsid w:val="007E3D87"/>
    <w:rsid w:val="007E4F4C"/>
    <w:rsid w:val="007E6A7E"/>
    <w:rsid w:val="007E6BDA"/>
    <w:rsid w:val="007F0A07"/>
    <w:rsid w:val="007F0D46"/>
    <w:rsid w:val="007F0DAB"/>
    <w:rsid w:val="007F13BF"/>
    <w:rsid w:val="007F1B0D"/>
    <w:rsid w:val="007F1B13"/>
    <w:rsid w:val="007F1DAB"/>
    <w:rsid w:val="007F1DEE"/>
    <w:rsid w:val="007F238A"/>
    <w:rsid w:val="007F4C15"/>
    <w:rsid w:val="0080120C"/>
    <w:rsid w:val="00801C6E"/>
    <w:rsid w:val="0080310E"/>
    <w:rsid w:val="00804C7B"/>
    <w:rsid w:val="0080630F"/>
    <w:rsid w:val="00806CC9"/>
    <w:rsid w:val="008071E8"/>
    <w:rsid w:val="00810A55"/>
    <w:rsid w:val="00810FBC"/>
    <w:rsid w:val="00812A02"/>
    <w:rsid w:val="00812C2A"/>
    <w:rsid w:val="00812CD2"/>
    <w:rsid w:val="0081373D"/>
    <w:rsid w:val="00814009"/>
    <w:rsid w:val="00814B10"/>
    <w:rsid w:val="008157E2"/>
    <w:rsid w:val="00817644"/>
    <w:rsid w:val="008176A4"/>
    <w:rsid w:val="008178B6"/>
    <w:rsid w:val="008202C1"/>
    <w:rsid w:val="00820C7C"/>
    <w:rsid w:val="008211ED"/>
    <w:rsid w:val="00821C11"/>
    <w:rsid w:val="00821D3B"/>
    <w:rsid w:val="00823AD8"/>
    <w:rsid w:val="00825686"/>
    <w:rsid w:val="00825B57"/>
    <w:rsid w:val="00825E63"/>
    <w:rsid w:val="00827231"/>
    <w:rsid w:val="008272C2"/>
    <w:rsid w:val="00827A8E"/>
    <w:rsid w:val="00827E09"/>
    <w:rsid w:val="00830BD3"/>
    <w:rsid w:val="00831A75"/>
    <w:rsid w:val="00833379"/>
    <w:rsid w:val="00833848"/>
    <w:rsid w:val="00834AB6"/>
    <w:rsid w:val="00834ACD"/>
    <w:rsid w:val="00835A92"/>
    <w:rsid w:val="008363FF"/>
    <w:rsid w:val="00836473"/>
    <w:rsid w:val="0084265B"/>
    <w:rsid w:val="00842BA3"/>
    <w:rsid w:val="00842CA9"/>
    <w:rsid w:val="00843029"/>
    <w:rsid w:val="00843750"/>
    <w:rsid w:val="00845F62"/>
    <w:rsid w:val="0085183E"/>
    <w:rsid w:val="0085342C"/>
    <w:rsid w:val="008535F9"/>
    <w:rsid w:val="008538DA"/>
    <w:rsid w:val="0085451A"/>
    <w:rsid w:val="008558A5"/>
    <w:rsid w:val="008562DB"/>
    <w:rsid w:val="00856857"/>
    <w:rsid w:val="008574B8"/>
    <w:rsid w:val="0086068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2016"/>
    <w:rsid w:val="00873AE9"/>
    <w:rsid w:val="00874B20"/>
    <w:rsid w:val="008753DE"/>
    <w:rsid w:val="00875A7F"/>
    <w:rsid w:val="0087659D"/>
    <w:rsid w:val="0087730F"/>
    <w:rsid w:val="00877E7F"/>
    <w:rsid w:val="0088088D"/>
    <w:rsid w:val="00880D14"/>
    <w:rsid w:val="00882777"/>
    <w:rsid w:val="008827BA"/>
    <w:rsid w:val="00882A65"/>
    <w:rsid w:val="00883B80"/>
    <w:rsid w:val="00883EB5"/>
    <w:rsid w:val="00884E5D"/>
    <w:rsid w:val="0088610D"/>
    <w:rsid w:val="0088688D"/>
    <w:rsid w:val="00887637"/>
    <w:rsid w:val="0089183B"/>
    <w:rsid w:val="0089262C"/>
    <w:rsid w:val="008926CF"/>
    <w:rsid w:val="008930CF"/>
    <w:rsid w:val="008932C0"/>
    <w:rsid w:val="0089386D"/>
    <w:rsid w:val="00894033"/>
    <w:rsid w:val="0089538C"/>
    <w:rsid w:val="00895430"/>
    <w:rsid w:val="008956F9"/>
    <w:rsid w:val="008965C7"/>
    <w:rsid w:val="00896DEB"/>
    <w:rsid w:val="008A15D5"/>
    <w:rsid w:val="008A1F0C"/>
    <w:rsid w:val="008A286E"/>
    <w:rsid w:val="008A357D"/>
    <w:rsid w:val="008A3653"/>
    <w:rsid w:val="008A3DEF"/>
    <w:rsid w:val="008A45ED"/>
    <w:rsid w:val="008A558E"/>
    <w:rsid w:val="008A6012"/>
    <w:rsid w:val="008A612D"/>
    <w:rsid w:val="008A6E5A"/>
    <w:rsid w:val="008A6EB4"/>
    <w:rsid w:val="008A6EEC"/>
    <w:rsid w:val="008A7080"/>
    <w:rsid w:val="008B1128"/>
    <w:rsid w:val="008B1D13"/>
    <w:rsid w:val="008B2894"/>
    <w:rsid w:val="008B3654"/>
    <w:rsid w:val="008B3E08"/>
    <w:rsid w:val="008B5806"/>
    <w:rsid w:val="008B5BA6"/>
    <w:rsid w:val="008B67C4"/>
    <w:rsid w:val="008B6C64"/>
    <w:rsid w:val="008B769C"/>
    <w:rsid w:val="008B7C21"/>
    <w:rsid w:val="008C005D"/>
    <w:rsid w:val="008C13C7"/>
    <w:rsid w:val="008C1E17"/>
    <w:rsid w:val="008C451E"/>
    <w:rsid w:val="008C4867"/>
    <w:rsid w:val="008C6619"/>
    <w:rsid w:val="008C715B"/>
    <w:rsid w:val="008C72B8"/>
    <w:rsid w:val="008C7FF5"/>
    <w:rsid w:val="008D0C88"/>
    <w:rsid w:val="008D28EC"/>
    <w:rsid w:val="008D419B"/>
    <w:rsid w:val="008D5247"/>
    <w:rsid w:val="008D544C"/>
    <w:rsid w:val="008D5626"/>
    <w:rsid w:val="008D5A26"/>
    <w:rsid w:val="008D6414"/>
    <w:rsid w:val="008D6814"/>
    <w:rsid w:val="008D6D16"/>
    <w:rsid w:val="008D7E34"/>
    <w:rsid w:val="008E1ACE"/>
    <w:rsid w:val="008E1BF1"/>
    <w:rsid w:val="008E1EF4"/>
    <w:rsid w:val="008E2041"/>
    <w:rsid w:val="008E21C6"/>
    <w:rsid w:val="008E2BF0"/>
    <w:rsid w:val="008E36F8"/>
    <w:rsid w:val="008E45A4"/>
    <w:rsid w:val="008E47C4"/>
    <w:rsid w:val="008E4995"/>
    <w:rsid w:val="008E4D1C"/>
    <w:rsid w:val="008E5072"/>
    <w:rsid w:val="008E5395"/>
    <w:rsid w:val="008E69F7"/>
    <w:rsid w:val="008E7327"/>
    <w:rsid w:val="008E7877"/>
    <w:rsid w:val="008F066C"/>
    <w:rsid w:val="008F112F"/>
    <w:rsid w:val="008F1F0F"/>
    <w:rsid w:val="008F33E9"/>
    <w:rsid w:val="008F44B9"/>
    <w:rsid w:val="008F4690"/>
    <w:rsid w:val="008F4A24"/>
    <w:rsid w:val="008F57C4"/>
    <w:rsid w:val="008F603D"/>
    <w:rsid w:val="00900CA1"/>
    <w:rsid w:val="009025E5"/>
    <w:rsid w:val="009033BD"/>
    <w:rsid w:val="0090446F"/>
    <w:rsid w:val="00905BF9"/>
    <w:rsid w:val="00907F08"/>
    <w:rsid w:val="0091132E"/>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57E"/>
    <w:rsid w:val="0092358B"/>
    <w:rsid w:val="0092424F"/>
    <w:rsid w:val="00924579"/>
    <w:rsid w:val="009247DC"/>
    <w:rsid w:val="00925757"/>
    <w:rsid w:val="00926285"/>
    <w:rsid w:val="009269B2"/>
    <w:rsid w:val="0092783D"/>
    <w:rsid w:val="009278F2"/>
    <w:rsid w:val="00927FF7"/>
    <w:rsid w:val="0093020B"/>
    <w:rsid w:val="00930BA1"/>
    <w:rsid w:val="0093169E"/>
    <w:rsid w:val="00931D49"/>
    <w:rsid w:val="009327DF"/>
    <w:rsid w:val="00932946"/>
    <w:rsid w:val="00932BA7"/>
    <w:rsid w:val="00932BF1"/>
    <w:rsid w:val="00932F4C"/>
    <w:rsid w:val="009331E9"/>
    <w:rsid w:val="00933DD3"/>
    <w:rsid w:val="00933F1C"/>
    <w:rsid w:val="00934738"/>
    <w:rsid w:val="00934B8E"/>
    <w:rsid w:val="0093553A"/>
    <w:rsid w:val="00936F5D"/>
    <w:rsid w:val="00937E18"/>
    <w:rsid w:val="00940EA3"/>
    <w:rsid w:val="00940ECE"/>
    <w:rsid w:val="0094174B"/>
    <w:rsid w:val="009422F9"/>
    <w:rsid w:val="009425CE"/>
    <w:rsid w:val="009428E5"/>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5766F"/>
    <w:rsid w:val="00960B56"/>
    <w:rsid w:val="00960FF4"/>
    <w:rsid w:val="00963ADD"/>
    <w:rsid w:val="00964855"/>
    <w:rsid w:val="00964A8F"/>
    <w:rsid w:val="0096638D"/>
    <w:rsid w:val="00966E0A"/>
    <w:rsid w:val="00967B23"/>
    <w:rsid w:val="009703E3"/>
    <w:rsid w:val="009712AB"/>
    <w:rsid w:val="00971890"/>
    <w:rsid w:val="00971DA8"/>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50"/>
    <w:rsid w:val="00990A27"/>
    <w:rsid w:val="00991895"/>
    <w:rsid w:val="0099395A"/>
    <w:rsid w:val="009968F3"/>
    <w:rsid w:val="009978CA"/>
    <w:rsid w:val="00997B69"/>
    <w:rsid w:val="009A1115"/>
    <w:rsid w:val="009A1A8F"/>
    <w:rsid w:val="009A2A94"/>
    <w:rsid w:val="009A303F"/>
    <w:rsid w:val="009A336D"/>
    <w:rsid w:val="009A3FDC"/>
    <w:rsid w:val="009A4E27"/>
    <w:rsid w:val="009A5BDB"/>
    <w:rsid w:val="009A6964"/>
    <w:rsid w:val="009B0A89"/>
    <w:rsid w:val="009B3C3E"/>
    <w:rsid w:val="009B40F2"/>
    <w:rsid w:val="009B44A4"/>
    <w:rsid w:val="009B5B39"/>
    <w:rsid w:val="009B669A"/>
    <w:rsid w:val="009B7751"/>
    <w:rsid w:val="009C16CE"/>
    <w:rsid w:val="009C35A3"/>
    <w:rsid w:val="009C4C52"/>
    <w:rsid w:val="009C75C0"/>
    <w:rsid w:val="009D0252"/>
    <w:rsid w:val="009D04A3"/>
    <w:rsid w:val="009D0959"/>
    <w:rsid w:val="009D0D15"/>
    <w:rsid w:val="009D118A"/>
    <w:rsid w:val="009D1D6C"/>
    <w:rsid w:val="009D388A"/>
    <w:rsid w:val="009D3D44"/>
    <w:rsid w:val="009D49B2"/>
    <w:rsid w:val="009D5285"/>
    <w:rsid w:val="009D6053"/>
    <w:rsid w:val="009D7530"/>
    <w:rsid w:val="009E0408"/>
    <w:rsid w:val="009E0C2A"/>
    <w:rsid w:val="009E0E33"/>
    <w:rsid w:val="009E1E9A"/>
    <w:rsid w:val="009E3B34"/>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7B0D"/>
    <w:rsid w:val="009F7E7E"/>
    <w:rsid w:val="00A007C6"/>
    <w:rsid w:val="00A00A29"/>
    <w:rsid w:val="00A02836"/>
    <w:rsid w:val="00A05706"/>
    <w:rsid w:val="00A06B7E"/>
    <w:rsid w:val="00A06C8B"/>
    <w:rsid w:val="00A102DA"/>
    <w:rsid w:val="00A103E9"/>
    <w:rsid w:val="00A110D6"/>
    <w:rsid w:val="00A12B71"/>
    <w:rsid w:val="00A13320"/>
    <w:rsid w:val="00A13354"/>
    <w:rsid w:val="00A143D1"/>
    <w:rsid w:val="00A148FB"/>
    <w:rsid w:val="00A151FA"/>
    <w:rsid w:val="00A15DD2"/>
    <w:rsid w:val="00A17C61"/>
    <w:rsid w:val="00A20DB7"/>
    <w:rsid w:val="00A22545"/>
    <w:rsid w:val="00A22577"/>
    <w:rsid w:val="00A225A2"/>
    <w:rsid w:val="00A22787"/>
    <w:rsid w:val="00A23C82"/>
    <w:rsid w:val="00A24094"/>
    <w:rsid w:val="00A24516"/>
    <w:rsid w:val="00A24841"/>
    <w:rsid w:val="00A25045"/>
    <w:rsid w:val="00A253FA"/>
    <w:rsid w:val="00A2569C"/>
    <w:rsid w:val="00A25C1E"/>
    <w:rsid w:val="00A26540"/>
    <w:rsid w:val="00A2673D"/>
    <w:rsid w:val="00A268C2"/>
    <w:rsid w:val="00A3101F"/>
    <w:rsid w:val="00A324EC"/>
    <w:rsid w:val="00A332FF"/>
    <w:rsid w:val="00A34197"/>
    <w:rsid w:val="00A3437B"/>
    <w:rsid w:val="00A352E3"/>
    <w:rsid w:val="00A35784"/>
    <w:rsid w:val="00A35CF3"/>
    <w:rsid w:val="00A36EA4"/>
    <w:rsid w:val="00A36FB1"/>
    <w:rsid w:val="00A40C03"/>
    <w:rsid w:val="00A423BA"/>
    <w:rsid w:val="00A43465"/>
    <w:rsid w:val="00A43C1F"/>
    <w:rsid w:val="00A43E08"/>
    <w:rsid w:val="00A43F75"/>
    <w:rsid w:val="00A44A33"/>
    <w:rsid w:val="00A4661A"/>
    <w:rsid w:val="00A47407"/>
    <w:rsid w:val="00A47AD2"/>
    <w:rsid w:val="00A47E95"/>
    <w:rsid w:val="00A51219"/>
    <w:rsid w:val="00A5190B"/>
    <w:rsid w:val="00A5448F"/>
    <w:rsid w:val="00A55649"/>
    <w:rsid w:val="00A55F72"/>
    <w:rsid w:val="00A560B5"/>
    <w:rsid w:val="00A5615D"/>
    <w:rsid w:val="00A56BD6"/>
    <w:rsid w:val="00A56C25"/>
    <w:rsid w:val="00A574DE"/>
    <w:rsid w:val="00A57A9C"/>
    <w:rsid w:val="00A63FF6"/>
    <w:rsid w:val="00A65127"/>
    <w:rsid w:val="00A65C19"/>
    <w:rsid w:val="00A66461"/>
    <w:rsid w:val="00A673BB"/>
    <w:rsid w:val="00A67E62"/>
    <w:rsid w:val="00A7019E"/>
    <w:rsid w:val="00A717EB"/>
    <w:rsid w:val="00A71B97"/>
    <w:rsid w:val="00A71BDD"/>
    <w:rsid w:val="00A73A28"/>
    <w:rsid w:val="00A7409F"/>
    <w:rsid w:val="00A74153"/>
    <w:rsid w:val="00A7418D"/>
    <w:rsid w:val="00A7452A"/>
    <w:rsid w:val="00A76617"/>
    <w:rsid w:val="00A77F7B"/>
    <w:rsid w:val="00A80114"/>
    <w:rsid w:val="00A82793"/>
    <w:rsid w:val="00A8341E"/>
    <w:rsid w:val="00A83B8E"/>
    <w:rsid w:val="00A84899"/>
    <w:rsid w:val="00A8608A"/>
    <w:rsid w:val="00A90612"/>
    <w:rsid w:val="00A9293C"/>
    <w:rsid w:val="00A93C2C"/>
    <w:rsid w:val="00A94AED"/>
    <w:rsid w:val="00A94D5D"/>
    <w:rsid w:val="00A9569D"/>
    <w:rsid w:val="00A96360"/>
    <w:rsid w:val="00A9660E"/>
    <w:rsid w:val="00A976E4"/>
    <w:rsid w:val="00A97FE6"/>
    <w:rsid w:val="00AA0114"/>
    <w:rsid w:val="00AA1669"/>
    <w:rsid w:val="00AA2250"/>
    <w:rsid w:val="00AA39AA"/>
    <w:rsid w:val="00AA4996"/>
    <w:rsid w:val="00AA5EFE"/>
    <w:rsid w:val="00AA74D7"/>
    <w:rsid w:val="00AB085D"/>
    <w:rsid w:val="00AB0FBA"/>
    <w:rsid w:val="00AB25E8"/>
    <w:rsid w:val="00AB3296"/>
    <w:rsid w:val="00AB3700"/>
    <w:rsid w:val="00AB3769"/>
    <w:rsid w:val="00AB43CF"/>
    <w:rsid w:val="00AB5551"/>
    <w:rsid w:val="00AB6E43"/>
    <w:rsid w:val="00AC04CD"/>
    <w:rsid w:val="00AC1157"/>
    <w:rsid w:val="00AC1316"/>
    <w:rsid w:val="00AC1929"/>
    <w:rsid w:val="00AC2404"/>
    <w:rsid w:val="00AC2710"/>
    <w:rsid w:val="00AC3725"/>
    <w:rsid w:val="00AC3904"/>
    <w:rsid w:val="00AC3C0B"/>
    <w:rsid w:val="00AC3DE9"/>
    <w:rsid w:val="00AC401C"/>
    <w:rsid w:val="00AC4492"/>
    <w:rsid w:val="00AC4770"/>
    <w:rsid w:val="00AC4931"/>
    <w:rsid w:val="00AC4D17"/>
    <w:rsid w:val="00AC59E0"/>
    <w:rsid w:val="00AC6BAB"/>
    <w:rsid w:val="00AC750E"/>
    <w:rsid w:val="00AC76E1"/>
    <w:rsid w:val="00AD1622"/>
    <w:rsid w:val="00AD1C1F"/>
    <w:rsid w:val="00AD1D59"/>
    <w:rsid w:val="00AD27EB"/>
    <w:rsid w:val="00AD2B7E"/>
    <w:rsid w:val="00AD2DF7"/>
    <w:rsid w:val="00AD42EB"/>
    <w:rsid w:val="00AD46CE"/>
    <w:rsid w:val="00AD4DC8"/>
    <w:rsid w:val="00AD6AC7"/>
    <w:rsid w:val="00AD6AE1"/>
    <w:rsid w:val="00AD6B1C"/>
    <w:rsid w:val="00AE08E0"/>
    <w:rsid w:val="00AE0B22"/>
    <w:rsid w:val="00AE0F11"/>
    <w:rsid w:val="00AE29E4"/>
    <w:rsid w:val="00AE2C44"/>
    <w:rsid w:val="00AE32B0"/>
    <w:rsid w:val="00AE45F5"/>
    <w:rsid w:val="00AE4E61"/>
    <w:rsid w:val="00AE5359"/>
    <w:rsid w:val="00AE5580"/>
    <w:rsid w:val="00AE7AF8"/>
    <w:rsid w:val="00AF12EF"/>
    <w:rsid w:val="00AF1AC5"/>
    <w:rsid w:val="00AF2AE6"/>
    <w:rsid w:val="00AF3211"/>
    <w:rsid w:val="00AF3633"/>
    <w:rsid w:val="00AF524A"/>
    <w:rsid w:val="00AF5FE7"/>
    <w:rsid w:val="00AF611C"/>
    <w:rsid w:val="00AF7EEF"/>
    <w:rsid w:val="00B006CC"/>
    <w:rsid w:val="00B00968"/>
    <w:rsid w:val="00B00A63"/>
    <w:rsid w:val="00B01D2A"/>
    <w:rsid w:val="00B0283E"/>
    <w:rsid w:val="00B03FC6"/>
    <w:rsid w:val="00B04293"/>
    <w:rsid w:val="00B0451C"/>
    <w:rsid w:val="00B0520C"/>
    <w:rsid w:val="00B0574D"/>
    <w:rsid w:val="00B057BD"/>
    <w:rsid w:val="00B05BA0"/>
    <w:rsid w:val="00B06C0F"/>
    <w:rsid w:val="00B108D4"/>
    <w:rsid w:val="00B11917"/>
    <w:rsid w:val="00B1347B"/>
    <w:rsid w:val="00B13BCC"/>
    <w:rsid w:val="00B13D66"/>
    <w:rsid w:val="00B149BE"/>
    <w:rsid w:val="00B15544"/>
    <w:rsid w:val="00B15BC8"/>
    <w:rsid w:val="00B15DC4"/>
    <w:rsid w:val="00B16E10"/>
    <w:rsid w:val="00B220C5"/>
    <w:rsid w:val="00B22509"/>
    <w:rsid w:val="00B240FE"/>
    <w:rsid w:val="00B30DB9"/>
    <w:rsid w:val="00B32D0B"/>
    <w:rsid w:val="00B332BF"/>
    <w:rsid w:val="00B333B1"/>
    <w:rsid w:val="00B3369F"/>
    <w:rsid w:val="00B349DD"/>
    <w:rsid w:val="00B34F9D"/>
    <w:rsid w:val="00B3683D"/>
    <w:rsid w:val="00B36F4D"/>
    <w:rsid w:val="00B36F4E"/>
    <w:rsid w:val="00B372BE"/>
    <w:rsid w:val="00B37660"/>
    <w:rsid w:val="00B3774A"/>
    <w:rsid w:val="00B41355"/>
    <w:rsid w:val="00B41877"/>
    <w:rsid w:val="00B422F5"/>
    <w:rsid w:val="00B42A88"/>
    <w:rsid w:val="00B4300B"/>
    <w:rsid w:val="00B431A2"/>
    <w:rsid w:val="00B43BE3"/>
    <w:rsid w:val="00B46406"/>
    <w:rsid w:val="00B46CF2"/>
    <w:rsid w:val="00B46DE1"/>
    <w:rsid w:val="00B506CA"/>
    <w:rsid w:val="00B51F18"/>
    <w:rsid w:val="00B521A7"/>
    <w:rsid w:val="00B526E5"/>
    <w:rsid w:val="00B52D51"/>
    <w:rsid w:val="00B5312C"/>
    <w:rsid w:val="00B549BB"/>
    <w:rsid w:val="00B550BF"/>
    <w:rsid w:val="00B5558B"/>
    <w:rsid w:val="00B56052"/>
    <w:rsid w:val="00B56692"/>
    <w:rsid w:val="00B57931"/>
    <w:rsid w:val="00B57A25"/>
    <w:rsid w:val="00B608DB"/>
    <w:rsid w:val="00B60A81"/>
    <w:rsid w:val="00B617ED"/>
    <w:rsid w:val="00B62BB1"/>
    <w:rsid w:val="00B63261"/>
    <w:rsid w:val="00B63479"/>
    <w:rsid w:val="00B63CC7"/>
    <w:rsid w:val="00B66D8F"/>
    <w:rsid w:val="00B66F77"/>
    <w:rsid w:val="00B67304"/>
    <w:rsid w:val="00B70736"/>
    <w:rsid w:val="00B709D7"/>
    <w:rsid w:val="00B70A4A"/>
    <w:rsid w:val="00B70AE7"/>
    <w:rsid w:val="00B70CD9"/>
    <w:rsid w:val="00B728AA"/>
    <w:rsid w:val="00B72D17"/>
    <w:rsid w:val="00B72E2A"/>
    <w:rsid w:val="00B7317B"/>
    <w:rsid w:val="00B74C75"/>
    <w:rsid w:val="00B74C7F"/>
    <w:rsid w:val="00B75CD0"/>
    <w:rsid w:val="00B75DE8"/>
    <w:rsid w:val="00B76751"/>
    <w:rsid w:val="00B77710"/>
    <w:rsid w:val="00B77CA7"/>
    <w:rsid w:val="00B81CB7"/>
    <w:rsid w:val="00B81D6C"/>
    <w:rsid w:val="00B82054"/>
    <w:rsid w:val="00B846D0"/>
    <w:rsid w:val="00B852E4"/>
    <w:rsid w:val="00B86D46"/>
    <w:rsid w:val="00B8756A"/>
    <w:rsid w:val="00B91A58"/>
    <w:rsid w:val="00B91EEF"/>
    <w:rsid w:val="00B9399F"/>
    <w:rsid w:val="00B93F84"/>
    <w:rsid w:val="00B955D0"/>
    <w:rsid w:val="00B9585D"/>
    <w:rsid w:val="00B9598F"/>
    <w:rsid w:val="00B964FC"/>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717"/>
    <w:rsid w:val="00BB5101"/>
    <w:rsid w:val="00BB580B"/>
    <w:rsid w:val="00BB5C97"/>
    <w:rsid w:val="00BB609C"/>
    <w:rsid w:val="00BB6367"/>
    <w:rsid w:val="00BB693A"/>
    <w:rsid w:val="00BB6FB3"/>
    <w:rsid w:val="00BC0919"/>
    <w:rsid w:val="00BC10B7"/>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6FFB"/>
    <w:rsid w:val="00BF7E62"/>
    <w:rsid w:val="00C004D1"/>
    <w:rsid w:val="00C00B64"/>
    <w:rsid w:val="00C00C5A"/>
    <w:rsid w:val="00C0128D"/>
    <w:rsid w:val="00C02538"/>
    <w:rsid w:val="00C02CCF"/>
    <w:rsid w:val="00C0385C"/>
    <w:rsid w:val="00C03C32"/>
    <w:rsid w:val="00C059A6"/>
    <w:rsid w:val="00C06411"/>
    <w:rsid w:val="00C0757E"/>
    <w:rsid w:val="00C076AC"/>
    <w:rsid w:val="00C076F0"/>
    <w:rsid w:val="00C07D15"/>
    <w:rsid w:val="00C07F5E"/>
    <w:rsid w:val="00C102CB"/>
    <w:rsid w:val="00C111F1"/>
    <w:rsid w:val="00C1264B"/>
    <w:rsid w:val="00C13642"/>
    <w:rsid w:val="00C14C01"/>
    <w:rsid w:val="00C14E54"/>
    <w:rsid w:val="00C17D2B"/>
    <w:rsid w:val="00C2059B"/>
    <w:rsid w:val="00C20FE3"/>
    <w:rsid w:val="00C21165"/>
    <w:rsid w:val="00C21B67"/>
    <w:rsid w:val="00C21BA7"/>
    <w:rsid w:val="00C21F4D"/>
    <w:rsid w:val="00C223CF"/>
    <w:rsid w:val="00C22511"/>
    <w:rsid w:val="00C22881"/>
    <w:rsid w:val="00C229BA"/>
    <w:rsid w:val="00C237E2"/>
    <w:rsid w:val="00C258DB"/>
    <w:rsid w:val="00C276A8"/>
    <w:rsid w:val="00C27808"/>
    <w:rsid w:val="00C314EE"/>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3B7A"/>
    <w:rsid w:val="00C43C0A"/>
    <w:rsid w:val="00C440D5"/>
    <w:rsid w:val="00C442FB"/>
    <w:rsid w:val="00C46414"/>
    <w:rsid w:val="00C46418"/>
    <w:rsid w:val="00C468B3"/>
    <w:rsid w:val="00C47946"/>
    <w:rsid w:val="00C5125A"/>
    <w:rsid w:val="00C52634"/>
    <w:rsid w:val="00C52B4C"/>
    <w:rsid w:val="00C52CCD"/>
    <w:rsid w:val="00C53716"/>
    <w:rsid w:val="00C54645"/>
    <w:rsid w:val="00C546E7"/>
    <w:rsid w:val="00C54C09"/>
    <w:rsid w:val="00C55346"/>
    <w:rsid w:val="00C556E9"/>
    <w:rsid w:val="00C56592"/>
    <w:rsid w:val="00C57334"/>
    <w:rsid w:val="00C57F77"/>
    <w:rsid w:val="00C60EB1"/>
    <w:rsid w:val="00C6250D"/>
    <w:rsid w:val="00C625CC"/>
    <w:rsid w:val="00C63426"/>
    <w:rsid w:val="00C6350E"/>
    <w:rsid w:val="00C63B4E"/>
    <w:rsid w:val="00C63C4F"/>
    <w:rsid w:val="00C63D4E"/>
    <w:rsid w:val="00C6406F"/>
    <w:rsid w:val="00C641EF"/>
    <w:rsid w:val="00C6440E"/>
    <w:rsid w:val="00C6476D"/>
    <w:rsid w:val="00C654E8"/>
    <w:rsid w:val="00C658C9"/>
    <w:rsid w:val="00C65A29"/>
    <w:rsid w:val="00C673A3"/>
    <w:rsid w:val="00C67FCF"/>
    <w:rsid w:val="00C7095A"/>
    <w:rsid w:val="00C70FAD"/>
    <w:rsid w:val="00C72489"/>
    <w:rsid w:val="00C72843"/>
    <w:rsid w:val="00C7340D"/>
    <w:rsid w:val="00C73474"/>
    <w:rsid w:val="00C74173"/>
    <w:rsid w:val="00C751CC"/>
    <w:rsid w:val="00C7545A"/>
    <w:rsid w:val="00C75A83"/>
    <w:rsid w:val="00C76342"/>
    <w:rsid w:val="00C76A25"/>
    <w:rsid w:val="00C80E4B"/>
    <w:rsid w:val="00C8519F"/>
    <w:rsid w:val="00C852DC"/>
    <w:rsid w:val="00C8607B"/>
    <w:rsid w:val="00C9161D"/>
    <w:rsid w:val="00C9175F"/>
    <w:rsid w:val="00C919C1"/>
    <w:rsid w:val="00C92E28"/>
    <w:rsid w:val="00C94683"/>
    <w:rsid w:val="00C947EA"/>
    <w:rsid w:val="00C94B5C"/>
    <w:rsid w:val="00C97423"/>
    <w:rsid w:val="00C97F62"/>
    <w:rsid w:val="00CA295A"/>
    <w:rsid w:val="00CA345B"/>
    <w:rsid w:val="00CA525A"/>
    <w:rsid w:val="00CA65D3"/>
    <w:rsid w:val="00CA730D"/>
    <w:rsid w:val="00CA7DE6"/>
    <w:rsid w:val="00CB1836"/>
    <w:rsid w:val="00CB1910"/>
    <w:rsid w:val="00CB3C3C"/>
    <w:rsid w:val="00CB42EB"/>
    <w:rsid w:val="00CB4CB9"/>
    <w:rsid w:val="00CB5D7A"/>
    <w:rsid w:val="00CB5EE4"/>
    <w:rsid w:val="00CB6D1B"/>
    <w:rsid w:val="00CB7AE5"/>
    <w:rsid w:val="00CC0116"/>
    <w:rsid w:val="00CC05D0"/>
    <w:rsid w:val="00CC19ED"/>
    <w:rsid w:val="00CC2AF0"/>
    <w:rsid w:val="00CC43AB"/>
    <w:rsid w:val="00CC44B6"/>
    <w:rsid w:val="00CC4EE7"/>
    <w:rsid w:val="00CC520A"/>
    <w:rsid w:val="00CC534C"/>
    <w:rsid w:val="00CC5F3D"/>
    <w:rsid w:val="00CC64F7"/>
    <w:rsid w:val="00CD02A7"/>
    <w:rsid w:val="00CD1E29"/>
    <w:rsid w:val="00CD2E50"/>
    <w:rsid w:val="00CD3839"/>
    <w:rsid w:val="00CD44BE"/>
    <w:rsid w:val="00CD4532"/>
    <w:rsid w:val="00CD4BC9"/>
    <w:rsid w:val="00CD69C6"/>
    <w:rsid w:val="00CD7CF9"/>
    <w:rsid w:val="00CE0F41"/>
    <w:rsid w:val="00CE13E8"/>
    <w:rsid w:val="00CE16DD"/>
    <w:rsid w:val="00CE1EDF"/>
    <w:rsid w:val="00CE2B7E"/>
    <w:rsid w:val="00CE3457"/>
    <w:rsid w:val="00CE4715"/>
    <w:rsid w:val="00CE5D30"/>
    <w:rsid w:val="00CE5E01"/>
    <w:rsid w:val="00CE6749"/>
    <w:rsid w:val="00CE6F7E"/>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621"/>
    <w:rsid w:val="00CF782F"/>
    <w:rsid w:val="00D0068B"/>
    <w:rsid w:val="00D00C0E"/>
    <w:rsid w:val="00D00FA4"/>
    <w:rsid w:val="00D0100A"/>
    <w:rsid w:val="00D01118"/>
    <w:rsid w:val="00D0283A"/>
    <w:rsid w:val="00D03364"/>
    <w:rsid w:val="00D03ACD"/>
    <w:rsid w:val="00D03ED5"/>
    <w:rsid w:val="00D0486B"/>
    <w:rsid w:val="00D05562"/>
    <w:rsid w:val="00D064B3"/>
    <w:rsid w:val="00D0765F"/>
    <w:rsid w:val="00D10364"/>
    <w:rsid w:val="00D10736"/>
    <w:rsid w:val="00D10C43"/>
    <w:rsid w:val="00D111DA"/>
    <w:rsid w:val="00D12044"/>
    <w:rsid w:val="00D13FCF"/>
    <w:rsid w:val="00D1400B"/>
    <w:rsid w:val="00D14A54"/>
    <w:rsid w:val="00D152AF"/>
    <w:rsid w:val="00D160FC"/>
    <w:rsid w:val="00D163AD"/>
    <w:rsid w:val="00D16C0D"/>
    <w:rsid w:val="00D1767F"/>
    <w:rsid w:val="00D17F1F"/>
    <w:rsid w:val="00D20FDD"/>
    <w:rsid w:val="00D21A86"/>
    <w:rsid w:val="00D22541"/>
    <w:rsid w:val="00D2262C"/>
    <w:rsid w:val="00D22A5F"/>
    <w:rsid w:val="00D23AED"/>
    <w:rsid w:val="00D23B4F"/>
    <w:rsid w:val="00D2409B"/>
    <w:rsid w:val="00D24235"/>
    <w:rsid w:val="00D24918"/>
    <w:rsid w:val="00D275D6"/>
    <w:rsid w:val="00D3094B"/>
    <w:rsid w:val="00D30A53"/>
    <w:rsid w:val="00D32DB4"/>
    <w:rsid w:val="00D33FB5"/>
    <w:rsid w:val="00D34026"/>
    <w:rsid w:val="00D34D96"/>
    <w:rsid w:val="00D36849"/>
    <w:rsid w:val="00D36897"/>
    <w:rsid w:val="00D378C1"/>
    <w:rsid w:val="00D37F23"/>
    <w:rsid w:val="00D40137"/>
    <w:rsid w:val="00D40661"/>
    <w:rsid w:val="00D407C0"/>
    <w:rsid w:val="00D40CD8"/>
    <w:rsid w:val="00D41374"/>
    <w:rsid w:val="00D41385"/>
    <w:rsid w:val="00D42CCB"/>
    <w:rsid w:val="00D42DA1"/>
    <w:rsid w:val="00D42FE7"/>
    <w:rsid w:val="00D43195"/>
    <w:rsid w:val="00D4323F"/>
    <w:rsid w:val="00D45126"/>
    <w:rsid w:val="00D47DAB"/>
    <w:rsid w:val="00D5024B"/>
    <w:rsid w:val="00D50802"/>
    <w:rsid w:val="00D537E4"/>
    <w:rsid w:val="00D53AE9"/>
    <w:rsid w:val="00D53FDA"/>
    <w:rsid w:val="00D54220"/>
    <w:rsid w:val="00D550E2"/>
    <w:rsid w:val="00D551E8"/>
    <w:rsid w:val="00D554AB"/>
    <w:rsid w:val="00D55A45"/>
    <w:rsid w:val="00D55C33"/>
    <w:rsid w:val="00D55C6B"/>
    <w:rsid w:val="00D5631A"/>
    <w:rsid w:val="00D56BA9"/>
    <w:rsid w:val="00D56E03"/>
    <w:rsid w:val="00D57DEB"/>
    <w:rsid w:val="00D57E84"/>
    <w:rsid w:val="00D57FEA"/>
    <w:rsid w:val="00D61386"/>
    <w:rsid w:val="00D62133"/>
    <w:rsid w:val="00D63A9F"/>
    <w:rsid w:val="00D63CD0"/>
    <w:rsid w:val="00D65389"/>
    <w:rsid w:val="00D6590B"/>
    <w:rsid w:val="00D6699B"/>
    <w:rsid w:val="00D66C51"/>
    <w:rsid w:val="00D679C6"/>
    <w:rsid w:val="00D679F5"/>
    <w:rsid w:val="00D713FE"/>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980"/>
    <w:rsid w:val="00D91EEE"/>
    <w:rsid w:val="00D948F3"/>
    <w:rsid w:val="00D95174"/>
    <w:rsid w:val="00D9579D"/>
    <w:rsid w:val="00D95FAD"/>
    <w:rsid w:val="00D97CE1"/>
    <w:rsid w:val="00DA0695"/>
    <w:rsid w:val="00DA0DD1"/>
    <w:rsid w:val="00DA3167"/>
    <w:rsid w:val="00DA5469"/>
    <w:rsid w:val="00DA6F94"/>
    <w:rsid w:val="00DA7E07"/>
    <w:rsid w:val="00DB0E33"/>
    <w:rsid w:val="00DB103B"/>
    <w:rsid w:val="00DB1E4F"/>
    <w:rsid w:val="00DB249D"/>
    <w:rsid w:val="00DB2AC2"/>
    <w:rsid w:val="00DB373B"/>
    <w:rsid w:val="00DB432B"/>
    <w:rsid w:val="00DB44F2"/>
    <w:rsid w:val="00DB4DC8"/>
    <w:rsid w:val="00DB6133"/>
    <w:rsid w:val="00DB7681"/>
    <w:rsid w:val="00DB7717"/>
    <w:rsid w:val="00DB78E8"/>
    <w:rsid w:val="00DB7B0A"/>
    <w:rsid w:val="00DC0BA8"/>
    <w:rsid w:val="00DC0E78"/>
    <w:rsid w:val="00DC1314"/>
    <w:rsid w:val="00DC230E"/>
    <w:rsid w:val="00DC2A36"/>
    <w:rsid w:val="00DC3B43"/>
    <w:rsid w:val="00DC4775"/>
    <w:rsid w:val="00DC4920"/>
    <w:rsid w:val="00DC552C"/>
    <w:rsid w:val="00DC6741"/>
    <w:rsid w:val="00DC6742"/>
    <w:rsid w:val="00DC6A1A"/>
    <w:rsid w:val="00DC72B0"/>
    <w:rsid w:val="00DC7B3D"/>
    <w:rsid w:val="00DC7E3F"/>
    <w:rsid w:val="00DD0AD0"/>
    <w:rsid w:val="00DD118C"/>
    <w:rsid w:val="00DD2968"/>
    <w:rsid w:val="00DD299A"/>
    <w:rsid w:val="00DD2E3C"/>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27DD"/>
    <w:rsid w:val="00DE2DE7"/>
    <w:rsid w:val="00DE3DF9"/>
    <w:rsid w:val="00DE421D"/>
    <w:rsid w:val="00DE5839"/>
    <w:rsid w:val="00DE5B97"/>
    <w:rsid w:val="00DE5EA2"/>
    <w:rsid w:val="00DE6224"/>
    <w:rsid w:val="00DE6B9E"/>
    <w:rsid w:val="00DE77FF"/>
    <w:rsid w:val="00DF07EB"/>
    <w:rsid w:val="00DF0833"/>
    <w:rsid w:val="00DF0DF5"/>
    <w:rsid w:val="00DF2D3E"/>
    <w:rsid w:val="00DF3C66"/>
    <w:rsid w:val="00DF4538"/>
    <w:rsid w:val="00DF570D"/>
    <w:rsid w:val="00DF738D"/>
    <w:rsid w:val="00DF7752"/>
    <w:rsid w:val="00DF7CF6"/>
    <w:rsid w:val="00E00D25"/>
    <w:rsid w:val="00E011D7"/>
    <w:rsid w:val="00E020A0"/>
    <w:rsid w:val="00E02201"/>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81B"/>
    <w:rsid w:val="00E114A5"/>
    <w:rsid w:val="00E124B2"/>
    <w:rsid w:val="00E12A33"/>
    <w:rsid w:val="00E13BE4"/>
    <w:rsid w:val="00E13C07"/>
    <w:rsid w:val="00E13DBF"/>
    <w:rsid w:val="00E14156"/>
    <w:rsid w:val="00E1470E"/>
    <w:rsid w:val="00E14DFB"/>
    <w:rsid w:val="00E151F2"/>
    <w:rsid w:val="00E2190B"/>
    <w:rsid w:val="00E21D43"/>
    <w:rsid w:val="00E2229B"/>
    <w:rsid w:val="00E226D1"/>
    <w:rsid w:val="00E24720"/>
    <w:rsid w:val="00E30793"/>
    <w:rsid w:val="00E309AD"/>
    <w:rsid w:val="00E30CF0"/>
    <w:rsid w:val="00E31A39"/>
    <w:rsid w:val="00E31D33"/>
    <w:rsid w:val="00E31FB5"/>
    <w:rsid w:val="00E32817"/>
    <w:rsid w:val="00E32CAD"/>
    <w:rsid w:val="00E33365"/>
    <w:rsid w:val="00E3422E"/>
    <w:rsid w:val="00E36AF4"/>
    <w:rsid w:val="00E40D58"/>
    <w:rsid w:val="00E41192"/>
    <w:rsid w:val="00E44B73"/>
    <w:rsid w:val="00E460AD"/>
    <w:rsid w:val="00E465D8"/>
    <w:rsid w:val="00E5006D"/>
    <w:rsid w:val="00E50476"/>
    <w:rsid w:val="00E50DE0"/>
    <w:rsid w:val="00E50E25"/>
    <w:rsid w:val="00E513CD"/>
    <w:rsid w:val="00E51686"/>
    <w:rsid w:val="00E52970"/>
    <w:rsid w:val="00E5305A"/>
    <w:rsid w:val="00E559A0"/>
    <w:rsid w:val="00E55B6A"/>
    <w:rsid w:val="00E569DD"/>
    <w:rsid w:val="00E57AF8"/>
    <w:rsid w:val="00E57E83"/>
    <w:rsid w:val="00E6046B"/>
    <w:rsid w:val="00E60A62"/>
    <w:rsid w:val="00E61BC3"/>
    <w:rsid w:val="00E62059"/>
    <w:rsid w:val="00E63375"/>
    <w:rsid w:val="00E634F5"/>
    <w:rsid w:val="00E63943"/>
    <w:rsid w:val="00E6445D"/>
    <w:rsid w:val="00E655E3"/>
    <w:rsid w:val="00E66235"/>
    <w:rsid w:val="00E67096"/>
    <w:rsid w:val="00E67790"/>
    <w:rsid w:val="00E70D37"/>
    <w:rsid w:val="00E71AB9"/>
    <w:rsid w:val="00E72612"/>
    <w:rsid w:val="00E726F0"/>
    <w:rsid w:val="00E72FB3"/>
    <w:rsid w:val="00E73265"/>
    <w:rsid w:val="00E74773"/>
    <w:rsid w:val="00E74E92"/>
    <w:rsid w:val="00E766D9"/>
    <w:rsid w:val="00E77561"/>
    <w:rsid w:val="00E80E38"/>
    <w:rsid w:val="00E815AC"/>
    <w:rsid w:val="00E819B2"/>
    <w:rsid w:val="00E81ABE"/>
    <w:rsid w:val="00E83294"/>
    <w:rsid w:val="00E8383F"/>
    <w:rsid w:val="00E83C24"/>
    <w:rsid w:val="00E83F33"/>
    <w:rsid w:val="00E86273"/>
    <w:rsid w:val="00E86318"/>
    <w:rsid w:val="00E86475"/>
    <w:rsid w:val="00E86693"/>
    <w:rsid w:val="00E86855"/>
    <w:rsid w:val="00E9010B"/>
    <w:rsid w:val="00E90280"/>
    <w:rsid w:val="00E93011"/>
    <w:rsid w:val="00E9318D"/>
    <w:rsid w:val="00E93DE6"/>
    <w:rsid w:val="00E94083"/>
    <w:rsid w:val="00E944E4"/>
    <w:rsid w:val="00E945E2"/>
    <w:rsid w:val="00E946D9"/>
    <w:rsid w:val="00E94993"/>
    <w:rsid w:val="00E94A08"/>
    <w:rsid w:val="00E973F5"/>
    <w:rsid w:val="00EA010E"/>
    <w:rsid w:val="00EA29CC"/>
    <w:rsid w:val="00EA2AD5"/>
    <w:rsid w:val="00EA2D31"/>
    <w:rsid w:val="00EA412C"/>
    <w:rsid w:val="00EA4629"/>
    <w:rsid w:val="00EA562B"/>
    <w:rsid w:val="00EA66A2"/>
    <w:rsid w:val="00EA7B71"/>
    <w:rsid w:val="00EB0538"/>
    <w:rsid w:val="00EB0637"/>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B72B8"/>
    <w:rsid w:val="00EC04C1"/>
    <w:rsid w:val="00EC0503"/>
    <w:rsid w:val="00EC070E"/>
    <w:rsid w:val="00EC209B"/>
    <w:rsid w:val="00EC231C"/>
    <w:rsid w:val="00EC2B86"/>
    <w:rsid w:val="00EC383A"/>
    <w:rsid w:val="00EC422B"/>
    <w:rsid w:val="00EC523D"/>
    <w:rsid w:val="00EC5D18"/>
    <w:rsid w:val="00EC5D3A"/>
    <w:rsid w:val="00EC6A1A"/>
    <w:rsid w:val="00EC6AA9"/>
    <w:rsid w:val="00EC7581"/>
    <w:rsid w:val="00EC7DC2"/>
    <w:rsid w:val="00ED0568"/>
    <w:rsid w:val="00ED0B38"/>
    <w:rsid w:val="00ED12A4"/>
    <w:rsid w:val="00ED1AB7"/>
    <w:rsid w:val="00ED31B5"/>
    <w:rsid w:val="00ED325C"/>
    <w:rsid w:val="00ED3443"/>
    <w:rsid w:val="00ED54AB"/>
    <w:rsid w:val="00ED6300"/>
    <w:rsid w:val="00EE052A"/>
    <w:rsid w:val="00EE06FE"/>
    <w:rsid w:val="00EE0EB5"/>
    <w:rsid w:val="00EE1254"/>
    <w:rsid w:val="00EE1571"/>
    <w:rsid w:val="00EE29D5"/>
    <w:rsid w:val="00EE2ADB"/>
    <w:rsid w:val="00EE3469"/>
    <w:rsid w:val="00EE477A"/>
    <w:rsid w:val="00EE48C2"/>
    <w:rsid w:val="00EE5581"/>
    <w:rsid w:val="00EE5C71"/>
    <w:rsid w:val="00EE5E1A"/>
    <w:rsid w:val="00EE63A4"/>
    <w:rsid w:val="00EE6877"/>
    <w:rsid w:val="00EE730F"/>
    <w:rsid w:val="00EF05C5"/>
    <w:rsid w:val="00EF1ED5"/>
    <w:rsid w:val="00EF5CCA"/>
    <w:rsid w:val="00EF7272"/>
    <w:rsid w:val="00EF746E"/>
    <w:rsid w:val="00EF78AC"/>
    <w:rsid w:val="00F02F9F"/>
    <w:rsid w:val="00F035C1"/>
    <w:rsid w:val="00F03AE9"/>
    <w:rsid w:val="00F04B9F"/>
    <w:rsid w:val="00F05227"/>
    <w:rsid w:val="00F055C5"/>
    <w:rsid w:val="00F06E66"/>
    <w:rsid w:val="00F07183"/>
    <w:rsid w:val="00F07928"/>
    <w:rsid w:val="00F1004D"/>
    <w:rsid w:val="00F10442"/>
    <w:rsid w:val="00F111BA"/>
    <w:rsid w:val="00F11A3E"/>
    <w:rsid w:val="00F11C9C"/>
    <w:rsid w:val="00F11F4F"/>
    <w:rsid w:val="00F12500"/>
    <w:rsid w:val="00F12721"/>
    <w:rsid w:val="00F139E1"/>
    <w:rsid w:val="00F13B32"/>
    <w:rsid w:val="00F14453"/>
    <w:rsid w:val="00F171A7"/>
    <w:rsid w:val="00F17214"/>
    <w:rsid w:val="00F1725E"/>
    <w:rsid w:val="00F17934"/>
    <w:rsid w:val="00F17ED9"/>
    <w:rsid w:val="00F21AF7"/>
    <w:rsid w:val="00F23BFD"/>
    <w:rsid w:val="00F2432C"/>
    <w:rsid w:val="00F254E7"/>
    <w:rsid w:val="00F255B2"/>
    <w:rsid w:val="00F267CD"/>
    <w:rsid w:val="00F309A2"/>
    <w:rsid w:val="00F342F7"/>
    <w:rsid w:val="00F3452A"/>
    <w:rsid w:val="00F368F9"/>
    <w:rsid w:val="00F37045"/>
    <w:rsid w:val="00F379E3"/>
    <w:rsid w:val="00F37BAD"/>
    <w:rsid w:val="00F4082B"/>
    <w:rsid w:val="00F41EF0"/>
    <w:rsid w:val="00F433D0"/>
    <w:rsid w:val="00F4487C"/>
    <w:rsid w:val="00F44F8B"/>
    <w:rsid w:val="00F45379"/>
    <w:rsid w:val="00F45484"/>
    <w:rsid w:val="00F45F63"/>
    <w:rsid w:val="00F4631B"/>
    <w:rsid w:val="00F463D9"/>
    <w:rsid w:val="00F464F0"/>
    <w:rsid w:val="00F474F2"/>
    <w:rsid w:val="00F503C8"/>
    <w:rsid w:val="00F51097"/>
    <w:rsid w:val="00F53A53"/>
    <w:rsid w:val="00F54AB8"/>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509"/>
    <w:rsid w:val="00F657AB"/>
    <w:rsid w:val="00F66B64"/>
    <w:rsid w:val="00F71989"/>
    <w:rsid w:val="00F72068"/>
    <w:rsid w:val="00F729BB"/>
    <w:rsid w:val="00F72AAB"/>
    <w:rsid w:val="00F73A70"/>
    <w:rsid w:val="00F74929"/>
    <w:rsid w:val="00F755D6"/>
    <w:rsid w:val="00F75AD8"/>
    <w:rsid w:val="00F77710"/>
    <w:rsid w:val="00F77D8C"/>
    <w:rsid w:val="00F77DF9"/>
    <w:rsid w:val="00F8037C"/>
    <w:rsid w:val="00F8047B"/>
    <w:rsid w:val="00F80ADB"/>
    <w:rsid w:val="00F80C88"/>
    <w:rsid w:val="00F81B4E"/>
    <w:rsid w:val="00F82040"/>
    <w:rsid w:val="00F83795"/>
    <w:rsid w:val="00F839AD"/>
    <w:rsid w:val="00F84339"/>
    <w:rsid w:val="00F84624"/>
    <w:rsid w:val="00F84EAA"/>
    <w:rsid w:val="00F84EFC"/>
    <w:rsid w:val="00F86254"/>
    <w:rsid w:val="00F8639E"/>
    <w:rsid w:val="00F86D99"/>
    <w:rsid w:val="00F87E94"/>
    <w:rsid w:val="00F9058B"/>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150"/>
    <w:rsid w:val="00FA3F47"/>
    <w:rsid w:val="00FA3F6E"/>
    <w:rsid w:val="00FA454D"/>
    <w:rsid w:val="00FA5280"/>
    <w:rsid w:val="00FA5508"/>
    <w:rsid w:val="00FA575E"/>
    <w:rsid w:val="00FA598D"/>
    <w:rsid w:val="00FA5F40"/>
    <w:rsid w:val="00FA6BB4"/>
    <w:rsid w:val="00FA7396"/>
    <w:rsid w:val="00FA7853"/>
    <w:rsid w:val="00FA78F5"/>
    <w:rsid w:val="00FB0041"/>
    <w:rsid w:val="00FB0960"/>
    <w:rsid w:val="00FB1B69"/>
    <w:rsid w:val="00FB274D"/>
    <w:rsid w:val="00FB29E7"/>
    <w:rsid w:val="00FB2FE7"/>
    <w:rsid w:val="00FB4794"/>
    <w:rsid w:val="00FB4EA9"/>
    <w:rsid w:val="00FB51C4"/>
    <w:rsid w:val="00FB5F3A"/>
    <w:rsid w:val="00FB6044"/>
    <w:rsid w:val="00FB6EE9"/>
    <w:rsid w:val="00FB6FDD"/>
    <w:rsid w:val="00FB75D2"/>
    <w:rsid w:val="00FB7774"/>
    <w:rsid w:val="00FC08C5"/>
    <w:rsid w:val="00FC08D4"/>
    <w:rsid w:val="00FC236C"/>
    <w:rsid w:val="00FC4DF4"/>
    <w:rsid w:val="00FC50E4"/>
    <w:rsid w:val="00FC53DB"/>
    <w:rsid w:val="00FC5896"/>
    <w:rsid w:val="00FC5E03"/>
    <w:rsid w:val="00FC5E1F"/>
    <w:rsid w:val="00FC675B"/>
    <w:rsid w:val="00FC67A5"/>
    <w:rsid w:val="00FC7098"/>
    <w:rsid w:val="00FC7363"/>
    <w:rsid w:val="00FC73CA"/>
    <w:rsid w:val="00FC7B40"/>
    <w:rsid w:val="00FD12DE"/>
    <w:rsid w:val="00FD25F1"/>
    <w:rsid w:val="00FD3109"/>
    <w:rsid w:val="00FD3292"/>
    <w:rsid w:val="00FD51BF"/>
    <w:rsid w:val="00FD5894"/>
    <w:rsid w:val="00FD5B7D"/>
    <w:rsid w:val="00FD6153"/>
    <w:rsid w:val="00FD624D"/>
    <w:rsid w:val="00FD64BD"/>
    <w:rsid w:val="00FD6AF9"/>
    <w:rsid w:val="00FD7618"/>
    <w:rsid w:val="00FE0B54"/>
    <w:rsid w:val="00FE0E0C"/>
    <w:rsid w:val="00FE18B4"/>
    <w:rsid w:val="00FE2C97"/>
    <w:rsid w:val="00FE3C84"/>
    <w:rsid w:val="00FE45B2"/>
    <w:rsid w:val="00FE4B2F"/>
    <w:rsid w:val="00FE4FAB"/>
    <w:rsid w:val="00FE51C5"/>
    <w:rsid w:val="00FE5837"/>
    <w:rsid w:val="00FE5E9C"/>
    <w:rsid w:val="00FE63B1"/>
    <w:rsid w:val="00FE6A55"/>
    <w:rsid w:val="00FE7E1C"/>
    <w:rsid w:val="00FF048D"/>
    <w:rsid w:val="00FF0A0E"/>
    <w:rsid w:val="00FF0FFB"/>
    <w:rsid w:val="00FF1767"/>
    <w:rsid w:val="00FF1CB5"/>
    <w:rsid w:val="00FF4D55"/>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uiPriority w:val="9"/>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6">
    <w:name w:val="heading 6"/>
    <w:basedOn w:val="a"/>
    <w:next w:val="a"/>
    <w:link w:val="60"/>
    <w:uiPriority w:val="9"/>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uiPriority w:val="99"/>
    <w:semiHidden/>
    <w:rsid w:val="007E09DA"/>
    <w:rPr>
      <w:sz w:val="16"/>
    </w:rPr>
  </w:style>
  <w:style w:type="paragraph" w:styleId="af4">
    <w:name w:val="annotation text"/>
    <w:basedOn w:val="a"/>
    <w:link w:val="af5"/>
    <w:uiPriority w:val="99"/>
    <w:rsid w:val="007E09DA"/>
    <w:pPr>
      <w:spacing w:after="120" w:line="240" w:lineRule="exact"/>
    </w:pPr>
  </w:style>
  <w:style w:type="character" w:customStyle="1" w:styleId="af5">
    <w:name w:val="Текст примечания Знак"/>
    <w:basedOn w:val="a0"/>
    <w:link w:val="af4"/>
    <w:uiPriority w:val="99"/>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uiPriority w:val="99"/>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uiPriority w:val="99"/>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link w:val="Heading1longmultilineChar"/>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uiPriority w:val="9"/>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uiPriority w:val="9"/>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uiPriority w:val="39"/>
    <w:rsid w:val="007E09DA"/>
    <w:pPr>
      <w:ind w:left="720" w:hanging="720"/>
    </w:pPr>
    <w:rPr>
      <w:caps/>
    </w:rPr>
  </w:style>
  <w:style w:type="paragraph" w:styleId="21">
    <w:name w:val="toc 2"/>
    <w:basedOn w:val="a"/>
    <w:next w:val="a"/>
    <w:autoRedefine/>
    <w:uiPriority w:val="39"/>
    <w:rsid w:val="007E09DA"/>
    <w:pPr>
      <w:tabs>
        <w:tab w:val="right" w:leader="dot" w:pos="9356"/>
      </w:tabs>
      <w:ind w:left="1440" w:hanging="720"/>
    </w:pPr>
    <w:rPr>
      <w:noProof/>
      <w:szCs w:val="22"/>
    </w:rPr>
  </w:style>
  <w:style w:type="paragraph" w:styleId="31">
    <w:name w:val="toc 3"/>
    <w:basedOn w:val="a"/>
    <w:next w:val="a"/>
    <w:autoRedefine/>
    <w:uiPriority w:val="39"/>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tabs>
        <w:tab w:val="clear" w:pos="567"/>
        <w:tab w:val="num" w:pos="360"/>
      </w:tabs>
      <w:spacing w:after="120"/>
      <w:ind w:left="0" w:firstLine="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UnresolvedMention1">
    <w:name w:val="Unresolved Mention1"/>
    <w:basedOn w:val="a0"/>
    <w:uiPriority w:val="99"/>
    <w:semiHidden/>
    <w:unhideWhenUsed/>
    <w:rsid w:val="00964A8F"/>
    <w:rPr>
      <w:color w:val="808080"/>
      <w:shd w:val="clear" w:color="auto" w:fill="E6E6E6"/>
    </w:rPr>
  </w:style>
  <w:style w:type="paragraph" w:styleId="aff3">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aff1">
    <w:name w:val="Абзац списка Знак"/>
    <w:basedOn w:val="a0"/>
    <w:link w:val="aff0"/>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a0"/>
    <w:uiPriority w:val="99"/>
    <w:semiHidden/>
    <w:unhideWhenUsed/>
    <w:rsid w:val="00964A8F"/>
    <w:rPr>
      <w:color w:val="605E5C"/>
      <w:shd w:val="clear" w:color="auto" w:fill="E1DFDD"/>
    </w:rPr>
  </w:style>
  <w:style w:type="paragraph" w:styleId="aff4">
    <w:name w:val="annotation subject"/>
    <w:basedOn w:val="af4"/>
    <w:next w:val="af4"/>
    <w:link w:val="aff5"/>
    <w:uiPriority w:val="99"/>
    <w:semiHidden/>
    <w:unhideWhenUsed/>
    <w:rsid w:val="00964A8F"/>
    <w:pPr>
      <w:spacing w:after="0" w:line="240" w:lineRule="auto"/>
    </w:pPr>
    <w:rPr>
      <w:b/>
      <w:bCs/>
      <w:sz w:val="20"/>
      <w:szCs w:val="20"/>
      <w:lang w:eastAsia="en-CA"/>
    </w:rPr>
  </w:style>
  <w:style w:type="character" w:customStyle="1" w:styleId="aff5">
    <w:name w:val="Тема примечания Знак"/>
    <w:basedOn w:val="af5"/>
    <w:link w:val="aff4"/>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a0"/>
    <w:uiPriority w:val="99"/>
    <w:semiHidden/>
    <w:unhideWhenUsed/>
    <w:rsid w:val="00964A8F"/>
    <w:rPr>
      <w:color w:val="605E5C"/>
      <w:shd w:val="clear" w:color="auto" w:fill="E1DFDD"/>
    </w:rPr>
  </w:style>
  <w:style w:type="character" w:customStyle="1" w:styleId="UnresolvedMention4">
    <w:name w:val="Unresolved Mention4"/>
    <w:basedOn w:val="a0"/>
    <w:uiPriority w:val="99"/>
    <w:semiHidden/>
    <w:unhideWhenUsed/>
    <w:rsid w:val="00964A8F"/>
    <w:rPr>
      <w:color w:val="605E5C"/>
      <w:shd w:val="clear" w:color="auto" w:fill="E1DFDD"/>
    </w:rPr>
  </w:style>
  <w:style w:type="character" w:styleId="aff6">
    <w:name w:val="Strong"/>
    <w:basedOn w:val="a0"/>
    <w:uiPriority w:val="22"/>
    <w:qFormat/>
    <w:rsid w:val="00964A8F"/>
    <w:rPr>
      <w:b/>
      <w:bCs/>
    </w:rPr>
  </w:style>
  <w:style w:type="paragraph" w:styleId="aff7">
    <w:name w:val="Normal (Web)"/>
    <w:basedOn w:val="a"/>
    <w:uiPriority w:val="99"/>
    <w:unhideWhenUsed/>
    <w:rsid w:val="00964A8F"/>
    <w:pPr>
      <w:spacing w:before="100" w:beforeAutospacing="1" w:after="100" w:afterAutospacing="1"/>
      <w:jc w:val="left"/>
    </w:pPr>
    <w:rPr>
      <w:sz w:val="24"/>
      <w:szCs w:val="22"/>
      <w:lang w:val="en-CA" w:eastAsia="en-CA"/>
    </w:rPr>
  </w:style>
  <w:style w:type="table" w:customStyle="1" w:styleId="32">
    <w:name w:val="3"/>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style>
  <w:style w:type="table" w:customStyle="1" w:styleId="22">
    <w:name w:val="2"/>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2">
    <w:name w:val="1"/>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customStyle="1" w:styleId="PlainTable2">
    <w:name w:val="Plain Table 2"/>
    <w:basedOn w:val="a1"/>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f8">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UnresolvedMention">
    <w:name w:val="Unresolved Mention"/>
    <w:basedOn w:val="a0"/>
    <w:uiPriority w:val="99"/>
    <w:semiHidden/>
    <w:unhideWhenUsed/>
    <w:rsid w:val="00964A8F"/>
    <w:rPr>
      <w:color w:val="605E5C"/>
      <w:shd w:val="clear" w:color="auto" w:fill="E1DFDD"/>
    </w:rPr>
  </w:style>
  <w:style w:type="table" w:customStyle="1" w:styleId="ListTable4Accent5">
    <w:name w:val="List Table 4 Accent 5"/>
    <w:basedOn w:val="a1"/>
    <w:uiPriority w:val="49"/>
    <w:rsid w:val="00964A8F"/>
    <w:rPr>
      <w:rFonts w:eastAsiaTheme="minorHAnsi"/>
      <w:sz w:val="22"/>
      <w:szCs w:val="22"/>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2-2">
    <w:name w:val="Medium Shading 2 Accent 2"/>
    <w:basedOn w:val="a1"/>
    <w:uiPriority w:val="64"/>
    <w:rsid w:val="00964A8F"/>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
    <w:name w:val="Grid Table 5 Dark Accent 1"/>
    <w:basedOn w:val="a1"/>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2"/>
    <w:next w:val="af"/>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afa"/>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a"/>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a"/>
    <w:qFormat/>
    <w:rsid w:val="003F6B8F"/>
    <w:pPr>
      <w:keepLines/>
      <w:numPr>
        <w:numId w:val="11"/>
      </w:numPr>
      <w:tabs>
        <w:tab w:val="num" w:pos="360"/>
      </w:tabs>
      <w:spacing w:before="120" w:after="120"/>
      <w:ind w:left="0" w:firstLine="0"/>
    </w:pPr>
  </w:style>
  <w:style w:type="character" w:customStyle="1" w:styleId="Mention">
    <w:name w:val="Mention"/>
    <w:basedOn w:val="a0"/>
    <w:uiPriority w:val="99"/>
    <w:unhideWhenUsed/>
    <w:rPr>
      <w:color w:val="2B579A"/>
      <w:shd w:val="clear" w:color="auto" w:fill="E6E6E6"/>
    </w:rPr>
  </w:style>
  <w:style w:type="character" w:customStyle="1" w:styleId="hgkelc">
    <w:name w:val="hgkelc"/>
    <w:basedOn w:val="a0"/>
    <w:rsid w:val="00FC73CA"/>
  </w:style>
  <w:style w:type="paragraph" w:customStyle="1" w:styleId="ElementNumber">
    <w:name w:val="Element Number"/>
    <w:basedOn w:val="a"/>
    <w:rsid w:val="002249C3"/>
    <w:pPr>
      <w:spacing w:after="120"/>
      <w:ind w:lef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uiPriority w:val="9"/>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6">
    <w:name w:val="heading 6"/>
    <w:basedOn w:val="a"/>
    <w:next w:val="a"/>
    <w:link w:val="60"/>
    <w:uiPriority w:val="9"/>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uiPriority w:val="99"/>
    <w:semiHidden/>
    <w:rsid w:val="007E09DA"/>
    <w:rPr>
      <w:sz w:val="16"/>
    </w:rPr>
  </w:style>
  <w:style w:type="paragraph" w:styleId="af4">
    <w:name w:val="annotation text"/>
    <w:basedOn w:val="a"/>
    <w:link w:val="af5"/>
    <w:uiPriority w:val="99"/>
    <w:rsid w:val="007E09DA"/>
    <w:pPr>
      <w:spacing w:after="120" w:line="240" w:lineRule="exact"/>
    </w:pPr>
  </w:style>
  <w:style w:type="character" w:customStyle="1" w:styleId="af5">
    <w:name w:val="Текст примечания Знак"/>
    <w:basedOn w:val="a0"/>
    <w:link w:val="af4"/>
    <w:uiPriority w:val="99"/>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uiPriority w:val="99"/>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uiPriority w:val="99"/>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link w:val="Heading1longmultilineChar"/>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uiPriority w:val="9"/>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uiPriority w:val="9"/>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uiPriority w:val="39"/>
    <w:rsid w:val="007E09DA"/>
    <w:pPr>
      <w:ind w:left="720" w:hanging="720"/>
    </w:pPr>
    <w:rPr>
      <w:caps/>
    </w:rPr>
  </w:style>
  <w:style w:type="paragraph" w:styleId="21">
    <w:name w:val="toc 2"/>
    <w:basedOn w:val="a"/>
    <w:next w:val="a"/>
    <w:autoRedefine/>
    <w:uiPriority w:val="39"/>
    <w:rsid w:val="007E09DA"/>
    <w:pPr>
      <w:tabs>
        <w:tab w:val="right" w:leader="dot" w:pos="9356"/>
      </w:tabs>
      <w:ind w:left="1440" w:hanging="720"/>
    </w:pPr>
    <w:rPr>
      <w:noProof/>
      <w:szCs w:val="22"/>
    </w:rPr>
  </w:style>
  <w:style w:type="paragraph" w:styleId="31">
    <w:name w:val="toc 3"/>
    <w:basedOn w:val="a"/>
    <w:next w:val="a"/>
    <w:autoRedefine/>
    <w:uiPriority w:val="39"/>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tabs>
        <w:tab w:val="clear" w:pos="567"/>
        <w:tab w:val="num" w:pos="360"/>
      </w:tabs>
      <w:spacing w:after="120"/>
      <w:ind w:left="0" w:firstLine="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UnresolvedMention1">
    <w:name w:val="Unresolved Mention1"/>
    <w:basedOn w:val="a0"/>
    <w:uiPriority w:val="99"/>
    <w:semiHidden/>
    <w:unhideWhenUsed/>
    <w:rsid w:val="00964A8F"/>
    <w:rPr>
      <w:color w:val="808080"/>
      <w:shd w:val="clear" w:color="auto" w:fill="E6E6E6"/>
    </w:rPr>
  </w:style>
  <w:style w:type="paragraph" w:styleId="aff3">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aff1">
    <w:name w:val="Абзац списка Знак"/>
    <w:basedOn w:val="a0"/>
    <w:link w:val="aff0"/>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a0"/>
    <w:uiPriority w:val="99"/>
    <w:semiHidden/>
    <w:unhideWhenUsed/>
    <w:rsid w:val="00964A8F"/>
    <w:rPr>
      <w:color w:val="605E5C"/>
      <w:shd w:val="clear" w:color="auto" w:fill="E1DFDD"/>
    </w:rPr>
  </w:style>
  <w:style w:type="paragraph" w:styleId="aff4">
    <w:name w:val="annotation subject"/>
    <w:basedOn w:val="af4"/>
    <w:next w:val="af4"/>
    <w:link w:val="aff5"/>
    <w:uiPriority w:val="99"/>
    <w:semiHidden/>
    <w:unhideWhenUsed/>
    <w:rsid w:val="00964A8F"/>
    <w:pPr>
      <w:spacing w:after="0" w:line="240" w:lineRule="auto"/>
    </w:pPr>
    <w:rPr>
      <w:b/>
      <w:bCs/>
      <w:sz w:val="20"/>
      <w:szCs w:val="20"/>
      <w:lang w:eastAsia="en-CA"/>
    </w:rPr>
  </w:style>
  <w:style w:type="character" w:customStyle="1" w:styleId="aff5">
    <w:name w:val="Тема примечания Знак"/>
    <w:basedOn w:val="af5"/>
    <w:link w:val="aff4"/>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a0"/>
    <w:uiPriority w:val="99"/>
    <w:semiHidden/>
    <w:unhideWhenUsed/>
    <w:rsid w:val="00964A8F"/>
    <w:rPr>
      <w:color w:val="605E5C"/>
      <w:shd w:val="clear" w:color="auto" w:fill="E1DFDD"/>
    </w:rPr>
  </w:style>
  <w:style w:type="character" w:customStyle="1" w:styleId="UnresolvedMention4">
    <w:name w:val="Unresolved Mention4"/>
    <w:basedOn w:val="a0"/>
    <w:uiPriority w:val="99"/>
    <w:semiHidden/>
    <w:unhideWhenUsed/>
    <w:rsid w:val="00964A8F"/>
    <w:rPr>
      <w:color w:val="605E5C"/>
      <w:shd w:val="clear" w:color="auto" w:fill="E1DFDD"/>
    </w:rPr>
  </w:style>
  <w:style w:type="character" w:styleId="aff6">
    <w:name w:val="Strong"/>
    <w:basedOn w:val="a0"/>
    <w:uiPriority w:val="22"/>
    <w:qFormat/>
    <w:rsid w:val="00964A8F"/>
    <w:rPr>
      <w:b/>
      <w:bCs/>
    </w:rPr>
  </w:style>
  <w:style w:type="paragraph" w:styleId="aff7">
    <w:name w:val="Normal (Web)"/>
    <w:basedOn w:val="a"/>
    <w:uiPriority w:val="99"/>
    <w:unhideWhenUsed/>
    <w:rsid w:val="00964A8F"/>
    <w:pPr>
      <w:spacing w:before="100" w:beforeAutospacing="1" w:after="100" w:afterAutospacing="1"/>
      <w:jc w:val="left"/>
    </w:pPr>
    <w:rPr>
      <w:sz w:val="24"/>
      <w:szCs w:val="22"/>
      <w:lang w:val="en-CA" w:eastAsia="en-CA"/>
    </w:rPr>
  </w:style>
  <w:style w:type="table" w:customStyle="1" w:styleId="32">
    <w:name w:val="3"/>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style>
  <w:style w:type="table" w:customStyle="1" w:styleId="22">
    <w:name w:val="2"/>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2">
    <w:name w:val="1"/>
    <w:basedOn w:val="a1"/>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customStyle="1" w:styleId="PlainTable2">
    <w:name w:val="Plain Table 2"/>
    <w:basedOn w:val="a1"/>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f8">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UnresolvedMention">
    <w:name w:val="Unresolved Mention"/>
    <w:basedOn w:val="a0"/>
    <w:uiPriority w:val="99"/>
    <w:semiHidden/>
    <w:unhideWhenUsed/>
    <w:rsid w:val="00964A8F"/>
    <w:rPr>
      <w:color w:val="605E5C"/>
      <w:shd w:val="clear" w:color="auto" w:fill="E1DFDD"/>
    </w:rPr>
  </w:style>
  <w:style w:type="table" w:customStyle="1" w:styleId="ListTable4Accent5">
    <w:name w:val="List Table 4 Accent 5"/>
    <w:basedOn w:val="a1"/>
    <w:uiPriority w:val="49"/>
    <w:rsid w:val="00964A8F"/>
    <w:rPr>
      <w:rFonts w:eastAsiaTheme="minorHAnsi"/>
      <w:sz w:val="22"/>
      <w:szCs w:val="22"/>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2-2">
    <w:name w:val="Medium Shading 2 Accent 2"/>
    <w:basedOn w:val="a1"/>
    <w:uiPriority w:val="64"/>
    <w:rsid w:val="00964A8F"/>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
    <w:name w:val="Grid Table 5 Dark Accent 1"/>
    <w:basedOn w:val="a1"/>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2"/>
    <w:next w:val="af"/>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afa"/>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a"/>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a"/>
    <w:qFormat/>
    <w:rsid w:val="003F6B8F"/>
    <w:pPr>
      <w:keepLines/>
      <w:numPr>
        <w:numId w:val="11"/>
      </w:numPr>
      <w:tabs>
        <w:tab w:val="num" w:pos="360"/>
      </w:tabs>
      <w:spacing w:before="120" w:after="120"/>
      <w:ind w:left="0" w:firstLine="0"/>
    </w:pPr>
  </w:style>
  <w:style w:type="character" w:customStyle="1" w:styleId="Mention">
    <w:name w:val="Mention"/>
    <w:basedOn w:val="a0"/>
    <w:uiPriority w:val="99"/>
    <w:unhideWhenUsed/>
    <w:rPr>
      <w:color w:val="2B579A"/>
      <w:shd w:val="clear" w:color="auto" w:fill="E6E6E6"/>
    </w:rPr>
  </w:style>
  <w:style w:type="character" w:customStyle="1" w:styleId="hgkelc">
    <w:name w:val="hgkelc"/>
    <w:basedOn w:val="a0"/>
    <w:rsid w:val="00FC73CA"/>
  </w:style>
  <w:style w:type="paragraph" w:customStyle="1" w:styleId="ElementNumber">
    <w:name w:val="Element Number"/>
    <w:basedOn w:val="a"/>
    <w:rsid w:val="002249C3"/>
    <w:pPr>
      <w:spacing w:after="120"/>
      <w:ind w:left="720" w:hanging="720"/>
    </w:pPr>
    <w:rPr>
      <w:szCs w:val="20"/>
    </w:rPr>
  </w:style>
</w:styles>
</file>

<file path=word/tasks.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www.cbd.int/doc/decisions/cop-11/cop-11-dec-02-ru.pdf" TargetMode="External"/><Relationship Id="rId26" Type="http://schemas.openxmlformats.org/officeDocument/2006/relationships/hyperlink" Target="https://www.cbd.int/doc/decisions/cop-14/cop-14-dec-25-ru.pdf" TargetMode="External"/><Relationship Id="rId3" Type="http://schemas.openxmlformats.org/officeDocument/2006/relationships/customXml" Target="../customXml/item3.xml"/><Relationship Id="rId21" Type="http://schemas.openxmlformats.org/officeDocument/2006/relationships/hyperlink" Target="https://www.cbd.int/doc/c/3883/3571/19ad62712b01e8cc2cd2eedf/sbi-03-08-add1-ru.pdf" TargetMode="External"/><Relationship Id="rId34" Type="http://schemas.openxmlformats.org/officeDocument/2006/relationships/theme" Target="theme/theme1.xml"/><Relationship Id="Rf273b459b62147a7" Type="http://schemas.microsoft.com/office/2019/05/relationships/documenttasks" Target="task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cop-10/cop-10-dec-15-ru.pdf" TargetMode="External"/><Relationship Id="rId25" Type="http://schemas.openxmlformats.org/officeDocument/2006/relationships/hyperlink" Target="https://www.cbd.int/doc/decisions/cop-14/cop-14-dec-24-ru.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5-ru.pdf" TargetMode="External"/><Relationship Id="rId20" Type="http://schemas.openxmlformats.org/officeDocument/2006/relationships/hyperlink" Target="https://www.cbd.int/doc/decisions/cop-13/cop-13-dec-23-ru.pdf" TargetMode="External"/><Relationship Id="rId29" Type="http://schemas.openxmlformats.org/officeDocument/2006/relationships/hyperlink" Target="https://www.cbd.int/doc/decisions/cop-11/cop-11-dec-02-ru.pdf" TargetMode="External"/><Relationship Id="Rb2450fd3f6a14b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biodiversity.europa.e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nbsapforum.net" TargetMode="External"/><Relationship Id="rId28" Type="http://schemas.openxmlformats.org/officeDocument/2006/relationships/hyperlink" Target="https://www.cbd.int/doc/decisions/cop-12/cop-12-dec-02-ru.pdf" TargetMode="External"/><Relationship Id="rId10" Type="http://schemas.openxmlformats.org/officeDocument/2006/relationships/webSettings" Target="webSettings.xml"/><Relationship Id="rId19" Type="http://schemas.openxmlformats.org/officeDocument/2006/relationships/hyperlink" Target="https://www.cbd.int/doc/decisions/cop-12/cop-12-dec-02-ru.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meetings/cop/cop-11/official/cop-11-31-ru.pdf" TargetMode="External"/><Relationship Id="rId27" Type="http://schemas.openxmlformats.org/officeDocument/2006/relationships/hyperlink" Target="https://www.cbd.int/doc/decisions/cop-13/cop-13-dec-23-ru.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cbd.int/tk" TargetMode="External"/><Relationship Id="rId18" Type="http://schemas.openxmlformats.org/officeDocument/2006/relationships/hyperlink" Target="http://www.riopavilion.org" TargetMode="External"/><Relationship Id="rId26" Type="http://schemas.openxmlformats.org/officeDocument/2006/relationships/hyperlink" Target="https://absch.cbd.int/" TargetMode="External"/><Relationship Id="rId39" Type="http://schemas.openxmlformats.org/officeDocument/2006/relationships/hyperlink" Target="https://dart.informea.org/" TargetMode="External"/><Relationship Id="rId3" Type="http://schemas.openxmlformats.org/officeDocument/2006/relationships/hyperlink" Target="https://www.cbd.int/doc/meetings/cop/cop-13/official/cop-13-14-add1-ru.pdf" TargetMode="External"/><Relationship Id="rId21" Type="http://schemas.openxmlformats.org/officeDocument/2006/relationships/hyperlink" Target="https://chm.cbd.int/" TargetMode="External"/><Relationship Id="rId34" Type="http://schemas.openxmlformats.org/officeDocument/2006/relationships/hyperlink" Target="https://biodiv.mnhn.fr/" TargetMode="External"/><Relationship Id="rId42" Type="http://schemas.openxmlformats.org/officeDocument/2006/relationships/hyperlink" Target="https://ipbes.net/" TargetMode="External"/><Relationship Id="rId47" Type="http://schemas.openxmlformats.org/officeDocument/2006/relationships/hyperlink" Target="https://www.cbd.int/chm/iac/meetings/" TargetMode="External"/><Relationship Id="rId50" Type="http://schemas.openxmlformats.org/officeDocument/2006/relationships/hyperlink" Target="https://www.cbd.int/doc/c/3883/3571/19ad62712b01e8cc2cd2eedf/sbi-03-08-add1-ru.pdf" TargetMode="External"/><Relationship Id="rId7" Type="http://schemas.openxmlformats.org/officeDocument/2006/relationships/hyperlink" Target="https://www.cbd.int/doc/meetings/cop/cop-11/official/cop-11-13-add2-ru.pdf" TargetMode="External"/><Relationship Id="rId12" Type="http://schemas.openxmlformats.org/officeDocument/2006/relationships/hyperlink" Target="http://www.cbd.int/coral-reefs/" TargetMode="External"/><Relationship Id="rId17" Type="http://schemas.openxmlformats.org/officeDocument/2006/relationships/hyperlink" Target="http://giasipartnership.myspecies.info" TargetMode="External"/><Relationship Id="rId25" Type="http://schemas.openxmlformats.org/officeDocument/2006/relationships/hyperlink" Target="https://bch.cbd.int/" TargetMode="External"/><Relationship Id="rId33" Type="http://schemas.openxmlformats.org/officeDocument/2006/relationships/hyperlink" Target="https://biodivcanada.chm-cbd.net/" TargetMode="External"/><Relationship Id="rId38" Type="http://schemas.openxmlformats.org/officeDocument/2006/relationships/hyperlink" Target="https://www.informea.org" TargetMode="External"/><Relationship Id="rId46" Type="http://schemas.openxmlformats.org/officeDocument/2006/relationships/hyperlink" Target="https://www.unep-wcmc.org/resources-and-data/biodiversitysynergies" TargetMode="External"/><Relationship Id="rId2" Type="http://schemas.openxmlformats.org/officeDocument/2006/relationships/hyperlink" Target="https://www.cbd.int/doc/meetings/cop/cop-11/official/cop-11-31-ru.pdf" TargetMode="External"/><Relationship Id="rId16" Type="http://schemas.openxmlformats.org/officeDocument/2006/relationships/hyperlink" Target="http://www.cbd.int/subnational" TargetMode="External"/><Relationship Id="rId20" Type="http://schemas.openxmlformats.org/officeDocument/2006/relationships/hyperlink" Target="http://www.cbd.int/nbsap/targets/" TargetMode="External"/><Relationship Id="rId29" Type="http://schemas.openxmlformats.org/officeDocument/2006/relationships/hyperlink" Target="https://aseanbiodiversity.org/2020/03/16/asean-training-on-biodiversity-information-sharing-tool-goes-online/" TargetMode="External"/><Relationship Id="rId41" Type="http://schemas.openxmlformats.org/officeDocument/2006/relationships/hyperlink" Target="https://www.unep-wcmc.org/resources-and-data/biodiversitysynergies" TargetMode="External"/><Relationship Id="rId1" Type="http://schemas.openxmlformats.org/officeDocument/2006/relationships/hyperlink" Target="https://www.cbd.int/doc/c/8f29/b5d0/089d6c8fa9100f49c24144a8/sbi-03-01-ru.pdf" TargetMode="External"/><Relationship Id="rId6" Type="http://schemas.openxmlformats.org/officeDocument/2006/relationships/hyperlink" Target="https://www.cbd.int/doc/c/910f/73a9/a6585b2cf8590e5eb55e7498/sbi-02-09-ru.pdf" TargetMode="External"/><Relationship Id="rId11" Type="http://schemas.openxmlformats.org/officeDocument/2006/relationships/hyperlink" Target="http://www.cbd.int/ebsa" TargetMode="External"/><Relationship Id="rId24" Type="http://schemas.openxmlformats.org/officeDocument/2006/relationships/hyperlink" Target="https://chm.cbd.int/" TargetMode="External"/><Relationship Id="rId32" Type="http://schemas.openxmlformats.org/officeDocument/2006/relationships/hyperlink" Target="https://bi.chm-cbd.net/" TargetMode="External"/><Relationship Id="rId37" Type="http://schemas.openxmlformats.org/officeDocument/2006/relationships/hyperlink" Target="https://www.cbd.int/chm/network/" TargetMode="External"/><Relationship Id="rId40" Type="http://schemas.openxmlformats.org/officeDocument/2006/relationships/hyperlink" Target="https://environmentlive.unep.org/media/html/situation/situation_room.html" TargetMode="External"/><Relationship Id="rId45" Type="http://schemas.openxmlformats.org/officeDocument/2006/relationships/hyperlink" Target="https://www.iucnredlist.org/assessment/sis" TargetMode="External"/><Relationship Id="rId5" Type="http://schemas.openxmlformats.org/officeDocument/2006/relationships/hyperlink" Target="https://www.cbd.int/doc/c/e0d4/893d/ce23ee7e35c4eefe26f97ffd/post2020-prep-02-01-ru.pdf" TargetMode="External"/><Relationship Id="rId15" Type="http://schemas.openxmlformats.org/officeDocument/2006/relationships/hyperlink" Target="http://www.cbd.int/business" TargetMode="External"/><Relationship Id="rId23" Type="http://schemas.openxmlformats.org/officeDocument/2006/relationships/hyperlink" Target="https://github.com/scbd" TargetMode="External"/><Relationship Id="rId28" Type="http://schemas.openxmlformats.org/officeDocument/2006/relationships/hyperlink" Target="https://github.com/scbd" TargetMode="External"/><Relationship Id="rId36" Type="http://schemas.openxmlformats.org/officeDocument/2006/relationships/hyperlink" Target="https://www.gbif.org/project/79ZRBGx5dNXYpR2ijHKebK/using-the-cbd-clearing-house-mechanism-to-strengthen-biodiversity-data-acquisition-and-data-sharing" TargetMode="External"/><Relationship Id="rId49" Type="http://schemas.openxmlformats.org/officeDocument/2006/relationships/hyperlink" Target="https://www.cbd.int/doc/meetings/cop/cop-11/official/cop-11-31-ru.pdf" TargetMode="External"/><Relationship Id="rId10" Type="http://schemas.openxmlformats.org/officeDocument/2006/relationships/hyperlink" Target="http://absch.cbd.int" TargetMode="External"/><Relationship Id="rId19" Type="http://schemas.openxmlformats.org/officeDocument/2006/relationships/hyperlink" Target="https://www.cbd.int/decisions/tracking/" TargetMode="External"/><Relationship Id="rId31" Type="http://schemas.openxmlformats.org/officeDocument/2006/relationships/hyperlink" Target="https://www.biodiv.be" TargetMode="External"/><Relationship Id="rId44" Type="http://schemas.openxmlformats.org/officeDocument/2006/relationships/hyperlink" Target="https://asean.chm-cbd.net/" TargetMode="External"/><Relationship Id="rId4" Type="http://schemas.openxmlformats.org/officeDocument/2006/relationships/hyperlink" Target="https://www.cbd.int/km/discussion-forum/" TargetMode="External"/><Relationship Id="rId9" Type="http://schemas.openxmlformats.org/officeDocument/2006/relationships/hyperlink" Target="http://bch.cbd.int" TargetMode="External"/><Relationship Id="rId14" Type="http://schemas.openxmlformats.org/officeDocument/2006/relationships/hyperlink" Target="https://www.cbd.int/biobridge/platform" TargetMode="External"/><Relationship Id="rId22" Type="http://schemas.openxmlformats.org/officeDocument/2006/relationships/hyperlink" Target="https://accounts.cbd.int" TargetMode="External"/><Relationship Id="rId27" Type="http://schemas.openxmlformats.org/officeDocument/2006/relationships/hyperlink" Target="https://www.cbd.int/conferences/sbstta24-sbi3-prep" TargetMode="External"/><Relationship Id="rId30" Type="http://schemas.openxmlformats.org/officeDocument/2006/relationships/hyperlink" Target="https://demo.chm-cbd.net/" TargetMode="External"/><Relationship Id="rId35" Type="http://schemas.openxmlformats.org/officeDocument/2006/relationships/hyperlink" Target="https://asean.chm-cbd.net/" TargetMode="External"/><Relationship Id="rId43" Type="http://schemas.openxmlformats.org/officeDocument/2006/relationships/hyperlink" Target="https://www.gbif.org/" TargetMode="External"/><Relationship Id="rId48" Type="http://schemas.openxmlformats.org/officeDocument/2006/relationships/hyperlink" Target="https://www.cbd.int/doc/decisions/cop-11/cop-11-dec-02-ru.pdf" TargetMode="External"/><Relationship Id="rId8" Type="http://schemas.openxmlformats.org/officeDocument/2006/relationships/hyperlink" Target="https://chm.cbd.int/search" TargetMode="External"/><Relationship Id="rId51" Type="http://schemas.openxmlformats.org/officeDocument/2006/relationships/hyperlink" Target="https://www.cbd.int/doc/c/fa63/41e8/5337fc9f3afb5a7cdc9e4a6a/sbi-03-07-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a3"/>
            </w:rPr>
            <w:t>[Title]</w:t>
          </w:r>
        </w:p>
      </w:docPartBody>
    </w:docPart>
    <w:docPart>
      <w:docPartPr>
        <w:name w:val="61D3F90A01824B54A1129A0FD31CA072"/>
        <w:category>
          <w:name w:val="General"/>
          <w:gallery w:val="placeholder"/>
        </w:category>
        <w:types>
          <w:type w:val="bbPlcHdr"/>
        </w:types>
        <w:behaviors>
          <w:behavior w:val="content"/>
        </w:behaviors>
        <w:guid w:val="{D429B811-593A-44AB-8571-E87394F0D155}"/>
      </w:docPartPr>
      <w:docPartBody>
        <w:p w:rsidR="005D22F0" w:rsidRDefault="00810A55">
          <w:pPr>
            <w:pStyle w:val="61D3F90A01824B54A1129A0FD31CA072"/>
          </w:pPr>
          <w:r w:rsidRPr="007E02EB">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4948"/>
    <w:rsid w:val="00027BEC"/>
    <w:rsid w:val="0007369F"/>
    <w:rsid w:val="000962A1"/>
    <w:rsid w:val="000D0297"/>
    <w:rsid w:val="000E33BA"/>
    <w:rsid w:val="000E6073"/>
    <w:rsid w:val="000F5BAC"/>
    <w:rsid w:val="00117631"/>
    <w:rsid w:val="00194D23"/>
    <w:rsid w:val="001B6F83"/>
    <w:rsid w:val="001D1A1F"/>
    <w:rsid w:val="001F4B94"/>
    <w:rsid w:val="002012A3"/>
    <w:rsid w:val="0029542F"/>
    <w:rsid w:val="0030091C"/>
    <w:rsid w:val="00303991"/>
    <w:rsid w:val="003210DA"/>
    <w:rsid w:val="003429EB"/>
    <w:rsid w:val="00397CA9"/>
    <w:rsid w:val="003A69E4"/>
    <w:rsid w:val="00440A1B"/>
    <w:rsid w:val="004923F3"/>
    <w:rsid w:val="004D5E28"/>
    <w:rsid w:val="00500A2B"/>
    <w:rsid w:val="00580CF8"/>
    <w:rsid w:val="0058288D"/>
    <w:rsid w:val="005C269C"/>
    <w:rsid w:val="005D1605"/>
    <w:rsid w:val="005D22F0"/>
    <w:rsid w:val="005E174F"/>
    <w:rsid w:val="005E1873"/>
    <w:rsid w:val="005F4529"/>
    <w:rsid w:val="00616617"/>
    <w:rsid w:val="006801B3"/>
    <w:rsid w:val="006D5236"/>
    <w:rsid w:val="006E7EB0"/>
    <w:rsid w:val="006F619D"/>
    <w:rsid w:val="007634AC"/>
    <w:rsid w:val="00807F12"/>
    <w:rsid w:val="00810A55"/>
    <w:rsid w:val="00816C48"/>
    <w:rsid w:val="0083766C"/>
    <w:rsid w:val="0086239A"/>
    <w:rsid w:val="00865C77"/>
    <w:rsid w:val="008A7BD9"/>
    <w:rsid w:val="008C6619"/>
    <w:rsid w:val="008D420E"/>
    <w:rsid w:val="00901513"/>
    <w:rsid w:val="00911AAE"/>
    <w:rsid w:val="00950AEC"/>
    <w:rsid w:val="0098642F"/>
    <w:rsid w:val="00A11EDF"/>
    <w:rsid w:val="00A27B2E"/>
    <w:rsid w:val="00A8033D"/>
    <w:rsid w:val="00A856A1"/>
    <w:rsid w:val="00AA6880"/>
    <w:rsid w:val="00AA7B1C"/>
    <w:rsid w:val="00AE1C04"/>
    <w:rsid w:val="00B61CD1"/>
    <w:rsid w:val="00B763F6"/>
    <w:rsid w:val="00B9686E"/>
    <w:rsid w:val="00C02070"/>
    <w:rsid w:val="00C21165"/>
    <w:rsid w:val="00C259AE"/>
    <w:rsid w:val="00C80416"/>
    <w:rsid w:val="00C809B3"/>
    <w:rsid w:val="00C960D0"/>
    <w:rsid w:val="00CC3B59"/>
    <w:rsid w:val="00D22BEF"/>
    <w:rsid w:val="00D34167"/>
    <w:rsid w:val="00DF00EE"/>
    <w:rsid w:val="00E25D43"/>
    <w:rsid w:val="00E4791A"/>
    <w:rsid w:val="00EE1FD6"/>
    <w:rsid w:val="00F049FB"/>
    <w:rsid w:val="00F243B6"/>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 w:type="paragraph" w:customStyle="1" w:styleId="C734795675F049E4B0957C30C1A7A0F6">
    <w:name w:val="C734795675F049E4B0957C30C1A7A0F6"/>
    <w:pPr>
      <w:spacing w:after="160" w:line="259" w:lineRule="auto"/>
    </w:pPr>
    <w:rPr>
      <w:lang w:val="en-CA" w:eastAsia="en-CA"/>
    </w:rPr>
  </w:style>
  <w:style w:type="paragraph" w:customStyle="1" w:styleId="5EE766863B664DFBA08703156F8D9CB1">
    <w:name w:val="5EE766863B664DFBA08703156F8D9CB1"/>
    <w:pPr>
      <w:spacing w:after="160" w:line="259" w:lineRule="auto"/>
    </w:pPr>
    <w:rPr>
      <w:lang w:val="en-CA" w:eastAsia="en-CA"/>
    </w:rPr>
  </w:style>
  <w:style w:type="paragraph" w:customStyle="1" w:styleId="260A54F00343483D944105C96CCD6624">
    <w:name w:val="260A54F00343483D944105C96CCD6624"/>
    <w:pPr>
      <w:spacing w:after="160" w:line="259" w:lineRule="auto"/>
    </w:pPr>
    <w:rPr>
      <w:lang w:val="en-CA" w:eastAsia="en-CA"/>
    </w:rPr>
  </w:style>
  <w:style w:type="paragraph" w:customStyle="1" w:styleId="61D3F90A01824B54A1129A0FD31CA072">
    <w:name w:val="61D3F90A01824B54A1129A0FD31CA072"/>
    <w:pPr>
      <w:spacing w:after="160" w:line="259" w:lineRule="auto"/>
    </w:pPr>
    <w:rPr>
      <w:lang w:val="en-CA" w:eastAsia="en-CA"/>
    </w:rPr>
  </w:style>
  <w:style w:type="paragraph" w:customStyle="1" w:styleId="81DB59F28A714D81A8086B46EB5ADF9E">
    <w:name w:val="81DB59F28A714D81A8086B46EB5ADF9E"/>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 w:type="paragraph" w:customStyle="1" w:styleId="C734795675F049E4B0957C30C1A7A0F6">
    <w:name w:val="C734795675F049E4B0957C30C1A7A0F6"/>
    <w:pPr>
      <w:spacing w:after="160" w:line="259" w:lineRule="auto"/>
    </w:pPr>
    <w:rPr>
      <w:lang w:val="en-CA" w:eastAsia="en-CA"/>
    </w:rPr>
  </w:style>
  <w:style w:type="paragraph" w:customStyle="1" w:styleId="5EE766863B664DFBA08703156F8D9CB1">
    <w:name w:val="5EE766863B664DFBA08703156F8D9CB1"/>
    <w:pPr>
      <w:spacing w:after="160" w:line="259" w:lineRule="auto"/>
    </w:pPr>
    <w:rPr>
      <w:lang w:val="en-CA" w:eastAsia="en-CA"/>
    </w:rPr>
  </w:style>
  <w:style w:type="paragraph" w:customStyle="1" w:styleId="260A54F00343483D944105C96CCD6624">
    <w:name w:val="260A54F00343483D944105C96CCD6624"/>
    <w:pPr>
      <w:spacing w:after="160" w:line="259" w:lineRule="auto"/>
    </w:pPr>
    <w:rPr>
      <w:lang w:val="en-CA" w:eastAsia="en-CA"/>
    </w:rPr>
  </w:style>
  <w:style w:type="paragraph" w:customStyle="1" w:styleId="61D3F90A01824B54A1129A0FD31CA072">
    <w:name w:val="61D3F90A01824B54A1129A0FD31CA072"/>
    <w:pPr>
      <w:spacing w:after="160" w:line="259" w:lineRule="auto"/>
    </w:pPr>
    <w:rPr>
      <w:lang w:val="en-CA" w:eastAsia="en-CA"/>
    </w:rPr>
  </w:style>
  <w:style w:type="paragraph" w:customStyle="1" w:styleId="81DB59F28A714D81A8086B46EB5ADF9E">
    <w:name w:val="81DB59F28A714D81A8086B46EB5ADF9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3.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0480A5-3D86-4DAF-BEEB-280BCB30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5392</TotalTime>
  <Pages>16</Pages>
  <Words>6499</Words>
  <Characters>40102</Characters>
  <Application>Microsoft Office Word</Application>
  <DocSecurity>0</DocSecurity>
  <Lines>556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управление знаниями и механизм посредничества</vt:lpstr>
      <vt:lpstr>Knowledge management and the clearing-house mechanism</vt:lpstr>
    </vt:vector>
  </TitlesOfParts>
  <Company>SCBD</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знаниями и механизм посредничества</dc:title>
  <dc:subject>CBD/SBI/3/8</dc:subject>
  <dc:creator>Secretariat of the Convention on Biological Diversity</dc:creator>
  <cp:keywords>Subsidiary Body on Implementation, third meeting, Convention on Biological Diversity</cp:keywords>
  <cp:lastModifiedBy>PC</cp:lastModifiedBy>
  <cp:revision>47</cp:revision>
  <dcterms:created xsi:type="dcterms:W3CDTF">2020-12-17T19:20:00Z</dcterms:created>
  <dcterms:modified xsi:type="dcterms:W3CDTF">2020-12-23T17:25:00Z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