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1E3423" w:rsidP="001C1706">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1E3423" w:rsidRPr="00482021" w:rsidRDefault="00B446A5" w:rsidP="00AE1D64">
            <w:pPr>
              <w:tabs>
                <w:tab w:val="left" w:pos="-720"/>
              </w:tabs>
              <w:suppressAutoHyphens/>
              <w:spacing w:before="120"/>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Macintosh HD:Users:bilodeau:Desktop:logos:template 2017:un.emf" style="position:absolute;left:0;text-align:left;margin-left:31.75pt;margin-top:6.55pt;width:33.9pt;height:27.9pt;z-index:251663360;visibility:visible;mso-position-horizontal-relative:margin;mso-position-vertical-relative:margin">
                  <v:imagedata r:id="rId8" o:title="un"/>
                  <w10:wrap anchorx="margin" anchory="margin"/>
                </v:shape>
              </w:pict>
            </w:r>
          </w:p>
          <w:p w:rsidR="001E3423" w:rsidRPr="00482021" w:rsidRDefault="005A0E73" w:rsidP="00AE1D64">
            <w:pPr>
              <w:tabs>
                <w:tab w:val="left" w:pos="-720"/>
              </w:tabs>
              <w:suppressAutoHyphens/>
              <w:spacing w:line="120" w:lineRule="auto"/>
            </w:pPr>
            <w:r w:rsidRPr="005A0E73">
              <w:rPr>
                <w:noProof/>
                <w:lang w:val="en-GB" w:eastAsia="en-GB"/>
              </w:rPr>
              <w:drawing>
                <wp:anchor distT="0" distB="0" distL="114300" distR="114300" simplePos="0" relativeHeight="251665408" behindDoc="0" locked="0" layoutInCell="1" allowOverlap="1">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1E3423" w:rsidRPr="00C43616" w:rsidTr="00AE1D64">
        <w:trPr>
          <w:cantSplit/>
          <w:trHeight w:val="1770"/>
        </w:trPr>
        <w:tc>
          <w:tcPr>
            <w:tcW w:w="4428" w:type="dxa"/>
            <w:tcBorders>
              <w:top w:val="nil"/>
              <w:left w:val="nil"/>
              <w:bottom w:val="single" w:sz="24" w:space="0" w:color="auto"/>
              <w:right w:val="nil"/>
            </w:tcBorders>
          </w:tcPr>
          <w:p w:rsidR="001E3423" w:rsidRPr="00C43616" w:rsidRDefault="001E3423" w:rsidP="00AE1D64">
            <w:pPr>
              <w:spacing w:before="60"/>
              <w:rPr>
                <w:sz w:val="22"/>
                <w:szCs w:val="22"/>
              </w:rPr>
            </w:pPr>
            <w:r w:rsidRPr="00C43616">
              <w:rPr>
                <w:sz w:val="22"/>
                <w:szCs w:val="22"/>
              </w:rPr>
              <w:t>Distr.</w:t>
            </w:r>
          </w:p>
          <w:p w:rsidR="001E3423" w:rsidRPr="00C43616" w:rsidRDefault="002E08C3" w:rsidP="00AE1D64">
            <w:pPr>
              <w:rPr>
                <w:sz w:val="22"/>
                <w:szCs w:val="22"/>
              </w:rPr>
            </w:pPr>
            <w:r>
              <w:rPr>
                <w:sz w:val="22"/>
                <w:szCs w:val="22"/>
              </w:rPr>
              <w:t>LIMITED</w:t>
            </w:r>
          </w:p>
          <w:p w:rsidR="001E3423" w:rsidRPr="00C43616" w:rsidRDefault="001E3423" w:rsidP="00AE1D64">
            <w:pPr>
              <w:pStyle w:val="Heading3"/>
              <w:bidi w:val="0"/>
              <w:spacing w:before="0" w:after="0" w:line="240" w:lineRule="auto"/>
              <w:jc w:val="left"/>
              <w:rPr>
                <w:sz w:val="22"/>
                <w:szCs w:val="22"/>
                <w:lang w:val="en-US"/>
              </w:rPr>
            </w:pPr>
          </w:p>
          <w:p w:rsidR="001E3423" w:rsidRPr="00FD376B" w:rsidRDefault="00FD376B" w:rsidP="002154F1">
            <w:pPr>
              <w:rPr>
                <w:sz w:val="22"/>
                <w:szCs w:val="22"/>
              </w:rPr>
            </w:pPr>
            <w:sdt>
              <w:sdtPr>
                <w:rPr>
                  <w:kern w:val="22"/>
                  <w:sz w:val="22"/>
                  <w:szCs w:val="22"/>
                  <w:lang w:val="es-ES_tradnl"/>
                </w:rPr>
                <w:alias w:val="Subject"/>
                <w:tag w:val=""/>
                <w:id w:val="-473598751"/>
                <w:placeholder>
                  <w:docPart w:val="734CFA4E018C49C48B7201A62CE8C43F"/>
                </w:placeholder>
                <w:dataBinding w:prefixMappings="xmlns:ns0='http://purl.org/dc/elements/1.1/' xmlns:ns1='http://schemas.openxmlformats.org/package/2006/metadata/core-properties' " w:xpath="/ns1:coreProperties[1]/ns0:subject[1]" w:storeItemID="{6C3C8BC8-F283-45AE-878A-BAB7291924A1}"/>
                <w:text/>
              </w:sdtPr>
              <w:sdtContent>
                <w:r w:rsidRPr="00FD376B">
                  <w:rPr>
                    <w:kern w:val="22"/>
                    <w:sz w:val="22"/>
                    <w:szCs w:val="22"/>
                    <w:lang w:val="es-ES_tradnl"/>
                  </w:rPr>
                  <w:t>CBD/SBI/3/L.3</w:t>
                </w:r>
              </w:sdtContent>
            </w:sdt>
          </w:p>
          <w:p w:rsidR="001E3423" w:rsidRPr="00C43616" w:rsidRDefault="002154F1" w:rsidP="00FD376B">
            <w:pPr>
              <w:rPr>
                <w:rFonts w:eastAsia="MS Mincho"/>
                <w:sz w:val="22"/>
                <w:szCs w:val="22"/>
                <w:lang w:eastAsia="ja-JP"/>
              </w:rPr>
            </w:pPr>
            <w:r>
              <w:rPr>
                <w:kern w:val="22"/>
                <w:sz w:val="22"/>
                <w:szCs w:val="22"/>
              </w:rPr>
              <w:t>1</w:t>
            </w:r>
            <w:r w:rsidR="00FD376B">
              <w:rPr>
                <w:kern w:val="22"/>
                <w:sz w:val="22"/>
                <w:szCs w:val="22"/>
              </w:rPr>
              <w:t>3</w:t>
            </w:r>
            <w:r w:rsidR="00C43616" w:rsidRPr="00C43616">
              <w:rPr>
                <w:kern w:val="22"/>
                <w:sz w:val="22"/>
                <w:szCs w:val="22"/>
              </w:rPr>
              <w:t xml:space="preserve"> June 2021</w:t>
            </w:r>
          </w:p>
          <w:p w:rsidR="001E3423" w:rsidRPr="00C43616"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C43616"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r w:rsidRPr="00C43616">
              <w:rPr>
                <w:rFonts w:ascii="Times New Roman" w:hAnsi="Times New Roman" w:cs="Times New Roman"/>
                <w:b w:val="0"/>
                <w:bCs w:val="0"/>
                <w:szCs w:val="22"/>
                <w:lang w:eastAsia="en-US"/>
              </w:rPr>
              <w:t>ARABIC</w:t>
            </w:r>
          </w:p>
          <w:p w:rsidR="001E3423" w:rsidRPr="00C43616" w:rsidRDefault="001E3423" w:rsidP="00AE1D64">
            <w:pPr>
              <w:tabs>
                <w:tab w:val="left" w:pos="-720"/>
              </w:tabs>
              <w:suppressAutoHyphens/>
              <w:spacing w:after="40"/>
              <w:rPr>
                <w:sz w:val="22"/>
                <w:szCs w:val="22"/>
              </w:rPr>
            </w:pPr>
            <w:r w:rsidRPr="00C43616">
              <w:rPr>
                <w:sz w:val="22"/>
                <w:szCs w:val="22"/>
              </w:rPr>
              <w:t xml:space="preserve">ORIGINAL: ENGLISH </w:t>
            </w:r>
          </w:p>
        </w:tc>
        <w:tc>
          <w:tcPr>
            <w:tcW w:w="5220" w:type="dxa"/>
            <w:gridSpan w:val="3"/>
            <w:tcBorders>
              <w:top w:val="nil"/>
              <w:left w:val="nil"/>
              <w:bottom w:val="single" w:sz="24" w:space="0" w:color="auto"/>
              <w:right w:val="nil"/>
            </w:tcBorders>
          </w:tcPr>
          <w:p w:rsidR="001E3423" w:rsidRPr="00C43616" w:rsidRDefault="001E3423" w:rsidP="00AE1D64">
            <w:pPr>
              <w:tabs>
                <w:tab w:val="left" w:pos="-720"/>
              </w:tabs>
              <w:suppressAutoHyphens/>
              <w:spacing w:before="120"/>
              <w:jc w:val="both"/>
              <w:rPr>
                <w:sz w:val="22"/>
                <w:szCs w:val="22"/>
                <w:rtl/>
              </w:rPr>
            </w:pPr>
            <w:r w:rsidRPr="00C43616">
              <w:rPr>
                <w:b/>
                <w:bCs/>
                <w:noProof/>
                <w:sz w:val="22"/>
                <w:szCs w:val="22"/>
                <w:rtl/>
                <w:lang w:val="en-GB" w:eastAsia="en-GB"/>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rsidR="001C31CC" w:rsidRDefault="002154F1" w:rsidP="00DD17A9">
      <w:pPr>
        <w:bidi/>
        <w:spacing w:line="216" w:lineRule="auto"/>
        <w:rPr>
          <w:rFonts w:ascii="Simplified Arabic" w:hAnsi="Simplified Arabic" w:cs="Simplified Arabic"/>
          <w:rtl/>
          <w:lang w:val="en-US" w:bidi="ar-EG"/>
        </w:rPr>
      </w:pPr>
      <w:r>
        <w:rPr>
          <w:rFonts w:ascii="Simplified Arabic" w:hAnsi="Simplified Arabic" w:cs="Simplified Arabic" w:hint="cs"/>
          <w:rtl/>
          <w:lang w:bidi="ar-EG"/>
        </w:rPr>
        <w:t xml:space="preserve">اجتماع </w:t>
      </w:r>
      <w:r w:rsidR="00AD27B7" w:rsidRPr="001F3F5F">
        <w:rPr>
          <w:rFonts w:ascii="Simplified Arabic" w:hAnsi="Simplified Arabic" w:cs="Simplified Arabic" w:hint="cs"/>
          <w:rtl/>
        </w:rPr>
        <w:t xml:space="preserve">عبر الانترنت، </w:t>
      </w:r>
      <w:r w:rsidR="00AD27B7">
        <w:rPr>
          <w:rFonts w:ascii="Simplified Arabic" w:hAnsi="Simplified Arabic" w:cs="Simplified Arabic" w:hint="cs"/>
          <w:rtl/>
        </w:rPr>
        <w:t>16</w:t>
      </w:r>
      <w:r w:rsidR="00AD27B7" w:rsidRPr="001F3F5F">
        <w:rPr>
          <w:rFonts w:ascii="Simplified Arabic" w:hAnsi="Simplified Arabic" w:cs="Simplified Arabic" w:hint="cs"/>
          <w:rtl/>
        </w:rPr>
        <w:t xml:space="preserve"> مايو/أيار </w:t>
      </w:r>
      <w:r w:rsidR="00AD27B7" w:rsidRPr="001F3F5F">
        <w:rPr>
          <w:rFonts w:ascii="Simplified Arabic" w:hAnsi="Simplified Arabic" w:cs="Simplified Arabic"/>
          <w:rtl/>
        </w:rPr>
        <w:t>–</w:t>
      </w:r>
      <w:r w:rsidR="00AD27B7" w:rsidRPr="001F3F5F">
        <w:rPr>
          <w:rFonts w:ascii="Simplified Arabic" w:hAnsi="Simplified Arabic" w:cs="Simplified Arabic" w:hint="cs"/>
          <w:rtl/>
        </w:rPr>
        <w:t xml:space="preserve"> </w:t>
      </w:r>
      <w:r w:rsidR="00AD27B7">
        <w:rPr>
          <w:rFonts w:ascii="Simplified Arabic" w:hAnsi="Simplified Arabic" w:cs="Simplified Arabic" w:hint="cs"/>
          <w:rtl/>
        </w:rPr>
        <w:t>13</w:t>
      </w:r>
      <w:r w:rsidR="00AD27B7" w:rsidRPr="001F3F5F">
        <w:rPr>
          <w:rFonts w:ascii="Simplified Arabic" w:hAnsi="Simplified Arabic" w:cs="Simplified Arabic" w:hint="cs"/>
          <w:rtl/>
        </w:rPr>
        <w:t xml:space="preserve"> يونيه/حزيران 2021</w:t>
      </w:r>
    </w:p>
    <w:p w:rsidR="002154F1" w:rsidRPr="00DD17A9" w:rsidRDefault="002154F1" w:rsidP="00FD376B">
      <w:pPr>
        <w:bidi/>
        <w:spacing w:line="216" w:lineRule="auto"/>
        <w:rPr>
          <w:rFonts w:ascii="Simplified Arabic" w:hAnsi="Simplified Arabic" w:cs="Simplified Arabic"/>
          <w:rtl/>
          <w:lang w:val="en-US" w:bidi="ar-EG"/>
        </w:rPr>
      </w:pPr>
      <w:r>
        <w:rPr>
          <w:rFonts w:ascii="Simplified Arabic" w:hAnsi="Simplified Arabic" w:cs="Simplified Arabic" w:hint="cs"/>
          <w:rtl/>
          <w:lang w:val="en-US" w:bidi="ar-EG"/>
        </w:rPr>
        <w:t xml:space="preserve">البند </w:t>
      </w:r>
      <w:r w:rsidR="00FD376B">
        <w:rPr>
          <w:rFonts w:ascii="Simplified Arabic" w:hAnsi="Simplified Arabic" w:cs="Simplified Arabic" w:hint="cs"/>
          <w:rtl/>
          <w:lang w:val="en-US" w:bidi="ar-EG"/>
        </w:rPr>
        <w:t>6</w:t>
      </w:r>
      <w:r>
        <w:rPr>
          <w:rFonts w:ascii="Simplified Arabic" w:hAnsi="Simplified Arabic" w:cs="Simplified Arabic" w:hint="cs"/>
          <w:rtl/>
          <w:lang w:val="en-US" w:bidi="ar-EG"/>
        </w:rPr>
        <w:t xml:space="preserve"> من جدول الأعمال</w:t>
      </w:r>
    </w:p>
    <w:p w:rsidR="00F15332" w:rsidRDefault="00F15332" w:rsidP="002154F1">
      <w:pPr>
        <w:bidi/>
        <w:spacing w:line="216" w:lineRule="auto"/>
        <w:rPr>
          <w:rtl/>
        </w:rPr>
      </w:pPr>
    </w:p>
    <w:p w:rsidR="002154F1" w:rsidRPr="002154F1" w:rsidRDefault="00FD376B" w:rsidP="002154F1">
      <w:pPr>
        <w:bidi/>
        <w:spacing w:after="120" w:line="216" w:lineRule="auto"/>
        <w:jc w:val="center"/>
        <w:rPr>
          <w:rFonts w:ascii="Simplified Arabic" w:hAnsi="Simplified Arabic" w:cs="Simplified Arabic"/>
          <w:b/>
          <w:bCs/>
          <w:sz w:val="28"/>
          <w:szCs w:val="28"/>
          <w:rtl/>
          <w:lang w:bidi="ar-EG"/>
        </w:rPr>
      </w:pPr>
      <w:r>
        <w:rPr>
          <w:rFonts w:cs="Simplified Arabic" w:hint="cs"/>
          <w:b/>
          <w:bCs/>
          <w:sz w:val="28"/>
          <w:szCs w:val="28"/>
          <w:rtl/>
        </w:rPr>
        <w:t>الآلية المالية</w:t>
      </w:r>
    </w:p>
    <w:p w:rsidR="002154F1" w:rsidRDefault="002154F1" w:rsidP="002154F1">
      <w:pPr>
        <w:bidi/>
        <w:spacing w:after="120" w:line="216" w:lineRule="auto"/>
        <w:jc w:val="center"/>
        <w:rPr>
          <w:rFonts w:ascii="Simplified Arabic" w:hAnsi="Simplified Arabic" w:cs="Simplified Arabic"/>
          <w:rtl/>
          <w:lang w:bidi="ar-EG"/>
        </w:rPr>
      </w:pPr>
      <w:r w:rsidRPr="00BD77BA">
        <w:rPr>
          <w:rFonts w:ascii="Simplified Arabic" w:hAnsi="Simplified Arabic" w:cs="Simplified Arabic" w:hint="cs"/>
          <w:b/>
          <w:bCs/>
          <w:rtl/>
          <w:lang w:bidi="ar-EG"/>
        </w:rPr>
        <w:t>مشروع توصية مقدم من الرئيس</w:t>
      </w:r>
      <w:r>
        <w:rPr>
          <w:rFonts w:ascii="Simplified Arabic" w:hAnsi="Simplified Arabic" w:cs="Simplified Arabic" w:hint="cs"/>
          <w:b/>
          <w:bCs/>
          <w:rtl/>
          <w:lang w:bidi="ar-EG"/>
        </w:rPr>
        <w:t>ة</w:t>
      </w:r>
    </w:p>
    <w:p w:rsidR="002154F1" w:rsidRPr="00F87C2A" w:rsidRDefault="002154F1" w:rsidP="002154F1">
      <w:pPr>
        <w:bidi/>
        <w:spacing w:after="120" w:line="216" w:lineRule="auto"/>
        <w:ind w:left="4" w:firstLine="716"/>
        <w:jc w:val="both"/>
        <w:rPr>
          <w:rFonts w:cs="Simplified Arabic"/>
          <w:i/>
          <w:iCs/>
        </w:rPr>
      </w:pPr>
      <w:r w:rsidRPr="00F87C2A">
        <w:rPr>
          <w:rFonts w:cs="Simplified Arabic" w:hint="cs"/>
          <w:i/>
          <w:iCs/>
          <w:rtl/>
        </w:rPr>
        <w:t xml:space="preserve">إن </w:t>
      </w:r>
      <w:r w:rsidRPr="00F87C2A">
        <w:rPr>
          <w:rFonts w:cs="Simplified Arabic"/>
          <w:i/>
          <w:iCs/>
          <w:rtl/>
        </w:rPr>
        <w:t xml:space="preserve">الهيئة الفرعية </w:t>
      </w:r>
      <w:r w:rsidRPr="00F87C2A">
        <w:rPr>
          <w:rFonts w:cs="Simplified Arabic" w:hint="cs"/>
          <w:i/>
          <w:iCs/>
          <w:rtl/>
        </w:rPr>
        <w:t>للتنفيذ،</w:t>
      </w:r>
      <w:r w:rsidR="00853B82">
        <w:rPr>
          <w:rFonts w:cs="Simplified Arabic" w:hint="cs"/>
          <w:i/>
          <w:iCs/>
          <w:rtl/>
        </w:rPr>
        <w:t xml:space="preserve"> </w:t>
      </w:r>
      <w:bookmarkStart w:id="0" w:name="_GoBack"/>
      <w:bookmarkEnd w:id="0"/>
    </w:p>
    <w:p w:rsidR="00FD376B" w:rsidRPr="002661F7" w:rsidRDefault="00FD376B" w:rsidP="00FD376B">
      <w:pPr>
        <w:pStyle w:val="ListParagraph"/>
        <w:numPr>
          <w:ilvl w:val="0"/>
          <w:numId w:val="10"/>
        </w:numPr>
        <w:bidi/>
        <w:spacing w:after="120" w:line="216" w:lineRule="auto"/>
        <w:ind w:left="0" w:firstLine="720"/>
        <w:contextualSpacing w:val="0"/>
        <w:jc w:val="both"/>
        <w:rPr>
          <w:rFonts w:cs="Simplified Arabic"/>
          <w:sz w:val="20"/>
          <w:rtl/>
          <w:lang w:val="en-US"/>
        </w:rPr>
      </w:pPr>
      <w:r w:rsidRPr="002661F7">
        <w:rPr>
          <w:rFonts w:cs="Simplified Arabic"/>
          <w:i/>
          <w:iCs/>
          <w:sz w:val="20"/>
          <w:rtl/>
          <w:lang w:val="en-US"/>
        </w:rPr>
        <w:t>تلاحظ</w:t>
      </w:r>
      <w:r w:rsidRPr="002661F7">
        <w:rPr>
          <w:rFonts w:cs="Simplified Arabic"/>
          <w:sz w:val="20"/>
          <w:rtl/>
          <w:lang w:val="en-US"/>
        </w:rPr>
        <w:t xml:space="preserve"> </w:t>
      </w:r>
      <w:r w:rsidRPr="00D952E2">
        <w:rPr>
          <w:rFonts w:cs="Simplified Arabic"/>
          <w:i/>
          <w:iCs/>
          <w:sz w:val="20"/>
          <w:rtl/>
          <w:lang w:val="en-US"/>
        </w:rPr>
        <w:t>مع التقدير</w:t>
      </w:r>
      <w:r w:rsidRPr="002661F7">
        <w:rPr>
          <w:rFonts w:cs="Simplified Arabic"/>
          <w:sz w:val="20"/>
          <w:rtl/>
          <w:lang w:val="en-US"/>
        </w:rPr>
        <w:t xml:space="preserve"> التقرير الأولي الذي رفعه مجلس مرفق البيئة العالمية إلى </w:t>
      </w:r>
      <w:r>
        <w:rPr>
          <w:rFonts w:cs="Simplified Arabic" w:hint="cs"/>
          <w:sz w:val="20"/>
          <w:rtl/>
          <w:lang w:val="en-US"/>
        </w:rPr>
        <w:t>مؤتمر الأطراف في اجتماعه الخامس عشر</w:t>
      </w:r>
      <w:r w:rsidRPr="002661F7">
        <w:rPr>
          <w:rFonts w:cs="Simplified Arabic"/>
          <w:sz w:val="20"/>
          <w:rtl/>
          <w:lang w:val="en-US"/>
        </w:rPr>
        <w:t>؛</w:t>
      </w:r>
      <w:r w:rsidRPr="002661F7">
        <w:rPr>
          <w:rStyle w:val="FootnoteReference"/>
          <w:rFonts w:cs="Simplified Arabic"/>
          <w:sz w:val="20"/>
          <w:rtl/>
          <w:lang w:val="en-US"/>
        </w:rPr>
        <w:footnoteReference w:id="1"/>
      </w:r>
    </w:p>
    <w:p w:rsidR="00FD376B" w:rsidRPr="002661F7" w:rsidRDefault="00FD376B" w:rsidP="00FD376B">
      <w:pPr>
        <w:pStyle w:val="ListParagraph"/>
        <w:numPr>
          <w:ilvl w:val="0"/>
          <w:numId w:val="10"/>
        </w:numPr>
        <w:bidi/>
        <w:spacing w:after="120" w:line="216" w:lineRule="auto"/>
        <w:ind w:left="0" w:firstLine="720"/>
        <w:contextualSpacing w:val="0"/>
        <w:jc w:val="both"/>
        <w:rPr>
          <w:rFonts w:cs="Simplified Arabic"/>
          <w:sz w:val="20"/>
          <w:rtl/>
          <w:lang w:val="en-US"/>
        </w:rPr>
      </w:pPr>
      <w:r w:rsidRPr="002661F7">
        <w:rPr>
          <w:rFonts w:cs="Simplified Arabic"/>
          <w:i/>
          <w:iCs/>
          <w:sz w:val="20"/>
          <w:rtl/>
          <w:lang w:val="en-US"/>
        </w:rPr>
        <w:t>تلاحظ</w:t>
      </w:r>
      <w:r w:rsidRPr="002661F7">
        <w:rPr>
          <w:rFonts w:cs="Simplified Arabic"/>
          <w:sz w:val="20"/>
          <w:rtl/>
          <w:lang w:val="en-US"/>
        </w:rPr>
        <w:t xml:space="preserve"> </w:t>
      </w:r>
      <w:r w:rsidRPr="00D952E2">
        <w:rPr>
          <w:rFonts w:cs="Simplified Arabic"/>
          <w:i/>
          <w:iCs/>
          <w:sz w:val="20"/>
          <w:rtl/>
          <w:lang w:val="en-US"/>
        </w:rPr>
        <w:t>مع التقدير</w:t>
      </w:r>
      <w:r>
        <w:rPr>
          <w:rFonts w:cs="Simplified Arabic" w:hint="cs"/>
          <w:i/>
          <w:iCs/>
          <w:sz w:val="20"/>
          <w:rtl/>
          <w:lang w:val="en-US"/>
        </w:rPr>
        <w:t xml:space="preserve"> أيضا</w:t>
      </w:r>
      <w:r w:rsidRPr="002661F7">
        <w:rPr>
          <w:rFonts w:cs="Simplified Arabic"/>
          <w:sz w:val="20"/>
          <w:rtl/>
          <w:lang w:val="en-US"/>
        </w:rPr>
        <w:t xml:space="preserve"> الإرشادات الاستراتيجية التي أعدتها الهيئات الإدارية لاتفاقية</w:t>
      </w:r>
      <w:r>
        <w:rPr>
          <w:rFonts w:cs="Simplified Arabic" w:hint="cs"/>
          <w:sz w:val="20"/>
          <w:rtl/>
          <w:lang w:val="en-US"/>
        </w:rPr>
        <w:t xml:space="preserve"> المحافظة على</w:t>
      </w:r>
      <w:r w:rsidRPr="002661F7">
        <w:rPr>
          <w:rFonts w:cs="Simplified Arabic"/>
          <w:sz w:val="20"/>
          <w:rtl/>
          <w:lang w:val="en-US"/>
        </w:rPr>
        <w:t xml:space="preserve"> الأنواع المهاجرة من الحيوانات </w:t>
      </w:r>
      <w:r>
        <w:rPr>
          <w:rFonts w:cs="Simplified Arabic" w:hint="cs"/>
          <w:sz w:val="20"/>
          <w:rtl/>
          <w:lang w:val="en-US"/>
        </w:rPr>
        <w:t>الفطرية</w:t>
      </w:r>
      <w:r w:rsidRPr="002661F7">
        <w:rPr>
          <w:rFonts w:cs="Simplified Arabic"/>
          <w:sz w:val="20"/>
          <w:rtl/>
          <w:lang w:val="en-US"/>
        </w:rPr>
        <w:t>،</w:t>
      </w:r>
      <w:r w:rsidRPr="002661F7">
        <w:rPr>
          <w:rStyle w:val="FootnoteReference"/>
          <w:rFonts w:cs="Simplified Arabic"/>
          <w:sz w:val="20"/>
          <w:rtl/>
          <w:lang w:val="en-US"/>
        </w:rPr>
        <w:footnoteReference w:id="2"/>
      </w:r>
      <w:r w:rsidRPr="002661F7">
        <w:rPr>
          <w:rFonts w:cs="Simplified Arabic"/>
          <w:sz w:val="20"/>
          <w:rtl/>
          <w:lang w:val="en-US"/>
        </w:rPr>
        <w:t xml:space="preserve"> واتفاقية الأراضي الرطبة ذات الأهمية الدولية</w:t>
      </w:r>
      <w:r>
        <w:rPr>
          <w:rFonts w:cs="Simplified Arabic" w:hint="cs"/>
          <w:sz w:val="20"/>
          <w:rtl/>
          <w:lang w:val="en-US"/>
        </w:rPr>
        <w:t xml:space="preserve"> وخاصة بوصفها موئلا للطيور المائية</w:t>
      </w:r>
      <w:r w:rsidRPr="002661F7">
        <w:rPr>
          <w:rFonts w:cs="Simplified Arabic"/>
          <w:sz w:val="20"/>
          <w:rtl/>
          <w:lang w:val="en-US"/>
        </w:rPr>
        <w:t>،</w:t>
      </w:r>
      <w:r w:rsidRPr="002661F7">
        <w:rPr>
          <w:rStyle w:val="FootnoteReference"/>
          <w:rFonts w:cs="Simplified Arabic"/>
          <w:sz w:val="20"/>
          <w:rtl/>
          <w:lang w:val="en-US"/>
        </w:rPr>
        <w:footnoteReference w:id="3"/>
      </w:r>
      <w:r w:rsidRPr="002661F7">
        <w:rPr>
          <w:rFonts w:cs="Simplified Arabic"/>
          <w:sz w:val="20"/>
          <w:rtl/>
          <w:lang w:val="en-US"/>
        </w:rPr>
        <w:t xml:space="preserve"> والمعاهدة الدولية بشأن الموارد الوراثية النباتية للأغذية والزراعة</w:t>
      </w:r>
      <w:r>
        <w:rPr>
          <w:rFonts w:cs="Simplified Arabic" w:hint="cs"/>
          <w:sz w:val="20"/>
          <w:rtl/>
          <w:lang w:val="en-US"/>
        </w:rPr>
        <w:t>،</w:t>
      </w:r>
      <w:r w:rsidRPr="002661F7">
        <w:rPr>
          <w:rStyle w:val="FootnoteReference"/>
          <w:rFonts w:cs="Simplified Arabic"/>
          <w:sz w:val="20"/>
          <w:rtl/>
          <w:lang w:val="en-US"/>
        </w:rPr>
        <w:footnoteReference w:id="4"/>
      </w:r>
      <w:r w:rsidRPr="002661F7">
        <w:rPr>
          <w:rFonts w:cs="Simplified Arabic"/>
          <w:sz w:val="20"/>
          <w:rtl/>
          <w:lang w:val="en-US"/>
        </w:rPr>
        <w:t xml:space="preserve"> ل</w:t>
      </w:r>
      <w:r>
        <w:rPr>
          <w:rFonts w:cs="Simplified Arabic" w:hint="cs"/>
          <w:sz w:val="20"/>
          <w:rtl/>
          <w:lang w:val="en-US"/>
        </w:rPr>
        <w:t xml:space="preserve">كي </w:t>
      </w:r>
      <w:r w:rsidRPr="002661F7">
        <w:rPr>
          <w:rFonts w:cs="Simplified Arabic"/>
          <w:sz w:val="20"/>
          <w:rtl/>
          <w:lang w:val="en-US"/>
        </w:rPr>
        <w:t>ينظر فيها مؤتمر الأطراف في اجتماعه الخامس عشر؛</w:t>
      </w:r>
    </w:p>
    <w:p w:rsidR="00FD376B" w:rsidRPr="002661F7" w:rsidRDefault="00FD376B" w:rsidP="00FD376B">
      <w:pPr>
        <w:pStyle w:val="ListParagraph"/>
        <w:numPr>
          <w:ilvl w:val="0"/>
          <w:numId w:val="10"/>
        </w:numPr>
        <w:bidi/>
        <w:spacing w:after="120" w:line="216" w:lineRule="auto"/>
        <w:ind w:left="0" w:firstLine="720"/>
        <w:contextualSpacing w:val="0"/>
        <w:jc w:val="both"/>
        <w:rPr>
          <w:rFonts w:cs="Simplified Arabic"/>
          <w:sz w:val="20"/>
          <w:rtl/>
          <w:lang w:val="en-US"/>
        </w:rPr>
      </w:pPr>
      <w:r>
        <w:rPr>
          <w:rFonts w:cs="Simplified Arabic" w:hint="cs"/>
          <w:i/>
          <w:iCs/>
          <w:sz w:val="20"/>
          <w:rtl/>
          <w:lang w:val="en-US"/>
        </w:rPr>
        <w:t xml:space="preserve">تحيط علما </w:t>
      </w:r>
      <w:r>
        <w:rPr>
          <w:rFonts w:cs="Simplified Arabic" w:hint="cs"/>
          <w:sz w:val="20"/>
          <w:rtl/>
          <w:lang w:val="en-US"/>
        </w:rPr>
        <w:t>با</w:t>
      </w:r>
      <w:r w:rsidRPr="002661F7">
        <w:rPr>
          <w:rFonts w:cs="Simplified Arabic"/>
          <w:sz w:val="20"/>
          <w:rtl/>
          <w:lang w:val="en-US"/>
        </w:rPr>
        <w:t>لتقرير المؤقت عن التقييم الكامل للتمويل اللازم والمتاح لتنفيذ الاتفاقية وبروتوكوليها لفترة التجديد الثامن لموارد مرفق البيئة العالمية (يوليو/تموز 2022 إلى يونيو/حزيران 2026)</w:t>
      </w:r>
      <w:r>
        <w:rPr>
          <w:rFonts w:cs="Simplified Arabic" w:hint="cs"/>
          <w:sz w:val="20"/>
          <w:rtl/>
          <w:lang w:val="en-US"/>
        </w:rPr>
        <w:t>،</w:t>
      </w:r>
      <w:r w:rsidRPr="002661F7">
        <w:rPr>
          <w:rStyle w:val="FootnoteReference"/>
          <w:rFonts w:cs="Simplified Arabic"/>
          <w:sz w:val="20"/>
          <w:rtl/>
          <w:lang w:val="en-US"/>
        </w:rPr>
        <w:footnoteReference w:id="5"/>
      </w:r>
      <w:r>
        <w:rPr>
          <w:rFonts w:cs="Simplified Arabic" w:hint="cs"/>
          <w:sz w:val="20"/>
          <w:rtl/>
          <w:lang w:val="en-US"/>
        </w:rPr>
        <w:t xml:space="preserve"> إدراكا بأن التقرير المؤقت يستند إلى بيانات محدودة واردة من عدد صغير من البلدان المستفيدة من مرفق البيئة العالمية؛</w:t>
      </w:r>
    </w:p>
    <w:p w:rsidR="00FD376B" w:rsidRPr="002661F7" w:rsidRDefault="00FD376B" w:rsidP="00FD376B">
      <w:pPr>
        <w:pStyle w:val="ListParagraph"/>
        <w:numPr>
          <w:ilvl w:val="0"/>
          <w:numId w:val="10"/>
        </w:numPr>
        <w:bidi/>
        <w:spacing w:after="120" w:line="216" w:lineRule="auto"/>
        <w:ind w:left="0" w:firstLine="720"/>
        <w:contextualSpacing w:val="0"/>
        <w:jc w:val="both"/>
        <w:rPr>
          <w:rFonts w:cs="Simplified Arabic"/>
          <w:sz w:val="20"/>
          <w:rtl/>
          <w:lang w:val="en-US"/>
        </w:rPr>
      </w:pPr>
      <w:r w:rsidRPr="002661F7">
        <w:rPr>
          <w:rFonts w:cs="Simplified Arabic"/>
          <w:i/>
          <w:iCs/>
          <w:sz w:val="20"/>
          <w:rtl/>
          <w:lang w:val="en-US"/>
        </w:rPr>
        <w:t>توصي</w:t>
      </w:r>
      <w:r w:rsidRPr="002661F7">
        <w:rPr>
          <w:rFonts w:cs="Simplified Arabic"/>
          <w:sz w:val="20"/>
          <w:rtl/>
          <w:lang w:val="en-US"/>
        </w:rPr>
        <w:t xml:space="preserve"> بأن يعتمد مؤتمر الأطراف في اجتماعه الخامس عشر مقررا على غرار ما يلي:</w:t>
      </w:r>
      <w:r w:rsidRPr="002661F7">
        <w:rPr>
          <w:rStyle w:val="FootnoteReference"/>
          <w:rFonts w:cs="Simplified Arabic"/>
          <w:sz w:val="20"/>
          <w:rtl/>
          <w:lang w:val="en-US"/>
        </w:rPr>
        <w:footnoteReference w:id="6"/>
      </w:r>
    </w:p>
    <w:p w:rsidR="00FD376B" w:rsidRPr="002661F7" w:rsidRDefault="00FD376B" w:rsidP="00FD376B">
      <w:pPr>
        <w:bidi/>
        <w:spacing w:after="120" w:line="216" w:lineRule="auto"/>
        <w:ind w:left="720" w:firstLine="720"/>
        <w:jc w:val="both"/>
        <w:rPr>
          <w:rFonts w:cs="Simplified Arabic"/>
          <w:i/>
          <w:iCs/>
          <w:sz w:val="20"/>
          <w:rtl/>
        </w:rPr>
      </w:pPr>
      <w:r w:rsidRPr="002661F7">
        <w:rPr>
          <w:rFonts w:cs="Simplified Arabic"/>
          <w:i/>
          <w:iCs/>
          <w:sz w:val="20"/>
          <w:rtl/>
        </w:rPr>
        <w:t>إن مؤتمر الأطراف،</w:t>
      </w:r>
    </w:p>
    <w:p w:rsidR="00FD376B" w:rsidRPr="002661F7" w:rsidRDefault="00FD376B" w:rsidP="00FD376B">
      <w:pPr>
        <w:bidi/>
        <w:spacing w:after="120" w:line="216" w:lineRule="auto"/>
        <w:ind w:left="720" w:firstLine="720"/>
        <w:jc w:val="both"/>
        <w:rPr>
          <w:rFonts w:cs="Simplified Arabic"/>
          <w:sz w:val="20"/>
          <w:rtl/>
        </w:rPr>
      </w:pPr>
      <w:r w:rsidRPr="002661F7">
        <w:rPr>
          <w:rFonts w:cs="Simplified Arabic"/>
          <w:i/>
          <w:iCs/>
          <w:sz w:val="20"/>
          <w:rtl/>
        </w:rPr>
        <w:t>إذ يشير</w:t>
      </w:r>
      <w:r w:rsidRPr="002661F7">
        <w:rPr>
          <w:rFonts w:cs="Simplified Arabic"/>
          <w:sz w:val="20"/>
          <w:rtl/>
        </w:rPr>
        <w:t xml:space="preserve"> إلى الفقرة 3 من المادة 21 من الاتفاقية، التي تنص على أن مؤتمر الأطراف </w:t>
      </w:r>
      <w:r>
        <w:rPr>
          <w:rFonts w:cs="Simplified Arabic" w:hint="cs"/>
          <w:sz w:val="20"/>
          <w:rtl/>
        </w:rPr>
        <w:t>سيستعرض</w:t>
      </w:r>
      <w:r w:rsidRPr="002661F7">
        <w:rPr>
          <w:rFonts w:cs="Simplified Arabic"/>
          <w:sz w:val="20"/>
          <w:rtl/>
        </w:rPr>
        <w:t xml:space="preserve"> فعالية الآلية المالية،</w:t>
      </w:r>
    </w:p>
    <w:p w:rsidR="00FD376B" w:rsidRPr="002661F7" w:rsidRDefault="00FD376B" w:rsidP="00FD376B">
      <w:pPr>
        <w:bidi/>
        <w:spacing w:after="120" w:line="216" w:lineRule="auto"/>
        <w:ind w:left="720" w:firstLine="720"/>
        <w:jc w:val="both"/>
        <w:rPr>
          <w:rFonts w:cs="Simplified Arabic"/>
          <w:sz w:val="20"/>
          <w:rtl/>
        </w:rPr>
      </w:pPr>
      <w:r w:rsidRPr="002661F7">
        <w:rPr>
          <w:rFonts w:cs="Simplified Arabic"/>
          <w:i/>
          <w:iCs/>
          <w:sz w:val="20"/>
          <w:rtl/>
        </w:rPr>
        <w:t>وإذ يؤكد</w:t>
      </w:r>
      <w:r w:rsidRPr="002661F7">
        <w:rPr>
          <w:rFonts w:cs="Simplified Arabic"/>
          <w:sz w:val="20"/>
          <w:rtl/>
        </w:rPr>
        <w:t xml:space="preserve"> </w:t>
      </w:r>
      <w:r w:rsidRPr="002661F7">
        <w:rPr>
          <w:rFonts w:cs="Simplified Arabic"/>
          <w:i/>
          <w:iCs/>
          <w:sz w:val="20"/>
          <w:rtl/>
        </w:rPr>
        <w:t>من جديد</w:t>
      </w:r>
      <w:r w:rsidRPr="002661F7">
        <w:rPr>
          <w:rFonts w:cs="Simplified Arabic"/>
          <w:sz w:val="20"/>
          <w:rtl/>
        </w:rPr>
        <w:t xml:space="preserve"> التزام مؤتمر الأطراف بإجراء استعراض دوري لفعالية الآلية المالية في تنفيذ الاتفاقية في مذكرة التفاهم مع مجلس مرفق البيئة العالمية الواردة في المقرر 3/8،</w:t>
      </w:r>
    </w:p>
    <w:p w:rsidR="00FD376B" w:rsidRPr="002661F7" w:rsidRDefault="00FD376B" w:rsidP="00FD376B">
      <w:pPr>
        <w:bidi/>
        <w:spacing w:after="120" w:line="216" w:lineRule="auto"/>
        <w:ind w:left="720" w:firstLine="720"/>
        <w:jc w:val="both"/>
        <w:rPr>
          <w:rFonts w:cs="Simplified Arabic"/>
          <w:sz w:val="20"/>
          <w:rtl/>
        </w:rPr>
      </w:pPr>
      <w:r w:rsidRPr="002661F7">
        <w:rPr>
          <w:rFonts w:cs="Simplified Arabic"/>
          <w:i/>
          <w:iCs/>
          <w:sz w:val="20"/>
          <w:rtl/>
        </w:rPr>
        <w:lastRenderedPageBreak/>
        <w:t>وإذ يؤكد</w:t>
      </w:r>
      <w:r w:rsidRPr="002661F7">
        <w:rPr>
          <w:rFonts w:cs="Simplified Arabic"/>
          <w:sz w:val="20"/>
          <w:rtl/>
        </w:rPr>
        <w:t xml:space="preserve"> </w:t>
      </w:r>
      <w:r w:rsidRPr="002661F7">
        <w:rPr>
          <w:rFonts w:cs="Simplified Arabic"/>
          <w:i/>
          <w:iCs/>
          <w:sz w:val="20"/>
          <w:rtl/>
        </w:rPr>
        <w:t>من جديد</w:t>
      </w:r>
      <w:r w:rsidRPr="002661F7">
        <w:rPr>
          <w:rFonts w:cs="Simplified Arabic"/>
          <w:sz w:val="20"/>
          <w:rtl/>
        </w:rPr>
        <w:t xml:space="preserve"> </w:t>
      </w:r>
      <w:r w:rsidRPr="002661F7">
        <w:rPr>
          <w:rFonts w:cs="Simplified Arabic"/>
          <w:i/>
          <w:iCs/>
          <w:sz w:val="20"/>
          <w:rtl/>
        </w:rPr>
        <w:t>أيضا</w:t>
      </w:r>
      <w:r w:rsidRPr="002661F7">
        <w:rPr>
          <w:rFonts w:cs="Simplified Arabic"/>
          <w:sz w:val="20"/>
          <w:rtl/>
        </w:rPr>
        <w:t xml:space="preserve"> الفقرة 7 من المقرر 11/5، بشأن الترتيب الذي يُعقد كل أربع سنوات لاستعراض فعالية الآلية المالية،</w:t>
      </w:r>
    </w:p>
    <w:p w:rsidR="00FD376B" w:rsidRPr="002661F7" w:rsidRDefault="00FD376B" w:rsidP="00FD376B">
      <w:pPr>
        <w:bidi/>
        <w:spacing w:after="120" w:line="216" w:lineRule="auto"/>
        <w:ind w:left="720" w:firstLine="720"/>
        <w:jc w:val="both"/>
        <w:rPr>
          <w:rFonts w:cs="Simplified Arabic"/>
          <w:sz w:val="20"/>
          <w:rtl/>
        </w:rPr>
      </w:pPr>
      <w:r w:rsidRPr="002661F7">
        <w:rPr>
          <w:rFonts w:cs="Simplified Arabic"/>
          <w:i/>
          <w:iCs/>
          <w:sz w:val="20"/>
          <w:rtl/>
        </w:rPr>
        <w:t>وإذ يشير</w:t>
      </w:r>
      <w:r w:rsidRPr="002661F7">
        <w:rPr>
          <w:rFonts w:cs="Simplified Arabic"/>
          <w:sz w:val="20"/>
          <w:rtl/>
        </w:rPr>
        <w:t xml:space="preserve"> إلى الفقرة 13 من المقرر 14/23، بشأن اختصاصات الاستعراض السادس لفعالية الآلية المالية، لكي ينظر فيها مؤتمر الأطراف في اجتماعه الخامس عشر؛</w:t>
      </w:r>
    </w:p>
    <w:p w:rsidR="00FD376B" w:rsidRPr="002661F7" w:rsidRDefault="00FD376B" w:rsidP="00FD376B">
      <w:pPr>
        <w:bidi/>
        <w:spacing w:after="120" w:line="216" w:lineRule="auto"/>
        <w:ind w:left="720" w:firstLine="720"/>
        <w:jc w:val="both"/>
        <w:rPr>
          <w:rFonts w:cs="Simplified Arabic"/>
          <w:sz w:val="20"/>
          <w:rtl/>
        </w:rPr>
      </w:pPr>
      <w:r w:rsidRPr="002661F7">
        <w:rPr>
          <w:rFonts w:cs="Simplified Arabic"/>
          <w:i/>
          <w:iCs/>
          <w:sz w:val="20"/>
          <w:rtl/>
        </w:rPr>
        <w:t>وإذ يؤكد من جديد</w:t>
      </w:r>
      <w:r w:rsidRPr="002661F7">
        <w:rPr>
          <w:rFonts w:cs="Simplified Arabic"/>
          <w:sz w:val="20"/>
          <w:rtl/>
        </w:rPr>
        <w:t xml:space="preserve"> أهمية استعراض فعالية الآلية المالية في تنفيذ الاتفاقية وبروتوكوليها واستراتيجياتها وبرامجها،</w:t>
      </w:r>
    </w:p>
    <w:p w:rsidR="00FD376B" w:rsidRPr="0056160A" w:rsidRDefault="00FD376B" w:rsidP="00FD376B">
      <w:pPr>
        <w:bidi/>
        <w:spacing w:after="120" w:line="216" w:lineRule="auto"/>
        <w:ind w:left="720" w:firstLine="720"/>
        <w:jc w:val="both"/>
        <w:rPr>
          <w:rFonts w:cs="Simplified Arabic"/>
          <w:sz w:val="20"/>
          <w:rtl/>
        </w:rPr>
      </w:pPr>
      <w:r w:rsidRPr="00D952E2">
        <w:rPr>
          <w:rFonts w:cs="Simplified Arabic" w:hint="cs"/>
          <w:sz w:val="20"/>
          <w:rtl/>
        </w:rPr>
        <w:t>[1-</w:t>
      </w:r>
      <w:r w:rsidRPr="00D952E2">
        <w:rPr>
          <w:rFonts w:cs="Simplified Arabic" w:hint="cs"/>
          <w:i/>
          <w:iCs/>
          <w:sz w:val="20"/>
          <w:rtl/>
        </w:rPr>
        <w:tab/>
      </w:r>
      <w:r w:rsidRPr="0056160A">
        <w:rPr>
          <w:rFonts w:cs="Simplified Arabic"/>
          <w:i/>
          <w:iCs/>
          <w:sz w:val="20"/>
          <w:rtl/>
        </w:rPr>
        <w:t>يرحب</w:t>
      </w:r>
      <w:r w:rsidRPr="0056160A">
        <w:rPr>
          <w:rFonts w:cs="Simplified Arabic"/>
          <w:sz w:val="20"/>
          <w:rtl/>
        </w:rPr>
        <w:t xml:space="preserve"> بتقرير مجلس مرفق البيئة العالمية إلى </w:t>
      </w:r>
      <w:r>
        <w:rPr>
          <w:rFonts w:cs="Simplified Arabic" w:hint="cs"/>
          <w:sz w:val="20"/>
          <w:rtl/>
        </w:rPr>
        <w:t xml:space="preserve">مؤتمر الأطراف في اجتماعه الخامس عشر </w:t>
      </w:r>
      <w:r>
        <w:rPr>
          <w:rFonts w:asciiTheme="majorBidi" w:hAnsiTheme="majorBidi" w:cstheme="majorBidi"/>
          <w:kern w:val="22"/>
        </w:rPr>
        <w:t>{X}</w:t>
      </w:r>
      <w:r>
        <w:rPr>
          <w:rFonts w:cs="Simplified Arabic" w:hint="cs"/>
          <w:sz w:val="20"/>
          <w:rtl/>
        </w:rPr>
        <w:t>؛</w:t>
      </w:r>
      <w:r>
        <w:rPr>
          <w:rFonts w:asciiTheme="majorBidi" w:hAnsiTheme="majorBidi" w:cstheme="majorBidi" w:hint="cs"/>
          <w:vertAlign w:val="superscript"/>
          <w:rtl/>
        </w:rPr>
        <w:t>1</w:t>
      </w:r>
      <w:r>
        <w:rPr>
          <w:rFonts w:cs="Simplified Arabic" w:hint="cs"/>
          <w:sz w:val="20"/>
          <w:rtl/>
        </w:rPr>
        <w:t>]</w:t>
      </w:r>
    </w:p>
    <w:p w:rsidR="00FD376B" w:rsidRPr="0056160A" w:rsidRDefault="00FD376B" w:rsidP="00FD376B">
      <w:pPr>
        <w:bidi/>
        <w:spacing w:after="120" w:line="216" w:lineRule="auto"/>
        <w:ind w:left="720" w:firstLine="720"/>
        <w:jc w:val="both"/>
        <w:rPr>
          <w:rFonts w:cs="Simplified Arabic"/>
          <w:sz w:val="20"/>
          <w:rtl/>
        </w:rPr>
      </w:pPr>
      <w:r>
        <w:rPr>
          <w:rFonts w:cs="Simplified Arabic" w:hint="cs"/>
          <w:sz w:val="20"/>
          <w:rtl/>
        </w:rPr>
        <w:t>[2-</w:t>
      </w:r>
      <w:r>
        <w:rPr>
          <w:rFonts w:cs="Simplified Arabic" w:hint="cs"/>
          <w:sz w:val="20"/>
          <w:rtl/>
        </w:rPr>
        <w:tab/>
      </w:r>
      <w:r w:rsidRPr="0056160A">
        <w:rPr>
          <w:rFonts w:cs="Simplified Arabic"/>
          <w:i/>
          <w:iCs/>
          <w:sz w:val="20"/>
          <w:rtl/>
        </w:rPr>
        <w:t>يحيط علما</w:t>
      </w:r>
      <w:r w:rsidRPr="00F90DF9">
        <w:rPr>
          <w:rFonts w:cs="Simplified Arabic"/>
          <w:sz w:val="20"/>
          <w:rtl/>
        </w:rPr>
        <w:t xml:space="preserve"> </w:t>
      </w:r>
      <w:r w:rsidRPr="0056160A">
        <w:rPr>
          <w:rFonts w:cs="Simplified Arabic"/>
          <w:sz w:val="20"/>
          <w:rtl/>
        </w:rPr>
        <w:t xml:space="preserve">بتقييم </w:t>
      </w:r>
      <w:r>
        <w:rPr>
          <w:rFonts w:cs="Simplified Arabic" w:hint="cs"/>
          <w:sz w:val="20"/>
          <w:rtl/>
        </w:rPr>
        <w:t xml:space="preserve">[بأهمية التقييم الواقعي لـ] </w:t>
      </w:r>
      <w:r w:rsidRPr="0056160A">
        <w:rPr>
          <w:rFonts w:cs="Simplified Arabic"/>
          <w:sz w:val="20"/>
          <w:rtl/>
        </w:rPr>
        <w:t>التمويل اللازم والمتاح لتنفيذ الاتفاقية وبروتوكوليها لفترة التجديد الثامنة لمرفق البيئة العالمية، بما يتماشى مع مشروع إطار التنوع البيولوجي العالمي لما بعد عام 2020، والوثيقة</w:t>
      </w:r>
      <w:r w:rsidRPr="0056160A">
        <w:rPr>
          <w:rFonts w:cs="Simplified Arabic"/>
          <w:sz w:val="20"/>
        </w:rPr>
        <w:t xml:space="preserve"> {Y} </w:t>
      </w:r>
      <w:r w:rsidRPr="0056160A">
        <w:rPr>
          <w:rFonts w:cs="Simplified Arabic"/>
          <w:sz w:val="20"/>
          <w:rtl/>
        </w:rPr>
        <w:t>والموجز الوارد في المرفق الأول لهذا المقرر؛</w:t>
      </w:r>
      <w:r w:rsidRPr="0056160A">
        <w:rPr>
          <w:rFonts w:asciiTheme="majorBidi" w:hAnsiTheme="majorBidi" w:cstheme="majorBidi"/>
          <w:vertAlign w:val="superscript"/>
          <w:rtl/>
        </w:rPr>
        <w:footnoteReference w:id="7"/>
      </w:r>
      <w:r>
        <w:rPr>
          <w:rFonts w:cs="Simplified Arabic" w:hint="cs"/>
          <w:sz w:val="20"/>
          <w:rtl/>
        </w:rPr>
        <w:t>]</w:t>
      </w:r>
    </w:p>
    <w:p w:rsidR="00FD376B" w:rsidRPr="0056160A" w:rsidRDefault="00FD376B" w:rsidP="00FD376B">
      <w:pPr>
        <w:bidi/>
        <w:spacing w:after="120" w:line="216" w:lineRule="auto"/>
        <w:ind w:left="720" w:firstLine="720"/>
        <w:jc w:val="both"/>
        <w:rPr>
          <w:rFonts w:cs="Simplified Arabic"/>
          <w:sz w:val="20"/>
          <w:rtl/>
        </w:rPr>
      </w:pPr>
      <w:r>
        <w:rPr>
          <w:rFonts w:cs="Simplified Arabic" w:hint="cs"/>
          <w:sz w:val="20"/>
          <w:rtl/>
        </w:rPr>
        <w:t>[3-</w:t>
      </w:r>
      <w:r>
        <w:rPr>
          <w:rFonts w:cs="Simplified Arabic" w:hint="cs"/>
          <w:sz w:val="20"/>
          <w:rtl/>
        </w:rPr>
        <w:tab/>
      </w:r>
      <w:r w:rsidRPr="0056160A">
        <w:rPr>
          <w:rFonts w:cs="Simplified Arabic"/>
          <w:i/>
          <w:iCs/>
          <w:sz w:val="20"/>
          <w:rtl/>
        </w:rPr>
        <w:t>يعتمد</w:t>
      </w:r>
      <w:r w:rsidRPr="0056160A">
        <w:rPr>
          <w:rFonts w:cs="Simplified Arabic"/>
          <w:sz w:val="20"/>
          <w:rtl/>
        </w:rPr>
        <w:t xml:space="preserve"> إطار </w:t>
      </w:r>
      <w:r>
        <w:rPr>
          <w:rFonts w:cs="Simplified Arabic" w:hint="cs"/>
          <w:sz w:val="20"/>
          <w:rtl/>
        </w:rPr>
        <w:t>السنوات الأربع</w:t>
      </w:r>
      <w:r w:rsidRPr="0056160A">
        <w:rPr>
          <w:rFonts w:cs="Simplified Arabic"/>
          <w:sz w:val="20"/>
          <w:rtl/>
        </w:rPr>
        <w:t xml:space="preserve"> الموجه نحو تحقيق النتائج لأولويات البرنامج</w:t>
      </w:r>
      <w:r>
        <w:rPr>
          <w:rFonts w:cs="Simplified Arabic" w:hint="cs"/>
          <w:sz w:val="20"/>
          <w:rtl/>
        </w:rPr>
        <w:t xml:space="preserve"> في اتفاقية التنوع البيولوجي</w:t>
      </w:r>
      <w:r w:rsidRPr="0056160A">
        <w:rPr>
          <w:rFonts w:cs="Simplified Arabic"/>
          <w:sz w:val="20"/>
          <w:rtl/>
        </w:rPr>
        <w:t xml:space="preserve"> لفترة التجديد الثامن (يوليو/تموز 2022 إلى يونيو/حزيران 2026) للصندوق </w:t>
      </w:r>
      <w:proofErr w:type="spellStart"/>
      <w:r w:rsidRPr="0056160A">
        <w:rPr>
          <w:rFonts w:cs="Simplified Arabic"/>
          <w:sz w:val="20"/>
          <w:rtl/>
        </w:rPr>
        <w:t>الاستئماني</w:t>
      </w:r>
      <w:proofErr w:type="spellEnd"/>
      <w:r w:rsidRPr="0056160A">
        <w:rPr>
          <w:rFonts w:cs="Simplified Arabic"/>
          <w:sz w:val="20"/>
          <w:rtl/>
        </w:rPr>
        <w:t xml:space="preserve"> لمرفق البيئة العالمية، بما يتماشى مع مشروع الإطار العالمي للتنوع البيولوجي لما بعد عام 2020، الوارد في المرفق الثاني لهذا المقرر؛</w:t>
      </w:r>
      <w:r w:rsidRPr="0056160A">
        <w:rPr>
          <w:rFonts w:asciiTheme="majorBidi" w:hAnsiTheme="majorBidi" w:cstheme="majorBidi"/>
          <w:vertAlign w:val="superscript"/>
          <w:rtl/>
        </w:rPr>
        <w:footnoteReference w:id="8"/>
      </w:r>
      <w:r>
        <w:rPr>
          <w:rFonts w:cs="Simplified Arabic" w:hint="cs"/>
          <w:sz w:val="20"/>
          <w:rtl/>
        </w:rPr>
        <w:t>]</w:t>
      </w:r>
    </w:p>
    <w:p w:rsidR="00FD376B" w:rsidRPr="0056160A" w:rsidRDefault="00FD376B" w:rsidP="00FD376B">
      <w:pPr>
        <w:bidi/>
        <w:spacing w:after="120" w:line="216" w:lineRule="auto"/>
        <w:ind w:left="720" w:firstLine="720"/>
        <w:jc w:val="both"/>
        <w:rPr>
          <w:rFonts w:cs="Simplified Arabic"/>
          <w:sz w:val="20"/>
          <w:rtl/>
        </w:rPr>
      </w:pPr>
      <w:r>
        <w:rPr>
          <w:rFonts w:cs="Simplified Arabic" w:hint="cs"/>
          <w:sz w:val="20"/>
          <w:rtl/>
        </w:rPr>
        <w:t>[4-</w:t>
      </w:r>
      <w:r>
        <w:rPr>
          <w:rFonts w:cs="Simplified Arabic" w:hint="cs"/>
          <w:sz w:val="20"/>
          <w:rtl/>
        </w:rPr>
        <w:tab/>
      </w:r>
      <w:r w:rsidRPr="0056160A">
        <w:rPr>
          <w:rFonts w:cs="Simplified Arabic"/>
          <w:i/>
          <w:iCs/>
          <w:sz w:val="20"/>
          <w:rtl/>
        </w:rPr>
        <w:t>يعتمد أيضا</w:t>
      </w:r>
      <w:r w:rsidRPr="0056160A">
        <w:rPr>
          <w:rFonts w:cs="Simplified Arabic"/>
          <w:sz w:val="20"/>
          <w:rtl/>
        </w:rPr>
        <w:t xml:space="preserve"> الإرشادات الإضافية بشأن الآلية المالية الواردة في المرفق الثالث لهذا المقرر؛</w:t>
      </w:r>
      <w:r w:rsidRPr="0056160A">
        <w:rPr>
          <w:rFonts w:asciiTheme="majorBidi" w:hAnsiTheme="majorBidi" w:cstheme="majorBidi"/>
          <w:vertAlign w:val="superscript"/>
          <w:rtl/>
        </w:rPr>
        <w:footnoteReference w:id="9"/>
      </w:r>
      <w:r>
        <w:rPr>
          <w:rFonts w:cs="Simplified Arabic" w:hint="cs"/>
          <w:sz w:val="20"/>
          <w:rtl/>
        </w:rPr>
        <w:t>]</w:t>
      </w:r>
    </w:p>
    <w:p w:rsidR="00FD376B" w:rsidRPr="0056160A" w:rsidRDefault="00FD376B" w:rsidP="006A7324">
      <w:pPr>
        <w:bidi/>
        <w:spacing w:after="120" w:line="216" w:lineRule="auto"/>
        <w:ind w:left="720" w:firstLine="720"/>
        <w:jc w:val="both"/>
        <w:rPr>
          <w:rFonts w:cs="Simplified Arabic"/>
          <w:sz w:val="20"/>
        </w:rPr>
      </w:pPr>
      <w:r>
        <w:rPr>
          <w:rFonts w:cs="Simplified Arabic" w:hint="cs"/>
          <w:sz w:val="20"/>
          <w:rtl/>
        </w:rPr>
        <w:t>[5-</w:t>
      </w:r>
      <w:r>
        <w:rPr>
          <w:rFonts w:cs="Simplified Arabic" w:hint="cs"/>
          <w:sz w:val="20"/>
          <w:rtl/>
        </w:rPr>
        <w:tab/>
      </w:r>
      <w:r w:rsidRPr="0056160A">
        <w:rPr>
          <w:rFonts w:cs="Simplified Arabic"/>
          <w:i/>
          <w:iCs/>
          <w:sz w:val="20"/>
          <w:rtl/>
        </w:rPr>
        <w:t>يعتمد كذلك</w:t>
      </w:r>
      <w:r w:rsidRPr="0056160A">
        <w:rPr>
          <w:rFonts w:cs="Simplified Arabic"/>
          <w:sz w:val="20"/>
          <w:rtl/>
        </w:rPr>
        <w:t xml:space="preserve"> اختصاصات الاستعراض السادس الذي يتم إجراؤه كل أربع سنوات لفعالية الآلية المالية، </w:t>
      </w:r>
      <w:r w:rsidRPr="0056160A">
        <w:rPr>
          <w:rFonts w:cs="Simplified Arabic"/>
          <w:i/>
          <w:iCs/>
          <w:sz w:val="20"/>
          <w:rtl/>
        </w:rPr>
        <w:t>ويطلب إلى</w:t>
      </w:r>
      <w:r>
        <w:rPr>
          <w:rFonts w:cs="Simplified Arabic"/>
          <w:sz w:val="20"/>
          <w:rtl/>
        </w:rPr>
        <w:t xml:space="preserve"> الأمينة التنفيذية</w:t>
      </w:r>
      <w:r w:rsidRPr="0056160A">
        <w:rPr>
          <w:rFonts w:cs="Simplified Arabic"/>
          <w:sz w:val="20"/>
          <w:rtl/>
        </w:rPr>
        <w:t xml:space="preserve"> أن تكفل إعداد </w:t>
      </w:r>
      <w:r w:rsidR="006A7324">
        <w:rPr>
          <w:rFonts w:cs="Simplified Arabic" w:hint="cs"/>
          <w:sz w:val="20"/>
          <w:rtl/>
        </w:rPr>
        <w:t>تقرير</w:t>
      </w:r>
      <w:r w:rsidRPr="0056160A">
        <w:rPr>
          <w:rFonts w:cs="Simplified Arabic"/>
          <w:sz w:val="20"/>
          <w:rtl/>
        </w:rPr>
        <w:t xml:space="preserve"> الاستعراض السادس الذي يتم إجراؤه كل أربع سنوات لفعالية الآلية المالية </w:t>
      </w:r>
      <w:r>
        <w:rPr>
          <w:rFonts w:cs="Simplified Arabic" w:hint="cs"/>
          <w:sz w:val="20"/>
          <w:rtl/>
        </w:rPr>
        <w:t>قبل ثلاثة أشهر من موعده</w:t>
      </w:r>
      <w:r w:rsidRPr="0056160A">
        <w:rPr>
          <w:rFonts w:cs="Simplified Arabic"/>
          <w:sz w:val="20"/>
          <w:rtl/>
        </w:rPr>
        <w:t xml:space="preserve"> </w:t>
      </w:r>
      <w:r>
        <w:rPr>
          <w:rFonts w:cs="Simplified Arabic" w:hint="cs"/>
          <w:sz w:val="20"/>
          <w:rtl/>
        </w:rPr>
        <w:t>لكي ينظر فيه مؤتمر الأطراف في اجتماعه السادس عشر</w:t>
      </w:r>
      <w:r w:rsidRPr="0056160A">
        <w:rPr>
          <w:rFonts w:cs="Simplified Arabic"/>
          <w:sz w:val="20"/>
          <w:rtl/>
        </w:rPr>
        <w:t>.</w:t>
      </w:r>
      <w:r>
        <w:rPr>
          <w:rFonts w:cs="Simplified Arabic" w:hint="cs"/>
          <w:sz w:val="20"/>
          <w:rtl/>
        </w:rPr>
        <w:t>]</w:t>
      </w:r>
    </w:p>
    <w:p w:rsidR="00FD376B" w:rsidRPr="00D952E2" w:rsidRDefault="00FD376B" w:rsidP="00FD376B">
      <w:pPr>
        <w:bidi/>
        <w:spacing w:after="120" w:line="216" w:lineRule="auto"/>
        <w:ind w:left="720" w:firstLine="720"/>
        <w:jc w:val="both"/>
        <w:rPr>
          <w:rFonts w:cs="Simplified Arabic"/>
          <w:i/>
          <w:iCs/>
          <w:sz w:val="20"/>
          <w:rtl/>
        </w:rPr>
      </w:pPr>
    </w:p>
    <w:p w:rsidR="00FD376B" w:rsidRPr="002661F7" w:rsidRDefault="00FD376B" w:rsidP="00FD376B">
      <w:pPr>
        <w:keepNext/>
        <w:bidi/>
        <w:spacing w:before="120" w:after="120" w:line="216" w:lineRule="auto"/>
        <w:jc w:val="center"/>
        <w:rPr>
          <w:rFonts w:cs="Simplified Arabic"/>
          <w:i/>
          <w:iCs/>
          <w:sz w:val="20"/>
        </w:rPr>
      </w:pPr>
      <w:r w:rsidRPr="002661F7">
        <w:rPr>
          <w:rFonts w:cs="Simplified Arabic"/>
          <w:i/>
          <w:iCs/>
          <w:sz w:val="20"/>
          <w:rtl/>
        </w:rPr>
        <w:t>المرفق</w:t>
      </w:r>
    </w:p>
    <w:p w:rsidR="00FD376B" w:rsidRPr="002661F7" w:rsidRDefault="00FD376B" w:rsidP="00FD376B">
      <w:pPr>
        <w:bidi/>
        <w:spacing w:before="120" w:after="120" w:line="216" w:lineRule="auto"/>
        <w:jc w:val="center"/>
        <w:rPr>
          <w:rFonts w:ascii="Times New Roman Bold" w:hAnsi="Times New Roman Bold" w:cs="Simplified Arabic"/>
          <w:b/>
          <w:bCs/>
          <w:sz w:val="20"/>
          <w:szCs w:val="28"/>
          <w:rtl/>
        </w:rPr>
      </w:pPr>
      <w:r w:rsidRPr="002661F7">
        <w:rPr>
          <w:rFonts w:ascii="Times New Roman Bold" w:hAnsi="Times New Roman Bold" w:cs="Simplified Arabic"/>
          <w:b/>
          <w:bCs/>
          <w:sz w:val="20"/>
          <w:szCs w:val="28"/>
          <w:rtl/>
        </w:rPr>
        <w:t>اختصاصات الاستعراض السادس لفعالية الآلية المالية</w:t>
      </w:r>
    </w:p>
    <w:p w:rsidR="00FD376B" w:rsidRPr="002661F7" w:rsidRDefault="00FD376B" w:rsidP="00FD376B">
      <w:pPr>
        <w:keepNext/>
        <w:bidi/>
        <w:spacing w:before="120" w:after="120" w:line="216" w:lineRule="auto"/>
        <w:jc w:val="both"/>
        <w:rPr>
          <w:rFonts w:ascii="Times New Roman Bold" w:hAnsi="Times New Roman Bold" w:cs="Simplified Arabic"/>
          <w:b/>
          <w:bCs/>
          <w:sz w:val="20"/>
          <w:rtl/>
        </w:rPr>
      </w:pPr>
      <w:r w:rsidRPr="002661F7">
        <w:rPr>
          <w:rFonts w:ascii="Times New Roman Bold" w:hAnsi="Times New Roman Bold" w:cs="Simplified Arabic"/>
          <w:b/>
          <w:bCs/>
          <w:sz w:val="20"/>
          <w:rtl/>
        </w:rPr>
        <w:t>الأهداف</w:t>
      </w:r>
    </w:p>
    <w:p w:rsidR="00FD376B" w:rsidRPr="00CB4498" w:rsidRDefault="00FD376B" w:rsidP="00FD376B">
      <w:pPr>
        <w:pStyle w:val="ListParagraph"/>
        <w:numPr>
          <w:ilvl w:val="0"/>
          <w:numId w:val="11"/>
        </w:numPr>
        <w:bidi/>
        <w:spacing w:after="120" w:line="216" w:lineRule="auto"/>
        <w:ind w:left="0" w:firstLine="0"/>
        <w:contextualSpacing w:val="0"/>
        <w:jc w:val="both"/>
        <w:rPr>
          <w:rFonts w:cs="Simplified Arabic"/>
          <w:sz w:val="20"/>
          <w:rtl/>
        </w:rPr>
      </w:pPr>
      <w:r w:rsidRPr="00CB4498">
        <w:rPr>
          <w:rFonts w:cs="Simplified Arabic"/>
          <w:sz w:val="20"/>
          <w:rtl/>
        </w:rPr>
        <w:t>وفقا للفقرة 3 من المادة 21، واستنادا إلى تجربة الاستعراضات الخمسة الماضية، سيجري مؤتمر الأطراف استعراضه السادس لفعالية الآلية المالية في اجتماعه السادس عشر، وسوف يتخذ الإجراءات المناسبة لتحسين فعالية الآلية حسب الضرورة. ولهذا الغرض، سوف تشمل الفعالية:</w:t>
      </w:r>
    </w:p>
    <w:p w:rsidR="00FD376B" w:rsidRDefault="00FD376B" w:rsidP="00FD376B">
      <w:pPr>
        <w:pStyle w:val="ListParagraph"/>
        <w:numPr>
          <w:ilvl w:val="0"/>
          <w:numId w:val="12"/>
        </w:numPr>
        <w:bidi/>
        <w:spacing w:after="120" w:line="216" w:lineRule="auto"/>
        <w:ind w:left="0" w:firstLine="720"/>
        <w:contextualSpacing w:val="0"/>
        <w:jc w:val="both"/>
        <w:rPr>
          <w:rFonts w:cs="Simplified Arabic"/>
          <w:sz w:val="20"/>
        </w:rPr>
      </w:pPr>
      <w:r w:rsidRPr="00CB4498">
        <w:rPr>
          <w:rFonts w:cs="Simplified Arabic"/>
          <w:sz w:val="20"/>
          <w:rtl/>
        </w:rPr>
        <w:t>تطابق أنشطة مرفق البيئة العالمية، باعتباره الهيكل المؤسسي الذي يدير الآلية المالية، بتوجيه من مؤتمر الأطراف؛</w:t>
      </w:r>
    </w:p>
    <w:p w:rsidR="00FD376B" w:rsidRPr="00CB4498" w:rsidRDefault="00FD376B" w:rsidP="00FD376B">
      <w:pPr>
        <w:pStyle w:val="ListParagraph"/>
        <w:numPr>
          <w:ilvl w:val="0"/>
          <w:numId w:val="12"/>
        </w:numPr>
        <w:bidi/>
        <w:spacing w:after="120" w:line="216" w:lineRule="auto"/>
        <w:ind w:left="0" w:firstLine="720"/>
        <w:contextualSpacing w:val="0"/>
        <w:jc w:val="both"/>
        <w:rPr>
          <w:rFonts w:cs="Simplified Arabic"/>
          <w:sz w:val="20"/>
          <w:rtl/>
        </w:rPr>
      </w:pPr>
      <w:r>
        <w:rPr>
          <w:rFonts w:cs="Simplified Arabic" w:hint="cs"/>
          <w:sz w:val="20"/>
          <w:rtl/>
        </w:rPr>
        <w:lastRenderedPageBreak/>
        <w:t xml:space="preserve">فعالية الآلية المالية في توفير وتعبئة الموارد المالية لتمكين الأطراف من البلدان النامية [[، لا سيما أقل البلدان نموا والدول الجزرية الصغيرة النامية،] والأطراف التي تمر اقتصاداتها بمرحلة انتقالية]] من الوفاء بالتكاليف الإضافية الكاملة المتفق عليها التي </w:t>
      </w:r>
      <w:proofErr w:type="spellStart"/>
      <w:r>
        <w:rPr>
          <w:rFonts w:cs="Simplified Arabic" w:hint="cs"/>
          <w:sz w:val="20"/>
          <w:rtl/>
        </w:rPr>
        <w:t>تتكبدها</w:t>
      </w:r>
      <w:proofErr w:type="spellEnd"/>
      <w:r>
        <w:rPr>
          <w:rFonts w:cs="Simplified Arabic" w:hint="cs"/>
          <w:sz w:val="20"/>
          <w:rtl/>
        </w:rPr>
        <w:t xml:space="preserve"> لتنفيذ التدابير التي تستوفي التزامات اتفاقية التنوع البيولوجي وبروتوكوليها، والاستفادة من أحكامها، مع مراعاة الحاجة إلى إمكانية التنبؤ بالأموال وكفايتها وتدفقها في الوقت المناسب؛</w:t>
      </w:r>
    </w:p>
    <w:p w:rsidR="00FD376B" w:rsidRPr="00CB4498" w:rsidRDefault="00FD376B" w:rsidP="00FD376B">
      <w:pPr>
        <w:pStyle w:val="ListParagraph"/>
        <w:numPr>
          <w:ilvl w:val="0"/>
          <w:numId w:val="12"/>
        </w:numPr>
        <w:bidi/>
        <w:spacing w:after="120" w:line="216" w:lineRule="auto"/>
        <w:ind w:left="0" w:firstLine="720"/>
        <w:contextualSpacing w:val="0"/>
        <w:jc w:val="both"/>
        <w:rPr>
          <w:rFonts w:cs="Simplified Arabic"/>
          <w:sz w:val="20"/>
          <w:rtl/>
        </w:rPr>
      </w:pPr>
      <w:r>
        <w:rPr>
          <w:rFonts w:cs="Simplified Arabic" w:hint="cs"/>
          <w:sz w:val="20"/>
          <w:rtl/>
        </w:rPr>
        <w:t>[</w:t>
      </w:r>
      <w:r w:rsidRPr="00CB4498">
        <w:rPr>
          <w:rFonts w:cs="Simplified Arabic"/>
          <w:sz w:val="20"/>
          <w:rtl/>
        </w:rPr>
        <w:t>فعالية تعبئة الموارد المالية من جميع المصادر لدعم ا</w:t>
      </w:r>
      <w:r>
        <w:rPr>
          <w:rFonts w:cs="Simplified Arabic"/>
          <w:sz w:val="20"/>
          <w:rtl/>
        </w:rPr>
        <w:t>لتنفيذ الوطني</w:t>
      </w:r>
      <w:r>
        <w:rPr>
          <w:rFonts w:cs="Simplified Arabic" w:hint="cs"/>
          <w:sz w:val="20"/>
          <w:rtl/>
        </w:rPr>
        <w:t xml:space="preserve"> [، بما في ذلك الاستراتيجيات وخطط العمل الوطنية للتنوع البيولوجي </w:t>
      </w:r>
      <w:r>
        <w:rPr>
          <w:rFonts w:cs="Simplified Arabic" w:hint="cs"/>
          <w:sz w:val="20"/>
          <w:rtl/>
        </w:rPr>
        <w:t>والخطط الوطنية لتمويل التنوع البيولوجي</w:t>
      </w:r>
      <w:r>
        <w:rPr>
          <w:rFonts w:cs="Simplified Arabic" w:hint="cs"/>
          <w:sz w:val="20"/>
          <w:rtl/>
        </w:rPr>
        <w:t>،] للاتفاقية وبروتوكوليها] كفاءة الآلية المالية في توفير وتعبئة الموارد المالية، وكذلك وفقا لإرشادات مؤتمر الأطراف، والإشراف على الأنشطة التي تمولها موارده ورصدها وتقييمها، حسب الاقتضاء</w:t>
      </w:r>
      <w:r w:rsidRPr="00CB4498">
        <w:rPr>
          <w:rFonts w:cs="Simplified Arabic"/>
          <w:sz w:val="20"/>
          <w:rtl/>
        </w:rPr>
        <w:t>؛</w:t>
      </w:r>
    </w:p>
    <w:p w:rsidR="00FD376B" w:rsidRDefault="00FD376B" w:rsidP="00FD376B">
      <w:pPr>
        <w:pStyle w:val="ListParagraph"/>
        <w:numPr>
          <w:ilvl w:val="0"/>
          <w:numId w:val="12"/>
        </w:numPr>
        <w:bidi/>
        <w:spacing w:after="120" w:line="216" w:lineRule="auto"/>
        <w:ind w:left="0" w:firstLine="720"/>
        <w:contextualSpacing w:val="0"/>
        <w:jc w:val="both"/>
        <w:rPr>
          <w:rFonts w:cs="Simplified Arabic"/>
          <w:sz w:val="20"/>
        </w:rPr>
      </w:pPr>
      <w:r w:rsidRPr="00CB4498">
        <w:rPr>
          <w:rFonts w:cs="Simplified Arabic"/>
          <w:sz w:val="20"/>
          <w:rtl/>
        </w:rPr>
        <w:t>فعالية تحفيز وتعزيز تدابير التنفيذ الوطنية لتحقيق الغايات والأهداف العالمية للتنوع البيولوجي، بما في ذلك تلك التي تتعلق بالبروتوكولين؛</w:t>
      </w:r>
    </w:p>
    <w:p w:rsidR="00FD376B" w:rsidRPr="004B2FA4" w:rsidRDefault="00FD376B" w:rsidP="00FD376B">
      <w:pPr>
        <w:bidi/>
        <w:spacing w:after="120" w:line="216" w:lineRule="auto"/>
        <w:ind w:firstLine="720"/>
        <w:jc w:val="both"/>
        <w:rPr>
          <w:rFonts w:cs="Simplified Arabic"/>
          <w:sz w:val="20"/>
          <w:rtl/>
          <w:lang w:bidi="ar-EG"/>
        </w:rPr>
      </w:pPr>
      <w:r w:rsidRPr="004B2FA4">
        <w:rPr>
          <w:rFonts w:cs="Simplified Arabic" w:hint="cs"/>
          <w:sz w:val="20"/>
          <w:rtl/>
        </w:rPr>
        <w:t>(د) مكرر</w:t>
      </w:r>
      <w:r w:rsidRPr="004B2FA4">
        <w:rPr>
          <w:rFonts w:cs="Simplified Arabic" w:hint="cs"/>
          <w:sz w:val="20"/>
          <w:rtl/>
        </w:rPr>
        <w:tab/>
        <w:t>كفاءة وفعالية</w:t>
      </w:r>
      <w:r>
        <w:rPr>
          <w:rFonts w:cs="Simplified Arabic" w:hint="cs"/>
          <w:sz w:val="20"/>
          <w:rtl/>
          <w:lang w:bidi="ar-EG"/>
        </w:rPr>
        <w:t xml:space="preserve"> الأنشطة التي يمولها مرفق البيئة العالمية والمتعلقة بتنفيذ الاتفاقية وتحقيق أهدافها الثلاثة، وكذلك حسب الاقتضاء البروتوكولين بموجب الاتفاقية، مع مراعاة الإرشادات المقدمة من مؤتمر الأطراف؛</w:t>
      </w:r>
    </w:p>
    <w:p w:rsidR="00FD376B" w:rsidRPr="00CB4498" w:rsidRDefault="00FD376B" w:rsidP="00FD376B">
      <w:pPr>
        <w:pStyle w:val="ListParagraph"/>
        <w:numPr>
          <w:ilvl w:val="0"/>
          <w:numId w:val="12"/>
        </w:numPr>
        <w:bidi/>
        <w:spacing w:after="120" w:line="216" w:lineRule="auto"/>
        <w:ind w:left="0" w:firstLine="720"/>
        <w:contextualSpacing w:val="0"/>
        <w:jc w:val="both"/>
        <w:rPr>
          <w:rFonts w:cs="Simplified Arabic"/>
          <w:sz w:val="20"/>
          <w:rtl/>
        </w:rPr>
      </w:pPr>
      <w:r>
        <w:rPr>
          <w:rFonts w:cs="Simplified Arabic" w:hint="cs"/>
          <w:sz w:val="20"/>
          <w:rtl/>
        </w:rPr>
        <w:t>[</w:t>
      </w:r>
      <w:r w:rsidRPr="00CB4498">
        <w:rPr>
          <w:rFonts w:cs="Simplified Arabic"/>
          <w:sz w:val="20"/>
          <w:rtl/>
        </w:rPr>
        <w:t>فعالية أداء دور رائد في التمويل الدولي للتنوع البيولوجي؛</w:t>
      </w:r>
      <w:r>
        <w:rPr>
          <w:rFonts w:cs="Simplified Arabic" w:hint="cs"/>
          <w:sz w:val="20"/>
          <w:rtl/>
        </w:rPr>
        <w:t>]</w:t>
      </w:r>
    </w:p>
    <w:p w:rsidR="00FD376B" w:rsidRPr="00CB4498" w:rsidRDefault="00FD376B" w:rsidP="00FD376B">
      <w:pPr>
        <w:pStyle w:val="ListParagraph"/>
        <w:numPr>
          <w:ilvl w:val="0"/>
          <w:numId w:val="12"/>
        </w:numPr>
        <w:bidi/>
        <w:spacing w:after="120" w:line="216" w:lineRule="auto"/>
        <w:ind w:left="0" w:firstLine="720"/>
        <w:contextualSpacing w:val="0"/>
        <w:jc w:val="both"/>
        <w:rPr>
          <w:rFonts w:cs="Simplified Arabic"/>
          <w:sz w:val="20"/>
          <w:rtl/>
        </w:rPr>
      </w:pPr>
      <w:r>
        <w:rPr>
          <w:rFonts w:cs="Simplified Arabic" w:hint="cs"/>
          <w:sz w:val="20"/>
          <w:rtl/>
        </w:rPr>
        <w:t>كفاءة و</w:t>
      </w:r>
      <w:r w:rsidRPr="00CB4498">
        <w:rPr>
          <w:rFonts w:cs="Simplified Arabic"/>
          <w:sz w:val="20"/>
          <w:rtl/>
        </w:rPr>
        <w:t xml:space="preserve">فعالية دعم تنفيذ أهداف التنمية المستدامة </w:t>
      </w:r>
      <w:r>
        <w:rPr>
          <w:rFonts w:cs="Simplified Arabic" w:hint="cs"/>
          <w:sz w:val="20"/>
          <w:rtl/>
        </w:rPr>
        <w:t>[</w:t>
      </w:r>
      <w:r w:rsidRPr="00CB4498">
        <w:rPr>
          <w:rFonts w:cs="Simplified Arabic"/>
          <w:sz w:val="20"/>
          <w:rtl/>
        </w:rPr>
        <w:t>ذات الصلة</w:t>
      </w:r>
      <w:r>
        <w:rPr>
          <w:rFonts w:cs="Simplified Arabic" w:hint="cs"/>
          <w:sz w:val="20"/>
          <w:rtl/>
        </w:rPr>
        <w:t>]</w:t>
      </w:r>
      <w:r w:rsidRPr="00CB4498">
        <w:rPr>
          <w:rFonts w:cs="Simplified Arabic"/>
          <w:sz w:val="20"/>
          <w:rtl/>
        </w:rPr>
        <w:t xml:space="preserve"> التي تساهم في تحقيق أهداف الاتفاقية وبروتوكوليها؛</w:t>
      </w:r>
    </w:p>
    <w:p w:rsidR="00FD376B" w:rsidRDefault="00FD376B" w:rsidP="00FD376B">
      <w:pPr>
        <w:pStyle w:val="ListParagraph"/>
        <w:numPr>
          <w:ilvl w:val="0"/>
          <w:numId w:val="12"/>
        </w:numPr>
        <w:bidi/>
        <w:spacing w:after="120" w:line="216" w:lineRule="auto"/>
        <w:ind w:left="0" w:firstLine="720"/>
        <w:contextualSpacing w:val="0"/>
        <w:jc w:val="both"/>
        <w:rPr>
          <w:rFonts w:cs="Simplified Arabic"/>
          <w:sz w:val="20"/>
        </w:rPr>
      </w:pPr>
      <w:r>
        <w:rPr>
          <w:rFonts w:cs="Simplified Arabic" w:hint="cs"/>
          <w:sz w:val="20"/>
          <w:rtl/>
        </w:rPr>
        <w:t>كفاءة و</w:t>
      </w:r>
      <w:r w:rsidRPr="00CB4498">
        <w:rPr>
          <w:rFonts w:cs="Simplified Arabic"/>
          <w:sz w:val="20"/>
          <w:rtl/>
        </w:rPr>
        <w:t>فعالية العمليات وا</w:t>
      </w:r>
      <w:r>
        <w:rPr>
          <w:rFonts w:cs="Simplified Arabic"/>
          <w:sz w:val="20"/>
          <w:rtl/>
        </w:rPr>
        <w:t>لإجراءات لتوزيع الموارد للبرامج</w:t>
      </w:r>
      <w:r>
        <w:rPr>
          <w:rFonts w:cs="Simplified Arabic" w:hint="cs"/>
          <w:sz w:val="20"/>
          <w:rtl/>
        </w:rPr>
        <w:t>؛</w:t>
      </w:r>
    </w:p>
    <w:p w:rsidR="00FD376B" w:rsidRPr="00CB4498" w:rsidRDefault="00FD376B" w:rsidP="00FD376B">
      <w:pPr>
        <w:pStyle w:val="ListParagraph"/>
        <w:numPr>
          <w:ilvl w:val="0"/>
          <w:numId w:val="12"/>
        </w:numPr>
        <w:bidi/>
        <w:spacing w:after="120" w:line="216" w:lineRule="auto"/>
        <w:ind w:left="0" w:firstLine="720"/>
        <w:contextualSpacing w:val="0"/>
        <w:jc w:val="both"/>
        <w:rPr>
          <w:rFonts w:cs="Simplified Arabic"/>
          <w:sz w:val="20"/>
          <w:rtl/>
        </w:rPr>
      </w:pPr>
      <w:r>
        <w:rPr>
          <w:rFonts w:cs="Simplified Arabic" w:hint="cs"/>
          <w:sz w:val="20"/>
          <w:rtl/>
        </w:rPr>
        <w:t>الفعالية والكفاءة في دعم أهداف الاتفاقية وبروتوكوليها، بالتآزر مع تنفيذ الاتفاقات البيئية المتعددة الأطراف الأخرى ذات الصلة، بطريقة تتسق مع ولايات الاتفاقات البيئية المتعددة الأطراف ذات الصلة.</w:t>
      </w:r>
    </w:p>
    <w:p w:rsidR="00FD376B" w:rsidRPr="002661F7" w:rsidRDefault="00FD376B" w:rsidP="00FD376B">
      <w:pPr>
        <w:keepNext/>
        <w:bidi/>
        <w:spacing w:before="120" w:after="120" w:line="216" w:lineRule="auto"/>
        <w:jc w:val="both"/>
        <w:rPr>
          <w:rFonts w:ascii="Times New Roman Bold" w:hAnsi="Times New Roman Bold" w:cs="Simplified Arabic"/>
          <w:b/>
          <w:bCs/>
          <w:sz w:val="20"/>
          <w:rtl/>
        </w:rPr>
      </w:pPr>
      <w:r w:rsidRPr="002661F7">
        <w:rPr>
          <w:rFonts w:ascii="Times New Roman Bold" w:hAnsi="Times New Roman Bold" w:cs="Simplified Arabic"/>
          <w:b/>
          <w:bCs/>
          <w:sz w:val="20"/>
          <w:rtl/>
        </w:rPr>
        <w:t>المنهجية</w:t>
      </w:r>
    </w:p>
    <w:p w:rsidR="00FD376B" w:rsidRPr="00CB4498" w:rsidRDefault="00FD376B" w:rsidP="00FD376B">
      <w:pPr>
        <w:pStyle w:val="ListParagraph"/>
        <w:numPr>
          <w:ilvl w:val="0"/>
          <w:numId w:val="11"/>
        </w:numPr>
        <w:bidi/>
        <w:spacing w:after="120" w:line="216" w:lineRule="auto"/>
        <w:ind w:left="0" w:firstLine="0"/>
        <w:contextualSpacing w:val="0"/>
        <w:jc w:val="both"/>
        <w:rPr>
          <w:rFonts w:cs="Simplified Arabic"/>
          <w:sz w:val="20"/>
          <w:rtl/>
        </w:rPr>
      </w:pPr>
      <w:r w:rsidRPr="002661F7">
        <w:rPr>
          <w:rFonts w:cs="Simplified Arabic"/>
          <w:sz w:val="20"/>
          <w:rtl/>
          <w:lang w:val="en-US"/>
        </w:rPr>
        <w:t xml:space="preserve">سيغطي الاستعراض جميع أنشطة الهيكل المؤسسي العامل كآلية مالية، ولا سيما للفترة من 1 يوليو/تموز 2017 إلى 30 </w:t>
      </w:r>
      <w:r w:rsidRPr="00CB4498">
        <w:rPr>
          <w:rFonts w:cs="Simplified Arabic"/>
          <w:sz w:val="20"/>
          <w:rtl/>
        </w:rPr>
        <w:t>يونيو/حزيران 2022</w:t>
      </w:r>
      <w:r w:rsidRPr="00CB4498">
        <w:rPr>
          <w:rFonts w:cs="Simplified Arabic"/>
          <w:sz w:val="20"/>
        </w:rPr>
        <w:t>.</w:t>
      </w:r>
    </w:p>
    <w:p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Pr>
          <w:rFonts w:cs="Simplified Arabic" w:hint="cs"/>
          <w:sz w:val="20"/>
          <w:rtl/>
        </w:rPr>
        <w:t>و</w:t>
      </w:r>
      <w:r w:rsidRPr="00CB4498">
        <w:rPr>
          <w:rFonts w:cs="Simplified Arabic"/>
          <w:sz w:val="20"/>
          <w:rtl/>
        </w:rPr>
        <w:t>يج</w:t>
      </w:r>
      <w:r w:rsidRPr="002661F7">
        <w:rPr>
          <w:rFonts w:cs="Simplified Arabic"/>
          <w:sz w:val="20"/>
          <w:rtl/>
          <w:lang w:val="en-US"/>
        </w:rPr>
        <w:t>ب أن يستند الاستعراض، في جملة أمور، إلى مصادر المعلومات التالية:</w:t>
      </w:r>
    </w:p>
    <w:p w:rsidR="00FD376B" w:rsidRPr="00CB4498" w:rsidRDefault="00FD376B" w:rsidP="00FD376B">
      <w:pPr>
        <w:pStyle w:val="ListParagraph"/>
        <w:numPr>
          <w:ilvl w:val="0"/>
          <w:numId w:val="13"/>
        </w:numPr>
        <w:bidi/>
        <w:spacing w:after="120" w:line="216" w:lineRule="auto"/>
        <w:ind w:left="0" w:firstLine="720"/>
        <w:contextualSpacing w:val="0"/>
        <w:jc w:val="both"/>
        <w:rPr>
          <w:rFonts w:cs="Simplified Arabic"/>
          <w:sz w:val="20"/>
          <w:rtl/>
        </w:rPr>
      </w:pPr>
      <w:r w:rsidRPr="00CB4498">
        <w:rPr>
          <w:rFonts w:cs="Simplified Arabic"/>
          <w:sz w:val="20"/>
          <w:rtl/>
        </w:rPr>
        <w:t>التقارير التي أعدها مرفق البيئة العالمية، بما في ذلك تقاريره إلى مؤتمر الأطراف؛</w:t>
      </w:r>
    </w:p>
    <w:p w:rsidR="00FD376B" w:rsidRPr="00CB4498" w:rsidRDefault="00FD376B" w:rsidP="00FD376B">
      <w:pPr>
        <w:pStyle w:val="ListParagraph"/>
        <w:numPr>
          <w:ilvl w:val="0"/>
          <w:numId w:val="13"/>
        </w:numPr>
        <w:bidi/>
        <w:spacing w:after="120" w:line="216" w:lineRule="auto"/>
        <w:ind w:left="0" w:firstLine="720"/>
        <w:contextualSpacing w:val="0"/>
        <w:jc w:val="both"/>
        <w:rPr>
          <w:rFonts w:cs="Simplified Arabic"/>
          <w:sz w:val="20"/>
          <w:rtl/>
        </w:rPr>
      </w:pPr>
      <w:r w:rsidRPr="00CB4498">
        <w:rPr>
          <w:rFonts w:cs="Simplified Arabic"/>
          <w:sz w:val="20"/>
          <w:rtl/>
        </w:rPr>
        <w:t>تقارير مكتب التقييم المستقل التابع لمرفق البيئة العالمية والتي تتعلق بأنشطة التنوع البيولوجي لمرفق البيئة العالمية، بما في ذلك دراسته الشاملة السابعة</w:t>
      </w:r>
      <w:r>
        <w:rPr>
          <w:rFonts w:cs="Simplified Arabic" w:hint="cs"/>
          <w:sz w:val="20"/>
          <w:rtl/>
        </w:rPr>
        <w:t xml:space="preserve"> </w:t>
      </w:r>
      <w:r w:rsidRPr="00CB4498">
        <w:rPr>
          <w:rFonts w:cs="Simplified Arabic"/>
          <w:sz w:val="20"/>
        </w:rPr>
        <w:t>(OPS7)</w:t>
      </w:r>
      <w:r w:rsidRPr="00CB4498">
        <w:rPr>
          <w:rFonts w:cs="Simplified Arabic"/>
          <w:sz w:val="20"/>
          <w:rtl/>
        </w:rPr>
        <w:t>، وكذلك التقييمات ذات الصلة التي أجرتها وكالات مرفق البيئة العالمية والشركاء الآخرين</w:t>
      </w:r>
      <w:r>
        <w:rPr>
          <w:rFonts w:cs="Simplified Arabic" w:hint="cs"/>
          <w:sz w:val="20"/>
          <w:rtl/>
        </w:rPr>
        <w:t>، بما في ذلك أحدث تقارير المراجعة واستجابات الإدارة المتعلقة بمشاريع مرفق البيئة العالمية</w:t>
      </w:r>
      <w:r w:rsidRPr="00CB4498">
        <w:rPr>
          <w:rFonts w:cs="Simplified Arabic"/>
          <w:sz w:val="20"/>
          <w:rtl/>
        </w:rPr>
        <w:t>؛</w:t>
      </w:r>
    </w:p>
    <w:p w:rsidR="00FD376B" w:rsidRPr="00CB4498" w:rsidRDefault="00FD376B" w:rsidP="00FD376B">
      <w:pPr>
        <w:pStyle w:val="ListParagraph"/>
        <w:numPr>
          <w:ilvl w:val="0"/>
          <w:numId w:val="13"/>
        </w:numPr>
        <w:bidi/>
        <w:spacing w:after="120" w:line="216" w:lineRule="auto"/>
        <w:ind w:left="0" w:firstLine="720"/>
        <w:contextualSpacing w:val="0"/>
        <w:jc w:val="both"/>
        <w:rPr>
          <w:rFonts w:cs="Simplified Arabic"/>
          <w:sz w:val="20"/>
          <w:rtl/>
        </w:rPr>
      </w:pPr>
      <w:r w:rsidRPr="00CB4498">
        <w:rPr>
          <w:rFonts w:cs="Simplified Arabic"/>
          <w:sz w:val="20"/>
          <w:rtl/>
        </w:rPr>
        <w:t xml:space="preserve">المعلومات المقدمة من الأطراف بشأن الآلية المالية، من خلال التقارير الوطنية وغيرها من </w:t>
      </w:r>
      <w:r>
        <w:rPr>
          <w:rFonts w:cs="Simplified Arabic" w:hint="cs"/>
          <w:sz w:val="20"/>
          <w:rtl/>
        </w:rPr>
        <w:t>التقديمات</w:t>
      </w:r>
      <w:r w:rsidRPr="00CB4498">
        <w:rPr>
          <w:rFonts w:cs="Simplified Arabic"/>
          <w:sz w:val="20"/>
          <w:rtl/>
        </w:rPr>
        <w:t>، والردود على الدراسات الاستقصائية والمقابلات؛</w:t>
      </w:r>
    </w:p>
    <w:p w:rsidR="00FD376B" w:rsidRPr="00CB4498" w:rsidRDefault="00FD376B" w:rsidP="00FD376B">
      <w:pPr>
        <w:pStyle w:val="ListParagraph"/>
        <w:numPr>
          <w:ilvl w:val="0"/>
          <w:numId w:val="13"/>
        </w:numPr>
        <w:bidi/>
        <w:spacing w:after="120" w:line="216" w:lineRule="auto"/>
        <w:ind w:left="0" w:firstLine="720"/>
        <w:contextualSpacing w:val="0"/>
        <w:jc w:val="both"/>
        <w:rPr>
          <w:rFonts w:cs="Simplified Arabic"/>
          <w:sz w:val="20"/>
          <w:rtl/>
        </w:rPr>
      </w:pPr>
      <w:r w:rsidRPr="00CB4498">
        <w:rPr>
          <w:rFonts w:cs="Simplified Arabic"/>
          <w:sz w:val="20"/>
          <w:rtl/>
        </w:rPr>
        <w:t xml:space="preserve">المعلومات المقدمة من </w:t>
      </w:r>
      <w:r>
        <w:rPr>
          <w:rFonts w:cs="Simplified Arabic" w:hint="cs"/>
          <w:sz w:val="20"/>
          <w:rtl/>
        </w:rPr>
        <w:t>الشعوب الأصلية والمجتمعات المحلية، والنساء الشباب و</w:t>
      </w:r>
      <w:r w:rsidRPr="00CB4498">
        <w:rPr>
          <w:rFonts w:cs="Simplified Arabic"/>
          <w:sz w:val="20"/>
          <w:rtl/>
        </w:rPr>
        <w:t>أصحاب المصلحة المعنيين الآخرين</w:t>
      </w:r>
      <w:r>
        <w:rPr>
          <w:rFonts w:cs="Simplified Arabic" w:hint="cs"/>
          <w:sz w:val="20"/>
          <w:rtl/>
        </w:rPr>
        <w:t xml:space="preserve"> فيما يتعلق بالمشاريع التي يمولها مرفق البيئة العالمية.</w:t>
      </w:r>
    </w:p>
    <w:p w:rsidR="00FD376B" w:rsidRPr="002661F7" w:rsidRDefault="00FD376B" w:rsidP="00FD376B">
      <w:pPr>
        <w:keepNext/>
        <w:bidi/>
        <w:spacing w:before="120" w:after="120" w:line="216" w:lineRule="auto"/>
        <w:jc w:val="both"/>
        <w:rPr>
          <w:rFonts w:ascii="Times New Roman Bold" w:hAnsi="Times New Roman Bold" w:cs="Simplified Arabic"/>
          <w:b/>
          <w:bCs/>
          <w:sz w:val="20"/>
          <w:rtl/>
        </w:rPr>
      </w:pPr>
      <w:r w:rsidRPr="002661F7">
        <w:rPr>
          <w:rFonts w:ascii="Times New Roman Bold" w:hAnsi="Times New Roman Bold" w:cs="Simplified Arabic"/>
          <w:b/>
          <w:bCs/>
          <w:sz w:val="20"/>
          <w:rtl/>
        </w:rPr>
        <w:t>المعايير</w:t>
      </w:r>
    </w:p>
    <w:p w:rsidR="00FD376B" w:rsidRDefault="00FD376B" w:rsidP="00FD376B">
      <w:pPr>
        <w:pStyle w:val="ListParagraph"/>
        <w:numPr>
          <w:ilvl w:val="0"/>
          <w:numId w:val="11"/>
        </w:numPr>
        <w:bidi/>
        <w:spacing w:after="120" w:line="216" w:lineRule="auto"/>
        <w:ind w:left="0" w:firstLine="0"/>
        <w:contextualSpacing w:val="0"/>
        <w:jc w:val="both"/>
        <w:rPr>
          <w:rFonts w:cs="Simplified Arabic"/>
          <w:sz w:val="20"/>
          <w:lang w:val="en-US"/>
        </w:rPr>
      </w:pPr>
      <w:r>
        <w:rPr>
          <w:rFonts w:cs="Simplified Arabic" w:hint="cs"/>
          <w:sz w:val="20"/>
          <w:rtl/>
          <w:lang w:val="en-US"/>
        </w:rPr>
        <w:t>ستُقيّم</w:t>
      </w:r>
      <w:r w:rsidRPr="002661F7">
        <w:rPr>
          <w:rFonts w:cs="Simplified Arabic"/>
          <w:sz w:val="20"/>
          <w:rtl/>
          <w:lang w:val="en-US"/>
        </w:rPr>
        <w:t xml:space="preserve"> فعالية</w:t>
      </w:r>
      <w:r>
        <w:rPr>
          <w:rFonts w:cs="Simplified Arabic" w:hint="cs"/>
          <w:sz w:val="20"/>
          <w:rtl/>
          <w:lang w:val="en-US"/>
        </w:rPr>
        <w:t xml:space="preserve"> وكفاءة</w:t>
      </w:r>
      <w:r w:rsidRPr="002661F7">
        <w:rPr>
          <w:rFonts w:cs="Simplified Arabic"/>
          <w:sz w:val="20"/>
          <w:rtl/>
          <w:lang w:val="en-US"/>
        </w:rPr>
        <w:t xml:space="preserve"> الآلية المالية مع </w:t>
      </w:r>
      <w:r>
        <w:rPr>
          <w:rFonts w:cs="Simplified Arabic" w:hint="cs"/>
          <w:sz w:val="20"/>
          <w:rtl/>
          <w:lang w:val="en-US"/>
        </w:rPr>
        <w:t>مراعاة، من جملة أمور، ما يلي:</w:t>
      </w:r>
    </w:p>
    <w:p w:rsidR="00FD376B" w:rsidRDefault="00FD376B" w:rsidP="00FD376B">
      <w:pPr>
        <w:pStyle w:val="ListParagraph"/>
        <w:numPr>
          <w:ilvl w:val="0"/>
          <w:numId w:val="14"/>
        </w:numPr>
        <w:bidi/>
        <w:spacing w:after="120" w:line="216" w:lineRule="auto"/>
        <w:ind w:left="0" w:firstLine="720"/>
        <w:contextualSpacing w:val="0"/>
        <w:jc w:val="both"/>
        <w:rPr>
          <w:rFonts w:cs="Simplified Arabic"/>
          <w:sz w:val="20"/>
          <w:lang w:val="en-US"/>
        </w:rPr>
      </w:pPr>
      <w:r>
        <w:rPr>
          <w:rFonts w:cs="Simplified Arabic" w:hint="cs"/>
          <w:sz w:val="20"/>
          <w:rtl/>
        </w:rPr>
        <w:lastRenderedPageBreak/>
        <w:t>ا</w:t>
      </w:r>
      <w:r w:rsidRPr="0049245C">
        <w:rPr>
          <w:rFonts w:cs="Simplified Arabic"/>
          <w:sz w:val="20"/>
          <w:rtl/>
        </w:rPr>
        <w:t>لإجراءات</w:t>
      </w:r>
      <w:r w:rsidRPr="002661F7">
        <w:rPr>
          <w:rFonts w:cs="Simplified Arabic"/>
          <w:sz w:val="20"/>
          <w:rtl/>
          <w:lang w:val="en-US"/>
        </w:rPr>
        <w:t xml:space="preserve"> التي يتخذها مرفق البيئة العالمية استجابة </w:t>
      </w:r>
      <w:r>
        <w:rPr>
          <w:rFonts w:cs="Simplified Arabic" w:hint="cs"/>
          <w:sz w:val="20"/>
          <w:rtl/>
          <w:lang w:val="en-US"/>
        </w:rPr>
        <w:t>لإرشادات</w:t>
      </w:r>
      <w:r w:rsidRPr="002661F7">
        <w:rPr>
          <w:rFonts w:cs="Simplified Arabic"/>
          <w:sz w:val="20"/>
          <w:rtl/>
          <w:lang w:val="en-US"/>
        </w:rPr>
        <w:t xml:space="preserve"> مؤتمر الأطراف</w:t>
      </w:r>
      <w:r>
        <w:rPr>
          <w:rFonts w:cs="Simplified Arabic" w:hint="cs"/>
          <w:sz w:val="20"/>
          <w:rtl/>
          <w:lang w:val="en-US"/>
        </w:rPr>
        <w:t>؛</w:t>
      </w:r>
    </w:p>
    <w:p w:rsidR="00FD376B" w:rsidRDefault="00FD376B" w:rsidP="00FD376B">
      <w:pPr>
        <w:pStyle w:val="ListParagraph"/>
        <w:numPr>
          <w:ilvl w:val="0"/>
          <w:numId w:val="14"/>
        </w:numPr>
        <w:bidi/>
        <w:spacing w:after="120" w:line="216" w:lineRule="auto"/>
        <w:ind w:left="0" w:firstLine="720"/>
        <w:contextualSpacing w:val="0"/>
        <w:jc w:val="both"/>
        <w:rPr>
          <w:rFonts w:cs="Simplified Arabic"/>
          <w:sz w:val="20"/>
          <w:lang w:val="en-US"/>
        </w:rPr>
      </w:pPr>
      <w:r>
        <w:rPr>
          <w:rFonts w:cs="Simplified Arabic" w:hint="cs"/>
          <w:sz w:val="20"/>
          <w:rtl/>
          <w:lang w:val="en-US"/>
        </w:rPr>
        <w:t>مدى تلقي البلدان المؤهلة [التي تمتثل لسياسات</w:t>
      </w:r>
      <w:r w:rsidR="00423492">
        <w:rPr>
          <w:rFonts w:cs="Simplified Arabic" w:hint="cs"/>
          <w:sz w:val="20"/>
          <w:rtl/>
          <w:lang w:val="en-US"/>
        </w:rPr>
        <w:t xml:space="preserve"> وإجراءات</w:t>
      </w:r>
      <w:r>
        <w:rPr>
          <w:rFonts w:cs="Simplified Arabic" w:hint="cs"/>
          <w:sz w:val="20"/>
          <w:rtl/>
          <w:lang w:val="en-US"/>
        </w:rPr>
        <w:t xml:space="preserve"> مرفق البيئة العالمية] أموالا [كافية ويمكن التنبؤ بها وفي الوقت المناسب] للوفاء بالتكاليف الإضافية [الكاملة] المتفق عليها [التي </w:t>
      </w:r>
      <w:proofErr w:type="spellStart"/>
      <w:r>
        <w:rPr>
          <w:rFonts w:cs="Simplified Arabic" w:hint="cs"/>
          <w:sz w:val="20"/>
          <w:rtl/>
          <w:lang w:val="en-US"/>
        </w:rPr>
        <w:t>تتكبدها</w:t>
      </w:r>
      <w:proofErr w:type="spellEnd"/>
      <w:r>
        <w:rPr>
          <w:rFonts w:cs="Simplified Arabic" w:hint="cs"/>
          <w:sz w:val="20"/>
          <w:rtl/>
          <w:lang w:val="en-US"/>
        </w:rPr>
        <w:t>] لتنفيذ</w:t>
      </w:r>
      <w:r>
        <w:rPr>
          <w:rFonts w:cs="Simplified Arabic" w:hint="cs"/>
          <w:sz w:val="20"/>
          <w:rtl/>
        </w:rPr>
        <w:t xml:space="preserve"> التدابير التي تستوفي التزامات الاتفاقية وبروتوكوليها، [التي/و] تولد منافع بيئية عالمية؛</w:t>
      </w:r>
      <w:r w:rsidRPr="0056160A">
        <w:rPr>
          <w:rFonts w:asciiTheme="majorBidi" w:hAnsiTheme="majorBidi" w:cstheme="majorBidi"/>
          <w:vertAlign w:val="superscript"/>
          <w:rtl/>
        </w:rPr>
        <w:footnoteReference w:id="10"/>
      </w:r>
    </w:p>
    <w:p w:rsidR="00FD376B" w:rsidRPr="002661F7" w:rsidRDefault="00FD376B" w:rsidP="00FD376B">
      <w:pPr>
        <w:pStyle w:val="ListParagraph"/>
        <w:numPr>
          <w:ilvl w:val="0"/>
          <w:numId w:val="14"/>
        </w:numPr>
        <w:bidi/>
        <w:spacing w:after="120" w:line="216" w:lineRule="auto"/>
        <w:ind w:left="0" w:firstLine="720"/>
        <w:contextualSpacing w:val="0"/>
        <w:jc w:val="both"/>
        <w:rPr>
          <w:rFonts w:cs="Simplified Arabic"/>
          <w:sz w:val="20"/>
          <w:rtl/>
          <w:lang w:val="en-US"/>
        </w:rPr>
      </w:pPr>
      <w:r w:rsidRPr="002661F7">
        <w:rPr>
          <w:rFonts w:cs="Simplified Arabic"/>
          <w:sz w:val="20"/>
          <w:rtl/>
          <w:lang w:val="en-US"/>
        </w:rPr>
        <w:t xml:space="preserve"> </w:t>
      </w:r>
      <w:r>
        <w:rPr>
          <w:rFonts w:cs="Simplified Arabic" w:hint="cs"/>
          <w:sz w:val="20"/>
          <w:rtl/>
          <w:lang w:val="en-US"/>
        </w:rPr>
        <w:t>[</w:t>
      </w:r>
      <w:r w:rsidRPr="002661F7">
        <w:rPr>
          <w:rFonts w:cs="Simplified Arabic"/>
          <w:sz w:val="20"/>
          <w:rtl/>
          <w:lang w:val="en-US"/>
        </w:rPr>
        <w:t xml:space="preserve">آراء الأطراف بشأن أداء وشروط </w:t>
      </w:r>
      <w:r>
        <w:rPr>
          <w:rFonts w:cs="Simplified Arabic" w:hint="cs"/>
          <w:sz w:val="20"/>
          <w:rtl/>
          <w:lang w:val="en-US"/>
        </w:rPr>
        <w:t>[حصائل</w:t>
      </w:r>
      <w:r w:rsidR="00423492">
        <w:rPr>
          <w:rFonts w:cs="Simplified Arabic" w:hint="cs"/>
          <w:sz w:val="20"/>
          <w:rtl/>
          <w:lang w:val="en-US"/>
        </w:rPr>
        <w:t xml:space="preserve"> مشاريع مرفق البيئة العالمية</w:t>
      </w:r>
      <w:r>
        <w:rPr>
          <w:rFonts w:cs="Simplified Arabic" w:hint="cs"/>
          <w:sz w:val="20"/>
          <w:rtl/>
          <w:lang w:val="en-US"/>
        </w:rPr>
        <w:t xml:space="preserve"> و] </w:t>
      </w:r>
      <w:r w:rsidRPr="002661F7">
        <w:rPr>
          <w:rFonts w:cs="Simplified Arabic"/>
          <w:sz w:val="20"/>
          <w:rtl/>
          <w:lang w:val="en-US"/>
        </w:rPr>
        <w:t xml:space="preserve">توفير </w:t>
      </w:r>
      <w:r>
        <w:rPr>
          <w:rFonts w:cs="Simplified Arabic" w:hint="cs"/>
          <w:sz w:val="20"/>
          <w:rtl/>
          <w:lang w:val="en-US"/>
        </w:rPr>
        <w:t>موارد مرفق البيئة العالمية</w:t>
      </w:r>
      <w:r w:rsidRPr="002661F7">
        <w:rPr>
          <w:rFonts w:cs="Simplified Arabic"/>
          <w:sz w:val="20"/>
          <w:rtl/>
          <w:lang w:val="en-US"/>
        </w:rPr>
        <w:t xml:space="preserve">، بما في ذلك </w:t>
      </w:r>
      <w:r>
        <w:rPr>
          <w:rFonts w:cs="Simplified Arabic" w:hint="cs"/>
          <w:sz w:val="20"/>
          <w:rtl/>
          <w:lang w:val="en-US"/>
        </w:rPr>
        <w:t>فعالية وكفاءة طرائق الوصول والكفاءات والقدرات اللازمة لاستخدام هذه الطرائق]؛</w:t>
      </w:r>
    </w:p>
    <w:p w:rsidR="00FD376B" w:rsidRPr="00CB4498" w:rsidRDefault="00FD376B" w:rsidP="00FD376B">
      <w:pPr>
        <w:pStyle w:val="ListParagraph"/>
        <w:numPr>
          <w:ilvl w:val="0"/>
          <w:numId w:val="14"/>
        </w:numPr>
        <w:bidi/>
        <w:spacing w:after="120" w:line="216" w:lineRule="auto"/>
        <w:ind w:left="0" w:firstLine="720"/>
        <w:contextualSpacing w:val="0"/>
        <w:jc w:val="both"/>
        <w:rPr>
          <w:rFonts w:cs="Simplified Arabic"/>
          <w:sz w:val="20"/>
          <w:rtl/>
        </w:rPr>
      </w:pPr>
      <w:r w:rsidRPr="00CB4498">
        <w:rPr>
          <w:rFonts w:cs="Simplified Arabic"/>
          <w:sz w:val="20"/>
          <w:rtl/>
        </w:rPr>
        <w:t xml:space="preserve">النسبة المئوية للبلدان المتلقية التي تلقت دعما ماليا من الآلية المالية لتنفيذ </w:t>
      </w:r>
      <w:r>
        <w:rPr>
          <w:rFonts w:cs="Simplified Arabic" w:hint="cs"/>
          <w:sz w:val="20"/>
          <w:rtl/>
        </w:rPr>
        <w:t>الأهداف والغايات العالمية</w:t>
      </w:r>
      <w:r>
        <w:rPr>
          <w:rFonts w:cs="Simplified Arabic"/>
          <w:sz w:val="20"/>
          <w:rtl/>
        </w:rPr>
        <w:t xml:space="preserve"> </w:t>
      </w:r>
      <w:r>
        <w:rPr>
          <w:rFonts w:cs="Simplified Arabic" w:hint="cs"/>
          <w:sz w:val="20"/>
          <w:rtl/>
        </w:rPr>
        <w:t>ل</w:t>
      </w:r>
      <w:r>
        <w:rPr>
          <w:rFonts w:cs="Simplified Arabic"/>
          <w:sz w:val="20"/>
          <w:rtl/>
        </w:rPr>
        <w:t>لتنوع البيولوجي</w:t>
      </w:r>
      <w:r w:rsidRPr="00CB4498">
        <w:rPr>
          <w:rFonts w:cs="Simplified Arabic"/>
          <w:sz w:val="20"/>
          <w:rtl/>
        </w:rPr>
        <w:t>، بما في ذلك تلك المتعلقة ببروتوكولي الاتفاقية؛</w:t>
      </w:r>
    </w:p>
    <w:p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[(ه)</w:t>
      </w:r>
      <w:r>
        <w:rPr>
          <w:rFonts w:cs="Simplified Arabic"/>
          <w:sz w:val="20"/>
          <w:rtl/>
        </w:rPr>
        <w:tab/>
      </w:r>
      <w:r w:rsidRPr="00CB4498">
        <w:rPr>
          <w:rFonts w:cs="Simplified Arabic"/>
          <w:sz w:val="20"/>
          <w:rtl/>
        </w:rPr>
        <w:t>النسبة المئوية للأهداف والغايات العالمية للتنوع البيولوجي التي تم تمويلها من قبل الآلية المالية؛</w:t>
      </w:r>
      <w:r>
        <w:rPr>
          <w:rFonts w:cs="Simplified Arabic" w:hint="cs"/>
          <w:sz w:val="20"/>
          <w:rtl/>
        </w:rPr>
        <w:t>]</w:t>
      </w:r>
    </w:p>
    <w:p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[(و)</w:t>
      </w:r>
      <w:r>
        <w:rPr>
          <w:rFonts w:cs="Simplified Arabic"/>
          <w:sz w:val="20"/>
          <w:rtl/>
        </w:rPr>
        <w:tab/>
      </w:r>
      <w:r w:rsidRPr="00CB4498">
        <w:rPr>
          <w:rFonts w:cs="Simplified Arabic"/>
          <w:sz w:val="20"/>
          <w:rtl/>
        </w:rPr>
        <w:t xml:space="preserve">النسبة المئوية لتمويل التنوع البيولوجي من خلال الآلية المالية </w:t>
      </w:r>
      <w:r>
        <w:rPr>
          <w:rFonts w:cs="Simplified Arabic" w:hint="cs"/>
          <w:sz w:val="20"/>
          <w:rtl/>
        </w:rPr>
        <w:t>[</w:t>
      </w:r>
      <w:r w:rsidRPr="00CB4498">
        <w:rPr>
          <w:rFonts w:cs="Simplified Arabic"/>
          <w:sz w:val="20"/>
          <w:rtl/>
        </w:rPr>
        <w:t>في التمويل الدولي للتنوع البيولوجي؛</w:t>
      </w:r>
      <w:r>
        <w:rPr>
          <w:rFonts w:cs="Simplified Arabic" w:hint="cs"/>
          <w:sz w:val="20"/>
          <w:rtl/>
        </w:rPr>
        <w:t>]</w:t>
      </w:r>
    </w:p>
    <w:p w:rsidR="00FD376B" w:rsidRPr="00CB4498" w:rsidRDefault="00FD376B" w:rsidP="00FD376B">
      <w:pPr>
        <w:pStyle w:val="ListParagraph"/>
        <w:numPr>
          <w:ilvl w:val="0"/>
          <w:numId w:val="15"/>
        </w:numPr>
        <w:bidi/>
        <w:spacing w:after="120" w:line="216" w:lineRule="auto"/>
        <w:ind w:left="0" w:firstLine="720"/>
        <w:contextualSpacing w:val="0"/>
        <w:jc w:val="both"/>
        <w:rPr>
          <w:rFonts w:cs="Simplified Arabic"/>
          <w:sz w:val="20"/>
          <w:rtl/>
        </w:rPr>
      </w:pPr>
      <w:r w:rsidRPr="00CB4498">
        <w:rPr>
          <w:rFonts w:cs="Simplified Arabic"/>
          <w:sz w:val="20"/>
          <w:rtl/>
        </w:rPr>
        <w:t>الاتجاه في</w:t>
      </w:r>
      <w:r>
        <w:rPr>
          <w:rFonts w:cs="Simplified Arabic" w:hint="cs"/>
          <w:sz w:val="20"/>
          <w:rtl/>
        </w:rPr>
        <w:t xml:space="preserve"> التمويل المشترك [والتمويل من مصادر غير المنح]</w:t>
      </w:r>
      <w:r w:rsidRPr="00CB4498">
        <w:rPr>
          <w:rFonts w:cs="Simplified Arabic"/>
          <w:sz w:val="20"/>
          <w:rtl/>
        </w:rPr>
        <w:t xml:space="preserve"> </w:t>
      </w:r>
      <w:r>
        <w:rPr>
          <w:rFonts w:cs="Simplified Arabic" w:hint="cs"/>
          <w:sz w:val="20"/>
          <w:rtl/>
        </w:rPr>
        <w:t>في مجال التنوع البيولوجي والذي تيسره الآلية المالية</w:t>
      </w:r>
      <w:r w:rsidRPr="00CB4498">
        <w:rPr>
          <w:rFonts w:cs="Simplified Arabic"/>
          <w:sz w:val="20"/>
          <w:rtl/>
        </w:rPr>
        <w:t>؛</w:t>
      </w:r>
    </w:p>
    <w:p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[(ح)</w:t>
      </w:r>
      <w:r>
        <w:rPr>
          <w:rFonts w:cs="Simplified Arabic"/>
          <w:sz w:val="20"/>
          <w:rtl/>
        </w:rPr>
        <w:tab/>
      </w:r>
      <w:r w:rsidRPr="00CB4498">
        <w:rPr>
          <w:rFonts w:cs="Simplified Arabic"/>
          <w:sz w:val="20"/>
          <w:rtl/>
        </w:rPr>
        <w:t xml:space="preserve">الاتجاه في تمويل </w:t>
      </w:r>
      <w:r>
        <w:rPr>
          <w:rFonts w:cs="Simplified Arabic" w:hint="cs"/>
          <w:sz w:val="20"/>
          <w:rtl/>
        </w:rPr>
        <w:t>مشاريع</w:t>
      </w:r>
      <w:r w:rsidRPr="00CB4498">
        <w:rPr>
          <w:rFonts w:cs="Simplified Arabic"/>
          <w:sz w:val="20"/>
          <w:rtl/>
        </w:rPr>
        <w:t xml:space="preserve"> التنوع البيولوجي العالمية والإقليمية ودون الإقليمية في إطار الآلية المالية؛</w:t>
      </w:r>
      <w:r>
        <w:rPr>
          <w:rFonts w:cs="Simplified Arabic" w:hint="cs"/>
          <w:sz w:val="20"/>
          <w:rtl/>
        </w:rPr>
        <w:t>]</w:t>
      </w:r>
    </w:p>
    <w:p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[(ط)</w:t>
      </w:r>
      <w:r>
        <w:rPr>
          <w:rFonts w:cs="Simplified Arabic"/>
          <w:sz w:val="20"/>
          <w:rtl/>
        </w:rPr>
        <w:tab/>
      </w:r>
      <w:r w:rsidRPr="00CB4498">
        <w:rPr>
          <w:rFonts w:cs="Simplified Arabic"/>
          <w:sz w:val="20"/>
          <w:rtl/>
        </w:rPr>
        <w:t>الاتجاه في تمويل المشاريع</w:t>
      </w:r>
      <w:r>
        <w:rPr>
          <w:rFonts w:cs="Simplified Arabic" w:hint="cs"/>
          <w:sz w:val="20"/>
          <w:rtl/>
        </w:rPr>
        <w:t xml:space="preserve"> [/البرامج]</w:t>
      </w:r>
      <w:r w:rsidRPr="00CB4498">
        <w:rPr>
          <w:rFonts w:cs="Simplified Arabic"/>
          <w:sz w:val="20"/>
          <w:rtl/>
        </w:rPr>
        <w:t xml:space="preserve"> مع مراعاة أوجه التآزر بين الاتفاقيات التي عينت مرفق البيئة العالمية لتشغيل آليتها المالية؛</w:t>
      </w:r>
      <w:r>
        <w:rPr>
          <w:rFonts w:cs="Simplified Arabic" w:hint="cs"/>
          <w:sz w:val="20"/>
          <w:rtl/>
        </w:rPr>
        <w:t>]</w:t>
      </w:r>
    </w:p>
    <w:p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(ي)</w:t>
      </w:r>
      <w:r>
        <w:rPr>
          <w:rFonts w:cs="Simplified Arabic"/>
          <w:sz w:val="20"/>
          <w:rtl/>
        </w:rPr>
        <w:tab/>
      </w:r>
      <w:r w:rsidRPr="00CB4498">
        <w:rPr>
          <w:rFonts w:cs="Simplified Arabic"/>
          <w:sz w:val="20"/>
          <w:rtl/>
        </w:rPr>
        <w:t>الاتجاه في تمويل المشاريع الموجهة إلى الاتفاقيات</w:t>
      </w:r>
      <w:r>
        <w:rPr>
          <w:rFonts w:cs="Simplified Arabic" w:hint="cs"/>
          <w:sz w:val="20"/>
          <w:rtl/>
        </w:rPr>
        <w:t xml:space="preserve"> والاتفاقات</w:t>
      </w:r>
      <w:r w:rsidRPr="00CB4498">
        <w:rPr>
          <w:rFonts w:cs="Simplified Arabic"/>
          <w:sz w:val="20"/>
          <w:rtl/>
        </w:rPr>
        <w:t xml:space="preserve"> المتعلقة بالتنوع البيولوجي</w:t>
      </w:r>
      <w:r>
        <w:rPr>
          <w:rFonts w:cs="Simplified Arabic" w:hint="cs"/>
          <w:sz w:val="20"/>
          <w:rtl/>
        </w:rPr>
        <w:t>، مع مراعاة أوجه التآزر فيما بينها [/مرفق البيئة العالمية والآليات المالية الأخرى]؛</w:t>
      </w:r>
    </w:p>
    <w:p w:rsidR="00FD376B"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(ك)</w:t>
      </w:r>
      <w:r>
        <w:rPr>
          <w:rFonts w:cs="Simplified Arabic"/>
          <w:sz w:val="20"/>
          <w:rtl/>
        </w:rPr>
        <w:tab/>
      </w:r>
      <w:r w:rsidRPr="00CB4498">
        <w:rPr>
          <w:rFonts w:cs="Simplified Arabic"/>
          <w:sz w:val="20"/>
          <w:rtl/>
        </w:rPr>
        <w:t>الاتجاه في الأطر الزمن</w:t>
      </w:r>
      <w:r>
        <w:rPr>
          <w:rFonts w:cs="Simplified Arabic"/>
          <w:sz w:val="20"/>
          <w:rtl/>
        </w:rPr>
        <w:t>ية لتطوير المشاريع وصرف الموارد</w:t>
      </w:r>
      <w:r>
        <w:rPr>
          <w:rFonts w:cs="Simplified Arabic" w:hint="cs"/>
          <w:sz w:val="20"/>
          <w:rtl/>
        </w:rPr>
        <w:t xml:space="preserve">، [بما في ذلك الفترة الزمنية بين الموافقة على المذكرات </w:t>
      </w:r>
      <w:proofErr w:type="spellStart"/>
      <w:r>
        <w:rPr>
          <w:rFonts w:cs="Simplified Arabic" w:hint="cs"/>
          <w:sz w:val="20"/>
          <w:rtl/>
        </w:rPr>
        <w:t>المفاهيمية</w:t>
      </w:r>
      <w:proofErr w:type="spellEnd"/>
      <w:r>
        <w:rPr>
          <w:rFonts w:cs="Simplified Arabic" w:hint="cs"/>
          <w:sz w:val="20"/>
          <w:rtl/>
          <w:lang w:bidi="ar-EG"/>
        </w:rPr>
        <w:t xml:space="preserve"> (استمارة التعريف بالمشروع </w:t>
      </w:r>
      <w:r>
        <w:rPr>
          <w:rFonts w:cs="Simplified Arabic"/>
          <w:sz w:val="20"/>
          <w:lang w:val="en-GB" w:bidi="ar-EG"/>
        </w:rPr>
        <w:t>PIF</w:t>
      </w:r>
      <w:r>
        <w:rPr>
          <w:rFonts w:cs="Simplified Arabic" w:hint="cs"/>
          <w:sz w:val="20"/>
          <w:rtl/>
          <w:lang w:bidi="ar-EG"/>
        </w:rPr>
        <w:t>)</w:t>
      </w:r>
      <w:r>
        <w:rPr>
          <w:rFonts w:cs="Simplified Arabic" w:hint="cs"/>
          <w:sz w:val="20"/>
          <w:rtl/>
        </w:rPr>
        <w:t xml:space="preserve"> والصرف الأول]؛</w:t>
      </w:r>
    </w:p>
    <w:p w:rsidR="00FD376B"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(ل)</w:t>
      </w:r>
      <w:r>
        <w:rPr>
          <w:rFonts w:cs="Simplified Arabic"/>
          <w:sz w:val="20"/>
          <w:rtl/>
        </w:rPr>
        <w:tab/>
      </w:r>
      <w:r>
        <w:rPr>
          <w:rFonts w:cs="Simplified Arabic" w:hint="cs"/>
          <w:sz w:val="20"/>
          <w:rtl/>
        </w:rPr>
        <w:t>الاتجاه في تمويل المشاريع التي تستهدف [والمشاريع ذات الآثار الإيجابية على] الشعوب الاصلية والمجتمعات المحلية والنساء والشباب؛</w:t>
      </w:r>
    </w:p>
    <w:p w:rsidR="00FD376B"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(م)</w:t>
      </w:r>
      <w:proofErr w:type="gramStart"/>
      <w:r>
        <w:rPr>
          <w:rFonts w:cs="Simplified Arabic"/>
          <w:sz w:val="20"/>
          <w:rtl/>
        </w:rPr>
        <w:tab/>
      </w:r>
      <w:r>
        <w:rPr>
          <w:rFonts w:cs="Simplified Arabic" w:hint="cs"/>
          <w:sz w:val="20"/>
          <w:rtl/>
        </w:rPr>
        <w:t>[</w:t>
      </w:r>
      <w:proofErr w:type="gramEnd"/>
      <w:r>
        <w:rPr>
          <w:rFonts w:cs="Simplified Arabic" w:hint="cs"/>
          <w:sz w:val="20"/>
          <w:rtl/>
        </w:rPr>
        <w:t>الاتجاه في عدد أنشطة بناء القدرات لإذكاء الوعي وتمكين الأطراف وأصحاب المصلحة من الحصول على تمويل مرفق البيئة العالمية]، [بما في ذلك الأحداث الإعلامية بشأن الآلية المالية، التي يتم تنظيمها للأطراف وأصحاب المصلحة في الاتفاقية وبروتوكوليها؛]</w:t>
      </w:r>
    </w:p>
    <w:p w:rsidR="00FD376B" w:rsidRPr="00DC1F42" w:rsidRDefault="00FD376B" w:rsidP="00FD376B">
      <w:pPr>
        <w:pStyle w:val="ListParagraph"/>
        <w:bidi/>
        <w:spacing w:after="120" w:line="216" w:lineRule="auto"/>
        <w:ind w:left="0" w:firstLine="720"/>
        <w:contextualSpacing w:val="0"/>
        <w:jc w:val="both"/>
        <w:rPr>
          <w:rFonts w:cs="Simplified Arabic"/>
          <w:sz w:val="20"/>
        </w:rPr>
      </w:pPr>
      <w:r>
        <w:rPr>
          <w:rFonts w:cs="Simplified Arabic" w:hint="cs"/>
          <w:sz w:val="20"/>
          <w:rtl/>
        </w:rPr>
        <w:t>(ن)</w:t>
      </w:r>
      <w:proofErr w:type="gramStart"/>
      <w:r>
        <w:rPr>
          <w:rFonts w:cs="Simplified Arabic"/>
          <w:sz w:val="20"/>
          <w:rtl/>
        </w:rPr>
        <w:tab/>
      </w:r>
      <w:r>
        <w:rPr>
          <w:rFonts w:cs="Simplified Arabic" w:hint="cs"/>
          <w:sz w:val="20"/>
          <w:rtl/>
        </w:rPr>
        <w:t>[</w:t>
      </w:r>
      <w:proofErr w:type="gramEnd"/>
      <w:r>
        <w:rPr>
          <w:rFonts w:cs="Simplified Arabic" w:hint="cs"/>
          <w:sz w:val="20"/>
          <w:rtl/>
        </w:rPr>
        <w:t>الاتجاه في تمويل المشاريع التي تسفر عن درجات عالية من الاستدامة أو الاستمرارية وتحقيق نتائج من برامج التنوع البيولوجي التي يدعمها مرفق البيئة العالمية فيما يتعلق بالنتائج المتوقعة التي يخطط لها مرفق البيئة العالمية من خلال هذه البرامج؛]</w:t>
      </w:r>
    </w:p>
    <w:p w:rsidR="00FD376B" w:rsidRPr="00CB4498" w:rsidRDefault="00FD376B" w:rsidP="00FD376B">
      <w:pPr>
        <w:keepNext/>
        <w:bidi/>
        <w:spacing w:before="120" w:after="120" w:line="216" w:lineRule="auto"/>
        <w:jc w:val="both"/>
        <w:rPr>
          <w:rFonts w:ascii="Times New Roman Bold" w:hAnsi="Times New Roman Bold" w:cs="Simplified Arabic"/>
          <w:b/>
          <w:bCs/>
          <w:sz w:val="20"/>
          <w:rtl/>
        </w:rPr>
      </w:pPr>
      <w:r w:rsidRPr="00CB4498">
        <w:rPr>
          <w:rFonts w:ascii="Times New Roman Bold" w:hAnsi="Times New Roman Bold" w:cs="Simplified Arabic"/>
          <w:b/>
          <w:bCs/>
          <w:sz w:val="20"/>
          <w:rtl/>
        </w:rPr>
        <w:t>إجراءات التنفيذ</w:t>
      </w:r>
    </w:p>
    <w:p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Pr>
          <w:rFonts w:cs="Simplified Arabic" w:hint="cs"/>
          <w:sz w:val="20"/>
          <w:rtl/>
          <w:lang w:val="en-US"/>
        </w:rPr>
        <w:t>بموجب سلطة مؤتمر الأطراف</w:t>
      </w:r>
      <w:r w:rsidRPr="002661F7">
        <w:rPr>
          <w:rFonts w:cs="Simplified Arabic"/>
          <w:sz w:val="20"/>
          <w:rtl/>
          <w:lang w:val="en-US"/>
        </w:rPr>
        <w:t xml:space="preserve"> </w:t>
      </w:r>
      <w:r>
        <w:rPr>
          <w:rFonts w:cs="Simplified Arabic" w:hint="cs"/>
          <w:sz w:val="20"/>
          <w:rtl/>
          <w:lang w:val="en-US"/>
        </w:rPr>
        <w:t>و</w:t>
      </w:r>
      <w:r w:rsidRPr="002661F7">
        <w:rPr>
          <w:rFonts w:cs="Simplified Arabic"/>
          <w:sz w:val="20"/>
          <w:rtl/>
          <w:lang w:val="en-US"/>
        </w:rPr>
        <w:t>بالتشاور مع مكتب مؤتمر الأطراف،</w:t>
      </w:r>
      <w:r>
        <w:rPr>
          <w:rFonts w:cs="Simplified Arabic" w:hint="cs"/>
          <w:sz w:val="20"/>
          <w:rtl/>
          <w:lang w:val="en-US"/>
        </w:rPr>
        <w:t xml:space="preserve"> س</w:t>
      </w:r>
      <w:r w:rsidRPr="002661F7">
        <w:rPr>
          <w:rFonts w:cs="Simplified Arabic"/>
          <w:sz w:val="20"/>
          <w:rtl/>
          <w:lang w:val="en-US"/>
        </w:rPr>
        <w:t>تتعاقد الأمينة التنفيذية</w:t>
      </w:r>
      <w:r>
        <w:rPr>
          <w:rFonts w:cs="Simplified Arabic" w:hint="cs"/>
          <w:sz w:val="20"/>
          <w:rtl/>
          <w:lang w:val="en-US"/>
        </w:rPr>
        <w:t xml:space="preserve"> [، رهنا بتوافر الموارد،]</w:t>
      </w:r>
      <w:r w:rsidRPr="002661F7">
        <w:rPr>
          <w:rFonts w:cs="Simplified Arabic"/>
          <w:sz w:val="20"/>
          <w:rtl/>
          <w:lang w:val="en-US"/>
        </w:rPr>
        <w:t xml:space="preserve"> مع خبير تقييم مستقل لإجراء الاستعراض وفقا للأهداف والمنهجية والمعايير المذكورة أعلاه.</w:t>
      </w:r>
    </w:p>
    <w:p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sidRPr="002661F7">
        <w:rPr>
          <w:rFonts w:cs="Simplified Arabic"/>
          <w:sz w:val="20"/>
          <w:rtl/>
          <w:lang w:val="en-US"/>
        </w:rPr>
        <w:lastRenderedPageBreak/>
        <w:t>وسيجري خبير التقييم مثل هذه الدراسات المكتبية، والاستبيان الاستقصائي، والمقابلات، والزيارات الميدانية، حسب الاقتضاء،</w:t>
      </w:r>
      <w:r>
        <w:rPr>
          <w:rFonts w:cs="Simplified Arabic" w:hint="cs"/>
          <w:sz w:val="20"/>
          <w:rtl/>
          <w:lang w:val="en-US"/>
        </w:rPr>
        <w:t xml:space="preserve"> وسيتعاون مع مرفق البيئة العالمية ومكتب التقييم المستقل التابع له إذا لزم الأمر،</w:t>
      </w:r>
      <w:r>
        <w:rPr>
          <w:rFonts w:cs="Simplified Arabic"/>
          <w:sz w:val="20"/>
          <w:rtl/>
          <w:lang w:val="en-US"/>
        </w:rPr>
        <w:t xml:space="preserve"> لتنفيذ الاستعراض</w:t>
      </w:r>
      <w:r w:rsidRPr="002661F7">
        <w:rPr>
          <w:rFonts w:cs="Simplified Arabic"/>
          <w:sz w:val="20"/>
          <w:rtl/>
          <w:lang w:val="en-US"/>
        </w:rPr>
        <w:t xml:space="preserve"> وإعداد تجميع وتوليف للمعلومات الواردة.</w:t>
      </w:r>
    </w:p>
    <w:p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sidRPr="002661F7">
        <w:rPr>
          <w:rFonts w:cs="Simplified Arabic"/>
          <w:sz w:val="20"/>
          <w:rtl/>
          <w:lang w:val="en-US"/>
        </w:rPr>
        <w:t xml:space="preserve">وسيُتاح مشروع التقرير التوليفي وتوصيات خبير التقييم لمرفق البيئة العالمية ليقوم باستعراضه والتعليق عليه. </w:t>
      </w:r>
      <w:r>
        <w:rPr>
          <w:rFonts w:cs="Simplified Arabic" w:hint="cs"/>
          <w:sz w:val="20"/>
          <w:rtl/>
          <w:lang w:val="en-US"/>
        </w:rPr>
        <w:t>وستُدرج</w:t>
      </w:r>
      <w:r w:rsidRPr="002661F7">
        <w:rPr>
          <w:rFonts w:cs="Simplified Arabic"/>
          <w:sz w:val="20"/>
          <w:rtl/>
          <w:lang w:val="en-US"/>
        </w:rPr>
        <w:t xml:space="preserve"> هذه التعليقات في الوثائق </w:t>
      </w:r>
      <w:r>
        <w:rPr>
          <w:rFonts w:cs="Simplified Arabic" w:hint="cs"/>
          <w:sz w:val="20"/>
          <w:rtl/>
          <w:lang w:val="en-US"/>
        </w:rPr>
        <w:t>وستُحدد</w:t>
      </w:r>
      <w:r w:rsidRPr="002661F7">
        <w:rPr>
          <w:rFonts w:cs="Simplified Arabic"/>
          <w:sz w:val="20"/>
          <w:rtl/>
          <w:lang w:val="en-US"/>
        </w:rPr>
        <w:t xml:space="preserve"> حسب المصدر.</w:t>
      </w:r>
    </w:p>
    <w:p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sidRPr="002661F7">
        <w:rPr>
          <w:rFonts w:cs="Simplified Arabic"/>
          <w:sz w:val="20"/>
          <w:rtl/>
          <w:lang w:val="en-US"/>
        </w:rPr>
        <w:t xml:space="preserve">واستنادا إلى التقرير التوليفي </w:t>
      </w:r>
      <w:r>
        <w:rPr>
          <w:rFonts w:cs="Simplified Arabic" w:hint="cs"/>
          <w:sz w:val="20"/>
          <w:rtl/>
          <w:lang w:val="en-US"/>
        </w:rPr>
        <w:t>وتوصيات</w:t>
      </w:r>
      <w:r w:rsidRPr="002661F7">
        <w:rPr>
          <w:rFonts w:cs="Simplified Arabic"/>
          <w:sz w:val="20"/>
          <w:rtl/>
          <w:lang w:val="en-US"/>
        </w:rPr>
        <w:t xml:space="preserve"> خبير التقييم المستقل، </w:t>
      </w:r>
      <w:r>
        <w:rPr>
          <w:rFonts w:cs="Simplified Arabic" w:hint="cs"/>
          <w:sz w:val="20"/>
          <w:rtl/>
          <w:lang w:val="en-US"/>
        </w:rPr>
        <w:t>س</w:t>
      </w:r>
      <w:r w:rsidRPr="002661F7">
        <w:rPr>
          <w:rFonts w:cs="Simplified Arabic"/>
          <w:sz w:val="20"/>
          <w:rtl/>
          <w:lang w:val="en-US"/>
        </w:rPr>
        <w:t>تعد الأمينة التنفيذية، بالتشاور مع مرفق البيئة العالمية، مشروع مقرر بشأن الاستعراض السادس للآلية المالية، بما في ذلك اقتراحات محددة للعمل على تحسين فعالية الآلية، إذا لزم الأمر، لكي تنظر فيها الهيئة الفرعية للتنفيذ في اجتماعها الرابع حتى تقدم توصياتها إلى مؤتمر الأطراف في اجتماعه السادس عشر.</w:t>
      </w:r>
    </w:p>
    <w:p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Pr>
          <w:rFonts w:cs="Simplified Arabic" w:hint="cs"/>
          <w:sz w:val="20"/>
          <w:rtl/>
          <w:lang w:val="en-US"/>
        </w:rPr>
        <w:t>وس</w:t>
      </w:r>
      <w:r w:rsidRPr="002661F7">
        <w:rPr>
          <w:rFonts w:cs="Simplified Arabic"/>
          <w:sz w:val="20"/>
          <w:rtl/>
          <w:lang w:val="en-US"/>
        </w:rPr>
        <w:t>تقدم الأمينة التنفيذية جميع الوثائق ذات الصلة إلى الأطراف قبل ثلاثة أشهر على الأقل من الاجتماع</w:t>
      </w:r>
      <w:r>
        <w:rPr>
          <w:rFonts w:cs="Simplified Arabic" w:hint="cs"/>
          <w:sz w:val="20"/>
          <w:rtl/>
          <w:lang w:val="en-US"/>
        </w:rPr>
        <w:t xml:space="preserve"> الرابع للهيئة الفرعية للتنفيذ لكي ينظر فيها مؤتمر الأطراف في اجتماعه</w:t>
      </w:r>
      <w:r w:rsidRPr="002661F7">
        <w:rPr>
          <w:rFonts w:cs="Simplified Arabic"/>
          <w:sz w:val="20"/>
          <w:rtl/>
          <w:lang w:val="en-US"/>
        </w:rPr>
        <w:t xml:space="preserve"> السادس عشر.</w:t>
      </w:r>
      <w:r>
        <w:rPr>
          <w:rFonts w:cs="Simplified Arabic" w:hint="cs"/>
          <w:sz w:val="20"/>
          <w:rtl/>
          <w:lang w:val="en-US"/>
        </w:rPr>
        <w:t xml:space="preserve"> </w:t>
      </w:r>
    </w:p>
    <w:p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C43616">
      <w:headerReference w:type="even" r:id="rId11"/>
      <w:headerReference w:type="default" r:id="rId12"/>
      <w:headerReference w:type="first" r:id="rId13"/>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A5" w:rsidRDefault="00B446A5" w:rsidP="00C005BD">
      <w:r>
        <w:separator/>
      </w:r>
    </w:p>
  </w:endnote>
  <w:endnote w:type="continuationSeparator" w:id="0">
    <w:p w:rsidR="00B446A5" w:rsidRDefault="00B446A5"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A5" w:rsidRDefault="00B446A5" w:rsidP="00A319AA">
      <w:pPr>
        <w:bidi/>
      </w:pPr>
      <w:r>
        <w:separator/>
      </w:r>
    </w:p>
  </w:footnote>
  <w:footnote w:type="continuationSeparator" w:id="0">
    <w:p w:rsidR="00B446A5" w:rsidRDefault="00B446A5" w:rsidP="00C005BD">
      <w:r>
        <w:continuationSeparator/>
      </w:r>
    </w:p>
  </w:footnote>
  <w:footnote w:id="1">
    <w:p w:rsidR="00FD376B" w:rsidRPr="00D952E2" w:rsidRDefault="00FD376B" w:rsidP="00FD376B">
      <w:pPr>
        <w:pStyle w:val="FootnoteText"/>
        <w:bidi/>
        <w:spacing w:line="216" w:lineRule="auto"/>
        <w:rPr>
          <w:sz w:val="18"/>
          <w:rtl/>
        </w:rPr>
      </w:pPr>
      <w:r>
        <w:rPr>
          <w:rStyle w:val="FootnoteReference"/>
        </w:rPr>
        <w:footnoteRef/>
      </w:r>
      <w:r>
        <w:rPr>
          <w:rtl/>
        </w:rPr>
        <w:t xml:space="preserve"> </w:t>
      </w:r>
      <w:r w:rsidRPr="00D952E2">
        <w:rPr>
          <w:rFonts w:asciiTheme="majorBidi" w:hAnsiTheme="majorBidi" w:cstheme="majorBidi"/>
          <w:kern w:val="18"/>
          <w:sz w:val="18"/>
          <w:szCs w:val="18"/>
        </w:rPr>
        <w:t>CBD/SBI/3/6/Add.1</w:t>
      </w:r>
      <w:r w:rsidRPr="00D952E2">
        <w:rPr>
          <w:rFonts w:cs="Simplified Arabic"/>
          <w:sz w:val="18"/>
          <w:rtl/>
        </w:rPr>
        <w:t>.</w:t>
      </w:r>
    </w:p>
  </w:footnote>
  <w:footnote w:id="2">
    <w:p w:rsidR="00FD376B" w:rsidRPr="009525D0" w:rsidRDefault="00FD376B" w:rsidP="00FD376B">
      <w:pPr>
        <w:pStyle w:val="FootnoteText"/>
        <w:bidi/>
        <w:spacing w:line="216" w:lineRule="auto"/>
        <w:rPr>
          <w:rFonts w:cs="Simplified Arabic"/>
          <w:sz w:val="18"/>
          <w:rtl/>
          <w:lang w:val="en-GB" w:bidi="ar-EG"/>
        </w:rPr>
      </w:pPr>
      <w:r>
        <w:rPr>
          <w:rStyle w:val="FootnoteReference"/>
        </w:rPr>
        <w:footnoteRef/>
      </w:r>
      <w:r>
        <w:rPr>
          <w:rtl/>
        </w:rPr>
        <w:t xml:space="preserve"> </w:t>
      </w:r>
      <w:r>
        <w:rPr>
          <w:rFonts w:cs="Simplified Arabic" w:hint="cs"/>
          <w:kern w:val="18"/>
          <w:sz w:val="18"/>
          <w:rtl/>
          <w:lang w:bidi="ar-EG"/>
        </w:rPr>
        <w:t xml:space="preserve">الأمم المتحدة، </w:t>
      </w:r>
      <w:r>
        <w:rPr>
          <w:rFonts w:cs="Simplified Arabic" w:hint="cs"/>
          <w:i/>
          <w:iCs/>
          <w:kern w:val="18"/>
          <w:sz w:val="18"/>
          <w:rtl/>
          <w:lang w:bidi="ar-EG"/>
        </w:rPr>
        <w:t xml:space="preserve">مجموعة المعاهدات، </w:t>
      </w:r>
      <w:r>
        <w:rPr>
          <w:rFonts w:cs="Simplified Arabic" w:hint="cs"/>
          <w:kern w:val="18"/>
          <w:sz w:val="18"/>
          <w:rtl/>
          <w:lang w:bidi="ar-EG"/>
        </w:rPr>
        <w:t xml:space="preserve">المجلد </w:t>
      </w:r>
      <w:r>
        <w:rPr>
          <w:rFonts w:cs="Simplified Arabic"/>
          <w:kern w:val="18"/>
          <w:sz w:val="18"/>
          <w:lang w:val="en-GB" w:bidi="ar-EG"/>
        </w:rPr>
        <w:t>1651</w:t>
      </w:r>
      <w:r>
        <w:rPr>
          <w:rFonts w:cs="Simplified Arabic" w:hint="cs"/>
          <w:kern w:val="18"/>
          <w:sz w:val="18"/>
          <w:rtl/>
          <w:lang w:val="en-GB" w:bidi="ar-EG"/>
        </w:rPr>
        <w:t xml:space="preserve">، رقم </w:t>
      </w:r>
      <w:r>
        <w:rPr>
          <w:rFonts w:cs="Simplified Arabic"/>
          <w:kern w:val="18"/>
          <w:sz w:val="18"/>
          <w:lang w:val="en-GB" w:bidi="ar-EG"/>
        </w:rPr>
        <w:t>28395</w:t>
      </w:r>
      <w:r>
        <w:rPr>
          <w:rFonts w:cs="Simplified Arabic" w:hint="cs"/>
          <w:kern w:val="18"/>
          <w:sz w:val="18"/>
          <w:rtl/>
          <w:lang w:val="en-GB" w:bidi="ar-EG"/>
        </w:rPr>
        <w:t>.</w:t>
      </w:r>
    </w:p>
  </w:footnote>
  <w:footnote w:id="3">
    <w:p w:rsidR="00FD376B" w:rsidRPr="009525D0" w:rsidRDefault="00FD376B" w:rsidP="00FD376B">
      <w:pPr>
        <w:pStyle w:val="FootnoteText"/>
        <w:bidi/>
        <w:spacing w:line="216" w:lineRule="auto"/>
        <w:rPr>
          <w:rFonts w:cs="Simplified Arabic"/>
          <w:sz w:val="18"/>
          <w:rtl/>
          <w:lang w:val="en-GB" w:bidi="ar-EG"/>
        </w:rPr>
      </w:pPr>
      <w:r>
        <w:rPr>
          <w:rStyle w:val="FootnoteReference"/>
        </w:rPr>
        <w:footnoteRef/>
      </w:r>
      <w:r>
        <w:rPr>
          <w:rtl/>
        </w:rPr>
        <w:t xml:space="preserve"> </w:t>
      </w:r>
      <w:r>
        <w:rPr>
          <w:rFonts w:cs="Simplified Arabic" w:hint="cs"/>
          <w:kern w:val="18"/>
          <w:sz w:val="18"/>
          <w:rtl/>
          <w:lang w:bidi="ar-EG"/>
        </w:rPr>
        <w:t xml:space="preserve">المرجع نفسه، المجلد </w:t>
      </w:r>
      <w:r>
        <w:rPr>
          <w:rFonts w:cs="Simplified Arabic"/>
          <w:kern w:val="18"/>
          <w:sz w:val="18"/>
          <w:lang w:val="en-GB" w:bidi="ar-EG"/>
        </w:rPr>
        <w:t>996</w:t>
      </w:r>
      <w:r>
        <w:rPr>
          <w:rFonts w:cs="Simplified Arabic" w:hint="cs"/>
          <w:kern w:val="18"/>
          <w:sz w:val="18"/>
          <w:rtl/>
          <w:lang w:val="en-GB" w:bidi="ar-EG"/>
        </w:rPr>
        <w:t xml:space="preserve">، رقم </w:t>
      </w:r>
      <w:r>
        <w:rPr>
          <w:rFonts w:cs="Simplified Arabic"/>
          <w:kern w:val="18"/>
          <w:sz w:val="18"/>
          <w:lang w:val="en-GB" w:bidi="ar-EG"/>
        </w:rPr>
        <w:t>14583</w:t>
      </w:r>
      <w:r>
        <w:rPr>
          <w:rFonts w:cs="Simplified Arabic" w:hint="cs"/>
          <w:kern w:val="18"/>
          <w:sz w:val="18"/>
          <w:rtl/>
          <w:lang w:val="en-GB" w:bidi="ar-EG"/>
        </w:rPr>
        <w:t>.</w:t>
      </w:r>
    </w:p>
  </w:footnote>
  <w:footnote w:id="4">
    <w:p w:rsidR="00FD376B" w:rsidRPr="009525D0" w:rsidRDefault="00FD376B" w:rsidP="00FD376B">
      <w:pPr>
        <w:pStyle w:val="FootnoteText"/>
        <w:bidi/>
        <w:spacing w:line="216" w:lineRule="auto"/>
        <w:rPr>
          <w:rFonts w:cs="Simplified Arabic"/>
          <w:sz w:val="18"/>
          <w:rtl/>
          <w:lang w:val="en-GB" w:bidi="ar-EG"/>
        </w:rPr>
      </w:pPr>
      <w:r>
        <w:rPr>
          <w:rStyle w:val="FootnoteReference"/>
        </w:rPr>
        <w:footnoteRef/>
      </w:r>
      <w:r>
        <w:rPr>
          <w:rtl/>
        </w:rPr>
        <w:t xml:space="preserve"> </w:t>
      </w:r>
      <w:r>
        <w:rPr>
          <w:rFonts w:cs="Simplified Arabic" w:hint="cs"/>
          <w:kern w:val="18"/>
          <w:sz w:val="18"/>
          <w:rtl/>
          <w:lang w:bidi="ar-EG"/>
        </w:rPr>
        <w:t xml:space="preserve">المرجع نفسه، المجلد </w:t>
      </w:r>
      <w:r>
        <w:rPr>
          <w:rFonts w:cs="Simplified Arabic"/>
          <w:kern w:val="18"/>
          <w:sz w:val="18"/>
          <w:lang w:val="en-GB" w:bidi="ar-EG"/>
        </w:rPr>
        <w:t>2400</w:t>
      </w:r>
      <w:r>
        <w:rPr>
          <w:rFonts w:cs="Simplified Arabic" w:hint="cs"/>
          <w:kern w:val="18"/>
          <w:sz w:val="18"/>
          <w:rtl/>
          <w:lang w:val="en-GB" w:bidi="ar-EG"/>
        </w:rPr>
        <w:t xml:space="preserve">، رقم </w:t>
      </w:r>
      <w:r>
        <w:rPr>
          <w:rFonts w:cs="Simplified Arabic"/>
          <w:kern w:val="18"/>
          <w:sz w:val="18"/>
          <w:lang w:val="en-GB" w:bidi="ar-EG"/>
        </w:rPr>
        <w:t>43345</w:t>
      </w:r>
      <w:r>
        <w:rPr>
          <w:rFonts w:cs="Simplified Arabic" w:hint="cs"/>
          <w:kern w:val="18"/>
          <w:sz w:val="18"/>
          <w:rtl/>
          <w:lang w:val="en-GB" w:bidi="ar-EG"/>
        </w:rPr>
        <w:t>.</w:t>
      </w:r>
    </w:p>
  </w:footnote>
  <w:footnote w:id="5">
    <w:p w:rsidR="00FD376B" w:rsidRPr="00D952E2" w:rsidRDefault="00FD376B" w:rsidP="00FD376B">
      <w:pPr>
        <w:pStyle w:val="FootnoteText"/>
        <w:bidi/>
        <w:spacing w:line="216" w:lineRule="auto"/>
        <w:rPr>
          <w:rFonts w:cs="Simplified Arabic"/>
          <w:sz w:val="18"/>
          <w:rtl/>
          <w:lang w:bidi="ar-EG"/>
        </w:rPr>
      </w:pPr>
      <w:r>
        <w:rPr>
          <w:rStyle w:val="FootnoteReference"/>
        </w:rPr>
        <w:footnoteRef/>
      </w:r>
      <w:r>
        <w:rPr>
          <w:rtl/>
        </w:rPr>
        <w:t xml:space="preserve"> </w:t>
      </w:r>
      <w:r w:rsidRPr="00D952E2">
        <w:rPr>
          <w:rFonts w:asciiTheme="majorBidi" w:hAnsiTheme="majorBidi" w:cstheme="majorBidi"/>
          <w:kern w:val="18"/>
          <w:sz w:val="18"/>
          <w:szCs w:val="18"/>
        </w:rPr>
        <w:t>CBD/SBI/3/</w:t>
      </w:r>
      <w:r>
        <w:rPr>
          <w:rFonts w:asciiTheme="majorBidi" w:hAnsiTheme="majorBidi" w:cstheme="majorBidi"/>
          <w:kern w:val="18"/>
          <w:sz w:val="18"/>
          <w:szCs w:val="18"/>
        </w:rPr>
        <w:t>INF/24</w:t>
      </w:r>
      <w:r>
        <w:rPr>
          <w:rFonts w:cs="Simplified Arabic" w:hint="cs"/>
          <w:kern w:val="18"/>
          <w:sz w:val="18"/>
          <w:rtl/>
          <w:lang w:bidi="ar-EG"/>
        </w:rPr>
        <w:t xml:space="preserve"> (يرد موجز تنفيذي في الوثيقة </w:t>
      </w:r>
      <w:r w:rsidRPr="00D952E2">
        <w:rPr>
          <w:rFonts w:asciiTheme="majorBidi" w:hAnsiTheme="majorBidi" w:cstheme="majorBidi"/>
          <w:kern w:val="18"/>
          <w:sz w:val="18"/>
          <w:szCs w:val="18"/>
        </w:rPr>
        <w:t>CBD/SBI/3/6/Add.</w:t>
      </w:r>
      <w:r>
        <w:rPr>
          <w:rFonts w:asciiTheme="majorBidi" w:hAnsiTheme="majorBidi" w:cstheme="majorBidi"/>
          <w:kern w:val="18"/>
          <w:sz w:val="18"/>
          <w:szCs w:val="18"/>
        </w:rPr>
        <w:t>2</w:t>
      </w:r>
      <w:r>
        <w:rPr>
          <w:rFonts w:cs="Simplified Arabic" w:hint="cs"/>
          <w:kern w:val="18"/>
          <w:sz w:val="18"/>
          <w:rtl/>
          <w:lang w:bidi="ar-EG"/>
        </w:rPr>
        <w:t>).</w:t>
      </w:r>
    </w:p>
  </w:footnote>
  <w:footnote w:id="6">
    <w:p w:rsidR="00FD376B" w:rsidRDefault="00FD376B" w:rsidP="00FD376B">
      <w:pPr>
        <w:pStyle w:val="FootnoteText"/>
        <w:bidi/>
        <w:spacing w:line="216" w:lineRule="auto"/>
        <w:rPr>
          <w:rtl/>
        </w:rPr>
      </w:pPr>
      <w:r>
        <w:rPr>
          <w:rStyle w:val="FootnoteReference"/>
        </w:rPr>
        <w:footnoteRef/>
      </w:r>
      <w:r>
        <w:rPr>
          <w:rtl/>
        </w:rPr>
        <w:t xml:space="preserve"> </w:t>
      </w:r>
      <w:r w:rsidRPr="00CB4498">
        <w:rPr>
          <w:rFonts w:cs="Simplified Arabic"/>
          <w:sz w:val="18"/>
          <w:rtl/>
        </w:rPr>
        <w:t>مع الأخذ في الاعتبار أن العناصر الإضافية لمشروع المقرر سوف يتم وضعها قبل الاجتماع الخامس عشر لمؤتمر الأطراف</w:t>
      </w:r>
      <w:r>
        <w:rPr>
          <w:rFonts w:ascii="Simplified Arabic" w:hAnsi="Simplified Arabic" w:cs="Simplified Arabic"/>
          <w:rtl/>
        </w:rPr>
        <w:t>.</w:t>
      </w:r>
    </w:p>
  </w:footnote>
  <w:footnote w:id="7">
    <w:p w:rsidR="00FD376B" w:rsidRDefault="00FD376B" w:rsidP="00FD376B">
      <w:pPr>
        <w:pStyle w:val="FootnoteText"/>
        <w:bidi/>
        <w:spacing w:line="216" w:lineRule="auto"/>
        <w:rPr>
          <w:rtl/>
        </w:rPr>
      </w:pPr>
      <w:r>
        <w:rPr>
          <w:rStyle w:val="FootnoteReference"/>
        </w:rPr>
        <w:footnoteRef/>
      </w:r>
      <w:r>
        <w:rPr>
          <w:rtl/>
        </w:rPr>
        <w:t xml:space="preserve"> </w:t>
      </w:r>
      <w:r>
        <w:rPr>
          <w:rFonts w:cs="Simplified Arabic" w:hint="cs"/>
          <w:sz w:val="18"/>
          <w:rtl/>
        </w:rPr>
        <w:t>ريثما ينتهي فريق الخبراء والأمينة التنفيذية</w:t>
      </w:r>
      <w:r w:rsidRPr="00CB4498">
        <w:rPr>
          <w:rFonts w:cs="Simplified Arabic" w:hint="cs"/>
          <w:sz w:val="18"/>
          <w:rtl/>
        </w:rPr>
        <w:t xml:space="preserve"> من تقييم التمويل اللازم والمتاح لتنفيذ الاتفاقية وبروتوكوليها للفترة الثامنة لتجديد موارد مرفق البيئة العالمية</w:t>
      </w:r>
      <w:r>
        <w:rPr>
          <w:rFonts w:hint="cs"/>
          <w:rtl/>
        </w:rPr>
        <w:t>.</w:t>
      </w:r>
    </w:p>
  </w:footnote>
  <w:footnote w:id="8">
    <w:p w:rsidR="00FD376B" w:rsidRPr="00CB4498" w:rsidRDefault="00FD376B" w:rsidP="00FD376B">
      <w:pPr>
        <w:pStyle w:val="FootnoteText"/>
        <w:bidi/>
        <w:spacing w:line="216" w:lineRule="auto"/>
        <w:rPr>
          <w:rFonts w:cs="Simplified Arabic"/>
          <w:sz w:val="18"/>
          <w:rtl/>
        </w:rPr>
      </w:pPr>
      <w:r>
        <w:rPr>
          <w:rStyle w:val="FootnoteReference"/>
        </w:rPr>
        <w:footnoteRef/>
      </w:r>
      <w:r>
        <w:rPr>
          <w:rtl/>
        </w:rPr>
        <w:t xml:space="preserve"> </w:t>
      </w:r>
      <w:r>
        <w:rPr>
          <w:rFonts w:cs="Simplified Arabic" w:hint="cs"/>
          <w:sz w:val="18"/>
          <w:rtl/>
        </w:rPr>
        <w:t xml:space="preserve">ريثما ينتهي مؤتمر الأطراف </w:t>
      </w:r>
      <w:r w:rsidRPr="00CB4498">
        <w:rPr>
          <w:rFonts w:cs="Simplified Arabic" w:hint="cs"/>
          <w:sz w:val="18"/>
          <w:rtl/>
        </w:rPr>
        <w:t xml:space="preserve">من إطار الأربع سنوات الموجه نحو تحقيق النتائج لأولويات البرامج لفترة التجديد الثامنة (يوليو/تموز 2022 إلى يونيو/حزيران 2026) للصندوق </w:t>
      </w:r>
      <w:proofErr w:type="spellStart"/>
      <w:r w:rsidRPr="00CB4498">
        <w:rPr>
          <w:rFonts w:cs="Simplified Arabic" w:hint="cs"/>
          <w:sz w:val="18"/>
          <w:rtl/>
        </w:rPr>
        <w:t>ا</w:t>
      </w:r>
      <w:r>
        <w:rPr>
          <w:rFonts w:cs="Simplified Arabic" w:hint="cs"/>
          <w:sz w:val="18"/>
          <w:rtl/>
        </w:rPr>
        <w:t>لاستئماني</w:t>
      </w:r>
      <w:proofErr w:type="spellEnd"/>
      <w:r>
        <w:rPr>
          <w:rFonts w:cs="Simplified Arabic" w:hint="cs"/>
          <w:sz w:val="18"/>
          <w:rtl/>
        </w:rPr>
        <w:t xml:space="preserve"> لمرفق البيئة العالمية، على أساس مسودة أعدتها الأمينة التنفيذية.</w:t>
      </w:r>
    </w:p>
  </w:footnote>
  <w:footnote w:id="9">
    <w:p w:rsidR="00FD376B" w:rsidRDefault="00FD376B" w:rsidP="00FD376B">
      <w:pPr>
        <w:pStyle w:val="FootnoteText"/>
        <w:bidi/>
        <w:spacing w:line="216" w:lineRule="auto"/>
        <w:rPr>
          <w:rtl/>
        </w:rPr>
      </w:pPr>
      <w:r>
        <w:rPr>
          <w:rStyle w:val="FootnoteReference"/>
        </w:rPr>
        <w:footnoteRef/>
      </w:r>
      <w:r>
        <w:rPr>
          <w:rtl/>
        </w:rPr>
        <w:t xml:space="preserve"> </w:t>
      </w:r>
      <w:r w:rsidRPr="00CB4498">
        <w:rPr>
          <w:rFonts w:cs="Simplified Arabic"/>
          <w:sz w:val="18"/>
          <w:rtl/>
        </w:rPr>
        <w:t xml:space="preserve">سيقوم مؤتمر الأطراف وكذلك مؤتمر الأطراف العامل كاجتماعات للأطراف في بروتوكول </w:t>
      </w:r>
      <w:proofErr w:type="spellStart"/>
      <w:r w:rsidRPr="00CB4498">
        <w:rPr>
          <w:rFonts w:cs="Simplified Arabic"/>
          <w:sz w:val="18"/>
          <w:rtl/>
        </w:rPr>
        <w:t>قرطاجنة</w:t>
      </w:r>
      <w:proofErr w:type="spellEnd"/>
      <w:r w:rsidRPr="00CB4498">
        <w:rPr>
          <w:rFonts w:cs="Simplified Arabic"/>
          <w:sz w:val="18"/>
          <w:rtl/>
        </w:rPr>
        <w:t xml:space="preserve"> وبروتوكول </w:t>
      </w:r>
      <w:proofErr w:type="spellStart"/>
      <w:r w:rsidRPr="00CB4498">
        <w:rPr>
          <w:rFonts w:cs="Simplified Arabic"/>
          <w:sz w:val="18"/>
          <w:rtl/>
        </w:rPr>
        <w:t>ناغويا</w:t>
      </w:r>
      <w:proofErr w:type="spellEnd"/>
      <w:r w:rsidRPr="00CB4498">
        <w:rPr>
          <w:rFonts w:cs="Simplified Arabic"/>
          <w:sz w:val="18"/>
          <w:rtl/>
        </w:rPr>
        <w:t xml:space="preserve"> بوضع إرشادات إضافية.</w:t>
      </w:r>
    </w:p>
  </w:footnote>
  <w:footnote w:id="10">
    <w:p w:rsidR="00FD376B" w:rsidRDefault="00FD376B" w:rsidP="00FD376B">
      <w:pPr>
        <w:pStyle w:val="FootnoteText"/>
        <w:bidi/>
        <w:spacing w:line="216" w:lineRule="auto"/>
        <w:rPr>
          <w:rtl/>
        </w:rPr>
      </w:pPr>
      <w:r>
        <w:rPr>
          <w:rStyle w:val="FootnoteReference"/>
        </w:rPr>
        <w:footnoteRef/>
      </w:r>
      <w:r>
        <w:rPr>
          <w:rtl/>
        </w:rPr>
        <w:t xml:space="preserve"> </w:t>
      </w:r>
      <w:r>
        <w:rPr>
          <w:rFonts w:cs="Simplified Arabic" w:hint="cs"/>
          <w:sz w:val="18"/>
          <w:rtl/>
        </w:rPr>
        <w:t xml:space="preserve">وثيقة إنشاء مرفق البيئة العالمية المعادة هيكلته، </w:t>
      </w:r>
      <w:r w:rsidRPr="002F38F0">
        <w:rPr>
          <w:rFonts w:cs="Simplified Arabic" w:hint="cs"/>
          <w:sz w:val="18"/>
          <w:rtl/>
        </w:rPr>
        <w:t>سبتمبر/أيلول 2019.</w:t>
      </w:r>
      <w:r>
        <w:rPr>
          <w:rFonts w:cs="Simplified Arabic" w:hint="cs"/>
          <w:sz w:val="18"/>
          <w:rtl/>
        </w:rPr>
        <w:t xml:space="preserve"> </w:t>
      </w:r>
      <w:r>
        <w:rPr>
          <w:rFonts w:cs="Simplified Arabic"/>
          <w:sz w:val="18"/>
          <w:rtl/>
        </w:rPr>
        <w:br/>
      </w:r>
      <w:hyperlink r:id="rId1" w:history="1">
        <w:r w:rsidRPr="002F38F0">
          <w:rPr>
            <w:rStyle w:val="Hyperlink"/>
            <w:kern w:val="18"/>
            <w:sz w:val="18"/>
            <w:szCs w:val="18"/>
          </w:rPr>
          <w:t>http://www.thegef.org/publications/instrument-establishment-restructured-gef-2019</w:t>
        </w:r>
      </w:hyperlink>
      <w:r w:rsidRPr="002F38F0">
        <w:rPr>
          <w:rFonts w:cs="Simplified Arabic"/>
          <w:sz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16" w:rsidRPr="00FD376B" w:rsidRDefault="00FD376B" w:rsidP="00DF3026">
    <w:pPr>
      <w:pStyle w:val="Header"/>
      <w:jc w:val="right"/>
      <w:rPr>
        <w:noProof/>
        <w:kern w:val="22"/>
        <w:sz w:val="22"/>
        <w:szCs w:val="22"/>
      </w:rPr>
    </w:pPr>
    <w:sdt>
      <w:sdtPr>
        <w:rPr>
          <w:kern w:val="22"/>
          <w:sz w:val="22"/>
          <w:szCs w:val="22"/>
        </w:rPr>
        <w:alias w:val="Subject"/>
        <w:tag w:val=""/>
        <w:id w:val="1472481004"/>
        <w:placeholder>
          <w:docPart w:val="8E5D2FD4F1F740688ABFEC694EEBA57F"/>
        </w:placeholder>
        <w:dataBinding w:prefixMappings="xmlns:ns0='http://purl.org/dc/elements/1.1/' xmlns:ns1='http://schemas.openxmlformats.org/package/2006/metadata/core-properties' " w:xpath="/ns1:coreProperties[1]/ns0:subject[1]" w:storeItemID="{6C3C8BC8-F283-45AE-878A-BAB7291924A1}"/>
        <w:text/>
      </w:sdtPr>
      <w:sdtContent>
        <w:r w:rsidRPr="00FD376B">
          <w:rPr>
            <w:kern w:val="22"/>
            <w:sz w:val="22"/>
            <w:szCs w:val="22"/>
          </w:rPr>
          <w:t>CBD/SBI/3/L.3</w:t>
        </w:r>
      </w:sdtContent>
    </w:sdt>
  </w:p>
  <w:p w:rsidR="00C43616" w:rsidRDefault="00C43616" w:rsidP="00DF3026">
    <w:pPr>
      <w:pStyle w:val="Header"/>
      <w:jc w:val="right"/>
      <w:rPr>
        <w:sz w:val="22"/>
        <w:szCs w:val="22"/>
        <w:lang w:val="en-US"/>
      </w:rPr>
    </w:pPr>
    <w:r w:rsidRPr="00C43616">
      <w:rPr>
        <w:noProof/>
        <w:kern w:val="22"/>
        <w:sz w:val="22"/>
        <w:szCs w:val="22"/>
      </w:rPr>
      <w:t xml:space="preserve">Page </w:t>
    </w:r>
    <w:r w:rsidR="00A02828" w:rsidRPr="00C43616">
      <w:rPr>
        <w:noProof/>
        <w:kern w:val="22"/>
        <w:sz w:val="22"/>
        <w:szCs w:val="22"/>
      </w:rPr>
      <w:fldChar w:fldCharType="begin"/>
    </w:r>
    <w:r w:rsidRPr="00C43616">
      <w:rPr>
        <w:noProof/>
        <w:kern w:val="22"/>
        <w:sz w:val="22"/>
        <w:szCs w:val="22"/>
      </w:rPr>
      <w:instrText xml:space="preserve"> PAGE   \* MERGEFORMAT </w:instrText>
    </w:r>
    <w:r w:rsidR="00A02828" w:rsidRPr="00C43616">
      <w:rPr>
        <w:noProof/>
        <w:kern w:val="22"/>
        <w:sz w:val="22"/>
        <w:szCs w:val="22"/>
      </w:rPr>
      <w:fldChar w:fldCharType="separate"/>
    </w:r>
    <w:r w:rsidR="00C45F3D">
      <w:rPr>
        <w:noProof/>
        <w:kern w:val="22"/>
        <w:sz w:val="22"/>
        <w:szCs w:val="22"/>
      </w:rPr>
      <w:t>2</w:t>
    </w:r>
    <w:r w:rsidR="00A02828" w:rsidRPr="00C43616">
      <w:rPr>
        <w:noProof/>
        <w:kern w:val="22"/>
        <w:sz w:val="22"/>
        <w:szCs w:val="22"/>
      </w:rPr>
      <w:fldChar w:fldCharType="end"/>
    </w:r>
  </w:p>
  <w:p w:rsidR="00C43616" w:rsidRPr="00C43616" w:rsidRDefault="00C43616" w:rsidP="00DF3026">
    <w:pPr>
      <w:pStyle w:val="Header"/>
      <w:jc w:val="right"/>
      <w:rPr>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16" w:rsidRPr="00FD376B" w:rsidRDefault="00FD376B" w:rsidP="00DF3026">
    <w:pPr>
      <w:pStyle w:val="Header"/>
      <w:rPr>
        <w:sz w:val="22"/>
        <w:szCs w:val="22"/>
        <w:lang w:val="en-US"/>
      </w:rPr>
    </w:pPr>
    <w:sdt>
      <w:sdtPr>
        <w:rPr>
          <w:kern w:val="22"/>
          <w:sz w:val="22"/>
          <w:szCs w:val="22"/>
        </w:rPr>
        <w:alias w:val="Subject"/>
        <w:tag w:val=""/>
        <w:id w:val="566699483"/>
        <w:placeholder>
          <w:docPart w:val="D0B986C2C4004971931A1520D05A4675"/>
        </w:placeholder>
        <w:dataBinding w:prefixMappings="xmlns:ns0='http://purl.org/dc/elements/1.1/' xmlns:ns1='http://schemas.openxmlformats.org/package/2006/metadata/core-properties' " w:xpath="/ns1:coreProperties[1]/ns0:subject[1]" w:storeItemID="{6C3C8BC8-F283-45AE-878A-BAB7291924A1}"/>
        <w:text/>
      </w:sdtPr>
      <w:sdtContent>
        <w:r w:rsidRPr="00FD376B">
          <w:rPr>
            <w:kern w:val="22"/>
            <w:sz w:val="22"/>
            <w:szCs w:val="22"/>
          </w:rPr>
          <w:t>CBD/SBI/3/L.3</w:t>
        </w:r>
      </w:sdtContent>
    </w:sdt>
  </w:p>
  <w:p w:rsidR="00C43616" w:rsidRPr="00C43616" w:rsidRDefault="00C43616">
    <w:pPr>
      <w:pStyle w:val="Header"/>
      <w:rPr>
        <w:sz w:val="22"/>
        <w:szCs w:val="22"/>
        <w:lang w:val="en-US"/>
      </w:rPr>
    </w:pPr>
    <w:r w:rsidRPr="00C43616">
      <w:rPr>
        <w:noProof/>
        <w:kern w:val="22"/>
        <w:sz w:val="22"/>
        <w:szCs w:val="22"/>
      </w:rPr>
      <w:t xml:space="preserve">Page </w:t>
    </w:r>
    <w:r w:rsidR="00A02828" w:rsidRPr="00C43616">
      <w:rPr>
        <w:noProof/>
        <w:kern w:val="22"/>
        <w:sz w:val="22"/>
        <w:szCs w:val="22"/>
      </w:rPr>
      <w:fldChar w:fldCharType="begin"/>
    </w:r>
    <w:r w:rsidRPr="00C43616">
      <w:rPr>
        <w:noProof/>
        <w:kern w:val="22"/>
        <w:sz w:val="22"/>
        <w:szCs w:val="22"/>
      </w:rPr>
      <w:instrText xml:space="preserve"> PAGE   \* MERGEFORMAT </w:instrText>
    </w:r>
    <w:r w:rsidR="00A02828" w:rsidRPr="00C43616">
      <w:rPr>
        <w:noProof/>
        <w:kern w:val="22"/>
        <w:sz w:val="22"/>
        <w:szCs w:val="22"/>
      </w:rPr>
      <w:fldChar w:fldCharType="separate"/>
    </w:r>
    <w:r w:rsidR="00C45F3D">
      <w:rPr>
        <w:noProof/>
        <w:kern w:val="22"/>
        <w:sz w:val="22"/>
        <w:szCs w:val="22"/>
      </w:rPr>
      <w:t>5</w:t>
    </w:r>
    <w:r w:rsidR="00A02828" w:rsidRPr="00C43616">
      <w:rPr>
        <w:noProof/>
        <w:kern w:val="22"/>
        <w:sz w:val="22"/>
        <w:szCs w:val="22"/>
      </w:rPr>
      <w:fldChar w:fldCharType="end"/>
    </w:r>
  </w:p>
  <w:p w:rsidR="00C43616" w:rsidRPr="00C43616" w:rsidRDefault="00C43616">
    <w:pPr>
      <w:pStyle w:val="Header"/>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93" w:rsidRPr="00C005BD" w:rsidRDefault="00337C93"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C3F23"/>
    <w:multiLevelType w:val="hybridMultilevel"/>
    <w:tmpl w:val="48FC52DA"/>
    <w:lvl w:ilvl="0" w:tplc="8E5E17F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CC1B53"/>
    <w:multiLevelType w:val="hybridMultilevel"/>
    <w:tmpl w:val="078CD97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41BFA"/>
    <w:multiLevelType w:val="hybridMultilevel"/>
    <w:tmpl w:val="8C8A20AC"/>
    <w:lvl w:ilvl="0" w:tplc="84149B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D331C4"/>
    <w:multiLevelType w:val="hybridMultilevel"/>
    <w:tmpl w:val="1A0E0A7A"/>
    <w:lvl w:ilvl="0" w:tplc="624689B2">
      <w:start w:val="1"/>
      <w:numFmt w:val="decimal"/>
      <w:lvlText w:val="%1-"/>
      <w:lvlJc w:val="left"/>
      <w:pPr>
        <w:ind w:left="720" w:hanging="360"/>
      </w:pPr>
      <w:rPr>
        <w:rFonts w:hint="default"/>
      </w:rPr>
    </w:lvl>
    <w:lvl w:ilvl="1" w:tplc="57BEA4BE">
      <w:start w:val="1"/>
      <w:numFmt w:val="arabicAlpha"/>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4605B"/>
    <w:multiLevelType w:val="hybridMultilevel"/>
    <w:tmpl w:val="8A5689FA"/>
    <w:lvl w:ilvl="0" w:tplc="F5AC4E42">
      <w:start w:val="7"/>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1198A"/>
    <w:multiLevelType w:val="hybridMultilevel"/>
    <w:tmpl w:val="E174DEAA"/>
    <w:lvl w:ilvl="0" w:tplc="8698F8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A31C92"/>
    <w:multiLevelType w:val="hybridMultilevel"/>
    <w:tmpl w:val="6E5637C4"/>
    <w:lvl w:ilvl="0" w:tplc="6C742CC6">
      <w:start w:val="1"/>
      <w:numFmt w:val="arabicAbjad"/>
      <w:lvlText w:val="(%1)"/>
      <w:lvlJc w:val="left"/>
      <w:pPr>
        <w:ind w:left="1291" w:hanging="360"/>
      </w:pPr>
      <w:rPr>
        <w:rFonts w:hint="default"/>
      </w:rPr>
    </w:lvl>
    <w:lvl w:ilvl="1" w:tplc="08090019" w:tentative="1">
      <w:start w:val="1"/>
      <w:numFmt w:val="lowerLetter"/>
      <w:lvlText w:val="%2."/>
      <w:lvlJc w:val="left"/>
      <w:pPr>
        <w:ind w:left="2011" w:hanging="360"/>
      </w:pPr>
    </w:lvl>
    <w:lvl w:ilvl="2" w:tplc="0809001B" w:tentative="1">
      <w:start w:val="1"/>
      <w:numFmt w:val="lowerRoman"/>
      <w:lvlText w:val="%3."/>
      <w:lvlJc w:val="right"/>
      <w:pPr>
        <w:ind w:left="2731" w:hanging="180"/>
      </w:pPr>
    </w:lvl>
    <w:lvl w:ilvl="3" w:tplc="0809000F" w:tentative="1">
      <w:start w:val="1"/>
      <w:numFmt w:val="decimal"/>
      <w:lvlText w:val="%4."/>
      <w:lvlJc w:val="left"/>
      <w:pPr>
        <w:ind w:left="3451" w:hanging="360"/>
      </w:pPr>
    </w:lvl>
    <w:lvl w:ilvl="4" w:tplc="08090019" w:tentative="1">
      <w:start w:val="1"/>
      <w:numFmt w:val="lowerLetter"/>
      <w:lvlText w:val="%5."/>
      <w:lvlJc w:val="left"/>
      <w:pPr>
        <w:ind w:left="4171" w:hanging="360"/>
      </w:pPr>
    </w:lvl>
    <w:lvl w:ilvl="5" w:tplc="0809001B" w:tentative="1">
      <w:start w:val="1"/>
      <w:numFmt w:val="lowerRoman"/>
      <w:lvlText w:val="%6."/>
      <w:lvlJc w:val="right"/>
      <w:pPr>
        <w:ind w:left="4891" w:hanging="180"/>
      </w:pPr>
    </w:lvl>
    <w:lvl w:ilvl="6" w:tplc="0809000F" w:tentative="1">
      <w:start w:val="1"/>
      <w:numFmt w:val="decimal"/>
      <w:lvlText w:val="%7."/>
      <w:lvlJc w:val="left"/>
      <w:pPr>
        <w:ind w:left="5611" w:hanging="360"/>
      </w:pPr>
    </w:lvl>
    <w:lvl w:ilvl="7" w:tplc="08090019" w:tentative="1">
      <w:start w:val="1"/>
      <w:numFmt w:val="lowerLetter"/>
      <w:lvlText w:val="%8."/>
      <w:lvlJc w:val="left"/>
      <w:pPr>
        <w:ind w:left="6331" w:hanging="360"/>
      </w:pPr>
    </w:lvl>
    <w:lvl w:ilvl="8" w:tplc="0809001B" w:tentative="1">
      <w:start w:val="1"/>
      <w:numFmt w:val="lowerRoman"/>
      <w:lvlText w:val="%9."/>
      <w:lvlJc w:val="right"/>
      <w:pPr>
        <w:ind w:left="7051" w:hanging="180"/>
      </w:pPr>
    </w:lvl>
  </w:abstractNum>
  <w:abstractNum w:abstractNumId="14" w15:restartNumberingAfterBreak="0">
    <w:nsid w:val="61746584"/>
    <w:multiLevelType w:val="hybridMultilevel"/>
    <w:tmpl w:val="7CA64E1C"/>
    <w:lvl w:ilvl="0" w:tplc="6C742CC6">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7"/>
  </w:num>
  <w:num w:numId="5">
    <w:abstractNumId w:val="6"/>
  </w:num>
  <w:num w:numId="6">
    <w:abstractNumId w:val="8"/>
  </w:num>
  <w:num w:numId="7">
    <w:abstractNumId w:val="12"/>
  </w:num>
  <w:num w:numId="8">
    <w:abstractNumId w:val="3"/>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1B692F"/>
    <w:rsid w:val="00000001"/>
    <w:rsid w:val="00001595"/>
    <w:rsid w:val="00004421"/>
    <w:rsid w:val="00004DD2"/>
    <w:rsid w:val="0000742A"/>
    <w:rsid w:val="00015E2F"/>
    <w:rsid w:val="000160A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1D2C"/>
    <w:rsid w:val="001156DD"/>
    <w:rsid w:val="00116206"/>
    <w:rsid w:val="00121644"/>
    <w:rsid w:val="00121F4C"/>
    <w:rsid w:val="00123952"/>
    <w:rsid w:val="00124B46"/>
    <w:rsid w:val="00133246"/>
    <w:rsid w:val="00133263"/>
    <w:rsid w:val="00133488"/>
    <w:rsid w:val="0013484F"/>
    <w:rsid w:val="00134D0E"/>
    <w:rsid w:val="001350D0"/>
    <w:rsid w:val="001363DE"/>
    <w:rsid w:val="00147FFE"/>
    <w:rsid w:val="00152B14"/>
    <w:rsid w:val="001539CC"/>
    <w:rsid w:val="0015580C"/>
    <w:rsid w:val="00155E91"/>
    <w:rsid w:val="0016095A"/>
    <w:rsid w:val="00163136"/>
    <w:rsid w:val="00163F91"/>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A1EB4"/>
    <w:rsid w:val="001A25FA"/>
    <w:rsid w:val="001A35BC"/>
    <w:rsid w:val="001A7098"/>
    <w:rsid w:val="001B24E9"/>
    <w:rsid w:val="001B4E49"/>
    <w:rsid w:val="001B5A8D"/>
    <w:rsid w:val="001B692F"/>
    <w:rsid w:val="001B7237"/>
    <w:rsid w:val="001B7B39"/>
    <w:rsid w:val="001C0675"/>
    <w:rsid w:val="001C15F2"/>
    <w:rsid w:val="001C1706"/>
    <w:rsid w:val="001C2612"/>
    <w:rsid w:val="001C31CC"/>
    <w:rsid w:val="001C34B7"/>
    <w:rsid w:val="001C38FE"/>
    <w:rsid w:val="001C409C"/>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CF2"/>
    <w:rsid w:val="00212595"/>
    <w:rsid w:val="00212919"/>
    <w:rsid w:val="0021469A"/>
    <w:rsid w:val="002154F1"/>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67166"/>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154"/>
    <w:rsid w:val="00295420"/>
    <w:rsid w:val="00295A6C"/>
    <w:rsid w:val="00297C59"/>
    <w:rsid w:val="002A0E05"/>
    <w:rsid w:val="002A5BE1"/>
    <w:rsid w:val="002A6320"/>
    <w:rsid w:val="002B0B2B"/>
    <w:rsid w:val="002B0EE3"/>
    <w:rsid w:val="002B65CB"/>
    <w:rsid w:val="002C04FC"/>
    <w:rsid w:val="002C3088"/>
    <w:rsid w:val="002C4E10"/>
    <w:rsid w:val="002C50D7"/>
    <w:rsid w:val="002C5D87"/>
    <w:rsid w:val="002C623A"/>
    <w:rsid w:val="002D55B5"/>
    <w:rsid w:val="002D5703"/>
    <w:rsid w:val="002D74F7"/>
    <w:rsid w:val="002D77E0"/>
    <w:rsid w:val="002E08C3"/>
    <w:rsid w:val="002E239D"/>
    <w:rsid w:val="002E3989"/>
    <w:rsid w:val="002E53FE"/>
    <w:rsid w:val="002E5908"/>
    <w:rsid w:val="002E6B50"/>
    <w:rsid w:val="002E6EBF"/>
    <w:rsid w:val="002F10AC"/>
    <w:rsid w:val="002F1EA6"/>
    <w:rsid w:val="002F2AC6"/>
    <w:rsid w:val="002F2D34"/>
    <w:rsid w:val="003016F9"/>
    <w:rsid w:val="003028B1"/>
    <w:rsid w:val="00303422"/>
    <w:rsid w:val="00305F22"/>
    <w:rsid w:val="003065EF"/>
    <w:rsid w:val="0030754F"/>
    <w:rsid w:val="003077BF"/>
    <w:rsid w:val="003109DD"/>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3C47"/>
    <w:rsid w:val="003748F0"/>
    <w:rsid w:val="00375F1D"/>
    <w:rsid w:val="00377888"/>
    <w:rsid w:val="00380AF8"/>
    <w:rsid w:val="00380F06"/>
    <w:rsid w:val="0038248F"/>
    <w:rsid w:val="003839C6"/>
    <w:rsid w:val="00386300"/>
    <w:rsid w:val="00386368"/>
    <w:rsid w:val="003901AC"/>
    <w:rsid w:val="003966D1"/>
    <w:rsid w:val="003A0742"/>
    <w:rsid w:val="003A0946"/>
    <w:rsid w:val="003A19A7"/>
    <w:rsid w:val="003A2339"/>
    <w:rsid w:val="003A2343"/>
    <w:rsid w:val="003A3207"/>
    <w:rsid w:val="003A44FF"/>
    <w:rsid w:val="003A5142"/>
    <w:rsid w:val="003A54A7"/>
    <w:rsid w:val="003A633A"/>
    <w:rsid w:val="003A7795"/>
    <w:rsid w:val="003B0ED0"/>
    <w:rsid w:val="003B18FD"/>
    <w:rsid w:val="003B4B7E"/>
    <w:rsid w:val="003B6733"/>
    <w:rsid w:val="003B6C97"/>
    <w:rsid w:val="003C12BD"/>
    <w:rsid w:val="003C5B65"/>
    <w:rsid w:val="003C63B5"/>
    <w:rsid w:val="003C6791"/>
    <w:rsid w:val="003C7F66"/>
    <w:rsid w:val="003D1B59"/>
    <w:rsid w:val="003D22BC"/>
    <w:rsid w:val="003D44B5"/>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108B"/>
    <w:rsid w:val="00412703"/>
    <w:rsid w:val="00413277"/>
    <w:rsid w:val="0041522D"/>
    <w:rsid w:val="00415576"/>
    <w:rsid w:val="004219B3"/>
    <w:rsid w:val="00421FCD"/>
    <w:rsid w:val="00422789"/>
    <w:rsid w:val="00423492"/>
    <w:rsid w:val="00426521"/>
    <w:rsid w:val="00426C39"/>
    <w:rsid w:val="00431F3C"/>
    <w:rsid w:val="00433F2D"/>
    <w:rsid w:val="0043646A"/>
    <w:rsid w:val="004369AE"/>
    <w:rsid w:val="00436E76"/>
    <w:rsid w:val="00442228"/>
    <w:rsid w:val="004427FF"/>
    <w:rsid w:val="00450333"/>
    <w:rsid w:val="00450F86"/>
    <w:rsid w:val="00451599"/>
    <w:rsid w:val="00452E62"/>
    <w:rsid w:val="0045763A"/>
    <w:rsid w:val="00460F11"/>
    <w:rsid w:val="00461046"/>
    <w:rsid w:val="004610C0"/>
    <w:rsid w:val="00461BA0"/>
    <w:rsid w:val="00462E5D"/>
    <w:rsid w:val="00465311"/>
    <w:rsid w:val="0046560D"/>
    <w:rsid w:val="00466282"/>
    <w:rsid w:val="00470BE5"/>
    <w:rsid w:val="00471E92"/>
    <w:rsid w:val="0047236B"/>
    <w:rsid w:val="00472AD2"/>
    <w:rsid w:val="00472FC1"/>
    <w:rsid w:val="00473210"/>
    <w:rsid w:val="00473C44"/>
    <w:rsid w:val="004740F7"/>
    <w:rsid w:val="00480564"/>
    <w:rsid w:val="00484CEF"/>
    <w:rsid w:val="00487860"/>
    <w:rsid w:val="004901EE"/>
    <w:rsid w:val="0049032F"/>
    <w:rsid w:val="00491FDE"/>
    <w:rsid w:val="00493C82"/>
    <w:rsid w:val="0049407E"/>
    <w:rsid w:val="00496082"/>
    <w:rsid w:val="004960F6"/>
    <w:rsid w:val="00496383"/>
    <w:rsid w:val="004A3737"/>
    <w:rsid w:val="004A4A82"/>
    <w:rsid w:val="004A5F51"/>
    <w:rsid w:val="004A777D"/>
    <w:rsid w:val="004B1C73"/>
    <w:rsid w:val="004B3429"/>
    <w:rsid w:val="004B3E36"/>
    <w:rsid w:val="004B5A11"/>
    <w:rsid w:val="004B6450"/>
    <w:rsid w:val="004C04E4"/>
    <w:rsid w:val="004C1B27"/>
    <w:rsid w:val="004C2D39"/>
    <w:rsid w:val="004C3E1A"/>
    <w:rsid w:val="004C437C"/>
    <w:rsid w:val="004C6718"/>
    <w:rsid w:val="004C71CB"/>
    <w:rsid w:val="004D45B4"/>
    <w:rsid w:val="004E29B4"/>
    <w:rsid w:val="004E67B5"/>
    <w:rsid w:val="004E72FC"/>
    <w:rsid w:val="004F0AF8"/>
    <w:rsid w:val="004F0BF8"/>
    <w:rsid w:val="004F1EB2"/>
    <w:rsid w:val="004F67AD"/>
    <w:rsid w:val="00500517"/>
    <w:rsid w:val="005016D5"/>
    <w:rsid w:val="00501DC5"/>
    <w:rsid w:val="0050206C"/>
    <w:rsid w:val="00502161"/>
    <w:rsid w:val="00503721"/>
    <w:rsid w:val="00503C13"/>
    <w:rsid w:val="00505696"/>
    <w:rsid w:val="005125F3"/>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312E"/>
    <w:rsid w:val="005369EE"/>
    <w:rsid w:val="005377ED"/>
    <w:rsid w:val="00543070"/>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85407"/>
    <w:rsid w:val="005866CB"/>
    <w:rsid w:val="00586A55"/>
    <w:rsid w:val="005870AE"/>
    <w:rsid w:val="00587DC9"/>
    <w:rsid w:val="00591097"/>
    <w:rsid w:val="00591622"/>
    <w:rsid w:val="00592E04"/>
    <w:rsid w:val="005960C0"/>
    <w:rsid w:val="005A07F3"/>
    <w:rsid w:val="005A0E73"/>
    <w:rsid w:val="005A7AC9"/>
    <w:rsid w:val="005B0447"/>
    <w:rsid w:val="005B0523"/>
    <w:rsid w:val="005B098C"/>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1B6E"/>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0F76"/>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54FFF"/>
    <w:rsid w:val="00661315"/>
    <w:rsid w:val="00671BEC"/>
    <w:rsid w:val="00672E7F"/>
    <w:rsid w:val="00673653"/>
    <w:rsid w:val="006737F8"/>
    <w:rsid w:val="006753B9"/>
    <w:rsid w:val="0068085D"/>
    <w:rsid w:val="006811F2"/>
    <w:rsid w:val="00681EDE"/>
    <w:rsid w:val="00683990"/>
    <w:rsid w:val="0068736E"/>
    <w:rsid w:val="006877D8"/>
    <w:rsid w:val="0068788B"/>
    <w:rsid w:val="006953DA"/>
    <w:rsid w:val="00696560"/>
    <w:rsid w:val="00697371"/>
    <w:rsid w:val="00697B91"/>
    <w:rsid w:val="006A3912"/>
    <w:rsid w:val="006A54A6"/>
    <w:rsid w:val="006A61F9"/>
    <w:rsid w:val="006A6264"/>
    <w:rsid w:val="006A6890"/>
    <w:rsid w:val="006A7324"/>
    <w:rsid w:val="006B036C"/>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57EE"/>
    <w:rsid w:val="006E6CF9"/>
    <w:rsid w:val="006F32A6"/>
    <w:rsid w:val="006F4B01"/>
    <w:rsid w:val="00706007"/>
    <w:rsid w:val="00712417"/>
    <w:rsid w:val="00716901"/>
    <w:rsid w:val="007171C2"/>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65503"/>
    <w:rsid w:val="007719FE"/>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E96"/>
    <w:rsid w:val="007A0E00"/>
    <w:rsid w:val="007A1E7B"/>
    <w:rsid w:val="007A24C2"/>
    <w:rsid w:val="007A31ED"/>
    <w:rsid w:val="007A55FF"/>
    <w:rsid w:val="007B0B22"/>
    <w:rsid w:val="007B15AC"/>
    <w:rsid w:val="007B2A7A"/>
    <w:rsid w:val="007B4C84"/>
    <w:rsid w:val="007C4A83"/>
    <w:rsid w:val="007C675D"/>
    <w:rsid w:val="007C78ED"/>
    <w:rsid w:val="007D32AF"/>
    <w:rsid w:val="007D401D"/>
    <w:rsid w:val="007D4AD9"/>
    <w:rsid w:val="007E063B"/>
    <w:rsid w:val="007E2EC1"/>
    <w:rsid w:val="007E7EB3"/>
    <w:rsid w:val="007F474C"/>
    <w:rsid w:val="007F78EF"/>
    <w:rsid w:val="007F7932"/>
    <w:rsid w:val="007F7EBB"/>
    <w:rsid w:val="00806667"/>
    <w:rsid w:val="0081231E"/>
    <w:rsid w:val="00814010"/>
    <w:rsid w:val="0081603A"/>
    <w:rsid w:val="0081695B"/>
    <w:rsid w:val="00816D69"/>
    <w:rsid w:val="00816DDF"/>
    <w:rsid w:val="00817E7B"/>
    <w:rsid w:val="008207EB"/>
    <w:rsid w:val="00821723"/>
    <w:rsid w:val="00822A41"/>
    <w:rsid w:val="0082437D"/>
    <w:rsid w:val="00825124"/>
    <w:rsid w:val="00832BB6"/>
    <w:rsid w:val="0083376A"/>
    <w:rsid w:val="0083382D"/>
    <w:rsid w:val="0083503D"/>
    <w:rsid w:val="008366DE"/>
    <w:rsid w:val="00837868"/>
    <w:rsid w:val="00840AF2"/>
    <w:rsid w:val="00840E5C"/>
    <w:rsid w:val="00845E92"/>
    <w:rsid w:val="008539A7"/>
    <w:rsid w:val="00853B82"/>
    <w:rsid w:val="008542D4"/>
    <w:rsid w:val="008548F4"/>
    <w:rsid w:val="008556EF"/>
    <w:rsid w:val="008568F5"/>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5454"/>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65F8"/>
    <w:rsid w:val="00916997"/>
    <w:rsid w:val="0092105D"/>
    <w:rsid w:val="00921075"/>
    <w:rsid w:val="00924712"/>
    <w:rsid w:val="00925AC4"/>
    <w:rsid w:val="00925EB0"/>
    <w:rsid w:val="00926B32"/>
    <w:rsid w:val="009276C7"/>
    <w:rsid w:val="00933091"/>
    <w:rsid w:val="00933712"/>
    <w:rsid w:val="00933F2B"/>
    <w:rsid w:val="00935A2D"/>
    <w:rsid w:val="0093638E"/>
    <w:rsid w:val="00936C55"/>
    <w:rsid w:val="00940047"/>
    <w:rsid w:val="00940445"/>
    <w:rsid w:val="009434BC"/>
    <w:rsid w:val="00944DE6"/>
    <w:rsid w:val="00944E7F"/>
    <w:rsid w:val="00950247"/>
    <w:rsid w:val="009503CA"/>
    <w:rsid w:val="00953C37"/>
    <w:rsid w:val="00954811"/>
    <w:rsid w:val="00956220"/>
    <w:rsid w:val="00957997"/>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046D"/>
    <w:rsid w:val="009C3BC4"/>
    <w:rsid w:val="009C702B"/>
    <w:rsid w:val="009D5052"/>
    <w:rsid w:val="009D7533"/>
    <w:rsid w:val="009D7980"/>
    <w:rsid w:val="009D7ADA"/>
    <w:rsid w:val="009E00BF"/>
    <w:rsid w:val="009E2BCB"/>
    <w:rsid w:val="009E52E5"/>
    <w:rsid w:val="009E610B"/>
    <w:rsid w:val="009E674F"/>
    <w:rsid w:val="009E6B25"/>
    <w:rsid w:val="009E7547"/>
    <w:rsid w:val="009F0921"/>
    <w:rsid w:val="009F0A12"/>
    <w:rsid w:val="009F6F49"/>
    <w:rsid w:val="00A00C29"/>
    <w:rsid w:val="00A02828"/>
    <w:rsid w:val="00A03BCD"/>
    <w:rsid w:val="00A054DB"/>
    <w:rsid w:val="00A05581"/>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DBA"/>
    <w:rsid w:val="00A83E90"/>
    <w:rsid w:val="00A86CCA"/>
    <w:rsid w:val="00A86CF4"/>
    <w:rsid w:val="00A87523"/>
    <w:rsid w:val="00A87E1D"/>
    <w:rsid w:val="00A92CF9"/>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27B7"/>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745B"/>
    <w:rsid w:val="00B227FF"/>
    <w:rsid w:val="00B250E9"/>
    <w:rsid w:val="00B27F16"/>
    <w:rsid w:val="00B3403A"/>
    <w:rsid w:val="00B35613"/>
    <w:rsid w:val="00B35EF0"/>
    <w:rsid w:val="00B36CD0"/>
    <w:rsid w:val="00B37DB9"/>
    <w:rsid w:val="00B408FF"/>
    <w:rsid w:val="00B4209C"/>
    <w:rsid w:val="00B446A5"/>
    <w:rsid w:val="00B44F17"/>
    <w:rsid w:val="00B47646"/>
    <w:rsid w:val="00B51B10"/>
    <w:rsid w:val="00B52230"/>
    <w:rsid w:val="00B544AB"/>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90B"/>
    <w:rsid w:val="00B7374B"/>
    <w:rsid w:val="00B73EAB"/>
    <w:rsid w:val="00B85E71"/>
    <w:rsid w:val="00B929BD"/>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16C3"/>
    <w:rsid w:val="00BE35F1"/>
    <w:rsid w:val="00BE3FFF"/>
    <w:rsid w:val="00BE4033"/>
    <w:rsid w:val="00BE515F"/>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0A0"/>
    <w:rsid w:val="00C17BA4"/>
    <w:rsid w:val="00C23E8F"/>
    <w:rsid w:val="00C24DA7"/>
    <w:rsid w:val="00C25B90"/>
    <w:rsid w:val="00C26C86"/>
    <w:rsid w:val="00C31765"/>
    <w:rsid w:val="00C34E83"/>
    <w:rsid w:val="00C4104B"/>
    <w:rsid w:val="00C41632"/>
    <w:rsid w:val="00C41CD9"/>
    <w:rsid w:val="00C43616"/>
    <w:rsid w:val="00C44583"/>
    <w:rsid w:val="00C45CE4"/>
    <w:rsid w:val="00C45F3D"/>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A78"/>
    <w:rsid w:val="00C750D8"/>
    <w:rsid w:val="00C75179"/>
    <w:rsid w:val="00C81732"/>
    <w:rsid w:val="00C82B67"/>
    <w:rsid w:val="00C82E08"/>
    <w:rsid w:val="00C84220"/>
    <w:rsid w:val="00C85D05"/>
    <w:rsid w:val="00C86FE7"/>
    <w:rsid w:val="00C87683"/>
    <w:rsid w:val="00C91A4C"/>
    <w:rsid w:val="00C92EAA"/>
    <w:rsid w:val="00C93019"/>
    <w:rsid w:val="00CA03C2"/>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2D1"/>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1AEB"/>
    <w:rsid w:val="00D336FE"/>
    <w:rsid w:val="00D34978"/>
    <w:rsid w:val="00D34F35"/>
    <w:rsid w:val="00D400BE"/>
    <w:rsid w:val="00D42150"/>
    <w:rsid w:val="00D50733"/>
    <w:rsid w:val="00D51306"/>
    <w:rsid w:val="00D51549"/>
    <w:rsid w:val="00D547C2"/>
    <w:rsid w:val="00D612E4"/>
    <w:rsid w:val="00D65188"/>
    <w:rsid w:val="00D65265"/>
    <w:rsid w:val="00D66235"/>
    <w:rsid w:val="00D7005F"/>
    <w:rsid w:val="00D715D4"/>
    <w:rsid w:val="00D73612"/>
    <w:rsid w:val="00D73BF9"/>
    <w:rsid w:val="00D74C52"/>
    <w:rsid w:val="00D76455"/>
    <w:rsid w:val="00D81200"/>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17A9"/>
    <w:rsid w:val="00DD257D"/>
    <w:rsid w:val="00DD4262"/>
    <w:rsid w:val="00DD46C1"/>
    <w:rsid w:val="00DD494C"/>
    <w:rsid w:val="00DE0457"/>
    <w:rsid w:val="00DE211C"/>
    <w:rsid w:val="00DE33A6"/>
    <w:rsid w:val="00DE36A9"/>
    <w:rsid w:val="00DE4A61"/>
    <w:rsid w:val="00DF0050"/>
    <w:rsid w:val="00DF1A28"/>
    <w:rsid w:val="00DF297A"/>
    <w:rsid w:val="00DF3026"/>
    <w:rsid w:val="00DF3C0C"/>
    <w:rsid w:val="00DF666C"/>
    <w:rsid w:val="00E0139B"/>
    <w:rsid w:val="00E101C1"/>
    <w:rsid w:val="00E124AB"/>
    <w:rsid w:val="00E129CB"/>
    <w:rsid w:val="00E17E94"/>
    <w:rsid w:val="00E25B1C"/>
    <w:rsid w:val="00E31002"/>
    <w:rsid w:val="00E32989"/>
    <w:rsid w:val="00E32D05"/>
    <w:rsid w:val="00E335FD"/>
    <w:rsid w:val="00E40CB8"/>
    <w:rsid w:val="00E428EA"/>
    <w:rsid w:val="00E43C92"/>
    <w:rsid w:val="00E50155"/>
    <w:rsid w:val="00E51019"/>
    <w:rsid w:val="00E55191"/>
    <w:rsid w:val="00E55ACE"/>
    <w:rsid w:val="00E6057C"/>
    <w:rsid w:val="00E60C47"/>
    <w:rsid w:val="00E61663"/>
    <w:rsid w:val="00E61F4B"/>
    <w:rsid w:val="00E64298"/>
    <w:rsid w:val="00E646AA"/>
    <w:rsid w:val="00E65A21"/>
    <w:rsid w:val="00E70AF3"/>
    <w:rsid w:val="00E722BD"/>
    <w:rsid w:val="00E745F1"/>
    <w:rsid w:val="00E74B24"/>
    <w:rsid w:val="00E74EF2"/>
    <w:rsid w:val="00E7665C"/>
    <w:rsid w:val="00E81890"/>
    <w:rsid w:val="00E90EA1"/>
    <w:rsid w:val="00E912FB"/>
    <w:rsid w:val="00E91EF8"/>
    <w:rsid w:val="00E92328"/>
    <w:rsid w:val="00E95A16"/>
    <w:rsid w:val="00E97122"/>
    <w:rsid w:val="00EA08D9"/>
    <w:rsid w:val="00EA09DC"/>
    <w:rsid w:val="00EA1921"/>
    <w:rsid w:val="00EA3049"/>
    <w:rsid w:val="00EA49B0"/>
    <w:rsid w:val="00EB10EF"/>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1337A"/>
    <w:rsid w:val="00F15332"/>
    <w:rsid w:val="00F15F8E"/>
    <w:rsid w:val="00F176FA"/>
    <w:rsid w:val="00F17BBB"/>
    <w:rsid w:val="00F22186"/>
    <w:rsid w:val="00F23DB3"/>
    <w:rsid w:val="00F30D14"/>
    <w:rsid w:val="00F31B6D"/>
    <w:rsid w:val="00F31CDC"/>
    <w:rsid w:val="00F31DC9"/>
    <w:rsid w:val="00F36946"/>
    <w:rsid w:val="00F40EE0"/>
    <w:rsid w:val="00F41AAC"/>
    <w:rsid w:val="00F43EB7"/>
    <w:rsid w:val="00F443AF"/>
    <w:rsid w:val="00F469A9"/>
    <w:rsid w:val="00F47B94"/>
    <w:rsid w:val="00F53638"/>
    <w:rsid w:val="00F54A05"/>
    <w:rsid w:val="00F562C0"/>
    <w:rsid w:val="00F57424"/>
    <w:rsid w:val="00F60947"/>
    <w:rsid w:val="00F62355"/>
    <w:rsid w:val="00F64710"/>
    <w:rsid w:val="00F649FB"/>
    <w:rsid w:val="00F657C8"/>
    <w:rsid w:val="00F676D3"/>
    <w:rsid w:val="00F677FC"/>
    <w:rsid w:val="00F700BA"/>
    <w:rsid w:val="00F709D3"/>
    <w:rsid w:val="00F7241A"/>
    <w:rsid w:val="00F726E2"/>
    <w:rsid w:val="00F73746"/>
    <w:rsid w:val="00F73B36"/>
    <w:rsid w:val="00F765A2"/>
    <w:rsid w:val="00F76C9B"/>
    <w:rsid w:val="00F77611"/>
    <w:rsid w:val="00F803A1"/>
    <w:rsid w:val="00F837C6"/>
    <w:rsid w:val="00F84551"/>
    <w:rsid w:val="00F84901"/>
    <w:rsid w:val="00F84F6A"/>
    <w:rsid w:val="00F85526"/>
    <w:rsid w:val="00F87207"/>
    <w:rsid w:val="00F87F81"/>
    <w:rsid w:val="00F9003B"/>
    <w:rsid w:val="00F913A9"/>
    <w:rsid w:val="00F9142A"/>
    <w:rsid w:val="00F9603A"/>
    <w:rsid w:val="00F9643E"/>
    <w:rsid w:val="00F9761D"/>
    <w:rsid w:val="00FA1BA3"/>
    <w:rsid w:val="00FA24D8"/>
    <w:rsid w:val="00FA3962"/>
    <w:rsid w:val="00FA3BD0"/>
    <w:rsid w:val="00FA4868"/>
    <w:rsid w:val="00FA5EBF"/>
    <w:rsid w:val="00FB2865"/>
    <w:rsid w:val="00FB3A85"/>
    <w:rsid w:val="00FB4127"/>
    <w:rsid w:val="00FC002E"/>
    <w:rsid w:val="00FC0C4D"/>
    <w:rsid w:val="00FC0E5A"/>
    <w:rsid w:val="00FC4AAA"/>
    <w:rsid w:val="00FC6C20"/>
    <w:rsid w:val="00FC7037"/>
    <w:rsid w:val="00FD1547"/>
    <w:rsid w:val="00FD376B"/>
    <w:rsid w:val="00FD43A0"/>
    <w:rsid w:val="00FD6C56"/>
    <w:rsid w:val="00FE1F9A"/>
    <w:rsid w:val="00FE28F7"/>
    <w:rsid w:val="00FE3700"/>
    <w:rsid w:val="00FE3F4E"/>
    <w:rsid w:val="00FE4EC8"/>
    <w:rsid w:val="00FF5D52"/>
    <w:rsid w:val="00FF602B"/>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17A44C21-9634-4C99-A615-7C7A6152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hps">
    <w:name w:val="hps"/>
    <w:rsid w:val="009F0A12"/>
  </w:style>
  <w:style w:type="character" w:customStyle="1" w:styleId="ListParagraphChar">
    <w:name w:val="List Paragraph Char"/>
    <w:link w:val="ListParagraph"/>
    <w:uiPriority w:val="34"/>
    <w:rsid w:val="002154F1"/>
    <w:rPr>
      <w:sz w:val="24"/>
      <w:szCs w:val="24"/>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D376B"/>
    <w:pPr>
      <w:spacing w:after="160" w:line="240" w:lineRule="exact"/>
      <w:jc w:val="both"/>
    </w:pPr>
    <w:rPr>
      <w:sz w:val="20"/>
      <w:szCs w:val="20"/>
      <w:vertAlign w:val="superscript"/>
    </w:rPr>
  </w:style>
  <w:style w:type="character" w:styleId="PlaceholderText">
    <w:name w:val="Placeholder Text"/>
    <w:basedOn w:val="DefaultParagraphFont"/>
    <w:uiPriority w:val="99"/>
    <w:rsid w:val="00FD3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publications/instrument-establishment-restructured-gef-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4CFA4E018C49C48B7201A62CE8C43F"/>
        <w:category>
          <w:name w:val="General"/>
          <w:gallery w:val="placeholder"/>
        </w:category>
        <w:types>
          <w:type w:val="bbPlcHdr"/>
        </w:types>
        <w:behaviors>
          <w:behavior w:val="content"/>
        </w:behaviors>
        <w:guid w:val="{5921342A-EC40-4084-B0DD-34CE1A2DD5F8}"/>
      </w:docPartPr>
      <w:docPartBody>
        <w:p w:rsidR="00000000" w:rsidRDefault="00E74F84" w:rsidP="00E74F84">
          <w:pPr>
            <w:pStyle w:val="734CFA4E018C49C48B7201A62CE8C43F"/>
          </w:pPr>
          <w:r w:rsidRPr="008D7C56">
            <w:rPr>
              <w:rStyle w:val="PlaceholderText"/>
            </w:rPr>
            <w:t>[Subject]</w:t>
          </w:r>
        </w:p>
      </w:docPartBody>
    </w:docPart>
    <w:docPart>
      <w:docPartPr>
        <w:name w:val="8E5D2FD4F1F740688ABFEC694EEBA57F"/>
        <w:category>
          <w:name w:val="General"/>
          <w:gallery w:val="placeholder"/>
        </w:category>
        <w:types>
          <w:type w:val="bbPlcHdr"/>
        </w:types>
        <w:behaviors>
          <w:behavior w:val="content"/>
        </w:behaviors>
        <w:guid w:val="{8373FB25-7AC7-49D5-83CA-C7EC147D094F}"/>
      </w:docPartPr>
      <w:docPartBody>
        <w:p w:rsidR="00000000" w:rsidRDefault="00E74F84" w:rsidP="00E74F84">
          <w:pPr>
            <w:pStyle w:val="8E5D2FD4F1F740688ABFEC694EEBA57F"/>
          </w:pPr>
          <w:r w:rsidRPr="008D7C56">
            <w:rPr>
              <w:rStyle w:val="PlaceholderText"/>
            </w:rPr>
            <w:t>[Subject]</w:t>
          </w:r>
        </w:p>
      </w:docPartBody>
    </w:docPart>
    <w:docPart>
      <w:docPartPr>
        <w:name w:val="D0B986C2C4004971931A1520D05A4675"/>
        <w:category>
          <w:name w:val="General"/>
          <w:gallery w:val="placeholder"/>
        </w:category>
        <w:types>
          <w:type w:val="bbPlcHdr"/>
        </w:types>
        <w:behaviors>
          <w:behavior w:val="content"/>
        </w:behaviors>
        <w:guid w:val="{CB0FC4AB-BF7E-489E-8911-2FC0E49BDBAA}"/>
      </w:docPartPr>
      <w:docPartBody>
        <w:p w:rsidR="00000000" w:rsidRDefault="00E74F84" w:rsidP="00E74F84">
          <w:pPr>
            <w:pStyle w:val="D0B986C2C4004971931A1520D05A4675"/>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84"/>
    <w:rsid w:val="008C3B2D"/>
    <w:rsid w:val="00E74F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4F84"/>
    <w:rPr>
      <w:color w:val="808080"/>
    </w:rPr>
  </w:style>
  <w:style w:type="paragraph" w:customStyle="1" w:styleId="734CFA4E018C49C48B7201A62CE8C43F">
    <w:name w:val="734CFA4E018C49C48B7201A62CE8C43F"/>
    <w:rsid w:val="00E74F84"/>
  </w:style>
  <w:style w:type="paragraph" w:customStyle="1" w:styleId="8E5D2FD4F1F740688ABFEC694EEBA57F">
    <w:name w:val="8E5D2FD4F1F740688ABFEC694EEBA57F"/>
    <w:rsid w:val="00E74F84"/>
  </w:style>
  <w:style w:type="paragraph" w:customStyle="1" w:styleId="D0B986C2C4004971931A1520D05A4675">
    <w:name w:val="D0B986C2C4004971931A1520D05A4675"/>
    <w:rsid w:val="00E74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9F044-3300-4D00-920C-7CB94B0B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SBI-03-01-ar-adv</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SBI-03-01-ar-adv</dc:title>
  <dc:subject>CBD/SBI/3/L.3</dc:subject>
  <dc:creator>SCBD</dc:creator>
  <cp:lastModifiedBy>Ahmed OSMAN</cp:lastModifiedBy>
  <cp:revision>9</cp:revision>
  <cp:lastPrinted>2021-07-15T18:14:00Z</cp:lastPrinted>
  <dcterms:created xsi:type="dcterms:W3CDTF">2021-06-18T20:51:00Z</dcterms:created>
  <dcterms:modified xsi:type="dcterms:W3CDTF">2021-07-15T18:14:00Z</dcterms:modified>
</cp:coreProperties>
</file>