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5.xml" ContentType="application/vnd.openxmlformats-officedocument.drawingml.chartshapes+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AB5C13">
        <w:trPr>
          <w:cantSplit/>
          <w:trHeight w:val="900"/>
        </w:trPr>
        <w:tc>
          <w:tcPr>
            <w:tcW w:w="4536" w:type="dxa"/>
            <w:tcBorders>
              <w:bottom w:val="single" w:sz="4" w:space="0" w:color="auto"/>
            </w:tcBorders>
            <w:vAlign w:val="center"/>
          </w:tcPr>
          <w:p w14:paraId="750CEA2C" w14:textId="40F73679" w:rsidR="002E0482" w:rsidRPr="00AB5C13" w:rsidRDefault="002E0482" w:rsidP="006C3940">
            <w:pPr>
              <w:pStyle w:val="Heading2"/>
              <w:bidi w:val="0"/>
              <w:spacing w:before="120" w:after="0"/>
              <w:jc w:val="left"/>
              <w:rPr>
                <w:rFonts w:ascii="Univers" w:hAnsi="Univers"/>
                <w:bCs w:val="0"/>
                <w:sz w:val="32"/>
                <w:szCs w:val="32"/>
                <w:lang w:val="en-GB"/>
              </w:rPr>
            </w:pPr>
            <w:bookmarkStart w:id="0" w:name="_Hlk177040685"/>
            <w:r w:rsidRPr="00B3365C">
              <w:rPr>
                <w:rFonts w:eastAsia="Times New Roman" w:cs="Times New Roman"/>
                <w:sz w:val="40"/>
                <w:szCs w:val="40"/>
              </w:rPr>
              <w:t>CBD</w:t>
            </w:r>
            <w:r w:rsidRPr="00FA17F0">
              <w:rPr>
                <w:rFonts w:eastAsia="Times New Roman" w:cs="Times New Roman"/>
                <w:sz w:val="22"/>
                <w:szCs w:val="28"/>
              </w:rPr>
              <w:t>/</w:t>
            </w:r>
            <w:r w:rsidR="00647CA4">
              <w:rPr>
                <w:rFonts w:eastAsia="Times New Roman" w:cs="Times New Roman"/>
                <w:sz w:val="22"/>
                <w:szCs w:val="28"/>
              </w:rPr>
              <w:t>COP/16/8</w:t>
            </w:r>
            <w:r w:rsidR="00D26E0A">
              <w:rPr>
                <w:rFonts w:eastAsia="Times New Roman" w:cs="Times New Roman"/>
                <w:sz w:val="22"/>
                <w:szCs w:val="28"/>
              </w:rPr>
              <w:t>/Rev.1</w:t>
            </w:r>
            <w:r w:rsidR="00D26E0A" w:rsidRPr="00E61D42">
              <w:rPr>
                <w:rFonts w:cs="Simplified Arabic"/>
                <w:vertAlign w:val="superscript"/>
                <w:lang w:val="en-GB" w:bidi="ar-LY"/>
              </w:rPr>
              <w:footnoteReference w:customMarkFollows="1" w:id="1"/>
              <w:t>*</w:t>
            </w:r>
          </w:p>
        </w:tc>
        <w:tc>
          <w:tcPr>
            <w:tcW w:w="3492" w:type="dxa"/>
            <w:tcBorders>
              <w:bottom w:val="single" w:sz="4" w:space="0" w:color="auto"/>
            </w:tcBorders>
          </w:tcPr>
          <w:p w14:paraId="0B80994B" w14:textId="77777777" w:rsidR="002E0482" w:rsidRPr="00F9708A" w:rsidRDefault="002E0482" w:rsidP="00AB5C13">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AB5C13">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AB5C13">
            <w:pPr>
              <w:tabs>
                <w:tab w:val="left" w:pos="-720"/>
              </w:tabs>
              <w:suppressAutoHyphens/>
              <w:spacing w:line="120" w:lineRule="auto"/>
              <w:rPr>
                <w:lang w:val="en-US"/>
              </w:rPr>
            </w:pPr>
          </w:p>
        </w:tc>
      </w:tr>
      <w:tr w:rsidR="002E0482" w:rsidRPr="003B2705" w14:paraId="50B1B8ED" w14:textId="77777777" w:rsidTr="00AB5C13">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5F6EF56E" w:rsidR="002E0482" w:rsidRDefault="00D26E0A" w:rsidP="001A5185">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w:t>
            </w:r>
            <w:r w:rsidR="00647CA4">
              <w:rPr>
                <w:rFonts w:eastAsia="Times New Roman" w:cs="Times New Roman"/>
                <w:sz w:val="22"/>
                <w:szCs w:val="22"/>
                <w:lang w:val="en-GB" w:eastAsia="en-US"/>
              </w:rPr>
              <w:t xml:space="preserve">5 </w:t>
            </w:r>
            <w:r>
              <w:rPr>
                <w:rFonts w:eastAsia="Times New Roman" w:cs="Times New Roman"/>
                <w:sz w:val="22"/>
                <w:szCs w:val="22"/>
                <w:lang w:val="en-GB" w:eastAsia="en-US"/>
              </w:rPr>
              <w:t>October</w:t>
            </w:r>
            <w:r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w:t>
            </w:r>
            <w:r w:rsidR="00647CA4">
              <w:rPr>
                <w:rFonts w:eastAsia="Times New Roman" w:cs="Times New Roman"/>
                <w:sz w:val="22"/>
                <w:szCs w:val="22"/>
                <w:lang w:val="en-GB" w:eastAsia="en-US"/>
              </w:rPr>
              <w:t>4</w:t>
            </w:r>
          </w:p>
          <w:p w14:paraId="396A486C"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E014E7">
            <w:pPr>
              <w:bidi w:val="0"/>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A0AB831" w14:textId="77777777" w:rsidR="00E61D42" w:rsidRDefault="00647CA4" w:rsidP="00647CA4">
      <w:pPr>
        <w:spacing w:line="192" w:lineRule="auto"/>
        <w:ind w:right="302"/>
        <w:rPr>
          <w:rFonts w:cs="Simplified Arabic"/>
          <w:b/>
          <w:bCs/>
          <w:sz w:val="28"/>
          <w:szCs w:val="28"/>
          <w:rtl/>
          <w:lang w:bidi="ar-EG"/>
        </w:rPr>
      </w:pPr>
      <w:r>
        <w:rPr>
          <w:rFonts w:cs="Simplified Arabic" w:hint="cs"/>
          <w:b/>
          <w:bCs/>
          <w:sz w:val="28"/>
          <w:szCs w:val="28"/>
          <w:rtl/>
          <w:lang w:bidi="ar-EG"/>
        </w:rPr>
        <w:t xml:space="preserve">مؤتمر الأطراف في الاتفاقية المتعلقة </w:t>
      </w:r>
    </w:p>
    <w:p w14:paraId="27CA9AF8" w14:textId="1594761D" w:rsidR="00273CBB" w:rsidRPr="00E61D42" w:rsidRDefault="00E61D42" w:rsidP="00647CA4">
      <w:pPr>
        <w:spacing w:line="192" w:lineRule="auto"/>
        <w:ind w:right="302"/>
        <w:rPr>
          <w:rFonts w:cs="Simplified Arabic"/>
          <w:b/>
          <w:bCs/>
          <w:sz w:val="28"/>
          <w:szCs w:val="28"/>
          <w:rtl/>
          <w:lang w:bidi="ar-EG"/>
        </w:rPr>
      </w:pPr>
      <w:r w:rsidRPr="00E61D42">
        <w:rPr>
          <w:rFonts w:cs="Simplified Arabic" w:hint="cs"/>
          <w:b/>
          <w:bCs/>
          <w:sz w:val="28"/>
          <w:szCs w:val="28"/>
          <w:rtl/>
          <w:lang w:bidi="ar-EG"/>
        </w:rPr>
        <w:t>بالتنوع البيولوجي</w:t>
      </w:r>
    </w:p>
    <w:p w14:paraId="22A7E813" w14:textId="3E4F272D"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E61D42">
        <w:rPr>
          <w:rFonts w:cs="Simplified Arabic" w:hint="cs"/>
          <w:b/>
          <w:bCs/>
          <w:rtl/>
        </w:rPr>
        <w:t>السادس عشر</w:t>
      </w:r>
    </w:p>
    <w:p w14:paraId="53F45B16" w14:textId="77777777" w:rsidR="00E61D42" w:rsidRPr="00E61D42" w:rsidRDefault="00E61D42" w:rsidP="00E61D42">
      <w:pPr>
        <w:spacing w:line="216" w:lineRule="auto"/>
        <w:rPr>
          <w:rFonts w:cs="Simplified Arabic"/>
          <w:lang w:val="en-CA" w:bidi="ar-LY"/>
        </w:rPr>
      </w:pPr>
      <w:r w:rsidRPr="00E61D42">
        <w:rPr>
          <w:rFonts w:cs="Simplified Arabic"/>
          <w:rtl/>
        </w:rPr>
        <w:t>كالي، كولومبيا، 21</w:t>
      </w:r>
      <w:r w:rsidRPr="00E61D42">
        <w:rPr>
          <w:rFonts w:cs="Simplified Arabic"/>
          <w:rtl/>
          <w:lang w:bidi="ar-EG"/>
        </w:rPr>
        <w:t xml:space="preserve"> أكتوبر/تشرين الأول – 1 نوفمبر/تشرين الثاني 2024</w:t>
      </w:r>
    </w:p>
    <w:p w14:paraId="60573727" w14:textId="05A66194" w:rsidR="00E61D42" w:rsidRPr="00E61D42" w:rsidRDefault="00E61D42" w:rsidP="00E61D42">
      <w:pPr>
        <w:spacing w:line="216" w:lineRule="auto"/>
        <w:rPr>
          <w:rFonts w:cs="Simplified Arabic"/>
          <w:rtl/>
        </w:rPr>
      </w:pPr>
      <w:r w:rsidRPr="00E61D42">
        <w:rPr>
          <w:rFonts w:cs="Simplified Arabic"/>
          <w:rtl/>
          <w:lang w:bidi="ar-EG"/>
        </w:rPr>
        <w:t xml:space="preserve">البند </w:t>
      </w:r>
      <w:r w:rsidR="00FE6914">
        <w:rPr>
          <w:rFonts w:cs="Simplified Arabic" w:hint="cs"/>
          <w:rtl/>
          <w:lang w:bidi="ar-EG"/>
        </w:rPr>
        <w:t>11</w:t>
      </w:r>
      <w:r w:rsidRPr="00E61D42">
        <w:rPr>
          <w:rFonts w:cs="Simplified Arabic"/>
          <w:rtl/>
          <w:lang w:bidi="ar-EG"/>
        </w:rPr>
        <w:t xml:space="preserve"> من جدول الأعمال المؤقت</w:t>
      </w:r>
      <w:r w:rsidRPr="00E61D42">
        <w:rPr>
          <w:rFonts w:cs="Simplified Arabic"/>
          <w:vertAlign w:val="superscript"/>
          <w:lang w:val="en-GB" w:bidi="ar-LY"/>
        </w:rPr>
        <w:footnoteReference w:customMarkFollows="1" w:id="2"/>
        <w:t>*</w:t>
      </w:r>
      <w:r w:rsidR="00D26E0A" w:rsidRPr="00D26E0A">
        <w:rPr>
          <w:rFonts w:asciiTheme="majorBidi" w:hAnsiTheme="majorBidi" w:cstheme="majorBidi"/>
          <w:vertAlign w:val="superscript"/>
          <w:rtl/>
          <w:lang w:val="en-GB"/>
        </w:rPr>
        <w:t>*</w:t>
      </w:r>
    </w:p>
    <w:p w14:paraId="0CEBBD0C" w14:textId="120A1174" w:rsidR="00E61D42" w:rsidRPr="00E61D42" w:rsidRDefault="00FE6914" w:rsidP="00E61D42">
      <w:pPr>
        <w:spacing w:line="216" w:lineRule="auto"/>
        <w:rPr>
          <w:rFonts w:cs="Simplified Arabic"/>
          <w:b/>
          <w:bCs/>
          <w:rtl/>
        </w:rPr>
      </w:pPr>
      <w:r>
        <w:rPr>
          <w:rFonts w:cs="Simplified Arabic" w:hint="cs"/>
          <w:b/>
          <w:bCs/>
          <w:rtl/>
        </w:rPr>
        <w:t>حشد الموارد والآلية المالية</w:t>
      </w:r>
    </w:p>
    <w:p w14:paraId="7C501C28" w14:textId="77777777" w:rsidR="00FE6914" w:rsidRDefault="00FE6914" w:rsidP="00473D14">
      <w:pPr>
        <w:spacing w:line="216" w:lineRule="auto"/>
        <w:ind w:right="6237"/>
        <w:jc w:val="both"/>
        <w:rPr>
          <w:rFonts w:ascii="Simplified Arabic" w:hAnsi="Simplified Arabic" w:cs="Simplified Arabic"/>
          <w:b/>
          <w:bCs/>
          <w:rtl/>
          <w:lang w:bidi="ar-EG"/>
        </w:rPr>
      </w:pPr>
    </w:p>
    <w:p w14:paraId="6F77B177" w14:textId="37F1FFC0" w:rsidR="00AB5C13" w:rsidRDefault="00340FF2" w:rsidP="00B52639">
      <w:pPr>
        <w:keepNext/>
        <w:keepLines/>
        <w:spacing w:after="120" w:line="216" w:lineRule="auto"/>
        <w:ind w:left="720"/>
        <w:jc w:val="both"/>
        <w:rPr>
          <w:rFonts w:ascii="Simplified Arabic" w:eastAsia="Times New Roman" w:hAnsi="Simplified Arabic" w:cs="Simplified Arabic"/>
          <w:b/>
          <w:bCs/>
          <w:sz w:val="28"/>
          <w:szCs w:val="28"/>
          <w:lang w:val="en-CA" w:eastAsia="en-CA"/>
        </w:rPr>
      </w:pPr>
      <w:r w:rsidRPr="00340FF2">
        <w:rPr>
          <w:rFonts w:ascii="Simplified Arabic" w:eastAsia="Times New Roman" w:hAnsi="Simplified Arabic" w:cs="Simplified Arabic"/>
          <w:b/>
          <w:bCs/>
          <w:sz w:val="28"/>
          <w:szCs w:val="28"/>
          <w:rtl/>
          <w:lang w:val="en-CA" w:eastAsia="en-CA"/>
        </w:rPr>
        <w:t xml:space="preserve">تقرير مجلس مرفق البيئة العالمية </w:t>
      </w:r>
      <w:r w:rsidR="00C17204">
        <w:rPr>
          <w:rFonts w:ascii="Simplified Arabic" w:eastAsia="Times New Roman" w:hAnsi="Simplified Arabic" w:cs="Simplified Arabic" w:hint="cs"/>
          <w:b/>
          <w:bCs/>
          <w:sz w:val="28"/>
          <w:szCs w:val="28"/>
          <w:rtl/>
          <w:lang w:val="en-CA" w:eastAsia="en-CA"/>
        </w:rPr>
        <w:t>المقدم إلى</w:t>
      </w:r>
      <w:r w:rsidRPr="00340FF2">
        <w:rPr>
          <w:rFonts w:ascii="Simplified Arabic" w:eastAsia="Times New Roman" w:hAnsi="Simplified Arabic" w:cs="Simplified Arabic"/>
          <w:b/>
          <w:bCs/>
          <w:sz w:val="28"/>
          <w:szCs w:val="28"/>
          <w:rtl/>
          <w:lang w:val="en-CA" w:eastAsia="en-CA"/>
        </w:rPr>
        <w:t xml:space="preserve"> الاجتماع السادس عشر لمؤتمر الأطراف في الاتفاقية</w:t>
      </w:r>
    </w:p>
    <w:p w14:paraId="537FFA5A" w14:textId="77777777" w:rsidR="008D3D09" w:rsidRPr="00273961" w:rsidRDefault="008D3D09" w:rsidP="00B52639">
      <w:pPr>
        <w:keepNext/>
        <w:keepLines/>
        <w:spacing w:after="120" w:line="216" w:lineRule="auto"/>
        <w:ind w:left="720"/>
        <w:jc w:val="both"/>
        <w:rPr>
          <w:rFonts w:ascii="Simplified Arabic" w:eastAsia="Times New Roman" w:hAnsi="Simplified Arabic" w:cs="Simplified Arabic"/>
          <w:b/>
          <w:bCs/>
          <w:sz w:val="6"/>
          <w:szCs w:val="6"/>
          <w:rtl/>
          <w:lang w:val="en-CA" w:eastAsia="en-CA"/>
        </w:rPr>
      </w:pPr>
    </w:p>
    <w:p w14:paraId="7A5F94F2" w14:textId="4FCE349C" w:rsidR="00AB5C13" w:rsidRPr="00AB5C13" w:rsidRDefault="00AB5C13" w:rsidP="001661CB">
      <w:pPr>
        <w:keepNext/>
        <w:keepLines/>
        <w:spacing w:after="120" w:line="216" w:lineRule="auto"/>
        <w:ind w:left="720"/>
        <w:jc w:val="both"/>
        <w:rPr>
          <w:rFonts w:ascii="Simplified Arabic" w:eastAsia="Times New Roman" w:hAnsi="Simplified Arabic" w:cs="Simplified Arabic"/>
          <w:b/>
          <w:bCs/>
          <w:rtl/>
          <w:lang w:val="en-CA" w:eastAsia="en-CA" w:bidi="ar-EG"/>
        </w:rPr>
      </w:pPr>
      <w:r>
        <w:rPr>
          <w:rFonts w:ascii="Simplified Arabic" w:eastAsia="Times New Roman" w:hAnsi="Simplified Arabic" w:cs="Simplified Arabic" w:hint="cs"/>
          <w:b/>
          <w:bCs/>
          <w:rtl/>
          <w:lang w:val="en-CA" w:eastAsia="en-CA" w:bidi="ar-EG"/>
        </w:rPr>
        <w:t>مذكرة من الأمانة</w:t>
      </w:r>
    </w:p>
    <w:p w14:paraId="04328DB8" w14:textId="6DB6D07C" w:rsidR="005A1D88" w:rsidRDefault="00F17C8E" w:rsidP="002208DC">
      <w:pPr>
        <w:numPr>
          <w:ilvl w:val="0"/>
          <w:numId w:val="4"/>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وفقا ل</w:t>
      </w:r>
      <w:r w:rsidR="005A1D88" w:rsidRPr="005A1D88">
        <w:rPr>
          <w:rFonts w:eastAsia="Times New Roman" w:cs="Simplified Arabic"/>
          <w:sz w:val="22"/>
          <w:rtl/>
          <w:lang w:val="en-GB" w:eastAsia="en-CA" w:bidi="ar-EG"/>
        </w:rPr>
        <w:t xml:space="preserve">مذكرة التفاهم بين مؤتمر الأطراف في اتفاقية التنوع البيولوجي ومجلس مرفق البيئة العالمية الواردة في </w:t>
      </w:r>
      <w:r w:rsidR="00645BFB">
        <w:rPr>
          <w:rFonts w:eastAsia="Times New Roman" w:cs="Simplified Arabic" w:hint="cs"/>
          <w:sz w:val="22"/>
          <w:rtl/>
          <w:lang w:val="en-GB" w:eastAsia="en-CA" w:bidi="ar-EG"/>
        </w:rPr>
        <w:t>مرفق المقرر 3/8</w:t>
      </w:r>
      <w:r w:rsidR="005A1D88" w:rsidRPr="005A1D88">
        <w:rPr>
          <w:rFonts w:eastAsia="Times New Roman" w:cs="Simplified Arabic"/>
          <w:sz w:val="22"/>
          <w:rtl/>
          <w:lang w:val="en-GB" w:eastAsia="en-CA" w:bidi="ar-EG"/>
        </w:rPr>
        <w:t xml:space="preserve">، </w:t>
      </w:r>
      <w:r w:rsidR="00CB57D6">
        <w:rPr>
          <w:rFonts w:eastAsia="Times New Roman" w:cs="Simplified Arabic" w:hint="cs"/>
          <w:sz w:val="22"/>
          <w:rtl/>
          <w:lang w:val="en-GB" w:eastAsia="en-CA" w:bidi="ar-EG"/>
        </w:rPr>
        <w:t xml:space="preserve">يقوم </w:t>
      </w:r>
      <w:r w:rsidR="005A1D88" w:rsidRPr="005A1D88">
        <w:rPr>
          <w:rFonts w:eastAsia="Times New Roman" w:cs="Simplified Arabic"/>
          <w:sz w:val="22"/>
          <w:rtl/>
          <w:lang w:val="en-GB" w:eastAsia="en-CA" w:bidi="ar-EG"/>
        </w:rPr>
        <w:t xml:space="preserve">المجلس </w:t>
      </w:r>
      <w:r w:rsidR="00CB57D6">
        <w:rPr>
          <w:rFonts w:eastAsia="Times New Roman" w:cs="Simplified Arabic" w:hint="cs"/>
          <w:sz w:val="22"/>
          <w:rtl/>
          <w:lang w:val="en-GB" w:eastAsia="en-CA" w:bidi="ar-EG"/>
        </w:rPr>
        <w:t>ب</w:t>
      </w:r>
      <w:r w:rsidR="005A1D88" w:rsidRPr="005A1D88">
        <w:rPr>
          <w:rFonts w:eastAsia="Times New Roman" w:cs="Simplified Arabic"/>
          <w:sz w:val="22"/>
          <w:rtl/>
          <w:lang w:val="en-GB" w:eastAsia="en-CA" w:bidi="ar-EG"/>
        </w:rPr>
        <w:t xml:space="preserve">إعداد وتقديم تقرير </w:t>
      </w:r>
      <w:r w:rsidR="00645BFB">
        <w:rPr>
          <w:rFonts w:eastAsia="Times New Roman" w:cs="Simplified Arabic" w:hint="cs"/>
          <w:sz w:val="22"/>
          <w:rtl/>
          <w:lang w:val="en-GB" w:eastAsia="en-CA" w:bidi="ar-EG"/>
        </w:rPr>
        <w:t>ل</w:t>
      </w:r>
      <w:r w:rsidR="005A1D88" w:rsidRPr="005A1D88">
        <w:rPr>
          <w:rFonts w:eastAsia="Times New Roman" w:cs="Simplified Arabic"/>
          <w:sz w:val="22"/>
          <w:rtl/>
          <w:lang w:val="en-GB" w:eastAsia="en-CA" w:bidi="ar-EG"/>
        </w:rPr>
        <w:t xml:space="preserve">كل اجتماع عادي لمؤتمر الأطراف. </w:t>
      </w:r>
      <w:r w:rsidR="00906BF8">
        <w:rPr>
          <w:rFonts w:eastAsia="Times New Roman" w:cs="Simplified Arabic" w:hint="cs"/>
          <w:sz w:val="22"/>
          <w:rtl/>
          <w:lang w:val="en-GB" w:eastAsia="en-CA" w:bidi="ar-EG"/>
        </w:rPr>
        <w:t>و</w:t>
      </w:r>
      <w:r w:rsidR="005A1D88" w:rsidRPr="005A1D88">
        <w:rPr>
          <w:rFonts w:eastAsia="Times New Roman" w:cs="Simplified Arabic"/>
          <w:sz w:val="22"/>
          <w:rtl/>
          <w:lang w:val="en-GB" w:eastAsia="en-CA" w:bidi="ar-EG"/>
        </w:rPr>
        <w:t xml:space="preserve">قدم مؤتمر الأطراف </w:t>
      </w:r>
      <w:r w:rsidR="005402FE">
        <w:rPr>
          <w:rFonts w:eastAsia="Times New Roman" w:cs="Simplified Arabic" w:hint="cs"/>
          <w:sz w:val="22"/>
          <w:rtl/>
          <w:lang w:val="en-GB" w:eastAsia="en-CA" w:bidi="ar-EG"/>
        </w:rPr>
        <w:t>مزيدا</w:t>
      </w:r>
      <w:r w:rsidR="00906BF8">
        <w:rPr>
          <w:rFonts w:eastAsia="Times New Roman" w:cs="Simplified Arabic" w:hint="cs"/>
          <w:sz w:val="22"/>
          <w:rtl/>
          <w:lang w:val="en-GB" w:eastAsia="en-CA" w:bidi="ar-EG"/>
        </w:rPr>
        <w:t xml:space="preserve"> من التوجيهات </w:t>
      </w:r>
      <w:r w:rsidR="005A1D88" w:rsidRPr="005A1D88">
        <w:rPr>
          <w:rFonts w:eastAsia="Times New Roman" w:cs="Simplified Arabic"/>
          <w:sz w:val="22"/>
          <w:rtl/>
          <w:lang w:val="en-GB" w:eastAsia="en-CA" w:bidi="ar-EG"/>
        </w:rPr>
        <w:t xml:space="preserve">إلى مرفق البيئة العالمية، فيما يتصل بالتقرير، في الفقرة 8 (هـ) من </w:t>
      </w:r>
      <w:r w:rsidR="00906BF8">
        <w:rPr>
          <w:rFonts w:eastAsia="Times New Roman" w:cs="Simplified Arabic" w:hint="cs"/>
          <w:sz w:val="22"/>
          <w:rtl/>
          <w:lang w:val="en-GB" w:eastAsia="en-CA" w:bidi="ar-EG"/>
        </w:rPr>
        <w:t xml:space="preserve">المقرر 12/30 </w:t>
      </w:r>
      <w:r w:rsidR="005A1D88" w:rsidRPr="005A1D88">
        <w:rPr>
          <w:rFonts w:eastAsia="Times New Roman" w:cs="Simplified Arabic"/>
          <w:sz w:val="22"/>
          <w:rtl/>
          <w:lang w:val="en-GB" w:eastAsia="en-CA" w:bidi="ar-EG"/>
        </w:rPr>
        <w:t xml:space="preserve">والفقرات 5 و15 و23 من </w:t>
      </w:r>
      <w:r w:rsidR="00CB57D6">
        <w:rPr>
          <w:rFonts w:eastAsia="Times New Roman" w:cs="Simplified Arabic" w:hint="cs"/>
          <w:sz w:val="22"/>
          <w:rtl/>
          <w:lang w:val="en-GB" w:eastAsia="en-CA" w:bidi="ar-EG"/>
        </w:rPr>
        <w:t>المقرر 13/21.</w:t>
      </w:r>
    </w:p>
    <w:p w14:paraId="40C9ABCA" w14:textId="0D6FFCCB" w:rsidR="00344339" w:rsidRDefault="00344339" w:rsidP="002208DC">
      <w:pPr>
        <w:numPr>
          <w:ilvl w:val="0"/>
          <w:numId w:val="4"/>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و</w:t>
      </w:r>
      <w:r w:rsidRPr="00344339">
        <w:rPr>
          <w:rFonts w:eastAsia="Times New Roman" w:cs="Simplified Arabic"/>
          <w:sz w:val="22"/>
          <w:rtl/>
          <w:lang w:val="en-GB" w:eastAsia="en-CA" w:bidi="ar-EG"/>
        </w:rPr>
        <w:t>نظرت الهيئة الفرعية للتنفيذ</w:t>
      </w:r>
      <w:r>
        <w:rPr>
          <w:rFonts w:eastAsia="Times New Roman" w:cs="Simplified Arabic" w:hint="cs"/>
          <w:sz w:val="22"/>
          <w:rtl/>
          <w:lang w:val="en-GB" w:eastAsia="en-CA" w:bidi="ar-EG"/>
        </w:rPr>
        <w:t xml:space="preserve">، </w:t>
      </w:r>
      <w:r w:rsidRPr="00344339">
        <w:rPr>
          <w:rFonts w:eastAsia="Times New Roman" w:cs="Simplified Arabic"/>
          <w:sz w:val="22"/>
          <w:rtl/>
          <w:lang w:val="en-GB" w:eastAsia="en-CA" w:bidi="ar-EG"/>
        </w:rPr>
        <w:t>في اجتماعها الرابع،</w:t>
      </w:r>
      <w:r w:rsidR="00234478">
        <w:rPr>
          <w:rFonts w:eastAsia="Times New Roman" w:cs="Simplified Arabic" w:hint="cs"/>
          <w:sz w:val="22"/>
          <w:rtl/>
          <w:lang w:val="en-GB" w:eastAsia="en-CA" w:bidi="ar-EG"/>
        </w:rPr>
        <w:t xml:space="preserve"> الذي عُقد</w:t>
      </w:r>
      <w:r w:rsidRPr="00344339">
        <w:rPr>
          <w:rFonts w:eastAsia="Times New Roman" w:cs="Simplified Arabic"/>
          <w:sz w:val="22"/>
          <w:rtl/>
          <w:lang w:val="en-GB" w:eastAsia="en-CA" w:bidi="ar-EG"/>
        </w:rPr>
        <w:t xml:space="preserve"> في مايو/أيار 2024، في التقرير الأولي لمجلس </w:t>
      </w:r>
      <w:r w:rsidR="00234478">
        <w:rPr>
          <w:rFonts w:eastAsia="Times New Roman" w:cs="Simplified Arabic" w:hint="cs"/>
          <w:sz w:val="22"/>
          <w:rtl/>
          <w:lang w:val="en-GB" w:eastAsia="en-CA" w:bidi="ar-EG"/>
        </w:rPr>
        <w:t>مرفق</w:t>
      </w:r>
      <w:r w:rsidRPr="00344339">
        <w:rPr>
          <w:rFonts w:eastAsia="Times New Roman" w:cs="Simplified Arabic"/>
          <w:sz w:val="22"/>
          <w:rtl/>
          <w:lang w:val="en-GB" w:eastAsia="en-CA" w:bidi="ar-EG"/>
        </w:rPr>
        <w:t xml:space="preserve"> البيئة العالمية</w:t>
      </w:r>
      <w:r w:rsidR="00A96F41">
        <w:rPr>
          <w:rStyle w:val="FootnoteReference"/>
          <w:snapToGrid w:val="0"/>
        </w:rPr>
        <w:footnoteReference w:id="3"/>
      </w:r>
      <w:r w:rsidRPr="00344339">
        <w:rPr>
          <w:rFonts w:eastAsia="Times New Roman" w:cs="Simplified Arabic"/>
          <w:sz w:val="22"/>
          <w:rtl/>
          <w:lang w:val="en-GB" w:eastAsia="en-CA" w:bidi="ar-EG"/>
        </w:rPr>
        <w:t xml:space="preserve"> واعتمدت التوصية 4/4 بشأن الآلية المالية.</w:t>
      </w:r>
    </w:p>
    <w:p w14:paraId="1118E0CA" w14:textId="6025A5FE" w:rsidR="006252DC" w:rsidRPr="001A5185" w:rsidRDefault="006252DC" w:rsidP="002208DC">
      <w:pPr>
        <w:numPr>
          <w:ilvl w:val="0"/>
          <w:numId w:val="4"/>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و</w:t>
      </w:r>
      <w:r w:rsidRPr="006252DC">
        <w:rPr>
          <w:rFonts w:eastAsia="Times New Roman" w:cs="Simplified Arabic"/>
          <w:sz w:val="22"/>
          <w:rtl/>
          <w:lang w:val="en-GB" w:eastAsia="en-CA" w:bidi="ar-EG"/>
        </w:rPr>
        <w:t xml:space="preserve">عملا بما ورد أعلاه، </w:t>
      </w:r>
      <w:r>
        <w:rPr>
          <w:rFonts w:eastAsia="Times New Roman" w:cs="Simplified Arabic" w:hint="cs"/>
          <w:sz w:val="22"/>
          <w:rtl/>
          <w:lang w:val="en-GB" w:eastAsia="en-CA" w:bidi="ar-EG"/>
        </w:rPr>
        <w:t>تعمم</w:t>
      </w:r>
      <w:r w:rsidRPr="006252DC">
        <w:rPr>
          <w:rFonts w:eastAsia="Times New Roman" w:cs="Simplified Arabic"/>
          <w:sz w:val="22"/>
          <w:rtl/>
          <w:lang w:val="en-GB" w:eastAsia="en-CA" w:bidi="ar-EG"/>
        </w:rPr>
        <w:t xml:space="preserve"> الأمانة طيه تقرير مجلس مرفق البيئة العالمية عن الاجتماع السادس عشر لمؤتمر الأطراف. </w:t>
      </w:r>
      <w:r w:rsidR="00C04185">
        <w:rPr>
          <w:rFonts w:eastAsia="Times New Roman" w:cs="Simplified Arabic" w:hint="cs"/>
          <w:sz w:val="22"/>
          <w:rtl/>
          <w:lang w:val="en-GB" w:eastAsia="en-CA" w:bidi="ar-EG"/>
        </w:rPr>
        <w:t xml:space="preserve">واستُنسخ </w:t>
      </w:r>
      <w:r w:rsidRPr="006252DC">
        <w:rPr>
          <w:rFonts w:eastAsia="Times New Roman" w:cs="Simplified Arabic"/>
          <w:sz w:val="22"/>
          <w:rtl/>
          <w:lang w:val="en-GB" w:eastAsia="en-CA" w:bidi="ar-EG"/>
        </w:rPr>
        <w:t xml:space="preserve">التقرير </w:t>
      </w:r>
      <w:r w:rsidR="00A96F41">
        <w:rPr>
          <w:rFonts w:eastAsia="Times New Roman" w:cs="Simplified Arabic" w:hint="cs"/>
          <w:sz w:val="22"/>
          <w:rtl/>
          <w:lang w:val="en-GB" w:eastAsia="en-CA" w:bidi="ar-EG"/>
        </w:rPr>
        <w:t xml:space="preserve">بالصيغة التي ورد بها إلى الأمانة </w:t>
      </w:r>
      <w:r w:rsidRPr="006252DC">
        <w:rPr>
          <w:rFonts w:eastAsia="Times New Roman" w:cs="Simplified Arabic"/>
          <w:sz w:val="22"/>
          <w:rtl/>
          <w:lang w:val="en-GB" w:eastAsia="en-CA" w:bidi="ar-EG"/>
        </w:rPr>
        <w:t>باللغات الإن</w:t>
      </w:r>
      <w:r w:rsidR="00A96F41">
        <w:rPr>
          <w:rFonts w:eastAsia="Times New Roman" w:cs="Simplified Arabic" w:hint="cs"/>
          <w:sz w:val="22"/>
          <w:rtl/>
          <w:lang w:val="en-GB" w:eastAsia="en-CA" w:bidi="ar-EG"/>
        </w:rPr>
        <w:t>ك</w:t>
      </w:r>
      <w:r w:rsidRPr="006252DC">
        <w:rPr>
          <w:rFonts w:eastAsia="Times New Roman" w:cs="Simplified Arabic"/>
          <w:sz w:val="22"/>
          <w:rtl/>
          <w:lang w:val="en-GB" w:eastAsia="en-CA" w:bidi="ar-EG"/>
        </w:rPr>
        <w:t>ليزية والفرنسية والإسبانية، كما سيتاح باللغات العربية والصينية والروسية.</w:t>
      </w:r>
      <w:r w:rsidR="00A96F41" w:rsidRPr="00A96F41">
        <w:rPr>
          <w:snapToGrid w:val="0"/>
        </w:rPr>
        <w:t xml:space="preserve"> </w:t>
      </w:r>
      <w:r w:rsidR="00A96F41">
        <w:rPr>
          <w:rStyle w:val="FootnoteReference"/>
          <w:snapToGrid w:val="0"/>
        </w:rPr>
        <w:footnoteReference w:id="4"/>
      </w:r>
    </w:p>
    <w:p w14:paraId="266F653F" w14:textId="337450B6" w:rsidR="005E4E39" w:rsidRDefault="00B25FCF" w:rsidP="003F6D70">
      <w:pPr>
        <w:spacing w:after="120" w:line="216" w:lineRule="auto"/>
        <w:ind w:left="720"/>
        <w:jc w:val="both"/>
        <w:rPr>
          <w:rFonts w:eastAsia="Times New Roman" w:cs="Simplified Arabic"/>
          <w:sz w:val="22"/>
          <w:rtl/>
          <w:lang w:val="en-GB" w:eastAsia="en-CA" w:bidi="ar-EG"/>
        </w:rPr>
      </w:pPr>
      <w:r>
        <w:rPr>
          <w:rFonts w:eastAsia="Times New Roman" w:cs="Simplified Arabic"/>
          <w:sz w:val="22"/>
          <w:lang w:val="en-GB" w:eastAsia="en-CA" w:bidi="ar-EG"/>
        </w:rPr>
        <w:t xml:space="preserve">   </w:t>
      </w:r>
    </w:p>
    <w:p w14:paraId="60BCDA48" w14:textId="77777777" w:rsidR="00032D5E" w:rsidRPr="00032D5E" w:rsidRDefault="00032D5E" w:rsidP="00032D5E">
      <w:pPr>
        <w:rPr>
          <w:rFonts w:eastAsia="Times New Roman" w:cs="Simplified Arabic"/>
          <w:sz w:val="22"/>
          <w:lang w:eastAsia="en-CA" w:bidi="ar-EG"/>
        </w:rPr>
      </w:pPr>
    </w:p>
    <w:p w14:paraId="7D7C1A90" w14:textId="77777777" w:rsidR="00032D5E" w:rsidRPr="00032D5E" w:rsidRDefault="00032D5E" w:rsidP="00032D5E">
      <w:pPr>
        <w:rPr>
          <w:rFonts w:eastAsia="Times New Roman" w:cs="Simplified Arabic"/>
          <w:sz w:val="22"/>
          <w:lang w:eastAsia="en-CA" w:bidi="ar-EG"/>
        </w:rPr>
      </w:pPr>
    </w:p>
    <w:p w14:paraId="22CF58C6" w14:textId="77777777" w:rsidR="00032D5E" w:rsidRPr="00032D5E" w:rsidRDefault="00032D5E" w:rsidP="00032D5E">
      <w:pPr>
        <w:rPr>
          <w:rFonts w:eastAsia="Times New Roman" w:cs="Simplified Arabic"/>
          <w:sz w:val="22"/>
          <w:lang w:eastAsia="en-CA" w:bidi="ar-EG"/>
        </w:rPr>
      </w:pPr>
    </w:p>
    <w:p w14:paraId="56618B4D" w14:textId="77777777" w:rsidR="00032D5E" w:rsidRPr="00032D5E" w:rsidRDefault="00032D5E" w:rsidP="00032D5E">
      <w:pPr>
        <w:rPr>
          <w:rFonts w:eastAsia="Times New Roman" w:cs="Simplified Arabic"/>
          <w:sz w:val="22"/>
          <w:lang w:eastAsia="en-CA" w:bidi="ar-EG"/>
        </w:rPr>
      </w:pPr>
    </w:p>
    <w:p w14:paraId="1FF0E27A" w14:textId="2A53BD64" w:rsidR="00032D5E" w:rsidRPr="00032D5E" w:rsidRDefault="00032D5E" w:rsidP="00B25FCF">
      <w:pPr>
        <w:tabs>
          <w:tab w:val="left" w:pos="1233"/>
        </w:tabs>
        <w:rPr>
          <w:rFonts w:eastAsia="Times New Roman" w:cs="Simplified Arabic"/>
          <w:sz w:val="22"/>
          <w:rtl/>
          <w:lang w:eastAsia="en-CA" w:bidi="ar-EG"/>
        </w:rPr>
        <w:sectPr w:rsidR="00032D5E" w:rsidRPr="00032D5E" w:rsidSect="007535A1">
          <w:headerReference w:type="even" r:id="rId11"/>
          <w:headerReference w:type="default" r:id="rId12"/>
          <w:footerReference w:type="even" r:id="rId13"/>
          <w:footerReference w:type="default" r:id="rId14"/>
          <w:headerReference w:type="first" r:id="rId15"/>
          <w:footerReference w:type="first" r:id="rId16"/>
          <w:pgSz w:w="12240" w:h="15840" w:code="1"/>
          <w:pgMar w:top="1296" w:right="1440" w:bottom="1296" w:left="1440" w:header="461" w:footer="720" w:gutter="0"/>
          <w:cols w:space="708"/>
          <w:titlePg/>
          <w:bidi/>
          <w:rtlGutter/>
          <w:docGrid w:linePitch="360"/>
        </w:sectPr>
      </w:pPr>
      <w:r>
        <w:rPr>
          <w:rFonts w:eastAsia="Times New Roman" w:cs="Simplified Arabic"/>
          <w:sz w:val="22"/>
          <w:rtl/>
          <w:lang w:eastAsia="en-CA" w:bidi="ar-EG"/>
        </w:rPr>
        <w:tab/>
      </w:r>
    </w:p>
    <w:p w14:paraId="10139363" w14:textId="23139583" w:rsidR="00D542EC" w:rsidRPr="001A5185" w:rsidRDefault="0064345B" w:rsidP="005E4E39">
      <w:pPr>
        <w:spacing w:after="120" w:line="216" w:lineRule="auto"/>
        <w:ind w:left="720"/>
        <w:jc w:val="center"/>
        <w:rPr>
          <w:rFonts w:eastAsia="Times New Roman" w:cs="Simplified Arabic"/>
          <w:sz w:val="22"/>
          <w:lang w:val="en-GB" w:eastAsia="en-CA" w:bidi="ar-EG"/>
        </w:rPr>
      </w:pPr>
      <w:r w:rsidRPr="00DA00FA">
        <w:rPr>
          <w:rFonts w:eastAsia="Calibri"/>
          <w:noProof/>
          <w:lang w:val="en-GB" w:eastAsia="en-GB"/>
        </w:rPr>
        <w:lastRenderedPageBreak/>
        <w:drawing>
          <wp:anchor distT="0" distB="0" distL="114300" distR="114300" simplePos="0" relativeHeight="251670528" behindDoc="0" locked="0" layoutInCell="1" allowOverlap="1" wp14:anchorId="00562D32" wp14:editId="419AA328">
            <wp:simplePos x="0" y="0"/>
            <wp:positionH relativeFrom="margin">
              <wp:posOffset>1541145</wp:posOffset>
            </wp:positionH>
            <wp:positionV relativeFrom="margin">
              <wp:posOffset>200660</wp:posOffset>
            </wp:positionV>
            <wp:extent cx="2466975" cy="1133475"/>
            <wp:effectExtent l="0" t="0" r="0" b="0"/>
            <wp:wrapSquare wrapText="bothSides"/>
            <wp:docPr id="1198509452" name="Picture 1198509452"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56506" name="Picture 1456656506" descr="A logo of a company&#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66975" cy="1133475"/>
                    </a:xfrm>
                    <a:prstGeom prst="rect">
                      <a:avLst/>
                    </a:prstGeom>
                    <a:noFill/>
                  </pic:spPr>
                </pic:pic>
              </a:graphicData>
            </a:graphic>
          </wp:anchor>
        </w:drawing>
      </w:r>
    </w:p>
    <w:p w14:paraId="5D3166A5" w14:textId="260A2CDA" w:rsidR="009D179F" w:rsidRDefault="009D179F" w:rsidP="00625835">
      <w:pPr>
        <w:spacing w:after="120" w:line="216" w:lineRule="auto"/>
        <w:ind w:firstLine="720"/>
        <w:jc w:val="right"/>
        <w:rPr>
          <w:rFonts w:cs="Simplified Arabic"/>
          <w:sz w:val="22"/>
          <w:lang w:val="en-GB" w:bidi="ar-EG"/>
        </w:rPr>
      </w:pPr>
    </w:p>
    <w:p w14:paraId="6E49CF75" w14:textId="37B48308" w:rsidR="0064345B" w:rsidRDefault="0064345B" w:rsidP="00625835">
      <w:pPr>
        <w:spacing w:after="120" w:line="216" w:lineRule="auto"/>
        <w:ind w:firstLine="720"/>
        <w:jc w:val="right"/>
        <w:rPr>
          <w:rFonts w:cs="Simplified Arabic"/>
          <w:sz w:val="22"/>
          <w:lang w:val="en-GB" w:bidi="ar-EG"/>
        </w:rPr>
      </w:pPr>
    </w:p>
    <w:p w14:paraId="5E11F918" w14:textId="77777777" w:rsidR="0064345B" w:rsidRDefault="0064345B" w:rsidP="00625835">
      <w:pPr>
        <w:spacing w:after="120" w:line="216" w:lineRule="auto"/>
        <w:ind w:firstLine="720"/>
        <w:jc w:val="right"/>
        <w:rPr>
          <w:rFonts w:cs="Simplified Arabic"/>
          <w:sz w:val="22"/>
          <w:lang w:val="en-GB" w:bidi="ar-EG"/>
        </w:rPr>
      </w:pPr>
    </w:p>
    <w:p w14:paraId="4C070772" w14:textId="7A0F658F" w:rsidR="0064345B" w:rsidRPr="0064345B" w:rsidRDefault="0064345B" w:rsidP="0064345B">
      <w:pPr>
        <w:rPr>
          <w:rFonts w:cs="Simplified Arabic"/>
          <w:sz w:val="22"/>
          <w:lang w:val="en-GB" w:bidi="ar-EG"/>
        </w:rPr>
      </w:pPr>
    </w:p>
    <w:p w14:paraId="7FD27049" w14:textId="484A37CA" w:rsidR="0064345B" w:rsidRPr="0064345B" w:rsidRDefault="0064345B" w:rsidP="0064345B">
      <w:pPr>
        <w:rPr>
          <w:rFonts w:cs="Simplified Arabic"/>
          <w:sz w:val="22"/>
          <w:lang w:val="en-GB" w:bidi="ar-EG"/>
        </w:rPr>
      </w:pPr>
    </w:p>
    <w:p w14:paraId="463A0F6C" w14:textId="77777777" w:rsidR="0064345B" w:rsidRPr="0064345B" w:rsidRDefault="0064345B" w:rsidP="0064345B">
      <w:pPr>
        <w:rPr>
          <w:rFonts w:cs="Simplified Arabic"/>
          <w:sz w:val="22"/>
          <w:lang w:val="en-GB" w:bidi="ar-EG"/>
        </w:rPr>
      </w:pPr>
    </w:p>
    <w:p w14:paraId="7843F7EC" w14:textId="77777777" w:rsidR="0064345B" w:rsidRPr="00C2176B" w:rsidRDefault="0064345B" w:rsidP="0064345B">
      <w:pPr>
        <w:rPr>
          <w:rFonts w:cs="Simplified Arabic"/>
          <w:b/>
          <w:bCs/>
          <w:sz w:val="22"/>
          <w:lang w:val="en-GB" w:bidi="ar-EG"/>
        </w:rPr>
      </w:pPr>
    </w:p>
    <w:p w14:paraId="0A93C02E" w14:textId="77777777" w:rsidR="0064345B" w:rsidRPr="00C2176B" w:rsidRDefault="0064345B" w:rsidP="00C2176B">
      <w:pPr>
        <w:pBdr>
          <w:bottom w:val="single" w:sz="4" w:space="1" w:color="auto"/>
        </w:pBdr>
        <w:rPr>
          <w:rFonts w:cs="Simplified Arabic"/>
          <w:b/>
          <w:bCs/>
          <w:sz w:val="22"/>
          <w:lang w:val="en-GB" w:bidi="ar-EG"/>
        </w:rPr>
      </w:pPr>
    </w:p>
    <w:p w14:paraId="7DE58B33" w14:textId="77777777" w:rsidR="0064345B" w:rsidRPr="0064345B" w:rsidRDefault="0064345B" w:rsidP="0064345B">
      <w:pPr>
        <w:rPr>
          <w:rFonts w:cs="Simplified Arabic"/>
          <w:sz w:val="22"/>
          <w:lang w:val="en-GB" w:bidi="ar-EG"/>
        </w:rPr>
      </w:pPr>
    </w:p>
    <w:p w14:paraId="25502A4E" w14:textId="77777777" w:rsidR="00C2176B" w:rsidRDefault="00C2176B" w:rsidP="0064345B">
      <w:pPr>
        <w:spacing w:after="120" w:line="216" w:lineRule="auto"/>
        <w:jc w:val="center"/>
        <w:rPr>
          <w:rFonts w:ascii="Times New Roman Bold" w:hAnsi="Times New Roman Bold" w:cs="Simplified Arabic"/>
          <w:b/>
          <w:bCs/>
          <w:smallCaps/>
          <w:sz w:val="32"/>
          <w:szCs w:val="36"/>
          <w:rtl/>
        </w:rPr>
      </w:pPr>
    </w:p>
    <w:p w14:paraId="0C997F32" w14:textId="670E2938" w:rsidR="00524E5B" w:rsidRPr="005E4E39" w:rsidRDefault="00524E5B" w:rsidP="0064345B">
      <w:pPr>
        <w:spacing w:after="120" w:line="216" w:lineRule="auto"/>
        <w:jc w:val="center"/>
        <w:rPr>
          <w:rFonts w:ascii="Times New Roman Bold" w:hAnsi="Times New Roman Bold" w:cs="Simplified Arabic"/>
          <w:b/>
          <w:bCs/>
          <w:smallCaps/>
          <w:sz w:val="32"/>
          <w:szCs w:val="36"/>
        </w:rPr>
      </w:pPr>
      <w:r w:rsidRPr="00524E5B">
        <w:rPr>
          <w:rFonts w:ascii="Times New Roman Bold" w:hAnsi="Times New Roman Bold" w:cs="Simplified Arabic"/>
          <w:b/>
          <w:bCs/>
          <w:smallCaps/>
          <w:sz w:val="32"/>
          <w:szCs w:val="36"/>
          <w:rtl/>
        </w:rPr>
        <w:t xml:space="preserve">تقرير مرفق البيئة العالمية المقدم إلى </w:t>
      </w:r>
      <w:r w:rsidR="00C2176B">
        <w:rPr>
          <w:rFonts w:ascii="Times New Roman Bold" w:hAnsi="Times New Roman Bold" w:cs="Simplified Arabic" w:hint="cs"/>
          <w:b/>
          <w:bCs/>
          <w:smallCaps/>
          <w:sz w:val="32"/>
          <w:szCs w:val="36"/>
          <w:rtl/>
        </w:rPr>
        <w:t>المؤتمر</w:t>
      </w:r>
      <w:r w:rsidRPr="00524E5B">
        <w:rPr>
          <w:rFonts w:ascii="Times New Roman Bold" w:hAnsi="Times New Roman Bold" w:cs="Simplified Arabic"/>
          <w:b/>
          <w:bCs/>
          <w:smallCaps/>
          <w:sz w:val="32"/>
          <w:szCs w:val="36"/>
          <w:rtl/>
        </w:rPr>
        <w:t xml:space="preserve"> السادس عشر </w:t>
      </w:r>
      <w:r w:rsidR="00C2176B">
        <w:rPr>
          <w:rFonts w:ascii="Times New Roman Bold" w:hAnsi="Times New Roman Bold" w:cs="Simplified Arabic" w:hint="cs"/>
          <w:b/>
          <w:bCs/>
          <w:smallCaps/>
          <w:sz w:val="32"/>
          <w:szCs w:val="36"/>
          <w:rtl/>
        </w:rPr>
        <w:t>ل</w:t>
      </w:r>
      <w:r w:rsidRPr="00524E5B">
        <w:rPr>
          <w:rFonts w:ascii="Times New Roman Bold" w:hAnsi="Times New Roman Bold" w:cs="Simplified Arabic"/>
          <w:b/>
          <w:bCs/>
          <w:smallCaps/>
          <w:sz w:val="32"/>
          <w:szCs w:val="36"/>
          <w:rtl/>
        </w:rPr>
        <w:t>لأطراف في اتفاقية التنوع البيولوجي</w:t>
      </w:r>
    </w:p>
    <w:p w14:paraId="32FFA3D7" w14:textId="77777777" w:rsidR="0064345B" w:rsidRPr="005E4E39" w:rsidRDefault="0064345B" w:rsidP="0064345B">
      <w:pPr>
        <w:spacing w:after="120" w:line="216" w:lineRule="auto"/>
        <w:jc w:val="center"/>
        <w:rPr>
          <w:rFonts w:ascii="Times New Roman Bold" w:hAnsi="Times New Roman Bold" w:cs="Simplified Arabic"/>
          <w:b/>
          <w:smallCaps/>
          <w:sz w:val="32"/>
          <w:szCs w:val="36"/>
        </w:rPr>
      </w:pPr>
    </w:p>
    <w:p w14:paraId="143D4CD8" w14:textId="14A45B73" w:rsidR="0064345B" w:rsidRPr="00B17872" w:rsidRDefault="008C2B19" w:rsidP="0064345B">
      <w:pPr>
        <w:spacing w:after="120" w:line="216" w:lineRule="auto"/>
        <w:jc w:val="center"/>
        <w:rPr>
          <w:rFonts w:ascii="Times New Roman Bold" w:hAnsi="Times New Roman Bold" w:cs="Simplified Arabic"/>
          <w:b/>
          <w:bCs/>
          <w:smallCaps/>
          <w:sz w:val="32"/>
          <w:szCs w:val="36"/>
        </w:rPr>
      </w:pPr>
      <w:r>
        <w:rPr>
          <w:rFonts w:ascii="Times New Roman Bold" w:hAnsi="Times New Roman Bold" w:cs="Simplified Arabic" w:hint="cs"/>
          <w:b/>
          <w:bCs/>
          <w:smallCaps/>
          <w:sz w:val="32"/>
          <w:szCs w:val="36"/>
          <w:rtl/>
        </w:rPr>
        <w:t>1 يوليه/تموز 2024</w:t>
      </w:r>
    </w:p>
    <w:p w14:paraId="068EFD7B" w14:textId="77777777" w:rsidR="0064345B" w:rsidRPr="0064345B" w:rsidRDefault="0064345B" w:rsidP="0064345B">
      <w:pPr>
        <w:jc w:val="center"/>
        <w:rPr>
          <w:rFonts w:cs="Simplified Arabic"/>
          <w:sz w:val="22"/>
          <w:lang w:val="en-GB" w:bidi="ar-EG"/>
        </w:rPr>
      </w:pPr>
    </w:p>
    <w:p w14:paraId="1A8E88E1" w14:textId="71D69179" w:rsidR="0064345B" w:rsidRPr="0064345B" w:rsidRDefault="0064345B" w:rsidP="0064345B">
      <w:pPr>
        <w:tabs>
          <w:tab w:val="center" w:pos="4680"/>
        </w:tabs>
        <w:rPr>
          <w:rFonts w:cs="Simplified Arabic"/>
          <w:sz w:val="22"/>
          <w:rtl/>
          <w:lang w:val="en-GB" w:bidi="ar-EG"/>
        </w:rPr>
        <w:sectPr w:rsidR="0064345B" w:rsidRPr="0064345B" w:rsidSect="000B61F7">
          <w:headerReference w:type="even" r:id="rId18"/>
          <w:headerReference w:type="default" r:id="rId19"/>
          <w:footerReference w:type="even" r:id="rId20"/>
          <w:footerReference w:type="default" r:id="rId21"/>
          <w:headerReference w:type="first" r:id="rId22"/>
          <w:footerReference w:type="first" r:id="rId23"/>
          <w:pgSz w:w="12240" w:h="15840" w:code="1"/>
          <w:pgMar w:top="1296" w:right="1440" w:bottom="1296" w:left="1440" w:header="461" w:footer="720" w:gutter="0"/>
          <w:pgNumType w:fmt="lowerRoman" w:start="1"/>
          <w:cols w:space="708"/>
          <w:titlePg/>
          <w:bidi/>
          <w:rtlGutter/>
          <w:docGrid w:linePitch="360"/>
        </w:sectPr>
      </w:pPr>
    </w:p>
    <w:p w14:paraId="5B3FEB4D" w14:textId="49B7EA72" w:rsidR="001C7147" w:rsidRPr="001C7147" w:rsidRDefault="001C7147" w:rsidP="001C7147">
      <w:pPr>
        <w:keepNext/>
        <w:keepLines/>
        <w:spacing w:after="120" w:line="216" w:lineRule="auto"/>
        <w:ind w:left="720"/>
        <w:jc w:val="both"/>
        <w:rPr>
          <w:rFonts w:ascii="Simplified Arabic" w:eastAsia="Times New Roman" w:hAnsi="Simplified Arabic" w:cs="Simplified Arabic"/>
          <w:b/>
          <w:bCs/>
          <w:sz w:val="28"/>
          <w:szCs w:val="28"/>
          <w:rtl/>
          <w:lang w:val="en-CA" w:eastAsia="en-CA" w:bidi="ar-EG"/>
        </w:rPr>
      </w:pPr>
      <w:bookmarkStart w:id="1" w:name="موجز"/>
      <w:bookmarkEnd w:id="1"/>
      <w:r>
        <w:rPr>
          <w:rFonts w:ascii="Simplified Arabic" w:eastAsia="Times New Roman" w:hAnsi="Simplified Arabic" w:cs="Simplified Arabic" w:hint="cs"/>
          <w:b/>
          <w:bCs/>
          <w:sz w:val="28"/>
          <w:szCs w:val="28"/>
          <w:rtl/>
          <w:lang w:val="en-CA" w:eastAsia="en-CA" w:bidi="ar-EG"/>
        </w:rPr>
        <w:lastRenderedPageBreak/>
        <w:t>موجز تنفيذي</w:t>
      </w:r>
    </w:p>
    <w:p w14:paraId="3AF392D4" w14:textId="40FCDEFE" w:rsidR="00AB5C13" w:rsidRDefault="002208DC" w:rsidP="00C77A68">
      <w:pPr>
        <w:numPr>
          <w:ilvl w:val="0"/>
          <w:numId w:val="11"/>
        </w:numPr>
        <w:spacing w:after="120" w:line="216" w:lineRule="auto"/>
        <w:ind w:firstLine="0"/>
        <w:jc w:val="both"/>
        <w:rPr>
          <w:rFonts w:eastAsia="Times New Roman" w:cs="Simplified Arabic"/>
          <w:sz w:val="22"/>
          <w:lang w:val="en-GB" w:eastAsia="en-CA" w:bidi="ar-EG"/>
        </w:rPr>
      </w:pPr>
      <w:r w:rsidRPr="002208DC">
        <w:rPr>
          <w:rFonts w:eastAsia="Times New Roman" w:cs="Simplified Arabic"/>
          <w:sz w:val="22"/>
          <w:rtl/>
          <w:lang w:val="en-GB" w:eastAsia="en-CA"/>
        </w:rPr>
        <w:t xml:space="preserve">يقدم </w:t>
      </w:r>
      <w:r w:rsidR="00FF0445">
        <w:rPr>
          <w:rFonts w:eastAsia="Times New Roman" w:cs="Simplified Arabic" w:hint="cs"/>
          <w:sz w:val="22"/>
          <w:rtl/>
          <w:lang w:val="en-GB" w:eastAsia="en-CA"/>
        </w:rPr>
        <w:t xml:space="preserve">هذا </w:t>
      </w:r>
      <w:r w:rsidRPr="002208DC">
        <w:rPr>
          <w:rFonts w:eastAsia="Times New Roman" w:cs="Simplified Arabic"/>
          <w:sz w:val="22"/>
          <w:rtl/>
          <w:lang w:val="en-GB" w:eastAsia="en-CA"/>
        </w:rPr>
        <w:t xml:space="preserve">التقرير المقدم إلى المؤتمر السادس عشر للأطراف في اتفاقية التنوع البيولوجي معلومات عن أنشطة مرفق البيئة العالمية في </w:t>
      </w:r>
      <w:r w:rsidR="0005318F">
        <w:rPr>
          <w:rFonts w:eastAsia="Times New Roman" w:cs="Simplified Arabic" w:hint="cs"/>
          <w:sz w:val="22"/>
          <w:rtl/>
          <w:lang w:val="en-GB" w:eastAsia="en-CA"/>
        </w:rPr>
        <w:t>المجال البؤري ل</w:t>
      </w:r>
      <w:r w:rsidRPr="002208DC">
        <w:rPr>
          <w:rFonts w:eastAsia="Times New Roman" w:cs="Simplified Arabic"/>
          <w:sz w:val="22"/>
          <w:rtl/>
          <w:lang w:val="en-GB" w:eastAsia="en-CA"/>
        </w:rPr>
        <w:t>لتنوع البيولوجي استجابة لإرشادات الاجتماع الخامس عشر لمؤتمر الأطراف إلى مرفق البيئة العالمية الواردة في ديسمبر/كانون الأول 2022</w:t>
      </w:r>
      <w:r>
        <w:rPr>
          <w:rFonts w:eastAsia="Times New Roman" w:cs="Simplified Arabic" w:hint="cs"/>
          <w:sz w:val="22"/>
          <w:rtl/>
          <w:lang w:eastAsia="en-CA" w:bidi="ar-EG"/>
        </w:rPr>
        <w:t xml:space="preserve">. </w:t>
      </w:r>
      <w:r w:rsidRPr="002208DC">
        <w:rPr>
          <w:rFonts w:eastAsia="Times New Roman" w:cs="Simplified Arabic"/>
          <w:sz w:val="22"/>
          <w:rtl/>
          <w:lang w:eastAsia="en-CA"/>
        </w:rPr>
        <w:t xml:space="preserve">ونظرا لتأثير جائحة كوفيد-19 على موعد انعقاد الاجتماعين الخامس عشر والسادس عشر لمؤتمر الأطراف وبالتالي على فترات تقديم تقارير مرفق البيئة العالمية إلى مؤتمر الأطراف، </w:t>
      </w:r>
      <w:r w:rsidR="00FF0445" w:rsidRPr="00FF0445">
        <w:rPr>
          <w:rFonts w:eastAsia="Times New Roman" w:cs="Simplified Arabic"/>
          <w:sz w:val="22"/>
          <w:rtl/>
          <w:lang w:eastAsia="en-CA" w:bidi="ar-EG"/>
        </w:rPr>
        <w:t xml:space="preserve">يغطي تقرير </w:t>
      </w:r>
      <w:r w:rsidR="005F0721" w:rsidRPr="002208DC">
        <w:rPr>
          <w:rFonts w:eastAsia="Times New Roman" w:cs="Simplified Arabic"/>
          <w:sz w:val="22"/>
          <w:rtl/>
          <w:lang w:val="en-GB" w:eastAsia="en-CA"/>
        </w:rPr>
        <w:t xml:space="preserve">المؤتمر السادس عشر للأطراف </w:t>
      </w:r>
      <w:r w:rsidR="00FF0445" w:rsidRPr="00FF0445">
        <w:rPr>
          <w:rFonts w:eastAsia="Times New Roman" w:cs="Simplified Arabic"/>
          <w:sz w:val="22"/>
          <w:rtl/>
          <w:lang w:eastAsia="en-CA" w:bidi="ar-EG"/>
        </w:rPr>
        <w:t xml:space="preserve">الفترة من 1 يناير/كانون الثاني 2022 إلى 30 </w:t>
      </w:r>
      <w:proofErr w:type="gramStart"/>
      <w:r w:rsidR="00FF0445" w:rsidRPr="00FF0445">
        <w:rPr>
          <w:rFonts w:eastAsia="Times New Roman" w:cs="Simplified Arabic"/>
          <w:sz w:val="22"/>
          <w:rtl/>
          <w:lang w:eastAsia="en-CA" w:bidi="ar-EG"/>
        </w:rPr>
        <w:t>يوني</w:t>
      </w:r>
      <w:r w:rsidR="005F0721">
        <w:rPr>
          <w:rFonts w:eastAsia="Times New Roman" w:cs="Simplified Arabic" w:hint="cs"/>
          <w:sz w:val="22"/>
          <w:rtl/>
          <w:lang w:eastAsia="en-CA" w:bidi="ar-EG"/>
        </w:rPr>
        <w:t>ه</w:t>
      </w:r>
      <w:proofErr w:type="gramEnd"/>
      <w:r w:rsidR="00FF0445" w:rsidRPr="00FF0445">
        <w:rPr>
          <w:rFonts w:eastAsia="Times New Roman" w:cs="Simplified Arabic"/>
          <w:sz w:val="22"/>
          <w:rtl/>
          <w:lang w:eastAsia="en-CA" w:bidi="ar-EG"/>
        </w:rPr>
        <w:t>/حزيران 2024، بما في ذلك الأشهر الستة الأخيرة من</w:t>
      </w:r>
      <w:r w:rsidR="005F0721">
        <w:rPr>
          <w:rFonts w:eastAsia="Times New Roman" w:cs="Simplified Arabic" w:hint="cs"/>
          <w:sz w:val="22"/>
          <w:rtl/>
          <w:lang w:eastAsia="en-CA" w:bidi="ar-EG"/>
        </w:rPr>
        <w:t xml:space="preserve"> فترة</w:t>
      </w:r>
      <w:r w:rsidR="00FF0445" w:rsidRPr="00FF0445">
        <w:rPr>
          <w:rFonts w:eastAsia="Times New Roman" w:cs="Simplified Arabic"/>
          <w:sz w:val="22"/>
          <w:rtl/>
          <w:lang w:eastAsia="en-CA" w:bidi="ar-EG"/>
        </w:rPr>
        <w:t xml:space="preserve"> </w:t>
      </w:r>
      <w:r w:rsidR="005F0721">
        <w:rPr>
          <w:rFonts w:eastAsia="Times New Roman" w:cs="Simplified Arabic" w:hint="cs"/>
          <w:sz w:val="22"/>
          <w:rtl/>
          <w:lang w:eastAsia="en-CA" w:bidi="ar-EG"/>
        </w:rPr>
        <w:t>التجديد السابع</w:t>
      </w:r>
      <w:r w:rsidR="00FF0445" w:rsidRPr="00FF0445">
        <w:rPr>
          <w:rFonts w:eastAsia="Times New Roman" w:cs="Simplified Arabic"/>
          <w:sz w:val="22"/>
          <w:rtl/>
          <w:lang w:eastAsia="en-CA" w:bidi="ar-EG"/>
        </w:rPr>
        <w:t xml:space="preserve"> التمويل </w:t>
      </w:r>
      <w:r w:rsidR="004B6679">
        <w:rPr>
          <w:rFonts w:eastAsia="Times New Roman" w:cs="Simplified Arabic" w:hint="cs"/>
          <w:sz w:val="22"/>
          <w:rtl/>
          <w:lang w:eastAsia="en-CA" w:bidi="ar-EG"/>
        </w:rPr>
        <w:t xml:space="preserve">لموارد مرفق </w:t>
      </w:r>
      <w:r w:rsidR="00FF0445" w:rsidRPr="00FF0445">
        <w:rPr>
          <w:rFonts w:eastAsia="Times New Roman" w:cs="Simplified Arabic"/>
          <w:sz w:val="22"/>
          <w:rtl/>
          <w:lang w:eastAsia="en-CA" w:bidi="ar-EG"/>
        </w:rPr>
        <w:t xml:space="preserve">البيئة العالمي والسنتين الأوليين من فترة </w:t>
      </w:r>
      <w:r w:rsidR="004B6679">
        <w:rPr>
          <w:rFonts w:eastAsia="Times New Roman" w:cs="Simplified Arabic" w:hint="cs"/>
          <w:sz w:val="22"/>
          <w:rtl/>
          <w:lang w:eastAsia="en-CA" w:bidi="ar-EG"/>
        </w:rPr>
        <w:t xml:space="preserve">التجديد الثامن لموارد مرفق </w:t>
      </w:r>
      <w:r w:rsidR="00FF0445" w:rsidRPr="00FF0445">
        <w:rPr>
          <w:rFonts w:eastAsia="Times New Roman" w:cs="Simplified Arabic"/>
          <w:sz w:val="22"/>
          <w:rtl/>
          <w:lang w:eastAsia="en-CA" w:bidi="ar-EG"/>
        </w:rPr>
        <w:t>البيئة العالمي.</w:t>
      </w:r>
    </w:p>
    <w:p w14:paraId="2D54A88E" w14:textId="14E48529" w:rsidR="00AB5C13" w:rsidRPr="002208DC" w:rsidRDefault="002208DC" w:rsidP="00C77A68">
      <w:pPr>
        <w:numPr>
          <w:ilvl w:val="0"/>
          <w:numId w:val="11"/>
        </w:numPr>
        <w:spacing w:after="120" w:line="216" w:lineRule="auto"/>
        <w:ind w:firstLine="0"/>
        <w:jc w:val="both"/>
        <w:rPr>
          <w:rFonts w:eastAsia="Times New Roman" w:cs="Simplified Arabic"/>
          <w:sz w:val="22"/>
          <w:lang w:val="en-GB" w:eastAsia="en-CA" w:bidi="ar-EG"/>
        </w:rPr>
      </w:pPr>
      <w:r w:rsidRPr="002208DC">
        <w:rPr>
          <w:rFonts w:eastAsia="Times New Roman" w:cs="Simplified Arabic"/>
          <w:sz w:val="22"/>
          <w:rtl/>
          <w:lang w:val="en-GB" w:eastAsia="en-CA"/>
        </w:rPr>
        <w:t xml:space="preserve">وبحلول 1 </w:t>
      </w:r>
      <w:r w:rsidRPr="00827C17">
        <w:rPr>
          <w:rFonts w:eastAsia="Times New Roman" w:cs="Simplified Arabic"/>
          <w:sz w:val="22"/>
          <w:rtl/>
          <w:lang w:eastAsia="en-CA"/>
        </w:rPr>
        <w:t>كانون</w:t>
      </w:r>
      <w:r w:rsidRPr="002208DC">
        <w:rPr>
          <w:rFonts w:eastAsia="Times New Roman" w:cs="Simplified Arabic"/>
          <w:sz w:val="22"/>
          <w:rtl/>
          <w:lang w:val="en-GB" w:eastAsia="en-CA"/>
        </w:rPr>
        <w:t xml:space="preserve"> الثاني/يناير 2022، جرت برمجة معظم موارد التجديد السابع لموارد مرفق البيئة العالمية في </w:t>
      </w:r>
      <w:r w:rsidR="00D72C04">
        <w:rPr>
          <w:rFonts w:eastAsia="Times New Roman" w:cs="Simplified Arabic"/>
          <w:sz w:val="22"/>
          <w:rtl/>
          <w:lang w:val="en-GB" w:eastAsia="en-CA"/>
        </w:rPr>
        <w:t>المجال البؤري للتنوع</w:t>
      </w:r>
      <w:r w:rsidRPr="002208DC">
        <w:rPr>
          <w:rFonts w:eastAsia="Times New Roman" w:cs="Simplified Arabic"/>
          <w:sz w:val="22"/>
          <w:rtl/>
          <w:lang w:val="en-GB" w:eastAsia="en-CA"/>
        </w:rPr>
        <w:t xml:space="preserve"> البيولوجي وأُبلغ عن ذلك بالكامل في تقرير مرفق البيئة العالمية إلى الاجتماع الخامس عشر لمؤتمر الأطراف</w:t>
      </w:r>
      <w:r w:rsidR="002631C6">
        <w:rPr>
          <w:rFonts w:eastAsia="Times New Roman" w:cs="Simplified Arabic" w:hint="cs"/>
          <w:sz w:val="22"/>
          <w:rtl/>
          <w:lang w:eastAsia="en-CA" w:bidi="ar-EG"/>
        </w:rPr>
        <w:t>.</w:t>
      </w:r>
      <w:r w:rsidR="002631C6" w:rsidRPr="002631C6">
        <w:t xml:space="preserve"> </w:t>
      </w:r>
      <w:r w:rsidR="002631C6">
        <w:rPr>
          <w:rStyle w:val="FootnoteReference"/>
        </w:rPr>
        <w:footnoteReference w:id="5"/>
      </w:r>
      <w:r w:rsidR="002631C6">
        <w:rPr>
          <w:rFonts w:eastAsia="Times New Roman" w:cs="Simplified Arabic" w:hint="cs"/>
          <w:sz w:val="22"/>
          <w:rtl/>
          <w:lang w:eastAsia="en-CA" w:bidi="ar-EG"/>
        </w:rPr>
        <w:t xml:space="preserve"> </w:t>
      </w:r>
      <w:r w:rsidR="00D72C04" w:rsidRPr="00D72C04">
        <w:rPr>
          <w:rFonts w:eastAsia="Times New Roman" w:cs="Simplified Arabic"/>
          <w:sz w:val="22"/>
          <w:rtl/>
          <w:lang w:eastAsia="en-CA"/>
        </w:rPr>
        <w:t xml:space="preserve">وخلال الأشهر الستة الأخيرة من التجديد السابع لمرفق البيئة العالمية، جرت الموافقة على 63 مشروعا باستخدام موارد التنوع البيولوجي، بما في ذلك 57 مشروعا </w:t>
      </w:r>
      <w:r w:rsidR="0005318F">
        <w:rPr>
          <w:rFonts w:eastAsia="Times New Roman" w:cs="Simplified Arabic" w:hint="cs"/>
          <w:sz w:val="22"/>
          <w:rtl/>
          <w:lang w:eastAsia="en-CA"/>
        </w:rPr>
        <w:t>للمجالات البؤرية</w:t>
      </w:r>
      <w:r w:rsidR="00D72C04" w:rsidRPr="00D72C04">
        <w:rPr>
          <w:rFonts w:eastAsia="Times New Roman" w:cs="Simplified Arabic"/>
          <w:sz w:val="22"/>
          <w:rtl/>
          <w:lang w:eastAsia="en-CA"/>
        </w:rPr>
        <w:t xml:space="preserve"> </w:t>
      </w:r>
      <w:r w:rsidR="0005318F">
        <w:rPr>
          <w:rFonts w:eastAsia="Times New Roman" w:cs="Simplified Arabic" w:hint="cs"/>
          <w:sz w:val="22"/>
          <w:rtl/>
          <w:lang w:eastAsia="en-CA"/>
        </w:rPr>
        <w:t>ل</w:t>
      </w:r>
      <w:r w:rsidR="00D72C04" w:rsidRPr="00D72C04">
        <w:rPr>
          <w:rFonts w:eastAsia="Times New Roman" w:cs="Simplified Arabic"/>
          <w:sz w:val="22"/>
          <w:rtl/>
          <w:lang w:eastAsia="en-CA"/>
        </w:rPr>
        <w:t xml:space="preserve">لتنوع البيولوجي و6 مشاريع تشمل مجالات </w:t>
      </w:r>
      <w:r w:rsidR="0005318F">
        <w:rPr>
          <w:rFonts w:eastAsia="Times New Roman" w:cs="Simplified Arabic" w:hint="cs"/>
          <w:sz w:val="22"/>
          <w:rtl/>
          <w:lang w:eastAsia="en-CA"/>
        </w:rPr>
        <w:t>بؤرية</w:t>
      </w:r>
      <w:r w:rsidR="00D72C04" w:rsidRPr="00D72C04">
        <w:rPr>
          <w:rFonts w:eastAsia="Times New Roman" w:cs="Simplified Arabic"/>
          <w:sz w:val="22"/>
          <w:rtl/>
          <w:lang w:eastAsia="en-CA"/>
        </w:rPr>
        <w:t xml:space="preserve"> متعددة، بقيمة</w:t>
      </w:r>
      <w:r w:rsidR="001B614B">
        <w:rPr>
          <w:rFonts w:eastAsia="Times New Roman" w:cs="Simplified Arabic" w:hint="cs"/>
          <w:sz w:val="22"/>
          <w:rtl/>
          <w:lang w:eastAsia="en-CA"/>
        </w:rPr>
        <w:t xml:space="preserve"> 145.13</w:t>
      </w:r>
      <w:r w:rsidR="00D72C04" w:rsidRPr="00D72C04">
        <w:rPr>
          <w:rFonts w:eastAsia="Times New Roman" w:cs="Simplified Arabic"/>
          <w:sz w:val="22"/>
          <w:rtl/>
          <w:lang w:eastAsia="en-CA"/>
        </w:rPr>
        <w:t xml:space="preserve"> مليون دولار أمريكي في موارد مرفق البيئة العالمية من </w:t>
      </w:r>
      <w:r w:rsidR="00D72C04">
        <w:rPr>
          <w:rFonts w:eastAsia="Times New Roman" w:cs="Simplified Arabic"/>
          <w:sz w:val="22"/>
          <w:rtl/>
          <w:lang w:eastAsia="en-CA"/>
        </w:rPr>
        <w:t>المجال البؤري للتنوع</w:t>
      </w:r>
      <w:r w:rsidR="00D72C04" w:rsidRPr="00D72C04">
        <w:rPr>
          <w:rFonts w:eastAsia="Times New Roman" w:cs="Simplified Arabic"/>
          <w:sz w:val="22"/>
          <w:rtl/>
          <w:lang w:eastAsia="en-CA"/>
        </w:rPr>
        <w:t xml:space="preserve"> البيولوجي</w:t>
      </w:r>
      <w:r w:rsidR="00D72C04">
        <w:rPr>
          <w:rFonts w:eastAsia="Times New Roman" w:cs="Simplified Arabic" w:hint="cs"/>
          <w:sz w:val="22"/>
          <w:rtl/>
          <w:lang w:eastAsia="en-CA" w:bidi="ar-EG"/>
        </w:rPr>
        <w:t xml:space="preserve">. </w:t>
      </w:r>
      <w:r w:rsidR="00D72C04" w:rsidRPr="00D72C04">
        <w:rPr>
          <w:rFonts w:eastAsia="Times New Roman" w:cs="Simplified Arabic"/>
          <w:sz w:val="22"/>
          <w:rtl/>
          <w:lang w:eastAsia="en-CA"/>
        </w:rPr>
        <w:t>ويمكن الاطلاع على قائمة كاملة بهذه المشاريع في المرفق 1</w:t>
      </w:r>
      <w:r w:rsidR="00D72C04">
        <w:rPr>
          <w:rFonts w:eastAsia="Times New Roman" w:cs="Simplified Arabic" w:hint="cs"/>
          <w:sz w:val="22"/>
          <w:rtl/>
          <w:lang w:eastAsia="en-CA" w:bidi="ar-EG"/>
        </w:rPr>
        <w:t>.</w:t>
      </w:r>
    </w:p>
    <w:p w14:paraId="1F522604" w14:textId="31D2F8E3" w:rsidR="004818B8" w:rsidRPr="00827C17" w:rsidRDefault="007F3046" w:rsidP="00C77A68">
      <w:pPr>
        <w:numPr>
          <w:ilvl w:val="0"/>
          <w:numId w:val="11"/>
        </w:numPr>
        <w:spacing w:after="120" w:line="216" w:lineRule="auto"/>
        <w:ind w:firstLine="0"/>
        <w:jc w:val="both"/>
        <w:rPr>
          <w:rFonts w:eastAsia="Times New Roman" w:cs="Simplified Arabic"/>
          <w:sz w:val="22"/>
          <w:lang w:eastAsia="en-CA"/>
        </w:rPr>
      </w:pPr>
      <w:r w:rsidRPr="007F3046">
        <w:rPr>
          <w:rFonts w:eastAsia="Times New Roman" w:cs="Simplified Arabic"/>
          <w:sz w:val="22"/>
          <w:rtl/>
          <w:lang w:val="en-GB" w:eastAsia="en-CA"/>
        </w:rPr>
        <w:t xml:space="preserve">وبلغت القيمة الإجمالية لاستثمارات التجديد السابع لموارد مرفق البيئة العالمية نحو أهداف أيشي للتنوع البيولوجي 2.04 مليار دولار أمريكي، </w:t>
      </w:r>
      <w:r w:rsidR="00B7292F">
        <w:rPr>
          <w:rFonts w:eastAsia="Times New Roman" w:cs="Simplified Arabic" w:hint="cs"/>
          <w:sz w:val="22"/>
          <w:rtl/>
          <w:lang w:val="en-GB" w:eastAsia="en-CA"/>
        </w:rPr>
        <w:t>التي حشدت مبلغ</w:t>
      </w:r>
      <w:r w:rsidRPr="007F3046">
        <w:rPr>
          <w:rFonts w:eastAsia="Times New Roman" w:cs="Simplified Arabic"/>
          <w:sz w:val="22"/>
          <w:rtl/>
          <w:lang w:val="en-GB" w:eastAsia="en-CA"/>
        </w:rPr>
        <w:t xml:space="preserve"> 16.51 مليار دولار أمريكي</w:t>
      </w:r>
      <w:r w:rsidR="00B7292F">
        <w:rPr>
          <w:rFonts w:eastAsia="Times New Roman" w:cs="Simplified Arabic" w:hint="cs"/>
          <w:sz w:val="22"/>
          <w:rtl/>
          <w:lang w:val="en-GB" w:eastAsia="en-CA"/>
        </w:rPr>
        <w:t xml:space="preserve"> من التمويل المشترك</w:t>
      </w:r>
      <w:r w:rsidRPr="007F3046">
        <w:rPr>
          <w:rFonts w:eastAsia="Times New Roman" w:cs="Simplified Arabic"/>
          <w:sz w:val="22"/>
          <w:rtl/>
          <w:lang w:val="en-GB" w:eastAsia="en-CA"/>
        </w:rPr>
        <w:t xml:space="preserve">، ليبلغ </w:t>
      </w:r>
      <w:r w:rsidR="00B7292F">
        <w:rPr>
          <w:rFonts w:eastAsia="Times New Roman" w:cs="Simplified Arabic" w:hint="cs"/>
          <w:sz w:val="22"/>
          <w:rtl/>
          <w:lang w:val="en-GB" w:eastAsia="en-CA"/>
        </w:rPr>
        <w:t xml:space="preserve">مجموع الاستثمار إلى </w:t>
      </w:r>
      <w:r w:rsidRPr="007F3046">
        <w:rPr>
          <w:rFonts w:eastAsia="Times New Roman" w:cs="Simplified Arabic"/>
          <w:sz w:val="22"/>
          <w:rtl/>
          <w:lang w:val="en-GB" w:eastAsia="en-CA"/>
        </w:rPr>
        <w:t>18.55 مليار دولار أمريكي</w:t>
      </w:r>
      <w:r>
        <w:rPr>
          <w:rFonts w:eastAsia="Times New Roman" w:cs="Simplified Arabic" w:hint="cs"/>
          <w:sz w:val="22"/>
          <w:rtl/>
          <w:lang w:eastAsia="en-CA"/>
        </w:rPr>
        <w:t>.</w:t>
      </w:r>
      <w:r w:rsidR="00195086">
        <w:rPr>
          <w:rFonts w:eastAsia="Times New Roman" w:cs="Simplified Arabic" w:hint="cs"/>
          <w:sz w:val="22"/>
          <w:rtl/>
          <w:lang w:eastAsia="en-CA"/>
        </w:rPr>
        <w:t xml:space="preserve"> </w:t>
      </w:r>
      <w:r w:rsidR="00195086" w:rsidRPr="00195086">
        <w:rPr>
          <w:rFonts w:eastAsia="Times New Roman" w:cs="Simplified Arabic"/>
          <w:sz w:val="22"/>
          <w:rtl/>
          <w:lang w:eastAsia="en-CA"/>
        </w:rPr>
        <w:t xml:space="preserve">ويمثل ذلك </w:t>
      </w:r>
      <w:r w:rsidR="00B7292F">
        <w:rPr>
          <w:rFonts w:eastAsia="Times New Roman" w:cs="Simplified Arabic" w:hint="cs"/>
          <w:sz w:val="22"/>
          <w:rtl/>
          <w:lang w:eastAsia="en-CA"/>
        </w:rPr>
        <w:t>نسبة</w:t>
      </w:r>
      <w:r w:rsidR="00195086" w:rsidRPr="00195086">
        <w:rPr>
          <w:rFonts w:eastAsia="Times New Roman" w:cs="Simplified Arabic"/>
          <w:sz w:val="22"/>
          <w:rtl/>
          <w:lang w:eastAsia="en-CA"/>
        </w:rPr>
        <w:t xml:space="preserve"> تمويل مشترك</w:t>
      </w:r>
      <w:r w:rsidR="00B7292F">
        <w:rPr>
          <w:rFonts w:eastAsia="Times New Roman" w:cs="Simplified Arabic" w:hint="cs"/>
          <w:sz w:val="22"/>
          <w:rtl/>
          <w:lang w:eastAsia="en-CA"/>
        </w:rPr>
        <w:t xml:space="preserve"> تتمثل في حشد 8 دولارات أمريكية لكل دولار أمريكي من </w:t>
      </w:r>
      <w:r w:rsidR="00195086" w:rsidRPr="00195086">
        <w:rPr>
          <w:rFonts w:eastAsia="Times New Roman" w:cs="Simplified Arabic"/>
          <w:sz w:val="22"/>
          <w:rtl/>
          <w:lang w:eastAsia="en-CA"/>
        </w:rPr>
        <w:t>مرفق البيئة الع</w:t>
      </w:r>
      <w:r w:rsidR="00B7292F">
        <w:rPr>
          <w:rFonts w:eastAsia="Times New Roman" w:cs="Simplified Arabic"/>
          <w:sz w:val="22"/>
          <w:rtl/>
          <w:lang w:eastAsia="en-CA"/>
        </w:rPr>
        <w:t>المية</w:t>
      </w:r>
      <w:r w:rsidR="00195086">
        <w:rPr>
          <w:rFonts w:eastAsia="Times New Roman" w:cs="Simplified Arabic" w:hint="cs"/>
          <w:sz w:val="22"/>
          <w:rtl/>
          <w:lang w:eastAsia="en-CA"/>
        </w:rPr>
        <w:t>.</w:t>
      </w:r>
      <w:r w:rsidR="00C34277">
        <w:rPr>
          <w:rFonts w:eastAsia="Times New Roman" w:cs="Simplified Arabic" w:hint="cs"/>
          <w:sz w:val="22"/>
          <w:rtl/>
          <w:lang w:eastAsia="en-CA"/>
        </w:rPr>
        <w:t xml:space="preserve"> </w:t>
      </w:r>
    </w:p>
    <w:p w14:paraId="76A1DAC0" w14:textId="1A2099CE" w:rsidR="001661CB" w:rsidRPr="00827C17" w:rsidRDefault="007F1B44" w:rsidP="00C77A68">
      <w:pPr>
        <w:numPr>
          <w:ilvl w:val="0"/>
          <w:numId w:val="11"/>
        </w:numPr>
        <w:spacing w:after="120" w:line="216" w:lineRule="auto"/>
        <w:ind w:firstLine="0"/>
        <w:jc w:val="both"/>
        <w:rPr>
          <w:rFonts w:eastAsia="Times New Roman" w:cs="Simplified Arabic"/>
          <w:sz w:val="22"/>
          <w:lang w:eastAsia="en-CA"/>
        </w:rPr>
      </w:pPr>
      <w:r w:rsidRPr="00827C17">
        <w:rPr>
          <w:rFonts w:eastAsia="Times New Roman" w:cs="Simplified Arabic"/>
          <w:sz w:val="22"/>
          <w:rtl/>
          <w:lang w:eastAsia="en-CA"/>
        </w:rPr>
        <w:t>وتدعم استثمارات المجال البؤري للتنوع البيولوجي في التجديد الثامن لموارد مرفق البيئة العالمية والبرمجة ذات الصلة من خلال البرامج المتكاملة و</w:t>
      </w:r>
      <w:r w:rsidR="0005318F" w:rsidRPr="00827C17">
        <w:rPr>
          <w:rFonts w:eastAsia="Times New Roman" w:cs="Simplified Arabic" w:hint="cs"/>
          <w:sz w:val="22"/>
          <w:rtl/>
          <w:lang w:eastAsia="en-CA"/>
        </w:rPr>
        <w:t>ال</w:t>
      </w:r>
      <w:r w:rsidRPr="00827C17">
        <w:rPr>
          <w:rFonts w:eastAsia="Times New Roman" w:cs="Simplified Arabic"/>
          <w:sz w:val="22"/>
          <w:rtl/>
          <w:lang w:eastAsia="en-CA"/>
        </w:rPr>
        <w:t xml:space="preserve">مجالات </w:t>
      </w:r>
      <w:r w:rsidR="0005318F" w:rsidRPr="00827C17">
        <w:rPr>
          <w:rFonts w:eastAsia="Times New Roman" w:cs="Simplified Arabic" w:hint="cs"/>
          <w:sz w:val="22"/>
          <w:rtl/>
          <w:lang w:eastAsia="en-CA"/>
        </w:rPr>
        <w:t>البؤرية</w:t>
      </w:r>
      <w:r w:rsidRPr="00827C17">
        <w:rPr>
          <w:rFonts w:eastAsia="Times New Roman" w:cs="Simplified Arabic"/>
          <w:sz w:val="22"/>
          <w:rtl/>
          <w:lang w:eastAsia="en-CA"/>
        </w:rPr>
        <w:t xml:space="preserve"> ذات الصلة بمرفق البيئة العالمية تنفيذ إطار </w:t>
      </w:r>
      <w:proofErr w:type="spellStart"/>
      <w:r w:rsidRPr="00827C17">
        <w:rPr>
          <w:rFonts w:eastAsia="Times New Roman" w:cs="Simplified Arabic"/>
          <w:sz w:val="22"/>
          <w:rtl/>
          <w:lang w:eastAsia="en-CA"/>
        </w:rPr>
        <w:t>كونمينغ</w:t>
      </w:r>
      <w:proofErr w:type="spellEnd"/>
      <w:r w:rsidRPr="00827C17">
        <w:rPr>
          <w:rFonts w:eastAsia="Times New Roman" w:cs="Simplified Arabic"/>
          <w:sz w:val="22"/>
          <w:rtl/>
          <w:lang w:eastAsia="en-CA"/>
        </w:rPr>
        <w:t>-مونتريال العالمي للتنوع البيولوجي</w:t>
      </w:r>
      <w:r>
        <w:rPr>
          <w:rFonts w:eastAsia="Times New Roman" w:cs="Simplified Arabic" w:hint="cs"/>
          <w:sz w:val="22"/>
          <w:rtl/>
          <w:lang w:eastAsia="en-CA"/>
        </w:rPr>
        <w:t>.</w:t>
      </w:r>
    </w:p>
    <w:p w14:paraId="736EB6BC" w14:textId="291C6174" w:rsidR="001661CB" w:rsidRPr="00827C17" w:rsidRDefault="0005318F" w:rsidP="00C77A68">
      <w:pPr>
        <w:numPr>
          <w:ilvl w:val="0"/>
          <w:numId w:val="11"/>
        </w:numPr>
        <w:spacing w:after="120" w:line="216" w:lineRule="auto"/>
        <w:ind w:firstLine="0"/>
        <w:jc w:val="both"/>
        <w:rPr>
          <w:rFonts w:eastAsia="Times New Roman" w:cs="Simplified Arabic"/>
          <w:sz w:val="22"/>
          <w:lang w:eastAsia="en-CA"/>
        </w:rPr>
      </w:pPr>
      <w:r w:rsidRPr="00827C17">
        <w:rPr>
          <w:rFonts w:eastAsia="Times New Roman" w:cs="Simplified Arabic"/>
          <w:sz w:val="22"/>
          <w:rtl/>
          <w:lang w:eastAsia="en-CA"/>
        </w:rPr>
        <w:t xml:space="preserve">وبلغت المساهمات التراكمية للبرمجة المباشرة خلال </w:t>
      </w:r>
      <w:r w:rsidR="00586615">
        <w:rPr>
          <w:rFonts w:eastAsia="Times New Roman" w:cs="Simplified Arabic" w:hint="cs"/>
          <w:sz w:val="22"/>
          <w:rtl/>
          <w:lang w:eastAsia="en-CA"/>
        </w:rPr>
        <w:t xml:space="preserve">العاميين الأوليين </w:t>
      </w:r>
      <w:r w:rsidRPr="00827C17">
        <w:rPr>
          <w:rFonts w:eastAsia="Times New Roman" w:cs="Simplified Arabic"/>
          <w:sz w:val="22"/>
          <w:rtl/>
          <w:lang w:eastAsia="en-CA"/>
        </w:rPr>
        <w:t xml:space="preserve">من فترة التجديد الثامن لموارد مرفق البيئة العالمية إلى إطار </w:t>
      </w:r>
      <w:proofErr w:type="spellStart"/>
      <w:r w:rsidRPr="00827C17">
        <w:rPr>
          <w:rFonts w:eastAsia="Times New Roman" w:cs="Simplified Arabic"/>
          <w:sz w:val="22"/>
          <w:rtl/>
          <w:lang w:eastAsia="en-CA"/>
        </w:rPr>
        <w:t>كونمينغ</w:t>
      </w:r>
      <w:proofErr w:type="spellEnd"/>
      <w:r w:rsidRPr="00827C17">
        <w:rPr>
          <w:rFonts w:eastAsia="Times New Roman" w:cs="Simplified Arabic"/>
          <w:sz w:val="22"/>
          <w:rtl/>
          <w:lang w:eastAsia="en-CA"/>
        </w:rPr>
        <w:t xml:space="preserve">-مونتريال العالمي للتنوع البيولوجي من جميع خطوط البرمجة ذات الصلة في التجديد الثامن لموارد مرفق البيئة العالمية (استراتيجية المجال البؤري للتنوع البيولوجي، والبرامج المتكاملة للتجديد الثامن لموارد مرفق البيئة العالمية، والمجال البؤري للمياه الدولية، </w:t>
      </w:r>
      <w:r w:rsidR="009504DE" w:rsidRPr="00827C17">
        <w:rPr>
          <w:rFonts w:eastAsia="Times New Roman" w:cs="Simplified Arabic"/>
          <w:sz w:val="22"/>
          <w:rtl/>
          <w:lang w:eastAsia="en-CA"/>
        </w:rPr>
        <w:t>والصكوك من غير المنح</w:t>
      </w:r>
      <w:r w:rsidR="009504DE">
        <w:rPr>
          <w:rFonts w:eastAsia="Times New Roman" w:cs="Simplified Arabic" w:hint="cs"/>
          <w:sz w:val="22"/>
          <w:rtl/>
          <w:lang w:eastAsia="en-CA"/>
        </w:rPr>
        <w:t>،</w:t>
      </w:r>
      <w:r w:rsidR="009504DE" w:rsidRPr="009504DE">
        <w:rPr>
          <w:rFonts w:eastAsia="Times New Roman" w:cs="Simplified Arabic"/>
          <w:sz w:val="22"/>
          <w:rtl/>
          <w:lang w:eastAsia="en-CA"/>
        </w:rPr>
        <w:t xml:space="preserve"> </w:t>
      </w:r>
      <w:r w:rsidR="009504DE" w:rsidRPr="00827C17">
        <w:rPr>
          <w:rFonts w:eastAsia="Times New Roman" w:cs="Simplified Arabic"/>
          <w:sz w:val="22"/>
          <w:rtl/>
          <w:lang w:eastAsia="en-CA"/>
        </w:rPr>
        <w:t>وبرنامج المنح الصغيرة</w:t>
      </w:r>
      <w:r w:rsidR="009504DE">
        <w:rPr>
          <w:rFonts w:eastAsia="Times New Roman" w:cs="Simplified Arabic" w:hint="cs"/>
          <w:sz w:val="22"/>
          <w:rtl/>
          <w:lang w:eastAsia="en-CA"/>
        </w:rPr>
        <w:t xml:space="preserve">، </w:t>
      </w:r>
      <w:r w:rsidRPr="00827C17">
        <w:rPr>
          <w:rFonts w:eastAsia="Times New Roman" w:cs="Simplified Arabic"/>
          <w:sz w:val="22"/>
          <w:rtl/>
          <w:lang w:eastAsia="en-CA"/>
        </w:rPr>
        <w:t xml:space="preserve">وصندوق أقل البلدان نموا </w:t>
      </w:r>
      <w:r w:rsidR="00CA6651">
        <w:rPr>
          <w:rFonts w:eastAsia="Times New Roman" w:cs="Simplified Arabic" w:hint="cs"/>
          <w:sz w:val="22"/>
          <w:rtl/>
          <w:lang w:eastAsia="en-CA"/>
        </w:rPr>
        <w:t xml:space="preserve">والصندوق الخاص بتغير المناخ </w:t>
      </w:r>
      <w:r w:rsidRPr="00827C17">
        <w:rPr>
          <w:rFonts w:eastAsia="Times New Roman" w:cs="Simplified Arabic"/>
          <w:sz w:val="22"/>
          <w:rtl/>
          <w:lang w:eastAsia="en-CA"/>
        </w:rPr>
        <w:t>للتكيف مع تغير المناخ،</w:t>
      </w:r>
      <w:r w:rsidR="009504DE">
        <w:rPr>
          <w:rFonts w:eastAsia="Times New Roman" w:cs="Simplified Arabic" w:hint="cs"/>
          <w:sz w:val="22"/>
          <w:rtl/>
          <w:lang w:eastAsia="en-CA"/>
        </w:rPr>
        <w:t xml:space="preserve"> وصندوق الإطار العالمي للتنوع البيولوجي</w:t>
      </w:r>
      <w:r w:rsidRPr="00827C17">
        <w:rPr>
          <w:rFonts w:eastAsia="Times New Roman" w:cs="Simplified Arabic"/>
          <w:sz w:val="22"/>
          <w:rtl/>
          <w:lang w:eastAsia="en-CA"/>
        </w:rPr>
        <w:t xml:space="preserve">) </w:t>
      </w:r>
      <w:r w:rsidR="009504DE">
        <w:rPr>
          <w:rFonts w:eastAsia="Times New Roman" w:cs="Simplified Arabic" w:hint="cs"/>
          <w:sz w:val="22"/>
          <w:rtl/>
          <w:lang w:eastAsia="en-CA"/>
        </w:rPr>
        <w:t>2.42</w:t>
      </w:r>
      <w:r w:rsidR="001373FE">
        <w:rPr>
          <w:rFonts w:eastAsia="Times New Roman" w:cs="Simplified Arabic" w:hint="cs"/>
          <w:sz w:val="22"/>
          <w:rtl/>
          <w:lang w:eastAsia="en-CA"/>
        </w:rPr>
        <w:t xml:space="preserve"> مليار</w:t>
      </w:r>
      <w:r w:rsidRPr="00827C17">
        <w:rPr>
          <w:rFonts w:eastAsia="Times New Roman" w:cs="Simplified Arabic"/>
          <w:sz w:val="22"/>
          <w:rtl/>
          <w:lang w:eastAsia="en-CA"/>
        </w:rPr>
        <w:t xml:space="preserve"> دولار أمريكي، </w:t>
      </w:r>
      <w:r w:rsidR="00B7292F" w:rsidRPr="00827C17">
        <w:rPr>
          <w:rFonts w:eastAsia="Times New Roman" w:cs="Simplified Arabic" w:hint="cs"/>
          <w:sz w:val="22"/>
          <w:rtl/>
          <w:lang w:eastAsia="en-CA"/>
        </w:rPr>
        <w:t xml:space="preserve">التي </w:t>
      </w:r>
      <w:r w:rsidRPr="00827C17">
        <w:rPr>
          <w:rFonts w:eastAsia="Times New Roman" w:cs="Simplified Arabic"/>
          <w:sz w:val="22"/>
          <w:rtl/>
          <w:lang w:eastAsia="en-CA"/>
        </w:rPr>
        <w:t xml:space="preserve">حشدت مبلغ </w:t>
      </w:r>
      <w:r w:rsidR="009504DE">
        <w:rPr>
          <w:rFonts w:eastAsia="Times New Roman" w:cs="Simplified Arabic" w:hint="cs"/>
          <w:sz w:val="22"/>
          <w:rtl/>
          <w:lang w:eastAsia="en-CA"/>
        </w:rPr>
        <w:t>19.12</w:t>
      </w:r>
      <w:r w:rsidRPr="00827C17">
        <w:rPr>
          <w:rFonts w:eastAsia="Times New Roman" w:cs="Simplified Arabic"/>
          <w:sz w:val="22"/>
          <w:rtl/>
          <w:lang w:eastAsia="en-CA"/>
        </w:rPr>
        <w:t xml:space="preserve"> مليار دولار أمريكي من التمويل المشترك، ليصل مجموع الاستثمار إلى أكثر من </w:t>
      </w:r>
      <w:r w:rsidR="009504DE">
        <w:rPr>
          <w:rFonts w:eastAsia="Times New Roman" w:cs="Simplified Arabic" w:hint="cs"/>
          <w:sz w:val="22"/>
          <w:rtl/>
          <w:lang w:eastAsia="en-CA"/>
        </w:rPr>
        <w:t>21.54</w:t>
      </w:r>
      <w:r w:rsidRPr="00827C17">
        <w:rPr>
          <w:rFonts w:eastAsia="Times New Roman" w:cs="Simplified Arabic"/>
          <w:sz w:val="22"/>
          <w:rtl/>
          <w:lang w:eastAsia="en-CA"/>
        </w:rPr>
        <w:t xml:space="preserve"> مليار دولار أمريكي.</w:t>
      </w:r>
      <w:r w:rsidR="00B7292F" w:rsidRPr="00827C17">
        <w:rPr>
          <w:rFonts w:eastAsia="Times New Roman" w:cs="Simplified Arabic" w:hint="cs"/>
          <w:sz w:val="22"/>
          <w:rtl/>
          <w:lang w:eastAsia="en-CA"/>
        </w:rPr>
        <w:t xml:space="preserve"> </w:t>
      </w:r>
      <w:r w:rsidR="00B7292F" w:rsidRPr="00195086">
        <w:rPr>
          <w:rFonts w:eastAsia="Times New Roman" w:cs="Simplified Arabic"/>
          <w:sz w:val="22"/>
          <w:rtl/>
          <w:lang w:eastAsia="en-CA"/>
        </w:rPr>
        <w:t xml:space="preserve">ويمثل ذلك </w:t>
      </w:r>
      <w:r w:rsidR="00B7292F">
        <w:rPr>
          <w:rFonts w:eastAsia="Times New Roman" w:cs="Simplified Arabic" w:hint="cs"/>
          <w:sz w:val="22"/>
          <w:rtl/>
          <w:lang w:eastAsia="en-CA"/>
        </w:rPr>
        <w:t>نسبة</w:t>
      </w:r>
      <w:r w:rsidR="00B7292F" w:rsidRPr="00195086">
        <w:rPr>
          <w:rFonts w:eastAsia="Times New Roman" w:cs="Simplified Arabic"/>
          <w:sz w:val="22"/>
          <w:rtl/>
          <w:lang w:eastAsia="en-CA"/>
        </w:rPr>
        <w:t xml:space="preserve"> تمويل مشترك</w:t>
      </w:r>
      <w:r w:rsidR="00B7292F">
        <w:rPr>
          <w:rFonts w:eastAsia="Times New Roman" w:cs="Simplified Arabic" w:hint="cs"/>
          <w:sz w:val="22"/>
          <w:rtl/>
          <w:lang w:eastAsia="en-CA"/>
        </w:rPr>
        <w:t xml:space="preserve"> تتمثل في حشد </w:t>
      </w:r>
      <w:r w:rsidR="009504DE">
        <w:rPr>
          <w:rFonts w:eastAsia="Times New Roman" w:cs="Simplified Arabic" w:hint="cs"/>
          <w:sz w:val="22"/>
          <w:rtl/>
          <w:lang w:eastAsia="en-CA"/>
        </w:rPr>
        <w:t>7</w:t>
      </w:r>
      <w:r w:rsidR="00B7292F">
        <w:rPr>
          <w:rFonts w:eastAsia="Times New Roman" w:cs="Simplified Arabic" w:hint="cs"/>
          <w:sz w:val="22"/>
          <w:rtl/>
          <w:lang w:eastAsia="en-CA"/>
        </w:rPr>
        <w:t xml:space="preserve"> دولار</w:t>
      </w:r>
      <w:r w:rsidR="009504DE">
        <w:rPr>
          <w:rFonts w:eastAsia="Times New Roman" w:cs="Simplified Arabic" w:hint="cs"/>
          <w:sz w:val="22"/>
          <w:rtl/>
          <w:lang w:eastAsia="en-CA"/>
        </w:rPr>
        <w:t>ات</w:t>
      </w:r>
      <w:r w:rsidR="00B7292F">
        <w:rPr>
          <w:rFonts w:eastAsia="Times New Roman" w:cs="Simplified Arabic" w:hint="cs"/>
          <w:sz w:val="22"/>
          <w:rtl/>
          <w:lang w:eastAsia="en-CA"/>
        </w:rPr>
        <w:t xml:space="preserve"> أمريكي</w:t>
      </w:r>
      <w:r w:rsidR="009504DE">
        <w:rPr>
          <w:rFonts w:eastAsia="Times New Roman" w:cs="Simplified Arabic" w:hint="cs"/>
          <w:sz w:val="22"/>
          <w:rtl/>
          <w:lang w:eastAsia="en-CA"/>
        </w:rPr>
        <w:t>ة</w:t>
      </w:r>
      <w:r w:rsidR="00B7292F">
        <w:rPr>
          <w:rFonts w:eastAsia="Times New Roman" w:cs="Simplified Arabic" w:hint="cs"/>
          <w:sz w:val="22"/>
          <w:rtl/>
          <w:lang w:eastAsia="en-CA"/>
        </w:rPr>
        <w:t xml:space="preserve"> لكل دولار أمريكي من </w:t>
      </w:r>
      <w:r w:rsidR="00B7292F" w:rsidRPr="00195086">
        <w:rPr>
          <w:rFonts w:eastAsia="Times New Roman" w:cs="Simplified Arabic"/>
          <w:sz w:val="22"/>
          <w:rtl/>
          <w:lang w:eastAsia="en-CA"/>
        </w:rPr>
        <w:t>مرفق البيئة الع</w:t>
      </w:r>
      <w:r w:rsidR="00B7292F">
        <w:rPr>
          <w:rFonts w:eastAsia="Times New Roman" w:cs="Simplified Arabic"/>
          <w:sz w:val="22"/>
          <w:rtl/>
          <w:lang w:eastAsia="en-CA"/>
        </w:rPr>
        <w:t>المية</w:t>
      </w:r>
      <w:r w:rsidR="00B7292F">
        <w:rPr>
          <w:rFonts w:eastAsia="Times New Roman" w:cs="Simplified Arabic" w:hint="cs"/>
          <w:sz w:val="22"/>
          <w:rtl/>
          <w:lang w:eastAsia="en-CA"/>
        </w:rPr>
        <w:t xml:space="preserve"> خلال الفترة المشمولة بالتقرير</w:t>
      </w:r>
      <w:r w:rsidR="00B7292F" w:rsidRPr="00827C17">
        <w:rPr>
          <w:rFonts w:eastAsia="Times New Roman" w:cs="Simplified Arabic" w:hint="cs"/>
          <w:sz w:val="22"/>
          <w:rtl/>
          <w:lang w:eastAsia="en-CA"/>
        </w:rPr>
        <w:t>.</w:t>
      </w:r>
    </w:p>
    <w:p w14:paraId="38312519" w14:textId="6558894B" w:rsidR="001C7147" w:rsidRDefault="00A87E84" w:rsidP="00C77A68">
      <w:pPr>
        <w:numPr>
          <w:ilvl w:val="0"/>
          <w:numId w:val="11"/>
        </w:numPr>
        <w:spacing w:after="120" w:line="216" w:lineRule="auto"/>
        <w:ind w:firstLine="0"/>
        <w:jc w:val="both"/>
        <w:rPr>
          <w:rFonts w:eastAsia="Times New Roman" w:cs="Simplified Arabic"/>
          <w:sz w:val="22"/>
          <w:lang w:val="en-GB" w:eastAsia="en-CA" w:bidi="ar-EG"/>
        </w:rPr>
      </w:pPr>
      <w:r w:rsidRPr="00827C17">
        <w:rPr>
          <w:rFonts w:eastAsia="Times New Roman" w:cs="Simplified Arabic" w:hint="cs"/>
          <w:sz w:val="22"/>
          <w:rtl/>
          <w:lang w:eastAsia="en-CA"/>
        </w:rPr>
        <w:t xml:space="preserve">وبالنسبة لفترة التجديد الثامن لموارد مرفق البيئة العالمية، خُصص ما مجموعة </w:t>
      </w:r>
      <w:r w:rsidR="006F1C5B">
        <w:rPr>
          <w:rFonts w:eastAsia="Times New Roman" w:cs="Simplified Arabic" w:hint="cs"/>
          <w:sz w:val="22"/>
          <w:rtl/>
          <w:lang w:eastAsia="en-CA"/>
        </w:rPr>
        <w:t xml:space="preserve">1.92 مليار </w:t>
      </w:r>
      <w:r w:rsidRPr="00827C17">
        <w:rPr>
          <w:rFonts w:eastAsia="Times New Roman" w:cs="Simplified Arabic" w:hint="cs"/>
          <w:sz w:val="22"/>
          <w:rtl/>
          <w:lang w:eastAsia="en-CA"/>
        </w:rPr>
        <w:t xml:space="preserve">دولار أمريكي للمجال البؤري للتنوع البيولوجي، منها </w:t>
      </w:r>
      <w:r w:rsidR="003F5783">
        <w:rPr>
          <w:rFonts w:eastAsia="Times New Roman" w:cs="Simplified Arabic" w:hint="cs"/>
          <w:sz w:val="22"/>
          <w:rtl/>
          <w:lang w:eastAsia="en-CA"/>
        </w:rPr>
        <w:t xml:space="preserve">1.45 مليار </w:t>
      </w:r>
      <w:r w:rsidRPr="00827C17">
        <w:rPr>
          <w:rFonts w:eastAsia="Times New Roman" w:cs="Simplified Arabic" w:hint="cs"/>
          <w:sz w:val="22"/>
          <w:rtl/>
          <w:lang w:eastAsia="en-CA"/>
        </w:rPr>
        <w:t xml:space="preserve">دولار أمريكي قُدمت إلى البلدان من خلال نظام التخصيص الشفاف للموارد لأغراض التنوع البيولوجي، منها </w:t>
      </w:r>
      <w:r w:rsidRPr="00827C17">
        <w:rPr>
          <w:rFonts w:eastAsia="Times New Roman" w:cs="Simplified Arabic"/>
          <w:sz w:val="22"/>
          <w:lang w:eastAsia="en-CA"/>
        </w:rPr>
        <w:t>641</w:t>
      </w:r>
      <w:r w:rsidRPr="00827C17">
        <w:rPr>
          <w:rFonts w:eastAsia="Times New Roman" w:cs="Simplified Arabic" w:hint="cs"/>
          <w:sz w:val="22"/>
          <w:rtl/>
          <w:lang w:eastAsia="en-CA"/>
        </w:rPr>
        <w:t xml:space="preserve"> مليون دولار أ</w:t>
      </w:r>
      <w:r w:rsidR="00A51BA0" w:rsidRPr="00827C17">
        <w:rPr>
          <w:rFonts w:eastAsia="Times New Roman" w:cs="Simplified Arabic" w:hint="cs"/>
          <w:sz w:val="22"/>
          <w:rtl/>
          <w:lang w:eastAsia="en-CA"/>
        </w:rPr>
        <w:t>مريكي تُخصص نظريا لدعم البرامج المتكاملة.</w:t>
      </w:r>
      <w:r w:rsidR="004E3A71" w:rsidRPr="00827C17">
        <w:rPr>
          <w:rFonts w:eastAsia="Times New Roman" w:cs="Simplified Arabic" w:hint="cs"/>
          <w:sz w:val="22"/>
          <w:rtl/>
          <w:lang w:eastAsia="en-CA"/>
        </w:rPr>
        <w:t xml:space="preserve"> وبلغت نسبة </w:t>
      </w:r>
      <w:r w:rsidR="004E3A71" w:rsidRPr="00827C17">
        <w:rPr>
          <w:rFonts w:eastAsia="Times New Roman" w:cs="Simplified Arabic" w:hint="cs"/>
          <w:sz w:val="22"/>
          <w:rtl/>
          <w:lang w:eastAsia="en-CA"/>
        </w:rPr>
        <w:lastRenderedPageBreak/>
        <w:t>استخدام الموارد ا</w:t>
      </w:r>
      <w:r w:rsidR="004E3A71">
        <w:rPr>
          <w:rFonts w:eastAsia="Times New Roman" w:cs="Simplified Arabic" w:hint="cs"/>
          <w:sz w:val="22"/>
          <w:rtl/>
          <w:lang w:val="en-GB" w:eastAsia="en-CA" w:bidi="ar-EG"/>
        </w:rPr>
        <w:t xml:space="preserve">لتي تحققت في المجال البؤري للتنوع البيولوجي خلال الفترة المشمولة بالتقرير </w:t>
      </w:r>
      <w:r w:rsidR="003F5783">
        <w:rPr>
          <w:rFonts w:eastAsia="Times New Roman" w:cs="Simplified Arabic" w:hint="cs"/>
          <w:sz w:val="22"/>
          <w:rtl/>
          <w:lang w:val="en-GB" w:eastAsia="en-CA" w:bidi="ar-EG"/>
        </w:rPr>
        <w:t>تسع</w:t>
      </w:r>
      <w:r w:rsidR="00DD2B0E">
        <w:rPr>
          <w:rFonts w:eastAsia="Times New Roman" w:cs="Simplified Arabic" w:hint="cs"/>
          <w:sz w:val="22"/>
          <w:rtl/>
          <w:lang w:val="en-GB" w:eastAsia="en-CA" w:bidi="ar-EG"/>
        </w:rPr>
        <w:t>ة و</w:t>
      </w:r>
      <w:r w:rsidR="004E3A71">
        <w:rPr>
          <w:rFonts w:eastAsia="Times New Roman" w:cs="Simplified Arabic" w:hint="cs"/>
          <w:sz w:val="22"/>
          <w:rtl/>
          <w:lang w:val="en-GB" w:eastAsia="en-CA" w:bidi="ar-EG"/>
        </w:rPr>
        <w:t xml:space="preserve">ستون في </w:t>
      </w:r>
      <w:proofErr w:type="gramStart"/>
      <w:r w:rsidR="004E3A71">
        <w:rPr>
          <w:rFonts w:eastAsia="Times New Roman" w:cs="Simplified Arabic" w:hint="cs"/>
          <w:sz w:val="22"/>
          <w:rtl/>
          <w:lang w:val="en-GB" w:eastAsia="en-CA" w:bidi="ar-EG"/>
        </w:rPr>
        <w:t>المائة</w:t>
      </w:r>
      <w:proofErr w:type="gramEnd"/>
      <w:r w:rsidR="004E3A71">
        <w:rPr>
          <w:rFonts w:eastAsia="Times New Roman" w:cs="Simplified Arabic" w:hint="cs"/>
          <w:sz w:val="22"/>
          <w:rtl/>
          <w:lang w:val="en-GB" w:eastAsia="en-CA" w:bidi="ar-EG"/>
        </w:rPr>
        <w:t xml:space="preserve"> (</w:t>
      </w:r>
      <w:r w:rsidR="00C62507">
        <w:rPr>
          <w:rFonts w:eastAsia="Times New Roman" w:cs="Simplified Arabic" w:hint="cs"/>
          <w:sz w:val="22"/>
          <w:rtl/>
          <w:lang w:val="en-GB" w:eastAsia="en-CA" w:bidi="ar-EG"/>
        </w:rPr>
        <w:t>1.32 مليار</w:t>
      </w:r>
      <w:r w:rsidR="004E3A71">
        <w:rPr>
          <w:rFonts w:eastAsia="Times New Roman" w:cs="Simplified Arabic" w:hint="cs"/>
          <w:sz w:val="22"/>
          <w:rtl/>
          <w:lang w:val="en-GB" w:eastAsia="en-CA" w:bidi="ar-EG"/>
        </w:rPr>
        <w:t xml:space="preserve"> دولار أمريكي). وبعبارة أخرى، جرت برمجة </w:t>
      </w:r>
      <w:r w:rsidR="00DD2B0E">
        <w:rPr>
          <w:rFonts w:eastAsia="Times New Roman" w:cs="Simplified Arabic" w:hint="cs"/>
          <w:sz w:val="22"/>
          <w:rtl/>
          <w:lang w:val="en-GB" w:eastAsia="en-CA" w:bidi="ar-EG"/>
        </w:rPr>
        <w:t>69</w:t>
      </w:r>
      <w:r w:rsidR="004E3A71">
        <w:rPr>
          <w:rFonts w:eastAsia="Times New Roman" w:cs="Simplified Arabic" w:hint="cs"/>
          <w:sz w:val="22"/>
          <w:rtl/>
          <w:lang w:val="en-GB" w:eastAsia="en-CA" w:bidi="ar-EG"/>
        </w:rPr>
        <w:t xml:space="preserve"> في </w:t>
      </w:r>
      <w:proofErr w:type="gramStart"/>
      <w:r w:rsidR="004E3A71">
        <w:rPr>
          <w:rFonts w:eastAsia="Times New Roman" w:cs="Simplified Arabic" w:hint="cs"/>
          <w:sz w:val="22"/>
          <w:rtl/>
          <w:lang w:val="en-GB" w:eastAsia="en-CA" w:bidi="ar-EG"/>
        </w:rPr>
        <w:t>المائة</w:t>
      </w:r>
      <w:proofErr w:type="gramEnd"/>
      <w:r w:rsidR="004E3A71">
        <w:rPr>
          <w:rFonts w:eastAsia="Times New Roman" w:cs="Simplified Arabic" w:hint="cs"/>
          <w:sz w:val="22"/>
          <w:rtl/>
          <w:lang w:val="en-GB" w:eastAsia="en-CA" w:bidi="ar-EG"/>
        </w:rPr>
        <w:t xml:space="preserve"> من موارد التنوع البيولوجي في </w:t>
      </w:r>
      <w:r w:rsidR="00723A65">
        <w:rPr>
          <w:rFonts w:eastAsia="Times New Roman" w:cs="Simplified Arabic" w:hint="cs"/>
          <w:sz w:val="22"/>
          <w:rtl/>
          <w:lang w:val="en-GB" w:eastAsia="en-CA" w:bidi="ar-EG"/>
        </w:rPr>
        <w:t>50</w:t>
      </w:r>
      <w:r w:rsidR="004E3A71">
        <w:rPr>
          <w:rFonts w:eastAsia="Times New Roman" w:cs="Simplified Arabic" w:hint="eastAsia"/>
          <w:sz w:val="22"/>
          <w:rtl/>
          <w:lang w:val="en-GB" w:eastAsia="en-CA" w:bidi="ar-EG"/>
        </w:rPr>
        <w:t> </w:t>
      </w:r>
      <w:r w:rsidR="004E3A71">
        <w:rPr>
          <w:rFonts w:eastAsia="Times New Roman" w:cs="Simplified Arabic" w:hint="cs"/>
          <w:sz w:val="22"/>
          <w:rtl/>
          <w:lang w:val="en-GB" w:eastAsia="en-CA" w:bidi="ar-EG"/>
        </w:rPr>
        <w:t>في المائة فقط من فترة التجديد الثامن لموارد مرفق البيئة العالمية، وهو ما يدل على حسن التوقيت في البرمجة.</w:t>
      </w:r>
    </w:p>
    <w:p w14:paraId="50690666" w14:textId="3657B274" w:rsidR="001C7147" w:rsidRPr="00707830" w:rsidRDefault="00FC2843" w:rsidP="00C77A68">
      <w:pPr>
        <w:numPr>
          <w:ilvl w:val="0"/>
          <w:numId w:val="11"/>
        </w:numPr>
        <w:spacing w:after="120" w:line="216" w:lineRule="auto"/>
        <w:ind w:firstLine="0"/>
        <w:jc w:val="both"/>
        <w:rPr>
          <w:rFonts w:ascii="Simplified Arabic" w:eastAsia="Times New Roman" w:hAnsi="Simplified Arabic" w:cs="Simplified Arabic"/>
          <w:lang w:eastAsia="en-CA"/>
        </w:rPr>
      </w:pPr>
      <w:r w:rsidRPr="00707830">
        <w:rPr>
          <w:rFonts w:ascii="Simplified Arabic" w:eastAsia="Times New Roman" w:hAnsi="Simplified Arabic" w:cs="Simplified Arabic"/>
          <w:rtl/>
          <w:lang w:val="en-GB" w:eastAsia="en-CA"/>
        </w:rPr>
        <w:t>ودعم</w:t>
      </w:r>
      <w:r w:rsidR="00723A65" w:rsidRPr="00707830">
        <w:rPr>
          <w:rFonts w:ascii="Simplified Arabic" w:eastAsia="Times New Roman" w:hAnsi="Simplified Arabic" w:cs="Simplified Arabic"/>
          <w:rtl/>
          <w:lang w:eastAsia="en-CA"/>
        </w:rPr>
        <w:t xml:space="preserve"> التجديد الثامن لموارد مرفق البيئة العالمية هذا </w:t>
      </w:r>
      <w:r w:rsidR="00563125" w:rsidRPr="00707830">
        <w:rPr>
          <w:rFonts w:ascii="Simplified Arabic" w:eastAsia="Times New Roman" w:hAnsi="Simplified Arabic" w:cs="Simplified Arabic"/>
          <w:rtl/>
          <w:lang w:val="en-GB" w:eastAsia="en-CA"/>
        </w:rPr>
        <w:t>22</w:t>
      </w:r>
      <w:r w:rsidRPr="00707830">
        <w:rPr>
          <w:rFonts w:ascii="Simplified Arabic" w:eastAsia="Times New Roman" w:hAnsi="Simplified Arabic" w:cs="Simplified Arabic"/>
          <w:rtl/>
          <w:lang w:val="en-GB" w:eastAsia="en-CA"/>
        </w:rPr>
        <w:t xml:space="preserve"> مشروعا من مشاريع المجال البؤري للتنوع البيولوجي و</w:t>
      </w:r>
      <w:r w:rsidR="005675F8" w:rsidRPr="00707830">
        <w:rPr>
          <w:rFonts w:ascii="Simplified Arabic" w:eastAsia="Times New Roman" w:hAnsi="Simplified Arabic" w:cs="Simplified Arabic"/>
          <w:rtl/>
          <w:lang w:val="en-GB" w:eastAsia="en-CA"/>
        </w:rPr>
        <w:t>32</w:t>
      </w:r>
      <w:r w:rsidRPr="00707830">
        <w:rPr>
          <w:rFonts w:ascii="Simplified Arabic" w:eastAsia="Times New Roman" w:hAnsi="Simplified Arabic" w:cs="Simplified Arabic"/>
          <w:rtl/>
          <w:lang w:val="en-GB" w:eastAsia="en-CA"/>
        </w:rPr>
        <w:t xml:space="preserve"> مشروعا من ال</w:t>
      </w:r>
      <w:r w:rsidR="006C7CF2" w:rsidRPr="00707830">
        <w:rPr>
          <w:rFonts w:ascii="Simplified Arabic" w:eastAsia="Times New Roman" w:hAnsi="Simplified Arabic" w:cs="Simplified Arabic"/>
          <w:rtl/>
          <w:lang w:val="en-GB" w:eastAsia="en-CA"/>
        </w:rPr>
        <w:t>مشاريع</w:t>
      </w:r>
      <w:r w:rsidRPr="00707830">
        <w:rPr>
          <w:rFonts w:ascii="Simplified Arabic" w:eastAsia="Times New Roman" w:hAnsi="Simplified Arabic" w:cs="Simplified Arabic"/>
          <w:rtl/>
          <w:lang w:val="en-GB" w:eastAsia="en-CA"/>
        </w:rPr>
        <w:t xml:space="preserve"> المتعددة المجالات البؤرية، و1</w:t>
      </w:r>
      <w:r w:rsidR="005675F8" w:rsidRPr="00707830">
        <w:rPr>
          <w:rFonts w:ascii="Simplified Arabic" w:eastAsia="Times New Roman" w:hAnsi="Simplified Arabic" w:cs="Simplified Arabic"/>
          <w:rtl/>
          <w:lang w:val="en-GB" w:eastAsia="en-CA"/>
        </w:rPr>
        <w:t>7</w:t>
      </w:r>
      <w:r w:rsidRPr="00707830">
        <w:rPr>
          <w:rFonts w:ascii="Simplified Arabic" w:eastAsia="Times New Roman" w:hAnsi="Simplified Arabic" w:cs="Simplified Arabic"/>
          <w:rtl/>
          <w:lang w:val="en-GB" w:eastAsia="en-CA"/>
        </w:rPr>
        <w:t xml:space="preserve"> نهجا </w:t>
      </w:r>
      <w:proofErr w:type="spellStart"/>
      <w:r w:rsidRPr="00707830">
        <w:rPr>
          <w:rFonts w:ascii="Simplified Arabic" w:eastAsia="Times New Roman" w:hAnsi="Simplified Arabic" w:cs="Simplified Arabic"/>
          <w:rtl/>
          <w:lang w:eastAsia="en-CA"/>
        </w:rPr>
        <w:t>برنامجيا</w:t>
      </w:r>
      <w:proofErr w:type="spellEnd"/>
      <w:r w:rsidRPr="00707830">
        <w:rPr>
          <w:rFonts w:ascii="Simplified Arabic" w:eastAsia="Times New Roman" w:hAnsi="Simplified Arabic" w:cs="Simplified Arabic"/>
          <w:rtl/>
          <w:lang w:eastAsia="en-CA"/>
        </w:rPr>
        <w:t xml:space="preserve">، بما في ذلك </w:t>
      </w:r>
      <w:r w:rsidR="005675F8" w:rsidRPr="00707830">
        <w:rPr>
          <w:rFonts w:ascii="Simplified Arabic" w:eastAsia="Times New Roman" w:hAnsi="Simplified Arabic" w:cs="Simplified Arabic"/>
          <w:rtl/>
          <w:lang w:eastAsia="en-CA"/>
        </w:rPr>
        <w:t>11</w:t>
      </w:r>
      <w:r w:rsidRPr="00707830">
        <w:rPr>
          <w:rFonts w:ascii="Simplified Arabic" w:eastAsia="Times New Roman" w:hAnsi="Simplified Arabic" w:cs="Simplified Arabic"/>
          <w:rtl/>
          <w:lang w:eastAsia="en-CA"/>
        </w:rPr>
        <w:t xml:space="preserve"> برامج متكاملة.</w:t>
      </w:r>
      <w:r w:rsidR="00C075FD" w:rsidRPr="00707830">
        <w:rPr>
          <w:rFonts w:ascii="Simplified Arabic" w:eastAsia="Times New Roman" w:hAnsi="Simplified Arabic" w:cs="Simplified Arabic"/>
          <w:rtl/>
          <w:lang w:eastAsia="en-CA"/>
        </w:rPr>
        <w:t xml:space="preserve"> وقد تضمنت البرامج المتكاملة </w:t>
      </w:r>
      <w:r w:rsidR="005675F8" w:rsidRPr="00707830">
        <w:rPr>
          <w:rFonts w:ascii="Simplified Arabic" w:eastAsia="Times New Roman" w:hAnsi="Simplified Arabic" w:cs="Simplified Arabic"/>
          <w:rtl/>
          <w:lang w:eastAsia="en-CA"/>
        </w:rPr>
        <w:t>217</w:t>
      </w:r>
      <w:r w:rsidR="00C075FD" w:rsidRPr="00707830">
        <w:rPr>
          <w:rFonts w:ascii="Simplified Arabic" w:eastAsia="Times New Roman" w:hAnsi="Simplified Arabic" w:cs="Simplified Arabic"/>
          <w:rtl/>
          <w:lang w:eastAsia="en-CA"/>
        </w:rPr>
        <w:t xml:space="preserve"> مشروعا صغيرا. وقد استفاد من هذه الاستثمارات </w:t>
      </w:r>
      <w:proofErr w:type="gramStart"/>
      <w:r w:rsidR="00377514" w:rsidRPr="00707830">
        <w:rPr>
          <w:rFonts w:ascii="Simplified Arabic" w:eastAsia="Times New Roman" w:hAnsi="Simplified Arabic" w:cs="Simplified Arabic"/>
          <w:rtl/>
          <w:lang w:eastAsia="en-CA"/>
        </w:rPr>
        <w:t>مائة</w:t>
      </w:r>
      <w:proofErr w:type="gramEnd"/>
      <w:r w:rsidR="00377514" w:rsidRPr="00707830">
        <w:rPr>
          <w:rFonts w:ascii="Simplified Arabic" w:eastAsia="Times New Roman" w:hAnsi="Simplified Arabic" w:cs="Simplified Arabic"/>
          <w:rtl/>
          <w:lang w:eastAsia="en-CA"/>
        </w:rPr>
        <w:t xml:space="preserve"> وأربعون</w:t>
      </w:r>
      <w:r w:rsidR="00C075FD" w:rsidRPr="00707830">
        <w:rPr>
          <w:rFonts w:ascii="Simplified Arabic" w:eastAsia="Times New Roman" w:hAnsi="Simplified Arabic" w:cs="Simplified Arabic"/>
          <w:rtl/>
          <w:lang w:eastAsia="en-CA"/>
        </w:rPr>
        <w:t xml:space="preserve"> (</w:t>
      </w:r>
      <w:r w:rsidR="00377514" w:rsidRPr="00707830">
        <w:rPr>
          <w:rFonts w:ascii="Simplified Arabic" w:eastAsia="Times New Roman" w:hAnsi="Simplified Arabic" w:cs="Simplified Arabic"/>
          <w:rtl/>
          <w:lang w:eastAsia="en-CA"/>
        </w:rPr>
        <w:t>140</w:t>
      </w:r>
      <w:r w:rsidR="00C075FD" w:rsidRPr="00707830">
        <w:rPr>
          <w:rFonts w:ascii="Simplified Arabic" w:eastAsia="Times New Roman" w:hAnsi="Simplified Arabic" w:cs="Simplified Arabic"/>
          <w:rtl/>
          <w:lang w:eastAsia="en-CA"/>
        </w:rPr>
        <w:t>) بلدا. وترد في المرفق 2 لهذا التقرير قائمة كاملة بهذه المشاريع.</w:t>
      </w:r>
    </w:p>
    <w:p w14:paraId="48C7224F" w14:textId="3B776A74" w:rsidR="001C7147" w:rsidRPr="00707830" w:rsidRDefault="007D0081" w:rsidP="00C77A68">
      <w:pPr>
        <w:numPr>
          <w:ilvl w:val="0"/>
          <w:numId w:val="11"/>
        </w:numPr>
        <w:spacing w:after="120" w:line="216" w:lineRule="auto"/>
        <w:ind w:firstLine="0"/>
        <w:jc w:val="both"/>
        <w:rPr>
          <w:rFonts w:ascii="Simplified Arabic" w:eastAsia="Times New Roman" w:hAnsi="Simplified Arabic" w:cs="Simplified Arabic"/>
          <w:lang w:val="en-GB" w:eastAsia="en-CA" w:bidi="ar-EG"/>
        </w:rPr>
      </w:pPr>
      <w:r w:rsidRPr="00707830">
        <w:rPr>
          <w:rFonts w:ascii="Simplified Arabic" w:eastAsia="Times New Roman" w:hAnsi="Simplified Arabic" w:cs="Simplified Arabic"/>
          <w:rtl/>
          <w:lang w:eastAsia="en-CA"/>
        </w:rPr>
        <w:t>وقد جرت الموافقة على برنامجين عالميين رئيسيين لدعم الأنشطة التمكينية خلال الفترة المشمولة بالتقرير. أولا، جرت الموافقة على "البرنامج الجامع لدعم تنقيح وتحديث الاستراتيجية وخطة العمل الوطنية للتنوع البيولوجي وإصدار التقارير الوطنية السابعة" خلال الفترة المشمولة بالتقرير من خلال مشروع واحد مع برنامج الأمم المتحدة للبيئة بوصفه الوكالة الخاصة بمرفق البيئة العالمية</w:t>
      </w:r>
      <w:r w:rsidRPr="00707830">
        <w:rPr>
          <w:rFonts w:ascii="Simplified Arabic" w:eastAsia="Times New Roman" w:hAnsi="Simplified Arabic" w:cs="Simplified Arabic"/>
          <w:rtl/>
          <w:lang w:val="en-GB" w:eastAsia="en-CA"/>
        </w:rPr>
        <w:t xml:space="preserve"> (تمويل مشروع مرفق البيئة العالمية:</w:t>
      </w:r>
      <w:r w:rsidR="005F2DF6" w:rsidRPr="00707830">
        <w:rPr>
          <w:rFonts w:ascii="Simplified Arabic" w:eastAsia="Times New Roman" w:hAnsi="Simplified Arabic" w:cs="Simplified Arabic"/>
          <w:rtl/>
          <w:lang w:val="en-GB" w:eastAsia="en-CA"/>
        </w:rPr>
        <w:t xml:space="preserve"> </w:t>
      </w:r>
      <w:r w:rsidR="005F2DF6" w:rsidRPr="00707830">
        <w:rPr>
          <w:rFonts w:ascii="Simplified Arabic" w:eastAsia="Times New Roman" w:hAnsi="Simplified Arabic" w:cs="Simplified Arabic"/>
          <w:lang w:val="en-GB" w:eastAsia="en-CA"/>
        </w:rPr>
        <w:t>36 435 000</w:t>
      </w:r>
      <w:r w:rsidRPr="00707830">
        <w:rPr>
          <w:rFonts w:ascii="Simplified Arabic" w:eastAsia="Times New Roman" w:hAnsi="Simplified Arabic" w:cs="Simplified Arabic"/>
          <w:rtl/>
          <w:lang w:val="en-GB" w:eastAsia="en-CA"/>
        </w:rPr>
        <w:t xml:space="preserve"> دولار أمريكي) ومشروع واحد مع برنامج الأمم المتحدة الإنمائي بوصفه الوكالة الخاصة بمرفق البيئة العالمية (تمويل مشروع مرفق البيئة العالمية: </w:t>
      </w:r>
      <w:r w:rsidR="005F2DF6" w:rsidRPr="00707830">
        <w:rPr>
          <w:rFonts w:ascii="Simplified Arabic" w:eastAsia="Times New Roman" w:hAnsi="Simplified Arabic" w:cs="Simplified Arabic"/>
          <w:lang w:val="en-GB" w:eastAsia="en-CA"/>
        </w:rPr>
        <w:t>35 600 00</w:t>
      </w:r>
      <w:r w:rsidR="005F2DF6" w:rsidRPr="00707830">
        <w:rPr>
          <w:rFonts w:ascii="Simplified Arabic" w:eastAsia="Times New Roman" w:hAnsi="Simplified Arabic" w:cs="Simplified Arabic"/>
          <w:lang w:val="en-GB" w:eastAsia="en-CA" w:bidi="ar-EG"/>
        </w:rPr>
        <w:t>0</w:t>
      </w:r>
      <w:r w:rsidRPr="00707830">
        <w:rPr>
          <w:rFonts w:ascii="Simplified Arabic" w:eastAsia="Times New Roman" w:hAnsi="Simplified Arabic" w:cs="Simplified Arabic"/>
          <w:rtl/>
          <w:lang w:val="en-GB" w:eastAsia="en-CA"/>
        </w:rPr>
        <w:t xml:space="preserve"> دولار أمريكي)</w:t>
      </w:r>
      <w:r w:rsidRPr="00707830">
        <w:rPr>
          <w:rFonts w:ascii="Simplified Arabic" w:eastAsia="Times New Roman" w:hAnsi="Simplified Arabic" w:cs="Simplified Arabic"/>
          <w:rtl/>
          <w:lang w:eastAsia="en-CA" w:bidi="ar-EG"/>
        </w:rPr>
        <w:t>.</w:t>
      </w:r>
      <w:r w:rsidR="005F2DF6" w:rsidRPr="00707830">
        <w:rPr>
          <w:rFonts w:ascii="Simplified Arabic" w:eastAsia="Times New Roman" w:hAnsi="Simplified Arabic" w:cs="Simplified Arabic"/>
          <w:rtl/>
          <w:lang w:eastAsia="en-CA" w:bidi="ar-EG"/>
        </w:rPr>
        <w:t xml:space="preserve"> </w:t>
      </w:r>
      <w:r w:rsidR="005F2DF6" w:rsidRPr="00707830">
        <w:rPr>
          <w:rFonts w:ascii="Simplified Arabic" w:eastAsia="Times New Roman" w:hAnsi="Simplified Arabic" w:cs="Simplified Arabic"/>
          <w:rtl/>
          <w:lang w:eastAsia="en-CA"/>
        </w:rPr>
        <w:t xml:space="preserve">ويدعم هذا البرنامج الجامع ما مجموعه 139 بلدا، ويعتمد على مشروع دعم العمل المبكر للإطار العالمي للتنوع البيولوجي خلال فترة التجديد السابع لموارد مرفق البيئة العالمية، الذي بدأ العمل على مواءمة الأطر الوطنية مع إطار </w:t>
      </w:r>
      <w:proofErr w:type="spellStart"/>
      <w:r w:rsidR="005F2DF6" w:rsidRPr="00707830">
        <w:rPr>
          <w:rFonts w:ascii="Simplified Arabic" w:eastAsia="Times New Roman" w:hAnsi="Simplified Arabic" w:cs="Simplified Arabic"/>
          <w:rtl/>
          <w:lang w:eastAsia="en-CA"/>
        </w:rPr>
        <w:t>كونمينغ</w:t>
      </w:r>
      <w:proofErr w:type="spellEnd"/>
      <w:r w:rsidR="005F2DF6" w:rsidRPr="00707830">
        <w:rPr>
          <w:rFonts w:ascii="Simplified Arabic" w:eastAsia="Times New Roman" w:hAnsi="Simplified Arabic" w:cs="Simplified Arabic"/>
          <w:rtl/>
          <w:lang w:eastAsia="en-CA"/>
        </w:rPr>
        <w:t>-مونتريال العالمي للتنوع البيولوجي في 138 بلدا</w:t>
      </w:r>
      <w:r w:rsidR="005F2DF6" w:rsidRPr="00707830">
        <w:rPr>
          <w:rFonts w:ascii="Simplified Arabic" w:eastAsia="Times New Roman" w:hAnsi="Simplified Arabic" w:cs="Simplified Arabic"/>
          <w:rtl/>
          <w:lang w:eastAsia="en-CA" w:bidi="ar-EG"/>
        </w:rPr>
        <w:t>.</w:t>
      </w:r>
    </w:p>
    <w:p w14:paraId="250BD207" w14:textId="78F61B3E" w:rsidR="001C7147" w:rsidRPr="00707830" w:rsidRDefault="00E311D7" w:rsidP="00C77A68">
      <w:pPr>
        <w:numPr>
          <w:ilvl w:val="0"/>
          <w:numId w:val="11"/>
        </w:numPr>
        <w:spacing w:after="120" w:line="216" w:lineRule="auto"/>
        <w:ind w:firstLine="0"/>
        <w:jc w:val="both"/>
        <w:rPr>
          <w:rFonts w:ascii="Simplified Arabic" w:eastAsia="Times New Roman" w:hAnsi="Simplified Arabic" w:cs="Simplified Arabic"/>
          <w:lang w:eastAsia="en-CA"/>
        </w:rPr>
      </w:pPr>
      <w:r w:rsidRPr="00707830">
        <w:rPr>
          <w:rFonts w:ascii="Simplified Arabic" w:eastAsia="Times New Roman" w:hAnsi="Simplified Arabic" w:cs="Simplified Arabic"/>
          <w:rtl/>
          <w:lang w:val="en-GB" w:eastAsia="en-CA"/>
        </w:rPr>
        <w:t xml:space="preserve">وبالإضافة إلى ذلك، جرت الموافقة خلال الفترة المشمولة بالتقرير على "البرنامج الجامع لدعم وضع خطط تمويل التنوع البيولوجي" (تمويل مشروع </w:t>
      </w:r>
      <w:r w:rsidRPr="00707830">
        <w:rPr>
          <w:rFonts w:ascii="Simplified Arabic" w:eastAsia="Times New Roman" w:hAnsi="Simplified Arabic" w:cs="Simplified Arabic"/>
          <w:rtl/>
          <w:lang w:eastAsia="en-CA"/>
        </w:rPr>
        <w:t xml:space="preserve">مرفق البيئة العالمية: </w:t>
      </w:r>
      <w:r w:rsidRPr="00707830">
        <w:rPr>
          <w:rFonts w:ascii="Simplified Arabic" w:eastAsia="Times New Roman" w:hAnsi="Simplified Arabic" w:cs="Simplified Arabic"/>
          <w:lang w:eastAsia="en-CA"/>
        </w:rPr>
        <w:t>38 190 000</w:t>
      </w:r>
      <w:r w:rsidRPr="00707830">
        <w:rPr>
          <w:rFonts w:ascii="Simplified Arabic" w:eastAsia="Times New Roman" w:hAnsi="Simplified Arabic" w:cs="Simplified Arabic"/>
          <w:rtl/>
          <w:lang w:eastAsia="en-CA"/>
        </w:rPr>
        <w:t xml:space="preserve"> دولار أمريكي) الذي يدعم 91 بلدا لوضع خطط وطنية لتمويل التنوع البيولوجي. ويدعم هذا البرنامج العالمي البلدان التي لم تستفد بعد من مبادرة تمويل التنوع البيولوجي التابعة لبرنامج الأمم المتحدة الإنمائي.</w:t>
      </w:r>
      <w:r w:rsidR="00385FBB" w:rsidRPr="00707830">
        <w:rPr>
          <w:rFonts w:ascii="Simplified Arabic" w:eastAsia="Times New Roman" w:hAnsi="Simplified Arabic" w:cs="Simplified Arabic"/>
          <w:rtl/>
          <w:lang w:eastAsia="en-CA"/>
        </w:rPr>
        <w:t xml:space="preserve"> وسيكون الناتج الرئيسي للمشروع متمثلا في خطة وطنية لتمويل التنوع البيولوجي يصدرها كل بلد مشارك.</w:t>
      </w:r>
    </w:p>
    <w:p w14:paraId="7CF17908" w14:textId="37C9E44D" w:rsidR="001C7147" w:rsidRPr="00827C17" w:rsidRDefault="00E311BA" w:rsidP="00C77A68">
      <w:pPr>
        <w:numPr>
          <w:ilvl w:val="0"/>
          <w:numId w:val="11"/>
        </w:numPr>
        <w:spacing w:after="120" w:line="216" w:lineRule="auto"/>
        <w:ind w:firstLine="0"/>
        <w:jc w:val="both"/>
        <w:rPr>
          <w:rFonts w:eastAsia="Times New Roman" w:cs="Simplified Arabic"/>
          <w:sz w:val="22"/>
          <w:lang w:eastAsia="en-CA"/>
        </w:rPr>
      </w:pPr>
      <w:r w:rsidRPr="00827C17">
        <w:rPr>
          <w:rFonts w:eastAsia="Times New Roman" w:cs="Simplified Arabic"/>
          <w:sz w:val="22"/>
          <w:rtl/>
          <w:lang w:eastAsia="en-CA"/>
        </w:rPr>
        <w:t xml:space="preserve">وفي توجيهات البرمجة الخاصة بالتجديد الثامن لموارد مرفق البيئة العالمية، أشارت أوصاف البرامج المتكاملة إلى مساهماتها المحتملة في تنفيذ الإطار العالمي للتنوع البيولوجي لما بعد عام 2020، والذي كان من المقرر الاتفاق عليه في الاجتماع الخامس عشر لمؤتمر الأطراف بوصفه إطار </w:t>
      </w:r>
      <w:proofErr w:type="spellStart"/>
      <w:r w:rsidRPr="00827C17">
        <w:rPr>
          <w:rFonts w:eastAsia="Times New Roman" w:cs="Simplified Arabic"/>
          <w:sz w:val="22"/>
          <w:rtl/>
          <w:lang w:eastAsia="en-CA"/>
        </w:rPr>
        <w:t>كونمينغ</w:t>
      </w:r>
      <w:proofErr w:type="spellEnd"/>
      <w:r w:rsidRPr="00827C17">
        <w:rPr>
          <w:rFonts w:eastAsia="Times New Roman" w:cs="Simplified Arabic"/>
          <w:sz w:val="22"/>
          <w:rtl/>
          <w:lang w:eastAsia="en-CA"/>
        </w:rPr>
        <w:t>-مونتريال العالمي للتنوع البيولوجي</w:t>
      </w:r>
      <w:r>
        <w:rPr>
          <w:rFonts w:eastAsia="Times New Roman" w:cs="Simplified Arabic" w:hint="cs"/>
          <w:sz w:val="22"/>
          <w:rtl/>
          <w:lang w:eastAsia="en-CA"/>
        </w:rPr>
        <w:t>.</w:t>
      </w:r>
      <w:r w:rsidR="003A2029">
        <w:rPr>
          <w:rFonts w:eastAsia="Times New Roman" w:cs="Simplified Arabic" w:hint="cs"/>
          <w:sz w:val="22"/>
          <w:rtl/>
          <w:lang w:eastAsia="en-CA"/>
        </w:rPr>
        <w:t xml:space="preserve"> </w:t>
      </w:r>
      <w:r w:rsidR="003A2029" w:rsidRPr="003A2029">
        <w:rPr>
          <w:rFonts w:eastAsia="Times New Roman" w:cs="Simplified Arabic"/>
          <w:sz w:val="22"/>
          <w:rtl/>
          <w:lang w:eastAsia="en-CA"/>
        </w:rPr>
        <w:t xml:space="preserve">ويقدم القسم ثالثا من هذا التقرير موجزا للبرامج المتكاملة </w:t>
      </w:r>
      <w:r w:rsidR="002E305C">
        <w:rPr>
          <w:rFonts w:eastAsia="Times New Roman" w:cs="Simplified Arabic" w:hint="cs"/>
          <w:sz w:val="22"/>
          <w:rtl/>
          <w:lang w:eastAsia="en-CA"/>
        </w:rPr>
        <w:t xml:space="preserve">الإحدى عشرة </w:t>
      </w:r>
      <w:r w:rsidR="003A2029" w:rsidRPr="003A2029">
        <w:rPr>
          <w:rFonts w:eastAsia="Times New Roman" w:cs="Simplified Arabic"/>
          <w:sz w:val="22"/>
          <w:rtl/>
          <w:lang w:eastAsia="en-CA"/>
        </w:rPr>
        <w:t xml:space="preserve">التي جرت الموافقة عليها خلال الفترة المشمولة بالتقرير والتي ساهمت في تنفيذ جميع أهداف إطار </w:t>
      </w:r>
      <w:proofErr w:type="spellStart"/>
      <w:r w:rsidR="003A2029" w:rsidRPr="003A2029">
        <w:rPr>
          <w:rFonts w:eastAsia="Times New Roman" w:cs="Simplified Arabic"/>
          <w:sz w:val="22"/>
          <w:rtl/>
          <w:lang w:eastAsia="en-CA"/>
        </w:rPr>
        <w:t>كونمينغ</w:t>
      </w:r>
      <w:proofErr w:type="spellEnd"/>
      <w:r w:rsidR="003A2029" w:rsidRPr="003A2029">
        <w:rPr>
          <w:rFonts w:eastAsia="Times New Roman" w:cs="Simplified Arabic"/>
          <w:sz w:val="22"/>
          <w:rtl/>
          <w:lang w:eastAsia="en-CA"/>
        </w:rPr>
        <w:t>-مونتريال العالمي للتنوع البيولوجي</w:t>
      </w:r>
      <w:r w:rsidR="003A2029">
        <w:rPr>
          <w:rFonts w:eastAsia="Times New Roman" w:cs="Simplified Arabic" w:hint="cs"/>
          <w:sz w:val="22"/>
          <w:rtl/>
          <w:lang w:eastAsia="en-CA"/>
        </w:rPr>
        <w:t>.</w:t>
      </w:r>
    </w:p>
    <w:p w14:paraId="2E76F16D" w14:textId="2FE56E3E" w:rsidR="001C7147" w:rsidRDefault="00261F09" w:rsidP="00C77A68">
      <w:pPr>
        <w:numPr>
          <w:ilvl w:val="0"/>
          <w:numId w:val="11"/>
        </w:numPr>
        <w:spacing w:after="120" w:line="216" w:lineRule="auto"/>
        <w:ind w:firstLine="0"/>
        <w:jc w:val="both"/>
        <w:rPr>
          <w:rFonts w:eastAsia="Times New Roman" w:cs="Simplified Arabic"/>
          <w:sz w:val="22"/>
          <w:lang w:val="en-GB" w:eastAsia="en-CA" w:bidi="ar-EG"/>
        </w:rPr>
      </w:pPr>
      <w:r w:rsidRPr="00827C17">
        <w:rPr>
          <w:rFonts w:eastAsia="Times New Roman" w:cs="Simplified Arabic"/>
          <w:sz w:val="22"/>
          <w:rtl/>
          <w:lang w:eastAsia="en-CA"/>
        </w:rPr>
        <w:t>وأقرت توجيهات البرمجة بموجب التجديد الثامن لموارد مرفق البيئة العالمية بأهمية التمويل المختلط وزادت من الالتزام بحلول التمويل المختلط المبتكرة</w:t>
      </w:r>
      <w:r>
        <w:rPr>
          <w:rFonts w:eastAsia="Times New Roman" w:cs="Simplified Arabic" w:hint="cs"/>
          <w:sz w:val="22"/>
          <w:rtl/>
          <w:lang w:eastAsia="en-CA"/>
        </w:rPr>
        <w:t xml:space="preserve">. </w:t>
      </w:r>
      <w:r w:rsidRPr="00261F09">
        <w:rPr>
          <w:rFonts w:eastAsia="Times New Roman" w:cs="Simplified Arabic"/>
          <w:sz w:val="22"/>
          <w:rtl/>
          <w:lang w:eastAsia="en-CA"/>
        </w:rPr>
        <w:t xml:space="preserve">وجرت الموافقة على </w:t>
      </w:r>
      <w:r w:rsidR="005824F7">
        <w:rPr>
          <w:rFonts w:eastAsia="Times New Roman" w:cs="Simplified Arabic" w:hint="cs"/>
          <w:sz w:val="22"/>
          <w:rtl/>
          <w:lang w:eastAsia="en-CA"/>
        </w:rPr>
        <w:t>خمسة</w:t>
      </w:r>
      <w:r w:rsidRPr="00261F09">
        <w:rPr>
          <w:rFonts w:eastAsia="Times New Roman" w:cs="Simplified Arabic"/>
          <w:sz w:val="22"/>
          <w:rtl/>
          <w:lang w:eastAsia="en-CA"/>
        </w:rPr>
        <w:t xml:space="preserve"> مشاريع تمويل مختلط خلال الفترة المشمولة بالتقرير تقدم مساهمات مباشرة إلى إطار</w:t>
      </w:r>
      <w:r w:rsidRPr="00261F09">
        <w:rPr>
          <w:rFonts w:eastAsia="Times New Roman" w:cs="Simplified Arabic"/>
          <w:sz w:val="22"/>
          <w:rtl/>
          <w:lang w:eastAsia="en-CA" w:bidi="ar-EG"/>
        </w:rPr>
        <w:t xml:space="preserve"> </w:t>
      </w:r>
      <w:proofErr w:type="spellStart"/>
      <w:r w:rsidRPr="00261F09">
        <w:rPr>
          <w:rFonts w:eastAsia="Times New Roman" w:cs="Simplified Arabic"/>
          <w:sz w:val="22"/>
          <w:rtl/>
          <w:lang w:eastAsia="en-CA" w:bidi="ar-EG"/>
        </w:rPr>
        <w:t>كونمينغ</w:t>
      </w:r>
      <w:proofErr w:type="spellEnd"/>
      <w:r w:rsidRPr="00261F09">
        <w:rPr>
          <w:rFonts w:eastAsia="Times New Roman" w:cs="Simplified Arabic"/>
          <w:sz w:val="22"/>
          <w:rtl/>
          <w:lang w:eastAsia="en-CA" w:bidi="ar-EG"/>
        </w:rPr>
        <w:t>-مونتريال العالمي للتنوع البيولوجي</w:t>
      </w:r>
      <w:r>
        <w:rPr>
          <w:rFonts w:eastAsia="Times New Roman" w:cs="Simplified Arabic" w:hint="cs"/>
          <w:sz w:val="22"/>
          <w:rtl/>
          <w:lang w:eastAsia="en-CA" w:bidi="ar-EG"/>
        </w:rPr>
        <w:t xml:space="preserve">. </w:t>
      </w:r>
      <w:r w:rsidRPr="00261F09">
        <w:rPr>
          <w:rFonts w:eastAsia="Times New Roman" w:cs="Simplified Arabic"/>
          <w:sz w:val="22"/>
          <w:rtl/>
          <w:lang w:eastAsia="en-CA"/>
        </w:rPr>
        <w:t xml:space="preserve">ودُعمت هذه المشاريع بمبلغ </w:t>
      </w:r>
      <w:r w:rsidR="00882B7C">
        <w:rPr>
          <w:rFonts w:eastAsia="Times New Roman" w:cs="Simplified Arabic" w:hint="cs"/>
          <w:sz w:val="22"/>
          <w:rtl/>
          <w:lang w:eastAsia="en-CA"/>
        </w:rPr>
        <w:t>80</w:t>
      </w:r>
      <w:r>
        <w:rPr>
          <w:rFonts w:eastAsia="Times New Roman" w:cs="Simplified Arabic" w:hint="cs"/>
          <w:sz w:val="22"/>
          <w:rtl/>
          <w:lang w:eastAsia="en-CA"/>
        </w:rPr>
        <w:t> </w:t>
      </w:r>
      <w:r w:rsidRPr="00261F09">
        <w:rPr>
          <w:rFonts w:eastAsia="Times New Roman" w:cs="Simplified Arabic"/>
          <w:sz w:val="22"/>
          <w:rtl/>
          <w:lang w:eastAsia="en-CA"/>
        </w:rPr>
        <w:t>مليون دولار أمريكي من تمويل مرفق البيئة العالمية الذي يحشد</w:t>
      </w:r>
      <w:r>
        <w:rPr>
          <w:rFonts w:eastAsia="Times New Roman" w:cs="Simplified Arabic" w:hint="cs"/>
          <w:sz w:val="22"/>
          <w:rtl/>
          <w:lang w:eastAsia="en-CA"/>
        </w:rPr>
        <w:t xml:space="preserve"> </w:t>
      </w:r>
      <w:r>
        <w:rPr>
          <w:rFonts w:eastAsia="Times New Roman" w:cs="Simplified Arabic" w:hint="cs"/>
          <w:sz w:val="22"/>
          <w:rtl/>
          <w:lang w:val="en-GB" w:eastAsia="en-CA"/>
        </w:rPr>
        <w:t>1.</w:t>
      </w:r>
      <w:r w:rsidR="00882B7C">
        <w:rPr>
          <w:rFonts w:eastAsia="Times New Roman" w:cs="Simplified Arabic" w:hint="cs"/>
          <w:sz w:val="22"/>
          <w:rtl/>
          <w:lang w:val="en-GB" w:eastAsia="en-CA"/>
        </w:rPr>
        <w:t>534</w:t>
      </w:r>
      <w:r w:rsidRPr="00261F09">
        <w:rPr>
          <w:rFonts w:eastAsia="Times New Roman" w:cs="Simplified Arabic"/>
          <w:sz w:val="22"/>
          <w:rtl/>
          <w:lang w:eastAsia="en-CA"/>
        </w:rPr>
        <w:t xml:space="preserve"> مليار دولار</w:t>
      </w:r>
      <w:r>
        <w:rPr>
          <w:rFonts w:eastAsia="Times New Roman" w:cs="Simplified Arabic" w:hint="cs"/>
          <w:sz w:val="22"/>
          <w:rtl/>
          <w:lang w:eastAsia="en-CA" w:bidi="ar-EG"/>
        </w:rPr>
        <w:t xml:space="preserve"> أمريكي.</w:t>
      </w:r>
    </w:p>
    <w:p w14:paraId="601C733C" w14:textId="3C2DFB1E" w:rsidR="001C7147" w:rsidRPr="00707830" w:rsidRDefault="00261F09" w:rsidP="00C77A68">
      <w:pPr>
        <w:numPr>
          <w:ilvl w:val="0"/>
          <w:numId w:val="11"/>
        </w:numPr>
        <w:spacing w:after="120" w:line="216" w:lineRule="auto"/>
        <w:ind w:firstLine="0"/>
        <w:jc w:val="both"/>
        <w:rPr>
          <w:rFonts w:ascii="Simplified Arabic" w:eastAsia="Times New Roman" w:hAnsi="Simplified Arabic" w:cs="Simplified Arabic"/>
          <w:lang w:val="en-GB" w:eastAsia="en-CA" w:bidi="ar-EG"/>
        </w:rPr>
      </w:pPr>
      <w:r w:rsidRPr="00707830">
        <w:rPr>
          <w:rFonts w:ascii="Simplified Arabic" w:eastAsia="Times New Roman" w:hAnsi="Simplified Arabic" w:cs="Simplified Arabic"/>
          <w:rtl/>
          <w:lang w:val="en-GB" w:eastAsia="en-CA"/>
        </w:rPr>
        <w:t xml:space="preserve">وخلال الفترة المشمولة بالتقرير، ووفقا لتقرير الرصد السنوي الأخير لبرنامج المنح الصغيرة الذي نشره برنامج الأمم المتحدة الإنمائي ويغطي الفترة من 1 يوليو/تموز 2022 إلى 30 يونيو/حزيران 2023 (السنة المالية 2023)، دعم تمويل مرفق البيئة العالمية </w:t>
      </w:r>
      <w:r w:rsidRPr="00707830">
        <w:rPr>
          <w:rFonts w:ascii="Simplified Arabic" w:eastAsia="Times New Roman" w:hAnsi="Simplified Arabic" w:cs="Simplified Arabic"/>
          <w:lang w:val="en-GB" w:eastAsia="en-CA"/>
        </w:rPr>
        <w:t>1 179</w:t>
      </w:r>
      <w:r w:rsidRPr="00707830">
        <w:rPr>
          <w:rFonts w:ascii="Simplified Arabic" w:eastAsia="Times New Roman" w:hAnsi="Simplified Arabic" w:cs="Simplified Arabic"/>
          <w:rtl/>
          <w:lang w:val="en-GB" w:eastAsia="en-CA"/>
        </w:rPr>
        <w:t xml:space="preserve"> مشروعا جديدا لبرنامج المنح الصغيرة، بمبلغ إجمالي قدره 38.22 مليون دولار أمريكي</w:t>
      </w:r>
      <w:r w:rsidRPr="00707830">
        <w:rPr>
          <w:rFonts w:ascii="Simplified Arabic" w:eastAsia="Times New Roman" w:hAnsi="Simplified Arabic" w:cs="Simplified Arabic"/>
          <w:rtl/>
          <w:lang w:eastAsia="en-CA" w:bidi="ar-EG"/>
        </w:rPr>
        <w:t>.</w:t>
      </w:r>
      <w:r w:rsidR="00AD2796" w:rsidRPr="00707830">
        <w:rPr>
          <w:rFonts w:ascii="Simplified Arabic" w:eastAsia="Times New Roman" w:hAnsi="Simplified Arabic" w:cs="Simplified Arabic"/>
          <w:rtl/>
          <w:lang w:eastAsia="en-CA" w:bidi="ar-EG"/>
        </w:rPr>
        <w:t xml:space="preserve"> وكان عدد مشاريع برنامج المنح الصغيرة قيد التنفيذ خلال السنة المالية 2023 قد بلغ 2443 مشروعا، </w:t>
      </w:r>
      <w:r w:rsidR="00037E67" w:rsidRPr="00707830">
        <w:rPr>
          <w:rFonts w:ascii="Simplified Arabic" w:eastAsia="Times New Roman" w:hAnsi="Simplified Arabic" w:cs="Simplified Arabic"/>
          <w:rtl/>
          <w:lang w:eastAsia="en-CA" w:bidi="ar-EG"/>
        </w:rPr>
        <w:t>بمنحة تبلغ قيمتها</w:t>
      </w:r>
      <w:r w:rsidR="00AD2796" w:rsidRPr="00707830">
        <w:rPr>
          <w:rFonts w:ascii="Simplified Arabic" w:eastAsia="Times New Roman" w:hAnsi="Simplified Arabic" w:cs="Simplified Arabic"/>
          <w:rtl/>
          <w:lang w:eastAsia="en-CA" w:bidi="ar-EG"/>
        </w:rPr>
        <w:t xml:space="preserve"> 83.68 مليون دولار أمريكي وقيمة تمويل مشترك إجمالية قدرها 88.90 مليون دولار أمريكي. </w:t>
      </w:r>
      <w:r w:rsidR="00AD2796" w:rsidRPr="00707830">
        <w:rPr>
          <w:rFonts w:ascii="Simplified Arabic" w:eastAsia="Times New Roman" w:hAnsi="Simplified Arabic" w:cs="Simplified Arabic"/>
          <w:rtl/>
          <w:lang w:eastAsia="en-CA"/>
        </w:rPr>
        <w:lastRenderedPageBreak/>
        <w:t xml:space="preserve">وخلال الفترة من 1 يوليو/تموز 2022 إلى 30 يونيو/حزيران 2023، </w:t>
      </w:r>
      <w:r w:rsidR="00B54D10" w:rsidRPr="00707830">
        <w:rPr>
          <w:rFonts w:ascii="Simplified Arabic" w:eastAsia="Times New Roman" w:hAnsi="Simplified Arabic" w:cs="Simplified Arabic"/>
          <w:rtl/>
          <w:lang w:eastAsia="en-CA"/>
        </w:rPr>
        <w:t>استُكمل</w:t>
      </w:r>
      <w:r w:rsidR="00AD2796" w:rsidRPr="00707830">
        <w:rPr>
          <w:rFonts w:ascii="Simplified Arabic" w:eastAsia="Times New Roman" w:hAnsi="Simplified Arabic" w:cs="Simplified Arabic"/>
          <w:rtl/>
          <w:lang w:eastAsia="en-CA"/>
        </w:rPr>
        <w:t xml:space="preserve"> تنفيذ 338 مشروعا للتنوع البيولوجي في برنامج المنح الصغيرة وجرى إغلاقه</w:t>
      </w:r>
      <w:r w:rsidR="00B54D10" w:rsidRPr="00707830">
        <w:rPr>
          <w:rFonts w:ascii="Simplified Arabic" w:eastAsia="Times New Roman" w:hAnsi="Simplified Arabic" w:cs="Simplified Arabic"/>
          <w:rtl/>
          <w:lang w:eastAsia="en-CA"/>
        </w:rPr>
        <w:t>ا.</w:t>
      </w:r>
      <w:r w:rsidR="00AD2796" w:rsidRPr="00707830">
        <w:rPr>
          <w:rFonts w:ascii="Simplified Arabic" w:eastAsia="Times New Roman" w:hAnsi="Simplified Arabic" w:cs="Simplified Arabic"/>
          <w:rtl/>
          <w:lang w:eastAsia="en-CA" w:bidi="ar-EG"/>
        </w:rPr>
        <w:t xml:space="preserve"> </w:t>
      </w:r>
      <w:r w:rsidR="00AD2796" w:rsidRPr="00707830">
        <w:rPr>
          <w:rFonts w:ascii="Simplified Arabic" w:eastAsia="Times New Roman" w:hAnsi="Simplified Arabic" w:cs="Simplified Arabic"/>
          <w:rtl/>
          <w:lang w:eastAsia="en-CA"/>
        </w:rPr>
        <w:t>وحسنت هذه المشاريع، بشكل مباشر وغير مباشر، إدارة 154 منطقة محمية و260 منطقة محفوظة للشعوب الأصلية والمجتمعات المحلية، تغطي ما مجموعه 9.1 مليون هكتار.</w:t>
      </w:r>
      <w:r w:rsidR="004A1810" w:rsidRPr="00707830">
        <w:rPr>
          <w:rFonts w:ascii="Simplified Arabic" w:eastAsia="Times New Roman" w:hAnsi="Simplified Arabic" w:cs="Simplified Arabic"/>
          <w:rtl/>
          <w:lang w:eastAsia="en-CA"/>
        </w:rPr>
        <w:t xml:space="preserve"> وكان هناك 189 من المناظر الطب</w:t>
      </w:r>
      <w:r w:rsidR="007B2AB5" w:rsidRPr="00707830">
        <w:rPr>
          <w:rFonts w:ascii="Simplified Arabic" w:eastAsia="Times New Roman" w:hAnsi="Simplified Arabic" w:cs="Simplified Arabic"/>
          <w:rtl/>
          <w:lang w:eastAsia="en-CA"/>
        </w:rPr>
        <w:t>يعية/المناظر البحرية المستهدفة ت</w:t>
      </w:r>
      <w:r w:rsidR="004A1810" w:rsidRPr="00707830">
        <w:rPr>
          <w:rFonts w:ascii="Simplified Arabic" w:eastAsia="Times New Roman" w:hAnsi="Simplified Arabic" w:cs="Simplified Arabic"/>
          <w:rtl/>
          <w:lang w:eastAsia="en-CA"/>
        </w:rPr>
        <w:t>خضع للحفظ المجتمعي المحسن والاستخدام المستدام. وساعد برنامج المنح الصغيرة أيضا في الحفاظ على حالة حفظ 873 نوعا على الأقل أو تحسينها. وفيما يتعلق بالاستخدام المستدام للتنوع البيولوجي، دُعم ما مجموعه 892 منتجا قائما على التنوع البيولوجي، إلى جانب أثر إيجابي على الاستخدام المستدام للتنوع البيولوجي، من خلال مشاريع برنامج المنح الصغيرة.</w:t>
      </w:r>
    </w:p>
    <w:p w14:paraId="75BFB36D" w14:textId="2290F30D" w:rsidR="001C7147" w:rsidRPr="00697C09" w:rsidRDefault="00030BA2" w:rsidP="00C77A68">
      <w:pPr>
        <w:numPr>
          <w:ilvl w:val="0"/>
          <w:numId w:val="11"/>
        </w:numPr>
        <w:spacing w:after="120" w:line="216" w:lineRule="auto"/>
        <w:ind w:firstLine="0"/>
        <w:jc w:val="both"/>
        <w:rPr>
          <w:rFonts w:ascii="Simplified Arabic" w:eastAsia="Times New Roman" w:hAnsi="Simplified Arabic" w:cs="Simplified Arabic"/>
          <w:lang w:eastAsia="en-CA"/>
        </w:rPr>
      </w:pPr>
      <w:r w:rsidRPr="00697C09">
        <w:rPr>
          <w:rFonts w:ascii="Simplified Arabic" w:eastAsia="Times New Roman" w:hAnsi="Simplified Arabic" w:cs="Simplified Arabic"/>
          <w:rtl/>
          <w:lang w:val="en-GB" w:eastAsia="en-CA"/>
        </w:rPr>
        <w:t xml:space="preserve">وخلال الفترة المشمولة بالتقرير، أُحرز تقدم في مبادرة الحفظ الشامل بموجب التجديد السابع لموارد مرفق البيئة العالمية (تمويل مشروع مرفق البيئة العالمية: </w:t>
      </w:r>
      <w:r w:rsidRPr="00697C09">
        <w:rPr>
          <w:rFonts w:ascii="Simplified Arabic" w:eastAsia="Times New Roman" w:hAnsi="Simplified Arabic" w:cs="Simplified Arabic"/>
          <w:lang w:val="en-GB" w:eastAsia="en-CA"/>
        </w:rPr>
        <w:t>22 535 780</w:t>
      </w:r>
      <w:r w:rsidRPr="00697C09">
        <w:rPr>
          <w:rFonts w:ascii="Simplified Arabic" w:eastAsia="Times New Roman" w:hAnsi="Simplified Arabic" w:cs="Simplified Arabic"/>
          <w:rtl/>
          <w:lang w:val="en-GB" w:eastAsia="en-CA" w:bidi="ar-EG"/>
        </w:rPr>
        <w:t xml:space="preserve"> دولارا أمريكيا) المكرسة لتعزيز إشراف الشعوب الأصلية والمجتمعات المحلية على التنوع البيولوجي. </w:t>
      </w:r>
      <w:r w:rsidRPr="00697C09">
        <w:rPr>
          <w:rFonts w:ascii="Simplified Arabic" w:eastAsia="Times New Roman" w:hAnsi="Simplified Arabic" w:cs="Simplified Arabic"/>
          <w:rtl/>
          <w:lang w:val="en-GB" w:eastAsia="en-CA"/>
        </w:rPr>
        <w:t xml:space="preserve">واستضاف الاجتماع الأول للجنة التوجيهية للمشروع، التي تتألف بالكامل من قادة الشعوب الأصلية الذين تختارهم مجتمعاتهم المحلية، أعضاء الأمم الأولى </w:t>
      </w:r>
      <w:proofErr w:type="spellStart"/>
      <w:r w:rsidRPr="00697C09">
        <w:rPr>
          <w:rFonts w:ascii="Simplified Arabic" w:eastAsia="Times New Roman" w:hAnsi="Simplified Arabic" w:cs="Simplified Arabic"/>
          <w:lang w:eastAsia="en-CA" w:bidi="ar-EG"/>
        </w:rPr>
        <w:t>Tla</w:t>
      </w:r>
      <w:proofErr w:type="spellEnd"/>
      <w:r w:rsidRPr="00697C09">
        <w:rPr>
          <w:rFonts w:ascii="Simplified Arabic" w:eastAsia="Times New Roman" w:hAnsi="Simplified Arabic" w:cs="Simplified Arabic"/>
          <w:lang w:eastAsia="en-CA" w:bidi="ar-EG"/>
        </w:rPr>
        <w:t>-o-qui-</w:t>
      </w:r>
      <w:proofErr w:type="spellStart"/>
      <w:r w:rsidRPr="00697C09">
        <w:rPr>
          <w:rFonts w:ascii="Simplified Arabic" w:eastAsia="Times New Roman" w:hAnsi="Simplified Arabic" w:cs="Simplified Arabic"/>
          <w:lang w:eastAsia="en-CA" w:bidi="ar-EG"/>
        </w:rPr>
        <w:t>aht</w:t>
      </w:r>
      <w:proofErr w:type="spellEnd"/>
      <w:r w:rsidRPr="00697C09">
        <w:rPr>
          <w:rFonts w:ascii="Simplified Arabic" w:eastAsia="Times New Roman" w:hAnsi="Simplified Arabic" w:cs="Simplified Arabic"/>
          <w:rtl/>
          <w:lang w:eastAsia="en-CA" w:bidi="ar-EG"/>
        </w:rPr>
        <w:t xml:space="preserve"> </w:t>
      </w:r>
      <w:r w:rsidRPr="00697C09">
        <w:rPr>
          <w:rFonts w:ascii="Simplified Arabic" w:eastAsia="Times New Roman" w:hAnsi="Simplified Arabic" w:cs="Simplified Arabic"/>
          <w:rtl/>
          <w:lang w:val="en-GB" w:eastAsia="en-CA"/>
        </w:rPr>
        <w:t xml:space="preserve">في حدائق </w:t>
      </w:r>
      <w:proofErr w:type="spellStart"/>
      <w:r w:rsidRPr="00697C09">
        <w:rPr>
          <w:rFonts w:ascii="Simplified Arabic" w:eastAsia="Times New Roman" w:hAnsi="Simplified Arabic" w:cs="Simplified Arabic"/>
          <w:rtl/>
          <w:lang w:val="en-GB" w:eastAsia="en-CA"/>
        </w:rPr>
        <w:t>ناواياسوم</w:t>
      </w:r>
      <w:proofErr w:type="spellEnd"/>
      <w:r w:rsidRPr="00697C09">
        <w:rPr>
          <w:rFonts w:ascii="Simplified Arabic" w:eastAsia="Times New Roman" w:hAnsi="Simplified Arabic" w:cs="Simplified Arabic"/>
          <w:rtl/>
          <w:lang w:val="en-GB" w:eastAsia="en-CA"/>
        </w:rPr>
        <w:t xml:space="preserve"> في كندا قبل انعقاد </w:t>
      </w:r>
      <w:r w:rsidR="00D57D6A" w:rsidRPr="00697C09">
        <w:rPr>
          <w:rFonts w:ascii="Simplified Arabic" w:eastAsia="Times New Roman" w:hAnsi="Simplified Arabic" w:cs="Simplified Arabic"/>
          <w:rtl/>
          <w:lang w:val="en-GB" w:eastAsia="en-CA"/>
        </w:rPr>
        <w:t>ال</w:t>
      </w:r>
      <w:r w:rsidRPr="00697C09">
        <w:rPr>
          <w:rFonts w:ascii="Simplified Arabic" w:eastAsia="Times New Roman" w:hAnsi="Simplified Arabic" w:cs="Simplified Arabic"/>
          <w:rtl/>
          <w:lang w:val="en-GB" w:eastAsia="en-CA"/>
        </w:rPr>
        <w:t>جمعية</w:t>
      </w:r>
      <w:r w:rsidR="00D57D6A" w:rsidRPr="00697C09">
        <w:rPr>
          <w:rFonts w:ascii="Simplified Arabic" w:eastAsia="Times New Roman" w:hAnsi="Simplified Arabic" w:cs="Simplified Arabic"/>
          <w:rtl/>
          <w:lang w:val="en-GB" w:eastAsia="en-CA"/>
        </w:rPr>
        <w:t xml:space="preserve"> السابعة ل</w:t>
      </w:r>
      <w:r w:rsidRPr="00697C09">
        <w:rPr>
          <w:rFonts w:ascii="Simplified Arabic" w:eastAsia="Times New Roman" w:hAnsi="Simplified Arabic" w:cs="Simplified Arabic"/>
          <w:rtl/>
          <w:lang w:val="en-GB" w:eastAsia="en-CA"/>
        </w:rPr>
        <w:t>مرفق البيئة العالمي</w:t>
      </w:r>
      <w:r w:rsidR="00D57D6A" w:rsidRPr="00697C09">
        <w:rPr>
          <w:rFonts w:ascii="Simplified Arabic" w:eastAsia="Times New Roman" w:hAnsi="Simplified Arabic" w:cs="Simplified Arabic"/>
          <w:rtl/>
          <w:lang w:val="en-GB" w:eastAsia="en-CA"/>
        </w:rPr>
        <w:t>ة في أغسطس/آب 2023</w:t>
      </w:r>
      <w:r w:rsidRPr="00697C09">
        <w:rPr>
          <w:rFonts w:ascii="Simplified Arabic" w:eastAsia="Times New Roman" w:hAnsi="Simplified Arabic" w:cs="Simplified Arabic"/>
          <w:lang w:eastAsia="en-CA" w:bidi="ar-EG"/>
        </w:rPr>
        <w:t>.</w:t>
      </w:r>
      <w:r w:rsidR="005E6C80" w:rsidRPr="00697C09">
        <w:rPr>
          <w:rFonts w:ascii="Simplified Arabic" w:eastAsia="Times New Roman" w:hAnsi="Simplified Arabic" w:cs="Simplified Arabic"/>
          <w:rtl/>
          <w:lang w:val="en-GB" w:eastAsia="en-CA" w:bidi="ar-EG"/>
        </w:rPr>
        <w:t xml:space="preserve"> </w:t>
      </w:r>
      <w:r w:rsidR="005E6C80" w:rsidRPr="00697C09">
        <w:rPr>
          <w:rFonts w:ascii="Simplified Arabic" w:eastAsia="Times New Roman" w:hAnsi="Simplified Arabic" w:cs="Simplified Arabic"/>
          <w:rtl/>
          <w:lang w:val="en-GB" w:eastAsia="en-CA"/>
        </w:rPr>
        <w:t>وفي حين أن المشروع ككل تنفذه وكالتان من مرفق البيئة العالمية (مبادرة الحفظ والاتحاد الدولي لحفظ الطبيعة) جرى اختيارهما من خلال عملية تنافسية، فإن التوجيه والحوكمة من جانب الشعوب الأصلية والمجتمعات المحلية من السمات الرئيسية لمبادرة الحفظ الشامل، التي تتكون من مشاريع فرعية تديرها منظمات الشعوب الأصلية</w:t>
      </w:r>
      <w:r w:rsidR="005E6C80" w:rsidRPr="00697C09">
        <w:rPr>
          <w:rFonts w:ascii="Simplified Arabic" w:eastAsia="Times New Roman" w:hAnsi="Simplified Arabic" w:cs="Simplified Arabic"/>
          <w:rtl/>
          <w:lang w:eastAsia="en-CA" w:bidi="ar-EG"/>
        </w:rPr>
        <w:t>.</w:t>
      </w:r>
      <w:r w:rsidR="00535256" w:rsidRPr="00697C09">
        <w:rPr>
          <w:rFonts w:ascii="Simplified Arabic" w:eastAsia="Times New Roman" w:hAnsi="Simplified Arabic" w:cs="Simplified Arabic"/>
          <w:rtl/>
          <w:lang w:eastAsia="en-CA" w:bidi="ar-EG"/>
        </w:rPr>
        <w:t xml:space="preserve"> </w:t>
      </w:r>
      <w:r w:rsidR="00535256" w:rsidRPr="00697C09">
        <w:rPr>
          <w:rFonts w:ascii="Simplified Arabic" w:eastAsia="Times New Roman" w:hAnsi="Simplified Arabic" w:cs="Simplified Arabic"/>
          <w:rtl/>
          <w:lang w:eastAsia="en-CA"/>
        </w:rPr>
        <w:t xml:space="preserve">ويجري حاليا تنفيذ 13 مشروعا فرعيا في </w:t>
      </w:r>
      <w:proofErr w:type="spellStart"/>
      <w:r w:rsidR="00535256" w:rsidRPr="00697C09">
        <w:rPr>
          <w:rFonts w:ascii="Simplified Arabic" w:eastAsia="Times New Roman" w:hAnsi="Simplified Arabic" w:cs="Simplified Arabic"/>
          <w:rtl/>
          <w:lang w:eastAsia="en-CA"/>
        </w:rPr>
        <w:t>الأمريكتين</w:t>
      </w:r>
      <w:proofErr w:type="spellEnd"/>
      <w:r w:rsidR="00535256" w:rsidRPr="00697C09">
        <w:rPr>
          <w:rFonts w:ascii="Simplified Arabic" w:eastAsia="Times New Roman" w:hAnsi="Simplified Arabic" w:cs="Simplified Arabic"/>
          <w:rtl/>
          <w:lang w:eastAsia="en-CA"/>
        </w:rPr>
        <w:t xml:space="preserve"> وأفريقيا وآسيا</w:t>
      </w:r>
      <w:r w:rsidR="00535256" w:rsidRPr="00697C09">
        <w:rPr>
          <w:rFonts w:ascii="Simplified Arabic" w:eastAsia="Times New Roman" w:hAnsi="Simplified Arabic" w:cs="Simplified Arabic"/>
          <w:rtl/>
          <w:lang w:eastAsia="en-CA" w:bidi="ar-EG"/>
        </w:rPr>
        <w:t>.</w:t>
      </w:r>
      <w:r w:rsidR="00524462" w:rsidRPr="00697C09">
        <w:rPr>
          <w:rFonts w:ascii="Simplified Arabic" w:eastAsia="Times New Roman" w:hAnsi="Simplified Arabic" w:cs="Simplified Arabic"/>
          <w:rtl/>
          <w:lang w:eastAsia="en-CA" w:bidi="ar-EG"/>
        </w:rPr>
        <w:t xml:space="preserve"> </w:t>
      </w:r>
      <w:r w:rsidR="00524462" w:rsidRPr="00697C09">
        <w:rPr>
          <w:rFonts w:ascii="Simplified Arabic" w:eastAsia="Times New Roman" w:hAnsi="Simplified Arabic" w:cs="Simplified Arabic"/>
          <w:rtl/>
          <w:lang w:eastAsia="en-CA"/>
        </w:rPr>
        <w:t xml:space="preserve">وستُدعم الشريحة الثانية من مبادرة الحفظ الشاملة في بموجب التجديد الثامن لموارد مرفق البيئة العالمية، </w:t>
      </w:r>
      <w:r w:rsidR="001B7E06" w:rsidRPr="00697C09">
        <w:rPr>
          <w:rFonts w:ascii="Simplified Arabic" w:eastAsia="Times New Roman" w:hAnsi="Simplified Arabic" w:cs="Simplified Arabic"/>
          <w:rtl/>
          <w:lang w:eastAsia="en-CA"/>
        </w:rPr>
        <w:t xml:space="preserve">ومن المتوقع أن يُعلن عن </w:t>
      </w:r>
      <w:r w:rsidR="00524462" w:rsidRPr="00697C09">
        <w:rPr>
          <w:rFonts w:ascii="Simplified Arabic" w:eastAsia="Times New Roman" w:hAnsi="Simplified Arabic" w:cs="Simplified Arabic"/>
          <w:rtl/>
          <w:lang w:eastAsia="en-CA"/>
        </w:rPr>
        <w:t>الدعوة إلى تنفيذ مقترحات الوكالات في موعد لا يتجاوز الربع الثاني من عام 2024.</w:t>
      </w:r>
    </w:p>
    <w:p w14:paraId="5427F828" w14:textId="752542EB" w:rsidR="001C7147" w:rsidRPr="00827C17" w:rsidRDefault="00431CE5" w:rsidP="00C77A68">
      <w:pPr>
        <w:numPr>
          <w:ilvl w:val="0"/>
          <w:numId w:val="11"/>
        </w:numPr>
        <w:spacing w:after="120" w:line="216" w:lineRule="auto"/>
        <w:ind w:firstLine="0"/>
        <w:jc w:val="both"/>
        <w:rPr>
          <w:rFonts w:eastAsia="Times New Roman" w:cs="Simplified Arabic"/>
          <w:sz w:val="22"/>
          <w:lang w:eastAsia="en-CA"/>
        </w:rPr>
      </w:pPr>
      <w:r w:rsidRPr="00827C17">
        <w:rPr>
          <w:rFonts w:eastAsia="Times New Roman" w:cs="Simplified Arabic"/>
          <w:sz w:val="22"/>
          <w:rtl/>
          <w:lang w:eastAsia="en-CA"/>
        </w:rPr>
        <w:t>ويقدم القسم خامسا من هذا التقرير موجزا لاستجابة مرفق البيئة العالمية لتوجيهات الاجتماع الخامس عشر لمؤتمر الأطراف</w:t>
      </w:r>
      <w:r>
        <w:rPr>
          <w:rFonts w:eastAsia="Times New Roman" w:cs="Simplified Arabic" w:hint="cs"/>
          <w:sz w:val="22"/>
          <w:rtl/>
          <w:lang w:eastAsia="en-CA"/>
        </w:rPr>
        <w:t>.</w:t>
      </w:r>
    </w:p>
    <w:p w14:paraId="5BDECE46" w14:textId="6BC2C286" w:rsidR="001C7147" w:rsidRDefault="001F66E5" w:rsidP="00C77A68">
      <w:pPr>
        <w:numPr>
          <w:ilvl w:val="0"/>
          <w:numId w:val="11"/>
        </w:numPr>
        <w:spacing w:after="120" w:line="216" w:lineRule="auto"/>
        <w:ind w:firstLine="0"/>
        <w:jc w:val="both"/>
        <w:rPr>
          <w:rFonts w:eastAsia="Times New Roman" w:cs="Simplified Arabic"/>
          <w:sz w:val="22"/>
          <w:lang w:val="en-GB" w:eastAsia="en-CA" w:bidi="ar-EG"/>
        </w:rPr>
      </w:pPr>
      <w:r w:rsidRPr="00827C17">
        <w:rPr>
          <w:rFonts w:eastAsia="Times New Roman" w:cs="Simplified Arabic"/>
          <w:sz w:val="22"/>
          <w:rtl/>
          <w:lang w:eastAsia="en-CA"/>
        </w:rPr>
        <w:t>ومن بين المقررات الرئيسية لمؤتمر الأطراف، طلب مؤتمر الأطراف الخامس عشر لاتفاقية التنوع البيولوجي إلى مرفق البيئة العالمية، في الفقرتين</w:t>
      </w:r>
      <w:r w:rsidRPr="001F66E5">
        <w:rPr>
          <w:rFonts w:eastAsia="Times New Roman" w:cs="Simplified Arabic"/>
          <w:sz w:val="22"/>
          <w:rtl/>
          <w:lang w:val="en-GB" w:eastAsia="en-CA"/>
        </w:rPr>
        <w:t xml:space="preserve"> 29 و30 من المقرر 15/7 بشأن حشد الموارد وفي الفقرتين 19 و20 من المقرر 15/15 بشأن الآلية المالية، إنشاء صندوق مخصص </w:t>
      </w:r>
      <w:r w:rsidR="00B706E0">
        <w:rPr>
          <w:rFonts w:eastAsia="Times New Roman" w:cs="Simplified Arabic" w:hint="cs"/>
          <w:sz w:val="22"/>
          <w:rtl/>
          <w:lang w:val="en-GB" w:eastAsia="en-CA"/>
        </w:rPr>
        <w:t>يسهل</w:t>
      </w:r>
      <w:r w:rsidRPr="001F66E5">
        <w:rPr>
          <w:rFonts w:eastAsia="Times New Roman" w:cs="Simplified Arabic"/>
          <w:sz w:val="22"/>
          <w:rtl/>
          <w:lang w:val="en-GB" w:eastAsia="en-CA"/>
        </w:rPr>
        <w:t xml:space="preserve"> الوصول إليه</w:t>
      </w:r>
      <w:r w:rsidR="00B706E0">
        <w:rPr>
          <w:rFonts w:eastAsia="Times New Roman" w:cs="Simplified Arabic" w:hint="cs"/>
          <w:sz w:val="22"/>
          <w:rtl/>
          <w:lang w:val="en-GB" w:eastAsia="en-CA"/>
        </w:rPr>
        <w:t xml:space="preserve"> لتنفيذ الإطار العالمي للتنوع البيولوجي</w:t>
      </w:r>
      <w:r w:rsidRPr="001F66E5">
        <w:rPr>
          <w:rFonts w:eastAsia="Times New Roman" w:cs="Simplified Arabic"/>
          <w:sz w:val="22"/>
          <w:rtl/>
          <w:lang w:val="en-GB" w:eastAsia="en-CA"/>
        </w:rPr>
        <w:t xml:space="preserve"> في عام 2023 يمكنه تعبئة وصرف موارد جديدة وإضافية بسرعة من جميع المصادر، بما يتناسب مع طموح إطار </w:t>
      </w:r>
      <w:proofErr w:type="spellStart"/>
      <w:r w:rsidRPr="001F66E5">
        <w:rPr>
          <w:rFonts w:eastAsia="Times New Roman" w:cs="Simplified Arabic"/>
          <w:sz w:val="22"/>
          <w:rtl/>
          <w:lang w:val="en-GB" w:eastAsia="en-CA"/>
        </w:rPr>
        <w:t>كونمينغ</w:t>
      </w:r>
      <w:proofErr w:type="spellEnd"/>
      <w:r w:rsidRPr="001F66E5">
        <w:rPr>
          <w:rFonts w:eastAsia="Times New Roman" w:cs="Simplified Arabic"/>
          <w:sz w:val="22"/>
          <w:rtl/>
          <w:lang w:val="en-GB" w:eastAsia="en-CA"/>
        </w:rPr>
        <w:t>-مونتريال العالمي للتنوع البيولوجي</w:t>
      </w:r>
      <w:r>
        <w:rPr>
          <w:rFonts w:eastAsia="Times New Roman" w:cs="Simplified Arabic" w:hint="cs"/>
          <w:sz w:val="22"/>
          <w:rtl/>
          <w:lang w:eastAsia="en-CA" w:bidi="ar-EG"/>
        </w:rPr>
        <w:t>.</w:t>
      </w:r>
    </w:p>
    <w:p w14:paraId="5C71BC4B" w14:textId="62EB988B" w:rsidR="001661CB" w:rsidRPr="00827C17" w:rsidRDefault="00B706E0" w:rsidP="00C77A68">
      <w:pPr>
        <w:numPr>
          <w:ilvl w:val="0"/>
          <w:numId w:val="11"/>
        </w:numPr>
        <w:spacing w:after="120" w:line="216" w:lineRule="auto"/>
        <w:ind w:firstLine="0"/>
        <w:jc w:val="both"/>
        <w:rPr>
          <w:rFonts w:eastAsia="Times New Roman" w:cs="Simplified Arabic"/>
          <w:sz w:val="22"/>
          <w:lang w:eastAsia="en-CA"/>
        </w:rPr>
      </w:pPr>
      <w:r w:rsidRPr="00B706E0">
        <w:rPr>
          <w:rFonts w:eastAsia="Times New Roman" w:cs="Simplified Arabic"/>
          <w:sz w:val="22"/>
          <w:rtl/>
          <w:lang w:val="en-GB" w:eastAsia="en-CA"/>
        </w:rPr>
        <w:t xml:space="preserve">واستجابة لهذا الطلب، وافق مجلس مرفق البيئة العالمية في </w:t>
      </w:r>
      <w:proofErr w:type="gramStart"/>
      <w:r w:rsidRPr="00B706E0">
        <w:rPr>
          <w:rFonts w:eastAsia="Times New Roman" w:cs="Simplified Arabic"/>
          <w:sz w:val="22"/>
          <w:rtl/>
          <w:lang w:val="en-GB" w:eastAsia="en-CA"/>
        </w:rPr>
        <w:t>يوني</w:t>
      </w:r>
      <w:r w:rsidR="001F315D">
        <w:rPr>
          <w:rFonts w:eastAsia="Times New Roman" w:cs="Simplified Arabic" w:hint="cs"/>
          <w:sz w:val="22"/>
          <w:rtl/>
          <w:lang w:val="en-GB" w:eastAsia="en-CA"/>
        </w:rPr>
        <w:t>ه</w:t>
      </w:r>
      <w:proofErr w:type="gramEnd"/>
      <w:r w:rsidRPr="00B706E0">
        <w:rPr>
          <w:rFonts w:eastAsia="Times New Roman" w:cs="Simplified Arabic"/>
          <w:sz w:val="22"/>
          <w:rtl/>
          <w:lang w:val="en-GB" w:eastAsia="en-CA"/>
        </w:rPr>
        <w:t>/حزيران 2023 على إنشاء صندوق تنفيذ الإطار العالمي للتنوع البيولوجي</w:t>
      </w:r>
      <w:r w:rsidR="001C7147" w:rsidRPr="00AB5C13">
        <w:rPr>
          <w:rFonts w:ascii="Simplified Arabic" w:hAnsi="Simplified Arabic" w:cs="Simplified Arabic"/>
          <w:color w:val="333333"/>
          <w:vertAlign w:val="superscript"/>
          <w:rtl/>
          <w:lang w:val="en-CA" w:eastAsia="en-CA"/>
        </w:rPr>
        <w:footnoteReference w:id="6"/>
      </w:r>
      <w:r w:rsidR="001B2219" w:rsidRPr="001C7147">
        <w:rPr>
          <w:rFonts w:eastAsia="Times New Roman" w:cs="Simplified Arabic" w:hint="cs"/>
          <w:sz w:val="22"/>
          <w:rtl/>
          <w:lang w:eastAsia="en-CA" w:bidi="ar-EG"/>
        </w:rPr>
        <w:t xml:space="preserve"> </w:t>
      </w:r>
      <w:r w:rsidRPr="00B706E0">
        <w:rPr>
          <w:rFonts w:eastAsia="Times New Roman" w:cs="Simplified Arabic"/>
          <w:sz w:val="22"/>
          <w:rtl/>
          <w:lang w:val="en-GB" w:eastAsia="en-CA"/>
        </w:rPr>
        <w:t>وتوجيهات البرمجة الخاصة ب</w:t>
      </w:r>
      <w:r>
        <w:rPr>
          <w:rFonts w:eastAsia="Times New Roman" w:cs="Simplified Arabic" w:hint="cs"/>
          <w:sz w:val="22"/>
          <w:rtl/>
          <w:lang w:val="en-GB" w:eastAsia="en-CA"/>
        </w:rPr>
        <w:t>ه.</w:t>
      </w:r>
      <w:r w:rsidR="00987FEB" w:rsidRPr="00AB5C13">
        <w:rPr>
          <w:rFonts w:ascii="Simplified Arabic" w:hAnsi="Simplified Arabic" w:cs="Simplified Arabic"/>
          <w:color w:val="333333"/>
          <w:vertAlign w:val="superscript"/>
          <w:rtl/>
          <w:lang w:val="en-CA" w:eastAsia="en-CA"/>
        </w:rPr>
        <w:footnoteReference w:id="7"/>
      </w:r>
      <w:r w:rsidR="009A63D4" w:rsidRPr="001C7147">
        <w:rPr>
          <w:rFonts w:eastAsia="Times New Roman" w:cs="Simplified Arabic"/>
          <w:sz w:val="22"/>
          <w:rtl/>
          <w:lang w:val="en-GB" w:eastAsia="en-CA"/>
        </w:rPr>
        <w:t xml:space="preserve"> </w:t>
      </w:r>
      <w:r w:rsidRPr="00B706E0">
        <w:rPr>
          <w:rFonts w:eastAsia="Times New Roman" w:cs="Simplified Arabic"/>
          <w:sz w:val="22"/>
          <w:rtl/>
          <w:lang w:val="en-GB" w:eastAsia="en-CA"/>
        </w:rPr>
        <w:t xml:space="preserve">وصدقت الجمعية السابعة لمرفق البيئة العالمية على قرار إنشاء صندوق تنفيذ الإطار العالمي للتنوع البيولوجي في أغسطس/آب </w:t>
      </w:r>
      <w:r w:rsidRPr="00827C17">
        <w:rPr>
          <w:rFonts w:eastAsia="Times New Roman" w:cs="Simplified Arabic"/>
          <w:sz w:val="22"/>
          <w:rtl/>
          <w:lang w:eastAsia="en-CA"/>
        </w:rPr>
        <w:t>2024، وأطلقت الصندوق.</w:t>
      </w:r>
    </w:p>
    <w:p w14:paraId="12517CB7" w14:textId="53E96B79" w:rsidR="001661CB" w:rsidRDefault="005D3329" w:rsidP="00C77A68">
      <w:pPr>
        <w:numPr>
          <w:ilvl w:val="0"/>
          <w:numId w:val="11"/>
        </w:numPr>
        <w:spacing w:after="120" w:line="216" w:lineRule="auto"/>
        <w:ind w:firstLine="0"/>
        <w:jc w:val="both"/>
        <w:rPr>
          <w:rFonts w:eastAsia="Times New Roman" w:cs="Simplified Arabic"/>
          <w:sz w:val="22"/>
          <w:lang w:eastAsia="en-CA"/>
        </w:rPr>
      </w:pPr>
      <w:r>
        <w:rPr>
          <w:rFonts w:eastAsia="Times New Roman" w:cs="Simplified Arabic" w:hint="cs"/>
          <w:sz w:val="22"/>
          <w:rtl/>
          <w:lang w:eastAsia="en-CA"/>
        </w:rPr>
        <w:t>و</w:t>
      </w:r>
      <w:r w:rsidRPr="005D3329">
        <w:rPr>
          <w:rFonts w:eastAsia="Times New Roman" w:cs="Simplified Arabic"/>
          <w:sz w:val="22"/>
          <w:rtl/>
          <w:lang w:eastAsia="en-CA"/>
        </w:rPr>
        <w:t xml:space="preserve">في الفترة ما بين </w:t>
      </w:r>
      <w:r>
        <w:rPr>
          <w:rFonts w:eastAsia="Times New Roman" w:cs="Simplified Arabic" w:hint="cs"/>
          <w:sz w:val="22"/>
          <w:rtl/>
          <w:lang w:eastAsia="en-CA"/>
        </w:rPr>
        <w:t xml:space="preserve">انعقاد </w:t>
      </w:r>
      <w:r w:rsidRPr="005D3329">
        <w:rPr>
          <w:rFonts w:eastAsia="Times New Roman" w:cs="Simplified Arabic"/>
          <w:sz w:val="22"/>
          <w:rtl/>
          <w:lang w:eastAsia="en-CA"/>
        </w:rPr>
        <w:t xml:space="preserve">مؤتمر الأطراف الخامس عشر ومجلس </w:t>
      </w:r>
      <w:r>
        <w:rPr>
          <w:rFonts w:eastAsia="Times New Roman" w:cs="Simplified Arabic" w:hint="cs"/>
          <w:sz w:val="22"/>
          <w:rtl/>
          <w:lang w:eastAsia="en-CA"/>
        </w:rPr>
        <w:t>مرفق</w:t>
      </w:r>
      <w:r w:rsidRPr="005D3329">
        <w:rPr>
          <w:rFonts w:eastAsia="Times New Roman" w:cs="Simplified Arabic"/>
          <w:sz w:val="22"/>
          <w:rtl/>
          <w:lang w:eastAsia="en-CA"/>
        </w:rPr>
        <w:t xml:space="preserve"> البيئة العالمي</w:t>
      </w:r>
      <w:r>
        <w:rPr>
          <w:rFonts w:eastAsia="Times New Roman" w:cs="Simplified Arabic" w:hint="cs"/>
          <w:sz w:val="22"/>
          <w:rtl/>
          <w:lang w:eastAsia="en-CA"/>
        </w:rPr>
        <w:t>ة</w:t>
      </w:r>
      <w:r w:rsidRPr="005D3329">
        <w:rPr>
          <w:rFonts w:eastAsia="Times New Roman" w:cs="Simplified Arabic"/>
          <w:sz w:val="22"/>
          <w:rtl/>
          <w:lang w:eastAsia="en-CA"/>
        </w:rPr>
        <w:t xml:space="preserve"> في </w:t>
      </w:r>
      <w:proofErr w:type="gramStart"/>
      <w:r w:rsidRPr="005D3329">
        <w:rPr>
          <w:rFonts w:eastAsia="Times New Roman" w:cs="Simplified Arabic"/>
          <w:sz w:val="22"/>
          <w:rtl/>
          <w:lang w:eastAsia="en-CA"/>
        </w:rPr>
        <w:t>يوني</w:t>
      </w:r>
      <w:r>
        <w:rPr>
          <w:rFonts w:eastAsia="Times New Roman" w:cs="Simplified Arabic" w:hint="cs"/>
          <w:sz w:val="22"/>
          <w:rtl/>
          <w:lang w:eastAsia="en-CA"/>
        </w:rPr>
        <w:t>ه</w:t>
      </w:r>
      <w:proofErr w:type="gramEnd"/>
      <w:r>
        <w:rPr>
          <w:rFonts w:eastAsia="Times New Roman" w:cs="Simplified Arabic" w:hint="cs"/>
          <w:sz w:val="22"/>
          <w:rtl/>
          <w:lang w:eastAsia="en-CA"/>
        </w:rPr>
        <w:t>/حزيران</w:t>
      </w:r>
      <w:r w:rsidRPr="005D3329">
        <w:rPr>
          <w:rFonts w:eastAsia="Times New Roman" w:cs="Simplified Arabic"/>
          <w:sz w:val="22"/>
          <w:rtl/>
          <w:lang w:eastAsia="en-CA"/>
        </w:rPr>
        <w:t xml:space="preserve"> 2023</w:t>
      </w:r>
      <w:r w:rsidR="00B706E0" w:rsidRPr="00827C17">
        <w:rPr>
          <w:rFonts w:eastAsia="Times New Roman" w:cs="Simplified Arabic"/>
          <w:sz w:val="22"/>
          <w:rtl/>
          <w:lang w:eastAsia="en-CA"/>
        </w:rPr>
        <w:t xml:space="preserve">، قادت أمانة مرفق البيئة العالمية عملية تشاورية مكثفة، بما في ذلك مشاورات متعددة مع مجلس مرفق البيئة العالمية، ومع مصارف إنمائية متعددة الأطراف ومؤسسات مالية دولية، ومع القطاع الخاص ومع أمانة اتفاقية التنوع البيولوجي، فضلا عن </w:t>
      </w:r>
      <w:proofErr w:type="spellStart"/>
      <w:r w:rsidR="00B706E0" w:rsidRPr="00827C17">
        <w:rPr>
          <w:rFonts w:eastAsia="Times New Roman" w:cs="Simplified Arabic"/>
          <w:sz w:val="22"/>
          <w:rtl/>
          <w:lang w:eastAsia="en-CA"/>
        </w:rPr>
        <w:t>إحاطات</w:t>
      </w:r>
      <w:proofErr w:type="spellEnd"/>
      <w:r w:rsidR="00B706E0" w:rsidRPr="00827C17">
        <w:rPr>
          <w:rFonts w:eastAsia="Times New Roman" w:cs="Simplified Arabic"/>
          <w:sz w:val="22"/>
          <w:rtl/>
          <w:lang w:eastAsia="en-CA"/>
        </w:rPr>
        <w:t xml:space="preserve"> إعلامية لممثلي المجتمع المدني، والفريق الاستشاري للشعوب الأصلية التابع لمرفق البيئة العالمية، </w:t>
      </w:r>
      <w:r w:rsidR="00B706E0" w:rsidRPr="00827C17">
        <w:rPr>
          <w:rFonts w:eastAsia="Times New Roman" w:cs="Simplified Arabic"/>
          <w:sz w:val="22"/>
          <w:rtl/>
          <w:lang w:eastAsia="en-CA"/>
        </w:rPr>
        <w:lastRenderedPageBreak/>
        <w:t>ووكالات مرفق البيئة العالمية</w:t>
      </w:r>
      <w:r w:rsidR="00B706E0">
        <w:rPr>
          <w:rFonts w:eastAsia="Times New Roman" w:cs="Simplified Arabic" w:hint="cs"/>
          <w:sz w:val="22"/>
          <w:rtl/>
          <w:lang w:eastAsia="en-CA"/>
        </w:rPr>
        <w:t>.</w:t>
      </w:r>
      <w:r w:rsidR="00E153B6">
        <w:rPr>
          <w:rFonts w:eastAsia="Times New Roman" w:cs="Simplified Arabic" w:hint="cs"/>
          <w:sz w:val="22"/>
          <w:rtl/>
          <w:lang w:eastAsia="en-CA"/>
        </w:rPr>
        <w:t xml:space="preserve"> </w:t>
      </w:r>
      <w:r w:rsidR="00E153B6" w:rsidRPr="00E153B6">
        <w:rPr>
          <w:rFonts w:eastAsia="Times New Roman" w:cs="Simplified Arabic"/>
          <w:sz w:val="22"/>
          <w:rtl/>
          <w:lang w:eastAsia="en-CA"/>
        </w:rPr>
        <w:t>وارتبطت جهات الاتصال التابعة لاتفاقية التنوع البيولوجي ارتباطا وثيقا بالعملية من خلال إخطارات مشتركة متعددة</w:t>
      </w:r>
      <w:r w:rsidR="00E153B6">
        <w:rPr>
          <w:rFonts w:eastAsia="Times New Roman" w:cs="Simplified Arabic" w:hint="cs"/>
          <w:sz w:val="22"/>
          <w:rtl/>
          <w:lang w:eastAsia="en-CA"/>
        </w:rPr>
        <w:t>.</w:t>
      </w:r>
    </w:p>
    <w:p w14:paraId="3007BEFD" w14:textId="008BFD14" w:rsidR="00513904" w:rsidRDefault="00513904" w:rsidP="00C77A68">
      <w:pPr>
        <w:numPr>
          <w:ilvl w:val="0"/>
          <w:numId w:val="11"/>
        </w:numPr>
        <w:spacing w:after="120" w:line="216" w:lineRule="auto"/>
        <w:ind w:firstLine="0"/>
        <w:jc w:val="both"/>
        <w:rPr>
          <w:rFonts w:eastAsia="Times New Roman" w:cs="Simplified Arabic"/>
          <w:sz w:val="22"/>
          <w:lang w:eastAsia="en-CA"/>
        </w:rPr>
      </w:pPr>
      <w:r w:rsidRPr="00513904">
        <w:rPr>
          <w:rFonts w:eastAsia="Times New Roman" w:cs="Simplified Arabic"/>
          <w:sz w:val="22"/>
          <w:rtl/>
          <w:lang w:eastAsia="en-CA"/>
        </w:rPr>
        <w:t xml:space="preserve">وقد أدت قرارات أول اجتماعين لمجلس </w:t>
      </w:r>
      <w:r w:rsidR="001874D4" w:rsidRPr="00B706E0">
        <w:rPr>
          <w:rFonts w:eastAsia="Times New Roman" w:cs="Simplified Arabic"/>
          <w:sz w:val="22"/>
          <w:rtl/>
          <w:lang w:val="en-GB" w:eastAsia="en-CA"/>
        </w:rPr>
        <w:t>صندوق تنفيذ الإطار العالمي للتنوع البيولوجي</w:t>
      </w:r>
      <w:r w:rsidRPr="00513904">
        <w:rPr>
          <w:rFonts w:eastAsia="Times New Roman" w:cs="Simplified Arabic"/>
          <w:sz w:val="22"/>
          <w:rtl/>
          <w:lang w:eastAsia="en-CA"/>
        </w:rPr>
        <w:t xml:space="preserve">، اللذين انعقدا في 8 و9 فبراير/شباط 2024 و19 </w:t>
      </w:r>
      <w:proofErr w:type="gramStart"/>
      <w:r w:rsidRPr="00513904">
        <w:rPr>
          <w:rFonts w:eastAsia="Times New Roman" w:cs="Simplified Arabic"/>
          <w:sz w:val="22"/>
          <w:rtl/>
          <w:lang w:eastAsia="en-CA"/>
        </w:rPr>
        <w:t>يوني</w:t>
      </w:r>
      <w:r w:rsidR="00191CED">
        <w:rPr>
          <w:rFonts w:eastAsia="Times New Roman" w:cs="Simplified Arabic" w:hint="cs"/>
          <w:sz w:val="22"/>
          <w:rtl/>
          <w:lang w:eastAsia="en-CA"/>
        </w:rPr>
        <w:t>ه</w:t>
      </w:r>
      <w:proofErr w:type="gramEnd"/>
      <w:r w:rsidRPr="00513904">
        <w:rPr>
          <w:rFonts w:eastAsia="Times New Roman" w:cs="Simplified Arabic"/>
          <w:sz w:val="22"/>
          <w:rtl/>
          <w:lang w:eastAsia="en-CA"/>
        </w:rPr>
        <w:t>/حزيران 2024 على التوالي، إلى تشغيل الصندوق بالكامل و</w:t>
      </w:r>
      <w:r w:rsidR="00191CED">
        <w:rPr>
          <w:rFonts w:eastAsia="Times New Roman" w:cs="Simplified Arabic" w:hint="cs"/>
          <w:sz w:val="22"/>
          <w:rtl/>
          <w:lang w:eastAsia="en-CA"/>
        </w:rPr>
        <w:t>ال</w:t>
      </w:r>
      <w:r w:rsidRPr="00513904">
        <w:rPr>
          <w:rFonts w:eastAsia="Times New Roman" w:cs="Simplified Arabic"/>
          <w:sz w:val="22"/>
          <w:rtl/>
          <w:lang w:eastAsia="en-CA"/>
        </w:rPr>
        <w:t xml:space="preserve">تمكين </w:t>
      </w:r>
      <w:r w:rsidR="00191CED">
        <w:rPr>
          <w:rFonts w:eastAsia="Times New Roman" w:cs="Simplified Arabic" w:hint="cs"/>
          <w:sz w:val="22"/>
          <w:rtl/>
          <w:lang w:eastAsia="en-CA"/>
        </w:rPr>
        <w:t xml:space="preserve">من </w:t>
      </w:r>
      <w:r w:rsidRPr="00513904">
        <w:rPr>
          <w:rFonts w:eastAsia="Times New Roman" w:cs="Simplified Arabic"/>
          <w:sz w:val="22"/>
          <w:rtl/>
          <w:lang w:eastAsia="en-CA"/>
        </w:rPr>
        <w:t>بدء البرمجة.</w:t>
      </w:r>
    </w:p>
    <w:p w14:paraId="38EC407E" w14:textId="04BBEF49" w:rsidR="00B12039" w:rsidRPr="00827C17" w:rsidRDefault="00191CED" w:rsidP="00C77A68">
      <w:pPr>
        <w:numPr>
          <w:ilvl w:val="0"/>
          <w:numId w:val="11"/>
        </w:numPr>
        <w:spacing w:after="120" w:line="216" w:lineRule="auto"/>
        <w:ind w:firstLine="0"/>
        <w:jc w:val="both"/>
        <w:rPr>
          <w:rFonts w:eastAsia="Times New Roman" w:cs="Simplified Arabic"/>
          <w:sz w:val="22"/>
          <w:lang w:eastAsia="en-CA"/>
        </w:rPr>
      </w:pPr>
      <w:r w:rsidRPr="00191CED">
        <w:rPr>
          <w:rFonts w:eastAsia="Times New Roman" w:cs="Simplified Arabic"/>
          <w:sz w:val="22"/>
          <w:rtl/>
          <w:lang w:eastAsia="en-CA"/>
        </w:rPr>
        <w:t xml:space="preserve">واستجابة </w:t>
      </w:r>
      <w:r w:rsidR="00B12039" w:rsidRPr="008D5FF8">
        <w:rPr>
          <w:rFonts w:eastAsia="Times New Roman" w:cs="Simplified Arabic"/>
          <w:sz w:val="22"/>
          <w:rtl/>
          <w:lang w:val="en-GB" w:eastAsia="en-CA"/>
        </w:rPr>
        <w:t xml:space="preserve">لتوجيهات مؤتمر الأطراف واستنادا إلى التعقيبات الواردة من خلال العملية التشاورية، أنشئ صندوق تنفيذ الإطار العالمي للتنوع </w:t>
      </w:r>
      <w:r w:rsidR="00B12039" w:rsidRPr="00827C17">
        <w:rPr>
          <w:rFonts w:eastAsia="Times New Roman" w:cs="Simplified Arabic"/>
          <w:sz w:val="22"/>
          <w:rtl/>
          <w:lang w:eastAsia="en-CA"/>
        </w:rPr>
        <w:t xml:space="preserve">البيولوجي بترتيبات حوكمة خاصة به ودورة مشاريعه وتخصيص للموارد تختلف عن الصندوق </w:t>
      </w:r>
      <w:proofErr w:type="spellStart"/>
      <w:r w:rsidR="00B12039" w:rsidRPr="00827C17">
        <w:rPr>
          <w:rFonts w:eastAsia="Times New Roman" w:cs="Simplified Arabic"/>
          <w:sz w:val="22"/>
          <w:rtl/>
          <w:lang w:eastAsia="en-CA"/>
        </w:rPr>
        <w:t>الاستئماني</w:t>
      </w:r>
      <w:proofErr w:type="spellEnd"/>
      <w:r w:rsidR="00B12039" w:rsidRPr="00827C17">
        <w:rPr>
          <w:rFonts w:eastAsia="Times New Roman" w:cs="Simplified Arabic"/>
          <w:sz w:val="22"/>
          <w:rtl/>
          <w:lang w:eastAsia="en-CA"/>
        </w:rPr>
        <w:t xml:space="preserve"> لمرفق البيئة العالمية</w:t>
      </w:r>
      <w:r w:rsidR="00B12039">
        <w:rPr>
          <w:rFonts w:eastAsia="Times New Roman" w:cs="Simplified Arabic" w:hint="cs"/>
          <w:sz w:val="22"/>
          <w:rtl/>
          <w:lang w:eastAsia="en-CA"/>
        </w:rPr>
        <w:t>.</w:t>
      </w:r>
    </w:p>
    <w:p w14:paraId="47266698" w14:textId="4058A95C" w:rsidR="00191CED" w:rsidRPr="00827C17" w:rsidRDefault="00700E85" w:rsidP="00C77A68">
      <w:pPr>
        <w:numPr>
          <w:ilvl w:val="0"/>
          <w:numId w:val="11"/>
        </w:numPr>
        <w:spacing w:after="120" w:line="216" w:lineRule="auto"/>
        <w:ind w:firstLine="0"/>
        <w:jc w:val="both"/>
        <w:rPr>
          <w:rFonts w:eastAsia="Times New Roman" w:cs="Simplified Arabic"/>
          <w:sz w:val="22"/>
          <w:lang w:eastAsia="en-CA"/>
        </w:rPr>
      </w:pPr>
      <w:r>
        <w:rPr>
          <w:rFonts w:eastAsia="Times New Roman" w:cs="Simplified Arabic" w:hint="cs"/>
          <w:sz w:val="22"/>
          <w:rtl/>
          <w:lang w:eastAsia="en-CA"/>
        </w:rPr>
        <w:t>و</w:t>
      </w:r>
      <w:r w:rsidRPr="00700E85">
        <w:rPr>
          <w:rFonts w:eastAsia="Times New Roman" w:cs="Simplified Arabic"/>
          <w:sz w:val="22"/>
          <w:rtl/>
          <w:lang w:eastAsia="en-CA"/>
        </w:rPr>
        <w:t xml:space="preserve">تشمل حوكمة </w:t>
      </w:r>
      <w:r w:rsidRPr="00B706E0">
        <w:rPr>
          <w:rFonts w:eastAsia="Times New Roman" w:cs="Simplified Arabic"/>
          <w:sz w:val="22"/>
          <w:rtl/>
          <w:lang w:val="en-GB" w:eastAsia="en-CA"/>
        </w:rPr>
        <w:t>صندوق تنفيذ الإطار العالمي للتنوع البيولوجي</w:t>
      </w:r>
      <w:r w:rsidRPr="00700E85">
        <w:rPr>
          <w:rFonts w:eastAsia="Times New Roman" w:cs="Simplified Arabic"/>
          <w:sz w:val="22"/>
          <w:rtl/>
          <w:lang w:eastAsia="en-CA"/>
        </w:rPr>
        <w:t xml:space="preserve"> مجلس </w:t>
      </w:r>
      <w:r w:rsidRPr="00B706E0">
        <w:rPr>
          <w:rFonts w:eastAsia="Times New Roman" w:cs="Simplified Arabic"/>
          <w:sz w:val="22"/>
          <w:rtl/>
          <w:lang w:val="en-GB" w:eastAsia="en-CA"/>
        </w:rPr>
        <w:t>صندوق تنفيذ الإطار العالمي للتنوع البيولوجي</w:t>
      </w:r>
      <w:r w:rsidRPr="00700E85">
        <w:rPr>
          <w:rFonts w:eastAsia="Times New Roman" w:cs="Simplified Arabic"/>
          <w:sz w:val="22"/>
          <w:rtl/>
          <w:lang w:eastAsia="en-CA"/>
        </w:rPr>
        <w:t xml:space="preserve">، مع تمثيل موسع للمراقبين (منظمات الحفاظ على البيئة والمنظمات الخيرية، والشعوب الأصلية والمجتمعات المحلية، والقطاع الخاص، والنساء، والشباب)، </w:t>
      </w:r>
      <w:r w:rsidR="00D57AEB">
        <w:rPr>
          <w:rFonts w:eastAsia="Times New Roman" w:cs="Simplified Arabic" w:hint="cs"/>
          <w:sz w:val="22"/>
          <w:rtl/>
          <w:lang w:eastAsia="en-CA"/>
        </w:rPr>
        <w:t>والفريق</w:t>
      </w:r>
      <w:r w:rsidRPr="00700E85">
        <w:rPr>
          <w:rFonts w:eastAsia="Times New Roman" w:cs="Simplified Arabic"/>
          <w:sz w:val="22"/>
          <w:rtl/>
          <w:lang w:eastAsia="en-CA"/>
        </w:rPr>
        <w:t xml:space="preserve"> الاستشاري للمشاركين غير السياديين، والهيئة </w:t>
      </w:r>
      <w:r w:rsidR="00F208B7">
        <w:rPr>
          <w:rFonts w:eastAsia="Times New Roman" w:cs="Simplified Arabic" w:hint="cs"/>
          <w:sz w:val="22"/>
          <w:rtl/>
          <w:lang w:eastAsia="en-CA"/>
        </w:rPr>
        <w:t>الفرعية التابعة له</w:t>
      </w:r>
      <w:r w:rsidRPr="00700E85">
        <w:rPr>
          <w:rFonts w:eastAsia="Times New Roman" w:cs="Simplified Arabic"/>
          <w:sz w:val="22"/>
          <w:rtl/>
          <w:lang w:eastAsia="en-CA"/>
        </w:rPr>
        <w:t>.</w:t>
      </w:r>
      <w:r w:rsidR="00F208B7" w:rsidRPr="00F208B7">
        <w:t xml:space="preserve"> </w:t>
      </w:r>
      <w:r w:rsidR="00F208B7">
        <w:rPr>
          <w:rStyle w:val="FootnoteReference"/>
        </w:rPr>
        <w:footnoteReference w:id="8"/>
      </w:r>
    </w:p>
    <w:p w14:paraId="7B5E0DC0" w14:textId="7CADE3B0" w:rsidR="001661CB" w:rsidRDefault="0089370B" w:rsidP="00C77A68">
      <w:pPr>
        <w:numPr>
          <w:ilvl w:val="0"/>
          <w:numId w:val="11"/>
        </w:numPr>
        <w:spacing w:after="120" w:line="216" w:lineRule="auto"/>
        <w:ind w:firstLine="0"/>
        <w:jc w:val="both"/>
        <w:rPr>
          <w:rFonts w:eastAsia="Times New Roman" w:cs="Simplified Arabic"/>
          <w:sz w:val="22"/>
          <w:lang w:val="en-GB" w:eastAsia="en-CA" w:bidi="ar-EG"/>
        </w:rPr>
      </w:pPr>
      <w:r w:rsidRPr="0089370B">
        <w:rPr>
          <w:rFonts w:eastAsia="Times New Roman" w:cs="Simplified Arabic"/>
          <w:sz w:val="22"/>
          <w:rtl/>
          <w:lang w:eastAsia="en-CA"/>
        </w:rPr>
        <w:t>وقرر مجلس صندوق تنفيذ الإطار العالمي للتنوع البيولوجي تخصيص الموارد من خلال شرائح برمجة منفصلة لتحسين إمكانية التنبؤ بالنسبة للبلدان المتلقية، مع استيعاب المساهمات المالية على أساس متجدد</w:t>
      </w:r>
      <w:r>
        <w:rPr>
          <w:rFonts w:eastAsia="Times New Roman" w:cs="Simplified Arabic" w:hint="cs"/>
          <w:sz w:val="22"/>
          <w:rtl/>
          <w:lang w:eastAsia="en-CA" w:bidi="ar-EG"/>
        </w:rPr>
        <w:t>.</w:t>
      </w:r>
      <w:r w:rsidR="00EB2B99">
        <w:rPr>
          <w:rFonts w:eastAsia="Times New Roman" w:cs="Simplified Arabic" w:hint="cs"/>
          <w:sz w:val="22"/>
          <w:rtl/>
          <w:lang w:eastAsia="en-CA" w:bidi="ar-EG"/>
        </w:rPr>
        <w:t xml:space="preserve"> </w:t>
      </w:r>
      <w:r w:rsidR="00EB2B99" w:rsidRPr="00EB2B99">
        <w:rPr>
          <w:rFonts w:eastAsia="Times New Roman" w:cs="Simplified Arabic"/>
          <w:sz w:val="22"/>
          <w:rtl/>
          <w:lang w:eastAsia="en-CA"/>
        </w:rPr>
        <w:t>وأدى اعتماد سياسة تخصيص الموارد الخاصة بصندوق تنفيذ الإطار العالمي للتنوع البيولوجي إلى افتتاح أول شريحة برمجة للصندوق، والتي توفر 211 مليون دولار أمريكي للبرمجة</w:t>
      </w:r>
      <w:r w:rsidR="00EB2B99">
        <w:rPr>
          <w:rFonts w:eastAsia="Times New Roman" w:cs="Simplified Arabic" w:hint="cs"/>
          <w:sz w:val="22"/>
          <w:rtl/>
          <w:lang w:eastAsia="en-CA" w:bidi="ar-EG"/>
        </w:rPr>
        <w:t>.</w:t>
      </w:r>
      <w:r w:rsidR="003D28DC">
        <w:rPr>
          <w:rFonts w:eastAsia="Times New Roman" w:cs="Simplified Arabic" w:hint="cs"/>
          <w:sz w:val="22"/>
          <w:rtl/>
          <w:lang w:eastAsia="en-CA" w:bidi="ar-EG"/>
        </w:rPr>
        <w:t xml:space="preserve"> </w:t>
      </w:r>
      <w:r w:rsidR="003D28DC" w:rsidRPr="003D28DC">
        <w:rPr>
          <w:rFonts w:eastAsia="Times New Roman" w:cs="Simplified Arabic"/>
          <w:sz w:val="22"/>
          <w:rtl/>
          <w:lang w:eastAsia="en-CA"/>
        </w:rPr>
        <w:t>ويقابل هذا المبلغ جميع التعهدات المعلنة التي أكدها القيم في تاريخ الموافقة على السياسة، بما في ذلك التبرعات المعلنة من كندا والمملكة المتحدة لبريطانيا العظمى وأيرلندا الشمالية وألمانيا واليابان وإسبانيا، مطروحا منها احتياجات ميزانية الشركة</w:t>
      </w:r>
      <w:r w:rsidR="003D28DC">
        <w:rPr>
          <w:rFonts w:eastAsia="Times New Roman" w:cs="Simplified Arabic" w:hint="cs"/>
          <w:sz w:val="22"/>
          <w:rtl/>
          <w:lang w:eastAsia="en-CA" w:bidi="ar-EG"/>
        </w:rPr>
        <w:t>.</w:t>
      </w:r>
      <w:r w:rsidR="00192853">
        <w:rPr>
          <w:rFonts w:eastAsia="Times New Roman" w:cs="Simplified Arabic" w:hint="cs"/>
          <w:sz w:val="22"/>
          <w:rtl/>
          <w:lang w:eastAsia="en-CA" w:bidi="ar-EG"/>
        </w:rPr>
        <w:t xml:space="preserve"> </w:t>
      </w:r>
      <w:r w:rsidR="00192853" w:rsidRPr="00192853">
        <w:rPr>
          <w:rFonts w:eastAsia="Times New Roman" w:cs="Simplified Arabic"/>
          <w:sz w:val="22"/>
          <w:rtl/>
          <w:lang w:eastAsia="en-CA"/>
        </w:rPr>
        <w:t>وأكدت لكسمبرغ مساهماتها في صندوق تنفيذ الإطار العالمي للتنوع البيولوجي منذ إطلاق الشريحة الأولى</w:t>
      </w:r>
      <w:r w:rsidR="00192853">
        <w:rPr>
          <w:rFonts w:eastAsia="Times New Roman" w:cs="Simplified Arabic" w:hint="cs"/>
          <w:sz w:val="22"/>
          <w:rtl/>
          <w:lang w:eastAsia="en-CA" w:bidi="ar-EG"/>
        </w:rPr>
        <w:t>.</w:t>
      </w:r>
    </w:p>
    <w:p w14:paraId="1A0E26C5" w14:textId="2F6B31A5" w:rsidR="001661CB" w:rsidRDefault="00C2469E" w:rsidP="00C77A68">
      <w:pPr>
        <w:numPr>
          <w:ilvl w:val="0"/>
          <w:numId w:val="11"/>
        </w:numPr>
        <w:spacing w:after="120" w:line="216" w:lineRule="auto"/>
        <w:ind w:firstLine="0"/>
        <w:jc w:val="both"/>
        <w:rPr>
          <w:rFonts w:eastAsia="Times New Roman" w:cs="Simplified Arabic"/>
          <w:sz w:val="22"/>
          <w:lang w:eastAsia="en-CA"/>
        </w:rPr>
      </w:pPr>
      <w:r w:rsidRPr="00827C17">
        <w:rPr>
          <w:rFonts w:eastAsia="Times New Roman" w:cs="Simplified Arabic"/>
          <w:sz w:val="22"/>
          <w:rtl/>
          <w:lang w:eastAsia="en-CA"/>
        </w:rPr>
        <w:t>وفي إطار شرائح البرمجة، تُخصص جميع موارد صندوق تنفيذ الإطار العالمي للتنوع البيولوجي بطريقة قطرية للمشاريع من خلال جولات اختيار متتالية مفتوحة لجميع البلدان المؤهلة</w:t>
      </w:r>
      <w:r>
        <w:rPr>
          <w:rFonts w:eastAsia="Times New Roman" w:cs="Simplified Arabic" w:hint="cs"/>
          <w:sz w:val="22"/>
          <w:rtl/>
          <w:lang w:eastAsia="en-CA"/>
        </w:rPr>
        <w:t>.</w:t>
      </w:r>
    </w:p>
    <w:p w14:paraId="2E44EE57" w14:textId="3B5EF6BE" w:rsidR="007D67CC" w:rsidRDefault="00E0602D" w:rsidP="00C77A68">
      <w:pPr>
        <w:numPr>
          <w:ilvl w:val="0"/>
          <w:numId w:val="11"/>
        </w:numPr>
        <w:spacing w:after="120" w:line="216" w:lineRule="auto"/>
        <w:ind w:firstLine="0"/>
        <w:jc w:val="both"/>
        <w:rPr>
          <w:rFonts w:eastAsia="Times New Roman" w:cs="Simplified Arabic"/>
          <w:sz w:val="22"/>
          <w:lang w:eastAsia="en-CA"/>
        </w:rPr>
      </w:pPr>
      <w:r>
        <w:rPr>
          <w:rFonts w:eastAsia="Times New Roman" w:cs="Simplified Arabic" w:hint="cs"/>
          <w:sz w:val="22"/>
          <w:rtl/>
          <w:lang w:eastAsia="en-CA"/>
        </w:rPr>
        <w:t>و</w:t>
      </w:r>
      <w:r w:rsidR="007D67CC">
        <w:rPr>
          <w:rFonts w:eastAsia="Times New Roman" w:cs="Simplified Arabic" w:hint="cs"/>
          <w:sz w:val="22"/>
          <w:rtl/>
          <w:lang w:eastAsia="en-CA"/>
        </w:rPr>
        <w:t>قُدم</w:t>
      </w:r>
      <w:r w:rsidR="007D67CC" w:rsidRPr="007D67CC">
        <w:rPr>
          <w:rFonts w:eastAsia="Times New Roman" w:cs="Simplified Arabic"/>
          <w:sz w:val="22"/>
          <w:rtl/>
          <w:lang w:eastAsia="en-CA"/>
        </w:rPr>
        <w:t xml:space="preserve"> 70</w:t>
      </w:r>
      <w:r>
        <w:rPr>
          <w:rFonts w:eastAsia="Times New Roman" w:cs="Simplified Arabic" w:hint="cs"/>
          <w:sz w:val="22"/>
          <w:rtl/>
          <w:lang w:eastAsia="en-CA"/>
        </w:rPr>
        <w:t xml:space="preserve"> طلبا</w:t>
      </w:r>
      <w:r w:rsidR="007D67CC" w:rsidRPr="007D67CC">
        <w:rPr>
          <w:rFonts w:eastAsia="Times New Roman" w:cs="Simplified Arabic"/>
          <w:sz w:val="22"/>
          <w:rtl/>
          <w:lang w:eastAsia="en-CA"/>
        </w:rPr>
        <w:t xml:space="preserve"> </w:t>
      </w:r>
      <w:r w:rsidR="007D67CC">
        <w:rPr>
          <w:rFonts w:eastAsia="Times New Roman" w:cs="Simplified Arabic" w:hint="cs"/>
          <w:sz w:val="22"/>
          <w:rtl/>
          <w:lang w:eastAsia="en-CA"/>
        </w:rPr>
        <w:t>لمنح</w:t>
      </w:r>
      <w:r w:rsidR="004D14C8">
        <w:rPr>
          <w:rFonts w:eastAsia="Times New Roman" w:cs="Simplified Arabic" w:hint="cs"/>
          <w:sz w:val="22"/>
          <w:rtl/>
          <w:lang w:eastAsia="en-CA"/>
        </w:rPr>
        <w:t>ة</w:t>
      </w:r>
      <w:r w:rsidR="007D67CC">
        <w:rPr>
          <w:rFonts w:eastAsia="Times New Roman" w:cs="Simplified Arabic" w:hint="cs"/>
          <w:sz w:val="22"/>
          <w:rtl/>
          <w:lang w:eastAsia="en-CA"/>
        </w:rPr>
        <w:t xml:space="preserve"> إعداد المشاريع </w:t>
      </w:r>
      <w:r w:rsidR="007D67CC" w:rsidRPr="007D67CC">
        <w:rPr>
          <w:rFonts w:eastAsia="Times New Roman" w:cs="Simplified Arabic"/>
          <w:sz w:val="22"/>
          <w:rtl/>
          <w:lang w:eastAsia="en-CA"/>
        </w:rPr>
        <w:t xml:space="preserve">في </w:t>
      </w:r>
      <w:r w:rsidR="008E3E38">
        <w:rPr>
          <w:rFonts w:eastAsia="Times New Roman" w:cs="Simplified Arabic" w:hint="cs"/>
          <w:sz w:val="22"/>
          <w:rtl/>
          <w:lang w:eastAsia="en-CA"/>
        </w:rPr>
        <w:t>جولة الاختيار الثانية التي أ</w:t>
      </w:r>
      <w:r w:rsidR="007D67CC" w:rsidRPr="007D67CC">
        <w:rPr>
          <w:rFonts w:eastAsia="Times New Roman" w:cs="Simplified Arabic"/>
          <w:sz w:val="22"/>
          <w:rtl/>
          <w:lang w:eastAsia="en-CA"/>
        </w:rPr>
        <w:t>جريت خلال الفترة من فبراير</w:t>
      </w:r>
      <w:r w:rsidR="008E3E38">
        <w:rPr>
          <w:rFonts w:eastAsia="Times New Roman" w:cs="Simplified Arabic" w:hint="cs"/>
          <w:sz w:val="22"/>
          <w:rtl/>
          <w:lang w:eastAsia="en-CA"/>
        </w:rPr>
        <w:t>/شباط</w:t>
      </w:r>
      <w:r w:rsidR="007D67CC" w:rsidRPr="007D67CC">
        <w:rPr>
          <w:rFonts w:eastAsia="Times New Roman" w:cs="Simplified Arabic"/>
          <w:sz w:val="22"/>
          <w:rtl/>
          <w:lang w:eastAsia="en-CA"/>
        </w:rPr>
        <w:t xml:space="preserve"> إلى أبريل</w:t>
      </w:r>
      <w:r w:rsidR="008E3E38">
        <w:rPr>
          <w:rFonts w:eastAsia="Times New Roman" w:cs="Simplified Arabic" w:hint="cs"/>
          <w:sz w:val="22"/>
          <w:rtl/>
          <w:lang w:eastAsia="en-CA"/>
        </w:rPr>
        <w:t>/نيسان</w:t>
      </w:r>
      <w:r w:rsidR="007D67CC" w:rsidRPr="007D67CC">
        <w:rPr>
          <w:rFonts w:eastAsia="Times New Roman" w:cs="Simplified Arabic"/>
          <w:sz w:val="22"/>
          <w:rtl/>
          <w:lang w:eastAsia="en-CA"/>
        </w:rPr>
        <w:t xml:space="preserve"> 2024. ومن بين 70 طلبا، وافق </w:t>
      </w:r>
      <w:r w:rsidR="004D14C8">
        <w:rPr>
          <w:rFonts w:eastAsia="Times New Roman" w:cs="Simplified Arabic" w:hint="cs"/>
          <w:rtl/>
          <w:lang w:val="en-GB" w:eastAsia="en-US"/>
        </w:rPr>
        <w:t>المسؤول</w:t>
      </w:r>
      <w:r w:rsidR="004D14C8" w:rsidRPr="0069749E">
        <w:rPr>
          <w:rFonts w:eastAsia="Times New Roman" w:cs="Simplified Arabic"/>
          <w:rtl/>
          <w:lang w:val="en-GB" w:eastAsia="en-US"/>
        </w:rPr>
        <w:t xml:space="preserve"> </w:t>
      </w:r>
      <w:r w:rsidR="007D67CC" w:rsidRPr="007D67CC">
        <w:rPr>
          <w:rFonts w:eastAsia="Times New Roman" w:cs="Simplified Arabic"/>
          <w:sz w:val="22"/>
          <w:rtl/>
          <w:lang w:eastAsia="en-CA"/>
        </w:rPr>
        <w:t xml:space="preserve">التنفيذي على 22 طلبا </w:t>
      </w:r>
      <w:r w:rsidR="00A22678" w:rsidRPr="005566F7">
        <w:rPr>
          <w:rFonts w:eastAsia="Times New Roman" w:cs="Simplified Arabic"/>
          <w:sz w:val="22"/>
          <w:rtl/>
          <w:lang w:eastAsia="en-CA"/>
        </w:rPr>
        <w:t>لمنح إعداد المشاريع</w:t>
      </w:r>
      <w:r w:rsidR="00A22678" w:rsidRPr="007D67CC">
        <w:rPr>
          <w:rFonts w:eastAsia="Times New Roman" w:cs="Simplified Arabic"/>
          <w:sz w:val="22"/>
          <w:rtl/>
          <w:lang w:eastAsia="en-CA"/>
        </w:rPr>
        <w:t xml:space="preserve"> </w:t>
      </w:r>
      <w:r w:rsidR="007D67CC" w:rsidRPr="007D67CC">
        <w:rPr>
          <w:rFonts w:eastAsia="Times New Roman" w:cs="Simplified Arabic"/>
          <w:sz w:val="22"/>
          <w:rtl/>
          <w:lang w:eastAsia="en-CA"/>
        </w:rPr>
        <w:t xml:space="preserve">شملت 24 </w:t>
      </w:r>
      <w:r w:rsidR="00A22678">
        <w:rPr>
          <w:rFonts w:eastAsia="Times New Roman" w:cs="Simplified Arabic" w:hint="cs"/>
          <w:sz w:val="22"/>
          <w:rtl/>
          <w:lang w:eastAsia="en-CA"/>
        </w:rPr>
        <w:t>بلدا</w:t>
      </w:r>
      <w:r w:rsidR="007D67CC" w:rsidRPr="007D67CC">
        <w:rPr>
          <w:rFonts w:eastAsia="Times New Roman" w:cs="Simplified Arabic"/>
          <w:sz w:val="22"/>
          <w:rtl/>
          <w:lang w:eastAsia="en-CA"/>
        </w:rPr>
        <w:t xml:space="preserve">، بما في ذلك 13 </w:t>
      </w:r>
      <w:r w:rsidR="00A22678">
        <w:rPr>
          <w:rFonts w:eastAsia="Times New Roman" w:cs="Simplified Arabic" w:hint="cs"/>
          <w:sz w:val="22"/>
          <w:rtl/>
          <w:lang w:eastAsia="en-CA"/>
        </w:rPr>
        <w:t>بلدا من البلدان ال</w:t>
      </w:r>
      <w:r w:rsidR="007D67CC" w:rsidRPr="007D67CC">
        <w:rPr>
          <w:rFonts w:eastAsia="Times New Roman" w:cs="Simplified Arabic"/>
          <w:sz w:val="22"/>
          <w:rtl/>
          <w:lang w:eastAsia="en-CA"/>
        </w:rPr>
        <w:t xml:space="preserve">جزرية </w:t>
      </w:r>
      <w:r w:rsidR="00A22678">
        <w:rPr>
          <w:rFonts w:eastAsia="Times New Roman" w:cs="Simplified Arabic" w:hint="cs"/>
          <w:sz w:val="22"/>
          <w:rtl/>
          <w:lang w:eastAsia="en-CA"/>
        </w:rPr>
        <w:t>ال</w:t>
      </w:r>
      <w:r w:rsidR="007D67CC" w:rsidRPr="007D67CC">
        <w:rPr>
          <w:rFonts w:eastAsia="Times New Roman" w:cs="Simplified Arabic"/>
          <w:sz w:val="22"/>
          <w:rtl/>
          <w:lang w:eastAsia="en-CA"/>
        </w:rPr>
        <w:t xml:space="preserve">صغيرة </w:t>
      </w:r>
      <w:r w:rsidR="00A22678">
        <w:rPr>
          <w:rFonts w:eastAsia="Times New Roman" w:cs="Simplified Arabic" w:hint="cs"/>
          <w:sz w:val="22"/>
          <w:rtl/>
          <w:lang w:eastAsia="en-CA"/>
        </w:rPr>
        <w:t>ال</w:t>
      </w:r>
      <w:r w:rsidR="007D67CC" w:rsidRPr="007D67CC">
        <w:rPr>
          <w:rFonts w:eastAsia="Times New Roman" w:cs="Simplified Arabic"/>
          <w:sz w:val="22"/>
          <w:rtl/>
          <w:lang w:eastAsia="en-CA"/>
        </w:rPr>
        <w:t xml:space="preserve">نامية </w:t>
      </w:r>
      <w:r w:rsidR="00D734BC">
        <w:rPr>
          <w:rFonts w:eastAsia="Times New Roman" w:cs="Simplified Arabic" w:hint="cs"/>
          <w:sz w:val="22"/>
          <w:rtl/>
          <w:lang w:eastAsia="en-CA"/>
        </w:rPr>
        <w:t>و</w:t>
      </w:r>
      <w:r w:rsidR="007D67CC" w:rsidRPr="007D67CC">
        <w:rPr>
          <w:rFonts w:eastAsia="Times New Roman" w:cs="Simplified Arabic"/>
          <w:sz w:val="22"/>
          <w:rtl/>
          <w:lang w:eastAsia="en-CA"/>
        </w:rPr>
        <w:t xml:space="preserve">أقل </w:t>
      </w:r>
      <w:r w:rsidR="00D734BC">
        <w:rPr>
          <w:rFonts w:eastAsia="Times New Roman" w:cs="Simplified Arabic" w:hint="cs"/>
          <w:sz w:val="22"/>
          <w:rtl/>
          <w:lang w:eastAsia="en-CA"/>
        </w:rPr>
        <w:t xml:space="preserve">البلدان </w:t>
      </w:r>
      <w:r w:rsidR="007D67CC" w:rsidRPr="007D67CC">
        <w:rPr>
          <w:rFonts w:eastAsia="Times New Roman" w:cs="Simplified Arabic"/>
          <w:sz w:val="22"/>
          <w:rtl/>
          <w:lang w:eastAsia="en-CA"/>
        </w:rPr>
        <w:t xml:space="preserve">نموا، بناء على توافر الموارد ومعايير الاختيار وأهداف مستوى </w:t>
      </w:r>
      <w:r w:rsidR="009421E3">
        <w:rPr>
          <w:rFonts w:eastAsia="Times New Roman" w:cs="Simplified Arabic" w:hint="cs"/>
          <w:sz w:val="22"/>
          <w:rtl/>
          <w:lang w:eastAsia="en-CA"/>
        </w:rPr>
        <w:t>حافظة المشاريع</w:t>
      </w:r>
      <w:r w:rsidR="007D67CC" w:rsidRPr="007D67CC">
        <w:rPr>
          <w:rFonts w:eastAsia="Times New Roman" w:cs="Simplified Arabic"/>
          <w:sz w:val="22"/>
          <w:rtl/>
          <w:lang w:eastAsia="en-CA"/>
        </w:rPr>
        <w:t xml:space="preserve"> التي وافق عليها مجلس </w:t>
      </w:r>
      <w:r w:rsidR="009421E3" w:rsidRPr="00827C17">
        <w:rPr>
          <w:rFonts w:eastAsia="Times New Roman" w:cs="Simplified Arabic"/>
          <w:sz w:val="22"/>
          <w:rtl/>
          <w:lang w:eastAsia="en-CA"/>
        </w:rPr>
        <w:t>صندوق تنفيذ الإطار العالمي للتنوع البيولوجي</w:t>
      </w:r>
      <w:r w:rsidR="007D67CC" w:rsidRPr="007D67CC">
        <w:rPr>
          <w:rFonts w:eastAsia="Times New Roman" w:cs="Simplified Arabic"/>
          <w:sz w:val="22"/>
          <w:rtl/>
          <w:lang w:eastAsia="en-CA"/>
        </w:rPr>
        <w:t xml:space="preserve">. </w:t>
      </w:r>
      <w:r w:rsidR="0070676F">
        <w:rPr>
          <w:rFonts w:eastAsia="Times New Roman" w:cs="Simplified Arabic" w:hint="cs"/>
          <w:sz w:val="22"/>
          <w:rtl/>
          <w:lang w:eastAsia="en-CA"/>
        </w:rPr>
        <w:t>وخلال الفترة المشمولة بالتقرير</w:t>
      </w:r>
      <w:r w:rsidR="007D67CC" w:rsidRPr="007D67CC">
        <w:rPr>
          <w:rFonts w:eastAsia="Times New Roman" w:cs="Simplified Arabic"/>
          <w:sz w:val="22"/>
          <w:rtl/>
          <w:lang w:eastAsia="en-CA"/>
        </w:rPr>
        <w:t xml:space="preserve">، تم تطوير ثلاثة مشاريع من أصل 22 طلبا معتمدا </w:t>
      </w:r>
      <w:r w:rsidR="006B694F" w:rsidRPr="005566F7">
        <w:rPr>
          <w:rFonts w:eastAsia="Times New Roman" w:cs="Simplified Arabic"/>
          <w:sz w:val="22"/>
          <w:rtl/>
          <w:lang w:eastAsia="en-CA"/>
        </w:rPr>
        <w:t>لمنح إعداد المشاريع</w:t>
      </w:r>
      <w:r w:rsidR="006B694F" w:rsidRPr="007D67CC">
        <w:rPr>
          <w:rFonts w:eastAsia="Times New Roman" w:cs="Simplified Arabic"/>
          <w:sz w:val="22"/>
          <w:rtl/>
          <w:lang w:eastAsia="en-CA"/>
        </w:rPr>
        <w:t xml:space="preserve"> </w:t>
      </w:r>
      <w:r w:rsidR="007D67CC" w:rsidRPr="007D67CC">
        <w:rPr>
          <w:rFonts w:eastAsia="Times New Roman" w:cs="Simplified Arabic"/>
          <w:sz w:val="22"/>
          <w:rtl/>
          <w:lang w:eastAsia="en-CA"/>
        </w:rPr>
        <w:t xml:space="preserve">بالكامل في الوقت المناسب لإدراجها في برنامج العمل </w:t>
      </w:r>
      <w:r w:rsidR="00706FB2">
        <w:rPr>
          <w:rFonts w:eastAsia="Times New Roman" w:cs="Simplified Arabic" w:hint="cs"/>
          <w:sz w:val="22"/>
          <w:rtl/>
          <w:lang w:eastAsia="en-CA"/>
        </w:rPr>
        <w:t>خلال الفترة المشمولة بالتقرير</w:t>
      </w:r>
      <w:r w:rsidR="007D67CC" w:rsidRPr="007D67CC">
        <w:rPr>
          <w:rFonts w:eastAsia="Times New Roman" w:cs="Simplified Arabic"/>
          <w:sz w:val="22"/>
          <w:rtl/>
          <w:lang w:eastAsia="en-CA"/>
        </w:rPr>
        <w:t xml:space="preserve">. وقد وافق عليها مجلس </w:t>
      </w:r>
      <w:r w:rsidR="006B694F" w:rsidRPr="00827C17">
        <w:rPr>
          <w:rFonts w:eastAsia="Times New Roman" w:cs="Simplified Arabic"/>
          <w:sz w:val="22"/>
          <w:rtl/>
          <w:lang w:eastAsia="en-CA"/>
        </w:rPr>
        <w:t>صندوق تنفيذ الإطار العالمي للتنوع البيولوجي</w:t>
      </w:r>
      <w:r w:rsidR="006B694F" w:rsidRPr="007D67CC">
        <w:rPr>
          <w:rFonts w:eastAsia="Times New Roman" w:cs="Simplified Arabic"/>
          <w:sz w:val="22"/>
          <w:rtl/>
          <w:lang w:eastAsia="en-CA"/>
        </w:rPr>
        <w:t xml:space="preserve"> </w:t>
      </w:r>
      <w:r w:rsidR="007D67CC" w:rsidRPr="007D67CC">
        <w:rPr>
          <w:rFonts w:eastAsia="Times New Roman" w:cs="Simplified Arabic"/>
          <w:sz w:val="22"/>
          <w:rtl/>
          <w:lang w:eastAsia="en-CA"/>
        </w:rPr>
        <w:t xml:space="preserve">في اجتماعه الثاني في 19 </w:t>
      </w:r>
      <w:proofErr w:type="gramStart"/>
      <w:r w:rsidR="007D67CC" w:rsidRPr="007D67CC">
        <w:rPr>
          <w:rFonts w:eastAsia="Times New Roman" w:cs="Simplified Arabic"/>
          <w:sz w:val="22"/>
          <w:rtl/>
          <w:lang w:eastAsia="en-CA"/>
        </w:rPr>
        <w:t>يوني</w:t>
      </w:r>
      <w:r w:rsidR="006B694F">
        <w:rPr>
          <w:rFonts w:eastAsia="Times New Roman" w:cs="Simplified Arabic" w:hint="cs"/>
          <w:sz w:val="22"/>
          <w:rtl/>
          <w:lang w:eastAsia="en-CA"/>
        </w:rPr>
        <w:t>ه</w:t>
      </w:r>
      <w:proofErr w:type="gramEnd"/>
      <w:r w:rsidR="006B694F">
        <w:rPr>
          <w:rFonts w:eastAsia="Times New Roman" w:cs="Simplified Arabic" w:hint="cs"/>
          <w:sz w:val="22"/>
          <w:rtl/>
          <w:lang w:eastAsia="en-CA"/>
        </w:rPr>
        <w:t>/حزيران</w:t>
      </w:r>
      <w:r w:rsidR="007D67CC" w:rsidRPr="007D67CC">
        <w:rPr>
          <w:rFonts w:eastAsia="Times New Roman" w:cs="Simplified Arabic"/>
          <w:sz w:val="22"/>
          <w:rtl/>
          <w:lang w:eastAsia="en-CA"/>
        </w:rPr>
        <w:t xml:space="preserve"> 2024، بمبلغ إجمالي قدره 37.82 مليون دولار.</w:t>
      </w:r>
    </w:p>
    <w:p w14:paraId="6360E161" w14:textId="452CA9AB" w:rsidR="00706FB2" w:rsidRPr="00827C17" w:rsidRDefault="00210AE3" w:rsidP="00C77A68">
      <w:pPr>
        <w:numPr>
          <w:ilvl w:val="0"/>
          <w:numId w:val="11"/>
        </w:numPr>
        <w:spacing w:after="120" w:line="216" w:lineRule="auto"/>
        <w:ind w:firstLine="0"/>
        <w:jc w:val="both"/>
        <w:rPr>
          <w:rFonts w:eastAsia="Times New Roman" w:cs="Simplified Arabic"/>
          <w:sz w:val="22"/>
          <w:lang w:eastAsia="en-CA"/>
        </w:rPr>
      </w:pPr>
      <w:r>
        <w:rPr>
          <w:rFonts w:eastAsia="Times New Roman" w:cs="Simplified Arabic" w:hint="cs"/>
          <w:sz w:val="22"/>
          <w:rtl/>
          <w:lang w:eastAsia="en-CA"/>
        </w:rPr>
        <w:t>وحتى</w:t>
      </w:r>
      <w:r w:rsidR="00706FB2" w:rsidRPr="00706FB2">
        <w:rPr>
          <w:rFonts w:eastAsia="Times New Roman" w:cs="Simplified Arabic"/>
          <w:sz w:val="22"/>
          <w:rtl/>
          <w:lang w:eastAsia="en-CA"/>
        </w:rPr>
        <w:t xml:space="preserve"> 30 </w:t>
      </w:r>
      <w:proofErr w:type="gramStart"/>
      <w:r w:rsidR="00706FB2" w:rsidRPr="00706FB2">
        <w:rPr>
          <w:rFonts w:eastAsia="Times New Roman" w:cs="Simplified Arabic"/>
          <w:sz w:val="22"/>
          <w:rtl/>
          <w:lang w:eastAsia="en-CA"/>
        </w:rPr>
        <w:t>يوني</w:t>
      </w:r>
      <w:r w:rsidR="00706FB2">
        <w:rPr>
          <w:rFonts w:eastAsia="Times New Roman" w:cs="Simplified Arabic" w:hint="cs"/>
          <w:sz w:val="22"/>
          <w:rtl/>
          <w:lang w:eastAsia="en-CA"/>
        </w:rPr>
        <w:t>ه</w:t>
      </w:r>
      <w:proofErr w:type="gramEnd"/>
      <w:r w:rsidR="00706FB2">
        <w:rPr>
          <w:rFonts w:eastAsia="Times New Roman" w:cs="Simplified Arabic" w:hint="cs"/>
          <w:sz w:val="22"/>
          <w:rtl/>
          <w:lang w:eastAsia="en-CA"/>
        </w:rPr>
        <w:t>/حزيران</w:t>
      </w:r>
      <w:r w:rsidR="00706FB2" w:rsidRPr="00706FB2">
        <w:rPr>
          <w:rFonts w:eastAsia="Times New Roman" w:cs="Simplified Arabic"/>
          <w:sz w:val="22"/>
          <w:rtl/>
          <w:lang w:eastAsia="en-CA"/>
        </w:rPr>
        <w:t xml:space="preserve"> 2024، تمت الموافقة على 110.4 مليون دولار من موارد </w:t>
      </w:r>
      <w:r w:rsidR="00C51E59" w:rsidRPr="00827C17">
        <w:rPr>
          <w:rFonts w:eastAsia="Times New Roman" w:cs="Simplified Arabic"/>
          <w:sz w:val="22"/>
          <w:rtl/>
          <w:lang w:eastAsia="en-CA"/>
        </w:rPr>
        <w:t>صندوق تنفيذ الإطار العالمي للتنوع البيولوجي</w:t>
      </w:r>
      <w:r w:rsidR="00C51E59" w:rsidRPr="007D67CC">
        <w:rPr>
          <w:rFonts w:eastAsia="Times New Roman" w:cs="Simplified Arabic"/>
          <w:sz w:val="22"/>
          <w:rtl/>
          <w:lang w:eastAsia="en-CA"/>
        </w:rPr>
        <w:t xml:space="preserve"> </w:t>
      </w:r>
      <w:r w:rsidR="00706FB2" w:rsidRPr="00706FB2">
        <w:rPr>
          <w:rFonts w:eastAsia="Times New Roman" w:cs="Simplified Arabic"/>
          <w:sz w:val="22"/>
          <w:rtl/>
          <w:lang w:eastAsia="en-CA"/>
        </w:rPr>
        <w:t xml:space="preserve">أو تخصيصها لمشاريع طلبات </w:t>
      </w:r>
      <w:r w:rsidR="001D51B3" w:rsidRPr="005566F7">
        <w:rPr>
          <w:rFonts w:eastAsia="Times New Roman" w:cs="Simplified Arabic"/>
          <w:sz w:val="22"/>
          <w:rtl/>
          <w:lang w:eastAsia="en-CA"/>
        </w:rPr>
        <w:t>منح</w:t>
      </w:r>
      <w:r w:rsidR="00323813">
        <w:rPr>
          <w:rFonts w:eastAsia="Times New Roman" w:cs="Simplified Arabic" w:hint="cs"/>
          <w:sz w:val="22"/>
          <w:rtl/>
          <w:lang w:eastAsia="en-CA"/>
        </w:rPr>
        <w:t>ة</w:t>
      </w:r>
      <w:r w:rsidR="001D51B3" w:rsidRPr="005566F7">
        <w:rPr>
          <w:rFonts w:eastAsia="Times New Roman" w:cs="Simplified Arabic"/>
          <w:sz w:val="22"/>
          <w:rtl/>
          <w:lang w:eastAsia="en-CA"/>
        </w:rPr>
        <w:t xml:space="preserve"> إعداد المشاريع</w:t>
      </w:r>
      <w:r>
        <w:rPr>
          <w:rFonts w:eastAsia="Times New Roman" w:cs="Simplified Arabic" w:hint="cs"/>
          <w:sz w:val="22"/>
          <w:rtl/>
          <w:lang w:eastAsia="en-CA"/>
        </w:rPr>
        <w:t xml:space="preserve"> المعتمدة</w:t>
      </w:r>
      <w:r w:rsidR="00706FB2" w:rsidRPr="00706FB2">
        <w:rPr>
          <w:rFonts w:eastAsia="Times New Roman" w:cs="Simplified Arabic"/>
          <w:sz w:val="22"/>
          <w:rtl/>
          <w:lang w:eastAsia="en-CA"/>
        </w:rPr>
        <w:t>، في انتظار موافقة المجلس/</w:t>
      </w:r>
      <w:r w:rsidR="004D14C8" w:rsidRPr="004D14C8">
        <w:rPr>
          <w:rFonts w:eastAsia="Times New Roman" w:cs="Simplified Arabic" w:hint="cs"/>
          <w:rtl/>
          <w:lang w:val="en-GB" w:eastAsia="en-US"/>
        </w:rPr>
        <w:t xml:space="preserve"> </w:t>
      </w:r>
      <w:r w:rsidR="004D14C8">
        <w:rPr>
          <w:rFonts w:eastAsia="Times New Roman" w:cs="Simplified Arabic" w:hint="cs"/>
          <w:rtl/>
          <w:lang w:val="en-GB" w:eastAsia="en-US"/>
        </w:rPr>
        <w:t>المسؤول</w:t>
      </w:r>
      <w:r w:rsidR="004D14C8" w:rsidRPr="0069749E">
        <w:rPr>
          <w:rFonts w:eastAsia="Times New Roman" w:cs="Simplified Arabic"/>
          <w:rtl/>
          <w:lang w:val="en-GB" w:eastAsia="en-US"/>
        </w:rPr>
        <w:t xml:space="preserve"> </w:t>
      </w:r>
      <w:r w:rsidR="00706FB2" w:rsidRPr="00706FB2">
        <w:rPr>
          <w:rFonts w:eastAsia="Times New Roman" w:cs="Simplified Arabic"/>
          <w:sz w:val="22"/>
          <w:rtl/>
          <w:lang w:eastAsia="en-CA"/>
        </w:rPr>
        <w:t xml:space="preserve">التنفيذي على المشاريع المطورة بالكامل. </w:t>
      </w:r>
      <w:r w:rsidR="001D51B3">
        <w:rPr>
          <w:rFonts w:eastAsia="Times New Roman" w:cs="Simplified Arabic" w:hint="cs"/>
          <w:sz w:val="22"/>
          <w:rtl/>
          <w:lang w:eastAsia="en-CA"/>
        </w:rPr>
        <w:t>و</w:t>
      </w:r>
      <w:r w:rsidR="00706FB2" w:rsidRPr="00706FB2">
        <w:rPr>
          <w:rFonts w:eastAsia="Times New Roman" w:cs="Simplified Arabic"/>
          <w:sz w:val="22"/>
          <w:rtl/>
          <w:lang w:eastAsia="en-CA"/>
        </w:rPr>
        <w:t xml:space="preserve">يقدم التقرير مزيدا من التفاصيل حول كل جولة من جولات الاختيار وبرنامج عمل </w:t>
      </w:r>
      <w:r w:rsidR="001D51B3" w:rsidRPr="00827C17">
        <w:rPr>
          <w:rFonts w:eastAsia="Times New Roman" w:cs="Simplified Arabic"/>
          <w:sz w:val="22"/>
          <w:rtl/>
          <w:lang w:eastAsia="en-CA"/>
        </w:rPr>
        <w:t>صندوق تنفيذ الإطار العالمي للتنوع البيولوجي</w:t>
      </w:r>
      <w:r w:rsidR="001D51B3" w:rsidRPr="007D67CC">
        <w:rPr>
          <w:rFonts w:eastAsia="Times New Roman" w:cs="Simplified Arabic"/>
          <w:sz w:val="22"/>
          <w:rtl/>
          <w:lang w:eastAsia="en-CA"/>
        </w:rPr>
        <w:t xml:space="preserve"> </w:t>
      </w:r>
      <w:r w:rsidR="00706FB2" w:rsidRPr="00706FB2">
        <w:rPr>
          <w:rFonts w:eastAsia="Times New Roman" w:cs="Simplified Arabic"/>
          <w:sz w:val="22"/>
          <w:rtl/>
          <w:lang w:eastAsia="en-CA"/>
        </w:rPr>
        <w:t xml:space="preserve">الأول </w:t>
      </w:r>
      <w:r w:rsidR="001D51B3">
        <w:rPr>
          <w:rFonts w:eastAsia="Times New Roman" w:cs="Simplified Arabic" w:hint="cs"/>
          <w:sz w:val="22"/>
          <w:rtl/>
          <w:lang w:eastAsia="en-CA"/>
        </w:rPr>
        <w:t xml:space="preserve">وحافظة المشاريع </w:t>
      </w:r>
      <w:r w:rsidR="00706FB2" w:rsidRPr="00706FB2">
        <w:rPr>
          <w:rFonts w:eastAsia="Times New Roman" w:cs="Simplified Arabic"/>
          <w:sz w:val="22"/>
          <w:rtl/>
          <w:lang w:eastAsia="en-CA"/>
        </w:rPr>
        <w:t>حتى الآن.</w:t>
      </w:r>
    </w:p>
    <w:p w14:paraId="37380E5E" w14:textId="60EF7C73" w:rsidR="001C7147" w:rsidRPr="00827C17" w:rsidRDefault="003F623C" w:rsidP="00C77A68">
      <w:pPr>
        <w:numPr>
          <w:ilvl w:val="0"/>
          <w:numId w:val="11"/>
        </w:numPr>
        <w:spacing w:after="120" w:line="216" w:lineRule="auto"/>
        <w:ind w:firstLine="0"/>
        <w:jc w:val="both"/>
        <w:rPr>
          <w:rFonts w:eastAsia="Times New Roman" w:cs="Simplified Arabic"/>
          <w:sz w:val="22"/>
          <w:lang w:eastAsia="en-CA"/>
        </w:rPr>
      </w:pPr>
      <w:r w:rsidRPr="00827C17">
        <w:rPr>
          <w:rFonts w:eastAsia="Times New Roman" w:cs="Simplified Arabic"/>
          <w:sz w:val="22"/>
          <w:rtl/>
          <w:lang w:eastAsia="en-CA"/>
        </w:rPr>
        <w:lastRenderedPageBreak/>
        <w:t xml:space="preserve">وفي نهاية </w:t>
      </w:r>
      <w:proofErr w:type="gramStart"/>
      <w:r w:rsidR="00E41091">
        <w:rPr>
          <w:rFonts w:eastAsia="Times New Roman" w:cs="Simplified Arabic" w:hint="cs"/>
          <w:sz w:val="22"/>
          <w:rtl/>
          <w:lang w:eastAsia="en-CA"/>
        </w:rPr>
        <w:t>يونيه</w:t>
      </w:r>
      <w:proofErr w:type="gramEnd"/>
      <w:r w:rsidR="00E41091">
        <w:rPr>
          <w:rFonts w:eastAsia="Times New Roman" w:cs="Simplified Arabic" w:hint="cs"/>
          <w:sz w:val="22"/>
          <w:rtl/>
          <w:lang w:eastAsia="en-CA"/>
        </w:rPr>
        <w:t>/حزيران 2024</w:t>
      </w:r>
      <w:r w:rsidRPr="00827C17">
        <w:rPr>
          <w:rFonts w:eastAsia="Times New Roman" w:cs="Simplified Arabic"/>
          <w:sz w:val="22"/>
          <w:rtl/>
          <w:lang w:eastAsia="en-CA"/>
        </w:rPr>
        <w:t>، بلغت قيمة حافظة المشاريع الممولة</w:t>
      </w:r>
      <w:r w:rsidR="001B40E2">
        <w:rPr>
          <w:rFonts w:eastAsia="Times New Roman" w:cs="Simplified Arabic" w:hint="cs"/>
          <w:sz w:val="22"/>
          <w:rtl/>
          <w:lang w:eastAsia="en-CA"/>
        </w:rPr>
        <w:t xml:space="preserve"> </w:t>
      </w:r>
      <w:r w:rsidR="001B40E2" w:rsidRPr="001B40E2">
        <w:rPr>
          <w:rFonts w:eastAsia="Times New Roman" w:cs="Simplified Arabic" w:hint="cs"/>
          <w:sz w:val="22"/>
          <w:rtl/>
          <w:lang w:eastAsia="en-CA" w:bidi="ar"/>
        </w:rPr>
        <w:t xml:space="preserve">عبر صناديق </w:t>
      </w:r>
      <w:r w:rsidR="001B40E2">
        <w:rPr>
          <w:rFonts w:eastAsia="Times New Roman" w:cs="Simplified Arabic" w:hint="cs"/>
          <w:sz w:val="22"/>
          <w:rtl/>
          <w:lang w:eastAsia="en-CA" w:bidi="ar"/>
        </w:rPr>
        <w:t>مرفق</w:t>
      </w:r>
      <w:r w:rsidR="001B40E2" w:rsidRPr="001B40E2">
        <w:rPr>
          <w:rFonts w:eastAsia="Times New Roman" w:cs="Simplified Arabic" w:hint="cs"/>
          <w:sz w:val="22"/>
          <w:rtl/>
          <w:lang w:eastAsia="en-CA" w:bidi="ar"/>
        </w:rPr>
        <w:t xml:space="preserve"> البيئة العالمية وخطوط البرمجة</w:t>
      </w:r>
      <w:r w:rsidRPr="00827C17">
        <w:rPr>
          <w:rFonts w:eastAsia="Times New Roman" w:cs="Simplified Arabic"/>
          <w:sz w:val="22"/>
          <w:rtl/>
          <w:lang w:eastAsia="en-CA"/>
        </w:rPr>
        <w:t xml:space="preserve"> من التنوع البيولوجي قيد التنفيذ 2.</w:t>
      </w:r>
      <w:r w:rsidR="00E763F6">
        <w:rPr>
          <w:rFonts w:eastAsia="Times New Roman" w:cs="Simplified Arabic" w:hint="cs"/>
          <w:sz w:val="22"/>
          <w:rtl/>
          <w:lang w:eastAsia="en-CA"/>
        </w:rPr>
        <w:t>70</w:t>
      </w:r>
      <w:r w:rsidRPr="00827C17">
        <w:rPr>
          <w:rFonts w:eastAsia="Times New Roman" w:cs="Simplified Arabic"/>
          <w:sz w:val="22"/>
          <w:rtl/>
          <w:lang w:eastAsia="en-CA"/>
        </w:rPr>
        <w:t xml:space="preserve"> مليار دولار أمريكي</w:t>
      </w:r>
      <w:r>
        <w:rPr>
          <w:rFonts w:eastAsia="Times New Roman" w:cs="Simplified Arabic" w:hint="cs"/>
          <w:sz w:val="22"/>
          <w:rtl/>
          <w:lang w:eastAsia="en-CA"/>
        </w:rPr>
        <w:t>.</w:t>
      </w:r>
      <w:r w:rsidR="009A4F59">
        <w:rPr>
          <w:rFonts w:eastAsia="Times New Roman" w:cs="Simplified Arabic" w:hint="cs"/>
          <w:sz w:val="22"/>
          <w:rtl/>
          <w:lang w:eastAsia="en-CA"/>
        </w:rPr>
        <w:t xml:space="preserve"> </w:t>
      </w:r>
      <w:r w:rsidR="009A4F59" w:rsidRPr="009A4F59">
        <w:rPr>
          <w:rFonts w:eastAsia="Times New Roman" w:cs="Simplified Arabic"/>
          <w:sz w:val="22"/>
          <w:rtl/>
          <w:lang w:eastAsia="en-CA"/>
        </w:rPr>
        <w:t xml:space="preserve">وتشمل الحافظة ما يقرب من </w:t>
      </w:r>
      <w:r w:rsidR="00E763F6">
        <w:rPr>
          <w:rFonts w:eastAsia="Times New Roman" w:cs="Simplified Arabic" w:hint="cs"/>
          <w:sz w:val="22"/>
          <w:rtl/>
          <w:lang w:eastAsia="en-CA"/>
        </w:rPr>
        <w:t>508</w:t>
      </w:r>
      <w:r w:rsidR="009A4F59" w:rsidRPr="009A4F59">
        <w:rPr>
          <w:rFonts w:eastAsia="Times New Roman" w:cs="Simplified Arabic"/>
          <w:sz w:val="22"/>
          <w:rtl/>
          <w:lang w:eastAsia="en-CA"/>
        </w:rPr>
        <w:t xml:space="preserve"> مشروع، يُمول </w:t>
      </w:r>
      <w:r w:rsidR="00E763F6">
        <w:rPr>
          <w:rFonts w:eastAsia="Times New Roman" w:cs="Simplified Arabic" w:hint="cs"/>
          <w:sz w:val="22"/>
          <w:rtl/>
          <w:lang w:eastAsia="en-CA"/>
        </w:rPr>
        <w:t>262</w:t>
      </w:r>
      <w:r w:rsidR="009A4F59" w:rsidRPr="009A4F59">
        <w:rPr>
          <w:rFonts w:eastAsia="Times New Roman" w:cs="Simplified Arabic"/>
          <w:sz w:val="22"/>
          <w:rtl/>
          <w:lang w:eastAsia="en-CA"/>
        </w:rPr>
        <w:t xml:space="preserve"> مشروعا منها حصريا من قبل المجال البؤري للتنوع البيولوجي بمبلغ </w:t>
      </w:r>
      <w:r w:rsidR="00E763F6">
        <w:rPr>
          <w:rFonts w:eastAsia="Times New Roman" w:cs="Simplified Arabic" w:hint="cs"/>
          <w:sz w:val="22"/>
          <w:rtl/>
          <w:lang w:eastAsia="en-CA"/>
        </w:rPr>
        <w:t>746</w:t>
      </w:r>
      <w:r w:rsidR="009A4F59" w:rsidRPr="009A4F59">
        <w:rPr>
          <w:rFonts w:eastAsia="Times New Roman" w:cs="Simplified Arabic"/>
          <w:sz w:val="22"/>
          <w:rtl/>
          <w:lang w:eastAsia="en-CA"/>
        </w:rPr>
        <w:t xml:space="preserve"> ملايين دولار أمريكي</w:t>
      </w:r>
      <w:r w:rsidR="009A4F59">
        <w:rPr>
          <w:rFonts w:eastAsia="Times New Roman" w:cs="Simplified Arabic" w:hint="cs"/>
          <w:sz w:val="22"/>
          <w:rtl/>
          <w:lang w:eastAsia="en-CA"/>
        </w:rPr>
        <w:t>.</w:t>
      </w:r>
    </w:p>
    <w:p w14:paraId="21A39A09" w14:textId="34CB01A4" w:rsidR="001C7147" w:rsidRDefault="00851623" w:rsidP="00C77A68">
      <w:pPr>
        <w:numPr>
          <w:ilvl w:val="0"/>
          <w:numId w:val="11"/>
        </w:numPr>
        <w:spacing w:after="120" w:line="216" w:lineRule="auto"/>
        <w:ind w:firstLine="0"/>
        <w:jc w:val="both"/>
        <w:rPr>
          <w:rFonts w:eastAsia="Times New Roman" w:cs="Simplified Arabic"/>
          <w:sz w:val="22"/>
          <w:lang w:val="en-GB" w:eastAsia="en-CA" w:bidi="ar-EG"/>
        </w:rPr>
      </w:pPr>
      <w:r w:rsidRPr="00827C17">
        <w:rPr>
          <w:rFonts w:eastAsia="Times New Roman" w:cs="Simplified Arabic"/>
          <w:sz w:val="22"/>
          <w:rtl/>
          <w:lang w:eastAsia="en-CA"/>
        </w:rPr>
        <w:t xml:space="preserve">وفي إطار حافظة التنوع البيولوجي قيد التنفيذ، صُنف 85 في </w:t>
      </w:r>
      <w:proofErr w:type="gramStart"/>
      <w:r w:rsidRPr="00827C17">
        <w:rPr>
          <w:rFonts w:eastAsia="Times New Roman" w:cs="Simplified Arabic"/>
          <w:sz w:val="22"/>
          <w:rtl/>
          <w:lang w:eastAsia="en-CA"/>
        </w:rPr>
        <w:t>المائة</w:t>
      </w:r>
      <w:proofErr w:type="gramEnd"/>
      <w:r w:rsidRPr="00827C17">
        <w:rPr>
          <w:rFonts w:eastAsia="Times New Roman" w:cs="Simplified Arabic"/>
          <w:sz w:val="22"/>
          <w:rtl/>
          <w:lang w:eastAsia="en-CA"/>
        </w:rPr>
        <w:t xml:space="preserve"> من المشاريع في النطاق المُرضي من حيث إحراز تقدم في التنفيذ و89</w:t>
      </w:r>
      <w:r w:rsidRPr="00851623">
        <w:rPr>
          <w:rFonts w:eastAsia="Times New Roman" w:cs="Simplified Arabic"/>
          <w:sz w:val="22"/>
          <w:rtl/>
          <w:lang w:val="en-GB" w:eastAsia="en-CA"/>
        </w:rPr>
        <w:t xml:space="preserve"> في المائة في النطاق المُرضي لاحتمال تحقيق هدفها الإنمائي</w:t>
      </w:r>
      <w:r>
        <w:rPr>
          <w:rFonts w:eastAsia="Times New Roman" w:cs="Simplified Arabic" w:hint="cs"/>
          <w:sz w:val="22"/>
          <w:rtl/>
          <w:lang w:eastAsia="en-CA" w:bidi="ar-EG"/>
        </w:rPr>
        <w:t>.</w:t>
      </w:r>
      <w:r w:rsidR="00F9382C">
        <w:rPr>
          <w:rFonts w:eastAsia="Times New Roman" w:cs="Simplified Arabic" w:hint="cs"/>
          <w:sz w:val="22"/>
          <w:rtl/>
          <w:lang w:eastAsia="en-CA" w:bidi="ar-EG"/>
        </w:rPr>
        <w:t xml:space="preserve"> </w:t>
      </w:r>
      <w:r w:rsidR="00F9382C" w:rsidRPr="00F9382C">
        <w:rPr>
          <w:rFonts w:eastAsia="Times New Roman" w:cs="Simplified Arabic"/>
          <w:sz w:val="22"/>
          <w:rtl/>
          <w:lang w:eastAsia="en-CA"/>
        </w:rPr>
        <w:t>وهذا أعلى من متوسط مرفق البيئة العالمية</w:t>
      </w:r>
      <w:r w:rsidR="00F9382C">
        <w:rPr>
          <w:rFonts w:eastAsia="Times New Roman" w:cs="Simplified Arabic" w:hint="cs"/>
          <w:sz w:val="22"/>
          <w:rtl/>
          <w:lang w:eastAsia="en-CA" w:bidi="ar-EG"/>
        </w:rPr>
        <w:t>.</w:t>
      </w:r>
      <w:r w:rsidR="00065DE5">
        <w:rPr>
          <w:rFonts w:eastAsia="Times New Roman" w:cs="Simplified Arabic" w:hint="cs"/>
          <w:sz w:val="22"/>
          <w:rtl/>
          <w:lang w:eastAsia="en-CA" w:bidi="ar-EG"/>
        </w:rPr>
        <w:t xml:space="preserve"> </w:t>
      </w:r>
      <w:r w:rsidR="00065DE5" w:rsidRPr="00065DE5">
        <w:rPr>
          <w:rFonts w:eastAsia="Times New Roman" w:cs="Simplified Arabic"/>
          <w:sz w:val="22"/>
          <w:rtl/>
          <w:lang w:eastAsia="en-CA"/>
        </w:rPr>
        <w:t xml:space="preserve">وعلاوة على ذلك، صُنفت 85 في </w:t>
      </w:r>
      <w:proofErr w:type="gramStart"/>
      <w:r w:rsidR="00065DE5" w:rsidRPr="00065DE5">
        <w:rPr>
          <w:rFonts w:eastAsia="Times New Roman" w:cs="Simplified Arabic"/>
          <w:sz w:val="22"/>
          <w:rtl/>
          <w:lang w:eastAsia="en-CA"/>
        </w:rPr>
        <w:t>المائة</w:t>
      </w:r>
      <w:proofErr w:type="gramEnd"/>
      <w:r w:rsidR="00065DE5" w:rsidRPr="00065DE5">
        <w:rPr>
          <w:rFonts w:eastAsia="Times New Roman" w:cs="Simplified Arabic"/>
          <w:sz w:val="22"/>
          <w:rtl/>
          <w:lang w:eastAsia="en-CA"/>
        </w:rPr>
        <w:t xml:space="preserve"> من المشاريع ذات المجالات البؤرية المتعددة، التي غالبا ما تشمل موارد التنوع البيولوجي، في النطاق المُرضي من حيث إحراز تقدم في التنفيذ و88 في المائة في النطاق المُرضي لاحتمال تحقيق هدفها الإنمائي</w:t>
      </w:r>
      <w:r w:rsidR="00065DE5">
        <w:rPr>
          <w:rFonts w:eastAsia="Times New Roman" w:cs="Simplified Arabic" w:hint="cs"/>
          <w:sz w:val="22"/>
          <w:rtl/>
          <w:lang w:eastAsia="en-CA" w:bidi="ar-EG"/>
        </w:rPr>
        <w:t>.</w:t>
      </w:r>
    </w:p>
    <w:p w14:paraId="1E232C33" w14:textId="17535ADE" w:rsidR="001C7147" w:rsidRDefault="008A4A60" w:rsidP="00C77A68">
      <w:pPr>
        <w:numPr>
          <w:ilvl w:val="0"/>
          <w:numId w:val="11"/>
        </w:numPr>
        <w:spacing w:after="120" w:line="216" w:lineRule="auto"/>
        <w:ind w:firstLine="0"/>
        <w:jc w:val="both"/>
        <w:rPr>
          <w:rFonts w:eastAsia="Times New Roman" w:cs="Simplified Arabic"/>
          <w:sz w:val="22"/>
          <w:lang w:val="en-GB" w:eastAsia="en-CA" w:bidi="ar-EG"/>
        </w:rPr>
      </w:pPr>
      <w:r w:rsidRPr="008A4A60">
        <w:rPr>
          <w:rFonts w:eastAsia="Times New Roman" w:cs="Simplified Arabic"/>
          <w:sz w:val="22"/>
          <w:rtl/>
          <w:lang w:val="en-GB" w:eastAsia="en-CA"/>
        </w:rPr>
        <w:t>ويواصل مرفق البيئة العالمية تعبئة التمويل من جميع المصادر لتحقيق أهداف المشاريع والبرامج</w:t>
      </w:r>
      <w:r>
        <w:rPr>
          <w:rFonts w:eastAsia="Times New Roman" w:cs="Simplified Arabic" w:hint="cs"/>
          <w:sz w:val="22"/>
          <w:rtl/>
          <w:lang w:eastAsia="en-CA" w:bidi="ar-EG"/>
        </w:rPr>
        <w:t>.</w:t>
      </w:r>
      <w:r w:rsidR="00B26137">
        <w:rPr>
          <w:rFonts w:eastAsia="Times New Roman" w:cs="Simplified Arabic" w:hint="cs"/>
          <w:sz w:val="22"/>
          <w:rtl/>
          <w:lang w:eastAsia="en-CA" w:bidi="ar-EG"/>
        </w:rPr>
        <w:t xml:space="preserve"> وقد تم تجاوز هدف التمويل المشترك في فترة التجديد الثامن لموارد مرفق البيئة العالمية المتمثل في حشد</w:t>
      </w:r>
      <w:r w:rsidR="00124BA0">
        <w:rPr>
          <w:rFonts w:eastAsia="Times New Roman" w:cs="Simplified Arabic" w:hint="cs"/>
          <w:sz w:val="22"/>
          <w:rtl/>
          <w:lang w:eastAsia="en-CA" w:bidi="ar-EG"/>
        </w:rPr>
        <w:t xml:space="preserve"> </w:t>
      </w:r>
      <w:proofErr w:type="gramStart"/>
      <w:r w:rsidR="00124BA0">
        <w:rPr>
          <w:rFonts w:eastAsia="Times New Roman" w:cs="Simplified Arabic" w:hint="cs"/>
          <w:sz w:val="22"/>
          <w:rtl/>
          <w:lang w:eastAsia="en-CA" w:bidi="ar-EG"/>
        </w:rPr>
        <w:t>سبعة</w:t>
      </w:r>
      <w:proofErr w:type="gramEnd"/>
      <w:r w:rsidR="00124BA0">
        <w:rPr>
          <w:rFonts w:eastAsia="Times New Roman" w:cs="Simplified Arabic" w:hint="cs"/>
          <w:sz w:val="22"/>
          <w:rtl/>
          <w:lang w:eastAsia="en-CA" w:bidi="ar-EG"/>
        </w:rPr>
        <w:t xml:space="preserve"> دولارات لكل "دولار من دولارات مرفق البيئة </w:t>
      </w:r>
      <w:r w:rsidR="00124BA0">
        <w:rPr>
          <w:rFonts w:eastAsia="Times New Roman" w:cs="Simplified Arabic" w:hint="cs"/>
          <w:sz w:val="22"/>
          <w:rtl/>
          <w:lang w:eastAsia="en-CA"/>
        </w:rPr>
        <w:t>العالمية</w:t>
      </w:r>
      <w:r w:rsidR="00124BA0">
        <w:rPr>
          <w:rFonts w:eastAsia="Times New Roman" w:cs="Simplified Arabic" w:hint="cs"/>
          <w:sz w:val="22"/>
          <w:rtl/>
          <w:lang w:eastAsia="en-CA" w:bidi="ar-EG"/>
        </w:rPr>
        <w:t xml:space="preserve">" </w:t>
      </w:r>
      <w:r w:rsidR="00173C3B">
        <w:rPr>
          <w:rFonts w:eastAsia="Times New Roman" w:cs="Simplified Arabic" w:hint="cs"/>
          <w:sz w:val="22"/>
          <w:rtl/>
          <w:lang w:eastAsia="en-CA" w:bidi="ar-EG"/>
        </w:rPr>
        <w:t xml:space="preserve">سنتين </w:t>
      </w:r>
      <w:r w:rsidR="00124BA0">
        <w:rPr>
          <w:rFonts w:eastAsia="Times New Roman" w:cs="Simplified Arabic" w:hint="cs"/>
          <w:sz w:val="22"/>
          <w:rtl/>
          <w:lang w:eastAsia="en-CA" w:bidi="ar-EG"/>
        </w:rPr>
        <w:t xml:space="preserve">وقد بلغت النسبة </w:t>
      </w:r>
      <w:r w:rsidR="00173C3B">
        <w:rPr>
          <w:rFonts w:eastAsia="Times New Roman" w:cs="Simplified Arabic" w:hint="cs"/>
          <w:sz w:val="22"/>
          <w:rtl/>
          <w:lang w:eastAsia="en-CA" w:bidi="ar-EG"/>
        </w:rPr>
        <w:t>8.5</w:t>
      </w:r>
      <w:r w:rsidR="00124BA0">
        <w:rPr>
          <w:rFonts w:eastAsia="Times New Roman" w:cs="Simplified Arabic" w:hint="cs"/>
          <w:sz w:val="22"/>
          <w:rtl/>
          <w:lang w:eastAsia="en-CA" w:bidi="ar-EG"/>
        </w:rPr>
        <w:t xml:space="preserve"> إلى 1 لكامل حافظة مرفق البيئة العالمية.</w:t>
      </w:r>
      <w:r w:rsidR="00A0371E">
        <w:rPr>
          <w:rFonts w:eastAsia="Times New Roman" w:cs="Simplified Arabic" w:hint="cs"/>
          <w:sz w:val="22"/>
          <w:rtl/>
          <w:lang w:eastAsia="en-CA" w:bidi="ar-EG"/>
        </w:rPr>
        <w:t xml:space="preserve"> وزادت أيضا نسبة الاستثمارات المعبأة، إذ تبلغ الآن 6.3 دولار لكل دولار مُستثمر من دولارات مرفق البيئة العالمية، وهو ما يفوق نسبة 5 إلى 1 المستهدفة في البلدان </w:t>
      </w:r>
      <w:r w:rsidR="00CF21A2">
        <w:rPr>
          <w:rFonts w:eastAsia="Times New Roman" w:cs="Simplified Arabic" w:hint="cs"/>
          <w:sz w:val="22"/>
          <w:rtl/>
          <w:lang w:eastAsia="en-CA" w:bidi="ar-EG"/>
        </w:rPr>
        <w:t>المتوسطة الدخل من الشريحة العليا</w:t>
      </w:r>
      <w:r w:rsidR="00A0371E">
        <w:rPr>
          <w:rFonts w:eastAsia="Times New Roman" w:cs="Simplified Arabic" w:hint="cs"/>
          <w:sz w:val="22"/>
          <w:rtl/>
          <w:lang w:eastAsia="en-CA" w:bidi="ar-EG"/>
        </w:rPr>
        <w:t xml:space="preserve"> والبلدان ذات الدخل المرتفع والتي ليست من الدول الجزرية الصغيرة النامية أو أقل البلدان نموا.</w:t>
      </w:r>
    </w:p>
    <w:p w14:paraId="6B66BE5C" w14:textId="0B013828" w:rsidR="001C7147" w:rsidRDefault="00CF21A2" w:rsidP="00C77A68">
      <w:pPr>
        <w:numPr>
          <w:ilvl w:val="0"/>
          <w:numId w:val="11"/>
        </w:numPr>
        <w:spacing w:after="120" w:line="216" w:lineRule="auto"/>
        <w:ind w:firstLine="0"/>
        <w:jc w:val="both"/>
        <w:rPr>
          <w:rFonts w:eastAsia="Times New Roman" w:cs="Simplified Arabic"/>
          <w:sz w:val="22"/>
          <w:lang w:val="en-GB" w:eastAsia="en-CA" w:bidi="ar-EG"/>
        </w:rPr>
      </w:pPr>
      <w:r w:rsidRPr="00CF21A2">
        <w:rPr>
          <w:rFonts w:eastAsia="Times New Roman" w:cs="Simplified Arabic"/>
          <w:sz w:val="22"/>
          <w:rtl/>
          <w:lang w:val="en-GB" w:eastAsia="en-CA" w:bidi="ar-EG"/>
        </w:rPr>
        <w:t xml:space="preserve">واتساقا مع </w:t>
      </w:r>
      <w:r w:rsidRPr="00CF21A2">
        <w:rPr>
          <w:rFonts w:eastAsia="Times New Roman" w:cs="Simplified Arabic"/>
          <w:sz w:val="22"/>
          <w:rtl/>
          <w:lang w:eastAsia="en-CA" w:bidi="ar-EG"/>
        </w:rPr>
        <w:t>التطلعات</w:t>
      </w:r>
      <w:r w:rsidRPr="00CF21A2">
        <w:rPr>
          <w:rFonts w:eastAsia="Times New Roman" w:cs="Simplified Arabic"/>
          <w:sz w:val="22"/>
          <w:rtl/>
          <w:lang w:val="en-GB" w:eastAsia="en-CA" w:bidi="ar-EG"/>
        </w:rPr>
        <w:t xml:space="preserve"> العالمية في الاتفاقات البيئية المتعددة الأطراف والمنتديات ذات الصلة، وضع مرفق البيئة العالمية أهدافا </w:t>
      </w:r>
      <w:proofErr w:type="gramStart"/>
      <w:r w:rsidRPr="00CF21A2">
        <w:rPr>
          <w:rFonts w:eastAsia="Times New Roman" w:cs="Simplified Arabic"/>
          <w:sz w:val="22"/>
          <w:rtl/>
          <w:lang w:val="en-GB" w:eastAsia="en-CA" w:bidi="ar-EG"/>
        </w:rPr>
        <w:t>طموحة</w:t>
      </w:r>
      <w:proofErr w:type="gramEnd"/>
      <w:r w:rsidRPr="00CF21A2">
        <w:rPr>
          <w:rFonts w:eastAsia="Times New Roman" w:cs="Simplified Arabic"/>
          <w:sz w:val="22"/>
          <w:rtl/>
          <w:lang w:val="en-GB" w:eastAsia="en-CA" w:bidi="ar-EG"/>
        </w:rPr>
        <w:t xml:space="preserve"> </w:t>
      </w:r>
      <w:r w:rsidRPr="00827C17">
        <w:rPr>
          <w:rFonts w:eastAsia="Times New Roman" w:cs="Simplified Arabic"/>
          <w:sz w:val="22"/>
          <w:rtl/>
          <w:lang w:eastAsia="en-CA"/>
        </w:rPr>
        <w:t>ولكنها</w:t>
      </w:r>
      <w:r w:rsidRPr="00CF21A2">
        <w:rPr>
          <w:rFonts w:eastAsia="Times New Roman" w:cs="Simplified Arabic"/>
          <w:sz w:val="22"/>
          <w:rtl/>
          <w:lang w:val="en-GB" w:eastAsia="en-CA" w:bidi="ar-EG"/>
        </w:rPr>
        <w:t xml:space="preserve"> قابلة للتحقيق للمنافع البيئية العالمية التي ستتولد من خلال البرمجة في فترة التجديد الثامن لموارد مرفق البيئة العالمية.</w:t>
      </w:r>
    </w:p>
    <w:p w14:paraId="5D34040B" w14:textId="561DAAD8" w:rsidR="001C7147" w:rsidRDefault="00CF21A2" w:rsidP="00C77A68">
      <w:pPr>
        <w:numPr>
          <w:ilvl w:val="0"/>
          <w:numId w:val="11"/>
        </w:numPr>
        <w:spacing w:after="120" w:line="216" w:lineRule="auto"/>
        <w:ind w:firstLine="0"/>
        <w:jc w:val="both"/>
        <w:rPr>
          <w:rFonts w:eastAsia="Times New Roman" w:cs="Simplified Arabic"/>
          <w:sz w:val="22"/>
          <w:lang w:val="en-GB" w:eastAsia="en-CA" w:bidi="ar-EG"/>
        </w:rPr>
      </w:pPr>
      <w:r w:rsidRPr="00CF21A2">
        <w:rPr>
          <w:rFonts w:eastAsia="Times New Roman" w:cs="Simplified Arabic"/>
          <w:sz w:val="22"/>
          <w:rtl/>
          <w:lang w:val="en-GB" w:eastAsia="en-CA"/>
        </w:rPr>
        <w:t xml:space="preserve">وبعد </w:t>
      </w:r>
      <w:r w:rsidR="00173C3B">
        <w:rPr>
          <w:rFonts w:eastAsia="Times New Roman" w:cs="Simplified Arabic" w:hint="cs"/>
          <w:sz w:val="22"/>
          <w:rtl/>
          <w:lang w:val="en-GB" w:eastAsia="en-CA"/>
        </w:rPr>
        <w:t>سنتين</w:t>
      </w:r>
      <w:r w:rsidRPr="00CF21A2">
        <w:rPr>
          <w:rFonts w:eastAsia="Times New Roman" w:cs="Simplified Arabic"/>
          <w:sz w:val="22"/>
          <w:rtl/>
          <w:lang w:val="en-GB" w:eastAsia="en-CA"/>
        </w:rPr>
        <w:t xml:space="preserve"> من التجديد الثامن لموارد مرفق البيئة العالمية، يجري إحراز تقدم كبير نحو تحقيق الأهداف الأربعة المتعلقة بحفظ التنوع </w:t>
      </w:r>
      <w:r w:rsidRPr="00827C17">
        <w:rPr>
          <w:rFonts w:eastAsia="Times New Roman" w:cs="Simplified Arabic"/>
          <w:sz w:val="22"/>
          <w:rtl/>
          <w:lang w:eastAsia="en-CA"/>
        </w:rPr>
        <w:t>البيولوجي</w:t>
      </w:r>
      <w:r w:rsidRPr="00CF21A2">
        <w:rPr>
          <w:rFonts w:eastAsia="Times New Roman" w:cs="Simplified Arabic"/>
          <w:sz w:val="22"/>
          <w:rtl/>
          <w:lang w:val="en-GB" w:eastAsia="en-CA"/>
        </w:rPr>
        <w:t xml:space="preserve"> واستخدامه على نحو مستدام</w:t>
      </w:r>
      <w:r>
        <w:rPr>
          <w:rFonts w:eastAsia="Times New Roman" w:cs="Simplified Arabic" w:hint="cs"/>
          <w:sz w:val="22"/>
          <w:rtl/>
          <w:lang w:eastAsia="en-CA" w:bidi="ar-EG"/>
        </w:rPr>
        <w:t>.</w:t>
      </w:r>
      <w:r w:rsidR="00DA6613">
        <w:rPr>
          <w:rFonts w:eastAsia="Times New Roman" w:cs="Simplified Arabic" w:hint="cs"/>
          <w:sz w:val="22"/>
          <w:rtl/>
          <w:lang w:eastAsia="en-CA" w:bidi="ar-EG"/>
        </w:rPr>
        <w:t xml:space="preserve"> </w:t>
      </w:r>
      <w:r w:rsidR="00DA6613" w:rsidRPr="00DA6613">
        <w:rPr>
          <w:rFonts w:eastAsia="Times New Roman" w:cs="Simplified Arabic"/>
          <w:sz w:val="22"/>
          <w:rtl/>
          <w:lang w:eastAsia="en-CA"/>
        </w:rPr>
        <w:t xml:space="preserve">وتتجاوز النتائج المتوقعة من المشاريع والبرامج المعتمدة بالفعل نصف الطريق للغاية المستهدفة المتمثلة في "إنشاء 150 مليون هكتار من المناطق المحمية البرية أو التي تخضع لإدارة محسنة"، والهدف الكامل "إنشاء 100 مليون هكتار من المناطق البحرية المحمية أو التي تخضع لإدارة محسنة" </w:t>
      </w:r>
      <w:r w:rsidR="00255A30">
        <w:rPr>
          <w:rFonts w:eastAsia="Times New Roman" w:cs="Simplified Arabic" w:hint="cs"/>
          <w:sz w:val="22"/>
          <w:rtl/>
          <w:lang w:eastAsia="en-CA"/>
        </w:rPr>
        <w:t xml:space="preserve">وثلثي </w:t>
      </w:r>
      <w:r w:rsidR="00DA6613" w:rsidRPr="00DA6613">
        <w:rPr>
          <w:rFonts w:eastAsia="Times New Roman" w:cs="Simplified Arabic"/>
          <w:sz w:val="22"/>
          <w:rtl/>
          <w:lang w:eastAsia="en-CA"/>
        </w:rPr>
        <w:t>ونصف القيم</w:t>
      </w:r>
      <w:r w:rsidR="00C946E9">
        <w:rPr>
          <w:rFonts w:eastAsia="Times New Roman" w:cs="Simplified Arabic" w:hint="cs"/>
          <w:sz w:val="22"/>
          <w:rtl/>
          <w:lang w:eastAsia="en-CA"/>
        </w:rPr>
        <w:t>ة</w:t>
      </w:r>
      <w:r w:rsidR="00DA6613" w:rsidRPr="00DA6613">
        <w:rPr>
          <w:rFonts w:eastAsia="Times New Roman" w:cs="Simplified Arabic"/>
          <w:sz w:val="22"/>
          <w:rtl/>
          <w:lang w:eastAsia="en-CA"/>
        </w:rPr>
        <w:t xml:space="preserve"> المستهدفة </w:t>
      </w:r>
      <w:r w:rsidR="00C946E9">
        <w:rPr>
          <w:rFonts w:eastAsia="Times New Roman" w:cs="Simplified Arabic" w:hint="cs"/>
          <w:sz w:val="22"/>
          <w:rtl/>
          <w:lang w:eastAsia="en-CA"/>
        </w:rPr>
        <w:t>ل</w:t>
      </w:r>
      <w:r w:rsidR="00DA6613" w:rsidRPr="00DA6613">
        <w:rPr>
          <w:rFonts w:eastAsia="Times New Roman" w:cs="Simplified Arabic"/>
          <w:sz w:val="22"/>
          <w:rtl/>
          <w:lang w:eastAsia="en-CA"/>
        </w:rPr>
        <w:t>لمناطق البرية (195 مليون هكتار) والبحرية (70 مليون هكتار) الخاضعة لممارسات محسنة لصالح التنوع البيولوجي</w:t>
      </w:r>
      <w:r w:rsidR="00C946E9">
        <w:rPr>
          <w:rFonts w:eastAsia="Times New Roman" w:cs="Simplified Arabic" w:hint="cs"/>
          <w:sz w:val="22"/>
          <w:rtl/>
          <w:lang w:eastAsia="en-CA"/>
        </w:rPr>
        <w:t>، على التوالي</w:t>
      </w:r>
      <w:r w:rsidR="00DA6613">
        <w:rPr>
          <w:rFonts w:eastAsia="Times New Roman" w:cs="Simplified Arabic" w:hint="cs"/>
          <w:sz w:val="22"/>
          <w:rtl/>
          <w:lang w:eastAsia="en-CA" w:bidi="ar-EG"/>
        </w:rPr>
        <w:t>.</w:t>
      </w:r>
    </w:p>
    <w:p w14:paraId="29C52B82" w14:textId="23EC9C7F" w:rsidR="001C7147" w:rsidRDefault="00C37EFA" w:rsidP="00C77A68">
      <w:pPr>
        <w:numPr>
          <w:ilvl w:val="0"/>
          <w:numId w:val="11"/>
        </w:numPr>
        <w:spacing w:after="120" w:line="216" w:lineRule="auto"/>
        <w:ind w:firstLine="0"/>
        <w:jc w:val="both"/>
        <w:rPr>
          <w:rFonts w:eastAsia="Times New Roman" w:cs="Simplified Arabic"/>
          <w:sz w:val="22"/>
          <w:lang w:val="en-GB" w:eastAsia="en-CA" w:bidi="ar-EG"/>
        </w:rPr>
      </w:pPr>
      <w:r w:rsidRPr="00C37EFA">
        <w:rPr>
          <w:rFonts w:eastAsia="Times New Roman" w:cs="Simplified Arabic"/>
          <w:sz w:val="22"/>
          <w:rtl/>
          <w:lang w:val="en-GB" w:eastAsia="en-CA"/>
        </w:rPr>
        <w:t xml:space="preserve">وخلال الفترة المشمولة بالتقرير، أجرى مكتب التقييم المستقل التابع لمرفق البيئة العالمية </w:t>
      </w:r>
      <w:proofErr w:type="gramStart"/>
      <w:r w:rsidRPr="00C37EFA">
        <w:rPr>
          <w:rFonts w:eastAsia="Times New Roman" w:cs="Simplified Arabic"/>
          <w:sz w:val="22"/>
          <w:rtl/>
          <w:lang w:val="en-GB" w:eastAsia="en-CA"/>
        </w:rPr>
        <w:t>أربعة</w:t>
      </w:r>
      <w:proofErr w:type="gramEnd"/>
      <w:r w:rsidRPr="00C37EFA">
        <w:rPr>
          <w:rFonts w:eastAsia="Times New Roman" w:cs="Simplified Arabic"/>
          <w:sz w:val="22"/>
          <w:rtl/>
          <w:lang w:val="en-GB" w:eastAsia="en-CA"/>
        </w:rPr>
        <w:t xml:space="preserve"> تقييمات ذات صلة بالمجال البؤري </w:t>
      </w:r>
      <w:r w:rsidRPr="00827C17">
        <w:rPr>
          <w:rFonts w:eastAsia="Times New Roman" w:cs="Simplified Arabic"/>
          <w:sz w:val="22"/>
          <w:rtl/>
          <w:lang w:eastAsia="en-CA"/>
        </w:rPr>
        <w:t>للتنوع</w:t>
      </w:r>
      <w:r w:rsidRPr="00C37EFA">
        <w:rPr>
          <w:rFonts w:eastAsia="Times New Roman" w:cs="Simplified Arabic"/>
          <w:sz w:val="22"/>
          <w:rtl/>
          <w:lang w:val="en-GB" w:eastAsia="en-CA"/>
        </w:rPr>
        <w:t xml:space="preserve"> البيولوجي: (أ) تقييم </w:t>
      </w:r>
      <w:r>
        <w:rPr>
          <w:rFonts w:eastAsia="Times New Roman" w:cs="Simplified Arabic" w:hint="cs"/>
          <w:sz w:val="22"/>
          <w:rtl/>
          <w:lang w:val="en-GB" w:eastAsia="en-CA"/>
        </w:rPr>
        <w:t>ال</w:t>
      </w:r>
      <w:r w:rsidRPr="00C37EFA">
        <w:rPr>
          <w:rFonts w:eastAsia="Times New Roman" w:cs="Simplified Arabic"/>
          <w:sz w:val="22"/>
          <w:rtl/>
          <w:lang w:val="en-GB" w:eastAsia="en-CA"/>
        </w:rPr>
        <w:t>دعم</w:t>
      </w:r>
      <w:r>
        <w:rPr>
          <w:rFonts w:eastAsia="Times New Roman" w:cs="Simplified Arabic" w:hint="cs"/>
          <w:sz w:val="22"/>
          <w:rtl/>
          <w:lang w:val="en-GB" w:eastAsia="en-CA"/>
        </w:rPr>
        <w:t xml:space="preserve"> المقدم من</w:t>
      </w:r>
      <w:r w:rsidRPr="00C37EFA">
        <w:rPr>
          <w:rFonts w:eastAsia="Times New Roman" w:cs="Simplified Arabic"/>
          <w:sz w:val="22"/>
          <w:rtl/>
          <w:lang w:val="en-GB" w:eastAsia="en-CA"/>
        </w:rPr>
        <w:t xml:space="preserve"> مرفق البيئة العالمية للإدارة المستدامة للغابات؛</w:t>
      </w:r>
      <w:r w:rsidR="009A6A74">
        <w:rPr>
          <w:rFonts w:eastAsia="Times New Roman" w:cs="Simplified Arabic" w:hint="cs"/>
          <w:sz w:val="22"/>
          <w:rtl/>
          <w:lang w:val="en-GB" w:eastAsia="en-CA"/>
        </w:rPr>
        <w:t xml:space="preserve"> (ب)</w:t>
      </w:r>
      <w:r w:rsidR="009A6A74">
        <w:rPr>
          <w:rFonts w:eastAsia="Times New Roman" w:cs="Simplified Arabic" w:hint="eastAsia"/>
          <w:sz w:val="22"/>
          <w:rtl/>
          <w:lang w:val="en-GB" w:eastAsia="en-CA"/>
        </w:rPr>
        <w:t> </w:t>
      </w:r>
      <w:r w:rsidR="009A6A74">
        <w:rPr>
          <w:rFonts w:eastAsia="Times New Roman" w:cs="Simplified Arabic" w:hint="cs"/>
          <w:sz w:val="22"/>
          <w:rtl/>
          <w:lang w:val="en-GB" w:eastAsia="en-CA"/>
        </w:rPr>
        <w:t xml:space="preserve">التقييم الاستراتيجية للمجموعات القطرية </w:t>
      </w:r>
      <w:r w:rsidR="009A6A74" w:rsidRPr="009A6A74">
        <w:rPr>
          <w:rFonts w:eastAsia="Times New Roman" w:cs="Simplified Arabic"/>
          <w:sz w:val="22"/>
          <w:rtl/>
          <w:lang w:val="en-GB" w:eastAsia="en-CA"/>
        </w:rPr>
        <w:t xml:space="preserve">لحوض نهر </w:t>
      </w:r>
      <w:proofErr w:type="spellStart"/>
      <w:r w:rsidR="009A6A74" w:rsidRPr="009A6A74">
        <w:rPr>
          <w:rFonts w:eastAsia="Times New Roman" w:cs="Simplified Arabic"/>
          <w:sz w:val="22"/>
          <w:rtl/>
          <w:lang w:val="en-GB" w:eastAsia="en-CA"/>
        </w:rPr>
        <w:t>الميكونغ</w:t>
      </w:r>
      <w:proofErr w:type="spellEnd"/>
      <w:r w:rsidR="009A6A74" w:rsidRPr="009A6A74">
        <w:rPr>
          <w:rFonts w:eastAsia="Times New Roman" w:cs="Simplified Arabic"/>
          <w:sz w:val="22"/>
          <w:rtl/>
          <w:lang w:val="en-GB" w:eastAsia="en-CA"/>
        </w:rPr>
        <w:t xml:space="preserve"> السفلي</w:t>
      </w:r>
      <w:r w:rsidR="009A6A74">
        <w:rPr>
          <w:rFonts w:eastAsia="Times New Roman" w:cs="Simplified Arabic" w:hint="cs"/>
          <w:sz w:val="22"/>
          <w:rtl/>
          <w:lang w:val="en-GB" w:eastAsia="en-CA"/>
        </w:rPr>
        <w:t>؛ (ج)</w:t>
      </w:r>
      <w:r w:rsidR="009A6A74">
        <w:rPr>
          <w:rFonts w:eastAsia="Times New Roman" w:cs="Simplified Arabic" w:hint="eastAsia"/>
          <w:sz w:val="22"/>
          <w:rtl/>
          <w:lang w:val="en-GB" w:eastAsia="en-CA"/>
        </w:rPr>
        <w:t> </w:t>
      </w:r>
      <w:r w:rsidR="009A6A74" w:rsidRPr="009A6A74">
        <w:rPr>
          <w:rFonts w:eastAsia="Times New Roman" w:cs="Simplified Arabic"/>
          <w:sz w:val="22"/>
          <w:rtl/>
          <w:lang w:val="en-GB" w:eastAsia="en-CA"/>
        </w:rPr>
        <w:t xml:space="preserve">التقييم الاستراتيجي للمجموعات القطرية: </w:t>
      </w:r>
      <w:r w:rsidR="009A6A74">
        <w:rPr>
          <w:rFonts w:eastAsia="Times New Roman" w:cs="Simplified Arabic" w:hint="cs"/>
          <w:sz w:val="22"/>
          <w:rtl/>
          <w:lang w:val="en-GB" w:eastAsia="en-CA"/>
        </w:rPr>
        <w:t>ال</w:t>
      </w:r>
      <w:r w:rsidR="009A6A74" w:rsidRPr="009A6A74">
        <w:rPr>
          <w:rFonts w:eastAsia="Times New Roman" w:cs="Simplified Arabic"/>
          <w:sz w:val="22"/>
          <w:rtl/>
          <w:lang w:val="en-GB" w:eastAsia="en-CA"/>
        </w:rPr>
        <w:t xml:space="preserve">دعم </w:t>
      </w:r>
      <w:r w:rsidR="009A6A74">
        <w:rPr>
          <w:rFonts w:eastAsia="Times New Roman" w:cs="Simplified Arabic" w:hint="cs"/>
          <w:sz w:val="22"/>
          <w:rtl/>
          <w:lang w:val="en-GB" w:eastAsia="en-CA"/>
        </w:rPr>
        <w:t xml:space="preserve">المقدم من </w:t>
      </w:r>
      <w:r w:rsidR="009A6A74" w:rsidRPr="009A6A74">
        <w:rPr>
          <w:rFonts w:eastAsia="Times New Roman" w:cs="Simplified Arabic"/>
          <w:sz w:val="22"/>
          <w:rtl/>
          <w:lang w:val="en-GB" w:eastAsia="en-CA"/>
        </w:rPr>
        <w:t>مرفق البيئة العالمية لبلدان الأراضي الجافة؛</w:t>
      </w:r>
      <w:r w:rsidR="009A6A74">
        <w:rPr>
          <w:rFonts w:eastAsia="Times New Roman" w:cs="Simplified Arabic" w:hint="cs"/>
          <w:sz w:val="22"/>
          <w:rtl/>
          <w:lang w:val="en-GB" w:eastAsia="en-CA"/>
        </w:rPr>
        <w:t xml:space="preserve"> (د)</w:t>
      </w:r>
      <w:r w:rsidR="009A6A74">
        <w:rPr>
          <w:rFonts w:eastAsia="Times New Roman" w:cs="Simplified Arabic" w:hint="eastAsia"/>
          <w:sz w:val="22"/>
          <w:rtl/>
          <w:lang w:val="en-GB" w:eastAsia="en-CA"/>
        </w:rPr>
        <w:t> </w:t>
      </w:r>
      <w:r w:rsidR="009A6A74" w:rsidRPr="009A6A74">
        <w:rPr>
          <w:rFonts w:eastAsia="Times New Roman" w:cs="Simplified Arabic"/>
          <w:sz w:val="22"/>
          <w:rtl/>
          <w:lang w:val="en-GB" w:eastAsia="en-CA"/>
        </w:rPr>
        <w:t>تقييم النهج المجتمعية في مرفق البيئة العالمية</w:t>
      </w:r>
      <w:r w:rsidR="00026A70">
        <w:rPr>
          <w:rFonts w:eastAsia="Times New Roman" w:cs="Simplified Arabic" w:hint="cs"/>
          <w:sz w:val="22"/>
          <w:rtl/>
          <w:lang w:val="en-GB" w:eastAsia="en-CA"/>
        </w:rPr>
        <w:t>؛ و(</w:t>
      </w:r>
      <w:r w:rsidR="00026A70" w:rsidRPr="00026A70">
        <w:rPr>
          <w:rFonts w:eastAsia="Times New Roman" w:cs="Simplified Arabic" w:hint="cs"/>
          <w:sz w:val="22"/>
          <w:rtl/>
          <w:lang w:val="en-GB" w:eastAsia="en-CA" w:bidi="ar"/>
        </w:rPr>
        <w:t xml:space="preserve">و) تقييم </w:t>
      </w:r>
      <w:r w:rsidR="00FC2ACB">
        <w:rPr>
          <w:rFonts w:eastAsia="Times New Roman" w:cs="Simplified Arabic" w:hint="cs"/>
          <w:sz w:val="22"/>
          <w:rtl/>
          <w:lang w:val="en-GB" w:eastAsia="en-CA" w:bidi="ar"/>
        </w:rPr>
        <w:t>البرنامج العالمي للحياة البرية</w:t>
      </w:r>
      <w:r w:rsidR="009A6A74">
        <w:rPr>
          <w:rFonts w:eastAsia="Times New Roman" w:cs="Simplified Arabic" w:hint="cs"/>
          <w:sz w:val="22"/>
          <w:rtl/>
          <w:lang w:eastAsia="en-CA"/>
        </w:rPr>
        <w:t>.</w:t>
      </w:r>
      <w:r w:rsidR="005B1125">
        <w:rPr>
          <w:rFonts w:eastAsia="Times New Roman" w:cs="Simplified Arabic" w:hint="cs"/>
          <w:sz w:val="22"/>
          <w:rtl/>
          <w:lang w:eastAsia="en-CA"/>
        </w:rPr>
        <w:t xml:space="preserve"> </w:t>
      </w:r>
      <w:r w:rsidR="005B1125" w:rsidRPr="005B1125">
        <w:rPr>
          <w:rFonts w:eastAsia="Times New Roman" w:cs="Simplified Arabic"/>
          <w:sz w:val="22"/>
          <w:rtl/>
          <w:lang w:eastAsia="en-CA"/>
        </w:rPr>
        <w:t>ويرد في التقرير موجز للرسائل الرئيسية المستخلصة من هذه التقييمات وردود إدارة أمانة مرفق البيئة العالمية التي أقرها مجلس المرفق</w:t>
      </w:r>
      <w:r w:rsidR="005B1125">
        <w:rPr>
          <w:rFonts w:eastAsia="Times New Roman" w:cs="Simplified Arabic" w:hint="cs"/>
          <w:sz w:val="22"/>
          <w:rtl/>
          <w:lang w:eastAsia="en-CA"/>
        </w:rPr>
        <w:t>.</w:t>
      </w:r>
    </w:p>
    <w:p w14:paraId="669A8B99" w14:textId="77777777" w:rsidR="001C7147" w:rsidRDefault="001C7147" w:rsidP="001C7147">
      <w:pPr>
        <w:spacing w:after="120" w:line="216" w:lineRule="auto"/>
        <w:ind w:left="720"/>
        <w:jc w:val="both"/>
        <w:rPr>
          <w:rFonts w:eastAsia="Times New Roman" w:cs="Simplified Arabic"/>
          <w:sz w:val="22"/>
          <w:lang w:val="en-GB" w:eastAsia="en-CA" w:bidi="ar-EG"/>
        </w:rPr>
      </w:pPr>
    </w:p>
    <w:p w14:paraId="175BFEB4" w14:textId="77777777" w:rsidR="006D1DB4" w:rsidRDefault="006D1DB4" w:rsidP="001661CB">
      <w:pPr>
        <w:keepNext/>
        <w:keepLines/>
        <w:tabs>
          <w:tab w:val="left" w:pos="1080"/>
        </w:tabs>
        <w:spacing w:after="120" w:line="216" w:lineRule="auto"/>
        <w:ind w:left="720" w:hanging="858"/>
        <w:rPr>
          <w:rFonts w:ascii="Simplified Arabic" w:eastAsia="Times New Roman" w:hAnsi="Simplified Arabic" w:cs="Simplified Arabic"/>
          <w:b/>
          <w:bCs/>
          <w:sz w:val="28"/>
          <w:szCs w:val="28"/>
          <w:rtl/>
          <w:lang w:val="en-US" w:eastAsia="en-CA"/>
        </w:rPr>
        <w:sectPr w:rsidR="006D1DB4" w:rsidSect="00342935">
          <w:headerReference w:type="even" r:id="rId24"/>
          <w:headerReference w:type="default" r:id="rId25"/>
          <w:footerReference w:type="even" r:id="rId26"/>
          <w:footerReference w:type="default" r:id="rId27"/>
          <w:headerReference w:type="first" r:id="rId28"/>
          <w:footerReference w:type="first" r:id="rId29"/>
          <w:pgSz w:w="12240" w:h="15840" w:code="1"/>
          <w:pgMar w:top="1296" w:right="1440" w:bottom="1296" w:left="1440" w:header="461" w:footer="720" w:gutter="0"/>
          <w:pgNumType w:fmt="lowerRoman" w:start="1"/>
          <w:cols w:space="708"/>
          <w:titlePg/>
          <w:bidi/>
          <w:rtlGutter/>
          <w:docGrid w:linePitch="360"/>
        </w:sectPr>
      </w:pPr>
    </w:p>
    <w:p w14:paraId="03B91E24" w14:textId="77777777" w:rsidR="000B61F7" w:rsidRPr="002E71F5" w:rsidRDefault="000B61F7" w:rsidP="002E71F5">
      <w:pPr>
        <w:bidi w:val="0"/>
        <w:spacing w:line="216" w:lineRule="auto"/>
        <w:jc w:val="center"/>
        <w:rPr>
          <w:rFonts w:eastAsia="YouYuan" w:cs="Simplified Arabic"/>
          <w:b/>
          <w:bCs/>
          <w:kern w:val="2"/>
          <w:sz w:val="20"/>
          <w:rtl/>
          <w:lang w:val="en-US" w:eastAsia="en-US"/>
        </w:rPr>
      </w:pPr>
      <w:r w:rsidRPr="002E71F5">
        <w:rPr>
          <w:rFonts w:eastAsia="YouYuan" w:cs="Simplified Arabic"/>
          <w:b/>
          <w:bCs/>
          <w:kern w:val="2"/>
          <w:sz w:val="20"/>
          <w:rtl/>
          <w:lang w:val="en-US" w:eastAsia="en-US"/>
        </w:rPr>
        <w:lastRenderedPageBreak/>
        <w:t>جدول المحتويات</w:t>
      </w:r>
    </w:p>
    <w:p w14:paraId="1A5318CB" w14:textId="16548B6D" w:rsidR="000B61F7" w:rsidRPr="008627AF" w:rsidRDefault="000B61F7" w:rsidP="00253458">
      <w:pPr>
        <w:tabs>
          <w:tab w:val="right" w:leader="dot" w:pos="9360"/>
        </w:tabs>
        <w:spacing w:after="100" w:line="216" w:lineRule="auto"/>
        <w:jc w:val="lowKashida"/>
        <w:rPr>
          <w:rFonts w:eastAsia="YouYuan" w:cs="Simplified Arabic"/>
          <w:kern w:val="2"/>
          <w:sz w:val="20"/>
          <w:lang w:val="en-US" w:eastAsia="en-US"/>
        </w:rPr>
      </w:pPr>
      <w:hyperlink w:anchor="موجز" w:history="1">
        <w:r w:rsidRPr="008627AF">
          <w:rPr>
            <w:rStyle w:val="Hyperlink"/>
            <w:rFonts w:ascii="Times New Roman" w:eastAsia="YouYuan" w:hAnsi="Times New Roman" w:cs="Simplified Arabic" w:hint="cs"/>
            <w:color w:val="auto"/>
            <w:kern w:val="2"/>
            <w:sz w:val="20"/>
            <w:rtl/>
            <w:lang w:val="en-US" w:eastAsia="en-US"/>
          </w:rPr>
          <w:t>موجز تنفيذي</w:t>
        </w:r>
        <w:r w:rsidRPr="008627AF">
          <w:rPr>
            <w:rStyle w:val="Hyperlink"/>
            <w:rFonts w:ascii="Times New Roman" w:eastAsia="YouYuan" w:hAnsi="Times New Roman" w:cs="Simplified Arabic" w:hint="cs"/>
            <w:webHidden/>
            <w:color w:val="auto"/>
            <w:kern w:val="2"/>
            <w:sz w:val="20"/>
            <w:rtl/>
            <w:lang w:val="en-US" w:eastAsia="en-US"/>
          </w:rPr>
          <w:tab/>
        </w:r>
        <w:proofErr w:type="spellStart"/>
        <w:r w:rsidR="009D179F">
          <w:rPr>
            <w:rStyle w:val="Hyperlink"/>
            <w:rFonts w:ascii="Times New Roman" w:eastAsia="YouYuan" w:hAnsi="Times New Roman" w:cs="Simplified Arabic"/>
            <w:webHidden/>
            <w:color w:val="auto"/>
            <w:kern w:val="2"/>
            <w:sz w:val="20"/>
            <w:lang w:val="en-GB" w:eastAsia="en-US"/>
          </w:rPr>
          <w:t>i</w:t>
        </w:r>
        <w:proofErr w:type="spellEnd"/>
      </w:hyperlink>
    </w:p>
    <w:p w14:paraId="00EAEEE7" w14:textId="3361330A" w:rsidR="000B61F7" w:rsidRPr="00445E4C" w:rsidRDefault="000B61F7" w:rsidP="00253458">
      <w:pPr>
        <w:tabs>
          <w:tab w:val="right" w:leader="dot" w:pos="9360"/>
        </w:tabs>
        <w:spacing w:after="100" w:line="216" w:lineRule="auto"/>
        <w:ind w:left="720" w:hanging="720"/>
        <w:jc w:val="both"/>
        <w:rPr>
          <w:rFonts w:ascii="Simplified Arabic" w:eastAsia="YouYuan" w:hAnsi="Simplified Arabic" w:cs="Simplified Arabic"/>
          <w:noProof/>
          <w:kern w:val="2"/>
          <w:rtl/>
          <w:lang w:val="en-US" w:eastAsia="en-US"/>
        </w:rPr>
      </w:pPr>
      <w:hyperlink w:anchor="اولا" w:history="1">
        <w:r w:rsidRPr="008627AF">
          <w:rPr>
            <w:rStyle w:val="Hyperlink"/>
            <w:rFonts w:ascii="Times New Roman" w:eastAsia="YouYuan" w:hAnsi="Times New Roman" w:cs="Simplified Arabic" w:hint="cs"/>
            <w:color w:val="auto"/>
            <w:kern w:val="2"/>
            <w:sz w:val="20"/>
            <w:rtl/>
            <w:lang w:val="en-US" w:eastAsia="en-US"/>
          </w:rPr>
          <w:t>أنشطة المشروع لدعم تنفيذ اتفاقية التنوع البيولوجي</w:t>
        </w:r>
        <w:r w:rsidR="00253458" w:rsidRPr="008627AF">
          <w:rPr>
            <w:rStyle w:val="Hyperlink"/>
            <w:rFonts w:ascii="Times New Roman" w:eastAsia="YouYuan" w:hAnsi="Times New Roman" w:cs="Simplified Arabic"/>
            <w:color w:val="auto"/>
            <w:kern w:val="2"/>
            <w:sz w:val="20"/>
            <w:rtl/>
            <w:lang w:val="en-US" w:eastAsia="en-US"/>
          </w:rPr>
          <w:tab/>
        </w:r>
        <w:r w:rsidR="00253458" w:rsidRPr="008627AF">
          <w:rPr>
            <w:rStyle w:val="Hyperlink"/>
            <w:rFonts w:ascii="Times New Roman" w:eastAsia="YouYuan" w:hAnsi="Times New Roman" w:cs="Simplified Arabic" w:hint="cs"/>
            <w:color w:val="auto"/>
            <w:kern w:val="2"/>
            <w:sz w:val="20"/>
            <w:rtl/>
            <w:lang w:val="en-US" w:eastAsia="en-US"/>
          </w:rPr>
          <w:t>1</w:t>
        </w:r>
      </w:hyperlink>
      <w:r w:rsidRPr="00445E4C">
        <w:rPr>
          <w:rFonts w:ascii="Simplified Arabic" w:eastAsia="YouYuan" w:hAnsi="Simplified Arabic" w:cs="Simplified Arabic"/>
          <w:kern w:val="2"/>
          <w:rtl/>
          <w:lang w:val="en-US" w:eastAsia="en-US"/>
        </w:rPr>
        <w:fldChar w:fldCharType="begin"/>
      </w:r>
      <w:r w:rsidRPr="00445E4C">
        <w:rPr>
          <w:rFonts w:ascii="Simplified Arabic" w:eastAsia="YouYuan" w:hAnsi="Simplified Arabic" w:cs="Simplified Arabic"/>
          <w:kern w:val="2"/>
          <w:rtl/>
          <w:lang w:val="en-US" w:eastAsia="en-US"/>
        </w:rPr>
        <w:instrText xml:space="preserve"> </w:instrText>
      </w:r>
      <w:r w:rsidRPr="00445E4C">
        <w:rPr>
          <w:rFonts w:ascii="Simplified Arabic" w:eastAsia="YouYuan" w:hAnsi="Simplified Arabic" w:cs="Simplified Arabic"/>
          <w:kern w:val="2"/>
          <w:lang w:val="en-US" w:eastAsia="en-US"/>
        </w:rPr>
        <w:instrText>TOC</w:instrText>
      </w:r>
      <w:r w:rsidRPr="00445E4C">
        <w:rPr>
          <w:rFonts w:ascii="Simplified Arabic" w:eastAsia="YouYuan" w:hAnsi="Simplified Arabic" w:cs="Simplified Arabic"/>
          <w:kern w:val="2"/>
          <w:rtl/>
          <w:lang w:val="en-US" w:eastAsia="en-US"/>
        </w:rPr>
        <w:instrText xml:space="preserve"> \</w:instrText>
      </w:r>
      <w:r w:rsidRPr="00445E4C">
        <w:rPr>
          <w:rFonts w:ascii="Simplified Arabic" w:eastAsia="YouYuan" w:hAnsi="Simplified Arabic" w:cs="Simplified Arabic"/>
          <w:kern w:val="2"/>
          <w:lang w:val="en-US" w:eastAsia="en-US"/>
        </w:rPr>
        <w:instrText>o \f \u</w:instrText>
      </w:r>
      <w:r w:rsidRPr="00445E4C">
        <w:rPr>
          <w:rFonts w:ascii="Simplified Arabic" w:eastAsia="YouYuan" w:hAnsi="Simplified Arabic" w:cs="Simplified Arabic"/>
          <w:kern w:val="2"/>
          <w:rtl/>
          <w:lang w:val="en-US" w:eastAsia="en-US"/>
        </w:rPr>
        <w:instrText xml:space="preserve"> </w:instrText>
      </w:r>
      <w:r w:rsidRPr="00445E4C">
        <w:rPr>
          <w:rFonts w:ascii="Simplified Arabic" w:eastAsia="YouYuan" w:hAnsi="Simplified Arabic" w:cs="Simplified Arabic"/>
          <w:kern w:val="2"/>
          <w:rtl/>
          <w:lang w:val="en-US" w:eastAsia="en-US"/>
        </w:rPr>
        <w:fldChar w:fldCharType="separate"/>
      </w:r>
    </w:p>
    <w:p w14:paraId="65243E1A" w14:textId="41AF7A56" w:rsidR="00D31C98" w:rsidRPr="00445E4C" w:rsidRDefault="00D31C98" w:rsidP="00D31C98">
      <w:pPr>
        <w:tabs>
          <w:tab w:val="right" w:leader="dot" w:pos="9360"/>
        </w:tabs>
        <w:spacing w:line="216" w:lineRule="auto"/>
        <w:ind w:left="720"/>
        <w:jc w:val="both"/>
        <w:rPr>
          <w:rStyle w:val="Hyperlink"/>
          <w:rFonts w:ascii="Simplified Arabic" w:eastAsia="YouYuan" w:hAnsi="Simplified Arabic" w:cs="Simplified Arabic"/>
          <w:noProof/>
          <w:kern w:val="2"/>
          <w:rtl/>
          <w:lang w:val="en-US" w:eastAsia="en-US"/>
        </w:rPr>
      </w:pPr>
      <w:r w:rsidRPr="00445E4C">
        <w:rPr>
          <w:rStyle w:val="Hyperlink"/>
          <w:rFonts w:ascii="Simplified Arabic" w:eastAsia="YouYuan" w:hAnsi="Simplified Arabic" w:cs="Simplified Arabic"/>
          <w:noProof/>
          <w:color w:val="auto"/>
          <w:kern w:val="2"/>
          <w:rtl/>
          <w:lang w:val="en-US" w:eastAsia="en-US"/>
        </w:rPr>
        <w:fldChar w:fldCharType="begin"/>
      </w:r>
      <w:r w:rsidRPr="00445E4C">
        <w:rPr>
          <w:rStyle w:val="Hyperlink"/>
          <w:rFonts w:ascii="Simplified Arabic" w:eastAsia="YouYuan" w:hAnsi="Simplified Arabic" w:cs="Simplified Arabic"/>
          <w:noProof/>
          <w:color w:val="auto"/>
          <w:kern w:val="2"/>
          <w:rtl/>
          <w:lang w:val="en-US" w:eastAsia="en-US"/>
        </w:rPr>
        <w:instrText xml:space="preserve"> </w:instrText>
      </w:r>
      <w:r w:rsidRPr="00445E4C">
        <w:rPr>
          <w:rStyle w:val="Hyperlink"/>
          <w:rFonts w:ascii="Simplified Arabic" w:eastAsia="YouYuan" w:hAnsi="Simplified Arabic" w:cs="Simplified Arabic"/>
          <w:noProof/>
          <w:color w:val="auto"/>
          <w:kern w:val="2"/>
          <w:lang w:val="en-US" w:eastAsia="en-US"/>
        </w:rPr>
        <w:instrText>HYPERLINK</w:instrText>
      </w:r>
      <w:r w:rsidRPr="00445E4C">
        <w:rPr>
          <w:rStyle w:val="Hyperlink"/>
          <w:rFonts w:ascii="Simplified Arabic" w:eastAsia="YouYuan" w:hAnsi="Simplified Arabic" w:cs="Simplified Arabic"/>
          <w:noProof/>
          <w:color w:val="auto"/>
          <w:kern w:val="2"/>
          <w:rtl/>
          <w:lang w:val="en-US" w:eastAsia="en-US"/>
        </w:rPr>
        <w:instrText xml:space="preserve">  \</w:instrText>
      </w:r>
      <w:r w:rsidRPr="00445E4C">
        <w:rPr>
          <w:rStyle w:val="Hyperlink"/>
          <w:rFonts w:ascii="Simplified Arabic" w:eastAsia="YouYuan" w:hAnsi="Simplified Arabic" w:cs="Simplified Arabic"/>
          <w:noProof/>
          <w:color w:val="auto"/>
          <w:kern w:val="2"/>
          <w:lang w:val="en-US" w:eastAsia="en-US"/>
        </w:rPr>
        <w:instrText>l</w:instrText>
      </w:r>
      <w:r w:rsidRPr="00445E4C">
        <w:rPr>
          <w:rStyle w:val="Hyperlink"/>
          <w:rFonts w:ascii="Simplified Arabic" w:eastAsia="YouYuan" w:hAnsi="Simplified Arabic" w:cs="Simplified Arabic"/>
          <w:noProof/>
          <w:color w:val="auto"/>
          <w:kern w:val="2"/>
          <w:rtl/>
          <w:lang w:val="en-US" w:eastAsia="en-US"/>
        </w:rPr>
        <w:instrText xml:space="preserve"> "بسمالله" </w:instrText>
      </w:r>
      <w:r w:rsidRPr="00445E4C">
        <w:rPr>
          <w:rStyle w:val="Hyperlink"/>
          <w:rFonts w:ascii="Simplified Arabic" w:eastAsia="YouYuan" w:hAnsi="Simplified Arabic" w:cs="Simplified Arabic"/>
          <w:noProof/>
          <w:color w:val="auto"/>
          <w:kern w:val="2"/>
          <w:rtl/>
          <w:lang w:val="en-US" w:eastAsia="en-US"/>
        </w:rPr>
      </w:r>
      <w:r w:rsidRPr="00445E4C">
        <w:rPr>
          <w:rStyle w:val="Hyperlink"/>
          <w:rFonts w:ascii="Simplified Arabic" w:eastAsia="YouYuan" w:hAnsi="Simplified Arabic" w:cs="Simplified Arabic"/>
          <w:noProof/>
          <w:color w:val="auto"/>
          <w:kern w:val="2"/>
          <w:rtl/>
          <w:lang w:val="en-US" w:eastAsia="en-US"/>
        </w:rPr>
        <w:fldChar w:fldCharType="separate"/>
      </w:r>
      <w:r w:rsidRPr="00445E4C">
        <w:rPr>
          <w:rStyle w:val="Hyperlink"/>
          <w:rFonts w:ascii="Simplified Arabic" w:eastAsia="YouYuan" w:hAnsi="Simplified Arabic" w:cs="Simplified Arabic"/>
          <w:noProof/>
          <w:kern w:val="2"/>
          <w:rtl/>
          <w:lang w:val="en-US" w:eastAsia="en-US"/>
        </w:rPr>
        <w:t>البرمجة في المجال البؤري للتنوع البيولوجي في الفترة من 1 يناير/كانون الثاني 2022 إلى 30 يونيو/حزيران 2022 (آخر ستة أشهر من فترة التجديد السابع لموارد مرفق البيئة العالمية)</w:t>
      </w:r>
      <w:r w:rsidRPr="00445E4C">
        <w:rPr>
          <w:rStyle w:val="Hyperlink"/>
          <w:rFonts w:ascii="Simplified Arabic" w:eastAsia="YouYuan" w:hAnsi="Simplified Arabic" w:cs="Simplified Arabic"/>
          <w:noProof/>
          <w:kern w:val="2"/>
          <w:rtl/>
          <w:lang w:val="en-US" w:eastAsia="en-US"/>
        </w:rPr>
        <w:tab/>
        <w:t>1</w:t>
      </w:r>
    </w:p>
    <w:p w14:paraId="2B6E71B8" w14:textId="0DB48063" w:rsidR="00D31C98" w:rsidRPr="00445E4C" w:rsidRDefault="00D31C98" w:rsidP="00D31C98">
      <w:pPr>
        <w:tabs>
          <w:tab w:val="right" w:leader="dot" w:pos="9360"/>
        </w:tabs>
        <w:spacing w:line="216" w:lineRule="auto"/>
        <w:ind w:left="720"/>
        <w:jc w:val="both"/>
        <w:rPr>
          <w:rStyle w:val="Hyperlink"/>
          <w:rFonts w:ascii="Simplified Arabic" w:eastAsia="YouYuan" w:hAnsi="Simplified Arabic" w:cs="Simplified Arabic"/>
          <w:noProof/>
          <w:kern w:val="2"/>
          <w:rtl/>
          <w:lang w:val="en-US" w:eastAsia="en-US"/>
        </w:rPr>
      </w:pPr>
      <w:r w:rsidRPr="00445E4C">
        <w:rPr>
          <w:rStyle w:val="Hyperlink"/>
          <w:rFonts w:ascii="Simplified Arabic" w:eastAsia="YouYuan" w:hAnsi="Simplified Arabic" w:cs="Simplified Arabic"/>
          <w:noProof/>
          <w:color w:val="auto"/>
          <w:kern w:val="2"/>
          <w:rtl/>
          <w:lang w:val="en-US" w:eastAsia="en-US"/>
        </w:rPr>
        <w:fldChar w:fldCharType="end"/>
      </w:r>
      <w:r w:rsidRPr="00445E4C">
        <w:rPr>
          <w:rStyle w:val="Hyperlink"/>
          <w:rFonts w:ascii="Simplified Arabic" w:eastAsia="YouYuan" w:hAnsi="Simplified Arabic" w:cs="Simplified Arabic"/>
          <w:noProof/>
          <w:color w:val="auto"/>
          <w:kern w:val="2"/>
          <w:rtl/>
          <w:lang w:val="en-US" w:eastAsia="en-US"/>
        </w:rPr>
        <w:fldChar w:fldCharType="begin"/>
      </w:r>
      <w:r w:rsidRPr="00445E4C">
        <w:rPr>
          <w:rStyle w:val="Hyperlink"/>
          <w:rFonts w:ascii="Simplified Arabic" w:eastAsia="YouYuan" w:hAnsi="Simplified Arabic" w:cs="Simplified Arabic"/>
          <w:noProof/>
          <w:color w:val="auto"/>
          <w:kern w:val="2"/>
          <w:lang w:val="en-US" w:eastAsia="en-US"/>
        </w:rPr>
        <w:instrText>HYPERLINK</w:instrText>
      </w:r>
      <w:r w:rsidRPr="00445E4C">
        <w:rPr>
          <w:rStyle w:val="Hyperlink"/>
          <w:rFonts w:ascii="Simplified Arabic" w:eastAsia="YouYuan" w:hAnsi="Simplified Arabic" w:cs="Simplified Arabic"/>
          <w:noProof/>
          <w:color w:val="auto"/>
          <w:kern w:val="2"/>
          <w:rtl/>
          <w:lang w:val="en-US" w:eastAsia="en-US"/>
        </w:rPr>
        <w:instrText xml:space="preserve">  \</w:instrText>
      </w:r>
      <w:r w:rsidRPr="00445E4C">
        <w:rPr>
          <w:rStyle w:val="Hyperlink"/>
          <w:rFonts w:ascii="Simplified Arabic" w:eastAsia="YouYuan" w:hAnsi="Simplified Arabic" w:cs="Simplified Arabic"/>
          <w:noProof/>
          <w:color w:val="auto"/>
          <w:kern w:val="2"/>
          <w:lang w:val="en-US" w:eastAsia="en-US"/>
        </w:rPr>
        <w:instrText>l</w:instrText>
      </w:r>
      <w:r w:rsidRPr="00445E4C">
        <w:rPr>
          <w:rStyle w:val="Hyperlink"/>
          <w:rFonts w:ascii="Simplified Arabic" w:eastAsia="YouYuan" w:hAnsi="Simplified Arabic" w:cs="Simplified Arabic"/>
          <w:noProof/>
          <w:color w:val="auto"/>
          <w:kern w:val="2"/>
          <w:rtl/>
          <w:lang w:val="en-US" w:eastAsia="en-US"/>
        </w:rPr>
        <w:instrText xml:space="preserve"> "يامسهل"</w:instrText>
      </w:r>
      <w:r w:rsidRPr="00445E4C">
        <w:rPr>
          <w:rStyle w:val="Hyperlink"/>
          <w:rFonts w:ascii="Simplified Arabic" w:eastAsia="YouYuan" w:hAnsi="Simplified Arabic" w:cs="Simplified Arabic"/>
          <w:noProof/>
          <w:color w:val="auto"/>
          <w:kern w:val="2"/>
          <w:rtl/>
          <w:lang w:val="en-US" w:eastAsia="en-US"/>
        </w:rPr>
      </w:r>
      <w:r w:rsidRPr="00445E4C">
        <w:rPr>
          <w:rStyle w:val="Hyperlink"/>
          <w:rFonts w:ascii="Simplified Arabic" w:eastAsia="YouYuan" w:hAnsi="Simplified Arabic" w:cs="Simplified Arabic"/>
          <w:noProof/>
          <w:color w:val="auto"/>
          <w:kern w:val="2"/>
          <w:rtl/>
          <w:lang w:val="en-US" w:eastAsia="en-US"/>
        </w:rPr>
        <w:fldChar w:fldCharType="separate"/>
      </w:r>
      <w:r w:rsidRPr="00445E4C">
        <w:rPr>
          <w:rFonts w:ascii="Simplified Arabic" w:eastAsia="YouYuan" w:hAnsi="Simplified Arabic" w:cs="Simplified Arabic"/>
          <w:noProof/>
          <w:kern w:val="2"/>
          <w:rtl/>
          <w:lang w:val="en-US" w:eastAsia="en-US"/>
        </w:rPr>
        <w:t>تجميع للبرمجة الخاصة بالتنوع البيولوجي في فترة التجديد السابع لموارد مرفق البيئة العالمية لدعم تنفيذ اتفاقية التنوع البيولوجي</w:t>
      </w:r>
      <w:r w:rsidRPr="00445E4C">
        <w:rPr>
          <w:rStyle w:val="Hyperlink"/>
          <w:rFonts w:ascii="Simplified Arabic" w:eastAsia="YouYuan" w:hAnsi="Simplified Arabic" w:cs="Simplified Arabic"/>
          <w:noProof/>
          <w:kern w:val="2"/>
          <w:rtl/>
          <w:lang w:val="en-US" w:eastAsia="en-US"/>
        </w:rPr>
        <w:tab/>
        <w:t>1</w:t>
      </w:r>
    </w:p>
    <w:p w14:paraId="4B475236" w14:textId="6D8CADED" w:rsidR="00183B6F" w:rsidRPr="00445E4C" w:rsidRDefault="00D31C98" w:rsidP="00D31C98">
      <w:pPr>
        <w:tabs>
          <w:tab w:val="right" w:leader="dot" w:pos="9360"/>
        </w:tabs>
        <w:spacing w:after="100" w:line="216" w:lineRule="auto"/>
        <w:jc w:val="both"/>
        <w:rPr>
          <w:rFonts w:ascii="Simplified Arabic" w:eastAsia="YouYuan" w:hAnsi="Simplified Arabic" w:cs="Simplified Arabic"/>
          <w:noProof/>
          <w:kern w:val="2"/>
          <w:lang w:val="en-GB" w:eastAsia="en-US"/>
        </w:rPr>
      </w:pPr>
      <w:r w:rsidRPr="00445E4C">
        <w:rPr>
          <w:rStyle w:val="Hyperlink"/>
          <w:rFonts w:ascii="Simplified Arabic" w:eastAsia="YouYuan" w:hAnsi="Simplified Arabic" w:cs="Simplified Arabic"/>
          <w:noProof/>
          <w:color w:val="auto"/>
          <w:kern w:val="2"/>
          <w:rtl/>
          <w:lang w:val="en-US" w:eastAsia="en-US"/>
        </w:rPr>
        <w:fldChar w:fldCharType="end"/>
      </w:r>
    </w:p>
    <w:p w14:paraId="75160340" w14:textId="3CF7173C" w:rsidR="000B61F7" w:rsidRPr="00445E4C" w:rsidRDefault="00921986" w:rsidP="00770481">
      <w:pPr>
        <w:tabs>
          <w:tab w:val="right" w:leader="dot" w:pos="9360"/>
        </w:tabs>
        <w:spacing w:after="100" w:line="216" w:lineRule="auto"/>
        <w:ind w:left="720" w:hanging="720"/>
        <w:jc w:val="both"/>
        <w:rPr>
          <w:rFonts w:ascii="Simplified Arabic" w:eastAsia="YouYuan" w:hAnsi="Simplified Arabic" w:cs="Simplified Arabic"/>
          <w:noProof/>
          <w:kern w:val="2"/>
          <w:rtl/>
          <w:lang w:val="en-US" w:eastAsia="en-US"/>
        </w:rPr>
      </w:pPr>
      <w:hyperlink w:anchor="ثانيا" w:history="1">
        <w:r w:rsidRPr="00445E4C">
          <w:rPr>
            <w:rStyle w:val="Hyperlink"/>
            <w:rFonts w:ascii="Simplified Arabic" w:eastAsia="YouYuan" w:hAnsi="Simplified Arabic" w:cs="Simplified Arabic"/>
            <w:noProof/>
            <w:color w:val="auto"/>
            <w:kern w:val="2"/>
            <w:rtl/>
            <w:lang w:val="en-US" w:eastAsia="en-US"/>
          </w:rPr>
          <w:t>الاستخدام لأغراض البرمجة في</w:t>
        </w:r>
        <w:r w:rsidR="000B61F7" w:rsidRPr="00445E4C">
          <w:rPr>
            <w:rStyle w:val="Hyperlink"/>
            <w:rFonts w:ascii="Simplified Arabic" w:eastAsia="YouYuan" w:hAnsi="Simplified Arabic" w:cs="Simplified Arabic"/>
            <w:noProof/>
            <w:color w:val="auto"/>
            <w:kern w:val="2"/>
            <w:rtl/>
            <w:lang w:val="en-US" w:eastAsia="en-US"/>
          </w:rPr>
          <w:t xml:space="preserve"> فترة التجديد السابع لموارد مرفق البيئة العالمية</w:t>
        </w:r>
        <w:r w:rsidR="000B61F7" w:rsidRPr="00445E4C">
          <w:rPr>
            <w:rStyle w:val="Hyperlink"/>
            <w:rFonts w:ascii="Simplified Arabic" w:eastAsia="YouYuan" w:hAnsi="Simplified Arabic" w:cs="Simplified Arabic"/>
            <w:noProof/>
            <w:color w:val="auto"/>
            <w:kern w:val="2"/>
            <w:rtl/>
            <w:lang w:val="en-US" w:eastAsia="en-US"/>
          </w:rPr>
          <w:tab/>
          <w:t>..</w:t>
        </w:r>
        <w:r w:rsidR="00770481" w:rsidRPr="00445E4C">
          <w:rPr>
            <w:rStyle w:val="Hyperlink"/>
            <w:rFonts w:ascii="Simplified Arabic" w:eastAsia="YouYuan" w:hAnsi="Simplified Arabic" w:cs="Simplified Arabic"/>
            <w:noProof/>
            <w:color w:val="auto"/>
            <w:kern w:val="2"/>
            <w:rtl/>
            <w:lang w:val="en-US" w:eastAsia="en-US"/>
          </w:rPr>
          <w:t>3</w:t>
        </w:r>
      </w:hyperlink>
    </w:p>
    <w:p w14:paraId="1EBF1938" w14:textId="57F9B376" w:rsidR="00183B6F" w:rsidRPr="00445E4C" w:rsidRDefault="00921986" w:rsidP="004D1925">
      <w:pPr>
        <w:tabs>
          <w:tab w:val="right" w:leader="dot" w:pos="9360"/>
        </w:tabs>
        <w:spacing w:after="100" w:line="216" w:lineRule="auto"/>
        <w:ind w:left="720" w:hanging="720"/>
        <w:jc w:val="both"/>
        <w:rPr>
          <w:rFonts w:ascii="Simplified Arabic" w:eastAsia="YouYuan" w:hAnsi="Simplified Arabic" w:cs="Simplified Arabic"/>
          <w:noProof/>
          <w:kern w:val="2"/>
          <w:rtl/>
          <w:lang w:val="en-US" w:eastAsia="en-US"/>
        </w:rPr>
      </w:pPr>
      <w:hyperlink w:anchor="ثالثا" w:history="1">
        <w:r w:rsidRPr="00445E4C">
          <w:rPr>
            <w:rStyle w:val="Hyperlink"/>
            <w:rFonts w:ascii="Simplified Arabic" w:eastAsia="YouYuan" w:hAnsi="Simplified Arabic" w:cs="Simplified Arabic"/>
            <w:noProof/>
            <w:color w:val="auto"/>
            <w:kern w:val="2"/>
            <w:rtl/>
            <w:lang w:val="en-US" w:eastAsia="en-US"/>
          </w:rPr>
          <w:t>الاستخدام لأغراض البرمجة في</w:t>
        </w:r>
        <w:r w:rsidR="00183B6F" w:rsidRPr="00445E4C">
          <w:rPr>
            <w:rStyle w:val="Hyperlink"/>
            <w:rFonts w:ascii="Simplified Arabic" w:eastAsia="YouYuan" w:hAnsi="Simplified Arabic" w:cs="Simplified Arabic"/>
            <w:noProof/>
            <w:color w:val="auto"/>
            <w:kern w:val="2"/>
            <w:rtl/>
            <w:lang w:val="en-US" w:eastAsia="en-US"/>
          </w:rPr>
          <w:t xml:space="preserve"> فترة التجديد الثامن لموارد مرفق البيئة العالمية</w:t>
        </w:r>
        <w:r w:rsidR="00183B6F" w:rsidRPr="00445E4C">
          <w:rPr>
            <w:rStyle w:val="Hyperlink"/>
            <w:rFonts w:ascii="Simplified Arabic" w:eastAsia="YouYuan" w:hAnsi="Simplified Arabic" w:cs="Simplified Arabic"/>
            <w:noProof/>
            <w:color w:val="auto"/>
            <w:kern w:val="2"/>
            <w:rtl/>
            <w:lang w:val="en-US" w:eastAsia="en-US"/>
          </w:rPr>
          <w:tab/>
          <w:t>..</w:t>
        </w:r>
        <w:r w:rsidR="00185623">
          <w:rPr>
            <w:rStyle w:val="Hyperlink"/>
            <w:rFonts w:ascii="Simplified Arabic" w:eastAsia="YouYuan" w:hAnsi="Simplified Arabic" w:cs="Simplified Arabic" w:hint="cs"/>
            <w:noProof/>
            <w:color w:val="auto"/>
            <w:kern w:val="2"/>
            <w:rtl/>
            <w:lang w:val="en-US" w:eastAsia="en-US"/>
          </w:rPr>
          <w:t>6</w:t>
        </w:r>
      </w:hyperlink>
    </w:p>
    <w:p w14:paraId="6887980C" w14:textId="77253E9A" w:rsidR="000B61F7" w:rsidRPr="00445E4C" w:rsidRDefault="00183B6F" w:rsidP="00770481">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ثالثا1" w:history="1">
        <w:r w:rsidRPr="00445E4C">
          <w:rPr>
            <w:rStyle w:val="Hyperlink"/>
            <w:rFonts w:ascii="Simplified Arabic" w:eastAsia="YouYuan" w:hAnsi="Simplified Arabic" w:cs="Simplified Arabic"/>
            <w:noProof/>
            <w:color w:val="auto"/>
            <w:kern w:val="2"/>
            <w:rtl/>
            <w:lang w:val="en-US" w:eastAsia="en-US"/>
          </w:rPr>
          <w:t>البرمجة في المجال البؤري للتنوع البيولوجي في الفترة من 1 يولي</w:t>
        </w:r>
        <w:r w:rsidR="0069624D" w:rsidRPr="00445E4C">
          <w:rPr>
            <w:rStyle w:val="Hyperlink"/>
            <w:rFonts w:ascii="Simplified Arabic" w:eastAsia="YouYuan" w:hAnsi="Simplified Arabic" w:cs="Simplified Arabic"/>
            <w:noProof/>
            <w:color w:val="auto"/>
            <w:kern w:val="2"/>
            <w:rtl/>
            <w:lang w:val="en-US" w:eastAsia="en-US"/>
          </w:rPr>
          <w:t>ه</w:t>
        </w:r>
        <w:r w:rsidRPr="00445E4C">
          <w:rPr>
            <w:rStyle w:val="Hyperlink"/>
            <w:rFonts w:ascii="Simplified Arabic" w:eastAsia="YouYuan" w:hAnsi="Simplified Arabic" w:cs="Simplified Arabic"/>
            <w:noProof/>
            <w:color w:val="auto"/>
            <w:kern w:val="2"/>
            <w:rtl/>
            <w:lang w:val="en-US" w:eastAsia="en-US"/>
          </w:rPr>
          <w:t>/تموز</w:t>
        </w:r>
        <w:r w:rsidR="0069624D" w:rsidRPr="00445E4C">
          <w:rPr>
            <w:rStyle w:val="Hyperlink"/>
            <w:rFonts w:ascii="Simplified Arabic" w:eastAsia="YouYuan" w:hAnsi="Simplified Arabic" w:cs="Simplified Arabic"/>
            <w:noProof/>
            <w:color w:val="auto"/>
            <w:kern w:val="2"/>
            <w:rtl/>
            <w:lang w:val="en-US" w:eastAsia="en-US"/>
          </w:rPr>
          <w:t xml:space="preserve"> 2022</w:t>
        </w:r>
        <w:r w:rsidRPr="00445E4C">
          <w:rPr>
            <w:rStyle w:val="Hyperlink"/>
            <w:rFonts w:ascii="Simplified Arabic" w:eastAsia="YouYuan" w:hAnsi="Simplified Arabic" w:cs="Simplified Arabic"/>
            <w:noProof/>
            <w:color w:val="auto"/>
            <w:kern w:val="2"/>
            <w:rtl/>
            <w:lang w:val="en-US" w:eastAsia="en-US"/>
          </w:rPr>
          <w:t xml:space="preserve"> إلى </w:t>
        </w:r>
        <w:r w:rsidR="0069624D" w:rsidRPr="00445E4C">
          <w:rPr>
            <w:rStyle w:val="Hyperlink"/>
            <w:rFonts w:ascii="Simplified Arabic" w:eastAsia="YouYuan" w:hAnsi="Simplified Arabic" w:cs="Simplified Arabic"/>
            <w:noProof/>
            <w:color w:val="auto"/>
            <w:kern w:val="2"/>
            <w:rtl/>
            <w:lang w:val="en-US" w:eastAsia="en-US"/>
          </w:rPr>
          <w:t>30 يونيه/حزيران</w:t>
        </w:r>
        <w:r w:rsidR="005C3035" w:rsidRPr="00445E4C">
          <w:rPr>
            <w:rStyle w:val="Hyperlink"/>
            <w:rFonts w:ascii="Simplified Arabic" w:eastAsia="YouYuan" w:hAnsi="Simplified Arabic" w:cs="Simplified Arabic"/>
            <w:noProof/>
            <w:color w:val="auto"/>
            <w:kern w:val="2"/>
            <w:rtl/>
            <w:lang w:val="en-US" w:eastAsia="en-US"/>
          </w:rPr>
          <w:t xml:space="preserve"> 2024 </w:t>
        </w:r>
        <w:r w:rsidR="000B61F7" w:rsidRPr="00445E4C">
          <w:rPr>
            <w:rStyle w:val="Hyperlink"/>
            <w:rFonts w:ascii="Simplified Arabic" w:eastAsia="YouYuan" w:hAnsi="Simplified Arabic" w:cs="Simplified Arabic"/>
            <w:noProof/>
            <w:color w:val="auto"/>
            <w:kern w:val="2"/>
            <w:rtl/>
            <w:lang w:val="en-US" w:eastAsia="en-US"/>
          </w:rPr>
          <w:tab/>
        </w:r>
        <w:r w:rsidR="00185623">
          <w:rPr>
            <w:rStyle w:val="Hyperlink"/>
            <w:rFonts w:ascii="Simplified Arabic" w:eastAsia="YouYuan" w:hAnsi="Simplified Arabic" w:cs="Simplified Arabic" w:hint="cs"/>
            <w:noProof/>
            <w:color w:val="auto"/>
            <w:kern w:val="2"/>
            <w:rtl/>
            <w:lang w:val="en-US" w:eastAsia="en-US"/>
          </w:rPr>
          <w:t>6</w:t>
        </w:r>
      </w:hyperlink>
    </w:p>
    <w:p w14:paraId="34767CA5" w14:textId="200C8B69" w:rsidR="000B61F7" w:rsidRPr="00445E4C" w:rsidRDefault="008F011E" w:rsidP="008F011E">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ثالثا2" w:history="1">
        <w:r w:rsidRPr="00445E4C">
          <w:rPr>
            <w:rStyle w:val="Hyperlink"/>
            <w:rFonts w:ascii="Simplified Arabic" w:eastAsia="YouYuan" w:hAnsi="Simplified Arabic" w:cs="Simplified Arabic"/>
            <w:noProof/>
            <w:color w:val="auto"/>
            <w:kern w:val="2"/>
            <w:rtl/>
            <w:lang w:val="en-US" w:eastAsia="en-US"/>
          </w:rPr>
          <w:t>منح إعداد المشاريع</w:t>
        </w:r>
        <w:r w:rsidR="000B61F7" w:rsidRPr="00445E4C">
          <w:rPr>
            <w:rStyle w:val="Hyperlink"/>
            <w:rFonts w:ascii="Simplified Arabic" w:eastAsia="YouYuan" w:hAnsi="Simplified Arabic" w:cs="Simplified Arabic"/>
            <w:noProof/>
            <w:color w:val="auto"/>
            <w:kern w:val="2"/>
            <w:rtl/>
            <w:lang w:val="en-US" w:eastAsia="en-US"/>
          </w:rPr>
          <w:t xml:space="preserve"> .</w:t>
        </w:r>
        <w:r w:rsidR="000B61F7" w:rsidRPr="00445E4C">
          <w:rPr>
            <w:rStyle w:val="Hyperlink"/>
            <w:rFonts w:ascii="Simplified Arabic" w:eastAsia="YouYuan" w:hAnsi="Simplified Arabic" w:cs="Simplified Arabic"/>
            <w:noProof/>
            <w:color w:val="auto"/>
            <w:kern w:val="2"/>
            <w:rtl/>
            <w:lang w:val="en-US" w:eastAsia="en-US"/>
          </w:rPr>
          <w:tab/>
          <w:t xml:space="preserve">. </w:t>
        </w:r>
        <w:r w:rsidR="00185623">
          <w:rPr>
            <w:rStyle w:val="Hyperlink"/>
            <w:rFonts w:ascii="Simplified Arabic" w:eastAsia="YouYuan" w:hAnsi="Simplified Arabic" w:cs="Simplified Arabic" w:hint="cs"/>
            <w:noProof/>
            <w:color w:val="auto"/>
            <w:kern w:val="2"/>
            <w:rtl/>
            <w:lang w:val="en-US" w:eastAsia="en-US"/>
          </w:rPr>
          <w:t>8</w:t>
        </w:r>
      </w:hyperlink>
    </w:p>
    <w:p w14:paraId="4098973D" w14:textId="09FBE601" w:rsidR="000B61F7" w:rsidRPr="00445E4C" w:rsidRDefault="000B61F7" w:rsidP="008F011E">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ثالثا3" w:history="1">
        <w:r w:rsidRPr="00445E4C">
          <w:rPr>
            <w:rStyle w:val="Hyperlink"/>
            <w:rFonts w:ascii="Simplified Arabic" w:eastAsia="YouYuan" w:hAnsi="Simplified Arabic" w:cs="Simplified Arabic"/>
            <w:noProof/>
            <w:color w:val="auto"/>
            <w:kern w:val="2"/>
            <w:rtl/>
            <w:lang w:val="en-US" w:eastAsia="en-US"/>
          </w:rPr>
          <w:t>دعم تنفيذ بروتوكول قرطاجنة للسلامة الأحيائية الملحق باتفاقية التنوع البيولوجي</w:t>
        </w:r>
        <w:r w:rsidRPr="00445E4C">
          <w:rPr>
            <w:rStyle w:val="Hyperlink"/>
            <w:rFonts w:ascii="Simplified Arabic" w:eastAsia="YouYuan" w:hAnsi="Simplified Arabic" w:cs="Simplified Arabic"/>
            <w:noProof/>
            <w:color w:val="auto"/>
            <w:kern w:val="2"/>
            <w:rtl/>
            <w:lang w:val="en-US" w:eastAsia="en-US"/>
          </w:rPr>
          <w:tab/>
          <w:t xml:space="preserve">. </w:t>
        </w:r>
        <w:r w:rsidR="003A449D">
          <w:rPr>
            <w:rStyle w:val="Hyperlink"/>
            <w:rFonts w:ascii="Simplified Arabic" w:eastAsia="YouYuan" w:hAnsi="Simplified Arabic" w:cs="Simplified Arabic" w:hint="cs"/>
            <w:noProof/>
            <w:color w:val="auto"/>
            <w:kern w:val="2"/>
            <w:rtl/>
            <w:lang w:val="en-US" w:eastAsia="en-US"/>
          </w:rPr>
          <w:t>8</w:t>
        </w:r>
      </w:hyperlink>
    </w:p>
    <w:p w14:paraId="38EEDC12" w14:textId="1EEF79D8" w:rsidR="000B61F7" w:rsidRPr="00445E4C" w:rsidRDefault="000B61F7" w:rsidP="008F011E">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ثالثا4" w:history="1">
        <w:r w:rsidRPr="00445E4C">
          <w:rPr>
            <w:rStyle w:val="Hyperlink"/>
            <w:rFonts w:ascii="Simplified Arabic" w:eastAsia="YouYuan" w:hAnsi="Simplified Arabic" w:cs="Simplified Arabic"/>
            <w:noProof/>
            <w:color w:val="auto"/>
            <w:kern w:val="2"/>
            <w:rtl/>
            <w:lang w:val="en-US" w:eastAsia="en-US"/>
          </w:rPr>
          <w:t>دعم التصديق على بروتوكول ناغويا بشأن الحصول على الموارد الجينية والتقاسم العادل والمنصف للمنافع الناشئة عن استخدامها الملحق باتفاقية التنوع البيولوجي</w:t>
        </w:r>
        <w:r w:rsidR="00183B6F" w:rsidRPr="00445E4C">
          <w:rPr>
            <w:rStyle w:val="Hyperlink"/>
            <w:rFonts w:ascii="Simplified Arabic" w:eastAsia="YouYuan" w:hAnsi="Simplified Arabic" w:cs="Simplified Arabic"/>
            <w:noProof/>
            <w:color w:val="auto"/>
            <w:kern w:val="2"/>
            <w:rtl/>
            <w:lang w:val="en-US" w:eastAsia="en-US"/>
          </w:rPr>
          <w:t xml:space="preserve"> وتنفيذه</w:t>
        </w:r>
        <w:r w:rsidRPr="00445E4C">
          <w:rPr>
            <w:rStyle w:val="Hyperlink"/>
            <w:rFonts w:ascii="Simplified Arabic" w:eastAsia="YouYuan" w:hAnsi="Simplified Arabic" w:cs="Simplified Arabic"/>
            <w:noProof/>
            <w:color w:val="auto"/>
            <w:kern w:val="2"/>
            <w:rtl/>
            <w:lang w:val="en-US" w:eastAsia="en-US"/>
          </w:rPr>
          <w:tab/>
          <w:t xml:space="preserve"> .</w:t>
        </w:r>
        <w:r w:rsidR="008F011E" w:rsidRPr="00445E4C">
          <w:rPr>
            <w:rStyle w:val="Hyperlink"/>
            <w:rFonts w:ascii="Simplified Arabic" w:eastAsia="YouYuan" w:hAnsi="Simplified Arabic" w:cs="Simplified Arabic"/>
            <w:noProof/>
            <w:color w:val="auto"/>
            <w:kern w:val="2"/>
            <w:rtl/>
            <w:lang w:val="en-US" w:eastAsia="en-US"/>
          </w:rPr>
          <w:t>8</w:t>
        </w:r>
      </w:hyperlink>
    </w:p>
    <w:p w14:paraId="56E0D394" w14:textId="432757CF" w:rsidR="00183B6F" w:rsidRPr="00445E4C" w:rsidRDefault="00183B6F" w:rsidP="008F011E">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ثالثا5" w:history="1">
        <w:r w:rsidRPr="00445E4C">
          <w:rPr>
            <w:rStyle w:val="Hyperlink"/>
            <w:rFonts w:ascii="Simplified Arabic" w:eastAsia="YouYuan" w:hAnsi="Simplified Arabic" w:cs="Simplified Arabic"/>
            <w:noProof/>
            <w:color w:val="auto"/>
            <w:kern w:val="2"/>
            <w:rtl/>
            <w:lang w:val="en-US" w:eastAsia="en-US"/>
          </w:rPr>
          <w:t>الأنشطة التمكينية</w:t>
        </w:r>
        <w:r w:rsidRPr="00445E4C">
          <w:rPr>
            <w:rStyle w:val="Hyperlink"/>
            <w:rFonts w:ascii="Simplified Arabic" w:eastAsia="YouYuan" w:hAnsi="Simplified Arabic" w:cs="Simplified Arabic"/>
            <w:noProof/>
            <w:color w:val="auto"/>
            <w:kern w:val="2"/>
            <w:rtl/>
            <w:lang w:val="en-US" w:eastAsia="en-US"/>
          </w:rPr>
          <w:tab/>
          <w:t xml:space="preserve">. </w:t>
        </w:r>
        <w:r w:rsidR="003A449D">
          <w:rPr>
            <w:rStyle w:val="Hyperlink"/>
            <w:rFonts w:ascii="Simplified Arabic" w:eastAsia="YouYuan" w:hAnsi="Simplified Arabic" w:cs="Simplified Arabic" w:hint="cs"/>
            <w:noProof/>
            <w:color w:val="auto"/>
            <w:kern w:val="2"/>
            <w:rtl/>
            <w:lang w:val="en-US" w:eastAsia="en-US"/>
          </w:rPr>
          <w:t>9</w:t>
        </w:r>
      </w:hyperlink>
    </w:p>
    <w:p w14:paraId="2A8D4C26" w14:textId="44A1206A" w:rsidR="00183B6F" w:rsidRPr="00445E4C" w:rsidRDefault="00183B6F" w:rsidP="008F011E">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ثالثا6" w:history="1">
        <w:r w:rsidRPr="00445E4C">
          <w:rPr>
            <w:rStyle w:val="Hyperlink"/>
            <w:rFonts w:ascii="Simplified Arabic" w:eastAsia="YouYuan" w:hAnsi="Simplified Arabic" w:cs="Simplified Arabic"/>
            <w:noProof/>
            <w:color w:val="auto"/>
            <w:kern w:val="2"/>
            <w:rtl/>
            <w:lang w:val="en-US" w:eastAsia="en-US"/>
          </w:rPr>
          <w:t>مساهمة البرامج المتكاملة لمرفق البيئة العالمية خلال الفترة المشمولة بالتقرير في أهداف</w:t>
        </w:r>
        <w:r w:rsidR="004D3684">
          <w:rPr>
            <w:rStyle w:val="Hyperlink"/>
            <w:rFonts w:ascii="Simplified Arabic" w:eastAsia="YouYuan" w:hAnsi="Simplified Arabic" w:cs="Simplified Arabic" w:hint="cs"/>
            <w:noProof/>
            <w:color w:val="auto"/>
            <w:kern w:val="2"/>
            <w:rtl/>
            <w:lang w:val="en-US" w:eastAsia="en-US"/>
          </w:rPr>
          <w:t xml:space="preserve"> سياق</w:t>
        </w:r>
        <w:r w:rsidRPr="00445E4C">
          <w:rPr>
            <w:rStyle w:val="Hyperlink"/>
            <w:rFonts w:ascii="Simplified Arabic" w:eastAsia="YouYuan" w:hAnsi="Simplified Arabic" w:cs="Simplified Arabic"/>
            <w:noProof/>
            <w:color w:val="auto"/>
            <w:kern w:val="2"/>
            <w:rtl/>
            <w:lang w:val="en-US" w:eastAsia="en-US"/>
          </w:rPr>
          <w:t xml:space="preserve"> </w:t>
        </w:r>
        <w:r w:rsidR="00F4241A" w:rsidRPr="00445E4C">
          <w:rPr>
            <w:rStyle w:val="Hyperlink"/>
            <w:rFonts w:ascii="Simplified Arabic" w:eastAsia="YouYuan" w:hAnsi="Simplified Arabic" w:cs="Simplified Arabic"/>
            <w:noProof/>
            <w:color w:val="auto"/>
            <w:kern w:val="2"/>
            <w:rtl/>
            <w:lang w:val="en-US" w:eastAsia="en-US"/>
          </w:rPr>
          <w:t>إطار كونمينغ</w:t>
        </w:r>
        <w:r w:rsidR="00F4241A" w:rsidRPr="00445E4C">
          <w:rPr>
            <w:rStyle w:val="Hyperlink"/>
            <w:rFonts w:ascii="Simplified Arabic" w:eastAsia="YouYuan" w:hAnsi="Simplified Arabic" w:cs="Simplified Arabic"/>
            <w:noProof/>
            <w:color w:val="auto"/>
            <w:kern w:val="2"/>
            <w:rtl/>
            <w:lang w:val="en-US" w:eastAsia="en-US"/>
          </w:rPr>
          <w:noBreakHyphen/>
          <w:t>مونتريال العالمي للتنوع البيولوجي</w:t>
        </w:r>
        <w:r w:rsidRPr="00445E4C">
          <w:rPr>
            <w:rStyle w:val="Hyperlink"/>
            <w:rFonts w:ascii="Simplified Arabic" w:eastAsia="YouYuan" w:hAnsi="Simplified Arabic" w:cs="Simplified Arabic"/>
            <w:noProof/>
            <w:color w:val="auto"/>
            <w:kern w:val="2"/>
            <w:rtl/>
            <w:lang w:val="en-US" w:eastAsia="en-US"/>
          </w:rPr>
          <w:tab/>
          <w:t xml:space="preserve">. </w:t>
        </w:r>
        <w:r w:rsidR="008F011E" w:rsidRPr="00445E4C">
          <w:rPr>
            <w:rStyle w:val="Hyperlink"/>
            <w:rFonts w:ascii="Simplified Arabic" w:eastAsia="YouYuan" w:hAnsi="Simplified Arabic" w:cs="Simplified Arabic"/>
            <w:noProof/>
            <w:color w:val="auto"/>
            <w:kern w:val="2"/>
            <w:rtl/>
            <w:lang w:val="en-US" w:eastAsia="en-US"/>
          </w:rPr>
          <w:t>9</w:t>
        </w:r>
      </w:hyperlink>
    </w:p>
    <w:p w14:paraId="103A711E" w14:textId="1F00AF88" w:rsidR="000B61F7" w:rsidRPr="00445E4C" w:rsidRDefault="000B61F7" w:rsidP="008F011E">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مساهمات" w:history="1">
        <w:r w:rsidRPr="00445E4C">
          <w:rPr>
            <w:rStyle w:val="Hyperlink"/>
            <w:rFonts w:ascii="Simplified Arabic" w:eastAsia="YouYuan" w:hAnsi="Simplified Arabic" w:cs="Simplified Arabic"/>
            <w:noProof/>
            <w:color w:val="auto"/>
            <w:kern w:val="2"/>
            <w:rtl/>
            <w:lang w:val="en-US" w:eastAsia="en-US"/>
          </w:rPr>
          <w:t xml:space="preserve">مساهمات مرفق البيئة العالمية الأخرى في </w:t>
        </w:r>
        <w:r w:rsidR="000C21D5" w:rsidRPr="00445E4C">
          <w:rPr>
            <w:rStyle w:val="Hyperlink"/>
            <w:rFonts w:ascii="Simplified Arabic" w:eastAsia="YouYuan" w:hAnsi="Simplified Arabic" w:cs="Simplified Arabic"/>
            <w:noProof/>
            <w:color w:val="auto"/>
            <w:kern w:val="2"/>
            <w:rtl/>
            <w:lang w:val="en-US" w:eastAsia="en-US"/>
          </w:rPr>
          <w:t>إطار كونمينغ</w:t>
        </w:r>
        <w:r w:rsidR="000C21D5" w:rsidRPr="00445E4C">
          <w:rPr>
            <w:rStyle w:val="Hyperlink"/>
            <w:rFonts w:ascii="Simplified Arabic" w:eastAsia="YouYuan" w:hAnsi="Simplified Arabic" w:cs="Simplified Arabic"/>
            <w:noProof/>
            <w:color w:val="auto"/>
            <w:kern w:val="2"/>
            <w:rtl/>
            <w:lang w:val="en-US" w:eastAsia="en-US"/>
          </w:rPr>
          <w:noBreakHyphen/>
          <w:t>مونتريال العالمي للتنوع البيولوجي</w:t>
        </w:r>
        <w:r w:rsidRPr="00445E4C">
          <w:rPr>
            <w:rStyle w:val="Hyperlink"/>
            <w:rFonts w:ascii="Simplified Arabic" w:eastAsia="YouYuan" w:hAnsi="Simplified Arabic" w:cs="Simplified Arabic"/>
            <w:noProof/>
            <w:color w:val="auto"/>
            <w:kern w:val="2"/>
            <w:rtl/>
            <w:lang w:val="en-US" w:eastAsia="en-US"/>
          </w:rPr>
          <w:tab/>
          <w:t xml:space="preserve"> </w:t>
        </w:r>
        <w:r w:rsidR="008F011E" w:rsidRPr="00445E4C">
          <w:rPr>
            <w:rStyle w:val="Hyperlink"/>
            <w:rFonts w:ascii="Simplified Arabic" w:eastAsia="YouYuan" w:hAnsi="Simplified Arabic" w:cs="Simplified Arabic"/>
            <w:noProof/>
            <w:color w:val="auto"/>
            <w:kern w:val="2"/>
            <w:rtl/>
            <w:lang w:val="en-US" w:eastAsia="en-US"/>
          </w:rPr>
          <w:t>22</w:t>
        </w:r>
      </w:hyperlink>
    </w:p>
    <w:p w14:paraId="2D124957" w14:textId="52E27A37" w:rsidR="000B61F7" w:rsidRPr="00445E4C" w:rsidRDefault="000B61F7" w:rsidP="008F011E">
      <w:pPr>
        <w:tabs>
          <w:tab w:val="right" w:leader="dot" w:pos="9360"/>
        </w:tabs>
        <w:spacing w:line="216" w:lineRule="auto"/>
        <w:ind w:left="1287"/>
        <w:jc w:val="both"/>
        <w:rPr>
          <w:rFonts w:ascii="Simplified Arabic" w:eastAsia="YouYuan" w:hAnsi="Simplified Arabic" w:cs="Simplified Arabic"/>
          <w:noProof/>
          <w:kern w:val="2"/>
          <w:rtl/>
          <w:lang w:val="en-US" w:eastAsia="en-US"/>
        </w:rPr>
      </w:pPr>
      <w:hyperlink w:anchor="التكيف" w:history="1">
        <w:r w:rsidRPr="00445E4C">
          <w:rPr>
            <w:rStyle w:val="Hyperlink"/>
            <w:rFonts w:ascii="Simplified Arabic" w:eastAsia="YouYuan" w:hAnsi="Simplified Arabic" w:cs="Simplified Arabic"/>
            <w:noProof/>
            <w:color w:val="auto"/>
            <w:kern w:val="2"/>
            <w:rtl/>
            <w:lang w:val="en-US" w:eastAsia="en-US"/>
          </w:rPr>
          <w:t>التكيف مع تغير المناخ .</w:t>
        </w:r>
        <w:r w:rsidRPr="00445E4C">
          <w:rPr>
            <w:rStyle w:val="Hyperlink"/>
            <w:rFonts w:ascii="Simplified Arabic" w:eastAsia="YouYuan" w:hAnsi="Simplified Arabic" w:cs="Simplified Arabic"/>
            <w:noProof/>
            <w:color w:val="auto"/>
            <w:kern w:val="2"/>
            <w:rtl/>
            <w:lang w:val="en-US" w:eastAsia="en-US"/>
          </w:rPr>
          <w:tab/>
          <w:t xml:space="preserve"> </w:t>
        </w:r>
        <w:r w:rsidR="008F011E" w:rsidRPr="00445E4C">
          <w:rPr>
            <w:rStyle w:val="Hyperlink"/>
            <w:rFonts w:ascii="Simplified Arabic" w:eastAsia="YouYuan" w:hAnsi="Simplified Arabic" w:cs="Simplified Arabic"/>
            <w:noProof/>
            <w:color w:val="auto"/>
            <w:kern w:val="2"/>
            <w:rtl/>
            <w:lang w:val="en-US" w:eastAsia="en-US"/>
          </w:rPr>
          <w:t>22</w:t>
        </w:r>
      </w:hyperlink>
    </w:p>
    <w:p w14:paraId="31946659" w14:textId="006B2CAA" w:rsidR="000B61F7" w:rsidRPr="00445E4C" w:rsidRDefault="000B61F7" w:rsidP="008F011E">
      <w:pPr>
        <w:tabs>
          <w:tab w:val="right" w:leader="dot" w:pos="9360"/>
        </w:tabs>
        <w:spacing w:line="216" w:lineRule="auto"/>
        <w:ind w:left="1287"/>
        <w:jc w:val="both"/>
        <w:rPr>
          <w:rFonts w:ascii="Simplified Arabic" w:eastAsia="YouYuan" w:hAnsi="Simplified Arabic" w:cs="Simplified Arabic"/>
          <w:noProof/>
          <w:kern w:val="2"/>
          <w:rtl/>
          <w:lang w:val="en-US" w:eastAsia="en-US"/>
        </w:rPr>
      </w:pPr>
      <w:hyperlink w:anchor="المجال" w:history="1">
        <w:r w:rsidRPr="00445E4C">
          <w:rPr>
            <w:rStyle w:val="Hyperlink"/>
            <w:rFonts w:ascii="Simplified Arabic" w:eastAsia="YouYuan" w:hAnsi="Simplified Arabic" w:cs="Simplified Arabic"/>
            <w:noProof/>
            <w:color w:val="auto"/>
            <w:kern w:val="2"/>
            <w:rtl/>
            <w:lang w:val="en-US" w:eastAsia="en-US"/>
          </w:rPr>
          <w:t>المجال البؤري للمياه الدولية .</w:t>
        </w:r>
        <w:r w:rsidRPr="00445E4C">
          <w:rPr>
            <w:rStyle w:val="Hyperlink"/>
            <w:rFonts w:ascii="Simplified Arabic" w:eastAsia="YouYuan" w:hAnsi="Simplified Arabic" w:cs="Simplified Arabic"/>
            <w:noProof/>
            <w:color w:val="auto"/>
            <w:kern w:val="2"/>
            <w:rtl/>
            <w:lang w:val="en-US" w:eastAsia="en-US"/>
          </w:rPr>
          <w:tab/>
          <w:t xml:space="preserve">. </w:t>
        </w:r>
        <w:r w:rsidR="008F011E" w:rsidRPr="00445E4C">
          <w:rPr>
            <w:rStyle w:val="Hyperlink"/>
            <w:rFonts w:ascii="Simplified Arabic" w:eastAsia="YouYuan" w:hAnsi="Simplified Arabic" w:cs="Simplified Arabic"/>
            <w:noProof/>
            <w:color w:val="auto"/>
            <w:kern w:val="2"/>
            <w:rtl/>
            <w:lang w:val="en-US" w:eastAsia="en-US"/>
          </w:rPr>
          <w:t>22</w:t>
        </w:r>
      </w:hyperlink>
    </w:p>
    <w:p w14:paraId="252732B6" w14:textId="06A87467" w:rsidR="000B61F7" w:rsidRPr="00445E4C" w:rsidRDefault="000B61F7" w:rsidP="008F011E">
      <w:pPr>
        <w:tabs>
          <w:tab w:val="right" w:leader="dot" w:pos="9360"/>
        </w:tabs>
        <w:spacing w:line="216" w:lineRule="auto"/>
        <w:ind w:left="1287"/>
        <w:jc w:val="both"/>
        <w:rPr>
          <w:rFonts w:ascii="Simplified Arabic" w:eastAsia="YouYuan" w:hAnsi="Simplified Arabic" w:cs="Simplified Arabic"/>
          <w:noProof/>
          <w:kern w:val="2"/>
          <w:rtl/>
          <w:lang w:val="en-US" w:eastAsia="en-US"/>
        </w:rPr>
      </w:pPr>
      <w:hyperlink w:anchor="الصكوك" w:history="1">
        <w:r w:rsidRPr="00445E4C">
          <w:rPr>
            <w:rStyle w:val="Hyperlink"/>
            <w:rFonts w:ascii="Simplified Arabic" w:eastAsia="YouYuan" w:hAnsi="Simplified Arabic" w:cs="Simplified Arabic"/>
            <w:noProof/>
            <w:color w:val="auto"/>
            <w:kern w:val="2"/>
            <w:rtl/>
            <w:lang w:val="en-US" w:eastAsia="en-US"/>
          </w:rPr>
          <w:t>الصكوك من غير المنح .</w:t>
        </w:r>
        <w:r w:rsidRPr="00445E4C">
          <w:rPr>
            <w:rStyle w:val="Hyperlink"/>
            <w:rFonts w:ascii="Simplified Arabic" w:eastAsia="YouYuan" w:hAnsi="Simplified Arabic" w:cs="Simplified Arabic"/>
            <w:noProof/>
            <w:color w:val="auto"/>
            <w:kern w:val="2"/>
            <w:rtl/>
            <w:lang w:val="en-US" w:eastAsia="en-US"/>
          </w:rPr>
          <w:tab/>
          <w:t xml:space="preserve">. </w:t>
        </w:r>
        <w:r w:rsidR="001F1602">
          <w:rPr>
            <w:rStyle w:val="Hyperlink"/>
            <w:rFonts w:ascii="Simplified Arabic" w:eastAsia="YouYuan" w:hAnsi="Simplified Arabic" w:cs="Simplified Arabic" w:hint="cs"/>
            <w:noProof/>
            <w:color w:val="auto"/>
            <w:kern w:val="2"/>
            <w:rtl/>
            <w:lang w:val="en-US" w:eastAsia="en-US"/>
          </w:rPr>
          <w:t>25</w:t>
        </w:r>
      </w:hyperlink>
    </w:p>
    <w:p w14:paraId="6BD12371" w14:textId="2F1E0A0F" w:rsidR="000B61F7" w:rsidRPr="00445E4C" w:rsidRDefault="000B61F7" w:rsidP="008F011E">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دعم" w:history="1">
        <w:r w:rsidRPr="00445E4C">
          <w:rPr>
            <w:rStyle w:val="Hyperlink"/>
            <w:rFonts w:ascii="Simplified Arabic" w:eastAsia="YouYuan" w:hAnsi="Simplified Arabic" w:cs="Simplified Arabic"/>
            <w:noProof/>
            <w:color w:val="auto"/>
            <w:kern w:val="2"/>
            <w:rtl/>
            <w:lang w:val="en-US" w:eastAsia="en-US"/>
          </w:rPr>
          <w:t xml:space="preserve">دعم الشعوب الأصلية والمجتمعات المحلية </w:t>
        </w:r>
        <w:r w:rsidR="000C21D5" w:rsidRPr="00445E4C">
          <w:rPr>
            <w:rStyle w:val="Hyperlink"/>
            <w:rFonts w:ascii="Simplified Arabic" w:eastAsia="YouYuan" w:hAnsi="Simplified Arabic" w:cs="Simplified Arabic"/>
            <w:noProof/>
            <w:color w:val="auto"/>
            <w:kern w:val="2"/>
            <w:rtl/>
            <w:lang w:val="en-US" w:eastAsia="en-US"/>
          </w:rPr>
          <w:t>لتنفيذ إطار كونمينغ</w:t>
        </w:r>
        <w:r w:rsidR="000C21D5" w:rsidRPr="00445E4C">
          <w:rPr>
            <w:rStyle w:val="Hyperlink"/>
            <w:rFonts w:ascii="Simplified Arabic" w:eastAsia="YouYuan" w:hAnsi="Simplified Arabic" w:cs="Simplified Arabic"/>
            <w:noProof/>
            <w:color w:val="auto"/>
            <w:kern w:val="2"/>
            <w:rtl/>
            <w:lang w:val="en-US" w:eastAsia="en-US"/>
          </w:rPr>
          <w:noBreakHyphen/>
          <w:t>مونتريال العالمي للتنوع البيولوجي</w:t>
        </w:r>
        <w:r w:rsidRPr="00445E4C">
          <w:rPr>
            <w:rStyle w:val="Hyperlink"/>
            <w:rFonts w:ascii="Simplified Arabic" w:eastAsia="YouYuan" w:hAnsi="Simplified Arabic" w:cs="Simplified Arabic"/>
            <w:noProof/>
            <w:color w:val="auto"/>
            <w:kern w:val="2"/>
            <w:rtl/>
            <w:lang w:val="en-US" w:eastAsia="en-US"/>
          </w:rPr>
          <w:tab/>
          <w:t>.</w:t>
        </w:r>
        <w:r w:rsidR="001F1602">
          <w:rPr>
            <w:rStyle w:val="Hyperlink"/>
            <w:rFonts w:ascii="Simplified Arabic" w:eastAsia="YouYuan" w:hAnsi="Simplified Arabic" w:cs="Simplified Arabic" w:hint="cs"/>
            <w:noProof/>
            <w:color w:val="auto"/>
            <w:kern w:val="2"/>
            <w:rtl/>
            <w:lang w:val="en-US" w:eastAsia="en-US"/>
          </w:rPr>
          <w:t>28</w:t>
        </w:r>
      </w:hyperlink>
    </w:p>
    <w:p w14:paraId="51499026" w14:textId="25BD8DD3" w:rsidR="000B61F7" w:rsidRPr="00445E4C" w:rsidRDefault="000B61F7" w:rsidP="008F011E">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برنامجالمنح" w:history="1">
        <w:r w:rsidRPr="00445E4C">
          <w:rPr>
            <w:rStyle w:val="Hyperlink"/>
            <w:rFonts w:ascii="Simplified Arabic" w:eastAsia="YouYuan" w:hAnsi="Simplified Arabic" w:cs="Simplified Arabic"/>
            <w:noProof/>
            <w:color w:val="auto"/>
            <w:kern w:val="2"/>
            <w:rtl/>
            <w:lang w:val="en-US" w:eastAsia="en-US"/>
          </w:rPr>
          <w:t xml:space="preserve">برنامج المنح الصغيرة </w:t>
        </w:r>
        <w:r w:rsidRPr="00445E4C">
          <w:rPr>
            <w:rStyle w:val="Hyperlink"/>
            <w:rFonts w:ascii="Simplified Arabic" w:eastAsia="YouYuan" w:hAnsi="Simplified Arabic" w:cs="Simplified Arabic"/>
            <w:noProof/>
            <w:color w:val="auto"/>
            <w:kern w:val="2"/>
            <w:rtl/>
            <w:lang w:val="en-US" w:eastAsia="en-US"/>
          </w:rPr>
          <w:tab/>
        </w:r>
        <w:r w:rsidR="008F011E" w:rsidRPr="00445E4C">
          <w:rPr>
            <w:rStyle w:val="Hyperlink"/>
            <w:rFonts w:ascii="Simplified Arabic" w:eastAsia="YouYuan" w:hAnsi="Simplified Arabic" w:cs="Simplified Arabic"/>
            <w:noProof/>
            <w:color w:val="auto"/>
            <w:kern w:val="2"/>
            <w:rtl/>
            <w:lang w:val="en-US" w:eastAsia="en-US"/>
          </w:rPr>
          <w:t>29</w:t>
        </w:r>
      </w:hyperlink>
    </w:p>
    <w:p w14:paraId="3B54B384" w14:textId="2ABB27E6" w:rsidR="000C21D5" w:rsidRPr="00445E4C" w:rsidRDefault="000C21D5" w:rsidP="008F011E">
      <w:pPr>
        <w:tabs>
          <w:tab w:val="right" w:leader="dot" w:pos="9360"/>
        </w:tabs>
        <w:spacing w:line="216" w:lineRule="auto"/>
        <w:ind w:left="1287"/>
        <w:jc w:val="both"/>
        <w:rPr>
          <w:rFonts w:ascii="Simplified Arabic" w:eastAsia="YouYuan" w:hAnsi="Simplified Arabic" w:cs="Simplified Arabic"/>
          <w:noProof/>
          <w:kern w:val="2"/>
          <w:rtl/>
          <w:lang w:val="en-US" w:eastAsia="en-US"/>
        </w:rPr>
      </w:pPr>
      <w:hyperlink w:anchor="الوضعالحالي" w:history="1">
        <w:r w:rsidRPr="00445E4C">
          <w:rPr>
            <w:rStyle w:val="Hyperlink"/>
            <w:rFonts w:ascii="Simplified Arabic" w:eastAsia="YouYuan" w:hAnsi="Simplified Arabic" w:cs="Simplified Arabic"/>
            <w:noProof/>
            <w:color w:val="auto"/>
            <w:kern w:val="2"/>
            <w:rtl/>
            <w:lang w:val="en-US" w:eastAsia="en-US"/>
          </w:rPr>
          <w:t xml:space="preserve">الوضع </w:t>
        </w:r>
        <w:r w:rsidR="0090512F" w:rsidRPr="00445E4C">
          <w:rPr>
            <w:rStyle w:val="Hyperlink"/>
            <w:rFonts w:ascii="Simplified Arabic" w:eastAsia="YouYuan" w:hAnsi="Simplified Arabic" w:cs="Simplified Arabic"/>
            <w:noProof/>
            <w:color w:val="auto"/>
            <w:kern w:val="2"/>
            <w:rtl/>
            <w:lang w:val="en-US" w:eastAsia="en-US"/>
          </w:rPr>
          <w:t>الحالي</w:t>
        </w:r>
        <w:r w:rsidRPr="00445E4C">
          <w:rPr>
            <w:rStyle w:val="Hyperlink"/>
            <w:rFonts w:ascii="Simplified Arabic" w:eastAsia="YouYuan" w:hAnsi="Simplified Arabic" w:cs="Simplified Arabic"/>
            <w:noProof/>
            <w:color w:val="auto"/>
            <w:kern w:val="2"/>
            <w:rtl/>
            <w:lang w:val="en-US" w:eastAsia="en-US"/>
          </w:rPr>
          <w:t xml:space="preserve"> لحافظة برنامج المنح الصغيرة</w:t>
        </w:r>
        <w:r w:rsidRPr="00445E4C">
          <w:rPr>
            <w:rStyle w:val="Hyperlink"/>
            <w:rFonts w:ascii="Simplified Arabic" w:eastAsia="YouYuan" w:hAnsi="Simplified Arabic" w:cs="Simplified Arabic"/>
            <w:noProof/>
            <w:color w:val="auto"/>
            <w:kern w:val="2"/>
            <w:rtl/>
            <w:lang w:val="en-US" w:eastAsia="en-US"/>
          </w:rPr>
          <w:tab/>
          <w:t xml:space="preserve">. </w:t>
        </w:r>
        <w:r w:rsidR="008F011E" w:rsidRPr="00445E4C">
          <w:rPr>
            <w:rStyle w:val="Hyperlink"/>
            <w:rFonts w:ascii="Simplified Arabic" w:eastAsia="YouYuan" w:hAnsi="Simplified Arabic" w:cs="Simplified Arabic"/>
            <w:noProof/>
            <w:color w:val="auto"/>
            <w:kern w:val="2"/>
            <w:rtl/>
            <w:lang w:val="en-US" w:eastAsia="en-US"/>
          </w:rPr>
          <w:t>29</w:t>
        </w:r>
      </w:hyperlink>
    </w:p>
    <w:p w14:paraId="36784BFF" w14:textId="44B927A9" w:rsidR="000C21D5" w:rsidRPr="00445E4C" w:rsidRDefault="000C21D5" w:rsidP="008F011E">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التقدم" w:history="1">
        <w:r w:rsidRPr="00445E4C">
          <w:rPr>
            <w:rStyle w:val="Hyperlink"/>
            <w:rFonts w:ascii="Simplified Arabic" w:eastAsia="YouYuan" w:hAnsi="Simplified Arabic" w:cs="Simplified Arabic"/>
            <w:noProof/>
            <w:color w:val="auto"/>
            <w:kern w:val="2"/>
            <w:rtl/>
            <w:lang w:val="en-US" w:eastAsia="en-US"/>
          </w:rPr>
          <w:t xml:space="preserve">التقدم المحرز في </w:t>
        </w:r>
        <w:r w:rsidR="008F011E" w:rsidRPr="00445E4C">
          <w:rPr>
            <w:rStyle w:val="Hyperlink"/>
            <w:rFonts w:ascii="Simplified Arabic" w:eastAsia="YouYuan" w:hAnsi="Simplified Arabic" w:cs="Simplified Arabic"/>
            <w:noProof/>
            <w:color w:val="auto"/>
            <w:kern w:val="2"/>
            <w:rtl/>
            <w:lang w:val="en-US" w:eastAsia="en-US"/>
          </w:rPr>
          <w:t>تفعيل</w:t>
        </w:r>
        <w:r w:rsidRPr="00445E4C">
          <w:rPr>
            <w:rStyle w:val="Hyperlink"/>
            <w:rFonts w:ascii="Simplified Arabic" w:eastAsia="YouYuan" w:hAnsi="Simplified Arabic" w:cs="Simplified Arabic"/>
            <w:noProof/>
            <w:color w:val="auto"/>
            <w:kern w:val="2"/>
            <w:rtl/>
            <w:lang w:val="en-US" w:eastAsia="en-US"/>
          </w:rPr>
          <w:t xml:space="preserve"> برنامج المنح الصغيرة </w:t>
        </w:r>
        <w:r w:rsidRPr="00445E4C">
          <w:rPr>
            <w:rStyle w:val="Hyperlink"/>
            <w:rFonts w:ascii="Simplified Arabic" w:eastAsia="YouYuan" w:hAnsi="Simplified Arabic" w:cs="Simplified Arabic"/>
            <w:noProof/>
            <w:color w:val="auto"/>
            <w:kern w:val="2"/>
            <w:lang w:val="en-GB" w:eastAsia="en-US"/>
          </w:rPr>
          <w:t>2.0</w:t>
        </w:r>
        <w:r w:rsidRPr="00445E4C">
          <w:rPr>
            <w:rStyle w:val="Hyperlink"/>
            <w:rFonts w:ascii="Simplified Arabic" w:eastAsia="YouYuan" w:hAnsi="Simplified Arabic" w:cs="Simplified Arabic"/>
            <w:noProof/>
            <w:color w:val="auto"/>
            <w:kern w:val="2"/>
            <w:rtl/>
            <w:lang w:val="en-GB" w:eastAsia="en-US" w:bidi="ar-EG"/>
          </w:rPr>
          <w:t xml:space="preserve"> في فترة التجديد الثامن لموارد مرفق البيئة العالمية</w:t>
        </w:r>
        <w:r w:rsidRPr="00445E4C">
          <w:rPr>
            <w:rStyle w:val="Hyperlink"/>
            <w:rFonts w:ascii="Simplified Arabic" w:eastAsia="YouYuan" w:hAnsi="Simplified Arabic" w:cs="Simplified Arabic"/>
            <w:noProof/>
            <w:color w:val="auto"/>
            <w:kern w:val="2"/>
            <w:rtl/>
            <w:lang w:val="en-US" w:eastAsia="en-US"/>
          </w:rPr>
          <w:tab/>
        </w:r>
        <w:r w:rsidR="008F011E" w:rsidRPr="00445E4C">
          <w:rPr>
            <w:rStyle w:val="Hyperlink"/>
            <w:rFonts w:ascii="Simplified Arabic" w:eastAsia="YouYuan" w:hAnsi="Simplified Arabic" w:cs="Simplified Arabic"/>
            <w:noProof/>
            <w:color w:val="auto"/>
            <w:kern w:val="2"/>
            <w:rtl/>
            <w:lang w:val="en-US" w:eastAsia="en-US"/>
          </w:rPr>
          <w:t>30</w:t>
        </w:r>
      </w:hyperlink>
    </w:p>
    <w:p w14:paraId="40084895" w14:textId="47A26054" w:rsidR="000C21D5" w:rsidRPr="00445E4C" w:rsidRDefault="0090512F" w:rsidP="008F011E">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ملخصالبرمج" w:history="1">
        <w:r w:rsidRPr="00445E4C">
          <w:rPr>
            <w:rStyle w:val="Hyperlink"/>
            <w:rFonts w:ascii="Simplified Arabic" w:eastAsia="YouYuan" w:hAnsi="Simplified Arabic" w:cs="Simplified Arabic"/>
            <w:noProof/>
            <w:color w:val="auto"/>
            <w:kern w:val="2"/>
            <w:rtl/>
            <w:lang w:val="en-US" w:eastAsia="en-US"/>
          </w:rPr>
          <w:t>ملخص</w:t>
        </w:r>
        <w:r w:rsidR="000C21D5" w:rsidRPr="00445E4C">
          <w:rPr>
            <w:rStyle w:val="Hyperlink"/>
            <w:rFonts w:ascii="Simplified Arabic" w:eastAsia="YouYuan" w:hAnsi="Simplified Arabic" w:cs="Simplified Arabic"/>
            <w:noProof/>
            <w:color w:val="auto"/>
            <w:kern w:val="2"/>
            <w:rtl/>
            <w:lang w:val="en-US" w:eastAsia="en-US"/>
          </w:rPr>
          <w:t xml:space="preserve"> </w:t>
        </w:r>
        <w:r w:rsidRPr="00445E4C">
          <w:rPr>
            <w:rStyle w:val="Hyperlink"/>
            <w:rFonts w:ascii="Simplified Arabic" w:eastAsia="YouYuan" w:hAnsi="Simplified Arabic" w:cs="Simplified Arabic"/>
            <w:noProof/>
            <w:color w:val="auto"/>
            <w:kern w:val="2"/>
            <w:rtl/>
            <w:lang w:val="en-US" w:eastAsia="en-US"/>
          </w:rPr>
          <w:t>ا</w:t>
        </w:r>
        <w:r w:rsidR="000C21D5" w:rsidRPr="00445E4C">
          <w:rPr>
            <w:rStyle w:val="Hyperlink"/>
            <w:rFonts w:ascii="Simplified Arabic" w:eastAsia="YouYuan" w:hAnsi="Simplified Arabic" w:cs="Simplified Arabic"/>
            <w:noProof/>
            <w:color w:val="auto"/>
            <w:kern w:val="2"/>
            <w:rtl/>
            <w:lang w:val="en-US" w:eastAsia="en-US"/>
          </w:rPr>
          <w:t>لبرمجة في فترة التجديد الثامن لموارد مرفق البيئة العالمية لدعم إطار كونمينغ</w:t>
        </w:r>
        <w:r w:rsidR="004735A7">
          <w:rPr>
            <w:rStyle w:val="Hyperlink"/>
            <w:rFonts w:ascii="Simplified Arabic" w:eastAsia="YouYuan" w:hAnsi="Simplified Arabic" w:cs="Simplified Arabic" w:hint="cs"/>
            <w:noProof/>
            <w:color w:val="auto"/>
            <w:kern w:val="2"/>
            <w:rtl/>
            <w:lang w:val="en-US" w:eastAsia="en-US"/>
          </w:rPr>
          <w:t>-</w:t>
        </w:r>
        <w:r w:rsidR="000C21D5" w:rsidRPr="00445E4C">
          <w:rPr>
            <w:rStyle w:val="Hyperlink"/>
            <w:rFonts w:ascii="Simplified Arabic" w:eastAsia="YouYuan" w:hAnsi="Simplified Arabic" w:cs="Simplified Arabic"/>
            <w:noProof/>
            <w:color w:val="auto"/>
            <w:kern w:val="2"/>
            <w:rtl/>
            <w:lang w:val="en-US" w:eastAsia="en-US"/>
          </w:rPr>
          <w:t>مونتريال العالمي للتنوع البيولوجي</w:t>
        </w:r>
        <w:r w:rsidR="000C21D5" w:rsidRPr="00445E4C">
          <w:rPr>
            <w:rStyle w:val="Hyperlink"/>
            <w:rFonts w:ascii="Simplified Arabic" w:eastAsia="YouYuan" w:hAnsi="Simplified Arabic" w:cs="Simplified Arabic"/>
            <w:noProof/>
            <w:color w:val="auto"/>
            <w:kern w:val="2"/>
            <w:rtl/>
            <w:lang w:val="en-US" w:eastAsia="en-US"/>
          </w:rPr>
          <w:tab/>
        </w:r>
        <w:r w:rsidR="008F011E" w:rsidRPr="00445E4C">
          <w:rPr>
            <w:rStyle w:val="Hyperlink"/>
            <w:rFonts w:ascii="Simplified Arabic" w:eastAsia="YouYuan" w:hAnsi="Simplified Arabic" w:cs="Simplified Arabic"/>
            <w:noProof/>
            <w:color w:val="auto"/>
            <w:kern w:val="2"/>
            <w:rtl/>
            <w:lang w:val="en-US" w:eastAsia="en-US"/>
          </w:rPr>
          <w:t>31</w:t>
        </w:r>
      </w:hyperlink>
    </w:p>
    <w:p w14:paraId="0E2BE371" w14:textId="344D7AE0" w:rsidR="000B61F7" w:rsidRPr="00445E4C" w:rsidRDefault="000B61F7" w:rsidP="003A7EDC">
      <w:pPr>
        <w:tabs>
          <w:tab w:val="right" w:leader="dot" w:pos="9360"/>
        </w:tabs>
        <w:spacing w:line="216" w:lineRule="auto"/>
        <w:ind w:left="720" w:hanging="720"/>
        <w:jc w:val="both"/>
        <w:rPr>
          <w:rFonts w:ascii="Simplified Arabic" w:eastAsia="YouYuan" w:hAnsi="Simplified Arabic" w:cs="Simplified Arabic"/>
          <w:noProof/>
          <w:kern w:val="2"/>
          <w:rtl/>
          <w:lang w:val="en-US" w:eastAsia="en-US"/>
        </w:rPr>
      </w:pPr>
      <w:hyperlink w:anchor="رابعا" w:history="1">
        <w:r w:rsidRPr="00445E4C">
          <w:rPr>
            <w:rStyle w:val="Hyperlink"/>
            <w:rFonts w:ascii="Simplified Arabic" w:eastAsia="YouYuan" w:hAnsi="Simplified Arabic" w:cs="Simplified Arabic"/>
            <w:noProof/>
            <w:color w:val="auto"/>
            <w:kern w:val="2"/>
            <w:rtl/>
            <w:lang w:val="en-US" w:eastAsia="en-US"/>
          </w:rPr>
          <w:t xml:space="preserve">استجابة مرفق البيئة العالمية للإرشادات الصادرة عن الاجتماع </w:t>
        </w:r>
        <w:r w:rsidR="000C21D5" w:rsidRPr="00445E4C">
          <w:rPr>
            <w:rStyle w:val="Hyperlink"/>
            <w:rFonts w:ascii="Simplified Arabic" w:eastAsia="YouYuan" w:hAnsi="Simplified Arabic" w:cs="Simplified Arabic"/>
            <w:noProof/>
            <w:color w:val="auto"/>
            <w:kern w:val="2"/>
            <w:rtl/>
            <w:lang w:val="en-US" w:eastAsia="en-US"/>
          </w:rPr>
          <w:t>الخامس</w:t>
        </w:r>
        <w:r w:rsidRPr="00445E4C">
          <w:rPr>
            <w:rStyle w:val="Hyperlink"/>
            <w:rFonts w:ascii="Simplified Arabic" w:eastAsia="YouYuan" w:hAnsi="Simplified Arabic" w:cs="Simplified Arabic"/>
            <w:noProof/>
            <w:color w:val="auto"/>
            <w:kern w:val="2"/>
            <w:rtl/>
            <w:lang w:val="en-US" w:eastAsia="en-US"/>
          </w:rPr>
          <w:t xml:space="preserve"> عشر لمؤتمر الأطراف في اتفاقية التنوع البيولوجي</w:t>
        </w:r>
        <w:r w:rsidRPr="00445E4C">
          <w:rPr>
            <w:rStyle w:val="Hyperlink"/>
            <w:rFonts w:ascii="Simplified Arabic" w:eastAsia="YouYuan" w:hAnsi="Simplified Arabic" w:cs="Simplified Arabic"/>
            <w:noProof/>
            <w:color w:val="auto"/>
            <w:kern w:val="2"/>
            <w:rtl/>
            <w:lang w:val="en-US" w:eastAsia="en-US"/>
          </w:rPr>
          <w:tab/>
          <w:t xml:space="preserve"> </w:t>
        </w:r>
        <w:r w:rsidR="001F1602">
          <w:rPr>
            <w:rStyle w:val="Hyperlink"/>
            <w:rFonts w:ascii="Simplified Arabic" w:eastAsia="YouYuan" w:hAnsi="Simplified Arabic" w:cs="Simplified Arabic" w:hint="cs"/>
            <w:noProof/>
            <w:color w:val="auto"/>
            <w:kern w:val="2"/>
            <w:rtl/>
            <w:lang w:val="en-US" w:eastAsia="en-US"/>
          </w:rPr>
          <w:t>34</w:t>
        </w:r>
      </w:hyperlink>
    </w:p>
    <w:p w14:paraId="638E47AB" w14:textId="4497E028" w:rsidR="000C21D5" w:rsidRPr="00445E4C" w:rsidRDefault="000C21D5" w:rsidP="003A7EDC">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دعمرمفق" w:history="1">
        <w:r w:rsidRPr="00445E4C">
          <w:rPr>
            <w:rStyle w:val="Hyperlink"/>
            <w:rFonts w:ascii="Simplified Arabic" w:eastAsia="YouYuan" w:hAnsi="Simplified Arabic" w:cs="Simplified Arabic"/>
            <w:noProof/>
            <w:color w:val="auto"/>
            <w:kern w:val="2"/>
            <w:rtl/>
            <w:lang w:val="en-US" w:eastAsia="en-US"/>
          </w:rPr>
          <w:t>دعم مرفق البيئة العالمية لاتساق السياسات</w:t>
        </w:r>
        <w:r w:rsidRPr="00445E4C">
          <w:rPr>
            <w:rStyle w:val="Hyperlink"/>
            <w:rFonts w:ascii="Simplified Arabic" w:eastAsia="YouYuan" w:hAnsi="Simplified Arabic" w:cs="Simplified Arabic"/>
            <w:noProof/>
            <w:color w:val="auto"/>
            <w:kern w:val="2"/>
            <w:rtl/>
            <w:lang w:val="en-US" w:eastAsia="en-US"/>
          </w:rPr>
          <w:tab/>
        </w:r>
        <w:r w:rsidR="00A4100F">
          <w:rPr>
            <w:rStyle w:val="Hyperlink"/>
            <w:rFonts w:ascii="Simplified Arabic" w:eastAsia="YouYuan" w:hAnsi="Simplified Arabic" w:cs="Simplified Arabic" w:hint="cs"/>
            <w:noProof/>
            <w:color w:val="auto"/>
            <w:kern w:val="2"/>
            <w:rtl/>
            <w:lang w:val="en-US" w:eastAsia="en-US"/>
          </w:rPr>
          <w:t>55</w:t>
        </w:r>
      </w:hyperlink>
    </w:p>
    <w:p w14:paraId="64604568" w14:textId="24569B33" w:rsidR="000C21D5" w:rsidRPr="00445E4C" w:rsidRDefault="000C21D5" w:rsidP="00311F68">
      <w:pPr>
        <w:tabs>
          <w:tab w:val="right" w:leader="dot" w:pos="9360"/>
        </w:tabs>
        <w:spacing w:line="216" w:lineRule="auto"/>
        <w:jc w:val="both"/>
        <w:rPr>
          <w:rFonts w:ascii="Simplified Arabic" w:eastAsia="YouYuan" w:hAnsi="Simplified Arabic" w:cs="Simplified Arabic"/>
          <w:noProof/>
          <w:kern w:val="2"/>
          <w:rtl/>
          <w:lang w:val="en-US" w:eastAsia="en-US"/>
        </w:rPr>
      </w:pPr>
      <w:hyperlink w:anchor="تحديث" w:history="1">
        <w:r w:rsidRPr="00445E4C">
          <w:rPr>
            <w:rStyle w:val="Hyperlink"/>
            <w:rFonts w:ascii="Simplified Arabic" w:eastAsia="YouYuan" w:hAnsi="Simplified Arabic" w:cs="Simplified Arabic"/>
            <w:noProof/>
            <w:color w:val="auto"/>
            <w:kern w:val="2"/>
            <w:rtl/>
            <w:lang w:val="en-US" w:eastAsia="en-US"/>
          </w:rPr>
          <w:t>صندوق تنفيذ الإطار العالمي للتنوع البيولوجي</w:t>
        </w:r>
        <w:r w:rsidRPr="00445E4C">
          <w:rPr>
            <w:rStyle w:val="Hyperlink"/>
            <w:rFonts w:ascii="Simplified Arabic" w:eastAsia="YouYuan" w:hAnsi="Simplified Arabic" w:cs="Simplified Arabic"/>
            <w:noProof/>
            <w:color w:val="auto"/>
            <w:kern w:val="2"/>
            <w:rtl/>
            <w:lang w:val="en-US" w:eastAsia="en-US"/>
          </w:rPr>
          <w:tab/>
        </w:r>
        <w:r w:rsidR="00A4100F">
          <w:rPr>
            <w:rStyle w:val="Hyperlink"/>
            <w:rFonts w:ascii="Simplified Arabic" w:eastAsia="YouYuan" w:hAnsi="Simplified Arabic" w:cs="Simplified Arabic" w:hint="cs"/>
            <w:noProof/>
            <w:color w:val="auto"/>
            <w:kern w:val="2"/>
            <w:rtl/>
            <w:lang w:val="en-US" w:eastAsia="en-US"/>
          </w:rPr>
          <w:t>57</w:t>
        </w:r>
      </w:hyperlink>
    </w:p>
    <w:p w14:paraId="44C10D2A" w14:textId="5B1E604B" w:rsidR="000B61F7" w:rsidRPr="00445E4C" w:rsidRDefault="000C21D5" w:rsidP="003A7EDC">
      <w:pPr>
        <w:tabs>
          <w:tab w:val="right" w:leader="dot" w:pos="9360"/>
        </w:tabs>
        <w:spacing w:line="216" w:lineRule="auto"/>
        <w:ind w:left="720" w:hanging="720"/>
        <w:jc w:val="both"/>
        <w:rPr>
          <w:rFonts w:ascii="Simplified Arabic" w:eastAsia="YouYuan" w:hAnsi="Simplified Arabic" w:cs="Simplified Arabic"/>
          <w:noProof/>
          <w:kern w:val="2"/>
          <w:rtl/>
          <w:lang w:val="en-US" w:eastAsia="en-US"/>
        </w:rPr>
      </w:pPr>
      <w:hyperlink w:anchor="خامسا" w:history="1">
        <w:r w:rsidRPr="00445E4C">
          <w:rPr>
            <w:rStyle w:val="Hyperlink"/>
            <w:rFonts w:ascii="Simplified Arabic" w:eastAsia="YouYuan" w:hAnsi="Simplified Arabic" w:cs="Simplified Arabic"/>
            <w:noProof/>
            <w:color w:val="auto"/>
            <w:kern w:val="2"/>
            <w:rtl/>
            <w:lang w:val="en-US" w:eastAsia="en-US"/>
          </w:rPr>
          <w:tab/>
        </w:r>
        <w:r w:rsidR="00521EFF" w:rsidRPr="00445E4C">
          <w:rPr>
            <w:rStyle w:val="Hyperlink"/>
            <w:rFonts w:ascii="Simplified Arabic" w:eastAsia="YouYuan" w:hAnsi="Simplified Arabic" w:cs="Simplified Arabic"/>
            <w:noProof/>
            <w:color w:val="auto"/>
            <w:kern w:val="2"/>
            <w:rtl/>
            <w:lang w:val="en-US" w:eastAsia="en-US"/>
          </w:rPr>
          <w:t>معلومات أساسية</w:t>
        </w:r>
        <w:r w:rsidR="000B61F7" w:rsidRPr="00445E4C">
          <w:rPr>
            <w:rStyle w:val="Hyperlink"/>
            <w:rFonts w:ascii="Simplified Arabic" w:eastAsia="YouYuan" w:hAnsi="Simplified Arabic" w:cs="Simplified Arabic"/>
            <w:noProof/>
            <w:color w:val="auto"/>
            <w:kern w:val="2"/>
            <w:rtl/>
            <w:lang w:val="en-US" w:eastAsia="en-US"/>
          </w:rPr>
          <w:t xml:space="preserve"> </w:t>
        </w:r>
        <w:r w:rsidR="000B61F7" w:rsidRPr="00445E4C">
          <w:rPr>
            <w:rStyle w:val="Hyperlink"/>
            <w:rFonts w:ascii="Simplified Arabic" w:eastAsia="YouYuan" w:hAnsi="Simplified Arabic" w:cs="Simplified Arabic"/>
            <w:noProof/>
            <w:color w:val="auto"/>
            <w:kern w:val="2"/>
            <w:rtl/>
            <w:lang w:val="en-US" w:eastAsia="en-US"/>
          </w:rPr>
          <w:tab/>
        </w:r>
        <w:r w:rsidR="00A4100F">
          <w:rPr>
            <w:rStyle w:val="Hyperlink"/>
            <w:rFonts w:ascii="Simplified Arabic" w:eastAsia="YouYuan" w:hAnsi="Simplified Arabic" w:cs="Simplified Arabic" w:hint="cs"/>
            <w:noProof/>
            <w:color w:val="auto"/>
            <w:kern w:val="2"/>
            <w:rtl/>
            <w:lang w:val="en-US" w:eastAsia="en-US"/>
          </w:rPr>
          <w:t>57</w:t>
        </w:r>
      </w:hyperlink>
    </w:p>
    <w:p w14:paraId="53BE84BC" w14:textId="7F91EF39" w:rsidR="000C21D5" w:rsidRPr="00445E4C" w:rsidRDefault="00C76151" w:rsidP="003A7EDC">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خامسا1" w:history="1">
        <w:r w:rsidRPr="00445E4C">
          <w:rPr>
            <w:rStyle w:val="Hyperlink"/>
            <w:rFonts w:ascii="Simplified Arabic" w:eastAsia="YouYuan" w:hAnsi="Simplified Arabic" w:cs="Simplified Arabic"/>
            <w:noProof/>
            <w:color w:val="auto"/>
            <w:kern w:val="2"/>
            <w:rtl/>
            <w:lang w:val="en-US" w:eastAsia="en-US"/>
          </w:rPr>
          <w:t xml:space="preserve">إنشاء وتفعيل صندوق تنفيذ الإطار العالمي للتنوع البيولوجي </w:t>
        </w:r>
        <w:r w:rsidR="000C21D5" w:rsidRPr="00445E4C">
          <w:rPr>
            <w:rStyle w:val="Hyperlink"/>
            <w:rFonts w:ascii="Simplified Arabic" w:eastAsia="YouYuan" w:hAnsi="Simplified Arabic" w:cs="Simplified Arabic"/>
            <w:noProof/>
            <w:color w:val="auto"/>
            <w:kern w:val="2"/>
            <w:rtl/>
            <w:lang w:val="en-US" w:eastAsia="en-US"/>
          </w:rPr>
          <w:tab/>
        </w:r>
        <w:r w:rsidR="00A4100F">
          <w:rPr>
            <w:rStyle w:val="Hyperlink"/>
            <w:rFonts w:ascii="Simplified Arabic" w:eastAsia="YouYuan" w:hAnsi="Simplified Arabic" w:cs="Simplified Arabic" w:hint="cs"/>
            <w:noProof/>
            <w:color w:val="auto"/>
            <w:kern w:val="2"/>
            <w:rtl/>
            <w:lang w:val="en-US" w:eastAsia="en-US"/>
          </w:rPr>
          <w:t>57</w:t>
        </w:r>
      </w:hyperlink>
    </w:p>
    <w:p w14:paraId="4EF6F557" w14:textId="0A450E2A" w:rsidR="000C21D5" w:rsidRPr="00445E4C" w:rsidRDefault="00C76151" w:rsidP="003A7EDC">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خامسا2" w:history="1">
        <w:r w:rsidRPr="00445E4C">
          <w:rPr>
            <w:rStyle w:val="Hyperlink"/>
            <w:rFonts w:ascii="Simplified Arabic" w:eastAsia="YouYuan" w:hAnsi="Simplified Arabic" w:cs="Simplified Arabic"/>
            <w:noProof/>
            <w:color w:val="auto"/>
            <w:kern w:val="2"/>
            <w:rtl/>
            <w:lang w:val="en-US" w:eastAsia="en-US"/>
          </w:rPr>
          <w:t xml:space="preserve">تقديم </w:t>
        </w:r>
        <w:r w:rsidR="00CD5000">
          <w:rPr>
            <w:rStyle w:val="Hyperlink"/>
            <w:rFonts w:ascii="Simplified Arabic" w:eastAsia="YouYuan" w:hAnsi="Simplified Arabic" w:cs="Simplified Arabic" w:hint="cs"/>
            <w:noProof/>
            <w:color w:val="auto"/>
            <w:kern w:val="2"/>
            <w:rtl/>
            <w:lang w:val="en-US" w:eastAsia="en-US"/>
          </w:rPr>
          <w:t>ال</w:t>
        </w:r>
        <w:r w:rsidRPr="00445E4C">
          <w:rPr>
            <w:rStyle w:val="Hyperlink"/>
            <w:rFonts w:ascii="Simplified Arabic" w:eastAsia="YouYuan" w:hAnsi="Simplified Arabic" w:cs="Simplified Arabic"/>
            <w:noProof/>
            <w:color w:val="auto"/>
            <w:kern w:val="2"/>
            <w:rtl/>
            <w:lang w:val="en-US" w:eastAsia="en-US"/>
          </w:rPr>
          <w:t xml:space="preserve">دعم </w:t>
        </w:r>
        <w:r w:rsidR="00CD5000">
          <w:rPr>
            <w:rStyle w:val="Hyperlink"/>
            <w:rFonts w:ascii="Simplified Arabic" w:eastAsia="YouYuan" w:hAnsi="Simplified Arabic" w:cs="Simplified Arabic" w:hint="cs"/>
            <w:noProof/>
            <w:color w:val="auto"/>
            <w:kern w:val="2"/>
            <w:rtl/>
            <w:lang w:val="en-US" w:eastAsia="en-US"/>
          </w:rPr>
          <w:t>ل</w:t>
        </w:r>
        <w:r w:rsidRPr="00445E4C">
          <w:rPr>
            <w:rStyle w:val="Hyperlink"/>
            <w:rFonts w:ascii="Simplified Arabic" w:eastAsia="YouYuan" w:hAnsi="Simplified Arabic" w:cs="Simplified Arabic"/>
            <w:noProof/>
            <w:color w:val="auto"/>
            <w:kern w:val="2"/>
            <w:rtl/>
            <w:lang w:val="en-US" w:eastAsia="en-US"/>
          </w:rPr>
          <w:t>صندوق تنفيذ الإطار العالمي للتنوع البيولوجي</w:t>
        </w:r>
        <w:r w:rsidR="000C21D5" w:rsidRPr="00445E4C">
          <w:rPr>
            <w:rStyle w:val="Hyperlink"/>
            <w:rFonts w:ascii="Simplified Arabic" w:eastAsia="YouYuan" w:hAnsi="Simplified Arabic" w:cs="Simplified Arabic"/>
            <w:noProof/>
            <w:color w:val="auto"/>
            <w:kern w:val="2"/>
            <w:rtl/>
            <w:lang w:val="en-US" w:eastAsia="en-US"/>
          </w:rPr>
          <w:tab/>
        </w:r>
        <w:r w:rsidR="00C55636">
          <w:rPr>
            <w:rStyle w:val="Hyperlink"/>
            <w:rFonts w:ascii="Simplified Arabic" w:eastAsia="YouYuan" w:hAnsi="Simplified Arabic" w:cs="Simplified Arabic" w:hint="cs"/>
            <w:noProof/>
            <w:color w:val="auto"/>
            <w:kern w:val="2"/>
            <w:rtl/>
            <w:lang w:val="en-US" w:eastAsia="en-US"/>
          </w:rPr>
          <w:t>59</w:t>
        </w:r>
      </w:hyperlink>
    </w:p>
    <w:p w14:paraId="732EEAA9" w14:textId="3DA87FEB" w:rsidR="000C21D5" w:rsidRPr="00445E4C" w:rsidRDefault="00297D34" w:rsidP="003A7EDC">
      <w:pPr>
        <w:tabs>
          <w:tab w:val="right" w:leader="dot" w:pos="9360"/>
        </w:tabs>
        <w:spacing w:line="216" w:lineRule="auto"/>
        <w:ind w:left="720"/>
        <w:jc w:val="both"/>
        <w:rPr>
          <w:rFonts w:ascii="Simplified Arabic" w:eastAsia="YouYuan" w:hAnsi="Simplified Arabic" w:cs="Simplified Arabic"/>
          <w:noProof/>
          <w:kern w:val="2"/>
          <w:rtl/>
          <w:lang w:val="en-US" w:eastAsia="en-US"/>
        </w:rPr>
      </w:pPr>
      <w:r>
        <w:rPr>
          <w:rFonts w:ascii="Simplified Arabic" w:hAnsi="Simplified Arabic" w:cs="Simplified Arabic" w:hint="cs"/>
          <w:rtl/>
        </w:rPr>
        <w:t xml:space="preserve">    </w:t>
      </w:r>
      <w:hyperlink w:anchor="خامسا3" w:history="1">
        <w:r w:rsidR="00D354E7" w:rsidRPr="00445E4C">
          <w:rPr>
            <w:rStyle w:val="Hyperlink"/>
            <w:rFonts w:ascii="Simplified Arabic" w:eastAsia="YouYuan" w:hAnsi="Simplified Arabic" w:cs="Simplified Arabic"/>
            <w:noProof/>
            <w:color w:val="auto"/>
            <w:kern w:val="2"/>
            <w:rtl/>
            <w:lang w:val="en-US" w:eastAsia="en-US"/>
          </w:rPr>
          <w:t>شريحة البرمجة الأولى</w:t>
        </w:r>
        <w:r w:rsidR="000C21D5" w:rsidRPr="00445E4C">
          <w:rPr>
            <w:rStyle w:val="Hyperlink"/>
            <w:rFonts w:ascii="Simplified Arabic" w:eastAsia="YouYuan" w:hAnsi="Simplified Arabic" w:cs="Simplified Arabic"/>
            <w:noProof/>
            <w:color w:val="auto"/>
            <w:kern w:val="2"/>
            <w:rtl/>
            <w:lang w:val="en-US" w:eastAsia="en-US"/>
          </w:rPr>
          <w:tab/>
        </w:r>
        <w:r w:rsidR="00C55636">
          <w:rPr>
            <w:rStyle w:val="Hyperlink"/>
            <w:rFonts w:ascii="Simplified Arabic" w:eastAsia="YouYuan" w:hAnsi="Simplified Arabic" w:cs="Simplified Arabic" w:hint="cs"/>
            <w:noProof/>
            <w:color w:val="auto"/>
            <w:kern w:val="2"/>
            <w:rtl/>
            <w:lang w:val="en-US" w:eastAsia="en-US"/>
          </w:rPr>
          <w:t>59</w:t>
        </w:r>
      </w:hyperlink>
    </w:p>
    <w:p w14:paraId="69ED505A" w14:textId="67C07169" w:rsidR="000C21D5" w:rsidRPr="00445E4C" w:rsidRDefault="00297D34" w:rsidP="003A7EDC">
      <w:pPr>
        <w:tabs>
          <w:tab w:val="right" w:leader="dot" w:pos="9360"/>
        </w:tabs>
        <w:spacing w:line="216" w:lineRule="auto"/>
        <w:ind w:left="720"/>
        <w:jc w:val="both"/>
        <w:rPr>
          <w:rFonts w:ascii="Simplified Arabic" w:eastAsia="YouYuan" w:hAnsi="Simplified Arabic" w:cs="Simplified Arabic"/>
          <w:noProof/>
          <w:kern w:val="2"/>
          <w:rtl/>
          <w:lang w:val="en-US" w:eastAsia="en-US"/>
        </w:rPr>
      </w:pPr>
      <w:r>
        <w:rPr>
          <w:rFonts w:ascii="Simplified Arabic" w:hAnsi="Simplified Arabic" w:cs="Simplified Arabic" w:hint="cs"/>
          <w:rtl/>
        </w:rPr>
        <w:lastRenderedPageBreak/>
        <w:t xml:space="preserve">   </w:t>
      </w:r>
      <w:hyperlink w:anchor="خامسا4" w:history="1">
        <w:r w:rsidR="00D354E7" w:rsidRPr="00445E4C">
          <w:rPr>
            <w:rStyle w:val="Hyperlink"/>
            <w:rFonts w:ascii="Simplified Arabic" w:eastAsia="YouYuan" w:hAnsi="Simplified Arabic" w:cs="Simplified Arabic"/>
            <w:noProof/>
            <w:color w:val="auto"/>
            <w:kern w:val="2"/>
            <w:rtl/>
            <w:lang w:val="en-US" w:eastAsia="en-US"/>
          </w:rPr>
          <w:t>جولة الاختيار الأولى</w:t>
        </w:r>
        <w:r w:rsidR="000C21D5" w:rsidRPr="00445E4C">
          <w:rPr>
            <w:rStyle w:val="Hyperlink"/>
            <w:rFonts w:ascii="Simplified Arabic" w:eastAsia="YouYuan" w:hAnsi="Simplified Arabic" w:cs="Simplified Arabic"/>
            <w:noProof/>
            <w:color w:val="auto"/>
            <w:kern w:val="2"/>
            <w:rtl/>
            <w:lang w:val="en-US" w:eastAsia="en-US"/>
          </w:rPr>
          <w:tab/>
        </w:r>
        <w:r w:rsidR="00C55636">
          <w:rPr>
            <w:rStyle w:val="Hyperlink"/>
            <w:rFonts w:ascii="Simplified Arabic" w:eastAsia="YouYuan" w:hAnsi="Simplified Arabic" w:cs="Simplified Arabic" w:hint="cs"/>
            <w:noProof/>
            <w:color w:val="auto"/>
            <w:kern w:val="2"/>
            <w:rtl/>
            <w:lang w:val="en-US" w:eastAsia="en-US"/>
          </w:rPr>
          <w:t>59</w:t>
        </w:r>
      </w:hyperlink>
    </w:p>
    <w:p w14:paraId="50306962" w14:textId="74A26467" w:rsidR="000C21D5" w:rsidRPr="00445E4C" w:rsidRDefault="00297D34" w:rsidP="006930D0">
      <w:pPr>
        <w:tabs>
          <w:tab w:val="right" w:leader="dot" w:pos="9360"/>
        </w:tabs>
        <w:spacing w:line="216" w:lineRule="auto"/>
        <w:ind w:left="720"/>
        <w:jc w:val="both"/>
        <w:rPr>
          <w:rFonts w:ascii="Simplified Arabic" w:eastAsia="YouYuan" w:hAnsi="Simplified Arabic" w:cs="Simplified Arabic"/>
          <w:noProof/>
          <w:kern w:val="2"/>
          <w:rtl/>
          <w:lang w:val="en-US" w:eastAsia="en-US"/>
        </w:rPr>
      </w:pPr>
      <w:r>
        <w:rPr>
          <w:rFonts w:ascii="Simplified Arabic" w:hAnsi="Simplified Arabic" w:cs="Simplified Arabic" w:hint="cs"/>
          <w:rtl/>
        </w:rPr>
        <w:t xml:space="preserve">   </w:t>
      </w:r>
      <w:hyperlink w:anchor="خامسا6" w:history="1">
        <w:r w:rsidR="00F26F28" w:rsidRPr="00445E4C">
          <w:rPr>
            <w:rStyle w:val="Hyperlink"/>
            <w:rFonts w:ascii="Simplified Arabic" w:eastAsia="YouYuan" w:hAnsi="Simplified Arabic" w:cs="Simplified Arabic"/>
            <w:noProof/>
            <w:color w:val="auto"/>
            <w:kern w:val="2"/>
            <w:rtl/>
            <w:lang w:val="en-US" w:eastAsia="en-US"/>
          </w:rPr>
          <w:t>برنلمج العمل الأول لصندوق تنفيذ الإطار العالمي للتنوع البيولوجي</w:t>
        </w:r>
        <w:r w:rsidR="000C21D5" w:rsidRPr="00445E4C">
          <w:rPr>
            <w:rStyle w:val="Hyperlink"/>
            <w:rFonts w:ascii="Simplified Arabic" w:eastAsia="YouYuan" w:hAnsi="Simplified Arabic" w:cs="Simplified Arabic"/>
            <w:noProof/>
            <w:color w:val="auto"/>
            <w:kern w:val="2"/>
            <w:rtl/>
            <w:lang w:val="en-US" w:eastAsia="en-US"/>
          </w:rPr>
          <w:tab/>
        </w:r>
        <w:r w:rsidR="00C55636">
          <w:rPr>
            <w:rStyle w:val="Hyperlink"/>
            <w:rFonts w:ascii="Simplified Arabic" w:eastAsia="YouYuan" w:hAnsi="Simplified Arabic" w:cs="Simplified Arabic" w:hint="cs"/>
            <w:noProof/>
            <w:color w:val="auto"/>
            <w:kern w:val="2"/>
            <w:rtl/>
            <w:lang w:val="en-US" w:eastAsia="en-US"/>
          </w:rPr>
          <w:t>59</w:t>
        </w:r>
      </w:hyperlink>
    </w:p>
    <w:p w14:paraId="3D22D70E" w14:textId="15702CB1" w:rsidR="000B61F7" w:rsidRPr="00445E4C" w:rsidRDefault="00297D34" w:rsidP="0071596D">
      <w:pPr>
        <w:tabs>
          <w:tab w:val="right" w:leader="dot" w:pos="9360"/>
        </w:tabs>
        <w:spacing w:line="216" w:lineRule="auto"/>
        <w:ind w:left="720" w:hanging="720"/>
        <w:jc w:val="both"/>
        <w:rPr>
          <w:rFonts w:ascii="Simplified Arabic" w:eastAsia="YouYuan" w:hAnsi="Simplified Arabic" w:cs="Simplified Arabic"/>
          <w:noProof/>
          <w:kern w:val="2"/>
          <w:rtl/>
          <w:lang w:val="en-US" w:eastAsia="en-US"/>
        </w:rPr>
      </w:pPr>
      <w:r>
        <w:rPr>
          <w:rFonts w:ascii="Simplified Arabic" w:hAnsi="Simplified Arabic" w:cs="Simplified Arabic" w:hint="cs"/>
          <w:rtl/>
        </w:rPr>
        <w:t xml:space="preserve">            </w:t>
      </w:r>
      <w:hyperlink w:anchor="سادسا" w:history="1">
        <w:r w:rsidR="00F26F28" w:rsidRPr="00445E4C">
          <w:rPr>
            <w:rStyle w:val="Hyperlink"/>
            <w:rFonts w:ascii="Simplified Arabic" w:eastAsia="YouYuan" w:hAnsi="Simplified Arabic" w:cs="Simplified Arabic"/>
            <w:noProof/>
            <w:color w:val="auto"/>
            <w:kern w:val="2"/>
            <w:rtl/>
            <w:lang w:val="en-US" w:eastAsia="en-US"/>
          </w:rPr>
          <w:t>جولة الاختيار الثانية</w:t>
        </w:r>
        <w:r w:rsidR="000B61F7" w:rsidRPr="00445E4C">
          <w:rPr>
            <w:rStyle w:val="Hyperlink"/>
            <w:rFonts w:ascii="Simplified Arabic" w:eastAsia="YouYuan" w:hAnsi="Simplified Arabic" w:cs="Simplified Arabic"/>
            <w:noProof/>
            <w:color w:val="auto"/>
            <w:kern w:val="2"/>
            <w:rtl/>
            <w:lang w:val="en-US" w:eastAsia="en-US"/>
          </w:rPr>
          <w:tab/>
          <w:t>.</w:t>
        </w:r>
        <w:r w:rsidR="00C55636">
          <w:rPr>
            <w:rStyle w:val="Hyperlink"/>
            <w:rFonts w:ascii="Simplified Arabic" w:eastAsia="YouYuan" w:hAnsi="Simplified Arabic" w:cs="Simplified Arabic" w:hint="cs"/>
            <w:noProof/>
            <w:color w:val="auto"/>
            <w:kern w:val="2"/>
            <w:rtl/>
            <w:lang w:val="en-US" w:eastAsia="en-US"/>
          </w:rPr>
          <w:t>60</w:t>
        </w:r>
      </w:hyperlink>
    </w:p>
    <w:p w14:paraId="0AD0D986" w14:textId="66E35649" w:rsidR="000C21D5" w:rsidRPr="00445E4C" w:rsidRDefault="00297D34" w:rsidP="0071596D">
      <w:pPr>
        <w:tabs>
          <w:tab w:val="right" w:leader="dot" w:pos="9360"/>
        </w:tabs>
        <w:spacing w:line="216" w:lineRule="auto"/>
        <w:ind w:left="720"/>
        <w:jc w:val="both"/>
        <w:rPr>
          <w:rFonts w:ascii="Simplified Arabic" w:eastAsia="YouYuan" w:hAnsi="Simplified Arabic" w:cs="Simplified Arabic"/>
          <w:noProof/>
          <w:kern w:val="2"/>
          <w:rtl/>
          <w:lang w:val="en-US" w:eastAsia="en-US"/>
        </w:rPr>
      </w:pPr>
      <w:r>
        <w:rPr>
          <w:rFonts w:ascii="Simplified Arabic" w:hAnsi="Simplified Arabic" w:cs="Simplified Arabic" w:hint="cs"/>
          <w:rtl/>
        </w:rPr>
        <w:t xml:space="preserve">   </w:t>
      </w:r>
      <w:hyperlink w:anchor="تقريرمرحلي" w:history="1">
        <w:r w:rsidR="00D41078" w:rsidRPr="00445E4C">
          <w:rPr>
            <w:rStyle w:val="Hyperlink"/>
            <w:rFonts w:ascii="Simplified Arabic" w:eastAsia="YouYuan" w:hAnsi="Simplified Arabic" w:cs="Simplified Arabic"/>
            <w:noProof/>
            <w:color w:val="auto"/>
            <w:kern w:val="2"/>
            <w:rtl/>
            <w:lang w:val="en-US" w:eastAsia="en-US"/>
          </w:rPr>
          <w:t>حافظة مشاريع صندوق تنفيذ الإطار العالمي للتنوع البيولوجي</w:t>
        </w:r>
        <w:r w:rsidR="000C21D5" w:rsidRPr="00445E4C">
          <w:rPr>
            <w:rStyle w:val="Hyperlink"/>
            <w:rFonts w:ascii="Simplified Arabic" w:eastAsia="YouYuan" w:hAnsi="Simplified Arabic" w:cs="Simplified Arabic"/>
            <w:noProof/>
            <w:color w:val="auto"/>
            <w:kern w:val="2"/>
            <w:rtl/>
            <w:lang w:val="en-US" w:eastAsia="en-US"/>
          </w:rPr>
          <w:tab/>
        </w:r>
        <w:r w:rsidR="00C55636">
          <w:rPr>
            <w:rStyle w:val="Hyperlink"/>
            <w:rFonts w:ascii="Simplified Arabic" w:eastAsia="YouYuan" w:hAnsi="Simplified Arabic" w:cs="Simplified Arabic" w:hint="cs"/>
            <w:noProof/>
            <w:color w:val="auto"/>
            <w:kern w:val="2"/>
            <w:rtl/>
            <w:lang w:val="en-US" w:eastAsia="en-US"/>
          </w:rPr>
          <w:t>61</w:t>
        </w:r>
      </w:hyperlink>
    </w:p>
    <w:p w14:paraId="09359A9D" w14:textId="73B695D9" w:rsidR="000C21D5" w:rsidRPr="00445E4C" w:rsidRDefault="00AF1F22" w:rsidP="00AA3E7C">
      <w:pPr>
        <w:tabs>
          <w:tab w:val="right" w:leader="dot" w:pos="9360"/>
        </w:tabs>
        <w:spacing w:line="216" w:lineRule="auto"/>
        <w:jc w:val="both"/>
        <w:rPr>
          <w:rStyle w:val="Hyperlink"/>
          <w:rFonts w:ascii="Simplified Arabic" w:eastAsia="YouYuan" w:hAnsi="Simplified Arabic" w:cs="Simplified Arabic"/>
          <w:noProof/>
          <w:color w:val="auto"/>
          <w:kern w:val="2"/>
          <w:rtl/>
          <w:lang w:val="en-US" w:eastAsia="en-US"/>
        </w:rPr>
      </w:pPr>
      <w:r w:rsidRPr="00445E4C">
        <w:rPr>
          <w:rFonts w:ascii="Simplified Arabic" w:eastAsia="YouYuan" w:hAnsi="Simplified Arabic" w:cs="Simplified Arabic"/>
          <w:noProof/>
          <w:kern w:val="2"/>
          <w:rtl/>
          <w:lang w:val="en-US" w:eastAsia="en-US"/>
        </w:rPr>
        <w:fldChar w:fldCharType="begin"/>
      </w:r>
      <w:r w:rsidRPr="00445E4C">
        <w:rPr>
          <w:rFonts w:ascii="Simplified Arabic" w:eastAsia="YouYuan" w:hAnsi="Simplified Arabic" w:cs="Simplified Arabic"/>
          <w:noProof/>
          <w:kern w:val="2"/>
          <w:lang w:val="en-US" w:eastAsia="en-US"/>
        </w:rPr>
        <w:instrText>HYPERLINK</w:instrText>
      </w:r>
      <w:r w:rsidRPr="00445E4C">
        <w:rPr>
          <w:rFonts w:ascii="Simplified Arabic" w:eastAsia="YouYuan" w:hAnsi="Simplified Arabic" w:cs="Simplified Arabic"/>
          <w:noProof/>
          <w:kern w:val="2"/>
          <w:rtl/>
          <w:lang w:val="en-US" w:eastAsia="en-US"/>
        </w:rPr>
        <w:instrText xml:space="preserve">  \</w:instrText>
      </w:r>
      <w:r w:rsidRPr="00445E4C">
        <w:rPr>
          <w:rFonts w:ascii="Simplified Arabic" w:eastAsia="YouYuan" w:hAnsi="Simplified Arabic" w:cs="Simplified Arabic"/>
          <w:noProof/>
          <w:kern w:val="2"/>
          <w:lang w:val="en-US" w:eastAsia="en-US"/>
        </w:rPr>
        <w:instrText>l</w:instrText>
      </w:r>
      <w:r w:rsidRPr="00445E4C">
        <w:rPr>
          <w:rFonts w:ascii="Simplified Arabic" w:eastAsia="YouYuan" w:hAnsi="Simplified Arabic" w:cs="Simplified Arabic"/>
          <w:noProof/>
          <w:kern w:val="2"/>
          <w:rtl/>
          <w:lang w:val="en-US" w:eastAsia="en-US"/>
        </w:rPr>
        <w:instrText xml:space="preserve"> "سابعا3"</w:instrText>
      </w:r>
      <w:r w:rsidRPr="00445E4C">
        <w:rPr>
          <w:rFonts w:ascii="Simplified Arabic" w:eastAsia="YouYuan" w:hAnsi="Simplified Arabic" w:cs="Simplified Arabic"/>
          <w:noProof/>
          <w:kern w:val="2"/>
          <w:rtl/>
          <w:lang w:val="en-US" w:eastAsia="en-US"/>
        </w:rPr>
      </w:r>
      <w:r w:rsidRPr="00445E4C">
        <w:rPr>
          <w:rFonts w:ascii="Simplified Arabic" w:eastAsia="YouYuan" w:hAnsi="Simplified Arabic" w:cs="Simplified Arabic"/>
          <w:noProof/>
          <w:kern w:val="2"/>
          <w:rtl/>
          <w:lang w:val="en-US" w:eastAsia="en-US"/>
        </w:rPr>
        <w:fldChar w:fldCharType="separate"/>
      </w:r>
      <w:r w:rsidR="00D41078" w:rsidRPr="00445E4C">
        <w:rPr>
          <w:rStyle w:val="Hyperlink"/>
          <w:rFonts w:ascii="Simplified Arabic" w:eastAsia="YouYuan" w:hAnsi="Simplified Arabic" w:cs="Simplified Arabic"/>
          <w:noProof/>
          <w:color w:val="auto"/>
          <w:kern w:val="2"/>
          <w:rtl/>
          <w:lang w:val="en-US" w:eastAsia="en-US"/>
        </w:rPr>
        <w:t>تنفيذ حافظة المشاريع</w:t>
      </w:r>
      <w:r w:rsidR="000C21D5" w:rsidRPr="00445E4C">
        <w:rPr>
          <w:rStyle w:val="Hyperlink"/>
          <w:rFonts w:ascii="Simplified Arabic" w:eastAsia="YouYuan" w:hAnsi="Simplified Arabic" w:cs="Simplified Arabic"/>
          <w:noProof/>
          <w:color w:val="auto"/>
          <w:kern w:val="2"/>
          <w:rtl/>
          <w:lang w:val="en-US" w:eastAsia="en-US"/>
        </w:rPr>
        <w:tab/>
      </w:r>
      <w:r w:rsidR="00C55636">
        <w:rPr>
          <w:rStyle w:val="Hyperlink"/>
          <w:rFonts w:ascii="Simplified Arabic" w:eastAsia="YouYuan" w:hAnsi="Simplified Arabic" w:cs="Simplified Arabic" w:hint="cs"/>
          <w:noProof/>
          <w:color w:val="auto"/>
          <w:kern w:val="2"/>
          <w:rtl/>
          <w:lang w:val="en-US" w:eastAsia="en-US"/>
        </w:rPr>
        <w:t>63</w:t>
      </w:r>
    </w:p>
    <w:p w14:paraId="7CA102E8" w14:textId="54F1FE05" w:rsidR="000B61F7" w:rsidRPr="00445E4C" w:rsidRDefault="00AF1F22" w:rsidP="0071596D">
      <w:pPr>
        <w:tabs>
          <w:tab w:val="right" w:leader="dot" w:pos="9360"/>
        </w:tabs>
        <w:spacing w:line="216" w:lineRule="auto"/>
        <w:ind w:left="720" w:hanging="720"/>
        <w:jc w:val="both"/>
        <w:rPr>
          <w:rFonts w:ascii="Simplified Arabic" w:eastAsia="YouYuan" w:hAnsi="Simplified Arabic" w:cs="Simplified Arabic"/>
          <w:noProof/>
          <w:kern w:val="2"/>
          <w:rtl/>
          <w:lang w:val="en-US" w:eastAsia="en-US"/>
        </w:rPr>
      </w:pPr>
      <w:r w:rsidRPr="00445E4C">
        <w:rPr>
          <w:rFonts w:ascii="Simplified Arabic" w:eastAsia="YouYuan" w:hAnsi="Simplified Arabic" w:cs="Simplified Arabic"/>
          <w:noProof/>
          <w:kern w:val="2"/>
          <w:rtl/>
          <w:lang w:val="en-US" w:eastAsia="en-US"/>
        </w:rPr>
        <w:fldChar w:fldCharType="end"/>
      </w:r>
      <w:r w:rsidR="00AA3E7C" w:rsidRPr="00445E4C">
        <w:rPr>
          <w:rFonts w:ascii="Simplified Arabic" w:eastAsia="YouYuan" w:hAnsi="Simplified Arabic" w:cs="Simplified Arabic"/>
          <w:noProof/>
          <w:kern w:val="2"/>
          <w:rtl/>
          <w:lang w:val="en-US" w:eastAsia="en-US"/>
        </w:rPr>
        <w:t xml:space="preserve">         </w:t>
      </w:r>
      <w:hyperlink w:anchor="سابعا" w:history="1">
        <w:r w:rsidR="00AA3E7C" w:rsidRPr="00445E4C">
          <w:rPr>
            <w:rStyle w:val="Hyperlink"/>
            <w:rFonts w:ascii="Simplified Arabic" w:eastAsia="YouYuan" w:hAnsi="Simplified Arabic" w:cs="Simplified Arabic"/>
            <w:noProof/>
            <w:color w:val="auto"/>
            <w:kern w:val="2"/>
            <w:rtl/>
            <w:lang w:val="en-US" w:eastAsia="en-US"/>
          </w:rPr>
          <w:t xml:space="preserve">تنفيذ </w:t>
        </w:r>
        <w:r w:rsidR="00D617B9">
          <w:rPr>
            <w:rStyle w:val="Hyperlink"/>
            <w:rFonts w:ascii="Simplified Arabic" w:eastAsia="YouYuan" w:hAnsi="Simplified Arabic" w:cs="Simplified Arabic" w:hint="cs"/>
            <w:noProof/>
            <w:color w:val="auto"/>
            <w:kern w:val="2"/>
            <w:rtl/>
            <w:lang w:val="en-US" w:eastAsia="en-US"/>
          </w:rPr>
          <w:t>ال</w:t>
        </w:r>
        <w:r w:rsidR="00AA3E7C" w:rsidRPr="00445E4C">
          <w:rPr>
            <w:rStyle w:val="Hyperlink"/>
            <w:rFonts w:ascii="Simplified Arabic" w:eastAsia="YouYuan" w:hAnsi="Simplified Arabic" w:cs="Simplified Arabic"/>
            <w:noProof/>
            <w:color w:val="auto"/>
            <w:kern w:val="2"/>
            <w:rtl/>
            <w:lang w:val="en-US" w:eastAsia="en-US"/>
          </w:rPr>
          <w:t>حافظة</w:t>
        </w:r>
        <w:r w:rsidR="000B61F7" w:rsidRPr="00445E4C">
          <w:rPr>
            <w:rStyle w:val="Hyperlink"/>
            <w:rFonts w:ascii="Simplified Arabic" w:eastAsia="YouYuan" w:hAnsi="Simplified Arabic" w:cs="Simplified Arabic"/>
            <w:noProof/>
            <w:color w:val="auto"/>
            <w:kern w:val="2"/>
            <w:rtl/>
            <w:lang w:val="en-US" w:eastAsia="en-US"/>
          </w:rPr>
          <w:tab/>
        </w:r>
        <w:r w:rsidR="00C55636">
          <w:rPr>
            <w:rStyle w:val="Hyperlink"/>
            <w:rFonts w:ascii="Simplified Arabic" w:eastAsia="YouYuan" w:hAnsi="Simplified Arabic" w:cs="Simplified Arabic" w:hint="cs"/>
            <w:noProof/>
            <w:color w:val="auto"/>
            <w:kern w:val="2"/>
            <w:rtl/>
            <w:lang w:val="en-US" w:eastAsia="en-US"/>
          </w:rPr>
          <w:t>63</w:t>
        </w:r>
      </w:hyperlink>
    </w:p>
    <w:p w14:paraId="2944B3BE" w14:textId="1263BCD5" w:rsidR="00B625C6" w:rsidRPr="00445E4C" w:rsidRDefault="002C11B1" w:rsidP="0071596D">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تقييمدعم" w:history="1">
        <w:r w:rsidRPr="00445E4C">
          <w:rPr>
            <w:rStyle w:val="Hyperlink"/>
            <w:rFonts w:ascii="Simplified Arabic" w:eastAsia="YouYuan" w:hAnsi="Simplified Arabic" w:cs="Simplified Arabic"/>
            <w:noProof/>
            <w:color w:val="auto"/>
            <w:kern w:val="2"/>
            <w:rtl/>
            <w:lang w:val="en-US" w:eastAsia="en-US"/>
          </w:rPr>
          <w:t>التدابير المتخذة للتبسيط</w:t>
        </w:r>
        <w:r w:rsidR="00B625C6" w:rsidRPr="00445E4C">
          <w:rPr>
            <w:rStyle w:val="Hyperlink"/>
            <w:rFonts w:ascii="Simplified Arabic" w:eastAsia="YouYuan" w:hAnsi="Simplified Arabic" w:cs="Simplified Arabic"/>
            <w:noProof/>
            <w:color w:val="auto"/>
            <w:kern w:val="2"/>
            <w:rtl/>
            <w:lang w:val="en-US" w:eastAsia="en-US"/>
          </w:rPr>
          <w:tab/>
        </w:r>
        <w:r w:rsidR="0071596D" w:rsidRPr="00445E4C">
          <w:rPr>
            <w:rStyle w:val="Hyperlink"/>
            <w:rFonts w:ascii="Simplified Arabic" w:eastAsia="YouYuan" w:hAnsi="Simplified Arabic" w:cs="Simplified Arabic"/>
            <w:noProof/>
            <w:color w:val="auto"/>
            <w:kern w:val="2"/>
            <w:rtl/>
            <w:lang w:val="en-US" w:eastAsia="en-US"/>
          </w:rPr>
          <w:t>63</w:t>
        </w:r>
      </w:hyperlink>
    </w:p>
    <w:p w14:paraId="4BB03CCA" w14:textId="7E08654A" w:rsidR="00B625C6" w:rsidRPr="00445E4C" w:rsidRDefault="002C11B1" w:rsidP="0071596D">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الاستراتيجي" w:history="1">
        <w:r w:rsidRPr="00445E4C">
          <w:rPr>
            <w:rFonts w:ascii="Simplified Arabic" w:hAnsi="Simplified Arabic" w:cs="Simplified Arabic"/>
            <w:rtl/>
          </w:rPr>
          <w:t>تعزيز الشفافية والمسائلة</w:t>
        </w:r>
        <w:r w:rsidR="00B625C6" w:rsidRPr="00445E4C">
          <w:rPr>
            <w:rStyle w:val="Hyperlink"/>
            <w:rFonts w:ascii="Simplified Arabic" w:eastAsia="YouYuan" w:hAnsi="Simplified Arabic" w:cs="Simplified Arabic"/>
            <w:noProof/>
            <w:color w:val="auto"/>
            <w:kern w:val="2"/>
            <w:rtl/>
            <w:lang w:val="en-US" w:eastAsia="en-US"/>
          </w:rPr>
          <w:tab/>
        </w:r>
        <w:r w:rsidR="006604F9">
          <w:rPr>
            <w:rStyle w:val="Hyperlink"/>
            <w:rFonts w:ascii="Simplified Arabic" w:eastAsia="YouYuan" w:hAnsi="Simplified Arabic" w:cs="Simplified Arabic" w:hint="cs"/>
            <w:noProof/>
            <w:color w:val="auto"/>
            <w:kern w:val="2"/>
            <w:rtl/>
            <w:lang w:val="en-US" w:eastAsia="en-US"/>
          </w:rPr>
          <w:t>63</w:t>
        </w:r>
      </w:hyperlink>
    </w:p>
    <w:p w14:paraId="0AE0A960" w14:textId="577E0B2A" w:rsidR="00B625C6" w:rsidRPr="00445E4C" w:rsidRDefault="0071596D" w:rsidP="0071596D">
      <w:pPr>
        <w:tabs>
          <w:tab w:val="right" w:leader="dot" w:pos="9360"/>
        </w:tabs>
        <w:spacing w:line="216" w:lineRule="auto"/>
        <w:ind w:left="720"/>
        <w:jc w:val="both"/>
        <w:rPr>
          <w:rStyle w:val="Hyperlink"/>
          <w:rFonts w:ascii="Simplified Arabic" w:eastAsia="YouYuan" w:hAnsi="Simplified Arabic" w:cs="Simplified Arabic"/>
          <w:noProof/>
          <w:color w:val="auto"/>
          <w:kern w:val="2"/>
          <w:rtl/>
          <w:lang w:val="en-US" w:eastAsia="en-US"/>
        </w:rPr>
      </w:pPr>
      <w:r w:rsidRPr="00445E4C">
        <w:rPr>
          <w:rFonts w:ascii="Simplified Arabic" w:eastAsia="Times New Roman" w:hAnsi="Simplified Arabic" w:cs="Simplified Arabic"/>
          <w:rtl/>
          <w:lang w:val="en-GB" w:eastAsia="en-US"/>
        </w:rPr>
        <w:fldChar w:fldCharType="begin"/>
      </w:r>
      <w:r w:rsidRPr="00445E4C">
        <w:rPr>
          <w:rFonts w:ascii="Simplified Arabic" w:eastAsia="Times New Roman" w:hAnsi="Simplified Arabic" w:cs="Simplified Arabic"/>
          <w:rtl/>
          <w:lang w:val="en-GB" w:eastAsia="en-US"/>
        </w:rPr>
        <w:instrText xml:space="preserve"> </w:instrText>
      </w:r>
      <w:r w:rsidRPr="00445E4C">
        <w:rPr>
          <w:rFonts w:ascii="Simplified Arabic" w:eastAsia="Times New Roman" w:hAnsi="Simplified Arabic" w:cs="Simplified Arabic"/>
          <w:lang w:val="en-GB" w:eastAsia="en-US"/>
        </w:rPr>
        <w:instrText>HYPERLINK</w:instrText>
      </w:r>
      <w:r w:rsidRPr="00445E4C">
        <w:rPr>
          <w:rFonts w:ascii="Simplified Arabic" w:eastAsia="Times New Roman" w:hAnsi="Simplified Arabic" w:cs="Simplified Arabic"/>
          <w:rtl/>
          <w:lang w:val="en-GB" w:eastAsia="en-US"/>
        </w:rPr>
        <w:instrText xml:space="preserve">  \</w:instrText>
      </w:r>
      <w:r w:rsidRPr="00445E4C">
        <w:rPr>
          <w:rFonts w:ascii="Simplified Arabic" w:eastAsia="Times New Roman" w:hAnsi="Simplified Arabic" w:cs="Simplified Arabic"/>
          <w:lang w:val="en-GB" w:eastAsia="en-US"/>
        </w:rPr>
        <w:instrText>l</w:instrText>
      </w:r>
      <w:r w:rsidRPr="00445E4C">
        <w:rPr>
          <w:rFonts w:ascii="Simplified Arabic" w:eastAsia="Times New Roman" w:hAnsi="Simplified Arabic" w:cs="Simplified Arabic"/>
          <w:rtl/>
          <w:lang w:val="en-GB" w:eastAsia="en-US"/>
        </w:rPr>
        <w:instrText xml:space="preserve"> "القطرية" </w:instrText>
      </w:r>
      <w:r w:rsidRPr="00445E4C">
        <w:rPr>
          <w:rFonts w:ascii="Simplified Arabic" w:eastAsia="Times New Roman" w:hAnsi="Simplified Arabic" w:cs="Simplified Arabic"/>
          <w:rtl/>
          <w:lang w:val="en-GB" w:eastAsia="en-US"/>
        </w:rPr>
      </w:r>
      <w:r w:rsidRPr="00445E4C">
        <w:rPr>
          <w:rFonts w:ascii="Simplified Arabic" w:eastAsia="Times New Roman" w:hAnsi="Simplified Arabic" w:cs="Simplified Arabic"/>
          <w:rtl/>
          <w:lang w:val="en-GB" w:eastAsia="en-US"/>
        </w:rPr>
        <w:fldChar w:fldCharType="separate"/>
      </w:r>
      <w:r w:rsidR="009C2220" w:rsidRPr="00445E4C">
        <w:rPr>
          <w:rFonts w:ascii="Simplified Arabic" w:eastAsia="Times New Roman" w:hAnsi="Simplified Arabic" w:cs="Simplified Arabic"/>
          <w:rtl/>
          <w:lang w:val="en-GB" w:eastAsia="en-US"/>
        </w:rPr>
        <w:t xml:space="preserve">تحقيق </w:t>
      </w:r>
      <w:r w:rsidR="00D617B9">
        <w:rPr>
          <w:rFonts w:ascii="Simplified Arabic" w:eastAsia="Times New Roman" w:hAnsi="Simplified Arabic" w:cs="Simplified Arabic" w:hint="cs"/>
          <w:rtl/>
          <w:lang w:val="en-GB" w:eastAsia="en-US"/>
        </w:rPr>
        <w:t>ال</w:t>
      </w:r>
      <w:r w:rsidR="009C2220" w:rsidRPr="00445E4C">
        <w:rPr>
          <w:rFonts w:ascii="Simplified Arabic" w:eastAsia="Times New Roman" w:hAnsi="Simplified Arabic" w:cs="Simplified Arabic"/>
          <w:rtl/>
          <w:lang w:val="en-GB" w:eastAsia="en-US"/>
        </w:rPr>
        <w:t xml:space="preserve">أهداف </w:t>
      </w:r>
      <w:r w:rsidR="00D617B9">
        <w:rPr>
          <w:rFonts w:ascii="Simplified Arabic" w:eastAsia="Times New Roman" w:hAnsi="Simplified Arabic" w:cs="Simplified Arabic" w:hint="cs"/>
          <w:rtl/>
          <w:lang w:val="en-GB" w:eastAsia="en-US"/>
        </w:rPr>
        <w:t>الإنمائية ل</w:t>
      </w:r>
      <w:r w:rsidR="009C2220" w:rsidRPr="00445E4C">
        <w:rPr>
          <w:rFonts w:ascii="Simplified Arabic" w:eastAsia="Times New Roman" w:hAnsi="Simplified Arabic" w:cs="Simplified Arabic"/>
          <w:rtl/>
          <w:lang w:val="en-GB" w:eastAsia="en-US"/>
        </w:rPr>
        <w:t>لمشروع والتقدم المحرز في التنفيذ</w:t>
      </w:r>
      <w:r w:rsidR="00B625C6" w:rsidRPr="00445E4C">
        <w:rPr>
          <w:rStyle w:val="Hyperlink"/>
          <w:rFonts w:ascii="Simplified Arabic" w:eastAsia="YouYuan" w:hAnsi="Simplified Arabic" w:cs="Simplified Arabic"/>
          <w:noProof/>
          <w:color w:val="auto"/>
          <w:kern w:val="2"/>
          <w:rtl/>
          <w:lang w:val="en-US" w:eastAsia="en-US"/>
        </w:rPr>
        <w:tab/>
      </w:r>
      <w:r w:rsidR="006604F9">
        <w:rPr>
          <w:rStyle w:val="Hyperlink"/>
          <w:rFonts w:ascii="Simplified Arabic" w:eastAsia="YouYuan" w:hAnsi="Simplified Arabic" w:cs="Simplified Arabic" w:hint="cs"/>
          <w:noProof/>
          <w:color w:val="auto"/>
          <w:kern w:val="2"/>
          <w:rtl/>
          <w:lang w:val="en-US" w:eastAsia="en-US"/>
        </w:rPr>
        <w:t>64</w:t>
      </w:r>
    </w:p>
    <w:p w14:paraId="4318F723" w14:textId="06671252" w:rsidR="00B625C6" w:rsidRPr="00445E4C" w:rsidRDefault="0071596D" w:rsidP="005843CB">
      <w:pPr>
        <w:tabs>
          <w:tab w:val="right" w:leader="dot" w:pos="9360"/>
        </w:tabs>
        <w:spacing w:line="216" w:lineRule="auto"/>
        <w:ind w:left="720"/>
        <w:jc w:val="both"/>
        <w:rPr>
          <w:rFonts w:ascii="Simplified Arabic" w:eastAsia="YouYuan" w:hAnsi="Simplified Arabic" w:cs="Simplified Arabic"/>
          <w:noProof/>
          <w:kern w:val="2"/>
          <w:rtl/>
          <w:lang w:val="en-US" w:eastAsia="en-US"/>
        </w:rPr>
      </w:pPr>
      <w:r w:rsidRPr="00445E4C">
        <w:rPr>
          <w:rFonts w:ascii="Simplified Arabic" w:eastAsia="Times New Roman" w:hAnsi="Simplified Arabic" w:cs="Simplified Arabic"/>
          <w:rtl/>
          <w:lang w:val="en-GB" w:eastAsia="en-US"/>
        </w:rPr>
        <w:fldChar w:fldCharType="end"/>
      </w:r>
      <w:hyperlink w:anchor="النُهج" w:history="1">
        <w:r w:rsidR="009C2220" w:rsidRPr="00445E4C">
          <w:rPr>
            <w:rFonts w:ascii="Simplified Arabic" w:hAnsi="Simplified Arabic" w:cs="Simplified Arabic"/>
            <w:rtl/>
          </w:rPr>
          <w:t>زيادة التمويل المشترك عبر حافظة المشاريع اعتبارا من يونيه/حزيران 2023</w:t>
        </w:r>
        <w:r w:rsidR="00B625C6" w:rsidRPr="00445E4C">
          <w:rPr>
            <w:rStyle w:val="Hyperlink"/>
            <w:rFonts w:ascii="Simplified Arabic" w:eastAsia="YouYuan" w:hAnsi="Simplified Arabic" w:cs="Simplified Arabic"/>
            <w:noProof/>
            <w:color w:val="auto"/>
            <w:kern w:val="2"/>
            <w:rtl/>
            <w:lang w:val="en-US" w:eastAsia="en-US"/>
          </w:rPr>
          <w:tab/>
        </w:r>
        <w:r w:rsidR="006604F9">
          <w:rPr>
            <w:rStyle w:val="Hyperlink"/>
            <w:rFonts w:ascii="Simplified Arabic" w:eastAsia="YouYuan" w:hAnsi="Simplified Arabic" w:cs="Simplified Arabic" w:hint="cs"/>
            <w:noProof/>
            <w:color w:val="auto"/>
            <w:kern w:val="2"/>
            <w:rtl/>
            <w:lang w:val="en-US" w:eastAsia="en-US"/>
          </w:rPr>
          <w:t>65</w:t>
        </w:r>
      </w:hyperlink>
    </w:p>
    <w:p w14:paraId="76046649" w14:textId="339ECD9A" w:rsidR="00CE3EC5" w:rsidRPr="00445E4C" w:rsidRDefault="00CE3EC5" w:rsidP="00CE3EC5">
      <w:pPr>
        <w:tabs>
          <w:tab w:val="right" w:leader="dot" w:pos="9360"/>
        </w:tabs>
        <w:spacing w:line="216" w:lineRule="auto"/>
        <w:ind w:left="720" w:hanging="720"/>
        <w:jc w:val="both"/>
        <w:rPr>
          <w:rFonts w:ascii="Simplified Arabic" w:eastAsia="YouYuan" w:hAnsi="Simplified Arabic" w:cs="Simplified Arabic"/>
          <w:noProof/>
          <w:kern w:val="2"/>
          <w:rtl/>
          <w:lang w:val="en-US" w:eastAsia="en-US"/>
        </w:rPr>
      </w:pPr>
      <w:hyperlink w:anchor="سادسا" w:history="1">
        <w:r w:rsidRPr="00445E4C">
          <w:rPr>
            <w:rStyle w:val="Hyperlink"/>
            <w:rFonts w:ascii="Simplified Arabic" w:eastAsia="YouYuan" w:hAnsi="Simplified Arabic" w:cs="Simplified Arabic"/>
            <w:noProof/>
            <w:color w:val="auto"/>
            <w:kern w:val="2"/>
            <w:rtl/>
            <w:lang w:val="en-US" w:eastAsia="en-US"/>
          </w:rPr>
          <w:t>تقرير مرحلي عن النتائج والأهداف المؤسسية لفترة التجديد السابع لموارد مرفق البيئة العالمية</w:t>
        </w:r>
        <w:r w:rsidRPr="00445E4C">
          <w:rPr>
            <w:rStyle w:val="Hyperlink"/>
            <w:rFonts w:ascii="Simplified Arabic" w:eastAsia="YouYuan" w:hAnsi="Simplified Arabic" w:cs="Simplified Arabic"/>
            <w:noProof/>
            <w:color w:val="auto"/>
            <w:kern w:val="2"/>
            <w:rtl/>
            <w:lang w:val="en-US" w:eastAsia="en-US"/>
          </w:rPr>
          <w:tab/>
          <w:t>.</w:t>
        </w:r>
        <w:r w:rsidR="00C1408E">
          <w:rPr>
            <w:rStyle w:val="Hyperlink"/>
            <w:rFonts w:ascii="Simplified Arabic" w:eastAsia="YouYuan" w:hAnsi="Simplified Arabic" w:cs="Simplified Arabic" w:hint="cs"/>
            <w:noProof/>
            <w:color w:val="auto"/>
            <w:kern w:val="2"/>
            <w:rtl/>
            <w:lang w:val="en-US" w:eastAsia="en-US"/>
          </w:rPr>
          <w:t>66</w:t>
        </w:r>
      </w:hyperlink>
    </w:p>
    <w:p w14:paraId="21D4FEE0" w14:textId="5FDA45EB" w:rsidR="00CE3EC5" w:rsidRPr="00445E4C" w:rsidRDefault="00CE3EC5" w:rsidP="00CE3EC5">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تقريرمرحلي" w:history="1">
        <w:r w:rsidRPr="00445E4C">
          <w:rPr>
            <w:rStyle w:val="Hyperlink"/>
            <w:rFonts w:ascii="Simplified Arabic" w:eastAsia="YouYuan" w:hAnsi="Simplified Arabic" w:cs="Simplified Arabic"/>
            <w:noProof/>
            <w:color w:val="auto"/>
            <w:kern w:val="2"/>
            <w:rtl/>
            <w:lang w:val="en-US" w:eastAsia="en-US"/>
          </w:rPr>
          <w:t>تقرير مرحلي عن النتائج والأهداف المؤسسية لفترة التجديد الثامن لموارد مرفق البيئة العالمية</w:t>
        </w:r>
        <w:r w:rsidRPr="00445E4C">
          <w:rPr>
            <w:rStyle w:val="Hyperlink"/>
            <w:rFonts w:ascii="Simplified Arabic" w:eastAsia="YouYuan" w:hAnsi="Simplified Arabic" w:cs="Simplified Arabic"/>
            <w:noProof/>
            <w:color w:val="auto"/>
            <w:kern w:val="2"/>
            <w:rtl/>
            <w:lang w:val="en-US" w:eastAsia="en-US"/>
          </w:rPr>
          <w:tab/>
        </w:r>
        <w:r w:rsidR="00C1408E">
          <w:rPr>
            <w:rStyle w:val="Hyperlink"/>
            <w:rFonts w:ascii="Simplified Arabic" w:eastAsia="YouYuan" w:hAnsi="Simplified Arabic" w:cs="Simplified Arabic" w:hint="cs"/>
            <w:noProof/>
            <w:color w:val="auto"/>
            <w:kern w:val="2"/>
            <w:rtl/>
            <w:lang w:val="en-US" w:eastAsia="en-US"/>
          </w:rPr>
          <w:t>69</w:t>
        </w:r>
      </w:hyperlink>
    </w:p>
    <w:p w14:paraId="034290B3" w14:textId="716D0D0B" w:rsidR="00CE3EC5" w:rsidRPr="00445E4C" w:rsidRDefault="00CE3EC5" w:rsidP="00CE3EC5">
      <w:pPr>
        <w:tabs>
          <w:tab w:val="right" w:leader="dot" w:pos="9360"/>
        </w:tabs>
        <w:spacing w:line="216" w:lineRule="auto"/>
        <w:ind w:left="720"/>
        <w:jc w:val="both"/>
        <w:rPr>
          <w:rStyle w:val="Hyperlink"/>
          <w:rFonts w:ascii="Simplified Arabic" w:eastAsia="YouYuan" w:hAnsi="Simplified Arabic" w:cs="Simplified Arabic"/>
          <w:noProof/>
          <w:color w:val="auto"/>
          <w:kern w:val="2"/>
          <w:rtl/>
          <w:lang w:val="en-US" w:eastAsia="en-US"/>
        </w:rPr>
      </w:pPr>
      <w:r w:rsidRPr="00445E4C">
        <w:rPr>
          <w:rFonts w:ascii="Simplified Arabic" w:eastAsia="YouYuan" w:hAnsi="Simplified Arabic" w:cs="Simplified Arabic"/>
          <w:noProof/>
          <w:kern w:val="2"/>
          <w:rtl/>
          <w:lang w:val="en-US" w:eastAsia="en-US"/>
        </w:rPr>
        <w:fldChar w:fldCharType="begin"/>
      </w:r>
      <w:r w:rsidRPr="00445E4C">
        <w:rPr>
          <w:rFonts w:ascii="Simplified Arabic" w:eastAsia="YouYuan" w:hAnsi="Simplified Arabic" w:cs="Simplified Arabic"/>
          <w:noProof/>
          <w:kern w:val="2"/>
          <w:lang w:val="en-US" w:eastAsia="en-US"/>
        </w:rPr>
        <w:instrText>HYPERLINK</w:instrText>
      </w:r>
      <w:r w:rsidRPr="00445E4C">
        <w:rPr>
          <w:rFonts w:ascii="Simplified Arabic" w:eastAsia="YouYuan" w:hAnsi="Simplified Arabic" w:cs="Simplified Arabic"/>
          <w:noProof/>
          <w:kern w:val="2"/>
          <w:rtl/>
          <w:lang w:val="en-US" w:eastAsia="en-US"/>
        </w:rPr>
        <w:instrText xml:space="preserve">  \</w:instrText>
      </w:r>
      <w:r w:rsidRPr="00445E4C">
        <w:rPr>
          <w:rFonts w:ascii="Simplified Arabic" w:eastAsia="YouYuan" w:hAnsi="Simplified Arabic" w:cs="Simplified Arabic"/>
          <w:noProof/>
          <w:kern w:val="2"/>
          <w:lang w:val="en-US" w:eastAsia="en-US"/>
        </w:rPr>
        <w:instrText>l</w:instrText>
      </w:r>
      <w:r w:rsidRPr="00445E4C">
        <w:rPr>
          <w:rFonts w:ascii="Simplified Arabic" w:eastAsia="YouYuan" w:hAnsi="Simplified Arabic" w:cs="Simplified Arabic"/>
          <w:noProof/>
          <w:kern w:val="2"/>
          <w:rtl/>
          <w:lang w:val="en-US" w:eastAsia="en-US"/>
        </w:rPr>
        <w:instrText xml:space="preserve"> "سابعا3"</w:instrText>
      </w:r>
      <w:r w:rsidRPr="00445E4C">
        <w:rPr>
          <w:rFonts w:ascii="Simplified Arabic" w:eastAsia="YouYuan" w:hAnsi="Simplified Arabic" w:cs="Simplified Arabic"/>
          <w:noProof/>
          <w:kern w:val="2"/>
          <w:rtl/>
          <w:lang w:val="en-US" w:eastAsia="en-US"/>
        </w:rPr>
      </w:r>
      <w:r w:rsidRPr="00445E4C">
        <w:rPr>
          <w:rFonts w:ascii="Simplified Arabic" w:eastAsia="YouYuan" w:hAnsi="Simplified Arabic" w:cs="Simplified Arabic"/>
          <w:noProof/>
          <w:kern w:val="2"/>
          <w:rtl/>
          <w:lang w:val="en-US" w:eastAsia="en-US"/>
        </w:rPr>
        <w:fldChar w:fldCharType="separate"/>
      </w:r>
      <w:r w:rsidRPr="00445E4C">
        <w:rPr>
          <w:rStyle w:val="Hyperlink"/>
          <w:rFonts w:ascii="Simplified Arabic" w:eastAsia="YouYuan" w:hAnsi="Simplified Arabic" w:cs="Simplified Arabic"/>
          <w:noProof/>
          <w:color w:val="auto"/>
          <w:kern w:val="2"/>
          <w:rtl/>
          <w:lang w:val="en-US" w:eastAsia="en-US"/>
        </w:rPr>
        <w:t>التقدم المحرز مقابل أهداف معالم ريو خلال فترة التجديد الثامن لموارد مرفق البيئة العالمية</w:t>
      </w:r>
      <w:r w:rsidRPr="00445E4C">
        <w:rPr>
          <w:rStyle w:val="Hyperlink"/>
          <w:rFonts w:ascii="Simplified Arabic" w:eastAsia="YouYuan" w:hAnsi="Simplified Arabic" w:cs="Simplified Arabic"/>
          <w:noProof/>
          <w:color w:val="auto"/>
          <w:kern w:val="2"/>
          <w:rtl/>
          <w:lang w:val="en-US" w:eastAsia="en-US"/>
        </w:rPr>
        <w:tab/>
      </w:r>
      <w:r w:rsidR="00807A74">
        <w:rPr>
          <w:rStyle w:val="Hyperlink"/>
          <w:rFonts w:ascii="Simplified Arabic" w:eastAsia="YouYuan" w:hAnsi="Simplified Arabic" w:cs="Simplified Arabic" w:hint="cs"/>
          <w:noProof/>
          <w:color w:val="auto"/>
          <w:kern w:val="2"/>
          <w:rtl/>
          <w:lang w:val="en-US" w:eastAsia="en-US"/>
        </w:rPr>
        <w:t>71</w:t>
      </w:r>
    </w:p>
    <w:p w14:paraId="2BB5D4C8" w14:textId="06F27F22" w:rsidR="00CE3EC5" w:rsidRPr="00445E4C" w:rsidRDefault="00CE3EC5" w:rsidP="00CE3EC5">
      <w:pPr>
        <w:tabs>
          <w:tab w:val="right" w:leader="dot" w:pos="9360"/>
        </w:tabs>
        <w:spacing w:line="216" w:lineRule="auto"/>
        <w:ind w:left="720" w:hanging="720"/>
        <w:jc w:val="both"/>
        <w:rPr>
          <w:rFonts w:ascii="Simplified Arabic" w:eastAsia="YouYuan" w:hAnsi="Simplified Arabic" w:cs="Simplified Arabic"/>
          <w:noProof/>
          <w:kern w:val="2"/>
          <w:rtl/>
          <w:lang w:val="en-US" w:eastAsia="en-US"/>
        </w:rPr>
      </w:pPr>
      <w:r w:rsidRPr="00445E4C">
        <w:rPr>
          <w:rFonts w:ascii="Simplified Arabic" w:eastAsia="YouYuan" w:hAnsi="Simplified Arabic" w:cs="Simplified Arabic"/>
          <w:noProof/>
          <w:kern w:val="2"/>
          <w:rtl/>
          <w:lang w:val="en-US" w:eastAsia="en-US"/>
        </w:rPr>
        <w:fldChar w:fldCharType="end"/>
      </w:r>
      <w:hyperlink w:anchor="سابعا" w:history="1">
        <w:r w:rsidRPr="00445E4C">
          <w:rPr>
            <w:rStyle w:val="Hyperlink"/>
            <w:rFonts w:ascii="Simplified Arabic" w:eastAsia="YouYuan" w:hAnsi="Simplified Arabic" w:cs="Simplified Arabic"/>
            <w:noProof/>
            <w:color w:val="auto"/>
            <w:kern w:val="2"/>
            <w:rtl/>
            <w:lang w:val="en-US" w:eastAsia="en-US"/>
          </w:rPr>
          <w:t>نتائج مكتب التقييم المستقل التابع لمرفق البيئة العالمية</w:t>
        </w:r>
        <w:r w:rsidRPr="00445E4C">
          <w:rPr>
            <w:rStyle w:val="Hyperlink"/>
            <w:rFonts w:ascii="Simplified Arabic" w:eastAsia="YouYuan" w:hAnsi="Simplified Arabic" w:cs="Simplified Arabic"/>
            <w:noProof/>
            <w:color w:val="auto"/>
            <w:kern w:val="2"/>
            <w:rtl/>
            <w:lang w:val="en-US" w:eastAsia="en-US"/>
          </w:rPr>
          <w:tab/>
        </w:r>
        <w:r w:rsidR="00807A74">
          <w:rPr>
            <w:rStyle w:val="Hyperlink"/>
            <w:rFonts w:ascii="Simplified Arabic" w:eastAsia="YouYuan" w:hAnsi="Simplified Arabic" w:cs="Simplified Arabic" w:hint="cs"/>
            <w:noProof/>
            <w:color w:val="auto"/>
            <w:kern w:val="2"/>
            <w:rtl/>
            <w:lang w:val="en-US" w:eastAsia="en-US"/>
          </w:rPr>
          <w:t>71</w:t>
        </w:r>
      </w:hyperlink>
    </w:p>
    <w:p w14:paraId="79B0C782" w14:textId="51C21180" w:rsidR="00CE3EC5" w:rsidRPr="00445E4C" w:rsidRDefault="00CE3EC5" w:rsidP="00CE3EC5">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تقييمدعم" w:history="1">
        <w:r w:rsidRPr="00445E4C">
          <w:rPr>
            <w:rStyle w:val="Hyperlink"/>
            <w:rFonts w:ascii="Simplified Arabic" w:eastAsia="YouYuan" w:hAnsi="Simplified Arabic" w:cs="Simplified Arabic"/>
            <w:noProof/>
            <w:color w:val="auto"/>
            <w:kern w:val="2"/>
            <w:rtl/>
            <w:lang w:val="en-US" w:eastAsia="en-US"/>
          </w:rPr>
          <w:t>تقييم دعم مرفق البيئة العالمية للإدارة المستدامة للغابات</w:t>
        </w:r>
        <w:r w:rsidRPr="00445E4C">
          <w:rPr>
            <w:rStyle w:val="Hyperlink"/>
            <w:rFonts w:ascii="Simplified Arabic" w:eastAsia="YouYuan" w:hAnsi="Simplified Arabic" w:cs="Simplified Arabic"/>
            <w:noProof/>
            <w:color w:val="auto"/>
            <w:kern w:val="2"/>
            <w:rtl/>
            <w:lang w:val="en-US" w:eastAsia="en-US"/>
          </w:rPr>
          <w:tab/>
        </w:r>
        <w:r w:rsidR="00807A74">
          <w:rPr>
            <w:rStyle w:val="Hyperlink"/>
            <w:rFonts w:ascii="Simplified Arabic" w:eastAsia="YouYuan" w:hAnsi="Simplified Arabic" w:cs="Simplified Arabic" w:hint="cs"/>
            <w:noProof/>
            <w:color w:val="auto"/>
            <w:kern w:val="2"/>
            <w:rtl/>
            <w:lang w:val="en-US" w:eastAsia="en-US"/>
          </w:rPr>
          <w:t>72</w:t>
        </w:r>
      </w:hyperlink>
    </w:p>
    <w:p w14:paraId="0DE2C8AE" w14:textId="708F19FD" w:rsidR="00CE3EC5" w:rsidRPr="00445E4C" w:rsidRDefault="00CE3EC5" w:rsidP="00CE3EC5">
      <w:pPr>
        <w:tabs>
          <w:tab w:val="right" w:leader="dot" w:pos="9360"/>
        </w:tabs>
        <w:spacing w:line="216" w:lineRule="auto"/>
        <w:ind w:left="720"/>
        <w:jc w:val="both"/>
        <w:rPr>
          <w:rFonts w:ascii="Simplified Arabic" w:eastAsia="YouYuan" w:hAnsi="Simplified Arabic" w:cs="Simplified Arabic"/>
          <w:noProof/>
          <w:kern w:val="2"/>
          <w:rtl/>
          <w:lang w:val="en-US" w:eastAsia="en-US"/>
        </w:rPr>
      </w:pPr>
      <w:hyperlink w:anchor="الاستراتيجي" w:history="1">
        <w:r w:rsidRPr="00445E4C">
          <w:rPr>
            <w:rStyle w:val="Hyperlink"/>
            <w:rFonts w:ascii="Simplified Arabic" w:eastAsia="YouYuan" w:hAnsi="Simplified Arabic" w:cs="Simplified Arabic"/>
            <w:noProof/>
            <w:color w:val="auto"/>
            <w:kern w:val="2"/>
            <w:rtl/>
            <w:lang w:val="en-US" w:eastAsia="en-US"/>
          </w:rPr>
          <w:t>التقييم الاستراتيجي للمجموعة القطرية للنظام الإيكولوجي لحوض نهر ميكونغ السفلي، يوني</w:t>
        </w:r>
        <w:r w:rsidR="00A52559" w:rsidRPr="00445E4C">
          <w:rPr>
            <w:rStyle w:val="Hyperlink"/>
            <w:rFonts w:ascii="Simplified Arabic" w:eastAsia="YouYuan" w:hAnsi="Simplified Arabic" w:cs="Simplified Arabic"/>
            <w:noProof/>
            <w:color w:val="auto"/>
            <w:kern w:val="2"/>
            <w:rtl/>
            <w:lang w:val="en-US" w:eastAsia="en-US"/>
          </w:rPr>
          <w:t>ه</w:t>
        </w:r>
        <w:r w:rsidRPr="00445E4C">
          <w:rPr>
            <w:rStyle w:val="Hyperlink"/>
            <w:rFonts w:ascii="Simplified Arabic" w:eastAsia="YouYuan" w:hAnsi="Simplified Arabic" w:cs="Simplified Arabic"/>
            <w:noProof/>
            <w:color w:val="auto"/>
            <w:kern w:val="2"/>
            <w:rtl/>
            <w:lang w:val="en-US" w:eastAsia="en-US"/>
          </w:rPr>
          <w:t>/حزيران 2023</w:t>
        </w:r>
        <w:r w:rsidRPr="00445E4C">
          <w:rPr>
            <w:rStyle w:val="Hyperlink"/>
            <w:rFonts w:ascii="Simplified Arabic" w:eastAsia="YouYuan" w:hAnsi="Simplified Arabic" w:cs="Simplified Arabic"/>
            <w:noProof/>
            <w:color w:val="auto"/>
            <w:kern w:val="2"/>
            <w:rtl/>
            <w:lang w:val="en-US" w:eastAsia="en-US"/>
          </w:rPr>
          <w:tab/>
        </w:r>
        <w:r w:rsidR="00807A74">
          <w:rPr>
            <w:rStyle w:val="Hyperlink"/>
            <w:rFonts w:ascii="Simplified Arabic" w:eastAsia="YouYuan" w:hAnsi="Simplified Arabic" w:cs="Simplified Arabic" w:hint="cs"/>
            <w:noProof/>
            <w:color w:val="auto"/>
            <w:kern w:val="2"/>
            <w:rtl/>
            <w:lang w:val="en-US" w:eastAsia="en-US"/>
          </w:rPr>
          <w:t>73</w:t>
        </w:r>
      </w:hyperlink>
    </w:p>
    <w:p w14:paraId="503977D4" w14:textId="43B3E270" w:rsidR="00CE3EC5" w:rsidRPr="00445E4C" w:rsidRDefault="00CE3EC5" w:rsidP="00CE3EC5">
      <w:pPr>
        <w:tabs>
          <w:tab w:val="right" w:leader="dot" w:pos="9360"/>
        </w:tabs>
        <w:spacing w:line="216" w:lineRule="auto"/>
        <w:ind w:left="720"/>
        <w:jc w:val="both"/>
        <w:rPr>
          <w:rStyle w:val="Hyperlink"/>
          <w:rFonts w:ascii="Simplified Arabic" w:eastAsia="YouYuan" w:hAnsi="Simplified Arabic" w:cs="Simplified Arabic"/>
          <w:noProof/>
          <w:color w:val="auto"/>
          <w:kern w:val="2"/>
          <w:rtl/>
          <w:lang w:val="en-US" w:eastAsia="en-US"/>
        </w:rPr>
      </w:pPr>
      <w:r w:rsidRPr="00445E4C">
        <w:rPr>
          <w:rFonts w:ascii="Simplified Arabic" w:eastAsia="Times New Roman" w:hAnsi="Simplified Arabic" w:cs="Simplified Arabic"/>
          <w:rtl/>
          <w:lang w:val="en-GB" w:eastAsia="en-US"/>
        </w:rPr>
        <w:fldChar w:fldCharType="begin"/>
      </w:r>
      <w:r w:rsidRPr="00445E4C">
        <w:rPr>
          <w:rFonts w:ascii="Simplified Arabic" w:eastAsia="Times New Roman" w:hAnsi="Simplified Arabic" w:cs="Simplified Arabic"/>
          <w:rtl/>
          <w:lang w:val="en-GB" w:eastAsia="en-US"/>
        </w:rPr>
        <w:instrText xml:space="preserve"> </w:instrText>
      </w:r>
      <w:r w:rsidRPr="00445E4C">
        <w:rPr>
          <w:rFonts w:ascii="Simplified Arabic" w:eastAsia="Times New Roman" w:hAnsi="Simplified Arabic" w:cs="Simplified Arabic"/>
          <w:lang w:val="en-GB" w:eastAsia="en-US"/>
        </w:rPr>
        <w:instrText>HYPERLINK</w:instrText>
      </w:r>
      <w:r w:rsidRPr="00445E4C">
        <w:rPr>
          <w:rFonts w:ascii="Simplified Arabic" w:eastAsia="Times New Roman" w:hAnsi="Simplified Arabic" w:cs="Simplified Arabic"/>
          <w:rtl/>
          <w:lang w:val="en-GB" w:eastAsia="en-US"/>
        </w:rPr>
        <w:instrText xml:space="preserve">  \</w:instrText>
      </w:r>
      <w:r w:rsidRPr="00445E4C">
        <w:rPr>
          <w:rFonts w:ascii="Simplified Arabic" w:eastAsia="Times New Roman" w:hAnsi="Simplified Arabic" w:cs="Simplified Arabic"/>
          <w:lang w:val="en-GB" w:eastAsia="en-US"/>
        </w:rPr>
        <w:instrText>l</w:instrText>
      </w:r>
      <w:r w:rsidRPr="00445E4C">
        <w:rPr>
          <w:rFonts w:ascii="Simplified Arabic" w:eastAsia="Times New Roman" w:hAnsi="Simplified Arabic" w:cs="Simplified Arabic"/>
          <w:rtl/>
          <w:lang w:val="en-GB" w:eastAsia="en-US"/>
        </w:rPr>
        <w:instrText xml:space="preserve"> "القطرية" </w:instrText>
      </w:r>
      <w:r w:rsidRPr="00445E4C">
        <w:rPr>
          <w:rFonts w:ascii="Simplified Arabic" w:eastAsia="Times New Roman" w:hAnsi="Simplified Arabic" w:cs="Simplified Arabic"/>
          <w:rtl/>
          <w:lang w:val="en-GB" w:eastAsia="en-US"/>
        </w:rPr>
      </w:r>
      <w:r w:rsidRPr="00445E4C">
        <w:rPr>
          <w:rFonts w:ascii="Simplified Arabic" w:eastAsia="Times New Roman" w:hAnsi="Simplified Arabic" w:cs="Simplified Arabic"/>
          <w:rtl/>
          <w:lang w:val="en-GB" w:eastAsia="en-US"/>
        </w:rPr>
        <w:fldChar w:fldCharType="separate"/>
      </w:r>
      <w:r w:rsidRPr="00445E4C">
        <w:rPr>
          <w:rStyle w:val="Hyperlink"/>
          <w:rFonts w:ascii="Simplified Arabic" w:eastAsia="Times New Roman" w:hAnsi="Simplified Arabic" w:cs="Simplified Arabic"/>
          <w:color w:val="auto"/>
          <w:rtl/>
          <w:lang w:val="en-GB" w:eastAsia="en-US"/>
        </w:rPr>
        <w:t>التقييم الاستراتيجي للمجموعة القطرية: دعم مرفق البيئة العالمية لبلدان الأراضي الجافة</w:t>
      </w:r>
      <w:r w:rsidRPr="00445E4C">
        <w:rPr>
          <w:rStyle w:val="Hyperlink"/>
          <w:rFonts w:ascii="Simplified Arabic" w:eastAsia="YouYuan" w:hAnsi="Simplified Arabic" w:cs="Simplified Arabic"/>
          <w:noProof/>
          <w:color w:val="auto"/>
          <w:kern w:val="2"/>
          <w:rtl/>
          <w:lang w:val="en-US" w:eastAsia="en-US"/>
        </w:rPr>
        <w:t>، يناير/كانون الثاني 2024</w:t>
      </w:r>
      <w:r w:rsidRPr="00445E4C">
        <w:rPr>
          <w:rStyle w:val="Hyperlink"/>
          <w:rFonts w:ascii="Simplified Arabic" w:eastAsia="YouYuan" w:hAnsi="Simplified Arabic" w:cs="Simplified Arabic"/>
          <w:noProof/>
          <w:color w:val="auto"/>
          <w:kern w:val="2"/>
          <w:rtl/>
          <w:lang w:val="en-US" w:eastAsia="en-US"/>
        </w:rPr>
        <w:tab/>
      </w:r>
      <w:r w:rsidR="00807A74">
        <w:rPr>
          <w:rStyle w:val="Hyperlink"/>
          <w:rFonts w:ascii="Simplified Arabic" w:eastAsia="YouYuan" w:hAnsi="Simplified Arabic" w:cs="Simplified Arabic" w:hint="cs"/>
          <w:noProof/>
          <w:color w:val="auto"/>
          <w:kern w:val="2"/>
          <w:rtl/>
          <w:lang w:val="en-US" w:eastAsia="en-US"/>
        </w:rPr>
        <w:t>75</w:t>
      </w:r>
    </w:p>
    <w:p w14:paraId="47B6D7D5" w14:textId="73B7DD93" w:rsidR="00CE3EC5" w:rsidRPr="00445E4C" w:rsidRDefault="00CE3EC5" w:rsidP="00CE3EC5">
      <w:pPr>
        <w:tabs>
          <w:tab w:val="right" w:leader="dot" w:pos="9360"/>
        </w:tabs>
        <w:spacing w:line="216" w:lineRule="auto"/>
        <w:ind w:left="720"/>
        <w:jc w:val="both"/>
        <w:rPr>
          <w:rFonts w:ascii="Simplified Arabic" w:eastAsia="YouYuan" w:hAnsi="Simplified Arabic" w:cs="Simplified Arabic"/>
          <w:noProof/>
          <w:kern w:val="2"/>
          <w:rtl/>
          <w:lang w:val="en-US" w:eastAsia="en-US"/>
        </w:rPr>
      </w:pPr>
      <w:r w:rsidRPr="00445E4C">
        <w:rPr>
          <w:rFonts w:ascii="Simplified Arabic" w:eastAsia="Times New Roman" w:hAnsi="Simplified Arabic" w:cs="Simplified Arabic"/>
          <w:rtl/>
          <w:lang w:val="en-GB" w:eastAsia="en-US"/>
        </w:rPr>
        <w:fldChar w:fldCharType="end"/>
      </w:r>
      <w:hyperlink w:anchor="النُهج" w:history="1">
        <w:r w:rsidRPr="00445E4C">
          <w:rPr>
            <w:rStyle w:val="Hyperlink"/>
            <w:rFonts w:ascii="Simplified Arabic" w:eastAsia="YouYuan" w:hAnsi="Simplified Arabic" w:cs="Simplified Arabic"/>
            <w:noProof/>
            <w:color w:val="auto"/>
            <w:kern w:val="2"/>
            <w:rtl/>
            <w:lang w:val="en-US" w:eastAsia="en-US"/>
          </w:rPr>
          <w:t>تقييم النُهج المجتمعية في مرفق البيئة العالمية، يناير/كانون الثاني 2024</w:t>
        </w:r>
        <w:r w:rsidRPr="00445E4C">
          <w:rPr>
            <w:rStyle w:val="Hyperlink"/>
            <w:rFonts w:ascii="Simplified Arabic" w:eastAsia="YouYuan" w:hAnsi="Simplified Arabic" w:cs="Simplified Arabic"/>
            <w:noProof/>
            <w:color w:val="auto"/>
            <w:kern w:val="2"/>
            <w:rtl/>
            <w:lang w:val="en-US" w:eastAsia="en-US"/>
          </w:rPr>
          <w:tab/>
        </w:r>
        <w:r w:rsidR="000351E7">
          <w:rPr>
            <w:rStyle w:val="Hyperlink"/>
            <w:rFonts w:ascii="Simplified Arabic" w:eastAsia="YouYuan" w:hAnsi="Simplified Arabic" w:cs="Simplified Arabic" w:hint="cs"/>
            <w:noProof/>
            <w:color w:val="auto"/>
            <w:kern w:val="2"/>
            <w:rtl/>
            <w:lang w:val="en-US" w:eastAsia="en-US"/>
          </w:rPr>
          <w:t>76</w:t>
        </w:r>
      </w:hyperlink>
    </w:p>
    <w:p w14:paraId="6A7DA2F9" w14:textId="1254F712" w:rsidR="002B4E07" w:rsidRPr="00445E4C" w:rsidRDefault="000B61F7" w:rsidP="002B4E07">
      <w:pPr>
        <w:tabs>
          <w:tab w:val="right" w:leader="dot" w:pos="9360"/>
        </w:tabs>
        <w:spacing w:line="216" w:lineRule="auto"/>
        <w:ind w:left="720"/>
        <w:jc w:val="both"/>
        <w:rPr>
          <w:rFonts w:ascii="Simplified Arabic" w:eastAsia="YouYuan" w:hAnsi="Simplified Arabic" w:cs="Simplified Arabic"/>
          <w:noProof/>
          <w:kern w:val="2"/>
          <w:rtl/>
          <w:lang w:val="en-US" w:eastAsia="en-US"/>
        </w:rPr>
      </w:pPr>
      <w:r w:rsidRPr="00445E4C">
        <w:rPr>
          <w:rFonts w:ascii="Simplified Arabic" w:eastAsia="Times New Roman" w:hAnsi="Simplified Arabic" w:cs="Simplified Arabic"/>
          <w:rtl/>
          <w:lang w:val="en-US" w:eastAsia="en-US"/>
        </w:rPr>
        <w:fldChar w:fldCharType="end"/>
      </w:r>
      <w:r w:rsidR="005F1F7C">
        <w:rPr>
          <w:rFonts w:ascii="Simplified Arabic" w:eastAsia="Times New Roman" w:hAnsi="Simplified Arabic" w:cs="Simplified Arabic" w:hint="cs"/>
          <w:rtl/>
          <w:lang w:val="en-US" w:eastAsia="en-US"/>
        </w:rPr>
        <w:t xml:space="preserve">     </w:t>
      </w:r>
      <w:hyperlink w:anchor="تقييمدعم" w:history="1">
        <w:r w:rsidR="002B4E07" w:rsidRPr="00445E4C">
          <w:rPr>
            <w:rStyle w:val="Hyperlink"/>
            <w:rFonts w:ascii="Simplified Arabic" w:eastAsia="YouYuan" w:hAnsi="Simplified Arabic" w:cs="Simplified Arabic"/>
            <w:noProof/>
            <w:color w:val="auto"/>
            <w:kern w:val="2"/>
            <w:rtl/>
            <w:lang w:val="en-US" w:eastAsia="en-US"/>
          </w:rPr>
          <w:t xml:space="preserve">تقييم </w:t>
        </w:r>
        <w:r w:rsidR="00FC2ACB">
          <w:rPr>
            <w:rStyle w:val="Hyperlink"/>
            <w:rFonts w:ascii="Simplified Arabic" w:eastAsia="YouYuan" w:hAnsi="Simplified Arabic" w:cs="Simplified Arabic"/>
            <w:noProof/>
            <w:color w:val="auto"/>
            <w:kern w:val="2"/>
            <w:rtl/>
            <w:lang w:val="en-US" w:eastAsia="en-US"/>
          </w:rPr>
          <w:t>البرنامج العالمي للحياة البرية</w:t>
        </w:r>
        <w:r w:rsidR="00445E4C" w:rsidRPr="00445E4C">
          <w:rPr>
            <w:rStyle w:val="Hyperlink"/>
            <w:rFonts w:ascii="Simplified Arabic" w:eastAsia="YouYuan" w:hAnsi="Simplified Arabic" w:cs="Simplified Arabic"/>
            <w:noProof/>
            <w:color w:val="auto"/>
            <w:kern w:val="2"/>
            <w:rtl/>
            <w:lang w:val="en-US" w:eastAsia="en-US"/>
          </w:rPr>
          <w:t>، يونيه/حزيران 2024</w:t>
        </w:r>
        <w:r w:rsidR="002B4E07" w:rsidRPr="00445E4C">
          <w:rPr>
            <w:rStyle w:val="Hyperlink"/>
            <w:rFonts w:ascii="Simplified Arabic" w:eastAsia="YouYuan" w:hAnsi="Simplified Arabic" w:cs="Simplified Arabic"/>
            <w:noProof/>
            <w:color w:val="auto"/>
            <w:kern w:val="2"/>
            <w:rtl/>
            <w:lang w:val="en-US" w:eastAsia="en-US"/>
          </w:rPr>
          <w:tab/>
        </w:r>
        <w:r w:rsidR="000351E7">
          <w:rPr>
            <w:rStyle w:val="Hyperlink"/>
            <w:rFonts w:ascii="Simplified Arabic" w:eastAsia="YouYuan" w:hAnsi="Simplified Arabic" w:cs="Simplified Arabic" w:hint="cs"/>
            <w:noProof/>
            <w:color w:val="auto"/>
            <w:kern w:val="2"/>
            <w:rtl/>
            <w:lang w:val="en-US" w:eastAsia="en-US"/>
          </w:rPr>
          <w:t>78</w:t>
        </w:r>
      </w:hyperlink>
    </w:p>
    <w:p w14:paraId="70E215D4" w14:textId="50603FA0" w:rsidR="002B4E07" w:rsidRPr="00445E4C" w:rsidRDefault="00445E4C" w:rsidP="005F1F7C">
      <w:pPr>
        <w:tabs>
          <w:tab w:val="right" w:leader="dot" w:pos="9360"/>
        </w:tabs>
        <w:spacing w:line="216" w:lineRule="auto"/>
        <w:jc w:val="both"/>
        <w:rPr>
          <w:rFonts w:ascii="Simplified Arabic" w:eastAsia="YouYuan" w:hAnsi="Simplified Arabic" w:cs="Simplified Arabic"/>
          <w:noProof/>
          <w:kern w:val="2"/>
          <w:rtl/>
          <w:lang w:val="en-US" w:eastAsia="en-US"/>
        </w:rPr>
      </w:pPr>
      <w:hyperlink w:anchor="الاستراتيجي" w:history="1">
        <w:r w:rsidRPr="00445E4C">
          <w:rPr>
            <w:rFonts w:ascii="Simplified Arabic" w:hAnsi="Simplified Arabic" w:cs="Simplified Arabic"/>
            <w:rtl/>
          </w:rPr>
          <w:t xml:space="preserve">المرفق 1: قائمة مشاريع التنوع البيولوجي </w:t>
        </w:r>
        <w:r w:rsidR="00E75D01" w:rsidRPr="00E75D01">
          <w:rPr>
            <w:rFonts w:ascii="Simplified Arabic" w:hAnsi="Simplified Arabic" w:cs="Simplified Arabic"/>
            <w:rtl/>
          </w:rPr>
          <w:t xml:space="preserve">لفترة </w:t>
        </w:r>
        <w:r w:rsidR="00E75D01" w:rsidRPr="00E75D01">
          <w:rPr>
            <w:rFonts w:ascii="Simplified Arabic" w:hAnsi="Simplified Arabic" w:cs="Simplified Arabic" w:hint="cs"/>
            <w:rtl/>
          </w:rPr>
          <w:t>التجديد السابع</w:t>
        </w:r>
        <w:r w:rsidR="00E75D01" w:rsidRPr="00E75D01">
          <w:rPr>
            <w:rFonts w:ascii="Simplified Arabic" w:hAnsi="Simplified Arabic" w:cs="Simplified Arabic"/>
            <w:rtl/>
          </w:rPr>
          <w:t xml:space="preserve"> ل</w:t>
        </w:r>
        <w:r w:rsidR="00E75D01" w:rsidRPr="00E75D01">
          <w:rPr>
            <w:rFonts w:ascii="Simplified Arabic" w:hAnsi="Simplified Arabic" w:cs="Simplified Arabic" w:hint="cs"/>
            <w:rtl/>
          </w:rPr>
          <w:t xml:space="preserve">موارد </w:t>
        </w:r>
        <w:r w:rsidR="00E75D01" w:rsidRPr="00E75D01">
          <w:rPr>
            <w:rFonts w:ascii="Simplified Arabic" w:hAnsi="Simplified Arabic" w:cs="Simplified Arabic"/>
            <w:rtl/>
          </w:rPr>
          <w:t xml:space="preserve">مرفق البيئة العالمية </w:t>
        </w:r>
        <w:r w:rsidRPr="00445E4C">
          <w:rPr>
            <w:rFonts w:ascii="Simplified Arabic" w:hAnsi="Simplified Arabic" w:cs="Simplified Arabic"/>
            <w:rtl/>
          </w:rPr>
          <w:t>و</w:t>
        </w:r>
        <w:r w:rsidR="001C2A32">
          <w:rPr>
            <w:rFonts w:ascii="Simplified Arabic" w:hAnsi="Simplified Arabic" w:cs="Simplified Arabic" w:hint="cs"/>
            <w:rtl/>
          </w:rPr>
          <w:t>ال</w:t>
        </w:r>
        <w:r w:rsidRPr="00445E4C">
          <w:rPr>
            <w:rFonts w:ascii="Simplified Arabic" w:hAnsi="Simplified Arabic" w:cs="Simplified Arabic"/>
            <w:rtl/>
          </w:rPr>
          <w:t xml:space="preserve">مجالات </w:t>
        </w:r>
        <w:r w:rsidR="001C2A32">
          <w:rPr>
            <w:rFonts w:ascii="Simplified Arabic" w:hAnsi="Simplified Arabic" w:cs="Simplified Arabic" w:hint="cs"/>
            <w:rtl/>
          </w:rPr>
          <w:t xml:space="preserve">البؤرية المتعددة </w:t>
        </w:r>
        <w:r w:rsidRPr="00445E4C">
          <w:rPr>
            <w:rFonts w:ascii="Simplified Arabic" w:hAnsi="Simplified Arabic" w:cs="Simplified Arabic"/>
            <w:rtl/>
          </w:rPr>
          <w:t>المعتمدة في الفترة من 1 يناير</w:t>
        </w:r>
        <w:r w:rsidR="005C0E97">
          <w:rPr>
            <w:rFonts w:ascii="Simplified Arabic" w:hAnsi="Simplified Arabic" w:cs="Simplified Arabic" w:hint="cs"/>
            <w:rtl/>
          </w:rPr>
          <w:t>/كانون الثاني</w:t>
        </w:r>
        <w:r w:rsidRPr="00445E4C">
          <w:rPr>
            <w:rFonts w:ascii="Simplified Arabic" w:hAnsi="Simplified Arabic" w:cs="Simplified Arabic"/>
            <w:rtl/>
          </w:rPr>
          <w:t xml:space="preserve"> إلى 30 </w:t>
        </w:r>
        <w:proofErr w:type="gramStart"/>
        <w:r w:rsidRPr="00445E4C">
          <w:rPr>
            <w:rFonts w:ascii="Simplified Arabic" w:hAnsi="Simplified Arabic" w:cs="Simplified Arabic"/>
            <w:rtl/>
          </w:rPr>
          <w:t>يوني</w:t>
        </w:r>
        <w:r w:rsidR="005C0E97">
          <w:rPr>
            <w:rFonts w:ascii="Simplified Arabic" w:hAnsi="Simplified Arabic" w:cs="Simplified Arabic" w:hint="cs"/>
            <w:rtl/>
          </w:rPr>
          <w:t>ه</w:t>
        </w:r>
        <w:proofErr w:type="gramEnd"/>
        <w:r w:rsidR="005C0E97">
          <w:rPr>
            <w:rFonts w:ascii="Simplified Arabic" w:hAnsi="Simplified Arabic" w:cs="Simplified Arabic" w:hint="cs"/>
            <w:rtl/>
          </w:rPr>
          <w:t>/حزيران</w:t>
        </w:r>
        <w:r w:rsidRPr="00445E4C">
          <w:rPr>
            <w:rFonts w:ascii="Simplified Arabic" w:hAnsi="Simplified Arabic" w:cs="Simplified Arabic"/>
            <w:rtl/>
          </w:rPr>
          <w:t xml:space="preserve"> 2022</w:t>
        </w:r>
        <w:r w:rsidR="002B4E07" w:rsidRPr="00445E4C">
          <w:rPr>
            <w:rStyle w:val="Hyperlink"/>
            <w:rFonts w:ascii="Simplified Arabic" w:eastAsia="YouYuan" w:hAnsi="Simplified Arabic" w:cs="Simplified Arabic"/>
            <w:noProof/>
            <w:color w:val="auto"/>
            <w:kern w:val="2"/>
            <w:rtl/>
            <w:lang w:val="en-US" w:eastAsia="en-US"/>
          </w:rPr>
          <w:tab/>
        </w:r>
        <w:r w:rsidR="000351E7">
          <w:rPr>
            <w:rStyle w:val="Hyperlink"/>
            <w:rFonts w:ascii="Simplified Arabic" w:eastAsia="YouYuan" w:hAnsi="Simplified Arabic" w:cs="Simplified Arabic" w:hint="cs"/>
            <w:noProof/>
            <w:color w:val="auto"/>
            <w:kern w:val="2"/>
            <w:rtl/>
            <w:lang w:val="en-US" w:eastAsia="en-US"/>
          </w:rPr>
          <w:t>81</w:t>
        </w:r>
      </w:hyperlink>
    </w:p>
    <w:p w14:paraId="2C6C4B05" w14:textId="4C7F0F1F" w:rsidR="002B4E07" w:rsidRPr="00445E4C" w:rsidRDefault="005C0E97" w:rsidP="005F1F7C">
      <w:pPr>
        <w:tabs>
          <w:tab w:val="right" w:leader="dot" w:pos="9360"/>
        </w:tabs>
        <w:spacing w:line="216" w:lineRule="auto"/>
        <w:jc w:val="both"/>
        <w:rPr>
          <w:rStyle w:val="Hyperlink"/>
          <w:rFonts w:ascii="Simplified Arabic" w:eastAsia="YouYuan" w:hAnsi="Simplified Arabic" w:cs="Simplified Arabic"/>
          <w:noProof/>
          <w:color w:val="auto"/>
          <w:kern w:val="2"/>
          <w:rtl/>
          <w:lang w:val="en-US" w:eastAsia="en-US"/>
        </w:rPr>
      </w:pPr>
      <w:r>
        <w:rPr>
          <w:rFonts w:ascii="Simplified Arabic" w:eastAsia="Times New Roman" w:hAnsi="Simplified Arabic" w:cs="Simplified Arabic" w:hint="cs"/>
          <w:rtl/>
          <w:lang w:val="en-GB" w:eastAsia="en-US"/>
        </w:rPr>
        <w:t xml:space="preserve">المرفق 2: </w:t>
      </w:r>
      <w:r w:rsidR="002B4E07" w:rsidRPr="00445E4C">
        <w:rPr>
          <w:rFonts w:ascii="Simplified Arabic" w:eastAsia="Times New Roman" w:hAnsi="Simplified Arabic" w:cs="Simplified Arabic"/>
          <w:rtl/>
          <w:lang w:val="en-GB" w:eastAsia="en-US"/>
        </w:rPr>
        <w:fldChar w:fldCharType="begin"/>
      </w:r>
      <w:r w:rsidR="002B4E07" w:rsidRPr="00445E4C">
        <w:rPr>
          <w:rFonts w:ascii="Simplified Arabic" w:eastAsia="Times New Roman" w:hAnsi="Simplified Arabic" w:cs="Simplified Arabic"/>
          <w:rtl/>
          <w:lang w:val="en-GB" w:eastAsia="en-US"/>
        </w:rPr>
        <w:instrText xml:space="preserve"> </w:instrText>
      </w:r>
      <w:r w:rsidR="002B4E07" w:rsidRPr="00445E4C">
        <w:rPr>
          <w:rFonts w:ascii="Simplified Arabic" w:eastAsia="Times New Roman" w:hAnsi="Simplified Arabic" w:cs="Simplified Arabic"/>
          <w:lang w:val="en-GB" w:eastAsia="en-US"/>
        </w:rPr>
        <w:instrText>HYPERLINK</w:instrText>
      </w:r>
      <w:r w:rsidR="002B4E07" w:rsidRPr="00445E4C">
        <w:rPr>
          <w:rFonts w:ascii="Simplified Arabic" w:eastAsia="Times New Roman" w:hAnsi="Simplified Arabic" w:cs="Simplified Arabic"/>
          <w:rtl/>
          <w:lang w:val="en-GB" w:eastAsia="en-US"/>
        </w:rPr>
        <w:instrText xml:space="preserve">  \</w:instrText>
      </w:r>
      <w:r w:rsidR="002B4E07" w:rsidRPr="00445E4C">
        <w:rPr>
          <w:rFonts w:ascii="Simplified Arabic" w:eastAsia="Times New Roman" w:hAnsi="Simplified Arabic" w:cs="Simplified Arabic"/>
          <w:lang w:val="en-GB" w:eastAsia="en-US"/>
        </w:rPr>
        <w:instrText>l</w:instrText>
      </w:r>
      <w:r w:rsidR="002B4E07" w:rsidRPr="00445E4C">
        <w:rPr>
          <w:rFonts w:ascii="Simplified Arabic" w:eastAsia="Times New Roman" w:hAnsi="Simplified Arabic" w:cs="Simplified Arabic"/>
          <w:rtl/>
          <w:lang w:val="en-GB" w:eastAsia="en-US"/>
        </w:rPr>
        <w:instrText xml:space="preserve"> "القطرية" </w:instrText>
      </w:r>
      <w:r w:rsidR="002B4E07" w:rsidRPr="00445E4C">
        <w:rPr>
          <w:rFonts w:ascii="Simplified Arabic" w:eastAsia="Times New Roman" w:hAnsi="Simplified Arabic" w:cs="Simplified Arabic"/>
          <w:rtl/>
          <w:lang w:val="en-GB" w:eastAsia="en-US"/>
        </w:rPr>
      </w:r>
      <w:r w:rsidR="002B4E07" w:rsidRPr="00445E4C">
        <w:rPr>
          <w:rFonts w:ascii="Simplified Arabic" w:eastAsia="Times New Roman" w:hAnsi="Simplified Arabic" w:cs="Simplified Arabic"/>
          <w:rtl/>
          <w:lang w:val="en-GB" w:eastAsia="en-US"/>
        </w:rPr>
        <w:fldChar w:fldCharType="separate"/>
      </w:r>
      <w:r w:rsidR="00414148" w:rsidRPr="00414148">
        <w:rPr>
          <w:rtl/>
        </w:rPr>
        <w:t xml:space="preserve"> </w:t>
      </w:r>
      <w:r w:rsidR="00414148" w:rsidRPr="00414148">
        <w:rPr>
          <w:rFonts w:ascii="Simplified Arabic" w:eastAsia="Times New Roman" w:hAnsi="Simplified Arabic" w:cs="Simplified Arabic"/>
          <w:rtl/>
          <w:lang w:val="en-GB" w:eastAsia="en-US"/>
        </w:rPr>
        <w:t xml:space="preserve">قائمة مشاريع التنوع البيولوجي لفترة </w:t>
      </w:r>
      <w:r w:rsidR="00414148" w:rsidRPr="00414148">
        <w:rPr>
          <w:rFonts w:ascii="Simplified Arabic" w:eastAsia="Times New Roman" w:hAnsi="Simplified Arabic" w:cs="Simplified Arabic" w:hint="cs"/>
          <w:rtl/>
          <w:lang w:val="en-GB" w:eastAsia="en-US"/>
        </w:rPr>
        <w:t xml:space="preserve">التجديد </w:t>
      </w:r>
      <w:r w:rsidR="00414148">
        <w:rPr>
          <w:rFonts w:ascii="Simplified Arabic" w:eastAsia="Times New Roman" w:hAnsi="Simplified Arabic" w:cs="Simplified Arabic" w:hint="cs"/>
          <w:rtl/>
          <w:lang w:val="en-GB" w:eastAsia="en-US"/>
        </w:rPr>
        <w:t>الثامن</w:t>
      </w:r>
      <w:r w:rsidR="00414148" w:rsidRPr="00414148">
        <w:rPr>
          <w:rFonts w:ascii="Simplified Arabic" w:eastAsia="Times New Roman" w:hAnsi="Simplified Arabic" w:cs="Simplified Arabic"/>
          <w:rtl/>
          <w:lang w:val="en-GB" w:eastAsia="en-US"/>
        </w:rPr>
        <w:t xml:space="preserve"> ل</w:t>
      </w:r>
      <w:r w:rsidR="00414148" w:rsidRPr="00414148">
        <w:rPr>
          <w:rFonts w:ascii="Simplified Arabic" w:eastAsia="Times New Roman" w:hAnsi="Simplified Arabic" w:cs="Simplified Arabic" w:hint="cs"/>
          <w:rtl/>
          <w:lang w:val="en-GB" w:eastAsia="en-US"/>
        </w:rPr>
        <w:t xml:space="preserve">موارد </w:t>
      </w:r>
      <w:r w:rsidR="00414148" w:rsidRPr="00414148">
        <w:rPr>
          <w:rFonts w:ascii="Simplified Arabic" w:eastAsia="Times New Roman" w:hAnsi="Simplified Arabic" w:cs="Simplified Arabic"/>
          <w:rtl/>
          <w:lang w:val="en-GB" w:eastAsia="en-US"/>
        </w:rPr>
        <w:t>مرفق البيئة العالمية و</w:t>
      </w:r>
      <w:r w:rsidR="00414148" w:rsidRPr="00414148">
        <w:rPr>
          <w:rFonts w:ascii="Simplified Arabic" w:eastAsia="Times New Roman" w:hAnsi="Simplified Arabic" w:cs="Simplified Arabic" w:hint="cs"/>
          <w:rtl/>
          <w:lang w:val="en-GB" w:eastAsia="en-US"/>
        </w:rPr>
        <w:t>ال</w:t>
      </w:r>
      <w:r w:rsidR="00414148" w:rsidRPr="00414148">
        <w:rPr>
          <w:rFonts w:ascii="Simplified Arabic" w:eastAsia="Times New Roman" w:hAnsi="Simplified Arabic" w:cs="Simplified Arabic"/>
          <w:rtl/>
          <w:lang w:val="en-GB" w:eastAsia="en-US"/>
        </w:rPr>
        <w:t xml:space="preserve">مجالات </w:t>
      </w:r>
      <w:r w:rsidR="00414148" w:rsidRPr="00414148">
        <w:rPr>
          <w:rFonts w:ascii="Simplified Arabic" w:eastAsia="Times New Roman" w:hAnsi="Simplified Arabic" w:cs="Simplified Arabic" w:hint="cs"/>
          <w:rtl/>
          <w:lang w:val="en-GB" w:eastAsia="en-US"/>
        </w:rPr>
        <w:t xml:space="preserve">البؤرية المتعددة </w:t>
      </w:r>
      <w:r w:rsidR="00414148" w:rsidRPr="00414148">
        <w:rPr>
          <w:rFonts w:ascii="Simplified Arabic" w:eastAsia="Times New Roman" w:hAnsi="Simplified Arabic" w:cs="Simplified Arabic"/>
          <w:rtl/>
          <w:lang w:val="en-GB" w:eastAsia="en-US"/>
        </w:rPr>
        <w:t>المعتمدة في الفترة من</w:t>
      </w:r>
      <w:r w:rsidRPr="005C0E97">
        <w:rPr>
          <w:rFonts w:ascii="Simplified Arabic" w:eastAsia="Times New Roman" w:hAnsi="Simplified Arabic" w:cs="Simplified Arabic"/>
          <w:rtl/>
          <w:lang w:val="en-GB" w:eastAsia="en-US"/>
        </w:rPr>
        <w:t xml:space="preserve"> </w:t>
      </w:r>
      <w:proofErr w:type="spellStart"/>
      <w:r w:rsidRPr="005C0E97">
        <w:rPr>
          <w:rFonts w:ascii="Simplified Arabic" w:eastAsia="Times New Roman" w:hAnsi="Simplified Arabic" w:cs="Simplified Arabic"/>
          <w:rtl/>
          <w:lang w:val="en-GB" w:eastAsia="en-US"/>
        </w:rPr>
        <w:t>من</w:t>
      </w:r>
      <w:proofErr w:type="spellEnd"/>
      <w:r w:rsidRPr="005C0E97">
        <w:rPr>
          <w:rFonts w:ascii="Simplified Arabic" w:eastAsia="Times New Roman" w:hAnsi="Simplified Arabic" w:cs="Simplified Arabic"/>
          <w:rtl/>
          <w:lang w:val="en-GB" w:eastAsia="en-US"/>
        </w:rPr>
        <w:t xml:space="preserve"> 1 يولي</w:t>
      </w:r>
      <w:r w:rsidR="00414148">
        <w:rPr>
          <w:rFonts w:ascii="Simplified Arabic" w:eastAsia="Times New Roman" w:hAnsi="Simplified Arabic" w:cs="Simplified Arabic" w:hint="cs"/>
          <w:rtl/>
          <w:lang w:val="en-GB" w:eastAsia="en-US"/>
        </w:rPr>
        <w:t>ه/تموز</w:t>
      </w:r>
      <w:r w:rsidRPr="005C0E97">
        <w:rPr>
          <w:rFonts w:ascii="Simplified Arabic" w:eastAsia="Times New Roman" w:hAnsi="Simplified Arabic" w:cs="Simplified Arabic"/>
          <w:rtl/>
          <w:lang w:val="en-GB" w:eastAsia="en-US"/>
        </w:rPr>
        <w:t xml:space="preserve"> 2022 إلى 30 </w:t>
      </w:r>
      <w:proofErr w:type="gramStart"/>
      <w:r w:rsidRPr="005C0E97">
        <w:rPr>
          <w:rFonts w:ascii="Simplified Arabic" w:eastAsia="Times New Roman" w:hAnsi="Simplified Arabic" w:cs="Simplified Arabic"/>
          <w:rtl/>
          <w:lang w:val="en-GB" w:eastAsia="en-US"/>
        </w:rPr>
        <w:t>يوني</w:t>
      </w:r>
      <w:r w:rsidR="00414148">
        <w:rPr>
          <w:rFonts w:ascii="Simplified Arabic" w:eastAsia="Times New Roman" w:hAnsi="Simplified Arabic" w:cs="Simplified Arabic" w:hint="cs"/>
          <w:rtl/>
          <w:lang w:val="en-GB" w:eastAsia="en-US"/>
        </w:rPr>
        <w:t>ه</w:t>
      </w:r>
      <w:proofErr w:type="gramEnd"/>
      <w:r w:rsidR="00414148">
        <w:rPr>
          <w:rFonts w:ascii="Simplified Arabic" w:eastAsia="Times New Roman" w:hAnsi="Simplified Arabic" w:cs="Simplified Arabic" w:hint="cs"/>
          <w:rtl/>
          <w:lang w:val="en-GB" w:eastAsia="en-US"/>
        </w:rPr>
        <w:t>/حزيران</w:t>
      </w:r>
      <w:r w:rsidRPr="005C0E97">
        <w:rPr>
          <w:rFonts w:ascii="Simplified Arabic" w:eastAsia="Times New Roman" w:hAnsi="Simplified Arabic" w:cs="Simplified Arabic"/>
          <w:rtl/>
          <w:lang w:val="en-GB" w:eastAsia="en-US"/>
        </w:rPr>
        <w:t xml:space="preserve"> 2024</w:t>
      </w:r>
      <w:r w:rsidR="002B4E07" w:rsidRPr="00445E4C">
        <w:rPr>
          <w:rStyle w:val="Hyperlink"/>
          <w:rFonts w:ascii="Simplified Arabic" w:eastAsia="YouYuan" w:hAnsi="Simplified Arabic" w:cs="Simplified Arabic"/>
          <w:noProof/>
          <w:color w:val="auto"/>
          <w:kern w:val="2"/>
          <w:rtl/>
          <w:lang w:val="en-US" w:eastAsia="en-US"/>
        </w:rPr>
        <w:tab/>
      </w:r>
      <w:r w:rsidR="00603896">
        <w:rPr>
          <w:rStyle w:val="Hyperlink"/>
          <w:rFonts w:ascii="Simplified Arabic" w:eastAsia="YouYuan" w:hAnsi="Simplified Arabic" w:cs="Simplified Arabic" w:hint="cs"/>
          <w:noProof/>
          <w:color w:val="auto"/>
          <w:kern w:val="2"/>
          <w:rtl/>
          <w:lang w:val="en-US" w:eastAsia="en-US"/>
        </w:rPr>
        <w:t>87</w:t>
      </w:r>
    </w:p>
    <w:p w14:paraId="5186D2F6" w14:textId="6F4C4C70" w:rsidR="002B4E07" w:rsidRPr="00445E4C" w:rsidRDefault="002B4E07" w:rsidP="005F1F7C">
      <w:pPr>
        <w:tabs>
          <w:tab w:val="right" w:leader="dot" w:pos="9360"/>
        </w:tabs>
        <w:spacing w:line="216" w:lineRule="auto"/>
        <w:jc w:val="both"/>
        <w:rPr>
          <w:rFonts w:ascii="Simplified Arabic" w:eastAsia="YouYuan" w:hAnsi="Simplified Arabic" w:cs="Simplified Arabic"/>
          <w:noProof/>
          <w:kern w:val="2"/>
          <w:rtl/>
          <w:lang w:val="en-US" w:eastAsia="en-US"/>
        </w:rPr>
      </w:pPr>
      <w:r w:rsidRPr="00445E4C">
        <w:rPr>
          <w:rFonts w:ascii="Simplified Arabic" w:eastAsia="Times New Roman" w:hAnsi="Simplified Arabic" w:cs="Simplified Arabic"/>
          <w:rtl/>
          <w:lang w:val="en-GB" w:eastAsia="en-US"/>
        </w:rPr>
        <w:fldChar w:fldCharType="end"/>
      </w:r>
      <w:r w:rsidR="00414148">
        <w:rPr>
          <w:rFonts w:ascii="Simplified Arabic" w:eastAsia="Times New Roman" w:hAnsi="Simplified Arabic" w:cs="Simplified Arabic" w:hint="cs"/>
          <w:rtl/>
          <w:lang w:val="en-GB" w:eastAsia="en-US"/>
        </w:rPr>
        <w:t xml:space="preserve">المرفق 3: </w:t>
      </w:r>
      <w:hyperlink w:anchor="النُهج" w:history="1">
        <w:r w:rsidR="00414148" w:rsidRPr="00414148">
          <w:rPr>
            <w:rFonts w:ascii="Simplified Arabic" w:hAnsi="Simplified Arabic" w:cs="Simplified Arabic"/>
            <w:rtl/>
          </w:rPr>
          <w:t>قائمة مشاريع صندوق</w:t>
        </w:r>
        <w:r w:rsidR="00414148">
          <w:rPr>
            <w:rFonts w:ascii="Simplified Arabic" w:hAnsi="Simplified Arabic" w:cs="Simplified Arabic" w:hint="cs"/>
            <w:rtl/>
          </w:rPr>
          <w:t xml:space="preserve"> تنفيذ</w:t>
        </w:r>
        <w:r w:rsidR="00414148" w:rsidRPr="00414148">
          <w:rPr>
            <w:rFonts w:ascii="Simplified Arabic" w:hAnsi="Simplified Arabic" w:cs="Simplified Arabic"/>
            <w:rtl/>
          </w:rPr>
          <w:t xml:space="preserve"> الإطار العالمي للتنوع البيولوجي وطلبات</w:t>
        </w:r>
        <w:r w:rsidR="00AE3E94">
          <w:rPr>
            <w:rFonts w:ascii="Simplified Arabic" w:hAnsi="Simplified Arabic" w:cs="Simplified Arabic" w:hint="cs"/>
            <w:rtl/>
          </w:rPr>
          <w:t xml:space="preserve"> منح إعداد المشاريع </w:t>
        </w:r>
        <w:r w:rsidR="00414148" w:rsidRPr="00414148">
          <w:rPr>
            <w:rFonts w:ascii="Simplified Arabic" w:hAnsi="Simplified Arabic" w:cs="Simplified Arabic"/>
            <w:rtl/>
          </w:rPr>
          <w:t xml:space="preserve">المعتمدة حتى 30 </w:t>
        </w:r>
        <w:proofErr w:type="gramStart"/>
        <w:r w:rsidR="00414148" w:rsidRPr="00414148">
          <w:rPr>
            <w:rFonts w:ascii="Simplified Arabic" w:hAnsi="Simplified Arabic" w:cs="Simplified Arabic"/>
            <w:rtl/>
          </w:rPr>
          <w:t>يوني</w:t>
        </w:r>
        <w:r w:rsidR="00AE3E94">
          <w:rPr>
            <w:rFonts w:ascii="Simplified Arabic" w:hAnsi="Simplified Arabic" w:cs="Simplified Arabic" w:hint="cs"/>
            <w:rtl/>
          </w:rPr>
          <w:t>ه</w:t>
        </w:r>
        <w:proofErr w:type="gramEnd"/>
        <w:r w:rsidR="00AE3E94">
          <w:rPr>
            <w:rFonts w:ascii="Simplified Arabic" w:hAnsi="Simplified Arabic" w:cs="Simplified Arabic" w:hint="cs"/>
            <w:rtl/>
          </w:rPr>
          <w:t>/حزيران</w:t>
        </w:r>
        <w:r w:rsidR="00414148" w:rsidRPr="00414148">
          <w:rPr>
            <w:rFonts w:ascii="Simplified Arabic" w:hAnsi="Simplified Arabic" w:cs="Simplified Arabic"/>
            <w:rtl/>
          </w:rPr>
          <w:t xml:space="preserve"> 2024</w:t>
        </w:r>
        <w:r w:rsidRPr="00445E4C">
          <w:rPr>
            <w:rStyle w:val="Hyperlink"/>
            <w:rFonts w:ascii="Simplified Arabic" w:eastAsia="YouYuan" w:hAnsi="Simplified Arabic" w:cs="Simplified Arabic"/>
            <w:noProof/>
            <w:color w:val="auto"/>
            <w:kern w:val="2"/>
            <w:rtl/>
            <w:lang w:val="en-US" w:eastAsia="en-US"/>
          </w:rPr>
          <w:tab/>
        </w:r>
        <w:r w:rsidR="00603896">
          <w:rPr>
            <w:rStyle w:val="Hyperlink"/>
            <w:rFonts w:ascii="Simplified Arabic" w:eastAsia="YouYuan" w:hAnsi="Simplified Arabic" w:cs="Simplified Arabic" w:hint="cs"/>
            <w:noProof/>
            <w:color w:val="auto"/>
            <w:kern w:val="2"/>
            <w:rtl/>
            <w:lang w:val="en-US" w:eastAsia="en-US"/>
          </w:rPr>
          <w:t>111</w:t>
        </w:r>
      </w:hyperlink>
    </w:p>
    <w:p w14:paraId="3875C6D6" w14:textId="3C580088" w:rsidR="000B61F7" w:rsidRPr="000B61F7" w:rsidRDefault="000B61F7" w:rsidP="00F4241A">
      <w:pPr>
        <w:spacing w:after="120"/>
        <w:ind w:left="1080"/>
        <w:contextualSpacing/>
        <w:jc w:val="both"/>
        <w:rPr>
          <w:rFonts w:eastAsia="Times New Roman" w:cs="Simplified Arabic"/>
          <w:sz w:val="22"/>
          <w:rtl/>
          <w:lang w:val="en-US" w:eastAsia="en-US"/>
        </w:rPr>
      </w:pPr>
    </w:p>
    <w:p w14:paraId="1959CA60" w14:textId="77777777" w:rsidR="000B61F7" w:rsidRPr="000B61F7" w:rsidRDefault="000B61F7" w:rsidP="000B61F7">
      <w:pPr>
        <w:bidi w:val="0"/>
        <w:spacing w:line="216" w:lineRule="auto"/>
        <w:jc w:val="center"/>
        <w:rPr>
          <w:rFonts w:eastAsia="YouYuan" w:cs="Simplified Arabic"/>
          <w:b/>
          <w:bCs/>
          <w:kern w:val="2"/>
          <w:sz w:val="20"/>
          <w:rtl/>
          <w:lang w:val="en-US" w:eastAsia="en-US"/>
        </w:rPr>
      </w:pPr>
      <w:r w:rsidRPr="000B61F7">
        <w:rPr>
          <w:rFonts w:eastAsia="YouYuan" w:cs="Simplified Arabic"/>
          <w:kern w:val="2"/>
          <w:sz w:val="20"/>
          <w:rtl/>
          <w:lang w:val="en-US" w:eastAsia="en-US"/>
        </w:rPr>
        <w:br w:type="page"/>
      </w:r>
      <w:r w:rsidRPr="000B61F7">
        <w:rPr>
          <w:rFonts w:eastAsia="YouYuan" w:cs="Simplified Arabic" w:hint="cs"/>
          <w:b/>
          <w:bCs/>
          <w:kern w:val="2"/>
          <w:sz w:val="20"/>
          <w:rtl/>
          <w:lang w:val="en-US" w:eastAsia="en-US"/>
        </w:rPr>
        <w:lastRenderedPageBreak/>
        <w:t>جدول الأشكال</w:t>
      </w:r>
    </w:p>
    <w:p w14:paraId="545FA96F" w14:textId="7D92D104" w:rsidR="00C4437C" w:rsidRPr="00116CF7" w:rsidRDefault="00C4437C" w:rsidP="00536825">
      <w:pPr>
        <w:tabs>
          <w:tab w:val="right" w:leader="dot" w:pos="9360"/>
        </w:tabs>
        <w:spacing w:line="216" w:lineRule="auto"/>
        <w:ind w:left="1134" w:hanging="1134"/>
        <w:jc w:val="both"/>
        <w:rPr>
          <w:rFonts w:ascii="Simplified Arabic" w:eastAsia="YouYuan" w:hAnsi="Simplified Arabic" w:cs="Simplified Arabic"/>
          <w:noProof/>
          <w:kern w:val="2"/>
          <w:rtl/>
          <w:lang w:val="en-US" w:eastAsia="en-US"/>
        </w:rPr>
      </w:pPr>
      <w:hyperlink w:anchor="شكل1" w:history="1">
        <w:r w:rsidRPr="00116CF7">
          <w:rPr>
            <w:rStyle w:val="Hyperlink"/>
            <w:rFonts w:ascii="Simplified Arabic" w:eastAsia="Times New Roman" w:hAnsi="Simplified Arabic" w:cs="Simplified Arabic"/>
            <w:color w:val="auto"/>
            <w:rtl/>
            <w:lang w:val="en-US" w:eastAsia="en-US"/>
          </w:rPr>
          <w:t>الشكل 1-</w:t>
        </w:r>
        <w:r w:rsidRPr="00116CF7">
          <w:rPr>
            <w:rStyle w:val="Hyperlink"/>
            <w:rFonts w:ascii="Simplified Arabic" w:eastAsia="Times New Roman" w:hAnsi="Simplified Arabic" w:cs="Simplified Arabic"/>
            <w:color w:val="auto"/>
            <w:rtl/>
            <w:lang w:val="en-US" w:eastAsia="en-US"/>
          </w:rPr>
          <w:tab/>
          <w:t>توزيع النتائج وتصنيفات التقدم المحرز في تنفيذ مشاريع مرفق البيئة العالمية الجارية عبر جميع المجالات البؤرية حتى 30 يونيو/حزيران 2023</w:t>
        </w:r>
        <w:r w:rsidRPr="00116CF7">
          <w:rPr>
            <w:rStyle w:val="Hyperlink"/>
            <w:rFonts w:ascii="Simplified Arabic" w:eastAsia="YouYuan" w:hAnsi="Simplified Arabic" w:cs="Simplified Arabic"/>
            <w:noProof/>
            <w:color w:val="auto"/>
            <w:kern w:val="2"/>
            <w:rtl/>
            <w:lang w:val="en-US" w:eastAsia="en-US"/>
          </w:rPr>
          <w:tab/>
        </w:r>
        <w:r w:rsidR="006604F9">
          <w:rPr>
            <w:rStyle w:val="Hyperlink"/>
            <w:rFonts w:ascii="Simplified Arabic" w:eastAsia="YouYuan" w:hAnsi="Simplified Arabic" w:cs="Simplified Arabic" w:hint="cs"/>
            <w:noProof/>
            <w:color w:val="auto"/>
            <w:kern w:val="2"/>
            <w:rtl/>
            <w:lang w:val="en-US" w:eastAsia="en-US"/>
          </w:rPr>
          <w:t>64</w:t>
        </w:r>
      </w:hyperlink>
    </w:p>
    <w:bookmarkStart w:id="2" w:name="_Toc114312064"/>
    <w:p w14:paraId="545B504C" w14:textId="1FC12557" w:rsidR="0060604A" w:rsidRPr="00116CF7" w:rsidRDefault="00A47520" w:rsidP="00A47520">
      <w:pPr>
        <w:tabs>
          <w:tab w:val="right" w:leader="dot" w:pos="9360"/>
        </w:tabs>
        <w:spacing w:line="216" w:lineRule="auto"/>
        <w:ind w:left="1134" w:hanging="1134"/>
        <w:jc w:val="both"/>
        <w:rPr>
          <w:rFonts w:ascii="Simplified Arabic" w:eastAsia="YouYuan" w:hAnsi="Simplified Arabic" w:cs="Simplified Arabic"/>
          <w:noProof/>
          <w:kern w:val="2"/>
          <w:rtl/>
          <w:lang w:val="en-US" w:eastAsia="en-US"/>
        </w:rPr>
      </w:pPr>
      <w:r w:rsidRPr="00116CF7">
        <w:rPr>
          <w:rFonts w:ascii="Simplified Arabic" w:eastAsia="Times New Roman" w:hAnsi="Simplified Arabic" w:cs="Simplified Arabic"/>
          <w:rtl/>
          <w:lang w:val="en-US" w:eastAsia="en-US"/>
        </w:rPr>
        <w:fldChar w:fldCharType="begin"/>
      </w:r>
      <w:r w:rsidRPr="00116CF7">
        <w:rPr>
          <w:rFonts w:ascii="Simplified Arabic" w:eastAsia="Times New Roman" w:hAnsi="Simplified Arabic" w:cs="Simplified Arabic"/>
          <w:rtl/>
          <w:lang w:val="en-US" w:eastAsia="en-US"/>
        </w:rPr>
        <w:instrText xml:space="preserve"> </w:instrText>
      </w:r>
      <w:r w:rsidRPr="00116CF7">
        <w:rPr>
          <w:rFonts w:ascii="Simplified Arabic" w:eastAsia="Times New Roman" w:hAnsi="Simplified Arabic" w:cs="Simplified Arabic"/>
          <w:lang w:val="en-US" w:eastAsia="en-US"/>
        </w:rPr>
        <w:instrText>HYPERLINK</w:instrText>
      </w:r>
      <w:r w:rsidRPr="00116CF7">
        <w:rPr>
          <w:rFonts w:ascii="Simplified Arabic" w:eastAsia="Times New Roman" w:hAnsi="Simplified Arabic" w:cs="Simplified Arabic"/>
          <w:rtl/>
          <w:lang w:val="en-US" w:eastAsia="en-US"/>
        </w:rPr>
        <w:instrText xml:space="preserve">  \</w:instrText>
      </w:r>
      <w:r w:rsidRPr="00116CF7">
        <w:rPr>
          <w:rFonts w:ascii="Simplified Arabic" w:eastAsia="Times New Roman" w:hAnsi="Simplified Arabic" w:cs="Simplified Arabic"/>
          <w:lang w:val="en-US" w:eastAsia="en-US"/>
        </w:rPr>
        <w:instrText>l</w:instrText>
      </w:r>
      <w:r w:rsidRPr="00116CF7">
        <w:rPr>
          <w:rFonts w:ascii="Simplified Arabic" w:eastAsia="Times New Roman" w:hAnsi="Simplified Arabic" w:cs="Simplified Arabic"/>
          <w:rtl/>
          <w:lang w:val="en-US" w:eastAsia="en-US"/>
        </w:rPr>
        <w:instrText xml:space="preserve"> "شكل2" </w:instrText>
      </w:r>
      <w:r w:rsidRPr="00116CF7">
        <w:rPr>
          <w:rFonts w:ascii="Simplified Arabic" w:eastAsia="Times New Roman" w:hAnsi="Simplified Arabic" w:cs="Simplified Arabic"/>
          <w:rtl/>
          <w:lang w:val="en-US" w:eastAsia="en-US"/>
        </w:rPr>
      </w:r>
      <w:r w:rsidRPr="00116CF7">
        <w:rPr>
          <w:rFonts w:ascii="Simplified Arabic" w:eastAsia="Times New Roman" w:hAnsi="Simplified Arabic" w:cs="Simplified Arabic"/>
          <w:rtl/>
          <w:lang w:val="en-US" w:eastAsia="en-US"/>
        </w:rPr>
        <w:fldChar w:fldCharType="separate"/>
      </w:r>
      <w:r w:rsidR="000B61F7" w:rsidRPr="00116CF7">
        <w:rPr>
          <w:rStyle w:val="Hyperlink"/>
          <w:rFonts w:ascii="Simplified Arabic" w:eastAsia="Times New Roman" w:hAnsi="Simplified Arabic" w:cs="Simplified Arabic"/>
          <w:color w:val="auto"/>
          <w:rtl/>
          <w:lang w:val="en-US" w:eastAsia="en-US"/>
        </w:rPr>
        <w:t>الشكل 2-</w:t>
      </w:r>
      <w:r w:rsidR="0060604A" w:rsidRPr="00116CF7">
        <w:rPr>
          <w:rStyle w:val="Hyperlink"/>
          <w:rFonts w:ascii="Simplified Arabic" w:eastAsia="Times New Roman" w:hAnsi="Simplified Arabic" w:cs="Simplified Arabic"/>
          <w:color w:val="auto"/>
          <w:rtl/>
          <w:lang w:val="en-US" w:eastAsia="en-US"/>
        </w:rPr>
        <w:tab/>
      </w:r>
      <w:r w:rsidR="000B61F7" w:rsidRPr="00116CF7">
        <w:rPr>
          <w:rStyle w:val="Hyperlink"/>
          <w:rFonts w:ascii="Simplified Arabic" w:eastAsia="Times New Roman" w:hAnsi="Simplified Arabic" w:cs="Simplified Arabic"/>
          <w:color w:val="auto"/>
          <w:rtl/>
          <w:lang w:val="en-US" w:eastAsia="en-US"/>
        </w:rPr>
        <w:t xml:space="preserve">المشاريع المصنفة على أنها مرضية حسب المجال البؤري </w:t>
      </w:r>
      <w:r w:rsidR="001470AD" w:rsidRPr="00116CF7">
        <w:rPr>
          <w:rStyle w:val="Hyperlink"/>
          <w:rFonts w:ascii="Simplified Arabic" w:eastAsia="Times New Roman" w:hAnsi="Simplified Arabic" w:cs="Simplified Arabic"/>
          <w:color w:val="auto"/>
          <w:rtl/>
          <w:lang w:val="en-US" w:eastAsia="en-US"/>
        </w:rPr>
        <w:t>حتى</w:t>
      </w:r>
      <w:r w:rsidR="000B61F7" w:rsidRPr="00116CF7">
        <w:rPr>
          <w:rStyle w:val="Hyperlink"/>
          <w:rFonts w:ascii="Simplified Arabic" w:eastAsia="Times New Roman" w:hAnsi="Simplified Arabic" w:cs="Simplified Arabic"/>
          <w:color w:val="auto"/>
          <w:rtl/>
          <w:lang w:val="en-US" w:eastAsia="en-US"/>
        </w:rPr>
        <w:t xml:space="preserve"> 30 يونيو/حزيران </w:t>
      </w:r>
      <w:r w:rsidR="0060604A" w:rsidRPr="00116CF7">
        <w:rPr>
          <w:rStyle w:val="Hyperlink"/>
          <w:rFonts w:ascii="Simplified Arabic" w:eastAsia="Times New Roman" w:hAnsi="Simplified Arabic" w:cs="Simplified Arabic"/>
          <w:color w:val="auto"/>
          <w:rtl/>
          <w:lang w:val="en-US" w:eastAsia="en-US"/>
        </w:rPr>
        <w:t>2023</w:t>
      </w:r>
      <w:bookmarkStart w:id="3" w:name="_Toc114312065"/>
      <w:bookmarkEnd w:id="2"/>
      <w:r w:rsidR="0060604A" w:rsidRPr="00116CF7">
        <w:rPr>
          <w:rStyle w:val="Hyperlink"/>
          <w:rFonts w:ascii="Simplified Arabic" w:eastAsia="YouYuan" w:hAnsi="Simplified Arabic" w:cs="Simplified Arabic"/>
          <w:noProof/>
          <w:color w:val="auto"/>
          <w:kern w:val="2"/>
          <w:rtl/>
          <w:lang w:val="en-US" w:eastAsia="en-US"/>
        </w:rPr>
        <w:tab/>
      </w:r>
      <w:r w:rsidR="006604F9">
        <w:rPr>
          <w:rStyle w:val="Hyperlink"/>
          <w:rFonts w:ascii="Simplified Arabic" w:eastAsia="YouYuan" w:hAnsi="Simplified Arabic" w:cs="Simplified Arabic" w:hint="cs"/>
          <w:noProof/>
          <w:color w:val="auto"/>
          <w:kern w:val="2"/>
          <w:rtl/>
          <w:lang w:val="en-US" w:eastAsia="en-US"/>
        </w:rPr>
        <w:t>65</w:t>
      </w:r>
      <w:r w:rsidRPr="00116CF7">
        <w:rPr>
          <w:rFonts w:ascii="Simplified Arabic" w:eastAsia="Times New Roman" w:hAnsi="Simplified Arabic" w:cs="Simplified Arabic"/>
          <w:rtl/>
          <w:lang w:val="en-US" w:eastAsia="en-US"/>
        </w:rPr>
        <w:fldChar w:fldCharType="end"/>
      </w:r>
    </w:p>
    <w:p w14:paraId="7923BC9E" w14:textId="441F1078" w:rsidR="003746E7" w:rsidRPr="00116CF7" w:rsidRDefault="003746E7" w:rsidP="00A47520">
      <w:pPr>
        <w:tabs>
          <w:tab w:val="right" w:leader="dot" w:pos="9360"/>
        </w:tabs>
        <w:spacing w:line="216" w:lineRule="auto"/>
        <w:ind w:left="1134" w:hanging="1134"/>
        <w:jc w:val="both"/>
        <w:rPr>
          <w:rFonts w:ascii="Simplified Arabic" w:eastAsia="YouYuan" w:hAnsi="Simplified Arabic" w:cs="Simplified Arabic"/>
          <w:noProof/>
          <w:kern w:val="2"/>
          <w:rtl/>
          <w:lang w:val="en-US" w:eastAsia="en-US"/>
        </w:rPr>
      </w:pPr>
      <w:hyperlink w:anchor="شكل3" w:history="1">
        <w:r w:rsidRPr="00116CF7">
          <w:rPr>
            <w:rStyle w:val="Hyperlink"/>
            <w:rFonts w:ascii="Simplified Arabic" w:eastAsia="Times New Roman" w:hAnsi="Simplified Arabic" w:cs="Simplified Arabic"/>
            <w:color w:val="auto"/>
            <w:rtl/>
            <w:lang w:val="en-US" w:eastAsia="en-US"/>
          </w:rPr>
          <w:t>الشكل 3-</w:t>
        </w:r>
        <w:r w:rsidRPr="00116CF7">
          <w:rPr>
            <w:rStyle w:val="Hyperlink"/>
            <w:rFonts w:ascii="Simplified Arabic" w:eastAsia="Times New Roman" w:hAnsi="Simplified Arabic" w:cs="Simplified Arabic"/>
            <w:color w:val="auto"/>
            <w:rtl/>
            <w:lang w:val="en-US" w:eastAsia="en-US"/>
          </w:rPr>
          <w:tab/>
          <w:t>نسبة التمويل المشترك حسب المجال البؤري لل</w:t>
        </w:r>
        <w:r w:rsidR="006C7CF2" w:rsidRPr="00116CF7">
          <w:rPr>
            <w:rStyle w:val="Hyperlink"/>
            <w:rFonts w:ascii="Simplified Arabic" w:eastAsia="Times New Roman" w:hAnsi="Simplified Arabic" w:cs="Simplified Arabic"/>
            <w:color w:val="auto"/>
            <w:rtl/>
            <w:lang w:val="en-US" w:eastAsia="en-US"/>
          </w:rPr>
          <w:t>مشاريع</w:t>
        </w:r>
        <w:r w:rsidRPr="00116CF7">
          <w:rPr>
            <w:rStyle w:val="Hyperlink"/>
            <w:rFonts w:ascii="Simplified Arabic" w:eastAsia="Times New Roman" w:hAnsi="Simplified Arabic" w:cs="Simplified Arabic"/>
            <w:color w:val="auto"/>
            <w:rtl/>
            <w:lang w:val="en-US" w:eastAsia="en-US"/>
          </w:rPr>
          <w:t xml:space="preserve"> قيد التنفيذ (2023).</w:t>
        </w:r>
        <w:r w:rsidRPr="00116CF7">
          <w:rPr>
            <w:rStyle w:val="Hyperlink"/>
            <w:rFonts w:ascii="Simplified Arabic" w:eastAsia="YouYuan" w:hAnsi="Simplified Arabic" w:cs="Simplified Arabic"/>
            <w:noProof/>
            <w:color w:val="auto"/>
            <w:kern w:val="2"/>
            <w:rtl/>
            <w:lang w:val="en-US" w:eastAsia="en-US"/>
          </w:rPr>
          <w:tab/>
        </w:r>
        <w:r w:rsidR="006604F9">
          <w:rPr>
            <w:rStyle w:val="Hyperlink"/>
            <w:rFonts w:ascii="Simplified Arabic" w:eastAsia="YouYuan" w:hAnsi="Simplified Arabic" w:cs="Simplified Arabic" w:hint="cs"/>
            <w:noProof/>
            <w:color w:val="auto"/>
            <w:kern w:val="2"/>
            <w:rtl/>
            <w:lang w:val="en-US" w:eastAsia="en-US"/>
          </w:rPr>
          <w:t>66</w:t>
        </w:r>
      </w:hyperlink>
    </w:p>
    <w:p w14:paraId="0A7830A0" w14:textId="6F757E27" w:rsidR="0060604A" w:rsidRPr="00116CF7" w:rsidRDefault="0060604A" w:rsidP="0025218F">
      <w:pPr>
        <w:tabs>
          <w:tab w:val="right" w:leader="dot" w:pos="9360"/>
        </w:tabs>
        <w:spacing w:line="216" w:lineRule="auto"/>
        <w:ind w:left="1134" w:hanging="1134"/>
        <w:jc w:val="both"/>
        <w:rPr>
          <w:rFonts w:ascii="Simplified Arabic" w:eastAsia="YouYuan" w:hAnsi="Simplified Arabic" w:cs="Simplified Arabic"/>
          <w:noProof/>
          <w:kern w:val="2"/>
          <w:rtl/>
          <w:lang w:val="en-US" w:eastAsia="en-US"/>
        </w:rPr>
      </w:pPr>
      <w:hyperlink w:anchor="شكل4" w:history="1">
        <w:r w:rsidRPr="00116CF7">
          <w:rPr>
            <w:rStyle w:val="Hyperlink"/>
            <w:rFonts w:ascii="Simplified Arabic" w:eastAsia="Times New Roman" w:hAnsi="Simplified Arabic" w:cs="Simplified Arabic"/>
            <w:color w:val="auto"/>
            <w:rtl/>
            <w:lang w:val="en-US" w:eastAsia="en-US"/>
          </w:rPr>
          <w:t>الشكل 4-</w:t>
        </w:r>
        <w:r w:rsidRPr="00116CF7">
          <w:rPr>
            <w:rStyle w:val="Hyperlink"/>
            <w:rFonts w:ascii="Simplified Arabic" w:eastAsia="Times New Roman" w:hAnsi="Simplified Arabic" w:cs="Simplified Arabic"/>
            <w:color w:val="auto"/>
            <w:rtl/>
            <w:lang w:val="en-US" w:eastAsia="en-US"/>
          </w:rPr>
          <w:tab/>
          <w:t xml:space="preserve">التقدم المحرز في تحقيق أهداف المؤشرات الأساسية لفترة التجديد السابع لموارد مرفق البيئة العالمية </w:t>
        </w:r>
        <w:r w:rsidR="001470AD" w:rsidRPr="00116CF7">
          <w:rPr>
            <w:rStyle w:val="Hyperlink"/>
            <w:rFonts w:ascii="Simplified Arabic" w:eastAsia="Times New Roman" w:hAnsi="Simplified Arabic" w:cs="Simplified Arabic"/>
            <w:color w:val="auto"/>
            <w:rtl/>
            <w:lang w:val="en-US" w:eastAsia="en-US"/>
          </w:rPr>
          <w:t>حتى</w:t>
        </w:r>
        <w:r w:rsidRPr="00116CF7">
          <w:rPr>
            <w:rStyle w:val="Hyperlink"/>
            <w:rFonts w:ascii="Simplified Arabic" w:eastAsia="Times New Roman" w:hAnsi="Simplified Arabic" w:cs="Simplified Arabic"/>
            <w:color w:val="auto"/>
            <w:rtl/>
            <w:lang w:val="en-US" w:eastAsia="en-US"/>
          </w:rPr>
          <w:t xml:space="preserve"> يونيو/حزيران 2022</w:t>
        </w:r>
        <w:r w:rsidRPr="00116CF7">
          <w:rPr>
            <w:rStyle w:val="Hyperlink"/>
            <w:rFonts w:ascii="Simplified Arabic" w:eastAsia="YouYuan" w:hAnsi="Simplified Arabic" w:cs="Simplified Arabic"/>
            <w:noProof/>
            <w:color w:val="auto"/>
            <w:kern w:val="2"/>
            <w:rtl/>
            <w:lang w:val="en-US" w:eastAsia="en-US"/>
          </w:rPr>
          <w:tab/>
        </w:r>
        <w:r w:rsidR="00C1408E">
          <w:rPr>
            <w:rStyle w:val="Hyperlink"/>
            <w:rFonts w:ascii="Simplified Arabic" w:eastAsia="YouYuan" w:hAnsi="Simplified Arabic" w:cs="Simplified Arabic" w:hint="cs"/>
            <w:noProof/>
            <w:color w:val="auto"/>
            <w:kern w:val="2"/>
            <w:rtl/>
            <w:lang w:val="en-US" w:eastAsia="en-US"/>
          </w:rPr>
          <w:t>68</w:t>
        </w:r>
      </w:hyperlink>
    </w:p>
    <w:p w14:paraId="1A251952" w14:textId="7F8CC987" w:rsidR="0060604A" w:rsidRPr="00116CF7" w:rsidRDefault="0060604A" w:rsidP="0025218F">
      <w:pPr>
        <w:tabs>
          <w:tab w:val="right" w:leader="dot" w:pos="9360"/>
        </w:tabs>
        <w:spacing w:line="216" w:lineRule="auto"/>
        <w:ind w:left="1134" w:hanging="1134"/>
        <w:jc w:val="both"/>
        <w:rPr>
          <w:rFonts w:ascii="Simplified Arabic" w:eastAsia="YouYuan" w:hAnsi="Simplified Arabic" w:cs="Simplified Arabic"/>
          <w:noProof/>
          <w:kern w:val="2"/>
          <w:rtl/>
          <w:lang w:val="en-US" w:eastAsia="en-US"/>
        </w:rPr>
      </w:pPr>
      <w:hyperlink w:anchor="شكل5" w:history="1">
        <w:r w:rsidRPr="00116CF7">
          <w:rPr>
            <w:rStyle w:val="Hyperlink"/>
            <w:rFonts w:ascii="Simplified Arabic" w:eastAsia="Times New Roman" w:hAnsi="Simplified Arabic" w:cs="Simplified Arabic"/>
            <w:color w:val="auto"/>
            <w:rtl/>
            <w:lang w:val="en-US" w:eastAsia="en-US"/>
          </w:rPr>
          <w:t>الشكل 5-</w:t>
        </w:r>
        <w:r w:rsidRPr="00116CF7">
          <w:rPr>
            <w:rStyle w:val="Hyperlink"/>
            <w:rFonts w:ascii="Simplified Arabic" w:eastAsia="Times New Roman" w:hAnsi="Simplified Arabic" w:cs="Simplified Arabic"/>
            <w:color w:val="auto"/>
            <w:rtl/>
            <w:lang w:val="en-US" w:eastAsia="en-US"/>
          </w:rPr>
          <w:tab/>
          <w:t xml:space="preserve">التقدم المحرز في تحقيق أهداف المؤشرات الأساسية لفترة التجديد الثامن لموارد مرفق البيئة العالمية </w:t>
        </w:r>
        <w:r w:rsidR="001470AD" w:rsidRPr="00116CF7">
          <w:rPr>
            <w:rStyle w:val="Hyperlink"/>
            <w:rFonts w:ascii="Simplified Arabic" w:eastAsia="Times New Roman" w:hAnsi="Simplified Arabic" w:cs="Simplified Arabic"/>
            <w:color w:val="auto"/>
            <w:rtl/>
            <w:lang w:val="en-US" w:eastAsia="en-US"/>
          </w:rPr>
          <w:t>حتى</w:t>
        </w:r>
        <w:r w:rsidRPr="00116CF7">
          <w:rPr>
            <w:rStyle w:val="Hyperlink"/>
            <w:rFonts w:ascii="Simplified Arabic" w:eastAsia="Times New Roman" w:hAnsi="Simplified Arabic" w:cs="Simplified Arabic"/>
            <w:color w:val="auto"/>
            <w:rtl/>
            <w:lang w:val="en-US" w:eastAsia="en-US"/>
          </w:rPr>
          <w:t xml:space="preserve"> فبراير/شباط 2024</w:t>
        </w:r>
        <w:r w:rsidRPr="00116CF7">
          <w:rPr>
            <w:rStyle w:val="Hyperlink"/>
            <w:rFonts w:ascii="Simplified Arabic" w:eastAsia="YouYuan" w:hAnsi="Simplified Arabic" w:cs="Simplified Arabic"/>
            <w:noProof/>
            <w:color w:val="auto"/>
            <w:kern w:val="2"/>
            <w:rtl/>
            <w:lang w:val="en-US" w:eastAsia="en-US"/>
          </w:rPr>
          <w:tab/>
        </w:r>
        <w:r w:rsidR="00C1408E">
          <w:rPr>
            <w:rStyle w:val="Hyperlink"/>
            <w:rFonts w:ascii="Simplified Arabic" w:eastAsia="YouYuan" w:hAnsi="Simplified Arabic" w:cs="Simplified Arabic" w:hint="cs"/>
            <w:noProof/>
            <w:color w:val="auto"/>
            <w:kern w:val="2"/>
            <w:rtl/>
            <w:lang w:val="en-US" w:eastAsia="en-US"/>
          </w:rPr>
          <w:t>70</w:t>
        </w:r>
      </w:hyperlink>
    </w:p>
    <w:p w14:paraId="736B58C3" w14:textId="55C38879" w:rsidR="0060604A" w:rsidRPr="00116CF7" w:rsidRDefault="0060604A" w:rsidP="0025218F">
      <w:pPr>
        <w:tabs>
          <w:tab w:val="right" w:leader="dot" w:pos="9360"/>
        </w:tabs>
        <w:spacing w:line="216" w:lineRule="auto"/>
        <w:ind w:left="1134" w:hanging="1134"/>
        <w:jc w:val="both"/>
        <w:rPr>
          <w:rFonts w:ascii="Simplified Arabic" w:eastAsia="YouYuan" w:hAnsi="Simplified Arabic" w:cs="Simplified Arabic"/>
          <w:noProof/>
          <w:kern w:val="2"/>
          <w:rtl/>
          <w:lang w:val="en-US" w:eastAsia="en-US"/>
        </w:rPr>
      </w:pPr>
      <w:hyperlink w:anchor="شكل6" w:history="1">
        <w:r w:rsidRPr="00116CF7">
          <w:rPr>
            <w:rStyle w:val="Hyperlink"/>
            <w:rFonts w:ascii="Simplified Arabic" w:eastAsia="Times New Roman" w:hAnsi="Simplified Arabic" w:cs="Simplified Arabic"/>
            <w:color w:val="auto"/>
            <w:rtl/>
            <w:lang w:val="en-US" w:eastAsia="en-US"/>
          </w:rPr>
          <w:t>الشكل 6-</w:t>
        </w:r>
        <w:r w:rsidRPr="00116CF7">
          <w:rPr>
            <w:rStyle w:val="Hyperlink"/>
            <w:rFonts w:ascii="Simplified Arabic" w:eastAsia="Times New Roman" w:hAnsi="Simplified Arabic" w:cs="Simplified Arabic"/>
            <w:color w:val="auto"/>
            <w:rtl/>
            <w:lang w:val="en-US" w:eastAsia="en-US"/>
          </w:rPr>
          <w:tab/>
          <w:t xml:space="preserve">التقدم المحرز </w:t>
        </w:r>
        <w:r w:rsidRPr="00116CF7">
          <w:rPr>
            <w:rStyle w:val="Hyperlink"/>
            <w:rFonts w:ascii="Simplified Arabic" w:eastAsia="YouYuan" w:hAnsi="Simplified Arabic" w:cs="Simplified Arabic"/>
            <w:noProof/>
            <w:color w:val="auto"/>
            <w:kern w:val="2"/>
            <w:rtl/>
            <w:lang w:val="en-US" w:eastAsia="en-US"/>
          </w:rPr>
          <w:t xml:space="preserve">مقابل أهداف </w:t>
        </w:r>
        <w:r w:rsidR="0025218F" w:rsidRPr="00116CF7">
          <w:rPr>
            <w:rStyle w:val="Hyperlink"/>
            <w:rFonts w:ascii="Simplified Arabic" w:eastAsia="YouYuan" w:hAnsi="Simplified Arabic" w:cs="Simplified Arabic"/>
            <w:noProof/>
            <w:color w:val="auto"/>
            <w:kern w:val="2"/>
            <w:rtl/>
            <w:lang w:val="en-US" w:eastAsia="en-US"/>
          </w:rPr>
          <w:t>معالم</w:t>
        </w:r>
        <w:r w:rsidRPr="00116CF7">
          <w:rPr>
            <w:rStyle w:val="Hyperlink"/>
            <w:rFonts w:ascii="Simplified Arabic" w:eastAsia="YouYuan" w:hAnsi="Simplified Arabic" w:cs="Simplified Arabic"/>
            <w:noProof/>
            <w:color w:val="auto"/>
            <w:kern w:val="2"/>
            <w:rtl/>
            <w:lang w:val="en-US" w:eastAsia="en-US"/>
          </w:rPr>
          <w:t xml:space="preserve"> ريو خلال فترة التجديد الثامن لموارد مرفق البيئة العالمية</w:t>
        </w:r>
        <w:r w:rsidR="003746E7" w:rsidRPr="00116CF7">
          <w:rPr>
            <w:rStyle w:val="Hyperlink"/>
            <w:rFonts w:ascii="Simplified Arabic" w:eastAsia="YouYuan" w:hAnsi="Simplified Arabic" w:cs="Simplified Arabic"/>
            <w:noProof/>
            <w:color w:val="auto"/>
            <w:kern w:val="2"/>
            <w:rtl/>
            <w:lang w:val="en-US" w:eastAsia="en-US"/>
          </w:rPr>
          <w:t xml:space="preserve"> </w:t>
        </w:r>
        <w:r w:rsidR="001470AD" w:rsidRPr="00116CF7">
          <w:rPr>
            <w:rStyle w:val="Hyperlink"/>
            <w:rFonts w:ascii="Simplified Arabic" w:eastAsia="YouYuan" w:hAnsi="Simplified Arabic" w:cs="Simplified Arabic"/>
            <w:noProof/>
            <w:color w:val="auto"/>
            <w:kern w:val="2"/>
            <w:rtl/>
            <w:lang w:val="en-US" w:eastAsia="en-US"/>
          </w:rPr>
          <w:t>حتى</w:t>
        </w:r>
        <w:r w:rsidR="003746E7" w:rsidRPr="00116CF7">
          <w:rPr>
            <w:rStyle w:val="Hyperlink"/>
            <w:rFonts w:ascii="Simplified Arabic" w:eastAsia="YouYuan" w:hAnsi="Simplified Arabic" w:cs="Simplified Arabic"/>
            <w:noProof/>
            <w:color w:val="auto"/>
            <w:kern w:val="2"/>
            <w:rtl/>
            <w:lang w:val="en-US" w:eastAsia="en-US"/>
          </w:rPr>
          <w:t xml:space="preserve"> فبراير/شباط 2024</w:t>
        </w:r>
        <w:r w:rsidRPr="00116CF7">
          <w:rPr>
            <w:rStyle w:val="Hyperlink"/>
            <w:rFonts w:ascii="Simplified Arabic" w:eastAsia="YouYuan" w:hAnsi="Simplified Arabic" w:cs="Simplified Arabic"/>
            <w:noProof/>
            <w:color w:val="auto"/>
            <w:kern w:val="2"/>
            <w:rtl/>
            <w:lang w:val="en-US" w:eastAsia="en-US"/>
          </w:rPr>
          <w:tab/>
        </w:r>
        <w:r w:rsidR="00807A74">
          <w:rPr>
            <w:rStyle w:val="Hyperlink"/>
            <w:rFonts w:ascii="Simplified Arabic" w:eastAsia="YouYuan" w:hAnsi="Simplified Arabic" w:cs="Simplified Arabic" w:hint="cs"/>
            <w:noProof/>
            <w:color w:val="auto"/>
            <w:kern w:val="2"/>
            <w:rtl/>
            <w:lang w:val="en-US" w:eastAsia="en-US"/>
          </w:rPr>
          <w:t>71</w:t>
        </w:r>
      </w:hyperlink>
    </w:p>
    <w:p w14:paraId="5356F871" w14:textId="32B4F464" w:rsidR="000B61F7" w:rsidRPr="000B61F7" w:rsidRDefault="000B61F7" w:rsidP="0060604A">
      <w:pPr>
        <w:tabs>
          <w:tab w:val="right" w:pos="9270"/>
          <w:tab w:val="right" w:pos="9346"/>
        </w:tabs>
        <w:spacing w:after="120"/>
        <w:ind w:left="1134" w:hanging="1134"/>
        <w:contextualSpacing/>
        <w:jc w:val="both"/>
        <w:rPr>
          <w:rFonts w:eastAsia="Times New Roman" w:cs="Simplified Arabic"/>
          <w:b/>
          <w:bCs/>
          <w:sz w:val="22"/>
          <w:rtl/>
          <w:lang w:val="en-US" w:eastAsia="en-US"/>
        </w:rPr>
      </w:pPr>
      <w:bookmarkStart w:id="4" w:name="_Toc114312068"/>
      <w:bookmarkEnd w:id="3"/>
    </w:p>
    <w:p w14:paraId="4A85E23D" w14:textId="54FC9D3E" w:rsidR="000B61F7" w:rsidRPr="000B61F7" w:rsidRDefault="002E71F5" w:rsidP="002E71F5">
      <w:pPr>
        <w:bidi w:val="0"/>
        <w:spacing w:line="216" w:lineRule="auto"/>
        <w:jc w:val="center"/>
        <w:rPr>
          <w:rFonts w:eastAsia="Times New Roman" w:cs="Simplified Arabic"/>
          <w:b/>
          <w:bCs/>
          <w:sz w:val="22"/>
          <w:rtl/>
          <w:lang w:val="en-US" w:eastAsia="en-US"/>
        </w:rPr>
      </w:pPr>
      <w:r w:rsidRPr="002E71F5">
        <w:rPr>
          <w:rFonts w:eastAsia="YouYuan" w:cs="Simplified Arabic" w:hint="cs"/>
          <w:b/>
          <w:bCs/>
          <w:kern w:val="2"/>
          <w:sz w:val="20"/>
          <w:rtl/>
          <w:lang w:val="en-US" w:eastAsia="en-US"/>
        </w:rPr>
        <w:t>قائمة</w:t>
      </w:r>
      <w:r w:rsidR="000B61F7" w:rsidRPr="000B61F7">
        <w:rPr>
          <w:rFonts w:eastAsia="Times New Roman" w:cs="Simplified Arabic"/>
          <w:b/>
          <w:bCs/>
          <w:sz w:val="22"/>
          <w:rtl/>
          <w:lang w:val="en-US" w:eastAsia="en-US"/>
        </w:rPr>
        <w:t xml:space="preserve"> الجداول</w:t>
      </w:r>
      <w:bookmarkEnd w:id="4"/>
    </w:p>
    <w:sdt>
      <w:sdtPr>
        <w:rPr>
          <w:rFonts w:eastAsia="YouYuan" w:cs="Simplified Arabic"/>
          <w:b/>
          <w:bCs/>
          <w:kern w:val="2"/>
          <w:sz w:val="20"/>
          <w:rtl/>
          <w:lang w:val="en-US" w:eastAsia="en-US"/>
        </w:rPr>
        <w:id w:val="997160422"/>
        <w:docPartObj>
          <w:docPartGallery w:val="Table of Contents"/>
          <w:docPartUnique/>
        </w:docPartObj>
      </w:sdtPr>
      <w:sdtEndPr>
        <w:rPr>
          <w:rFonts w:eastAsia="Times New Roman" w:cs="Times New Roman"/>
          <w:b w:val="0"/>
          <w:bCs w:val="0"/>
          <w:noProof/>
          <w:kern w:val="0"/>
          <w:sz w:val="22"/>
          <w:lang w:val="en-GB"/>
        </w:rPr>
      </w:sdtEndPr>
      <w:sdtContent>
        <w:p w14:paraId="0D451A2D" w14:textId="1569519F" w:rsidR="000B61F7" w:rsidRPr="0025218F" w:rsidRDefault="000B61F7" w:rsidP="00C95791">
          <w:pPr>
            <w:tabs>
              <w:tab w:val="right" w:leader="dot" w:pos="9360"/>
            </w:tabs>
            <w:spacing w:after="120"/>
            <w:ind w:left="1134" w:hanging="1134"/>
            <w:jc w:val="both"/>
            <w:outlineLvl w:val="0"/>
            <w:rPr>
              <w:rStyle w:val="Hyperlink"/>
              <w:rFonts w:ascii="Times New Roman" w:eastAsia="Times New Roman" w:hAnsi="Times New Roman" w:cs="Simplified Arabic"/>
              <w:noProof/>
              <w:sz w:val="22"/>
              <w:rtl/>
              <w:lang w:val="en-GB" w:eastAsia="en-US"/>
            </w:rPr>
          </w:pPr>
          <w:r w:rsidRPr="000B61F7">
            <w:rPr>
              <w:rFonts w:eastAsia="Times New Roman" w:cs="Simplified Arabic"/>
              <w:sz w:val="22"/>
              <w:lang w:val="en-GB" w:eastAsia="en-US"/>
            </w:rPr>
            <w:fldChar w:fldCharType="begin"/>
          </w:r>
          <w:r w:rsidRPr="000B61F7">
            <w:rPr>
              <w:rFonts w:eastAsia="Times New Roman" w:cs="Simplified Arabic"/>
              <w:sz w:val="22"/>
              <w:lang w:val="en-GB" w:eastAsia="en-US"/>
            </w:rPr>
            <w:instrText xml:space="preserve"> TOC \o "1-3" \h \z \u </w:instrText>
          </w:r>
          <w:r w:rsidRPr="000B61F7">
            <w:rPr>
              <w:rFonts w:eastAsia="Times New Roman" w:cs="Simplified Arabic"/>
              <w:sz w:val="22"/>
              <w:lang w:val="en-GB" w:eastAsia="en-US"/>
            </w:rPr>
            <w:fldChar w:fldCharType="separate"/>
          </w:r>
          <w:r w:rsidR="0025218F">
            <w:rPr>
              <w:rFonts w:eastAsia="Times New Roman" w:cs="Simplified Arabic"/>
              <w:noProof/>
              <w:color w:val="0000FF"/>
              <w:sz w:val="18"/>
              <w:u w:val="single"/>
              <w:rtl/>
              <w:lang w:val="en-GB" w:eastAsia="en-US"/>
            </w:rPr>
            <w:fldChar w:fldCharType="begin"/>
          </w:r>
          <w:r w:rsidR="0025218F">
            <w:rPr>
              <w:rFonts w:eastAsia="Times New Roman" w:cs="Simplified Arabic"/>
              <w:noProof/>
              <w:color w:val="0000FF"/>
              <w:sz w:val="18"/>
              <w:u w:val="single"/>
              <w:rtl/>
              <w:lang w:val="en-GB" w:eastAsia="en-US"/>
            </w:rPr>
            <w:instrText xml:space="preserve"> </w:instrText>
          </w:r>
          <w:r w:rsidR="0025218F">
            <w:rPr>
              <w:rFonts w:eastAsia="Times New Roman" w:cs="Simplified Arabic"/>
              <w:noProof/>
              <w:color w:val="0000FF"/>
              <w:sz w:val="18"/>
              <w:u w:val="single"/>
              <w:lang w:val="en-GB" w:eastAsia="en-US"/>
            </w:rPr>
            <w:instrText>HYPERLINK</w:instrText>
          </w:r>
          <w:r w:rsidR="0025218F">
            <w:rPr>
              <w:rFonts w:eastAsia="Times New Roman" w:cs="Simplified Arabic"/>
              <w:noProof/>
              <w:color w:val="0000FF"/>
              <w:sz w:val="18"/>
              <w:u w:val="single"/>
              <w:rtl/>
              <w:lang w:val="en-GB" w:eastAsia="en-US"/>
            </w:rPr>
            <w:instrText xml:space="preserve">  \</w:instrText>
          </w:r>
          <w:r w:rsidR="0025218F">
            <w:rPr>
              <w:rFonts w:eastAsia="Times New Roman" w:cs="Simplified Arabic"/>
              <w:noProof/>
              <w:color w:val="0000FF"/>
              <w:sz w:val="18"/>
              <w:u w:val="single"/>
              <w:lang w:val="en-GB" w:eastAsia="en-US"/>
            </w:rPr>
            <w:instrText>l</w:instrText>
          </w:r>
          <w:r w:rsidR="0025218F">
            <w:rPr>
              <w:rFonts w:eastAsia="Times New Roman" w:cs="Simplified Arabic"/>
              <w:noProof/>
              <w:color w:val="0000FF"/>
              <w:sz w:val="18"/>
              <w:u w:val="single"/>
              <w:rtl/>
              <w:lang w:val="en-GB" w:eastAsia="en-US"/>
            </w:rPr>
            <w:instrText xml:space="preserve"> "</w:instrText>
          </w:r>
          <w:r w:rsidR="0025218F">
            <w:rPr>
              <w:rFonts w:eastAsia="Times New Roman" w:cs="Simplified Arabic" w:hint="eastAsia"/>
              <w:noProof/>
              <w:color w:val="0000FF"/>
              <w:sz w:val="18"/>
              <w:u w:val="single"/>
              <w:rtl/>
              <w:lang w:val="en-GB" w:eastAsia="en-US"/>
            </w:rPr>
            <w:instrText>جدول</w:instrText>
          </w:r>
          <w:r w:rsidR="0025218F">
            <w:rPr>
              <w:rFonts w:eastAsia="Times New Roman" w:cs="Simplified Arabic"/>
              <w:noProof/>
              <w:color w:val="0000FF"/>
              <w:sz w:val="18"/>
              <w:u w:val="single"/>
              <w:rtl/>
              <w:lang w:val="en-GB" w:eastAsia="en-US"/>
            </w:rPr>
            <w:instrText xml:space="preserve">1" </w:instrText>
          </w:r>
          <w:r w:rsidR="0025218F">
            <w:rPr>
              <w:rFonts w:eastAsia="Times New Roman" w:cs="Simplified Arabic"/>
              <w:noProof/>
              <w:color w:val="0000FF"/>
              <w:sz w:val="18"/>
              <w:u w:val="single"/>
              <w:rtl/>
              <w:lang w:val="en-GB" w:eastAsia="en-US"/>
            </w:rPr>
          </w:r>
          <w:r w:rsidR="0025218F">
            <w:rPr>
              <w:rFonts w:eastAsia="Times New Roman" w:cs="Simplified Arabic"/>
              <w:noProof/>
              <w:color w:val="0000FF"/>
              <w:sz w:val="18"/>
              <w:u w:val="single"/>
              <w:rtl/>
              <w:lang w:val="en-GB" w:eastAsia="en-US"/>
            </w:rPr>
            <w:fldChar w:fldCharType="separate"/>
          </w:r>
          <w:r w:rsidRPr="0025218F">
            <w:rPr>
              <w:rStyle w:val="Hyperlink"/>
              <w:rFonts w:ascii="Times New Roman" w:eastAsia="Times New Roman" w:hAnsi="Times New Roman" w:cs="Simplified Arabic" w:hint="cs"/>
              <w:noProof/>
              <w:sz w:val="18"/>
              <w:rtl/>
              <w:lang w:val="en-GB" w:eastAsia="en-US"/>
            </w:rPr>
            <w:t>الجدول 1-</w:t>
          </w:r>
          <w:r w:rsidR="003746E7" w:rsidRPr="0025218F">
            <w:rPr>
              <w:rStyle w:val="Hyperlink"/>
              <w:rFonts w:ascii="Times New Roman" w:eastAsia="Times New Roman" w:hAnsi="Times New Roman" w:cs="Simplified Arabic"/>
              <w:noProof/>
              <w:sz w:val="18"/>
              <w:rtl/>
              <w:lang w:val="en-GB" w:eastAsia="en-US"/>
            </w:rPr>
            <w:tab/>
          </w:r>
          <w:r w:rsidRPr="0025218F">
            <w:rPr>
              <w:rStyle w:val="Hyperlink"/>
              <w:rFonts w:ascii="Times New Roman" w:eastAsia="Times New Roman" w:hAnsi="Times New Roman" w:cs="Simplified Arabic" w:hint="cs"/>
              <w:noProof/>
              <w:sz w:val="18"/>
              <w:rtl/>
              <w:lang w:val="en-GB" w:eastAsia="en-US"/>
            </w:rPr>
            <w:t>إرشادات</w:t>
          </w:r>
          <w:r w:rsidRPr="0025218F">
            <w:rPr>
              <w:rStyle w:val="Hyperlink"/>
              <w:rFonts w:ascii="Times New Roman" w:eastAsia="Times New Roman" w:hAnsi="Times New Roman" w:cs="Simplified Arabic"/>
              <w:noProof/>
              <w:sz w:val="18"/>
              <w:rtl/>
              <w:lang w:val="en-GB" w:eastAsia="en-US"/>
            </w:rPr>
            <w:t xml:space="preserve"> اتفاقية التنوع البيولوجي وآلية </w:t>
          </w:r>
          <w:r w:rsidR="003746E7" w:rsidRPr="0025218F">
            <w:rPr>
              <w:rStyle w:val="Hyperlink"/>
              <w:rFonts w:ascii="Times New Roman" w:eastAsia="Times New Roman" w:hAnsi="Times New Roman" w:cs="Simplified Arabic" w:hint="cs"/>
              <w:noProof/>
              <w:sz w:val="18"/>
              <w:rtl/>
              <w:lang w:val="en-GB" w:eastAsia="en-US"/>
            </w:rPr>
            <w:t>التنفيذ</w:t>
          </w:r>
          <w:r w:rsidRPr="0025218F">
            <w:rPr>
              <w:rStyle w:val="Hyperlink"/>
              <w:rFonts w:ascii="Times New Roman" w:eastAsia="Times New Roman" w:hAnsi="Times New Roman" w:cs="Simplified Arabic"/>
              <w:noProof/>
              <w:sz w:val="18"/>
              <w:rtl/>
              <w:lang w:val="en-GB" w:eastAsia="en-US"/>
            </w:rPr>
            <w:t xml:space="preserve"> في فترة ال</w:t>
          </w:r>
          <w:r w:rsidRPr="0025218F">
            <w:rPr>
              <w:rStyle w:val="Hyperlink"/>
              <w:rFonts w:ascii="Times New Roman" w:eastAsia="Times New Roman" w:hAnsi="Times New Roman" w:cs="Simplified Arabic" w:hint="cs"/>
              <w:noProof/>
              <w:sz w:val="18"/>
              <w:rtl/>
              <w:lang w:val="en-GB" w:eastAsia="en-US"/>
            </w:rPr>
            <w:t>تجديد</w:t>
          </w:r>
          <w:r w:rsidRPr="0025218F">
            <w:rPr>
              <w:rStyle w:val="Hyperlink"/>
              <w:rFonts w:ascii="Times New Roman" w:eastAsia="Times New Roman" w:hAnsi="Times New Roman" w:cs="Simplified Arabic"/>
              <w:noProof/>
              <w:sz w:val="18"/>
              <w:rtl/>
              <w:lang w:val="en-GB" w:eastAsia="en-US"/>
            </w:rPr>
            <w:t xml:space="preserve"> السابع ل</w:t>
          </w:r>
          <w:r w:rsidRPr="0025218F">
            <w:rPr>
              <w:rStyle w:val="Hyperlink"/>
              <w:rFonts w:ascii="Times New Roman" w:eastAsia="Times New Roman" w:hAnsi="Times New Roman" w:cs="Simplified Arabic" w:hint="cs"/>
              <w:noProof/>
              <w:sz w:val="18"/>
              <w:rtl/>
              <w:lang w:val="en-GB" w:eastAsia="en-US"/>
            </w:rPr>
            <w:t xml:space="preserve">موارد </w:t>
          </w:r>
          <w:r w:rsidRPr="0025218F">
            <w:rPr>
              <w:rStyle w:val="Hyperlink"/>
              <w:rFonts w:ascii="Times New Roman" w:eastAsia="Times New Roman" w:hAnsi="Times New Roman" w:cs="Simplified Arabic"/>
              <w:noProof/>
              <w:sz w:val="18"/>
              <w:rtl/>
              <w:lang w:val="en-GB" w:eastAsia="en-US"/>
            </w:rPr>
            <w:t>مرفق البيئة العالمية</w:t>
          </w:r>
          <w:r w:rsidRPr="0025218F">
            <w:rPr>
              <w:rStyle w:val="Hyperlink"/>
              <w:rFonts w:ascii="Times New Roman" w:eastAsia="Times New Roman" w:hAnsi="Times New Roman" w:cs="Simplified Arabic" w:hint="cs"/>
              <w:noProof/>
              <w:webHidden/>
              <w:sz w:val="22"/>
              <w:rtl/>
              <w:lang w:val="en-GB" w:eastAsia="en-US"/>
            </w:rPr>
            <w:tab/>
          </w:r>
          <w:r w:rsidR="00C95791">
            <w:rPr>
              <w:rStyle w:val="Hyperlink"/>
              <w:rFonts w:ascii="Times New Roman" w:eastAsia="Times New Roman" w:hAnsi="Times New Roman" w:cs="Simplified Arabic" w:hint="cs"/>
              <w:noProof/>
              <w:webHidden/>
              <w:sz w:val="22"/>
              <w:rtl/>
              <w:lang w:val="en-GB" w:eastAsia="en-US"/>
            </w:rPr>
            <w:t>2</w:t>
          </w:r>
        </w:p>
        <w:p w14:paraId="29C663B4" w14:textId="436A50EF" w:rsidR="000B61F7" w:rsidRPr="0025218F" w:rsidRDefault="0025218F" w:rsidP="00C95791">
          <w:pPr>
            <w:tabs>
              <w:tab w:val="right" w:leader="dot" w:pos="9360"/>
            </w:tabs>
            <w:spacing w:after="120"/>
            <w:ind w:left="1134" w:hanging="1134"/>
            <w:jc w:val="both"/>
            <w:outlineLvl w:val="0"/>
            <w:rPr>
              <w:rStyle w:val="Hyperlink"/>
              <w:rFonts w:ascii="Times New Roman" w:eastAsia="Times New Roman" w:hAnsi="Times New Roman" w:cs="Simplified Arabic"/>
              <w:noProof/>
              <w:sz w:val="18"/>
              <w:rtl/>
              <w:lang w:val="en-GB" w:eastAsia="en-US"/>
            </w:rPr>
          </w:pPr>
          <w:r>
            <w:rPr>
              <w:rFonts w:eastAsia="Times New Roman" w:cs="Simplified Arabic"/>
              <w:noProof/>
              <w:color w:val="0000FF"/>
              <w:sz w:val="18"/>
              <w:u w:val="single"/>
              <w:rtl/>
              <w:lang w:val="en-GB" w:eastAsia="en-US"/>
            </w:rPr>
            <w:fldChar w:fldCharType="end"/>
          </w:r>
          <w:r>
            <w:rPr>
              <w:rFonts w:eastAsia="Times New Roman" w:cs="Simplified Arabic"/>
              <w:noProof/>
              <w:color w:val="0000FF"/>
              <w:sz w:val="18"/>
              <w:u w:val="single"/>
              <w:rtl/>
              <w:lang w:val="en-GB" w:eastAsia="en-US"/>
            </w:rPr>
            <w:fldChar w:fldCharType="begin"/>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HYPERLINK</w:instrText>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l</w:instrText>
          </w:r>
          <w:r>
            <w:rPr>
              <w:rFonts w:eastAsia="Times New Roman" w:cs="Simplified Arabic"/>
              <w:noProof/>
              <w:color w:val="0000FF"/>
              <w:sz w:val="18"/>
              <w:u w:val="single"/>
              <w:rtl/>
              <w:lang w:val="en-GB" w:eastAsia="en-US"/>
            </w:rPr>
            <w:instrText xml:space="preserve"> "</w:instrText>
          </w:r>
          <w:r>
            <w:rPr>
              <w:rFonts w:eastAsia="Times New Roman" w:cs="Simplified Arabic" w:hint="eastAsia"/>
              <w:noProof/>
              <w:color w:val="0000FF"/>
              <w:sz w:val="18"/>
              <w:u w:val="single"/>
              <w:rtl/>
              <w:lang w:val="en-GB" w:eastAsia="en-US"/>
            </w:rPr>
            <w:instrText>جدول</w:instrText>
          </w:r>
          <w:r>
            <w:rPr>
              <w:rFonts w:eastAsia="Times New Roman" w:cs="Simplified Arabic"/>
              <w:noProof/>
              <w:color w:val="0000FF"/>
              <w:sz w:val="18"/>
              <w:u w:val="single"/>
              <w:rtl/>
              <w:lang w:val="en-GB" w:eastAsia="en-US"/>
            </w:rPr>
            <w:instrText xml:space="preserve">2" </w:instrText>
          </w:r>
          <w:r>
            <w:rPr>
              <w:rFonts w:eastAsia="Times New Roman" w:cs="Simplified Arabic"/>
              <w:noProof/>
              <w:color w:val="0000FF"/>
              <w:sz w:val="18"/>
              <w:u w:val="single"/>
              <w:rtl/>
              <w:lang w:val="en-GB" w:eastAsia="en-US"/>
            </w:rPr>
          </w:r>
          <w:r>
            <w:rPr>
              <w:rFonts w:eastAsia="Times New Roman" w:cs="Simplified Arabic"/>
              <w:noProof/>
              <w:color w:val="0000FF"/>
              <w:sz w:val="18"/>
              <w:u w:val="single"/>
              <w:rtl/>
              <w:lang w:val="en-GB" w:eastAsia="en-US"/>
            </w:rPr>
            <w:fldChar w:fldCharType="separate"/>
          </w:r>
          <w:r w:rsidR="000B61F7" w:rsidRPr="0025218F">
            <w:rPr>
              <w:rStyle w:val="Hyperlink"/>
              <w:rFonts w:ascii="Times New Roman" w:eastAsia="Times New Roman" w:hAnsi="Times New Roman" w:cs="Simplified Arabic" w:hint="cs"/>
              <w:noProof/>
              <w:sz w:val="18"/>
              <w:rtl/>
              <w:lang w:val="en-GB" w:eastAsia="en-US"/>
            </w:rPr>
            <w:t>الجدول</w:t>
          </w:r>
          <w:r w:rsidR="003746E7" w:rsidRPr="0025218F">
            <w:rPr>
              <w:rStyle w:val="Hyperlink"/>
              <w:rFonts w:ascii="Times New Roman" w:eastAsia="Times New Roman" w:hAnsi="Times New Roman" w:cs="Simplified Arabic"/>
              <w:noProof/>
              <w:sz w:val="18"/>
              <w:rtl/>
              <w:lang w:val="en-GB" w:eastAsia="en-US"/>
            </w:rPr>
            <w:t xml:space="preserve"> 2-</w:t>
          </w:r>
          <w:r w:rsidR="003746E7" w:rsidRPr="0025218F">
            <w:rPr>
              <w:rStyle w:val="Hyperlink"/>
              <w:rFonts w:ascii="Times New Roman" w:eastAsia="Times New Roman" w:hAnsi="Times New Roman" w:cs="Simplified Arabic"/>
              <w:noProof/>
              <w:sz w:val="18"/>
              <w:rtl/>
              <w:lang w:val="en-GB" w:eastAsia="en-US"/>
            </w:rPr>
            <w:tab/>
          </w:r>
          <w:r w:rsidR="000B61F7" w:rsidRPr="0025218F">
            <w:rPr>
              <w:rStyle w:val="Hyperlink"/>
              <w:rFonts w:ascii="Times New Roman" w:eastAsia="Times New Roman" w:hAnsi="Times New Roman" w:cs="Simplified Arabic"/>
              <w:noProof/>
              <w:sz w:val="18"/>
              <w:rtl/>
              <w:lang w:val="en-GB" w:eastAsia="en-US"/>
            </w:rPr>
            <w:t xml:space="preserve">موجز لاستخدام </w:t>
          </w:r>
          <w:r w:rsidR="000B61F7" w:rsidRPr="0025218F">
            <w:rPr>
              <w:rStyle w:val="Hyperlink"/>
              <w:rFonts w:ascii="Times New Roman" w:eastAsia="Times New Roman" w:hAnsi="Times New Roman" w:cs="Simplified Arabic" w:hint="cs"/>
              <w:noProof/>
              <w:sz w:val="18"/>
              <w:rtl/>
              <w:lang w:val="en-GB" w:eastAsia="en-US"/>
            </w:rPr>
            <w:t>ال</w:t>
          </w:r>
          <w:r w:rsidR="000B61F7" w:rsidRPr="0025218F">
            <w:rPr>
              <w:rStyle w:val="Hyperlink"/>
              <w:rFonts w:ascii="Times New Roman" w:eastAsia="Times New Roman" w:hAnsi="Times New Roman" w:cs="Simplified Arabic"/>
              <w:noProof/>
              <w:sz w:val="18"/>
              <w:rtl/>
              <w:lang w:val="en-GB" w:eastAsia="en-US"/>
            </w:rPr>
            <w:t xml:space="preserve">مجال </w:t>
          </w:r>
          <w:r w:rsidR="000B61F7" w:rsidRPr="0025218F">
            <w:rPr>
              <w:rStyle w:val="Hyperlink"/>
              <w:rFonts w:ascii="Times New Roman" w:eastAsia="Times New Roman" w:hAnsi="Times New Roman" w:cs="Simplified Arabic" w:hint="cs"/>
              <w:noProof/>
              <w:sz w:val="18"/>
              <w:rtl/>
              <w:lang w:val="en-GB" w:eastAsia="en-US"/>
            </w:rPr>
            <w:t xml:space="preserve">البؤري للتنوع </w:t>
          </w:r>
          <w:r w:rsidR="006D5FF5" w:rsidRPr="0025218F">
            <w:rPr>
              <w:rStyle w:val="Hyperlink"/>
              <w:rFonts w:ascii="Times New Roman" w:eastAsia="Times New Roman" w:hAnsi="Times New Roman" w:cs="Simplified Arabic" w:hint="cs"/>
              <w:noProof/>
              <w:sz w:val="18"/>
              <w:rtl/>
              <w:lang w:val="en-GB" w:eastAsia="en-US"/>
            </w:rPr>
            <w:t>البيولوجي</w:t>
          </w:r>
          <w:r w:rsidR="00921986" w:rsidRPr="0025218F">
            <w:rPr>
              <w:rStyle w:val="Hyperlink"/>
              <w:rFonts w:ascii="Times New Roman" w:eastAsia="Times New Roman" w:hAnsi="Times New Roman" w:cs="Simplified Arabic" w:hint="cs"/>
              <w:noProof/>
              <w:sz w:val="18"/>
              <w:rtl/>
              <w:lang w:val="en-GB" w:eastAsia="en-US"/>
            </w:rPr>
            <w:t xml:space="preserve"> لأغراض البرمجة</w:t>
          </w:r>
          <w:r w:rsidR="006D5FF5" w:rsidRPr="0025218F">
            <w:rPr>
              <w:rStyle w:val="Hyperlink"/>
              <w:rFonts w:ascii="Times New Roman" w:eastAsia="Times New Roman" w:hAnsi="Times New Roman" w:cs="Simplified Arabic" w:hint="cs"/>
              <w:noProof/>
              <w:sz w:val="18"/>
              <w:rtl/>
              <w:lang w:val="en-GB" w:eastAsia="en-US"/>
            </w:rPr>
            <w:t xml:space="preserve"> في فترة </w:t>
          </w:r>
          <w:r w:rsidR="000B61F7" w:rsidRPr="0025218F">
            <w:rPr>
              <w:rStyle w:val="Hyperlink"/>
              <w:rFonts w:ascii="Times New Roman" w:eastAsia="Times New Roman" w:hAnsi="Times New Roman" w:cs="Simplified Arabic" w:hint="cs"/>
              <w:noProof/>
              <w:sz w:val="18"/>
              <w:rtl/>
              <w:lang w:val="en-GB" w:eastAsia="en-US"/>
            </w:rPr>
            <w:t>التجديد السابع لموار</w:t>
          </w:r>
          <w:r w:rsidR="003746E7" w:rsidRPr="0025218F">
            <w:rPr>
              <w:rStyle w:val="Hyperlink"/>
              <w:rFonts w:ascii="Times New Roman" w:eastAsia="Times New Roman" w:hAnsi="Times New Roman" w:cs="Simplified Arabic" w:hint="cs"/>
              <w:noProof/>
              <w:sz w:val="18"/>
              <w:rtl/>
              <w:lang w:val="en-GB" w:eastAsia="en-US"/>
            </w:rPr>
            <w:t>د</w:t>
          </w:r>
          <w:r w:rsidR="000B61F7" w:rsidRPr="0025218F">
            <w:rPr>
              <w:rStyle w:val="Hyperlink"/>
              <w:rFonts w:ascii="Times New Roman" w:eastAsia="Times New Roman" w:hAnsi="Times New Roman" w:cs="Simplified Arabic" w:hint="cs"/>
              <w:noProof/>
              <w:sz w:val="18"/>
              <w:rtl/>
              <w:lang w:val="en-GB" w:eastAsia="en-US"/>
            </w:rPr>
            <w:t xml:space="preserve"> مرفق البيئة العالمية</w:t>
          </w:r>
          <w:r w:rsidR="000B61F7" w:rsidRPr="0025218F">
            <w:rPr>
              <w:rStyle w:val="Hyperlink"/>
              <w:rFonts w:ascii="Times New Roman" w:eastAsia="Times New Roman" w:hAnsi="Times New Roman" w:cs="Simplified Arabic"/>
              <w:noProof/>
              <w:sz w:val="18"/>
              <w:lang w:val="en-GB" w:eastAsia="en-US"/>
            </w:rPr>
            <w:t xml:space="preserve"> </w:t>
          </w:r>
          <w:r w:rsidR="000B61F7" w:rsidRPr="0025218F">
            <w:rPr>
              <w:rStyle w:val="Hyperlink"/>
              <w:rFonts w:ascii="Times New Roman" w:eastAsia="Times New Roman" w:hAnsi="Times New Roman" w:cs="Simplified Arabic"/>
              <w:noProof/>
              <w:sz w:val="18"/>
              <w:rtl/>
              <w:lang w:val="en-GB" w:eastAsia="en-US"/>
            </w:rPr>
            <w:t>(1</w:t>
          </w:r>
          <w:r w:rsidR="003746E7" w:rsidRPr="0025218F">
            <w:rPr>
              <w:rStyle w:val="Hyperlink"/>
              <w:rFonts w:ascii="Times New Roman" w:eastAsia="Times New Roman" w:hAnsi="Times New Roman" w:cs="Simplified Arabic" w:hint="cs"/>
              <w:noProof/>
              <w:sz w:val="18"/>
              <w:rtl/>
              <w:lang w:val="en-GB" w:eastAsia="en-US"/>
            </w:rPr>
            <w:t> </w:t>
          </w:r>
          <w:r w:rsidR="000B61F7" w:rsidRPr="0025218F">
            <w:rPr>
              <w:rStyle w:val="Hyperlink"/>
              <w:rFonts w:ascii="Times New Roman" w:eastAsia="Times New Roman" w:hAnsi="Times New Roman" w:cs="Simplified Arabic"/>
              <w:noProof/>
              <w:sz w:val="18"/>
              <w:rtl/>
              <w:lang w:val="en-GB" w:eastAsia="en-US"/>
            </w:rPr>
            <w:t>يوليو</w:t>
          </w:r>
          <w:r w:rsidR="000B61F7" w:rsidRPr="0025218F">
            <w:rPr>
              <w:rStyle w:val="Hyperlink"/>
              <w:rFonts w:ascii="Times New Roman" w:eastAsia="Times New Roman" w:hAnsi="Times New Roman" w:cs="Simplified Arabic" w:hint="cs"/>
              <w:noProof/>
              <w:sz w:val="18"/>
              <w:rtl/>
              <w:lang w:val="en-GB" w:eastAsia="en-US"/>
            </w:rPr>
            <w:t>/تموز</w:t>
          </w:r>
          <w:r w:rsidR="000B61F7" w:rsidRPr="0025218F">
            <w:rPr>
              <w:rStyle w:val="Hyperlink"/>
              <w:rFonts w:ascii="Times New Roman" w:eastAsia="Times New Roman" w:hAnsi="Times New Roman" w:cs="Simplified Arabic"/>
              <w:noProof/>
              <w:sz w:val="18"/>
              <w:rtl/>
              <w:lang w:val="en-GB" w:eastAsia="en-US"/>
            </w:rPr>
            <w:t xml:space="preserve"> 2018 إلى </w:t>
          </w:r>
          <w:r w:rsidR="003746E7" w:rsidRPr="0025218F">
            <w:rPr>
              <w:rStyle w:val="Hyperlink"/>
              <w:rFonts w:ascii="Times New Roman" w:eastAsia="Times New Roman" w:hAnsi="Times New Roman" w:cs="Simplified Arabic" w:hint="cs"/>
              <w:noProof/>
              <w:sz w:val="18"/>
              <w:rtl/>
              <w:lang w:val="en-GB" w:eastAsia="en-US"/>
            </w:rPr>
            <w:t>30 يونيو/حزيران 2022</w:t>
          </w:r>
          <w:r w:rsidR="000B61F7" w:rsidRPr="0025218F">
            <w:rPr>
              <w:rStyle w:val="Hyperlink"/>
              <w:rFonts w:ascii="Times New Roman" w:eastAsia="Times New Roman" w:hAnsi="Times New Roman" w:cs="Simplified Arabic"/>
              <w:noProof/>
              <w:sz w:val="18"/>
              <w:rtl/>
              <w:lang w:val="en-GB" w:eastAsia="en-US"/>
            </w:rPr>
            <w:t>)</w:t>
          </w:r>
          <w:r w:rsidR="000B61F7" w:rsidRPr="0025218F">
            <w:rPr>
              <w:rStyle w:val="Hyperlink"/>
              <w:rFonts w:ascii="Times New Roman" w:eastAsia="Times New Roman" w:hAnsi="Times New Roman" w:cs="Simplified Arabic" w:hint="cs"/>
              <w:noProof/>
              <w:sz w:val="18"/>
              <w:rtl/>
              <w:lang w:val="en-GB" w:eastAsia="en-US"/>
            </w:rPr>
            <w:t xml:space="preserve"> ..</w:t>
          </w:r>
          <w:r w:rsidR="000B61F7" w:rsidRPr="0025218F">
            <w:rPr>
              <w:rStyle w:val="Hyperlink"/>
              <w:rFonts w:ascii="Times New Roman" w:eastAsia="Times New Roman" w:hAnsi="Times New Roman" w:cs="Simplified Arabic" w:hint="cs"/>
              <w:noProof/>
              <w:sz w:val="18"/>
              <w:rtl/>
              <w:lang w:val="en-GB" w:eastAsia="en-US"/>
            </w:rPr>
            <w:tab/>
          </w:r>
          <w:r w:rsidR="00C95791">
            <w:rPr>
              <w:rStyle w:val="Hyperlink"/>
              <w:rFonts w:ascii="Times New Roman" w:eastAsia="Times New Roman" w:hAnsi="Times New Roman" w:cs="Simplified Arabic" w:hint="cs"/>
              <w:noProof/>
              <w:sz w:val="18"/>
              <w:rtl/>
              <w:lang w:val="en-GB" w:eastAsia="en-US"/>
            </w:rPr>
            <w:t>3</w:t>
          </w:r>
        </w:p>
        <w:p w14:paraId="0051AD33" w14:textId="63B9C11D" w:rsidR="003746E7" w:rsidRPr="0025218F" w:rsidRDefault="0025218F" w:rsidP="00395ADF">
          <w:pPr>
            <w:tabs>
              <w:tab w:val="right" w:leader="dot" w:pos="9360"/>
            </w:tabs>
            <w:spacing w:after="120"/>
            <w:ind w:left="1134" w:hanging="1134"/>
            <w:jc w:val="both"/>
            <w:outlineLvl w:val="0"/>
            <w:rPr>
              <w:rStyle w:val="Hyperlink"/>
              <w:rFonts w:ascii="Times New Roman" w:eastAsia="Times New Roman" w:hAnsi="Times New Roman" w:cs="Simplified Arabic"/>
              <w:noProof/>
              <w:sz w:val="18"/>
              <w:rtl/>
              <w:lang w:val="en-GB" w:eastAsia="en-US"/>
            </w:rPr>
          </w:pPr>
          <w:r>
            <w:rPr>
              <w:rFonts w:eastAsia="Times New Roman" w:cs="Simplified Arabic"/>
              <w:noProof/>
              <w:color w:val="0000FF"/>
              <w:sz w:val="18"/>
              <w:u w:val="single"/>
              <w:rtl/>
              <w:lang w:val="en-GB" w:eastAsia="en-US"/>
            </w:rPr>
            <w:fldChar w:fldCharType="end"/>
          </w:r>
          <w:r>
            <w:rPr>
              <w:rFonts w:eastAsia="Times New Roman" w:cs="Simplified Arabic"/>
              <w:noProof/>
              <w:color w:val="0000FF"/>
              <w:sz w:val="18"/>
              <w:u w:val="single"/>
              <w:rtl/>
              <w:lang w:val="en-GB" w:eastAsia="en-US"/>
            </w:rPr>
            <w:fldChar w:fldCharType="begin"/>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HYPERLINK</w:instrText>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l</w:instrText>
          </w:r>
          <w:r>
            <w:rPr>
              <w:rFonts w:eastAsia="Times New Roman" w:cs="Simplified Arabic"/>
              <w:noProof/>
              <w:color w:val="0000FF"/>
              <w:sz w:val="18"/>
              <w:u w:val="single"/>
              <w:rtl/>
              <w:lang w:val="en-GB" w:eastAsia="en-US"/>
            </w:rPr>
            <w:instrText xml:space="preserve"> "</w:instrText>
          </w:r>
          <w:r>
            <w:rPr>
              <w:rFonts w:eastAsia="Times New Roman" w:cs="Simplified Arabic" w:hint="eastAsia"/>
              <w:noProof/>
              <w:color w:val="0000FF"/>
              <w:sz w:val="18"/>
              <w:u w:val="single"/>
              <w:rtl/>
              <w:lang w:val="en-GB" w:eastAsia="en-US"/>
            </w:rPr>
            <w:instrText>جدول</w:instrText>
          </w:r>
          <w:r>
            <w:rPr>
              <w:rFonts w:eastAsia="Times New Roman" w:cs="Simplified Arabic"/>
              <w:noProof/>
              <w:color w:val="0000FF"/>
              <w:sz w:val="18"/>
              <w:u w:val="single"/>
              <w:rtl/>
              <w:lang w:val="en-GB" w:eastAsia="en-US"/>
            </w:rPr>
            <w:instrText xml:space="preserve">3" </w:instrText>
          </w:r>
          <w:r>
            <w:rPr>
              <w:rFonts w:eastAsia="Times New Roman" w:cs="Simplified Arabic"/>
              <w:noProof/>
              <w:color w:val="0000FF"/>
              <w:sz w:val="18"/>
              <w:u w:val="single"/>
              <w:rtl/>
              <w:lang w:val="en-GB" w:eastAsia="en-US"/>
            </w:rPr>
          </w:r>
          <w:r>
            <w:rPr>
              <w:rFonts w:eastAsia="Times New Roman" w:cs="Simplified Arabic"/>
              <w:noProof/>
              <w:color w:val="0000FF"/>
              <w:sz w:val="18"/>
              <w:u w:val="single"/>
              <w:rtl/>
              <w:lang w:val="en-GB" w:eastAsia="en-US"/>
            </w:rPr>
            <w:fldChar w:fldCharType="separate"/>
          </w:r>
          <w:r w:rsidR="003746E7" w:rsidRPr="0025218F">
            <w:rPr>
              <w:rStyle w:val="Hyperlink"/>
              <w:rFonts w:ascii="Times New Roman" w:eastAsia="Times New Roman" w:hAnsi="Times New Roman" w:cs="Simplified Arabic" w:hint="cs"/>
              <w:noProof/>
              <w:sz w:val="18"/>
              <w:rtl/>
              <w:lang w:val="en-GB" w:eastAsia="en-US"/>
            </w:rPr>
            <w:t>الجدول</w:t>
          </w:r>
          <w:r w:rsidR="003746E7" w:rsidRPr="0025218F">
            <w:rPr>
              <w:rStyle w:val="Hyperlink"/>
              <w:rFonts w:ascii="Times New Roman" w:eastAsia="Times New Roman" w:hAnsi="Times New Roman" w:cs="Simplified Arabic"/>
              <w:noProof/>
              <w:sz w:val="18"/>
              <w:rtl/>
              <w:lang w:val="en-GB" w:eastAsia="en-US"/>
            </w:rPr>
            <w:t xml:space="preserve"> 3-</w:t>
          </w:r>
          <w:r w:rsidR="003746E7" w:rsidRPr="0025218F">
            <w:rPr>
              <w:rStyle w:val="Hyperlink"/>
              <w:rFonts w:ascii="Times New Roman" w:eastAsia="Times New Roman" w:hAnsi="Times New Roman" w:cs="Simplified Arabic"/>
              <w:noProof/>
              <w:sz w:val="18"/>
              <w:rtl/>
              <w:lang w:val="en-GB" w:eastAsia="en-US"/>
            </w:rPr>
            <w:tab/>
          </w:r>
          <w:r w:rsidR="003746E7" w:rsidRPr="0025218F">
            <w:rPr>
              <w:rStyle w:val="Hyperlink"/>
              <w:rFonts w:ascii="Times New Roman" w:eastAsia="Times New Roman" w:hAnsi="Times New Roman" w:cs="Simplified Arabic" w:hint="cs"/>
              <w:noProof/>
              <w:sz w:val="18"/>
              <w:rtl/>
              <w:lang w:val="en-GB" w:eastAsia="en-US"/>
            </w:rPr>
            <w:t>المساهمة</w:t>
          </w:r>
          <w:r w:rsidR="006712B3">
            <w:rPr>
              <w:rStyle w:val="Hyperlink"/>
              <w:rFonts w:ascii="Times New Roman" w:eastAsia="Times New Roman" w:hAnsi="Times New Roman" w:cs="Simplified Arabic" w:hint="cs"/>
              <w:noProof/>
              <w:sz w:val="18"/>
              <w:rtl/>
              <w:lang w:val="en-GB" w:eastAsia="en-US"/>
            </w:rPr>
            <w:t xml:space="preserve"> التراكمية</w:t>
          </w:r>
          <w:r w:rsidR="003746E7" w:rsidRPr="0025218F">
            <w:rPr>
              <w:rStyle w:val="Hyperlink"/>
              <w:rFonts w:ascii="Times New Roman" w:eastAsia="Times New Roman" w:hAnsi="Times New Roman" w:cs="Simplified Arabic" w:hint="cs"/>
              <w:noProof/>
              <w:sz w:val="18"/>
              <w:rtl/>
              <w:lang w:val="en-GB" w:eastAsia="en-US"/>
            </w:rPr>
            <w:t xml:space="preserve"> الخاصة بالبرمجة المباشرة في فترة التجديد السابع لموارد مرفق البيئة العالمية والتي يقدمها التنوع البيولوجي والموارد وخطوط البرمجة الأخرى للمرفق في الخطة الاستراتيجية للتنوع البيولوجي 2011</w:t>
          </w:r>
          <w:r w:rsidR="003746E7" w:rsidRPr="0025218F">
            <w:rPr>
              <w:rStyle w:val="Hyperlink"/>
              <w:rFonts w:ascii="Times New Roman" w:eastAsia="Times New Roman" w:hAnsi="Times New Roman" w:cs="Simplified Arabic"/>
              <w:noProof/>
              <w:sz w:val="18"/>
              <w:rtl/>
              <w:lang w:val="en-GB" w:eastAsia="en-US"/>
            </w:rPr>
            <w:noBreakHyphen/>
          </w:r>
          <w:r w:rsidR="003746E7" w:rsidRPr="0025218F">
            <w:rPr>
              <w:rStyle w:val="Hyperlink"/>
              <w:rFonts w:ascii="Times New Roman" w:eastAsia="Times New Roman" w:hAnsi="Times New Roman" w:cs="Simplified Arabic" w:hint="cs"/>
              <w:noProof/>
              <w:sz w:val="18"/>
              <w:rtl/>
              <w:lang w:val="en-GB" w:eastAsia="en-US"/>
            </w:rPr>
            <w:t>2020 (1 يوليو/تموز 2018 إلى 30 يونيو/حزيران 2022)..</w:t>
          </w:r>
          <w:r w:rsidR="003746E7" w:rsidRPr="0025218F">
            <w:rPr>
              <w:rStyle w:val="Hyperlink"/>
              <w:rFonts w:ascii="Times New Roman" w:eastAsia="Times New Roman" w:hAnsi="Times New Roman" w:cs="Simplified Arabic" w:hint="cs"/>
              <w:noProof/>
              <w:sz w:val="18"/>
              <w:rtl/>
              <w:lang w:val="en-GB" w:eastAsia="en-US"/>
            </w:rPr>
            <w:tab/>
          </w:r>
          <w:r w:rsidR="00395ADF">
            <w:rPr>
              <w:rStyle w:val="Hyperlink"/>
              <w:rFonts w:ascii="Times New Roman" w:eastAsia="Times New Roman" w:hAnsi="Times New Roman" w:cs="Simplified Arabic" w:hint="cs"/>
              <w:noProof/>
              <w:sz w:val="18"/>
              <w:rtl/>
              <w:lang w:val="en-GB" w:eastAsia="en-US"/>
            </w:rPr>
            <w:t>4</w:t>
          </w:r>
        </w:p>
        <w:p w14:paraId="7488B0B6" w14:textId="6832633A" w:rsidR="003746E7" w:rsidRPr="0025218F" w:rsidRDefault="0025218F" w:rsidP="00395ADF">
          <w:pPr>
            <w:tabs>
              <w:tab w:val="right" w:leader="dot" w:pos="9360"/>
            </w:tabs>
            <w:spacing w:after="120"/>
            <w:ind w:left="1134" w:hanging="1134"/>
            <w:jc w:val="both"/>
            <w:outlineLvl w:val="0"/>
            <w:rPr>
              <w:rStyle w:val="Hyperlink"/>
              <w:rFonts w:ascii="Times New Roman" w:eastAsia="Times New Roman" w:hAnsi="Times New Roman" w:cs="Simplified Arabic"/>
              <w:noProof/>
              <w:sz w:val="18"/>
              <w:rtl/>
              <w:lang w:val="en-GB" w:eastAsia="en-US"/>
            </w:rPr>
          </w:pPr>
          <w:r>
            <w:rPr>
              <w:rFonts w:eastAsia="Times New Roman" w:cs="Simplified Arabic"/>
              <w:noProof/>
              <w:color w:val="0000FF"/>
              <w:sz w:val="18"/>
              <w:u w:val="single"/>
              <w:rtl/>
              <w:lang w:val="en-GB" w:eastAsia="en-US"/>
            </w:rPr>
            <w:fldChar w:fldCharType="end"/>
          </w:r>
          <w:r>
            <w:rPr>
              <w:rFonts w:eastAsia="Times New Roman" w:cs="Simplified Arabic"/>
              <w:noProof/>
              <w:color w:val="0000FF"/>
              <w:sz w:val="18"/>
              <w:u w:val="single"/>
              <w:rtl/>
              <w:lang w:val="en-GB" w:eastAsia="en-US"/>
            </w:rPr>
            <w:fldChar w:fldCharType="begin"/>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HYPERLINK</w:instrText>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l</w:instrText>
          </w:r>
          <w:r>
            <w:rPr>
              <w:rFonts w:eastAsia="Times New Roman" w:cs="Simplified Arabic"/>
              <w:noProof/>
              <w:color w:val="0000FF"/>
              <w:sz w:val="18"/>
              <w:u w:val="single"/>
              <w:rtl/>
              <w:lang w:val="en-GB" w:eastAsia="en-US"/>
            </w:rPr>
            <w:instrText xml:space="preserve"> "</w:instrText>
          </w:r>
          <w:r>
            <w:rPr>
              <w:rFonts w:eastAsia="Times New Roman" w:cs="Simplified Arabic" w:hint="eastAsia"/>
              <w:noProof/>
              <w:color w:val="0000FF"/>
              <w:sz w:val="18"/>
              <w:u w:val="single"/>
              <w:rtl/>
              <w:lang w:val="en-GB" w:eastAsia="en-US"/>
            </w:rPr>
            <w:instrText>جدول</w:instrText>
          </w:r>
          <w:r>
            <w:rPr>
              <w:rFonts w:eastAsia="Times New Roman" w:cs="Simplified Arabic"/>
              <w:noProof/>
              <w:color w:val="0000FF"/>
              <w:sz w:val="18"/>
              <w:u w:val="single"/>
              <w:rtl/>
              <w:lang w:val="en-GB" w:eastAsia="en-US"/>
            </w:rPr>
            <w:instrText xml:space="preserve">4" </w:instrText>
          </w:r>
          <w:r>
            <w:rPr>
              <w:rFonts w:eastAsia="Times New Roman" w:cs="Simplified Arabic"/>
              <w:noProof/>
              <w:color w:val="0000FF"/>
              <w:sz w:val="18"/>
              <w:u w:val="single"/>
              <w:rtl/>
              <w:lang w:val="en-GB" w:eastAsia="en-US"/>
            </w:rPr>
          </w:r>
          <w:r>
            <w:rPr>
              <w:rFonts w:eastAsia="Times New Roman" w:cs="Simplified Arabic"/>
              <w:noProof/>
              <w:color w:val="0000FF"/>
              <w:sz w:val="18"/>
              <w:u w:val="single"/>
              <w:rtl/>
              <w:lang w:val="en-GB" w:eastAsia="en-US"/>
            </w:rPr>
            <w:fldChar w:fldCharType="separate"/>
          </w:r>
          <w:r w:rsidR="003746E7" w:rsidRPr="0025218F">
            <w:rPr>
              <w:rStyle w:val="Hyperlink"/>
              <w:rFonts w:ascii="Times New Roman" w:eastAsia="Times New Roman" w:hAnsi="Times New Roman" w:cs="Simplified Arabic" w:hint="cs"/>
              <w:noProof/>
              <w:sz w:val="18"/>
              <w:rtl/>
              <w:lang w:val="en-GB" w:eastAsia="en-US"/>
            </w:rPr>
            <w:t>الجدول</w:t>
          </w:r>
          <w:r w:rsidR="003746E7" w:rsidRPr="0025218F">
            <w:rPr>
              <w:rStyle w:val="Hyperlink"/>
              <w:rFonts w:ascii="Times New Roman" w:eastAsia="Times New Roman" w:hAnsi="Times New Roman" w:cs="Simplified Arabic"/>
              <w:noProof/>
              <w:sz w:val="18"/>
              <w:rtl/>
              <w:lang w:val="en-GB" w:eastAsia="en-US"/>
            </w:rPr>
            <w:t xml:space="preserve"> </w:t>
          </w:r>
          <w:r w:rsidR="003746E7" w:rsidRPr="0025218F">
            <w:rPr>
              <w:rStyle w:val="Hyperlink"/>
              <w:rFonts w:ascii="Times New Roman" w:eastAsia="Times New Roman" w:hAnsi="Times New Roman" w:cs="Simplified Arabic" w:hint="cs"/>
              <w:noProof/>
              <w:sz w:val="18"/>
              <w:rtl/>
              <w:lang w:val="en-GB" w:eastAsia="en-US"/>
            </w:rPr>
            <w:t>4</w:t>
          </w:r>
          <w:r w:rsidR="003746E7" w:rsidRPr="0025218F">
            <w:rPr>
              <w:rStyle w:val="Hyperlink"/>
              <w:rFonts w:ascii="Times New Roman" w:eastAsia="Times New Roman" w:hAnsi="Times New Roman" w:cs="Simplified Arabic"/>
              <w:noProof/>
              <w:sz w:val="18"/>
              <w:rtl/>
              <w:lang w:val="en-GB" w:eastAsia="en-US"/>
            </w:rPr>
            <w:t>-</w:t>
          </w:r>
          <w:r w:rsidR="003746E7" w:rsidRPr="0025218F">
            <w:rPr>
              <w:rStyle w:val="Hyperlink"/>
              <w:rFonts w:ascii="Times New Roman" w:eastAsia="Times New Roman" w:hAnsi="Times New Roman" w:cs="Simplified Arabic"/>
              <w:noProof/>
              <w:sz w:val="18"/>
              <w:rtl/>
              <w:lang w:val="en-GB" w:eastAsia="en-US"/>
            </w:rPr>
            <w:tab/>
            <w:t xml:space="preserve">موجز لاستخدام </w:t>
          </w:r>
          <w:r w:rsidR="003746E7" w:rsidRPr="0025218F">
            <w:rPr>
              <w:rStyle w:val="Hyperlink"/>
              <w:rFonts w:ascii="Times New Roman" w:eastAsia="Times New Roman" w:hAnsi="Times New Roman" w:cs="Simplified Arabic" w:hint="cs"/>
              <w:noProof/>
              <w:sz w:val="18"/>
              <w:rtl/>
              <w:lang w:val="en-GB" w:eastAsia="en-US"/>
            </w:rPr>
            <w:t>ال</w:t>
          </w:r>
          <w:r w:rsidR="003746E7" w:rsidRPr="0025218F">
            <w:rPr>
              <w:rStyle w:val="Hyperlink"/>
              <w:rFonts w:ascii="Times New Roman" w:eastAsia="Times New Roman" w:hAnsi="Times New Roman" w:cs="Simplified Arabic"/>
              <w:noProof/>
              <w:sz w:val="18"/>
              <w:rtl/>
              <w:lang w:val="en-GB" w:eastAsia="en-US"/>
            </w:rPr>
            <w:t xml:space="preserve">مجال </w:t>
          </w:r>
          <w:r w:rsidR="003746E7" w:rsidRPr="0025218F">
            <w:rPr>
              <w:rStyle w:val="Hyperlink"/>
              <w:rFonts w:ascii="Times New Roman" w:eastAsia="Times New Roman" w:hAnsi="Times New Roman" w:cs="Simplified Arabic" w:hint="cs"/>
              <w:noProof/>
              <w:sz w:val="18"/>
              <w:rtl/>
              <w:lang w:val="en-GB" w:eastAsia="en-US"/>
            </w:rPr>
            <w:t xml:space="preserve">البؤري للتنوع </w:t>
          </w:r>
          <w:r w:rsidR="006D5FF5" w:rsidRPr="0025218F">
            <w:rPr>
              <w:rStyle w:val="Hyperlink"/>
              <w:rFonts w:ascii="Times New Roman" w:eastAsia="Times New Roman" w:hAnsi="Times New Roman" w:cs="Simplified Arabic" w:hint="cs"/>
              <w:noProof/>
              <w:sz w:val="18"/>
              <w:rtl/>
              <w:lang w:val="en-GB" w:eastAsia="en-US"/>
            </w:rPr>
            <w:t>البيولوجي</w:t>
          </w:r>
          <w:r w:rsidR="00921986" w:rsidRPr="0025218F">
            <w:rPr>
              <w:rStyle w:val="Hyperlink"/>
              <w:rFonts w:ascii="Times New Roman" w:eastAsia="Times New Roman" w:hAnsi="Times New Roman" w:cs="Simplified Arabic" w:hint="cs"/>
              <w:noProof/>
              <w:sz w:val="18"/>
              <w:rtl/>
              <w:lang w:val="en-GB" w:eastAsia="en-US"/>
            </w:rPr>
            <w:t xml:space="preserve"> لأغراض البرمجة</w:t>
          </w:r>
          <w:r w:rsidR="006D5FF5" w:rsidRPr="0025218F">
            <w:rPr>
              <w:rStyle w:val="Hyperlink"/>
              <w:rFonts w:ascii="Times New Roman" w:eastAsia="Times New Roman" w:hAnsi="Times New Roman" w:cs="Simplified Arabic" w:hint="cs"/>
              <w:noProof/>
              <w:sz w:val="18"/>
              <w:rtl/>
              <w:lang w:val="en-GB" w:eastAsia="en-US"/>
            </w:rPr>
            <w:t xml:space="preserve"> في فترة </w:t>
          </w:r>
          <w:r w:rsidR="003746E7" w:rsidRPr="0025218F">
            <w:rPr>
              <w:rStyle w:val="Hyperlink"/>
              <w:rFonts w:ascii="Times New Roman" w:eastAsia="Times New Roman" w:hAnsi="Times New Roman" w:cs="Simplified Arabic" w:hint="cs"/>
              <w:noProof/>
              <w:sz w:val="18"/>
              <w:rtl/>
              <w:lang w:val="en-GB" w:eastAsia="en-US"/>
            </w:rPr>
            <w:t>التجديد الثامن لموارد مرفق البيئة العالمية</w:t>
          </w:r>
          <w:r w:rsidR="000277C3">
            <w:rPr>
              <w:rStyle w:val="Hyperlink"/>
              <w:rFonts w:ascii="Times New Roman" w:eastAsia="Times New Roman" w:hAnsi="Times New Roman" w:cs="Simplified Arabic" w:hint="cs"/>
              <w:noProof/>
              <w:sz w:val="18"/>
              <w:rtl/>
              <w:lang w:val="en-GB" w:eastAsia="en-US"/>
            </w:rPr>
            <w:t>في الفترة المشمولة بالتقرير</w:t>
          </w:r>
          <w:r w:rsidR="003746E7" w:rsidRPr="0025218F">
            <w:rPr>
              <w:rStyle w:val="Hyperlink"/>
              <w:rFonts w:ascii="Times New Roman" w:eastAsia="Times New Roman" w:hAnsi="Times New Roman" w:cs="Simplified Arabic"/>
              <w:noProof/>
              <w:sz w:val="18"/>
              <w:lang w:val="en-GB" w:eastAsia="en-US"/>
            </w:rPr>
            <w:t xml:space="preserve"> </w:t>
          </w:r>
          <w:r w:rsidR="003746E7" w:rsidRPr="0025218F">
            <w:rPr>
              <w:rStyle w:val="Hyperlink"/>
              <w:rFonts w:ascii="Times New Roman" w:eastAsia="Times New Roman" w:hAnsi="Times New Roman" w:cs="Simplified Arabic"/>
              <w:noProof/>
              <w:sz w:val="18"/>
              <w:rtl/>
              <w:lang w:val="en-GB" w:eastAsia="en-US"/>
            </w:rPr>
            <w:t>(1</w:t>
          </w:r>
          <w:r w:rsidR="003746E7" w:rsidRPr="0025218F">
            <w:rPr>
              <w:rStyle w:val="Hyperlink"/>
              <w:rFonts w:ascii="Times New Roman" w:eastAsia="Times New Roman" w:hAnsi="Times New Roman" w:cs="Simplified Arabic" w:hint="cs"/>
              <w:noProof/>
              <w:sz w:val="18"/>
              <w:rtl/>
              <w:lang w:val="en-GB" w:eastAsia="en-US"/>
            </w:rPr>
            <w:t> </w:t>
          </w:r>
          <w:r w:rsidR="003746E7" w:rsidRPr="0025218F">
            <w:rPr>
              <w:rStyle w:val="Hyperlink"/>
              <w:rFonts w:ascii="Times New Roman" w:eastAsia="Times New Roman" w:hAnsi="Times New Roman" w:cs="Simplified Arabic"/>
              <w:noProof/>
              <w:sz w:val="18"/>
              <w:rtl/>
              <w:lang w:val="en-GB" w:eastAsia="en-US"/>
            </w:rPr>
            <w:t>يوليو</w:t>
          </w:r>
          <w:r w:rsidR="003746E7" w:rsidRPr="0025218F">
            <w:rPr>
              <w:rStyle w:val="Hyperlink"/>
              <w:rFonts w:ascii="Times New Roman" w:eastAsia="Times New Roman" w:hAnsi="Times New Roman" w:cs="Simplified Arabic" w:hint="cs"/>
              <w:noProof/>
              <w:sz w:val="18"/>
              <w:rtl/>
              <w:lang w:val="en-GB" w:eastAsia="en-US"/>
            </w:rPr>
            <w:t>/تموز</w:t>
          </w:r>
          <w:r w:rsidR="003746E7" w:rsidRPr="0025218F">
            <w:rPr>
              <w:rStyle w:val="Hyperlink"/>
              <w:rFonts w:ascii="Times New Roman" w:eastAsia="Times New Roman" w:hAnsi="Times New Roman" w:cs="Simplified Arabic"/>
              <w:noProof/>
              <w:sz w:val="18"/>
              <w:rtl/>
              <w:lang w:val="en-GB" w:eastAsia="en-US"/>
            </w:rPr>
            <w:t xml:space="preserve"> </w:t>
          </w:r>
          <w:r w:rsidR="003746E7" w:rsidRPr="0025218F">
            <w:rPr>
              <w:rStyle w:val="Hyperlink"/>
              <w:rFonts w:ascii="Times New Roman" w:eastAsia="Times New Roman" w:hAnsi="Times New Roman" w:cs="Simplified Arabic" w:hint="cs"/>
              <w:noProof/>
              <w:sz w:val="18"/>
              <w:rtl/>
              <w:lang w:val="en-GB" w:eastAsia="en-US"/>
            </w:rPr>
            <w:t>2022</w:t>
          </w:r>
          <w:r w:rsidR="003746E7" w:rsidRPr="0025218F">
            <w:rPr>
              <w:rStyle w:val="Hyperlink"/>
              <w:rFonts w:ascii="Times New Roman" w:eastAsia="Times New Roman" w:hAnsi="Times New Roman" w:cs="Simplified Arabic"/>
              <w:noProof/>
              <w:sz w:val="18"/>
              <w:rtl/>
              <w:lang w:val="en-GB" w:eastAsia="en-US"/>
            </w:rPr>
            <w:t xml:space="preserve"> إلى </w:t>
          </w:r>
          <w:r w:rsidR="000277C3">
            <w:rPr>
              <w:rStyle w:val="Hyperlink"/>
              <w:rFonts w:ascii="Times New Roman" w:eastAsia="Times New Roman" w:hAnsi="Times New Roman" w:cs="Simplified Arabic" w:hint="cs"/>
              <w:noProof/>
              <w:sz w:val="18"/>
              <w:rtl/>
              <w:lang w:val="en-GB" w:eastAsia="en-US"/>
            </w:rPr>
            <w:t>30</w:t>
          </w:r>
          <w:r w:rsidR="003746E7" w:rsidRPr="0025218F">
            <w:rPr>
              <w:rStyle w:val="Hyperlink"/>
              <w:rFonts w:ascii="Times New Roman" w:eastAsia="Times New Roman" w:hAnsi="Times New Roman" w:cs="Simplified Arabic" w:hint="cs"/>
              <w:noProof/>
              <w:sz w:val="18"/>
              <w:rtl/>
              <w:lang w:val="en-GB" w:eastAsia="en-US"/>
            </w:rPr>
            <w:t xml:space="preserve"> </w:t>
          </w:r>
          <w:r w:rsidR="000277C3">
            <w:rPr>
              <w:rStyle w:val="Hyperlink"/>
              <w:rFonts w:ascii="Times New Roman" w:eastAsia="Times New Roman" w:hAnsi="Times New Roman" w:cs="Simplified Arabic" w:hint="cs"/>
              <w:noProof/>
              <w:sz w:val="18"/>
              <w:rtl/>
              <w:lang w:val="en-GB" w:eastAsia="en-US"/>
            </w:rPr>
            <w:t>يونيه/حزيران 202</w:t>
          </w:r>
          <w:r w:rsidR="003746E7" w:rsidRPr="0025218F">
            <w:rPr>
              <w:rStyle w:val="Hyperlink"/>
              <w:rFonts w:ascii="Times New Roman" w:eastAsia="Times New Roman" w:hAnsi="Times New Roman" w:cs="Simplified Arabic" w:hint="cs"/>
              <w:noProof/>
              <w:sz w:val="18"/>
              <w:rtl/>
              <w:lang w:val="en-GB" w:eastAsia="en-US"/>
            </w:rPr>
            <w:t>4</w:t>
          </w:r>
          <w:r w:rsidR="003746E7" w:rsidRPr="0025218F">
            <w:rPr>
              <w:rStyle w:val="Hyperlink"/>
              <w:rFonts w:ascii="Times New Roman" w:eastAsia="Times New Roman" w:hAnsi="Times New Roman" w:cs="Simplified Arabic"/>
              <w:noProof/>
              <w:sz w:val="18"/>
              <w:rtl/>
              <w:lang w:val="en-GB" w:eastAsia="en-US"/>
            </w:rPr>
            <w:t>)</w:t>
          </w:r>
          <w:r w:rsidR="003746E7" w:rsidRPr="0025218F">
            <w:rPr>
              <w:rStyle w:val="Hyperlink"/>
              <w:rFonts w:ascii="Times New Roman" w:eastAsia="Times New Roman" w:hAnsi="Times New Roman" w:cs="Simplified Arabic" w:hint="cs"/>
              <w:noProof/>
              <w:sz w:val="18"/>
              <w:rtl/>
              <w:lang w:val="en-GB" w:eastAsia="en-US"/>
            </w:rPr>
            <w:t xml:space="preserve"> ..</w:t>
          </w:r>
          <w:r w:rsidR="003746E7" w:rsidRPr="0025218F">
            <w:rPr>
              <w:rStyle w:val="Hyperlink"/>
              <w:rFonts w:ascii="Times New Roman" w:eastAsia="Times New Roman" w:hAnsi="Times New Roman" w:cs="Simplified Arabic" w:hint="cs"/>
              <w:noProof/>
              <w:sz w:val="18"/>
              <w:rtl/>
              <w:lang w:val="en-GB" w:eastAsia="en-US"/>
            </w:rPr>
            <w:tab/>
          </w:r>
          <w:r w:rsidR="00395ADF">
            <w:rPr>
              <w:rStyle w:val="Hyperlink"/>
              <w:rFonts w:ascii="Times New Roman" w:eastAsia="Times New Roman" w:hAnsi="Times New Roman" w:cs="Simplified Arabic" w:hint="cs"/>
              <w:noProof/>
              <w:sz w:val="18"/>
              <w:rtl/>
              <w:lang w:val="en-GB" w:eastAsia="en-US"/>
            </w:rPr>
            <w:t>6</w:t>
          </w:r>
        </w:p>
        <w:p w14:paraId="1577A7AB" w14:textId="7969539E" w:rsidR="003746E7" w:rsidRPr="0025218F" w:rsidRDefault="0025218F" w:rsidP="00395ADF">
          <w:pPr>
            <w:tabs>
              <w:tab w:val="right" w:leader="dot" w:pos="9360"/>
            </w:tabs>
            <w:spacing w:after="120"/>
            <w:ind w:left="1134" w:hanging="1134"/>
            <w:jc w:val="both"/>
            <w:outlineLvl w:val="0"/>
            <w:rPr>
              <w:rStyle w:val="Hyperlink"/>
              <w:rFonts w:ascii="Times New Roman" w:eastAsia="Times New Roman" w:hAnsi="Times New Roman" w:cs="Simplified Arabic"/>
              <w:noProof/>
              <w:sz w:val="18"/>
              <w:rtl/>
              <w:lang w:val="en-GB" w:eastAsia="en-US"/>
            </w:rPr>
          </w:pPr>
          <w:r>
            <w:rPr>
              <w:rFonts w:eastAsia="Times New Roman" w:cs="Simplified Arabic"/>
              <w:noProof/>
              <w:color w:val="0000FF"/>
              <w:sz w:val="18"/>
              <w:u w:val="single"/>
              <w:rtl/>
              <w:lang w:val="en-GB" w:eastAsia="en-US"/>
            </w:rPr>
            <w:fldChar w:fldCharType="end"/>
          </w:r>
          <w:r>
            <w:rPr>
              <w:rFonts w:eastAsia="Times New Roman" w:cs="Simplified Arabic"/>
              <w:noProof/>
              <w:color w:val="0000FF"/>
              <w:sz w:val="18"/>
              <w:u w:val="single"/>
              <w:rtl/>
              <w:lang w:val="en-GB" w:eastAsia="en-US"/>
            </w:rPr>
            <w:fldChar w:fldCharType="begin"/>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HYPERLINK</w:instrText>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l</w:instrText>
          </w:r>
          <w:r>
            <w:rPr>
              <w:rFonts w:eastAsia="Times New Roman" w:cs="Simplified Arabic"/>
              <w:noProof/>
              <w:color w:val="0000FF"/>
              <w:sz w:val="18"/>
              <w:u w:val="single"/>
              <w:rtl/>
              <w:lang w:val="en-GB" w:eastAsia="en-US"/>
            </w:rPr>
            <w:instrText xml:space="preserve"> "</w:instrText>
          </w:r>
          <w:r>
            <w:rPr>
              <w:rFonts w:eastAsia="Times New Roman" w:cs="Simplified Arabic" w:hint="eastAsia"/>
              <w:noProof/>
              <w:color w:val="0000FF"/>
              <w:sz w:val="18"/>
              <w:u w:val="single"/>
              <w:rtl/>
              <w:lang w:val="en-GB" w:eastAsia="en-US"/>
            </w:rPr>
            <w:instrText>جدول</w:instrText>
          </w:r>
          <w:r>
            <w:rPr>
              <w:rFonts w:eastAsia="Times New Roman" w:cs="Simplified Arabic"/>
              <w:noProof/>
              <w:color w:val="0000FF"/>
              <w:sz w:val="18"/>
              <w:u w:val="single"/>
              <w:rtl/>
              <w:lang w:val="en-GB" w:eastAsia="en-US"/>
            </w:rPr>
            <w:instrText xml:space="preserve">5" </w:instrText>
          </w:r>
          <w:r>
            <w:rPr>
              <w:rFonts w:eastAsia="Times New Roman" w:cs="Simplified Arabic"/>
              <w:noProof/>
              <w:color w:val="0000FF"/>
              <w:sz w:val="18"/>
              <w:u w:val="single"/>
              <w:rtl/>
              <w:lang w:val="en-GB" w:eastAsia="en-US"/>
            </w:rPr>
          </w:r>
          <w:r>
            <w:rPr>
              <w:rFonts w:eastAsia="Times New Roman" w:cs="Simplified Arabic"/>
              <w:noProof/>
              <w:color w:val="0000FF"/>
              <w:sz w:val="18"/>
              <w:u w:val="single"/>
              <w:rtl/>
              <w:lang w:val="en-GB" w:eastAsia="en-US"/>
            </w:rPr>
            <w:fldChar w:fldCharType="separate"/>
          </w:r>
          <w:r w:rsidR="003746E7" w:rsidRPr="0025218F">
            <w:rPr>
              <w:rStyle w:val="Hyperlink"/>
              <w:rFonts w:ascii="Times New Roman" w:eastAsia="Times New Roman" w:hAnsi="Times New Roman" w:cs="Simplified Arabic" w:hint="cs"/>
              <w:noProof/>
              <w:sz w:val="18"/>
              <w:rtl/>
              <w:lang w:val="en-GB" w:eastAsia="en-US"/>
            </w:rPr>
            <w:t>الجدول</w:t>
          </w:r>
          <w:r w:rsidR="003746E7" w:rsidRPr="0025218F">
            <w:rPr>
              <w:rStyle w:val="Hyperlink"/>
              <w:rFonts w:ascii="Times New Roman" w:eastAsia="Times New Roman" w:hAnsi="Times New Roman" w:cs="Simplified Arabic"/>
              <w:noProof/>
              <w:sz w:val="18"/>
              <w:rtl/>
              <w:lang w:val="en-GB" w:eastAsia="en-US"/>
            </w:rPr>
            <w:t xml:space="preserve"> </w:t>
          </w:r>
          <w:r w:rsidR="003746E7" w:rsidRPr="0025218F">
            <w:rPr>
              <w:rStyle w:val="Hyperlink"/>
              <w:rFonts w:ascii="Times New Roman" w:eastAsia="Times New Roman" w:hAnsi="Times New Roman" w:cs="Simplified Arabic" w:hint="cs"/>
              <w:noProof/>
              <w:sz w:val="18"/>
              <w:rtl/>
              <w:lang w:val="en-GB" w:eastAsia="en-US"/>
            </w:rPr>
            <w:t>5</w:t>
          </w:r>
          <w:r w:rsidR="003746E7" w:rsidRPr="0025218F">
            <w:rPr>
              <w:rStyle w:val="Hyperlink"/>
              <w:rFonts w:ascii="Times New Roman" w:eastAsia="Times New Roman" w:hAnsi="Times New Roman" w:cs="Simplified Arabic"/>
              <w:noProof/>
              <w:sz w:val="18"/>
              <w:rtl/>
              <w:lang w:val="en-GB" w:eastAsia="en-US"/>
            </w:rPr>
            <w:t>-</w:t>
          </w:r>
          <w:r w:rsidR="003746E7" w:rsidRPr="0025218F">
            <w:rPr>
              <w:rStyle w:val="Hyperlink"/>
              <w:rFonts w:ascii="Times New Roman" w:eastAsia="Times New Roman" w:hAnsi="Times New Roman" w:cs="Simplified Arabic"/>
              <w:noProof/>
              <w:sz w:val="18"/>
              <w:rtl/>
              <w:lang w:val="en-GB" w:eastAsia="en-US"/>
            </w:rPr>
            <w:tab/>
          </w:r>
          <w:r w:rsidR="003746E7" w:rsidRPr="0025218F">
            <w:rPr>
              <w:rStyle w:val="Hyperlink"/>
              <w:rFonts w:ascii="Times New Roman" w:eastAsia="Times New Roman" w:hAnsi="Times New Roman" w:cs="Simplified Arabic" w:hint="cs"/>
              <w:noProof/>
              <w:sz w:val="18"/>
              <w:rtl/>
              <w:lang w:val="en-GB" w:eastAsia="en-US"/>
            </w:rPr>
            <w:t>رسم خرائط أهداف العمل الخاصة بإطار</w:t>
          </w:r>
          <w:r w:rsidR="00526003" w:rsidRPr="0025218F">
            <w:rPr>
              <w:rStyle w:val="Hyperlink"/>
              <w:rFonts w:ascii="Times New Roman" w:eastAsia="Times New Roman" w:hAnsi="Times New Roman" w:cs="Simplified Arabic" w:hint="cs"/>
              <w:noProof/>
              <w:sz w:val="18"/>
              <w:rtl/>
              <w:lang w:val="en-GB" w:eastAsia="en-US"/>
            </w:rPr>
            <w:t xml:space="preserve"> كونمينغ</w:t>
          </w:r>
          <w:r w:rsidR="00526003" w:rsidRPr="0025218F">
            <w:rPr>
              <w:rStyle w:val="Hyperlink"/>
              <w:rFonts w:ascii="Times New Roman" w:eastAsia="Times New Roman" w:hAnsi="Times New Roman" w:cs="Simplified Arabic"/>
              <w:noProof/>
              <w:sz w:val="18"/>
              <w:rtl/>
              <w:lang w:val="en-GB" w:eastAsia="en-US"/>
            </w:rPr>
            <w:noBreakHyphen/>
          </w:r>
          <w:r w:rsidR="00526003" w:rsidRPr="0025218F">
            <w:rPr>
              <w:rStyle w:val="Hyperlink"/>
              <w:rFonts w:ascii="Times New Roman" w:eastAsia="Times New Roman" w:hAnsi="Times New Roman" w:cs="Simplified Arabic" w:hint="cs"/>
              <w:noProof/>
              <w:sz w:val="18"/>
              <w:rtl/>
              <w:lang w:val="en-GB" w:eastAsia="en-US"/>
            </w:rPr>
            <w:t>مونتريال العالمي للتنوع البيولوجي للبرامج المتكاملة</w:t>
          </w:r>
          <w:r w:rsidR="003746E7" w:rsidRPr="0025218F">
            <w:rPr>
              <w:rStyle w:val="Hyperlink"/>
              <w:rFonts w:ascii="Times New Roman" w:eastAsia="Times New Roman" w:hAnsi="Times New Roman" w:cs="Simplified Arabic" w:hint="cs"/>
              <w:noProof/>
              <w:sz w:val="18"/>
              <w:rtl/>
              <w:lang w:val="en-GB" w:eastAsia="en-US"/>
            </w:rPr>
            <w:tab/>
          </w:r>
          <w:r w:rsidR="00395ADF">
            <w:rPr>
              <w:rStyle w:val="Hyperlink"/>
              <w:rFonts w:ascii="Times New Roman" w:eastAsia="Times New Roman" w:hAnsi="Times New Roman" w:cs="Simplified Arabic" w:hint="cs"/>
              <w:noProof/>
              <w:sz w:val="18"/>
              <w:rtl/>
              <w:lang w:val="en-GB" w:eastAsia="en-US"/>
            </w:rPr>
            <w:t>11</w:t>
          </w:r>
        </w:p>
        <w:p w14:paraId="09176645" w14:textId="7BD4174E" w:rsidR="000B61F7" w:rsidRPr="0025218F" w:rsidRDefault="0025218F" w:rsidP="007259E3">
          <w:pPr>
            <w:tabs>
              <w:tab w:val="right" w:leader="dot" w:pos="9360"/>
            </w:tabs>
            <w:spacing w:after="120"/>
            <w:ind w:left="1134" w:hanging="1134"/>
            <w:jc w:val="both"/>
            <w:outlineLvl w:val="0"/>
            <w:rPr>
              <w:rStyle w:val="Hyperlink"/>
              <w:rFonts w:ascii="Times New Roman" w:eastAsia="Times New Roman" w:hAnsi="Times New Roman" w:cs="Simplified Arabic"/>
              <w:noProof/>
              <w:sz w:val="22"/>
              <w:rtl/>
              <w:lang w:val="en-GB" w:eastAsia="en-US"/>
            </w:rPr>
          </w:pPr>
          <w:r>
            <w:rPr>
              <w:rFonts w:eastAsia="Times New Roman" w:cs="Simplified Arabic"/>
              <w:noProof/>
              <w:color w:val="0000FF"/>
              <w:sz w:val="18"/>
              <w:u w:val="single"/>
              <w:rtl/>
              <w:lang w:val="en-GB" w:eastAsia="en-US"/>
            </w:rPr>
            <w:fldChar w:fldCharType="end"/>
          </w:r>
          <w:r>
            <w:rPr>
              <w:rFonts w:eastAsia="Times New Roman" w:cs="Simplified Arabic"/>
              <w:noProof/>
              <w:color w:val="0000FF"/>
              <w:sz w:val="18"/>
              <w:u w:val="single"/>
              <w:rtl/>
              <w:lang w:val="en-GB" w:eastAsia="en-US"/>
            </w:rPr>
            <w:fldChar w:fldCharType="begin"/>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HYPERLINK</w:instrText>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l</w:instrText>
          </w:r>
          <w:r>
            <w:rPr>
              <w:rFonts w:eastAsia="Times New Roman" w:cs="Simplified Arabic"/>
              <w:noProof/>
              <w:color w:val="0000FF"/>
              <w:sz w:val="18"/>
              <w:u w:val="single"/>
              <w:rtl/>
              <w:lang w:val="en-GB" w:eastAsia="en-US"/>
            </w:rPr>
            <w:instrText xml:space="preserve"> "</w:instrText>
          </w:r>
          <w:r>
            <w:rPr>
              <w:rFonts w:eastAsia="Times New Roman" w:cs="Simplified Arabic" w:hint="eastAsia"/>
              <w:noProof/>
              <w:color w:val="0000FF"/>
              <w:sz w:val="18"/>
              <w:u w:val="single"/>
              <w:rtl/>
              <w:lang w:val="en-GB" w:eastAsia="en-US"/>
            </w:rPr>
            <w:instrText>جدول</w:instrText>
          </w:r>
          <w:r>
            <w:rPr>
              <w:rFonts w:eastAsia="Times New Roman" w:cs="Simplified Arabic"/>
              <w:noProof/>
              <w:color w:val="0000FF"/>
              <w:sz w:val="18"/>
              <w:u w:val="single"/>
              <w:rtl/>
              <w:lang w:val="en-GB" w:eastAsia="en-US"/>
            </w:rPr>
            <w:instrText xml:space="preserve">6" </w:instrText>
          </w:r>
          <w:r>
            <w:rPr>
              <w:rFonts w:eastAsia="Times New Roman" w:cs="Simplified Arabic"/>
              <w:noProof/>
              <w:color w:val="0000FF"/>
              <w:sz w:val="18"/>
              <w:u w:val="single"/>
              <w:rtl/>
              <w:lang w:val="en-GB" w:eastAsia="en-US"/>
            </w:rPr>
          </w:r>
          <w:r>
            <w:rPr>
              <w:rFonts w:eastAsia="Times New Roman" w:cs="Simplified Arabic"/>
              <w:noProof/>
              <w:color w:val="0000FF"/>
              <w:sz w:val="18"/>
              <w:u w:val="single"/>
              <w:rtl/>
              <w:lang w:val="en-GB" w:eastAsia="en-US"/>
            </w:rPr>
            <w:fldChar w:fldCharType="separate"/>
          </w:r>
          <w:r w:rsidR="000B61F7" w:rsidRPr="0025218F">
            <w:rPr>
              <w:rStyle w:val="Hyperlink"/>
              <w:rFonts w:ascii="Times New Roman" w:eastAsia="Times New Roman" w:hAnsi="Times New Roman" w:cs="Simplified Arabic" w:hint="cs"/>
              <w:noProof/>
              <w:sz w:val="18"/>
              <w:rtl/>
              <w:lang w:val="en-GB" w:eastAsia="en-US"/>
            </w:rPr>
            <w:t>الجدول 6-</w:t>
          </w:r>
          <w:r w:rsidR="003746E7" w:rsidRPr="0025218F">
            <w:rPr>
              <w:rStyle w:val="Hyperlink"/>
              <w:rFonts w:ascii="Times New Roman" w:eastAsia="Times New Roman" w:hAnsi="Times New Roman" w:cs="Simplified Arabic"/>
              <w:noProof/>
              <w:sz w:val="18"/>
              <w:rtl/>
              <w:lang w:val="en-GB" w:eastAsia="en-US"/>
            </w:rPr>
            <w:tab/>
          </w:r>
          <w:r w:rsidR="00C977E2">
            <w:rPr>
              <w:rStyle w:val="Hyperlink"/>
              <w:rFonts w:ascii="Times New Roman" w:eastAsia="Times New Roman" w:hAnsi="Times New Roman" w:cs="Simplified Arabic" w:hint="cs"/>
              <w:noProof/>
              <w:sz w:val="18"/>
              <w:rtl/>
              <w:lang w:val="en-GB" w:eastAsia="en-US"/>
            </w:rPr>
            <w:t xml:space="preserve">مساهمات من صندوق أقل البلدان نموا والصندوق الخاص </w:t>
          </w:r>
          <w:r w:rsidR="00B11D50">
            <w:rPr>
              <w:rStyle w:val="Hyperlink"/>
              <w:rFonts w:ascii="Times New Roman" w:eastAsia="Times New Roman" w:hAnsi="Times New Roman" w:cs="Simplified Arabic" w:hint="cs"/>
              <w:noProof/>
              <w:sz w:val="18"/>
              <w:rtl/>
              <w:lang w:val="en-GB" w:eastAsia="en-US"/>
            </w:rPr>
            <w:t>ب</w:t>
          </w:r>
          <w:r w:rsidR="00C977E2">
            <w:rPr>
              <w:rStyle w:val="Hyperlink"/>
              <w:rFonts w:ascii="Times New Roman" w:eastAsia="Times New Roman" w:hAnsi="Times New Roman" w:cs="Simplified Arabic" w:hint="cs"/>
              <w:noProof/>
              <w:sz w:val="18"/>
              <w:rtl/>
              <w:lang w:val="en-GB" w:eastAsia="en-US"/>
            </w:rPr>
            <w:t xml:space="preserve">تغير المناخ لتحقيق أهداف </w:t>
          </w:r>
          <w:r w:rsidR="00C977E2" w:rsidRPr="00C977E2">
            <w:rPr>
              <w:rStyle w:val="Hyperlink"/>
              <w:rFonts w:ascii="Times New Roman" w:eastAsia="Times New Roman" w:hAnsi="Times New Roman" w:cs="Simplified Arabic" w:hint="cs"/>
              <w:noProof/>
              <w:sz w:val="18"/>
              <w:rtl/>
              <w:lang w:val="en-GB" w:eastAsia="en-US"/>
            </w:rPr>
            <w:t>إطار كونمينغ</w:t>
          </w:r>
          <w:r w:rsidR="00C977E2" w:rsidRPr="00C977E2">
            <w:rPr>
              <w:rStyle w:val="Hyperlink"/>
              <w:rFonts w:ascii="Times New Roman" w:eastAsia="Times New Roman" w:hAnsi="Times New Roman" w:cs="Simplified Arabic"/>
              <w:noProof/>
              <w:sz w:val="18"/>
              <w:rtl/>
              <w:lang w:val="en-GB" w:eastAsia="en-US"/>
            </w:rPr>
            <w:noBreakHyphen/>
          </w:r>
          <w:r w:rsidR="00C977E2" w:rsidRPr="00C977E2">
            <w:rPr>
              <w:rStyle w:val="Hyperlink"/>
              <w:rFonts w:ascii="Times New Roman" w:eastAsia="Times New Roman" w:hAnsi="Times New Roman" w:cs="Simplified Arabic" w:hint="cs"/>
              <w:noProof/>
              <w:sz w:val="18"/>
              <w:rtl/>
              <w:lang w:val="en-GB" w:eastAsia="en-US"/>
            </w:rPr>
            <w:t>مونتريال العالمي للتنوع البيولوجي</w:t>
          </w:r>
          <w:r w:rsidR="00FC7D7D">
            <w:rPr>
              <w:rStyle w:val="Hyperlink"/>
              <w:rFonts w:ascii="Times New Roman" w:eastAsia="Times New Roman" w:hAnsi="Times New Roman" w:cs="Simplified Arabic" w:hint="cs"/>
              <w:noProof/>
              <w:sz w:val="18"/>
              <w:rtl/>
              <w:lang w:val="en-GB" w:eastAsia="en-US"/>
            </w:rPr>
            <w:t xml:space="preserve"> (1 يوليه/تموز 2022، إلى 30 يونيه/حزيران 2024)</w:t>
          </w:r>
          <w:r w:rsidR="000B61F7" w:rsidRPr="0025218F">
            <w:rPr>
              <w:rStyle w:val="Hyperlink"/>
              <w:rFonts w:ascii="Times New Roman" w:eastAsia="Times New Roman" w:hAnsi="Times New Roman" w:cs="Simplified Arabic" w:hint="cs"/>
              <w:noProof/>
              <w:sz w:val="18"/>
              <w:rtl/>
              <w:lang w:val="en-GB" w:eastAsia="en-US"/>
            </w:rPr>
            <w:tab/>
          </w:r>
          <w:r w:rsidR="007259E3">
            <w:rPr>
              <w:rStyle w:val="Hyperlink"/>
              <w:rFonts w:ascii="Times New Roman" w:eastAsia="Times New Roman" w:hAnsi="Times New Roman" w:cs="Simplified Arabic" w:hint="cs"/>
              <w:noProof/>
              <w:webHidden/>
              <w:sz w:val="22"/>
              <w:rtl/>
              <w:lang w:val="en-GB" w:eastAsia="en-US"/>
            </w:rPr>
            <w:t>22</w:t>
          </w:r>
        </w:p>
        <w:p w14:paraId="5F285B02" w14:textId="01F605EE" w:rsidR="000B61F7" w:rsidRPr="00C95791" w:rsidRDefault="0025218F" w:rsidP="00C04E6D">
          <w:pPr>
            <w:tabs>
              <w:tab w:val="right" w:leader="dot" w:pos="9360"/>
            </w:tabs>
            <w:spacing w:after="120"/>
            <w:ind w:left="1134" w:hanging="1134"/>
            <w:jc w:val="both"/>
            <w:outlineLvl w:val="0"/>
            <w:rPr>
              <w:rStyle w:val="Hyperlink"/>
              <w:rFonts w:ascii="Times New Roman" w:eastAsia="Times New Roman" w:hAnsi="Times New Roman" w:cs="Simplified Arabic"/>
              <w:noProof/>
              <w:sz w:val="18"/>
              <w:rtl/>
              <w:lang w:val="en-GB" w:eastAsia="en-US"/>
            </w:rPr>
          </w:pPr>
          <w:r>
            <w:rPr>
              <w:rFonts w:eastAsia="Times New Roman" w:cs="Simplified Arabic"/>
              <w:noProof/>
              <w:color w:val="0000FF"/>
              <w:sz w:val="18"/>
              <w:u w:val="single"/>
              <w:rtl/>
              <w:lang w:val="en-GB" w:eastAsia="en-US"/>
            </w:rPr>
            <w:fldChar w:fldCharType="end"/>
          </w:r>
          <w:r w:rsidR="00C95791">
            <w:rPr>
              <w:rFonts w:eastAsia="Times New Roman" w:cs="Simplified Arabic"/>
              <w:noProof/>
              <w:color w:val="0000FF"/>
              <w:sz w:val="18"/>
              <w:u w:val="single"/>
              <w:rtl/>
              <w:lang w:val="en-GB" w:eastAsia="en-US"/>
            </w:rPr>
            <w:fldChar w:fldCharType="begin"/>
          </w:r>
          <w:r w:rsidR="00C95791">
            <w:rPr>
              <w:rFonts w:eastAsia="Times New Roman" w:cs="Simplified Arabic"/>
              <w:noProof/>
              <w:color w:val="0000FF"/>
              <w:sz w:val="18"/>
              <w:u w:val="single"/>
              <w:rtl/>
              <w:lang w:val="en-GB" w:eastAsia="en-US"/>
            </w:rPr>
            <w:instrText xml:space="preserve"> </w:instrText>
          </w:r>
          <w:r w:rsidR="00C95791">
            <w:rPr>
              <w:rFonts w:eastAsia="Times New Roman" w:cs="Simplified Arabic"/>
              <w:noProof/>
              <w:color w:val="0000FF"/>
              <w:sz w:val="18"/>
              <w:u w:val="single"/>
              <w:lang w:val="en-GB" w:eastAsia="en-US"/>
            </w:rPr>
            <w:instrText>HYPERLINK</w:instrText>
          </w:r>
          <w:r w:rsidR="00C95791">
            <w:rPr>
              <w:rFonts w:eastAsia="Times New Roman" w:cs="Simplified Arabic"/>
              <w:noProof/>
              <w:color w:val="0000FF"/>
              <w:sz w:val="18"/>
              <w:u w:val="single"/>
              <w:rtl/>
              <w:lang w:val="en-GB" w:eastAsia="en-US"/>
            </w:rPr>
            <w:instrText xml:space="preserve">  \</w:instrText>
          </w:r>
          <w:r w:rsidR="00C95791">
            <w:rPr>
              <w:rFonts w:eastAsia="Times New Roman" w:cs="Simplified Arabic"/>
              <w:noProof/>
              <w:color w:val="0000FF"/>
              <w:sz w:val="18"/>
              <w:u w:val="single"/>
              <w:lang w:val="en-GB" w:eastAsia="en-US"/>
            </w:rPr>
            <w:instrText>l</w:instrText>
          </w:r>
          <w:r w:rsidR="00C95791">
            <w:rPr>
              <w:rFonts w:eastAsia="Times New Roman" w:cs="Simplified Arabic"/>
              <w:noProof/>
              <w:color w:val="0000FF"/>
              <w:sz w:val="18"/>
              <w:u w:val="single"/>
              <w:rtl/>
              <w:lang w:val="en-GB" w:eastAsia="en-US"/>
            </w:rPr>
            <w:instrText xml:space="preserve"> "</w:instrText>
          </w:r>
          <w:r w:rsidR="00C95791">
            <w:rPr>
              <w:rFonts w:eastAsia="Times New Roman" w:cs="Simplified Arabic" w:hint="eastAsia"/>
              <w:noProof/>
              <w:color w:val="0000FF"/>
              <w:sz w:val="18"/>
              <w:u w:val="single"/>
              <w:rtl/>
              <w:lang w:val="en-GB" w:eastAsia="en-US"/>
            </w:rPr>
            <w:instrText>جدول</w:instrText>
          </w:r>
          <w:r w:rsidR="00C95791">
            <w:rPr>
              <w:rFonts w:eastAsia="Times New Roman" w:cs="Simplified Arabic"/>
              <w:noProof/>
              <w:color w:val="0000FF"/>
              <w:sz w:val="18"/>
              <w:u w:val="single"/>
              <w:rtl/>
              <w:lang w:val="en-GB" w:eastAsia="en-US"/>
            </w:rPr>
            <w:instrText xml:space="preserve">7" </w:instrText>
          </w:r>
          <w:r w:rsidR="00C95791">
            <w:rPr>
              <w:rFonts w:eastAsia="Times New Roman" w:cs="Simplified Arabic"/>
              <w:noProof/>
              <w:color w:val="0000FF"/>
              <w:sz w:val="18"/>
              <w:u w:val="single"/>
              <w:rtl/>
              <w:lang w:val="en-GB" w:eastAsia="en-US"/>
            </w:rPr>
          </w:r>
          <w:r w:rsidR="00C95791">
            <w:rPr>
              <w:rFonts w:eastAsia="Times New Roman" w:cs="Simplified Arabic"/>
              <w:noProof/>
              <w:color w:val="0000FF"/>
              <w:sz w:val="18"/>
              <w:u w:val="single"/>
              <w:rtl/>
              <w:lang w:val="en-GB" w:eastAsia="en-US"/>
            </w:rPr>
            <w:fldChar w:fldCharType="separate"/>
          </w:r>
          <w:r w:rsidR="000B61F7" w:rsidRPr="00C95791">
            <w:rPr>
              <w:rStyle w:val="Hyperlink"/>
              <w:rFonts w:ascii="Times New Roman" w:eastAsia="Times New Roman" w:hAnsi="Times New Roman" w:cs="Simplified Arabic" w:hint="cs"/>
              <w:noProof/>
              <w:sz w:val="18"/>
              <w:rtl/>
              <w:lang w:val="en-GB" w:eastAsia="en-US"/>
            </w:rPr>
            <w:t>الجدول 7-</w:t>
          </w:r>
          <w:r w:rsidR="003746E7" w:rsidRPr="00C95791">
            <w:rPr>
              <w:rStyle w:val="Hyperlink"/>
              <w:rFonts w:ascii="Times New Roman" w:eastAsia="Times New Roman" w:hAnsi="Times New Roman" w:cs="Simplified Arabic"/>
              <w:noProof/>
              <w:sz w:val="18"/>
              <w:rtl/>
              <w:lang w:val="en-GB" w:eastAsia="en-US"/>
            </w:rPr>
            <w:tab/>
          </w:r>
          <w:r w:rsidR="00500830">
            <w:rPr>
              <w:rStyle w:val="Hyperlink"/>
              <w:rFonts w:ascii="Times New Roman" w:eastAsia="Times New Roman" w:hAnsi="Times New Roman" w:cs="Simplified Arabic" w:hint="cs"/>
              <w:noProof/>
              <w:sz w:val="18"/>
              <w:rtl/>
              <w:lang w:val="en-GB" w:eastAsia="en-US"/>
            </w:rPr>
            <w:t xml:space="preserve">توزيع </w:t>
          </w:r>
          <w:r w:rsidR="000B61F7" w:rsidRPr="00C95791">
            <w:rPr>
              <w:rStyle w:val="Hyperlink"/>
              <w:rFonts w:ascii="Times New Roman" w:eastAsia="Times New Roman" w:hAnsi="Times New Roman" w:cs="Simplified Arabic"/>
              <w:noProof/>
              <w:sz w:val="18"/>
              <w:rtl/>
              <w:lang w:val="en-GB" w:eastAsia="en-US"/>
            </w:rPr>
            <w:t xml:space="preserve">موارد مرفق البيئة العالمية حسب أهداف المجال البؤري للمياه الدولية </w:t>
          </w:r>
          <w:r w:rsidR="00526003" w:rsidRPr="00C95791">
            <w:rPr>
              <w:rStyle w:val="Hyperlink"/>
              <w:rFonts w:ascii="Times New Roman" w:eastAsia="Times New Roman" w:hAnsi="Times New Roman" w:cs="Simplified Arabic" w:hint="cs"/>
              <w:noProof/>
              <w:sz w:val="18"/>
              <w:rtl/>
              <w:lang w:val="en-GB" w:eastAsia="en-US"/>
            </w:rPr>
            <w:t>والمساهمات</w:t>
          </w:r>
          <w:r w:rsidR="000B61F7" w:rsidRPr="00C95791">
            <w:rPr>
              <w:rStyle w:val="Hyperlink"/>
              <w:rFonts w:ascii="Times New Roman" w:eastAsia="Times New Roman" w:hAnsi="Times New Roman" w:cs="Simplified Arabic"/>
              <w:noProof/>
              <w:sz w:val="18"/>
              <w:rtl/>
              <w:lang w:val="en-GB" w:eastAsia="en-US"/>
            </w:rPr>
            <w:t xml:space="preserve"> في تحقيق </w:t>
          </w:r>
          <w:r w:rsidR="00526003" w:rsidRPr="00C95791">
            <w:rPr>
              <w:rStyle w:val="Hyperlink"/>
              <w:rFonts w:ascii="Times New Roman" w:eastAsia="Times New Roman" w:hAnsi="Times New Roman" w:cs="Simplified Arabic" w:hint="cs"/>
              <w:noProof/>
              <w:sz w:val="18"/>
              <w:rtl/>
              <w:lang w:val="en-GB" w:eastAsia="en-US"/>
            </w:rPr>
            <w:t>أهداف إطار كونمينغ</w:t>
          </w:r>
          <w:r w:rsidR="00526003" w:rsidRPr="00C95791">
            <w:rPr>
              <w:rStyle w:val="Hyperlink"/>
              <w:rFonts w:ascii="Times New Roman" w:eastAsia="Times New Roman" w:hAnsi="Times New Roman" w:cs="Simplified Arabic"/>
              <w:noProof/>
              <w:sz w:val="18"/>
              <w:rtl/>
              <w:lang w:val="en-GB" w:eastAsia="en-US"/>
            </w:rPr>
            <w:noBreakHyphen/>
          </w:r>
          <w:r w:rsidR="00526003" w:rsidRPr="00C95791">
            <w:rPr>
              <w:rStyle w:val="Hyperlink"/>
              <w:rFonts w:ascii="Times New Roman" w:eastAsia="Times New Roman" w:hAnsi="Times New Roman" w:cs="Simplified Arabic" w:hint="cs"/>
              <w:noProof/>
              <w:sz w:val="18"/>
              <w:rtl/>
              <w:lang w:val="en-GB" w:eastAsia="en-US"/>
            </w:rPr>
            <w:t>مونتريال العالمي للتنوع البيولوجي</w:t>
          </w:r>
          <w:r w:rsidR="00526003" w:rsidRPr="00C95791">
            <w:rPr>
              <w:rStyle w:val="Hyperlink"/>
              <w:rFonts w:ascii="Times New Roman" w:eastAsia="Times New Roman" w:hAnsi="Times New Roman" w:cs="Simplified Arabic"/>
              <w:noProof/>
              <w:sz w:val="18"/>
              <w:rtl/>
              <w:lang w:val="en-GB" w:eastAsia="en-US"/>
            </w:rPr>
            <w:t xml:space="preserve"> </w:t>
          </w:r>
          <w:r w:rsidR="000B61F7" w:rsidRPr="00C95791">
            <w:rPr>
              <w:rStyle w:val="Hyperlink"/>
              <w:rFonts w:ascii="Times New Roman" w:eastAsia="Times New Roman" w:hAnsi="Times New Roman" w:cs="Simplified Arabic"/>
              <w:noProof/>
              <w:sz w:val="18"/>
              <w:rtl/>
              <w:lang w:val="en-GB" w:eastAsia="en-US"/>
            </w:rPr>
            <w:t xml:space="preserve">(1 يوليو/تموز </w:t>
          </w:r>
          <w:r w:rsidR="00526003" w:rsidRPr="00C95791">
            <w:rPr>
              <w:rStyle w:val="Hyperlink"/>
              <w:rFonts w:ascii="Times New Roman" w:eastAsia="Times New Roman" w:hAnsi="Times New Roman" w:cs="Simplified Arabic" w:hint="cs"/>
              <w:noProof/>
              <w:sz w:val="18"/>
              <w:rtl/>
              <w:lang w:val="en-GB" w:eastAsia="en-US"/>
            </w:rPr>
            <w:t>2022</w:t>
          </w:r>
          <w:r w:rsidR="000B61F7" w:rsidRPr="00C95791">
            <w:rPr>
              <w:rStyle w:val="Hyperlink"/>
              <w:rFonts w:ascii="Times New Roman" w:eastAsia="Times New Roman" w:hAnsi="Times New Roman" w:cs="Simplified Arabic"/>
              <w:noProof/>
              <w:sz w:val="18"/>
              <w:rtl/>
              <w:lang w:val="en-GB" w:eastAsia="en-US"/>
            </w:rPr>
            <w:t xml:space="preserve"> إلى </w:t>
          </w:r>
          <w:r w:rsidR="0011612F" w:rsidRPr="0011612F">
            <w:rPr>
              <w:rStyle w:val="Hyperlink"/>
              <w:rFonts w:ascii="Times New Roman" w:eastAsia="Times New Roman" w:hAnsi="Times New Roman" w:cs="Simplified Arabic" w:hint="cs"/>
              <w:noProof/>
              <w:sz w:val="18"/>
              <w:rtl/>
              <w:lang w:val="en-GB" w:eastAsia="en-US"/>
            </w:rPr>
            <w:t>30 يونيه/حزيران 2024</w:t>
          </w:r>
          <w:r w:rsidR="000B61F7" w:rsidRPr="00C95791">
            <w:rPr>
              <w:rStyle w:val="Hyperlink"/>
              <w:rFonts w:ascii="Times New Roman" w:eastAsia="Times New Roman" w:hAnsi="Times New Roman" w:cs="Simplified Arabic"/>
              <w:noProof/>
              <w:sz w:val="18"/>
              <w:rtl/>
              <w:lang w:val="en-GB" w:eastAsia="en-US"/>
            </w:rPr>
            <w:t>)</w:t>
          </w:r>
          <w:r w:rsidR="000B61F7" w:rsidRPr="00C95791">
            <w:rPr>
              <w:rStyle w:val="Hyperlink"/>
              <w:rFonts w:ascii="Times New Roman" w:eastAsia="Times New Roman" w:hAnsi="Times New Roman" w:cs="Simplified Arabic" w:hint="cs"/>
              <w:noProof/>
              <w:sz w:val="18"/>
              <w:rtl/>
              <w:lang w:val="en-GB" w:eastAsia="en-US"/>
            </w:rPr>
            <w:t xml:space="preserve"> </w:t>
          </w:r>
          <w:r w:rsidR="000B61F7" w:rsidRPr="00C95791">
            <w:rPr>
              <w:rStyle w:val="Hyperlink"/>
              <w:rFonts w:ascii="Times New Roman" w:eastAsia="Times New Roman" w:hAnsi="Times New Roman" w:cs="Simplified Arabic" w:hint="cs"/>
              <w:noProof/>
              <w:sz w:val="20"/>
              <w:rtl/>
              <w:lang w:val="en-GB" w:eastAsia="en-US"/>
            </w:rPr>
            <w:tab/>
          </w:r>
          <w:r w:rsidR="00C04E6D">
            <w:rPr>
              <w:rStyle w:val="Hyperlink"/>
              <w:rFonts w:ascii="Times New Roman" w:eastAsia="Times New Roman" w:hAnsi="Times New Roman" w:cs="Simplified Arabic" w:hint="cs"/>
              <w:noProof/>
              <w:sz w:val="20"/>
              <w:rtl/>
              <w:lang w:val="en-GB" w:eastAsia="en-US"/>
            </w:rPr>
            <w:t>23</w:t>
          </w:r>
        </w:p>
        <w:p w14:paraId="0AF319BA" w14:textId="363A58DA" w:rsidR="00526003" w:rsidRPr="000B61F7" w:rsidRDefault="00C95791" w:rsidP="00C04E6D">
          <w:pPr>
            <w:tabs>
              <w:tab w:val="right" w:leader="dot" w:pos="9360"/>
            </w:tabs>
            <w:spacing w:after="120"/>
            <w:ind w:left="1134" w:hanging="1134"/>
            <w:jc w:val="both"/>
            <w:outlineLvl w:val="0"/>
            <w:rPr>
              <w:rFonts w:eastAsia="Times New Roman" w:cs="Simplified Arabic"/>
              <w:sz w:val="22"/>
              <w:rtl/>
              <w:lang w:val="en-GB" w:eastAsia="en-US" w:bidi="ar-EG"/>
            </w:rPr>
          </w:pPr>
          <w:r>
            <w:rPr>
              <w:rFonts w:eastAsia="Times New Roman" w:cs="Simplified Arabic"/>
              <w:noProof/>
              <w:color w:val="0000FF"/>
              <w:sz w:val="18"/>
              <w:u w:val="single"/>
              <w:rtl/>
              <w:lang w:val="en-GB" w:eastAsia="en-US"/>
            </w:rPr>
            <w:fldChar w:fldCharType="end"/>
          </w:r>
          <w:hyperlink w:anchor="الجدول8" w:history="1">
            <w:r w:rsidR="00526003" w:rsidRPr="00C95791">
              <w:rPr>
                <w:rStyle w:val="Hyperlink"/>
                <w:rFonts w:ascii="Times New Roman" w:eastAsia="Times New Roman" w:hAnsi="Times New Roman" w:cs="Simplified Arabic" w:hint="cs"/>
                <w:sz w:val="22"/>
                <w:rtl/>
                <w:lang w:val="en-GB" w:eastAsia="en-US" w:bidi="ar-EG"/>
              </w:rPr>
              <w:t>الجدول 8-</w:t>
            </w:r>
            <w:r w:rsidR="00526003" w:rsidRPr="00C95791">
              <w:rPr>
                <w:rStyle w:val="Hyperlink"/>
                <w:rFonts w:ascii="Times New Roman" w:eastAsia="Times New Roman" w:hAnsi="Times New Roman" w:cs="Simplified Arabic"/>
                <w:sz w:val="22"/>
                <w:rtl/>
                <w:lang w:val="en-GB" w:eastAsia="en-US" w:bidi="ar-EG"/>
              </w:rPr>
              <w:tab/>
            </w:r>
            <w:r w:rsidR="00C10302">
              <w:rPr>
                <w:rStyle w:val="Hyperlink"/>
                <w:rFonts w:ascii="Times New Roman" w:eastAsia="Times New Roman" w:hAnsi="Times New Roman" w:cs="Simplified Arabic" w:hint="cs"/>
                <w:sz w:val="22"/>
                <w:rtl/>
                <w:lang w:val="en-GB" w:eastAsia="en-US" w:bidi="ar-EG"/>
              </w:rPr>
              <w:t>ت</w:t>
            </w:r>
            <w:r w:rsidR="00526003" w:rsidRPr="00C95791">
              <w:rPr>
                <w:rStyle w:val="Hyperlink"/>
                <w:rFonts w:ascii="Times New Roman" w:eastAsia="Times New Roman" w:hAnsi="Times New Roman" w:cs="Simplified Arabic"/>
                <w:sz w:val="22"/>
                <w:rtl/>
                <w:lang w:val="en-GB" w:eastAsia="en-US" w:bidi="ar-EG"/>
              </w:rPr>
              <w:t xml:space="preserve">وزيع موارد مرفق البيئة العالمية </w:t>
            </w:r>
            <w:r w:rsidR="00526003" w:rsidRPr="00C95791">
              <w:rPr>
                <w:rStyle w:val="Hyperlink"/>
                <w:rFonts w:ascii="Times New Roman" w:eastAsia="Times New Roman" w:hAnsi="Times New Roman" w:cs="Simplified Arabic" w:hint="cs"/>
                <w:sz w:val="22"/>
                <w:rtl/>
                <w:lang w:val="en-GB" w:eastAsia="en-US" w:bidi="ar-EG"/>
              </w:rPr>
              <w:t>حسب</w:t>
            </w:r>
            <w:r w:rsidR="00526003" w:rsidRPr="00C95791">
              <w:rPr>
                <w:rStyle w:val="Hyperlink"/>
                <w:rFonts w:ascii="Times New Roman" w:eastAsia="Times New Roman" w:hAnsi="Times New Roman" w:cs="Simplified Arabic"/>
                <w:sz w:val="22"/>
                <w:rtl/>
                <w:lang w:val="en-GB" w:eastAsia="en-US" w:bidi="ar-EG"/>
              </w:rPr>
              <w:t xml:space="preserve"> الصكوك من غير المنح والمساهمات في تحقيق أهداف </w:t>
            </w:r>
            <w:r w:rsidR="00526003" w:rsidRPr="00C95791">
              <w:rPr>
                <w:rStyle w:val="Hyperlink"/>
                <w:rFonts w:ascii="Times New Roman" w:eastAsia="Times New Roman" w:hAnsi="Times New Roman" w:cs="Simplified Arabic" w:hint="cs"/>
                <w:sz w:val="22"/>
                <w:rtl/>
                <w:lang w:val="en-GB" w:eastAsia="en-US" w:bidi="ar-EG"/>
              </w:rPr>
              <w:t>إطار كونمينغ</w:t>
            </w:r>
            <w:r w:rsidR="00526003" w:rsidRPr="00C95791">
              <w:rPr>
                <w:rStyle w:val="Hyperlink"/>
                <w:rFonts w:ascii="Times New Roman" w:eastAsia="Times New Roman" w:hAnsi="Times New Roman" w:cs="Simplified Arabic"/>
                <w:sz w:val="22"/>
                <w:rtl/>
                <w:lang w:val="en-GB" w:eastAsia="en-US" w:bidi="ar-EG"/>
              </w:rPr>
              <w:noBreakHyphen/>
            </w:r>
            <w:r w:rsidR="00526003" w:rsidRPr="00C95791">
              <w:rPr>
                <w:rStyle w:val="Hyperlink"/>
                <w:rFonts w:ascii="Times New Roman" w:eastAsia="Times New Roman" w:hAnsi="Times New Roman" w:cs="Simplified Arabic" w:hint="cs"/>
                <w:sz w:val="22"/>
                <w:rtl/>
                <w:lang w:val="en-GB" w:eastAsia="en-US" w:bidi="ar-EG"/>
              </w:rPr>
              <w:t>مونتريال العالمي للتنوع البيولوجي</w:t>
            </w:r>
            <w:r w:rsidR="00526003" w:rsidRPr="00C95791">
              <w:rPr>
                <w:rStyle w:val="Hyperlink"/>
                <w:rFonts w:ascii="Times New Roman" w:eastAsia="Times New Roman" w:hAnsi="Times New Roman" w:cs="Simplified Arabic"/>
                <w:sz w:val="22"/>
                <w:rtl/>
                <w:lang w:val="en-GB" w:eastAsia="en-US" w:bidi="ar-EG"/>
              </w:rPr>
              <w:t xml:space="preserve"> (1 يوليو/تموز </w:t>
            </w:r>
            <w:r w:rsidR="00526003" w:rsidRPr="00C95791">
              <w:rPr>
                <w:rStyle w:val="Hyperlink"/>
                <w:rFonts w:ascii="Times New Roman" w:eastAsia="Times New Roman" w:hAnsi="Times New Roman" w:cs="Simplified Arabic" w:hint="cs"/>
                <w:sz w:val="22"/>
                <w:rtl/>
                <w:lang w:val="en-GB" w:eastAsia="en-US" w:bidi="ar-EG"/>
              </w:rPr>
              <w:t>2022</w:t>
            </w:r>
            <w:r w:rsidR="00526003" w:rsidRPr="00C95791">
              <w:rPr>
                <w:rStyle w:val="Hyperlink"/>
                <w:rFonts w:ascii="Times New Roman" w:eastAsia="Times New Roman" w:hAnsi="Times New Roman" w:cs="Simplified Arabic"/>
                <w:sz w:val="22"/>
                <w:rtl/>
                <w:lang w:val="en-GB" w:eastAsia="en-US" w:bidi="ar-EG"/>
              </w:rPr>
              <w:t xml:space="preserve"> إلى </w:t>
            </w:r>
            <w:r w:rsidR="0011612F" w:rsidRPr="0011612F">
              <w:rPr>
                <w:rStyle w:val="Hyperlink"/>
                <w:rFonts w:ascii="Times New Roman" w:eastAsia="Times New Roman" w:hAnsi="Times New Roman" w:cs="Simplified Arabic" w:hint="cs"/>
                <w:sz w:val="22"/>
                <w:rtl/>
                <w:lang w:val="en-GB" w:eastAsia="en-US" w:bidi="ar-EG"/>
              </w:rPr>
              <w:t>30 يونيه/حزيران 2024</w:t>
            </w:r>
            <w:r w:rsidR="00526003" w:rsidRPr="00C95791">
              <w:rPr>
                <w:rStyle w:val="Hyperlink"/>
                <w:rFonts w:ascii="Times New Roman" w:eastAsia="Times New Roman" w:hAnsi="Times New Roman" w:cs="Simplified Arabic"/>
                <w:sz w:val="22"/>
                <w:rtl/>
                <w:lang w:val="en-GB" w:eastAsia="en-US" w:bidi="ar-EG"/>
              </w:rPr>
              <w:t>)</w:t>
            </w:r>
            <w:r w:rsidR="00526003" w:rsidRPr="00C95791">
              <w:rPr>
                <w:rStyle w:val="Hyperlink"/>
                <w:rFonts w:ascii="Times New Roman" w:eastAsia="Times New Roman" w:hAnsi="Times New Roman" w:cs="Simplified Arabic" w:hint="cs"/>
                <w:sz w:val="22"/>
                <w:rtl/>
                <w:lang w:val="en-GB" w:eastAsia="en-US" w:bidi="ar-EG"/>
              </w:rPr>
              <w:t xml:space="preserve"> </w:t>
            </w:r>
            <w:r w:rsidR="00526003" w:rsidRPr="00C95791">
              <w:rPr>
                <w:rStyle w:val="Hyperlink"/>
                <w:rFonts w:ascii="Times New Roman" w:eastAsia="Times New Roman" w:hAnsi="Times New Roman" w:cs="Simplified Arabic" w:hint="cs"/>
                <w:sz w:val="22"/>
                <w:rtl/>
                <w:lang w:val="en-GB" w:eastAsia="en-US" w:bidi="ar-EG"/>
              </w:rPr>
              <w:tab/>
            </w:r>
            <w:r w:rsidR="00C04E6D">
              <w:rPr>
                <w:rStyle w:val="Hyperlink"/>
                <w:rFonts w:ascii="Times New Roman" w:eastAsia="Times New Roman" w:hAnsi="Times New Roman" w:cs="Simplified Arabic" w:hint="cs"/>
                <w:sz w:val="22"/>
                <w:rtl/>
                <w:lang w:val="en-GB" w:eastAsia="en-US" w:bidi="ar-EG"/>
              </w:rPr>
              <w:t>25</w:t>
            </w:r>
          </w:hyperlink>
        </w:p>
        <w:p w14:paraId="2A383365" w14:textId="09D875EB" w:rsidR="000B61F7" w:rsidRDefault="000B61F7" w:rsidP="00C04E6D">
          <w:pPr>
            <w:tabs>
              <w:tab w:val="right" w:leader="dot" w:pos="9360"/>
            </w:tabs>
            <w:spacing w:after="120"/>
            <w:ind w:left="1134" w:hanging="1134"/>
            <w:jc w:val="both"/>
            <w:outlineLvl w:val="0"/>
            <w:rPr>
              <w:rFonts w:eastAsia="Times New Roman" w:cs="Simplified Arabic"/>
              <w:sz w:val="22"/>
              <w:rtl/>
              <w:lang w:val="en-GB" w:eastAsia="en-US" w:bidi="ar-EG"/>
            </w:rPr>
          </w:pPr>
          <w:hyperlink w:anchor="جدول9" w:history="1">
            <w:r w:rsidRPr="00C95791">
              <w:rPr>
                <w:rStyle w:val="Hyperlink"/>
                <w:rFonts w:ascii="Times New Roman" w:eastAsia="Times New Roman" w:hAnsi="Times New Roman" w:cs="Simplified Arabic" w:hint="cs"/>
                <w:sz w:val="22"/>
                <w:rtl/>
                <w:lang w:val="en-GB" w:eastAsia="en-US" w:bidi="ar-EG"/>
              </w:rPr>
              <w:t xml:space="preserve">الجدول </w:t>
            </w:r>
            <w:r w:rsidR="00526003" w:rsidRPr="00C95791">
              <w:rPr>
                <w:rStyle w:val="Hyperlink"/>
                <w:rFonts w:ascii="Times New Roman" w:eastAsia="Times New Roman" w:hAnsi="Times New Roman" w:cs="Simplified Arabic" w:hint="cs"/>
                <w:sz w:val="22"/>
                <w:rtl/>
                <w:lang w:val="en-GB" w:eastAsia="en-US" w:bidi="ar-EG"/>
              </w:rPr>
              <w:t>9</w:t>
            </w:r>
            <w:r w:rsidRPr="00C95791">
              <w:rPr>
                <w:rStyle w:val="Hyperlink"/>
                <w:rFonts w:ascii="Times New Roman" w:eastAsia="Times New Roman" w:hAnsi="Times New Roman" w:cs="Simplified Arabic" w:hint="cs"/>
                <w:sz w:val="22"/>
                <w:rtl/>
                <w:lang w:val="en-GB" w:eastAsia="en-US" w:bidi="ar-EG"/>
              </w:rPr>
              <w:t>-</w:t>
            </w:r>
            <w:r w:rsidR="003746E7" w:rsidRPr="00C95791">
              <w:rPr>
                <w:rStyle w:val="Hyperlink"/>
                <w:rFonts w:ascii="Times New Roman" w:eastAsia="Times New Roman" w:hAnsi="Times New Roman" w:cs="Simplified Arabic"/>
                <w:sz w:val="22"/>
                <w:rtl/>
                <w:lang w:val="en-GB" w:eastAsia="en-US" w:bidi="ar-EG"/>
              </w:rPr>
              <w:tab/>
            </w:r>
            <w:r w:rsidR="00526003" w:rsidRPr="00C95791">
              <w:rPr>
                <w:rStyle w:val="Hyperlink"/>
                <w:rFonts w:ascii="Times New Roman" w:eastAsia="Times New Roman" w:hAnsi="Times New Roman" w:cs="Simplified Arabic" w:hint="cs"/>
                <w:sz w:val="22"/>
                <w:rtl/>
                <w:lang w:val="en-GB" w:eastAsia="en-US" w:bidi="ar-EG"/>
              </w:rPr>
              <w:t xml:space="preserve">المساهمة الخاصة بالبرمجة في فترة التجديد الثامن لموارد مرفق البيئة العالمية والتي يقدمها التنوع البيولوجي والموارد وخطوط البرمجة الأخرى للمرفق </w:t>
            </w:r>
            <w:r w:rsidRPr="00C95791">
              <w:rPr>
                <w:rStyle w:val="Hyperlink"/>
                <w:rFonts w:ascii="Times New Roman" w:eastAsia="Times New Roman" w:hAnsi="Times New Roman" w:cs="Simplified Arabic"/>
                <w:sz w:val="22"/>
                <w:rtl/>
                <w:lang w:val="en-GB" w:eastAsia="en-US" w:bidi="ar-EG"/>
              </w:rPr>
              <w:t xml:space="preserve">في </w:t>
            </w:r>
            <w:r w:rsidR="00526003" w:rsidRPr="00C95791">
              <w:rPr>
                <w:rStyle w:val="Hyperlink"/>
                <w:rFonts w:ascii="Times New Roman" w:eastAsia="Times New Roman" w:hAnsi="Times New Roman" w:cs="Simplified Arabic" w:hint="cs"/>
                <w:sz w:val="22"/>
                <w:rtl/>
                <w:lang w:val="en-GB" w:eastAsia="en-US" w:bidi="ar-EG"/>
              </w:rPr>
              <w:t>تنفيذ</w:t>
            </w:r>
            <w:r w:rsidRPr="00C95791">
              <w:rPr>
                <w:rStyle w:val="Hyperlink"/>
                <w:rFonts w:ascii="Times New Roman" w:eastAsia="Times New Roman" w:hAnsi="Times New Roman" w:cs="Simplified Arabic"/>
                <w:sz w:val="22"/>
                <w:rtl/>
                <w:lang w:val="en-GB" w:eastAsia="en-US" w:bidi="ar-EG"/>
              </w:rPr>
              <w:t xml:space="preserve"> </w:t>
            </w:r>
            <w:r w:rsidR="00526003" w:rsidRPr="00C95791">
              <w:rPr>
                <w:rStyle w:val="Hyperlink"/>
                <w:rFonts w:ascii="Times New Roman" w:eastAsia="Times New Roman" w:hAnsi="Times New Roman" w:cs="Simplified Arabic" w:hint="cs"/>
                <w:sz w:val="22"/>
                <w:rtl/>
                <w:lang w:val="en-GB" w:eastAsia="en-US" w:bidi="ar-EG"/>
              </w:rPr>
              <w:t>إطار كونمينغ</w:t>
            </w:r>
            <w:r w:rsidR="00526003" w:rsidRPr="00C95791">
              <w:rPr>
                <w:rStyle w:val="Hyperlink"/>
                <w:rFonts w:ascii="Times New Roman" w:eastAsia="Times New Roman" w:hAnsi="Times New Roman" w:cs="Simplified Arabic"/>
                <w:sz w:val="22"/>
                <w:rtl/>
                <w:lang w:val="en-GB" w:eastAsia="en-US" w:bidi="ar-EG"/>
              </w:rPr>
              <w:noBreakHyphen/>
            </w:r>
            <w:r w:rsidR="00526003" w:rsidRPr="00C95791">
              <w:rPr>
                <w:rStyle w:val="Hyperlink"/>
                <w:rFonts w:ascii="Times New Roman" w:eastAsia="Times New Roman" w:hAnsi="Times New Roman" w:cs="Simplified Arabic" w:hint="cs"/>
                <w:sz w:val="22"/>
                <w:rtl/>
                <w:lang w:val="en-GB" w:eastAsia="en-US" w:bidi="ar-EG"/>
              </w:rPr>
              <w:t>مونتريال العالمي للتنوع البيولوجي</w:t>
            </w:r>
            <w:r w:rsidR="00526003" w:rsidRPr="00C95791">
              <w:rPr>
                <w:rStyle w:val="Hyperlink"/>
                <w:rFonts w:ascii="Times New Roman" w:eastAsia="Times New Roman" w:hAnsi="Times New Roman" w:cs="Simplified Arabic"/>
                <w:sz w:val="22"/>
                <w:rtl/>
                <w:lang w:val="en-GB" w:eastAsia="en-US" w:bidi="ar-EG"/>
              </w:rPr>
              <w:t xml:space="preserve"> </w:t>
            </w:r>
            <w:r w:rsidRPr="00C95791">
              <w:rPr>
                <w:rStyle w:val="Hyperlink"/>
                <w:rFonts w:ascii="Times New Roman" w:eastAsia="Times New Roman" w:hAnsi="Times New Roman" w:cs="Simplified Arabic"/>
                <w:sz w:val="22"/>
                <w:rtl/>
                <w:lang w:val="en-GB" w:eastAsia="en-US" w:bidi="ar-EG"/>
              </w:rPr>
              <w:t>(1</w:t>
            </w:r>
            <w:r w:rsidR="00526003" w:rsidRPr="00C95791">
              <w:rPr>
                <w:rStyle w:val="Hyperlink"/>
                <w:rFonts w:ascii="Times New Roman" w:eastAsia="Times New Roman" w:hAnsi="Times New Roman" w:cs="Simplified Arabic" w:hint="cs"/>
                <w:sz w:val="22"/>
                <w:rtl/>
                <w:lang w:val="en-GB" w:eastAsia="en-US" w:bidi="ar-EG"/>
              </w:rPr>
              <w:t> </w:t>
            </w:r>
            <w:r w:rsidRPr="00C95791">
              <w:rPr>
                <w:rStyle w:val="Hyperlink"/>
                <w:rFonts w:ascii="Times New Roman" w:eastAsia="Times New Roman" w:hAnsi="Times New Roman" w:cs="Simplified Arabic"/>
                <w:sz w:val="22"/>
                <w:rtl/>
                <w:lang w:val="en-GB" w:eastAsia="en-US" w:bidi="ar-EG"/>
              </w:rPr>
              <w:t xml:space="preserve">يوليو/تموز </w:t>
            </w:r>
            <w:r w:rsidR="00526003" w:rsidRPr="00C95791">
              <w:rPr>
                <w:rStyle w:val="Hyperlink"/>
                <w:rFonts w:ascii="Times New Roman" w:eastAsia="Times New Roman" w:hAnsi="Times New Roman" w:cs="Simplified Arabic" w:hint="cs"/>
                <w:sz w:val="22"/>
                <w:rtl/>
                <w:lang w:val="en-GB" w:eastAsia="en-US" w:bidi="ar-EG"/>
              </w:rPr>
              <w:t>2022</w:t>
            </w:r>
            <w:r w:rsidRPr="00C95791">
              <w:rPr>
                <w:rStyle w:val="Hyperlink"/>
                <w:rFonts w:ascii="Times New Roman" w:eastAsia="Times New Roman" w:hAnsi="Times New Roman" w:cs="Simplified Arabic"/>
                <w:sz w:val="22"/>
                <w:rtl/>
                <w:lang w:val="en-GB" w:eastAsia="en-US" w:bidi="ar-EG"/>
              </w:rPr>
              <w:t xml:space="preserve"> إلى</w:t>
            </w:r>
            <w:r w:rsidR="00C0426C">
              <w:rPr>
                <w:rStyle w:val="Hyperlink"/>
                <w:rFonts w:ascii="Times New Roman" w:eastAsia="Times New Roman" w:hAnsi="Times New Roman" w:cs="Simplified Arabic" w:hint="cs"/>
                <w:sz w:val="22"/>
                <w:rtl/>
                <w:lang w:val="en-GB" w:eastAsia="en-US" w:bidi="ar-EG"/>
              </w:rPr>
              <w:t xml:space="preserve"> </w:t>
            </w:r>
            <w:r w:rsidR="00C0426C" w:rsidRPr="00C0426C">
              <w:rPr>
                <w:rStyle w:val="Hyperlink"/>
                <w:rFonts w:ascii="Times New Roman" w:eastAsia="Times New Roman" w:hAnsi="Times New Roman" w:cs="Simplified Arabic" w:hint="cs"/>
                <w:sz w:val="22"/>
                <w:rtl/>
                <w:lang w:val="en-GB" w:eastAsia="en-US" w:bidi="ar-EG"/>
              </w:rPr>
              <w:t>30 يونيه/حزيران 2024</w:t>
            </w:r>
            <w:r w:rsidRPr="00C95791">
              <w:rPr>
                <w:rStyle w:val="Hyperlink"/>
                <w:rFonts w:ascii="Times New Roman" w:eastAsia="Times New Roman" w:hAnsi="Times New Roman" w:cs="Simplified Arabic"/>
                <w:sz w:val="22"/>
                <w:rtl/>
                <w:lang w:val="en-GB" w:eastAsia="en-US" w:bidi="ar-EG"/>
              </w:rPr>
              <w:t>)</w:t>
            </w:r>
            <w:r w:rsidRPr="00C95791">
              <w:rPr>
                <w:rStyle w:val="Hyperlink"/>
                <w:rFonts w:ascii="Times New Roman" w:eastAsia="Times New Roman" w:hAnsi="Times New Roman" w:cs="Simplified Arabic" w:hint="cs"/>
                <w:sz w:val="22"/>
                <w:rtl/>
                <w:lang w:val="en-GB" w:eastAsia="en-US" w:bidi="ar-EG"/>
              </w:rPr>
              <w:tab/>
            </w:r>
            <w:r w:rsidR="00453831">
              <w:rPr>
                <w:rStyle w:val="Hyperlink"/>
                <w:rFonts w:ascii="Times New Roman" w:eastAsia="Times New Roman" w:hAnsi="Times New Roman" w:cs="Simplified Arabic" w:hint="cs"/>
                <w:sz w:val="22"/>
                <w:rtl/>
                <w:lang w:val="en-GB" w:eastAsia="en-US" w:bidi="ar-EG"/>
              </w:rPr>
              <w:t>32</w:t>
            </w:r>
          </w:hyperlink>
        </w:p>
        <w:p w14:paraId="37DDF0C6" w14:textId="157CE834" w:rsidR="00C95791" w:rsidRPr="00C95791" w:rsidRDefault="00C95791" w:rsidP="002B5DB8">
          <w:pPr>
            <w:tabs>
              <w:tab w:val="right" w:leader="dot" w:pos="9360"/>
            </w:tabs>
            <w:spacing w:line="216" w:lineRule="auto"/>
            <w:ind w:left="1134" w:hanging="1134"/>
            <w:jc w:val="both"/>
            <w:rPr>
              <w:rStyle w:val="Hyperlink"/>
              <w:rFonts w:ascii="Times New Roman" w:eastAsia="YouYuan" w:hAnsi="Times New Roman" w:cs="Simplified Arabic"/>
              <w:noProof/>
              <w:kern w:val="2"/>
              <w:sz w:val="20"/>
              <w:rtl/>
              <w:lang w:val="en-US" w:eastAsia="en-US"/>
            </w:rPr>
          </w:pPr>
          <w:r>
            <w:rPr>
              <w:rFonts w:eastAsia="Times New Roman" w:cs="Simplified Arabic"/>
              <w:sz w:val="22"/>
              <w:rtl/>
              <w:lang w:val="en-US" w:eastAsia="en-US"/>
            </w:rPr>
            <w:lastRenderedPageBreak/>
            <w:fldChar w:fldCharType="begin"/>
          </w:r>
          <w:r>
            <w:rPr>
              <w:rFonts w:eastAsia="Times New Roman" w:cs="Simplified Arabic"/>
              <w:sz w:val="22"/>
              <w:rtl/>
              <w:lang w:val="en-US" w:eastAsia="en-US"/>
            </w:rPr>
            <w:instrText xml:space="preserve"> </w:instrText>
          </w:r>
          <w:r>
            <w:rPr>
              <w:rFonts w:eastAsia="Times New Roman" w:cs="Simplified Arabic"/>
              <w:sz w:val="22"/>
              <w:lang w:val="en-US" w:eastAsia="en-US"/>
            </w:rPr>
            <w:instrText>HYPERLINK</w:instrText>
          </w:r>
          <w:r>
            <w:rPr>
              <w:rFonts w:eastAsia="Times New Roman" w:cs="Simplified Arabic"/>
              <w:sz w:val="22"/>
              <w:rtl/>
              <w:lang w:val="en-US" w:eastAsia="en-US"/>
            </w:rPr>
            <w:instrText xml:space="preserve">  \</w:instrText>
          </w:r>
          <w:r>
            <w:rPr>
              <w:rFonts w:eastAsia="Times New Roman" w:cs="Simplified Arabic"/>
              <w:sz w:val="22"/>
              <w:lang w:val="en-US" w:eastAsia="en-US"/>
            </w:rPr>
            <w:instrText>l</w:instrText>
          </w:r>
          <w:r>
            <w:rPr>
              <w:rFonts w:eastAsia="Times New Roman" w:cs="Simplified Arabic"/>
              <w:sz w:val="22"/>
              <w:rtl/>
              <w:lang w:val="en-US" w:eastAsia="en-US"/>
            </w:rPr>
            <w:instrText xml:space="preserve"> "</w:instrText>
          </w:r>
          <w:r>
            <w:rPr>
              <w:rFonts w:eastAsia="Times New Roman" w:cs="Simplified Arabic" w:hint="eastAsia"/>
              <w:sz w:val="22"/>
              <w:rtl/>
              <w:lang w:val="en-US" w:eastAsia="en-US"/>
            </w:rPr>
            <w:instrText>جدول</w:instrText>
          </w:r>
          <w:r>
            <w:rPr>
              <w:rFonts w:eastAsia="Times New Roman" w:cs="Simplified Arabic"/>
              <w:sz w:val="22"/>
              <w:rtl/>
              <w:lang w:val="en-US" w:eastAsia="en-US"/>
            </w:rPr>
            <w:instrText xml:space="preserve">10" </w:instrText>
          </w:r>
          <w:r>
            <w:rPr>
              <w:rFonts w:eastAsia="Times New Roman" w:cs="Simplified Arabic"/>
              <w:sz w:val="22"/>
              <w:rtl/>
              <w:lang w:val="en-US" w:eastAsia="en-US"/>
            </w:rPr>
          </w:r>
          <w:r>
            <w:rPr>
              <w:rFonts w:eastAsia="Times New Roman" w:cs="Simplified Arabic"/>
              <w:sz w:val="22"/>
              <w:rtl/>
              <w:lang w:val="en-US" w:eastAsia="en-US"/>
            </w:rPr>
            <w:fldChar w:fldCharType="separate"/>
          </w:r>
          <w:r w:rsidRPr="00C95791">
            <w:rPr>
              <w:rStyle w:val="Hyperlink"/>
              <w:rFonts w:ascii="Times New Roman" w:eastAsia="Times New Roman" w:hAnsi="Times New Roman" w:cs="Simplified Arabic" w:hint="cs"/>
              <w:sz w:val="22"/>
              <w:rtl/>
              <w:lang w:val="en-US" w:eastAsia="en-US"/>
            </w:rPr>
            <w:t>الجدول 10-</w:t>
          </w:r>
          <w:r w:rsidRPr="00C95791">
            <w:rPr>
              <w:rStyle w:val="Hyperlink"/>
              <w:rFonts w:ascii="Times New Roman" w:eastAsia="Times New Roman" w:hAnsi="Times New Roman" w:cs="Simplified Arabic"/>
              <w:sz w:val="22"/>
              <w:rtl/>
              <w:lang w:val="en-US" w:eastAsia="en-US"/>
            </w:rPr>
            <w:tab/>
          </w:r>
          <w:r w:rsidRPr="00C95791">
            <w:rPr>
              <w:rStyle w:val="Hyperlink"/>
              <w:rFonts w:ascii="Times New Roman" w:eastAsia="Times New Roman" w:hAnsi="Times New Roman" w:cs="Simplified Arabic"/>
              <w:sz w:val="22"/>
              <w:rtl/>
              <w:lang w:val="en-GB" w:eastAsia="en-US" w:bidi="ar-EG"/>
            </w:rPr>
            <w:t>ال</w:t>
          </w:r>
          <w:r w:rsidRPr="00C95791">
            <w:rPr>
              <w:rStyle w:val="Hyperlink"/>
              <w:rFonts w:ascii="Times New Roman" w:eastAsia="Times New Roman" w:hAnsi="Times New Roman" w:cs="Simplified Arabic" w:hint="cs"/>
              <w:sz w:val="22"/>
              <w:rtl/>
              <w:lang w:val="en-GB" w:eastAsia="en-US" w:bidi="ar-EG"/>
            </w:rPr>
            <w:t>م</w:t>
          </w:r>
          <w:r w:rsidRPr="00C95791">
            <w:rPr>
              <w:rStyle w:val="Hyperlink"/>
              <w:rFonts w:ascii="Times New Roman" w:eastAsia="Times New Roman" w:hAnsi="Times New Roman" w:cs="Simplified Arabic"/>
              <w:sz w:val="22"/>
              <w:rtl/>
              <w:lang w:val="en-GB" w:eastAsia="en-US" w:bidi="ar-EG"/>
            </w:rPr>
            <w:t xml:space="preserve">قرر الذي اعتمده مؤتمر الأطراف </w:t>
          </w:r>
          <w:r w:rsidRPr="00C95791">
            <w:rPr>
              <w:rStyle w:val="Hyperlink"/>
              <w:rFonts w:ascii="Times New Roman" w:eastAsia="Times New Roman" w:hAnsi="Times New Roman" w:cs="Simplified Arabic" w:hint="cs"/>
              <w:sz w:val="22"/>
              <w:rtl/>
              <w:lang w:val="en-GB" w:eastAsia="en-US" w:bidi="ar-EG"/>
            </w:rPr>
            <w:t>في</w:t>
          </w:r>
          <w:r w:rsidRPr="00C95791">
            <w:rPr>
              <w:rStyle w:val="Hyperlink"/>
              <w:rFonts w:ascii="Times New Roman" w:eastAsia="Times New Roman" w:hAnsi="Times New Roman" w:cs="Simplified Arabic"/>
              <w:sz w:val="22"/>
              <w:rtl/>
              <w:lang w:val="en-GB" w:eastAsia="en-US" w:bidi="ar-EG"/>
            </w:rPr>
            <w:t xml:space="preserve"> اتفاقية التنوع البيولوجي</w:t>
          </w:r>
          <w:r w:rsidRPr="00C95791">
            <w:rPr>
              <w:rStyle w:val="Hyperlink"/>
              <w:rFonts w:ascii="Times New Roman" w:eastAsia="Times New Roman" w:hAnsi="Times New Roman" w:cs="Simplified Arabic" w:hint="cs"/>
              <w:sz w:val="22"/>
              <w:rtl/>
              <w:lang w:val="en-GB" w:eastAsia="en-US" w:bidi="ar-EG"/>
            </w:rPr>
            <w:t xml:space="preserve"> في اجتماعه الخامس عشر</w:t>
          </w:r>
          <w:r w:rsidRPr="00C95791">
            <w:rPr>
              <w:rStyle w:val="Hyperlink"/>
              <w:rFonts w:ascii="Times New Roman" w:eastAsia="Times New Roman" w:hAnsi="Times New Roman" w:cs="Simplified Arabic"/>
              <w:sz w:val="22"/>
              <w:rtl/>
              <w:lang w:val="en-GB" w:eastAsia="en-US" w:bidi="ar-EG"/>
            </w:rPr>
            <w:t xml:space="preserve"> (ال</w:t>
          </w:r>
          <w:r w:rsidRPr="00C95791">
            <w:rPr>
              <w:rStyle w:val="Hyperlink"/>
              <w:rFonts w:ascii="Times New Roman" w:eastAsia="Times New Roman" w:hAnsi="Times New Roman" w:cs="Simplified Arabic" w:hint="cs"/>
              <w:sz w:val="22"/>
              <w:rtl/>
              <w:lang w:val="en-GB" w:eastAsia="en-US" w:bidi="ar-EG"/>
            </w:rPr>
            <w:t>م</w:t>
          </w:r>
          <w:r w:rsidRPr="00C95791">
            <w:rPr>
              <w:rStyle w:val="Hyperlink"/>
              <w:rFonts w:ascii="Times New Roman" w:eastAsia="Times New Roman" w:hAnsi="Times New Roman" w:cs="Simplified Arabic"/>
              <w:sz w:val="22"/>
              <w:rtl/>
              <w:lang w:val="en-GB" w:eastAsia="en-US" w:bidi="ar-EG"/>
            </w:rPr>
            <w:t xml:space="preserve">قرر </w:t>
          </w:r>
          <w:r w:rsidRPr="00C95791">
            <w:rPr>
              <w:rStyle w:val="Hyperlink"/>
              <w:rFonts w:ascii="Times New Roman" w:eastAsia="Times New Roman" w:hAnsi="Times New Roman" w:cs="Simplified Arabic" w:hint="cs"/>
              <w:sz w:val="22"/>
              <w:rtl/>
              <w:lang w:val="en-GB" w:eastAsia="en-US" w:bidi="ar-EG"/>
            </w:rPr>
            <w:t>15/15</w:t>
          </w:r>
          <w:r w:rsidRPr="00C95791">
            <w:rPr>
              <w:rStyle w:val="Hyperlink"/>
              <w:rFonts w:ascii="Times New Roman" w:eastAsia="Times New Roman" w:hAnsi="Times New Roman" w:cs="Simplified Arabic"/>
              <w:sz w:val="22"/>
              <w:rtl/>
              <w:lang w:val="en-GB" w:eastAsia="en-US" w:bidi="ar-EG"/>
            </w:rPr>
            <w:t>) واستجابات مرفق البيئة العالمية</w:t>
          </w:r>
          <w:r w:rsidRPr="00C95791">
            <w:rPr>
              <w:rStyle w:val="Hyperlink"/>
              <w:rFonts w:ascii="Times New Roman" w:eastAsia="YouYuan" w:hAnsi="Times New Roman" w:cs="Simplified Arabic" w:hint="cs"/>
              <w:noProof/>
              <w:kern w:val="2"/>
              <w:sz w:val="20"/>
              <w:rtl/>
              <w:lang w:val="en-US" w:eastAsia="en-US"/>
            </w:rPr>
            <w:tab/>
          </w:r>
          <w:r w:rsidR="00453831">
            <w:rPr>
              <w:rStyle w:val="Hyperlink"/>
              <w:rFonts w:ascii="Times New Roman" w:eastAsia="YouYuan" w:hAnsi="Times New Roman" w:cs="Simplified Arabic" w:hint="cs"/>
              <w:noProof/>
              <w:kern w:val="2"/>
              <w:sz w:val="20"/>
              <w:rtl/>
              <w:lang w:val="en-US" w:eastAsia="en-US"/>
            </w:rPr>
            <w:t>34</w:t>
          </w:r>
        </w:p>
        <w:p w14:paraId="49187119" w14:textId="16B79241" w:rsidR="000B61F7" w:rsidRPr="000B61F7" w:rsidRDefault="00C95791" w:rsidP="00C95791">
          <w:pPr>
            <w:tabs>
              <w:tab w:val="right" w:leader="dot" w:pos="9360"/>
            </w:tabs>
            <w:spacing w:after="120"/>
            <w:jc w:val="both"/>
            <w:outlineLvl w:val="0"/>
            <w:rPr>
              <w:rFonts w:eastAsia="Times New Roman" w:cs="Times New Roman"/>
              <w:sz w:val="22"/>
              <w:lang w:val="en-GB" w:eastAsia="en-US"/>
            </w:rPr>
          </w:pPr>
          <w:r>
            <w:rPr>
              <w:rFonts w:eastAsia="Times New Roman" w:cs="Simplified Arabic"/>
              <w:sz w:val="22"/>
              <w:rtl/>
              <w:lang w:val="en-US" w:eastAsia="en-US"/>
            </w:rPr>
            <w:fldChar w:fldCharType="end"/>
          </w:r>
          <w:r w:rsidR="000B61F7" w:rsidRPr="000B61F7">
            <w:rPr>
              <w:rFonts w:eastAsia="Times New Roman" w:cs="Times New Roman"/>
              <w:b/>
              <w:bCs/>
              <w:noProof/>
              <w:sz w:val="22"/>
              <w:lang w:val="en-GB" w:eastAsia="en-US"/>
            </w:rPr>
            <w:fldChar w:fldCharType="end"/>
          </w:r>
        </w:p>
      </w:sdtContent>
    </w:sdt>
    <w:p w14:paraId="35C35B20" w14:textId="0B2D74A4" w:rsidR="00682E8D" w:rsidRPr="000B61F7" w:rsidRDefault="00682E8D" w:rsidP="000B61F7">
      <w:pPr>
        <w:spacing w:after="120" w:line="216" w:lineRule="auto"/>
        <w:rPr>
          <w:rFonts w:cs="Simplified Arabic"/>
          <w:lang w:val="en-GB" w:eastAsia="en-CA"/>
        </w:rPr>
      </w:pPr>
    </w:p>
    <w:p w14:paraId="12FCF404" w14:textId="77777777" w:rsidR="008624E0" w:rsidRDefault="008624E0" w:rsidP="008624E0">
      <w:pPr>
        <w:pStyle w:val="ListParagraph"/>
        <w:bidi/>
        <w:spacing w:after="120" w:line="216" w:lineRule="auto"/>
        <w:ind w:left="2160"/>
        <w:contextualSpacing w:val="0"/>
        <w:rPr>
          <w:rFonts w:cs="Simplified Arabic"/>
          <w:lang w:eastAsia="en-CA"/>
        </w:rPr>
      </w:pPr>
    </w:p>
    <w:p w14:paraId="4455EC01" w14:textId="77777777" w:rsidR="009862F4" w:rsidRDefault="009862F4" w:rsidP="00AB5C13">
      <w:pPr>
        <w:spacing w:after="120" w:line="216" w:lineRule="auto"/>
        <w:jc w:val="center"/>
        <w:rPr>
          <w:rFonts w:ascii="Simplified Arabic" w:eastAsia="Times New Roman" w:hAnsi="Simplified Arabic" w:cs="Simplified Arabic"/>
          <w:i/>
          <w:iCs/>
          <w:rtl/>
          <w:lang w:val="en-GB" w:eastAsia="en-CA" w:bidi="ar-EG"/>
        </w:rPr>
        <w:sectPr w:rsidR="009862F4" w:rsidSect="000B61F7">
          <w:headerReference w:type="even" r:id="rId30"/>
          <w:headerReference w:type="default" r:id="rId31"/>
          <w:footerReference w:type="even" r:id="rId32"/>
          <w:footerReference w:type="default" r:id="rId33"/>
          <w:headerReference w:type="first" r:id="rId34"/>
          <w:footerReference w:type="first" r:id="rId35"/>
          <w:footnotePr>
            <w:numRestart w:val="eachSect"/>
          </w:footnotePr>
          <w:pgSz w:w="12240" w:h="15840" w:code="1"/>
          <w:pgMar w:top="1296" w:right="1440" w:bottom="1296" w:left="1440" w:header="461" w:footer="720" w:gutter="0"/>
          <w:pgNumType w:fmt="lowerRoman"/>
          <w:cols w:space="708"/>
          <w:titlePg/>
          <w:bidi/>
          <w:rtlGutter/>
          <w:docGrid w:linePitch="360"/>
        </w:sectPr>
      </w:pPr>
    </w:p>
    <w:p w14:paraId="5BA40AFF" w14:textId="513296C1" w:rsidR="00964EB9" w:rsidRPr="007D41C1" w:rsidRDefault="00964EB9" w:rsidP="00964EB9">
      <w:pPr>
        <w:keepNext/>
        <w:keepLines/>
        <w:spacing w:after="120" w:line="216" w:lineRule="auto"/>
        <w:jc w:val="both"/>
        <w:rPr>
          <w:rFonts w:eastAsia="Times New Roman" w:cs="Simplified Arabic"/>
          <w:b/>
          <w:bCs/>
          <w:sz w:val="26"/>
          <w:szCs w:val="26"/>
          <w:lang w:val="en-GB" w:eastAsia="en-CA" w:bidi="ar-EG"/>
        </w:rPr>
      </w:pPr>
      <w:bookmarkStart w:id="5" w:name="اولا"/>
      <w:bookmarkEnd w:id="5"/>
      <w:r w:rsidRPr="007D41C1">
        <w:rPr>
          <w:rFonts w:eastAsia="Times New Roman" w:cs="Simplified Arabic" w:hint="cs"/>
          <w:b/>
          <w:bCs/>
          <w:sz w:val="26"/>
          <w:szCs w:val="26"/>
          <w:rtl/>
          <w:lang w:val="en-GB" w:eastAsia="en-CA" w:bidi="ar-EG"/>
        </w:rPr>
        <w:lastRenderedPageBreak/>
        <w:t>أنشطة المشروع لدعم تنفيذ اتفاقية التنوع البيولوجي</w:t>
      </w:r>
    </w:p>
    <w:p w14:paraId="752768FB" w14:textId="7508661A" w:rsidR="00D6392E" w:rsidRDefault="002E71F5"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2E71F5">
        <w:rPr>
          <w:rFonts w:eastAsia="Times New Roman" w:cs="Simplified Arabic"/>
          <w:sz w:val="22"/>
          <w:rtl/>
          <w:lang w:val="en-GB" w:eastAsia="en-CA"/>
        </w:rPr>
        <w:t xml:space="preserve">يقدم </w:t>
      </w:r>
      <w:r w:rsidR="005465EF">
        <w:rPr>
          <w:rFonts w:eastAsia="Times New Roman" w:cs="Simplified Arabic" w:hint="cs"/>
          <w:sz w:val="22"/>
          <w:rtl/>
          <w:lang w:val="en-GB" w:eastAsia="en-CA"/>
        </w:rPr>
        <w:t>هذا</w:t>
      </w:r>
      <w:r w:rsidRPr="002E71F5">
        <w:rPr>
          <w:rFonts w:eastAsia="Times New Roman" w:cs="Simplified Arabic"/>
          <w:sz w:val="22"/>
          <w:rtl/>
          <w:lang w:val="en-GB" w:eastAsia="en-CA"/>
        </w:rPr>
        <w:t xml:space="preserve"> التقرير المقدم إلى المؤتمر السادس عشر للأطراف في اتفاقية التنوع البيولوجي معلومات عن أنشطة مرفق البيئة العالمية في </w:t>
      </w:r>
      <w:r w:rsidRPr="002E71F5">
        <w:rPr>
          <w:rFonts w:eastAsia="Times New Roman" w:cs="Simplified Arabic" w:hint="cs"/>
          <w:sz w:val="22"/>
          <w:rtl/>
          <w:lang w:val="en-GB" w:eastAsia="en-CA"/>
        </w:rPr>
        <w:t>المجال البؤري ل</w:t>
      </w:r>
      <w:r w:rsidRPr="002E71F5">
        <w:rPr>
          <w:rFonts w:eastAsia="Times New Roman" w:cs="Simplified Arabic"/>
          <w:sz w:val="22"/>
          <w:rtl/>
          <w:lang w:val="en-GB" w:eastAsia="en-CA"/>
        </w:rPr>
        <w:t>لتنوع البيولوجي استجابة لإرشادات الاجتماع الخامس عشر لمؤتمر الأطراف إلى مرفق البيئة العالمية الواردة في ديسمبر/كانون الأول 2022</w:t>
      </w:r>
      <w:r>
        <w:rPr>
          <w:rFonts w:eastAsia="Times New Roman" w:cs="Simplified Arabic" w:hint="cs"/>
          <w:sz w:val="22"/>
          <w:rtl/>
          <w:lang w:val="en-GB" w:eastAsia="en-CA" w:bidi="ar-EG"/>
        </w:rPr>
        <w:t>.</w:t>
      </w:r>
      <w:r w:rsidR="00716FB4">
        <w:rPr>
          <w:rFonts w:eastAsia="Times New Roman" w:cs="Simplified Arabic" w:hint="cs"/>
          <w:sz w:val="22"/>
          <w:rtl/>
          <w:lang w:val="en-GB" w:eastAsia="en-CA" w:bidi="ar-EG"/>
        </w:rPr>
        <w:t xml:space="preserve"> </w:t>
      </w:r>
      <w:r w:rsidR="00716FB4" w:rsidRPr="00716FB4">
        <w:rPr>
          <w:rFonts w:eastAsia="Times New Roman" w:cs="Simplified Arabic"/>
          <w:sz w:val="22"/>
          <w:rtl/>
          <w:lang w:val="en-GB" w:eastAsia="en-CA"/>
        </w:rPr>
        <w:t xml:space="preserve">ونظرا لتأثير جائحة كوفيد-19 على موعد انعقاد الاجتماع الخامس عشر لمؤتمر الأطراف وبالتالي على فترات </w:t>
      </w:r>
      <w:r w:rsidR="00416A51">
        <w:rPr>
          <w:rFonts w:eastAsia="Times New Roman" w:cs="Simplified Arabic" w:hint="cs"/>
          <w:sz w:val="22"/>
          <w:rtl/>
          <w:lang w:val="en-GB" w:eastAsia="en-CA"/>
        </w:rPr>
        <w:t>المشمولة بتقديم</w:t>
      </w:r>
      <w:r w:rsidR="00716FB4" w:rsidRPr="00716FB4">
        <w:rPr>
          <w:rFonts w:eastAsia="Times New Roman" w:cs="Simplified Arabic"/>
          <w:sz w:val="22"/>
          <w:rtl/>
          <w:lang w:val="en-GB" w:eastAsia="en-CA"/>
        </w:rPr>
        <w:t xml:space="preserve"> تقارير مرفق البيئة العالمية إلى مؤتمر الأطراف، </w:t>
      </w:r>
      <w:r w:rsidR="009D2DED" w:rsidRPr="009D2DED">
        <w:rPr>
          <w:rFonts w:eastAsia="Times New Roman" w:cs="Simplified Arabic"/>
          <w:sz w:val="22"/>
          <w:rtl/>
          <w:lang w:val="en-GB" w:eastAsia="en-CA" w:bidi="ar-EG"/>
        </w:rPr>
        <w:t>يغطي</w:t>
      </w:r>
      <w:r w:rsidR="00416A51">
        <w:rPr>
          <w:rFonts w:eastAsia="Times New Roman" w:cs="Simplified Arabic" w:hint="cs"/>
          <w:sz w:val="22"/>
          <w:rtl/>
          <w:lang w:val="en-GB" w:eastAsia="en-CA" w:bidi="ar-EG"/>
        </w:rPr>
        <w:t xml:space="preserve"> تقرير</w:t>
      </w:r>
      <w:r w:rsidR="009D2DED" w:rsidRPr="009D2DED">
        <w:rPr>
          <w:rFonts w:eastAsia="Times New Roman" w:cs="Simplified Arabic"/>
          <w:sz w:val="22"/>
          <w:rtl/>
          <w:lang w:val="en-GB" w:eastAsia="en-CA" w:bidi="ar-EG"/>
        </w:rPr>
        <w:t xml:space="preserve"> </w:t>
      </w:r>
      <w:r w:rsidR="009D2DED" w:rsidRPr="002E71F5">
        <w:rPr>
          <w:rFonts w:eastAsia="Times New Roman" w:cs="Simplified Arabic"/>
          <w:sz w:val="22"/>
          <w:rtl/>
          <w:lang w:val="en-GB" w:eastAsia="en-CA"/>
        </w:rPr>
        <w:t>المؤتمر السادس عشر للأطراف</w:t>
      </w:r>
      <w:r w:rsidR="00416A51">
        <w:rPr>
          <w:rFonts w:eastAsia="Times New Roman" w:cs="Simplified Arabic" w:hint="cs"/>
          <w:sz w:val="22"/>
          <w:rtl/>
          <w:lang w:val="en-GB" w:eastAsia="en-CA"/>
        </w:rPr>
        <w:t xml:space="preserve"> هذا</w:t>
      </w:r>
      <w:r w:rsidR="009D2DED" w:rsidRPr="002E71F5">
        <w:rPr>
          <w:rFonts w:eastAsia="Times New Roman" w:cs="Simplified Arabic"/>
          <w:sz w:val="22"/>
          <w:rtl/>
          <w:lang w:val="en-GB" w:eastAsia="en-CA"/>
        </w:rPr>
        <w:t xml:space="preserve"> </w:t>
      </w:r>
      <w:r w:rsidR="009D2DED" w:rsidRPr="009D2DED">
        <w:rPr>
          <w:rFonts w:eastAsia="Times New Roman" w:cs="Simplified Arabic"/>
          <w:sz w:val="22"/>
          <w:rtl/>
          <w:lang w:val="en-GB" w:eastAsia="en-CA" w:bidi="ar-EG"/>
        </w:rPr>
        <w:t xml:space="preserve">الفترة من 1 يناير/كانون الثاني 2023 إلى 30 </w:t>
      </w:r>
      <w:proofErr w:type="gramStart"/>
      <w:r w:rsidR="009D2DED" w:rsidRPr="009D2DED">
        <w:rPr>
          <w:rFonts w:eastAsia="Times New Roman" w:cs="Simplified Arabic"/>
          <w:sz w:val="22"/>
          <w:rtl/>
          <w:lang w:val="en-GB" w:eastAsia="en-CA" w:bidi="ar-EG"/>
        </w:rPr>
        <w:t>يوني</w:t>
      </w:r>
      <w:r w:rsidR="009D2DED">
        <w:rPr>
          <w:rFonts w:eastAsia="Times New Roman" w:cs="Simplified Arabic" w:hint="cs"/>
          <w:sz w:val="22"/>
          <w:rtl/>
          <w:lang w:val="en-GB" w:eastAsia="en-CA" w:bidi="ar-EG"/>
        </w:rPr>
        <w:t>ه</w:t>
      </w:r>
      <w:proofErr w:type="gramEnd"/>
      <w:r w:rsidR="009D2DED" w:rsidRPr="009D2DED">
        <w:rPr>
          <w:rFonts w:eastAsia="Times New Roman" w:cs="Simplified Arabic"/>
          <w:sz w:val="22"/>
          <w:rtl/>
          <w:lang w:val="en-GB" w:eastAsia="en-CA" w:bidi="ar-EG"/>
        </w:rPr>
        <w:t xml:space="preserve">/حزيران 2024، بما في ذلك الأشهر الستة الأخيرة من فترة </w:t>
      </w:r>
      <w:r w:rsidR="00054845">
        <w:rPr>
          <w:rFonts w:eastAsia="Times New Roman" w:cs="Simplified Arabic" w:hint="cs"/>
          <w:sz w:val="22"/>
          <w:rtl/>
          <w:lang w:val="en-GB" w:eastAsia="en-CA" w:bidi="ar-EG"/>
        </w:rPr>
        <w:t>التجديد</w:t>
      </w:r>
      <w:r w:rsidR="009D2DED" w:rsidRPr="009D2DED">
        <w:rPr>
          <w:rFonts w:eastAsia="Times New Roman" w:cs="Simplified Arabic"/>
          <w:sz w:val="22"/>
          <w:rtl/>
          <w:lang w:val="en-GB" w:eastAsia="en-CA" w:bidi="ar-EG"/>
        </w:rPr>
        <w:t xml:space="preserve"> السابع</w:t>
      </w:r>
      <w:r w:rsidR="00054845">
        <w:rPr>
          <w:rFonts w:eastAsia="Times New Roman" w:cs="Simplified Arabic" w:hint="cs"/>
          <w:sz w:val="22"/>
          <w:rtl/>
          <w:lang w:val="en-GB" w:eastAsia="en-CA" w:bidi="ar-EG"/>
        </w:rPr>
        <w:t xml:space="preserve"> لموارد</w:t>
      </w:r>
      <w:r w:rsidR="009D2DED" w:rsidRPr="009D2DED">
        <w:rPr>
          <w:rFonts w:eastAsia="Times New Roman" w:cs="Simplified Arabic"/>
          <w:sz w:val="22"/>
          <w:rtl/>
          <w:lang w:val="en-GB" w:eastAsia="en-CA" w:bidi="ar-EG"/>
        </w:rPr>
        <w:t xml:space="preserve"> </w:t>
      </w:r>
      <w:r w:rsidR="00054845">
        <w:rPr>
          <w:rFonts w:eastAsia="Times New Roman" w:cs="Simplified Arabic" w:hint="cs"/>
          <w:sz w:val="22"/>
          <w:rtl/>
          <w:lang w:val="en-GB" w:eastAsia="en-CA" w:bidi="ar-EG"/>
        </w:rPr>
        <w:t>مرفق</w:t>
      </w:r>
      <w:r w:rsidR="009D2DED" w:rsidRPr="009D2DED">
        <w:rPr>
          <w:rFonts w:eastAsia="Times New Roman" w:cs="Simplified Arabic"/>
          <w:sz w:val="22"/>
          <w:rtl/>
          <w:lang w:val="en-GB" w:eastAsia="en-CA" w:bidi="ar-EG"/>
        </w:rPr>
        <w:t xml:space="preserve"> البيئة العالمية والسنتين الأوليين من فترة </w:t>
      </w:r>
      <w:r w:rsidR="00054845">
        <w:rPr>
          <w:rFonts w:eastAsia="Times New Roman" w:cs="Simplified Arabic" w:hint="cs"/>
          <w:sz w:val="22"/>
          <w:rtl/>
          <w:lang w:val="en-GB" w:eastAsia="en-CA" w:bidi="ar-EG"/>
        </w:rPr>
        <w:t>التجديد</w:t>
      </w:r>
      <w:r w:rsidR="009D2DED" w:rsidRPr="009D2DED">
        <w:rPr>
          <w:rFonts w:eastAsia="Times New Roman" w:cs="Simplified Arabic"/>
          <w:sz w:val="22"/>
          <w:rtl/>
          <w:lang w:val="en-GB" w:eastAsia="en-CA" w:bidi="ar-EG"/>
        </w:rPr>
        <w:t xml:space="preserve"> الثامن </w:t>
      </w:r>
      <w:r w:rsidR="00054845">
        <w:rPr>
          <w:rFonts w:eastAsia="Times New Roman" w:cs="Simplified Arabic" w:hint="cs"/>
          <w:sz w:val="22"/>
          <w:rtl/>
          <w:lang w:val="en-GB" w:eastAsia="en-CA" w:bidi="ar-EG"/>
        </w:rPr>
        <w:t>لموارد مرفق</w:t>
      </w:r>
      <w:r w:rsidR="009D2DED" w:rsidRPr="009D2DED">
        <w:rPr>
          <w:rFonts w:eastAsia="Times New Roman" w:cs="Simplified Arabic"/>
          <w:sz w:val="22"/>
          <w:rtl/>
          <w:lang w:val="en-GB" w:eastAsia="en-CA" w:bidi="ar-EG"/>
        </w:rPr>
        <w:t xml:space="preserve"> البيئة العالمية.</w:t>
      </w:r>
    </w:p>
    <w:p w14:paraId="4DFE57A1" w14:textId="75BDE398" w:rsidR="00DF78FD" w:rsidRPr="007D41C1" w:rsidRDefault="00DF78FD"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395503">
        <w:rPr>
          <w:rFonts w:eastAsia="Times New Roman" w:cs="Simplified Arabic"/>
          <w:sz w:val="22"/>
          <w:rtl/>
          <w:lang w:val="en-GB" w:eastAsia="en-CA"/>
        </w:rPr>
        <w:t>وسيقدم هذا القسم من التقرير موجزا لما يلي: أ) الأشهر الستة الأخيرة من البرمجة في فترة التجديد السابع لموارد مرفق البيئة العالمية؛</w:t>
      </w:r>
      <w:r>
        <w:rPr>
          <w:rFonts w:eastAsia="Times New Roman" w:cs="Simplified Arabic" w:hint="cs"/>
          <w:sz w:val="22"/>
          <w:rtl/>
          <w:lang w:val="en-GB" w:eastAsia="en-CA"/>
        </w:rPr>
        <w:t xml:space="preserve"> </w:t>
      </w:r>
      <w:r w:rsidRPr="00395503">
        <w:rPr>
          <w:rFonts w:eastAsia="Times New Roman" w:cs="Simplified Arabic"/>
          <w:sz w:val="22"/>
          <w:rtl/>
          <w:lang w:val="en-GB" w:eastAsia="en-CA"/>
        </w:rPr>
        <w:t>ب) تجميع شامل وموجز للبرمجة في فترة التجديد السابع لموارد مرفق البيئة العالمية خلال مرحلة التجديد السابع لموارد المرفق بأكملها؛</w:t>
      </w:r>
      <w:r>
        <w:rPr>
          <w:rFonts w:eastAsia="Times New Roman" w:cs="Simplified Arabic" w:hint="cs"/>
          <w:sz w:val="22"/>
          <w:rtl/>
          <w:lang w:val="en-GB" w:eastAsia="en-CA"/>
        </w:rPr>
        <w:t xml:space="preserve"> ج)</w:t>
      </w:r>
      <w:r>
        <w:rPr>
          <w:rFonts w:eastAsia="Times New Roman" w:cs="Simplified Arabic" w:hint="eastAsia"/>
          <w:sz w:val="22"/>
          <w:rtl/>
          <w:lang w:val="en-GB" w:eastAsia="en-CA"/>
        </w:rPr>
        <w:t> </w:t>
      </w:r>
      <w:r>
        <w:rPr>
          <w:rFonts w:eastAsia="Times New Roman" w:cs="Simplified Arabic" w:hint="cs"/>
          <w:sz w:val="22"/>
          <w:rtl/>
          <w:lang w:val="en-GB" w:eastAsia="en-CA"/>
        </w:rPr>
        <w:t>موجز الس</w:t>
      </w:r>
      <w:r w:rsidR="007D41C1">
        <w:rPr>
          <w:rFonts w:eastAsia="Times New Roman" w:cs="Simplified Arabic" w:hint="cs"/>
          <w:sz w:val="22"/>
          <w:rtl/>
          <w:lang w:val="en-GB" w:eastAsia="en-CA"/>
        </w:rPr>
        <w:t xml:space="preserve">نتين الأوليين </w:t>
      </w:r>
      <w:r>
        <w:rPr>
          <w:rFonts w:eastAsia="Times New Roman" w:cs="Simplified Arabic" w:hint="cs"/>
          <w:sz w:val="22"/>
          <w:rtl/>
          <w:lang w:val="en-GB" w:eastAsia="en-CA"/>
        </w:rPr>
        <w:t>من البرمجة في فترة التجديد الثامن لموارد مرفق البيئة العالمية.</w:t>
      </w:r>
    </w:p>
    <w:p w14:paraId="091653C8" w14:textId="1214E28C" w:rsidR="00964EB9" w:rsidRPr="007D41C1" w:rsidRDefault="001640E4" w:rsidP="007D41C1">
      <w:pPr>
        <w:keepNext/>
        <w:keepLines/>
        <w:spacing w:after="120" w:line="216" w:lineRule="auto"/>
        <w:jc w:val="both"/>
        <w:rPr>
          <w:rFonts w:eastAsia="Times New Roman" w:cs="Simplified Arabic"/>
          <w:b/>
          <w:bCs/>
          <w:sz w:val="26"/>
          <w:szCs w:val="26"/>
          <w:rtl/>
          <w:lang w:val="en-GB" w:eastAsia="en-CA" w:bidi="ar-EG"/>
        </w:rPr>
      </w:pPr>
      <w:bookmarkStart w:id="6" w:name="بسمالله"/>
      <w:bookmarkEnd w:id="6"/>
      <w:r w:rsidRPr="007D41C1">
        <w:rPr>
          <w:rFonts w:eastAsia="Times New Roman" w:cs="Simplified Arabic"/>
          <w:b/>
          <w:bCs/>
          <w:sz w:val="26"/>
          <w:szCs w:val="26"/>
          <w:rtl/>
          <w:lang w:val="en-GB" w:eastAsia="en-CA" w:bidi="ar-EG"/>
        </w:rPr>
        <w:t>البرمجة في المجال البؤري للتنوع البيولوجي في الفترة من 1 يناير/كانون الثاني 2022 إلى 30 يونيو/حزيران 2022 (آخر 6 أشهر من فترة التجديد السابع لموارد مرفق البيئة العالمية)</w:t>
      </w:r>
    </w:p>
    <w:p w14:paraId="496FB6A0" w14:textId="005F81A5" w:rsidR="00032525" w:rsidRDefault="004A0254"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Pr>
          <w:rFonts w:eastAsia="Times New Roman" w:cs="Simplified Arabic" w:hint="cs"/>
          <w:sz w:val="22"/>
          <w:rtl/>
          <w:lang w:val="en-GB" w:eastAsia="en-CA"/>
        </w:rPr>
        <w:t>حتى</w:t>
      </w:r>
      <w:r w:rsidR="008E57E5" w:rsidRPr="002208DC">
        <w:rPr>
          <w:rFonts w:eastAsia="Times New Roman" w:cs="Simplified Arabic"/>
          <w:sz w:val="22"/>
          <w:rtl/>
          <w:lang w:val="en-GB" w:eastAsia="en-CA"/>
        </w:rPr>
        <w:t xml:space="preserve"> 1 كانون الثاني/يناير 2022، جرت برمجة </w:t>
      </w:r>
      <w:r w:rsidR="008E57E5">
        <w:rPr>
          <w:rFonts w:eastAsia="Times New Roman" w:cs="Simplified Arabic" w:hint="cs"/>
          <w:sz w:val="22"/>
          <w:rtl/>
          <w:lang w:val="en-GB" w:eastAsia="en-CA"/>
        </w:rPr>
        <w:t>الغالبية العظمى</w:t>
      </w:r>
      <w:r w:rsidR="008E57E5" w:rsidRPr="002208DC">
        <w:rPr>
          <w:rFonts w:eastAsia="Times New Roman" w:cs="Simplified Arabic"/>
          <w:sz w:val="22"/>
          <w:rtl/>
          <w:lang w:val="en-GB" w:eastAsia="en-CA"/>
        </w:rPr>
        <w:t xml:space="preserve"> </w:t>
      </w:r>
      <w:r w:rsidR="008E57E5">
        <w:rPr>
          <w:rFonts w:eastAsia="Times New Roman" w:cs="Simplified Arabic" w:hint="cs"/>
          <w:sz w:val="22"/>
          <w:rtl/>
          <w:lang w:val="en-GB" w:eastAsia="en-CA"/>
        </w:rPr>
        <w:t>لل</w:t>
      </w:r>
      <w:r w:rsidR="008E57E5" w:rsidRPr="002208DC">
        <w:rPr>
          <w:rFonts w:eastAsia="Times New Roman" w:cs="Simplified Arabic"/>
          <w:sz w:val="22"/>
          <w:rtl/>
          <w:lang w:val="en-GB" w:eastAsia="en-CA"/>
        </w:rPr>
        <w:t xml:space="preserve">موارد في </w:t>
      </w:r>
      <w:r w:rsidR="008E57E5">
        <w:rPr>
          <w:rFonts w:eastAsia="Times New Roman" w:cs="Simplified Arabic"/>
          <w:sz w:val="22"/>
          <w:rtl/>
          <w:lang w:val="en-GB" w:eastAsia="en-CA"/>
        </w:rPr>
        <w:t>المجال البؤري للتنوع</w:t>
      </w:r>
      <w:r w:rsidR="008E57E5" w:rsidRPr="002208DC">
        <w:rPr>
          <w:rFonts w:eastAsia="Times New Roman" w:cs="Simplified Arabic"/>
          <w:sz w:val="22"/>
          <w:rtl/>
          <w:lang w:val="en-GB" w:eastAsia="en-CA"/>
        </w:rPr>
        <w:t xml:space="preserve"> البيولوجي وأُبلغ عن ذلك بالكامل في تقرير مرفق البيئة العالمية إلى الاجتماع الخامس عشر لمؤتمر الأطراف</w:t>
      </w:r>
      <w:r w:rsidR="002057B4">
        <w:rPr>
          <w:rFonts w:eastAsia="Times New Roman" w:cs="Simplified Arabic" w:hint="cs"/>
          <w:sz w:val="22"/>
          <w:rtl/>
          <w:lang w:eastAsia="en-CA" w:bidi="ar-EG"/>
        </w:rPr>
        <w:t>.</w:t>
      </w:r>
      <w:r w:rsidR="002057B4" w:rsidRPr="002057B4">
        <w:t xml:space="preserve"> </w:t>
      </w:r>
      <w:r w:rsidR="002057B4">
        <w:rPr>
          <w:rStyle w:val="FootnoteReference"/>
        </w:rPr>
        <w:footnoteReference w:id="9"/>
      </w:r>
      <w:r w:rsidR="002057B4">
        <w:rPr>
          <w:rFonts w:eastAsia="Times New Roman" w:cs="Simplified Arabic" w:hint="cs"/>
          <w:sz w:val="22"/>
          <w:rtl/>
          <w:lang w:eastAsia="en-CA" w:bidi="ar-EG"/>
        </w:rPr>
        <w:t xml:space="preserve"> </w:t>
      </w:r>
      <w:r w:rsidR="008E57E5" w:rsidRPr="00D72C04">
        <w:rPr>
          <w:rFonts w:eastAsia="Times New Roman" w:cs="Simplified Arabic"/>
          <w:sz w:val="22"/>
          <w:rtl/>
          <w:lang w:eastAsia="en-CA"/>
        </w:rPr>
        <w:t xml:space="preserve">وخلال الأشهر الستة الأخيرة من التجديد السابع لمرفق البيئة العالمية، جرت الموافقة على 63 مشروعا باستخدام موارد التنوع البيولوجي، بما في ذلك 57 مشروعا </w:t>
      </w:r>
      <w:r w:rsidR="008E57E5">
        <w:rPr>
          <w:rFonts w:eastAsia="Times New Roman" w:cs="Simplified Arabic" w:hint="cs"/>
          <w:sz w:val="22"/>
          <w:rtl/>
          <w:lang w:eastAsia="en-CA"/>
        </w:rPr>
        <w:t>للمجالات البؤرية</w:t>
      </w:r>
      <w:r w:rsidR="008E57E5" w:rsidRPr="00D72C04">
        <w:rPr>
          <w:rFonts w:eastAsia="Times New Roman" w:cs="Simplified Arabic"/>
          <w:sz w:val="22"/>
          <w:rtl/>
          <w:lang w:eastAsia="en-CA"/>
        </w:rPr>
        <w:t xml:space="preserve"> </w:t>
      </w:r>
      <w:r w:rsidR="008E57E5">
        <w:rPr>
          <w:rFonts w:eastAsia="Times New Roman" w:cs="Simplified Arabic" w:hint="cs"/>
          <w:sz w:val="22"/>
          <w:rtl/>
          <w:lang w:eastAsia="en-CA"/>
        </w:rPr>
        <w:t>ل</w:t>
      </w:r>
      <w:r w:rsidR="008E57E5" w:rsidRPr="00D72C04">
        <w:rPr>
          <w:rFonts w:eastAsia="Times New Roman" w:cs="Simplified Arabic"/>
          <w:sz w:val="22"/>
          <w:rtl/>
          <w:lang w:eastAsia="en-CA"/>
        </w:rPr>
        <w:t>لتنوع البيولوجي و</w:t>
      </w:r>
      <w:r w:rsidR="00B74093">
        <w:rPr>
          <w:rFonts w:eastAsia="Times New Roman" w:cs="Simplified Arabic" w:hint="cs"/>
          <w:sz w:val="22"/>
          <w:rtl/>
          <w:lang w:eastAsia="en-CA"/>
        </w:rPr>
        <w:t>ستة</w:t>
      </w:r>
      <w:r w:rsidR="008E57E5" w:rsidRPr="00D72C04">
        <w:rPr>
          <w:rFonts w:eastAsia="Times New Roman" w:cs="Simplified Arabic"/>
          <w:sz w:val="22"/>
          <w:rtl/>
          <w:lang w:eastAsia="en-CA"/>
        </w:rPr>
        <w:t xml:space="preserve"> مشاريع تشمل مجالات </w:t>
      </w:r>
      <w:r w:rsidR="008E57E5">
        <w:rPr>
          <w:rFonts w:eastAsia="Times New Roman" w:cs="Simplified Arabic" w:hint="cs"/>
          <w:sz w:val="22"/>
          <w:rtl/>
          <w:lang w:eastAsia="en-CA"/>
        </w:rPr>
        <w:t>بؤرية</w:t>
      </w:r>
      <w:r w:rsidR="008E57E5" w:rsidRPr="00D72C04">
        <w:rPr>
          <w:rFonts w:eastAsia="Times New Roman" w:cs="Simplified Arabic"/>
          <w:sz w:val="22"/>
          <w:rtl/>
          <w:lang w:eastAsia="en-CA"/>
        </w:rPr>
        <w:t xml:space="preserve"> متعددة، بقيمة </w:t>
      </w:r>
      <w:r w:rsidR="0026403F">
        <w:rPr>
          <w:rFonts w:eastAsia="Times New Roman" w:cs="Simplified Arabic" w:hint="cs"/>
          <w:sz w:val="22"/>
          <w:rtl/>
          <w:lang w:val="en-GB" w:eastAsia="en-CA" w:bidi="ar-EG"/>
        </w:rPr>
        <w:t>145.13</w:t>
      </w:r>
      <w:r w:rsidR="008E57E5" w:rsidRPr="00D72C04">
        <w:rPr>
          <w:rFonts w:eastAsia="Times New Roman" w:cs="Simplified Arabic"/>
          <w:sz w:val="22"/>
          <w:rtl/>
          <w:lang w:eastAsia="en-CA"/>
        </w:rPr>
        <w:t xml:space="preserve"> مليون دولار أمريكي في موارد مرفق البيئة العالمية من </w:t>
      </w:r>
      <w:r w:rsidR="008E57E5">
        <w:rPr>
          <w:rFonts w:eastAsia="Times New Roman" w:cs="Simplified Arabic"/>
          <w:sz w:val="22"/>
          <w:rtl/>
          <w:lang w:eastAsia="en-CA"/>
        </w:rPr>
        <w:t>المجال البؤري للتنوع</w:t>
      </w:r>
      <w:r w:rsidR="008E57E5" w:rsidRPr="00D72C04">
        <w:rPr>
          <w:rFonts w:eastAsia="Times New Roman" w:cs="Simplified Arabic"/>
          <w:sz w:val="22"/>
          <w:rtl/>
          <w:lang w:eastAsia="en-CA"/>
        </w:rPr>
        <w:t xml:space="preserve"> البيولوجي</w:t>
      </w:r>
      <w:r w:rsidR="008E57E5">
        <w:rPr>
          <w:rFonts w:eastAsia="Times New Roman" w:cs="Simplified Arabic" w:hint="cs"/>
          <w:sz w:val="22"/>
          <w:rtl/>
          <w:lang w:eastAsia="en-CA" w:bidi="ar-EG"/>
        </w:rPr>
        <w:t xml:space="preserve">. </w:t>
      </w:r>
      <w:r w:rsidR="008E57E5" w:rsidRPr="00D72C04">
        <w:rPr>
          <w:rFonts w:eastAsia="Times New Roman" w:cs="Simplified Arabic"/>
          <w:sz w:val="22"/>
          <w:rtl/>
          <w:lang w:eastAsia="en-CA"/>
        </w:rPr>
        <w:t>ويمكن الاطلاع على قائمة كاملة بهذه المشاريع في المرفق 1</w:t>
      </w:r>
      <w:r w:rsidR="008E57E5">
        <w:rPr>
          <w:rFonts w:eastAsia="Times New Roman" w:cs="Simplified Arabic" w:hint="cs"/>
          <w:sz w:val="22"/>
          <w:rtl/>
          <w:lang w:eastAsia="en-CA" w:bidi="ar-EG"/>
        </w:rPr>
        <w:t>.</w:t>
      </w:r>
    </w:p>
    <w:p w14:paraId="75EA3781" w14:textId="280BDC08" w:rsidR="00964EB9" w:rsidRPr="00B74093" w:rsidRDefault="00964EB9" w:rsidP="00B74093">
      <w:pPr>
        <w:keepNext/>
        <w:keepLines/>
        <w:spacing w:after="120" w:line="216" w:lineRule="auto"/>
        <w:jc w:val="both"/>
        <w:rPr>
          <w:rFonts w:eastAsia="Times New Roman" w:cs="Simplified Arabic"/>
          <w:b/>
          <w:bCs/>
          <w:sz w:val="26"/>
          <w:szCs w:val="26"/>
          <w:lang w:val="en-GB" w:eastAsia="en-CA" w:bidi="ar-EG"/>
        </w:rPr>
      </w:pPr>
      <w:bookmarkStart w:id="7" w:name="اولا2"/>
      <w:bookmarkStart w:id="8" w:name="يامسهل"/>
      <w:bookmarkEnd w:id="7"/>
      <w:bookmarkEnd w:id="8"/>
      <w:r w:rsidRPr="00B74093">
        <w:rPr>
          <w:rFonts w:eastAsia="Times New Roman" w:cs="Simplified Arabic" w:hint="cs"/>
          <w:b/>
          <w:bCs/>
          <w:sz w:val="26"/>
          <w:szCs w:val="26"/>
          <w:rtl/>
          <w:lang w:val="en-GB" w:eastAsia="en-CA" w:bidi="ar-EG"/>
        </w:rPr>
        <w:t>تجميع</w:t>
      </w:r>
      <w:r w:rsidR="008E57E5" w:rsidRPr="00B74093">
        <w:rPr>
          <w:rFonts w:eastAsia="Times New Roman" w:cs="Simplified Arabic" w:hint="cs"/>
          <w:b/>
          <w:bCs/>
          <w:sz w:val="26"/>
          <w:szCs w:val="26"/>
          <w:rtl/>
          <w:lang w:val="en-GB" w:eastAsia="en-CA" w:bidi="ar-EG"/>
        </w:rPr>
        <w:t xml:space="preserve"> </w:t>
      </w:r>
      <w:r w:rsidR="00AD6504">
        <w:rPr>
          <w:rFonts w:eastAsia="Times New Roman" w:cs="Simplified Arabic" w:hint="cs"/>
          <w:b/>
          <w:bCs/>
          <w:sz w:val="26"/>
          <w:szCs w:val="26"/>
          <w:rtl/>
          <w:lang w:val="en-GB" w:eastAsia="en-CA" w:bidi="ar-EG"/>
        </w:rPr>
        <w:t>لل</w:t>
      </w:r>
      <w:r w:rsidR="008E57E5" w:rsidRPr="00B74093">
        <w:rPr>
          <w:rFonts w:eastAsia="Times New Roman" w:cs="Simplified Arabic" w:hint="cs"/>
          <w:b/>
          <w:bCs/>
          <w:sz w:val="26"/>
          <w:szCs w:val="26"/>
          <w:rtl/>
          <w:lang w:val="en-GB" w:eastAsia="en-CA" w:bidi="ar-EG"/>
        </w:rPr>
        <w:t xml:space="preserve">برمجة الخاصة بالتنوع البيولوجي خلال فترة التجديد السابع لموارد مرفق البيئة العالمية </w:t>
      </w:r>
      <w:r w:rsidR="00AD6504">
        <w:rPr>
          <w:rFonts w:eastAsia="Times New Roman" w:cs="Simplified Arabic" w:hint="cs"/>
          <w:b/>
          <w:bCs/>
          <w:sz w:val="26"/>
          <w:szCs w:val="26"/>
          <w:rtl/>
          <w:lang w:val="en-GB" w:eastAsia="en-CA" w:bidi="ar-EG"/>
        </w:rPr>
        <w:t>ل</w:t>
      </w:r>
      <w:r w:rsidR="008E57E5" w:rsidRPr="00B74093">
        <w:rPr>
          <w:rFonts w:eastAsia="Times New Roman" w:cs="Simplified Arabic" w:hint="cs"/>
          <w:b/>
          <w:bCs/>
          <w:sz w:val="26"/>
          <w:szCs w:val="26"/>
          <w:rtl/>
          <w:lang w:val="en-GB" w:eastAsia="en-CA" w:bidi="ar-EG"/>
        </w:rPr>
        <w:t>دعم تنفيذ اتفاقية التنوع البيولوجي</w:t>
      </w:r>
    </w:p>
    <w:p w14:paraId="00469767" w14:textId="2C8B7E21" w:rsidR="00032525" w:rsidRDefault="00C719E0"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Pr>
          <w:rFonts w:eastAsia="Times New Roman" w:cs="Simplified Arabic" w:hint="cs"/>
          <w:sz w:val="22"/>
          <w:rtl/>
          <w:lang w:val="en-GB" w:eastAsia="en-CA"/>
        </w:rPr>
        <w:t>ت</w:t>
      </w:r>
      <w:r w:rsidR="0008332A">
        <w:rPr>
          <w:rFonts w:eastAsia="Times New Roman" w:cs="Simplified Arabic" w:hint="cs"/>
          <w:sz w:val="22"/>
          <w:rtl/>
          <w:lang w:val="en-GB" w:eastAsia="en-CA"/>
        </w:rPr>
        <w:t>بقى</w:t>
      </w:r>
      <w:r>
        <w:rPr>
          <w:rFonts w:eastAsia="Times New Roman" w:cs="Simplified Arabic" w:hint="cs"/>
          <w:sz w:val="22"/>
          <w:rtl/>
          <w:lang w:val="en-GB" w:eastAsia="en-CA"/>
        </w:rPr>
        <w:t xml:space="preserve"> الغاية</w:t>
      </w:r>
      <w:r w:rsidR="008E57E5">
        <w:rPr>
          <w:rFonts w:eastAsia="Times New Roman" w:cs="Simplified Arabic" w:hint="cs"/>
          <w:sz w:val="22"/>
          <w:rtl/>
          <w:lang w:val="en-GB" w:eastAsia="en-CA"/>
        </w:rPr>
        <w:t xml:space="preserve"> من استراتيجية فترة التجديد السابع لمرفق البيئة العالمية </w:t>
      </w:r>
      <w:r w:rsidR="0008332A">
        <w:rPr>
          <w:rFonts w:eastAsia="Times New Roman" w:cs="Simplified Arabic" w:hint="cs"/>
          <w:sz w:val="22"/>
          <w:rtl/>
          <w:lang w:val="en-GB" w:eastAsia="en-CA"/>
        </w:rPr>
        <w:t>فيما يتعلق بالمجال البؤري للتنوع البيولوجي ه</w:t>
      </w:r>
      <w:r>
        <w:rPr>
          <w:rFonts w:eastAsia="Times New Roman" w:cs="Simplified Arabic" w:hint="cs"/>
          <w:sz w:val="22"/>
          <w:rtl/>
          <w:lang w:val="en-GB" w:eastAsia="en-CA"/>
        </w:rPr>
        <w:t>ي</w:t>
      </w:r>
      <w:r w:rsidR="008E57E5">
        <w:rPr>
          <w:rFonts w:eastAsia="Times New Roman" w:cs="Simplified Arabic" w:hint="cs"/>
          <w:sz w:val="22"/>
          <w:rtl/>
          <w:lang w:val="en-GB" w:eastAsia="en-CA"/>
        </w:rPr>
        <w:t xml:space="preserve"> </w:t>
      </w:r>
      <w:r w:rsidR="0008332A">
        <w:rPr>
          <w:rFonts w:eastAsia="Times New Roman" w:cs="Simplified Arabic" w:hint="cs"/>
          <w:sz w:val="22"/>
          <w:rtl/>
          <w:lang w:val="en-GB" w:eastAsia="en-CA"/>
        </w:rPr>
        <w:t>الحفاظ على</w:t>
      </w:r>
      <w:r w:rsidR="008E57E5">
        <w:rPr>
          <w:rFonts w:eastAsia="Times New Roman" w:cs="Simplified Arabic" w:hint="cs"/>
          <w:sz w:val="22"/>
          <w:rtl/>
          <w:lang w:val="en-GB" w:eastAsia="en-CA"/>
        </w:rPr>
        <w:t xml:space="preserve"> التنوع البيولوجي </w:t>
      </w:r>
      <w:r w:rsidR="0008332A">
        <w:rPr>
          <w:rFonts w:eastAsia="Times New Roman" w:cs="Simplified Arabic" w:hint="cs"/>
          <w:sz w:val="22"/>
          <w:rtl/>
          <w:lang w:val="en-GB" w:eastAsia="en-CA"/>
        </w:rPr>
        <w:t>ذي الأهمية العالمية</w:t>
      </w:r>
      <w:r w:rsidR="008E57E5">
        <w:rPr>
          <w:rFonts w:eastAsia="Times New Roman" w:cs="Simplified Arabic" w:hint="cs"/>
          <w:sz w:val="22"/>
          <w:rtl/>
          <w:lang w:val="en-GB" w:eastAsia="en-CA"/>
        </w:rPr>
        <w:t xml:space="preserve"> في المناظر الطبيعية والمناظر البحرية.</w:t>
      </w:r>
      <w:r w:rsidR="0008332A">
        <w:rPr>
          <w:rFonts w:eastAsia="Times New Roman" w:cs="Simplified Arabic" w:hint="cs"/>
          <w:sz w:val="22"/>
          <w:rtl/>
          <w:lang w:val="en-GB" w:eastAsia="en-CA"/>
        </w:rPr>
        <w:t xml:space="preserve"> </w:t>
      </w:r>
      <w:r w:rsidR="0008332A" w:rsidRPr="0008332A">
        <w:rPr>
          <w:rFonts w:eastAsia="Times New Roman" w:cs="Simplified Arabic"/>
          <w:sz w:val="22"/>
          <w:rtl/>
          <w:lang w:val="en-GB" w:eastAsia="en-CA"/>
        </w:rPr>
        <w:t xml:space="preserve">ولتحقيق </w:t>
      </w:r>
      <w:r w:rsidR="0008332A">
        <w:rPr>
          <w:rFonts w:eastAsia="Times New Roman" w:cs="Simplified Arabic" w:hint="cs"/>
          <w:sz w:val="22"/>
          <w:rtl/>
          <w:lang w:val="en-GB" w:eastAsia="en-CA"/>
        </w:rPr>
        <w:t>هذا الهدف</w:t>
      </w:r>
      <w:r w:rsidR="0008332A" w:rsidRPr="0008332A">
        <w:rPr>
          <w:rFonts w:eastAsia="Times New Roman" w:cs="Simplified Arabic"/>
          <w:sz w:val="22"/>
          <w:rtl/>
          <w:lang w:val="en-GB" w:eastAsia="en-CA"/>
        </w:rPr>
        <w:t xml:space="preserve">، تساعد استثمارات مرفق البيئة العالمية البلدان على تحقيق الأهداف الثلاثة المحددة في إرشادات الاجتماع الثالث عشر لمؤتمر الأطراف المقدمة إلى مرفق البيئة العالمية، اعتبارا من ديسمبر/كانون الأول 2016، على النحو </w:t>
      </w:r>
      <w:r w:rsidR="0008332A">
        <w:rPr>
          <w:rFonts w:eastAsia="Times New Roman" w:cs="Simplified Arabic" w:hint="cs"/>
          <w:sz w:val="22"/>
          <w:rtl/>
          <w:lang w:val="en-GB" w:eastAsia="en-CA"/>
        </w:rPr>
        <w:t>الوارد</w:t>
      </w:r>
      <w:r w:rsidR="0008332A" w:rsidRPr="0008332A">
        <w:rPr>
          <w:rFonts w:eastAsia="Times New Roman" w:cs="Simplified Arabic"/>
          <w:sz w:val="22"/>
          <w:rtl/>
          <w:lang w:val="en-GB" w:eastAsia="en-CA"/>
        </w:rPr>
        <w:t xml:space="preserve"> في إطار السنوات الأربع بشأن أولويات البرامج</w:t>
      </w:r>
      <w:r w:rsidR="0008332A">
        <w:rPr>
          <w:rFonts w:eastAsia="Times New Roman" w:cs="Simplified Arabic" w:hint="cs"/>
          <w:sz w:val="22"/>
          <w:rtl/>
          <w:lang w:eastAsia="en-CA"/>
        </w:rPr>
        <w:t>:</w:t>
      </w:r>
    </w:p>
    <w:p w14:paraId="2DEBE7DF" w14:textId="322D6E12" w:rsidR="00964EB9" w:rsidRDefault="0008332A" w:rsidP="00C77A68">
      <w:pPr>
        <w:pStyle w:val="ListParagraph"/>
        <w:numPr>
          <w:ilvl w:val="0"/>
          <w:numId w:val="8"/>
        </w:numPr>
        <w:bidi/>
        <w:spacing w:after="120" w:line="216" w:lineRule="auto"/>
        <w:ind w:left="2160"/>
        <w:contextualSpacing w:val="0"/>
        <w:rPr>
          <w:rFonts w:cs="Simplified Arabic"/>
          <w:lang w:eastAsia="en-CA" w:bidi="ar-EG"/>
        </w:rPr>
      </w:pPr>
      <w:r w:rsidRPr="0008332A">
        <w:rPr>
          <w:rFonts w:cs="Simplified Arabic"/>
          <w:rtl/>
          <w:lang w:eastAsia="en-CA"/>
        </w:rPr>
        <w:t>تعميم التنوع البيولوجي عبر القطاعات وكذلك المناظر الطبيعية والمناظر البحرية؛</w:t>
      </w:r>
    </w:p>
    <w:p w14:paraId="6686EDE7" w14:textId="3D3AB4C8" w:rsidR="00964EB9" w:rsidRDefault="0008332A" w:rsidP="00C77A68">
      <w:pPr>
        <w:pStyle w:val="ListParagraph"/>
        <w:numPr>
          <w:ilvl w:val="0"/>
          <w:numId w:val="8"/>
        </w:numPr>
        <w:bidi/>
        <w:spacing w:after="120" w:line="216" w:lineRule="auto"/>
        <w:ind w:left="2160"/>
        <w:contextualSpacing w:val="0"/>
        <w:rPr>
          <w:rFonts w:cs="Simplified Arabic"/>
          <w:lang w:eastAsia="en-CA" w:bidi="ar-EG"/>
        </w:rPr>
      </w:pPr>
      <w:r w:rsidRPr="0008332A">
        <w:rPr>
          <w:rFonts w:cs="Simplified Arabic"/>
          <w:rtl/>
          <w:lang w:eastAsia="en-CA"/>
        </w:rPr>
        <w:t>معالجة الدوافع المباشرة لحماية الموائل والأنواع؛</w:t>
      </w:r>
    </w:p>
    <w:p w14:paraId="6161AE0D" w14:textId="1002FB96" w:rsidR="00964EB9" w:rsidRPr="00964EB9" w:rsidRDefault="0008332A" w:rsidP="00C77A68">
      <w:pPr>
        <w:pStyle w:val="ListParagraph"/>
        <w:numPr>
          <w:ilvl w:val="0"/>
          <w:numId w:val="8"/>
        </w:numPr>
        <w:bidi/>
        <w:spacing w:after="120" w:line="216" w:lineRule="auto"/>
        <w:ind w:left="2160"/>
        <w:contextualSpacing w:val="0"/>
        <w:rPr>
          <w:rFonts w:cs="Simplified Arabic"/>
          <w:lang w:eastAsia="en-CA" w:bidi="ar-EG"/>
        </w:rPr>
      </w:pPr>
      <w:r w:rsidRPr="0008332A">
        <w:rPr>
          <w:rFonts w:cs="Simplified Arabic"/>
          <w:rtl/>
          <w:lang w:eastAsia="en-CA"/>
        </w:rPr>
        <w:t xml:space="preserve">مواصلة تطوير سياسات التنوع البيولوجي </w:t>
      </w:r>
      <w:r>
        <w:rPr>
          <w:rFonts w:cs="Simplified Arabic" w:hint="cs"/>
          <w:rtl/>
          <w:lang w:eastAsia="en-CA"/>
        </w:rPr>
        <w:t>وأطره</w:t>
      </w:r>
      <w:r w:rsidRPr="0008332A">
        <w:rPr>
          <w:rFonts w:cs="Simplified Arabic"/>
          <w:rtl/>
          <w:lang w:eastAsia="en-CA"/>
        </w:rPr>
        <w:t xml:space="preserve"> المؤسسية</w:t>
      </w:r>
      <w:r>
        <w:rPr>
          <w:rFonts w:cs="Simplified Arabic" w:hint="cs"/>
          <w:rtl/>
          <w:lang w:eastAsia="en-CA"/>
        </w:rPr>
        <w:t>.</w:t>
      </w:r>
    </w:p>
    <w:p w14:paraId="2F2AF67A" w14:textId="032F6BCE" w:rsidR="00032525" w:rsidRDefault="0008332A"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Pr>
          <w:rFonts w:eastAsia="Times New Roman" w:cs="Simplified Arabic" w:hint="cs"/>
          <w:sz w:val="22"/>
          <w:rtl/>
          <w:lang w:val="en-GB" w:eastAsia="en-CA"/>
        </w:rPr>
        <w:t>و</w:t>
      </w:r>
      <w:r w:rsidR="00573EF6">
        <w:rPr>
          <w:rFonts w:eastAsia="Times New Roman" w:cs="Simplified Arabic" w:hint="cs"/>
          <w:sz w:val="22"/>
          <w:rtl/>
          <w:lang w:val="en-GB" w:eastAsia="en-CA"/>
        </w:rPr>
        <w:t>يعرض الجدول 1 أدناه المساهمة الجماعية لا</w:t>
      </w:r>
      <w:r>
        <w:rPr>
          <w:rFonts w:eastAsia="Times New Roman" w:cs="Simplified Arabic" w:hint="cs"/>
          <w:sz w:val="22"/>
          <w:rtl/>
          <w:lang w:val="en-GB" w:eastAsia="en-CA"/>
        </w:rPr>
        <w:t xml:space="preserve">ستراتيجية المجال البؤري للتنوع البيولوجي وخطوط البرمجة الخاصة بالمجالات البؤرية، وبرنامج النظم الغذائية واستخدام الأراضي وتأثير الاستعادة، وبرنامج تأثير المدن المستدامة، وبرنامج </w:t>
      </w:r>
      <w:r w:rsidR="00573EF6">
        <w:rPr>
          <w:rFonts w:eastAsia="Times New Roman" w:cs="Simplified Arabic" w:hint="cs"/>
          <w:sz w:val="22"/>
          <w:rtl/>
          <w:lang w:val="en-GB" w:eastAsia="en-CA"/>
        </w:rPr>
        <w:t>أثر ا</w:t>
      </w:r>
      <w:r>
        <w:rPr>
          <w:rFonts w:eastAsia="Times New Roman" w:cs="Simplified Arabic" w:hint="cs"/>
          <w:sz w:val="22"/>
          <w:rtl/>
          <w:lang w:val="en-GB" w:eastAsia="en-CA"/>
        </w:rPr>
        <w:t>لإدارة المستدامة للغابات، والاستثمارات المتعلقة بالمجال البؤري للمياه الدولية</w:t>
      </w:r>
      <w:r w:rsidR="00B47C14">
        <w:rPr>
          <w:rFonts w:eastAsia="Times New Roman" w:cs="Simplified Arabic" w:hint="cs"/>
          <w:sz w:val="22"/>
          <w:rtl/>
          <w:lang w:val="en-GB" w:eastAsia="en-CA"/>
        </w:rPr>
        <w:t xml:space="preserve"> </w:t>
      </w:r>
      <w:r>
        <w:rPr>
          <w:rFonts w:eastAsia="Times New Roman" w:cs="Simplified Arabic" w:hint="cs"/>
          <w:sz w:val="22"/>
          <w:rtl/>
          <w:lang w:val="en-GB" w:eastAsia="en-CA"/>
        </w:rPr>
        <w:t>في تحقيق هدف فترة التجديد السابع لموارد مرفق البيئة العالمية هذا، إلى جانب الأ</w:t>
      </w:r>
      <w:r w:rsidR="00B47C14">
        <w:rPr>
          <w:rFonts w:eastAsia="Times New Roman" w:cs="Simplified Arabic" w:hint="cs"/>
          <w:sz w:val="22"/>
          <w:rtl/>
          <w:lang w:val="en-GB" w:eastAsia="en-CA"/>
        </w:rPr>
        <w:t>هداف الثلاثة</w:t>
      </w:r>
      <w:r>
        <w:rPr>
          <w:rFonts w:eastAsia="Times New Roman" w:cs="Simplified Arabic" w:hint="cs"/>
          <w:sz w:val="22"/>
          <w:rtl/>
          <w:lang w:val="en-GB" w:eastAsia="en-CA"/>
        </w:rPr>
        <w:t>.</w:t>
      </w:r>
      <w:r w:rsidR="00066A37">
        <w:rPr>
          <w:rFonts w:eastAsia="Times New Roman" w:cs="Simplified Arabic" w:hint="cs"/>
          <w:sz w:val="22"/>
          <w:rtl/>
          <w:lang w:val="en-GB" w:eastAsia="en-CA" w:bidi="ar-EG"/>
        </w:rPr>
        <w:t xml:space="preserve"> </w:t>
      </w:r>
    </w:p>
    <w:p w14:paraId="61B0588E" w14:textId="3E26E530" w:rsidR="002E71F5" w:rsidRPr="002E71F5" w:rsidRDefault="002E71F5" w:rsidP="004807DD">
      <w:pPr>
        <w:keepNext/>
        <w:keepLines/>
        <w:tabs>
          <w:tab w:val="left" w:pos="1134"/>
        </w:tabs>
        <w:spacing w:after="120" w:line="216" w:lineRule="auto"/>
        <w:jc w:val="center"/>
        <w:rPr>
          <w:rFonts w:eastAsia="Times New Roman" w:cs="Simplified Arabic"/>
          <w:b/>
          <w:bCs/>
          <w:sz w:val="22"/>
          <w:rtl/>
          <w:lang w:val="en-GB" w:eastAsia="en-US"/>
        </w:rPr>
      </w:pPr>
      <w:bookmarkStart w:id="9" w:name="جدول1"/>
      <w:bookmarkEnd w:id="9"/>
      <w:r w:rsidRPr="002E71F5">
        <w:rPr>
          <w:rFonts w:eastAsia="Times New Roman" w:cs="Simplified Arabic"/>
          <w:b/>
          <w:bCs/>
          <w:sz w:val="22"/>
          <w:rtl/>
          <w:lang w:val="en-GB" w:eastAsia="en-US"/>
        </w:rPr>
        <w:lastRenderedPageBreak/>
        <w:t>الجدول 1</w:t>
      </w:r>
      <w:r w:rsidR="00A95155">
        <w:rPr>
          <w:rFonts w:eastAsia="Times New Roman" w:cs="Simplified Arabic" w:hint="cs"/>
          <w:b/>
          <w:bCs/>
          <w:sz w:val="22"/>
          <w:rtl/>
          <w:lang w:val="en-GB" w:eastAsia="en-US"/>
        </w:rPr>
        <w:t>-</w:t>
      </w:r>
      <w:r w:rsidR="00A95155">
        <w:rPr>
          <w:rFonts w:eastAsia="Times New Roman" w:cs="Simplified Arabic"/>
          <w:b/>
          <w:bCs/>
          <w:sz w:val="22"/>
          <w:rtl/>
          <w:lang w:val="en-GB" w:eastAsia="en-US"/>
        </w:rPr>
        <w:tab/>
      </w:r>
      <w:r w:rsidRPr="002E71F5">
        <w:rPr>
          <w:rFonts w:eastAsia="Times New Roman" w:cs="Simplified Arabic" w:hint="cs"/>
          <w:b/>
          <w:bCs/>
          <w:sz w:val="22"/>
          <w:rtl/>
          <w:lang w:val="en-GB" w:eastAsia="en-US"/>
        </w:rPr>
        <w:t>إرشادات</w:t>
      </w:r>
      <w:r w:rsidRPr="002E71F5">
        <w:rPr>
          <w:rFonts w:eastAsia="Times New Roman" w:cs="Simplified Arabic"/>
          <w:b/>
          <w:bCs/>
          <w:sz w:val="22"/>
          <w:rtl/>
          <w:lang w:val="en-GB" w:eastAsia="en-US"/>
        </w:rPr>
        <w:t xml:space="preserve"> اتفاقية التنوع البيولوجي وآلية </w:t>
      </w:r>
      <w:r>
        <w:rPr>
          <w:rFonts w:eastAsia="Times New Roman" w:cs="Simplified Arabic" w:hint="cs"/>
          <w:b/>
          <w:bCs/>
          <w:sz w:val="22"/>
          <w:rtl/>
          <w:lang w:val="en-GB" w:eastAsia="en-US"/>
        </w:rPr>
        <w:t>التنفيذ</w:t>
      </w:r>
      <w:r w:rsidRPr="002E71F5">
        <w:rPr>
          <w:rFonts w:eastAsia="Times New Roman" w:cs="Simplified Arabic"/>
          <w:b/>
          <w:bCs/>
          <w:sz w:val="22"/>
          <w:rtl/>
          <w:lang w:val="en-GB" w:eastAsia="en-US"/>
        </w:rPr>
        <w:t xml:space="preserve"> في فترة </w:t>
      </w:r>
      <w:r w:rsidRPr="002E71F5">
        <w:rPr>
          <w:rFonts w:eastAsia="Times New Roman" w:cs="Simplified Arabic" w:hint="cs"/>
          <w:b/>
          <w:bCs/>
          <w:sz w:val="22"/>
          <w:rtl/>
          <w:lang w:val="en-GB" w:eastAsia="en-US"/>
        </w:rPr>
        <w:t>التجديد السابع لموارد</w:t>
      </w:r>
      <w:r w:rsidRPr="002E71F5">
        <w:rPr>
          <w:rFonts w:eastAsia="Times New Roman" w:cs="Simplified Arabic"/>
          <w:b/>
          <w:bCs/>
          <w:sz w:val="22"/>
          <w:rtl/>
          <w:lang w:val="en-GB" w:eastAsia="en-US"/>
        </w:rPr>
        <w:t xml:space="preserve"> مرفق البيئة العالمية</w:t>
      </w:r>
    </w:p>
    <w:tbl>
      <w:tblPr>
        <w:bidiVisual/>
        <w:tblW w:w="9455" w:type="dxa"/>
        <w:jc w:val="center"/>
        <w:tblLayout w:type="fixed"/>
        <w:tblLook w:val="0000" w:firstRow="0" w:lastRow="0" w:firstColumn="0" w:lastColumn="0" w:noHBand="0" w:noVBand="0"/>
      </w:tblPr>
      <w:tblGrid>
        <w:gridCol w:w="4415"/>
        <w:gridCol w:w="5040"/>
      </w:tblGrid>
      <w:tr w:rsidR="002E71F5" w:rsidRPr="002E71F5" w14:paraId="74B83C5C" w14:textId="77777777" w:rsidTr="00C35D45">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45423646" w14:textId="2960BD2C" w:rsidR="002E71F5" w:rsidRPr="002E71F5" w:rsidRDefault="002E71F5" w:rsidP="00B47C14">
            <w:pPr>
              <w:spacing w:after="120" w:line="216" w:lineRule="auto"/>
              <w:ind w:left="180" w:right="190"/>
              <w:jc w:val="center"/>
              <w:rPr>
                <w:rFonts w:eastAsia="Calibri" w:cs="Simplified Arabic"/>
                <w:sz w:val="22"/>
                <w:szCs w:val="22"/>
                <w:lang w:val="en-US" w:eastAsia="en-US"/>
              </w:rPr>
            </w:pPr>
            <w:r w:rsidRPr="002E71F5">
              <w:rPr>
                <w:rFonts w:eastAsia="Calibri" w:cs="Simplified Arabic" w:hint="cs"/>
                <w:b/>
                <w:bCs/>
                <w:sz w:val="22"/>
                <w:szCs w:val="22"/>
                <w:rtl/>
                <w:lang w:val="en-US" w:eastAsia="en-US"/>
              </w:rPr>
              <w:t>إرشادات الاجتماع الثالث عشر لمؤتمر الأطراف في</w:t>
            </w:r>
            <w:r w:rsidRPr="002E71F5">
              <w:rPr>
                <w:rFonts w:eastAsia="Calibri" w:cs="Simplified Arabic"/>
                <w:b/>
                <w:bCs/>
                <w:sz w:val="22"/>
                <w:szCs w:val="22"/>
                <w:rtl/>
                <w:lang w:val="en-US" w:eastAsia="en-US"/>
              </w:rPr>
              <w:t xml:space="preserve"> اتفاقية التنوع البيولوجي: إطار </w:t>
            </w:r>
            <w:r w:rsidR="00B47C14">
              <w:rPr>
                <w:rFonts w:eastAsia="Calibri" w:cs="Simplified Arabic" w:hint="cs"/>
                <w:b/>
                <w:bCs/>
                <w:sz w:val="22"/>
                <w:szCs w:val="22"/>
                <w:rtl/>
                <w:lang w:val="en-US" w:eastAsia="en-US"/>
              </w:rPr>
              <w:t>السنوات الأربع</w:t>
            </w:r>
            <w:r w:rsidRPr="002E71F5">
              <w:rPr>
                <w:rFonts w:eastAsia="Calibri" w:cs="Simplified Arabic"/>
                <w:b/>
                <w:bCs/>
                <w:sz w:val="22"/>
                <w:szCs w:val="22"/>
                <w:rtl/>
                <w:lang w:val="en-US" w:eastAsia="en-US"/>
              </w:rPr>
              <w:t xml:space="preserve"> لأولويات البرنامج</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1828EA7B" w14:textId="5CF0241D" w:rsidR="002E71F5" w:rsidRPr="002E71F5" w:rsidRDefault="002E71F5" w:rsidP="002E71F5">
            <w:pPr>
              <w:spacing w:after="120" w:line="216" w:lineRule="auto"/>
              <w:ind w:left="56"/>
              <w:jc w:val="center"/>
              <w:rPr>
                <w:rFonts w:eastAsia="Calibri" w:cs="Simplified Arabic"/>
                <w:sz w:val="22"/>
                <w:szCs w:val="22"/>
                <w:lang w:val="en-US" w:eastAsia="en-US"/>
              </w:rPr>
            </w:pPr>
            <w:r w:rsidRPr="002E71F5">
              <w:rPr>
                <w:rFonts w:eastAsia="Calibri" w:cs="Simplified Arabic"/>
                <w:b/>
                <w:bCs/>
                <w:sz w:val="22"/>
                <w:szCs w:val="22"/>
                <w:rtl/>
                <w:lang w:val="en-US" w:eastAsia="en-US"/>
              </w:rPr>
              <w:t xml:space="preserve">آلية </w:t>
            </w:r>
            <w:r>
              <w:rPr>
                <w:rFonts w:eastAsia="Calibri" w:cs="Simplified Arabic" w:hint="cs"/>
                <w:b/>
                <w:bCs/>
                <w:sz w:val="22"/>
                <w:szCs w:val="22"/>
                <w:rtl/>
                <w:lang w:val="en-US" w:eastAsia="en-US"/>
              </w:rPr>
              <w:t>التنفيذ</w:t>
            </w:r>
          </w:p>
        </w:tc>
      </w:tr>
      <w:tr w:rsidR="002E71F5" w:rsidRPr="002E71F5" w14:paraId="12AE1B97" w14:textId="77777777" w:rsidTr="00C35D45">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F080CB" w14:textId="1F31082B" w:rsidR="002E71F5" w:rsidRPr="002E71F5" w:rsidRDefault="002E71F5" w:rsidP="00815E88">
            <w:pPr>
              <w:spacing w:after="120" w:line="216" w:lineRule="auto"/>
              <w:ind w:left="180" w:right="190"/>
              <w:jc w:val="both"/>
              <w:rPr>
                <w:rFonts w:eastAsia="Calibri" w:cs="Simplified Arabic"/>
                <w:sz w:val="22"/>
                <w:szCs w:val="22"/>
                <w:lang w:val="en-US" w:eastAsia="en-US"/>
              </w:rPr>
            </w:pPr>
            <w:r w:rsidRPr="002E71F5">
              <w:rPr>
                <w:rFonts w:eastAsia="Calibri" w:cs="Simplified Arabic" w:hint="cs"/>
                <w:b/>
                <w:bCs/>
                <w:sz w:val="22"/>
                <w:szCs w:val="22"/>
                <w:rtl/>
                <w:lang w:val="en-US" w:eastAsia="en-US"/>
              </w:rPr>
              <w:t>أولا-</w:t>
            </w:r>
            <w:r>
              <w:rPr>
                <w:rFonts w:eastAsia="Calibri" w:cs="Simplified Arabic"/>
                <w:b/>
                <w:bCs/>
                <w:sz w:val="22"/>
                <w:szCs w:val="22"/>
                <w:rtl/>
                <w:lang w:val="en-US" w:eastAsia="en-US"/>
              </w:rPr>
              <w:tab/>
            </w:r>
            <w:r w:rsidRPr="002E71F5">
              <w:rPr>
                <w:rFonts w:eastAsia="Calibri" w:cs="Simplified Arabic"/>
                <w:b/>
                <w:bCs/>
                <w:sz w:val="22"/>
                <w:szCs w:val="22"/>
                <w:rtl/>
                <w:lang w:val="en-US" w:eastAsia="en-US"/>
              </w:rPr>
              <w:t>تعميم التنوع البيولوجي عبر القطاعات وكذلك المناظر الطبيعية والمناظر البحرية</w:t>
            </w:r>
          </w:p>
          <w:p w14:paraId="5789D0D3" w14:textId="20BF2380" w:rsidR="002E71F5" w:rsidRPr="002E71F5" w:rsidRDefault="002E71F5" w:rsidP="00815E88">
            <w:pPr>
              <w:spacing w:after="120" w:line="216" w:lineRule="auto"/>
              <w:ind w:left="180" w:right="190"/>
              <w:jc w:val="both"/>
              <w:rPr>
                <w:rFonts w:eastAsia="Calibri" w:cs="Simplified Arabic"/>
                <w:sz w:val="22"/>
                <w:szCs w:val="22"/>
                <w:rtl/>
                <w:lang w:val="en-US" w:eastAsia="en-US"/>
              </w:rPr>
            </w:pPr>
            <w:r w:rsidRPr="002E71F5">
              <w:rPr>
                <w:rFonts w:eastAsia="Calibri" w:cs="Simplified Arabic"/>
                <w:sz w:val="22"/>
                <w:szCs w:val="22"/>
                <w:rtl/>
                <w:lang w:val="en-US" w:eastAsia="en-US"/>
              </w:rPr>
              <w:t>أ</w:t>
            </w:r>
            <w:r w:rsidR="006E0082">
              <w:rPr>
                <w:rFonts w:eastAsia="Calibri" w:cs="Simplified Arabic" w:hint="cs"/>
                <w:sz w:val="22"/>
                <w:szCs w:val="22"/>
                <w:rtl/>
                <w:lang w:val="en-US" w:eastAsia="en-US"/>
              </w:rPr>
              <w:t>لف</w:t>
            </w:r>
            <w:r w:rsidRPr="002E71F5">
              <w:rPr>
                <w:rFonts w:eastAsia="Calibri" w:cs="Simplified Arabic"/>
                <w:sz w:val="22"/>
                <w:szCs w:val="22"/>
                <w:rtl/>
                <w:lang w:val="en-US" w:eastAsia="en-US"/>
              </w:rPr>
              <w:t xml:space="preserve">) تحسين السياسات </w:t>
            </w:r>
            <w:r w:rsidRPr="002E71F5">
              <w:rPr>
                <w:rFonts w:eastAsia="Calibri" w:cs="Simplified Arabic" w:hint="cs"/>
                <w:sz w:val="22"/>
                <w:szCs w:val="22"/>
                <w:rtl/>
                <w:lang w:val="en-US" w:eastAsia="en-US"/>
              </w:rPr>
              <w:t>واتخاذ</w:t>
            </w:r>
            <w:r w:rsidRPr="002E71F5">
              <w:rPr>
                <w:rFonts w:eastAsia="Calibri" w:cs="Simplified Arabic"/>
                <w:sz w:val="22"/>
                <w:szCs w:val="22"/>
                <w:rtl/>
                <w:lang w:val="en-US" w:eastAsia="en-US"/>
              </w:rPr>
              <w:t xml:space="preserve"> القرار، </w:t>
            </w:r>
            <w:r w:rsidRPr="002E71F5">
              <w:rPr>
                <w:rFonts w:eastAsia="Calibri" w:cs="Simplified Arabic" w:hint="cs"/>
                <w:sz w:val="22"/>
                <w:szCs w:val="22"/>
                <w:rtl/>
                <w:lang w:val="en-US" w:eastAsia="en-US"/>
              </w:rPr>
              <w:t>بالاسترشاد</w:t>
            </w:r>
            <w:r w:rsidRPr="002E71F5">
              <w:rPr>
                <w:rFonts w:eastAsia="Calibri" w:cs="Simplified Arabic"/>
                <w:sz w:val="22"/>
                <w:szCs w:val="22"/>
                <w:rtl/>
                <w:lang w:val="en-US" w:eastAsia="en-US"/>
              </w:rPr>
              <w:t xml:space="preserve"> بقيم التنوع البيولوجي والنظام الإيكولوجي</w:t>
            </w:r>
          </w:p>
          <w:p w14:paraId="5D1D09C4" w14:textId="5FC1B4C6" w:rsidR="002E71F5" w:rsidRPr="002E71F5" w:rsidRDefault="002E71F5" w:rsidP="00815E88">
            <w:pPr>
              <w:spacing w:after="120" w:line="216" w:lineRule="auto"/>
              <w:ind w:left="180" w:right="190"/>
              <w:jc w:val="both"/>
              <w:rPr>
                <w:rFonts w:eastAsia="Calibri" w:cs="Simplified Arabic"/>
                <w:sz w:val="22"/>
                <w:szCs w:val="22"/>
                <w:rtl/>
                <w:lang w:val="en-US" w:eastAsia="en-US"/>
              </w:rPr>
            </w:pPr>
            <w:r w:rsidRPr="002E71F5">
              <w:rPr>
                <w:rFonts w:eastAsia="Calibri" w:cs="Simplified Arabic"/>
                <w:sz w:val="22"/>
                <w:szCs w:val="22"/>
                <w:rtl/>
                <w:lang w:val="en-US" w:eastAsia="en-US"/>
              </w:rPr>
              <w:t>ب</w:t>
            </w:r>
            <w:r w:rsidR="006E0082">
              <w:rPr>
                <w:rFonts w:eastAsia="Calibri" w:cs="Simplified Arabic" w:hint="cs"/>
                <w:sz w:val="22"/>
                <w:szCs w:val="22"/>
                <w:rtl/>
                <w:lang w:val="en-US" w:eastAsia="en-US"/>
              </w:rPr>
              <w:t>اء</w:t>
            </w:r>
            <w:r w:rsidRPr="002E71F5">
              <w:rPr>
                <w:rFonts w:eastAsia="Calibri" w:cs="Simplified Arabic"/>
                <w:sz w:val="22"/>
                <w:szCs w:val="22"/>
                <w:rtl/>
                <w:lang w:val="en-US" w:eastAsia="en-US"/>
              </w:rPr>
              <w:t>) إدارة التنوع البيولوجي في المناظر الطبيعية والمناظر البحرية</w:t>
            </w:r>
          </w:p>
          <w:p w14:paraId="3E0C793F" w14:textId="2540FC04" w:rsidR="002E71F5" w:rsidRPr="002E71F5" w:rsidRDefault="002E71F5" w:rsidP="00815E88">
            <w:pPr>
              <w:spacing w:after="120" w:line="216" w:lineRule="auto"/>
              <w:ind w:left="180" w:right="190"/>
              <w:jc w:val="both"/>
              <w:rPr>
                <w:rFonts w:eastAsia="Calibri" w:cs="Simplified Arabic"/>
                <w:sz w:val="22"/>
                <w:szCs w:val="22"/>
                <w:lang w:val="en-US" w:eastAsia="en-US"/>
              </w:rPr>
            </w:pPr>
            <w:r w:rsidRPr="002E71F5">
              <w:rPr>
                <w:rFonts w:eastAsia="Calibri" w:cs="Simplified Arabic"/>
                <w:sz w:val="22"/>
                <w:szCs w:val="22"/>
                <w:rtl/>
                <w:lang w:val="en-US" w:eastAsia="en-US"/>
              </w:rPr>
              <w:t>ج</w:t>
            </w:r>
            <w:r w:rsidR="006E0082">
              <w:rPr>
                <w:rFonts w:eastAsia="Calibri" w:cs="Simplified Arabic" w:hint="cs"/>
                <w:sz w:val="22"/>
                <w:szCs w:val="22"/>
                <w:rtl/>
                <w:lang w:val="en-US" w:eastAsia="en-US"/>
              </w:rPr>
              <w:t>يم</w:t>
            </w:r>
            <w:r w:rsidRPr="002E71F5">
              <w:rPr>
                <w:rFonts w:eastAsia="Calibri" w:cs="Simplified Arabic"/>
                <w:sz w:val="22"/>
                <w:szCs w:val="22"/>
                <w:rtl/>
                <w:lang w:val="en-US" w:eastAsia="en-US"/>
              </w:rPr>
              <w:t>) تسخير التنوع البيولوجي للزراعة المستدامة</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7F9445F1"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b/>
                <w:bCs/>
                <w:sz w:val="22"/>
                <w:szCs w:val="22"/>
                <w:rtl/>
                <w:lang w:val="en-US" w:eastAsia="en-US"/>
              </w:rPr>
              <w:t xml:space="preserve">استثمارات </w:t>
            </w:r>
            <w:r w:rsidRPr="002E71F5">
              <w:rPr>
                <w:rFonts w:eastAsia="Calibri" w:cs="Simplified Arabic" w:hint="cs"/>
                <w:b/>
                <w:bCs/>
                <w:sz w:val="22"/>
                <w:szCs w:val="22"/>
                <w:rtl/>
                <w:lang w:val="en-US" w:eastAsia="en-US"/>
              </w:rPr>
              <w:t>المجال البؤري ل</w:t>
            </w:r>
            <w:r w:rsidRPr="002E71F5">
              <w:rPr>
                <w:rFonts w:eastAsia="Calibri" w:cs="Simplified Arabic"/>
                <w:b/>
                <w:bCs/>
                <w:sz w:val="22"/>
                <w:szCs w:val="22"/>
                <w:rtl/>
                <w:lang w:val="en-US" w:eastAsia="en-US"/>
              </w:rPr>
              <w:t>لتنوع البيولوجي وخطوط البرمجة</w:t>
            </w:r>
          </w:p>
          <w:p w14:paraId="764C2981"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تعميم التنوع البيولوجي في القطاعات ذات الأولوية</w:t>
            </w:r>
          </w:p>
          <w:p w14:paraId="62E13CE9"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البرنامج العالمي للحياة البرية (منع انقراض الأنواع المهددة المعروفة، والحياة البرية من أجل التنمية المستدامة)</w:t>
            </w:r>
          </w:p>
          <w:p w14:paraId="75EAAB01"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تقييم رأس المال الطبيعي والمحاسبة</w:t>
            </w:r>
          </w:p>
          <w:p w14:paraId="46AF48F0"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الاستخدام المستدام للموارد الوراثية النباتية والحيوانية</w:t>
            </w:r>
          </w:p>
          <w:p w14:paraId="4D8DF787"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sz w:val="22"/>
                <w:szCs w:val="22"/>
                <w:rtl/>
                <w:lang w:val="en-US" w:eastAsia="en-US"/>
              </w:rPr>
              <w:t>الحفظ الشامل</w:t>
            </w:r>
          </w:p>
          <w:p w14:paraId="5A5DD5CD"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p>
          <w:p w14:paraId="5CDFF88E"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b/>
                <w:bCs/>
                <w:sz w:val="22"/>
                <w:szCs w:val="22"/>
                <w:rtl/>
                <w:lang w:val="en-US" w:eastAsia="en-US"/>
              </w:rPr>
              <w:t xml:space="preserve">برامج </w:t>
            </w:r>
            <w:r w:rsidRPr="002E71F5">
              <w:rPr>
                <w:rFonts w:eastAsia="Calibri" w:cs="Simplified Arabic" w:hint="cs"/>
                <w:b/>
                <w:bCs/>
                <w:sz w:val="22"/>
                <w:szCs w:val="22"/>
                <w:rtl/>
                <w:lang w:val="en-US" w:eastAsia="en-US"/>
              </w:rPr>
              <w:t>الأثر</w:t>
            </w:r>
          </w:p>
          <w:p w14:paraId="174F4CAF"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 xml:space="preserve">برنامج </w:t>
            </w:r>
            <w:r w:rsidRPr="002E71F5">
              <w:rPr>
                <w:rFonts w:eastAsia="Calibri" w:cs="Simplified Arabic" w:hint="cs"/>
                <w:sz w:val="22"/>
                <w:szCs w:val="22"/>
                <w:rtl/>
                <w:lang w:val="en-US" w:eastAsia="en-US"/>
              </w:rPr>
              <w:t>الأثر</w:t>
            </w:r>
            <w:r w:rsidRPr="002E71F5">
              <w:rPr>
                <w:rFonts w:eastAsia="Calibri" w:cs="Simplified Arabic"/>
                <w:sz w:val="22"/>
                <w:szCs w:val="22"/>
                <w:rtl/>
                <w:lang w:val="en-US" w:eastAsia="en-US"/>
              </w:rPr>
              <w:t xml:space="preserve"> </w:t>
            </w:r>
            <w:r w:rsidRPr="002E71F5">
              <w:rPr>
                <w:rFonts w:eastAsia="Calibri" w:cs="Simplified Arabic" w:hint="cs"/>
                <w:sz w:val="22"/>
                <w:szCs w:val="22"/>
                <w:rtl/>
                <w:lang w:val="en-US" w:eastAsia="en-US"/>
              </w:rPr>
              <w:t>ل</w:t>
            </w:r>
            <w:r w:rsidRPr="002E71F5">
              <w:rPr>
                <w:rFonts w:eastAsia="Calibri" w:cs="Simplified Arabic"/>
                <w:sz w:val="22"/>
                <w:szCs w:val="22"/>
                <w:rtl/>
                <w:lang w:val="en-US" w:eastAsia="en-US"/>
              </w:rPr>
              <w:t xml:space="preserve">لنظم الغذائية واستخدام الأراضي </w:t>
            </w:r>
            <w:r w:rsidRPr="002E71F5">
              <w:rPr>
                <w:rFonts w:eastAsia="Calibri" w:cs="Simplified Arabic" w:hint="cs"/>
                <w:sz w:val="22"/>
                <w:szCs w:val="22"/>
                <w:rtl/>
                <w:lang w:val="en-US" w:eastAsia="en-US"/>
              </w:rPr>
              <w:t>والاستعادة</w:t>
            </w:r>
          </w:p>
          <w:p w14:paraId="583D9B08"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 xml:space="preserve">برنامج </w:t>
            </w:r>
            <w:r w:rsidRPr="002E71F5">
              <w:rPr>
                <w:rFonts w:eastAsia="Calibri" w:cs="Simplified Arabic" w:hint="cs"/>
                <w:sz w:val="22"/>
                <w:szCs w:val="22"/>
                <w:rtl/>
                <w:lang w:val="en-US" w:eastAsia="en-US"/>
              </w:rPr>
              <w:t>الأثر</w:t>
            </w:r>
            <w:r w:rsidRPr="002E71F5">
              <w:rPr>
                <w:rFonts w:eastAsia="Calibri" w:cs="Simplified Arabic"/>
                <w:sz w:val="22"/>
                <w:szCs w:val="22"/>
                <w:rtl/>
                <w:lang w:val="en-US" w:eastAsia="en-US"/>
              </w:rPr>
              <w:t xml:space="preserve"> </w:t>
            </w:r>
            <w:r w:rsidRPr="002E71F5">
              <w:rPr>
                <w:rFonts w:eastAsia="Calibri" w:cs="Simplified Arabic" w:hint="cs"/>
                <w:sz w:val="22"/>
                <w:szCs w:val="22"/>
                <w:rtl/>
                <w:lang w:val="en-US" w:eastAsia="en-US"/>
              </w:rPr>
              <w:t>ل</w:t>
            </w:r>
            <w:r w:rsidRPr="002E71F5">
              <w:rPr>
                <w:rFonts w:eastAsia="Calibri" w:cs="Simplified Arabic"/>
                <w:sz w:val="22"/>
                <w:szCs w:val="22"/>
                <w:rtl/>
                <w:lang w:val="en-US" w:eastAsia="en-US"/>
              </w:rPr>
              <w:t>لمدن المستدامة</w:t>
            </w:r>
          </w:p>
          <w:p w14:paraId="4E716A5B"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sz w:val="22"/>
                <w:szCs w:val="22"/>
                <w:rtl/>
                <w:lang w:val="en-US" w:eastAsia="en-US"/>
              </w:rPr>
              <w:t xml:space="preserve">برنامج </w:t>
            </w:r>
            <w:r w:rsidRPr="002E71F5">
              <w:rPr>
                <w:rFonts w:eastAsia="Calibri" w:cs="Simplified Arabic" w:hint="cs"/>
                <w:sz w:val="22"/>
                <w:szCs w:val="22"/>
                <w:rtl/>
                <w:lang w:val="en-US" w:eastAsia="en-US"/>
              </w:rPr>
              <w:t>الأثر</w:t>
            </w:r>
            <w:r w:rsidRPr="002E71F5">
              <w:rPr>
                <w:rFonts w:eastAsia="Calibri" w:cs="Simplified Arabic"/>
                <w:sz w:val="22"/>
                <w:szCs w:val="22"/>
                <w:rtl/>
                <w:lang w:val="en-US" w:eastAsia="en-US"/>
              </w:rPr>
              <w:t xml:space="preserve"> </w:t>
            </w:r>
            <w:r w:rsidRPr="002E71F5">
              <w:rPr>
                <w:rFonts w:eastAsia="Calibri" w:cs="Simplified Arabic" w:hint="cs"/>
                <w:sz w:val="22"/>
                <w:szCs w:val="22"/>
                <w:rtl/>
                <w:lang w:val="en-US" w:eastAsia="en-US"/>
              </w:rPr>
              <w:t>ل</w:t>
            </w:r>
            <w:r w:rsidRPr="002E71F5">
              <w:rPr>
                <w:rFonts w:eastAsia="Calibri" w:cs="Simplified Arabic"/>
                <w:sz w:val="22"/>
                <w:szCs w:val="22"/>
                <w:rtl/>
                <w:lang w:val="en-US" w:eastAsia="en-US"/>
              </w:rPr>
              <w:t>لإدارة المستدامة للغابات (الأمازون وحوض الكونغو والمناظر الطبيعية المستدامة للأراضي الجافة)</w:t>
            </w:r>
          </w:p>
          <w:p w14:paraId="700A06D6"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p>
          <w:p w14:paraId="4BB54185"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hint="cs"/>
                <w:b/>
                <w:bCs/>
                <w:sz w:val="22"/>
                <w:szCs w:val="22"/>
                <w:rtl/>
                <w:lang w:val="en-US" w:eastAsia="en-US"/>
              </w:rPr>
              <w:t xml:space="preserve">المجالات البؤرية </w:t>
            </w:r>
            <w:r w:rsidRPr="002E71F5">
              <w:rPr>
                <w:rFonts w:eastAsia="Calibri" w:cs="Simplified Arabic"/>
                <w:b/>
                <w:bCs/>
                <w:sz w:val="22"/>
                <w:szCs w:val="22"/>
                <w:rtl/>
                <w:lang w:val="en-US" w:eastAsia="en-US"/>
              </w:rPr>
              <w:t>الأخرى</w:t>
            </w:r>
          </w:p>
          <w:p w14:paraId="039F55E0" w14:textId="77777777" w:rsidR="002E71F5" w:rsidRPr="002E71F5" w:rsidRDefault="002E71F5" w:rsidP="00815E88">
            <w:pPr>
              <w:spacing w:after="120" w:line="216" w:lineRule="auto"/>
              <w:ind w:left="56"/>
              <w:jc w:val="both"/>
              <w:rPr>
                <w:rFonts w:eastAsia="Calibri" w:cs="Simplified Arabic"/>
                <w:sz w:val="22"/>
                <w:szCs w:val="22"/>
                <w:lang w:val="en-US" w:eastAsia="en-US"/>
              </w:rPr>
            </w:pPr>
            <w:r w:rsidRPr="002E71F5">
              <w:rPr>
                <w:rFonts w:eastAsia="Calibri" w:cs="Simplified Arabic"/>
                <w:sz w:val="22"/>
                <w:szCs w:val="22"/>
                <w:rtl/>
                <w:lang w:val="en-US" w:eastAsia="en-US"/>
              </w:rPr>
              <w:t>المياه الدولية/مصايد الأسماك المستدامة</w:t>
            </w:r>
          </w:p>
        </w:tc>
      </w:tr>
      <w:tr w:rsidR="002E71F5" w:rsidRPr="002E71F5" w14:paraId="24EF7A2E" w14:textId="77777777" w:rsidTr="00C35D45">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3C651F96" w14:textId="460148A1" w:rsidR="002E71F5" w:rsidRPr="002E71F5" w:rsidRDefault="002E71F5" w:rsidP="00815E88">
            <w:pPr>
              <w:spacing w:after="120" w:line="216" w:lineRule="auto"/>
              <w:ind w:left="180" w:right="190"/>
              <w:jc w:val="both"/>
              <w:rPr>
                <w:rFonts w:eastAsia="Calibri" w:cs="Simplified Arabic"/>
                <w:b/>
                <w:bCs/>
                <w:sz w:val="22"/>
                <w:szCs w:val="22"/>
                <w:rtl/>
                <w:lang w:val="en-US" w:eastAsia="en-US"/>
              </w:rPr>
            </w:pPr>
            <w:r w:rsidRPr="002E71F5">
              <w:rPr>
                <w:rFonts w:eastAsia="Calibri" w:cs="Simplified Arabic"/>
                <w:b/>
                <w:bCs/>
                <w:sz w:val="22"/>
                <w:szCs w:val="22"/>
                <w:rtl/>
                <w:lang w:val="en-US" w:eastAsia="en-US"/>
              </w:rPr>
              <w:t>ثاني</w:t>
            </w:r>
            <w:r>
              <w:rPr>
                <w:rFonts w:eastAsia="Calibri" w:cs="Simplified Arabic"/>
                <w:b/>
                <w:bCs/>
                <w:sz w:val="22"/>
                <w:szCs w:val="22"/>
                <w:rtl/>
                <w:lang w:val="en-US" w:eastAsia="en-US"/>
              </w:rPr>
              <w:t>ا</w:t>
            </w:r>
            <w:r>
              <w:rPr>
                <w:rFonts w:eastAsia="Calibri" w:cs="Simplified Arabic" w:hint="cs"/>
                <w:b/>
                <w:bCs/>
                <w:sz w:val="22"/>
                <w:szCs w:val="22"/>
                <w:rtl/>
                <w:lang w:val="en-US" w:eastAsia="en-US"/>
              </w:rPr>
              <w:t>-</w:t>
            </w:r>
            <w:r>
              <w:rPr>
                <w:rFonts w:eastAsia="Calibri" w:cs="Simplified Arabic"/>
                <w:b/>
                <w:bCs/>
                <w:sz w:val="22"/>
                <w:szCs w:val="22"/>
                <w:rtl/>
                <w:lang w:val="en-US" w:eastAsia="en-US"/>
              </w:rPr>
              <w:tab/>
            </w:r>
            <w:r w:rsidRPr="002E71F5">
              <w:rPr>
                <w:rFonts w:eastAsia="Calibri" w:cs="Simplified Arabic"/>
                <w:b/>
                <w:bCs/>
                <w:sz w:val="22"/>
                <w:szCs w:val="22"/>
                <w:rtl/>
                <w:lang w:val="en-US" w:eastAsia="en-US"/>
              </w:rPr>
              <w:t>معالجة الدوافع المباشرة لحماية الموائل والأنواع</w:t>
            </w:r>
          </w:p>
          <w:p w14:paraId="0E798C05" w14:textId="77777777" w:rsidR="002E71F5" w:rsidRPr="002E71F5" w:rsidRDefault="002E71F5" w:rsidP="00815E88">
            <w:pPr>
              <w:spacing w:after="120" w:line="216" w:lineRule="auto"/>
              <w:ind w:left="180" w:right="190"/>
              <w:jc w:val="both"/>
              <w:rPr>
                <w:rFonts w:eastAsia="Calibri" w:cs="Simplified Arabic"/>
                <w:sz w:val="22"/>
                <w:szCs w:val="22"/>
                <w:rtl/>
                <w:lang w:val="en-US" w:eastAsia="en-US"/>
              </w:rPr>
            </w:pPr>
            <w:r w:rsidRPr="002E71F5">
              <w:rPr>
                <w:rFonts w:eastAsia="Calibri" w:cs="Simplified Arabic"/>
                <w:sz w:val="22"/>
                <w:szCs w:val="22"/>
                <w:rtl/>
                <w:lang w:val="en-US" w:eastAsia="en-US"/>
              </w:rPr>
              <w:t>د</w:t>
            </w:r>
            <w:r w:rsidRPr="002E71F5">
              <w:rPr>
                <w:rFonts w:eastAsia="Calibri" w:cs="Simplified Arabic" w:hint="cs"/>
                <w:sz w:val="22"/>
                <w:szCs w:val="22"/>
                <w:rtl/>
                <w:lang w:val="en-US" w:eastAsia="en-US"/>
              </w:rPr>
              <w:t>ال</w:t>
            </w:r>
            <w:r w:rsidRPr="002E71F5">
              <w:rPr>
                <w:rFonts w:eastAsia="Calibri" w:cs="Simplified Arabic"/>
                <w:sz w:val="22"/>
                <w:szCs w:val="22"/>
                <w:rtl/>
                <w:lang w:val="en-US" w:eastAsia="en-US"/>
              </w:rPr>
              <w:t>) منع ومراقبة الأنواع الغريبة الغازية</w:t>
            </w:r>
          </w:p>
          <w:p w14:paraId="67FD5D14" w14:textId="77777777" w:rsidR="002E71F5" w:rsidRPr="002E71F5" w:rsidRDefault="002E71F5" w:rsidP="00815E88">
            <w:pPr>
              <w:spacing w:after="120" w:line="216" w:lineRule="auto"/>
              <w:ind w:left="180" w:right="190"/>
              <w:jc w:val="both"/>
              <w:rPr>
                <w:rFonts w:eastAsia="Calibri" w:cs="Simplified Arabic"/>
                <w:sz w:val="22"/>
                <w:szCs w:val="22"/>
                <w:rtl/>
                <w:lang w:val="en-US" w:eastAsia="en-US"/>
              </w:rPr>
            </w:pPr>
            <w:r w:rsidRPr="002E71F5">
              <w:rPr>
                <w:rFonts w:eastAsia="Calibri" w:cs="Simplified Arabic" w:hint="cs"/>
                <w:sz w:val="22"/>
                <w:szCs w:val="22"/>
                <w:rtl/>
                <w:lang w:val="en-US" w:eastAsia="en-US"/>
              </w:rPr>
              <w:t>هاء</w:t>
            </w:r>
            <w:r w:rsidRPr="002E71F5">
              <w:rPr>
                <w:rFonts w:eastAsia="Calibri" w:cs="Simplified Arabic"/>
                <w:sz w:val="22"/>
                <w:szCs w:val="22"/>
                <w:rtl/>
                <w:lang w:val="en-US" w:eastAsia="en-US"/>
              </w:rPr>
              <w:t>) تقليل ال</w:t>
            </w:r>
            <w:r w:rsidRPr="002E71F5">
              <w:rPr>
                <w:rFonts w:eastAsia="Calibri" w:cs="Simplified Arabic" w:hint="cs"/>
                <w:sz w:val="22"/>
                <w:szCs w:val="22"/>
                <w:rtl/>
                <w:lang w:val="en-US" w:eastAsia="en-US"/>
              </w:rPr>
              <w:t>ض</w:t>
            </w:r>
            <w:r w:rsidRPr="002E71F5">
              <w:rPr>
                <w:rFonts w:eastAsia="Calibri" w:cs="Simplified Arabic"/>
                <w:sz w:val="22"/>
                <w:szCs w:val="22"/>
                <w:rtl/>
                <w:lang w:val="en-US" w:eastAsia="en-US"/>
              </w:rPr>
              <w:t>غوط على الشعاب المرجانية والنظم الإيكولوجية الساحلية والبحرية الضعيفة الأخرى</w:t>
            </w:r>
          </w:p>
          <w:p w14:paraId="7DE8AA1E" w14:textId="77777777" w:rsidR="002E71F5" w:rsidRPr="002E71F5" w:rsidRDefault="002E71F5" w:rsidP="00815E88">
            <w:pPr>
              <w:spacing w:after="120" w:line="216" w:lineRule="auto"/>
              <w:ind w:left="180" w:right="190"/>
              <w:jc w:val="both"/>
              <w:rPr>
                <w:rFonts w:eastAsia="Calibri" w:cs="Simplified Arabic"/>
                <w:sz w:val="22"/>
                <w:szCs w:val="22"/>
                <w:rtl/>
                <w:lang w:val="en-US" w:eastAsia="en-US"/>
              </w:rPr>
            </w:pPr>
            <w:r w:rsidRPr="002E71F5">
              <w:rPr>
                <w:rFonts w:eastAsia="Calibri" w:cs="Simplified Arabic"/>
                <w:sz w:val="22"/>
                <w:szCs w:val="22"/>
                <w:rtl/>
                <w:lang w:val="en-US" w:eastAsia="en-US"/>
              </w:rPr>
              <w:t>و</w:t>
            </w:r>
            <w:r w:rsidRPr="002E71F5">
              <w:rPr>
                <w:rFonts w:eastAsia="Calibri" w:cs="Simplified Arabic" w:hint="cs"/>
                <w:sz w:val="22"/>
                <w:szCs w:val="22"/>
                <w:rtl/>
                <w:lang w:val="en-US" w:eastAsia="en-US"/>
              </w:rPr>
              <w:t>او</w:t>
            </w:r>
            <w:r w:rsidRPr="002E71F5">
              <w:rPr>
                <w:rFonts w:eastAsia="Calibri" w:cs="Simplified Arabic"/>
                <w:sz w:val="22"/>
                <w:szCs w:val="22"/>
                <w:rtl/>
                <w:lang w:val="en-US" w:eastAsia="en-US"/>
              </w:rPr>
              <w:t>) تعزيز فعالية أنظمة المناطق المحمية</w:t>
            </w:r>
          </w:p>
          <w:p w14:paraId="61D349A4" w14:textId="77777777" w:rsidR="002E71F5" w:rsidRPr="002E71F5" w:rsidRDefault="002E71F5" w:rsidP="00815E88">
            <w:pPr>
              <w:spacing w:after="120" w:line="216" w:lineRule="auto"/>
              <w:ind w:left="180" w:right="190"/>
              <w:jc w:val="both"/>
              <w:rPr>
                <w:rFonts w:eastAsia="Calibri" w:cs="Simplified Arabic"/>
                <w:sz w:val="22"/>
                <w:szCs w:val="22"/>
                <w:lang w:val="en-US" w:eastAsia="en-US"/>
              </w:rPr>
            </w:pPr>
            <w:r w:rsidRPr="002E71F5">
              <w:rPr>
                <w:rFonts w:eastAsia="Calibri" w:cs="Simplified Arabic"/>
                <w:sz w:val="22"/>
                <w:szCs w:val="22"/>
                <w:rtl/>
                <w:lang w:val="en-US" w:eastAsia="en-US"/>
              </w:rPr>
              <w:t>ز</w:t>
            </w:r>
            <w:r w:rsidRPr="002E71F5">
              <w:rPr>
                <w:rFonts w:eastAsia="Calibri" w:cs="Simplified Arabic" w:hint="cs"/>
                <w:sz w:val="22"/>
                <w:szCs w:val="22"/>
                <w:rtl/>
                <w:lang w:val="en-US" w:eastAsia="en-US"/>
              </w:rPr>
              <w:t>اي</w:t>
            </w:r>
            <w:r w:rsidRPr="002E71F5">
              <w:rPr>
                <w:rFonts w:eastAsia="Calibri" w:cs="Simplified Arabic"/>
                <w:sz w:val="22"/>
                <w:szCs w:val="22"/>
                <w:rtl/>
                <w:lang w:val="en-US" w:eastAsia="en-US"/>
              </w:rPr>
              <w:t>) مكافحة الاستخدام غير القانوني وغير المستدام للأنواع، مع اتخاذ إجراءات ذات أولوية بشأن الأنواع المهددة</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14:paraId="01BD0574"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b/>
                <w:bCs/>
                <w:sz w:val="22"/>
                <w:szCs w:val="22"/>
                <w:rtl/>
                <w:lang w:val="en-US" w:eastAsia="en-US"/>
              </w:rPr>
              <w:t xml:space="preserve">استثمارات </w:t>
            </w:r>
            <w:r w:rsidRPr="002E71F5">
              <w:rPr>
                <w:rFonts w:eastAsia="Calibri" w:cs="Simplified Arabic" w:hint="cs"/>
                <w:b/>
                <w:bCs/>
                <w:sz w:val="22"/>
                <w:szCs w:val="22"/>
                <w:rtl/>
                <w:lang w:val="en-US" w:eastAsia="en-US"/>
              </w:rPr>
              <w:t>المجال البؤري ل</w:t>
            </w:r>
            <w:r w:rsidRPr="002E71F5">
              <w:rPr>
                <w:rFonts w:eastAsia="Calibri" w:cs="Simplified Arabic"/>
                <w:b/>
                <w:bCs/>
                <w:sz w:val="22"/>
                <w:szCs w:val="22"/>
                <w:rtl/>
                <w:lang w:val="en-US" w:eastAsia="en-US"/>
              </w:rPr>
              <w:t>لتنوع البيولوجي وخطوط البرمجة</w:t>
            </w:r>
          </w:p>
          <w:p w14:paraId="4B86E3B2"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الوقاية من الأنواع الغريبة الغازية ومكافحتها وإدارتها (التركيز على الجزر)</w:t>
            </w:r>
          </w:p>
          <w:p w14:paraId="10D9F21F"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sz w:val="22"/>
                <w:szCs w:val="22"/>
                <w:rtl/>
                <w:lang w:val="en-US" w:eastAsia="en-US"/>
              </w:rPr>
              <w:t>تحسين الاستدامة المالية، والإدارة الفعالة، وتغطية النظام الإيكولوجي ل</w:t>
            </w:r>
            <w:r w:rsidRPr="002E71F5">
              <w:rPr>
                <w:rFonts w:eastAsia="Calibri" w:cs="Simplified Arabic" w:hint="cs"/>
                <w:sz w:val="22"/>
                <w:szCs w:val="22"/>
                <w:rtl/>
                <w:lang w:val="en-US" w:eastAsia="en-US"/>
              </w:rPr>
              <w:t>ملكية</w:t>
            </w:r>
            <w:r w:rsidRPr="002E71F5">
              <w:rPr>
                <w:rFonts w:eastAsia="Calibri" w:cs="Simplified Arabic"/>
                <w:sz w:val="22"/>
                <w:szCs w:val="22"/>
                <w:rtl/>
                <w:lang w:val="en-US" w:eastAsia="en-US"/>
              </w:rPr>
              <w:t xml:space="preserve"> المنطقة المحمية العالمية</w:t>
            </w:r>
            <w:r w:rsidRPr="002E71F5">
              <w:rPr>
                <w:rFonts w:eastAsia="Calibri" w:cs="Simplified Arabic" w:hint="cs"/>
                <w:sz w:val="22"/>
                <w:szCs w:val="22"/>
                <w:rtl/>
                <w:lang w:val="en-US" w:eastAsia="en-US"/>
              </w:rPr>
              <w:t xml:space="preserve"> </w:t>
            </w:r>
          </w:p>
          <w:p w14:paraId="142A3A33"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p>
          <w:p w14:paraId="33076D14"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hint="cs"/>
                <w:b/>
                <w:bCs/>
                <w:sz w:val="22"/>
                <w:szCs w:val="22"/>
                <w:rtl/>
                <w:lang w:val="en-US" w:eastAsia="en-US"/>
              </w:rPr>
              <w:t xml:space="preserve">المجالات البؤرية </w:t>
            </w:r>
            <w:r w:rsidRPr="002E71F5">
              <w:rPr>
                <w:rFonts w:eastAsia="Calibri" w:cs="Simplified Arabic"/>
                <w:b/>
                <w:bCs/>
                <w:sz w:val="22"/>
                <w:szCs w:val="22"/>
                <w:rtl/>
                <w:lang w:val="en-US" w:eastAsia="en-US"/>
              </w:rPr>
              <w:t>الأخرى</w:t>
            </w:r>
          </w:p>
          <w:p w14:paraId="3EF054BC" w14:textId="77777777" w:rsidR="002E71F5" w:rsidRPr="002E71F5" w:rsidRDefault="002E71F5" w:rsidP="00815E88">
            <w:pPr>
              <w:spacing w:after="120" w:line="216" w:lineRule="auto"/>
              <w:ind w:left="56"/>
              <w:jc w:val="both"/>
              <w:rPr>
                <w:rFonts w:eastAsia="Calibri" w:cs="Simplified Arabic"/>
                <w:sz w:val="22"/>
                <w:szCs w:val="22"/>
                <w:lang w:val="en-US" w:eastAsia="en-US"/>
              </w:rPr>
            </w:pPr>
            <w:r w:rsidRPr="002E71F5">
              <w:rPr>
                <w:rFonts w:eastAsia="Calibri" w:cs="Simplified Arabic"/>
                <w:sz w:val="22"/>
                <w:szCs w:val="22"/>
                <w:rtl/>
                <w:lang w:val="en-US" w:eastAsia="en-US"/>
              </w:rPr>
              <w:t>المياه الدولية/المناطق المحمية الساحلية والبحرية</w:t>
            </w:r>
          </w:p>
        </w:tc>
      </w:tr>
      <w:tr w:rsidR="002E71F5" w:rsidRPr="002E71F5" w14:paraId="00AD958B" w14:textId="77777777" w:rsidTr="00C35D45">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2EEDF0" w14:textId="3CA34CDE" w:rsidR="002E71F5" w:rsidRPr="002E71F5" w:rsidRDefault="002E71F5" w:rsidP="00815E88">
            <w:pPr>
              <w:spacing w:after="120" w:line="216" w:lineRule="auto"/>
              <w:ind w:left="180" w:right="190"/>
              <w:jc w:val="both"/>
              <w:rPr>
                <w:rFonts w:eastAsia="Calibri" w:cs="Simplified Arabic"/>
                <w:b/>
                <w:bCs/>
                <w:sz w:val="22"/>
                <w:szCs w:val="22"/>
                <w:rtl/>
                <w:lang w:val="en-US" w:eastAsia="en-US"/>
              </w:rPr>
            </w:pPr>
            <w:r>
              <w:rPr>
                <w:rFonts w:eastAsia="Calibri" w:cs="Simplified Arabic"/>
                <w:b/>
                <w:bCs/>
                <w:sz w:val="22"/>
                <w:szCs w:val="22"/>
                <w:rtl/>
                <w:lang w:val="en-US" w:eastAsia="en-US"/>
              </w:rPr>
              <w:t>ثالثا</w:t>
            </w:r>
            <w:r>
              <w:rPr>
                <w:rFonts w:eastAsia="Calibri" w:cs="Simplified Arabic" w:hint="cs"/>
                <w:b/>
                <w:bCs/>
                <w:sz w:val="22"/>
                <w:szCs w:val="22"/>
                <w:rtl/>
                <w:lang w:val="en-US" w:eastAsia="en-US"/>
              </w:rPr>
              <w:t>-</w:t>
            </w:r>
            <w:r>
              <w:rPr>
                <w:rFonts w:eastAsia="Calibri" w:cs="Simplified Arabic"/>
                <w:b/>
                <w:bCs/>
                <w:sz w:val="22"/>
                <w:szCs w:val="22"/>
                <w:rtl/>
                <w:lang w:val="en-US" w:eastAsia="en-US"/>
              </w:rPr>
              <w:tab/>
            </w:r>
            <w:r w:rsidRPr="002E71F5">
              <w:rPr>
                <w:rFonts w:eastAsia="Calibri" w:cs="Simplified Arabic" w:hint="cs"/>
                <w:b/>
                <w:bCs/>
                <w:sz w:val="22"/>
                <w:szCs w:val="22"/>
                <w:rtl/>
                <w:lang w:val="en-US" w:eastAsia="en-US"/>
              </w:rPr>
              <w:t xml:space="preserve">مواصلة </w:t>
            </w:r>
            <w:r w:rsidRPr="002E71F5">
              <w:rPr>
                <w:rFonts w:eastAsia="Calibri" w:cs="Simplified Arabic"/>
                <w:b/>
                <w:bCs/>
                <w:sz w:val="22"/>
                <w:szCs w:val="22"/>
                <w:rtl/>
                <w:lang w:val="en-US" w:eastAsia="en-US"/>
              </w:rPr>
              <w:t>تطوير سياس</w:t>
            </w:r>
            <w:r w:rsidRPr="002E71F5">
              <w:rPr>
                <w:rFonts w:eastAsia="Calibri" w:cs="Simplified Arabic" w:hint="cs"/>
                <w:b/>
                <w:bCs/>
                <w:sz w:val="22"/>
                <w:szCs w:val="22"/>
                <w:rtl/>
                <w:lang w:val="en-US" w:eastAsia="en-US"/>
              </w:rPr>
              <w:t>ات</w:t>
            </w:r>
            <w:r w:rsidRPr="002E71F5">
              <w:rPr>
                <w:rFonts w:eastAsia="Calibri" w:cs="Simplified Arabic"/>
                <w:b/>
                <w:bCs/>
                <w:sz w:val="22"/>
                <w:szCs w:val="22"/>
                <w:rtl/>
                <w:lang w:val="en-US" w:eastAsia="en-US"/>
              </w:rPr>
              <w:t xml:space="preserve"> التنوع البيولوجي </w:t>
            </w:r>
            <w:r w:rsidR="0008332A">
              <w:rPr>
                <w:rFonts w:eastAsia="Calibri" w:cs="Simplified Arabic" w:hint="cs"/>
                <w:b/>
                <w:bCs/>
                <w:sz w:val="22"/>
                <w:szCs w:val="22"/>
                <w:rtl/>
                <w:lang w:val="en-US" w:eastAsia="en-US"/>
              </w:rPr>
              <w:t>وأطره المؤسسية</w:t>
            </w:r>
          </w:p>
          <w:p w14:paraId="2D6ABEA5" w14:textId="77777777" w:rsidR="002E71F5" w:rsidRPr="002E71F5" w:rsidRDefault="002E71F5" w:rsidP="00815E88">
            <w:pPr>
              <w:spacing w:after="120" w:line="216" w:lineRule="auto"/>
              <w:ind w:left="180" w:right="190"/>
              <w:jc w:val="both"/>
              <w:rPr>
                <w:rFonts w:eastAsia="Calibri" w:cs="Simplified Arabic"/>
                <w:sz w:val="22"/>
                <w:szCs w:val="22"/>
                <w:rtl/>
                <w:lang w:val="en-US" w:eastAsia="en-US"/>
              </w:rPr>
            </w:pPr>
            <w:r w:rsidRPr="002E71F5">
              <w:rPr>
                <w:rFonts w:eastAsia="Calibri" w:cs="Simplified Arabic"/>
                <w:sz w:val="22"/>
                <w:szCs w:val="22"/>
                <w:rtl/>
                <w:lang w:val="en-US" w:eastAsia="en-US"/>
              </w:rPr>
              <w:t>ح</w:t>
            </w:r>
            <w:r w:rsidRPr="002E71F5">
              <w:rPr>
                <w:rFonts w:eastAsia="Calibri" w:cs="Simplified Arabic" w:hint="cs"/>
                <w:sz w:val="22"/>
                <w:szCs w:val="22"/>
                <w:rtl/>
                <w:lang w:val="en-US" w:eastAsia="en-US"/>
              </w:rPr>
              <w:t>اء</w:t>
            </w:r>
            <w:r w:rsidRPr="002E71F5">
              <w:rPr>
                <w:rFonts w:eastAsia="Calibri" w:cs="Simplified Arabic"/>
                <w:sz w:val="22"/>
                <w:szCs w:val="22"/>
                <w:rtl/>
                <w:lang w:val="en-US" w:eastAsia="en-US"/>
              </w:rPr>
              <w:t>) تنفيذ بروتوكول قرطاجنة للسلامة الأحيائية</w:t>
            </w:r>
          </w:p>
          <w:p w14:paraId="73208B17" w14:textId="77777777" w:rsidR="002E71F5" w:rsidRPr="002E71F5" w:rsidRDefault="002E71F5" w:rsidP="00815E88">
            <w:pPr>
              <w:spacing w:after="120" w:line="216" w:lineRule="auto"/>
              <w:ind w:left="180" w:right="190"/>
              <w:jc w:val="both"/>
              <w:rPr>
                <w:rFonts w:eastAsia="Calibri" w:cs="Simplified Arabic"/>
                <w:sz w:val="22"/>
                <w:szCs w:val="22"/>
                <w:rtl/>
                <w:lang w:val="en-US" w:eastAsia="en-US"/>
              </w:rPr>
            </w:pPr>
            <w:r w:rsidRPr="002E71F5">
              <w:rPr>
                <w:rFonts w:eastAsia="Calibri" w:cs="Simplified Arabic"/>
                <w:sz w:val="22"/>
                <w:szCs w:val="22"/>
                <w:rtl/>
                <w:lang w:val="en-US" w:eastAsia="en-US"/>
              </w:rPr>
              <w:lastRenderedPageBreak/>
              <w:t>ط</w:t>
            </w:r>
            <w:r w:rsidRPr="002E71F5">
              <w:rPr>
                <w:rFonts w:eastAsia="Calibri" w:cs="Simplified Arabic" w:hint="cs"/>
                <w:sz w:val="22"/>
                <w:szCs w:val="22"/>
                <w:rtl/>
                <w:lang w:val="en-US" w:eastAsia="en-US"/>
              </w:rPr>
              <w:t>اء</w:t>
            </w:r>
            <w:r w:rsidRPr="002E71F5">
              <w:rPr>
                <w:rFonts w:eastAsia="Calibri" w:cs="Simplified Arabic"/>
                <w:sz w:val="22"/>
                <w:szCs w:val="22"/>
                <w:rtl/>
                <w:lang w:val="en-US" w:eastAsia="en-US"/>
              </w:rPr>
              <w:t xml:space="preserve">) تنفيذ بروتوكول </w:t>
            </w:r>
            <w:proofErr w:type="spellStart"/>
            <w:r w:rsidRPr="002E71F5">
              <w:rPr>
                <w:rFonts w:eastAsia="Calibri" w:cs="Simplified Arabic"/>
                <w:sz w:val="22"/>
                <w:szCs w:val="22"/>
                <w:rtl/>
                <w:lang w:val="en-US" w:eastAsia="en-US"/>
              </w:rPr>
              <w:t>ناغويا</w:t>
            </w:r>
            <w:proofErr w:type="spellEnd"/>
            <w:r w:rsidRPr="002E71F5">
              <w:rPr>
                <w:rFonts w:eastAsia="Calibri" w:cs="Simplified Arabic"/>
                <w:sz w:val="22"/>
                <w:szCs w:val="22"/>
                <w:rtl/>
                <w:lang w:val="en-US" w:eastAsia="en-US"/>
              </w:rPr>
              <w:t xml:space="preserve"> بشأن الحصول على الموارد الجينية وتقاسم المنافع</w:t>
            </w:r>
          </w:p>
          <w:p w14:paraId="4284F8AD" w14:textId="77777777" w:rsidR="002E71F5" w:rsidRPr="002E71F5" w:rsidRDefault="002E71F5" w:rsidP="00815E88">
            <w:pPr>
              <w:spacing w:after="120" w:line="216" w:lineRule="auto"/>
              <w:ind w:left="180" w:right="190"/>
              <w:jc w:val="both"/>
              <w:rPr>
                <w:rFonts w:eastAsia="Calibri" w:cs="Simplified Arabic"/>
                <w:sz w:val="22"/>
                <w:szCs w:val="22"/>
                <w:lang w:val="en-GB" w:eastAsia="en-US"/>
              </w:rPr>
            </w:pPr>
            <w:r w:rsidRPr="002E71F5">
              <w:rPr>
                <w:rFonts w:eastAsia="Calibri" w:cs="Simplified Arabic"/>
                <w:sz w:val="22"/>
                <w:szCs w:val="22"/>
                <w:rtl/>
                <w:lang w:val="en-US" w:eastAsia="en-US"/>
              </w:rPr>
              <w:t>ي</w:t>
            </w:r>
            <w:r w:rsidRPr="002E71F5">
              <w:rPr>
                <w:rFonts w:eastAsia="Calibri" w:cs="Simplified Arabic" w:hint="cs"/>
                <w:sz w:val="22"/>
                <w:szCs w:val="22"/>
                <w:rtl/>
                <w:lang w:val="en-US" w:eastAsia="en-US"/>
              </w:rPr>
              <w:t>اء</w:t>
            </w:r>
            <w:r w:rsidRPr="002E71F5">
              <w:rPr>
                <w:rFonts w:eastAsia="Calibri" w:cs="Simplified Arabic"/>
                <w:sz w:val="22"/>
                <w:szCs w:val="22"/>
                <w:rtl/>
                <w:lang w:val="en-US" w:eastAsia="en-US"/>
              </w:rPr>
              <w:t>) تحسين سياس</w:t>
            </w:r>
            <w:r w:rsidRPr="002E71F5">
              <w:rPr>
                <w:rFonts w:eastAsia="Calibri" w:cs="Simplified Arabic" w:hint="cs"/>
                <w:sz w:val="22"/>
                <w:szCs w:val="22"/>
                <w:rtl/>
                <w:lang w:val="en-US" w:eastAsia="en-US"/>
              </w:rPr>
              <w:t>ات</w:t>
            </w:r>
            <w:r w:rsidRPr="002E71F5">
              <w:rPr>
                <w:rFonts w:eastAsia="Calibri" w:cs="Simplified Arabic"/>
                <w:sz w:val="22"/>
                <w:szCs w:val="22"/>
                <w:rtl/>
                <w:lang w:val="en-US" w:eastAsia="en-US"/>
              </w:rPr>
              <w:t xml:space="preserve"> التنوع البيولوجي وتخطيط</w:t>
            </w:r>
            <w:r w:rsidRPr="002E71F5">
              <w:rPr>
                <w:rFonts w:eastAsia="Calibri" w:cs="Simplified Arabic" w:hint="cs"/>
                <w:sz w:val="22"/>
                <w:szCs w:val="22"/>
                <w:rtl/>
                <w:lang w:val="en-US" w:eastAsia="en-US"/>
              </w:rPr>
              <w:t>ه</w:t>
            </w:r>
            <w:r w:rsidRPr="002E71F5">
              <w:rPr>
                <w:rFonts w:eastAsia="Calibri" w:cs="Simplified Arabic"/>
                <w:sz w:val="22"/>
                <w:szCs w:val="22"/>
                <w:rtl/>
                <w:lang w:val="en-US" w:eastAsia="en-US"/>
              </w:rPr>
              <w:t xml:space="preserve"> و</w:t>
            </w:r>
            <w:r w:rsidRPr="002E71F5">
              <w:rPr>
                <w:rFonts w:eastAsia="Calibri" w:cs="Simplified Arabic" w:hint="cs"/>
                <w:sz w:val="22"/>
                <w:szCs w:val="22"/>
                <w:rtl/>
                <w:lang w:val="en-US" w:eastAsia="en-US"/>
              </w:rPr>
              <w:t>استعراضه</w:t>
            </w: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14:paraId="0244E07D"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b/>
                <w:bCs/>
                <w:sz w:val="22"/>
                <w:szCs w:val="22"/>
                <w:rtl/>
                <w:lang w:val="en-US" w:eastAsia="en-US"/>
              </w:rPr>
              <w:lastRenderedPageBreak/>
              <w:t xml:space="preserve">استثمارات </w:t>
            </w:r>
            <w:r w:rsidRPr="002E71F5">
              <w:rPr>
                <w:rFonts w:eastAsia="Calibri" w:cs="Simplified Arabic" w:hint="cs"/>
                <w:b/>
                <w:bCs/>
                <w:sz w:val="22"/>
                <w:szCs w:val="22"/>
                <w:rtl/>
                <w:lang w:val="en-US" w:eastAsia="en-US"/>
              </w:rPr>
              <w:t>المجال البؤري ل</w:t>
            </w:r>
            <w:r w:rsidRPr="002E71F5">
              <w:rPr>
                <w:rFonts w:eastAsia="Calibri" w:cs="Simplified Arabic"/>
                <w:b/>
                <w:bCs/>
                <w:sz w:val="22"/>
                <w:szCs w:val="22"/>
                <w:rtl/>
                <w:lang w:val="en-US" w:eastAsia="en-US"/>
              </w:rPr>
              <w:t>لتنوع البيولوجي وخطوط البرمجة</w:t>
            </w:r>
          </w:p>
          <w:p w14:paraId="2764D482"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تنفيذ بروتوكول قرطاجنة للسلامة الأحيائية</w:t>
            </w:r>
          </w:p>
          <w:p w14:paraId="62394270"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 xml:space="preserve">تنفيذ بروتوكول </w:t>
            </w:r>
            <w:proofErr w:type="spellStart"/>
            <w:r w:rsidRPr="002E71F5">
              <w:rPr>
                <w:rFonts w:eastAsia="Calibri" w:cs="Simplified Arabic"/>
                <w:sz w:val="22"/>
                <w:szCs w:val="22"/>
                <w:rtl/>
                <w:lang w:val="en-US" w:eastAsia="en-US"/>
              </w:rPr>
              <w:t>ناغويا</w:t>
            </w:r>
            <w:proofErr w:type="spellEnd"/>
            <w:r w:rsidRPr="002E71F5">
              <w:rPr>
                <w:rFonts w:eastAsia="Calibri" w:cs="Simplified Arabic"/>
                <w:sz w:val="22"/>
                <w:szCs w:val="22"/>
                <w:rtl/>
                <w:lang w:val="en-US" w:eastAsia="en-US"/>
              </w:rPr>
              <w:t xml:space="preserve"> بشأن الحصول وتقاسم المنافع</w:t>
            </w:r>
          </w:p>
          <w:p w14:paraId="49B6B0E8" w14:textId="77777777" w:rsidR="002E71F5" w:rsidRPr="002E71F5" w:rsidRDefault="002E71F5" w:rsidP="00815E88">
            <w:pPr>
              <w:spacing w:after="120" w:line="216" w:lineRule="auto"/>
              <w:ind w:left="56"/>
              <w:jc w:val="both"/>
              <w:rPr>
                <w:rFonts w:eastAsia="Calibri" w:cs="Simplified Arabic"/>
                <w:sz w:val="22"/>
                <w:szCs w:val="22"/>
                <w:lang w:val="en-US" w:eastAsia="en-US"/>
              </w:rPr>
            </w:pPr>
            <w:r w:rsidRPr="002E71F5">
              <w:rPr>
                <w:rFonts w:eastAsia="Calibri" w:cs="Simplified Arabic"/>
                <w:sz w:val="22"/>
                <w:szCs w:val="22"/>
                <w:rtl/>
                <w:lang w:val="en-US" w:eastAsia="en-US"/>
              </w:rPr>
              <w:lastRenderedPageBreak/>
              <w:t>دعم التقارير الوطنية وتطوير الاستراتيجيات وخطط العمل الوطنية للتنوع البيولوجي</w:t>
            </w:r>
          </w:p>
        </w:tc>
      </w:tr>
    </w:tbl>
    <w:p w14:paraId="13489460" w14:textId="77777777" w:rsidR="003941ED" w:rsidRPr="003941ED" w:rsidRDefault="003941ED" w:rsidP="00815E88">
      <w:pPr>
        <w:keepNext/>
        <w:keepLines/>
        <w:spacing w:after="120" w:line="216" w:lineRule="auto"/>
        <w:jc w:val="both"/>
        <w:rPr>
          <w:rFonts w:eastAsia="Times New Roman" w:cs="Simplified Arabic"/>
          <w:b/>
          <w:bCs/>
          <w:sz w:val="14"/>
          <w:szCs w:val="14"/>
          <w:rtl/>
          <w:lang w:val="en-GB" w:eastAsia="en-CA" w:bidi="ar-EG"/>
        </w:rPr>
      </w:pPr>
      <w:bookmarkStart w:id="10" w:name="ثانيا"/>
      <w:bookmarkEnd w:id="10"/>
    </w:p>
    <w:p w14:paraId="5222EB71" w14:textId="54EFEC49" w:rsidR="00815E88" w:rsidRPr="00F0648F" w:rsidRDefault="00921986" w:rsidP="00815E88">
      <w:pPr>
        <w:keepNext/>
        <w:keepLines/>
        <w:spacing w:after="120" w:line="216" w:lineRule="auto"/>
        <w:jc w:val="both"/>
        <w:rPr>
          <w:rFonts w:eastAsia="Times New Roman" w:cs="Simplified Arabic"/>
          <w:b/>
          <w:bCs/>
          <w:sz w:val="26"/>
          <w:szCs w:val="26"/>
          <w:lang w:val="en-GB" w:eastAsia="en-CA" w:bidi="ar-EG"/>
        </w:rPr>
      </w:pPr>
      <w:r w:rsidRPr="00F0648F">
        <w:rPr>
          <w:rFonts w:eastAsia="Times New Roman" w:cs="Simplified Arabic"/>
          <w:b/>
          <w:bCs/>
          <w:sz w:val="26"/>
          <w:szCs w:val="26"/>
          <w:rtl/>
          <w:lang w:val="en-GB" w:eastAsia="en-CA" w:bidi="ar-EG"/>
        </w:rPr>
        <w:t>الاستخدام لأغراض البرمجة في</w:t>
      </w:r>
      <w:r w:rsidR="00815E88" w:rsidRPr="00F0648F">
        <w:rPr>
          <w:rFonts w:eastAsia="Times New Roman" w:cs="Simplified Arabic"/>
          <w:b/>
          <w:bCs/>
          <w:sz w:val="26"/>
          <w:szCs w:val="26"/>
          <w:rtl/>
          <w:lang w:val="en-GB" w:eastAsia="en-CA" w:bidi="ar-EG"/>
        </w:rPr>
        <w:t xml:space="preserve"> فترة التجديد السابع لموارد مرفق البيئة العالمية</w:t>
      </w:r>
    </w:p>
    <w:p w14:paraId="20AF24F8" w14:textId="44F47908" w:rsidR="00815E88" w:rsidRPr="00C35D45" w:rsidRDefault="00F860B0"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F860B0">
        <w:rPr>
          <w:rFonts w:eastAsia="Times New Roman" w:cs="Simplified Arabic"/>
          <w:sz w:val="22"/>
          <w:rtl/>
          <w:lang w:val="en-GB" w:eastAsia="en-CA"/>
        </w:rPr>
        <w:t>خُصص ما مجموعه 1.29 مليار دولار أمريكي للمجال البؤري الخاص بالتنوع البيولوجي في فترة التجديد السابع لموارد مرفق البيئة العالمية، منها 1.03 مليار دولار أمريكي قُدمت إلى البلدان من خلال نظام التخصيص الشفاف للموارد</w:t>
      </w:r>
      <w:r>
        <w:rPr>
          <w:rFonts w:eastAsia="Times New Roman" w:cs="Simplified Arabic" w:hint="cs"/>
          <w:sz w:val="22"/>
          <w:rtl/>
          <w:lang w:eastAsia="en-CA" w:bidi="ar-EG"/>
        </w:rPr>
        <w:t xml:space="preserve">. </w:t>
      </w:r>
      <w:r w:rsidRPr="00F860B0">
        <w:rPr>
          <w:rFonts w:eastAsia="Times New Roman" w:cs="Simplified Arabic"/>
          <w:sz w:val="22"/>
          <w:rtl/>
          <w:lang w:eastAsia="en-CA"/>
        </w:rPr>
        <w:t>ويقدم الجدول 2 أدناه موجزا لاستخدام الموارد من المجال البؤري للتنوع البيولوجي خلال فترة التجديد السابع لموارد المرفق</w:t>
      </w:r>
      <w:r>
        <w:rPr>
          <w:rFonts w:eastAsia="Times New Roman" w:cs="Simplified Arabic" w:hint="cs"/>
          <w:sz w:val="22"/>
          <w:rtl/>
          <w:lang w:eastAsia="en-CA"/>
        </w:rPr>
        <w:t>.</w:t>
      </w:r>
    </w:p>
    <w:p w14:paraId="62994E8A" w14:textId="1650448B" w:rsidR="00A95155" w:rsidRPr="002E71F5" w:rsidRDefault="0029208E" w:rsidP="00921986">
      <w:pPr>
        <w:keepNext/>
        <w:keepLines/>
        <w:tabs>
          <w:tab w:val="left" w:pos="1134"/>
        </w:tabs>
        <w:spacing w:after="120" w:line="216" w:lineRule="auto"/>
        <w:jc w:val="center"/>
        <w:rPr>
          <w:rFonts w:eastAsia="Times New Roman" w:cs="Simplified Arabic"/>
          <w:b/>
          <w:bCs/>
          <w:sz w:val="22"/>
          <w:rtl/>
          <w:lang w:val="en-GB" w:eastAsia="en-US"/>
        </w:rPr>
      </w:pPr>
      <w:bookmarkStart w:id="11" w:name="جدول2"/>
      <w:bookmarkEnd w:id="11"/>
      <w:r>
        <w:rPr>
          <w:rFonts w:eastAsia="Times New Roman" w:cs="Simplified Arabic"/>
          <w:b/>
          <w:bCs/>
          <w:sz w:val="22"/>
          <w:rtl/>
          <w:lang w:val="en-GB" w:eastAsia="en-US"/>
        </w:rPr>
        <w:tab/>
      </w:r>
      <w:r w:rsidR="00A95155" w:rsidRPr="002E71F5">
        <w:rPr>
          <w:rFonts w:eastAsia="Times New Roman" w:cs="Simplified Arabic"/>
          <w:b/>
          <w:bCs/>
          <w:sz w:val="22"/>
          <w:rtl/>
          <w:lang w:val="en-GB" w:eastAsia="en-US"/>
        </w:rPr>
        <w:t xml:space="preserve">الجدول </w:t>
      </w:r>
      <w:r w:rsidR="00A95155">
        <w:rPr>
          <w:rFonts w:eastAsia="Times New Roman" w:cs="Simplified Arabic" w:hint="cs"/>
          <w:b/>
          <w:bCs/>
          <w:sz w:val="22"/>
          <w:rtl/>
          <w:lang w:val="en-GB" w:eastAsia="en-US"/>
        </w:rPr>
        <w:t>2-</w:t>
      </w:r>
      <w:r w:rsidR="00A95155">
        <w:rPr>
          <w:rFonts w:eastAsia="Times New Roman" w:cs="Simplified Arabic"/>
          <w:b/>
          <w:bCs/>
          <w:sz w:val="22"/>
          <w:rtl/>
          <w:lang w:val="en-GB" w:eastAsia="en-US"/>
        </w:rPr>
        <w:tab/>
      </w:r>
      <w:r w:rsidR="00A95155" w:rsidRPr="00A95155">
        <w:rPr>
          <w:rFonts w:eastAsia="Times New Roman" w:cs="Simplified Arabic"/>
          <w:b/>
          <w:bCs/>
          <w:sz w:val="22"/>
          <w:rtl/>
          <w:lang w:val="en-GB" w:eastAsia="en-US"/>
        </w:rPr>
        <w:t xml:space="preserve">موجز لاستخدام المجال البؤري للتنوع </w:t>
      </w:r>
      <w:r w:rsidR="006D5FF5">
        <w:rPr>
          <w:rFonts w:eastAsia="Times New Roman" w:cs="Simplified Arabic"/>
          <w:b/>
          <w:bCs/>
          <w:sz w:val="22"/>
          <w:rtl/>
          <w:lang w:val="en-GB" w:eastAsia="en-US"/>
        </w:rPr>
        <w:t>البيولوجي</w:t>
      </w:r>
      <w:r w:rsidR="00921986">
        <w:rPr>
          <w:rFonts w:eastAsia="Times New Roman" w:cs="Simplified Arabic" w:hint="cs"/>
          <w:b/>
          <w:bCs/>
          <w:sz w:val="22"/>
          <w:rtl/>
          <w:lang w:val="en-GB" w:eastAsia="en-US"/>
        </w:rPr>
        <w:t xml:space="preserve"> لأغراض البرمجة</w:t>
      </w:r>
      <w:r w:rsidR="006D5FF5">
        <w:rPr>
          <w:rFonts w:eastAsia="Times New Roman" w:cs="Simplified Arabic"/>
          <w:b/>
          <w:bCs/>
          <w:sz w:val="22"/>
          <w:rtl/>
          <w:lang w:val="en-GB" w:eastAsia="en-US"/>
        </w:rPr>
        <w:t xml:space="preserve"> في فترة </w:t>
      </w:r>
      <w:r w:rsidR="00A95155" w:rsidRPr="00A95155">
        <w:rPr>
          <w:rFonts w:eastAsia="Times New Roman" w:cs="Simplified Arabic"/>
          <w:b/>
          <w:bCs/>
          <w:sz w:val="22"/>
          <w:rtl/>
          <w:lang w:val="en-GB" w:eastAsia="en-US"/>
        </w:rPr>
        <w:t>التجديد السابع لموارد مرفق البيئة العالمية (1 يوليو/تموز 2018 إلى 30 يونيو/حزيران 2022)</w:t>
      </w:r>
      <w:r w:rsidR="006D5FF5" w:rsidRPr="006D5FF5">
        <w:rPr>
          <w:rFonts w:ascii="Simplified Arabic" w:hAnsi="Simplified Arabic" w:cs="Simplified Arabic"/>
          <w:b/>
          <w:bCs/>
          <w:color w:val="333333"/>
          <w:vertAlign w:val="superscript"/>
          <w:rtl/>
          <w:lang w:val="en-CA" w:eastAsia="en-CA"/>
        </w:rPr>
        <w:footnoteReference w:id="10"/>
      </w:r>
    </w:p>
    <w:tbl>
      <w:tblPr>
        <w:bidiVisual/>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C35D45" w:rsidRPr="00C35D45" w14:paraId="53FFD74C" w14:textId="77777777" w:rsidTr="00C35D45">
        <w:trPr>
          <w:trHeight w:val="432"/>
          <w:jc w:val="center"/>
        </w:trPr>
        <w:tc>
          <w:tcPr>
            <w:tcW w:w="3510" w:type="dxa"/>
            <w:tcBorders>
              <w:bottom w:val="single" w:sz="6" w:space="0" w:color="008000"/>
            </w:tcBorders>
            <w:shd w:val="clear" w:color="auto" w:fill="auto"/>
          </w:tcPr>
          <w:p w14:paraId="04850D62" w14:textId="77777777" w:rsidR="00C35D45" w:rsidRPr="00C35D45" w:rsidRDefault="00C35D45" w:rsidP="00C35D45">
            <w:pPr>
              <w:spacing w:line="320" w:lineRule="exact"/>
              <w:rPr>
                <w:rFonts w:ascii="Times New Roman Bold" w:hAnsi="Times New Roman Bold" w:cs="Simplified Arabic"/>
                <w:b/>
                <w:bCs/>
                <w:sz w:val="18"/>
                <w:szCs w:val="22"/>
              </w:rPr>
            </w:pPr>
          </w:p>
          <w:p w14:paraId="7F5F28A9" w14:textId="41E9EC56" w:rsidR="00C35D45" w:rsidRPr="00C35D45" w:rsidRDefault="00C35D45" w:rsidP="00C35D45">
            <w:pPr>
              <w:spacing w:line="320" w:lineRule="exact"/>
              <w:rPr>
                <w:rFonts w:ascii="Times New Roman Bold" w:hAnsi="Times New Roman Bold" w:cs="Simplified Arabic"/>
                <w:b/>
                <w:bCs/>
                <w:sz w:val="18"/>
                <w:szCs w:val="22"/>
              </w:rPr>
            </w:pPr>
            <w:r>
              <w:rPr>
                <w:rFonts w:ascii="Times New Roman Bold" w:hAnsi="Times New Roman Bold" w:cs="Simplified Arabic" w:hint="cs"/>
                <w:b/>
                <w:bCs/>
                <w:sz w:val="18"/>
                <w:szCs w:val="22"/>
                <w:rtl/>
              </w:rPr>
              <w:t>المجال البؤري للتنوع البيولوجي</w:t>
            </w:r>
          </w:p>
        </w:tc>
        <w:tc>
          <w:tcPr>
            <w:tcW w:w="1710" w:type="dxa"/>
            <w:tcBorders>
              <w:bottom w:val="single" w:sz="6" w:space="0" w:color="008000"/>
            </w:tcBorders>
            <w:shd w:val="clear" w:color="auto" w:fill="auto"/>
          </w:tcPr>
          <w:p w14:paraId="5F8EC9CC" w14:textId="2CEDEFB1" w:rsidR="00C35D45" w:rsidRPr="00C35D45" w:rsidRDefault="00C35D45" w:rsidP="00C35D45">
            <w:pPr>
              <w:spacing w:line="320" w:lineRule="exact"/>
              <w:jc w:val="center"/>
              <w:rPr>
                <w:rFonts w:ascii="Times New Roman Bold" w:hAnsi="Times New Roman Bold" w:cs="Simplified Arabic"/>
                <w:b/>
                <w:bCs/>
                <w:sz w:val="18"/>
                <w:szCs w:val="22"/>
              </w:rPr>
            </w:pPr>
            <w:r>
              <w:rPr>
                <w:rFonts w:ascii="Times New Roman Bold" w:hAnsi="Times New Roman Bold" w:cs="Simplified Arabic" w:hint="cs"/>
                <w:b/>
                <w:bCs/>
                <w:sz w:val="18"/>
                <w:szCs w:val="22"/>
                <w:rtl/>
              </w:rPr>
              <w:t>أهداف البرمجة في فترة التجديد السابع لموارد مرفق البيئة العالمية (بملايين الدولارات الأمريكية)</w:t>
            </w:r>
          </w:p>
        </w:tc>
        <w:tc>
          <w:tcPr>
            <w:tcW w:w="2070" w:type="dxa"/>
            <w:tcBorders>
              <w:bottom w:val="single" w:sz="6" w:space="0" w:color="008000"/>
            </w:tcBorders>
            <w:shd w:val="clear" w:color="auto" w:fill="auto"/>
          </w:tcPr>
          <w:p w14:paraId="24461829" w14:textId="7D291A96" w:rsidR="00C35D45" w:rsidRPr="00C35D45" w:rsidRDefault="00C35D45" w:rsidP="00C35D45">
            <w:pPr>
              <w:spacing w:line="320" w:lineRule="exact"/>
              <w:jc w:val="center"/>
              <w:rPr>
                <w:rFonts w:ascii="Times New Roman Bold" w:hAnsi="Times New Roman Bold" w:cs="Simplified Arabic"/>
                <w:b/>
                <w:bCs/>
                <w:sz w:val="18"/>
                <w:szCs w:val="22"/>
              </w:rPr>
            </w:pPr>
            <w:r>
              <w:rPr>
                <w:rFonts w:ascii="Times New Roman Bold" w:hAnsi="Times New Roman Bold" w:cs="Simplified Arabic" w:hint="cs"/>
                <w:b/>
                <w:bCs/>
                <w:sz w:val="18"/>
                <w:szCs w:val="22"/>
                <w:rtl/>
              </w:rPr>
              <w:t>البرمجة في فترة التجديد السابع لموارد مرفق البيئة العالمية (بملايين الدولارات الأمريكية)</w:t>
            </w:r>
          </w:p>
        </w:tc>
        <w:tc>
          <w:tcPr>
            <w:tcW w:w="1980" w:type="dxa"/>
            <w:tcBorders>
              <w:bottom w:val="single" w:sz="6" w:space="0" w:color="008000"/>
            </w:tcBorders>
            <w:shd w:val="clear" w:color="auto" w:fill="auto"/>
          </w:tcPr>
          <w:p w14:paraId="739270D7" w14:textId="5FD48870" w:rsidR="00C35D45" w:rsidRPr="00C35D45" w:rsidRDefault="00C35D45" w:rsidP="00C35D45">
            <w:pPr>
              <w:spacing w:line="320" w:lineRule="exact"/>
              <w:jc w:val="center"/>
              <w:rPr>
                <w:rFonts w:ascii="Times New Roman Bold" w:hAnsi="Times New Roman Bold" w:cs="Simplified Arabic"/>
                <w:b/>
                <w:bCs/>
                <w:sz w:val="18"/>
                <w:szCs w:val="22"/>
              </w:rPr>
            </w:pPr>
            <w:r>
              <w:rPr>
                <w:rFonts w:ascii="Times New Roman Bold" w:hAnsi="Times New Roman Bold" w:cs="Simplified Arabic" w:hint="cs"/>
                <w:b/>
                <w:bCs/>
                <w:sz w:val="18"/>
                <w:szCs w:val="22"/>
                <w:rtl/>
              </w:rPr>
              <w:t>البرمجة في فترة التجديد السابع لموارد مرفق البيئة العالمية (نسبة مئوية)</w:t>
            </w:r>
          </w:p>
        </w:tc>
      </w:tr>
      <w:tr w:rsidR="00C35D45" w:rsidRPr="00C35D45" w14:paraId="51E4B661" w14:textId="77777777" w:rsidTr="00C35D45">
        <w:trPr>
          <w:trHeight w:val="288"/>
          <w:jc w:val="center"/>
        </w:trPr>
        <w:tc>
          <w:tcPr>
            <w:tcW w:w="3510" w:type="dxa"/>
            <w:shd w:val="clear" w:color="auto" w:fill="auto"/>
            <w:vAlign w:val="center"/>
          </w:tcPr>
          <w:p w14:paraId="18F36DBB" w14:textId="28C4A5EC" w:rsidR="00C35D45" w:rsidRPr="00C35D45" w:rsidRDefault="00C35D45" w:rsidP="00C35D45">
            <w:pPr>
              <w:spacing w:line="320" w:lineRule="exact"/>
              <w:rPr>
                <w:rFonts w:cs="Simplified Arabic"/>
                <w:sz w:val="18"/>
                <w:szCs w:val="22"/>
              </w:rPr>
            </w:pPr>
            <w:r>
              <w:rPr>
                <w:rFonts w:cs="Simplified Arabic" w:hint="cs"/>
                <w:sz w:val="18"/>
                <w:szCs w:val="22"/>
                <w:rtl/>
              </w:rPr>
              <w:t xml:space="preserve">مخصصات </w:t>
            </w:r>
            <w:r w:rsidR="009074D2">
              <w:rPr>
                <w:rFonts w:cs="Simplified Arabic"/>
                <w:sz w:val="18"/>
                <w:szCs w:val="22"/>
                <w:rtl/>
              </w:rPr>
              <w:t>البلدان بموجب نظام</w:t>
            </w:r>
            <w:r w:rsidRPr="00C35D45">
              <w:rPr>
                <w:rFonts w:cs="Simplified Arabic"/>
                <w:sz w:val="18"/>
                <w:szCs w:val="22"/>
                <w:rtl/>
              </w:rPr>
              <w:t xml:space="preserve"> التخصيص الشفاف للموارد</w:t>
            </w:r>
          </w:p>
        </w:tc>
        <w:tc>
          <w:tcPr>
            <w:tcW w:w="1710" w:type="dxa"/>
            <w:shd w:val="clear" w:color="auto" w:fill="auto"/>
            <w:vAlign w:val="center"/>
          </w:tcPr>
          <w:p w14:paraId="4DC560B8" w14:textId="741BC452" w:rsidR="00C35D45" w:rsidRPr="00C35D45" w:rsidRDefault="00C35D45" w:rsidP="00C35D45">
            <w:pPr>
              <w:spacing w:line="320" w:lineRule="exact"/>
              <w:jc w:val="right"/>
              <w:rPr>
                <w:rFonts w:cs="Simplified Arabic"/>
                <w:iCs/>
                <w:sz w:val="18"/>
                <w:szCs w:val="22"/>
              </w:rPr>
            </w:pPr>
            <w:r w:rsidRPr="00C35D45">
              <w:rPr>
                <w:rFonts w:cs="Simplified Arabic"/>
                <w:iCs/>
                <w:sz w:val="18"/>
                <w:szCs w:val="22"/>
              </w:rPr>
              <w:t>1</w:t>
            </w:r>
            <w:r>
              <w:rPr>
                <w:rFonts w:cs="Simplified Arabic"/>
                <w:iCs/>
                <w:sz w:val="18"/>
                <w:szCs w:val="22"/>
              </w:rPr>
              <w:t> </w:t>
            </w:r>
            <w:r w:rsidRPr="00C35D45">
              <w:rPr>
                <w:rFonts w:cs="Simplified Arabic"/>
                <w:iCs/>
                <w:sz w:val="18"/>
                <w:szCs w:val="22"/>
              </w:rPr>
              <w:t>031</w:t>
            </w:r>
          </w:p>
        </w:tc>
        <w:tc>
          <w:tcPr>
            <w:tcW w:w="2070" w:type="dxa"/>
            <w:shd w:val="clear" w:color="auto" w:fill="auto"/>
          </w:tcPr>
          <w:p w14:paraId="281C5F1E" w14:textId="77777777" w:rsidR="00C35D45" w:rsidRPr="00C35D45" w:rsidRDefault="00C35D45" w:rsidP="00C35D45">
            <w:pPr>
              <w:spacing w:line="320" w:lineRule="exact"/>
              <w:jc w:val="right"/>
              <w:rPr>
                <w:rFonts w:cs="Simplified Arabic"/>
                <w:bCs/>
                <w:iCs/>
                <w:sz w:val="18"/>
                <w:szCs w:val="22"/>
                <w:highlight w:val="yellow"/>
              </w:rPr>
            </w:pPr>
            <w:r w:rsidRPr="00C35D45">
              <w:rPr>
                <w:rFonts w:cs="Simplified Arabic"/>
                <w:sz w:val="18"/>
                <w:szCs w:val="22"/>
              </w:rPr>
              <w:t xml:space="preserve"> 965.69 </w:t>
            </w:r>
          </w:p>
        </w:tc>
        <w:tc>
          <w:tcPr>
            <w:tcW w:w="1980" w:type="dxa"/>
            <w:shd w:val="clear" w:color="auto" w:fill="auto"/>
          </w:tcPr>
          <w:p w14:paraId="6379C76E" w14:textId="426D5EA1" w:rsidR="00C35D45" w:rsidRPr="00C35D45" w:rsidRDefault="00C35D45" w:rsidP="00C35D45">
            <w:pPr>
              <w:spacing w:line="320" w:lineRule="exact"/>
              <w:jc w:val="center"/>
              <w:rPr>
                <w:rFonts w:cs="Simplified Arabic"/>
                <w:bCs/>
                <w:i/>
                <w:sz w:val="18"/>
                <w:szCs w:val="22"/>
              </w:rPr>
            </w:pPr>
            <w:r w:rsidRPr="00C35D45">
              <w:rPr>
                <w:rFonts w:cs="Simplified Arabic"/>
                <w:sz w:val="18"/>
                <w:szCs w:val="22"/>
              </w:rPr>
              <w:t>94</w:t>
            </w:r>
            <w:r>
              <w:rPr>
                <w:rFonts w:cs="Simplified Arabic" w:hint="cs"/>
                <w:sz w:val="18"/>
                <w:szCs w:val="22"/>
                <w:rtl/>
              </w:rPr>
              <w:t>%</w:t>
            </w:r>
          </w:p>
        </w:tc>
      </w:tr>
      <w:tr w:rsidR="00C35D45" w:rsidRPr="00C35D45" w14:paraId="5F7CA3D8" w14:textId="77777777" w:rsidTr="00C35D45">
        <w:trPr>
          <w:trHeight w:val="288"/>
          <w:jc w:val="center"/>
        </w:trPr>
        <w:tc>
          <w:tcPr>
            <w:tcW w:w="3510" w:type="dxa"/>
            <w:shd w:val="clear" w:color="auto" w:fill="auto"/>
            <w:vAlign w:val="center"/>
          </w:tcPr>
          <w:p w14:paraId="4E3584E6" w14:textId="7B08678F" w:rsidR="00C35D45" w:rsidRPr="00C35D45" w:rsidRDefault="00C35D45" w:rsidP="00C35D45">
            <w:pPr>
              <w:spacing w:line="320" w:lineRule="exact"/>
              <w:rPr>
                <w:rFonts w:cs="Simplified Arabic"/>
                <w:sz w:val="18"/>
                <w:szCs w:val="22"/>
              </w:rPr>
            </w:pPr>
            <w:r w:rsidRPr="00C35D45">
              <w:rPr>
                <w:rFonts w:cs="Simplified Arabic"/>
                <w:sz w:val="18"/>
                <w:szCs w:val="22"/>
                <w:rtl/>
              </w:rPr>
              <w:t>الموارد المجنبة بموجب نظام التخصيص الشفاف للموارد</w:t>
            </w:r>
          </w:p>
        </w:tc>
        <w:tc>
          <w:tcPr>
            <w:tcW w:w="1710" w:type="dxa"/>
            <w:shd w:val="clear" w:color="auto" w:fill="auto"/>
            <w:vAlign w:val="center"/>
          </w:tcPr>
          <w:p w14:paraId="76384757" w14:textId="77777777" w:rsidR="00C35D45" w:rsidRPr="00C35D45" w:rsidRDefault="00C35D45" w:rsidP="00C35D45">
            <w:pPr>
              <w:spacing w:line="320" w:lineRule="exact"/>
              <w:jc w:val="right"/>
              <w:rPr>
                <w:rFonts w:cs="Simplified Arabic"/>
                <w:sz w:val="18"/>
                <w:szCs w:val="22"/>
              </w:rPr>
            </w:pPr>
          </w:p>
        </w:tc>
        <w:tc>
          <w:tcPr>
            <w:tcW w:w="2070" w:type="dxa"/>
            <w:shd w:val="clear" w:color="auto" w:fill="auto"/>
          </w:tcPr>
          <w:p w14:paraId="6815C200" w14:textId="77777777" w:rsidR="00C35D45" w:rsidRPr="00C35D45" w:rsidRDefault="00C35D45" w:rsidP="00C35D45">
            <w:pPr>
              <w:spacing w:line="320" w:lineRule="exact"/>
              <w:jc w:val="right"/>
              <w:rPr>
                <w:rFonts w:cs="Simplified Arabic"/>
                <w:bCs/>
                <w:sz w:val="18"/>
                <w:szCs w:val="22"/>
              </w:rPr>
            </w:pPr>
          </w:p>
        </w:tc>
        <w:tc>
          <w:tcPr>
            <w:tcW w:w="1980" w:type="dxa"/>
            <w:shd w:val="clear" w:color="auto" w:fill="auto"/>
          </w:tcPr>
          <w:p w14:paraId="25C05B55" w14:textId="77777777" w:rsidR="00C35D45" w:rsidRPr="00C35D45" w:rsidRDefault="00C35D45" w:rsidP="00C35D45">
            <w:pPr>
              <w:spacing w:line="320" w:lineRule="exact"/>
              <w:jc w:val="center"/>
              <w:rPr>
                <w:rFonts w:cs="Simplified Arabic"/>
                <w:bCs/>
                <w:sz w:val="18"/>
                <w:szCs w:val="22"/>
              </w:rPr>
            </w:pPr>
          </w:p>
        </w:tc>
      </w:tr>
      <w:tr w:rsidR="00C35D45" w:rsidRPr="00C35D45" w14:paraId="1687F7D7" w14:textId="77777777" w:rsidTr="00C35D45">
        <w:trPr>
          <w:trHeight w:val="288"/>
          <w:jc w:val="center"/>
        </w:trPr>
        <w:tc>
          <w:tcPr>
            <w:tcW w:w="3510" w:type="dxa"/>
            <w:shd w:val="clear" w:color="auto" w:fill="auto"/>
            <w:vAlign w:val="center"/>
          </w:tcPr>
          <w:p w14:paraId="4BA678C0" w14:textId="23E70EA5" w:rsidR="00C35D45" w:rsidRPr="00C35D45" w:rsidRDefault="00C35D45" w:rsidP="00C35D45">
            <w:pPr>
              <w:spacing w:line="320" w:lineRule="exact"/>
              <w:rPr>
                <w:rFonts w:cs="Simplified Arabic"/>
                <w:sz w:val="18"/>
                <w:szCs w:val="22"/>
              </w:rPr>
            </w:pPr>
            <w:r>
              <w:rPr>
                <w:rFonts w:cs="Simplified Arabic" w:hint="cs"/>
                <w:sz w:val="18"/>
                <w:szCs w:val="22"/>
                <w:rtl/>
              </w:rPr>
              <w:t>الأنشطة التمكينية</w:t>
            </w:r>
          </w:p>
        </w:tc>
        <w:tc>
          <w:tcPr>
            <w:tcW w:w="1710" w:type="dxa"/>
            <w:shd w:val="clear" w:color="auto" w:fill="auto"/>
            <w:vAlign w:val="center"/>
          </w:tcPr>
          <w:p w14:paraId="4C732B13" w14:textId="77777777" w:rsidR="00C35D45" w:rsidRPr="00C35D45" w:rsidRDefault="00C35D45" w:rsidP="00C35D45">
            <w:pPr>
              <w:spacing w:line="320" w:lineRule="exact"/>
              <w:jc w:val="right"/>
              <w:rPr>
                <w:rFonts w:cs="Simplified Arabic"/>
                <w:sz w:val="18"/>
                <w:szCs w:val="22"/>
              </w:rPr>
            </w:pPr>
            <w:r w:rsidRPr="00C35D45">
              <w:rPr>
                <w:rFonts w:cs="Simplified Arabic"/>
                <w:sz w:val="18"/>
                <w:szCs w:val="22"/>
              </w:rPr>
              <w:t>46</w:t>
            </w:r>
          </w:p>
        </w:tc>
        <w:tc>
          <w:tcPr>
            <w:tcW w:w="2070" w:type="dxa"/>
            <w:shd w:val="clear" w:color="auto" w:fill="auto"/>
          </w:tcPr>
          <w:p w14:paraId="7948631F" w14:textId="77777777" w:rsidR="00C35D45" w:rsidRPr="00C35D45" w:rsidRDefault="00C35D45" w:rsidP="00C35D45">
            <w:pPr>
              <w:spacing w:line="320" w:lineRule="exact"/>
              <w:jc w:val="right"/>
              <w:rPr>
                <w:rFonts w:cs="Simplified Arabic"/>
                <w:bCs/>
                <w:sz w:val="18"/>
                <w:szCs w:val="22"/>
              </w:rPr>
            </w:pPr>
            <w:r w:rsidRPr="00C35D45">
              <w:rPr>
                <w:rFonts w:cs="Simplified Arabic"/>
                <w:sz w:val="18"/>
                <w:szCs w:val="22"/>
              </w:rPr>
              <w:t xml:space="preserve"> 44.37 </w:t>
            </w:r>
          </w:p>
        </w:tc>
        <w:tc>
          <w:tcPr>
            <w:tcW w:w="1980" w:type="dxa"/>
            <w:shd w:val="clear" w:color="auto" w:fill="auto"/>
          </w:tcPr>
          <w:p w14:paraId="690F99B1" w14:textId="6B27D43E" w:rsidR="00C35D45" w:rsidRPr="00C35D45" w:rsidRDefault="00C35D45" w:rsidP="00C35D45">
            <w:pPr>
              <w:spacing w:line="320" w:lineRule="exact"/>
              <w:jc w:val="center"/>
              <w:rPr>
                <w:rFonts w:cs="Simplified Arabic"/>
                <w:bCs/>
                <w:sz w:val="18"/>
                <w:szCs w:val="22"/>
              </w:rPr>
            </w:pPr>
            <w:r w:rsidRPr="00C35D45">
              <w:rPr>
                <w:rFonts w:cs="Simplified Arabic"/>
                <w:sz w:val="18"/>
                <w:szCs w:val="22"/>
              </w:rPr>
              <w:t>96</w:t>
            </w:r>
            <w:r>
              <w:rPr>
                <w:rFonts w:cs="Simplified Arabic" w:hint="cs"/>
                <w:sz w:val="18"/>
                <w:szCs w:val="22"/>
                <w:rtl/>
              </w:rPr>
              <w:t>%</w:t>
            </w:r>
          </w:p>
        </w:tc>
      </w:tr>
      <w:tr w:rsidR="00C35D45" w:rsidRPr="00C35D45" w14:paraId="706040DB" w14:textId="77777777" w:rsidTr="00C35D45">
        <w:trPr>
          <w:trHeight w:val="288"/>
          <w:jc w:val="center"/>
        </w:trPr>
        <w:tc>
          <w:tcPr>
            <w:tcW w:w="3510" w:type="dxa"/>
            <w:shd w:val="clear" w:color="auto" w:fill="auto"/>
            <w:vAlign w:val="center"/>
          </w:tcPr>
          <w:p w14:paraId="793BB317" w14:textId="0A139E50" w:rsidR="00C35D45" w:rsidRPr="00C35D45" w:rsidRDefault="00C35D45" w:rsidP="00C35D45">
            <w:pPr>
              <w:spacing w:line="320" w:lineRule="exact"/>
              <w:rPr>
                <w:rFonts w:cs="Simplified Arabic"/>
                <w:sz w:val="18"/>
                <w:szCs w:val="22"/>
              </w:rPr>
            </w:pPr>
            <w:r w:rsidRPr="00C35D45">
              <w:rPr>
                <w:rFonts w:cs="Simplified Arabic"/>
                <w:sz w:val="18"/>
                <w:szCs w:val="22"/>
                <w:rtl/>
              </w:rPr>
              <w:t>مشاريع وبرامج التنوع البيولوجي العالمية والإقليمية</w:t>
            </w:r>
          </w:p>
        </w:tc>
        <w:tc>
          <w:tcPr>
            <w:tcW w:w="1710" w:type="dxa"/>
            <w:shd w:val="clear" w:color="auto" w:fill="auto"/>
            <w:vAlign w:val="center"/>
          </w:tcPr>
          <w:p w14:paraId="02527E35" w14:textId="77777777" w:rsidR="00C35D45" w:rsidRPr="00C35D45" w:rsidRDefault="00C35D45" w:rsidP="00C35D45">
            <w:pPr>
              <w:spacing w:line="320" w:lineRule="exact"/>
              <w:jc w:val="right"/>
              <w:rPr>
                <w:rFonts w:cs="Simplified Arabic"/>
                <w:sz w:val="18"/>
                <w:szCs w:val="22"/>
              </w:rPr>
            </w:pPr>
            <w:r w:rsidRPr="00C35D45">
              <w:rPr>
                <w:rFonts w:cs="Simplified Arabic"/>
                <w:sz w:val="18"/>
                <w:szCs w:val="22"/>
              </w:rPr>
              <w:t>55</w:t>
            </w:r>
          </w:p>
        </w:tc>
        <w:tc>
          <w:tcPr>
            <w:tcW w:w="2070" w:type="dxa"/>
            <w:shd w:val="clear" w:color="auto" w:fill="auto"/>
          </w:tcPr>
          <w:p w14:paraId="31C06CAE" w14:textId="77777777" w:rsidR="00C35D45" w:rsidRPr="00C35D45" w:rsidRDefault="00C35D45" w:rsidP="00C35D45">
            <w:pPr>
              <w:spacing w:line="320" w:lineRule="exact"/>
              <w:jc w:val="right"/>
              <w:rPr>
                <w:rFonts w:cs="Simplified Arabic"/>
                <w:bCs/>
                <w:sz w:val="18"/>
                <w:szCs w:val="22"/>
              </w:rPr>
            </w:pPr>
            <w:r w:rsidRPr="00C35D45">
              <w:rPr>
                <w:rFonts w:cs="Simplified Arabic"/>
                <w:sz w:val="18"/>
                <w:szCs w:val="22"/>
              </w:rPr>
              <w:t xml:space="preserve"> 86.95 </w:t>
            </w:r>
          </w:p>
        </w:tc>
        <w:tc>
          <w:tcPr>
            <w:tcW w:w="1980" w:type="dxa"/>
            <w:shd w:val="clear" w:color="auto" w:fill="auto"/>
          </w:tcPr>
          <w:p w14:paraId="3E16163F" w14:textId="77042785" w:rsidR="00C35D45" w:rsidRPr="00C35D45" w:rsidRDefault="00C35D45" w:rsidP="00C35D45">
            <w:pPr>
              <w:spacing w:line="320" w:lineRule="exact"/>
              <w:jc w:val="center"/>
              <w:rPr>
                <w:rFonts w:cs="Simplified Arabic"/>
                <w:bCs/>
                <w:sz w:val="18"/>
                <w:szCs w:val="22"/>
              </w:rPr>
            </w:pPr>
            <w:r w:rsidRPr="00C35D45">
              <w:rPr>
                <w:rFonts w:cs="Simplified Arabic"/>
                <w:sz w:val="18"/>
                <w:szCs w:val="22"/>
              </w:rPr>
              <w:t>158</w:t>
            </w:r>
            <w:r>
              <w:rPr>
                <w:rFonts w:cs="Simplified Arabic" w:hint="cs"/>
                <w:sz w:val="18"/>
                <w:szCs w:val="22"/>
                <w:rtl/>
              </w:rPr>
              <w:t>%</w:t>
            </w:r>
          </w:p>
        </w:tc>
      </w:tr>
      <w:tr w:rsidR="00C35D45" w:rsidRPr="00C35D45" w14:paraId="15AEC03B" w14:textId="77777777" w:rsidTr="00C35D45">
        <w:trPr>
          <w:trHeight w:val="288"/>
          <w:jc w:val="center"/>
        </w:trPr>
        <w:tc>
          <w:tcPr>
            <w:tcW w:w="3510" w:type="dxa"/>
            <w:shd w:val="clear" w:color="auto" w:fill="auto"/>
            <w:vAlign w:val="center"/>
          </w:tcPr>
          <w:p w14:paraId="37A506D2" w14:textId="34C01DC5" w:rsidR="00C35D45" w:rsidRPr="00C35D45" w:rsidRDefault="00C35D45" w:rsidP="00C35D45">
            <w:pPr>
              <w:spacing w:line="320" w:lineRule="exact"/>
              <w:rPr>
                <w:rFonts w:cs="Simplified Arabic"/>
                <w:sz w:val="18"/>
                <w:szCs w:val="22"/>
              </w:rPr>
            </w:pPr>
            <w:r>
              <w:rPr>
                <w:rFonts w:cs="Simplified Arabic" w:hint="cs"/>
                <w:sz w:val="18"/>
                <w:szCs w:val="22"/>
                <w:rtl/>
              </w:rPr>
              <w:t>حوافر البرامج المتكاملة</w:t>
            </w:r>
          </w:p>
        </w:tc>
        <w:tc>
          <w:tcPr>
            <w:tcW w:w="1710" w:type="dxa"/>
            <w:shd w:val="clear" w:color="auto" w:fill="auto"/>
            <w:vAlign w:val="center"/>
          </w:tcPr>
          <w:p w14:paraId="51038A78" w14:textId="77777777" w:rsidR="00C35D45" w:rsidRPr="00C35D45" w:rsidRDefault="00C35D45" w:rsidP="00C35D45">
            <w:pPr>
              <w:spacing w:line="320" w:lineRule="exact"/>
              <w:jc w:val="right"/>
              <w:rPr>
                <w:rFonts w:cs="Simplified Arabic"/>
                <w:sz w:val="18"/>
                <w:szCs w:val="22"/>
              </w:rPr>
            </w:pPr>
            <w:r w:rsidRPr="00C35D45">
              <w:rPr>
                <w:rFonts w:cs="Simplified Arabic"/>
                <w:sz w:val="18"/>
                <w:szCs w:val="22"/>
              </w:rPr>
              <w:t>160</w:t>
            </w:r>
          </w:p>
        </w:tc>
        <w:tc>
          <w:tcPr>
            <w:tcW w:w="2070" w:type="dxa"/>
            <w:shd w:val="clear" w:color="auto" w:fill="auto"/>
          </w:tcPr>
          <w:p w14:paraId="0FE3F1D1" w14:textId="77777777" w:rsidR="00C35D45" w:rsidRPr="00C35D45" w:rsidRDefault="00C35D45" w:rsidP="00C35D45">
            <w:pPr>
              <w:spacing w:line="320" w:lineRule="exact"/>
              <w:jc w:val="right"/>
              <w:rPr>
                <w:rFonts w:cs="Simplified Arabic"/>
                <w:bCs/>
                <w:sz w:val="18"/>
                <w:szCs w:val="22"/>
              </w:rPr>
            </w:pPr>
          </w:p>
        </w:tc>
        <w:tc>
          <w:tcPr>
            <w:tcW w:w="1980" w:type="dxa"/>
            <w:shd w:val="clear" w:color="auto" w:fill="auto"/>
          </w:tcPr>
          <w:p w14:paraId="36C098B2" w14:textId="77777777" w:rsidR="00C35D45" w:rsidRPr="00C35D45" w:rsidRDefault="00C35D45" w:rsidP="00C35D45">
            <w:pPr>
              <w:spacing w:line="320" w:lineRule="exact"/>
              <w:jc w:val="center"/>
              <w:rPr>
                <w:rFonts w:cs="Simplified Arabic"/>
                <w:bCs/>
                <w:sz w:val="18"/>
                <w:szCs w:val="22"/>
              </w:rPr>
            </w:pPr>
          </w:p>
        </w:tc>
      </w:tr>
      <w:tr w:rsidR="00C35D45" w:rsidRPr="00C35D45" w14:paraId="01E9F127" w14:textId="77777777" w:rsidTr="00C35D45">
        <w:trPr>
          <w:trHeight w:val="288"/>
          <w:jc w:val="center"/>
        </w:trPr>
        <w:tc>
          <w:tcPr>
            <w:tcW w:w="3510" w:type="dxa"/>
            <w:shd w:val="clear" w:color="auto" w:fill="auto"/>
            <w:vAlign w:val="center"/>
          </w:tcPr>
          <w:p w14:paraId="6C11498F" w14:textId="087A10F6" w:rsidR="00C35D45" w:rsidRPr="00C35D45" w:rsidRDefault="00C35D45" w:rsidP="00C35D45">
            <w:pPr>
              <w:spacing w:line="320" w:lineRule="exact"/>
              <w:ind w:left="340"/>
              <w:rPr>
                <w:rFonts w:cs="Simplified Arabic"/>
                <w:sz w:val="18"/>
                <w:szCs w:val="22"/>
              </w:rPr>
            </w:pPr>
            <w:r w:rsidRPr="00C35D45">
              <w:rPr>
                <w:rFonts w:cs="Simplified Arabic"/>
                <w:sz w:val="18"/>
                <w:szCs w:val="22"/>
                <w:rtl/>
              </w:rPr>
              <w:t>الغذاء واستخدام الأراضي واستعادتها</w:t>
            </w:r>
          </w:p>
        </w:tc>
        <w:tc>
          <w:tcPr>
            <w:tcW w:w="1710" w:type="dxa"/>
            <w:shd w:val="clear" w:color="auto" w:fill="auto"/>
            <w:vAlign w:val="center"/>
          </w:tcPr>
          <w:p w14:paraId="6E3FE0A4" w14:textId="77777777" w:rsidR="00C35D45" w:rsidRPr="00C35D45" w:rsidRDefault="00C35D45" w:rsidP="00C35D45">
            <w:pPr>
              <w:spacing w:line="320" w:lineRule="exact"/>
              <w:jc w:val="right"/>
              <w:rPr>
                <w:rFonts w:cs="Simplified Arabic"/>
                <w:sz w:val="18"/>
                <w:szCs w:val="22"/>
              </w:rPr>
            </w:pPr>
            <w:r w:rsidRPr="00C35D45">
              <w:rPr>
                <w:rFonts w:cs="Simplified Arabic"/>
                <w:sz w:val="18"/>
                <w:szCs w:val="22"/>
              </w:rPr>
              <w:t>92</w:t>
            </w:r>
          </w:p>
        </w:tc>
        <w:tc>
          <w:tcPr>
            <w:tcW w:w="2070" w:type="dxa"/>
            <w:shd w:val="clear" w:color="auto" w:fill="auto"/>
          </w:tcPr>
          <w:p w14:paraId="2399F0C9" w14:textId="77777777" w:rsidR="00C35D45" w:rsidRPr="00C35D45" w:rsidRDefault="00C35D45" w:rsidP="00C35D45">
            <w:pPr>
              <w:spacing w:line="320" w:lineRule="exact"/>
              <w:jc w:val="right"/>
              <w:rPr>
                <w:rFonts w:cs="Simplified Arabic"/>
                <w:bCs/>
                <w:sz w:val="18"/>
                <w:szCs w:val="22"/>
              </w:rPr>
            </w:pPr>
            <w:r w:rsidRPr="00C35D45">
              <w:rPr>
                <w:rFonts w:cs="Simplified Arabic"/>
                <w:sz w:val="18"/>
                <w:szCs w:val="22"/>
              </w:rPr>
              <w:t xml:space="preserve"> 75.34 </w:t>
            </w:r>
          </w:p>
        </w:tc>
        <w:tc>
          <w:tcPr>
            <w:tcW w:w="1980" w:type="dxa"/>
            <w:shd w:val="clear" w:color="auto" w:fill="auto"/>
          </w:tcPr>
          <w:p w14:paraId="63B71693" w14:textId="725F78C1" w:rsidR="00C35D45" w:rsidRPr="00C35D45" w:rsidRDefault="00C35D45" w:rsidP="00C35D45">
            <w:pPr>
              <w:spacing w:line="320" w:lineRule="exact"/>
              <w:jc w:val="center"/>
              <w:rPr>
                <w:rFonts w:cs="Simplified Arabic"/>
                <w:bCs/>
                <w:sz w:val="18"/>
                <w:szCs w:val="22"/>
              </w:rPr>
            </w:pPr>
            <w:r w:rsidRPr="00C35D45">
              <w:rPr>
                <w:rFonts w:cs="Simplified Arabic"/>
                <w:sz w:val="18"/>
                <w:szCs w:val="22"/>
              </w:rPr>
              <w:t>82</w:t>
            </w:r>
            <w:r>
              <w:rPr>
                <w:rFonts w:cs="Simplified Arabic" w:hint="cs"/>
                <w:sz w:val="18"/>
                <w:szCs w:val="22"/>
                <w:rtl/>
              </w:rPr>
              <w:t>%</w:t>
            </w:r>
          </w:p>
        </w:tc>
      </w:tr>
      <w:tr w:rsidR="00C35D45" w:rsidRPr="00C35D45" w14:paraId="2514BB4A" w14:textId="77777777" w:rsidTr="00C35D45">
        <w:trPr>
          <w:trHeight w:val="288"/>
          <w:jc w:val="center"/>
        </w:trPr>
        <w:tc>
          <w:tcPr>
            <w:tcW w:w="3510" w:type="dxa"/>
            <w:shd w:val="clear" w:color="auto" w:fill="auto"/>
            <w:vAlign w:val="center"/>
          </w:tcPr>
          <w:p w14:paraId="06D5204A" w14:textId="68AD1DBA" w:rsidR="00C35D45" w:rsidRPr="00C35D45" w:rsidRDefault="00C35D45" w:rsidP="00C35D45">
            <w:pPr>
              <w:spacing w:line="320" w:lineRule="exact"/>
              <w:ind w:left="340"/>
              <w:rPr>
                <w:rFonts w:cs="Simplified Arabic"/>
                <w:sz w:val="18"/>
                <w:szCs w:val="22"/>
              </w:rPr>
            </w:pPr>
            <w:r w:rsidRPr="00C35D45">
              <w:rPr>
                <w:rFonts w:cs="Simplified Arabic"/>
                <w:sz w:val="18"/>
                <w:szCs w:val="22"/>
                <w:rtl/>
              </w:rPr>
              <w:t>الإدارة المستدامة للغابات والمناطق الأحيائية الرئيسية</w:t>
            </w:r>
          </w:p>
        </w:tc>
        <w:tc>
          <w:tcPr>
            <w:tcW w:w="1710" w:type="dxa"/>
            <w:shd w:val="clear" w:color="auto" w:fill="auto"/>
            <w:vAlign w:val="center"/>
          </w:tcPr>
          <w:p w14:paraId="3944766D" w14:textId="77777777" w:rsidR="00C35D45" w:rsidRPr="00C35D45" w:rsidRDefault="00C35D45" w:rsidP="00C35D45">
            <w:pPr>
              <w:spacing w:line="320" w:lineRule="exact"/>
              <w:jc w:val="right"/>
              <w:rPr>
                <w:rFonts w:cs="Simplified Arabic"/>
                <w:sz w:val="18"/>
                <w:szCs w:val="22"/>
              </w:rPr>
            </w:pPr>
            <w:r w:rsidRPr="00C35D45">
              <w:rPr>
                <w:rFonts w:cs="Simplified Arabic"/>
                <w:sz w:val="18"/>
                <w:szCs w:val="22"/>
              </w:rPr>
              <w:t>53</w:t>
            </w:r>
          </w:p>
        </w:tc>
        <w:tc>
          <w:tcPr>
            <w:tcW w:w="2070" w:type="dxa"/>
            <w:shd w:val="clear" w:color="auto" w:fill="auto"/>
          </w:tcPr>
          <w:p w14:paraId="127FFF45" w14:textId="77777777" w:rsidR="00C35D45" w:rsidRPr="00C35D45" w:rsidRDefault="00C35D45" w:rsidP="00C35D45">
            <w:pPr>
              <w:spacing w:line="320" w:lineRule="exact"/>
              <w:jc w:val="right"/>
              <w:rPr>
                <w:rFonts w:cs="Simplified Arabic"/>
                <w:bCs/>
                <w:sz w:val="18"/>
                <w:szCs w:val="22"/>
              </w:rPr>
            </w:pPr>
            <w:r w:rsidRPr="00C35D45">
              <w:rPr>
                <w:rFonts w:cs="Simplified Arabic"/>
                <w:sz w:val="18"/>
                <w:szCs w:val="22"/>
              </w:rPr>
              <w:t xml:space="preserve"> 49.84 </w:t>
            </w:r>
          </w:p>
        </w:tc>
        <w:tc>
          <w:tcPr>
            <w:tcW w:w="1980" w:type="dxa"/>
            <w:shd w:val="clear" w:color="auto" w:fill="auto"/>
          </w:tcPr>
          <w:p w14:paraId="5370AFCA" w14:textId="01E07513" w:rsidR="00C35D45" w:rsidRPr="00C35D45" w:rsidRDefault="00C35D45" w:rsidP="00C35D45">
            <w:pPr>
              <w:spacing w:line="320" w:lineRule="exact"/>
              <w:jc w:val="center"/>
              <w:rPr>
                <w:rFonts w:cs="Simplified Arabic"/>
                <w:bCs/>
                <w:sz w:val="18"/>
                <w:szCs w:val="22"/>
              </w:rPr>
            </w:pPr>
            <w:r w:rsidRPr="00C35D45">
              <w:rPr>
                <w:rFonts w:cs="Simplified Arabic"/>
                <w:sz w:val="18"/>
                <w:szCs w:val="22"/>
              </w:rPr>
              <w:t>94</w:t>
            </w:r>
            <w:r>
              <w:rPr>
                <w:rFonts w:cs="Simplified Arabic" w:hint="cs"/>
                <w:sz w:val="18"/>
                <w:szCs w:val="22"/>
                <w:rtl/>
              </w:rPr>
              <w:t>%</w:t>
            </w:r>
          </w:p>
        </w:tc>
      </w:tr>
      <w:tr w:rsidR="00C35D45" w:rsidRPr="00C35D45" w14:paraId="387D4F53" w14:textId="77777777" w:rsidTr="00C35D45">
        <w:trPr>
          <w:trHeight w:val="288"/>
          <w:jc w:val="center"/>
        </w:trPr>
        <w:tc>
          <w:tcPr>
            <w:tcW w:w="3510" w:type="dxa"/>
            <w:shd w:val="clear" w:color="auto" w:fill="auto"/>
            <w:vAlign w:val="center"/>
          </w:tcPr>
          <w:p w14:paraId="2761D6BB" w14:textId="52E4FF9D" w:rsidR="00C35D45" w:rsidRPr="00C35D45" w:rsidRDefault="00C35D45" w:rsidP="00C35D45">
            <w:pPr>
              <w:spacing w:line="320" w:lineRule="exact"/>
              <w:ind w:left="340"/>
              <w:rPr>
                <w:rFonts w:cs="Simplified Arabic"/>
                <w:sz w:val="18"/>
                <w:szCs w:val="22"/>
              </w:rPr>
            </w:pPr>
            <w:r>
              <w:rPr>
                <w:rFonts w:cs="Simplified Arabic" w:hint="cs"/>
                <w:sz w:val="18"/>
                <w:szCs w:val="22"/>
                <w:rtl/>
              </w:rPr>
              <w:t>المدن المستدامة</w:t>
            </w:r>
          </w:p>
        </w:tc>
        <w:tc>
          <w:tcPr>
            <w:tcW w:w="1710" w:type="dxa"/>
            <w:shd w:val="clear" w:color="auto" w:fill="auto"/>
            <w:vAlign w:val="center"/>
          </w:tcPr>
          <w:p w14:paraId="6F779D65" w14:textId="77777777" w:rsidR="00C35D45" w:rsidRPr="00C35D45" w:rsidRDefault="00C35D45" w:rsidP="00C35D45">
            <w:pPr>
              <w:spacing w:line="320" w:lineRule="exact"/>
              <w:jc w:val="right"/>
              <w:rPr>
                <w:rFonts w:cs="Simplified Arabic"/>
                <w:i/>
                <w:sz w:val="18"/>
                <w:szCs w:val="22"/>
              </w:rPr>
            </w:pPr>
            <w:r w:rsidRPr="00C35D45">
              <w:rPr>
                <w:rFonts w:cs="Simplified Arabic"/>
                <w:sz w:val="18"/>
                <w:szCs w:val="22"/>
              </w:rPr>
              <w:t>15</w:t>
            </w:r>
          </w:p>
        </w:tc>
        <w:tc>
          <w:tcPr>
            <w:tcW w:w="2070" w:type="dxa"/>
            <w:shd w:val="clear" w:color="auto" w:fill="auto"/>
          </w:tcPr>
          <w:p w14:paraId="5ADE273F" w14:textId="77777777" w:rsidR="00C35D45" w:rsidRPr="00C35D45" w:rsidRDefault="00C35D45" w:rsidP="00C35D45">
            <w:pPr>
              <w:spacing w:line="320" w:lineRule="exact"/>
              <w:jc w:val="right"/>
              <w:rPr>
                <w:rFonts w:cs="Simplified Arabic"/>
                <w:bCs/>
                <w:sz w:val="18"/>
                <w:szCs w:val="22"/>
              </w:rPr>
            </w:pPr>
            <w:r w:rsidRPr="00C35D45">
              <w:rPr>
                <w:rFonts w:cs="Simplified Arabic"/>
                <w:sz w:val="18"/>
                <w:szCs w:val="22"/>
              </w:rPr>
              <w:t xml:space="preserve"> 15.30 </w:t>
            </w:r>
          </w:p>
        </w:tc>
        <w:tc>
          <w:tcPr>
            <w:tcW w:w="1980" w:type="dxa"/>
            <w:shd w:val="clear" w:color="auto" w:fill="auto"/>
          </w:tcPr>
          <w:p w14:paraId="179489F6" w14:textId="3973B06C" w:rsidR="00C35D45" w:rsidRPr="00C35D45" w:rsidRDefault="00C35D45" w:rsidP="00C35D45">
            <w:pPr>
              <w:spacing w:line="320" w:lineRule="exact"/>
              <w:jc w:val="center"/>
              <w:rPr>
                <w:rFonts w:cs="Simplified Arabic"/>
                <w:bCs/>
                <w:sz w:val="18"/>
                <w:szCs w:val="22"/>
              </w:rPr>
            </w:pPr>
            <w:r w:rsidRPr="00C35D45">
              <w:rPr>
                <w:rFonts w:cs="Simplified Arabic"/>
                <w:sz w:val="18"/>
                <w:szCs w:val="22"/>
              </w:rPr>
              <w:t>102</w:t>
            </w:r>
            <w:r>
              <w:rPr>
                <w:rFonts w:cs="Simplified Arabic" w:hint="cs"/>
                <w:sz w:val="18"/>
                <w:szCs w:val="22"/>
                <w:rtl/>
              </w:rPr>
              <w:t>%</w:t>
            </w:r>
          </w:p>
        </w:tc>
      </w:tr>
      <w:tr w:rsidR="00C35D45" w:rsidRPr="00C35D45" w14:paraId="4A7E681E" w14:textId="77777777" w:rsidTr="00C35D45">
        <w:trPr>
          <w:trHeight w:val="288"/>
          <w:jc w:val="center"/>
        </w:trPr>
        <w:tc>
          <w:tcPr>
            <w:tcW w:w="3510" w:type="dxa"/>
            <w:tcBorders>
              <w:top w:val="single" w:sz="6" w:space="0" w:color="008000"/>
            </w:tcBorders>
            <w:shd w:val="clear" w:color="auto" w:fill="auto"/>
            <w:vAlign w:val="center"/>
          </w:tcPr>
          <w:p w14:paraId="3A58FC65" w14:textId="333BC931" w:rsidR="00C35D45" w:rsidRPr="00C35D45" w:rsidRDefault="00C35D45" w:rsidP="00C35D45">
            <w:pPr>
              <w:spacing w:line="320" w:lineRule="exact"/>
              <w:rPr>
                <w:rFonts w:ascii="Times New Roman Bold" w:hAnsi="Times New Roman Bold" w:cs="Simplified Arabic"/>
                <w:b/>
                <w:bCs/>
                <w:sz w:val="18"/>
                <w:szCs w:val="22"/>
              </w:rPr>
            </w:pPr>
            <w:r>
              <w:rPr>
                <w:rFonts w:ascii="Times New Roman Bold" w:hAnsi="Times New Roman Bold" w:cs="Simplified Arabic" w:hint="cs"/>
                <w:b/>
                <w:bCs/>
                <w:sz w:val="18"/>
                <w:szCs w:val="22"/>
                <w:rtl/>
              </w:rPr>
              <w:t>إجمالي الموارد</w:t>
            </w:r>
          </w:p>
        </w:tc>
        <w:tc>
          <w:tcPr>
            <w:tcW w:w="1710" w:type="dxa"/>
            <w:tcBorders>
              <w:top w:val="single" w:sz="6" w:space="0" w:color="008000"/>
            </w:tcBorders>
            <w:shd w:val="clear" w:color="auto" w:fill="auto"/>
            <w:vAlign w:val="center"/>
          </w:tcPr>
          <w:p w14:paraId="02D76EFC" w14:textId="187FF932" w:rsidR="00C35D45" w:rsidRPr="00C35D45" w:rsidRDefault="00C35D45" w:rsidP="00C35D45">
            <w:pPr>
              <w:spacing w:line="320" w:lineRule="exact"/>
              <w:jc w:val="right"/>
              <w:rPr>
                <w:rFonts w:ascii="Times New Roman Bold" w:hAnsi="Times New Roman Bold" w:cs="Simplified Arabic"/>
                <w:b/>
                <w:bCs/>
                <w:sz w:val="18"/>
                <w:szCs w:val="22"/>
              </w:rPr>
            </w:pPr>
            <w:r w:rsidRPr="00C35D45">
              <w:rPr>
                <w:rFonts w:ascii="Times New Roman Bold" w:hAnsi="Times New Roman Bold" w:cs="Simplified Arabic"/>
                <w:b/>
                <w:bCs/>
                <w:sz w:val="18"/>
                <w:szCs w:val="22"/>
              </w:rPr>
              <w:t>1</w:t>
            </w:r>
            <w:r>
              <w:rPr>
                <w:rFonts w:ascii="Times New Roman Bold" w:hAnsi="Times New Roman Bold" w:cs="Simplified Arabic"/>
                <w:b/>
                <w:bCs/>
                <w:sz w:val="18"/>
                <w:szCs w:val="22"/>
              </w:rPr>
              <w:t> </w:t>
            </w:r>
            <w:r w:rsidRPr="00C35D45">
              <w:rPr>
                <w:rFonts w:ascii="Times New Roman Bold" w:hAnsi="Times New Roman Bold" w:cs="Simplified Arabic"/>
                <w:b/>
                <w:bCs/>
                <w:sz w:val="18"/>
                <w:szCs w:val="22"/>
              </w:rPr>
              <w:t>292</w:t>
            </w:r>
          </w:p>
        </w:tc>
        <w:tc>
          <w:tcPr>
            <w:tcW w:w="2070" w:type="dxa"/>
            <w:tcBorders>
              <w:top w:val="single" w:sz="6" w:space="0" w:color="008000"/>
            </w:tcBorders>
            <w:shd w:val="clear" w:color="auto" w:fill="auto"/>
          </w:tcPr>
          <w:p w14:paraId="1DC9672E" w14:textId="6F69CF3D" w:rsidR="00C35D45" w:rsidRPr="00C35D45" w:rsidRDefault="00C35D45" w:rsidP="00C35D45">
            <w:pPr>
              <w:spacing w:line="320" w:lineRule="exact"/>
              <w:jc w:val="right"/>
              <w:rPr>
                <w:rFonts w:cs="Simplified Arabic"/>
                <w:b/>
                <w:sz w:val="18"/>
                <w:szCs w:val="22"/>
                <w:highlight w:val="cyan"/>
              </w:rPr>
            </w:pPr>
            <w:r w:rsidRPr="00C35D45">
              <w:rPr>
                <w:rFonts w:cs="Simplified Arabic"/>
                <w:sz w:val="18"/>
                <w:szCs w:val="22"/>
              </w:rPr>
              <w:t>1</w:t>
            </w:r>
            <w:r>
              <w:rPr>
                <w:rFonts w:cs="Simplified Arabic"/>
                <w:sz w:val="18"/>
                <w:szCs w:val="22"/>
              </w:rPr>
              <w:t> </w:t>
            </w:r>
            <w:r w:rsidRPr="00C35D45">
              <w:rPr>
                <w:rFonts w:cs="Simplified Arabic"/>
                <w:sz w:val="18"/>
                <w:szCs w:val="22"/>
              </w:rPr>
              <w:t>237.48</w:t>
            </w:r>
          </w:p>
        </w:tc>
        <w:tc>
          <w:tcPr>
            <w:tcW w:w="1980" w:type="dxa"/>
            <w:tcBorders>
              <w:top w:val="single" w:sz="6" w:space="0" w:color="008000"/>
            </w:tcBorders>
            <w:shd w:val="clear" w:color="auto" w:fill="auto"/>
          </w:tcPr>
          <w:p w14:paraId="52881AF1" w14:textId="16EB3445" w:rsidR="00C35D45" w:rsidRPr="00C35D45" w:rsidRDefault="00C35D45" w:rsidP="00C35D45">
            <w:pPr>
              <w:spacing w:line="320" w:lineRule="exact"/>
              <w:jc w:val="center"/>
              <w:rPr>
                <w:rFonts w:cs="Simplified Arabic"/>
                <w:b/>
                <w:sz w:val="18"/>
                <w:szCs w:val="22"/>
              </w:rPr>
            </w:pPr>
            <w:r w:rsidRPr="00C35D45">
              <w:rPr>
                <w:rFonts w:cs="Simplified Arabic"/>
                <w:sz w:val="18"/>
                <w:szCs w:val="22"/>
              </w:rPr>
              <w:t>96</w:t>
            </w:r>
            <w:r>
              <w:rPr>
                <w:rFonts w:cs="Simplified Arabic" w:hint="cs"/>
                <w:sz w:val="18"/>
                <w:szCs w:val="22"/>
                <w:rtl/>
              </w:rPr>
              <w:t>%</w:t>
            </w:r>
          </w:p>
        </w:tc>
      </w:tr>
    </w:tbl>
    <w:p w14:paraId="230DE6CE" w14:textId="77777777" w:rsidR="00C35D45" w:rsidRDefault="00C35D45" w:rsidP="00C35D45">
      <w:pPr>
        <w:spacing w:after="120" w:line="216" w:lineRule="auto"/>
        <w:ind w:left="720"/>
        <w:jc w:val="both"/>
        <w:rPr>
          <w:rFonts w:eastAsia="Times New Roman" w:cs="Simplified Arabic"/>
          <w:sz w:val="22"/>
          <w:lang w:val="en-GB" w:eastAsia="en-CA" w:bidi="ar-EG"/>
        </w:rPr>
      </w:pPr>
    </w:p>
    <w:p w14:paraId="0018DD83" w14:textId="0DBC15A6" w:rsidR="00A95155" w:rsidRPr="004807DD" w:rsidRDefault="00C35D45"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C35D45">
        <w:rPr>
          <w:rFonts w:cs="Simplified Arabic" w:hint="cs"/>
          <w:sz w:val="22"/>
          <w:rtl/>
          <w:lang w:val="en-US"/>
        </w:rPr>
        <w:t>و</w:t>
      </w:r>
      <w:r w:rsidRPr="00C35D45">
        <w:rPr>
          <w:rFonts w:cs="Simplified Arabic"/>
          <w:sz w:val="22"/>
          <w:rtl/>
          <w:lang w:val="en-US"/>
        </w:rPr>
        <w:t xml:space="preserve">يعرض الجدول 4 أدناه مجموع مساهمات البرمجة المباشرة التراكمية من جميع موارد مرفق البيئة العالمية لأهداف </w:t>
      </w:r>
      <w:r w:rsidRPr="00C35D45">
        <w:rPr>
          <w:rFonts w:cs="Simplified Arabic" w:hint="cs"/>
          <w:sz w:val="22"/>
          <w:rtl/>
          <w:lang w:val="en-US"/>
        </w:rPr>
        <w:t>أيشي</w:t>
      </w:r>
      <w:r w:rsidRPr="00C35D45">
        <w:rPr>
          <w:rFonts w:cs="Simplified Arabic"/>
          <w:sz w:val="22"/>
          <w:rtl/>
          <w:lang w:val="en-US"/>
        </w:rPr>
        <w:t xml:space="preserve"> </w:t>
      </w:r>
      <w:r w:rsidRPr="00C35D45">
        <w:rPr>
          <w:rFonts w:cs="Simplified Arabic" w:hint="cs"/>
          <w:sz w:val="22"/>
          <w:rtl/>
          <w:lang w:val="en-US"/>
        </w:rPr>
        <w:t>ل</w:t>
      </w:r>
      <w:r w:rsidRPr="00C35D45">
        <w:rPr>
          <w:rFonts w:cs="Simplified Arabic"/>
          <w:sz w:val="22"/>
          <w:rtl/>
          <w:lang w:val="en-US"/>
        </w:rPr>
        <w:t xml:space="preserve">لتنوع البيولوجي من جميع خطوط البرمجة ذات الصلة في </w:t>
      </w:r>
      <w:r w:rsidRPr="00C35D45">
        <w:rPr>
          <w:rFonts w:cs="Simplified Arabic" w:hint="cs"/>
          <w:sz w:val="22"/>
          <w:rtl/>
          <w:lang w:val="en-US"/>
        </w:rPr>
        <w:t xml:space="preserve">فترة التجديد السابع لموارد مرفق البيئة العالمية </w:t>
      </w:r>
      <w:r w:rsidRPr="00C35D45">
        <w:rPr>
          <w:rFonts w:cs="Simplified Arabic"/>
          <w:sz w:val="22"/>
          <w:rtl/>
          <w:lang w:val="en-US"/>
        </w:rPr>
        <w:t xml:space="preserve">(استراتيجية </w:t>
      </w:r>
      <w:r w:rsidRPr="00C35D45">
        <w:rPr>
          <w:rFonts w:cs="Simplified Arabic" w:hint="cs"/>
          <w:sz w:val="22"/>
          <w:rtl/>
          <w:lang w:val="en-US"/>
        </w:rPr>
        <w:t>ال</w:t>
      </w:r>
      <w:r w:rsidRPr="00C35D45">
        <w:rPr>
          <w:rFonts w:cs="Simplified Arabic"/>
          <w:sz w:val="22"/>
          <w:rtl/>
          <w:lang w:val="en-US"/>
        </w:rPr>
        <w:t xml:space="preserve">مجال </w:t>
      </w:r>
      <w:r w:rsidRPr="00C35D45">
        <w:rPr>
          <w:rFonts w:cs="Simplified Arabic" w:hint="cs"/>
          <w:sz w:val="22"/>
          <w:rtl/>
          <w:lang w:val="en-US"/>
        </w:rPr>
        <w:t>البؤري ل</w:t>
      </w:r>
      <w:r w:rsidRPr="00C35D45">
        <w:rPr>
          <w:rFonts w:cs="Simplified Arabic"/>
          <w:sz w:val="22"/>
          <w:rtl/>
          <w:lang w:val="en-US"/>
        </w:rPr>
        <w:t xml:space="preserve">لتنوع البيولوجي، وبرامج </w:t>
      </w:r>
      <w:r w:rsidRPr="00C35D45">
        <w:rPr>
          <w:rFonts w:cs="Simplified Arabic" w:hint="cs"/>
          <w:sz w:val="22"/>
          <w:rtl/>
          <w:lang w:val="en-US"/>
        </w:rPr>
        <w:t>الأثر</w:t>
      </w:r>
      <w:r w:rsidRPr="00C35D45">
        <w:rPr>
          <w:rFonts w:cs="Simplified Arabic"/>
          <w:sz w:val="22"/>
          <w:rtl/>
          <w:lang w:val="en-US"/>
        </w:rPr>
        <w:t xml:space="preserve"> </w:t>
      </w:r>
      <w:r w:rsidRPr="00C35D45">
        <w:rPr>
          <w:rFonts w:cs="Simplified Arabic" w:hint="cs"/>
          <w:sz w:val="22"/>
          <w:rtl/>
          <w:lang w:val="en-US"/>
        </w:rPr>
        <w:t>في فترة التجديد السابع لموارد مرفق البيئة العالمية</w:t>
      </w:r>
      <w:r w:rsidRPr="00C35D45">
        <w:rPr>
          <w:rFonts w:cs="Simplified Arabic"/>
          <w:sz w:val="22"/>
          <w:rtl/>
          <w:lang w:val="en-US"/>
        </w:rPr>
        <w:t>، و</w:t>
      </w:r>
      <w:r w:rsidRPr="00C35D45">
        <w:rPr>
          <w:rFonts w:cs="Simplified Arabic" w:hint="cs"/>
          <w:sz w:val="22"/>
          <w:rtl/>
          <w:lang w:val="en-US"/>
        </w:rPr>
        <w:t>ال</w:t>
      </w:r>
      <w:r w:rsidRPr="00C35D45">
        <w:rPr>
          <w:rFonts w:cs="Simplified Arabic"/>
          <w:sz w:val="22"/>
          <w:rtl/>
          <w:lang w:val="en-US"/>
        </w:rPr>
        <w:t xml:space="preserve">مجال </w:t>
      </w:r>
      <w:r w:rsidRPr="00C35D45">
        <w:rPr>
          <w:rFonts w:cs="Simplified Arabic" w:hint="cs"/>
          <w:sz w:val="22"/>
          <w:rtl/>
          <w:lang w:val="en-US"/>
        </w:rPr>
        <w:t>البؤري ل</w:t>
      </w:r>
      <w:r w:rsidRPr="00C35D45">
        <w:rPr>
          <w:rFonts w:cs="Simplified Arabic"/>
          <w:sz w:val="22"/>
          <w:rtl/>
          <w:lang w:val="en-US"/>
        </w:rPr>
        <w:t xml:space="preserve">لمياه الدولية، وصندوق أقل البلدان نموا للتكيف مع تغير المناخ، </w:t>
      </w:r>
      <w:r w:rsidRPr="00C35D45">
        <w:rPr>
          <w:rFonts w:cs="Simplified Arabic" w:hint="cs"/>
          <w:sz w:val="22"/>
          <w:rtl/>
          <w:lang w:val="en-US"/>
        </w:rPr>
        <w:t>والصكوك من غير المنح، وبرنامج المنح الصغيرة</w:t>
      </w:r>
      <w:r w:rsidRPr="00C35D45">
        <w:rPr>
          <w:rFonts w:cs="Simplified Arabic"/>
          <w:sz w:val="22"/>
          <w:rtl/>
          <w:lang w:val="en-US"/>
        </w:rPr>
        <w:t>)</w:t>
      </w:r>
      <w:r w:rsidR="003E681E">
        <w:rPr>
          <w:rFonts w:cs="Simplified Arabic" w:hint="cs"/>
          <w:sz w:val="22"/>
          <w:rtl/>
          <w:lang w:val="en-US"/>
        </w:rPr>
        <w:t>.</w:t>
      </w:r>
      <w:r w:rsidRPr="00C35D45">
        <w:rPr>
          <w:rFonts w:cs="Simplified Arabic"/>
          <w:sz w:val="22"/>
          <w:rtl/>
          <w:lang w:val="en-US"/>
        </w:rPr>
        <w:t xml:space="preserve"> وبلغت القيمة الإجمالية </w:t>
      </w:r>
      <w:r w:rsidRPr="00C35D45">
        <w:rPr>
          <w:rFonts w:cs="Simplified Arabic"/>
          <w:sz w:val="22"/>
          <w:rtl/>
          <w:lang w:val="en-US"/>
        </w:rPr>
        <w:lastRenderedPageBreak/>
        <w:t xml:space="preserve">لاستثمار مرفق البيئة العالمية في </w:t>
      </w:r>
      <w:r w:rsidRPr="00C35D45">
        <w:rPr>
          <w:rFonts w:cs="Simplified Arabic" w:hint="cs"/>
          <w:sz w:val="22"/>
          <w:rtl/>
          <w:lang w:val="en-US"/>
        </w:rPr>
        <w:t xml:space="preserve">فترة التجديد السابع لموارد </w:t>
      </w:r>
      <w:r w:rsidR="003E681E">
        <w:rPr>
          <w:rFonts w:cs="Simplified Arabic" w:hint="cs"/>
          <w:sz w:val="22"/>
          <w:rtl/>
          <w:lang w:val="en-US"/>
        </w:rPr>
        <w:t>المرفق من جميع مساهمات البرمجة هذه من أجل تحقيق أهداف أيشي للتنوع البيولوجي</w:t>
      </w:r>
      <w:r w:rsidRPr="00C35D45">
        <w:rPr>
          <w:rFonts w:cs="Simplified Arabic" w:hint="cs"/>
          <w:sz w:val="22"/>
          <w:rtl/>
          <w:lang w:val="en-US"/>
        </w:rPr>
        <w:t xml:space="preserve"> </w:t>
      </w:r>
      <w:r w:rsidR="003E681E">
        <w:rPr>
          <w:rFonts w:cs="Simplified Arabic" w:hint="cs"/>
          <w:sz w:val="22"/>
          <w:rtl/>
          <w:lang w:val="en-US"/>
        </w:rPr>
        <w:t>2.04</w:t>
      </w:r>
      <w:r w:rsidRPr="00C35D45">
        <w:rPr>
          <w:rFonts w:cs="Simplified Arabic"/>
          <w:sz w:val="22"/>
          <w:rtl/>
          <w:lang w:val="en-US"/>
        </w:rPr>
        <w:t xml:space="preserve"> </w:t>
      </w:r>
      <w:r w:rsidRPr="00C35D45">
        <w:rPr>
          <w:rFonts w:cs="Simplified Arabic" w:hint="cs"/>
          <w:sz w:val="22"/>
          <w:rtl/>
          <w:lang w:val="en-US"/>
        </w:rPr>
        <w:t>مليار</w:t>
      </w:r>
      <w:r w:rsidRPr="00C35D45">
        <w:rPr>
          <w:rFonts w:cs="Simplified Arabic"/>
          <w:sz w:val="22"/>
          <w:rtl/>
          <w:lang w:val="en-US"/>
        </w:rPr>
        <w:t xml:space="preserve"> دولار</w:t>
      </w:r>
      <w:r w:rsidR="003E681E">
        <w:rPr>
          <w:rFonts w:cs="Simplified Arabic" w:hint="cs"/>
          <w:sz w:val="22"/>
          <w:rtl/>
          <w:lang w:val="en-US"/>
        </w:rPr>
        <w:t xml:space="preserve"> أمريكي</w:t>
      </w:r>
      <w:r w:rsidRPr="00C35D45">
        <w:rPr>
          <w:rFonts w:cs="Simplified Arabic"/>
          <w:sz w:val="22"/>
          <w:rtl/>
          <w:lang w:val="en-US"/>
        </w:rPr>
        <w:t xml:space="preserve">، والتي </w:t>
      </w:r>
      <w:r w:rsidRPr="00C35D45">
        <w:rPr>
          <w:rFonts w:cs="Simplified Arabic" w:hint="cs"/>
          <w:sz w:val="22"/>
          <w:rtl/>
          <w:lang w:val="en-US"/>
        </w:rPr>
        <w:t xml:space="preserve">حشدت مبلغ </w:t>
      </w:r>
      <w:r w:rsidR="003E681E">
        <w:rPr>
          <w:rFonts w:cs="Simplified Arabic" w:hint="cs"/>
          <w:sz w:val="22"/>
          <w:rtl/>
          <w:lang w:val="en-US"/>
        </w:rPr>
        <w:t>16.51</w:t>
      </w:r>
      <w:r w:rsidRPr="00C35D45">
        <w:rPr>
          <w:rFonts w:cs="Simplified Arabic" w:hint="cs"/>
          <w:sz w:val="22"/>
          <w:rtl/>
          <w:lang w:val="en-US"/>
        </w:rPr>
        <w:t xml:space="preserve"> مليار دولار</w:t>
      </w:r>
      <w:r w:rsidRPr="00C35D45">
        <w:rPr>
          <w:rFonts w:cs="Simplified Arabic"/>
          <w:sz w:val="22"/>
          <w:rtl/>
          <w:lang w:val="en-US"/>
        </w:rPr>
        <w:t xml:space="preserve"> من </w:t>
      </w:r>
      <w:r w:rsidRPr="00C35D45">
        <w:rPr>
          <w:rFonts w:cs="Simplified Arabic" w:hint="cs"/>
          <w:sz w:val="22"/>
          <w:rtl/>
          <w:lang w:val="en-US"/>
        </w:rPr>
        <w:t>ال</w:t>
      </w:r>
      <w:r w:rsidRPr="00C35D45">
        <w:rPr>
          <w:rFonts w:cs="Simplified Arabic"/>
          <w:sz w:val="22"/>
          <w:rtl/>
          <w:lang w:val="en-US"/>
        </w:rPr>
        <w:t xml:space="preserve">تمويل </w:t>
      </w:r>
      <w:r w:rsidRPr="00C35D45">
        <w:rPr>
          <w:rFonts w:cs="Simplified Arabic" w:hint="cs"/>
          <w:sz w:val="22"/>
          <w:rtl/>
          <w:lang w:val="en-US"/>
        </w:rPr>
        <w:t>ال</w:t>
      </w:r>
      <w:r w:rsidRPr="00C35D45">
        <w:rPr>
          <w:rFonts w:cs="Simplified Arabic"/>
          <w:sz w:val="22"/>
          <w:rtl/>
          <w:lang w:val="en-US"/>
        </w:rPr>
        <w:t>مشترك ل</w:t>
      </w:r>
      <w:r w:rsidRPr="00C35D45">
        <w:rPr>
          <w:rFonts w:cs="Simplified Arabic" w:hint="cs"/>
          <w:sz w:val="22"/>
          <w:rtl/>
          <w:lang w:val="en-US"/>
        </w:rPr>
        <w:t>تتجاوز ال</w:t>
      </w:r>
      <w:r w:rsidRPr="00C35D45">
        <w:rPr>
          <w:rFonts w:cs="Simplified Arabic"/>
          <w:sz w:val="22"/>
          <w:rtl/>
          <w:lang w:val="en-US"/>
        </w:rPr>
        <w:t xml:space="preserve">استثمارات </w:t>
      </w:r>
      <w:r w:rsidRPr="00C35D45">
        <w:rPr>
          <w:rFonts w:cs="Simplified Arabic" w:hint="cs"/>
          <w:sz w:val="22"/>
          <w:rtl/>
          <w:lang w:val="en-US"/>
        </w:rPr>
        <w:t>ال</w:t>
      </w:r>
      <w:r w:rsidRPr="00C35D45">
        <w:rPr>
          <w:rFonts w:cs="Simplified Arabic"/>
          <w:sz w:val="22"/>
          <w:rtl/>
          <w:lang w:val="en-US"/>
        </w:rPr>
        <w:t xml:space="preserve">إجمالية </w:t>
      </w:r>
      <w:r w:rsidR="003E681E">
        <w:rPr>
          <w:rFonts w:cs="Simplified Arabic" w:hint="cs"/>
          <w:sz w:val="22"/>
          <w:rtl/>
          <w:lang w:val="en-US"/>
        </w:rPr>
        <w:t>18.55</w:t>
      </w:r>
      <w:r w:rsidRPr="00C35D45">
        <w:rPr>
          <w:rFonts w:cs="Simplified Arabic"/>
          <w:sz w:val="22"/>
          <w:rtl/>
          <w:lang w:val="en-US"/>
        </w:rPr>
        <w:t xml:space="preserve"> مليار دولار</w:t>
      </w:r>
      <w:r w:rsidR="003E681E">
        <w:rPr>
          <w:rFonts w:cs="Simplified Arabic" w:hint="cs"/>
          <w:sz w:val="22"/>
          <w:rtl/>
          <w:lang w:val="en-US"/>
        </w:rPr>
        <w:t xml:space="preserve"> أمريكي. ويمثل ذلك نسبة تمويل مشترك تبلغ حشد 8 دولارات أمريكية لكل دولار من دولارات مرفق البيئة العالمية.</w:t>
      </w:r>
    </w:p>
    <w:p w14:paraId="7660EA95" w14:textId="131AA454" w:rsidR="004807DD" w:rsidRPr="00256C8B" w:rsidRDefault="00256C8B" w:rsidP="004807DD">
      <w:pPr>
        <w:keepNext/>
        <w:keepLines/>
        <w:tabs>
          <w:tab w:val="left" w:pos="1134"/>
        </w:tabs>
        <w:spacing w:after="120" w:line="216" w:lineRule="auto"/>
        <w:jc w:val="center"/>
        <w:rPr>
          <w:rFonts w:eastAsia="Times New Roman" w:cs="Simplified Arabic"/>
          <w:b/>
          <w:bCs/>
          <w:sz w:val="22"/>
          <w:rtl/>
          <w:lang w:val="en-GB" w:eastAsia="en-US"/>
        </w:rPr>
      </w:pPr>
      <w:bookmarkStart w:id="12" w:name="جدول3"/>
      <w:bookmarkEnd w:id="12"/>
      <w:r w:rsidRPr="00256C8B">
        <w:rPr>
          <w:rFonts w:eastAsia="Times New Roman" w:cs="Simplified Arabic"/>
          <w:b/>
          <w:bCs/>
          <w:sz w:val="22"/>
          <w:rtl/>
          <w:lang w:val="en-GB" w:eastAsia="en-US"/>
        </w:rPr>
        <w:tab/>
      </w:r>
      <w:r w:rsidR="004807DD" w:rsidRPr="00256C8B">
        <w:rPr>
          <w:rFonts w:eastAsia="Times New Roman" w:cs="Simplified Arabic"/>
          <w:b/>
          <w:bCs/>
          <w:sz w:val="22"/>
          <w:rtl/>
          <w:lang w:val="en-GB" w:eastAsia="en-US"/>
        </w:rPr>
        <w:t xml:space="preserve">الجدول </w:t>
      </w:r>
      <w:r w:rsidR="004807DD" w:rsidRPr="00256C8B">
        <w:rPr>
          <w:rFonts w:eastAsia="Times New Roman" w:cs="Simplified Arabic" w:hint="cs"/>
          <w:b/>
          <w:bCs/>
          <w:sz w:val="22"/>
          <w:rtl/>
          <w:lang w:val="en-GB" w:eastAsia="en-US"/>
        </w:rPr>
        <w:t>3</w:t>
      </w:r>
      <w:r w:rsidR="004807DD" w:rsidRPr="00256C8B">
        <w:rPr>
          <w:rFonts w:eastAsia="Times New Roman" w:cs="Simplified Arabic"/>
          <w:b/>
          <w:bCs/>
          <w:sz w:val="22"/>
          <w:lang w:val="en-GB" w:eastAsia="en-US"/>
        </w:rPr>
        <w:t>-</w:t>
      </w:r>
      <w:r w:rsidR="004807DD" w:rsidRPr="00256C8B">
        <w:rPr>
          <w:rFonts w:eastAsia="Times New Roman" w:cs="Simplified Arabic"/>
          <w:b/>
          <w:bCs/>
          <w:sz w:val="22"/>
          <w:lang w:val="en-GB" w:eastAsia="en-US"/>
        </w:rPr>
        <w:tab/>
      </w:r>
      <w:r w:rsidR="004807DD" w:rsidRPr="00256C8B">
        <w:rPr>
          <w:rFonts w:eastAsia="Times New Roman" w:cs="Simplified Arabic"/>
          <w:b/>
          <w:bCs/>
          <w:sz w:val="22"/>
          <w:rtl/>
          <w:lang w:val="en-GB" w:eastAsia="en-US"/>
        </w:rPr>
        <w:t>المساهمة</w:t>
      </w:r>
      <w:r w:rsidR="0050551E">
        <w:rPr>
          <w:rFonts w:eastAsia="Times New Roman" w:cs="Simplified Arabic" w:hint="cs"/>
          <w:b/>
          <w:bCs/>
          <w:sz w:val="22"/>
          <w:rtl/>
          <w:lang w:val="en-GB" w:eastAsia="en-US"/>
        </w:rPr>
        <w:t xml:space="preserve"> </w:t>
      </w:r>
      <w:proofErr w:type="spellStart"/>
      <w:r w:rsidR="0050551E">
        <w:rPr>
          <w:rFonts w:eastAsia="Times New Roman" w:cs="Simplified Arabic" w:hint="cs"/>
          <w:b/>
          <w:bCs/>
          <w:sz w:val="22"/>
          <w:rtl/>
          <w:lang w:val="en-GB" w:eastAsia="en-US"/>
        </w:rPr>
        <w:t>التركمية</w:t>
      </w:r>
      <w:proofErr w:type="spellEnd"/>
      <w:r w:rsidR="004807DD" w:rsidRPr="00256C8B">
        <w:rPr>
          <w:rFonts w:eastAsia="Times New Roman" w:cs="Simplified Arabic"/>
          <w:b/>
          <w:bCs/>
          <w:sz w:val="22"/>
          <w:rtl/>
          <w:lang w:val="en-GB" w:eastAsia="en-US"/>
        </w:rPr>
        <w:t xml:space="preserve"> الخاصة بالبرمجة المباشرة في فترة التجديد السابع لموارد مرفق البيئة العالمية </w:t>
      </w:r>
      <w:r w:rsidR="0050551E" w:rsidRPr="0050551E">
        <w:rPr>
          <w:rFonts w:eastAsia="Times New Roman" w:cs="Simplified Arabic" w:hint="cs"/>
          <w:b/>
          <w:bCs/>
          <w:sz w:val="22"/>
          <w:rtl/>
          <w:lang w:val="en-GB" w:eastAsia="en-US"/>
        </w:rPr>
        <w:t>والتي يقدمها التنوع البيولوجي والموارد وخطوط البرمجة الأخرى للمرفق في الخطة الاستراتيجية للتنوع البيولوجي 2011</w:t>
      </w:r>
      <w:r w:rsidR="0050551E" w:rsidRPr="0050551E">
        <w:rPr>
          <w:rFonts w:eastAsia="Times New Roman" w:cs="Simplified Arabic"/>
          <w:b/>
          <w:bCs/>
          <w:sz w:val="22"/>
          <w:rtl/>
          <w:lang w:val="en-GB" w:eastAsia="en-US"/>
        </w:rPr>
        <w:noBreakHyphen/>
      </w:r>
      <w:r w:rsidR="0050551E" w:rsidRPr="0050551E">
        <w:rPr>
          <w:rFonts w:eastAsia="Times New Roman" w:cs="Simplified Arabic" w:hint="cs"/>
          <w:b/>
          <w:bCs/>
          <w:sz w:val="22"/>
          <w:rtl/>
          <w:lang w:val="en-GB" w:eastAsia="en-US"/>
        </w:rPr>
        <w:t>2020 (1 يوليو/تموز 2018 إلى 30 يونيو/حزيران 2022)</w:t>
      </w:r>
      <w:r w:rsidR="004807DD" w:rsidRPr="00256C8B">
        <w:rPr>
          <w:rFonts w:eastAsia="Times New Roman" w:cs="Simplified Arabic"/>
          <w:b/>
          <w:bCs/>
          <w:sz w:val="22"/>
          <w:vertAlign w:val="superscript"/>
          <w:rtl/>
          <w:lang w:val="en-GB" w:eastAsia="en-US"/>
        </w:rPr>
        <w:footnoteReference w:id="11"/>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2577"/>
        <w:gridCol w:w="1304"/>
        <w:gridCol w:w="1572"/>
        <w:gridCol w:w="1370"/>
      </w:tblGrid>
      <w:tr w:rsidR="004807DD" w:rsidRPr="004807DD" w14:paraId="6A13C41D" w14:textId="77777777" w:rsidTr="00760827">
        <w:trPr>
          <w:tblHeader/>
        </w:trPr>
        <w:tc>
          <w:tcPr>
            <w:tcW w:w="0" w:type="auto"/>
            <w:shd w:val="clear" w:color="auto" w:fill="E2EFD9" w:themeFill="accent6" w:themeFillTint="33"/>
            <w:vAlign w:val="center"/>
          </w:tcPr>
          <w:p w14:paraId="7F145428" w14:textId="77777777" w:rsidR="004807DD" w:rsidRPr="004807DD" w:rsidRDefault="004807DD" w:rsidP="004807DD">
            <w:pPr>
              <w:jc w:val="center"/>
              <w:rPr>
                <w:rFonts w:eastAsia="Calibri" w:cs="Simplified Arabic"/>
                <w:bCs/>
                <w:sz w:val="22"/>
                <w:szCs w:val="22"/>
                <w:lang w:val="en-GB" w:eastAsia="en-US"/>
              </w:rPr>
            </w:pPr>
            <w:r w:rsidRPr="004807DD">
              <w:rPr>
                <w:rFonts w:eastAsia="Calibri" w:cs="Simplified Arabic" w:hint="cs"/>
                <w:bCs/>
                <w:sz w:val="22"/>
                <w:szCs w:val="22"/>
                <w:rtl/>
                <w:lang w:val="en-GB" w:eastAsia="en-US"/>
              </w:rPr>
              <w:t>مصدر التمويل</w:t>
            </w:r>
          </w:p>
        </w:tc>
        <w:tc>
          <w:tcPr>
            <w:tcW w:w="0" w:type="auto"/>
            <w:shd w:val="clear" w:color="auto" w:fill="E2EFD9" w:themeFill="accent6" w:themeFillTint="33"/>
            <w:vAlign w:val="center"/>
          </w:tcPr>
          <w:p w14:paraId="49ED7073" w14:textId="77777777" w:rsidR="004807DD" w:rsidRPr="004807DD" w:rsidRDefault="004807DD" w:rsidP="004807DD">
            <w:pPr>
              <w:jc w:val="center"/>
              <w:rPr>
                <w:rFonts w:eastAsia="Calibri" w:cs="Simplified Arabic"/>
                <w:bCs/>
                <w:sz w:val="22"/>
                <w:szCs w:val="22"/>
                <w:rtl/>
                <w:lang w:val="en-GB" w:eastAsia="en-US"/>
              </w:rPr>
            </w:pPr>
            <w:r w:rsidRPr="004807DD">
              <w:rPr>
                <w:rFonts w:eastAsia="Calibri" w:cs="Simplified Arabic"/>
                <w:bCs/>
                <w:sz w:val="22"/>
                <w:szCs w:val="22"/>
                <w:rtl/>
                <w:lang w:val="en-GB" w:eastAsia="en-US"/>
              </w:rPr>
              <w:t>تمويل مشاريع مرفق البيئة العالمية</w:t>
            </w:r>
          </w:p>
          <w:p w14:paraId="34FFD79A" w14:textId="732152F4" w:rsidR="004807DD" w:rsidRPr="004807DD" w:rsidRDefault="004807DD" w:rsidP="004807DD">
            <w:pPr>
              <w:jc w:val="center"/>
              <w:rPr>
                <w:rFonts w:eastAsia="Calibri" w:cs="Simplified Arabic"/>
                <w:bCs/>
                <w:sz w:val="22"/>
                <w:szCs w:val="22"/>
                <w:lang w:val="en-GB" w:eastAsia="en-US"/>
              </w:rPr>
            </w:pPr>
            <w:r w:rsidRPr="004807DD">
              <w:rPr>
                <w:rFonts w:eastAsia="Calibri" w:cs="Simplified Arabic"/>
                <w:bCs/>
                <w:sz w:val="22"/>
                <w:szCs w:val="22"/>
                <w:rtl/>
                <w:lang w:val="en-GB" w:eastAsia="en-US"/>
              </w:rPr>
              <w:t>(بملايين الدولارات</w:t>
            </w:r>
            <w:r>
              <w:rPr>
                <w:rFonts w:eastAsia="Calibri" w:cs="Simplified Arabic" w:hint="cs"/>
                <w:bCs/>
                <w:sz w:val="22"/>
                <w:szCs w:val="22"/>
                <w:rtl/>
                <w:lang w:val="en-GB" w:eastAsia="en-US"/>
              </w:rPr>
              <w:t xml:space="preserve"> الأمريكية</w:t>
            </w:r>
            <w:r w:rsidRPr="004807DD">
              <w:rPr>
                <w:rFonts w:eastAsia="Calibri" w:cs="Simplified Arabic"/>
                <w:bCs/>
                <w:sz w:val="22"/>
                <w:szCs w:val="22"/>
                <w:rtl/>
                <w:lang w:val="en-GB" w:eastAsia="en-US"/>
              </w:rPr>
              <w:t>)</w:t>
            </w:r>
          </w:p>
        </w:tc>
        <w:tc>
          <w:tcPr>
            <w:tcW w:w="1304" w:type="dxa"/>
            <w:shd w:val="clear" w:color="auto" w:fill="E2EFD9" w:themeFill="accent6" w:themeFillTint="33"/>
            <w:vAlign w:val="center"/>
          </w:tcPr>
          <w:p w14:paraId="55FEF108" w14:textId="77777777" w:rsidR="004807DD" w:rsidRPr="004807DD" w:rsidRDefault="004807DD" w:rsidP="004807DD">
            <w:pPr>
              <w:jc w:val="center"/>
              <w:rPr>
                <w:rFonts w:eastAsia="Calibri" w:cs="Simplified Arabic"/>
                <w:bCs/>
                <w:sz w:val="22"/>
                <w:szCs w:val="22"/>
                <w:rtl/>
                <w:lang w:val="en-GB" w:eastAsia="en-US"/>
              </w:rPr>
            </w:pPr>
            <w:r w:rsidRPr="004807DD">
              <w:rPr>
                <w:rFonts w:eastAsia="Calibri" w:cs="Simplified Arabic"/>
                <w:bCs/>
                <w:sz w:val="22"/>
                <w:szCs w:val="22"/>
                <w:rtl/>
                <w:lang w:val="en-GB" w:eastAsia="en-US"/>
              </w:rPr>
              <w:t>التمويل المشترك</w:t>
            </w:r>
          </w:p>
          <w:p w14:paraId="3071A1B0" w14:textId="34BD3D71" w:rsidR="004807DD" w:rsidRPr="004807DD" w:rsidRDefault="004807DD" w:rsidP="004807DD">
            <w:pPr>
              <w:jc w:val="center"/>
              <w:rPr>
                <w:rFonts w:eastAsia="Calibri" w:cs="Simplified Arabic"/>
                <w:bCs/>
                <w:sz w:val="22"/>
                <w:szCs w:val="22"/>
                <w:lang w:val="en-GB" w:eastAsia="en-US"/>
              </w:rPr>
            </w:pPr>
            <w:r w:rsidRPr="004807DD">
              <w:rPr>
                <w:rFonts w:eastAsia="Calibri" w:cs="Simplified Arabic"/>
                <w:bCs/>
                <w:sz w:val="22"/>
                <w:szCs w:val="22"/>
                <w:rtl/>
                <w:lang w:val="en-GB" w:eastAsia="en-US"/>
              </w:rPr>
              <w:t>(بملايين الدولارات</w:t>
            </w:r>
            <w:r>
              <w:rPr>
                <w:rFonts w:eastAsia="Calibri" w:cs="Simplified Arabic" w:hint="cs"/>
                <w:bCs/>
                <w:sz w:val="22"/>
                <w:szCs w:val="22"/>
                <w:rtl/>
                <w:lang w:val="en-GB" w:eastAsia="en-US"/>
              </w:rPr>
              <w:t xml:space="preserve"> الأمريكية</w:t>
            </w:r>
            <w:r w:rsidRPr="004807DD">
              <w:rPr>
                <w:rFonts w:eastAsia="Calibri" w:cs="Simplified Arabic"/>
                <w:bCs/>
                <w:sz w:val="22"/>
                <w:szCs w:val="22"/>
                <w:rtl/>
                <w:lang w:val="en-GB" w:eastAsia="en-US"/>
              </w:rPr>
              <w:t>)</w:t>
            </w:r>
            <w:r w:rsidRPr="004807DD">
              <w:rPr>
                <w:rFonts w:eastAsia="Calibri" w:cs="Simplified Arabic"/>
                <w:bCs/>
                <w:sz w:val="22"/>
                <w:szCs w:val="22"/>
                <w:vertAlign w:val="superscript"/>
                <w:lang w:val="en-GB" w:eastAsia="en-US"/>
              </w:rPr>
              <w:footnoteReference w:id="12"/>
            </w:r>
          </w:p>
        </w:tc>
        <w:tc>
          <w:tcPr>
            <w:tcW w:w="1572" w:type="dxa"/>
            <w:shd w:val="clear" w:color="auto" w:fill="E2EFD9" w:themeFill="accent6" w:themeFillTint="33"/>
            <w:vAlign w:val="center"/>
          </w:tcPr>
          <w:p w14:paraId="1254B85A" w14:textId="77777777" w:rsidR="004807DD" w:rsidRPr="004807DD" w:rsidRDefault="004807DD" w:rsidP="004807DD">
            <w:pPr>
              <w:jc w:val="center"/>
              <w:rPr>
                <w:rFonts w:eastAsia="Calibri" w:cs="Simplified Arabic"/>
                <w:bCs/>
                <w:sz w:val="22"/>
                <w:szCs w:val="22"/>
                <w:rtl/>
                <w:lang w:val="en-GB" w:eastAsia="en-US"/>
              </w:rPr>
            </w:pPr>
            <w:r w:rsidRPr="004807DD">
              <w:rPr>
                <w:rFonts w:eastAsia="Calibri" w:cs="Simplified Arabic"/>
                <w:bCs/>
                <w:sz w:val="22"/>
                <w:szCs w:val="22"/>
                <w:rtl/>
                <w:lang w:val="en-GB" w:eastAsia="en-US"/>
              </w:rPr>
              <w:t>المجموع</w:t>
            </w:r>
          </w:p>
          <w:p w14:paraId="57311F3F" w14:textId="77777777" w:rsidR="004807DD" w:rsidRPr="004807DD" w:rsidRDefault="004807DD" w:rsidP="004807DD">
            <w:pPr>
              <w:jc w:val="center"/>
              <w:rPr>
                <w:rFonts w:eastAsia="Calibri" w:cs="Simplified Arabic"/>
                <w:bCs/>
                <w:sz w:val="22"/>
                <w:szCs w:val="22"/>
                <w:rtl/>
                <w:lang w:val="en-GB" w:eastAsia="en-US"/>
              </w:rPr>
            </w:pPr>
            <w:r w:rsidRPr="004807DD">
              <w:rPr>
                <w:rFonts w:eastAsia="Calibri" w:cs="Simplified Arabic" w:hint="cs"/>
                <w:bCs/>
                <w:sz w:val="22"/>
                <w:szCs w:val="22"/>
                <w:rtl/>
                <w:lang w:val="en-GB" w:eastAsia="en-US"/>
              </w:rPr>
              <w:t>(</w:t>
            </w:r>
            <w:r w:rsidRPr="004807DD">
              <w:rPr>
                <w:rFonts w:eastAsia="Calibri" w:cs="Simplified Arabic"/>
                <w:bCs/>
                <w:sz w:val="22"/>
                <w:szCs w:val="22"/>
                <w:rtl/>
                <w:lang w:val="en-GB" w:eastAsia="en-US"/>
              </w:rPr>
              <w:t>تمويل مشاريع مرفق البيئة العالمية</w:t>
            </w:r>
          </w:p>
          <w:p w14:paraId="1288A9D4" w14:textId="77777777" w:rsidR="004807DD" w:rsidRPr="004807DD" w:rsidRDefault="004807DD" w:rsidP="004807DD">
            <w:pPr>
              <w:jc w:val="center"/>
              <w:rPr>
                <w:rFonts w:eastAsia="Calibri" w:cs="Simplified Arabic"/>
                <w:bCs/>
                <w:sz w:val="22"/>
                <w:szCs w:val="22"/>
                <w:rtl/>
                <w:lang w:val="en-GB" w:eastAsia="en-US"/>
              </w:rPr>
            </w:pPr>
            <w:r w:rsidRPr="004807DD">
              <w:rPr>
                <w:rFonts w:eastAsia="Calibri" w:cs="Simplified Arabic"/>
                <w:bCs/>
                <w:sz w:val="22"/>
                <w:szCs w:val="22"/>
                <w:rtl/>
                <w:lang w:val="en-GB" w:eastAsia="en-US"/>
              </w:rPr>
              <w:t>التمويل المشترك)</w:t>
            </w:r>
          </w:p>
          <w:p w14:paraId="1FE7D9BF" w14:textId="02BEA476" w:rsidR="004807DD" w:rsidRPr="004807DD" w:rsidRDefault="004807DD" w:rsidP="004807DD">
            <w:pPr>
              <w:jc w:val="center"/>
              <w:rPr>
                <w:rFonts w:eastAsia="Calibri" w:cs="Simplified Arabic"/>
                <w:bCs/>
                <w:sz w:val="22"/>
                <w:szCs w:val="22"/>
                <w:lang w:val="en-GB" w:eastAsia="en-US"/>
              </w:rPr>
            </w:pPr>
            <w:r w:rsidRPr="004807DD">
              <w:rPr>
                <w:rFonts w:eastAsia="Calibri" w:cs="Simplified Arabic"/>
                <w:bCs/>
                <w:sz w:val="22"/>
                <w:szCs w:val="22"/>
                <w:rtl/>
                <w:lang w:val="en-GB" w:eastAsia="en-US"/>
              </w:rPr>
              <w:t>(بملايين الدولارات</w:t>
            </w:r>
            <w:r>
              <w:rPr>
                <w:rFonts w:eastAsia="Calibri" w:cs="Simplified Arabic" w:hint="cs"/>
                <w:bCs/>
                <w:sz w:val="22"/>
                <w:szCs w:val="22"/>
                <w:rtl/>
                <w:lang w:val="en-GB" w:eastAsia="en-US"/>
              </w:rPr>
              <w:t xml:space="preserve"> الأمريكية</w:t>
            </w:r>
            <w:r w:rsidRPr="004807DD">
              <w:rPr>
                <w:rFonts w:eastAsia="Calibri" w:cs="Simplified Arabic"/>
                <w:bCs/>
                <w:sz w:val="22"/>
                <w:szCs w:val="22"/>
                <w:rtl/>
                <w:lang w:val="en-GB" w:eastAsia="en-US"/>
              </w:rPr>
              <w:t>)</w:t>
            </w:r>
          </w:p>
        </w:tc>
        <w:tc>
          <w:tcPr>
            <w:tcW w:w="0" w:type="auto"/>
            <w:shd w:val="clear" w:color="auto" w:fill="E2EFD9" w:themeFill="accent6" w:themeFillTint="33"/>
            <w:vAlign w:val="center"/>
          </w:tcPr>
          <w:p w14:paraId="1C9942EA" w14:textId="77777777" w:rsidR="004807DD" w:rsidRPr="004807DD" w:rsidRDefault="004807DD" w:rsidP="004807DD">
            <w:pPr>
              <w:jc w:val="center"/>
              <w:rPr>
                <w:rFonts w:eastAsia="Calibri" w:cs="Simplified Arabic"/>
                <w:bCs/>
                <w:sz w:val="22"/>
                <w:szCs w:val="22"/>
                <w:rtl/>
                <w:lang w:val="en-GB" w:eastAsia="en-US"/>
              </w:rPr>
            </w:pPr>
            <w:r w:rsidRPr="004807DD">
              <w:rPr>
                <w:rFonts w:eastAsia="Calibri" w:cs="Simplified Arabic"/>
                <w:bCs/>
                <w:sz w:val="22"/>
                <w:szCs w:val="22"/>
                <w:rtl/>
                <w:lang w:val="en-GB" w:eastAsia="en-US"/>
              </w:rPr>
              <w:t>النسبة المئوية من المجموع</w:t>
            </w:r>
          </w:p>
          <w:p w14:paraId="3EA8CC45" w14:textId="77777777" w:rsidR="004807DD" w:rsidRPr="004807DD" w:rsidRDefault="004807DD" w:rsidP="004807DD">
            <w:pPr>
              <w:jc w:val="center"/>
              <w:rPr>
                <w:rFonts w:eastAsia="Calibri" w:cs="Simplified Arabic"/>
                <w:bCs/>
                <w:sz w:val="22"/>
                <w:szCs w:val="22"/>
                <w:rtl/>
                <w:lang w:val="en-GB" w:eastAsia="en-US"/>
              </w:rPr>
            </w:pPr>
            <w:r w:rsidRPr="004807DD">
              <w:rPr>
                <w:rFonts w:eastAsia="Calibri" w:cs="Simplified Arabic" w:hint="cs"/>
                <w:bCs/>
                <w:sz w:val="22"/>
                <w:szCs w:val="22"/>
                <w:rtl/>
                <w:lang w:val="en-GB" w:eastAsia="en-US"/>
              </w:rPr>
              <w:t>(</w:t>
            </w:r>
            <w:r w:rsidRPr="004807DD">
              <w:rPr>
                <w:rFonts w:eastAsia="Calibri" w:cs="Simplified Arabic"/>
                <w:bCs/>
                <w:sz w:val="22"/>
                <w:szCs w:val="22"/>
                <w:rtl/>
                <w:lang w:val="en-GB" w:eastAsia="en-US"/>
              </w:rPr>
              <w:t>تمويل مشاريع مرفق البيئة العالمية</w:t>
            </w:r>
          </w:p>
          <w:p w14:paraId="6CB154EC" w14:textId="77777777" w:rsidR="004807DD" w:rsidRPr="004807DD" w:rsidRDefault="004807DD" w:rsidP="004807DD">
            <w:pPr>
              <w:jc w:val="center"/>
              <w:rPr>
                <w:rFonts w:eastAsia="Calibri" w:cs="Simplified Arabic"/>
                <w:bCs/>
                <w:sz w:val="22"/>
                <w:szCs w:val="22"/>
                <w:lang w:val="en-GB" w:eastAsia="en-US"/>
              </w:rPr>
            </w:pPr>
            <w:r w:rsidRPr="004807DD">
              <w:rPr>
                <w:rFonts w:eastAsia="Calibri" w:cs="Simplified Arabic" w:hint="cs"/>
                <w:bCs/>
                <w:sz w:val="22"/>
                <w:szCs w:val="22"/>
                <w:rtl/>
                <w:lang w:val="en-GB" w:eastAsia="en-US"/>
              </w:rPr>
              <w:t>و</w:t>
            </w:r>
            <w:r w:rsidRPr="004807DD">
              <w:rPr>
                <w:rFonts w:eastAsia="Calibri" w:cs="Simplified Arabic"/>
                <w:bCs/>
                <w:sz w:val="22"/>
                <w:szCs w:val="22"/>
                <w:rtl/>
                <w:lang w:val="en-GB" w:eastAsia="en-US"/>
              </w:rPr>
              <w:t>التمويل المشترك)</w:t>
            </w:r>
          </w:p>
        </w:tc>
      </w:tr>
      <w:tr w:rsidR="004807DD" w:rsidRPr="004807DD" w14:paraId="3F2A9E1E" w14:textId="77777777" w:rsidTr="00760827">
        <w:tc>
          <w:tcPr>
            <w:tcW w:w="0" w:type="auto"/>
            <w:shd w:val="clear" w:color="auto" w:fill="FFFFFF" w:themeFill="background1"/>
          </w:tcPr>
          <w:p w14:paraId="13577969" w14:textId="497816E5" w:rsidR="004807DD" w:rsidRPr="004807DD" w:rsidRDefault="004807DD" w:rsidP="004D645D">
            <w:pPr>
              <w:rPr>
                <w:rFonts w:eastAsia="Calibri" w:cs="Simplified Arabic"/>
                <w:b/>
                <w:bCs/>
                <w:sz w:val="22"/>
                <w:szCs w:val="22"/>
                <w:lang w:val="en-GB" w:eastAsia="en-US"/>
              </w:rPr>
            </w:pPr>
            <w:r w:rsidRPr="004807DD">
              <w:rPr>
                <w:rFonts w:eastAsia="Calibri" w:cs="Simplified Arabic" w:hint="cs"/>
                <w:b/>
                <w:bCs/>
                <w:sz w:val="22"/>
                <w:szCs w:val="22"/>
                <w:rtl/>
                <w:lang w:val="en-GB" w:eastAsia="en-US"/>
              </w:rPr>
              <w:t xml:space="preserve">تمويل التنوع البيولوجي بموجب </w:t>
            </w:r>
            <w:r w:rsidRPr="004807DD">
              <w:rPr>
                <w:rFonts w:eastAsia="Calibri" w:cs="Simplified Arabic"/>
                <w:b/>
                <w:bCs/>
                <w:sz w:val="22"/>
                <w:szCs w:val="22"/>
                <w:rtl/>
                <w:lang w:val="en-GB" w:eastAsia="en-US"/>
              </w:rPr>
              <w:t>نظام التخصيص الشفاف للموار</w:t>
            </w:r>
            <w:r w:rsidR="004D645D">
              <w:rPr>
                <w:rFonts w:eastAsia="Calibri" w:cs="Simplified Arabic" w:hint="cs"/>
                <w:b/>
                <w:bCs/>
                <w:sz w:val="22"/>
                <w:szCs w:val="22"/>
                <w:rtl/>
                <w:lang w:val="en-GB" w:eastAsia="en-US"/>
              </w:rPr>
              <w:t xml:space="preserve">د </w:t>
            </w:r>
            <w:r w:rsidR="004D645D" w:rsidRPr="004D645D">
              <w:rPr>
                <w:rFonts w:eastAsia="Calibri" w:cs="Simplified Arabic" w:hint="cs"/>
                <w:b/>
                <w:bCs/>
                <w:sz w:val="22"/>
                <w:szCs w:val="22"/>
                <w:rtl/>
                <w:lang w:val="en-GB" w:eastAsia="en-US"/>
              </w:rPr>
              <w:t xml:space="preserve">المبرمج خارج برامج </w:t>
            </w:r>
            <w:r w:rsidR="002D5E70">
              <w:rPr>
                <w:rFonts w:eastAsia="Calibri" w:cs="Simplified Arabic" w:hint="cs"/>
                <w:b/>
                <w:bCs/>
                <w:sz w:val="22"/>
                <w:szCs w:val="22"/>
                <w:rtl/>
                <w:lang w:val="en-GB" w:eastAsia="en-US"/>
              </w:rPr>
              <w:t>الأثر</w:t>
            </w:r>
            <w:r w:rsidRPr="004807DD">
              <w:rPr>
                <w:rFonts w:eastAsia="Calibri" w:cs="Simplified Arabic"/>
                <w:b/>
                <w:bCs/>
                <w:sz w:val="22"/>
                <w:szCs w:val="22"/>
                <w:vertAlign w:val="superscript"/>
                <w:lang w:val="en-GB" w:eastAsia="en-US"/>
              </w:rPr>
              <w:footnoteReference w:id="13"/>
            </w:r>
          </w:p>
        </w:tc>
        <w:tc>
          <w:tcPr>
            <w:tcW w:w="0" w:type="auto"/>
            <w:shd w:val="clear" w:color="auto" w:fill="FFFFFF" w:themeFill="background1"/>
            <w:vAlign w:val="center"/>
          </w:tcPr>
          <w:p w14:paraId="1DD961B3" w14:textId="394A4CF7" w:rsidR="004807DD" w:rsidRPr="004807DD" w:rsidRDefault="004807DD" w:rsidP="004807DD">
            <w:pPr>
              <w:jc w:val="center"/>
              <w:rPr>
                <w:rFonts w:eastAsia="Calibri" w:cs="Simplified Arabic"/>
                <w:sz w:val="22"/>
                <w:szCs w:val="22"/>
                <w:lang w:val="en-GB" w:eastAsia="en-US"/>
              </w:rPr>
            </w:pPr>
            <w:r>
              <w:rPr>
                <w:rFonts w:eastAsia="Calibri" w:cs="Simplified Arabic"/>
                <w:sz w:val="22"/>
                <w:szCs w:val="22"/>
                <w:lang w:val="en-GB" w:eastAsia="en-US"/>
              </w:rPr>
              <w:t>631.92</w:t>
            </w:r>
          </w:p>
        </w:tc>
        <w:tc>
          <w:tcPr>
            <w:tcW w:w="1304" w:type="dxa"/>
            <w:shd w:val="clear" w:color="auto" w:fill="FFFFFF" w:themeFill="background1"/>
            <w:vAlign w:val="center"/>
          </w:tcPr>
          <w:p w14:paraId="3785DE7A" w14:textId="1B9EB9F1"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4 890</w:t>
            </w:r>
          </w:p>
        </w:tc>
        <w:tc>
          <w:tcPr>
            <w:tcW w:w="1572" w:type="dxa"/>
            <w:shd w:val="clear" w:color="auto" w:fill="FFFFFF" w:themeFill="background1"/>
            <w:vAlign w:val="center"/>
          </w:tcPr>
          <w:p w14:paraId="25B4CEFB" w14:textId="58B084C7"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5 521</w:t>
            </w:r>
          </w:p>
        </w:tc>
        <w:tc>
          <w:tcPr>
            <w:tcW w:w="0" w:type="auto"/>
            <w:shd w:val="clear" w:color="auto" w:fill="FFFFFF" w:themeFill="background1"/>
            <w:vAlign w:val="center"/>
          </w:tcPr>
          <w:p w14:paraId="247532CD" w14:textId="1F639140" w:rsidR="004807DD" w:rsidRPr="004807DD" w:rsidRDefault="00485845" w:rsidP="004807DD">
            <w:pPr>
              <w:jc w:val="center"/>
              <w:rPr>
                <w:rFonts w:eastAsia="Calibri" w:cs="Simplified Arabic"/>
                <w:sz w:val="22"/>
                <w:szCs w:val="22"/>
                <w:rtl/>
                <w:lang w:val="en-US" w:eastAsia="en-US" w:bidi="ar-EG"/>
              </w:rPr>
            </w:pPr>
            <w:r>
              <w:rPr>
                <w:rFonts w:eastAsia="Calibri" w:cs="Simplified Arabic"/>
                <w:sz w:val="22"/>
                <w:szCs w:val="22"/>
                <w:lang w:val="en-US" w:eastAsia="en-US"/>
              </w:rPr>
              <w:t>25</w:t>
            </w:r>
            <w:r>
              <w:rPr>
                <w:rFonts w:eastAsia="Calibri" w:cs="Simplified Arabic" w:hint="cs"/>
                <w:sz w:val="22"/>
                <w:szCs w:val="22"/>
                <w:rtl/>
                <w:lang w:val="en-US" w:eastAsia="en-US" w:bidi="ar-EG"/>
              </w:rPr>
              <w:t>%</w:t>
            </w:r>
          </w:p>
        </w:tc>
      </w:tr>
      <w:tr w:rsidR="004807DD" w:rsidRPr="004807DD" w14:paraId="0A2D682A" w14:textId="77777777" w:rsidTr="00760827">
        <w:tc>
          <w:tcPr>
            <w:tcW w:w="0" w:type="auto"/>
            <w:shd w:val="clear" w:color="auto" w:fill="auto"/>
          </w:tcPr>
          <w:p w14:paraId="6100AEDA"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b/>
                <w:bCs/>
                <w:sz w:val="22"/>
                <w:szCs w:val="22"/>
                <w:rtl/>
                <w:lang w:val="en-GB" w:eastAsia="en-US"/>
              </w:rPr>
              <w:t xml:space="preserve">برنامج </w:t>
            </w:r>
            <w:r w:rsidRPr="004807DD">
              <w:rPr>
                <w:rFonts w:eastAsia="Calibri" w:cs="Simplified Arabic" w:hint="cs"/>
                <w:b/>
                <w:bCs/>
                <w:sz w:val="22"/>
                <w:szCs w:val="22"/>
                <w:rtl/>
                <w:lang w:val="en-GB" w:eastAsia="en-US"/>
              </w:rPr>
              <w:t>الأثر</w:t>
            </w:r>
            <w:r w:rsidRPr="004807DD">
              <w:rPr>
                <w:rFonts w:eastAsia="Calibri" w:cs="Simplified Arabic"/>
                <w:b/>
                <w:bCs/>
                <w:sz w:val="22"/>
                <w:szCs w:val="22"/>
                <w:rtl/>
                <w:lang w:val="en-GB" w:eastAsia="en-US"/>
              </w:rPr>
              <w:t xml:space="preserve"> </w:t>
            </w:r>
            <w:r w:rsidRPr="004807DD">
              <w:rPr>
                <w:rFonts w:eastAsia="Calibri" w:cs="Simplified Arabic" w:hint="cs"/>
                <w:b/>
                <w:bCs/>
                <w:sz w:val="22"/>
                <w:szCs w:val="22"/>
                <w:rtl/>
                <w:lang w:val="en-GB" w:eastAsia="en-US"/>
              </w:rPr>
              <w:t>ل</w:t>
            </w:r>
            <w:r w:rsidRPr="004807DD">
              <w:rPr>
                <w:rFonts w:eastAsia="Calibri" w:cs="Simplified Arabic"/>
                <w:b/>
                <w:bCs/>
                <w:sz w:val="22"/>
                <w:szCs w:val="22"/>
                <w:rtl/>
                <w:lang w:val="en-GB" w:eastAsia="en-US"/>
              </w:rPr>
              <w:t>لأغذية واستخدام الأراضي والاستعادة</w:t>
            </w:r>
          </w:p>
        </w:tc>
        <w:tc>
          <w:tcPr>
            <w:tcW w:w="0" w:type="auto"/>
            <w:shd w:val="clear" w:color="auto" w:fill="auto"/>
            <w:vAlign w:val="center"/>
          </w:tcPr>
          <w:p w14:paraId="7240C5BF" w14:textId="4524B91B"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306.44</w:t>
            </w:r>
            <w:r w:rsidR="004807DD" w:rsidRPr="004807DD">
              <w:rPr>
                <w:rFonts w:eastAsia="Calibri" w:cs="Simplified Arabic"/>
                <w:sz w:val="22"/>
                <w:szCs w:val="22"/>
                <w:vertAlign w:val="superscript"/>
                <w:lang w:val="en-GB" w:eastAsia="en-US"/>
              </w:rPr>
              <w:footnoteReference w:id="14"/>
            </w:r>
            <w:r w:rsidR="004807DD" w:rsidRPr="004807DD">
              <w:rPr>
                <w:rFonts w:eastAsia="Calibri" w:cs="Simplified Arabic"/>
                <w:sz w:val="22"/>
                <w:szCs w:val="22"/>
                <w:lang w:val="en-GB" w:eastAsia="en-US"/>
              </w:rPr>
              <w:t xml:space="preserve"> </w:t>
            </w:r>
          </w:p>
          <w:p w14:paraId="39EF2773" w14:textId="5EA01043" w:rsidR="004807DD" w:rsidRPr="004807DD" w:rsidRDefault="004807DD" w:rsidP="00485845">
            <w:pPr>
              <w:jc w:val="center"/>
              <w:rPr>
                <w:rFonts w:eastAsia="Calibri" w:cs="Simplified Arabic"/>
                <w:sz w:val="22"/>
                <w:szCs w:val="22"/>
                <w:lang w:val="en-GB" w:eastAsia="en-US"/>
              </w:rPr>
            </w:pPr>
            <w:r w:rsidRPr="004807DD">
              <w:rPr>
                <w:rFonts w:eastAsia="Calibri" w:cs="Simplified Arabic" w:hint="cs"/>
                <w:sz w:val="22"/>
                <w:szCs w:val="22"/>
                <w:rtl/>
                <w:lang w:val="en-GB" w:eastAsia="en-US"/>
              </w:rPr>
              <w:t xml:space="preserve"> (</w:t>
            </w:r>
            <w:r w:rsidRPr="004807DD">
              <w:rPr>
                <w:rFonts w:eastAsia="Calibri" w:cs="Simplified Arabic"/>
                <w:sz w:val="22"/>
                <w:szCs w:val="22"/>
                <w:lang w:val="en-GB" w:eastAsia="en-US"/>
              </w:rPr>
              <w:t>$</w:t>
            </w:r>
            <w:r w:rsidR="00485845">
              <w:rPr>
                <w:rFonts w:eastAsia="Calibri" w:cs="Simplified Arabic"/>
                <w:sz w:val="22"/>
                <w:szCs w:val="22"/>
                <w:lang w:val="en-GB" w:eastAsia="en-US"/>
              </w:rPr>
              <w:t>105.96</w:t>
            </w:r>
            <w:r w:rsidRPr="004807DD">
              <w:rPr>
                <w:rFonts w:eastAsia="Calibri" w:cs="Simplified Arabic" w:hint="cs"/>
                <w:sz w:val="22"/>
                <w:szCs w:val="22"/>
                <w:rtl/>
                <w:lang w:val="en-GB" w:eastAsia="en-US"/>
              </w:rPr>
              <w:t xml:space="preserve"> من الموارد المخصصة للتنوع البيولوجي بموجب</w:t>
            </w:r>
            <w:r w:rsidRPr="004807DD">
              <w:rPr>
                <w:rFonts w:eastAsia="Calibri" w:cs="Simplified Arabic"/>
                <w:sz w:val="22"/>
                <w:szCs w:val="22"/>
                <w:lang w:val="en-GB" w:eastAsia="en-US"/>
              </w:rPr>
              <w:t xml:space="preserve"> </w:t>
            </w:r>
            <w:r w:rsidRPr="004807DD">
              <w:rPr>
                <w:rFonts w:eastAsia="Calibri" w:cs="Simplified Arabic"/>
                <w:sz w:val="22"/>
                <w:szCs w:val="22"/>
                <w:rtl/>
                <w:lang w:val="en-GB" w:eastAsia="en-US"/>
              </w:rPr>
              <w:t>نظام التخصيص الشفاف للموارد</w:t>
            </w:r>
            <w:r w:rsidRPr="004807DD">
              <w:rPr>
                <w:rFonts w:eastAsia="Calibri" w:cs="Simplified Arabic" w:hint="cs"/>
                <w:sz w:val="22"/>
                <w:szCs w:val="22"/>
                <w:rtl/>
                <w:lang w:val="en-GB" w:eastAsia="en-US"/>
              </w:rPr>
              <w:t>)</w:t>
            </w:r>
          </w:p>
        </w:tc>
        <w:tc>
          <w:tcPr>
            <w:tcW w:w="1304" w:type="dxa"/>
            <w:shd w:val="clear" w:color="auto" w:fill="auto"/>
            <w:vAlign w:val="center"/>
          </w:tcPr>
          <w:p w14:paraId="26C93262" w14:textId="4F0DD152"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2 734</w:t>
            </w:r>
          </w:p>
        </w:tc>
        <w:tc>
          <w:tcPr>
            <w:tcW w:w="1572" w:type="dxa"/>
            <w:shd w:val="clear" w:color="auto" w:fill="auto"/>
            <w:vAlign w:val="center"/>
          </w:tcPr>
          <w:p w14:paraId="0F9E97A5" w14:textId="72EE6B09"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3 042.50</w:t>
            </w:r>
          </w:p>
        </w:tc>
        <w:tc>
          <w:tcPr>
            <w:tcW w:w="0" w:type="auto"/>
            <w:shd w:val="clear" w:color="auto" w:fill="auto"/>
            <w:vAlign w:val="center"/>
          </w:tcPr>
          <w:p w14:paraId="522C57B4" w14:textId="28E45E76"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14</w:t>
            </w:r>
            <w:r>
              <w:rPr>
                <w:rFonts w:eastAsia="Calibri" w:cs="Simplified Arabic" w:hint="cs"/>
                <w:sz w:val="22"/>
                <w:szCs w:val="22"/>
                <w:rtl/>
                <w:lang w:val="en-US" w:eastAsia="en-US" w:bidi="ar-EG"/>
              </w:rPr>
              <w:t>%</w:t>
            </w:r>
          </w:p>
        </w:tc>
      </w:tr>
      <w:tr w:rsidR="004807DD" w:rsidRPr="004807DD" w14:paraId="0538B67A" w14:textId="77777777" w:rsidTr="00760827">
        <w:tc>
          <w:tcPr>
            <w:tcW w:w="0" w:type="auto"/>
            <w:shd w:val="clear" w:color="auto" w:fill="auto"/>
          </w:tcPr>
          <w:p w14:paraId="0B01C996"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b/>
                <w:bCs/>
                <w:sz w:val="22"/>
                <w:szCs w:val="22"/>
                <w:rtl/>
                <w:lang w:val="en-GB" w:eastAsia="en-US"/>
              </w:rPr>
              <w:t xml:space="preserve">برنامج </w:t>
            </w:r>
            <w:r w:rsidRPr="004807DD">
              <w:rPr>
                <w:rFonts w:eastAsia="Calibri" w:cs="Simplified Arabic" w:hint="cs"/>
                <w:b/>
                <w:bCs/>
                <w:sz w:val="22"/>
                <w:szCs w:val="22"/>
                <w:rtl/>
                <w:lang w:val="en-GB" w:eastAsia="en-US"/>
              </w:rPr>
              <w:t>الأثر</w:t>
            </w:r>
            <w:r w:rsidRPr="004807DD">
              <w:rPr>
                <w:rFonts w:eastAsia="Calibri" w:cs="Simplified Arabic"/>
                <w:b/>
                <w:bCs/>
                <w:sz w:val="22"/>
                <w:szCs w:val="22"/>
                <w:rtl/>
                <w:lang w:val="en-GB" w:eastAsia="en-US"/>
              </w:rPr>
              <w:t xml:space="preserve"> </w:t>
            </w:r>
            <w:r w:rsidRPr="004807DD">
              <w:rPr>
                <w:rFonts w:eastAsia="Calibri" w:cs="Simplified Arabic" w:hint="cs"/>
                <w:b/>
                <w:bCs/>
                <w:sz w:val="22"/>
                <w:szCs w:val="22"/>
                <w:rtl/>
                <w:lang w:val="en-GB" w:eastAsia="en-US"/>
              </w:rPr>
              <w:t>للإدارة المستدامة للغابات</w:t>
            </w:r>
          </w:p>
        </w:tc>
        <w:tc>
          <w:tcPr>
            <w:tcW w:w="0" w:type="auto"/>
            <w:shd w:val="clear" w:color="auto" w:fill="auto"/>
            <w:vAlign w:val="center"/>
          </w:tcPr>
          <w:p w14:paraId="5E9F270E" w14:textId="5009F6A1"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241.35</w:t>
            </w:r>
            <w:r w:rsidR="004807DD" w:rsidRPr="004807DD">
              <w:rPr>
                <w:rFonts w:eastAsia="Calibri" w:cs="Simplified Arabic"/>
                <w:sz w:val="22"/>
                <w:szCs w:val="22"/>
                <w:vertAlign w:val="superscript"/>
                <w:lang w:val="en-GB" w:eastAsia="en-US"/>
              </w:rPr>
              <w:footnoteReference w:id="15"/>
            </w:r>
            <w:r w:rsidR="004807DD" w:rsidRPr="004807DD">
              <w:rPr>
                <w:rFonts w:eastAsia="Calibri" w:cs="Simplified Arabic"/>
                <w:sz w:val="22"/>
                <w:szCs w:val="22"/>
                <w:lang w:val="en-GB" w:eastAsia="en-US"/>
              </w:rPr>
              <w:t xml:space="preserve"> </w:t>
            </w:r>
          </w:p>
          <w:p w14:paraId="1AAA1A55" w14:textId="3236B320" w:rsidR="004807DD" w:rsidRPr="004807DD" w:rsidRDefault="004807DD" w:rsidP="00485845">
            <w:pPr>
              <w:jc w:val="center"/>
              <w:rPr>
                <w:rFonts w:eastAsia="Calibri" w:cs="Simplified Arabic"/>
                <w:sz w:val="22"/>
                <w:szCs w:val="22"/>
                <w:lang w:val="en-GB" w:eastAsia="en-US"/>
              </w:rPr>
            </w:pPr>
            <w:r w:rsidRPr="004807DD">
              <w:rPr>
                <w:rFonts w:eastAsia="Calibri" w:cs="Simplified Arabic" w:hint="cs"/>
                <w:sz w:val="22"/>
                <w:szCs w:val="22"/>
                <w:rtl/>
                <w:lang w:val="en-GB" w:eastAsia="en-US"/>
              </w:rPr>
              <w:t xml:space="preserve"> (</w:t>
            </w:r>
            <w:r w:rsidRPr="004807DD">
              <w:rPr>
                <w:rFonts w:eastAsia="Calibri" w:cs="Simplified Arabic"/>
                <w:sz w:val="22"/>
                <w:szCs w:val="22"/>
                <w:lang w:val="en-GB" w:eastAsia="en-US"/>
              </w:rPr>
              <w:t>$92.</w:t>
            </w:r>
            <w:r w:rsidR="00485845">
              <w:rPr>
                <w:rFonts w:eastAsia="Calibri" w:cs="Simplified Arabic"/>
                <w:sz w:val="22"/>
                <w:szCs w:val="22"/>
                <w:lang w:val="en-GB" w:eastAsia="en-US"/>
              </w:rPr>
              <w:t>03</w:t>
            </w:r>
            <w:r w:rsidRPr="004807DD">
              <w:rPr>
                <w:rFonts w:eastAsia="Calibri" w:cs="Simplified Arabic" w:hint="cs"/>
                <w:sz w:val="22"/>
                <w:szCs w:val="22"/>
                <w:rtl/>
                <w:lang w:val="en-GB" w:eastAsia="en-US"/>
              </w:rPr>
              <w:t xml:space="preserve"> </w:t>
            </w:r>
            <w:r w:rsidRPr="004807DD">
              <w:rPr>
                <w:rFonts w:eastAsia="Calibri" w:cs="Simplified Arabic"/>
                <w:sz w:val="22"/>
                <w:szCs w:val="22"/>
                <w:rtl/>
                <w:lang w:val="en-GB" w:eastAsia="en-US"/>
              </w:rPr>
              <w:t>من الموارد المخصصة للتنوع البيولوجي بموجب نظام التخصيص الشفاف للموارد)</w:t>
            </w:r>
          </w:p>
        </w:tc>
        <w:tc>
          <w:tcPr>
            <w:tcW w:w="1304" w:type="dxa"/>
            <w:shd w:val="clear" w:color="auto" w:fill="auto"/>
            <w:vAlign w:val="center"/>
          </w:tcPr>
          <w:p w14:paraId="0AC0E4FB" w14:textId="66B9B044"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1 706</w:t>
            </w:r>
          </w:p>
        </w:tc>
        <w:tc>
          <w:tcPr>
            <w:tcW w:w="1572" w:type="dxa"/>
            <w:shd w:val="clear" w:color="auto" w:fill="auto"/>
            <w:vAlign w:val="center"/>
          </w:tcPr>
          <w:p w14:paraId="251D2A35" w14:textId="65C3FBED"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1 947.40</w:t>
            </w:r>
          </w:p>
        </w:tc>
        <w:tc>
          <w:tcPr>
            <w:tcW w:w="0" w:type="auto"/>
            <w:shd w:val="clear" w:color="auto" w:fill="auto"/>
            <w:vAlign w:val="center"/>
          </w:tcPr>
          <w:p w14:paraId="6AE8EF7E" w14:textId="0A5D0FB6"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9</w:t>
            </w:r>
            <w:r>
              <w:rPr>
                <w:rFonts w:eastAsia="Calibri" w:cs="Simplified Arabic" w:hint="cs"/>
                <w:sz w:val="22"/>
                <w:szCs w:val="22"/>
                <w:rtl/>
                <w:lang w:val="en-US" w:eastAsia="en-US" w:bidi="ar-EG"/>
              </w:rPr>
              <w:t>%</w:t>
            </w:r>
          </w:p>
        </w:tc>
      </w:tr>
      <w:tr w:rsidR="004807DD" w:rsidRPr="004807DD" w14:paraId="34001D45" w14:textId="77777777" w:rsidTr="00760827">
        <w:tc>
          <w:tcPr>
            <w:tcW w:w="0" w:type="auto"/>
            <w:shd w:val="clear" w:color="auto" w:fill="auto"/>
          </w:tcPr>
          <w:p w14:paraId="6BBD29FA"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b/>
                <w:bCs/>
                <w:sz w:val="22"/>
                <w:szCs w:val="22"/>
                <w:rtl/>
                <w:lang w:val="en-GB" w:eastAsia="en-US"/>
              </w:rPr>
              <w:t xml:space="preserve">برنامج </w:t>
            </w:r>
            <w:r w:rsidRPr="004807DD">
              <w:rPr>
                <w:rFonts w:eastAsia="Calibri" w:cs="Simplified Arabic" w:hint="cs"/>
                <w:b/>
                <w:bCs/>
                <w:sz w:val="22"/>
                <w:szCs w:val="22"/>
                <w:rtl/>
                <w:lang w:val="en-GB" w:eastAsia="en-US"/>
              </w:rPr>
              <w:t>الأثر</w:t>
            </w:r>
            <w:r w:rsidRPr="004807DD">
              <w:rPr>
                <w:rFonts w:eastAsia="Calibri" w:cs="Simplified Arabic"/>
                <w:b/>
                <w:bCs/>
                <w:sz w:val="22"/>
                <w:szCs w:val="22"/>
                <w:rtl/>
                <w:lang w:val="en-GB" w:eastAsia="en-US"/>
              </w:rPr>
              <w:t xml:space="preserve"> </w:t>
            </w:r>
            <w:r w:rsidRPr="004807DD">
              <w:rPr>
                <w:rFonts w:eastAsia="Calibri" w:cs="Simplified Arabic" w:hint="cs"/>
                <w:b/>
                <w:bCs/>
                <w:sz w:val="22"/>
                <w:szCs w:val="22"/>
                <w:rtl/>
                <w:lang w:val="en-GB" w:eastAsia="en-US"/>
              </w:rPr>
              <w:t>للمدن المستدامة</w:t>
            </w:r>
          </w:p>
        </w:tc>
        <w:tc>
          <w:tcPr>
            <w:tcW w:w="0" w:type="auto"/>
            <w:shd w:val="clear" w:color="auto" w:fill="auto"/>
            <w:vAlign w:val="center"/>
          </w:tcPr>
          <w:p w14:paraId="53005CD9" w14:textId="5F99B34A"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146.74</w:t>
            </w:r>
            <w:r w:rsidR="004807DD" w:rsidRPr="004807DD">
              <w:rPr>
                <w:rFonts w:eastAsia="Calibri" w:cs="Simplified Arabic"/>
                <w:sz w:val="22"/>
                <w:szCs w:val="22"/>
                <w:vertAlign w:val="superscript"/>
                <w:lang w:val="en-GB" w:eastAsia="en-US"/>
              </w:rPr>
              <w:footnoteReference w:id="16"/>
            </w:r>
            <w:r w:rsidR="004807DD" w:rsidRPr="004807DD">
              <w:rPr>
                <w:rFonts w:eastAsia="Calibri" w:cs="Simplified Arabic"/>
                <w:sz w:val="22"/>
                <w:szCs w:val="22"/>
                <w:lang w:val="en-GB" w:eastAsia="en-US"/>
              </w:rPr>
              <w:t xml:space="preserve"> </w:t>
            </w:r>
          </w:p>
          <w:p w14:paraId="4FF6C294" w14:textId="1B6E0AE9" w:rsidR="004807DD" w:rsidRPr="004807DD" w:rsidRDefault="004807DD" w:rsidP="00485845">
            <w:pPr>
              <w:jc w:val="center"/>
              <w:rPr>
                <w:rFonts w:eastAsia="Calibri" w:cs="Simplified Arabic"/>
                <w:sz w:val="22"/>
                <w:szCs w:val="22"/>
                <w:lang w:val="en-GB" w:eastAsia="en-US"/>
              </w:rPr>
            </w:pPr>
            <w:r w:rsidRPr="004807DD">
              <w:rPr>
                <w:rFonts w:eastAsia="Calibri" w:cs="Simplified Arabic" w:hint="cs"/>
                <w:sz w:val="22"/>
                <w:szCs w:val="22"/>
                <w:rtl/>
                <w:lang w:val="en-GB" w:eastAsia="en-US"/>
              </w:rPr>
              <w:lastRenderedPageBreak/>
              <w:t xml:space="preserve"> (</w:t>
            </w:r>
            <w:r w:rsidRPr="004807DD">
              <w:rPr>
                <w:rFonts w:eastAsia="Calibri" w:cs="Simplified Arabic"/>
                <w:sz w:val="22"/>
                <w:szCs w:val="22"/>
                <w:lang w:val="en-GB" w:eastAsia="en-US"/>
              </w:rPr>
              <w:t>$33.</w:t>
            </w:r>
            <w:r w:rsidR="00485845">
              <w:rPr>
                <w:rFonts w:eastAsia="Calibri" w:cs="Simplified Arabic"/>
                <w:sz w:val="22"/>
                <w:szCs w:val="22"/>
                <w:lang w:val="en-GB" w:eastAsia="en-US"/>
              </w:rPr>
              <w:t>32</w:t>
            </w:r>
            <w:r w:rsidRPr="004807DD">
              <w:rPr>
                <w:rFonts w:eastAsia="Calibri" w:cs="Simplified Arabic" w:hint="cs"/>
                <w:sz w:val="22"/>
                <w:szCs w:val="22"/>
                <w:rtl/>
                <w:lang w:val="en-GB" w:eastAsia="en-US"/>
              </w:rPr>
              <w:t xml:space="preserve"> </w:t>
            </w:r>
            <w:r w:rsidRPr="004807DD">
              <w:rPr>
                <w:rFonts w:eastAsia="Calibri" w:cs="Simplified Arabic"/>
                <w:sz w:val="22"/>
                <w:szCs w:val="22"/>
                <w:rtl/>
                <w:lang w:val="en-GB" w:eastAsia="en-US"/>
              </w:rPr>
              <w:t>من الموارد المخصصة للتنوع البيولوجي بموجب نظام التخصيص الشفاف للموارد)</w:t>
            </w:r>
          </w:p>
        </w:tc>
        <w:tc>
          <w:tcPr>
            <w:tcW w:w="1304" w:type="dxa"/>
            <w:shd w:val="clear" w:color="auto" w:fill="auto"/>
            <w:vAlign w:val="center"/>
          </w:tcPr>
          <w:p w14:paraId="48938820" w14:textId="4AA5549C"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lastRenderedPageBreak/>
              <w:t>1 690</w:t>
            </w:r>
          </w:p>
        </w:tc>
        <w:tc>
          <w:tcPr>
            <w:tcW w:w="1572" w:type="dxa"/>
            <w:shd w:val="clear" w:color="auto" w:fill="auto"/>
            <w:vAlign w:val="center"/>
          </w:tcPr>
          <w:p w14:paraId="5ED9FDBA" w14:textId="75E75ACB"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1 836.50</w:t>
            </w:r>
          </w:p>
        </w:tc>
        <w:tc>
          <w:tcPr>
            <w:tcW w:w="0" w:type="auto"/>
            <w:shd w:val="clear" w:color="auto" w:fill="auto"/>
            <w:vAlign w:val="center"/>
          </w:tcPr>
          <w:p w14:paraId="6BE7BB0F" w14:textId="6F2DA4D6"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8</w:t>
            </w:r>
            <w:r>
              <w:rPr>
                <w:rFonts w:eastAsia="Calibri" w:cs="Simplified Arabic" w:hint="cs"/>
                <w:sz w:val="22"/>
                <w:szCs w:val="22"/>
                <w:rtl/>
                <w:lang w:val="en-US" w:eastAsia="en-US" w:bidi="ar-EG"/>
              </w:rPr>
              <w:t>%</w:t>
            </w:r>
          </w:p>
        </w:tc>
      </w:tr>
      <w:tr w:rsidR="004807DD" w:rsidRPr="004807DD" w14:paraId="6260CF84" w14:textId="77777777" w:rsidTr="00760827">
        <w:tc>
          <w:tcPr>
            <w:tcW w:w="0" w:type="auto"/>
            <w:shd w:val="clear" w:color="auto" w:fill="auto"/>
          </w:tcPr>
          <w:p w14:paraId="036FAC6C"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hint="cs"/>
                <w:b/>
                <w:bCs/>
                <w:sz w:val="22"/>
                <w:szCs w:val="22"/>
                <w:rtl/>
                <w:lang w:val="en-GB" w:eastAsia="en-US"/>
              </w:rPr>
              <w:t>موارد التنوع البيولوجي المجنبة</w:t>
            </w:r>
          </w:p>
        </w:tc>
        <w:tc>
          <w:tcPr>
            <w:tcW w:w="0" w:type="auto"/>
            <w:shd w:val="clear" w:color="auto" w:fill="auto"/>
            <w:vAlign w:val="center"/>
          </w:tcPr>
          <w:p w14:paraId="6E36623B" w14:textId="01AD015C"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119.16</w:t>
            </w:r>
          </w:p>
        </w:tc>
        <w:tc>
          <w:tcPr>
            <w:tcW w:w="1304" w:type="dxa"/>
            <w:shd w:val="clear" w:color="auto" w:fill="auto"/>
            <w:vAlign w:val="center"/>
          </w:tcPr>
          <w:p w14:paraId="376357B6" w14:textId="2D13AF5C"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922</w:t>
            </w:r>
          </w:p>
        </w:tc>
        <w:tc>
          <w:tcPr>
            <w:tcW w:w="1572" w:type="dxa"/>
            <w:shd w:val="clear" w:color="auto" w:fill="auto"/>
            <w:vAlign w:val="center"/>
          </w:tcPr>
          <w:p w14:paraId="7928B8B5" w14:textId="6D17D36C"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1 041.20</w:t>
            </w:r>
          </w:p>
        </w:tc>
        <w:tc>
          <w:tcPr>
            <w:tcW w:w="0" w:type="auto"/>
            <w:shd w:val="clear" w:color="auto" w:fill="auto"/>
            <w:vAlign w:val="center"/>
          </w:tcPr>
          <w:p w14:paraId="2A42DE8F" w14:textId="72F9F1C8"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5</w:t>
            </w:r>
            <w:r>
              <w:rPr>
                <w:rFonts w:eastAsia="Calibri" w:cs="Simplified Arabic" w:hint="cs"/>
                <w:sz w:val="22"/>
                <w:szCs w:val="22"/>
                <w:rtl/>
                <w:lang w:val="en-US" w:eastAsia="en-US" w:bidi="ar-EG"/>
              </w:rPr>
              <w:t>%</w:t>
            </w:r>
          </w:p>
        </w:tc>
      </w:tr>
      <w:tr w:rsidR="004807DD" w:rsidRPr="004807DD" w14:paraId="4DB12292" w14:textId="77777777" w:rsidTr="00760827">
        <w:trPr>
          <w:trHeight w:val="566"/>
        </w:trPr>
        <w:tc>
          <w:tcPr>
            <w:tcW w:w="0" w:type="auto"/>
            <w:shd w:val="clear" w:color="auto" w:fill="auto"/>
          </w:tcPr>
          <w:p w14:paraId="3705E44E"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b/>
                <w:bCs/>
                <w:sz w:val="22"/>
                <w:szCs w:val="22"/>
                <w:rtl/>
                <w:lang w:val="en-GB" w:eastAsia="en-US"/>
              </w:rPr>
              <w:t>صندوق أقل البلدان نموا</w:t>
            </w:r>
          </w:p>
        </w:tc>
        <w:tc>
          <w:tcPr>
            <w:tcW w:w="0" w:type="auto"/>
            <w:shd w:val="clear" w:color="auto" w:fill="auto"/>
            <w:vAlign w:val="center"/>
          </w:tcPr>
          <w:p w14:paraId="781446A5" w14:textId="79BD681C"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29.8</w:t>
            </w:r>
            <w:r w:rsidR="00485845">
              <w:rPr>
                <w:rFonts w:eastAsia="Calibri" w:cs="Simplified Arabic"/>
                <w:sz w:val="22"/>
                <w:szCs w:val="22"/>
                <w:lang w:val="en-GB" w:eastAsia="en-US"/>
              </w:rPr>
              <w:t>0</w:t>
            </w:r>
            <w:r w:rsidRPr="004807DD">
              <w:rPr>
                <w:rFonts w:eastAsia="Calibri" w:cs="Simplified Arabic"/>
                <w:sz w:val="22"/>
                <w:szCs w:val="22"/>
                <w:lang w:val="en-GB" w:eastAsia="en-US"/>
              </w:rPr>
              <w:t xml:space="preserve"> </w:t>
            </w:r>
          </w:p>
        </w:tc>
        <w:tc>
          <w:tcPr>
            <w:tcW w:w="1304" w:type="dxa"/>
            <w:shd w:val="clear" w:color="auto" w:fill="auto"/>
            <w:vAlign w:val="center"/>
          </w:tcPr>
          <w:p w14:paraId="3CE71EA1" w14:textId="77777777"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 xml:space="preserve">149.6 </w:t>
            </w:r>
          </w:p>
        </w:tc>
        <w:tc>
          <w:tcPr>
            <w:tcW w:w="1572" w:type="dxa"/>
            <w:shd w:val="clear" w:color="auto" w:fill="auto"/>
            <w:vAlign w:val="center"/>
          </w:tcPr>
          <w:p w14:paraId="098ED58B" w14:textId="724FEE15"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179.4</w:t>
            </w:r>
            <w:r w:rsidR="00485845">
              <w:rPr>
                <w:rFonts w:eastAsia="Calibri" w:cs="Simplified Arabic"/>
                <w:sz w:val="22"/>
                <w:szCs w:val="22"/>
                <w:lang w:val="en-GB" w:eastAsia="en-US"/>
              </w:rPr>
              <w:t>0</w:t>
            </w:r>
            <w:r w:rsidRPr="004807DD">
              <w:rPr>
                <w:rFonts w:eastAsia="Calibri" w:cs="Simplified Arabic"/>
                <w:sz w:val="22"/>
                <w:szCs w:val="22"/>
                <w:lang w:val="en-GB" w:eastAsia="en-US"/>
              </w:rPr>
              <w:t xml:space="preserve"> </w:t>
            </w:r>
          </w:p>
        </w:tc>
        <w:tc>
          <w:tcPr>
            <w:tcW w:w="0" w:type="auto"/>
            <w:shd w:val="clear" w:color="auto" w:fill="auto"/>
            <w:vAlign w:val="center"/>
          </w:tcPr>
          <w:p w14:paraId="47A2DACF" w14:textId="37096A6F"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1</w:t>
            </w:r>
            <w:r w:rsidR="00485845">
              <w:rPr>
                <w:rFonts w:eastAsia="Calibri" w:cs="Simplified Arabic" w:hint="cs"/>
                <w:sz w:val="22"/>
                <w:szCs w:val="22"/>
                <w:rtl/>
                <w:lang w:val="en-US" w:eastAsia="en-US" w:bidi="ar-EG"/>
              </w:rPr>
              <w:t>%</w:t>
            </w:r>
          </w:p>
        </w:tc>
      </w:tr>
      <w:tr w:rsidR="004807DD" w:rsidRPr="004807DD" w14:paraId="731F765D" w14:textId="77777777" w:rsidTr="00760827">
        <w:trPr>
          <w:trHeight w:val="602"/>
        </w:trPr>
        <w:tc>
          <w:tcPr>
            <w:tcW w:w="0" w:type="auto"/>
            <w:shd w:val="clear" w:color="auto" w:fill="auto"/>
          </w:tcPr>
          <w:p w14:paraId="1F88200B"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hint="cs"/>
                <w:b/>
                <w:bCs/>
                <w:sz w:val="22"/>
                <w:szCs w:val="22"/>
                <w:rtl/>
                <w:lang w:val="en-GB" w:eastAsia="en-US"/>
              </w:rPr>
              <w:t>ال</w:t>
            </w:r>
            <w:r w:rsidRPr="004807DD">
              <w:rPr>
                <w:rFonts w:eastAsia="Calibri" w:cs="Simplified Arabic"/>
                <w:b/>
                <w:bCs/>
                <w:sz w:val="22"/>
                <w:szCs w:val="22"/>
                <w:rtl/>
                <w:lang w:val="en-GB" w:eastAsia="en-US"/>
              </w:rPr>
              <w:t xml:space="preserve">مجال </w:t>
            </w:r>
            <w:r w:rsidRPr="004807DD">
              <w:rPr>
                <w:rFonts w:eastAsia="Calibri" w:cs="Simplified Arabic" w:hint="cs"/>
                <w:b/>
                <w:bCs/>
                <w:sz w:val="22"/>
                <w:szCs w:val="22"/>
                <w:rtl/>
                <w:lang w:val="en-GB" w:eastAsia="en-US"/>
              </w:rPr>
              <w:t>البؤري ل</w:t>
            </w:r>
            <w:r w:rsidRPr="004807DD">
              <w:rPr>
                <w:rFonts w:eastAsia="Calibri" w:cs="Simplified Arabic"/>
                <w:b/>
                <w:bCs/>
                <w:sz w:val="22"/>
                <w:szCs w:val="22"/>
                <w:rtl/>
                <w:lang w:val="en-GB" w:eastAsia="en-US"/>
              </w:rPr>
              <w:t>لمياه الدولية</w:t>
            </w:r>
          </w:p>
        </w:tc>
        <w:tc>
          <w:tcPr>
            <w:tcW w:w="0" w:type="auto"/>
            <w:shd w:val="clear" w:color="auto" w:fill="auto"/>
            <w:vAlign w:val="center"/>
          </w:tcPr>
          <w:p w14:paraId="44421A24" w14:textId="7F6D9BD4"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374.7</w:t>
            </w:r>
            <w:r w:rsidR="00485845">
              <w:rPr>
                <w:rFonts w:eastAsia="Calibri" w:cs="Simplified Arabic"/>
                <w:sz w:val="22"/>
                <w:szCs w:val="22"/>
                <w:lang w:val="en-GB" w:eastAsia="en-US"/>
              </w:rPr>
              <w:t>0</w:t>
            </w:r>
            <w:r w:rsidRPr="004807DD">
              <w:rPr>
                <w:rFonts w:eastAsia="Calibri" w:cs="Simplified Arabic"/>
                <w:sz w:val="22"/>
                <w:szCs w:val="22"/>
                <w:lang w:val="en-GB" w:eastAsia="en-US"/>
              </w:rPr>
              <w:t xml:space="preserve"> </w:t>
            </w:r>
          </w:p>
        </w:tc>
        <w:tc>
          <w:tcPr>
            <w:tcW w:w="1304" w:type="dxa"/>
            <w:shd w:val="clear" w:color="auto" w:fill="auto"/>
            <w:vAlign w:val="center"/>
          </w:tcPr>
          <w:p w14:paraId="36F1B03E" w14:textId="4FE7F885" w:rsidR="004807DD" w:rsidRPr="004807DD" w:rsidRDefault="004807DD" w:rsidP="00485845">
            <w:pPr>
              <w:jc w:val="center"/>
              <w:rPr>
                <w:rFonts w:eastAsia="Calibri" w:cs="Simplified Arabic"/>
                <w:sz w:val="22"/>
                <w:szCs w:val="22"/>
                <w:lang w:val="en-GB" w:eastAsia="en-US"/>
              </w:rPr>
            </w:pPr>
            <w:r w:rsidRPr="004807DD">
              <w:rPr>
                <w:rFonts w:eastAsia="Calibri" w:cs="Simplified Arabic"/>
                <w:sz w:val="22"/>
                <w:szCs w:val="22"/>
                <w:lang w:val="en-GB" w:eastAsia="en-US"/>
              </w:rPr>
              <w:t>2</w:t>
            </w:r>
            <w:r w:rsidR="00485845">
              <w:rPr>
                <w:rFonts w:eastAsia="Calibri" w:cs="Simplified Arabic"/>
                <w:sz w:val="22"/>
                <w:szCs w:val="22"/>
                <w:lang w:val="en-GB" w:eastAsia="en-US"/>
              </w:rPr>
              <w:t> </w:t>
            </w:r>
            <w:r w:rsidRPr="004807DD">
              <w:rPr>
                <w:rFonts w:eastAsia="Calibri" w:cs="Simplified Arabic"/>
                <w:sz w:val="22"/>
                <w:szCs w:val="22"/>
                <w:lang w:val="en-GB" w:eastAsia="en-US"/>
              </w:rPr>
              <w:t>960.4</w:t>
            </w:r>
            <w:r w:rsidR="00485845">
              <w:rPr>
                <w:rFonts w:eastAsia="Calibri" w:cs="Simplified Arabic"/>
                <w:sz w:val="22"/>
                <w:szCs w:val="22"/>
                <w:lang w:val="en-GB" w:eastAsia="en-US"/>
              </w:rPr>
              <w:t>0</w:t>
            </w:r>
          </w:p>
        </w:tc>
        <w:tc>
          <w:tcPr>
            <w:tcW w:w="1572" w:type="dxa"/>
            <w:shd w:val="clear" w:color="auto" w:fill="auto"/>
            <w:vAlign w:val="center"/>
          </w:tcPr>
          <w:p w14:paraId="71031A34" w14:textId="2CD46A53" w:rsidR="004807DD" w:rsidRPr="004807DD" w:rsidRDefault="004807DD" w:rsidP="00485845">
            <w:pPr>
              <w:jc w:val="center"/>
              <w:rPr>
                <w:rFonts w:eastAsia="Calibri" w:cs="Simplified Arabic"/>
                <w:sz w:val="22"/>
                <w:szCs w:val="22"/>
                <w:lang w:val="en-GB" w:eastAsia="en-US"/>
              </w:rPr>
            </w:pPr>
            <w:r w:rsidRPr="004807DD">
              <w:rPr>
                <w:rFonts w:eastAsia="Calibri" w:cs="Simplified Arabic"/>
                <w:sz w:val="22"/>
                <w:szCs w:val="22"/>
                <w:lang w:val="en-GB" w:eastAsia="en-US"/>
              </w:rPr>
              <w:t>3</w:t>
            </w:r>
            <w:r w:rsidR="00485845">
              <w:rPr>
                <w:rFonts w:eastAsia="Calibri" w:cs="Simplified Arabic"/>
                <w:sz w:val="22"/>
                <w:szCs w:val="22"/>
                <w:lang w:val="en-GB" w:eastAsia="en-US"/>
              </w:rPr>
              <w:t> </w:t>
            </w:r>
            <w:r w:rsidRPr="004807DD">
              <w:rPr>
                <w:rFonts w:eastAsia="Calibri" w:cs="Simplified Arabic"/>
                <w:sz w:val="22"/>
                <w:szCs w:val="22"/>
                <w:lang w:val="en-GB" w:eastAsia="en-US"/>
              </w:rPr>
              <w:t>335.1</w:t>
            </w:r>
            <w:r w:rsidR="00485845">
              <w:rPr>
                <w:rFonts w:eastAsia="Calibri" w:cs="Simplified Arabic"/>
                <w:sz w:val="22"/>
                <w:szCs w:val="22"/>
                <w:lang w:val="en-GB" w:eastAsia="en-US"/>
              </w:rPr>
              <w:t>0</w:t>
            </w:r>
            <w:r w:rsidRPr="004807DD">
              <w:rPr>
                <w:rFonts w:eastAsia="Calibri" w:cs="Simplified Arabic"/>
                <w:sz w:val="22"/>
                <w:szCs w:val="22"/>
                <w:lang w:val="en-GB" w:eastAsia="en-US"/>
              </w:rPr>
              <w:t xml:space="preserve"> </w:t>
            </w:r>
          </w:p>
        </w:tc>
        <w:tc>
          <w:tcPr>
            <w:tcW w:w="0" w:type="auto"/>
            <w:shd w:val="clear" w:color="auto" w:fill="auto"/>
            <w:vAlign w:val="center"/>
          </w:tcPr>
          <w:p w14:paraId="1F113B5F" w14:textId="14D762EF"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19</w:t>
            </w:r>
            <w:r w:rsidR="00485845">
              <w:rPr>
                <w:rFonts w:eastAsia="Calibri" w:cs="Simplified Arabic" w:hint="cs"/>
                <w:sz w:val="22"/>
                <w:szCs w:val="22"/>
                <w:rtl/>
                <w:lang w:val="en-US" w:eastAsia="en-US" w:bidi="ar-EG"/>
              </w:rPr>
              <w:t>%</w:t>
            </w:r>
          </w:p>
        </w:tc>
      </w:tr>
      <w:tr w:rsidR="004807DD" w:rsidRPr="004807DD" w14:paraId="6B0DBDE1" w14:textId="77777777" w:rsidTr="00760827">
        <w:tc>
          <w:tcPr>
            <w:tcW w:w="0" w:type="auto"/>
            <w:shd w:val="clear" w:color="auto" w:fill="auto"/>
          </w:tcPr>
          <w:p w14:paraId="190CB93C"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hint="cs"/>
                <w:b/>
                <w:bCs/>
                <w:sz w:val="22"/>
                <w:szCs w:val="22"/>
                <w:rtl/>
                <w:lang w:val="en-GB" w:eastAsia="en-US"/>
              </w:rPr>
              <w:t>الصكوك من غير المنح</w:t>
            </w:r>
          </w:p>
        </w:tc>
        <w:tc>
          <w:tcPr>
            <w:tcW w:w="0" w:type="auto"/>
            <w:shd w:val="clear" w:color="auto" w:fill="auto"/>
            <w:vAlign w:val="center"/>
          </w:tcPr>
          <w:p w14:paraId="182AF88F" w14:textId="6BFFB3F0"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64.9</w:t>
            </w:r>
            <w:r w:rsidR="00485845">
              <w:rPr>
                <w:rFonts w:eastAsia="Calibri" w:cs="Simplified Arabic"/>
                <w:sz w:val="22"/>
                <w:szCs w:val="22"/>
                <w:lang w:val="en-GB" w:eastAsia="en-US"/>
              </w:rPr>
              <w:t>0</w:t>
            </w:r>
            <w:r w:rsidRPr="004807DD">
              <w:rPr>
                <w:rFonts w:eastAsia="Calibri" w:cs="Simplified Arabic"/>
                <w:sz w:val="22"/>
                <w:szCs w:val="22"/>
                <w:lang w:val="en-GB" w:eastAsia="en-US"/>
              </w:rPr>
              <w:t xml:space="preserve"> </w:t>
            </w:r>
          </w:p>
        </w:tc>
        <w:tc>
          <w:tcPr>
            <w:tcW w:w="1304" w:type="dxa"/>
            <w:shd w:val="clear" w:color="auto" w:fill="auto"/>
            <w:vAlign w:val="center"/>
          </w:tcPr>
          <w:p w14:paraId="438E3D8C" w14:textId="5D7D7679" w:rsidR="004807DD" w:rsidRPr="004807DD" w:rsidRDefault="004807DD" w:rsidP="00485845">
            <w:pPr>
              <w:jc w:val="center"/>
              <w:rPr>
                <w:rFonts w:eastAsia="Calibri" w:cs="Simplified Arabic"/>
                <w:sz w:val="22"/>
                <w:szCs w:val="22"/>
                <w:lang w:val="en-GB" w:eastAsia="en-US"/>
              </w:rPr>
            </w:pPr>
            <w:r w:rsidRPr="004807DD">
              <w:rPr>
                <w:rFonts w:eastAsia="Calibri" w:cs="Simplified Arabic"/>
                <w:sz w:val="22"/>
                <w:szCs w:val="22"/>
                <w:lang w:val="en-GB" w:eastAsia="en-US"/>
              </w:rPr>
              <w:t>1</w:t>
            </w:r>
            <w:r w:rsidR="00485845">
              <w:rPr>
                <w:rFonts w:eastAsia="Calibri" w:cs="Simplified Arabic"/>
                <w:sz w:val="22"/>
                <w:szCs w:val="22"/>
                <w:lang w:val="en-GB" w:eastAsia="en-US"/>
              </w:rPr>
              <w:t> </w:t>
            </w:r>
            <w:r w:rsidRPr="004807DD">
              <w:rPr>
                <w:rFonts w:eastAsia="Calibri" w:cs="Simplified Arabic"/>
                <w:sz w:val="22"/>
                <w:szCs w:val="22"/>
                <w:lang w:val="en-GB" w:eastAsia="en-US"/>
              </w:rPr>
              <w:t>332</w:t>
            </w:r>
          </w:p>
        </w:tc>
        <w:tc>
          <w:tcPr>
            <w:tcW w:w="1572" w:type="dxa"/>
            <w:shd w:val="clear" w:color="auto" w:fill="auto"/>
            <w:vAlign w:val="center"/>
          </w:tcPr>
          <w:p w14:paraId="42DBF528" w14:textId="12B0C264" w:rsidR="004807DD" w:rsidRPr="004807DD" w:rsidRDefault="004807DD" w:rsidP="00485845">
            <w:pPr>
              <w:jc w:val="center"/>
              <w:rPr>
                <w:rFonts w:eastAsia="Calibri" w:cs="Simplified Arabic"/>
                <w:sz w:val="22"/>
                <w:szCs w:val="22"/>
                <w:lang w:val="en-GB" w:eastAsia="en-US"/>
              </w:rPr>
            </w:pPr>
            <w:r w:rsidRPr="004807DD">
              <w:rPr>
                <w:rFonts w:eastAsia="Calibri" w:cs="Simplified Arabic"/>
                <w:sz w:val="22"/>
                <w:szCs w:val="22"/>
                <w:lang w:val="en-GB" w:eastAsia="en-US"/>
              </w:rPr>
              <w:t>1</w:t>
            </w:r>
            <w:r w:rsidR="00485845">
              <w:rPr>
                <w:rFonts w:eastAsia="Calibri" w:cs="Simplified Arabic"/>
                <w:sz w:val="22"/>
                <w:szCs w:val="22"/>
                <w:lang w:val="en-GB" w:eastAsia="en-US"/>
              </w:rPr>
              <w:t> </w:t>
            </w:r>
            <w:r w:rsidRPr="004807DD">
              <w:rPr>
                <w:rFonts w:eastAsia="Calibri" w:cs="Simplified Arabic"/>
                <w:sz w:val="22"/>
                <w:szCs w:val="22"/>
                <w:lang w:val="en-GB" w:eastAsia="en-US"/>
              </w:rPr>
              <w:t>396.9</w:t>
            </w:r>
            <w:r w:rsidR="00485845">
              <w:rPr>
                <w:rFonts w:eastAsia="Calibri" w:cs="Simplified Arabic"/>
                <w:sz w:val="22"/>
                <w:szCs w:val="22"/>
                <w:lang w:val="en-GB" w:eastAsia="en-US"/>
              </w:rPr>
              <w:t>0</w:t>
            </w:r>
          </w:p>
        </w:tc>
        <w:tc>
          <w:tcPr>
            <w:tcW w:w="0" w:type="auto"/>
            <w:shd w:val="clear" w:color="auto" w:fill="auto"/>
            <w:vAlign w:val="center"/>
          </w:tcPr>
          <w:p w14:paraId="0B58DC72" w14:textId="2DBAC22A"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8</w:t>
            </w:r>
            <w:r w:rsidR="00485845">
              <w:rPr>
                <w:rFonts w:eastAsia="Calibri" w:cs="Simplified Arabic" w:hint="cs"/>
                <w:sz w:val="22"/>
                <w:szCs w:val="22"/>
                <w:rtl/>
                <w:lang w:val="en-US" w:eastAsia="en-US" w:bidi="ar-EG"/>
              </w:rPr>
              <w:t>%</w:t>
            </w:r>
          </w:p>
        </w:tc>
      </w:tr>
      <w:tr w:rsidR="004807DD" w:rsidRPr="004807DD" w14:paraId="2C9593BB" w14:textId="77777777" w:rsidTr="00760827">
        <w:tc>
          <w:tcPr>
            <w:tcW w:w="0" w:type="auto"/>
            <w:shd w:val="clear" w:color="auto" w:fill="auto"/>
          </w:tcPr>
          <w:p w14:paraId="093A50FC"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hint="cs"/>
                <w:b/>
                <w:bCs/>
                <w:sz w:val="22"/>
                <w:szCs w:val="22"/>
                <w:rtl/>
                <w:lang w:val="en-GB" w:eastAsia="en-US"/>
              </w:rPr>
              <w:t>برنامج المنح الصغيرة</w:t>
            </w:r>
          </w:p>
        </w:tc>
        <w:tc>
          <w:tcPr>
            <w:tcW w:w="0" w:type="auto"/>
            <w:tcBorders>
              <w:bottom w:val="single" w:sz="4" w:space="0" w:color="auto"/>
            </w:tcBorders>
            <w:shd w:val="clear" w:color="auto" w:fill="auto"/>
            <w:vAlign w:val="center"/>
          </w:tcPr>
          <w:p w14:paraId="1D418AEC" w14:textId="7C9DB9D4"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123.08</w:t>
            </w:r>
          </w:p>
        </w:tc>
        <w:tc>
          <w:tcPr>
            <w:tcW w:w="1304" w:type="dxa"/>
            <w:tcBorders>
              <w:bottom w:val="single" w:sz="4" w:space="0" w:color="auto"/>
            </w:tcBorders>
            <w:shd w:val="clear" w:color="auto" w:fill="auto"/>
            <w:vAlign w:val="center"/>
          </w:tcPr>
          <w:p w14:paraId="767B3C20" w14:textId="70020817"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128</w:t>
            </w:r>
          </w:p>
        </w:tc>
        <w:tc>
          <w:tcPr>
            <w:tcW w:w="1572" w:type="dxa"/>
            <w:tcBorders>
              <w:bottom w:val="single" w:sz="4" w:space="0" w:color="auto"/>
            </w:tcBorders>
            <w:shd w:val="clear" w:color="auto" w:fill="auto"/>
            <w:vAlign w:val="center"/>
          </w:tcPr>
          <w:p w14:paraId="70BE80E6" w14:textId="45C248BC"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251.08</w:t>
            </w:r>
          </w:p>
        </w:tc>
        <w:tc>
          <w:tcPr>
            <w:tcW w:w="0" w:type="auto"/>
            <w:tcBorders>
              <w:bottom w:val="single" w:sz="4" w:space="0" w:color="auto"/>
            </w:tcBorders>
            <w:shd w:val="clear" w:color="auto" w:fill="auto"/>
            <w:vAlign w:val="center"/>
          </w:tcPr>
          <w:p w14:paraId="5763D956" w14:textId="7C9865FF"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w:t>
            </w:r>
            <w:r>
              <w:rPr>
                <w:rFonts w:eastAsia="Calibri" w:cs="Simplified Arabic" w:hint="cs"/>
                <w:sz w:val="22"/>
                <w:szCs w:val="22"/>
                <w:rtl/>
                <w:lang w:val="en-US" w:eastAsia="en-US" w:bidi="ar-EG"/>
              </w:rPr>
              <w:t>%</w:t>
            </w:r>
          </w:p>
        </w:tc>
      </w:tr>
      <w:tr w:rsidR="004807DD" w:rsidRPr="004807DD" w14:paraId="610ACDD8" w14:textId="77777777" w:rsidTr="00760827">
        <w:tc>
          <w:tcPr>
            <w:tcW w:w="0" w:type="auto"/>
            <w:shd w:val="clear" w:color="auto" w:fill="auto"/>
          </w:tcPr>
          <w:p w14:paraId="01513E76" w14:textId="77777777" w:rsidR="004807DD" w:rsidRPr="004807DD" w:rsidRDefault="004807DD" w:rsidP="004807DD">
            <w:pPr>
              <w:rPr>
                <w:rFonts w:eastAsia="Calibri" w:cs="Simplified Arabic"/>
                <w:b/>
                <w:bCs/>
                <w:i/>
                <w:iCs/>
                <w:sz w:val="22"/>
                <w:szCs w:val="22"/>
                <w:lang w:val="en-GB" w:eastAsia="en-US"/>
              </w:rPr>
            </w:pPr>
            <w:r w:rsidRPr="004807DD">
              <w:rPr>
                <w:rFonts w:eastAsia="Calibri" w:cs="Simplified Arabic" w:hint="cs"/>
                <w:b/>
                <w:bCs/>
                <w:i/>
                <w:iCs/>
                <w:sz w:val="22"/>
                <w:szCs w:val="22"/>
                <w:rtl/>
                <w:lang w:val="en-GB" w:eastAsia="en-US"/>
              </w:rPr>
              <w:t>المجموع (بمليارات الدولارات، %)</w:t>
            </w:r>
          </w:p>
        </w:tc>
        <w:tc>
          <w:tcPr>
            <w:tcW w:w="0" w:type="auto"/>
            <w:tcBorders>
              <w:top w:val="single" w:sz="4" w:space="0" w:color="auto"/>
              <w:left w:val="nil"/>
              <w:bottom w:val="single" w:sz="4" w:space="0" w:color="auto"/>
              <w:right w:val="single" w:sz="4" w:space="0" w:color="auto"/>
            </w:tcBorders>
            <w:shd w:val="clear" w:color="auto" w:fill="auto"/>
            <w:vAlign w:val="center"/>
          </w:tcPr>
          <w:p w14:paraId="24D5D9F5" w14:textId="46186AE4" w:rsidR="004807DD" w:rsidRPr="004807DD" w:rsidRDefault="00485845" w:rsidP="004807DD">
            <w:pPr>
              <w:jc w:val="center"/>
              <w:rPr>
                <w:rFonts w:eastAsia="Calibri" w:cs="Simplified Arabic"/>
                <w:color w:val="000000"/>
                <w:sz w:val="22"/>
                <w:szCs w:val="22"/>
                <w:lang w:val="en-US" w:eastAsia="en-US"/>
              </w:rPr>
            </w:pPr>
            <w:r>
              <w:rPr>
                <w:rFonts w:eastAsia="Calibri" w:cs="Simplified Arabic"/>
                <w:color w:val="000000"/>
                <w:sz w:val="22"/>
                <w:szCs w:val="22"/>
                <w:lang w:val="en-US" w:eastAsia="en-US"/>
              </w:rPr>
              <w:t>2.04</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3B176279" w14:textId="1D510800" w:rsidR="004807DD" w:rsidRPr="004807DD" w:rsidRDefault="00485845" w:rsidP="004807DD">
            <w:pPr>
              <w:jc w:val="center"/>
              <w:rPr>
                <w:rFonts w:eastAsia="Calibri" w:cs="Simplified Arabic"/>
                <w:color w:val="000000"/>
                <w:sz w:val="22"/>
                <w:szCs w:val="22"/>
                <w:lang w:val="en-US" w:eastAsia="en-US"/>
              </w:rPr>
            </w:pPr>
            <w:r>
              <w:rPr>
                <w:rFonts w:eastAsia="Calibri" w:cs="Simplified Arabic"/>
                <w:color w:val="000000"/>
                <w:sz w:val="22"/>
                <w:szCs w:val="22"/>
                <w:lang w:val="en-US" w:eastAsia="en-US"/>
              </w:rPr>
              <w:t>16.51</w:t>
            </w:r>
          </w:p>
        </w:tc>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14:paraId="0B299277" w14:textId="221D1A40" w:rsidR="004807DD" w:rsidRPr="004807DD" w:rsidRDefault="00485845" w:rsidP="004807DD">
            <w:pPr>
              <w:jc w:val="center"/>
              <w:rPr>
                <w:rFonts w:eastAsia="Calibri" w:cs="Simplified Arabic"/>
                <w:color w:val="000000"/>
                <w:sz w:val="22"/>
                <w:szCs w:val="22"/>
                <w:lang w:val="en-US" w:eastAsia="en-US"/>
              </w:rPr>
            </w:pPr>
            <w:r>
              <w:rPr>
                <w:rFonts w:eastAsia="Calibri" w:cs="Simplified Arabic"/>
                <w:color w:val="000000"/>
                <w:sz w:val="22"/>
                <w:szCs w:val="22"/>
                <w:lang w:val="en-US" w:eastAsia="en-US"/>
              </w:rPr>
              <w:t>18.55</w:t>
            </w:r>
          </w:p>
        </w:tc>
        <w:tc>
          <w:tcPr>
            <w:tcW w:w="0" w:type="auto"/>
            <w:tcBorders>
              <w:top w:val="single" w:sz="4" w:space="0" w:color="auto"/>
              <w:left w:val="single" w:sz="4" w:space="0" w:color="auto"/>
              <w:bottom w:val="single" w:sz="4" w:space="0" w:color="auto"/>
            </w:tcBorders>
            <w:shd w:val="clear" w:color="auto" w:fill="auto"/>
            <w:vAlign w:val="center"/>
          </w:tcPr>
          <w:p w14:paraId="54E49A93" w14:textId="74D482A9" w:rsidR="004807DD" w:rsidRPr="004807DD" w:rsidRDefault="004807DD" w:rsidP="004807DD">
            <w:pPr>
              <w:jc w:val="center"/>
              <w:rPr>
                <w:rFonts w:eastAsia="Calibri" w:cs="Simplified Arabic"/>
                <w:b/>
                <w:bCs/>
                <w:sz w:val="22"/>
                <w:szCs w:val="22"/>
                <w:lang w:val="en-GB" w:eastAsia="en-US"/>
              </w:rPr>
            </w:pPr>
            <w:r w:rsidRPr="004807DD">
              <w:rPr>
                <w:rFonts w:eastAsia="Calibri" w:cs="Simplified Arabic"/>
                <w:b/>
                <w:bCs/>
                <w:sz w:val="22"/>
                <w:szCs w:val="22"/>
                <w:lang w:val="en-GB" w:eastAsia="en-US"/>
              </w:rPr>
              <w:t>100</w:t>
            </w:r>
            <w:r w:rsidR="00485845">
              <w:rPr>
                <w:rFonts w:eastAsia="Calibri" w:cs="Simplified Arabic" w:hint="cs"/>
                <w:sz w:val="22"/>
                <w:szCs w:val="22"/>
                <w:rtl/>
                <w:lang w:val="en-US" w:eastAsia="en-US" w:bidi="ar-EG"/>
              </w:rPr>
              <w:t>%</w:t>
            </w:r>
          </w:p>
        </w:tc>
      </w:tr>
    </w:tbl>
    <w:p w14:paraId="4837B338" w14:textId="77777777" w:rsidR="004807DD" w:rsidRDefault="004807DD" w:rsidP="004807DD">
      <w:pPr>
        <w:spacing w:after="120" w:line="216" w:lineRule="auto"/>
        <w:jc w:val="both"/>
        <w:rPr>
          <w:rFonts w:eastAsia="Times New Roman" w:cs="Simplified Arabic"/>
          <w:sz w:val="22"/>
          <w:rtl/>
          <w:lang w:val="en-US" w:eastAsia="en-CA" w:bidi="ar-EG"/>
        </w:rPr>
      </w:pPr>
    </w:p>
    <w:p w14:paraId="17D64A45" w14:textId="23123B64" w:rsidR="00D2588F" w:rsidRDefault="00D2588F" w:rsidP="008E1833">
      <w:pPr>
        <w:keepNext/>
        <w:keepLines/>
        <w:spacing w:after="120" w:line="216" w:lineRule="auto"/>
        <w:jc w:val="both"/>
        <w:rPr>
          <w:rFonts w:eastAsia="Times New Roman" w:cs="Simplified Arabic"/>
          <w:b/>
          <w:bCs/>
          <w:sz w:val="26"/>
          <w:szCs w:val="26"/>
          <w:rtl/>
          <w:lang w:val="en-GB" w:eastAsia="en-CA" w:bidi="ar-EG"/>
        </w:rPr>
      </w:pPr>
      <w:r w:rsidRPr="008E1833">
        <w:rPr>
          <w:rFonts w:eastAsia="Times New Roman" w:cs="Simplified Arabic"/>
          <w:b/>
          <w:bCs/>
          <w:sz w:val="26"/>
          <w:szCs w:val="26"/>
          <w:rtl/>
          <w:lang w:val="en-GB" w:eastAsia="en-CA" w:bidi="ar-EG"/>
        </w:rPr>
        <w:t xml:space="preserve">دعم تنفيذ بروتوكول قرطاجنة للسلامة </w:t>
      </w:r>
      <w:r w:rsidR="008E1833" w:rsidRPr="008E1833">
        <w:rPr>
          <w:rFonts w:eastAsia="Times New Roman" w:cs="Simplified Arabic" w:hint="cs"/>
          <w:b/>
          <w:bCs/>
          <w:sz w:val="26"/>
          <w:szCs w:val="26"/>
          <w:rtl/>
          <w:lang w:val="en-GB" w:eastAsia="en-CA" w:bidi="ar-EG"/>
        </w:rPr>
        <w:t>الأحيائية</w:t>
      </w:r>
      <w:r w:rsidRPr="008E1833">
        <w:rPr>
          <w:rFonts w:eastAsia="Times New Roman" w:cs="Simplified Arabic"/>
          <w:b/>
          <w:bCs/>
          <w:sz w:val="26"/>
          <w:szCs w:val="26"/>
          <w:rtl/>
          <w:lang w:val="en-GB" w:eastAsia="en-CA" w:bidi="ar-EG"/>
        </w:rPr>
        <w:t xml:space="preserve"> الملحق باتفاقية التنوع البيولوجي</w:t>
      </w:r>
    </w:p>
    <w:p w14:paraId="6E08CDFA" w14:textId="78A376D6" w:rsidR="008A2A21" w:rsidRPr="008A2A21" w:rsidRDefault="008E1833" w:rsidP="008A2A21">
      <w:pPr>
        <w:spacing w:after="120" w:line="216" w:lineRule="auto"/>
        <w:jc w:val="both"/>
        <w:rPr>
          <w:rFonts w:eastAsia="Times New Roman" w:cs="Simplified Arabic"/>
          <w:sz w:val="22"/>
          <w:lang w:val="en-US" w:eastAsia="en-CA"/>
        </w:rPr>
      </w:pPr>
      <w:r w:rsidRPr="008E1833">
        <w:rPr>
          <w:rFonts w:eastAsia="Times New Roman" w:cs="Simplified Arabic"/>
          <w:sz w:val="22"/>
          <w:rtl/>
          <w:lang w:val="en-GB" w:eastAsia="en-CA"/>
        </w:rPr>
        <w:t xml:space="preserve">في </w:t>
      </w:r>
      <w:r w:rsidR="00F9530B">
        <w:rPr>
          <w:rFonts w:eastAsia="Times New Roman" w:cs="Simplified Arabic" w:hint="cs"/>
          <w:sz w:val="22"/>
          <w:rtl/>
          <w:lang w:val="en-GB" w:eastAsia="en-CA"/>
        </w:rPr>
        <w:t>فترة التجديد السابع لموارد مرفق البيئة العالمية</w:t>
      </w:r>
      <w:r w:rsidRPr="008E1833">
        <w:rPr>
          <w:rFonts w:eastAsia="Times New Roman" w:cs="Simplified Arabic"/>
          <w:sz w:val="22"/>
          <w:rtl/>
          <w:lang w:val="en-GB" w:eastAsia="en-CA"/>
        </w:rPr>
        <w:t xml:space="preserve">، تمت الموافقة على المشاريع السبعة، بما في ذلك مشروعان متعددا البلدان، المقدمة إلى </w:t>
      </w:r>
      <w:r w:rsidR="004A3596">
        <w:rPr>
          <w:rFonts w:eastAsia="Times New Roman" w:cs="Simplified Arabic" w:hint="cs"/>
          <w:sz w:val="22"/>
          <w:rtl/>
          <w:lang w:val="en-GB" w:eastAsia="en-CA"/>
        </w:rPr>
        <w:t>ال</w:t>
      </w:r>
      <w:r w:rsidRPr="008E1833">
        <w:rPr>
          <w:rFonts w:eastAsia="Times New Roman" w:cs="Simplified Arabic"/>
          <w:sz w:val="22"/>
          <w:rtl/>
          <w:lang w:val="en-GB" w:eastAsia="en-CA"/>
        </w:rPr>
        <w:t xml:space="preserve">صندوق </w:t>
      </w:r>
      <w:proofErr w:type="spellStart"/>
      <w:r w:rsidR="004A3596">
        <w:rPr>
          <w:rFonts w:eastAsia="Times New Roman" w:cs="Simplified Arabic" w:hint="cs"/>
          <w:sz w:val="22"/>
          <w:rtl/>
          <w:lang w:val="en-GB" w:eastAsia="en-CA"/>
        </w:rPr>
        <w:t>الاستئماني</w:t>
      </w:r>
      <w:proofErr w:type="spellEnd"/>
      <w:r w:rsidR="004A3596">
        <w:rPr>
          <w:rFonts w:eastAsia="Times New Roman" w:cs="Simplified Arabic" w:hint="cs"/>
          <w:sz w:val="22"/>
          <w:rtl/>
          <w:lang w:val="en-GB" w:eastAsia="en-CA"/>
        </w:rPr>
        <w:t xml:space="preserve"> ل</w:t>
      </w:r>
      <w:r w:rsidRPr="008E1833">
        <w:rPr>
          <w:rFonts w:eastAsia="Times New Roman" w:cs="Simplified Arabic"/>
          <w:sz w:val="22"/>
          <w:rtl/>
          <w:lang w:val="en-GB" w:eastAsia="en-CA"/>
        </w:rPr>
        <w:t>مرفق البيئة العالمية لطلب الدعم</w:t>
      </w:r>
      <w:r w:rsidR="004A3596">
        <w:rPr>
          <w:rFonts w:eastAsia="Times New Roman" w:cs="Simplified Arabic" w:hint="cs"/>
          <w:sz w:val="22"/>
          <w:rtl/>
          <w:lang w:val="en-GB" w:eastAsia="en-CA"/>
        </w:rPr>
        <w:t xml:space="preserve"> من أجل </w:t>
      </w:r>
      <w:r w:rsidRPr="008E1833">
        <w:rPr>
          <w:rFonts w:eastAsia="Times New Roman" w:cs="Simplified Arabic"/>
          <w:sz w:val="22"/>
          <w:rtl/>
          <w:lang w:val="en-GB" w:eastAsia="en-CA"/>
        </w:rPr>
        <w:t xml:space="preserve">تنفيذ بروتوكول قرطاجنة، بتمويل إجمالي قدره 13.1 مليون دولار من مرفق البيئة العالمية. وتشمل هذه المشاريع 11 </w:t>
      </w:r>
      <w:r w:rsidR="00F62BBE">
        <w:rPr>
          <w:rFonts w:eastAsia="Times New Roman" w:cs="Simplified Arabic" w:hint="cs"/>
          <w:sz w:val="22"/>
          <w:rtl/>
          <w:lang w:val="en-GB" w:eastAsia="en-CA"/>
        </w:rPr>
        <w:t>بلدا</w:t>
      </w:r>
      <w:r w:rsidRPr="008E1833">
        <w:rPr>
          <w:rFonts w:eastAsia="Times New Roman" w:cs="Simplified Arabic"/>
          <w:sz w:val="22"/>
          <w:rtl/>
          <w:lang w:val="en-GB" w:eastAsia="en-CA"/>
        </w:rPr>
        <w:t xml:space="preserve">، بما في ذلك </w:t>
      </w:r>
      <w:r w:rsidR="008A2A21" w:rsidRPr="008A2A21">
        <w:rPr>
          <w:rFonts w:eastAsia="Times New Roman" w:cs="Simplified Arabic"/>
          <w:sz w:val="22"/>
          <w:rtl/>
          <w:lang w:val="en-GB" w:eastAsia="en-CA"/>
        </w:rPr>
        <w:t xml:space="preserve">إثيوبيا، وبنغلاديش، وجمهورية مولدوفا، والفلبين، </w:t>
      </w:r>
      <w:r w:rsidR="008A2A21" w:rsidRPr="008E1833">
        <w:rPr>
          <w:rFonts w:eastAsia="Times New Roman" w:cs="Simplified Arabic"/>
          <w:sz w:val="22"/>
          <w:rtl/>
          <w:lang w:val="en-GB" w:eastAsia="en-CA"/>
        </w:rPr>
        <w:t>وجمهورية قيرغيزستان</w:t>
      </w:r>
      <w:r w:rsidR="008A2A21">
        <w:rPr>
          <w:rFonts w:eastAsia="Times New Roman" w:cs="Simplified Arabic" w:hint="cs"/>
          <w:sz w:val="22"/>
          <w:rtl/>
          <w:lang w:val="en-GB" w:eastAsia="en-CA"/>
        </w:rPr>
        <w:t xml:space="preserve">، </w:t>
      </w:r>
      <w:r w:rsidR="008A2A21" w:rsidRPr="008A2A21">
        <w:rPr>
          <w:rFonts w:eastAsia="Times New Roman" w:cs="Simplified Arabic"/>
          <w:sz w:val="22"/>
          <w:rtl/>
          <w:lang w:val="en-GB" w:eastAsia="en-CA"/>
        </w:rPr>
        <w:t>والكاميرون، والكونغو، ومدغشقر، ومنغوليا، وناميبيا، والهند</w:t>
      </w:r>
      <w:r w:rsidR="00663564">
        <w:rPr>
          <w:rFonts w:eastAsia="Times New Roman" w:cs="Simplified Arabic" w:hint="cs"/>
          <w:sz w:val="22"/>
          <w:rtl/>
          <w:lang w:val="en-GB" w:eastAsia="en-CA"/>
        </w:rPr>
        <w:t>.</w:t>
      </w:r>
    </w:p>
    <w:p w14:paraId="30071CDB" w14:textId="62D2F1BF" w:rsidR="008E1833" w:rsidRPr="008A2A21" w:rsidRDefault="008E1833" w:rsidP="008E1833">
      <w:pPr>
        <w:spacing w:after="120" w:line="216" w:lineRule="auto"/>
        <w:jc w:val="both"/>
        <w:rPr>
          <w:rFonts w:eastAsia="Times New Roman" w:cs="Simplified Arabic"/>
          <w:sz w:val="22"/>
          <w:rtl/>
          <w:lang w:val="en-US" w:eastAsia="en-CA"/>
        </w:rPr>
      </w:pPr>
    </w:p>
    <w:p w14:paraId="0B7588AB" w14:textId="4700D5EB" w:rsidR="00F62BBE" w:rsidRPr="00F62BBE" w:rsidRDefault="00F62BBE" w:rsidP="00F62BBE">
      <w:pPr>
        <w:keepNext/>
        <w:keepLines/>
        <w:spacing w:after="120" w:line="216" w:lineRule="auto"/>
        <w:jc w:val="both"/>
        <w:rPr>
          <w:rFonts w:eastAsia="Times New Roman" w:cs="Simplified Arabic"/>
          <w:b/>
          <w:bCs/>
          <w:sz w:val="26"/>
          <w:szCs w:val="26"/>
          <w:rtl/>
          <w:lang w:val="en-GB" w:eastAsia="en-CA" w:bidi="ar-EG"/>
        </w:rPr>
      </w:pPr>
      <w:r w:rsidRPr="00F62BBE">
        <w:rPr>
          <w:rFonts w:eastAsia="Times New Roman" w:cs="Simplified Arabic"/>
          <w:b/>
          <w:bCs/>
          <w:sz w:val="26"/>
          <w:szCs w:val="26"/>
          <w:rtl/>
          <w:lang w:val="en-GB" w:eastAsia="en-CA" w:bidi="ar-EG"/>
        </w:rPr>
        <w:t xml:space="preserve">دعم التصديق على بروتوكول </w:t>
      </w:r>
      <w:proofErr w:type="spellStart"/>
      <w:r w:rsidRPr="00F62BBE">
        <w:rPr>
          <w:rFonts w:eastAsia="Times New Roman" w:cs="Simplified Arabic"/>
          <w:b/>
          <w:bCs/>
          <w:sz w:val="26"/>
          <w:szCs w:val="26"/>
          <w:rtl/>
          <w:lang w:val="en-GB" w:eastAsia="en-CA" w:bidi="ar-EG"/>
        </w:rPr>
        <w:t>ناغويا</w:t>
      </w:r>
      <w:proofErr w:type="spellEnd"/>
      <w:r w:rsidRPr="00F62BBE">
        <w:rPr>
          <w:rFonts w:eastAsia="Times New Roman" w:cs="Simplified Arabic"/>
          <w:b/>
          <w:bCs/>
          <w:sz w:val="26"/>
          <w:szCs w:val="26"/>
          <w:rtl/>
          <w:lang w:val="en-GB" w:eastAsia="en-CA" w:bidi="ar-EG"/>
        </w:rPr>
        <w:t xml:space="preserve"> بشأن الحصول على الموارد الجينية والتقاسم العادل والمنصف للمنافع الناشئة عن استخدامها، الملحق باتفاقية التنوع البيولوجي</w:t>
      </w:r>
      <w:r w:rsidR="00394134">
        <w:rPr>
          <w:rFonts w:eastAsia="Times New Roman" w:cs="Simplified Arabic" w:hint="cs"/>
          <w:b/>
          <w:bCs/>
          <w:sz w:val="26"/>
          <w:szCs w:val="26"/>
          <w:rtl/>
          <w:lang w:val="en-GB" w:eastAsia="en-CA" w:bidi="ar-EG"/>
        </w:rPr>
        <w:t xml:space="preserve"> </w:t>
      </w:r>
      <w:r w:rsidR="00394134" w:rsidRPr="00F62BBE">
        <w:rPr>
          <w:rFonts w:eastAsia="Times New Roman" w:cs="Simplified Arabic"/>
          <w:b/>
          <w:bCs/>
          <w:sz w:val="26"/>
          <w:szCs w:val="26"/>
          <w:rtl/>
          <w:lang w:val="en-GB" w:eastAsia="en-CA" w:bidi="ar-EG"/>
        </w:rPr>
        <w:t>وتنفيذه</w:t>
      </w:r>
    </w:p>
    <w:p w14:paraId="071A9E1A" w14:textId="2F19C709" w:rsidR="00B76724" w:rsidRPr="00B76724" w:rsidRDefault="00394134" w:rsidP="00B76724">
      <w:pPr>
        <w:spacing w:after="120" w:line="216" w:lineRule="auto"/>
        <w:jc w:val="both"/>
        <w:rPr>
          <w:rFonts w:eastAsia="Times New Roman" w:cs="Simplified Arabic"/>
          <w:sz w:val="22"/>
          <w:lang w:val="en-GB" w:eastAsia="en-CA"/>
        </w:rPr>
      </w:pPr>
      <w:r w:rsidRPr="008E1833">
        <w:rPr>
          <w:rFonts w:eastAsia="Times New Roman" w:cs="Simplified Arabic"/>
          <w:sz w:val="22"/>
          <w:rtl/>
          <w:lang w:val="en-GB" w:eastAsia="en-CA"/>
        </w:rPr>
        <w:t xml:space="preserve">في </w:t>
      </w:r>
      <w:r>
        <w:rPr>
          <w:rFonts w:eastAsia="Times New Roman" w:cs="Simplified Arabic" w:hint="cs"/>
          <w:sz w:val="22"/>
          <w:rtl/>
          <w:lang w:val="en-GB" w:eastAsia="en-CA"/>
        </w:rPr>
        <w:t>فترة التجديد السابع لموارد مرفق البيئة العالمية</w:t>
      </w:r>
      <w:r w:rsidR="00F62BBE" w:rsidRPr="00F62BBE">
        <w:rPr>
          <w:rFonts w:eastAsia="Times New Roman" w:cs="Simplified Arabic"/>
          <w:sz w:val="22"/>
          <w:rtl/>
          <w:lang w:val="en-GB" w:eastAsia="en-CA"/>
        </w:rPr>
        <w:t xml:space="preserve">، تمت الموافقة على 14 مشروعا قدمت إلى </w:t>
      </w:r>
      <w:r w:rsidR="00282C63">
        <w:rPr>
          <w:rFonts w:eastAsia="Times New Roman" w:cs="Simplified Arabic" w:hint="cs"/>
          <w:sz w:val="22"/>
          <w:rtl/>
          <w:lang w:val="en-GB" w:eastAsia="en-CA"/>
        </w:rPr>
        <w:t>مرفق</w:t>
      </w:r>
      <w:r w:rsidR="00F62BBE" w:rsidRPr="00F62BBE">
        <w:rPr>
          <w:rFonts w:eastAsia="Times New Roman" w:cs="Simplified Arabic"/>
          <w:sz w:val="22"/>
          <w:rtl/>
          <w:lang w:val="en-GB" w:eastAsia="en-CA"/>
        </w:rPr>
        <w:t xml:space="preserve"> البيئة العالمي</w:t>
      </w:r>
      <w:r w:rsidR="00282C63">
        <w:rPr>
          <w:rFonts w:eastAsia="Times New Roman" w:cs="Simplified Arabic" w:hint="cs"/>
          <w:sz w:val="22"/>
          <w:rtl/>
          <w:lang w:val="en-GB" w:eastAsia="en-CA"/>
        </w:rPr>
        <w:t>ة</w:t>
      </w:r>
      <w:r w:rsidR="00F62BBE" w:rsidRPr="00F62BBE">
        <w:rPr>
          <w:rFonts w:eastAsia="Times New Roman" w:cs="Simplified Arabic"/>
          <w:sz w:val="22"/>
          <w:rtl/>
          <w:lang w:val="en-GB" w:eastAsia="en-CA"/>
        </w:rPr>
        <w:t xml:space="preserve"> لطلب الدعم </w:t>
      </w:r>
      <w:r w:rsidR="00282C63">
        <w:rPr>
          <w:rFonts w:eastAsia="Times New Roman" w:cs="Simplified Arabic" w:hint="cs"/>
          <w:sz w:val="22"/>
          <w:rtl/>
          <w:lang w:val="en-GB" w:eastAsia="en-CA"/>
        </w:rPr>
        <w:t xml:space="preserve">من أجل </w:t>
      </w:r>
      <w:r w:rsidR="00F62BBE" w:rsidRPr="00F62BBE">
        <w:rPr>
          <w:rFonts w:eastAsia="Times New Roman" w:cs="Simplified Arabic"/>
          <w:sz w:val="22"/>
          <w:rtl/>
          <w:lang w:val="en-GB" w:eastAsia="en-CA"/>
        </w:rPr>
        <w:t xml:space="preserve">تنفيذ بروتوكول </w:t>
      </w:r>
      <w:proofErr w:type="spellStart"/>
      <w:r w:rsidR="00F62BBE" w:rsidRPr="00F62BBE">
        <w:rPr>
          <w:rFonts w:eastAsia="Times New Roman" w:cs="Simplified Arabic"/>
          <w:sz w:val="22"/>
          <w:rtl/>
          <w:lang w:val="en-GB" w:eastAsia="en-CA"/>
        </w:rPr>
        <w:t>ناغويا</w:t>
      </w:r>
      <w:proofErr w:type="spellEnd"/>
      <w:r w:rsidR="00F62BBE" w:rsidRPr="00F62BBE">
        <w:rPr>
          <w:rFonts w:eastAsia="Times New Roman" w:cs="Simplified Arabic"/>
          <w:sz w:val="22"/>
          <w:rtl/>
          <w:lang w:val="en-GB" w:eastAsia="en-CA"/>
        </w:rPr>
        <w:t xml:space="preserve"> بتمويل إجمالي قدره 32.2 مليون دولار أميركي. وتشمل هذه المشاريع 14 </w:t>
      </w:r>
      <w:r w:rsidR="00282C63">
        <w:rPr>
          <w:rFonts w:eastAsia="Times New Roman" w:cs="Simplified Arabic" w:hint="cs"/>
          <w:sz w:val="22"/>
          <w:rtl/>
          <w:lang w:val="en-GB" w:eastAsia="en-CA"/>
        </w:rPr>
        <w:t>بلدا</w:t>
      </w:r>
      <w:r w:rsidR="00F62BBE" w:rsidRPr="00F62BBE">
        <w:rPr>
          <w:rFonts w:eastAsia="Times New Roman" w:cs="Simplified Arabic"/>
          <w:sz w:val="22"/>
          <w:rtl/>
          <w:lang w:val="en-GB" w:eastAsia="en-CA"/>
        </w:rPr>
        <w:t xml:space="preserve">، بما في ذلك </w:t>
      </w:r>
      <w:r w:rsidR="00B76724" w:rsidRPr="00B76724">
        <w:rPr>
          <w:rFonts w:eastAsia="Times New Roman" w:cs="Simplified Arabic"/>
          <w:sz w:val="22"/>
          <w:rtl/>
          <w:lang w:val="en-GB" w:eastAsia="en-CA"/>
        </w:rPr>
        <w:t>إندونيسيا، وبنما، وبوتسوانا، وجامايكا، وجنوب السودان، وغامبيا، والفلبين،</w:t>
      </w:r>
      <w:r w:rsidR="00B76724">
        <w:rPr>
          <w:rFonts w:eastAsia="Times New Roman" w:cs="Simplified Arabic" w:hint="cs"/>
          <w:sz w:val="22"/>
          <w:rtl/>
          <w:lang w:val="en-GB" w:eastAsia="en-CA"/>
        </w:rPr>
        <w:t xml:space="preserve"> وسانت لوسيا،</w:t>
      </w:r>
      <w:r w:rsidR="00B76724" w:rsidRPr="00B76724">
        <w:rPr>
          <w:rFonts w:eastAsia="Times New Roman" w:cs="Simplified Arabic"/>
          <w:sz w:val="22"/>
          <w:rtl/>
          <w:lang w:val="en-GB" w:eastAsia="en-CA"/>
        </w:rPr>
        <w:t xml:space="preserve"> وفنزويلا (جمهورية</w:t>
      </w:r>
      <w:r w:rsidR="00E8381F">
        <w:rPr>
          <w:rFonts w:eastAsia="Times New Roman" w:cs="Simplified Arabic" w:hint="cs"/>
          <w:sz w:val="22"/>
          <w:rtl/>
          <w:lang w:val="en-GB" w:eastAsia="en-CA"/>
        </w:rPr>
        <w:t>-</w:t>
      </w:r>
      <w:proofErr w:type="spellStart"/>
      <w:r w:rsidR="00B76724" w:rsidRPr="00B76724">
        <w:rPr>
          <w:rFonts w:eastAsia="Times New Roman" w:cs="Simplified Arabic"/>
          <w:sz w:val="22"/>
          <w:rtl/>
          <w:lang w:val="en-GB" w:eastAsia="en-CA"/>
        </w:rPr>
        <w:t>البوليفارية</w:t>
      </w:r>
      <w:proofErr w:type="spellEnd"/>
      <w:r w:rsidR="00B76724" w:rsidRPr="00B76724">
        <w:rPr>
          <w:rFonts w:eastAsia="Times New Roman" w:cs="Simplified Arabic"/>
          <w:sz w:val="22"/>
          <w:rtl/>
          <w:lang w:val="en-GB" w:eastAsia="en-CA"/>
        </w:rPr>
        <w:t>)، والكاميرون، وكوبا، ومدغشقر، والمغرب، والنيجر</w:t>
      </w:r>
      <w:r w:rsidR="0083252F">
        <w:rPr>
          <w:rFonts w:eastAsia="Times New Roman" w:cs="Simplified Arabic" w:hint="cs"/>
          <w:sz w:val="22"/>
          <w:rtl/>
          <w:lang w:val="en-GB" w:eastAsia="en-CA"/>
        </w:rPr>
        <w:t>.</w:t>
      </w:r>
    </w:p>
    <w:p w14:paraId="251842F0" w14:textId="23300810" w:rsidR="00F62BBE" w:rsidRPr="00B76724" w:rsidRDefault="00F62BBE" w:rsidP="008E1833">
      <w:pPr>
        <w:spacing w:after="120" w:line="216" w:lineRule="auto"/>
        <w:jc w:val="both"/>
        <w:rPr>
          <w:rFonts w:eastAsia="Times New Roman" w:cs="Simplified Arabic"/>
          <w:sz w:val="22"/>
          <w:rtl/>
          <w:lang w:val="en-US" w:eastAsia="en-CA"/>
        </w:rPr>
      </w:pPr>
    </w:p>
    <w:p w14:paraId="14B48F45" w14:textId="77777777" w:rsidR="008E1833" w:rsidRDefault="008E1833" w:rsidP="00E8381F">
      <w:pPr>
        <w:spacing w:after="120" w:line="216" w:lineRule="auto"/>
        <w:ind w:left="-180"/>
        <w:jc w:val="both"/>
        <w:rPr>
          <w:rFonts w:eastAsia="Times New Roman" w:cs="Simplified Arabic"/>
          <w:sz w:val="22"/>
          <w:rtl/>
          <w:lang w:val="en-US" w:eastAsia="en-CA" w:bidi="ar-EG"/>
        </w:rPr>
      </w:pPr>
    </w:p>
    <w:p w14:paraId="43B1B03F" w14:textId="1A2ADB38" w:rsidR="00485845" w:rsidRPr="006778CB" w:rsidRDefault="00921986" w:rsidP="00485845">
      <w:pPr>
        <w:keepNext/>
        <w:keepLines/>
        <w:spacing w:after="120" w:line="216" w:lineRule="auto"/>
        <w:jc w:val="both"/>
        <w:rPr>
          <w:rFonts w:eastAsia="Times New Roman" w:cs="Simplified Arabic"/>
          <w:b/>
          <w:bCs/>
          <w:sz w:val="26"/>
          <w:szCs w:val="26"/>
          <w:rtl/>
          <w:lang w:val="en-GB" w:eastAsia="en-CA" w:bidi="ar-EG"/>
        </w:rPr>
      </w:pPr>
      <w:bookmarkStart w:id="13" w:name="ثالثا"/>
      <w:bookmarkEnd w:id="13"/>
      <w:r w:rsidRPr="006778CB">
        <w:rPr>
          <w:rFonts w:eastAsia="Times New Roman" w:cs="Simplified Arabic"/>
          <w:b/>
          <w:bCs/>
          <w:sz w:val="26"/>
          <w:szCs w:val="26"/>
          <w:rtl/>
          <w:lang w:val="en-GB" w:eastAsia="en-CA" w:bidi="ar-EG"/>
        </w:rPr>
        <w:lastRenderedPageBreak/>
        <w:t>الاستخدام لأغراض البرمجة في</w:t>
      </w:r>
      <w:r w:rsidR="00485845" w:rsidRPr="006778CB">
        <w:rPr>
          <w:rFonts w:eastAsia="Times New Roman" w:cs="Simplified Arabic"/>
          <w:b/>
          <w:bCs/>
          <w:sz w:val="26"/>
          <w:szCs w:val="26"/>
          <w:rtl/>
          <w:lang w:val="en-GB" w:eastAsia="en-CA" w:bidi="ar-EG"/>
        </w:rPr>
        <w:t xml:space="preserve"> فترة التجديد </w:t>
      </w:r>
      <w:r w:rsidR="00485845" w:rsidRPr="006778CB">
        <w:rPr>
          <w:rFonts w:eastAsia="Times New Roman" w:cs="Simplified Arabic" w:hint="cs"/>
          <w:b/>
          <w:bCs/>
          <w:sz w:val="26"/>
          <w:szCs w:val="26"/>
          <w:rtl/>
          <w:lang w:val="en-GB" w:eastAsia="en-CA" w:bidi="ar-EG"/>
        </w:rPr>
        <w:t>الثامن</w:t>
      </w:r>
      <w:r w:rsidR="00485845" w:rsidRPr="006778CB">
        <w:rPr>
          <w:rFonts w:eastAsia="Times New Roman" w:cs="Simplified Arabic"/>
          <w:b/>
          <w:bCs/>
          <w:sz w:val="26"/>
          <w:szCs w:val="26"/>
          <w:rtl/>
          <w:lang w:val="en-GB" w:eastAsia="en-CA" w:bidi="ar-EG"/>
        </w:rPr>
        <w:t xml:space="preserve"> لموارد مرفق البيئة العالمية</w:t>
      </w:r>
    </w:p>
    <w:p w14:paraId="071D8381" w14:textId="6A999C74" w:rsidR="00485845" w:rsidRPr="006778CB" w:rsidRDefault="00485845" w:rsidP="006778CB">
      <w:pPr>
        <w:keepNext/>
        <w:keepLines/>
        <w:spacing w:after="120" w:line="216" w:lineRule="auto"/>
        <w:jc w:val="both"/>
        <w:rPr>
          <w:rFonts w:eastAsia="Times New Roman" w:cs="Simplified Arabic"/>
          <w:b/>
          <w:bCs/>
          <w:sz w:val="26"/>
          <w:szCs w:val="26"/>
          <w:lang w:val="en-GB" w:eastAsia="en-CA" w:bidi="ar-EG"/>
        </w:rPr>
      </w:pPr>
      <w:bookmarkStart w:id="14" w:name="ثالثا1"/>
      <w:bookmarkEnd w:id="14"/>
      <w:r w:rsidRPr="006778CB">
        <w:rPr>
          <w:rFonts w:eastAsia="Times New Roman" w:cs="Simplified Arabic" w:hint="cs"/>
          <w:b/>
          <w:bCs/>
          <w:sz w:val="26"/>
          <w:szCs w:val="26"/>
          <w:rtl/>
          <w:lang w:val="en-GB" w:eastAsia="en-CA" w:bidi="ar-EG"/>
        </w:rPr>
        <w:t xml:space="preserve">البرمجة في المجال البؤري للتنوع البيولوجي في الفترة من 1 يوليو/تموز 2022 إلى </w:t>
      </w:r>
      <w:r w:rsidR="008102EA">
        <w:rPr>
          <w:rFonts w:eastAsia="Times New Roman" w:cs="Simplified Arabic" w:hint="cs"/>
          <w:b/>
          <w:bCs/>
          <w:sz w:val="26"/>
          <w:szCs w:val="26"/>
          <w:rtl/>
          <w:lang w:val="en-GB" w:eastAsia="en-CA" w:bidi="ar-EG"/>
        </w:rPr>
        <w:t xml:space="preserve">30 </w:t>
      </w:r>
      <w:proofErr w:type="gramStart"/>
      <w:r w:rsidR="008102EA">
        <w:rPr>
          <w:rFonts w:eastAsia="Times New Roman" w:cs="Simplified Arabic" w:hint="cs"/>
          <w:b/>
          <w:bCs/>
          <w:sz w:val="26"/>
          <w:szCs w:val="26"/>
          <w:rtl/>
          <w:lang w:val="en-GB" w:eastAsia="en-CA" w:bidi="ar-EG"/>
        </w:rPr>
        <w:t>يونيه</w:t>
      </w:r>
      <w:proofErr w:type="gramEnd"/>
      <w:r w:rsidR="008102EA">
        <w:rPr>
          <w:rFonts w:eastAsia="Times New Roman" w:cs="Simplified Arabic" w:hint="cs"/>
          <w:b/>
          <w:bCs/>
          <w:sz w:val="26"/>
          <w:szCs w:val="26"/>
          <w:rtl/>
          <w:lang w:val="en-GB" w:eastAsia="en-CA" w:bidi="ar-EG"/>
        </w:rPr>
        <w:t>/حزيران 2024</w:t>
      </w:r>
    </w:p>
    <w:p w14:paraId="54F6888F" w14:textId="7A4262F7" w:rsidR="00A95155" w:rsidRDefault="00707445"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7F1B44">
        <w:rPr>
          <w:rFonts w:eastAsia="Times New Roman" w:cs="Simplified Arabic"/>
          <w:sz w:val="22"/>
          <w:rtl/>
          <w:lang w:val="en-GB" w:eastAsia="en-CA"/>
        </w:rPr>
        <w:t>وتدعم استثمارات المجال البؤري للتنوع البيولوجي في التجديد الثامن لموارد مرفق البيئة العالمية والبرمجة ذات الصلة من خلال البرامج المتكاملة و</w:t>
      </w:r>
      <w:r>
        <w:rPr>
          <w:rFonts w:eastAsia="Times New Roman" w:cs="Simplified Arabic" w:hint="cs"/>
          <w:sz w:val="22"/>
          <w:rtl/>
          <w:lang w:val="en-GB" w:eastAsia="en-CA"/>
        </w:rPr>
        <w:t>ال</w:t>
      </w:r>
      <w:r w:rsidRPr="007F1B44">
        <w:rPr>
          <w:rFonts w:eastAsia="Times New Roman" w:cs="Simplified Arabic"/>
          <w:sz w:val="22"/>
          <w:rtl/>
          <w:lang w:val="en-GB" w:eastAsia="en-CA"/>
        </w:rPr>
        <w:t xml:space="preserve">مجالات </w:t>
      </w:r>
      <w:r>
        <w:rPr>
          <w:rFonts w:eastAsia="Times New Roman" w:cs="Simplified Arabic" w:hint="cs"/>
          <w:sz w:val="22"/>
          <w:rtl/>
          <w:lang w:val="en-GB" w:eastAsia="en-CA"/>
        </w:rPr>
        <w:t>البؤرية</w:t>
      </w:r>
      <w:r w:rsidRPr="007F1B44">
        <w:rPr>
          <w:rFonts w:eastAsia="Times New Roman" w:cs="Simplified Arabic"/>
          <w:sz w:val="22"/>
          <w:rtl/>
          <w:lang w:val="en-GB" w:eastAsia="en-CA"/>
        </w:rPr>
        <w:t xml:space="preserve"> ذات الصلة بمرفق البيئة العالمية تنفيذ إطار </w:t>
      </w:r>
      <w:proofErr w:type="spellStart"/>
      <w:r w:rsidRPr="007F1B44">
        <w:rPr>
          <w:rFonts w:eastAsia="Times New Roman" w:cs="Simplified Arabic"/>
          <w:sz w:val="22"/>
          <w:rtl/>
          <w:lang w:val="en-GB" w:eastAsia="en-CA"/>
        </w:rPr>
        <w:t>كونمينغ</w:t>
      </w:r>
      <w:proofErr w:type="spellEnd"/>
      <w:r w:rsidRPr="007F1B44">
        <w:rPr>
          <w:rFonts w:eastAsia="Times New Roman" w:cs="Simplified Arabic"/>
          <w:sz w:val="22"/>
          <w:rtl/>
          <w:lang w:val="en-GB" w:eastAsia="en-CA"/>
        </w:rPr>
        <w:t>-مونتريال العالمي للتنوع البيولوجي</w:t>
      </w:r>
      <w:r>
        <w:rPr>
          <w:rFonts w:eastAsia="Times New Roman" w:cs="Simplified Arabic" w:hint="cs"/>
          <w:sz w:val="22"/>
          <w:rtl/>
          <w:lang w:val="en-GB" w:eastAsia="en-CA"/>
        </w:rPr>
        <w:t>.</w:t>
      </w:r>
    </w:p>
    <w:p w14:paraId="40E78C3D" w14:textId="0BF0610F" w:rsidR="00A95155" w:rsidRDefault="00707445"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707445">
        <w:rPr>
          <w:rFonts w:eastAsia="Times New Roman" w:cs="Simplified Arabic"/>
          <w:sz w:val="22"/>
          <w:rtl/>
          <w:lang w:val="en-GB" w:eastAsia="en-CA"/>
        </w:rPr>
        <w:t>وتستجيب استراتيجية المجال البؤري للتنوع البيولوجي خلال فترة التجديد الثامن لمرفق البيئة العالمية لأهداف اتفاقية التنوع البيولوجي وبروتوكوليها ولأهداف الاتفاقيات المتعلقة بالتنوع البيولوجي ذات الصلة بمرفق البيئة العالمية</w:t>
      </w:r>
      <w:r>
        <w:rPr>
          <w:rFonts w:eastAsia="Times New Roman" w:cs="Simplified Arabic" w:hint="cs"/>
          <w:sz w:val="22"/>
          <w:rtl/>
          <w:lang w:eastAsia="en-CA" w:bidi="ar-EG"/>
        </w:rPr>
        <w:t>.</w:t>
      </w:r>
      <w:r w:rsidR="00C719E0">
        <w:rPr>
          <w:rFonts w:eastAsia="Times New Roman" w:cs="Simplified Arabic" w:hint="cs"/>
          <w:sz w:val="22"/>
          <w:rtl/>
          <w:lang w:eastAsia="en-CA" w:bidi="ar-EG"/>
        </w:rPr>
        <w:t xml:space="preserve"> وتبقى الغاية من استراتيجية المجال البؤري للتنوع البيولوجي خلال فترة التجديد الثامن لموارد مرفق البيئة العالمية هي </w:t>
      </w:r>
      <w:r w:rsidR="00C719E0" w:rsidRPr="00C719E0">
        <w:rPr>
          <w:rFonts w:eastAsia="Times New Roman" w:cs="Simplified Arabic" w:hint="cs"/>
          <w:i/>
          <w:iCs/>
          <w:sz w:val="22"/>
          <w:rtl/>
          <w:lang w:eastAsia="en-CA" w:bidi="ar-EG"/>
        </w:rPr>
        <w:t xml:space="preserve">الحفاظ على التنوع البيولوجي </w:t>
      </w:r>
      <w:r w:rsidR="00C719E0" w:rsidRPr="00C719E0">
        <w:rPr>
          <w:rFonts w:eastAsia="Times New Roman" w:cs="Simplified Arabic" w:hint="cs"/>
          <w:i/>
          <w:iCs/>
          <w:sz w:val="22"/>
          <w:rtl/>
          <w:lang w:val="en-GB" w:eastAsia="en-CA"/>
        </w:rPr>
        <w:t xml:space="preserve">ذي الأهمية العالمية </w:t>
      </w:r>
      <w:r w:rsidR="00C719E0">
        <w:rPr>
          <w:rFonts w:eastAsia="Times New Roman" w:cs="Simplified Arabic" w:hint="cs"/>
          <w:i/>
          <w:iCs/>
          <w:sz w:val="22"/>
          <w:rtl/>
          <w:lang w:val="en-GB" w:eastAsia="en-CA"/>
        </w:rPr>
        <w:t>واستخدامه المستدام واستعادته</w:t>
      </w:r>
      <w:r w:rsidR="00C719E0">
        <w:rPr>
          <w:rFonts w:eastAsia="Times New Roman" w:cs="Simplified Arabic" w:hint="cs"/>
          <w:sz w:val="22"/>
          <w:rtl/>
          <w:lang w:val="en-GB" w:eastAsia="en-CA"/>
        </w:rPr>
        <w:t>.</w:t>
      </w:r>
    </w:p>
    <w:p w14:paraId="1B7494CE" w14:textId="1EC0459E" w:rsidR="00C719E0" w:rsidRDefault="00C719E0"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Pr>
          <w:rFonts w:eastAsia="Times New Roman" w:cs="Simplified Arabic" w:hint="cs"/>
          <w:sz w:val="22"/>
          <w:rtl/>
          <w:lang w:val="en-GB" w:eastAsia="en-CA"/>
        </w:rPr>
        <w:t>ولتحقيق هذه الغاية، تدعم الاستراتيجية الأهداف الثلاثة التالية:</w:t>
      </w:r>
    </w:p>
    <w:p w14:paraId="7E727F2B" w14:textId="3CD73C31" w:rsidR="00C719E0" w:rsidRPr="00C719E0" w:rsidRDefault="00C719E0" w:rsidP="00C77A68">
      <w:pPr>
        <w:pStyle w:val="ListParagraph"/>
        <w:numPr>
          <w:ilvl w:val="0"/>
          <w:numId w:val="9"/>
        </w:numPr>
        <w:bidi/>
        <w:spacing w:after="120" w:line="216" w:lineRule="auto"/>
        <w:ind w:firstLine="720"/>
        <w:contextualSpacing w:val="0"/>
        <w:rPr>
          <w:rFonts w:cs="Simplified Arabic"/>
          <w:lang w:eastAsia="en-CA" w:bidi="ar-EG"/>
        </w:rPr>
      </w:pPr>
      <w:r w:rsidRPr="00C719E0">
        <w:rPr>
          <w:rFonts w:cs="Simplified Arabic"/>
          <w:rtl/>
          <w:lang w:eastAsia="en-CA"/>
        </w:rPr>
        <w:t>تحسين الحفاظ على النظم الإيكولوجية الطبيعية واستخدامها المستدام واستعادتها</w:t>
      </w:r>
      <w:r>
        <w:rPr>
          <w:rFonts w:cs="Simplified Arabic" w:hint="cs"/>
          <w:rtl/>
          <w:lang w:val="fr-CA" w:eastAsia="en-CA" w:bidi="ar-EG"/>
        </w:rPr>
        <w:t>.</w:t>
      </w:r>
    </w:p>
    <w:p w14:paraId="282CF45A" w14:textId="0DAA04B7" w:rsidR="00C719E0" w:rsidRPr="00C719E0" w:rsidRDefault="00C719E0" w:rsidP="00C77A68">
      <w:pPr>
        <w:pStyle w:val="ListParagraph"/>
        <w:numPr>
          <w:ilvl w:val="0"/>
          <w:numId w:val="9"/>
        </w:numPr>
        <w:bidi/>
        <w:spacing w:after="120" w:line="216" w:lineRule="auto"/>
        <w:ind w:firstLine="720"/>
        <w:contextualSpacing w:val="0"/>
        <w:rPr>
          <w:rFonts w:cs="Simplified Arabic"/>
          <w:lang w:eastAsia="en-CA" w:bidi="ar-EG"/>
        </w:rPr>
      </w:pPr>
      <w:r w:rsidRPr="00C719E0">
        <w:rPr>
          <w:rFonts w:cs="Simplified Arabic"/>
          <w:rtl/>
          <w:lang w:eastAsia="en-CA"/>
        </w:rPr>
        <w:t xml:space="preserve">التنفيذ الفعال لبروتوكولي قرطاجنة </w:t>
      </w:r>
      <w:proofErr w:type="spellStart"/>
      <w:r w:rsidRPr="00C719E0">
        <w:rPr>
          <w:rFonts w:cs="Simplified Arabic"/>
          <w:rtl/>
          <w:lang w:eastAsia="en-CA"/>
        </w:rPr>
        <w:t>وناغويا</w:t>
      </w:r>
      <w:proofErr w:type="spellEnd"/>
      <w:r>
        <w:rPr>
          <w:rFonts w:cs="Simplified Arabic" w:hint="cs"/>
          <w:rtl/>
          <w:lang w:val="fr-CA" w:eastAsia="en-CA" w:bidi="ar-EG"/>
        </w:rPr>
        <w:t>.</w:t>
      </w:r>
    </w:p>
    <w:p w14:paraId="4E83A38A" w14:textId="5CC2B85E" w:rsidR="00C719E0" w:rsidRPr="00C719E0" w:rsidRDefault="00C719E0" w:rsidP="00C77A68">
      <w:pPr>
        <w:pStyle w:val="ListParagraph"/>
        <w:numPr>
          <w:ilvl w:val="0"/>
          <w:numId w:val="9"/>
        </w:numPr>
        <w:bidi/>
        <w:spacing w:after="120" w:line="216" w:lineRule="auto"/>
        <w:ind w:firstLine="720"/>
        <w:contextualSpacing w:val="0"/>
        <w:rPr>
          <w:rFonts w:cs="Simplified Arabic"/>
          <w:lang w:eastAsia="en-CA" w:bidi="ar-EG"/>
        </w:rPr>
      </w:pPr>
      <w:r w:rsidRPr="00C719E0">
        <w:rPr>
          <w:rFonts w:cs="Simplified Arabic"/>
          <w:rtl/>
          <w:lang w:eastAsia="en-CA"/>
        </w:rPr>
        <w:t>زيادة حشد الموارد المحلية ل</w:t>
      </w:r>
      <w:r>
        <w:rPr>
          <w:rFonts w:cs="Simplified Arabic" w:hint="cs"/>
          <w:rtl/>
          <w:lang w:eastAsia="en-CA"/>
        </w:rPr>
        <w:t>أغراض ا</w:t>
      </w:r>
      <w:r w:rsidRPr="00C719E0">
        <w:rPr>
          <w:rFonts w:cs="Simplified Arabic"/>
          <w:rtl/>
          <w:lang w:eastAsia="en-CA"/>
        </w:rPr>
        <w:t>لتنوع البيولوجي</w:t>
      </w:r>
      <w:r>
        <w:rPr>
          <w:rFonts w:cs="Simplified Arabic" w:hint="cs"/>
          <w:rtl/>
          <w:lang w:val="fr-CA" w:eastAsia="en-CA" w:bidi="ar-EG"/>
        </w:rPr>
        <w:t>.</w:t>
      </w:r>
    </w:p>
    <w:p w14:paraId="098583E5" w14:textId="0A7E2675" w:rsidR="00C719E0" w:rsidRDefault="00C719E0"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Pr>
          <w:rFonts w:eastAsia="Times New Roman" w:cs="Simplified Arabic" w:hint="cs"/>
          <w:sz w:val="22"/>
          <w:rtl/>
          <w:lang w:val="en-GB" w:eastAsia="en-CA"/>
        </w:rPr>
        <w:t>و</w:t>
      </w:r>
      <w:r>
        <w:rPr>
          <w:rFonts w:eastAsia="Times New Roman" w:cs="Simplified Arabic" w:hint="cs"/>
          <w:sz w:val="22"/>
          <w:rtl/>
          <w:lang w:val="en-GB" w:eastAsia="en-CA" w:bidi="ar-EG"/>
        </w:rPr>
        <w:t xml:space="preserve">بالنسبة </w:t>
      </w:r>
      <w:r>
        <w:rPr>
          <w:rFonts w:eastAsia="Times New Roman" w:cs="Simplified Arabic" w:hint="cs"/>
          <w:sz w:val="22"/>
          <w:rtl/>
          <w:lang w:val="en-GB" w:eastAsia="en-CA"/>
        </w:rPr>
        <w:t xml:space="preserve">لفترة التجديد الثامن لموارد مرفق البيئة العالمية، يُخصص ما مجموعة </w:t>
      </w:r>
      <w:r w:rsidR="00114735">
        <w:rPr>
          <w:rFonts w:eastAsia="Times New Roman" w:cs="Simplified Arabic" w:hint="cs"/>
          <w:sz w:val="22"/>
          <w:rtl/>
          <w:lang w:val="en-GB" w:eastAsia="en-CA"/>
        </w:rPr>
        <w:t xml:space="preserve">1.92 مليار </w:t>
      </w:r>
      <w:r>
        <w:rPr>
          <w:rFonts w:eastAsia="Times New Roman" w:cs="Simplified Arabic" w:hint="cs"/>
          <w:sz w:val="22"/>
          <w:rtl/>
          <w:lang w:val="en-GB" w:eastAsia="en-CA" w:bidi="ar-EG"/>
        </w:rPr>
        <w:t xml:space="preserve">دولار أمريكي للمجال البؤري للتنوع البيولوجي، منها </w:t>
      </w:r>
      <w:r w:rsidR="00114735">
        <w:rPr>
          <w:rFonts w:eastAsia="Times New Roman" w:cs="Simplified Arabic" w:hint="cs"/>
          <w:sz w:val="22"/>
          <w:rtl/>
          <w:lang w:val="en-GB" w:eastAsia="en-CA" w:bidi="ar-EG"/>
        </w:rPr>
        <w:t>1.45 مليار</w:t>
      </w:r>
      <w:r>
        <w:rPr>
          <w:rFonts w:eastAsia="Times New Roman" w:cs="Simplified Arabic" w:hint="cs"/>
          <w:sz w:val="22"/>
          <w:rtl/>
          <w:lang w:val="en-GB" w:eastAsia="en-CA" w:bidi="ar-EG"/>
        </w:rPr>
        <w:t xml:space="preserve"> دولار أمريكي قُدمت إلى البلدان من خلال نظام التخصيص الشفاف للموارد لأغراض التنوع البيولوجي، منها </w:t>
      </w:r>
      <w:r>
        <w:rPr>
          <w:rFonts w:eastAsia="Times New Roman" w:cs="Simplified Arabic"/>
          <w:sz w:val="22"/>
          <w:lang w:val="en-GB" w:eastAsia="en-CA" w:bidi="ar-EG"/>
        </w:rPr>
        <w:t>641</w:t>
      </w:r>
      <w:r>
        <w:rPr>
          <w:rFonts w:eastAsia="Times New Roman" w:cs="Simplified Arabic" w:hint="cs"/>
          <w:sz w:val="22"/>
          <w:rtl/>
          <w:lang w:val="en-GB" w:eastAsia="en-CA" w:bidi="ar-EG"/>
        </w:rPr>
        <w:t xml:space="preserve"> مليون دولار أمريكي تُخصص نظريا لدعم البرامج المتكاملة. ويقدم الجدول 4 أدناه موجزا لنسبة </w:t>
      </w:r>
      <w:r w:rsidR="00C42499">
        <w:rPr>
          <w:rFonts w:eastAsia="Times New Roman" w:cs="Simplified Arabic" w:hint="cs"/>
          <w:sz w:val="22"/>
          <w:rtl/>
          <w:lang w:val="en-GB" w:eastAsia="en-CA" w:bidi="ar-EG"/>
        </w:rPr>
        <w:t>69</w:t>
      </w:r>
      <w:r>
        <w:rPr>
          <w:rFonts w:eastAsia="Times New Roman" w:cs="Simplified Arabic" w:hint="cs"/>
          <w:sz w:val="22"/>
          <w:rtl/>
          <w:lang w:val="en-GB" w:eastAsia="en-CA" w:bidi="ar-EG"/>
        </w:rPr>
        <w:t xml:space="preserve"> في </w:t>
      </w:r>
      <w:proofErr w:type="gramStart"/>
      <w:r>
        <w:rPr>
          <w:rFonts w:eastAsia="Times New Roman" w:cs="Simplified Arabic" w:hint="cs"/>
          <w:sz w:val="22"/>
          <w:rtl/>
          <w:lang w:val="en-GB" w:eastAsia="en-CA" w:bidi="ar-EG"/>
        </w:rPr>
        <w:t>المائة</w:t>
      </w:r>
      <w:proofErr w:type="gramEnd"/>
      <w:r>
        <w:rPr>
          <w:rFonts w:eastAsia="Times New Roman" w:cs="Simplified Arabic" w:hint="cs"/>
          <w:sz w:val="22"/>
          <w:rtl/>
          <w:lang w:val="en-GB" w:eastAsia="en-CA" w:bidi="ar-EG"/>
        </w:rPr>
        <w:t xml:space="preserve"> (أو </w:t>
      </w:r>
      <w:r w:rsidR="00C42499">
        <w:rPr>
          <w:rFonts w:eastAsia="Times New Roman" w:cs="Simplified Arabic" w:hint="cs"/>
          <w:sz w:val="22"/>
          <w:rtl/>
          <w:lang w:val="en-GB" w:eastAsia="en-CA" w:bidi="ar-EG"/>
        </w:rPr>
        <w:t xml:space="preserve">1.32 مليار </w:t>
      </w:r>
      <w:r>
        <w:rPr>
          <w:rFonts w:eastAsia="Times New Roman" w:cs="Simplified Arabic" w:hint="cs"/>
          <w:sz w:val="22"/>
          <w:rtl/>
          <w:lang w:val="en-GB" w:eastAsia="en-CA" w:bidi="ar-EG"/>
        </w:rPr>
        <w:t>دولار أمريكي) من الاستخدام المُحقق للموارد خلال فترة التجديد الثامن لموارد مرفق البيئة العالمية من المجال البؤري للتنوع البيولوجي خلال الفترة المشمولة بالتقرير.</w:t>
      </w:r>
      <w:r w:rsidR="006F56CC">
        <w:rPr>
          <w:rFonts w:eastAsia="Times New Roman" w:cs="Simplified Arabic" w:hint="cs"/>
          <w:sz w:val="22"/>
          <w:rtl/>
          <w:lang w:val="en-GB" w:eastAsia="en-CA" w:bidi="ar-EG"/>
        </w:rPr>
        <w:t xml:space="preserve"> وبعبارة أخرى، جرت برمجة </w:t>
      </w:r>
      <w:r w:rsidR="00C42499">
        <w:rPr>
          <w:rFonts w:eastAsia="Times New Roman" w:cs="Simplified Arabic" w:hint="cs"/>
          <w:sz w:val="22"/>
          <w:rtl/>
          <w:lang w:val="en-GB" w:eastAsia="en-CA" w:bidi="ar-EG"/>
        </w:rPr>
        <w:t>69</w:t>
      </w:r>
      <w:r w:rsidR="006F56CC">
        <w:rPr>
          <w:rFonts w:eastAsia="Times New Roman" w:cs="Simplified Arabic" w:hint="cs"/>
          <w:sz w:val="22"/>
          <w:rtl/>
          <w:lang w:val="en-GB" w:eastAsia="en-CA" w:bidi="ar-EG"/>
        </w:rPr>
        <w:t xml:space="preserve"> في </w:t>
      </w:r>
      <w:proofErr w:type="gramStart"/>
      <w:r w:rsidR="006F56CC">
        <w:rPr>
          <w:rFonts w:eastAsia="Times New Roman" w:cs="Simplified Arabic" w:hint="cs"/>
          <w:sz w:val="22"/>
          <w:rtl/>
          <w:lang w:val="en-GB" w:eastAsia="en-CA" w:bidi="ar-EG"/>
        </w:rPr>
        <w:t>المائة</w:t>
      </w:r>
      <w:proofErr w:type="gramEnd"/>
      <w:r w:rsidR="006F56CC">
        <w:rPr>
          <w:rFonts w:eastAsia="Times New Roman" w:cs="Simplified Arabic" w:hint="cs"/>
          <w:sz w:val="22"/>
          <w:rtl/>
          <w:lang w:val="en-GB" w:eastAsia="en-CA" w:bidi="ar-EG"/>
        </w:rPr>
        <w:t xml:space="preserve"> من موارد التنوع البيولوجي في </w:t>
      </w:r>
      <w:r w:rsidR="00A63177">
        <w:rPr>
          <w:rFonts w:eastAsia="Times New Roman" w:cs="Simplified Arabic" w:hint="cs"/>
          <w:sz w:val="22"/>
          <w:rtl/>
          <w:lang w:val="en-GB" w:eastAsia="en-CA" w:bidi="ar-EG"/>
        </w:rPr>
        <w:t>السنتين الأوليين</w:t>
      </w:r>
      <w:r w:rsidR="006F56CC">
        <w:rPr>
          <w:rFonts w:eastAsia="Times New Roman" w:cs="Simplified Arabic" w:hint="cs"/>
          <w:sz w:val="22"/>
          <w:rtl/>
          <w:lang w:val="en-GB" w:eastAsia="en-CA" w:bidi="ar-EG"/>
        </w:rPr>
        <w:t xml:space="preserve"> من فترة التجديد الثامن لمرفق البيئة العالمية (</w:t>
      </w:r>
      <w:r w:rsidR="00C42499">
        <w:rPr>
          <w:rFonts w:eastAsia="Times New Roman" w:cs="Simplified Arabic" w:hint="cs"/>
          <w:sz w:val="22"/>
          <w:rtl/>
          <w:lang w:val="en-GB" w:eastAsia="en-CA" w:bidi="ar-EG"/>
        </w:rPr>
        <w:t>50</w:t>
      </w:r>
      <w:r w:rsidR="006F56CC">
        <w:rPr>
          <w:rFonts w:eastAsia="Times New Roman" w:cs="Simplified Arabic" w:hint="cs"/>
          <w:sz w:val="22"/>
          <w:rtl/>
          <w:lang w:val="en-GB" w:eastAsia="en-CA" w:bidi="ar-EG"/>
        </w:rPr>
        <w:t xml:space="preserve"> في المائة)، وهو ما يدل على حسن توقيت البرمجة، لا سيما من خلال البرامج المتكاملة. </w:t>
      </w:r>
      <w:r w:rsidR="002C4EA2" w:rsidRPr="002C4EA2">
        <w:rPr>
          <w:rFonts w:eastAsia="Times New Roman" w:cs="Simplified Arabic"/>
          <w:sz w:val="22"/>
          <w:rtl/>
          <w:lang w:val="en-GB" w:eastAsia="en-CA" w:bidi="ar-EG"/>
        </w:rPr>
        <w:t xml:space="preserve">وقد وافق مجلس </w:t>
      </w:r>
      <w:r w:rsidR="002C4EA2">
        <w:rPr>
          <w:rFonts w:eastAsia="Times New Roman" w:cs="Simplified Arabic" w:hint="cs"/>
          <w:sz w:val="22"/>
          <w:rtl/>
          <w:lang w:val="en-GB" w:eastAsia="en-CA" w:bidi="ar-EG"/>
        </w:rPr>
        <w:t>مرفق</w:t>
      </w:r>
      <w:r w:rsidR="002C4EA2" w:rsidRPr="002C4EA2">
        <w:rPr>
          <w:rFonts w:eastAsia="Times New Roman" w:cs="Simplified Arabic"/>
          <w:sz w:val="22"/>
          <w:rtl/>
          <w:lang w:val="en-GB" w:eastAsia="en-CA" w:bidi="ar-EG"/>
        </w:rPr>
        <w:t xml:space="preserve"> البيئة العالمي على </w:t>
      </w:r>
      <w:r w:rsidR="00307F63">
        <w:rPr>
          <w:rFonts w:eastAsia="Times New Roman" w:cs="Simplified Arabic" w:hint="cs"/>
          <w:sz w:val="22"/>
          <w:rtl/>
          <w:lang w:val="en-GB" w:eastAsia="en-CA" w:bidi="ar-EG"/>
        </w:rPr>
        <w:t xml:space="preserve">برمجة </w:t>
      </w:r>
      <w:r w:rsidR="002C4EA2" w:rsidRPr="002C4EA2">
        <w:rPr>
          <w:rFonts w:eastAsia="Times New Roman" w:cs="Simplified Arabic"/>
          <w:sz w:val="22"/>
          <w:rtl/>
          <w:lang w:val="en-GB" w:eastAsia="en-CA" w:bidi="ar-EG"/>
        </w:rPr>
        <w:t xml:space="preserve">جميع </w:t>
      </w:r>
      <w:r w:rsidR="002C4EA2">
        <w:rPr>
          <w:rFonts w:eastAsia="Times New Roman" w:cs="Simplified Arabic" w:hint="cs"/>
          <w:sz w:val="22"/>
          <w:rtl/>
          <w:lang w:val="en-GB" w:eastAsia="en-CA" w:bidi="ar-EG"/>
        </w:rPr>
        <w:t xml:space="preserve">البرامج المتكاملة البالغة </w:t>
      </w:r>
      <w:r w:rsidR="00307F63">
        <w:rPr>
          <w:rFonts w:eastAsia="Times New Roman" w:cs="Simplified Arabic" w:hint="cs"/>
          <w:sz w:val="22"/>
          <w:rtl/>
          <w:lang w:val="en-GB" w:eastAsia="en-CA" w:bidi="ar-EG"/>
        </w:rPr>
        <w:t>11</w:t>
      </w:r>
      <w:r w:rsidR="00F35ED1">
        <w:rPr>
          <w:rFonts w:eastAsia="Times New Roman" w:cs="Simplified Arabic" w:hint="cs"/>
          <w:sz w:val="22"/>
          <w:rtl/>
          <w:lang w:val="en-GB" w:eastAsia="en-CA" w:bidi="ar-EG"/>
        </w:rPr>
        <w:t xml:space="preserve"> برنامجا.</w:t>
      </w:r>
    </w:p>
    <w:p w14:paraId="172C215D" w14:textId="69319002" w:rsidR="006F56CC" w:rsidRDefault="006F56CC"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491BFC">
        <w:rPr>
          <w:rFonts w:cs="Simplified Arabic" w:hint="cs"/>
          <w:rtl/>
        </w:rPr>
        <w:t>و</w:t>
      </w:r>
      <w:r w:rsidRPr="00491BFC">
        <w:rPr>
          <w:rFonts w:cs="Simplified Arabic"/>
          <w:rtl/>
        </w:rPr>
        <w:t xml:space="preserve">دعمت هذه الموارد </w:t>
      </w:r>
      <w:r w:rsidR="00D66655">
        <w:rPr>
          <w:rFonts w:cs="Simplified Arabic" w:hint="cs"/>
          <w:rtl/>
        </w:rPr>
        <w:t>22</w:t>
      </w:r>
      <w:r w:rsidRPr="00491BFC">
        <w:rPr>
          <w:rFonts w:cs="Simplified Arabic"/>
          <w:rtl/>
        </w:rPr>
        <w:t xml:space="preserve"> مشروع</w:t>
      </w:r>
      <w:r>
        <w:rPr>
          <w:rFonts w:cs="Simplified Arabic" w:hint="cs"/>
          <w:rtl/>
        </w:rPr>
        <w:t>ا</w:t>
      </w:r>
      <w:r w:rsidRPr="00491BFC">
        <w:rPr>
          <w:rFonts w:cs="Simplified Arabic"/>
          <w:rtl/>
        </w:rPr>
        <w:t xml:space="preserve"> </w:t>
      </w:r>
      <w:r w:rsidRPr="00491BFC">
        <w:rPr>
          <w:rFonts w:cs="Simplified Arabic" w:hint="cs"/>
          <w:rtl/>
        </w:rPr>
        <w:t>من مشاريع المجال البؤري المتعلق بالتنوع البيولوجي</w:t>
      </w:r>
      <w:r w:rsidRPr="00491BFC">
        <w:rPr>
          <w:rFonts w:cs="Simplified Arabic"/>
          <w:rtl/>
        </w:rPr>
        <w:t xml:space="preserve"> و</w:t>
      </w:r>
      <w:r w:rsidR="00D66655">
        <w:rPr>
          <w:rFonts w:cs="Simplified Arabic" w:hint="cs"/>
          <w:rtl/>
        </w:rPr>
        <w:t>32</w:t>
      </w:r>
      <w:r w:rsidRPr="00491BFC">
        <w:rPr>
          <w:rFonts w:cs="Simplified Arabic"/>
          <w:rtl/>
        </w:rPr>
        <w:t xml:space="preserve"> مشروعا وبرنامجا</w:t>
      </w:r>
      <w:r w:rsidRPr="00491BFC">
        <w:rPr>
          <w:rFonts w:cs="Simplified Arabic" w:hint="cs"/>
          <w:rtl/>
        </w:rPr>
        <w:t xml:space="preserve"> من مشاريع وبرامج متعددة </w:t>
      </w:r>
      <w:r>
        <w:rPr>
          <w:rFonts w:cs="Simplified Arabic" w:hint="cs"/>
          <w:rtl/>
        </w:rPr>
        <w:t>المجالات البؤرية، و</w:t>
      </w:r>
      <w:r w:rsidR="00D66655">
        <w:rPr>
          <w:rFonts w:cs="Simplified Arabic" w:hint="cs"/>
          <w:rtl/>
        </w:rPr>
        <w:t>17</w:t>
      </w:r>
      <w:r>
        <w:rPr>
          <w:rFonts w:cs="Simplified Arabic" w:hint="cs"/>
          <w:rtl/>
        </w:rPr>
        <w:t xml:space="preserve"> نهجا </w:t>
      </w:r>
      <w:proofErr w:type="spellStart"/>
      <w:r>
        <w:rPr>
          <w:rFonts w:cs="Simplified Arabic" w:hint="cs"/>
          <w:rtl/>
        </w:rPr>
        <w:t>برنامجيا</w:t>
      </w:r>
      <w:proofErr w:type="spellEnd"/>
      <w:r>
        <w:rPr>
          <w:rFonts w:cs="Simplified Arabic" w:hint="cs"/>
          <w:rtl/>
        </w:rPr>
        <w:t xml:space="preserve"> تشمل </w:t>
      </w:r>
      <w:r w:rsidR="00D66655">
        <w:rPr>
          <w:rFonts w:cs="Simplified Arabic" w:hint="cs"/>
          <w:rtl/>
        </w:rPr>
        <w:t>11</w:t>
      </w:r>
      <w:r>
        <w:rPr>
          <w:rFonts w:cs="Simplified Arabic" w:hint="cs"/>
          <w:rtl/>
        </w:rPr>
        <w:t xml:space="preserve"> </w:t>
      </w:r>
      <w:r w:rsidR="00D66655">
        <w:rPr>
          <w:rFonts w:cs="Simplified Arabic" w:hint="cs"/>
          <w:rtl/>
        </w:rPr>
        <w:t>برنامجا متكاملا</w:t>
      </w:r>
      <w:r w:rsidRPr="00491BFC">
        <w:rPr>
          <w:rFonts w:cs="Simplified Arabic"/>
          <w:rtl/>
        </w:rPr>
        <w:t xml:space="preserve">. </w:t>
      </w:r>
      <w:r w:rsidRPr="00491BFC">
        <w:rPr>
          <w:rFonts w:cs="Simplified Arabic" w:hint="cs"/>
          <w:rtl/>
        </w:rPr>
        <w:t>وشملت</w:t>
      </w:r>
      <w:r w:rsidRPr="00491BFC">
        <w:rPr>
          <w:rFonts w:cs="Simplified Arabic"/>
          <w:rtl/>
        </w:rPr>
        <w:t xml:space="preserve"> </w:t>
      </w:r>
      <w:r>
        <w:rPr>
          <w:rFonts w:cs="Simplified Arabic" w:hint="cs"/>
          <w:rtl/>
        </w:rPr>
        <w:t>البرامج المتكاملة</w:t>
      </w:r>
      <w:r w:rsidRPr="00491BFC">
        <w:rPr>
          <w:rFonts w:cs="Simplified Arabic" w:hint="cs"/>
          <w:rtl/>
        </w:rPr>
        <w:t xml:space="preserve"> </w:t>
      </w:r>
      <w:r w:rsidR="0007678A">
        <w:rPr>
          <w:rFonts w:cs="Simplified Arabic" w:hint="cs"/>
          <w:rtl/>
        </w:rPr>
        <w:t>217</w:t>
      </w:r>
      <w:r w:rsidRPr="00491BFC">
        <w:rPr>
          <w:rFonts w:cs="Simplified Arabic"/>
          <w:rtl/>
        </w:rPr>
        <w:t xml:space="preserve"> مشروعا </w:t>
      </w:r>
      <w:r w:rsidRPr="00491BFC">
        <w:rPr>
          <w:rFonts w:cs="Simplified Arabic" w:hint="cs"/>
          <w:rtl/>
        </w:rPr>
        <w:t>صغيرا</w:t>
      </w:r>
      <w:r w:rsidRPr="00491BFC">
        <w:rPr>
          <w:rFonts w:cs="Simplified Arabic"/>
          <w:rtl/>
        </w:rPr>
        <w:t xml:space="preserve">. وقد استفاد من هذه الاستثمارات </w:t>
      </w:r>
      <w:proofErr w:type="gramStart"/>
      <w:r w:rsidR="001E4713">
        <w:rPr>
          <w:rFonts w:cs="Simplified Arabic" w:hint="cs"/>
          <w:rtl/>
        </w:rPr>
        <w:t>مائة</w:t>
      </w:r>
      <w:proofErr w:type="gramEnd"/>
      <w:r w:rsidR="001E4713">
        <w:rPr>
          <w:rFonts w:cs="Simplified Arabic" w:hint="cs"/>
          <w:rtl/>
        </w:rPr>
        <w:t xml:space="preserve"> وأربعون </w:t>
      </w:r>
      <w:r w:rsidRPr="00491BFC">
        <w:rPr>
          <w:rFonts w:cs="Simplified Arabic"/>
          <w:rtl/>
        </w:rPr>
        <w:t>(</w:t>
      </w:r>
      <w:r w:rsidR="001E4713">
        <w:rPr>
          <w:rFonts w:cs="Simplified Arabic" w:hint="cs"/>
          <w:rtl/>
        </w:rPr>
        <w:t>140</w:t>
      </w:r>
      <w:r w:rsidRPr="00491BFC">
        <w:rPr>
          <w:rFonts w:cs="Simplified Arabic"/>
          <w:rtl/>
        </w:rPr>
        <w:t>) بلدا</w:t>
      </w:r>
      <w:r>
        <w:rPr>
          <w:rFonts w:cs="Simplified Arabic" w:hint="cs"/>
          <w:rtl/>
        </w:rPr>
        <w:t>. وتشمل هذه الأرقام رسوم الوكالة ومنح إعداد المشاريع، وترد قائمة كاملة بهذه المشاريع في المرفق 2 لهذا التقرير.</w:t>
      </w:r>
    </w:p>
    <w:p w14:paraId="037C56B2" w14:textId="77777777" w:rsidR="001E4713" w:rsidRDefault="001E4713">
      <w:pPr>
        <w:bidi w:val="0"/>
        <w:rPr>
          <w:rFonts w:eastAsia="Times New Roman" w:cs="Simplified Arabic"/>
          <w:b/>
          <w:bCs/>
          <w:sz w:val="22"/>
          <w:rtl/>
          <w:lang w:val="en-GB" w:eastAsia="en-US"/>
        </w:rPr>
      </w:pPr>
      <w:bookmarkStart w:id="15" w:name="جدول4"/>
      <w:bookmarkEnd w:id="15"/>
      <w:r>
        <w:rPr>
          <w:rFonts w:eastAsia="Times New Roman" w:cs="Simplified Arabic"/>
          <w:b/>
          <w:bCs/>
          <w:sz w:val="22"/>
          <w:rtl/>
          <w:lang w:val="en-GB" w:eastAsia="en-US"/>
        </w:rPr>
        <w:br w:type="page"/>
      </w:r>
    </w:p>
    <w:p w14:paraId="731BCD14" w14:textId="3289BB10" w:rsidR="00C719E0" w:rsidRPr="004807DD" w:rsidRDefault="00C719E0" w:rsidP="00921986">
      <w:pPr>
        <w:keepNext/>
        <w:keepLines/>
        <w:tabs>
          <w:tab w:val="left" w:pos="1134"/>
        </w:tabs>
        <w:spacing w:after="120" w:line="216" w:lineRule="auto"/>
        <w:jc w:val="center"/>
        <w:rPr>
          <w:rFonts w:eastAsia="Times New Roman" w:cs="Simplified Arabic"/>
          <w:b/>
          <w:bCs/>
          <w:sz w:val="22"/>
          <w:rtl/>
          <w:lang w:val="en-US" w:eastAsia="en-US"/>
        </w:rPr>
      </w:pPr>
      <w:r>
        <w:rPr>
          <w:rFonts w:eastAsia="Times New Roman" w:cs="Simplified Arabic"/>
          <w:b/>
          <w:bCs/>
          <w:sz w:val="22"/>
          <w:rtl/>
          <w:lang w:val="en-US" w:eastAsia="en-US"/>
        </w:rPr>
        <w:lastRenderedPageBreak/>
        <w:t xml:space="preserve">الجدول </w:t>
      </w:r>
      <w:r>
        <w:rPr>
          <w:rFonts w:eastAsia="Times New Roman" w:cs="Simplified Arabic" w:hint="cs"/>
          <w:b/>
          <w:bCs/>
          <w:sz w:val="22"/>
          <w:rtl/>
          <w:lang w:val="en-US" w:eastAsia="en-US"/>
        </w:rPr>
        <w:t>4</w:t>
      </w:r>
      <w:r>
        <w:rPr>
          <w:rFonts w:eastAsia="Times New Roman" w:cs="Simplified Arabic"/>
          <w:b/>
          <w:bCs/>
          <w:sz w:val="22"/>
          <w:lang w:val="en-US" w:eastAsia="en-US"/>
        </w:rPr>
        <w:t>-</w:t>
      </w:r>
      <w:r>
        <w:rPr>
          <w:rFonts w:eastAsia="Times New Roman" w:cs="Simplified Arabic"/>
          <w:b/>
          <w:bCs/>
          <w:sz w:val="22"/>
          <w:lang w:val="en-US" w:eastAsia="en-US"/>
        </w:rPr>
        <w:tab/>
      </w:r>
      <w:r w:rsidRPr="00C719E0">
        <w:rPr>
          <w:rFonts w:eastAsia="Times New Roman" w:cs="Simplified Arabic"/>
          <w:b/>
          <w:bCs/>
          <w:sz w:val="22"/>
          <w:rtl/>
          <w:lang w:val="en-US" w:eastAsia="en-US"/>
        </w:rPr>
        <w:t xml:space="preserve">موجز لاستخدام </w:t>
      </w:r>
      <w:r w:rsidR="00921986">
        <w:rPr>
          <w:rFonts w:eastAsia="Times New Roman" w:cs="Simplified Arabic" w:hint="cs"/>
          <w:b/>
          <w:bCs/>
          <w:sz w:val="22"/>
          <w:rtl/>
          <w:lang w:val="en-US" w:eastAsia="en-US"/>
        </w:rPr>
        <w:t xml:space="preserve">موارد </w:t>
      </w:r>
      <w:r w:rsidRPr="00C719E0">
        <w:rPr>
          <w:rFonts w:eastAsia="Times New Roman" w:cs="Simplified Arabic"/>
          <w:b/>
          <w:bCs/>
          <w:sz w:val="22"/>
          <w:rtl/>
          <w:lang w:val="en-US" w:eastAsia="en-US"/>
        </w:rPr>
        <w:t>المجال البؤري للتنوع البيولوجي</w:t>
      </w:r>
      <w:r w:rsidR="00921986">
        <w:rPr>
          <w:rFonts w:eastAsia="Times New Roman" w:cs="Simplified Arabic" w:hint="cs"/>
          <w:b/>
          <w:bCs/>
          <w:sz w:val="22"/>
          <w:rtl/>
          <w:lang w:val="en-US" w:eastAsia="en-US"/>
        </w:rPr>
        <w:t xml:space="preserve"> </w:t>
      </w:r>
      <w:r w:rsidR="002C28FB" w:rsidRPr="002C28FB">
        <w:rPr>
          <w:rFonts w:eastAsia="Times New Roman" w:cs="Simplified Arabic" w:hint="cs"/>
          <w:b/>
          <w:bCs/>
          <w:sz w:val="22"/>
          <w:rtl/>
          <w:lang w:val="en-US" w:eastAsia="en-US"/>
        </w:rPr>
        <w:t>لأغراض البرمجة في فترة التجديد الثامن لموارد مرفق البيئة العالمية في الفترة المشمولة بالتقري</w:t>
      </w:r>
      <w:r w:rsidR="002C28FB">
        <w:rPr>
          <w:rFonts w:eastAsia="Times New Roman" w:cs="Simplified Arabic" w:hint="cs"/>
          <w:b/>
          <w:bCs/>
          <w:sz w:val="22"/>
          <w:rtl/>
          <w:lang w:val="en-US" w:eastAsia="en-US"/>
        </w:rPr>
        <w:t xml:space="preserve">ر </w:t>
      </w:r>
      <w:r w:rsidRPr="00C719E0">
        <w:rPr>
          <w:rFonts w:eastAsia="Times New Roman" w:cs="Simplified Arabic"/>
          <w:b/>
          <w:bCs/>
          <w:sz w:val="22"/>
          <w:rtl/>
          <w:lang w:val="en-US" w:eastAsia="en-US"/>
        </w:rPr>
        <w:t>(1</w:t>
      </w:r>
      <w:r w:rsidR="00921986">
        <w:rPr>
          <w:rFonts w:eastAsia="Times New Roman" w:cs="Simplified Arabic" w:hint="cs"/>
          <w:b/>
          <w:bCs/>
          <w:sz w:val="22"/>
          <w:rtl/>
          <w:lang w:val="en-US" w:eastAsia="en-US"/>
        </w:rPr>
        <w:t> </w:t>
      </w:r>
      <w:r w:rsidRPr="00C719E0">
        <w:rPr>
          <w:rFonts w:eastAsia="Times New Roman" w:cs="Simplified Arabic"/>
          <w:b/>
          <w:bCs/>
          <w:sz w:val="22"/>
          <w:rtl/>
          <w:lang w:val="en-US" w:eastAsia="en-US"/>
        </w:rPr>
        <w:t xml:space="preserve">يوليو/تموز 2022 إلى </w:t>
      </w:r>
      <w:r w:rsidR="001E4713">
        <w:rPr>
          <w:rFonts w:eastAsia="Times New Roman" w:cs="Simplified Arabic" w:hint="cs"/>
          <w:b/>
          <w:bCs/>
          <w:sz w:val="26"/>
          <w:szCs w:val="26"/>
          <w:rtl/>
          <w:lang w:val="en-GB" w:eastAsia="en-CA" w:bidi="ar-EG"/>
        </w:rPr>
        <w:t xml:space="preserve">30 </w:t>
      </w:r>
      <w:proofErr w:type="gramStart"/>
      <w:r w:rsidR="001E4713">
        <w:rPr>
          <w:rFonts w:eastAsia="Times New Roman" w:cs="Simplified Arabic" w:hint="cs"/>
          <w:b/>
          <w:bCs/>
          <w:sz w:val="26"/>
          <w:szCs w:val="26"/>
          <w:rtl/>
          <w:lang w:val="en-GB" w:eastAsia="en-CA" w:bidi="ar-EG"/>
        </w:rPr>
        <w:t>يونيه</w:t>
      </w:r>
      <w:proofErr w:type="gramEnd"/>
      <w:r w:rsidR="001E4713">
        <w:rPr>
          <w:rFonts w:eastAsia="Times New Roman" w:cs="Simplified Arabic" w:hint="cs"/>
          <w:b/>
          <w:bCs/>
          <w:sz w:val="26"/>
          <w:szCs w:val="26"/>
          <w:rtl/>
          <w:lang w:val="en-GB" w:eastAsia="en-CA" w:bidi="ar-EG"/>
        </w:rPr>
        <w:t>/حزيران 2024</w:t>
      </w:r>
      <w:r w:rsidRPr="00C719E0">
        <w:rPr>
          <w:rFonts w:eastAsia="Times New Roman" w:cs="Simplified Arabic"/>
          <w:b/>
          <w:bCs/>
          <w:sz w:val="22"/>
          <w:rtl/>
          <w:lang w:val="en-US" w:eastAsia="en-US"/>
        </w:rPr>
        <w:t>)</w:t>
      </w:r>
      <w:r w:rsidR="00921986" w:rsidRPr="00921986">
        <w:rPr>
          <w:rFonts w:eastAsia="Times New Roman" w:cs="Simplified Arabic"/>
          <w:b/>
          <w:bCs/>
          <w:sz w:val="22"/>
          <w:vertAlign w:val="superscript"/>
          <w:rtl/>
          <w:lang w:val="en-US" w:eastAsia="en-US"/>
        </w:rPr>
        <w:t xml:space="preserve"> </w:t>
      </w:r>
      <w:r w:rsidR="00921986" w:rsidRPr="004807DD">
        <w:rPr>
          <w:rFonts w:eastAsia="Times New Roman" w:cs="Simplified Arabic"/>
          <w:b/>
          <w:bCs/>
          <w:sz w:val="22"/>
          <w:vertAlign w:val="superscript"/>
          <w:rtl/>
          <w:lang w:val="en-US" w:eastAsia="en-US"/>
        </w:rPr>
        <w:footnoteReference w:id="17"/>
      </w:r>
    </w:p>
    <w:tbl>
      <w:tblPr>
        <w:bidiVisual/>
        <w:tblW w:w="9680" w:type="dxa"/>
        <w:tblLook w:val="04A0" w:firstRow="1" w:lastRow="0" w:firstColumn="1" w:lastColumn="0" w:noHBand="0" w:noVBand="1"/>
      </w:tblPr>
      <w:tblGrid>
        <w:gridCol w:w="3380"/>
        <w:gridCol w:w="2100"/>
        <w:gridCol w:w="2100"/>
        <w:gridCol w:w="2100"/>
      </w:tblGrid>
      <w:tr w:rsidR="00BA6739" w:rsidRPr="00853679" w14:paraId="1C1774C5" w14:textId="77777777" w:rsidTr="00760827">
        <w:trPr>
          <w:trHeight w:val="1310"/>
        </w:trPr>
        <w:tc>
          <w:tcPr>
            <w:tcW w:w="3380" w:type="dxa"/>
            <w:tcBorders>
              <w:top w:val="single" w:sz="12" w:space="0" w:color="008000"/>
              <w:left w:val="nil"/>
              <w:right w:val="nil"/>
            </w:tcBorders>
            <w:shd w:val="clear" w:color="auto" w:fill="auto"/>
            <w:vAlign w:val="center"/>
            <w:hideMark/>
          </w:tcPr>
          <w:p w14:paraId="24F8A2D2" w14:textId="77777777" w:rsidR="00BA6739" w:rsidRPr="00853679" w:rsidRDefault="00BA6739" w:rsidP="00BA6739">
            <w:pPr>
              <w:spacing w:line="320" w:lineRule="exact"/>
              <w:rPr>
                <w:rFonts w:eastAsia="Times New Roman" w:cs="Simplified Arabic"/>
                <w:b/>
                <w:bCs/>
                <w:color w:val="000000"/>
                <w:sz w:val="20"/>
                <w:szCs w:val="22"/>
              </w:rPr>
            </w:pPr>
            <w:bookmarkStart w:id="16" w:name="_Hlk160528112"/>
            <w:r w:rsidRPr="00853679">
              <w:rPr>
                <w:rFonts w:eastAsia="Times New Roman" w:cs="Simplified Arabic"/>
                <w:b/>
                <w:bCs/>
                <w:color w:val="000000"/>
                <w:sz w:val="20"/>
                <w:szCs w:val="22"/>
              </w:rPr>
              <w:t> </w:t>
            </w:r>
          </w:p>
          <w:p w14:paraId="718B1C2A" w14:textId="77777777" w:rsidR="00BA6739" w:rsidRPr="00853679" w:rsidRDefault="00BA6739" w:rsidP="00BA6739">
            <w:pPr>
              <w:spacing w:line="320" w:lineRule="exact"/>
              <w:rPr>
                <w:rFonts w:eastAsia="Times New Roman" w:cs="Simplified Arabic"/>
                <w:b/>
                <w:bCs/>
                <w:color w:val="000000"/>
                <w:sz w:val="20"/>
                <w:szCs w:val="22"/>
              </w:rPr>
            </w:pPr>
            <w:r w:rsidRPr="00853679">
              <w:rPr>
                <w:rFonts w:eastAsia="Times New Roman" w:cs="Simplified Arabic" w:hint="cs"/>
                <w:b/>
                <w:bCs/>
                <w:color w:val="000000"/>
                <w:sz w:val="20"/>
                <w:szCs w:val="22"/>
                <w:rtl/>
              </w:rPr>
              <w:t>المجال البؤري للتنوع البيولوجي</w:t>
            </w:r>
          </w:p>
          <w:p w14:paraId="0055043C" w14:textId="00C47B36" w:rsidR="00BA6739" w:rsidRPr="00853679" w:rsidRDefault="00BA6739" w:rsidP="00BA6739">
            <w:pPr>
              <w:spacing w:line="320" w:lineRule="exact"/>
              <w:rPr>
                <w:rFonts w:eastAsia="Times New Roman" w:cs="Simplified Arabic"/>
                <w:b/>
                <w:bCs/>
                <w:color w:val="000000"/>
                <w:sz w:val="20"/>
                <w:szCs w:val="22"/>
              </w:rPr>
            </w:pPr>
            <w:r w:rsidRPr="00853679">
              <w:rPr>
                <w:rFonts w:eastAsia="Times New Roman" w:cs="Simplified Arabic"/>
                <w:color w:val="000000"/>
                <w:sz w:val="20"/>
                <w:szCs w:val="22"/>
              </w:rPr>
              <w:t> </w:t>
            </w:r>
          </w:p>
        </w:tc>
        <w:tc>
          <w:tcPr>
            <w:tcW w:w="2100" w:type="dxa"/>
            <w:tcBorders>
              <w:top w:val="single" w:sz="12" w:space="0" w:color="008000"/>
              <w:left w:val="nil"/>
              <w:right w:val="nil"/>
            </w:tcBorders>
            <w:shd w:val="clear" w:color="auto" w:fill="auto"/>
            <w:vAlign w:val="center"/>
            <w:hideMark/>
          </w:tcPr>
          <w:p w14:paraId="58901071" w14:textId="374E18F8" w:rsidR="00BA6739" w:rsidRPr="00853679" w:rsidRDefault="00BA6739" w:rsidP="00BA6739">
            <w:pPr>
              <w:spacing w:line="320" w:lineRule="exact"/>
              <w:rPr>
                <w:rFonts w:eastAsia="Times New Roman" w:cs="Simplified Arabic"/>
                <w:b/>
                <w:bCs/>
                <w:color w:val="000000"/>
                <w:sz w:val="20"/>
                <w:szCs w:val="22"/>
              </w:rPr>
            </w:pPr>
            <w:r w:rsidRPr="00853679">
              <w:rPr>
                <w:rFonts w:eastAsia="Times New Roman" w:cs="Simplified Arabic" w:hint="cs"/>
                <w:b/>
                <w:bCs/>
                <w:color w:val="000000"/>
                <w:sz w:val="20"/>
                <w:szCs w:val="22"/>
                <w:rtl/>
              </w:rPr>
              <w:t>أهداف البرمجة خلال فترة التجديد الثامن لموارد مرفق البيئة العالمية (بملايين الدولارات الأمريكية)</w:t>
            </w:r>
          </w:p>
        </w:tc>
        <w:tc>
          <w:tcPr>
            <w:tcW w:w="2100" w:type="dxa"/>
            <w:tcBorders>
              <w:top w:val="single" w:sz="12" w:space="0" w:color="008000"/>
              <w:left w:val="nil"/>
              <w:right w:val="nil"/>
            </w:tcBorders>
            <w:shd w:val="clear" w:color="auto" w:fill="auto"/>
            <w:vAlign w:val="center"/>
            <w:hideMark/>
          </w:tcPr>
          <w:p w14:paraId="29D3A40F" w14:textId="66AB8B25" w:rsidR="00BA6739" w:rsidRPr="00853679" w:rsidRDefault="00BA6739" w:rsidP="00BA6739">
            <w:pPr>
              <w:spacing w:line="320" w:lineRule="exact"/>
              <w:rPr>
                <w:rFonts w:eastAsia="Times New Roman" w:cs="Simplified Arabic"/>
                <w:b/>
                <w:bCs/>
                <w:color w:val="000000"/>
                <w:sz w:val="20"/>
                <w:szCs w:val="22"/>
              </w:rPr>
            </w:pPr>
            <w:r w:rsidRPr="00853679">
              <w:rPr>
                <w:rFonts w:eastAsia="Times New Roman" w:cs="Simplified Arabic" w:hint="cs"/>
                <w:b/>
                <w:bCs/>
                <w:color w:val="000000"/>
                <w:sz w:val="20"/>
                <w:szCs w:val="22"/>
                <w:rtl/>
              </w:rPr>
              <w:t>البرمجة الخاصة بفترة التجديد الثامن لموارد مرفق البيئة العالمية في الفترة المشمولة بالتقرير (بملايين الدولارات الأمريكية)</w:t>
            </w:r>
          </w:p>
        </w:tc>
        <w:tc>
          <w:tcPr>
            <w:tcW w:w="2100" w:type="dxa"/>
            <w:tcBorders>
              <w:top w:val="single" w:sz="12" w:space="0" w:color="008000"/>
              <w:left w:val="nil"/>
              <w:right w:val="nil"/>
            </w:tcBorders>
            <w:shd w:val="clear" w:color="auto" w:fill="auto"/>
            <w:vAlign w:val="center"/>
            <w:hideMark/>
          </w:tcPr>
          <w:p w14:paraId="37498F9E" w14:textId="0960BE78" w:rsidR="00BA6739" w:rsidRPr="00853679" w:rsidRDefault="00BA6739" w:rsidP="00BA6739">
            <w:pPr>
              <w:spacing w:line="320" w:lineRule="exact"/>
              <w:rPr>
                <w:rFonts w:eastAsia="Times New Roman" w:cs="Simplified Arabic"/>
                <w:b/>
                <w:bCs/>
                <w:color w:val="000000"/>
                <w:sz w:val="20"/>
                <w:szCs w:val="22"/>
              </w:rPr>
            </w:pPr>
            <w:r w:rsidRPr="00853679">
              <w:rPr>
                <w:rFonts w:eastAsia="Times New Roman" w:cs="Simplified Arabic" w:hint="cs"/>
                <w:b/>
                <w:bCs/>
                <w:color w:val="000000"/>
                <w:sz w:val="20"/>
                <w:szCs w:val="22"/>
                <w:rtl/>
              </w:rPr>
              <w:t>البرمجة خلال فترة التجديد الثامن لموارد مرفق البيئة العالمية (نسبة مئوية)</w:t>
            </w:r>
          </w:p>
        </w:tc>
      </w:tr>
      <w:tr w:rsidR="00BA6739" w:rsidRPr="00853679" w14:paraId="1D206CC7" w14:textId="77777777" w:rsidTr="00921986">
        <w:trPr>
          <w:trHeight w:val="285"/>
        </w:trPr>
        <w:tc>
          <w:tcPr>
            <w:tcW w:w="3380" w:type="dxa"/>
            <w:tcBorders>
              <w:top w:val="nil"/>
              <w:left w:val="nil"/>
              <w:bottom w:val="nil"/>
              <w:right w:val="nil"/>
            </w:tcBorders>
            <w:shd w:val="clear" w:color="auto" w:fill="auto"/>
            <w:vAlign w:val="center"/>
            <w:hideMark/>
          </w:tcPr>
          <w:p w14:paraId="64FAC170" w14:textId="50B96FD4" w:rsidR="00BA6739" w:rsidRPr="00853679" w:rsidRDefault="00BA6739" w:rsidP="00BA6739">
            <w:pPr>
              <w:spacing w:line="320" w:lineRule="exact"/>
              <w:rPr>
                <w:rFonts w:eastAsia="Times New Roman" w:cs="Simplified Arabic"/>
                <w:b/>
                <w:bCs/>
                <w:i/>
                <w:iCs/>
                <w:color w:val="000000"/>
                <w:sz w:val="20"/>
                <w:szCs w:val="22"/>
              </w:rPr>
            </w:pPr>
            <w:r w:rsidRPr="00853679">
              <w:rPr>
                <w:rFonts w:eastAsia="Times New Roman" w:cs="Simplified Arabic"/>
                <w:b/>
                <w:bCs/>
                <w:i/>
                <w:iCs/>
                <w:color w:val="000000"/>
                <w:sz w:val="20"/>
                <w:szCs w:val="22"/>
                <w:rtl/>
              </w:rPr>
              <w:t xml:space="preserve">مخصصات </w:t>
            </w:r>
            <w:r w:rsidR="009074D2" w:rsidRPr="00853679">
              <w:rPr>
                <w:rFonts w:eastAsia="Times New Roman" w:cs="Simplified Arabic"/>
                <w:b/>
                <w:bCs/>
                <w:i/>
                <w:iCs/>
                <w:color w:val="000000"/>
                <w:sz w:val="20"/>
                <w:szCs w:val="22"/>
                <w:rtl/>
              </w:rPr>
              <w:t>البلدان بموجب نظام</w:t>
            </w:r>
            <w:r w:rsidRPr="00853679">
              <w:rPr>
                <w:rFonts w:eastAsia="Times New Roman" w:cs="Simplified Arabic"/>
                <w:b/>
                <w:bCs/>
                <w:i/>
                <w:iCs/>
                <w:color w:val="000000"/>
                <w:sz w:val="20"/>
                <w:szCs w:val="22"/>
                <w:rtl/>
              </w:rPr>
              <w:t xml:space="preserve"> التخصيص الشفاف للموا</w:t>
            </w:r>
            <w:r w:rsidR="006643B9">
              <w:rPr>
                <w:rFonts w:eastAsia="Times New Roman" w:cs="Simplified Arabic" w:hint="cs"/>
                <w:b/>
                <w:bCs/>
                <w:i/>
                <w:iCs/>
                <w:color w:val="000000"/>
                <w:sz w:val="20"/>
                <w:szCs w:val="22"/>
                <w:rtl/>
              </w:rPr>
              <w:t xml:space="preserve">رد </w:t>
            </w:r>
            <w:r w:rsidR="006643B9" w:rsidRPr="006643B9">
              <w:rPr>
                <w:rFonts w:eastAsia="Times New Roman" w:cs="Simplified Arabic" w:hint="cs"/>
                <w:b/>
                <w:bCs/>
                <w:i/>
                <w:iCs/>
                <w:color w:val="000000"/>
                <w:sz w:val="20"/>
                <w:szCs w:val="22"/>
                <w:rtl/>
              </w:rPr>
              <w:t>المبرمج</w:t>
            </w:r>
            <w:r w:rsidR="006774EC">
              <w:rPr>
                <w:rFonts w:eastAsia="Times New Roman" w:cs="Simplified Arabic" w:hint="cs"/>
                <w:b/>
                <w:bCs/>
                <w:i/>
                <w:iCs/>
                <w:color w:val="000000"/>
                <w:sz w:val="20"/>
                <w:szCs w:val="22"/>
                <w:rtl/>
              </w:rPr>
              <w:t>ة</w:t>
            </w:r>
            <w:r w:rsidR="006643B9" w:rsidRPr="006643B9">
              <w:rPr>
                <w:rFonts w:eastAsia="Times New Roman" w:cs="Simplified Arabic" w:hint="cs"/>
                <w:b/>
                <w:bCs/>
                <w:i/>
                <w:iCs/>
                <w:color w:val="000000"/>
                <w:sz w:val="20"/>
                <w:szCs w:val="22"/>
                <w:rtl/>
              </w:rPr>
              <w:t xml:space="preserve"> خارج برامج الأثر</w:t>
            </w:r>
            <w:r w:rsidR="006643B9" w:rsidRPr="00853679">
              <w:rPr>
                <w:rStyle w:val="FootnoteReference"/>
                <w:rFonts w:eastAsia="Times New Roman" w:cs="Simplified Arabic"/>
                <w:b/>
                <w:bCs/>
                <w:i/>
                <w:iCs/>
                <w:color w:val="000000"/>
                <w:sz w:val="20"/>
                <w:szCs w:val="22"/>
              </w:rPr>
              <w:t xml:space="preserve"> </w:t>
            </w:r>
            <w:r w:rsidRPr="00853679">
              <w:rPr>
                <w:rStyle w:val="FootnoteReference"/>
                <w:rFonts w:eastAsia="Times New Roman" w:cs="Simplified Arabic"/>
                <w:b/>
                <w:bCs/>
                <w:i/>
                <w:iCs/>
                <w:color w:val="000000"/>
                <w:sz w:val="20"/>
                <w:szCs w:val="22"/>
              </w:rPr>
              <w:footnoteReference w:id="18"/>
            </w:r>
          </w:p>
        </w:tc>
        <w:tc>
          <w:tcPr>
            <w:tcW w:w="2100" w:type="dxa"/>
            <w:tcBorders>
              <w:top w:val="nil"/>
              <w:left w:val="nil"/>
              <w:bottom w:val="nil"/>
              <w:right w:val="nil"/>
            </w:tcBorders>
            <w:shd w:val="clear" w:color="auto" w:fill="auto"/>
            <w:vAlign w:val="center"/>
            <w:hideMark/>
          </w:tcPr>
          <w:p w14:paraId="02DBD8DB" w14:textId="77777777" w:rsidR="00BA6739" w:rsidRPr="00853679" w:rsidRDefault="00BA6739" w:rsidP="00BA6739">
            <w:pPr>
              <w:spacing w:line="320" w:lineRule="exact"/>
              <w:jc w:val="right"/>
              <w:rPr>
                <w:rFonts w:eastAsia="Times New Roman" w:cs="Simplified Arabic"/>
                <w:b/>
                <w:bCs/>
                <w:i/>
                <w:iCs/>
                <w:color w:val="000000"/>
                <w:sz w:val="20"/>
                <w:szCs w:val="22"/>
              </w:rPr>
            </w:pPr>
            <w:r w:rsidRPr="00853679">
              <w:rPr>
                <w:rFonts w:eastAsia="Times New Roman" w:cs="Simplified Arabic"/>
                <w:b/>
                <w:bCs/>
                <w:i/>
                <w:iCs/>
                <w:color w:val="000000"/>
                <w:sz w:val="20"/>
                <w:szCs w:val="22"/>
              </w:rPr>
              <w:t xml:space="preserve">811.89 </w:t>
            </w:r>
          </w:p>
        </w:tc>
        <w:tc>
          <w:tcPr>
            <w:tcW w:w="2100" w:type="dxa"/>
            <w:tcBorders>
              <w:top w:val="nil"/>
              <w:left w:val="nil"/>
              <w:bottom w:val="nil"/>
              <w:right w:val="nil"/>
            </w:tcBorders>
            <w:shd w:val="clear" w:color="auto" w:fill="auto"/>
            <w:vAlign w:val="center"/>
            <w:hideMark/>
          </w:tcPr>
          <w:p w14:paraId="471B0401" w14:textId="27B8B408" w:rsidR="00BA6739" w:rsidRPr="00C0436A" w:rsidRDefault="006643B9" w:rsidP="00BA6739">
            <w:pPr>
              <w:spacing w:line="320" w:lineRule="exact"/>
              <w:jc w:val="right"/>
              <w:rPr>
                <w:rFonts w:asciiTheme="majorBidi" w:eastAsia="Times New Roman" w:hAnsiTheme="majorBidi" w:cstheme="majorBidi"/>
                <w:b/>
                <w:bCs/>
                <w:i/>
                <w:iCs/>
                <w:color w:val="000000"/>
                <w:sz w:val="18"/>
                <w:szCs w:val="20"/>
              </w:rPr>
            </w:pPr>
            <w:r w:rsidRPr="00C0436A">
              <w:rPr>
                <w:rFonts w:asciiTheme="majorBidi" w:eastAsia="Times New Roman" w:hAnsiTheme="majorBidi" w:cstheme="majorBidi"/>
                <w:b/>
                <w:bCs/>
                <w:i/>
                <w:iCs/>
                <w:color w:val="000000"/>
                <w:sz w:val="18"/>
                <w:szCs w:val="20"/>
                <w:rtl/>
              </w:rPr>
              <w:t>279.95</w:t>
            </w:r>
            <w:r w:rsidR="00BA6739" w:rsidRPr="00C0436A">
              <w:rPr>
                <w:rFonts w:asciiTheme="majorBidi" w:eastAsia="Times New Roman" w:hAnsiTheme="majorBidi" w:cstheme="majorBidi"/>
                <w:b/>
                <w:bCs/>
                <w:i/>
                <w:iCs/>
                <w:color w:val="000000"/>
                <w:sz w:val="18"/>
                <w:szCs w:val="20"/>
              </w:rPr>
              <w:t xml:space="preserve"> </w:t>
            </w:r>
          </w:p>
        </w:tc>
        <w:tc>
          <w:tcPr>
            <w:tcW w:w="2100" w:type="dxa"/>
            <w:tcBorders>
              <w:top w:val="nil"/>
              <w:left w:val="nil"/>
              <w:bottom w:val="nil"/>
              <w:right w:val="nil"/>
            </w:tcBorders>
            <w:shd w:val="clear" w:color="auto" w:fill="auto"/>
            <w:vAlign w:val="center"/>
            <w:hideMark/>
          </w:tcPr>
          <w:p w14:paraId="727567EA" w14:textId="066EB557" w:rsidR="00BA6739" w:rsidRPr="00853679" w:rsidRDefault="006643B9" w:rsidP="00BA6739">
            <w:pPr>
              <w:spacing w:line="320" w:lineRule="exact"/>
              <w:jc w:val="center"/>
              <w:rPr>
                <w:rFonts w:eastAsia="Times New Roman" w:cs="Simplified Arabic"/>
                <w:b/>
                <w:bCs/>
                <w:i/>
                <w:iCs/>
                <w:color w:val="000000"/>
                <w:sz w:val="20"/>
                <w:szCs w:val="22"/>
              </w:rPr>
            </w:pPr>
            <w:r>
              <w:rPr>
                <w:rFonts w:eastAsia="Times New Roman" w:cs="Simplified Arabic" w:hint="cs"/>
                <w:b/>
                <w:bCs/>
                <w:i/>
                <w:iCs/>
                <w:color w:val="000000"/>
                <w:sz w:val="20"/>
                <w:szCs w:val="22"/>
                <w:rtl/>
              </w:rPr>
              <w:t>34</w:t>
            </w:r>
            <w:r w:rsidR="00BA6739" w:rsidRPr="00853679">
              <w:rPr>
                <w:rFonts w:eastAsia="Times New Roman" w:cs="Simplified Arabic" w:hint="cs"/>
                <w:b/>
                <w:bCs/>
                <w:i/>
                <w:iCs/>
                <w:color w:val="000000"/>
                <w:sz w:val="20"/>
                <w:szCs w:val="22"/>
                <w:rtl/>
              </w:rPr>
              <w:t>%</w:t>
            </w:r>
          </w:p>
        </w:tc>
      </w:tr>
      <w:tr w:rsidR="00BA6739" w:rsidRPr="00853679" w14:paraId="16B19BCB" w14:textId="77777777" w:rsidTr="00921986">
        <w:trPr>
          <w:trHeight w:val="285"/>
        </w:trPr>
        <w:tc>
          <w:tcPr>
            <w:tcW w:w="3380" w:type="dxa"/>
            <w:tcBorders>
              <w:top w:val="nil"/>
              <w:left w:val="nil"/>
              <w:bottom w:val="nil"/>
              <w:right w:val="nil"/>
            </w:tcBorders>
            <w:shd w:val="clear" w:color="auto" w:fill="auto"/>
            <w:vAlign w:val="center"/>
            <w:hideMark/>
          </w:tcPr>
          <w:p w14:paraId="7FF9D000" w14:textId="04D8480E" w:rsidR="00BA6739" w:rsidRPr="00853679" w:rsidRDefault="00BA6739" w:rsidP="00BA6739">
            <w:pPr>
              <w:spacing w:line="320" w:lineRule="exact"/>
              <w:rPr>
                <w:rFonts w:eastAsia="Times New Roman" w:cs="Simplified Arabic"/>
                <w:b/>
                <w:bCs/>
                <w:i/>
                <w:iCs/>
                <w:color w:val="000000"/>
                <w:sz w:val="20"/>
                <w:szCs w:val="22"/>
              </w:rPr>
            </w:pPr>
            <w:r w:rsidRPr="00853679">
              <w:rPr>
                <w:rFonts w:eastAsia="Times New Roman" w:cs="Simplified Arabic"/>
                <w:b/>
                <w:bCs/>
                <w:i/>
                <w:iCs/>
                <w:color w:val="000000"/>
                <w:sz w:val="20"/>
                <w:szCs w:val="22"/>
                <w:rtl/>
              </w:rPr>
              <w:t>الموارد المجنبة بموجب نظام التخصيص الشفاف للموارد</w:t>
            </w:r>
          </w:p>
        </w:tc>
        <w:tc>
          <w:tcPr>
            <w:tcW w:w="2100" w:type="dxa"/>
            <w:tcBorders>
              <w:top w:val="nil"/>
              <w:left w:val="nil"/>
              <w:bottom w:val="nil"/>
              <w:right w:val="nil"/>
            </w:tcBorders>
            <w:shd w:val="clear" w:color="auto" w:fill="auto"/>
            <w:vAlign w:val="center"/>
            <w:hideMark/>
          </w:tcPr>
          <w:p w14:paraId="2DAD9BAB" w14:textId="77777777" w:rsidR="00BA6739" w:rsidRPr="00853679" w:rsidRDefault="00BA6739" w:rsidP="00BA6739">
            <w:pPr>
              <w:spacing w:line="320" w:lineRule="exact"/>
              <w:jc w:val="right"/>
              <w:rPr>
                <w:rFonts w:eastAsia="Times New Roman" w:cs="Simplified Arabic"/>
                <w:b/>
                <w:bCs/>
                <w:i/>
                <w:iCs/>
                <w:color w:val="000000"/>
                <w:sz w:val="20"/>
                <w:szCs w:val="22"/>
              </w:rPr>
            </w:pPr>
            <w:r w:rsidRPr="00853679">
              <w:rPr>
                <w:rFonts w:eastAsia="Times New Roman" w:cs="Simplified Arabic"/>
                <w:b/>
                <w:bCs/>
                <w:i/>
                <w:iCs/>
                <w:color w:val="000000"/>
                <w:sz w:val="20"/>
                <w:szCs w:val="22"/>
              </w:rPr>
              <w:t xml:space="preserve">182.85 </w:t>
            </w:r>
          </w:p>
        </w:tc>
        <w:tc>
          <w:tcPr>
            <w:tcW w:w="2100" w:type="dxa"/>
            <w:tcBorders>
              <w:top w:val="nil"/>
              <w:left w:val="nil"/>
              <w:bottom w:val="nil"/>
              <w:right w:val="nil"/>
            </w:tcBorders>
            <w:shd w:val="clear" w:color="auto" w:fill="auto"/>
            <w:vAlign w:val="center"/>
            <w:hideMark/>
          </w:tcPr>
          <w:p w14:paraId="7839B8C6" w14:textId="7307C44B" w:rsidR="00BA6739" w:rsidRPr="00C0436A" w:rsidRDefault="008056B7" w:rsidP="00BA6739">
            <w:pPr>
              <w:spacing w:line="320" w:lineRule="exact"/>
              <w:jc w:val="right"/>
              <w:rPr>
                <w:rFonts w:asciiTheme="majorBidi" w:eastAsia="Times New Roman" w:hAnsiTheme="majorBidi" w:cstheme="majorBidi"/>
                <w:b/>
                <w:bCs/>
                <w:i/>
                <w:iCs/>
                <w:color w:val="000000"/>
                <w:sz w:val="18"/>
                <w:szCs w:val="20"/>
              </w:rPr>
            </w:pPr>
            <w:r w:rsidRPr="00C0436A">
              <w:rPr>
                <w:rFonts w:asciiTheme="majorBidi" w:eastAsia="Times New Roman" w:hAnsiTheme="majorBidi" w:cstheme="majorBidi"/>
                <w:b/>
                <w:bCs/>
                <w:i/>
                <w:iCs/>
                <w:color w:val="000000"/>
                <w:sz w:val="18"/>
                <w:szCs w:val="20"/>
                <w:rtl/>
              </w:rPr>
              <w:t>120.88</w:t>
            </w:r>
            <w:r w:rsidR="00BA6739" w:rsidRPr="00C0436A">
              <w:rPr>
                <w:rFonts w:asciiTheme="majorBidi" w:eastAsia="Times New Roman" w:hAnsiTheme="majorBidi" w:cstheme="majorBidi"/>
                <w:b/>
                <w:bCs/>
                <w:i/>
                <w:iCs/>
                <w:color w:val="000000"/>
                <w:sz w:val="18"/>
                <w:szCs w:val="20"/>
              </w:rPr>
              <w:t xml:space="preserve"> </w:t>
            </w:r>
          </w:p>
        </w:tc>
        <w:tc>
          <w:tcPr>
            <w:tcW w:w="2100" w:type="dxa"/>
            <w:tcBorders>
              <w:top w:val="nil"/>
              <w:left w:val="nil"/>
              <w:bottom w:val="nil"/>
              <w:right w:val="nil"/>
            </w:tcBorders>
            <w:shd w:val="clear" w:color="auto" w:fill="auto"/>
            <w:vAlign w:val="center"/>
            <w:hideMark/>
          </w:tcPr>
          <w:p w14:paraId="597272F9" w14:textId="47101384" w:rsidR="00BA6739" w:rsidRPr="00853679" w:rsidRDefault="00BA6739" w:rsidP="00BA6739">
            <w:pPr>
              <w:spacing w:line="320" w:lineRule="exact"/>
              <w:jc w:val="center"/>
              <w:rPr>
                <w:rFonts w:eastAsia="Times New Roman" w:cs="Simplified Arabic"/>
                <w:b/>
                <w:bCs/>
                <w:i/>
                <w:iCs/>
                <w:color w:val="000000"/>
                <w:sz w:val="20"/>
                <w:szCs w:val="22"/>
              </w:rPr>
            </w:pPr>
            <w:r w:rsidRPr="00853679">
              <w:rPr>
                <w:rFonts w:eastAsia="Times New Roman" w:cs="Simplified Arabic"/>
                <w:b/>
                <w:bCs/>
                <w:i/>
                <w:iCs/>
                <w:color w:val="000000"/>
                <w:sz w:val="20"/>
                <w:szCs w:val="22"/>
              </w:rPr>
              <w:t>66</w:t>
            </w:r>
            <w:r w:rsidRPr="00853679">
              <w:rPr>
                <w:rFonts w:eastAsia="Times New Roman" w:cs="Simplified Arabic" w:hint="cs"/>
                <w:b/>
                <w:bCs/>
                <w:i/>
                <w:iCs/>
                <w:color w:val="000000"/>
                <w:sz w:val="20"/>
                <w:szCs w:val="22"/>
                <w:rtl/>
              </w:rPr>
              <w:t>%</w:t>
            </w:r>
          </w:p>
        </w:tc>
      </w:tr>
      <w:tr w:rsidR="00BA6739" w:rsidRPr="00853679" w14:paraId="28443203" w14:textId="77777777" w:rsidTr="00921986">
        <w:trPr>
          <w:trHeight w:val="285"/>
        </w:trPr>
        <w:tc>
          <w:tcPr>
            <w:tcW w:w="3380" w:type="dxa"/>
            <w:tcBorders>
              <w:top w:val="nil"/>
              <w:left w:val="nil"/>
              <w:bottom w:val="nil"/>
              <w:right w:val="nil"/>
            </w:tcBorders>
            <w:shd w:val="clear" w:color="auto" w:fill="auto"/>
            <w:vAlign w:val="center"/>
            <w:hideMark/>
          </w:tcPr>
          <w:p w14:paraId="36B26C59" w14:textId="60E5C279" w:rsidR="00BA6739" w:rsidRPr="00853679" w:rsidRDefault="00BA6739" w:rsidP="00BA6739">
            <w:pPr>
              <w:spacing w:line="320" w:lineRule="exact"/>
              <w:rPr>
                <w:rFonts w:eastAsia="Times New Roman" w:cs="Simplified Arabic"/>
                <w:color w:val="000000"/>
                <w:sz w:val="20"/>
                <w:szCs w:val="22"/>
              </w:rPr>
            </w:pPr>
            <w:r w:rsidRPr="00853679">
              <w:rPr>
                <w:rFonts w:cs="Simplified Arabic" w:hint="cs"/>
                <w:sz w:val="20"/>
                <w:szCs w:val="22"/>
                <w:rtl/>
              </w:rPr>
              <w:t>الأنشطة التمكينية</w:t>
            </w:r>
          </w:p>
        </w:tc>
        <w:tc>
          <w:tcPr>
            <w:tcW w:w="2100" w:type="dxa"/>
            <w:tcBorders>
              <w:top w:val="nil"/>
              <w:left w:val="nil"/>
              <w:bottom w:val="nil"/>
              <w:right w:val="nil"/>
            </w:tcBorders>
            <w:shd w:val="clear" w:color="auto" w:fill="auto"/>
            <w:vAlign w:val="center"/>
            <w:hideMark/>
          </w:tcPr>
          <w:p w14:paraId="75F3759C"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145.56 </w:t>
            </w:r>
          </w:p>
        </w:tc>
        <w:tc>
          <w:tcPr>
            <w:tcW w:w="2100" w:type="dxa"/>
            <w:tcBorders>
              <w:top w:val="nil"/>
              <w:left w:val="nil"/>
              <w:bottom w:val="nil"/>
              <w:right w:val="nil"/>
            </w:tcBorders>
            <w:shd w:val="clear" w:color="auto" w:fill="auto"/>
            <w:vAlign w:val="center"/>
            <w:hideMark/>
          </w:tcPr>
          <w:p w14:paraId="17F3D55D"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120.15 </w:t>
            </w:r>
          </w:p>
        </w:tc>
        <w:tc>
          <w:tcPr>
            <w:tcW w:w="2100" w:type="dxa"/>
            <w:tcBorders>
              <w:top w:val="nil"/>
              <w:left w:val="nil"/>
              <w:bottom w:val="nil"/>
              <w:right w:val="nil"/>
            </w:tcBorders>
            <w:shd w:val="clear" w:color="auto" w:fill="auto"/>
            <w:vAlign w:val="center"/>
            <w:hideMark/>
          </w:tcPr>
          <w:p w14:paraId="004D15A6" w14:textId="2643B1E4" w:rsidR="00BA6739" w:rsidRPr="00853679" w:rsidRDefault="00BA6739" w:rsidP="00BA6739">
            <w:pPr>
              <w:spacing w:line="320" w:lineRule="exact"/>
              <w:jc w:val="center"/>
              <w:rPr>
                <w:rFonts w:eastAsia="Times New Roman" w:cs="Simplified Arabic"/>
                <w:color w:val="000000"/>
                <w:sz w:val="20"/>
                <w:szCs w:val="22"/>
              </w:rPr>
            </w:pPr>
            <w:r w:rsidRPr="00853679">
              <w:rPr>
                <w:rFonts w:eastAsia="Times New Roman" w:cs="Simplified Arabic"/>
                <w:color w:val="000000"/>
                <w:sz w:val="20"/>
                <w:szCs w:val="22"/>
              </w:rPr>
              <w:t>83</w:t>
            </w:r>
            <w:r w:rsidRPr="00853679">
              <w:rPr>
                <w:rFonts w:eastAsia="Times New Roman" w:cs="Simplified Arabic" w:hint="cs"/>
                <w:b/>
                <w:bCs/>
                <w:i/>
                <w:iCs/>
                <w:color w:val="000000"/>
                <w:sz w:val="20"/>
                <w:szCs w:val="22"/>
                <w:rtl/>
              </w:rPr>
              <w:t>%</w:t>
            </w:r>
          </w:p>
        </w:tc>
      </w:tr>
      <w:tr w:rsidR="00BA6739" w:rsidRPr="00853679" w14:paraId="65A82D8D" w14:textId="77777777" w:rsidTr="00921986">
        <w:trPr>
          <w:trHeight w:val="570"/>
        </w:trPr>
        <w:tc>
          <w:tcPr>
            <w:tcW w:w="3380" w:type="dxa"/>
            <w:tcBorders>
              <w:top w:val="nil"/>
              <w:left w:val="nil"/>
              <w:bottom w:val="nil"/>
              <w:right w:val="nil"/>
            </w:tcBorders>
            <w:shd w:val="clear" w:color="auto" w:fill="auto"/>
            <w:vAlign w:val="center"/>
            <w:hideMark/>
          </w:tcPr>
          <w:p w14:paraId="5B3F531D" w14:textId="044D6241" w:rsidR="00BA6739" w:rsidRPr="00853679" w:rsidRDefault="00BA6739" w:rsidP="00BA6739">
            <w:pPr>
              <w:spacing w:line="320" w:lineRule="exact"/>
              <w:rPr>
                <w:rFonts w:eastAsia="Times New Roman" w:cs="Simplified Arabic"/>
                <w:color w:val="000000"/>
                <w:sz w:val="20"/>
                <w:szCs w:val="22"/>
              </w:rPr>
            </w:pPr>
            <w:r w:rsidRPr="00853679">
              <w:rPr>
                <w:rFonts w:cs="Simplified Arabic"/>
                <w:sz w:val="20"/>
                <w:szCs w:val="22"/>
                <w:rtl/>
              </w:rPr>
              <w:t>مشاريع وبرامج التنوع البيولوجي العالمية والإقليمية</w:t>
            </w:r>
          </w:p>
        </w:tc>
        <w:tc>
          <w:tcPr>
            <w:tcW w:w="2100" w:type="dxa"/>
            <w:tcBorders>
              <w:top w:val="nil"/>
              <w:left w:val="nil"/>
              <w:bottom w:val="nil"/>
              <w:right w:val="nil"/>
            </w:tcBorders>
            <w:shd w:val="clear" w:color="auto" w:fill="auto"/>
            <w:vAlign w:val="center"/>
            <w:hideMark/>
          </w:tcPr>
          <w:p w14:paraId="27646657"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37.29 </w:t>
            </w:r>
          </w:p>
        </w:tc>
        <w:tc>
          <w:tcPr>
            <w:tcW w:w="2100" w:type="dxa"/>
            <w:tcBorders>
              <w:top w:val="nil"/>
              <w:left w:val="nil"/>
              <w:bottom w:val="nil"/>
              <w:right w:val="nil"/>
            </w:tcBorders>
            <w:shd w:val="clear" w:color="auto" w:fill="auto"/>
            <w:vAlign w:val="center"/>
            <w:hideMark/>
          </w:tcPr>
          <w:p w14:paraId="51B6D32C" w14:textId="4A79EC11"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w:t>
            </w:r>
            <w:r w:rsidR="00BA414A">
              <w:rPr>
                <w:rFonts w:eastAsia="Times New Roman" w:cs="Simplified Arabic" w:hint="cs"/>
                <w:color w:val="000000"/>
                <w:sz w:val="20"/>
                <w:szCs w:val="22"/>
                <w:rtl/>
              </w:rPr>
              <w:t>0.74</w:t>
            </w:r>
            <w:r w:rsidRPr="00853679">
              <w:rPr>
                <w:rFonts w:eastAsia="Times New Roman" w:cs="Simplified Arabic"/>
                <w:color w:val="000000"/>
                <w:sz w:val="20"/>
                <w:szCs w:val="22"/>
              </w:rPr>
              <w:t xml:space="preserve">   </w:t>
            </w:r>
          </w:p>
        </w:tc>
        <w:tc>
          <w:tcPr>
            <w:tcW w:w="2100" w:type="dxa"/>
            <w:tcBorders>
              <w:top w:val="nil"/>
              <w:left w:val="nil"/>
              <w:bottom w:val="nil"/>
              <w:right w:val="nil"/>
            </w:tcBorders>
            <w:shd w:val="clear" w:color="auto" w:fill="auto"/>
            <w:vAlign w:val="center"/>
            <w:hideMark/>
          </w:tcPr>
          <w:p w14:paraId="6DD02855" w14:textId="48D40FBB" w:rsidR="00BA6739" w:rsidRPr="00853679" w:rsidRDefault="00BA414A" w:rsidP="00BA6739">
            <w:pPr>
              <w:spacing w:line="320" w:lineRule="exact"/>
              <w:jc w:val="center"/>
              <w:rPr>
                <w:rFonts w:eastAsia="Times New Roman" w:cs="Simplified Arabic"/>
                <w:color w:val="000000"/>
                <w:sz w:val="20"/>
                <w:szCs w:val="22"/>
              </w:rPr>
            </w:pPr>
            <w:r>
              <w:rPr>
                <w:rFonts w:eastAsia="Times New Roman" w:cs="Simplified Arabic" w:hint="cs"/>
                <w:color w:val="000000"/>
                <w:sz w:val="20"/>
                <w:szCs w:val="22"/>
                <w:rtl/>
              </w:rPr>
              <w:t>2</w:t>
            </w:r>
            <w:r w:rsidR="00BA6739" w:rsidRPr="00853679">
              <w:rPr>
                <w:rFonts w:eastAsia="Times New Roman" w:cs="Simplified Arabic" w:hint="cs"/>
                <w:b/>
                <w:bCs/>
                <w:i/>
                <w:iCs/>
                <w:color w:val="000000"/>
                <w:sz w:val="20"/>
                <w:szCs w:val="22"/>
                <w:rtl/>
              </w:rPr>
              <w:t>%</w:t>
            </w:r>
          </w:p>
        </w:tc>
      </w:tr>
      <w:tr w:rsidR="00BA6739" w:rsidRPr="00853679" w14:paraId="0F581C32" w14:textId="77777777" w:rsidTr="00921986">
        <w:trPr>
          <w:trHeight w:val="285"/>
        </w:trPr>
        <w:tc>
          <w:tcPr>
            <w:tcW w:w="3380" w:type="dxa"/>
            <w:tcBorders>
              <w:top w:val="nil"/>
              <w:left w:val="nil"/>
              <w:bottom w:val="nil"/>
              <w:right w:val="nil"/>
            </w:tcBorders>
            <w:shd w:val="clear" w:color="auto" w:fill="auto"/>
            <w:vAlign w:val="center"/>
            <w:hideMark/>
          </w:tcPr>
          <w:p w14:paraId="7FE870FB" w14:textId="356C1074" w:rsidR="00BA6739" w:rsidRPr="00853679" w:rsidRDefault="00BA6739" w:rsidP="00BA6739">
            <w:pPr>
              <w:spacing w:line="320" w:lineRule="exact"/>
              <w:rPr>
                <w:rFonts w:eastAsia="Times New Roman" w:cs="Simplified Arabic"/>
                <w:b/>
                <w:bCs/>
                <w:i/>
                <w:iCs/>
                <w:color w:val="000000"/>
                <w:sz w:val="20"/>
                <w:szCs w:val="22"/>
              </w:rPr>
            </w:pPr>
            <w:r w:rsidRPr="00853679">
              <w:rPr>
                <w:rFonts w:eastAsia="Times New Roman" w:cs="Simplified Arabic" w:hint="cs"/>
                <w:b/>
                <w:bCs/>
                <w:i/>
                <w:iCs/>
                <w:color w:val="000000"/>
                <w:sz w:val="20"/>
                <w:szCs w:val="22"/>
                <w:rtl/>
              </w:rPr>
              <w:t>البرامج المتكاملة</w:t>
            </w:r>
            <w:r w:rsidRPr="00853679">
              <w:rPr>
                <w:rStyle w:val="FootnoteReference"/>
                <w:rFonts w:eastAsia="Times New Roman" w:cs="Simplified Arabic"/>
                <w:b/>
                <w:bCs/>
                <w:i/>
                <w:iCs/>
                <w:color w:val="000000"/>
                <w:sz w:val="20"/>
                <w:szCs w:val="22"/>
              </w:rPr>
              <w:footnoteReference w:id="19"/>
            </w:r>
          </w:p>
        </w:tc>
        <w:tc>
          <w:tcPr>
            <w:tcW w:w="2100" w:type="dxa"/>
            <w:tcBorders>
              <w:top w:val="nil"/>
              <w:left w:val="nil"/>
              <w:bottom w:val="nil"/>
              <w:right w:val="nil"/>
            </w:tcBorders>
            <w:shd w:val="clear" w:color="auto" w:fill="auto"/>
            <w:vAlign w:val="center"/>
            <w:hideMark/>
          </w:tcPr>
          <w:p w14:paraId="13434991" w14:textId="77777777" w:rsidR="00BA6739" w:rsidRPr="00853679" w:rsidRDefault="00BA6739" w:rsidP="00BA6739">
            <w:pPr>
              <w:spacing w:line="320" w:lineRule="exact"/>
              <w:jc w:val="right"/>
              <w:rPr>
                <w:rFonts w:eastAsia="Times New Roman" w:cs="Simplified Arabic"/>
                <w:b/>
                <w:bCs/>
                <w:i/>
                <w:iCs/>
                <w:color w:val="000000"/>
                <w:sz w:val="20"/>
                <w:szCs w:val="22"/>
              </w:rPr>
            </w:pPr>
            <w:r w:rsidRPr="00853679">
              <w:rPr>
                <w:rFonts w:eastAsia="Times New Roman" w:cs="Simplified Arabic"/>
                <w:b/>
                <w:bCs/>
                <w:i/>
                <w:iCs/>
                <w:color w:val="000000"/>
                <w:sz w:val="20"/>
                <w:szCs w:val="22"/>
              </w:rPr>
              <w:t xml:space="preserve">924.06 </w:t>
            </w:r>
          </w:p>
        </w:tc>
        <w:tc>
          <w:tcPr>
            <w:tcW w:w="2100" w:type="dxa"/>
            <w:tcBorders>
              <w:top w:val="nil"/>
              <w:left w:val="nil"/>
              <w:bottom w:val="nil"/>
              <w:right w:val="nil"/>
            </w:tcBorders>
            <w:shd w:val="clear" w:color="auto" w:fill="auto"/>
            <w:vAlign w:val="center"/>
            <w:hideMark/>
          </w:tcPr>
          <w:p w14:paraId="176A073C" w14:textId="10955166" w:rsidR="00BA6739" w:rsidRPr="00BA414A" w:rsidRDefault="00BA414A" w:rsidP="00BA6739">
            <w:pPr>
              <w:spacing w:line="320" w:lineRule="exact"/>
              <w:jc w:val="right"/>
              <w:rPr>
                <w:rFonts w:asciiTheme="majorBidi" w:eastAsia="Times New Roman" w:hAnsiTheme="majorBidi" w:cstheme="majorBidi"/>
                <w:b/>
                <w:bCs/>
                <w:i/>
                <w:iCs/>
                <w:color w:val="000000"/>
                <w:sz w:val="18"/>
                <w:szCs w:val="20"/>
              </w:rPr>
            </w:pPr>
            <w:r w:rsidRPr="00BA414A">
              <w:rPr>
                <w:rFonts w:asciiTheme="majorBidi" w:eastAsia="Times New Roman" w:hAnsiTheme="majorBidi" w:cstheme="majorBidi"/>
                <w:b/>
                <w:bCs/>
                <w:i/>
                <w:iCs/>
                <w:color w:val="000000"/>
                <w:sz w:val="18"/>
                <w:szCs w:val="20"/>
                <w:rtl/>
              </w:rPr>
              <w:t>923.16</w:t>
            </w:r>
          </w:p>
        </w:tc>
        <w:tc>
          <w:tcPr>
            <w:tcW w:w="2100" w:type="dxa"/>
            <w:tcBorders>
              <w:top w:val="nil"/>
              <w:left w:val="nil"/>
              <w:bottom w:val="nil"/>
              <w:right w:val="nil"/>
            </w:tcBorders>
            <w:shd w:val="clear" w:color="auto" w:fill="auto"/>
            <w:vAlign w:val="center"/>
            <w:hideMark/>
          </w:tcPr>
          <w:p w14:paraId="59A44E2E" w14:textId="5ABB22E4" w:rsidR="00BA6739" w:rsidRPr="00BA414A" w:rsidRDefault="00BA414A" w:rsidP="00BA6739">
            <w:pPr>
              <w:spacing w:line="320" w:lineRule="exact"/>
              <w:jc w:val="center"/>
              <w:rPr>
                <w:rFonts w:asciiTheme="majorBidi" w:eastAsia="Times New Roman" w:hAnsiTheme="majorBidi" w:cstheme="majorBidi"/>
                <w:b/>
                <w:bCs/>
                <w:i/>
                <w:iCs/>
                <w:color w:val="000000"/>
                <w:sz w:val="18"/>
                <w:szCs w:val="20"/>
              </w:rPr>
            </w:pPr>
            <w:r w:rsidRPr="00BA414A">
              <w:rPr>
                <w:rFonts w:asciiTheme="majorBidi" w:eastAsia="Times New Roman" w:hAnsiTheme="majorBidi" w:cstheme="majorBidi"/>
                <w:b/>
                <w:bCs/>
                <w:i/>
                <w:iCs/>
                <w:color w:val="000000"/>
                <w:sz w:val="18"/>
                <w:szCs w:val="20"/>
                <w:rtl/>
              </w:rPr>
              <w:t>99.9</w:t>
            </w:r>
            <w:r w:rsidR="00BA6739" w:rsidRPr="00BA414A">
              <w:rPr>
                <w:rFonts w:asciiTheme="majorBidi" w:eastAsia="Times New Roman" w:hAnsiTheme="majorBidi" w:cstheme="majorBidi"/>
                <w:b/>
                <w:bCs/>
                <w:i/>
                <w:iCs/>
                <w:color w:val="000000"/>
                <w:sz w:val="18"/>
                <w:szCs w:val="20"/>
                <w:rtl/>
              </w:rPr>
              <w:t>%</w:t>
            </w:r>
          </w:p>
        </w:tc>
      </w:tr>
      <w:tr w:rsidR="00BA6739" w:rsidRPr="00853679" w14:paraId="5E98EFBD" w14:textId="77777777" w:rsidTr="00921986">
        <w:trPr>
          <w:trHeight w:val="285"/>
        </w:trPr>
        <w:tc>
          <w:tcPr>
            <w:tcW w:w="3380" w:type="dxa"/>
            <w:tcBorders>
              <w:top w:val="nil"/>
              <w:left w:val="nil"/>
              <w:bottom w:val="nil"/>
              <w:right w:val="nil"/>
            </w:tcBorders>
            <w:shd w:val="clear" w:color="auto" w:fill="auto"/>
            <w:vAlign w:val="center"/>
            <w:hideMark/>
          </w:tcPr>
          <w:p w14:paraId="423E69B4" w14:textId="40570FFD"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النظم الغذائية</w:t>
            </w:r>
          </w:p>
        </w:tc>
        <w:tc>
          <w:tcPr>
            <w:tcW w:w="2100" w:type="dxa"/>
            <w:tcBorders>
              <w:top w:val="nil"/>
              <w:left w:val="nil"/>
              <w:bottom w:val="nil"/>
              <w:right w:val="nil"/>
            </w:tcBorders>
            <w:shd w:val="clear" w:color="auto" w:fill="auto"/>
            <w:vAlign w:val="center"/>
            <w:hideMark/>
          </w:tcPr>
          <w:p w14:paraId="6F69F96D"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4F92BF09"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161.50 </w:t>
            </w:r>
          </w:p>
        </w:tc>
        <w:tc>
          <w:tcPr>
            <w:tcW w:w="2100" w:type="dxa"/>
            <w:tcBorders>
              <w:top w:val="nil"/>
              <w:left w:val="nil"/>
              <w:bottom w:val="nil"/>
              <w:right w:val="nil"/>
            </w:tcBorders>
            <w:shd w:val="clear" w:color="auto" w:fill="auto"/>
            <w:vAlign w:val="center"/>
            <w:hideMark/>
          </w:tcPr>
          <w:p w14:paraId="4BB7A099"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569C869A" w14:textId="77777777" w:rsidTr="00921986">
        <w:trPr>
          <w:trHeight w:val="570"/>
        </w:trPr>
        <w:tc>
          <w:tcPr>
            <w:tcW w:w="3380" w:type="dxa"/>
            <w:tcBorders>
              <w:top w:val="nil"/>
              <w:left w:val="nil"/>
              <w:bottom w:val="nil"/>
              <w:right w:val="nil"/>
            </w:tcBorders>
            <w:shd w:val="clear" w:color="auto" w:fill="auto"/>
            <w:vAlign w:val="center"/>
            <w:hideMark/>
          </w:tcPr>
          <w:p w14:paraId="2C31FD8D" w14:textId="242396C3"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استعادة النظم الإيكولوجية</w:t>
            </w:r>
          </w:p>
        </w:tc>
        <w:tc>
          <w:tcPr>
            <w:tcW w:w="2100" w:type="dxa"/>
            <w:tcBorders>
              <w:top w:val="nil"/>
              <w:left w:val="nil"/>
              <w:bottom w:val="nil"/>
              <w:right w:val="nil"/>
            </w:tcBorders>
            <w:shd w:val="clear" w:color="auto" w:fill="auto"/>
            <w:vAlign w:val="center"/>
            <w:hideMark/>
          </w:tcPr>
          <w:p w14:paraId="14D8E68A"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6010E737"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135.08 </w:t>
            </w:r>
          </w:p>
        </w:tc>
        <w:tc>
          <w:tcPr>
            <w:tcW w:w="2100" w:type="dxa"/>
            <w:tcBorders>
              <w:top w:val="nil"/>
              <w:left w:val="nil"/>
              <w:bottom w:val="nil"/>
              <w:right w:val="nil"/>
            </w:tcBorders>
            <w:shd w:val="clear" w:color="auto" w:fill="auto"/>
            <w:vAlign w:val="center"/>
            <w:hideMark/>
          </w:tcPr>
          <w:p w14:paraId="038313D5"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686951D0" w14:textId="77777777" w:rsidTr="00921986">
        <w:trPr>
          <w:trHeight w:val="570"/>
        </w:trPr>
        <w:tc>
          <w:tcPr>
            <w:tcW w:w="3380" w:type="dxa"/>
            <w:tcBorders>
              <w:top w:val="nil"/>
              <w:left w:val="nil"/>
              <w:bottom w:val="nil"/>
              <w:right w:val="nil"/>
            </w:tcBorders>
            <w:shd w:val="clear" w:color="auto" w:fill="auto"/>
            <w:vAlign w:val="center"/>
            <w:hideMark/>
          </w:tcPr>
          <w:p w14:paraId="4DE4B2F0" w14:textId="35FD2E32"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المدن المستدامة</w:t>
            </w:r>
          </w:p>
        </w:tc>
        <w:tc>
          <w:tcPr>
            <w:tcW w:w="2100" w:type="dxa"/>
            <w:tcBorders>
              <w:top w:val="nil"/>
              <w:left w:val="nil"/>
              <w:bottom w:val="nil"/>
              <w:right w:val="nil"/>
            </w:tcBorders>
            <w:shd w:val="clear" w:color="auto" w:fill="auto"/>
            <w:vAlign w:val="center"/>
            <w:hideMark/>
          </w:tcPr>
          <w:p w14:paraId="59B177BA"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084B12E9" w14:textId="6147DBA1" w:rsidR="00BA6739" w:rsidRPr="00FB3D46" w:rsidRDefault="00FB3D46" w:rsidP="00BA6739">
            <w:pPr>
              <w:spacing w:line="320" w:lineRule="exact"/>
              <w:jc w:val="right"/>
              <w:rPr>
                <w:rFonts w:asciiTheme="majorBidi" w:eastAsia="Times New Roman" w:hAnsiTheme="majorBidi" w:cstheme="majorBidi"/>
                <w:color w:val="000000"/>
                <w:sz w:val="18"/>
                <w:szCs w:val="20"/>
              </w:rPr>
            </w:pPr>
            <w:r w:rsidRPr="00FB3D46">
              <w:rPr>
                <w:rFonts w:asciiTheme="majorBidi" w:eastAsia="Times New Roman" w:hAnsiTheme="majorBidi" w:cstheme="majorBidi"/>
                <w:color w:val="000000"/>
                <w:sz w:val="18"/>
                <w:szCs w:val="20"/>
                <w:rtl/>
              </w:rPr>
              <w:t>85.80</w:t>
            </w:r>
            <w:r w:rsidR="00BA6739" w:rsidRPr="00FB3D46">
              <w:rPr>
                <w:rFonts w:asciiTheme="majorBidi" w:eastAsia="Times New Roman" w:hAnsiTheme="majorBidi" w:cstheme="majorBidi"/>
                <w:color w:val="000000"/>
                <w:sz w:val="18"/>
                <w:szCs w:val="20"/>
              </w:rPr>
              <w:t xml:space="preserve">   </w:t>
            </w:r>
          </w:p>
        </w:tc>
        <w:tc>
          <w:tcPr>
            <w:tcW w:w="2100" w:type="dxa"/>
            <w:tcBorders>
              <w:top w:val="nil"/>
              <w:left w:val="nil"/>
              <w:bottom w:val="nil"/>
              <w:right w:val="nil"/>
            </w:tcBorders>
            <w:shd w:val="clear" w:color="auto" w:fill="auto"/>
            <w:vAlign w:val="center"/>
            <w:hideMark/>
          </w:tcPr>
          <w:p w14:paraId="43211D2E"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04EE8CBA" w14:textId="77777777" w:rsidTr="00921986">
        <w:trPr>
          <w:trHeight w:val="570"/>
        </w:trPr>
        <w:tc>
          <w:tcPr>
            <w:tcW w:w="3380" w:type="dxa"/>
            <w:tcBorders>
              <w:top w:val="nil"/>
              <w:left w:val="nil"/>
              <w:bottom w:val="nil"/>
              <w:right w:val="nil"/>
            </w:tcBorders>
            <w:shd w:val="clear" w:color="auto" w:fill="auto"/>
            <w:vAlign w:val="center"/>
            <w:hideMark/>
          </w:tcPr>
          <w:p w14:paraId="2B748C2E" w14:textId="610910D5" w:rsidR="00BA6739" w:rsidRPr="00853679" w:rsidRDefault="00CF66AE" w:rsidP="00BA6739">
            <w:pPr>
              <w:spacing w:line="320" w:lineRule="exact"/>
              <w:rPr>
                <w:rFonts w:eastAsia="Times New Roman" w:cs="Simplified Arabic"/>
                <w:color w:val="000000"/>
                <w:sz w:val="20"/>
                <w:szCs w:val="22"/>
              </w:rPr>
            </w:pPr>
            <w:r w:rsidRPr="00041875">
              <w:rPr>
                <w:rFonts w:eastAsia="Times New Roman" w:cs="Simplified Arabic" w:hint="cs"/>
                <w:sz w:val="18"/>
                <w:szCs w:val="22"/>
                <w:rtl/>
                <w:lang w:val="en-GB" w:eastAsia="en-US"/>
              </w:rPr>
              <w:t>المناطق الحيوية لحوض الأمازون</w:t>
            </w:r>
            <w:r w:rsidRPr="00041875">
              <w:rPr>
                <w:rFonts w:eastAsia="Times New Roman" w:cs="Simplified Arabic"/>
                <w:sz w:val="18"/>
                <w:szCs w:val="22"/>
                <w:rtl/>
                <w:lang w:val="en-GB" w:eastAsia="en-US"/>
              </w:rPr>
              <w:t xml:space="preserve"> و</w:t>
            </w:r>
            <w:r w:rsidRPr="00041875">
              <w:rPr>
                <w:rFonts w:eastAsia="Times New Roman" w:cs="Simplified Arabic" w:hint="cs"/>
                <w:sz w:val="18"/>
                <w:szCs w:val="22"/>
                <w:rtl/>
                <w:lang w:val="en-GB" w:eastAsia="en-US"/>
              </w:rPr>
              <w:t xml:space="preserve">حوض </w:t>
            </w:r>
            <w:r w:rsidRPr="00041875">
              <w:rPr>
                <w:rFonts w:eastAsia="Times New Roman" w:cs="Simplified Arabic"/>
                <w:sz w:val="18"/>
                <w:szCs w:val="22"/>
                <w:rtl/>
                <w:lang w:val="en-GB" w:eastAsia="en-US"/>
              </w:rPr>
              <w:t xml:space="preserve">الكونغو </w:t>
            </w:r>
            <w:r w:rsidRPr="00041875">
              <w:rPr>
                <w:rFonts w:eastAsia="Times New Roman" w:cs="Simplified Arabic" w:hint="cs"/>
                <w:sz w:val="18"/>
                <w:szCs w:val="22"/>
                <w:rtl/>
                <w:lang w:val="en-GB" w:eastAsia="en-US"/>
              </w:rPr>
              <w:t>والغابات</w:t>
            </w:r>
            <w:r w:rsidRPr="00041875">
              <w:rPr>
                <w:rFonts w:eastAsia="Times New Roman" w:cs="Simplified Arabic"/>
                <w:sz w:val="18"/>
                <w:szCs w:val="22"/>
                <w:rtl/>
                <w:lang w:val="en-GB" w:eastAsia="en-US"/>
              </w:rPr>
              <w:t xml:space="preserve"> الحرجة</w:t>
            </w:r>
          </w:p>
        </w:tc>
        <w:tc>
          <w:tcPr>
            <w:tcW w:w="2100" w:type="dxa"/>
            <w:tcBorders>
              <w:top w:val="nil"/>
              <w:left w:val="nil"/>
              <w:bottom w:val="nil"/>
              <w:right w:val="nil"/>
            </w:tcBorders>
            <w:shd w:val="clear" w:color="auto" w:fill="auto"/>
            <w:vAlign w:val="center"/>
            <w:hideMark/>
          </w:tcPr>
          <w:p w14:paraId="31327E9A"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792FB521"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216.72 </w:t>
            </w:r>
          </w:p>
        </w:tc>
        <w:tc>
          <w:tcPr>
            <w:tcW w:w="2100" w:type="dxa"/>
            <w:tcBorders>
              <w:top w:val="nil"/>
              <w:left w:val="nil"/>
              <w:bottom w:val="nil"/>
              <w:right w:val="nil"/>
            </w:tcBorders>
            <w:shd w:val="clear" w:color="auto" w:fill="auto"/>
            <w:vAlign w:val="center"/>
            <w:hideMark/>
          </w:tcPr>
          <w:p w14:paraId="3644B55D"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73259658" w14:textId="77777777" w:rsidTr="00921986">
        <w:trPr>
          <w:trHeight w:val="570"/>
        </w:trPr>
        <w:tc>
          <w:tcPr>
            <w:tcW w:w="3380" w:type="dxa"/>
            <w:tcBorders>
              <w:top w:val="nil"/>
              <w:left w:val="nil"/>
              <w:bottom w:val="nil"/>
              <w:right w:val="nil"/>
            </w:tcBorders>
            <w:shd w:val="clear" w:color="auto" w:fill="auto"/>
            <w:vAlign w:val="center"/>
            <w:hideMark/>
          </w:tcPr>
          <w:p w14:paraId="6E8B196F" w14:textId="116CEAD6"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حلول دائرية للتلوث بالمواد البلاستيكية</w:t>
            </w:r>
          </w:p>
        </w:tc>
        <w:tc>
          <w:tcPr>
            <w:tcW w:w="2100" w:type="dxa"/>
            <w:tcBorders>
              <w:top w:val="nil"/>
              <w:left w:val="nil"/>
              <w:bottom w:val="nil"/>
              <w:right w:val="nil"/>
            </w:tcBorders>
            <w:shd w:val="clear" w:color="auto" w:fill="auto"/>
            <w:vAlign w:val="center"/>
            <w:hideMark/>
          </w:tcPr>
          <w:p w14:paraId="695BB667"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7E7169A7"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23.87 </w:t>
            </w:r>
          </w:p>
        </w:tc>
        <w:tc>
          <w:tcPr>
            <w:tcW w:w="2100" w:type="dxa"/>
            <w:tcBorders>
              <w:top w:val="nil"/>
              <w:left w:val="nil"/>
              <w:bottom w:val="nil"/>
              <w:right w:val="nil"/>
            </w:tcBorders>
            <w:shd w:val="clear" w:color="auto" w:fill="auto"/>
            <w:vAlign w:val="center"/>
            <w:hideMark/>
          </w:tcPr>
          <w:p w14:paraId="5FEF1C82"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6475C793" w14:textId="77777777" w:rsidTr="00921986">
        <w:trPr>
          <w:trHeight w:val="570"/>
        </w:trPr>
        <w:tc>
          <w:tcPr>
            <w:tcW w:w="3380" w:type="dxa"/>
            <w:tcBorders>
              <w:top w:val="nil"/>
              <w:left w:val="nil"/>
              <w:bottom w:val="nil"/>
              <w:right w:val="nil"/>
            </w:tcBorders>
            <w:shd w:val="clear" w:color="auto" w:fill="auto"/>
            <w:vAlign w:val="center"/>
            <w:hideMark/>
          </w:tcPr>
          <w:p w14:paraId="04059620" w14:textId="7A98EB69"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الجزر الزرقاء والخضراء</w:t>
            </w:r>
          </w:p>
        </w:tc>
        <w:tc>
          <w:tcPr>
            <w:tcW w:w="2100" w:type="dxa"/>
            <w:tcBorders>
              <w:top w:val="nil"/>
              <w:left w:val="nil"/>
              <w:bottom w:val="nil"/>
              <w:right w:val="nil"/>
            </w:tcBorders>
            <w:shd w:val="clear" w:color="auto" w:fill="auto"/>
            <w:vAlign w:val="center"/>
            <w:hideMark/>
          </w:tcPr>
          <w:p w14:paraId="655CE951"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386FC243"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75.27 </w:t>
            </w:r>
          </w:p>
        </w:tc>
        <w:tc>
          <w:tcPr>
            <w:tcW w:w="2100" w:type="dxa"/>
            <w:tcBorders>
              <w:top w:val="nil"/>
              <w:left w:val="nil"/>
              <w:bottom w:val="nil"/>
              <w:right w:val="nil"/>
            </w:tcBorders>
            <w:shd w:val="clear" w:color="auto" w:fill="auto"/>
            <w:vAlign w:val="center"/>
            <w:hideMark/>
          </w:tcPr>
          <w:p w14:paraId="327C4527"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2753C706" w14:textId="77777777" w:rsidTr="00921986">
        <w:trPr>
          <w:trHeight w:val="570"/>
        </w:trPr>
        <w:tc>
          <w:tcPr>
            <w:tcW w:w="3380" w:type="dxa"/>
            <w:tcBorders>
              <w:top w:val="nil"/>
              <w:left w:val="nil"/>
              <w:bottom w:val="nil"/>
              <w:right w:val="nil"/>
            </w:tcBorders>
            <w:shd w:val="clear" w:color="auto" w:fill="auto"/>
            <w:vAlign w:val="center"/>
            <w:hideMark/>
          </w:tcPr>
          <w:p w14:paraId="15764D83" w14:textId="2B1C65C6"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المحيطات النظيفة والصحية</w:t>
            </w:r>
          </w:p>
        </w:tc>
        <w:tc>
          <w:tcPr>
            <w:tcW w:w="2100" w:type="dxa"/>
            <w:tcBorders>
              <w:top w:val="nil"/>
              <w:left w:val="nil"/>
              <w:bottom w:val="nil"/>
              <w:right w:val="nil"/>
            </w:tcBorders>
            <w:shd w:val="clear" w:color="auto" w:fill="auto"/>
            <w:vAlign w:val="center"/>
            <w:hideMark/>
          </w:tcPr>
          <w:p w14:paraId="76885EC6"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68A8B701"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38.88 </w:t>
            </w:r>
          </w:p>
        </w:tc>
        <w:tc>
          <w:tcPr>
            <w:tcW w:w="2100" w:type="dxa"/>
            <w:tcBorders>
              <w:top w:val="nil"/>
              <w:left w:val="nil"/>
              <w:bottom w:val="nil"/>
              <w:right w:val="nil"/>
            </w:tcBorders>
            <w:shd w:val="clear" w:color="auto" w:fill="auto"/>
            <w:vAlign w:val="center"/>
            <w:hideMark/>
          </w:tcPr>
          <w:p w14:paraId="2B81A2EA"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628C222F" w14:textId="77777777" w:rsidTr="00921986">
        <w:trPr>
          <w:trHeight w:val="570"/>
        </w:trPr>
        <w:tc>
          <w:tcPr>
            <w:tcW w:w="3380" w:type="dxa"/>
            <w:tcBorders>
              <w:top w:val="nil"/>
              <w:left w:val="nil"/>
              <w:bottom w:val="nil"/>
              <w:right w:val="nil"/>
            </w:tcBorders>
            <w:shd w:val="clear" w:color="auto" w:fill="auto"/>
            <w:vAlign w:val="center"/>
            <w:hideMark/>
          </w:tcPr>
          <w:p w14:paraId="5406E6C1" w14:textId="74FBAFAB"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معجّل إيجابية الطبيعة الصافية</w:t>
            </w:r>
          </w:p>
        </w:tc>
        <w:tc>
          <w:tcPr>
            <w:tcW w:w="2100" w:type="dxa"/>
            <w:tcBorders>
              <w:top w:val="nil"/>
              <w:left w:val="nil"/>
              <w:bottom w:val="nil"/>
              <w:right w:val="nil"/>
            </w:tcBorders>
            <w:shd w:val="clear" w:color="auto" w:fill="auto"/>
            <w:vAlign w:val="center"/>
            <w:hideMark/>
          </w:tcPr>
          <w:p w14:paraId="27CF4F15"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5719B1B8"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43.78 </w:t>
            </w:r>
          </w:p>
        </w:tc>
        <w:tc>
          <w:tcPr>
            <w:tcW w:w="2100" w:type="dxa"/>
            <w:tcBorders>
              <w:top w:val="nil"/>
              <w:left w:val="nil"/>
              <w:bottom w:val="nil"/>
              <w:right w:val="nil"/>
            </w:tcBorders>
            <w:shd w:val="clear" w:color="auto" w:fill="auto"/>
            <w:vAlign w:val="center"/>
            <w:hideMark/>
          </w:tcPr>
          <w:p w14:paraId="0FC3B890"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72821804" w14:textId="77777777" w:rsidTr="00921986">
        <w:trPr>
          <w:trHeight w:val="570"/>
        </w:trPr>
        <w:tc>
          <w:tcPr>
            <w:tcW w:w="3380" w:type="dxa"/>
            <w:tcBorders>
              <w:top w:val="nil"/>
              <w:left w:val="nil"/>
              <w:bottom w:val="nil"/>
              <w:right w:val="nil"/>
            </w:tcBorders>
            <w:shd w:val="clear" w:color="auto" w:fill="auto"/>
            <w:vAlign w:val="center"/>
            <w:hideMark/>
          </w:tcPr>
          <w:p w14:paraId="350855EB" w14:textId="3AF44025"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حفظ الحياة البرية لأغراض التنمية</w:t>
            </w:r>
          </w:p>
        </w:tc>
        <w:tc>
          <w:tcPr>
            <w:tcW w:w="2100" w:type="dxa"/>
            <w:tcBorders>
              <w:top w:val="nil"/>
              <w:left w:val="nil"/>
              <w:bottom w:val="nil"/>
              <w:right w:val="nil"/>
            </w:tcBorders>
            <w:shd w:val="clear" w:color="auto" w:fill="auto"/>
            <w:vAlign w:val="center"/>
            <w:hideMark/>
          </w:tcPr>
          <w:p w14:paraId="1BD4E0FB"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50C7B109"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124.47 </w:t>
            </w:r>
          </w:p>
        </w:tc>
        <w:tc>
          <w:tcPr>
            <w:tcW w:w="2100" w:type="dxa"/>
            <w:tcBorders>
              <w:top w:val="nil"/>
              <w:left w:val="nil"/>
              <w:bottom w:val="nil"/>
              <w:right w:val="nil"/>
            </w:tcBorders>
            <w:shd w:val="clear" w:color="auto" w:fill="auto"/>
            <w:vAlign w:val="center"/>
            <w:hideMark/>
          </w:tcPr>
          <w:p w14:paraId="17DF746C"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79F08316" w14:textId="77777777" w:rsidTr="00921986">
        <w:trPr>
          <w:trHeight w:val="855"/>
        </w:trPr>
        <w:tc>
          <w:tcPr>
            <w:tcW w:w="3380" w:type="dxa"/>
            <w:tcBorders>
              <w:top w:val="nil"/>
              <w:left w:val="nil"/>
              <w:bottom w:val="nil"/>
              <w:right w:val="nil"/>
            </w:tcBorders>
            <w:shd w:val="clear" w:color="auto" w:fill="auto"/>
            <w:vAlign w:val="center"/>
            <w:hideMark/>
          </w:tcPr>
          <w:p w14:paraId="03E047EB" w14:textId="06AA8AE7"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lastRenderedPageBreak/>
              <w:t>تخضير تطوير البنى التحتية للنقل</w:t>
            </w:r>
          </w:p>
        </w:tc>
        <w:tc>
          <w:tcPr>
            <w:tcW w:w="2100" w:type="dxa"/>
            <w:tcBorders>
              <w:top w:val="nil"/>
              <w:left w:val="nil"/>
              <w:bottom w:val="nil"/>
              <w:right w:val="nil"/>
            </w:tcBorders>
            <w:shd w:val="clear" w:color="auto" w:fill="auto"/>
            <w:vAlign w:val="center"/>
            <w:hideMark/>
          </w:tcPr>
          <w:p w14:paraId="4E33BC97"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31D6CBDE"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17.79 </w:t>
            </w:r>
          </w:p>
        </w:tc>
        <w:tc>
          <w:tcPr>
            <w:tcW w:w="2100" w:type="dxa"/>
            <w:tcBorders>
              <w:top w:val="nil"/>
              <w:left w:val="nil"/>
              <w:bottom w:val="nil"/>
              <w:right w:val="nil"/>
            </w:tcBorders>
            <w:shd w:val="clear" w:color="auto" w:fill="auto"/>
            <w:vAlign w:val="center"/>
            <w:hideMark/>
          </w:tcPr>
          <w:p w14:paraId="1857C36A"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516553FA" w14:textId="77777777" w:rsidTr="00921986">
        <w:trPr>
          <w:trHeight w:val="578"/>
        </w:trPr>
        <w:tc>
          <w:tcPr>
            <w:tcW w:w="3380" w:type="dxa"/>
            <w:tcBorders>
              <w:top w:val="nil"/>
              <w:left w:val="nil"/>
              <w:bottom w:val="nil"/>
              <w:right w:val="nil"/>
            </w:tcBorders>
            <w:shd w:val="clear" w:color="auto" w:fill="auto"/>
            <w:vAlign w:val="center"/>
            <w:hideMark/>
          </w:tcPr>
          <w:p w14:paraId="1AE1CB12" w14:textId="656F9650" w:rsidR="00BA6739" w:rsidRPr="00853679" w:rsidRDefault="009074D2"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ال</w:t>
            </w:r>
            <w:r w:rsidR="00307BFE">
              <w:rPr>
                <w:rFonts w:eastAsia="Times New Roman" w:cs="Simplified Arabic" w:hint="cs"/>
                <w:color w:val="000000"/>
                <w:sz w:val="20"/>
                <w:szCs w:val="22"/>
                <w:rtl/>
              </w:rPr>
              <w:t>تخلص من</w:t>
            </w:r>
            <w:r w:rsidRPr="00853679">
              <w:rPr>
                <w:rFonts w:eastAsia="Times New Roman" w:cs="Simplified Arabic" w:hint="cs"/>
                <w:color w:val="000000"/>
                <w:sz w:val="20"/>
                <w:szCs w:val="22"/>
                <w:rtl/>
              </w:rPr>
              <w:t xml:space="preserve"> المواد الكيميائية الخطرة من سلاسل الإمداد</w:t>
            </w:r>
          </w:p>
        </w:tc>
        <w:tc>
          <w:tcPr>
            <w:tcW w:w="2100" w:type="dxa"/>
            <w:tcBorders>
              <w:top w:val="nil"/>
              <w:left w:val="nil"/>
              <w:bottom w:val="nil"/>
              <w:right w:val="nil"/>
            </w:tcBorders>
            <w:shd w:val="clear" w:color="auto" w:fill="auto"/>
            <w:vAlign w:val="center"/>
            <w:hideMark/>
          </w:tcPr>
          <w:p w14:paraId="6338308D"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7DAB8835" w14:textId="77777777" w:rsidR="00BA6739" w:rsidRPr="00853679" w:rsidRDefault="00BA6739" w:rsidP="00BA6739">
            <w:pPr>
              <w:spacing w:line="320" w:lineRule="exact"/>
              <w:jc w:val="right"/>
              <w:rPr>
                <w:rFonts w:eastAsia="Times New Roman" w:cs="Simplified Arabic"/>
                <w:sz w:val="20"/>
                <w:szCs w:val="22"/>
              </w:rPr>
            </w:pPr>
            <w:r w:rsidRPr="00853679">
              <w:rPr>
                <w:rFonts w:eastAsia="Times New Roman" w:cs="Simplified Arabic"/>
                <w:sz w:val="20"/>
                <w:szCs w:val="22"/>
              </w:rPr>
              <w:t>-</w:t>
            </w:r>
          </w:p>
        </w:tc>
        <w:tc>
          <w:tcPr>
            <w:tcW w:w="2100" w:type="dxa"/>
            <w:tcBorders>
              <w:top w:val="nil"/>
              <w:left w:val="nil"/>
              <w:bottom w:val="nil"/>
              <w:right w:val="nil"/>
            </w:tcBorders>
            <w:shd w:val="clear" w:color="auto" w:fill="auto"/>
            <w:vAlign w:val="center"/>
            <w:hideMark/>
          </w:tcPr>
          <w:p w14:paraId="3895442D" w14:textId="77777777" w:rsidR="00BA6739" w:rsidRPr="00853679" w:rsidRDefault="00BA6739" w:rsidP="00BA6739">
            <w:pPr>
              <w:spacing w:line="320" w:lineRule="exact"/>
              <w:jc w:val="center"/>
              <w:rPr>
                <w:rFonts w:eastAsia="Times New Roman" w:cs="Simplified Arabic"/>
                <w:sz w:val="20"/>
                <w:szCs w:val="22"/>
              </w:rPr>
            </w:pPr>
          </w:p>
        </w:tc>
      </w:tr>
      <w:tr w:rsidR="00BA6739" w:rsidRPr="00853679" w14:paraId="7E41EBC9" w14:textId="77777777" w:rsidTr="00921986">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375391A9" w14:textId="12FC0166" w:rsidR="00BA6739" w:rsidRPr="00853679" w:rsidRDefault="009074D2" w:rsidP="00BA6739">
            <w:pPr>
              <w:spacing w:line="320" w:lineRule="exact"/>
              <w:rPr>
                <w:rFonts w:eastAsia="Times New Roman" w:cs="Simplified Arabic"/>
                <w:b/>
                <w:bCs/>
                <w:color w:val="000000"/>
                <w:sz w:val="20"/>
                <w:szCs w:val="22"/>
              </w:rPr>
            </w:pPr>
            <w:r w:rsidRPr="00853679">
              <w:rPr>
                <w:rFonts w:eastAsia="Times New Roman" w:cs="Simplified Arabic" w:hint="cs"/>
                <w:b/>
                <w:bCs/>
                <w:color w:val="000000"/>
                <w:sz w:val="20"/>
                <w:szCs w:val="22"/>
                <w:rtl/>
              </w:rPr>
              <w:t>إجمالي الموارد</w:t>
            </w:r>
          </w:p>
        </w:tc>
        <w:tc>
          <w:tcPr>
            <w:tcW w:w="2100" w:type="dxa"/>
            <w:tcBorders>
              <w:top w:val="single" w:sz="8" w:space="0" w:color="008000"/>
              <w:left w:val="nil"/>
              <w:bottom w:val="single" w:sz="12" w:space="0" w:color="008000"/>
              <w:right w:val="nil"/>
            </w:tcBorders>
            <w:shd w:val="clear" w:color="auto" w:fill="auto"/>
            <w:vAlign w:val="center"/>
            <w:hideMark/>
          </w:tcPr>
          <w:p w14:paraId="1C07D331" w14:textId="4D78B33F" w:rsidR="00BA6739" w:rsidRPr="00853679" w:rsidRDefault="00BA6739" w:rsidP="00BA6739">
            <w:pPr>
              <w:spacing w:line="320" w:lineRule="exact"/>
              <w:jc w:val="right"/>
              <w:rPr>
                <w:rFonts w:eastAsia="Times New Roman" w:cs="Simplified Arabic"/>
                <w:b/>
                <w:bCs/>
                <w:color w:val="000000"/>
                <w:sz w:val="20"/>
                <w:szCs w:val="22"/>
              </w:rPr>
            </w:pPr>
            <w:r w:rsidRPr="00853679">
              <w:rPr>
                <w:rFonts w:eastAsia="Times New Roman" w:cs="Simplified Arabic"/>
                <w:b/>
                <w:bCs/>
                <w:color w:val="000000"/>
                <w:sz w:val="20"/>
                <w:szCs w:val="22"/>
              </w:rPr>
              <w:t xml:space="preserve">1 918.80 </w:t>
            </w:r>
          </w:p>
        </w:tc>
        <w:tc>
          <w:tcPr>
            <w:tcW w:w="2100" w:type="dxa"/>
            <w:tcBorders>
              <w:top w:val="single" w:sz="8" w:space="0" w:color="008000"/>
              <w:left w:val="nil"/>
              <w:bottom w:val="single" w:sz="12" w:space="0" w:color="008000"/>
              <w:right w:val="nil"/>
            </w:tcBorders>
            <w:shd w:val="clear" w:color="auto" w:fill="auto"/>
            <w:vAlign w:val="center"/>
            <w:hideMark/>
          </w:tcPr>
          <w:p w14:paraId="733DCD9F" w14:textId="65DB5075" w:rsidR="00BA6739" w:rsidRPr="00B12259" w:rsidRDefault="007B763C" w:rsidP="00BA6739">
            <w:pPr>
              <w:spacing w:line="320" w:lineRule="exact"/>
              <w:jc w:val="right"/>
              <w:rPr>
                <w:rFonts w:asciiTheme="majorBidi" w:eastAsia="Times New Roman" w:hAnsiTheme="majorBidi" w:cstheme="majorBidi"/>
                <w:b/>
                <w:bCs/>
                <w:color w:val="000000"/>
                <w:sz w:val="20"/>
                <w:szCs w:val="20"/>
              </w:rPr>
            </w:pPr>
            <w:r>
              <w:rPr>
                <w:rFonts w:asciiTheme="majorBidi" w:eastAsia="Times New Roman" w:hAnsiTheme="majorBidi" w:cstheme="majorBidi" w:hint="cs"/>
                <w:b/>
                <w:bCs/>
                <w:color w:val="000000"/>
                <w:sz w:val="20"/>
                <w:szCs w:val="20"/>
                <w:rtl/>
              </w:rPr>
              <w:t>323.99</w:t>
            </w:r>
            <w:r w:rsidR="00B12259" w:rsidRPr="00B12259">
              <w:rPr>
                <w:rFonts w:asciiTheme="majorBidi" w:eastAsia="Times New Roman" w:hAnsiTheme="majorBidi" w:cstheme="majorBidi"/>
                <w:b/>
                <w:bCs/>
                <w:color w:val="000000"/>
                <w:sz w:val="20"/>
                <w:szCs w:val="20"/>
                <w:rtl/>
              </w:rPr>
              <w:t xml:space="preserve"> 1</w:t>
            </w:r>
          </w:p>
        </w:tc>
        <w:tc>
          <w:tcPr>
            <w:tcW w:w="2100" w:type="dxa"/>
            <w:tcBorders>
              <w:top w:val="single" w:sz="8" w:space="0" w:color="008000"/>
              <w:left w:val="nil"/>
              <w:bottom w:val="single" w:sz="12" w:space="0" w:color="008000"/>
              <w:right w:val="nil"/>
            </w:tcBorders>
            <w:shd w:val="clear" w:color="auto" w:fill="auto"/>
            <w:vAlign w:val="center"/>
            <w:hideMark/>
          </w:tcPr>
          <w:p w14:paraId="25065043" w14:textId="3F7E3C81" w:rsidR="00BA6739" w:rsidRPr="007B763C" w:rsidRDefault="007B763C" w:rsidP="00BA6739">
            <w:pPr>
              <w:spacing w:line="320" w:lineRule="exact"/>
              <w:jc w:val="center"/>
              <w:rPr>
                <w:rFonts w:asciiTheme="majorBidi" w:eastAsia="Times New Roman" w:hAnsiTheme="majorBidi" w:cstheme="majorBidi"/>
                <w:b/>
                <w:bCs/>
                <w:color w:val="000000"/>
                <w:sz w:val="20"/>
                <w:szCs w:val="20"/>
              </w:rPr>
            </w:pPr>
            <w:r w:rsidRPr="007B763C">
              <w:rPr>
                <w:rFonts w:asciiTheme="majorBidi" w:eastAsia="Times New Roman" w:hAnsiTheme="majorBidi" w:cstheme="majorBidi" w:hint="cs"/>
                <w:b/>
                <w:bCs/>
                <w:color w:val="000000"/>
                <w:sz w:val="20"/>
                <w:szCs w:val="20"/>
                <w:rtl/>
              </w:rPr>
              <w:t>69%</w:t>
            </w:r>
          </w:p>
        </w:tc>
      </w:tr>
      <w:bookmarkEnd w:id="16"/>
    </w:tbl>
    <w:p w14:paraId="526B229D" w14:textId="77777777" w:rsidR="00C719E0" w:rsidRDefault="00C719E0" w:rsidP="00C719E0">
      <w:pPr>
        <w:spacing w:after="120" w:line="216" w:lineRule="auto"/>
        <w:ind w:left="720"/>
        <w:jc w:val="both"/>
        <w:rPr>
          <w:rFonts w:eastAsia="Times New Roman" w:cs="Simplified Arabic"/>
          <w:sz w:val="22"/>
          <w:lang w:val="en-GB" w:eastAsia="en-CA"/>
        </w:rPr>
      </w:pPr>
    </w:p>
    <w:p w14:paraId="3A662E20" w14:textId="29DC85C7" w:rsidR="00853679" w:rsidRPr="007B763C" w:rsidRDefault="00853679" w:rsidP="007B763C">
      <w:pPr>
        <w:keepNext/>
        <w:keepLines/>
        <w:spacing w:after="120" w:line="216" w:lineRule="auto"/>
        <w:jc w:val="both"/>
        <w:rPr>
          <w:rFonts w:eastAsia="Times New Roman" w:cs="Simplified Arabic"/>
          <w:b/>
          <w:bCs/>
          <w:sz w:val="26"/>
          <w:szCs w:val="26"/>
          <w:lang w:val="en-GB" w:eastAsia="en-CA" w:bidi="ar-EG"/>
        </w:rPr>
      </w:pPr>
      <w:bookmarkStart w:id="17" w:name="ثالثا2"/>
      <w:bookmarkEnd w:id="17"/>
      <w:r w:rsidRPr="007B763C">
        <w:rPr>
          <w:rFonts w:eastAsia="Times New Roman" w:cs="Simplified Arabic" w:hint="cs"/>
          <w:b/>
          <w:bCs/>
          <w:sz w:val="26"/>
          <w:szCs w:val="26"/>
          <w:rtl/>
          <w:lang w:val="en-GB" w:eastAsia="en-CA" w:bidi="ar-EG"/>
        </w:rPr>
        <w:t>منح إعداد المشاريع</w:t>
      </w:r>
    </w:p>
    <w:p w14:paraId="0C234778" w14:textId="3E11BD41" w:rsidR="00C719E0" w:rsidRDefault="00853679"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Pr>
          <w:rFonts w:eastAsia="Times New Roman" w:cs="Simplified Arabic" w:hint="cs"/>
          <w:sz w:val="22"/>
          <w:rtl/>
          <w:lang w:val="en-GB" w:eastAsia="en-CA" w:bidi="ar-EG"/>
        </w:rPr>
        <w:t xml:space="preserve">كخطوة </w:t>
      </w:r>
      <w:r w:rsidRPr="00853679">
        <w:rPr>
          <w:rFonts w:eastAsia="Times New Roman" w:cs="Simplified Arabic"/>
          <w:sz w:val="22"/>
          <w:rtl/>
          <w:lang w:val="en-GB" w:eastAsia="en-CA"/>
        </w:rPr>
        <w:t>أولى في تطوير المشروع</w:t>
      </w:r>
      <w:r>
        <w:rPr>
          <w:rFonts w:eastAsia="Times New Roman" w:cs="Simplified Arabic" w:hint="cs"/>
          <w:sz w:val="22"/>
          <w:rtl/>
          <w:lang w:val="en-GB" w:eastAsia="en-CA"/>
        </w:rPr>
        <w:t xml:space="preserve"> من أجل الصندوق </w:t>
      </w:r>
      <w:proofErr w:type="spellStart"/>
      <w:r>
        <w:rPr>
          <w:rFonts w:eastAsia="Times New Roman" w:cs="Simplified Arabic" w:hint="cs"/>
          <w:sz w:val="22"/>
          <w:rtl/>
          <w:lang w:val="en-GB" w:eastAsia="en-CA"/>
        </w:rPr>
        <w:t>الاستئماني</w:t>
      </w:r>
      <w:proofErr w:type="spellEnd"/>
      <w:r>
        <w:rPr>
          <w:rFonts w:eastAsia="Times New Roman" w:cs="Simplified Arabic" w:hint="cs"/>
          <w:sz w:val="22"/>
          <w:rtl/>
          <w:lang w:val="en-GB" w:eastAsia="en-CA"/>
        </w:rPr>
        <w:t xml:space="preserve"> لمرفق البيئة العالمية</w:t>
      </w:r>
      <w:r w:rsidRPr="00853679">
        <w:rPr>
          <w:rFonts w:eastAsia="Times New Roman" w:cs="Simplified Arabic"/>
          <w:sz w:val="22"/>
          <w:rtl/>
          <w:lang w:val="en-GB" w:eastAsia="en-CA"/>
        </w:rPr>
        <w:t xml:space="preserve">، يوفر </w:t>
      </w:r>
      <w:r>
        <w:rPr>
          <w:rFonts w:eastAsia="Times New Roman" w:cs="Simplified Arabic" w:hint="cs"/>
          <w:sz w:val="22"/>
          <w:rtl/>
          <w:lang w:val="en-GB" w:eastAsia="en-CA"/>
        </w:rPr>
        <w:t>ال</w:t>
      </w:r>
      <w:r w:rsidRPr="00853679">
        <w:rPr>
          <w:rFonts w:eastAsia="Times New Roman" w:cs="Simplified Arabic"/>
          <w:sz w:val="22"/>
          <w:rtl/>
          <w:lang w:val="en-GB" w:eastAsia="en-CA"/>
        </w:rPr>
        <w:t xml:space="preserve">مرفق التمويل </w:t>
      </w:r>
      <w:r w:rsidRPr="00853679">
        <w:rPr>
          <w:rFonts w:eastAsia="Times New Roman" w:cs="Simplified Arabic" w:hint="cs"/>
          <w:sz w:val="22"/>
          <w:rtl/>
          <w:lang w:val="en-GB" w:eastAsia="en-CA"/>
        </w:rPr>
        <w:t>كمنح لإعداد المشاريع</w:t>
      </w:r>
      <w:r w:rsidRPr="00853679">
        <w:rPr>
          <w:rFonts w:eastAsia="Times New Roman" w:cs="Simplified Arabic"/>
          <w:sz w:val="22"/>
          <w:rtl/>
          <w:lang w:val="en-GB" w:eastAsia="en-CA"/>
        </w:rPr>
        <w:t xml:space="preserve"> لمساعدة البلدان المتلقية على </w:t>
      </w:r>
      <w:r w:rsidRPr="00853679">
        <w:rPr>
          <w:rFonts w:eastAsia="Times New Roman" w:cs="Simplified Arabic" w:hint="cs"/>
          <w:sz w:val="22"/>
          <w:rtl/>
          <w:lang w:val="en-GB" w:eastAsia="en-CA"/>
        </w:rPr>
        <w:t>وضع</w:t>
      </w:r>
      <w:r w:rsidRPr="00853679">
        <w:rPr>
          <w:rFonts w:eastAsia="Times New Roman" w:cs="Simplified Arabic"/>
          <w:sz w:val="22"/>
          <w:rtl/>
          <w:lang w:val="en-GB" w:eastAsia="en-CA"/>
        </w:rPr>
        <w:t xml:space="preserve"> مفهوم </w:t>
      </w:r>
      <w:r w:rsidRPr="00853679">
        <w:rPr>
          <w:rFonts w:eastAsia="Times New Roman" w:cs="Simplified Arabic" w:hint="cs"/>
          <w:sz w:val="22"/>
          <w:rtl/>
          <w:lang w:val="en-GB" w:eastAsia="en-CA"/>
        </w:rPr>
        <w:t>لل</w:t>
      </w:r>
      <w:r w:rsidRPr="00853679">
        <w:rPr>
          <w:rFonts w:eastAsia="Times New Roman" w:cs="Simplified Arabic"/>
          <w:sz w:val="22"/>
          <w:rtl/>
          <w:lang w:val="en-GB" w:eastAsia="en-CA"/>
        </w:rPr>
        <w:t xml:space="preserve">مشروع </w:t>
      </w:r>
      <w:r w:rsidRPr="00853679">
        <w:rPr>
          <w:rFonts w:eastAsia="Times New Roman" w:cs="Simplified Arabic" w:hint="cs"/>
          <w:sz w:val="22"/>
          <w:rtl/>
          <w:lang w:val="en-GB" w:eastAsia="en-CA"/>
        </w:rPr>
        <w:t>ضمن</w:t>
      </w:r>
      <w:r w:rsidRPr="00853679">
        <w:rPr>
          <w:rFonts w:eastAsia="Times New Roman" w:cs="Simplified Arabic"/>
          <w:sz w:val="22"/>
          <w:rtl/>
          <w:lang w:val="en-GB" w:eastAsia="en-CA"/>
        </w:rPr>
        <w:t xml:space="preserve"> مقترح مشروع </w:t>
      </w:r>
      <w:proofErr w:type="spellStart"/>
      <w:r w:rsidRPr="00853679">
        <w:rPr>
          <w:rFonts w:eastAsia="Times New Roman" w:cs="Simplified Arabic" w:hint="cs"/>
          <w:sz w:val="22"/>
          <w:rtl/>
          <w:lang w:val="en-GB" w:eastAsia="en-CA"/>
        </w:rPr>
        <w:t>ليقره</w:t>
      </w:r>
      <w:proofErr w:type="spellEnd"/>
      <w:r w:rsidRPr="00853679">
        <w:rPr>
          <w:rFonts w:eastAsia="Times New Roman" w:cs="Simplified Arabic"/>
          <w:sz w:val="22"/>
          <w:rtl/>
          <w:lang w:val="en-GB" w:eastAsia="en-CA"/>
        </w:rPr>
        <w:t xml:space="preserve"> </w:t>
      </w:r>
      <w:r w:rsidR="00323813">
        <w:rPr>
          <w:rFonts w:eastAsia="Times New Roman" w:cs="Simplified Arabic" w:hint="cs"/>
          <w:rtl/>
          <w:lang w:val="en-GB" w:eastAsia="en-US"/>
        </w:rPr>
        <w:t>المسؤول</w:t>
      </w:r>
      <w:r w:rsidR="00323813" w:rsidRPr="0069749E">
        <w:rPr>
          <w:rFonts w:eastAsia="Times New Roman" w:cs="Simplified Arabic"/>
          <w:rtl/>
          <w:lang w:val="en-GB" w:eastAsia="en-US"/>
        </w:rPr>
        <w:t xml:space="preserve"> </w:t>
      </w:r>
      <w:r w:rsidRPr="00853679">
        <w:rPr>
          <w:rFonts w:eastAsia="Times New Roman" w:cs="Simplified Arabic"/>
          <w:sz w:val="22"/>
          <w:rtl/>
          <w:lang w:val="en-GB" w:eastAsia="en-CA"/>
        </w:rPr>
        <w:t xml:space="preserve">التنفيذي. </w:t>
      </w:r>
      <w:r w:rsidRPr="00853679">
        <w:rPr>
          <w:rFonts w:eastAsia="Times New Roman" w:cs="Simplified Arabic" w:hint="cs"/>
          <w:sz w:val="22"/>
          <w:rtl/>
          <w:lang w:val="en-GB" w:eastAsia="en-CA"/>
        </w:rPr>
        <w:t>و</w:t>
      </w:r>
      <w:r w:rsidRPr="00853679">
        <w:rPr>
          <w:rFonts w:eastAsia="Times New Roman" w:cs="Simplified Arabic"/>
          <w:sz w:val="22"/>
          <w:rtl/>
          <w:lang w:val="en-GB" w:eastAsia="en-CA"/>
        </w:rPr>
        <w:t xml:space="preserve">تمت الموافقة على </w:t>
      </w:r>
      <w:r w:rsidR="001C5837">
        <w:rPr>
          <w:rFonts w:eastAsia="Times New Roman" w:cs="Simplified Arabic" w:hint="cs"/>
          <w:sz w:val="22"/>
          <w:rtl/>
          <w:lang w:val="en-GB" w:eastAsia="en-CA"/>
        </w:rPr>
        <w:t xml:space="preserve">ثلاثمائة وخمس وثلاثين </w:t>
      </w:r>
      <w:r w:rsidRPr="00853679">
        <w:rPr>
          <w:rFonts w:eastAsia="Times New Roman" w:cs="Simplified Arabic"/>
          <w:sz w:val="22"/>
          <w:rtl/>
          <w:lang w:val="en-GB" w:eastAsia="en-CA"/>
        </w:rPr>
        <w:t>(</w:t>
      </w:r>
      <w:r w:rsidR="00473261">
        <w:rPr>
          <w:rFonts w:eastAsia="Times New Roman" w:cs="Simplified Arabic" w:hint="cs"/>
          <w:sz w:val="22"/>
          <w:rtl/>
          <w:lang w:val="en-GB" w:eastAsia="en-CA"/>
        </w:rPr>
        <w:t>335</w:t>
      </w:r>
      <w:r w:rsidRPr="00853679">
        <w:rPr>
          <w:rFonts w:eastAsia="Times New Roman" w:cs="Simplified Arabic"/>
          <w:sz w:val="22"/>
          <w:rtl/>
          <w:lang w:val="en-GB" w:eastAsia="en-CA"/>
        </w:rPr>
        <w:t xml:space="preserve">) </w:t>
      </w:r>
      <w:r w:rsidRPr="00853679">
        <w:rPr>
          <w:rFonts w:eastAsia="Times New Roman" w:cs="Simplified Arabic" w:hint="cs"/>
          <w:sz w:val="22"/>
          <w:rtl/>
          <w:lang w:val="en-GB" w:eastAsia="en-CA"/>
        </w:rPr>
        <w:t xml:space="preserve">منحة من </w:t>
      </w:r>
      <w:r w:rsidRPr="00853679">
        <w:rPr>
          <w:rFonts w:eastAsia="Times New Roman" w:cs="Simplified Arabic"/>
          <w:sz w:val="22"/>
          <w:rtl/>
          <w:lang w:val="en-GB" w:eastAsia="en-CA"/>
        </w:rPr>
        <w:t>منح إعداد المشاريع في الفترة المشمولة بالتقرير ب</w:t>
      </w:r>
      <w:r w:rsidRPr="00853679">
        <w:rPr>
          <w:rFonts w:eastAsia="Times New Roman" w:cs="Simplified Arabic" w:hint="cs"/>
          <w:sz w:val="22"/>
          <w:rtl/>
          <w:lang w:val="en-GB" w:eastAsia="en-CA"/>
        </w:rPr>
        <w:t xml:space="preserve">قيمة </w:t>
      </w:r>
      <w:r w:rsidR="00473261">
        <w:rPr>
          <w:rFonts w:eastAsia="Times New Roman" w:cs="Simplified Arabic" w:hint="cs"/>
          <w:sz w:val="22"/>
          <w:rtl/>
          <w:lang w:val="en-GB" w:eastAsia="en-CA"/>
        </w:rPr>
        <w:t>63</w:t>
      </w:r>
      <w:r w:rsidR="006F56CC">
        <w:rPr>
          <w:rFonts w:eastAsia="Times New Roman" w:cs="Simplified Arabic" w:hint="cs"/>
          <w:sz w:val="22"/>
          <w:rtl/>
          <w:lang w:val="en-GB" w:eastAsia="en-CA"/>
        </w:rPr>
        <w:t>.</w:t>
      </w:r>
      <w:r w:rsidR="00473261">
        <w:rPr>
          <w:rFonts w:eastAsia="Times New Roman" w:cs="Simplified Arabic" w:hint="cs"/>
          <w:sz w:val="22"/>
          <w:rtl/>
          <w:lang w:val="en-GB" w:eastAsia="en-CA"/>
        </w:rPr>
        <w:t>34</w:t>
      </w:r>
      <w:r w:rsidR="006F56CC">
        <w:rPr>
          <w:rFonts w:eastAsia="Times New Roman" w:cs="Simplified Arabic" w:hint="cs"/>
          <w:sz w:val="22"/>
          <w:rtl/>
          <w:lang w:val="en-GB" w:eastAsia="en-CA"/>
        </w:rPr>
        <w:t xml:space="preserve"> </w:t>
      </w:r>
      <w:r w:rsidRPr="00853679">
        <w:rPr>
          <w:rFonts w:eastAsia="Times New Roman" w:cs="Simplified Arabic"/>
          <w:sz w:val="22"/>
          <w:rtl/>
          <w:lang w:val="en-GB" w:eastAsia="en-CA"/>
        </w:rPr>
        <w:t>مليون دولار</w:t>
      </w:r>
      <w:r>
        <w:rPr>
          <w:rFonts w:eastAsia="Times New Roman" w:cs="Simplified Arabic" w:hint="cs"/>
          <w:sz w:val="22"/>
          <w:rtl/>
          <w:lang w:val="en-GB" w:eastAsia="en-CA"/>
        </w:rPr>
        <w:t xml:space="preserve"> أمريكي.</w:t>
      </w:r>
      <w:r w:rsidR="006F56CC" w:rsidRPr="006F56CC">
        <w:rPr>
          <w:rFonts w:ascii="Simplified Arabic" w:hAnsi="Simplified Arabic" w:cs="Simplified Arabic"/>
          <w:color w:val="333333"/>
          <w:vertAlign w:val="superscript"/>
          <w:rtl/>
          <w:lang w:val="en-CA" w:eastAsia="en-CA"/>
        </w:rPr>
        <w:footnoteReference w:id="20"/>
      </w:r>
    </w:p>
    <w:p w14:paraId="0548AE7F" w14:textId="4EA084C0" w:rsidR="005D48D9" w:rsidRPr="007B763C" w:rsidRDefault="005D48D9" w:rsidP="007B763C">
      <w:pPr>
        <w:keepNext/>
        <w:keepLines/>
        <w:spacing w:after="120" w:line="216" w:lineRule="auto"/>
        <w:jc w:val="both"/>
        <w:rPr>
          <w:rFonts w:eastAsia="Times New Roman" w:cs="Simplified Arabic"/>
          <w:b/>
          <w:bCs/>
          <w:sz w:val="26"/>
          <w:szCs w:val="26"/>
          <w:lang w:val="en-GB" w:eastAsia="en-CA" w:bidi="ar-EG"/>
        </w:rPr>
      </w:pPr>
      <w:bookmarkStart w:id="18" w:name="ثالثا3"/>
      <w:bookmarkEnd w:id="18"/>
      <w:r w:rsidRPr="007B763C">
        <w:rPr>
          <w:rFonts w:eastAsia="Times New Roman" w:cs="Simplified Arabic" w:hint="cs"/>
          <w:b/>
          <w:bCs/>
          <w:sz w:val="26"/>
          <w:szCs w:val="26"/>
          <w:rtl/>
          <w:lang w:val="en-GB" w:eastAsia="en-CA" w:bidi="ar-EG"/>
        </w:rPr>
        <w:t xml:space="preserve">دعم تنفيذ بروتوكول قرطاجنة للسلامة الأحيائية </w:t>
      </w:r>
      <w:r w:rsidR="008F53DB" w:rsidRPr="007B763C">
        <w:rPr>
          <w:rFonts w:eastAsia="Times New Roman" w:cs="Simplified Arabic" w:hint="cs"/>
          <w:b/>
          <w:bCs/>
          <w:sz w:val="26"/>
          <w:szCs w:val="26"/>
          <w:rtl/>
          <w:lang w:val="en-GB" w:eastAsia="en-CA" w:bidi="ar-EG"/>
        </w:rPr>
        <w:t>الملحق</w:t>
      </w:r>
      <w:r w:rsidRPr="007B763C">
        <w:rPr>
          <w:rFonts w:eastAsia="Times New Roman" w:cs="Simplified Arabic" w:hint="cs"/>
          <w:b/>
          <w:bCs/>
          <w:sz w:val="26"/>
          <w:szCs w:val="26"/>
          <w:rtl/>
          <w:lang w:val="en-GB" w:eastAsia="en-CA" w:bidi="ar-EG"/>
        </w:rPr>
        <w:t xml:space="preserve"> </w:t>
      </w:r>
      <w:r w:rsidR="008F53DB" w:rsidRPr="007B763C">
        <w:rPr>
          <w:rFonts w:eastAsia="Times New Roman" w:cs="Simplified Arabic" w:hint="cs"/>
          <w:b/>
          <w:bCs/>
          <w:sz w:val="26"/>
          <w:szCs w:val="26"/>
          <w:rtl/>
          <w:lang w:val="en-GB" w:eastAsia="en-CA" w:bidi="ar-EG"/>
        </w:rPr>
        <w:t>ب</w:t>
      </w:r>
      <w:r w:rsidRPr="007B763C">
        <w:rPr>
          <w:rFonts w:eastAsia="Times New Roman" w:cs="Simplified Arabic" w:hint="cs"/>
          <w:b/>
          <w:bCs/>
          <w:sz w:val="26"/>
          <w:szCs w:val="26"/>
          <w:rtl/>
          <w:lang w:val="en-GB" w:eastAsia="en-CA" w:bidi="ar-EG"/>
        </w:rPr>
        <w:t>اتفاقية التنوع البيولوجي</w:t>
      </w:r>
    </w:p>
    <w:p w14:paraId="436C6704" w14:textId="3DAA619B" w:rsidR="005D48D9" w:rsidRPr="008F53DB" w:rsidRDefault="008F53DB"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8F53DB">
        <w:rPr>
          <w:rFonts w:eastAsia="Times New Roman" w:cs="Simplified Arabic"/>
          <w:sz w:val="22"/>
          <w:rtl/>
          <w:lang w:val="en-GB" w:eastAsia="en-CA"/>
        </w:rPr>
        <w:t xml:space="preserve">خلال الفترة المشمولة </w:t>
      </w:r>
      <w:r w:rsidRPr="008F53DB">
        <w:rPr>
          <w:rFonts w:eastAsia="Times New Roman" w:cs="Simplified Arabic"/>
          <w:sz w:val="22"/>
          <w:rtl/>
          <w:lang w:val="en-GB" w:eastAsia="en-CA" w:bidi="ar-EG"/>
        </w:rPr>
        <w:t>بالتقرير</w:t>
      </w:r>
      <w:r w:rsidRPr="008F53DB">
        <w:rPr>
          <w:rFonts w:eastAsia="Times New Roman" w:cs="Simplified Arabic"/>
          <w:sz w:val="22"/>
          <w:rtl/>
          <w:lang w:val="en-GB" w:eastAsia="en-CA"/>
        </w:rPr>
        <w:t xml:space="preserve">، لم تقدم الأطراف المؤهلة أي مشاريع </w:t>
      </w:r>
      <w:r w:rsidR="003717F6">
        <w:rPr>
          <w:rFonts w:eastAsia="Times New Roman" w:cs="Simplified Arabic" w:hint="cs"/>
          <w:sz w:val="22"/>
          <w:rtl/>
          <w:lang w:val="en-GB" w:eastAsia="en-CA"/>
        </w:rPr>
        <w:t xml:space="preserve">لفترة </w:t>
      </w:r>
      <w:proofErr w:type="spellStart"/>
      <w:r w:rsidR="003717F6">
        <w:rPr>
          <w:rFonts w:eastAsia="Times New Roman" w:cs="Simplified Arabic" w:hint="cs"/>
          <w:sz w:val="22"/>
          <w:rtl/>
          <w:lang w:val="en-GB" w:eastAsia="en-CA"/>
        </w:rPr>
        <w:t>التجيد</w:t>
      </w:r>
      <w:proofErr w:type="spellEnd"/>
      <w:r w:rsidR="003717F6">
        <w:rPr>
          <w:rFonts w:eastAsia="Times New Roman" w:cs="Simplified Arabic" w:hint="cs"/>
          <w:sz w:val="22"/>
          <w:rtl/>
          <w:lang w:val="en-GB" w:eastAsia="en-CA"/>
        </w:rPr>
        <w:t xml:space="preserve"> الثامن لموارد مرفق البيئة العالمية </w:t>
      </w:r>
      <w:r w:rsidRPr="008F53DB">
        <w:rPr>
          <w:rFonts w:eastAsia="Times New Roman" w:cs="Simplified Arabic"/>
          <w:sz w:val="22"/>
          <w:rtl/>
          <w:lang w:val="en-GB" w:eastAsia="en-CA"/>
        </w:rPr>
        <w:t>لدعم تنفيذ بروتوكول قرطاجنة</w:t>
      </w:r>
      <w:r>
        <w:rPr>
          <w:rFonts w:eastAsia="Times New Roman" w:cs="Simplified Arabic" w:hint="cs"/>
          <w:sz w:val="22"/>
          <w:rtl/>
          <w:lang w:eastAsia="en-CA" w:bidi="ar-EG"/>
        </w:rPr>
        <w:t>.</w:t>
      </w:r>
    </w:p>
    <w:p w14:paraId="4184C4AA" w14:textId="12A78DF1" w:rsidR="008F53DB" w:rsidRPr="007B763C" w:rsidRDefault="008F53DB" w:rsidP="007B763C">
      <w:pPr>
        <w:keepNext/>
        <w:keepLines/>
        <w:spacing w:after="120" w:line="216" w:lineRule="auto"/>
        <w:jc w:val="both"/>
        <w:rPr>
          <w:rFonts w:eastAsia="Times New Roman" w:cs="Simplified Arabic"/>
          <w:b/>
          <w:bCs/>
          <w:sz w:val="26"/>
          <w:szCs w:val="26"/>
          <w:lang w:val="en-GB" w:eastAsia="en-CA" w:bidi="ar-EG"/>
        </w:rPr>
      </w:pPr>
      <w:bookmarkStart w:id="19" w:name="ثالثا4"/>
      <w:bookmarkEnd w:id="19"/>
      <w:r w:rsidRPr="007B763C">
        <w:rPr>
          <w:rFonts w:eastAsia="Times New Roman" w:cs="Simplified Arabic"/>
          <w:b/>
          <w:bCs/>
          <w:sz w:val="26"/>
          <w:szCs w:val="26"/>
          <w:rtl/>
          <w:lang w:val="en-GB" w:eastAsia="en-CA" w:bidi="ar-EG"/>
        </w:rPr>
        <w:t xml:space="preserve">دعم التصديق على بروتوكول </w:t>
      </w:r>
      <w:proofErr w:type="spellStart"/>
      <w:r w:rsidRPr="007B763C">
        <w:rPr>
          <w:rFonts w:eastAsia="Times New Roman" w:cs="Simplified Arabic"/>
          <w:b/>
          <w:bCs/>
          <w:sz w:val="26"/>
          <w:szCs w:val="26"/>
          <w:rtl/>
          <w:lang w:val="en-GB" w:eastAsia="en-CA" w:bidi="ar-EG"/>
        </w:rPr>
        <w:t>ناغويا</w:t>
      </w:r>
      <w:proofErr w:type="spellEnd"/>
      <w:r w:rsidRPr="007B763C">
        <w:rPr>
          <w:rFonts w:eastAsia="Times New Roman" w:cs="Simplified Arabic"/>
          <w:b/>
          <w:bCs/>
          <w:sz w:val="26"/>
          <w:szCs w:val="26"/>
          <w:rtl/>
          <w:lang w:val="en-GB" w:eastAsia="en-CA" w:bidi="ar-EG"/>
        </w:rPr>
        <w:t xml:space="preserve"> بشأن الحصول على الموارد الجينية والتقاسم العادل والمنصف للمنافع الناشئة عن استخدامها الملحق باتفاقية التنوع البيولوجي وتنفيذه</w:t>
      </w:r>
    </w:p>
    <w:p w14:paraId="405FA778" w14:textId="69354050" w:rsidR="005D48D9" w:rsidRDefault="001B0817"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1B0817">
        <w:rPr>
          <w:rFonts w:eastAsia="Times New Roman" w:cs="Simplified Arabic"/>
          <w:sz w:val="22"/>
          <w:rtl/>
          <w:lang w:val="en-GB" w:eastAsia="en-CA"/>
        </w:rPr>
        <w:t xml:space="preserve">خلال الفترة المشمولة بالتقرير، قدمت بوركينا فاسو مشروعا واحدا لدعم التنفيذ الوطني وأنشطة بناء القدرات ذات الصلة للحصول على التمويل بعنوان: "تشغيل بروتوكول </w:t>
      </w:r>
      <w:proofErr w:type="spellStart"/>
      <w:r w:rsidRPr="001B0817">
        <w:rPr>
          <w:rFonts w:eastAsia="Times New Roman" w:cs="Simplified Arabic"/>
          <w:sz w:val="22"/>
          <w:rtl/>
          <w:lang w:val="en-GB" w:eastAsia="en-CA"/>
        </w:rPr>
        <w:t>ناغويا</w:t>
      </w:r>
      <w:proofErr w:type="spellEnd"/>
      <w:r w:rsidRPr="001B0817">
        <w:rPr>
          <w:rFonts w:eastAsia="Times New Roman" w:cs="Simplified Arabic"/>
          <w:sz w:val="22"/>
          <w:rtl/>
          <w:lang w:val="en-GB" w:eastAsia="en-CA"/>
        </w:rPr>
        <w:t xml:space="preserve"> بشأن الحصول وتقاسم المنافع ونظام المعارف التقليدية في بوركينا فاسو"، </w:t>
      </w:r>
      <w:r w:rsidR="004A344C" w:rsidRPr="004A344C">
        <w:rPr>
          <w:rFonts w:eastAsia="Times New Roman" w:cs="Simplified Arabic" w:hint="cs"/>
          <w:sz w:val="22"/>
          <w:rtl/>
          <w:lang w:val="en-GB" w:eastAsia="en-CA" w:bidi="ar"/>
        </w:rPr>
        <w:t>وتم</w:t>
      </w:r>
      <w:r w:rsidR="004A344C">
        <w:rPr>
          <w:rFonts w:eastAsia="Times New Roman" w:cs="Simplified Arabic" w:hint="cs"/>
          <w:sz w:val="22"/>
          <w:rtl/>
          <w:lang w:val="en-GB" w:eastAsia="en-CA" w:bidi="ar"/>
        </w:rPr>
        <w:t xml:space="preserve"> استعراض </w:t>
      </w:r>
      <w:r w:rsidR="004A344C" w:rsidRPr="004A344C">
        <w:rPr>
          <w:rFonts w:eastAsia="Times New Roman" w:cs="Simplified Arabic" w:hint="cs"/>
          <w:sz w:val="22"/>
          <w:rtl/>
          <w:lang w:val="en-GB" w:eastAsia="en-CA" w:bidi="ar"/>
        </w:rPr>
        <w:t xml:space="preserve">هذا المشروع وإعادته إلى وكالة مرفق البيئة العالمية </w:t>
      </w:r>
      <w:r w:rsidR="004A344C">
        <w:rPr>
          <w:rFonts w:eastAsia="Times New Roman" w:cs="Simplified Arabic" w:hint="cs"/>
          <w:sz w:val="22"/>
          <w:rtl/>
          <w:lang w:val="en-GB" w:eastAsia="en-CA" w:bidi="ar"/>
        </w:rPr>
        <w:t>لتنقيحه</w:t>
      </w:r>
      <w:r>
        <w:rPr>
          <w:rFonts w:eastAsia="Times New Roman" w:cs="Simplified Arabic" w:hint="cs"/>
          <w:sz w:val="22"/>
          <w:rtl/>
          <w:lang w:eastAsia="en-CA" w:bidi="ar-EG"/>
        </w:rPr>
        <w:t>.</w:t>
      </w:r>
      <w:r w:rsidR="00006C1E">
        <w:rPr>
          <w:rFonts w:eastAsia="Times New Roman" w:cs="Simplified Arabic" w:hint="cs"/>
          <w:sz w:val="22"/>
          <w:rtl/>
          <w:lang w:eastAsia="en-CA" w:bidi="ar-EG"/>
        </w:rPr>
        <w:t xml:space="preserve"> </w:t>
      </w:r>
      <w:r w:rsidR="00006C1E" w:rsidRPr="00006C1E">
        <w:rPr>
          <w:rFonts w:eastAsia="Times New Roman" w:cs="Simplified Arabic"/>
          <w:sz w:val="22"/>
          <w:rtl/>
          <w:lang w:eastAsia="en-CA"/>
        </w:rPr>
        <w:t>وبالإضافة إلى ذلك، جرى تقديم مشروع آخر والموافقة عليه في البرازيل، بعنوان "</w:t>
      </w:r>
      <w:r w:rsidR="00006C1E" w:rsidRPr="00006C1E">
        <w:rPr>
          <w:rFonts w:eastAsia="Times New Roman" w:cs="Simplified Arabic"/>
          <w:i/>
          <w:iCs/>
          <w:sz w:val="22"/>
          <w:rtl/>
          <w:lang w:eastAsia="en-CA"/>
        </w:rPr>
        <w:t>تمكين الشعوب الأصلية والمجتمعات المحلية من إدارة بيانات ومعلومات التنوع البيولوجي كاستراتيجية لحفظ أراضيها، وحماية المعارف التقليدية، وتعزيز الإدارة المتكاملة للتنوع البيولوجي</w:t>
      </w:r>
      <w:r w:rsidR="00006C1E">
        <w:rPr>
          <w:rFonts w:eastAsia="Times New Roman" w:cs="Simplified Arabic"/>
          <w:sz w:val="22"/>
          <w:lang w:eastAsia="en-CA" w:bidi="ar-EG"/>
        </w:rPr>
        <w:t>"</w:t>
      </w:r>
      <w:r w:rsidR="00006C1E">
        <w:rPr>
          <w:rFonts w:eastAsia="Times New Roman" w:cs="Simplified Arabic" w:hint="cs"/>
          <w:sz w:val="22"/>
          <w:rtl/>
          <w:lang w:eastAsia="en-CA" w:bidi="ar-EG"/>
        </w:rPr>
        <w:t xml:space="preserve">. (تمويل المشروع المقدم من مرفق البيئة العالمية: </w:t>
      </w:r>
      <w:r w:rsidR="00006C1E">
        <w:rPr>
          <w:rFonts w:eastAsia="Times New Roman" w:cs="Simplified Arabic"/>
          <w:sz w:val="22"/>
          <w:lang w:val="en-GB" w:eastAsia="en-CA" w:bidi="ar-EG"/>
        </w:rPr>
        <w:t>6 192 695</w:t>
      </w:r>
      <w:r w:rsidR="00006C1E">
        <w:rPr>
          <w:rFonts w:eastAsia="Times New Roman" w:cs="Simplified Arabic" w:hint="cs"/>
          <w:sz w:val="22"/>
          <w:rtl/>
          <w:lang w:val="en-GB" w:eastAsia="en-CA" w:bidi="ar-EG"/>
        </w:rPr>
        <w:t xml:space="preserve"> دولارا أمريكيا؛ التمويل المشترك: </w:t>
      </w:r>
      <w:r w:rsidR="00006C1E">
        <w:rPr>
          <w:rFonts w:eastAsia="Times New Roman" w:cs="Simplified Arabic"/>
          <w:sz w:val="22"/>
          <w:lang w:val="en-GB" w:eastAsia="en-CA" w:bidi="ar-EG"/>
        </w:rPr>
        <w:t>49 450 000</w:t>
      </w:r>
      <w:r w:rsidR="00006C1E">
        <w:rPr>
          <w:rFonts w:eastAsia="Times New Roman" w:cs="Simplified Arabic" w:hint="cs"/>
          <w:sz w:val="22"/>
          <w:rtl/>
          <w:lang w:val="en-GB" w:eastAsia="en-CA" w:bidi="ar-EG"/>
        </w:rPr>
        <w:t xml:space="preserve"> دولار أمريكي). </w:t>
      </w:r>
      <w:r w:rsidR="00006C1E" w:rsidRPr="00006C1E">
        <w:rPr>
          <w:rFonts w:eastAsia="Times New Roman" w:cs="Simplified Arabic"/>
          <w:sz w:val="22"/>
          <w:rtl/>
          <w:lang w:val="en-GB" w:eastAsia="en-CA"/>
        </w:rPr>
        <w:t xml:space="preserve">والهدف من هذا المشروع هو تعزيز قدرة الشعوب الأصلية والمجتمعات المحلية في المناطق الأحيائية في الأمازون </w:t>
      </w:r>
      <w:proofErr w:type="spellStart"/>
      <w:r w:rsidR="00006C1E" w:rsidRPr="00006C1E">
        <w:rPr>
          <w:rFonts w:eastAsia="Times New Roman" w:cs="Simplified Arabic"/>
          <w:sz w:val="22"/>
          <w:rtl/>
          <w:lang w:val="en-GB" w:eastAsia="en-CA"/>
        </w:rPr>
        <w:t>وسيرادو</w:t>
      </w:r>
      <w:proofErr w:type="spellEnd"/>
      <w:r w:rsidR="00006C1E" w:rsidRPr="00006C1E">
        <w:rPr>
          <w:rFonts w:eastAsia="Times New Roman" w:cs="Simplified Arabic"/>
          <w:sz w:val="22"/>
          <w:rtl/>
          <w:lang w:val="en-GB" w:eastAsia="en-CA"/>
        </w:rPr>
        <w:t xml:space="preserve"> على إنتاج وإدارة بيانات ومعلومات التنوع البيولوجي كاستراتيجية لحماية أراضيها بشكل فعال، وحماية المعارف التقليدية، وتعزيز الإدارة المتكاملة للتنوع البيولوجي</w:t>
      </w:r>
      <w:r w:rsidR="00006C1E">
        <w:rPr>
          <w:rFonts w:eastAsia="Times New Roman" w:cs="Simplified Arabic" w:hint="cs"/>
          <w:sz w:val="22"/>
          <w:rtl/>
          <w:lang w:eastAsia="en-CA" w:bidi="ar-EG"/>
        </w:rPr>
        <w:t>.</w:t>
      </w:r>
      <w:r w:rsidR="003E0195">
        <w:rPr>
          <w:rFonts w:eastAsia="Times New Roman" w:cs="Simplified Arabic" w:hint="cs"/>
          <w:sz w:val="22"/>
          <w:rtl/>
          <w:lang w:eastAsia="en-CA" w:bidi="ar-EG"/>
        </w:rPr>
        <w:t xml:space="preserve"> </w:t>
      </w:r>
      <w:r w:rsidR="003E0195" w:rsidRPr="003E0195">
        <w:rPr>
          <w:rFonts w:eastAsia="Times New Roman" w:cs="Simplified Arabic"/>
          <w:sz w:val="22"/>
          <w:rtl/>
          <w:lang w:eastAsia="en-CA"/>
        </w:rPr>
        <w:t>ولا يزال التنوع البيولوجي لأقاليم الشعوب الأصلية والمجتمعات المحلية غير معروف نسبيا، لذلك يسعى هذا المشروع إلى تعزيز قدرة الشعوب الأصلية والمجتمعات المحلية على إدارة أراضيها بفعالية وحماية نظم معارفها التقليدية</w:t>
      </w:r>
      <w:r w:rsidR="003E0195">
        <w:rPr>
          <w:rFonts w:eastAsia="Times New Roman" w:cs="Simplified Arabic" w:hint="cs"/>
          <w:sz w:val="22"/>
          <w:rtl/>
          <w:lang w:eastAsia="en-CA" w:bidi="ar-EG"/>
        </w:rPr>
        <w:t>.</w:t>
      </w:r>
      <w:r w:rsidR="00B87F67">
        <w:rPr>
          <w:rFonts w:eastAsia="Times New Roman" w:cs="Simplified Arabic" w:hint="cs"/>
          <w:sz w:val="22"/>
          <w:rtl/>
          <w:lang w:eastAsia="en-CA" w:bidi="ar-EG"/>
        </w:rPr>
        <w:t xml:space="preserve"> </w:t>
      </w:r>
      <w:r w:rsidR="00B87F67" w:rsidRPr="00B87F67">
        <w:rPr>
          <w:rFonts w:eastAsia="Times New Roman" w:cs="Simplified Arabic"/>
          <w:sz w:val="22"/>
          <w:rtl/>
          <w:lang w:eastAsia="en-CA"/>
        </w:rPr>
        <w:t>وستعمل استقصاءات التنوع البيولوجي التي تقودها الشعوب الأصلية والمجتمعات المحلية على تنظيم المعلومات المتعلقة باستخدام الأنواع وتعزيز الاستخدام المستدام والحفظ، وهو ما سييسر إدارة التنوع البيولوجي بشكل أكثر منهجية من قبل الشعوب الأصلية والمجتمعات المحلية من أجل تحقيق نتائج في مجال الحفظ</w:t>
      </w:r>
      <w:r w:rsidR="00B87F67">
        <w:rPr>
          <w:rFonts w:eastAsia="Times New Roman" w:cs="Simplified Arabic" w:hint="cs"/>
          <w:sz w:val="22"/>
          <w:rtl/>
          <w:lang w:eastAsia="en-CA" w:bidi="ar-EG"/>
        </w:rPr>
        <w:t xml:space="preserve">. </w:t>
      </w:r>
      <w:r w:rsidR="00B87F67" w:rsidRPr="00B87F67">
        <w:rPr>
          <w:rFonts w:eastAsia="Times New Roman" w:cs="Simplified Arabic"/>
          <w:sz w:val="22"/>
          <w:rtl/>
          <w:lang w:eastAsia="en-CA"/>
        </w:rPr>
        <w:t>وتشمل الأنشطة المشاركة في تصميم بروتوكولات تبادل البيانات والمعلومات وبناء قدرات الشعوب الأصلية والمجتمعات المحلية على استخدام تكنولوجيات مبتكرة لتبادل البيانات وأدوات التتبع</w:t>
      </w:r>
      <w:r w:rsidR="00B87F67">
        <w:rPr>
          <w:rFonts w:eastAsia="Times New Roman" w:cs="Simplified Arabic" w:hint="cs"/>
          <w:sz w:val="22"/>
          <w:rtl/>
          <w:lang w:eastAsia="en-CA" w:bidi="ar-EG"/>
        </w:rPr>
        <w:t xml:space="preserve">. </w:t>
      </w:r>
      <w:r w:rsidR="00B87F67" w:rsidRPr="00B87F67">
        <w:rPr>
          <w:rFonts w:eastAsia="Times New Roman" w:cs="Simplified Arabic"/>
          <w:sz w:val="22"/>
          <w:rtl/>
          <w:lang w:eastAsia="en-CA"/>
        </w:rPr>
        <w:t>وستكون الأنشطة تحت رعاية نظام معلومات التنوع البيولوجي في البرازيل وستشمل التعاون بين ثلاث وزارات</w:t>
      </w:r>
      <w:r w:rsidR="00B87F67">
        <w:rPr>
          <w:rFonts w:eastAsia="Times New Roman" w:cs="Simplified Arabic" w:hint="cs"/>
          <w:sz w:val="22"/>
          <w:rtl/>
          <w:lang w:eastAsia="en-CA" w:bidi="ar-EG"/>
        </w:rPr>
        <w:t xml:space="preserve">. </w:t>
      </w:r>
      <w:r w:rsidR="00B87F67" w:rsidRPr="00B87F67">
        <w:rPr>
          <w:rFonts w:eastAsia="Times New Roman" w:cs="Simplified Arabic"/>
          <w:sz w:val="22"/>
          <w:rtl/>
          <w:lang w:eastAsia="en-CA"/>
        </w:rPr>
        <w:t xml:space="preserve">ويمثل ذلك جهدا مبتكرا ورائدا لتنظيم المعارف العلمية للشعوب الأصلية والمجتمعات المحلية من أجل الحفظ، بما في ذلك زيادة تمكين الشعوب الأصلية والمجتمعات المحلية من خلال توليد قاعدة معارف لها للمطالبة بالتقاسم العادل والمنصف للمنافع الناشئة عن أشكال استخدام الموارد الجينية </w:t>
      </w:r>
      <w:r w:rsidR="00B87F67" w:rsidRPr="00B87F67">
        <w:rPr>
          <w:rFonts w:eastAsia="Times New Roman" w:cs="Simplified Arabic"/>
          <w:sz w:val="22"/>
          <w:rtl/>
          <w:lang w:eastAsia="en-CA"/>
        </w:rPr>
        <w:lastRenderedPageBreak/>
        <w:t xml:space="preserve">التي تحدث في </w:t>
      </w:r>
      <w:r w:rsidR="00B87F67" w:rsidRPr="00E537E8">
        <w:rPr>
          <w:rFonts w:eastAsia="Times New Roman" w:cs="Simplified Arabic"/>
          <w:sz w:val="22"/>
          <w:rtl/>
          <w:lang w:val="en-GB" w:eastAsia="en-CA" w:bidi="ar-EG"/>
        </w:rPr>
        <w:t>أراضيها</w:t>
      </w:r>
      <w:r w:rsidR="00B87F67" w:rsidRPr="00B87F67">
        <w:rPr>
          <w:rFonts w:eastAsia="Times New Roman" w:cs="Simplified Arabic"/>
          <w:sz w:val="22"/>
          <w:rtl/>
          <w:lang w:eastAsia="en-CA"/>
        </w:rPr>
        <w:t>، مع تعزيز فعالية إدارة هذه المناطق المحمية</w:t>
      </w:r>
      <w:r w:rsidR="00B87F67">
        <w:rPr>
          <w:rFonts w:eastAsia="Times New Roman" w:cs="Simplified Arabic" w:hint="cs"/>
          <w:sz w:val="22"/>
          <w:rtl/>
          <w:lang w:eastAsia="en-CA" w:bidi="ar-EG"/>
        </w:rPr>
        <w:t>.</w:t>
      </w:r>
      <w:r w:rsidR="00EC7658">
        <w:rPr>
          <w:rFonts w:eastAsia="Times New Roman" w:cs="Simplified Arabic" w:hint="cs"/>
          <w:sz w:val="22"/>
          <w:rtl/>
          <w:lang w:eastAsia="en-CA" w:bidi="ar-EG"/>
        </w:rPr>
        <w:t xml:space="preserve"> </w:t>
      </w:r>
      <w:r w:rsidR="00EC7658" w:rsidRPr="00EC7658">
        <w:rPr>
          <w:rFonts w:eastAsia="Times New Roman" w:cs="Simplified Arabic"/>
          <w:sz w:val="22"/>
          <w:rtl/>
          <w:lang w:eastAsia="en-CA"/>
        </w:rPr>
        <w:t>وسيدعم هذا المشروع الإدارة المحسنة للتنوع البيولوجي لـ 1.5 مليون هكتار من أراضي الشعوب الأصلية</w:t>
      </w:r>
      <w:r w:rsidR="00EC7658">
        <w:rPr>
          <w:rFonts w:eastAsia="Times New Roman" w:cs="Simplified Arabic" w:hint="cs"/>
          <w:sz w:val="22"/>
          <w:rtl/>
          <w:lang w:eastAsia="en-CA" w:bidi="ar-EG"/>
        </w:rPr>
        <w:t>.</w:t>
      </w:r>
      <w:r w:rsidR="00714958">
        <w:rPr>
          <w:rFonts w:eastAsia="Times New Roman" w:cs="Simplified Arabic" w:hint="cs"/>
          <w:sz w:val="22"/>
          <w:rtl/>
          <w:lang w:eastAsia="en-CA" w:bidi="ar-EG"/>
        </w:rPr>
        <w:t xml:space="preserve"> وسيستفيد من المشروع بشكل مباشر </w:t>
      </w:r>
      <w:r w:rsidR="00714958">
        <w:rPr>
          <w:rFonts w:eastAsia="Times New Roman" w:cs="Simplified Arabic" w:hint="cs"/>
          <w:sz w:val="22"/>
          <w:rtl/>
          <w:lang w:val="en-GB" w:eastAsia="en-CA" w:bidi="ar-EG"/>
        </w:rPr>
        <w:t>3000 امرأة و2000</w:t>
      </w:r>
      <w:r w:rsidR="00714958">
        <w:rPr>
          <w:rFonts w:eastAsia="Times New Roman" w:cs="Simplified Arabic" w:hint="eastAsia"/>
          <w:sz w:val="22"/>
          <w:rtl/>
          <w:lang w:val="en-GB" w:eastAsia="en-CA" w:bidi="ar-EG"/>
        </w:rPr>
        <w:t> </w:t>
      </w:r>
      <w:r w:rsidR="00714958">
        <w:rPr>
          <w:rFonts w:eastAsia="Times New Roman" w:cs="Simplified Arabic" w:hint="cs"/>
          <w:sz w:val="22"/>
          <w:rtl/>
          <w:lang w:val="en-GB" w:eastAsia="en-CA" w:bidi="ar-EG"/>
        </w:rPr>
        <w:t>رجل.</w:t>
      </w:r>
    </w:p>
    <w:p w14:paraId="699D6D20" w14:textId="19FEB5C9" w:rsidR="00312047" w:rsidRDefault="00312047"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Pr>
          <w:rFonts w:eastAsia="Times New Roman" w:cs="Simplified Arabic" w:hint="cs"/>
          <w:sz w:val="22"/>
          <w:rtl/>
          <w:lang w:val="en-GB" w:eastAsia="en-CA" w:bidi="ar-EG"/>
        </w:rPr>
        <w:t>و</w:t>
      </w:r>
      <w:r w:rsidRPr="00312047">
        <w:rPr>
          <w:rFonts w:eastAsia="Times New Roman" w:cs="Simplified Arabic"/>
          <w:sz w:val="22"/>
          <w:rtl/>
          <w:lang w:val="en-GB" w:eastAsia="en-CA" w:bidi="ar-EG"/>
        </w:rPr>
        <w:t>خلال الفترة المشمولة بالتقرير، تمت الموافقة على طلبين</w:t>
      </w:r>
      <w:r w:rsidR="008853B9">
        <w:rPr>
          <w:rFonts w:eastAsia="Times New Roman" w:cs="Simplified Arabic" w:hint="cs"/>
          <w:sz w:val="22"/>
          <w:rtl/>
          <w:lang w:val="en-GB" w:eastAsia="en-CA" w:bidi="ar-EG"/>
        </w:rPr>
        <w:t xml:space="preserve"> للحصول على منحة</w:t>
      </w:r>
      <w:r w:rsidR="00554528">
        <w:rPr>
          <w:rFonts w:eastAsia="Times New Roman" w:cs="Simplified Arabic" w:hint="cs"/>
          <w:sz w:val="22"/>
          <w:rtl/>
          <w:lang w:val="en-GB" w:eastAsia="en-CA" w:bidi="ar-EG"/>
        </w:rPr>
        <w:t xml:space="preserve"> مشروع </w:t>
      </w:r>
      <w:r w:rsidR="008853B9">
        <w:rPr>
          <w:rFonts w:eastAsia="Times New Roman" w:cs="Simplified Arabic" w:hint="cs"/>
          <w:sz w:val="22"/>
          <w:rtl/>
          <w:lang w:val="en-GB" w:eastAsia="en-CA" w:bidi="ar-EG"/>
        </w:rPr>
        <w:t>صندوق تنفيذ الإطار العالمي للتنوع البيولوجي</w:t>
      </w:r>
      <w:r w:rsidRPr="00312047">
        <w:rPr>
          <w:rFonts w:eastAsia="Times New Roman" w:cs="Simplified Arabic"/>
          <w:sz w:val="22"/>
          <w:rtl/>
          <w:lang w:val="en-GB" w:eastAsia="en-CA" w:bidi="ar-EG"/>
        </w:rPr>
        <w:t xml:space="preserve"> مخصصين لدعم تنفيذ بروتوكول </w:t>
      </w:r>
      <w:proofErr w:type="spellStart"/>
      <w:r w:rsidRPr="00312047">
        <w:rPr>
          <w:rFonts w:eastAsia="Times New Roman" w:cs="Simplified Arabic"/>
          <w:sz w:val="22"/>
          <w:rtl/>
          <w:lang w:val="en-GB" w:eastAsia="en-CA" w:bidi="ar-EG"/>
        </w:rPr>
        <w:t>ناغويا</w:t>
      </w:r>
      <w:proofErr w:type="spellEnd"/>
      <w:r w:rsidRPr="00312047">
        <w:rPr>
          <w:rFonts w:eastAsia="Times New Roman" w:cs="Simplified Arabic"/>
          <w:sz w:val="22"/>
          <w:rtl/>
          <w:lang w:val="en-GB" w:eastAsia="en-CA" w:bidi="ar-EG"/>
        </w:rPr>
        <w:t xml:space="preserve"> في بليز، حيث بلغ إجمالي طلب </w:t>
      </w:r>
      <w:r w:rsidR="00302A75">
        <w:rPr>
          <w:rFonts w:eastAsia="Times New Roman" w:cs="Simplified Arabic" w:hint="cs"/>
          <w:sz w:val="22"/>
          <w:rtl/>
          <w:lang w:val="en-GB" w:eastAsia="en-CA" w:bidi="ar-EG"/>
        </w:rPr>
        <w:t>ال</w:t>
      </w:r>
      <w:r w:rsidRPr="00312047">
        <w:rPr>
          <w:rFonts w:eastAsia="Times New Roman" w:cs="Simplified Arabic"/>
          <w:sz w:val="22"/>
          <w:rtl/>
          <w:lang w:val="en-GB" w:eastAsia="en-CA" w:bidi="ar-EG"/>
        </w:rPr>
        <w:t>تمويل</w:t>
      </w:r>
      <w:r w:rsidR="00302A75">
        <w:rPr>
          <w:rFonts w:eastAsia="Times New Roman" w:cs="Simplified Arabic" w:hint="cs"/>
          <w:sz w:val="22"/>
          <w:rtl/>
          <w:lang w:val="en-GB" w:eastAsia="en-CA" w:bidi="ar-EG"/>
        </w:rPr>
        <w:t xml:space="preserve"> من</w:t>
      </w:r>
      <w:r w:rsidRPr="00312047">
        <w:rPr>
          <w:rFonts w:eastAsia="Times New Roman" w:cs="Simplified Arabic"/>
          <w:sz w:val="22"/>
          <w:rtl/>
          <w:lang w:val="en-GB" w:eastAsia="en-CA" w:bidi="ar-EG"/>
        </w:rPr>
        <w:t xml:space="preserve"> </w:t>
      </w:r>
      <w:r w:rsidR="00302A75">
        <w:rPr>
          <w:rFonts w:eastAsia="Times New Roman" w:cs="Simplified Arabic" w:hint="cs"/>
          <w:sz w:val="22"/>
          <w:rtl/>
          <w:lang w:val="en-GB" w:eastAsia="en-CA" w:bidi="ar-EG"/>
        </w:rPr>
        <w:t>صندوق تنفيذ الإطار العالمي للتنوع البيولوجي</w:t>
      </w:r>
      <w:r w:rsidR="00302A75" w:rsidRPr="00312047">
        <w:rPr>
          <w:rFonts w:eastAsia="Times New Roman" w:cs="Simplified Arabic"/>
          <w:sz w:val="22"/>
          <w:rtl/>
          <w:lang w:val="en-GB" w:eastAsia="en-CA" w:bidi="ar-EG"/>
        </w:rPr>
        <w:t xml:space="preserve"> </w:t>
      </w:r>
      <w:r w:rsidRPr="00312047">
        <w:rPr>
          <w:rFonts w:eastAsia="Times New Roman" w:cs="Simplified Arabic"/>
          <w:sz w:val="22"/>
          <w:lang w:val="en-GB" w:eastAsia="en-CA" w:bidi="ar-EG"/>
        </w:rPr>
        <w:t>2.5</w:t>
      </w:r>
      <w:r w:rsidRPr="00312047">
        <w:rPr>
          <w:rFonts w:eastAsia="Times New Roman" w:cs="Simplified Arabic"/>
          <w:sz w:val="22"/>
          <w:rtl/>
          <w:lang w:val="en-GB" w:eastAsia="en-CA" w:bidi="ar-EG"/>
        </w:rPr>
        <w:t xml:space="preserve"> مليون دولار.</w:t>
      </w:r>
    </w:p>
    <w:p w14:paraId="736A5EBB" w14:textId="0300FCA3" w:rsidR="00714958" w:rsidRPr="005A6901" w:rsidRDefault="00714958" w:rsidP="005A6901">
      <w:pPr>
        <w:keepNext/>
        <w:keepLines/>
        <w:spacing w:after="120" w:line="216" w:lineRule="auto"/>
        <w:jc w:val="both"/>
        <w:rPr>
          <w:rFonts w:eastAsia="Times New Roman" w:cs="Simplified Arabic"/>
          <w:b/>
          <w:bCs/>
          <w:sz w:val="26"/>
          <w:szCs w:val="26"/>
          <w:lang w:val="en-GB" w:eastAsia="en-CA" w:bidi="ar-EG"/>
        </w:rPr>
      </w:pPr>
      <w:bookmarkStart w:id="20" w:name="ثالثا5"/>
      <w:bookmarkEnd w:id="20"/>
      <w:r w:rsidRPr="005A6901">
        <w:rPr>
          <w:rFonts w:eastAsia="Times New Roman" w:cs="Simplified Arabic" w:hint="cs"/>
          <w:b/>
          <w:bCs/>
          <w:sz w:val="26"/>
          <w:szCs w:val="26"/>
          <w:rtl/>
          <w:lang w:val="en-GB" w:eastAsia="en-CA" w:bidi="ar-EG"/>
        </w:rPr>
        <w:t>الأنشطة التمكينية</w:t>
      </w:r>
    </w:p>
    <w:p w14:paraId="7F671D5A" w14:textId="02A7AA6D" w:rsidR="00714958" w:rsidRPr="007A2725" w:rsidRDefault="00714958"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714958">
        <w:rPr>
          <w:rFonts w:eastAsia="Times New Roman" w:cs="Simplified Arabic"/>
          <w:sz w:val="22"/>
          <w:rtl/>
          <w:lang w:val="en-GB" w:eastAsia="en-CA"/>
        </w:rPr>
        <w:t>وقد جرت الموافقة على برنامجين عالميين رئيسيين لدعم الأنشطة التمكينية خلال الفترة المشمولة بالتقرير</w:t>
      </w:r>
      <w:r>
        <w:rPr>
          <w:rFonts w:eastAsia="Times New Roman" w:cs="Simplified Arabic" w:hint="cs"/>
          <w:sz w:val="22"/>
          <w:rtl/>
          <w:lang w:eastAsia="en-CA" w:bidi="ar-EG"/>
        </w:rPr>
        <w:t>.</w:t>
      </w:r>
    </w:p>
    <w:p w14:paraId="732F30E7" w14:textId="0AF57F50" w:rsidR="007A2725" w:rsidRPr="007B600A" w:rsidRDefault="007A2725"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Pr>
          <w:rFonts w:eastAsia="Times New Roman" w:cs="Simplified Arabic" w:hint="cs"/>
          <w:sz w:val="22"/>
          <w:rtl/>
          <w:lang w:eastAsia="en-CA" w:bidi="ar-EG"/>
        </w:rPr>
        <w:t>و</w:t>
      </w:r>
      <w:r w:rsidRPr="007D0081">
        <w:rPr>
          <w:rFonts w:eastAsia="Times New Roman" w:cs="Simplified Arabic"/>
          <w:sz w:val="22"/>
          <w:rtl/>
          <w:lang w:val="en-GB" w:eastAsia="en-CA"/>
        </w:rPr>
        <w:t>جرت الموافقة على البرنامج الجامع لدعم تنقيح وتحديث الاستراتيجية وخطة العمل الوطنية للتنوع البيولوجي وإصدار التقارير الوطنية السابعة خلال الفترة المشمولة بالتقرير من خلال مشروع واحد مع برنامج الأمم المتحدة للبيئة بوصفه الوكالة الخاصة بمرفق البيئة العالمية (تمويل مشروع مرفق البيئة العالمية:</w:t>
      </w:r>
      <w:r>
        <w:rPr>
          <w:rFonts w:eastAsia="Times New Roman" w:cs="Simplified Arabic" w:hint="cs"/>
          <w:sz w:val="22"/>
          <w:rtl/>
          <w:lang w:val="en-GB" w:eastAsia="en-CA"/>
        </w:rPr>
        <w:t xml:space="preserve"> </w:t>
      </w:r>
      <w:r>
        <w:rPr>
          <w:rFonts w:eastAsia="Times New Roman" w:cs="Simplified Arabic"/>
          <w:sz w:val="22"/>
          <w:lang w:val="en-GB" w:eastAsia="en-CA"/>
        </w:rPr>
        <w:t>36 435 000</w:t>
      </w:r>
      <w:r w:rsidRPr="007D0081">
        <w:rPr>
          <w:rFonts w:eastAsia="Times New Roman" w:cs="Simplified Arabic"/>
          <w:sz w:val="22"/>
          <w:rtl/>
          <w:lang w:val="en-GB" w:eastAsia="en-CA"/>
        </w:rPr>
        <w:t xml:space="preserve"> دولار أمريكي) ومشروع واحد مع برنامج الأمم المتحدة الإنمائي بوصفه الوكالة الخاصة بمرفق البيئة العالمية (تمويل مشروع مرفق البيئة العالمية: </w:t>
      </w:r>
      <w:r>
        <w:rPr>
          <w:rFonts w:eastAsia="Times New Roman" w:cs="Simplified Arabic"/>
          <w:sz w:val="22"/>
          <w:lang w:val="en-GB" w:eastAsia="en-CA"/>
        </w:rPr>
        <w:t>35 600 00</w:t>
      </w:r>
      <w:r>
        <w:rPr>
          <w:rFonts w:eastAsia="Times New Roman" w:cs="Simplified Arabic"/>
          <w:sz w:val="22"/>
          <w:lang w:val="en-GB" w:eastAsia="en-CA" w:bidi="ar-EG"/>
        </w:rPr>
        <w:t>0</w:t>
      </w:r>
      <w:r w:rsidRPr="007D0081">
        <w:rPr>
          <w:rFonts w:eastAsia="Times New Roman" w:cs="Simplified Arabic"/>
          <w:sz w:val="22"/>
          <w:rtl/>
          <w:lang w:val="en-GB" w:eastAsia="en-CA"/>
        </w:rPr>
        <w:t xml:space="preserve"> دولار أمريكي)</w:t>
      </w:r>
      <w:r>
        <w:rPr>
          <w:rFonts w:eastAsia="Times New Roman" w:cs="Simplified Arabic" w:hint="cs"/>
          <w:sz w:val="22"/>
          <w:rtl/>
          <w:lang w:eastAsia="en-CA" w:bidi="ar-EG"/>
        </w:rPr>
        <w:t>.</w:t>
      </w:r>
      <w:r w:rsidR="00164F8B">
        <w:rPr>
          <w:rFonts w:eastAsia="Times New Roman" w:cs="Simplified Arabic" w:hint="cs"/>
          <w:sz w:val="22"/>
          <w:rtl/>
          <w:lang w:eastAsia="en-CA" w:bidi="ar-EG"/>
        </w:rPr>
        <w:t xml:space="preserve"> </w:t>
      </w:r>
      <w:r w:rsidR="00164F8B" w:rsidRPr="00164F8B">
        <w:rPr>
          <w:rFonts w:eastAsia="Times New Roman" w:cs="Simplified Arabic"/>
          <w:sz w:val="22"/>
          <w:rtl/>
          <w:lang w:eastAsia="en-CA"/>
        </w:rPr>
        <w:t xml:space="preserve">ولكل مشروع </w:t>
      </w:r>
      <w:proofErr w:type="gramStart"/>
      <w:r w:rsidR="00164F8B" w:rsidRPr="00164F8B">
        <w:rPr>
          <w:rFonts w:eastAsia="Times New Roman" w:cs="Simplified Arabic"/>
          <w:sz w:val="22"/>
          <w:rtl/>
          <w:lang w:eastAsia="en-CA"/>
        </w:rPr>
        <w:t>ثلاثة</w:t>
      </w:r>
      <w:proofErr w:type="gramEnd"/>
      <w:r w:rsidR="00164F8B" w:rsidRPr="00164F8B">
        <w:rPr>
          <w:rFonts w:eastAsia="Times New Roman" w:cs="Simplified Arabic"/>
          <w:sz w:val="22"/>
          <w:rtl/>
          <w:lang w:eastAsia="en-CA"/>
        </w:rPr>
        <w:t xml:space="preserve"> مكونات: </w:t>
      </w:r>
      <w:r w:rsidR="00164F8B" w:rsidRPr="004441EE">
        <w:rPr>
          <w:rFonts w:eastAsia="Times New Roman" w:cs="Simplified Arabic"/>
          <w:i/>
          <w:iCs/>
          <w:sz w:val="22"/>
          <w:rtl/>
          <w:lang w:eastAsia="en-CA"/>
        </w:rPr>
        <w:t>المكون (1)</w:t>
      </w:r>
      <w:r w:rsidR="00164F8B" w:rsidRPr="00164F8B">
        <w:rPr>
          <w:rFonts w:eastAsia="Times New Roman" w:cs="Simplified Arabic"/>
          <w:sz w:val="22"/>
          <w:rtl/>
          <w:lang w:eastAsia="en-CA"/>
        </w:rPr>
        <w:t xml:space="preserve"> تحديث الاستراتيجيات وخطط العمل الوطنية للتنوع البيولوجي: يشمل هذا المكون تنقيح وتحديث الاستراتيجيات وخطط العمل الوطنية للتنوع البيولوجي الحالية لمواءمتها مع إطار </w:t>
      </w:r>
      <w:proofErr w:type="spellStart"/>
      <w:r w:rsidR="00164F8B" w:rsidRPr="00164F8B">
        <w:rPr>
          <w:rFonts w:eastAsia="Times New Roman" w:cs="Simplified Arabic"/>
          <w:sz w:val="22"/>
          <w:rtl/>
          <w:lang w:eastAsia="en-CA"/>
        </w:rPr>
        <w:t>كونمينغ</w:t>
      </w:r>
      <w:proofErr w:type="spellEnd"/>
      <w:r w:rsidR="00164F8B" w:rsidRPr="00164F8B">
        <w:rPr>
          <w:rFonts w:eastAsia="Times New Roman" w:cs="Simplified Arabic"/>
          <w:sz w:val="22"/>
          <w:rtl/>
          <w:lang w:eastAsia="en-CA"/>
        </w:rPr>
        <w:t>-مونتريال العالمي للتنوع البيولوجي</w:t>
      </w:r>
      <w:r w:rsidR="00164F8B">
        <w:rPr>
          <w:rFonts w:eastAsia="Times New Roman" w:cs="Simplified Arabic" w:hint="cs"/>
          <w:sz w:val="22"/>
          <w:rtl/>
          <w:lang w:eastAsia="en-CA"/>
        </w:rPr>
        <w:t>.</w:t>
      </w:r>
      <w:r w:rsidR="004441EE">
        <w:rPr>
          <w:rFonts w:eastAsia="Times New Roman" w:cs="Simplified Arabic" w:hint="cs"/>
          <w:sz w:val="22"/>
          <w:rtl/>
          <w:lang w:eastAsia="en-CA"/>
        </w:rPr>
        <w:t xml:space="preserve"> </w:t>
      </w:r>
      <w:r w:rsidR="004441EE" w:rsidRPr="004441EE">
        <w:rPr>
          <w:rFonts w:eastAsia="Times New Roman" w:cs="Simplified Arabic"/>
          <w:sz w:val="22"/>
          <w:rtl/>
          <w:lang w:eastAsia="en-CA"/>
        </w:rPr>
        <w:t>وسيستند ذلك إلى العمل الذي بدأ في إطار مشروع دعم العمل المبكر للإطار العالمي للتنوع البيولوجي خلال فترة التجديد السابع لموارد مرفق البيئة العالمية وهو مكمل له؛</w:t>
      </w:r>
      <w:r w:rsidR="004441EE">
        <w:rPr>
          <w:rFonts w:eastAsia="Times New Roman" w:cs="Simplified Arabic" w:hint="cs"/>
          <w:sz w:val="22"/>
          <w:rtl/>
          <w:lang w:eastAsia="en-CA"/>
        </w:rPr>
        <w:t xml:space="preserve"> </w:t>
      </w:r>
      <w:r w:rsidR="004441EE" w:rsidRPr="004441EE">
        <w:rPr>
          <w:rFonts w:eastAsia="Times New Roman" w:cs="Simplified Arabic"/>
          <w:i/>
          <w:iCs/>
          <w:sz w:val="22"/>
          <w:rtl/>
          <w:lang w:eastAsia="en-CA"/>
        </w:rPr>
        <w:t>المكون (</w:t>
      </w:r>
      <w:r w:rsidR="004441EE">
        <w:rPr>
          <w:rFonts w:eastAsia="Times New Roman" w:cs="Simplified Arabic" w:hint="cs"/>
          <w:i/>
          <w:iCs/>
          <w:sz w:val="22"/>
          <w:rtl/>
          <w:lang w:eastAsia="en-CA"/>
        </w:rPr>
        <w:t>2</w:t>
      </w:r>
      <w:r w:rsidR="004441EE" w:rsidRPr="004441EE">
        <w:rPr>
          <w:rFonts w:eastAsia="Times New Roman" w:cs="Simplified Arabic"/>
          <w:i/>
          <w:iCs/>
          <w:sz w:val="22"/>
          <w:rtl/>
          <w:lang w:eastAsia="en-CA"/>
        </w:rPr>
        <w:t>)</w:t>
      </w:r>
      <w:r w:rsidR="004441EE">
        <w:rPr>
          <w:rFonts w:eastAsia="Times New Roman" w:cs="Simplified Arabic" w:hint="cs"/>
          <w:i/>
          <w:iCs/>
          <w:sz w:val="22"/>
          <w:rtl/>
          <w:lang w:eastAsia="en-CA"/>
        </w:rPr>
        <w:t xml:space="preserve"> </w:t>
      </w:r>
      <w:r w:rsidR="004441EE">
        <w:rPr>
          <w:rFonts w:eastAsia="Times New Roman" w:cs="Simplified Arabic" w:hint="cs"/>
          <w:sz w:val="22"/>
          <w:rtl/>
          <w:lang w:eastAsia="en-CA"/>
        </w:rPr>
        <w:t xml:space="preserve">إعداد التقارير الوطنية: </w:t>
      </w:r>
      <w:r w:rsidR="0056015E">
        <w:rPr>
          <w:rFonts w:eastAsia="Times New Roman" w:cs="Simplified Arabic" w:hint="cs"/>
          <w:sz w:val="22"/>
          <w:rtl/>
          <w:lang w:eastAsia="en-CA"/>
        </w:rPr>
        <w:t>و</w:t>
      </w:r>
      <w:r w:rsidR="0056015E" w:rsidRPr="003629B1">
        <w:rPr>
          <w:rFonts w:eastAsia="Times New Roman" w:cs="Simplified Arabic"/>
          <w:sz w:val="22"/>
          <w:rtl/>
          <w:lang w:eastAsia="en-CA"/>
        </w:rPr>
        <w:t xml:space="preserve">يهدف هذا المكون إلى دعم البلدان في استكمال </w:t>
      </w:r>
      <w:r w:rsidR="0056015E">
        <w:rPr>
          <w:rFonts w:eastAsia="Times New Roman" w:cs="Simplified Arabic" w:hint="cs"/>
          <w:sz w:val="22"/>
          <w:rtl/>
          <w:lang w:eastAsia="en-CA"/>
        </w:rPr>
        <w:t>تقاريرها</w:t>
      </w:r>
      <w:r w:rsidR="0056015E" w:rsidRPr="003629B1">
        <w:rPr>
          <w:rFonts w:eastAsia="Times New Roman" w:cs="Simplified Arabic"/>
          <w:sz w:val="22"/>
          <w:rtl/>
          <w:lang w:eastAsia="en-CA"/>
        </w:rPr>
        <w:t xml:space="preserve"> الوطني</w:t>
      </w:r>
      <w:r w:rsidR="0056015E">
        <w:rPr>
          <w:rFonts w:eastAsia="Times New Roman" w:cs="Simplified Arabic" w:hint="cs"/>
          <w:sz w:val="22"/>
          <w:rtl/>
          <w:lang w:eastAsia="en-CA"/>
        </w:rPr>
        <w:t>ة</w:t>
      </w:r>
      <w:r w:rsidR="0056015E" w:rsidRPr="003629B1">
        <w:rPr>
          <w:rFonts w:eastAsia="Times New Roman" w:cs="Simplified Arabic"/>
          <w:sz w:val="22"/>
          <w:rtl/>
          <w:lang w:eastAsia="en-CA"/>
        </w:rPr>
        <w:t xml:space="preserve"> السابع</w:t>
      </w:r>
      <w:r w:rsidR="0056015E">
        <w:rPr>
          <w:rFonts w:eastAsia="Times New Roman" w:cs="Simplified Arabic" w:hint="cs"/>
          <w:sz w:val="22"/>
          <w:rtl/>
          <w:lang w:eastAsia="en-CA"/>
        </w:rPr>
        <w:t>ة</w:t>
      </w:r>
      <w:r w:rsidR="0056015E" w:rsidRPr="003629B1">
        <w:rPr>
          <w:rFonts w:eastAsia="Times New Roman" w:cs="Simplified Arabic"/>
          <w:sz w:val="22"/>
          <w:rtl/>
          <w:lang w:eastAsia="en-CA"/>
        </w:rPr>
        <w:t xml:space="preserve">. ويدعم المكون بشكل خاص البلدان في استخدام مؤشرات إطار </w:t>
      </w:r>
      <w:r w:rsidR="0056015E">
        <w:rPr>
          <w:rFonts w:eastAsia="Times New Roman" w:cs="Simplified Arabic" w:hint="cs"/>
          <w:sz w:val="22"/>
          <w:rtl/>
          <w:lang w:eastAsia="en-CA"/>
        </w:rPr>
        <w:t xml:space="preserve">الرصد لإطار </w:t>
      </w:r>
      <w:proofErr w:type="spellStart"/>
      <w:r w:rsidR="0056015E">
        <w:rPr>
          <w:rFonts w:eastAsia="Times New Roman" w:cs="Simplified Arabic" w:hint="cs"/>
          <w:sz w:val="22"/>
          <w:rtl/>
          <w:lang w:eastAsia="en-CA"/>
        </w:rPr>
        <w:t>مونمينغ</w:t>
      </w:r>
      <w:proofErr w:type="spellEnd"/>
      <w:r w:rsidR="0056015E">
        <w:rPr>
          <w:rFonts w:eastAsia="Times New Roman" w:cs="Simplified Arabic" w:hint="cs"/>
          <w:sz w:val="22"/>
          <w:rtl/>
          <w:lang w:eastAsia="en-CA"/>
        </w:rPr>
        <w:t>-مونتريال العالمي للتنوع البيولوجي</w:t>
      </w:r>
      <w:r w:rsidR="0056015E" w:rsidRPr="003629B1">
        <w:rPr>
          <w:rFonts w:eastAsia="Times New Roman" w:cs="Simplified Arabic"/>
          <w:sz w:val="22"/>
          <w:rtl/>
          <w:lang w:eastAsia="en-CA"/>
        </w:rPr>
        <w:t xml:space="preserve">، بناء على العمل الذي بدأ في إطار مكون </w:t>
      </w:r>
      <w:proofErr w:type="gramStart"/>
      <w:r w:rsidR="0056015E">
        <w:rPr>
          <w:rFonts w:eastAsia="Times New Roman" w:cs="Simplified Arabic" w:hint="cs"/>
          <w:sz w:val="22"/>
          <w:rtl/>
          <w:lang w:eastAsia="en-CA"/>
        </w:rPr>
        <w:t>’’</w:t>
      </w:r>
      <w:r w:rsidR="0056015E" w:rsidRPr="003629B1">
        <w:rPr>
          <w:rFonts w:eastAsia="Times New Roman" w:cs="Simplified Arabic"/>
          <w:sz w:val="22"/>
          <w:rtl/>
          <w:lang w:eastAsia="en-CA"/>
        </w:rPr>
        <w:t>تقييم</w:t>
      </w:r>
      <w:proofErr w:type="gramEnd"/>
      <w:r w:rsidR="0056015E" w:rsidRPr="003629B1">
        <w:rPr>
          <w:rFonts w:eastAsia="Times New Roman" w:cs="Simplified Arabic"/>
          <w:sz w:val="22"/>
          <w:rtl/>
          <w:lang w:eastAsia="en-CA"/>
        </w:rPr>
        <w:t xml:space="preserve"> نظام </w:t>
      </w:r>
      <w:r w:rsidR="0056015E">
        <w:rPr>
          <w:rFonts w:eastAsia="Times New Roman" w:cs="Simplified Arabic" w:hint="cs"/>
          <w:sz w:val="22"/>
          <w:rtl/>
          <w:lang w:eastAsia="en-CA"/>
        </w:rPr>
        <w:t>الرصد‘‘</w:t>
      </w:r>
      <w:r w:rsidR="0056015E" w:rsidRPr="003629B1">
        <w:rPr>
          <w:rFonts w:eastAsia="Times New Roman" w:cs="Simplified Arabic"/>
          <w:sz w:val="22"/>
          <w:rtl/>
          <w:lang w:eastAsia="en-CA"/>
        </w:rPr>
        <w:t xml:space="preserve"> </w:t>
      </w:r>
      <w:r w:rsidR="0056015E">
        <w:rPr>
          <w:rFonts w:eastAsia="Times New Roman" w:cs="Simplified Arabic" w:hint="cs"/>
          <w:sz w:val="22"/>
          <w:rtl/>
          <w:lang w:eastAsia="en-CA"/>
        </w:rPr>
        <w:t>ل</w:t>
      </w:r>
      <w:r w:rsidR="0056015E" w:rsidRPr="004441EE">
        <w:rPr>
          <w:rFonts w:eastAsia="Times New Roman" w:cs="Simplified Arabic"/>
          <w:sz w:val="22"/>
          <w:rtl/>
          <w:lang w:eastAsia="en-CA"/>
        </w:rPr>
        <w:t xml:space="preserve">دعم العمل المبكر للإطار العالمي للتنوع البيولوجي خلال فترة التجديد السابع لموارد مرفق البيئة العالمية </w:t>
      </w:r>
      <w:r w:rsidR="0056015E" w:rsidRPr="003629B1">
        <w:rPr>
          <w:rFonts w:eastAsia="Times New Roman" w:cs="Simplified Arabic"/>
          <w:sz w:val="22"/>
          <w:rtl/>
          <w:lang w:eastAsia="en-CA"/>
        </w:rPr>
        <w:t xml:space="preserve">المخصص لتعزيز مواءمة أنظمة </w:t>
      </w:r>
      <w:r w:rsidR="0056015E">
        <w:rPr>
          <w:rFonts w:eastAsia="Times New Roman" w:cs="Simplified Arabic" w:hint="cs"/>
          <w:sz w:val="22"/>
          <w:rtl/>
          <w:lang w:eastAsia="en-CA"/>
        </w:rPr>
        <w:t>الرصد</w:t>
      </w:r>
      <w:r w:rsidR="0056015E" w:rsidRPr="003629B1">
        <w:rPr>
          <w:rFonts w:eastAsia="Times New Roman" w:cs="Simplified Arabic"/>
          <w:sz w:val="22"/>
          <w:rtl/>
          <w:lang w:eastAsia="en-CA"/>
        </w:rPr>
        <w:t xml:space="preserve"> الوطنية مع </w:t>
      </w:r>
      <w:r w:rsidR="0056015E">
        <w:rPr>
          <w:rFonts w:eastAsia="Times New Roman" w:cs="Simplified Arabic" w:hint="cs"/>
          <w:sz w:val="22"/>
          <w:rtl/>
          <w:lang w:eastAsia="en-CA"/>
        </w:rPr>
        <w:t xml:space="preserve">إطار </w:t>
      </w:r>
      <w:proofErr w:type="spellStart"/>
      <w:r w:rsidR="0056015E">
        <w:rPr>
          <w:rFonts w:eastAsia="Times New Roman" w:cs="Simplified Arabic" w:hint="cs"/>
          <w:sz w:val="22"/>
          <w:rtl/>
          <w:lang w:eastAsia="en-CA"/>
        </w:rPr>
        <w:t>مونمينغ</w:t>
      </w:r>
      <w:proofErr w:type="spellEnd"/>
      <w:r w:rsidR="0056015E">
        <w:rPr>
          <w:rFonts w:eastAsia="Times New Roman" w:cs="Simplified Arabic" w:hint="cs"/>
          <w:sz w:val="22"/>
          <w:rtl/>
          <w:lang w:eastAsia="en-CA"/>
        </w:rPr>
        <w:t>-مونتريال العالمي للتنوع البيولوجي</w:t>
      </w:r>
      <w:r w:rsidR="0056015E" w:rsidRPr="003629B1">
        <w:rPr>
          <w:rFonts w:eastAsia="Times New Roman" w:cs="Simplified Arabic"/>
          <w:sz w:val="22"/>
          <w:rtl/>
          <w:lang w:eastAsia="en-CA"/>
        </w:rPr>
        <w:t xml:space="preserve"> ؛ والمكون 3)</w:t>
      </w:r>
      <w:r w:rsidR="0056015E">
        <w:rPr>
          <w:rFonts w:eastAsia="Times New Roman" w:cs="Simplified Arabic" w:hint="cs"/>
          <w:sz w:val="22"/>
          <w:rtl/>
          <w:lang w:eastAsia="en-CA"/>
        </w:rPr>
        <w:t xml:space="preserve"> </w:t>
      </w:r>
      <w:r w:rsidR="004441EE">
        <w:rPr>
          <w:rFonts w:eastAsia="Times New Roman" w:cs="Simplified Arabic" w:hint="cs"/>
          <w:sz w:val="22"/>
          <w:rtl/>
          <w:lang w:eastAsia="en-CA"/>
        </w:rPr>
        <w:t xml:space="preserve">تبادل </w:t>
      </w:r>
      <w:r w:rsidR="004441EE" w:rsidRPr="004441EE">
        <w:rPr>
          <w:rFonts w:eastAsia="Times New Roman" w:cs="Simplified Arabic"/>
          <w:sz w:val="22"/>
          <w:rtl/>
          <w:lang w:eastAsia="en-CA"/>
        </w:rPr>
        <w:t>المعارف والدعم التقني على الصعيد العالمي: يشمل هذا المكون دعم المعارف العالمية وتبادلها مع جميع الأطراف</w:t>
      </w:r>
      <w:r w:rsidR="004441EE">
        <w:rPr>
          <w:rFonts w:eastAsia="Times New Roman" w:cs="Simplified Arabic" w:hint="cs"/>
          <w:sz w:val="22"/>
          <w:rtl/>
          <w:lang w:eastAsia="en-CA"/>
        </w:rPr>
        <w:t>.</w:t>
      </w:r>
      <w:r w:rsidR="001F0D52">
        <w:rPr>
          <w:rFonts w:eastAsia="Times New Roman" w:cs="Simplified Arabic" w:hint="cs"/>
          <w:sz w:val="22"/>
          <w:rtl/>
          <w:lang w:eastAsia="en-CA"/>
        </w:rPr>
        <w:t xml:space="preserve"> </w:t>
      </w:r>
      <w:r w:rsidR="001F0D52" w:rsidRPr="001F0D52">
        <w:rPr>
          <w:rFonts w:eastAsia="Times New Roman" w:cs="Simplified Arabic"/>
          <w:sz w:val="22"/>
          <w:rtl/>
          <w:lang w:eastAsia="en-CA"/>
        </w:rPr>
        <w:t>وسيكون للبرنامج ناتجان رئيسيان لكل بلد: الاستراتيجية وخطة العمل الوطنية للتنوع البيولوجي (نسخة منقحة) والتقرير الوطني لاتفاقية التنوع البيولوجي</w:t>
      </w:r>
      <w:r w:rsidR="001F0D52">
        <w:rPr>
          <w:rFonts w:eastAsia="Times New Roman" w:cs="Simplified Arabic" w:hint="cs"/>
          <w:sz w:val="22"/>
          <w:rtl/>
          <w:lang w:eastAsia="en-CA"/>
        </w:rPr>
        <w:t>.</w:t>
      </w:r>
      <w:r w:rsidR="00AC12EA">
        <w:rPr>
          <w:rFonts w:eastAsia="Times New Roman" w:cs="Simplified Arabic" w:hint="cs"/>
          <w:sz w:val="22"/>
          <w:rtl/>
          <w:lang w:eastAsia="en-CA"/>
        </w:rPr>
        <w:t xml:space="preserve"> </w:t>
      </w:r>
      <w:r w:rsidR="00AC12EA" w:rsidRPr="00AC12EA">
        <w:rPr>
          <w:rFonts w:eastAsia="Times New Roman" w:cs="Simplified Arabic"/>
          <w:sz w:val="22"/>
          <w:rtl/>
          <w:lang w:eastAsia="en-CA"/>
        </w:rPr>
        <w:t>ويدعم البرنامج الجامع ما مجموعه 139 بلدا</w:t>
      </w:r>
      <w:r w:rsidR="00AC12EA">
        <w:rPr>
          <w:rFonts w:eastAsia="Times New Roman" w:cs="Simplified Arabic" w:hint="cs"/>
          <w:sz w:val="22"/>
          <w:rtl/>
          <w:lang w:eastAsia="en-CA"/>
        </w:rPr>
        <w:t>.</w:t>
      </w:r>
      <w:r w:rsidR="003629B1">
        <w:rPr>
          <w:rFonts w:eastAsia="Times New Roman" w:cs="Simplified Arabic" w:hint="cs"/>
          <w:sz w:val="22"/>
          <w:rtl/>
          <w:lang w:eastAsia="en-CA"/>
        </w:rPr>
        <w:t xml:space="preserve">  </w:t>
      </w:r>
    </w:p>
    <w:p w14:paraId="1BE64EC0" w14:textId="7ED3F18C" w:rsidR="007B600A" w:rsidRPr="000A3036" w:rsidRDefault="007B600A"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7B600A">
        <w:rPr>
          <w:rFonts w:eastAsia="Times New Roman" w:cs="Simplified Arabic"/>
          <w:sz w:val="22"/>
          <w:rtl/>
          <w:lang w:val="en-GB" w:eastAsia="en-CA"/>
        </w:rPr>
        <w:t xml:space="preserve">وبالإضافة إلى ذلك، يدعم "البرنامج الجامع لدعم إعداد خطط تمويل التنوع البيولوجي (تمويل المشروع المقدم من مرفق البيئة العالمية: </w:t>
      </w:r>
      <w:r>
        <w:rPr>
          <w:rFonts w:eastAsia="Times New Roman" w:cs="Simplified Arabic"/>
          <w:sz w:val="22"/>
          <w:lang w:val="en-GB" w:eastAsia="en-CA"/>
        </w:rPr>
        <w:t>38 190 000</w:t>
      </w:r>
      <w:r w:rsidRPr="007B600A">
        <w:rPr>
          <w:rFonts w:eastAsia="Times New Roman" w:cs="Simplified Arabic"/>
          <w:sz w:val="22"/>
          <w:rtl/>
          <w:lang w:val="en-GB" w:eastAsia="en-CA"/>
        </w:rPr>
        <w:t xml:space="preserve"> دولار أمريكي) 91 بلدا لإعداد خطط وطنية لتمويل التنوع البيولوجي لخطط تمويل التنوع البيولوجي التي تهدف إلى تمكين البلدان من حشد الموارد على نطاق واسع لتنفيذ إطار </w:t>
      </w:r>
      <w:proofErr w:type="spellStart"/>
      <w:r w:rsidRPr="007B600A">
        <w:rPr>
          <w:rFonts w:eastAsia="Times New Roman" w:cs="Simplified Arabic"/>
          <w:sz w:val="22"/>
          <w:rtl/>
          <w:lang w:val="en-GB" w:eastAsia="en-CA"/>
        </w:rPr>
        <w:t>كونمينغ</w:t>
      </w:r>
      <w:proofErr w:type="spellEnd"/>
      <w:r w:rsidRPr="007B600A">
        <w:rPr>
          <w:rFonts w:eastAsia="Times New Roman" w:cs="Simplified Arabic"/>
          <w:sz w:val="22"/>
          <w:rtl/>
          <w:lang w:val="en-GB" w:eastAsia="en-CA"/>
        </w:rPr>
        <w:t>-مونتريال العالمي للتنوع البيولوجي من خلال دعم إعداد خطط وطنية لتمويل التنوع البيولوجي، بما في ذلك التشخيص الأساسي، والقدرات والترتيبات المؤسسية</w:t>
      </w:r>
      <w:r>
        <w:rPr>
          <w:rFonts w:eastAsia="Times New Roman" w:cs="Simplified Arabic" w:hint="cs"/>
          <w:sz w:val="22"/>
          <w:rtl/>
          <w:lang w:eastAsia="en-CA" w:bidi="ar-EG"/>
        </w:rPr>
        <w:t xml:space="preserve">. </w:t>
      </w:r>
      <w:r w:rsidRPr="007B600A">
        <w:rPr>
          <w:rFonts w:eastAsia="Times New Roman" w:cs="Simplified Arabic"/>
          <w:sz w:val="22"/>
          <w:rtl/>
          <w:lang w:eastAsia="en-CA"/>
        </w:rPr>
        <w:t>ويستجيب النشاط للهدف الثالث من استراتيجية مرفق البيئة العالمية المتعلقة بالتنوع البيولوجي لدعم حشد الموارد المحلية</w:t>
      </w:r>
      <w:r>
        <w:rPr>
          <w:rFonts w:eastAsia="Times New Roman" w:cs="Simplified Arabic" w:hint="cs"/>
          <w:sz w:val="22"/>
          <w:rtl/>
          <w:lang w:eastAsia="en-CA" w:bidi="ar-EG"/>
        </w:rPr>
        <w:t>.</w:t>
      </w:r>
      <w:r w:rsidR="009B7E32">
        <w:rPr>
          <w:rFonts w:eastAsia="Times New Roman" w:cs="Simplified Arabic" w:hint="cs"/>
          <w:sz w:val="22"/>
          <w:rtl/>
          <w:lang w:eastAsia="en-CA" w:bidi="ar-EG"/>
        </w:rPr>
        <w:t xml:space="preserve"> </w:t>
      </w:r>
      <w:r w:rsidR="009B7E32" w:rsidRPr="009B7E32">
        <w:rPr>
          <w:rFonts w:eastAsia="Times New Roman" w:cs="Simplified Arabic"/>
          <w:sz w:val="22"/>
          <w:rtl/>
          <w:lang w:eastAsia="en-CA"/>
        </w:rPr>
        <w:t>ويدعم هذا البرنامج العالمي البلدان التي لم تستفد بعد من مبادرة تمويل التنوع البيولوجي التابعة لبرنامج الأمم المتحدة الإنمائي</w:t>
      </w:r>
      <w:r w:rsidR="009B7E32">
        <w:rPr>
          <w:rFonts w:eastAsia="Times New Roman" w:cs="Simplified Arabic" w:hint="cs"/>
          <w:sz w:val="22"/>
          <w:rtl/>
          <w:lang w:eastAsia="en-CA" w:bidi="ar-EG"/>
        </w:rPr>
        <w:t>.</w:t>
      </w:r>
      <w:r w:rsidR="00D16E66">
        <w:rPr>
          <w:rFonts w:eastAsia="Times New Roman" w:cs="Simplified Arabic" w:hint="cs"/>
          <w:sz w:val="22"/>
          <w:rtl/>
          <w:lang w:eastAsia="en-CA" w:bidi="ar-EG"/>
        </w:rPr>
        <w:t xml:space="preserve"> </w:t>
      </w:r>
      <w:r w:rsidR="00D16E66" w:rsidRPr="00D16E66">
        <w:rPr>
          <w:rFonts w:eastAsia="Times New Roman" w:cs="Simplified Arabic"/>
          <w:sz w:val="22"/>
          <w:rtl/>
          <w:lang w:eastAsia="en-CA"/>
        </w:rPr>
        <w:t>وسيكون الناتج الرئيسي للمشروع متمثلا في خطة وطنية لتمويل التنوع البيولوجي يصدرها كل بلد مشارك</w:t>
      </w:r>
      <w:r w:rsidR="00D16E66">
        <w:rPr>
          <w:rFonts w:eastAsia="Times New Roman" w:cs="Simplified Arabic" w:hint="cs"/>
          <w:sz w:val="22"/>
          <w:rtl/>
          <w:lang w:eastAsia="en-CA" w:bidi="ar-EG"/>
        </w:rPr>
        <w:t>.</w:t>
      </w:r>
      <w:r w:rsidR="00356170">
        <w:rPr>
          <w:rFonts w:eastAsia="Times New Roman" w:cs="Simplified Arabic" w:hint="cs"/>
          <w:sz w:val="22"/>
          <w:rtl/>
          <w:lang w:eastAsia="en-CA" w:bidi="ar-EG"/>
        </w:rPr>
        <w:t xml:space="preserve"> </w:t>
      </w:r>
      <w:r w:rsidR="00356170" w:rsidRPr="00356170">
        <w:rPr>
          <w:rFonts w:eastAsia="Times New Roman" w:cs="Simplified Arabic"/>
          <w:sz w:val="22"/>
          <w:rtl/>
          <w:lang w:eastAsia="en-CA"/>
        </w:rPr>
        <w:t>وبالإضافة إلى ذلك، سيجري إنشاء منصة عالمية لتبادل المعرفة والدعم التقني في إطار البرنامج لتبادل المعارف والخبرات عبر البلدان المشاركة وبمشاركة المنظمات الشريكة</w:t>
      </w:r>
      <w:r w:rsidR="00356170">
        <w:rPr>
          <w:rFonts w:eastAsia="Times New Roman" w:cs="Simplified Arabic" w:hint="cs"/>
          <w:sz w:val="22"/>
          <w:rtl/>
          <w:lang w:eastAsia="en-CA" w:bidi="ar-EG"/>
        </w:rPr>
        <w:t>.</w:t>
      </w:r>
      <w:r w:rsidR="005C75A4">
        <w:rPr>
          <w:rFonts w:eastAsia="Times New Roman" w:cs="Simplified Arabic" w:hint="cs"/>
          <w:sz w:val="22"/>
          <w:rtl/>
          <w:lang w:eastAsia="en-CA" w:bidi="ar-EG"/>
        </w:rPr>
        <w:t xml:space="preserve"> </w:t>
      </w:r>
      <w:r w:rsidR="005C75A4" w:rsidRPr="005C75A4">
        <w:rPr>
          <w:rFonts w:eastAsia="Times New Roman" w:cs="Simplified Arabic"/>
          <w:sz w:val="22"/>
          <w:rtl/>
          <w:lang w:eastAsia="en-CA"/>
        </w:rPr>
        <w:t>وستقدم هذه المنصة مشورة تقنية من الخبراء المتخصصين لدعم العمليات الوطنية ومعالجة القضايا المالية التقنية</w:t>
      </w:r>
      <w:r w:rsidR="005C75A4">
        <w:rPr>
          <w:rFonts w:eastAsia="Times New Roman" w:cs="Simplified Arabic" w:hint="cs"/>
          <w:sz w:val="22"/>
          <w:rtl/>
          <w:lang w:eastAsia="en-CA" w:bidi="ar-EG"/>
        </w:rPr>
        <w:t>.</w:t>
      </w:r>
    </w:p>
    <w:p w14:paraId="46CBDA2D" w14:textId="27AB2564" w:rsidR="000A3036" w:rsidRPr="005A6901" w:rsidRDefault="000A3036" w:rsidP="005A6901">
      <w:pPr>
        <w:keepNext/>
        <w:keepLines/>
        <w:spacing w:after="120" w:line="216" w:lineRule="auto"/>
        <w:jc w:val="both"/>
        <w:rPr>
          <w:rFonts w:eastAsia="Times New Roman" w:cs="Simplified Arabic"/>
          <w:b/>
          <w:bCs/>
          <w:sz w:val="26"/>
          <w:szCs w:val="26"/>
          <w:lang w:val="en-GB" w:eastAsia="en-CA" w:bidi="ar-EG"/>
        </w:rPr>
      </w:pPr>
      <w:bookmarkStart w:id="21" w:name="ثالثا6"/>
      <w:bookmarkEnd w:id="21"/>
      <w:r w:rsidRPr="005A6901">
        <w:rPr>
          <w:rFonts w:eastAsia="Times New Roman" w:cs="Simplified Arabic"/>
          <w:b/>
          <w:bCs/>
          <w:sz w:val="26"/>
          <w:szCs w:val="26"/>
          <w:rtl/>
          <w:lang w:val="en-GB" w:eastAsia="en-CA" w:bidi="ar-EG"/>
        </w:rPr>
        <w:t xml:space="preserve">مساهمة البرامج المتكاملة لمرفق البيئة العالمية خلال الفترة المشمولة بالتقرير في أهداف سياق إطار </w:t>
      </w:r>
      <w:proofErr w:type="spellStart"/>
      <w:r w:rsidRPr="005A6901">
        <w:rPr>
          <w:rFonts w:eastAsia="Times New Roman" w:cs="Simplified Arabic"/>
          <w:b/>
          <w:bCs/>
          <w:sz w:val="26"/>
          <w:szCs w:val="26"/>
          <w:rtl/>
          <w:lang w:val="en-GB" w:eastAsia="en-CA" w:bidi="ar-EG"/>
        </w:rPr>
        <w:t>كونمينغ</w:t>
      </w:r>
      <w:proofErr w:type="spellEnd"/>
      <w:r w:rsidR="00760827" w:rsidRPr="005A6901">
        <w:rPr>
          <w:rFonts w:eastAsia="Times New Roman" w:cs="Simplified Arabic"/>
          <w:b/>
          <w:bCs/>
          <w:sz w:val="26"/>
          <w:szCs w:val="26"/>
          <w:rtl/>
          <w:lang w:val="en-GB" w:eastAsia="en-CA" w:bidi="ar-EG"/>
        </w:rPr>
        <w:noBreakHyphen/>
      </w:r>
      <w:r w:rsidRPr="005A6901">
        <w:rPr>
          <w:rFonts w:eastAsia="Times New Roman" w:cs="Simplified Arabic"/>
          <w:b/>
          <w:bCs/>
          <w:sz w:val="26"/>
          <w:szCs w:val="26"/>
          <w:rtl/>
          <w:lang w:val="en-GB" w:eastAsia="en-CA" w:bidi="ar-EG"/>
        </w:rPr>
        <w:t>مونتريال العالمي للتنوع البيولوجي</w:t>
      </w:r>
    </w:p>
    <w:p w14:paraId="4AD6B7F0" w14:textId="73A3F13C" w:rsidR="000A3036" w:rsidRPr="007053D8" w:rsidRDefault="000A3036"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0A3036">
        <w:rPr>
          <w:rFonts w:eastAsia="Times New Roman" w:cs="Simplified Arabic"/>
          <w:sz w:val="22"/>
          <w:rtl/>
          <w:lang w:val="en-GB" w:eastAsia="en-CA"/>
        </w:rPr>
        <w:t xml:space="preserve">في توجيهات البرمجة الخاصة بالتجديد الثامن لموارد مرفق البيئة العالمية، أشارت أحد عشر برنامجا متكاملا إلى مساهماتها المحتملة في تنفيذ الإطار العالمي للتنوع البيولوجي لما بعد عام 2020، والذي اعتُمد بوصفه إطار </w:t>
      </w:r>
      <w:proofErr w:type="spellStart"/>
      <w:r w:rsidRPr="000A3036">
        <w:rPr>
          <w:rFonts w:eastAsia="Times New Roman" w:cs="Simplified Arabic"/>
          <w:sz w:val="22"/>
          <w:rtl/>
          <w:lang w:val="en-GB" w:eastAsia="en-CA"/>
        </w:rPr>
        <w:t>كونمينغ</w:t>
      </w:r>
      <w:proofErr w:type="spellEnd"/>
      <w:r w:rsidRPr="000A3036">
        <w:rPr>
          <w:rFonts w:eastAsia="Times New Roman" w:cs="Simplified Arabic"/>
          <w:sz w:val="22"/>
          <w:rtl/>
          <w:lang w:val="en-GB" w:eastAsia="en-CA"/>
        </w:rPr>
        <w:t xml:space="preserve">-مونتريال </w:t>
      </w:r>
      <w:r w:rsidRPr="000A3036">
        <w:rPr>
          <w:rFonts w:eastAsia="Times New Roman" w:cs="Simplified Arabic"/>
          <w:sz w:val="22"/>
          <w:rtl/>
          <w:lang w:val="en-GB" w:eastAsia="en-CA"/>
        </w:rPr>
        <w:lastRenderedPageBreak/>
        <w:t>العالمي للتنوع البيولوجي</w:t>
      </w:r>
      <w:r>
        <w:rPr>
          <w:rFonts w:eastAsia="Times New Roman" w:cs="Simplified Arabic" w:hint="cs"/>
          <w:sz w:val="22"/>
          <w:rtl/>
          <w:lang w:eastAsia="en-CA" w:bidi="ar-EG"/>
        </w:rPr>
        <w:t>.</w:t>
      </w:r>
      <w:r w:rsidR="008F544E">
        <w:rPr>
          <w:rFonts w:eastAsia="Times New Roman" w:cs="Simplified Arabic" w:hint="cs"/>
          <w:sz w:val="22"/>
          <w:rtl/>
          <w:lang w:eastAsia="en-CA" w:bidi="ar-EG"/>
        </w:rPr>
        <w:t xml:space="preserve"> </w:t>
      </w:r>
      <w:r w:rsidR="008F544E" w:rsidRPr="008F544E">
        <w:rPr>
          <w:rFonts w:eastAsia="Times New Roman" w:cs="Simplified Arabic"/>
          <w:sz w:val="22"/>
          <w:rtl/>
          <w:lang w:eastAsia="en-CA"/>
        </w:rPr>
        <w:t>ومن المهم ملاحظة أن مؤشرات النتائج الفعلية المقاسة من خلال المؤشرات الأساسية لمرفق البيئة العالمية قد تتغير بمجرد تقديم المشاريع الصغيرة للبرامج المتكاملة لاعتمادها من قبل المدير التنفيذي</w:t>
      </w:r>
      <w:r w:rsidR="008F544E">
        <w:rPr>
          <w:rFonts w:eastAsia="Times New Roman" w:cs="Simplified Arabic" w:hint="cs"/>
          <w:sz w:val="22"/>
          <w:rtl/>
          <w:lang w:eastAsia="en-CA" w:bidi="ar-EG"/>
        </w:rPr>
        <w:t>.</w:t>
      </w:r>
    </w:p>
    <w:p w14:paraId="3C26E0AB" w14:textId="30F1C151" w:rsidR="007053D8" w:rsidRPr="00576F8E" w:rsidRDefault="007053D8"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7053D8">
        <w:rPr>
          <w:rFonts w:eastAsia="Times New Roman" w:cs="Simplified Arabic"/>
          <w:sz w:val="22"/>
          <w:rtl/>
          <w:lang w:val="en-GB" w:eastAsia="en-CA"/>
        </w:rPr>
        <w:t xml:space="preserve">وسيقدم كل برنامج من البرامج المتكاملة </w:t>
      </w:r>
      <w:r w:rsidR="002E305C">
        <w:rPr>
          <w:rFonts w:eastAsia="Times New Roman" w:cs="Simplified Arabic" w:hint="cs"/>
          <w:sz w:val="22"/>
          <w:rtl/>
          <w:lang w:val="en-GB" w:eastAsia="en-CA"/>
        </w:rPr>
        <w:t xml:space="preserve">الإحدى عشرة </w:t>
      </w:r>
      <w:r w:rsidRPr="007053D8">
        <w:rPr>
          <w:rFonts w:eastAsia="Times New Roman" w:cs="Simplified Arabic"/>
          <w:sz w:val="22"/>
          <w:rtl/>
          <w:lang w:val="en-GB" w:eastAsia="en-CA"/>
        </w:rPr>
        <w:t>الذين وافق عليهم مجلس مرفق البيئة العالمية خلال الفترة المشمولة بالتقرير مساهمات في تحقيق الهدفين 20 (بناء القدرات) و21 (إدارة البيانات/المعلومات/المعارف)</w:t>
      </w:r>
      <w:r>
        <w:rPr>
          <w:rFonts w:eastAsia="Times New Roman" w:cs="Simplified Arabic" w:hint="cs"/>
          <w:sz w:val="22"/>
          <w:rtl/>
          <w:lang w:eastAsia="en-CA" w:bidi="ar-EG"/>
        </w:rPr>
        <w:t>.</w:t>
      </w:r>
      <w:r w:rsidR="00CB5CCF">
        <w:rPr>
          <w:rFonts w:eastAsia="Times New Roman" w:cs="Simplified Arabic" w:hint="cs"/>
          <w:sz w:val="22"/>
          <w:rtl/>
          <w:lang w:eastAsia="en-CA" w:bidi="ar-EG"/>
        </w:rPr>
        <w:t xml:space="preserve"> </w:t>
      </w:r>
      <w:r w:rsidR="00CB5CCF" w:rsidRPr="00CB5CCF">
        <w:rPr>
          <w:rFonts w:eastAsia="Times New Roman" w:cs="Simplified Arabic"/>
          <w:sz w:val="22"/>
          <w:rtl/>
          <w:lang w:eastAsia="en-CA"/>
        </w:rPr>
        <w:t xml:space="preserve">ومعظم المشاريع الصغيرة وكل مشروع من مشاريع التنسيق العالمية </w:t>
      </w:r>
      <w:r w:rsidR="00C0550C">
        <w:rPr>
          <w:rFonts w:eastAsia="Times New Roman" w:cs="Simplified Arabic" w:hint="cs"/>
          <w:sz w:val="22"/>
          <w:rtl/>
          <w:lang w:eastAsia="en-CA"/>
        </w:rPr>
        <w:t>للبرامج المتكاملة</w:t>
      </w:r>
      <w:r w:rsidR="00CB5CCF" w:rsidRPr="00CB5CCF">
        <w:rPr>
          <w:rFonts w:eastAsia="Times New Roman" w:cs="Simplified Arabic"/>
          <w:sz w:val="22"/>
          <w:rtl/>
          <w:lang w:eastAsia="en-CA"/>
        </w:rPr>
        <w:t>، بالرغم من أنها لا تُقاس تحديدا بالمؤشرات الأساسية لمرفق البيئة العالمية، تتضمن الدعم لهذه الأهداف باعتبارها ذات صلة بتحقيق غايات وأهداف البرامج المتكاملة</w:t>
      </w:r>
      <w:r w:rsidR="00CB5CCF">
        <w:rPr>
          <w:rFonts w:eastAsia="Times New Roman" w:cs="Simplified Arabic" w:hint="cs"/>
          <w:sz w:val="22"/>
          <w:rtl/>
          <w:lang w:eastAsia="en-CA" w:bidi="ar-EG"/>
        </w:rPr>
        <w:t>.</w:t>
      </w:r>
      <w:r w:rsidR="00C0550C">
        <w:rPr>
          <w:rFonts w:eastAsia="Times New Roman" w:cs="Simplified Arabic" w:hint="cs"/>
          <w:sz w:val="22"/>
          <w:rtl/>
          <w:lang w:eastAsia="en-CA" w:bidi="ar-EG"/>
        </w:rPr>
        <w:t xml:space="preserve"> </w:t>
      </w:r>
      <w:r w:rsidR="00C0550C" w:rsidRPr="00C0550C">
        <w:rPr>
          <w:rFonts w:eastAsia="Times New Roman" w:cs="Simplified Arabic"/>
          <w:sz w:val="22"/>
          <w:rtl/>
          <w:lang w:eastAsia="en-CA"/>
        </w:rPr>
        <w:t xml:space="preserve">وبالمثل، يشير الهدفان 22 و23 إلى الطريقة التي يُنفذ بها إطار </w:t>
      </w:r>
      <w:proofErr w:type="spellStart"/>
      <w:r w:rsidR="00C0550C" w:rsidRPr="00C0550C">
        <w:rPr>
          <w:rFonts w:eastAsia="Times New Roman" w:cs="Simplified Arabic"/>
          <w:sz w:val="22"/>
          <w:rtl/>
          <w:lang w:eastAsia="en-CA"/>
        </w:rPr>
        <w:t>كونمينغ</w:t>
      </w:r>
      <w:proofErr w:type="spellEnd"/>
      <w:r w:rsidR="00C0550C" w:rsidRPr="00C0550C">
        <w:rPr>
          <w:rFonts w:eastAsia="Times New Roman" w:cs="Simplified Arabic"/>
          <w:sz w:val="22"/>
          <w:rtl/>
          <w:lang w:eastAsia="en-CA"/>
        </w:rPr>
        <w:t xml:space="preserve">-مونتريال العالمي للتنوع البيولوجي على المستوى الوطني، إذ يركز الهدف 22 على المشاركة العادلة والشاملة والمراعية للمنظور </w:t>
      </w:r>
      <w:proofErr w:type="spellStart"/>
      <w:r w:rsidR="00C0550C" w:rsidRPr="00C0550C">
        <w:rPr>
          <w:rFonts w:eastAsia="Times New Roman" w:cs="Simplified Arabic"/>
          <w:sz w:val="22"/>
          <w:rtl/>
          <w:lang w:eastAsia="en-CA"/>
        </w:rPr>
        <w:t>الجنساني</w:t>
      </w:r>
      <w:proofErr w:type="spellEnd"/>
      <w:r w:rsidR="00C0550C" w:rsidRPr="00C0550C">
        <w:rPr>
          <w:rFonts w:eastAsia="Times New Roman" w:cs="Simplified Arabic"/>
          <w:sz w:val="22"/>
          <w:rtl/>
          <w:lang w:eastAsia="en-CA"/>
        </w:rPr>
        <w:t xml:space="preserve"> ويركز الهدف</w:t>
      </w:r>
      <w:r w:rsidR="00576F8E">
        <w:rPr>
          <w:rFonts w:eastAsia="Times New Roman" w:cs="Simplified Arabic" w:hint="cs"/>
          <w:sz w:val="22"/>
          <w:rtl/>
          <w:lang w:eastAsia="en-CA"/>
        </w:rPr>
        <w:t> </w:t>
      </w:r>
      <w:r w:rsidR="00C0550C" w:rsidRPr="00C0550C">
        <w:rPr>
          <w:rFonts w:eastAsia="Times New Roman" w:cs="Simplified Arabic"/>
          <w:sz w:val="22"/>
          <w:rtl/>
          <w:lang w:eastAsia="en-CA"/>
        </w:rPr>
        <w:t>23 على المساواة بين الجنسين</w:t>
      </w:r>
      <w:r w:rsidR="00C0550C">
        <w:rPr>
          <w:rFonts w:eastAsia="Times New Roman" w:cs="Simplified Arabic" w:hint="cs"/>
          <w:sz w:val="22"/>
          <w:rtl/>
          <w:lang w:eastAsia="en-CA" w:bidi="ar-EG"/>
        </w:rPr>
        <w:t>.</w:t>
      </w:r>
      <w:r w:rsidR="00576F8E">
        <w:rPr>
          <w:rFonts w:eastAsia="Times New Roman" w:cs="Simplified Arabic" w:hint="cs"/>
          <w:sz w:val="22"/>
          <w:rtl/>
          <w:lang w:eastAsia="en-CA" w:bidi="ar-EG"/>
        </w:rPr>
        <w:t xml:space="preserve"> </w:t>
      </w:r>
      <w:r w:rsidR="00576F8E" w:rsidRPr="00576F8E">
        <w:rPr>
          <w:rFonts w:eastAsia="Times New Roman" w:cs="Simplified Arabic"/>
          <w:sz w:val="22"/>
          <w:rtl/>
          <w:lang w:eastAsia="en-CA"/>
        </w:rPr>
        <w:t xml:space="preserve">ويكفل إطار سياسات مرفق البيئة العالمية بشأن الشعوب الأصلية والمجتمعات المحلية والمساواة بين الجنسين أن جميع استثمارات مرفق البيئة العالمية في إطار الصندوق </w:t>
      </w:r>
      <w:proofErr w:type="spellStart"/>
      <w:r w:rsidR="00576F8E" w:rsidRPr="00576F8E">
        <w:rPr>
          <w:rFonts w:eastAsia="Times New Roman" w:cs="Simplified Arabic"/>
          <w:sz w:val="22"/>
          <w:rtl/>
          <w:lang w:eastAsia="en-CA"/>
        </w:rPr>
        <w:t>الاستئماني</w:t>
      </w:r>
      <w:proofErr w:type="spellEnd"/>
      <w:r w:rsidR="00576F8E" w:rsidRPr="00576F8E">
        <w:rPr>
          <w:rFonts w:eastAsia="Times New Roman" w:cs="Simplified Arabic"/>
          <w:sz w:val="22"/>
          <w:rtl/>
          <w:lang w:eastAsia="en-CA"/>
        </w:rPr>
        <w:t xml:space="preserve"> للمرفق ستساهم في تحقيق هذه الأهداف</w:t>
      </w:r>
      <w:r w:rsidR="00576F8E">
        <w:rPr>
          <w:rFonts w:eastAsia="Times New Roman" w:cs="Simplified Arabic" w:hint="cs"/>
          <w:sz w:val="22"/>
          <w:rtl/>
          <w:lang w:eastAsia="en-CA" w:bidi="ar-EG"/>
        </w:rPr>
        <w:t>.</w:t>
      </w:r>
    </w:p>
    <w:p w14:paraId="05F2A22A" w14:textId="65A87F1B" w:rsidR="00576F8E" w:rsidRDefault="00576F8E"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576F8E">
        <w:rPr>
          <w:rFonts w:eastAsia="Times New Roman" w:cs="Simplified Arabic"/>
          <w:sz w:val="22"/>
          <w:rtl/>
          <w:lang w:val="en-GB" w:eastAsia="en-CA"/>
        </w:rPr>
        <w:t>وبشكل جماعي، فإن العديد من البرامج المتكاملة التي تساهم في الحفظ القائم على المناطق/الاستخدام المستدام/تعميم التنوع البيولوجي ومواءمة السياسات الداعمة لحفظ التنوع البيولوجي واستخدامه المستدام ستحقق نتائج للتنوع البيولوجي على نطاق واسع ستسهم جميعها في تحقيق الهدف 11 (استعادة وصيانة وتعزيز مساهمات الطبيعة للناس</w:t>
      </w:r>
      <w:r>
        <w:rPr>
          <w:rFonts w:eastAsia="Times New Roman" w:cs="Simplified Arabic" w:hint="cs"/>
          <w:sz w:val="22"/>
          <w:rtl/>
          <w:lang w:val="en-GB" w:eastAsia="en-CA"/>
        </w:rPr>
        <w:t>).</w:t>
      </w:r>
      <w:r w:rsidRPr="006F56CC">
        <w:rPr>
          <w:rFonts w:ascii="Simplified Arabic" w:hAnsi="Simplified Arabic" w:cs="Simplified Arabic"/>
          <w:color w:val="333333"/>
          <w:vertAlign w:val="superscript"/>
          <w:rtl/>
          <w:lang w:val="en-CA" w:eastAsia="en-CA"/>
        </w:rPr>
        <w:footnoteReference w:id="21"/>
      </w:r>
    </w:p>
    <w:p w14:paraId="5D3A87E4" w14:textId="13ACCA6B" w:rsidR="00815E88" w:rsidRPr="00D920D2" w:rsidRDefault="00576F8E"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D920D2">
        <w:rPr>
          <w:rFonts w:eastAsia="Times New Roman" w:cs="Simplified Arabic"/>
          <w:sz w:val="22"/>
          <w:rtl/>
          <w:lang w:val="en-GB" w:eastAsia="en-CA"/>
        </w:rPr>
        <w:t xml:space="preserve">ويقدم الجدول 5 موجزا لمساهمات كل برنامج من البرامج المتكاملة في أهداف إطار </w:t>
      </w:r>
      <w:proofErr w:type="spellStart"/>
      <w:r w:rsidRPr="00D920D2">
        <w:rPr>
          <w:rFonts w:eastAsia="Times New Roman" w:cs="Simplified Arabic"/>
          <w:sz w:val="22"/>
          <w:rtl/>
          <w:lang w:val="en-GB" w:eastAsia="en-CA"/>
        </w:rPr>
        <w:t>كونمينغ</w:t>
      </w:r>
      <w:proofErr w:type="spellEnd"/>
      <w:r w:rsidRPr="00D920D2">
        <w:rPr>
          <w:rFonts w:eastAsia="Times New Roman" w:cs="Simplified Arabic"/>
          <w:sz w:val="22"/>
          <w:rtl/>
          <w:lang w:val="en-GB" w:eastAsia="en-CA"/>
        </w:rPr>
        <w:t>-مونتريال العالمي للتنوع البيولوجي البالغ عددها 23 هدفا، وهو ما يشير إلى إحراز تقدم واسع النطاق في الأهداف مع البرامج المتكاملة خلال فترة التجديد الثامن لمرفق البيئة العالمية</w:t>
      </w:r>
      <w:r w:rsidRPr="00D920D2">
        <w:rPr>
          <w:rFonts w:eastAsia="Times New Roman" w:cs="Simplified Arabic" w:hint="cs"/>
          <w:sz w:val="22"/>
          <w:rtl/>
          <w:lang w:eastAsia="en-CA" w:bidi="ar-EG"/>
        </w:rPr>
        <w:t>.</w:t>
      </w:r>
    </w:p>
    <w:p w14:paraId="1E4EA022" w14:textId="77777777" w:rsidR="002E71F5" w:rsidRPr="007A2725" w:rsidRDefault="002E71F5" w:rsidP="002E71F5">
      <w:pPr>
        <w:spacing w:after="120"/>
        <w:ind w:left="720"/>
        <w:contextualSpacing/>
        <w:jc w:val="both"/>
        <w:outlineLvl w:val="0"/>
        <w:rPr>
          <w:rFonts w:eastAsia="Times New Roman" w:cs="Simplified Arabic"/>
          <w:sz w:val="22"/>
          <w:lang w:val="en-GB" w:eastAsia="en-US"/>
        </w:rPr>
        <w:sectPr w:rsidR="002E71F5" w:rsidRPr="007A2725" w:rsidSect="00C35D45">
          <w:headerReference w:type="even" r:id="rId36"/>
          <w:headerReference w:type="default" r:id="rId37"/>
          <w:footerReference w:type="even" r:id="rId38"/>
          <w:footerReference w:type="default" r:id="rId39"/>
          <w:headerReference w:type="first" r:id="rId40"/>
          <w:footerReference w:type="first" r:id="rId41"/>
          <w:pgSz w:w="12240" w:h="15840" w:code="1"/>
          <w:pgMar w:top="1008" w:right="1440" w:bottom="1008" w:left="1440" w:header="461" w:footer="720" w:gutter="0"/>
          <w:pgNumType w:start="1"/>
          <w:cols w:space="720"/>
          <w:titlePg/>
          <w:docGrid w:linePitch="360"/>
        </w:sectPr>
      </w:pPr>
    </w:p>
    <w:p w14:paraId="2494370D" w14:textId="11835EA2" w:rsidR="00A95155" w:rsidRDefault="00A95155" w:rsidP="006D5FF5">
      <w:pPr>
        <w:tabs>
          <w:tab w:val="right" w:pos="1847"/>
          <w:tab w:val="right" w:pos="2981"/>
        </w:tabs>
        <w:spacing w:after="120" w:line="216" w:lineRule="auto"/>
        <w:ind w:left="1134" w:hanging="1134"/>
        <w:jc w:val="center"/>
        <w:rPr>
          <w:rFonts w:eastAsia="Times New Roman" w:cs="Simplified Arabic"/>
          <w:b/>
          <w:bCs/>
          <w:sz w:val="22"/>
          <w:rtl/>
          <w:lang w:val="en-GB" w:eastAsia="en-US"/>
        </w:rPr>
      </w:pPr>
      <w:bookmarkStart w:id="22" w:name="جدول5"/>
      <w:bookmarkEnd w:id="22"/>
      <w:r w:rsidRPr="002E71F5">
        <w:rPr>
          <w:rFonts w:eastAsia="Times New Roman" w:cs="Simplified Arabic"/>
          <w:b/>
          <w:bCs/>
          <w:sz w:val="22"/>
          <w:rtl/>
          <w:lang w:val="en-GB" w:eastAsia="en-US"/>
        </w:rPr>
        <w:lastRenderedPageBreak/>
        <w:t xml:space="preserve">الجدول </w:t>
      </w:r>
      <w:r>
        <w:rPr>
          <w:rFonts w:eastAsia="Times New Roman" w:cs="Simplified Arabic" w:hint="cs"/>
          <w:b/>
          <w:bCs/>
          <w:sz w:val="22"/>
          <w:rtl/>
          <w:lang w:val="en-GB" w:eastAsia="en-US"/>
        </w:rPr>
        <w:t>5</w:t>
      </w:r>
      <w:r w:rsidR="006D5FF5">
        <w:rPr>
          <w:rFonts w:eastAsia="Times New Roman" w:cs="Simplified Arabic" w:hint="cs"/>
          <w:b/>
          <w:bCs/>
          <w:sz w:val="22"/>
          <w:rtl/>
          <w:lang w:val="en-GB" w:eastAsia="en-US"/>
        </w:rPr>
        <w:t>-</w:t>
      </w:r>
      <w:r w:rsidR="006D5FF5">
        <w:rPr>
          <w:rFonts w:eastAsia="Times New Roman" w:cs="Simplified Arabic"/>
          <w:b/>
          <w:bCs/>
          <w:sz w:val="22"/>
          <w:rtl/>
          <w:lang w:val="en-GB" w:eastAsia="en-US"/>
        </w:rPr>
        <w:tab/>
      </w:r>
      <w:r w:rsidRPr="00A95155">
        <w:rPr>
          <w:rFonts w:eastAsia="Times New Roman" w:cs="Simplified Arabic"/>
          <w:b/>
          <w:bCs/>
          <w:sz w:val="22"/>
          <w:rtl/>
          <w:lang w:val="en-GB" w:eastAsia="en-US"/>
        </w:rPr>
        <w:t xml:space="preserve">رسم خرائط أهداف العمل الخاصة بإطار </w:t>
      </w:r>
      <w:proofErr w:type="spellStart"/>
      <w:r w:rsidRPr="00A95155">
        <w:rPr>
          <w:rFonts w:eastAsia="Times New Roman" w:cs="Simplified Arabic"/>
          <w:b/>
          <w:bCs/>
          <w:sz w:val="22"/>
          <w:rtl/>
          <w:lang w:val="en-GB" w:eastAsia="en-US"/>
        </w:rPr>
        <w:t>كونمينغ</w:t>
      </w:r>
      <w:proofErr w:type="spellEnd"/>
      <w:r w:rsidRPr="00A95155">
        <w:rPr>
          <w:rFonts w:eastAsia="Times New Roman" w:cs="Simplified Arabic"/>
          <w:b/>
          <w:bCs/>
          <w:sz w:val="22"/>
          <w:rtl/>
          <w:lang w:val="en-GB" w:eastAsia="en-US"/>
        </w:rPr>
        <w:t xml:space="preserve"> مونتريال العالمي للتنوع البيولوجي للبرامج المتكاملة</w:t>
      </w:r>
    </w:p>
    <w:tbl>
      <w:tblPr>
        <w:tblStyle w:val="PlainTable21"/>
        <w:bidiVisual/>
        <w:tblW w:w="13087" w:type="dxa"/>
        <w:tblInd w:w="-20" w:type="dxa"/>
        <w:tblLayout w:type="fixed"/>
        <w:tblLook w:val="04A0" w:firstRow="1" w:lastRow="0" w:firstColumn="1" w:lastColumn="0" w:noHBand="0" w:noVBand="1"/>
      </w:tblPr>
      <w:tblGrid>
        <w:gridCol w:w="2890"/>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95"/>
      </w:tblGrid>
      <w:tr w:rsidR="00A95155" w:rsidRPr="00A95155" w14:paraId="40719698" w14:textId="77777777" w:rsidTr="00527C9C">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7FEDA33E" w14:textId="77777777" w:rsidR="00A95155" w:rsidRPr="00A95155" w:rsidRDefault="00A95155" w:rsidP="00A95155">
            <w:pPr>
              <w:rPr>
                <w:rFonts w:ascii="Times New Roman" w:eastAsia="Calibri" w:hAnsi="Times New Roman" w:cs="Simplified Arabic"/>
                <w:sz w:val="18"/>
                <w:szCs w:val="22"/>
                <w:lang w:val="en-US" w:eastAsia="en-US"/>
              </w:rPr>
            </w:pPr>
          </w:p>
        </w:tc>
        <w:tc>
          <w:tcPr>
            <w:tcW w:w="10197" w:type="dxa"/>
            <w:gridSpan w:val="23"/>
            <w:tcBorders>
              <w:top w:val="single" w:sz="4" w:space="0" w:color="7F7F7F"/>
              <w:left w:val="single" w:sz="4" w:space="0" w:color="auto"/>
            </w:tcBorders>
            <w:vAlign w:val="center"/>
          </w:tcPr>
          <w:p w14:paraId="5A9C7CEE" w14:textId="017FFFCB" w:rsidR="00A95155" w:rsidRPr="00A95155" w:rsidRDefault="006C3940" w:rsidP="00A95155">
            <w:pPr>
              <w:jc w:val="center"/>
              <w:cnfStyle w:val="100000000000" w:firstRow="1" w:lastRow="0" w:firstColumn="0" w:lastColumn="0" w:oddVBand="0" w:evenVBand="0" w:oddHBand="0" w:evenHBand="0" w:firstRowFirstColumn="0" w:firstRowLastColumn="0" w:lastRowFirstColumn="0" w:lastRowLastColumn="0"/>
              <w:rPr>
                <w:rFonts w:ascii="Times New Roman Bold" w:eastAsia="Calibri" w:hAnsi="Times New Roman Bold" w:cs="Simplified Arabic"/>
                <w:sz w:val="18"/>
                <w:szCs w:val="22"/>
                <w:lang w:val="en-US" w:eastAsia="en-US"/>
              </w:rPr>
            </w:pPr>
            <w:r>
              <w:rPr>
                <w:rFonts w:ascii="Times New Roman Bold" w:eastAsia="Calibri" w:hAnsi="Times New Roman Bold" w:cs="Simplified Arabic" w:hint="cs"/>
                <w:sz w:val="18"/>
                <w:szCs w:val="22"/>
                <w:rtl/>
                <w:lang w:val="en-US" w:eastAsia="en-US"/>
              </w:rPr>
              <w:t xml:space="preserve">الأهداف </w:t>
            </w:r>
            <w:proofErr w:type="gramStart"/>
            <w:r>
              <w:rPr>
                <w:rFonts w:ascii="Times New Roman Bold" w:eastAsia="Calibri" w:hAnsi="Times New Roman Bold" w:cs="Simplified Arabic" w:hint="cs"/>
                <w:sz w:val="18"/>
                <w:szCs w:val="22"/>
                <w:rtl/>
                <w:lang w:val="en-US" w:eastAsia="en-US"/>
              </w:rPr>
              <w:t>الـ23</w:t>
            </w:r>
            <w:proofErr w:type="gramEnd"/>
            <w:r>
              <w:rPr>
                <w:rFonts w:ascii="Times New Roman Bold" w:eastAsia="Calibri" w:hAnsi="Times New Roman Bold" w:cs="Simplified Arabic" w:hint="cs"/>
                <w:sz w:val="18"/>
                <w:szCs w:val="22"/>
                <w:rtl/>
                <w:lang w:val="en-US" w:eastAsia="en-US"/>
              </w:rPr>
              <w:t xml:space="preserve"> لإطار </w:t>
            </w:r>
            <w:proofErr w:type="spellStart"/>
            <w:r>
              <w:rPr>
                <w:rFonts w:ascii="Times New Roman Bold" w:eastAsia="Calibri" w:hAnsi="Times New Roman Bold" w:cs="Simplified Arabic" w:hint="cs"/>
                <w:sz w:val="18"/>
                <w:szCs w:val="22"/>
                <w:rtl/>
                <w:lang w:val="en-US" w:eastAsia="en-US"/>
              </w:rPr>
              <w:t>كونمينغ</w:t>
            </w:r>
            <w:proofErr w:type="spellEnd"/>
            <w:r>
              <w:rPr>
                <w:rFonts w:ascii="Times New Roman Bold" w:eastAsia="Calibri" w:hAnsi="Times New Roman Bold" w:cs="Simplified Arabic"/>
                <w:sz w:val="18"/>
                <w:szCs w:val="22"/>
                <w:rtl/>
                <w:lang w:val="en-US" w:eastAsia="en-US"/>
              </w:rPr>
              <w:noBreakHyphen/>
            </w:r>
            <w:r>
              <w:rPr>
                <w:rFonts w:ascii="Times New Roman Bold" w:eastAsia="Calibri" w:hAnsi="Times New Roman Bold" w:cs="Simplified Arabic" w:hint="cs"/>
                <w:sz w:val="18"/>
                <w:szCs w:val="22"/>
                <w:rtl/>
                <w:lang w:val="en-US" w:eastAsia="en-US"/>
              </w:rPr>
              <w:t>مونتريال العالمي للتنوع البيولوجي</w:t>
            </w:r>
            <w:r w:rsidRPr="006D5FF5">
              <w:rPr>
                <w:rFonts w:ascii="Simplified Arabic" w:hAnsi="Simplified Arabic" w:cs="Simplified Arabic"/>
                <w:b w:val="0"/>
                <w:bCs w:val="0"/>
                <w:color w:val="333333"/>
                <w:vertAlign w:val="superscript"/>
                <w:rtl/>
                <w:lang w:val="en-CA" w:eastAsia="en-CA"/>
              </w:rPr>
              <w:footnoteReference w:id="22"/>
            </w:r>
          </w:p>
        </w:tc>
      </w:tr>
      <w:tr w:rsidR="00A95155" w:rsidRPr="00A95155" w14:paraId="5FECE4B3" w14:textId="77777777" w:rsidTr="00527C9C">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60AB20C8" w14:textId="7D8441F3" w:rsidR="00A95155" w:rsidRPr="00A95155" w:rsidRDefault="006C3940" w:rsidP="00A95155">
            <w:pPr>
              <w:jc w:val="center"/>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البرامج المتكاملة</w:t>
            </w:r>
          </w:p>
        </w:tc>
        <w:tc>
          <w:tcPr>
            <w:tcW w:w="441" w:type="dxa"/>
            <w:tcBorders>
              <w:left w:val="single" w:sz="4" w:space="0" w:color="auto"/>
            </w:tcBorders>
            <w:vAlign w:val="center"/>
          </w:tcPr>
          <w:p w14:paraId="2015712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w:t>
            </w:r>
          </w:p>
        </w:tc>
        <w:tc>
          <w:tcPr>
            <w:tcW w:w="441" w:type="dxa"/>
            <w:vAlign w:val="center"/>
          </w:tcPr>
          <w:p w14:paraId="71A2862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2</w:t>
            </w:r>
          </w:p>
        </w:tc>
        <w:tc>
          <w:tcPr>
            <w:tcW w:w="441" w:type="dxa"/>
            <w:vAlign w:val="center"/>
          </w:tcPr>
          <w:p w14:paraId="0300C39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3</w:t>
            </w:r>
          </w:p>
        </w:tc>
        <w:tc>
          <w:tcPr>
            <w:tcW w:w="441" w:type="dxa"/>
            <w:vAlign w:val="center"/>
          </w:tcPr>
          <w:p w14:paraId="4F5B0C8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4</w:t>
            </w:r>
          </w:p>
        </w:tc>
        <w:tc>
          <w:tcPr>
            <w:tcW w:w="441" w:type="dxa"/>
            <w:vAlign w:val="center"/>
          </w:tcPr>
          <w:p w14:paraId="72FB9C9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5</w:t>
            </w:r>
          </w:p>
        </w:tc>
        <w:tc>
          <w:tcPr>
            <w:tcW w:w="441" w:type="dxa"/>
            <w:vAlign w:val="center"/>
          </w:tcPr>
          <w:p w14:paraId="39B4052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6</w:t>
            </w:r>
          </w:p>
        </w:tc>
        <w:tc>
          <w:tcPr>
            <w:tcW w:w="441" w:type="dxa"/>
            <w:vAlign w:val="center"/>
          </w:tcPr>
          <w:p w14:paraId="4A36AC5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7</w:t>
            </w:r>
          </w:p>
        </w:tc>
        <w:tc>
          <w:tcPr>
            <w:tcW w:w="441" w:type="dxa"/>
            <w:vAlign w:val="center"/>
          </w:tcPr>
          <w:p w14:paraId="2E7F6E03"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8</w:t>
            </w:r>
          </w:p>
        </w:tc>
        <w:tc>
          <w:tcPr>
            <w:tcW w:w="441" w:type="dxa"/>
            <w:vAlign w:val="center"/>
          </w:tcPr>
          <w:p w14:paraId="69AC3717"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9</w:t>
            </w:r>
          </w:p>
        </w:tc>
        <w:tc>
          <w:tcPr>
            <w:tcW w:w="441" w:type="dxa"/>
            <w:vAlign w:val="center"/>
          </w:tcPr>
          <w:p w14:paraId="0ECA4A9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10</w:t>
            </w:r>
          </w:p>
        </w:tc>
        <w:tc>
          <w:tcPr>
            <w:tcW w:w="441" w:type="dxa"/>
            <w:vAlign w:val="center"/>
          </w:tcPr>
          <w:p w14:paraId="019B750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11</w:t>
            </w:r>
          </w:p>
        </w:tc>
        <w:tc>
          <w:tcPr>
            <w:tcW w:w="441" w:type="dxa"/>
            <w:vAlign w:val="center"/>
          </w:tcPr>
          <w:p w14:paraId="43E4FA3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12</w:t>
            </w:r>
          </w:p>
        </w:tc>
        <w:tc>
          <w:tcPr>
            <w:tcW w:w="441" w:type="dxa"/>
            <w:vAlign w:val="center"/>
          </w:tcPr>
          <w:p w14:paraId="425FC8B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13</w:t>
            </w:r>
          </w:p>
        </w:tc>
        <w:tc>
          <w:tcPr>
            <w:tcW w:w="441" w:type="dxa"/>
            <w:vAlign w:val="center"/>
          </w:tcPr>
          <w:p w14:paraId="6FA3739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14</w:t>
            </w:r>
          </w:p>
        </w:tc>
        <w:tc>
          <w:tcPr>
            <w:tcW w:w="441" w:type="dxa"/>
            <w:vAlign w:val="center"/>
          </w:tcPr>
          <w:p w14:paraId="6C96254B"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15</w:t>
            </w:r>
          </w:p>
        </w:tc>
        <w:tc>
          <w:tcPr>
            <w:tcW w:w="441" w:type="dxa"/>
            <w:vAlign w:val="center"/>
          </w:tcPr>
          <w:p w14:paraId="5721AC5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16</w:t>
            </w:r>
          </w:p>
        </w:tc>
        <w:tc>
          <w:tcPr>
            <w:tcW w:w="441" w:type="dxa"/>
            <w:vAlign w:val="center"/>
          </w:tcPr>
          <w:p w14:paraId="41DDC72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17</w:t>
            </w:r>
          </w:p>
        </w:tc>
        <w:tc>
          <w:tcPr>
            <w:tcW w:w="441" w:type="dxa"/>
            <w:vAlign w:val="center"/>
          </w:tcPr>
          <w:p w14:paraId="742DB71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18</w:t>
            </w:r>
          </w:p>
        </w:tc>
        <w:tc>
          <w:tcPr>
            <w:tcW w:w="441" w:type="dxa"/>
            <w:vAlign w:val="center"/>
          </w:tcPr>
          <w:p w14:paraId="18D6201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19</w:t>
            </w:r>
          </w:p>
        </w:tc>
        <w:tc>
          <w:tcPr>
            <w:tcW w:w="441" w:type="dxa"/>
            <w:vAlign w:val="center"/>
          </w:tcPr>
          <w:p w14:paraId="6998C187"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20</w:t>
            </w:r>
          </w:p>
        </w:tc>
        <w:tc>
          <w:tcPr>
            <w:tcW w:w="441" w:type="dxa"/>
            <w:vAlign w:val="center"/>
          </w:tcPr>
          <w:p w14:paraId="24454F5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21</w:t>
            </w:r>
          </w:p>
        </w:tc>
        <w:tc>
          <w:tcPr>
            <w:tcW w:w="441" w:type="dxa"/>
            <w:vAlign w:val="center"/>
          </w:tcPr>
          <w:p w14:paraId="120129F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22</w:t>
            </w:r>
          </w:p>
        </w:tc>
        <w:tc>
          <w:tcPr>
            <w:tcW w:w="495" w:type="dxa"/>
            <w:vAlign w:val="center"/>
          </w:tcPr>
          <w:p w14:paraId="51B3205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23</w:t>
            </w:r>
          </w:p>
        </w:tc>
      </w:tr>
      <w:tr w:rsidR="00A95155" w:rsidRPr="00A95155" w14:paraId="2B587E56" w14:textId="77777777" w:rsidTr="00527C9C">
        <w:trPr>
          <w:trHeight w:val="509"/>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30A5D177" w14:textId="11545E2F" w:rsidR="00A95155" w:rsidRPr="00A95155" w:rsidRDefault="003F78C1" w:rsidP="003F78C1">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استعادة النظم الإيكولوجية</w:t>
            </w:r>
          </w:p>
        </w:tc>
        <w:tc>
          <w:tcPr>
            <w:tcW w:w="441" w:type="dxa"/>
            <w:tcBorders>
              <w:top w:val="single" w:sz="4" w:space="0" w:color="7F7F7F"/>
              <w:left w:val="single" w:sz="4" w:space="0" w:color="auto"/>
              <w:bottom w:val="single" w:sz="4" w:space="0" w:color="7F7F7F"/>
            </w:tcBorders>
            <w:vAlign w:val="center"/>
          </w:tcPr>
          <w:p w14:paraId="6461840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tcBorders>
              <w:top w:val="single" w:sz="4" w:space="0" w:color="7F7F7F"/>
              <w:bottom w:val="single" w:sz="4" w:space="0" w:color="7F7F7F"/>
            </w:tcBorders>
            <w:vAlign w:val="center"/>
          </w:tcPr>
          <w:p w14:paraId="0C1279B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BD49A1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628C6DD"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561E9F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858C4B3"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07EF46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173B49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EE2F6A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41CD4D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11ED4B7"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6D32D65"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E816F61"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69AC776"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AE2D0F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A763D36"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5171908"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2282EA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A91D7D1"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8113408"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705FF3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C1C6819"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28D26AD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1EF26DEB" w14:textId="77777777" w:rsidTr="00527C9C">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7CF37BBC" w14:textId="3C4845FE" w:rsidR="00A95155" w:rsidRPr="00A95155" w:rsidRDefault="003F78C1" w:rsidP="003F78C1">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الجزر الزرقاء والخضراء</w:t>
            </w:r>
          </w:p>
        </w:tc>
        <w:tc>
          <w:tcPr>
            <w:tcW w:w="441" w:type="dxa"/>
            <w:tcBorders>
              <w:left w:val="single" w:sz="4" w:space="0" w:color="auto"/>
            </w:tcBorders>
            <w:vAlign w:val="center"/>
          </w:tcPr>
          <w:p w14:paraId="23DEDAF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783701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86F7F2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86D53AD"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5301E9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213562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ADD36A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386F49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B62472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4509E7F"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3DD6D97"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0C212A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052272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AB4A32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EE44B3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72739D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6E3401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71F127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E14441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A84C63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2B473EF"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FD076C3"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1B68CFA3"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580488B3" w14:textId="77777777" w:rsidTr="00527C9C">
        <w:trPr>
          <w:trHeight w:val="509"/>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556F91B5" w14:textId="07E85B94" w:rsidR="00A95155" w:rsidRPr="00A95155" w:rsidRDefault="003F78C1" w:rsidP="003F78C1">
            <w:pPr>
              <w:jc w:val="both"/>
              <w:rPr>
                <w:rFonts w:ascii="Times New Roman" w:eastAsia="Calibri" w:hAnsi="Times New Roman" w:cs="Simplified Arabic"/>
                <w:sz w:val="18"/>
                <w:szCs w:val="22"/>
                <w:lang w:val="pt-BR" w:eastAsia="en-US"/>
              </w:rPr>
            </w:pPr>
            <w:r>
              <w:rPr>
                <w:rFonts w:ascii="Times New Roman" w:eastAsia="Calibri" w:hAnsi="Times New Roman" w:cs="Simplified Arabic" w:hint="cs"/>
                <w:sz w:val="18"/>
                <w:szCs w:val="22"/>
                <w:rtl/>
                <w:lang w:val="pt-BR" w:eastAsia="en-US"/>
              </w:rPr>
              <w:t>معجّل إيجابية الطبيعة الصافية</w:t>
            </w:r>
          </w:p>
        </w:tc>
        <w:tc>
          <w:tcPr>
            <w:tcW w:w="441" w:type="dxa"/>
            <w:tcBorders>
              <w:top w:val="single" w:sz="4" w:space="0" w:color="7F7F7F"/>
              <w:left w:val="single" w:sz="4" w:space="0" w:color="auto"/>
              <w:bottom w:val="single" w:sz="4" w:space="0" w:color="7F7F7F"/>
            </w:tcBorders>
            <w:vAlign w:val="center"/>
          </w:tcPr>
          <w:p w14:paraId="3435B59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pt-BR" w:eastAsia="en-US"/>
              </w:rPr>
            </w:pPr>
          </w:p>
        </w:tc>
        <w:tc>
          <w:tcPr>
            <w:tcW w:w="441" w:type="dxa"/>
            <w:tcBorders>
              <w:top w:val="single" w:sz="4" w:space="0" w:color="7F7F7F"/>
              <w:bottom w:val="single" w:sz="4" w:space="0" w:color="7F7F7F"/>
            </w:tcBorders>
            <w:vAlign w:val="center"/>
          </w:tcPr>
          <w:p w14:paraId="0B83CD07"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A5D4C59"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846E51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2D0BA97"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C93150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199EBF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8FED891"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3C7317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BC115DD"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970C09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59A0E4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223231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90727DD"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2912DB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692A20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260139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ADC17F6"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8903AA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0278729"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7793651"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025962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7CFEDA2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6B4973A0" w14:textId="77777777" w:rsidTr="00527C9C">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40FD1637" w14:textId="10DCF284" w:rsidR="00A95155" w:rsidRPr="00A95155" w:rsidRDefault="003F78C1" w:rsidP="003F78C1">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حلول دائرية للتلوث بالمواد البلاستيكية</w:t>
            </w:r>
          </w:p>
        </w:tc>
        <w:tc>
          <w:tcPr>
            <w:tcW w:w="441" w:type="dxa"/>
            <w:tcBorders>
              <w:left w:val="single" w:sz="4" w:space="0" w:color="auto"/>
            </w:tcBorders>
            <w:vAlign w:val="center"/>
          </w:tcPr>
          <w:p w14:paraId="484A17F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D87473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9C3B79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466CE9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71002D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C49F4B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C3D8E3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0865C67"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D93B5A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6ABD60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93DA92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D8EE6E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E3D0C6D"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71289A3"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D371C7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64BCA6F"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4A1EFE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37E044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47705F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52BA27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604F77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7956AB7"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2A2BBEF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141594B4" w14:textId="77777777" w:rsidTr="00527C9C">
        <w:trPr>
          <w:trHeight w:val="509"/>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7BE5AAEC" w14:textId="63D8A295" w:rsidR="00A95155" w:rsidRPr="00A95155" w:rsidRDefault="003F78C1" w:rsidP="003F78C1">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إزالة المواد الكيميائية الخطرة من سلاسل الإمداد</w:t>
            </w:r>
          </w:p>
        </w:tc>
        <w:tc>
          <w:tcPr>
            <w:tcW w:w="441" w:type="dxa"/>
            <w:tcBorders>
              <w:top w:val="single" w:sz="4" w:space="0" w:color="7F7F7F"/>
              <w:left w:val="single" w:sz="4" w:space="0" w:color="auto"/>
              <w:bottom w:val="single" w:sz="4" w:space="0" w:color="7F7F7F"/>
            </w:tcBorders>
            <w:vAlign w:val="center"/>
          </w:tcPr>
          <w:p w14:paraId="34DB0BD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tcBorders>
              <w:top w:val="single" w:sz="4" w:space="0" w:color="7F7F7F"/>
              <w:bottom w:val="single" w:sz="4" w:space="0" w:color="7F7F7F"/>
            </w:tcBorders>
            <w:vAlign w:val="center"/>
          </w:tcPr>
          <w:p w14:paraId="5262AE98"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ED0D57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C9ACED7"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9FDCAF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85F92A3"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5894046"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D7374B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151DF5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CF2937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10FAA79"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10BBBF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A380FE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3C640A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7ABCBC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4B60543"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5F49F01"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4849DA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EA1545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E2DF97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4C8B607"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2FC1C5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2CD8CBF7"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06D5D160" w14:textId="77777777" w:rsidTr="00527C9C">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1AF68C4B" w14:textId="508D3C38" w:rsidR="00A95155" w:rsidRPr="00A95155" w:rsidRDefault="00CF66AE" w:rsidP="003F78C1">
            <w:pPr>
              <w:jc w:val="both"/>
              <w:rPr>
                <w:rFonts w:ascii="Times New Roman" w:eastAsia="Calibri" w:hAnsi="Times New Roman" w:cs="Simplified Arabic"/>
                <w:sz w:val="18"/>
                <w:szCs w:val="22"/>
                <w:lang w:val="en-US" w:eastAsia="en-US"/>
              </w:rPr>
            </w:pPr>
            <w:r w:rsidRPr="00CF66AE">
              <w:rPr>
                <w:rFonts w:ascii="Times New Roman" w:eastAsia="Calibri" w:hAnsi="Times New Roman" w:cs="Simplified Arabic"/>
                <w:sz w:val="18"/>
                <w:szCs w:val="22"/>
                <w:rtl/>
                <w:lang w:val="en-US" w:eastAsia="en-US"/>
              </w:rPr>
              <w:t>المناطق الحيوية لحوض الأمازون وحوض الكونغو والغابات الحرجة</w:t>
            </w:r>
          </w:p>
        </w:tc>
        <w:tc>
          <w:tcPr>
            <w:tcW w:w="441" w:type="dxa"/>
            <w:tcBorders>
              <w:left w:val="single" w:sz="4" w:space="0" w:color="auto"/>
            </w:tcBorders>
            <w:vAlign w:val="center"/>
          </w:tcPr>
          <w:p w14:paraId="7F70D6F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6F4752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B3F8A3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FA68ED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3C38C2D"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FE576A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10602D7"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EA7DCF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8D4576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528FCCD"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077392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8D7C67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8E47E8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0D77BC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5B36C43"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F4D156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B3A690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ADB36B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6CFAF6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887D0F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D694EF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C06C6B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7B01959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554BB52E" w14:textId="77777777" w:rsidTr="00527C9C">
        <w:trPr>
          <w:trHeight w:val="497"/>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53CE16D5" w14:textId="1F91EDAE" w:rsidR="00A95155" w:rsidRPr="00A95155" w:rsidRDefault="003F78C1" w:rsidP="003F78C1">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الحفاظ على الحياة البرية من أجل التنمية</w:t>
            </w:r>
          </w:p>
        </w:tc>
        <w:tc>
          <w:tcPr>
            <w:tcW w:w="441" w:type="dxa"/>
            <w:tcBorders>
              <w:left w:val="single" w:sz="4" w:space="0" w:color="auto"/>
            </w:tcBorders>
            <w:vAlign w:val="center"/>
          </w:tcPr>
          <w:p w14:paraId="244EC3B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CB82C1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081111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278FD1D"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6931AF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47FA43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FCAD9C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4123376"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94D133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CE77E58"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7E6F3D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225ABA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A377ED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E08B42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EF4E82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47C11A5"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6BD8DC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0F40266"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C0CE25D"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554E56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4F23FB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C8252E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3EB23298"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1D6D1849" w14:textId="77777777" w:rsidTr="00527C9C">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547275E2" w14:textId="2C5AAD34" w:rsidR="00A95155" w:rsidRPr="00A95155" w:rsidRDefault="003F78C1" w:rsidP="003F78C1">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النظم الغذائية</w:t>
            </w:r>
          </w:p>
        </w:tc>
        <w:tc>
          <w:tcPr>
            <w:tcW w:w="441" w:type="dxa"/>
            <w:tcBorders>
              <w:left w:val="single" w:sz="4" w:space="0" w:color="auto"/>
            </w:tcBorders>
            <w:vAlign w:val="center"/>
          </w:tcPr>
          <w:p w14:paraId="4621469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59D6FB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3D2773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C33A53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455DF9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D70391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54B03E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9E1282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DCF4B3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48498E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DE9AFC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90A310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706AB9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5F06FA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3F755C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2A3329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9D8057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F56C52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ED64CF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E53C433"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E9AA6E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E01C59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7506B57B"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78938DD2" w14:textId="77777777" w:rsidTr="00527C9C">
        <w:trPr>
          <w:trHeight w:val="497"/>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7D4971DF" w14:textId="31D50257" w:rsidR="00A95155" w:rsidRPr="00A95155" w:rsidRDefault="003F78C1" w:rsidP="003F78C1">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محيطات نظيفة وصحية</w:t>
            </w:r>
          </w:p>
        </w:tc>
        <w:tc>
          <w:tcPr>
            <w:tcW w:w="441" w:type="dxa"/>
            <w:tcBorders>
              <w:left w:val="single" w:sz="4" w:space="0" w:color="auto"/>
            </w:tcBorders>
            <w:vAlign w:val="center"/>
          </w:tcPr>
          <w:p w14:paraId="05A2718D"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3EAD35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2B97A88"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09E7E69"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B64552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3240FF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9862DA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B936539"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09EFC99"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E4D389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381163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A3DB3D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C28141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898AFC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49BEF7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D3F368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D1A86C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DB1FFB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0AC3E4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ADE6DC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2275846"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A72202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5747CD15"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606BD953" w14:textId="77777777" w:rsidTr="00527C9C">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4FB4A068" w14:textId="3605CD4D" w:rsidR="00A95155" w:rsidRPr="00A95155" w:rsidRDefault="003F78C1" w:rsidP="00BA6739">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 xml:space="preserve">تخضير تطوير البنى التحتية </w:t>
            </w:r>
            <w:r w:rsidR="00BA6739">
              <w:rPr>
                <w:rFonts w:ascii="Times New Roman" w:eastAsia="Calibri" w:hAnsi="Times New Roman" w:cs="Simplified Arabic" w:hint="cs"/>
                <w:sz w:val="18"/>
                <w:szCs w:val="22"/>
                <w:rtl/>
                <w:lang w:val="en-US" w:eastAsia="en-US"/>
              </w:rPr>
              <w:t>ل</w:t>
            </w:r>
            <w:r>
              <w:rPr>
                <w:rFonts w:ascii="Times New Roman" w:eastAsia="Calibri" w:hAnsi="Times New Roman" w:cs="Simplified Arabic" w:hint="cs"/>
                <w:sz w:val="18"/>
                <w:szCs w:val="22"/>
                <w:rtl/>
                <w:lang w:val="en-US" w:eastAsia="en-US"/>
              </w:rPr>
              <w:t>لنقل</w:t>
            </w:r>
          </w:p>
        </w:tc>
        <w:tc>
          <w:tcPr>
            <w:tcW w:w="441" w:type="dxa"/>
            <w:tcBorders>
              <w:left w:val="single" w:sz="4" w:space="0" w:color="auto"/>
            </w:tcBorders>
            <w:vAlign w:val="center"/>
          </w:tcPr>
          <w:p w14:paraId="5F7A9E0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E0C7F9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0881EB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10F68B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730EF3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B56472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7F3ACA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A328F3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0AC9B4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8CCCC8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3CF2E9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E3A03C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2AFF5B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37209BB"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8EC10C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34C142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8AD298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61EFD5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DE95EE7"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CEA802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B43803B"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79B416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2A28204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527C9C" w:rsidRPr="00A95155" w14:paraId="0CE012F8" w14:textId="77777777" w:rsidTr="00527C9C">
        <w:trPr>
          <w:trHeight w:val="497"/>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7A47F9C3" w14:textId="14AEFFFB" w:rsidR="00527C9C" w:rsidRDefault="00527C9C" w:rsidP="00527C9C">
            <w:pPr>
              <w:jc w:val="both"/>
              <w:rPr>
                <w:rFonts w:eastAsia="Calibri" w:cs="Simplified Arabic"/>
                <w:sz w:val="18"/>
                <w:szCs w:val="22"/>
                <w:rtl/>
                <w:lang w:val="en-US" w:eastAsia="en-US"/>
              </w:rPr>
            </w:pPr>
            <w:r>
              <w:rPr>
                <w:rFonts w:eastAsia="Calibri" w:cs="Simplified Arabic" w:hint="cs"/>
                <w:sz w:val="18"/>
                <w:szCs w:val="22"/>
                <w:rtl/>
                <w:lang w:val="en-US" w:eastAsia="en-US"/>
              </w:rPr>
              <w:t>المدن المستدامة</w:t>
            </w:r>
          </w:p>
        </w:tc>
        <w:tc>
          <w:tcPr>
            <w:tcW w:w="441" w:type="dxa"/>
            <w:tcBorders>
              <w:left w:val="single" w:sz="4" w:space="0" w:color="auto"/>
            </w:tcBorders>
            <w:vAlign w:val="center"/>
          </w:tcPr>
          <w:p w14:paraId="3645A8DF" w14:textId="0F86B557"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96C56BE" w14:textId="3DE78593"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C4887CC" w14:textId="75FC305D"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58E6F9B" w14:textId="77777777"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p>
        </w:tc>
        <w:tc>
          <w:tcPr>
            <w:tcW w:w="441" w:type="dxa"/>
            <w:vAlign w:val="center"/>
          </w:tcPr>
          <w:p w14:paraId="045C66A1" w14:textId="77777777"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p>
        </w:tc>
        <w:tc>
          <w:tcPr>
            <w:tcW w:w="441" w:type="dxa"/>
            <w:vAlign w:val="center"/>
          </w:tcPr>
          <w:p w14:paraId="67D9CF61" w14:textId="77777777"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p>
        </w:tc>
        <w:tc>
          <w:tcPr>
            <w:tcW w:w="441" w:type="dxa"/>
            <w:vAlign w:val="center"/>
          </w:tcPr>
          <w:p w14:paraId="29F5B27A" w14:textId="17516E5D"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1CCBDEC" w14:textId="77777777"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p>
        </w:tc>
        <w:tc>
          <w:tcPr>
            <w:tcW w:w="441" w:type="dxa"/>
            <w:vAlign w:val="center"/>
          </w:tcPr>
          <w:p w14:paraId="369EEB24" w14:textId="77777777"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p>
        </w:tc>
        <w:tc>
          <w:tcPr>
            <w:tcW w:w="441" w:type="dxa"/>
            <w:vAlign w:val="center"/>
          </w:tcPr>
          <w:p w14:paraId="09AF86D8" w14:textId="77777777"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p>
        </w:tc>
        <w:tc>
          <w:tcPr>
            <w:tcW w:w="441" w:type="dxa"/>
            <w:vAlign w:val="center"/>
          </w:tcPr>
          <w:p w14:paraId="2DD4B9E0" w14:textId="206EC99D"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4EBA30F" w14:textId="55393E16"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EDB6ABC" w14:textId="77777777"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p>
        </w:tc>
        <w:tc>
          <w:tcPr>
            <w:tcW w:w="441" w:type="dxa"/>
            <w:vAlign w:val="center"/>
          </w:tcPr>
          <w:p w14:paraId="729AAAE6" w14:textId="28038B7F"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29B3C75" w14:textId="77777777"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p>
        </w:tc>
        <w:tc>
          <w:tcPr>
            <w:tcW w:w="441" w:type="dxa"/>
            <w:vAlign w:val="center"/>
          </w:tcPr>
          <w:p w14:paraId="086B1492" w14:textId="77777777"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p>
        </w:tc>
        <w:tc>
          <w:tcPr>
            <w:tcW w:w="441" w:type="dxa"/>
            <w:vAlign w:val="center"/>
          </w:tcPr>
          <w:p w14:paraId="0F00E422" w14:textId="77777777"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p>
        </w:tc>
        <w:tc>
          <w:tcPr>
            <w:tcW w:w="441" w:type="dxa"/>
            <w:vAlign w:val="center"/>
          </w:tcPr>
          <w:p w14:paraId="303C9D95" w14:textId="77777777"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p>
        </w:tc>
        <w:tc>
          <w:tcPr>
            <w:tcW w:w="441" w:type="dxa"/>
            <w:vAlign w:val="center"/>
          </w:tcPr>
          <w:p w14:paraId="20761D92" w14:textId="77777777"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p>
        </w:tc>
        <w:tc>
          <w:tcPr>
            <w:tcW w:w="441" w:type="dxa"/>
            <w:vAlign w:val="center"/>
          </w:tcPr>
          <w:p w14:paraId="6E59259B" w14:textId="6906C4D6"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D0494A8" w14:textId="43BA2294"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3C7D9DB" w14:textId="56CD63A0"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04FD84E6" w14:textId="2073E57E" w:rsidR="00527C9C" w:rsidRPr="00A95155" w:rsidRDefault="00527C9C" w:rsidP="00527C9C">
            <w:pPr>
              <w:jc w:val="center"/>
              <w:cnfStyle w:val="000000000000" w:firstRow="0" w:lastRow="0" w:firstColumn="0" w:lastColumn="0" w:oddVBand="0" w:evenVBand="0" w:oddHBand="0" w:evenHBand="0" w:firstRowFirstColumn="0" w:firstRowLastColumn="0" w:lastRowFirstColumn="0" w:lastRowLastColumn="0"/>
              <w:rPr>
                <w:rFonts w:eastAsia="Calibri"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bl>
    <w:p w14:paraId="0214ED27" w14:textId="77777777" w:rsidR="00A95155" w:rsidRDefault="00A95155" w:rsidP="00DD4E7F">
      <w:pPr>
        <w:spacing w:after="120"/>
        <w:contextualSpacing/>
        <w:rPr>
          <w:rFonts w:eastAsia="Times New Roman" w:cs="Simplified Arabic"/>
          <w:b/>
          <w:bCs/>
          <w:sz w:val="22"/>
          <w:rtl/>
          <w:lang w:val="en-US" w:eastAsia="en-US"/>
        </w:rPr>
        <w:sectPr w:rsidR="00A95155" w:rsidSect="006C3940">
          <w:headerReference w:type="even" r:id="rId42"/>
          <w:headerReference w:type="default" r:id="rId43"/>
          <w:footerReference w:type="even" r:id="rId44"/>
          <w:footerReference w:type="default" r:id="rId45"/>
          <w:headerReference w:type="first" r:id="rId46"/>
          <w:footerReference w:type="first" r:id="rId47"/>
          <w:pgSz w:w="15840" w:h="12240" w:orient="landscape" w:code="1"/>
          <w:pgMar w:top="1440" w:right="1296" w:bottom="1440" w:left="1296" w:header="461" w:footer="720" w:gutter="0"/>
          <w:cols w:space="708"/>
          <w:titlePg/>
          <w:bidi/>
          <w:rtlGutter/>
          <w:docGrid w:linePitch="360"/>
        </w:sectPr>
      </w:pPr>
      <w:bookmarkStart w:id="23" w:name="ثالثا7"/>
      <w:bookmarkEnd w:id="23"/>
    </w:p>
    <w:p w14:paraId="79F04040" w14:textId="41CE063A" w:rsidR="00760827" w:rsidRPr="00FE2B8B" w:rsidRDefault="00760827" w:rsidP="00DD4E7F">
      <w:pPr>
        <w:keepNext/>
        <w:keepLines/>
        <w:spacing w:after="120" w:line="216" w:lineRule="auto"/>
        <w:jc w:val="both"/>
        <w:rPr>
          <w:rFonts w:eastAsia="Times New Roman" w:cs="Simplified Arabic"/>
          <w:b/>
          <w:bCs/>
          <w:i/>
          <w:iCs/>
          <w:sz w:val="22"/>
          <w:lang w:val="en-GB" w:eastAsia="en-CA" w:bidi="ar-EG"/>
        </w:rPr>
      </w:pPr>
      <w:r w:rsidRPr="00FE2B8B">
        <w:rPr>
          <w:rFonts w:eastAsia="Times New Roman" w:cs="Simplified Arabic"/>
          <w:b/>
          <w:bCs/>
          <w:i/>
          <w:iCs/>
          <w:sz w:val="22"/>
          <w:rtl/>
          <w:lang w:val="en-GB" w:eastAsia="en-CA" w:bidi="ar-EG"/>
        </w:rPr>
        <w:lastRenderedPageBreak/>
        <w:t xml:space="preserve">البرنامج المتكامل لاستعادة النظم الإيكولوجية (البلدان المشاركة: أنغولا، وأوزبكستان، والبرازيل، وبيرو، وتشاد، وجمهورية الكونغو الديمقراطية، وجنوب أفريقيا، ورواندا، وسان تومي وبرينسيبي، وسيراليون، </w:t>
      </w:r>
      <w:proofErr w:type="spellStart"/>
      <w:r w:rsidRPr="00FE2B8B">
        <w:rPr>
          <w:rFonts w:eastAsia="Times New Roman" w:cs="Simplified Arabic"/>
          <w:b/>
          <w:bCs/>
          <w:i/>
          <w:iCs/>
          <w:sz w:val="22"/>
          <w:rtl/>
          <w:lang w:val="en-GB" w:eastAsia="en-CA" w:bidi="ar-EG"/>
        </w:rPr>
        <w:t>وفييت</w:t>
      </w:r>
      <w:proofErr w:type="spellEnd"/>
      <w:r w:rsidRPr="00FE2B8B">
        <w:rPr>
          <w:rFonts w:eastAsia="Times New Roman" w:cs="Simplified Arabic"/>
          <w:b/>
          <w:bCs/>
          <w:i/>
          <w:iCs/>
          <w:sz w:val="22"/>
          <w:rtl/>
          <w:lang w:val="en-GB" w:eastAsia="en-CA" w:bidi="ar-EG"/>
        </w:rPr>
        <w:t xml:space="preserve"> نام، وكمبوديا، وكوت ديفوار، ومالي، ومدغشقر، والمكسيك، وموريتانيا، وموزامبيق، ونيبال، وهايتي)</w:t>
      </w:r>
    </w:p>
    <w:p w14:paraId="3A50DB22" w14:textId="74BB884F" w:rsidR="00032525" w:rsidRPr="005F42C1" w:rsidRDefault="00D16555"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D16555">
        <w:rPr>
          <w:rFonts w:eastAsia="Times New Roman" w:cs="Simplified Arabic"/>
          <w:sz w:val="22"/>
          <w:rtl/>
          <w:lang w:val="en-GB" w:eastAsia="en-CA"/>
        </w:rPr>
        <w:t>إن الهدف من البرنامج المتكامل لاستعادة النظم الإيكولوجية هو توليد منافع بيئية واجتماعية اقتصادية عالمية متعددة دائمة من خلال تطبيق نُهج متكاملة ومبتكرة لاستعادة النظم الإيكولوجية المتدهورة</w:t>
      </w:r>
      <w:r>
        <w:rPr>
          <w:rFonts w:eastAsia="Times New Roman" w:cs="Simplified Arabic" w:hint="cs"/>
          <w:sz w:val="22"/>
          <w:rtl/>
          <w:lang w:eastAsia="en-CA" w:bidi="ar-EG"/>
        </w:rPr>
        <w:t>.</w:t>
      </w:r>
      <w:r w:rsidR="00FC69C5">
        <w:rPr>
          <w:rFonts w:eastAsia="Times New Roman" w:cs="Simplified Arabic" w:hint="cs"/>
          <w:sz w:val="22"/>
          <w:rtl/>
          <w:lang w:eastAsia="en-CA" w:bidi="ar-EG"/>
        </w:rPr>
        <w:t xml:space="preserve"> </w:t>
      </w:r>
      <w:r w:rsidR="00FC69C5" w:rsidRPr="00FC69C5">
        <w:rPr>
          <w:rFonts w:eastAsia="Times New Roman" w:cs="Simplified Arabic"/>
          <w:sz w:val="22"/>
          <w:rtl/>
          <w:lang w:eastAsia="en-CA"/>
        </w:rPr>
        <w:t xml:space="preserve">ويستهدف هذا البرنامج المتكامل النتائج التالية التي تساهم في إطار </w:t>
      </w:r>
      <w:proofErr w:type="spellStart"/>
      <w:r w:rsidR="00FC69C5" w:rsidRPr="00FC69C5">
        <w:rPr>
          <w:rFonts w:eastAsia="Times New Roman" w:cs="Simplified Arabic"/>
          <w:sz w:val="22"/>
          <w:rtl/>
          <w:lang w:eastAsia="en-CA"/>
        </w:rPr>
        <w:t>كونمينغ</w:t>
      </w:r>
      <w:proofErr w:type="spellEnd"/>
      <w:r w:rsidR="00FC69C5" w:rsidRPr="00FC69C5">
        <w:rPr>
          <w:rFonts w:eastAsia="Times New Roman" w:cs="Simplified Arabic"/>
          <w:sz w:val="22"/>
          <w:rtl/>
          <w:lang w:eastAsia="en-CA"/>
        </w:rPr>
        <w:t xml:space="preserve"> مونتريال العالمي للتنوع البيولوجي</w:t>
      </w:r>
      <w:r w:rsidR="00FC69C5">
        <w:rPr>
          <w:rFonts w:eastAsia="Times New Roman" w:cs="Simplified Arabic" w:hint="cs"/>
          <w:sz w:val="22"/>
          <w:rtl/>
          <w:lang w:eastAsia="en-CA" w:bidi="ar-EG"/>
        </w:rPr>
        <w:t>:</w:t>
      </w:r>
    </w:p>
    <w:p w14:paraId="215A2BC0" w14:textId="646D6DA7" w:rsidR="005F42C1" w:rsidRDefault="0082140F" w:rsidP="00C77A68">
      <w:pPr>
        <w:pStyle w:val="ListParagraph"/>
        <w:numPr>
          <w:ilvl w:val="0"/>
          <w:numId w:val="12"/>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sidR="005F42C1">
        <w:rPr>
          <w:rFonts w:cs="Simplified Arabic"/>
          <w:lang w:eastAsia="en-CA" w:bidi="ar-EG"/>
        </w:rPr>
        <w:t>2 228 334</w:t>
      </w:r>
      <w:r w:rsidR="005F42C1">
        <w:rPr>
          <w:rFonts w:cs="Simplified Arabic" w:hint="cs"/>
          <w:rtl/>
          <w:lang w:eastAsia="en-CA" w:bidi="ar-EG"/>
        </w:rPr>
        <w:t xml:space="preserve"> هكتارا من الأراضي والنظم الإيكولوجية </w:t>
      </w:r>
      <w:r>
        <w:rPr>
          <w:rFonts w:cs="Simplified Arabic" w:hint="cs"/>
          <w:rtl/>
          <w:lang w:eastAsia="en-CA" w:bidi="ar-EG"/>
        </w:rPr>
        <w:t>ل</w:t>
      </w:r>
      <w:r w:rsidR="005F42C1">
        <w:rPr>
          <w:rFonts w:cs="Simplified Arabic" w:hint="cs"/>
          <w:rtl/>
          <w:lang w:eastAsia="en-CA" w:bidi="ar-EG"/>
        </w:rPr>
        <w:t>لاستعادة: الهدف 2</w:t>
      </w:r>
    </w:p>
    <w:p w14:paraId="22280974" w14:textId="0FF605D7" w:rsidR="005F42C1" w:rsidRDefault="0082140F" w:rsidP="00C77A68">
      <w:pPr>
        <w:pStyle w:val="ListParagraph"/>
        <w:numPr>
          <w:ilvl w:val="0"/>
          <w:numId w:val="12"/>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7 698 005</w:t>
      </w:r>
      <w:r>
        <w:rPr>
          <w:rFonts w:cs="Simplified Arabic" w:hint="cs"/>
          <w:rtl/>
          <w:lang w:eastAsia="en-CA" w:bidi="ar-EG"/>
        </w:rPr>
        <w:t xml:space="preserve"> هكتارات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10</w:t>
      </w:r>
    </w:p>
    <w:p w14:paraId="6372D7C2" w14:textId="74E9F1EC" w:rsidR="0082140F" w:rsidRDefault="0082140F" w:rsidP="00C77A68">
      <w:pPr>
        <w:pStyle w:val="ListParagraph"/>
        <w:numPr>
          <w:ilvl w:val="0"/>
          <w:numId w:val="12"/>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132 083 839</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مباشر) و</w:t>
      </w:r>
      <w:r>
        <w:rPr>
          <w:rFonts w:cs="Simplified Arabic"/>
          <w:lang w:eastAsia="en-CA" w:bidi="ar-EG"/>
        </w:rPr>
        <w:t>924 631</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غير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2E41BB74" w14:textId="5B0F6F39" w:rsidR="0082140F" w:rsidRDefault="0082140F" w:rsidP="00C77A68">
      <w:pPr>
        <w:pStyle w:val="ListParagraph"/>
        <w:numPr>
          <w:ilvl w:val="0"/>
          <w:numId w:val="12"/>
        </w:numPr>
        <w:bidi/>
        <w:spacing w:after="120" w:line="216" w:lineRule="auto"/>
        <w:ind w:left="2160"/>
        <w:contextualSpacing w:val="0"/>
        <w:rPr>
          <w:rFonts w:cs="Simplified Arabic"/>
          <w:lang w:eastAsia="en-CA" w:bidi="ar-EG"/>
        </w:rPr>
      </w:pPr>
      <w:r>
        <w:rPr>
          <w:rFonts w:cs="Simplified Arabic" w:hint="cs"/>
          <w:rtl/>
          <w:lang w:eastAsia="en-CA" w:bidi="ar-EG"/>
        </w:rPr>
        <w:t>خضوع نظام إيكولوجي مشترك للمياه العذبة للإدارة المحسنة: الهدف 1 والهدف 10</w:t>
      </w:r>
    </w:p>
    <w:p w14:paraId="7A2AB9A4" w14:textId="1F1CB44C" w:rsidR="0082140F" w:rsidRPr="005F42C1" w:rsidRDefault="0082140F" w:rsidP="00C77A68">
      <w:pPr>
        <w:pStyle w:val="ListParagraph"/>
        <w:numPr>
          <w:ilvl w:val="0"/>
          <w:numId w:val="12"/>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1 824 397</w:t>
      </w:r>
      <w:r>
        <w:rPr>
          <w:rFonts w:cs="Simplified Arabic" w:hint="cs"/>
          <w:rtl/>
          <w:lang w:eastAsia="en-CA" w:bidi="ar-EG"/>
        </w:rPr>
        <w:t xml:space="preserve"> </w:t>
      </w:r>
      <w:r w:rsidR="009A1E21">
        <w:rPr>
          <w:rFonts w:cs="Simplified Arabic" w:hint="cs"/>
          <w:rtl/>
          <w:lang w:eastAsia="en-CA" w:bidi="ar-EG"/>
        </w:rPr>
        <w:t>شخص</w:t>
      </w:r>
      <w:r>
        <w:rPr>
          <w:rFonts w:cs="Simplified Arabic" w:hint="cs"/>
          <w:rtl/>
          <w:lang w:eastAsia="en-CA" w:bidi="ar-EG"/>
        </w:rPr>
        <w:t>ا من الاستثمارات المالية لمرفق البيئة العالمية (</w:t>
      </w:r>
      <w:r>
        <w:rPr>
          <w:rFonts w:cs="Simplified Arabic"/>
          <w:lang w:eastAsia="en-CA" w:bidi="ar-EG"/>
        </w:rPr>
        <w:t>896 788</w:t>
      </w:r>
      <w:r>
        <w:rPr>
          <w:rFonts w:cs="Simplified Arabic" w:hint="cs"/>
          <w:rtl/>
          <w:lang w:eastAsia="en-CA" w:bidi="ar-EG"/>
        </w:rPr>
        <w:t xml:space="preserve"> امرأة، و</w:t>
      </w:r>
      <w:r>
        <w:rPr>
          <w:rFonts w:cs="Simplified Arabic"/>
          <w:lang w:eastAsia="en-CA" w:bidi="ar-EG"/>
        </w:rPr>
        <w:t>927 609</w:t>
      </w:r>
      <w:r>
        <w:rPr>
          <w:rFonts w:cs="Simplified Arabic" w:hint="eastAsia"/>
          <w:rtl/>
          <w:lang w:eastAsia="en-CA" w:bidi="ar-EG"/>
        </w:rPr>
        <w:t> </w:t>
      </w:r>
      <w:r>
        <w:rPr>
          <w:rFonts w:cs="Simplified Arabic" w:hint="cs"/>
          <w:rtl/>
          <w:lang w:eastAsia="en-CA" w:bidi="ar-EG"/>
        </w:rPr>
        <w:t>رجال): الهدف 22 والهدف 23</w:t>
      </w:r>
    </w:p>
    <w:p w14:paraId="1B4D1DD9" w14:textId="6A75E007" w:rsidR="005F42C1" w:rsidRPr="008659DA" w:rsidRDefault="00C572AB"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C572AB">
        <w:rPr>
          <w:rFonts w:eastAsia="Times New Roman" w:cs="Simplified Arabic"/>
          <w:sz w:val="22"/>
          <w:rtl/>
          <w:lang w:val="en-GB" w:eastAsia="en-CA"/>
        </w:rPr>
        <w:t>وبالإضافة إلى ذلك، سيقدم هذا البرنامج المتكامل مساهمات لتعزيز اتساق السياسات فيما يتعلق باستعادة النظم الإيكولوجية على المستوى الوطني من خلال تغييرات في السياسات للتغلب على حواجز الاستعادة و/أو المثبطات التمكين من زيادة مشاركة القطاع الخاص (الهدفان 14 و15)</w:t>
      </w:r>
      <w:r>
        <w:rPr>
          <w:rFonts w:eastAsia="Times New Roman" w:cs="Simplified Arabic" w:hint="cs"/>
          <w:sz w:val="22"/>
          <w:rtl/>
          <w:lang w:eastAsia="en-CA" w:bidi="ar-EG"/>
        </w:rPr>
        <w:t>.</w:t>
      </w:r>
      <w:r w:rsidR="008659DA">
        <w:rPr>
          <w:rFonts w:eastAsia="Times New Roman" w:cs="Simplified Arabic" w:hint="cs"/>
          <w:sz w:val="22"/>
          <w:rtl/>
          <w:lang w:eastAsia="en-CA" w:bidi="ar-EG"/>
        </w:rPr>
        <w:t xml:space="preserve"> </w:t>
      </w:r>
      <w:r w:rsidR="008659DA" w:rsidRPr="008659DA">
        <w:rPr>
          <w:rFonts w:eastAsia="Times New Roman" w:cs="Simplified Arabic"/>
          <w:sz w:val="22"/>
          <w:rtl/>
          <w:lang w:eastAsia="en-CA"/>
        </w:rPr>
        <w:t>وسيدعم هذا البرنامج المتكامل أيضا الخطط المتكاملة التي تم تحليلها مكانيا لدعم استعادة النظم الإيكولوجية المستهدفة (الهدف 1)</w:t>
      </w:r>
      <w:r w:rsidR="008659DA">
        <w:rPr>
          <w:rFonts w:eastAsia="Times New Roman" w:cs="Simplified Arabic" w:hint="cs"/>
          <w:sz w:val="22"/>
          <w:rtl/>
          <w:lang w:eastAsia="en-CA" w:bidi="ar-EG"/>
        </w:rPr>
        <w:t>.</w:t>
      </w:r>
    </w:p>
    <w:p w14:paraId="10C0C8C9" w14:textId="3EFBEBB4" w:rsidR="008659DA" w:rsidRPr="00FE2B8B" w:rsidRDefault="008659DA" w:rsidP="00DD4E7F">
      <w:pPr>
        <w:keepNext/>
        <w:keepLines/>
        <w:spacing w:after="120" w:line="216" w:lineRule="auto"/>
        <w:jc w:val="both"/>
        <w:rPr>
          <w:rFonts w:eastAsia="Times New Roman" w:cs="Simplified Arabic"/>
          <w:b/>
          <w:bCs/>
          <w:i/>
          <w:iCs/>
          <w:sz w:val="22"/>
          <w:lang w:val="en-GB" w:eastAsia="en-CA" w:bidi="ar-EG"/>
        </w:rPr>
      </w:pPr>
      <w:bookmarkStart w:id="24" w:name="ثالثا8"/>
      <w:bookmarkEnd w:id="24"/>
      <w:r w:rsidRPr="00FE2B8B">
        <w:rPr>
          <w:rFonts w:eastAsia="Times New Roman" w:cs="Simplified Arabic"/>
          <w:b/>
          <w:bCs/>
          <w:i/>
          <w:iCs/>
          <w:sz w:val="22"/>
          <w:rtl/>
          <w:lang w:val="en-GB" w:eastAsia="en-CA" w:bidi="ar-EG"/>
        </w:rPr>
        <w:t>البرنامج المتكامل للجزر الزرقاء والخضراء (البلدان المشاركة: بابوا غينيا الجديدة، وبالاو، وبليز، وترينيداد وتوباغو، وتيمور - ليشتي، وجزر القمر، وساموا، وسانت لوسيا، وسيشيل، وفانواتو، وكابو فيردي، وكوبا، وملديف، وموريشيوس، وميكرونيزيا (ولايات - الموحدة)</w:t>
      </w:r>
    </w:p>
    <w:p w14:paraId="3CD1486B" w14:textId="7E421868" w:rsidR="008659DA" w:rsidRPr="008A273B" w:rsidRDefault="008659DA"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8659DA">
        <w:rPr>
          <w:rFonts w:eastAsia="Times New Roman" w:cs="Simplified Arabic"/>
          <w:sz w:val="22"/>
          <w:rtl/>
          <w:lang w:val="en-GB" w:eastAsia="en-CA"/>
        </w:rPr>
        <w:t>إن الهدف من البرنامج المتكامل للجزر الزرقاء والخضراء هو تيسير التنمية ذات التأثير الإيجابي على الطبيعة والحد من تدهور النظم الإيكولوجية في الدول الجزرية الصغيرة النامية من خلال تقييم الطبيعة وتطبيق الحلول القائمة على الطبيعة مع تطبيق محدد على قطاعات الأغذية والسياحة والمناطق الحضرية</w:t>
      </w:r>
      <w:r>
        <w:rPr>
          <w:rFonts w:eastAsia="Times New Roman" w:cs="Simplified Arabic" w:hint="cs"/>
          <w:sz w:val="22"/>
          <w:rtl/>
          <w:lang w:eastAsia="en-CA" w:bidi="ar-EG"/>
        </w:rPr>
        <w:t>.</w:t>
      </w:r>
      <w:r w:rsidR="008A273B">
        <w:rPr>
          <w:rFonts w:eastAsia="Times New Roman" w:cs="Simplified Arabic" w:hint="cs"/>
          <w:sz w:val="22"/>
          <w:rtl/>
          <w:lang w:eastAsia="en-CA" w:bidi="ar-EG"/>
        </w:rPr>
        <w:t xml:space="preserve"> </w:t>
      </w:r>
      <w:r w:rsidR="008A273B" w:rsidRPr="008A273B">
        <w:rPr>
          <w:rFonts w:eastAsia="Times New Roman" w:cs="Simplified Arabic"/>
          <w:sz w:val="22"/>
          <w:rtl/>
          <w:lang w:eastAsia="en-CA"/>
        </w:rPr>
        <w:t xml:space="preserve">ويستهدف هذا البرنامج المتكامل النتائج التالية التي تساهم في إطار </w:t>
      </w:r>
      <w:proofErr w:type="spellStart"/>
      <w:r w:rsidR="008A273B" w:rsidRPr="008A273B">
        <w:rPr>
          <w:rFonts w:eastAsia="Times New Roman" w:cs="Simplified Arabic"/>
          <w:sz w:val="22"/>
          <w:rtl/>
          <w:lang w:eastAsia="en-CA"/>
        </w:rPr>
        <w:t>كونمينغ</w:t>
      </w:r>
      <w:proofErr w:type="spellEnd"/>
      <w:r w:rsidR="00533F59">
        <w:rPr>
          <w:rFonts w:eastAsia="Times New Roman" w:cs="Simplified Arabic" w:hint="cs"/>
          <w:sz w:val="22"/>
          <w:rtl/>
          <w:lang w:eastAsia="en-CA"/>
        </w:rPr>
        <w:t>-</w:t>
      </w:r>
      <w:r w:rsidR="008A273B" w:rsidRPr="008A273B">
        <w:rPr>
          <w:rFonts w:eastAsia="Times New Roman" w:cs="Simplified Arabic"/>
          <w:sz w:val="22"/>
          <w:rtl/>
          <w:lang w:eastAsia="en-CA"/>
        </w:rPr>
        <w:t>مونتريال العالمي للتنوع البيولوجي</w:t>
      </w:r>
      <w:r w:rsidR="008A273B">
        <w:rPr>
          <w:rFonts w:eastAsia="Times New Roman" w:cs="Simplified Arabic" w:hint="cs"/>
          <w:sz w:val="22"/>
          <w:rtl/>
          <w:lang w:eastAsia="en-CA" w:bidi="ar-EG"/>
        </w:rPr>
        <w:t>:</w:t>
      </w:r>
    </w:p>
    <w:p w14:paraId="5407B6A0" w14:textId="094ACED9" w:rsidR="008A273B" w:rsidRDefault="008A273B" w:rsidP="00C77A68">
      <w:pPr>
        <w:pStyle w:val="ListParagraph"/>
        <w:numPr>
          <w:ilvl w:val="0"/>
          <w:numId w:val="13"/>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20 057</w:t>
      </w:r>
      <w:r>
        <w:rPr>
          <w:rFonts w:cs="Simplified Arabic" w:hint="cs"/>
          <w:rtl/>
          <w:lang w:eastAsia="en-CA" w:bidi="ar-EG"/>
        </w:rPr>
        <w:t xml:space="preserve"> هكتارا من المناطق المحمية الأرضية الجديدة: الهدف 3</w:t>
      </w:r>
    </w:p>
    <w:p w14:paraId="7F44B117" w14:textId="167924AC" w:rsidR="008A273B" w:rsidRDefault="008A273B" w:rsidP="00C77A68">
      <w:pPr>
        <w:pStyle w:val="ListParagraph"/>
        <w:numPr>
          <w:ilvl w:val="0"/>
          <w:numId w:val="13"/>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1 453 483</w:t>
      </w:r>
      <w:r>
        <w:rPr>
          <w:rFonts w:cs="Simplified Arabic" w:hint="cs"/>
          <w:rtl/>
          <w:lang w:eastAsia="en-CA" w:bidi="ar-EG"/>
        </w:rPr>
        <w:t xml:space="preserve"> هكتارا ن المناطق المحمية البحرية الجديدة: الهدف 3</w:t>
      </w:r>
    </w:p>
    <w:p w14:paraId="4B04E95B" w14:textId="5132894E" w:rsidR="008A273B" w:rsidRDefault="008A273B" w:rsidP="00C77A68">
      <w:pPr>
        <w:pStyle w:val="ListParagraph"/>
        <w:numPr>
          <w:ilvl w:val="0"/>
          <w:numId w:val="13"/>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243 712</w:t>
      </w:r>
      <w:r>
        <w:rPr>
          <w:rFonts w:cs="Simplified Arabic" w:hint="cs"/>
          <w:rtl/>
          <w:lang w:eastAsia="en-CA" w:bidi="ar-EG"/>
        </w:rPr>
        <w:t xml:space="preserve"> هكتارا من المناطق المحمية الأرضية للإدارة المحسنة: الهدف 3</w:t>
      </w:r>
    </w:p>
    <w:p w14:paraId="63E0B288" w14:textId="18E0F959" w:rsidR="008A273B" w:rsidRDefault="008A273B" w:rsidP="00C77A68">
      <w:pPr>
        <w:pStyle w:val="ListParagraph"/>
        <w:numPr>
          <w:ilvl w:val="0"/>
          <w:numId w:val="13"/>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sidR="00C94539">
        <w:rPr>
          <w:rFonts w:cs="Simplified Arabic"/>
          <w:lang w:eastAsia="en-CA" w:bidi="ar-EG"/>
        </w:rPr>
        <w:t>2 284 348</w:t>
      </w:r>
      <w:r>
        <w:rPr>
          <w:rFonts w:cs="Simplified Arabic" w:hint="cs"/>
          <w:rtl/>
          <w:lang w:eastAsia="en-CA" w:bidi="ar-EG"/>
        </w:rPr>
        <w:t xml:space="preserve"> هكتارا من المناطق المحمية </w:t>
      </w:r>
      <w:r w:rsidR="00C94539">
        <w:rPr>
          <w:rFonts w:cs="Simplified Arabic" w:hint="cs"/>
          <w:rtl/>
          <w:lang w:eastAsia="en-CA" w:bidi="ar-EG"/>
        </w:rPr>
        <w:t>البحرية</w:t>
      </w:r>
      <w:r>
        <w:rPr>
          <w:rFonts w:cs="Simplified Arabic" w:hint="cs"/>
          <w:rtl/>
          <w:lang w:eastAsia="en-CA" w:bidi="ar-EG"/>
        </w:rPr>
        <w:t xml:space="preserve"> للإدارة المحسنة: الهدف 3</w:t>
      </w:r>
    </w:p>
    <w:p w14:paraId="367F6AD7" w14:textId="01390880" w:rsidR="008A273B" w:rsidRDefault="00C94539" w:rsidP="00C77A68">
      <w:pPr>
        <w:pStyle w:val="ListParagraph"/>
        <w:numPr>
          <w:ilvl w:val="0"/>
          <w:numId w:val="13"/>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77 356</w:t>
      </w:r>
      <w:r>
        <w:rPr>
          <w:rFonts w:cs="Simplified Arabic" w:hint="cs"/>
          <w:rtl/>
          <w:lang w:eastAsia="en-CA" w:bidi="ar-EG"/>
        </w:rPr>
        <w:t xml:space="preserve"> هكتارا من الأراضي والنظم الإيكولوجية للاستعادة: الهدف 2</w:t>
      </w:r>
    </w:p>
    <w:p w14:paraId="712706B4" w14:textId="063D77AA" w:rsidR="00C94539" w:rsidRDefault="00C94539" w:rsidP="00C77A68">
      <w:pPr>
        <w:pStyle w:val="ListParagraph"/>
        <w:numPr>
          <w:ilvl w:val="0"/>
          <w:numId w:val="13"/>
        </w:numPr>
        <w:bidi/>
        <w:spacing w:after="120" w:line="216" w:lineRule="auto"/>
        <w:ind w:left="2160"/>
        <w:contextualSpacing w:val="0"/>
        <w:rPr>
          <w:rFonts w:cs="Simplified Arabic"/>
          <w:lang w:eastAsia="en-CA" w:bidi="ar-EG"/>
        </w:rPr>
      </w:pPr>
      <w:r>
        <w:rPr>
          <w:rFonts w:cs="Simplified Arabic" w:hint="cs"/>
          <w:rtl/>
          <w:lang w:eastAsia="en-CA" w:bidi="ar-EG"/>
        </w:rPr>
        <w:lastRenderedPageBreak/>
        <w:t xml:space="preserve">خضوع </w:t>
      </w:r>
      <w:r>
        <w:rPr>
          <w:rFonts w:cs="Simplified Arabic"/>
          <w:lang w:eastAsia="en-CA" w:bidi="ar-EG"/>
        </w:rPr>
        <w:t>178 540</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10</w:t>
      </w:r>
    </w:p>
    <w:p w14:paraId="7F2460E3" w14:textId="736AE447" w:rsidR="00C94539" w:rsidRDefault="00C94539" w:rsidP="00C77A68">
      <w:pPr>
        <w:pStyle w:val="ListParagraph"/>
        <w:numPr>
          <w:ilvl w:val="0"/>
          <w:numId w:val="13"/>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398 005</w:t>
      </w:r>
      <w:r>
        <w:rPr>
          <w:rFonts w:cs="Simplified Arabic" w:hint="cs"/>
          <w:rtl/>
          <w:lang w:eastAsia="en-CA" w:bidi="ar-EG"/>
        </w:rPr>
        <w:t xml:space="preserve"> هكتارات من الموائل البحرية لممارسات محسنة: الهدف 10</w:t>
      </w:r>
    </w:p>
    <w:p w14:paraId="02170BDE" w14:textId="200B238A" w:rsidR="00C94539" w:rsidRDefault="00C94539" w:rsidP="00C77A68">
      <w:pPr>
        <w:pStyle w:val="ListParagraph"/>
        <w:numPr>
          <w:ilvl w:val="0"/>
          <w:numId w:val="13"/>
        </w:numPr>
        <w:bidi/>
        <w:spacing w:after="120" w:line="216" w:lineRule="auto"/>
        <w:ind w:left="2160"/>
        <w:contextualSpacing w:val="0"/>
        <w:rPr>
          <w:rFonts w:cs="Simplified Arabic"/>
          <w:lang w:eastAsia="en-CA" w:bidi="ar-EG"/>
        </w:rPr>
      </w:pPr>
      <w:r>
        <w:rPr>
          <w:rFonts w:cs="Simplified Arabic" w:hint="cs"/>
          <w:rtl/>
          <w:lang w:eastAsia="en-CA" w:bidi="ar-EG"/>
        </w:rPr>
        <w:t>خضوع مصيدين من مصائد الأسماك لاعتماد من الطرف الثالث يشمل اعتبارات خاصة بالتنوع البيولوجي: الهدف 10</w:t>
      </w:r>
    </w:p>
    <w:p w14:paraId="7E78F2FE" w14:textId="7AA790E1" w:rsidR="00C94539" w:rsidRDefault="00C94539" w:rsidP="00C77A68">
      <w:pPr>
        <w:pStyle w:val="ListParagraph"/>
        <w:numPr>
          <w:ilvl w:val="0"/>
          <w:numId w:val="13"/>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51 324 458</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مباشر) و</w:t>
      </w:r>
      <w:r>
        <w:rPr>
          <w:rFonts w:cs="Simplified Arabic"/>
          <w:lang w:eastAsia="en-CA" w:bidi="ar-EG"/>
        </w:rPr>
        <w:t>892 793</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غير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665F1742" w14:textId="6F332F3F" w:rsidR="00C94539" w:rsidRDefault="00C94539" w:rsidP="00C77A68">
      <w:pPr>
        <w:pStyle w:val="ListParagraph"/>
        <w:numPr>
          <w:ilvl w:val="0"/>
          <w:numId w:val="13"/>
        </w:numPr>
        <w:bidi/>
        <w:spacing w:after="120" w:line="216" w:lineRule="auto"/>
        <w:ind w:left="2160"/>
        <w:contextualSpacing w:val="0"/>
        <w:rPr>
          <w:rFonts w:cs="Simplified Arabic"/>
          <w:lang w:eastAsia="en-CA" w:bidi="ar-EG"/>
        </w:rPr>
      </w:pPr>
      <w:r>
        <w:rPr>
          <w:rFonts w:cs="Simplified Arabic" w:hint="cs"/>
          <w:rtl/>
          <w:lang w:eastAsia="en-CA" w:bidi="ar-EG"/>
        </w:rPr>
        <w:t>خضوع نظامين من نظم المياه المشتركة للإدارة المحسنة: الهدف 10</w:t>
      </w:r>
    </w:p>
    <w:p w14:paraId="19A87B2D" w14:textId="235A8FC4" w:rsidR="00C94539" w:rsidRDefault="00C94539" w:rsidP="00C77A68">
      <w:pPr>
        <w:pStyle w:val="ListParagraph"/>
        <w:numPr>
          <w:ilvl w:val="0"/>
          <w:numId w:val="13"/>
        </w:numPr>
        <w:bidi/>
        <w:spacing w:after="120" w:line="216" w:lineRule="auto"/>
        <w:ind w:left="2160"/>
        <w:contextualSpacing w:val="0"/>
        <w:rPr>
          <w:rFonts w:cs="Simplified Arabic"/>
          <w:lang w:eastAsia="en-CA" w:bidi="ar-EG"/>
        </w:rPr>
      </w:pPr>
      <w:r>
        <w:rPr>
          <w:rFonts w:cs="Simplified Arabic" w:hint="cs"/>
          <w:rtl/>
          <w:lang w:eastAsia="en-CA" w:bidi="ar-EG"/>
        </w:rPr>
        <w:t xml:space="preserve">نقل </w:t>
      </w:r>
      <w:r>
        <w:rPr>
          <w:rFonts w:cs="Simplified Arabic"/>
          <w:lang w:eastAsia="en-CA" w:bidi="ar-EG"/>
        </w:rPr>
        <w:t>237 019</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من مصائد الأسماك المستغلة استغلالا مفرطا على الصعيد العالمي إلى مستويات أكثر استدامة: الهدف 10</w:t>
      </w:r>
    </w:p>
    <w:p w14:paraId="358AA7F7" w14:textId="355AD89E" w:rsidR="00C94539" w:rsidRDefault="00C94539" w:rsidP="00C77A68">
      <w:pPr>
        <w:pStyle w:val="ListParagraph"/>
        <w:numPr>
          <w:ilvl w:val="0"/>
          <w:numId w:val="13"/>
        </w:numPr>
        <w:bidi/>
        <w:spacing w:after="120" w:line="216" w:lineRule="auto"/>
        <w:ind w:left="2160"/>
        <w:contextualSpacing w:val="0"/>
        <w:rPr>
          <w:rFonts w:cs="Simplified Arabic"/>
          <w:lang w:eastAsia="en-CA" w:bidi="ar-EG"/>
        </w:rPr>
      </w:pPr>
      <w:r>
        <w:rPr>
          <w:rFonts w:cs="Simplified Arabic" w:hint="cs"/>
          <w:rtl/>
          <w:lang w:eastAsia="en-CA" w:bidi="ar-EG"/>
        </w:rPr>
        <w:t xml:space="preserve">الحد من </w:t>
      </w:r>
      <w:r>
        <w:rPr>
          <w:rFonts w:cs="Simplified Arabic"/>
          <w:lang w:eastAsia="en-CA" w:bidi="ar-EG"/>
        </w:rPr>
        <w:t>2 701</w:t>
      </w:r>
      <w:r>
        <w:rPr>
          <w:rFonts w:cs="Simplified Arabic" w:hint="cs"/>
          <w:rtl/>
          <w:lang w:eastAsia="en-CA" w:bidi="ar-EG"/>
        </w:rPr>
        <w:t xml:space="preserve"> طن متري من المواد الكيميائية التي تثير قلقا عالميا ونفاياتها: الهدف 7</w:t>
      </w:r>
    </w:p>
    <w:p w14:paraId="324A86FC" w14:textId="749BAAA4" w:rsidR="00C94539" w:rsidRPr="005F42C1" w:rsidRDefault="00C94539" w:rsidP="00C77A68">
      <w:pPr>
        <w:pStyle w:val="ListParagraph"/>
        <w:numPr>
          <w:ilvl w:val="0"/>
          <w:numId w:val="13"/>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732 422</w:t>
      </w:r>
      <w:r>
        <w:rPr>
          <w:rFonts w:cs="Simplified Arabic" w:hint="cs"/>
          <w:rtl/>
          <w:lang w:eastAsia="en-CA" w:bidi="ar-EG"/>
        </w:rPr>
        <w:t xml:space="preserve"> </w:t>
      </w:r>
      <w:r w:rsidR="009A1E21">
        <w:rPr>
          <w:rFonts w:cs="Simplified Arabic" w:hint="cs"/>
          <w:rtl/>
          <w:lang w:eastAsia="en-CA" w:bidi="ar-EG"/>
        </w:rPr>
        <w:t>شخص</w:t>
      </w:r>
      <w:r>
        <w:rPr>
          <w:rFonts w:cs="Simplified Arabic" w:hint="cs"/>
          <w:rtl/>
          <w:lang w:eastAsia="en-CA" w:bidi="ar-EG"/>
        </w:rPr>
        <w:t>ا من الاستثمارات المالية لمرفق البيئة العالمية (</w:t>
      </w:r>
      <w:r>
        <w:rPr>
          <w:rFonts w:cs="Simplified Arabic"/>
          <w:lang w:eastAsia="en-CA" w:bidi="ar-EG"/>
        </w:rPr>
        <w:t>351 024</w:t>
      </w:r>
      <w:r>
        <w:rPr>
          <w:rFonts w:cs="Simplified Arabic" w:hint="cs"/>
          <w:rtl/>
          <w:lang w:eastAsia="en-CA" w:bidi="ar-EG"/>
        </w:rPr>
        <w:t xml:space="preserve"> امرأة، و</w:t>
      </w:r>
      <w:r>
        <w:rPr>
          <w:rFonts w:cs="Simplified Arabic"/>
          <w:lang w:eastAsia="en-CA" w:bidi="ar-EG"/>
        </w:rPr>
        <w:t>383 398</w:t>
      </w:r>
      <w:r>
        <w:rPr>
          <w:rFonts w:cs="Simplified Arabic" w:hint="eastAsia"/>
          <w:rtl/>
          <w:lang w:eastAsia="en-CA" w:bidi="ar-EG"/>
        </w:rPr>
        <w:t> </w:t>
      </w:r>
      <w:r>
        <w:rPr>
          <w:rFonts w:cs="Simplified Arabic" w:hint="cs"/>
          <w:rtl/>
          <w:lang w:eastAsia="en-CA" w:bidi="ar-EG"/>
        </w:rPr>
        <w:t>رجلا): الهدف 22 والهدف 23</w:t>
      </w:r>
    </w:p>
    <w:p w14:paraId="46F5EDC5" w14:textId="35D561DE" w:rsidR="008A273B" w:rsidRPr="00DD0BC6" w:rsidRDefault="00FC5E1C"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FC5E1C">
        <w:rPr>
          <w:rFonts w:eastAsia="Times New Roman" w:cs="Simplified Arabic"/>
          <w:sz w:val="22"/>
          <w:rtl/>
          <w:lang w:val="en-GB" w:eastAsia="en-CA"/>
        </w:rPr>
        <w:t>وبالإضافة إلى ذلك، يهدف هذا البرنامج المتكامل إلى تعزيز اتساق السياسات من خلال تعزيز القدرة على إدماج قيمة الطبيعة ضمن القطاعات الاقتصادية الرئيسية على المستوى الوطني، بما في ذلك التخطيط القطاعي (الهدف 14)؛</w:t>
      </w:r>
      <w:r>
        <w:rPr>
          <w:rFonts w:eastAsia="Times New Roman" w:cs="Simplified Arabic" w:hint="cs"/>
          <w:sz w:val="22"/>
          <w:rtl/>
          <w:lang w:val="en-GB" w:eastAsia="en-CA"/>
        </w:rPr>
        <w:t xml:space="preserve"> </w:t>
      </w:r>
      <w:r w:rsidRPr="00FC5E1C">
        <w:rPr>
          <w:rFonts w:eastAsia="Times New Roman" w:cs="Simplified Arabic"/>
          <w:sz w:val="22"/>
          <w:rtl/>
          <w:lang w:val="en-GB" w:eastAsia="en-CA"/>
        </w:rPr>
        <w:t>فضلا عن التخطيط المالي الوطني وتعبئة الموارد المحلية (الهدف 19)</w:t>
      </w:r>
      <w:r>
        <w:rPr>
          <w:rFonts w:eastAsia="Times New Roman" w:cs="Simplified Arabic" w:hint="cs"/>
          <w:sz w:val="22"/>
          <w:rtl/>
          <w:lang w:eastAsia="en-CA"/>
        </w:rPr>
        <w:t>.</w:t>
      </w:r>
    </w:p>
    <w:p w14:paraId="35B8537E" w14:textId="7B28B297" w:rsidR="00DD0BC6" w:rsidRPr="00880CCE" w:rsidRDefault="00DD0BC6" w:rsidP="00880CCE">
      <w:pPr>
        <w:keepNext/>
        <w:keepLines/>
        <w:spacing w:after="120" w:line="216" w:lineRule="auto"/>
        <w:jc w:val="both"/>
        <w:rPr>
          <w:rFonts w:eastAsia="Times New Roman" w:cs="Simplified Arabic"/>
          <w:b/>
          <w:bCs/>
          <w:i/>
          <w:iCs/>
          <w:sz w:val="22"/>
          <w:lang w:val="en-GB" w:eastAsia="en-CA" w:bidi="ar-EG"/>
        </w:rPr>
      </w:pPr>
      <w:bookmarkStart w:id="25" w:name="ثالثا9"/>
      <w:bookmarkEnd w:id="25"/>
      <w:r w:rsidRPr="00880CCE">
        <w:rPr>
          <w:rFonts w:eastAsia="Times New Roman" w:cs="Simplified Arabic"/>
          <w:b/>
          <w:bCs/>
          <w:i/>
          <w:iCs/>
          <w:sz w:val="22"/>
          <w:rtl/>
          <w:lang w:val="en-GB" w:eastAsia="en-CA" w:bidi="ar-EG"/>
        </w:rPr>
        <w:t xml:space="preserve">البرنامج المتكامل لمعجّل إيجابية الطبيعة الصافية (البلدان المشاركة: إندونيسيا، وتايلند، وترينيداد وتوباغو، وتنزانيا، وشيلي، </w:t>
      </w:r>
      <w:proofErr w:type="spellStart"/>
      <w:r w:rsidRPr="00880CCE">
        <w:rPr>
          <w:rFonts w:eastAsia="Times New Roman" w:cs="Simplified Arabic"/>
          <w:b/>
          <w:bCs/>
          <w:i/>
          <w:iCs/>
          <w:sz w:val="22"/>
          <w:rtl/>
          <w:lang w:val="en-GB" w:eastAsia="en-CA" w:bidi="ar-EG"/>
        </w:rPr>
        <w:t>وفييت</w:t>
      </w:r>
      <w:proofErr w:type="spellEnd"/>
      <w:r w:rsidRPr="00880CCE">
        <w:rPr>
          <w:rFonts w:eastAsia="Times New Roman" w:cs="Simplified Arabic"/>
          <w:b/>
          <w:bCs/>
          <w:i/>
          <w:iCs/>
          <w:sz w:val="22"/>
          <w:rtl/>
          <w:lang w:val="en-GB" w:eastAsia="en-CA" w:bidi="ar-EG"/>
        </w:rPr>
        <w:t xml:space="preserve"> نام، وكوت ديفوار، وكوستاريكا، والمغرب، والمكسيك، وموريشيوس، ونيجيريا)</w:t>
      </w:r>
    </w:p>
    <w:p w14:paraId="19DF85B4" w14:textId="2AEFB24B" w:rsidR="00DD0BC6" w:rsidRPr="00533F59" w:rsidRDefault="00DD0BC6"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DD0BC6">
        <w:rPr>
          <w:rFonts w:eastAsia="Times New Roman" w:cs="Simplified Arabic"/>
          <w:sz w:val="22"/>
          <w:rtl/>
          <w:lang w:val="en-GB" w:eastAsia="en-CA"/>
        </w:rPr>
        <w:t>إن الهدف من البرنامج المتكامل لمعجّل إيجابية الطبيعة الصافية هو تعزيز المؤسسات وتحفيز الاستثمارات من أجل تسريع المسارات ذات التأثير الإيجابي على للطبيعة وذات الصفر الصافي من الانبعاثات</w:t>
      </w:r>
      <w:r>
        <w:rPr>
          <w:rFonts w:eastAsia="Times New Roman" w:cs="Simplified Arabic" w:hint="cs"/>
          <w:sz w:val="22"/>
          <w:rtl/>
          <w:lang w:eastAsia="en-CA" w:bidi="ar-EG"/>
        </w:rPr>
        <w:t>.</w:t>
      </w:r>
      <w:r w:rsidR="00533F59">
        <w:rPr>
          <w:rFonts w:eastAsia="Times New Roman" w:cs="Simplified Arabic" w:hint="cs"/>
          <w:sz w:val="22"/>
          <w:rtl/>
          <w:lang w:eastAsia="en-CA" w:bidi="ar-EG"/>
        </w:rPr>
        <w:t xml:space="preserve"> </w:t>
      </w:r>
      <w:r w:rsidR="00533F59" w:rsidRPr="00533F59">
        <w:rPr>
          <w:rFonts w:eastAsia="Times New Roman" w:cs="Simplified Arabic"/>
          <w:sz w:val="22"/>
          <w:rtl/>
          <w:lang w:eastAsia="en-CA"/>
        </w:rPr>
        <w:t xml:space="preserve">ويستهدف هذا البرنامج المتكامل النتائج التالية التي تساهم في إطار </w:t>
      </w:r>
      <w:proofErr w:type="spellStart"/>
      <w:r w:rsidR="00533F59" w:rsidRPr="00533F59">
        <w:rPr>
          <w:rFonts w:eastAsia="Times New Roman" w:cs="Simplified Arabic"/>
          <w:sz w:val="22"/>
          <w:rtl/>
          <w:lang w:eastAsia="en-CA"/>
        </w:rPr>
        <w:t>كونمينغ</w:t>
      </w:r>
      <w:proofErr w:type="spellEnd"/>
      <w:r w:rsidR="00533F59" w:rsidRPr="00533F59">
        <w:rPr>
          <w:rFonts w:eastAsia="Times New Roman" w:cs="Simplified Arabic"/>
          <w:sz w:val="22"/>
          <w:rtl/>
          <w:lang w:eastAsia="en-CA"/>
        </w:rPr>
        <w:t>-مونتريال العالمي للتنوع البيولوجي</w:t>
      </w:r>
      <w:r w:rsidR="00533F59">
        <w:rPr>
          <w:rFonts w:eastAsia="Times New Roman" w:cs="Simplified Arabic" w:hint="cs"/>
          <w:sz w:val="22"/>
          <w:rtl/>
          <w:lang w:eastAsia="en-CA"/>
        </w:rPr>
        <w:t>:</w:t>
      </w:r>
    </w:p>
    <w:p w14:paraId="6139150D" w14:textId="208A9D05" w:rsidR="00533F59" w:rsidRDefault="00533F59" w:rsidP="00C77A68">
      <w:pPr>
        <w:pStyle w:val="ListParagraph"/>
        <w:numPr>
          <w:ilvl w:val="0"/>
          <w:numId w:val="14"/>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346 956</w:t>
      </w:r>
      <w:r>
        <w:rPr>
          <w:rFonts w:cs="Simplified Arabic" w:hint="cs"/>
          <w:rtl/>
          <w:lang w:eastAsia="en-CA" w:bidi="ar-EG"/>
        </w:rPr>
        <w:t xml:space="preserve"> هكتارا من الأراضي والنظم الإيكولوجية للاستعادة: الهدف 2</w:t>
      </w:r>
    </w:p>
    <w:p w14:paraId="751E4BA8" w14:textId="145E3D3A" w:rsidR="00533F59" w:rsidRDefault="00533F59" w:rsidP="00C77A68">
      <w:pPr>
        <w:pStyle w:val="ListParagraph"/>
        <w:numPr>
          <w:ilvl w:val="0"/>
          <w:numId w:val="14"/>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645 600</w:t>
      </w:r>
      <w:r>
        <w:rPr>
          <w:rFonts w:cs="Simplified Arabic" w:hint="cs"/>
          <w:rtl/>
          <w:lang w:eastAsia="en-CA" w:bidi="ar-EG"/>
        </w:rPr>
        <w:t xml:space="preserve"> هكتار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10</w:t>
      </w:r>
    </w:p>
    <w:p w14:paraId="357DA63C" w14:textId="5DD752D9" w:rsidR="00533F59" w:rsidRDefault="00533F59" w:rsidP="00C77A68">
      <w:pPr>
        <w:pStyle w:val="ListParagraph"/>
        <w:numPr>
          <w:ilvl w:val="0"/>
          <w:numId w:val="14"/>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sidR="00063120">
        <w:rPr>
          <w:rFonts w:cs="Simplified Arabic"/>
          <w:lang w:eastAsia="en-CA" w:bidi="ar-EG"/>
        </w:rPr>
        <w:t>29 029 617</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مباشر) و</w:t>
      </w:r>
      <w:r w:rsidR="00063120">
        <w:rPr>
          <w:rFonts w:cs="Simplified Arabic"/>
          <w:lang w:eastAsia="en-CA" w:bidi="ar-EG"/>
        </w:rPr>
        <w:t>45 704 117</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غير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505328FC" w14:textId="59D298BB" w:rsidR="00063120" w:rsidRPr="005F42C1" w:rsidRDefault="00063120" w:rsidP="00C77A68">
      <w:pPr>
        <w:pStyle w:val="ListParagraph"/>
        <w:numPr>
          <w:ilvl w:val="0"/>
          <w:numId w:val="14"/>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1 917 354</w:t>
      </w:r>
      <w:r>
        <w:rPr>
          <w:rFonts w:cs="Simplified Arabic" w:hint="cs"/>
          <w:rtl/>
          <w:lang w:eastAsia="en-CA" w:bidi="ar-EG"/>
        </w:rPr>
        <w:t xml:space="preserve"> </w:t>
      </w:r>
      <w:r w:rsidR="009A1E21">
        <w:rPr>
          <w:rFonts w:cs="Simplified Arabic" w:hint="cs"/>
          <w:rtl/>
          <w:lang w:eastAsia="en-CA" w:bidi="ar-EG"/>
        </w:rPr>
        <w:t>شخص</w:t>
      </w:r>
      <w:r>
        <w:rPr>
          <w:rFonts w:cs="Simplified Arabic" w:hint="cs"/>
          <w:rtl/>
          <w:lang w:eastAsia="en-CA" w:bidi="ar-EG"/>
        </w:rPr>
        <w:t>ا من الاستثمارات المالية لمرفق البيئة العالمية (</w:t>
      </w:r>
      <w:r>
        <w:rPr>
          <w:rFonts w:cs="Simplified Arabic"/>
          <w:lang w:eastAsia="en-CA" w:bidi="ar-EG"/>
        </w:rPr>
        <w:t>952 154</w:t>
      </w:r>
      <w:r>
        <w:rPr>
          <w:rFonts w:cs="Simplified Arabic" w:hint="cs"/>
          <w:rtl/>
          <w:lang w:eastAsia="en-CA" w:bidi="ar-EG"/>
        </w:rPr>
        <w:t xml:space="preserve"> امرأة، و</w:t>
      </w:r>
      <w:r>
        <w:rPr>
          <w:rFonts w:cs="Simplified Arabic"/>
          <w:lang w:eastAsia="en-CA" w:bidi="ar-EG"/>
        </w:rPr>
        <w:t>965 200</w:t>
      </w:r>
      <w:r>
        <w:rPr>
          <w:rFonts w:cs="Simplified Arabic" w:hint="eastAsia"/>
          <w:rtl/>
          <w:lang w:eastAsia="en-CA" w:bidi="ar-EG"/>
        </w:rPr>
        <w:t> </w:t>
      </w:r>
      <w:r>
        <w:rPr>
          <w:rFonts w:cs="Simplified Arabic" w:hint="cs"/>
          <w:rtl/>
          <w:lang w:eastAsia="en-CA" w:bidi="ar-EG"/>
        </w:rPr>
        <w:t>رجل): الهدف 22 والهدف 23</w:t>
      </w:r>
    </w:p>
    <w:p w14:paraId="068F2279" w14:textId="398B7F5A" w:rsidR="00533F59" w:rsidRPr="002509E0" w:rsidRDefault="00404D41"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404D41">
        <w:rPr>
          <w:rFonts w:eastAsia="Times New Roman" w:cs="Simplified Arabic"/>
          <w:sz w:val="22"/>
          <w:rtl/>
          <w:lang w:val="en-GB" w:eastAsia="en-CA"/>
        </w:rPr>
        <w:lastRenderedPageBreak/>
        <w:t xml:space="preserve">وفي حين أن هذه الأرقام المستهدفة قد تبدو متواضعة، فإن لهذا البرنامج المتكامل أكبر إمكاناته للمساهمة في تنفيذ إطار </w:t>
      </w:r>
      <w:proofErr w:type="spellStart"/>
      <w:r w:rsidRPr="00404D41">
        <w:rPr>
          <w:rFonts w:eastAsia="Times New Roman" w:cs="Simplified Arabic"/>
          <w:sz w:val="22"/>
          <w:rtl/>
          <w:lang w:val="en-GB" w:eastAsia="en-CA"/>
        </w:rPr>
        <w:t>كونمينغ</w:t>
      </w:r>
      <w:proofErr w:type="spellEnd"/>
      <w:r w:rsidRPr="00404D41">
        <w:rPr>
          <w:rFonts w:eastAsia="Times New Roman" w:cs="Simplified Arabic"/>
          <w:sz w:val="22"/>
          <w:rtl/>
          <w:lang w:val="en-GB" w:eastAsia="en-CA"/>
        </w:rPr>
        <w:t>-مونتريال العالمي للتنوع البيولوجي من خلال تركيزه على تعزيز البيئة المؤسسية والتنظيمية والنقدية والمالية للتمكين من تنفيذ استراتيجيات ذات الأثر الإ</w:t>
      </w:r>
      <w:r w:rsidR="002509E0">
        <w:rPr>
          <w:rFonts w:eastAsia="Times New Roman" w:cs="Simplified Arabic" w:hint="cs"/>
          <w:sz w:val="22"/>
          <w:rtl/>
          <w:lang w:val="en-GB" w:eastAsia="en-CA"/>
        </w:rPr>
        <w:t>ي</w:t>
      </w:r>
      <w:r w:rsidRPr="00404D41">
        <w:rPr>
          <w:rFonts w:eastAsia="Times New Roman" w:cs="Simplified Arabic"/>
          <w:sz w:val="22"/>
          <w:rtl/>
          <w:lang w:val="en-GB" w:eastAsia="en-CA"/>
        </w:rPr>
        <w:t>جابي على الطبيعة والتحقق الصفر الصافي من الانبعاثات، مع مواءمة الميزانيات الوطنية مع أهداف التنمية الوطنية والاستدامة البيئية</w:t>
      </w:r>
      <w:r>
        <w:rPr>
          <w:rFonts w:eastAsia="Times New Roman" w:cs="Simplified Arabic" w:hint="cs"/>
          <w:sz w:val="22"/>
          <w:rtl/>
          <w:lang w:eastAsia="en-CA" w:bidi="ar-EG"/>
        </w:rPr>
        <w:t>.</w:t>
      </w:r>
      <w:r w:rsidR="002509E0">
        <w:rPr>
          <w:rFonts w:eastAsia="Times New Roman" w:cs="Simplified Arabic" w:hint="cs"/>
          <w:sz w:val="22"/>
          <w:rtl/>
          <w:lang w:eastAsia="en-CA" w:bidi="ar-EG"/>
        </w:rPr>
        <w:t xml:space="preserve"> </w:t>
      </w:r>
      <w:r w:rsidR="002509E0" w:rsidRPr="002509E0">
        <w:rPr>
          <w:rFonts w:eastAsia="Times New Roman" w:cs="Simplified Arabic"/>
          <w:sz w:val="22"/>
          <w:rtl/>
          <w:lang w:eastAsia="en-CA"/>
        </w:rPr>
        <w:t>ويمكن أن يكون لذلك تأثيرات غير مباشرة كبيرة نحو تنفيذ أقوى للأهداف المذكورة أعلاه وزيادة المساهمات الطويلة الأجل في تحقيقها فضلا عن المساهمات المحتملة في الأهداف 3 و8 و14 و18 و19</w:t>
      </w:r>
      <w:r w:rsidR="002509E0">
        <w:rPr>
          <w:rFonts w:eastAsia="Times New Roman" w:cs="Simplified Arabic" w:hint="cs"/>
          <w:sz w:val="22"/>
          <w:rtl/>
          <w:lang w:eastAsia="en-CA" w:bidi="ar-EG"/>
        </w:rPr>
        <w:t>.</w:t>
      </w:r>
    </w:p>
    <w:p w14:paraId="5F3A15A0" w14:textId="2CEC074C" w:rsidR="002509E0" w:rsidRPr="00880CCE" w:rsidRDefault="002509E0" w:rsidP="00880CCE">
      <w:pPr>
        <w:keepNext/>
        <w:keepLines/>
        <w:spacing w:after="120" w:line="216" w:lineRule="auto"/>
        <w:jc w:val="both"/>
        <w:rPr>
          <w:rFonts w:eastAsia="Times New Roman" w:cs="Simplified Arabic"/>
          <w:b/>
          <w:bCs/>
          <w:i/>
          <w:iCs/>
          <w:sz w:val="22"/>
          <w:lang w:val="en-GB" w:eastAsia="en-CA" w:bidi="ar-EG"/>
        </w:rPr>
      </w:pPr>
      <w:bookmarkStart w:id="26" w:name="ثالثا10"/>
      <w:bookmarkEnd w:id="26"/>
      <w:r w:rsidRPr="00880CCE">
        <w:rPr>
          <w:rFonts w:eastAsia="Times New Roman" w:cs="Simplified Arabic"/>
          <w:b/>
          <w:bCs/>
          <w:i/>
          <w:iCs/>
          <w:sz w:val="22"/>
          <w:rtl/>
          <w:lang w:val="en-GB" w:eastAsia="en-CA" w:bidi="ar-EG"/>
        </w:rPr>
        <w:t xml:space="preserve">البرنامج المتكامل للحلول الدائرية للتلوث بالمواد البلاستيكية (البلدان المشاركة: الأردن، والبرازيل، وبوركينا فاسو، وبيرو، وجزر كوك، والجمهورية </w:t>
      </w:r>
      <w:proofErr w:type="spellStart"/>
      <w:r w:rsidRPr="00880CCE">
        <w:rPr>
          <w:rFonts w:eastAsia="Times New Roman" w:cs="Simplified Arabic"/>
          <w:b/>
          <w:bCs/>
          <w:i/>
          <w:iCs/>
          <w:sz w:val="22"/>
          <w:rtl/>
          <w:lang w:val="en-GB" w:eastAsia="en-CA" w:bidi="ar-EG"/>
        </w:rPr>
        <w:t>الدومينيكية</w:t>
      </w:r>
      <w:proofErr w:type="spellEnd"/>
      <w:r w:rsidRPr="00880CCE">
        <w:rPr>
          <w:rFonts w:eastAsia="Times New Roman" w:cs="Simplified Arabic"/>
          <w:b/>
          <w:bCs/>
          <w:i/>
          <w:iCs/>
          <w:sz w:val="22"/>
          <w:rtl/>
          <w:lang w:val="en-GB" w:eastAsia="en-CA" w:bidi="ar-EG"/>
        </w:rPr>
        <w:t>، وجمهورية لاو الديمقراطية الشعبية، وجنوب أفريقيا، والسنغال، والفلبين، وكمبوديا، وكوستاريكا، والمغرب، ونيجيريا، والهند)</w:t>
      </w:r>
    </w:p>
    <w:p w14:paraId="4708823A" w14:textId="293C7BDF" w:rsidR="002509E0" w:rsidRPr="00FF769E" w:rsidRDefault="002509E0"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2509E0">
        <w:rPr>
          <w:rFonts w:eastAsia="Times New Roman" w:cs="Simplified Arabic"/>
          <w:sz w:val="22"/>
          <w:rtl/>
          <w:lang w:val="en-GB" w:eastAsia="en-CA"/>
        </w:rPr>
        <w:t>إن الهدف من البرنامج المتكامل للحلول الدائرية للتلوث بالمواد البلاستيكية هو الانتقال نحو اقتصاد دائري للمواد البلاستيكية في قطاع الأغذية والمشروبات لمنع التلوث بالمواد البلاستيكية</w:t>
      </w:r>
      <w:r>
        <w:rPr>
          <w:rFonts w:eastAsia="Times New Roman" w:cs="Simplified Arabic" w:hint="cs"/>
          <w:sz w:val="22"/>
          <w:rtl/>
          <w:lang w:eastAsia="en-CA" w:bidi="ar-EG"/>
        </w:rPr>
        <w:t>.</w:t>
      </w:r>
      <w:r w:rsidR="00FF769E">
        <w:rPr>
          <w:rFonts w:eastAsia="Times New Roman" w:cs="Simplified Arabic" w:hint="cs"/>
          <w:sz w:val="22"/>
          <w:rtl/>
          <w:lang w:eastAsia="en-CA" w:bidi="ar-EG"/>
        </w:rPr>
        <w:t xml:space="preserve"> </w:t>
      </w:r>
      <w:r w:rsidR="00FF769E" w:rsidRPr="00FF769E">
        <w:rPr>
          <w:rFonts w:eastAsia="Times New Roman" w:cs="Simplified Arabic"/>
          <w:sz w:val="22"/>
          <w:rtl/>
          <w:lang w:eastAsia="en-CA"/>
        </w:rPr>
        <w:t xml:space="preserve">ويستهدف هذا البرنامج المتكامل النتائج التالية التي تساهم في إطار </w:t>
      </w:r>
      <w:proofErr w:type="spellStart"/>
      <w:r w:rsidR="00FF769E" w:rsidRPr="00FF769E">
        <w:rPr>
          <w:rFonts w:eastAsia="Times New Roman" w:cs="Simplified Arabic"/>
          <w:sz w:val="22"/>
          <w:rtl/>
          <w:lang w:eastAsia="en-CA"/>
        </w:rPr>
        <w:t>كونمينغ</w:t>
      </w:r>
      <w:proofErr w:type="spellEnd"/>
      <w:r w:rsidR="00FF769E" w:rsidRPr="00FF769E">
        <w:rPr>
          <w:rFonts w:eastAsia="Times New Roman" w:cs="Simplified Arabic"/>
          <w:sz w:val="22"/>
          <w:rtl/>
          <w:lang w:eastAsia="en-CA"/>
        </w:rPr>
        <w:t>-مونتريال العالمي للتنوع البيولوجي</w:t>
      </w:r>
      <w:r w:rsidR="00FF769E">
        <w:rPr>
          <w:rFonts w:eastAsia="Times New Roman" w:cs="Simplified Arabic" w:hint="cs"/>
          <w:sz w:val="22"/>
          <w:rtl/>
          <w:lang w:eastAsia="en-CA"/>
        </w:rPr>
        <w:t>:</w:t>
      </w:r>
      <w:r w:rsidR="00FF769E" w:rsidRPr="006F56CC">
        <w:rPr>
          <w:rFonts w:ascii="Simplified Arabic" w:hAnsi="Simplified Arabic" w:cs="Simplified Arabic"/>
          <w:color w:val="333333"/>
          <w:vertAlign w:val="superscript"/>
          <w:rtl/>
          <w:lang w:val="en-CA" w:eastAsia="en-CA"/>
        </w:rPr>
        <w:footnoteReference w:id="23"/>
      </w:r>
    </w:p>
    <w:p w14:paraId="5022934F" w14:textId="0F2886DE" w:rsidR="003652B9" w:rsidRDefault="003652B9" w:rsidP="00C77A68">
      <w:pPr>
        <w:pStyle w:val="ListParagraph"/>
        <w:numPr>
          <w:ilvl w:val="0"/>
          <w:numId w:val="15"/>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6 033 020</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غير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707C86D5" w14:textId="2B3B970A" w:rsidR="00FF769E" w:rsidRDefault="003652B9" w:rsidP="00C77A68">
      <w:pPr>
        <w:pStyle w:val="ListParagraph"/>
        <w:numPr>
          <w:ilvl w:val="0"/>
          <w:numId w:val="15"/>
        </w:numPr>
        <w:bidi/>
        <w:spacing w:after="120" w:line="216" w:lineRule="auto"/>
        <w:ind w:left="2160"/>
        <w:contextualSpacing w:val="0"/>
        <w:rPr>
          <w:rFonts w:cs="Simplified Arabic"/>
          <w:lang w:eastAsia="en-CA" w:bidi="ar-EG"/>
        </w:rPr>
      </w:pPr>
      <w:r>
        <w:rPr>
          <w:rFonts w:cs="Simplified Arabic" w:hint="cs"/>
          <w:rtl/>
          <w:lang w:eastAsia="en-CA" w:bidi="ar-EG"/>
        </w:rPr>
        <w:t>خضوع نظام واحد للمياه المشتركة للإدارة المحسنة: الهدف 10</w:t>
      </w:r>
    </w:p>
    <w:p w14:paraId="39B3366C" w14:textId="3B0D7351" w:rsidR="003652B9" w:rsidRDefault="003652B9" w:rsidP="00C77A68">
      <w:pPr>
        <w:pStyle w:val="ListParagraph"/>
        <w:numPr>
          <w:ilvl w:val="0"/>
          <w:numId w:val="15"/>
        </w:numPr>
        <w:bidi/>
        <w:spacing w:after="120" w:line="216" w:lineRule="auto"/>
        <w:ind w:left="2160"/>
        <w:contextualSpacing w:val="0"/>
        <w:rPr>
          <w:rFonts w:cs="Simplified Arabic"/>
          <w:lang w:eastAsia="en-CA" w:bidi="ar-EG"/>
        </w:rPr>
      </w:pPr>
      <w:r>
        <w:rPr>
          <w:rFonts w:cs="Simplified Arabic" w:hint="cs"/>
          <w:rtl/>
          <w:lang w:eastAsia="en-CA" w:bidi="ar-EG"/>
        </w:rPr>
        <w:t xml:space="preserve">تجنب </w:t>
      </w:r>
      <w:r>
        <w:rPr>
          <w:rFonts w:cs="Simplified Arabic"/>
          <w:lang w:eastAsia="en-CA" w:bidi="ar-EG"/>
        </w:rPr>
        <w:t>1 538 486</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من النفايات البلاستيكية المتبقية: الهدف 7 والهدف 16</w:t>
      </w:r>
    </w:p>
    <w:p w14:paraId="3F634B11" w14:textId="7615D16A" w:rsidR="003652B9" w:rsidRPr="005F42C1" w:rsidRDefault="003652B9" w:rsidP="00C77A68">
      <w:pPr>
        <w:pStyle w:val="ListParagraph"/>
        <w:numPr>
          <w:ilvl w:val="0"/>
          <w:numId w:val="15"/>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41 960</w:t>
      </w:r>
      <w:r>
        <w:rPr>
          <w:rFonts w:cs="Simplified Arabic" w:hint="cs"/>
          <w:rtl/>
          <w:lang w:eastAsia="en-CA" w:bidi="ar-EG"/>
        </w:rPr>
        <w:t xml:space="preserve"> </w:t>
      </w:r>
      <w:r w:rsidR="009A1E21">
        <w:rPr>
          <w:rFonts w:cs="Simplified Arabic" w:hint="cs"/>
          <w:rtl/>
          <w:lang w:eastAsia="en-CA" w:bidi="ar-EG"/>
        </w:rPr>
        <w:t>شخص</w:t>
      </w:r>
      <w:r>
        <w:rPr>
          <w:rFonts w:cs="Simplified Arabic" w:hint="cs"/>
          <w:rtl/>
          <w:lang w:eastAsia="en-CA" w:bidi="ar-EG"/>
        </w:rPr>
        <w:t>ا من الاستثمارات المالية لمرفق البيئة العالمية (</w:t>
      </w:r>
      <w:r>
        <w:rPr>
          <w:rFonts w:cs="Simplified Arabic"/>
          <w:lang w:eastAsia="en-CA" w:bidi="ar-EG"/>
        </w:rPr>
        <w:t>21 400</w:t>
      </w:r>
      <w:r>
        <w:rPr>
          <w:rFonts w:cs="Simplified Arabic" w:hint="cs"/>
          <w:rtl/>
          <w:lang w:eastAsia="en-CA" w:bidi="ar-EG"/>
        </w:rPr>
        <w:t xml:space="preserve"> امرأة، و</w:t>
      </w:r>
      <w:r>
        <w:rPr>
          <w:rFonts w:cs="Simplified Arabic"/>
          <w:lang w:eastAsia="en-CA" w:bidi="ar-EG"/>
        </w:rPr>
        <w:t>20 560</w:t>
      </w:r>
      <w:r>
        <w:rPr>
          <w:rFonts w:cs="Simplified Arabic" w:hint="eastAsia"/>
          <w:rtl/>
          <w:lang w:eastAsia="en-CA" w:bidi="ar-EG"/>
        </w:rPr>
        <w:t> </w:t>
      </w:r>
      <w:r>
        <w:rPr>
          <w:rFonts w:cs="Simplified Arabic" w:hint="cs"/>
          <w:rtl/>
          <w:lang w:eastAsia="en-CA" w:bidi="ar-EG"/>
        </w:rPr>
        <w:t>رجل): الهدف 22 والهدف 23</w:t>
      </w:r>
    </w:p>
    <w:p w14:paraId="1068F128" w14:textId="64EAFC53" w:rsidR="00FF769E" w:rsidRPr="001E6BDE" w:rsidRDefault="003652B9"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3652B9">
        <w:rPr>
          <w:rFonts w:eastAsia="Times New Roman" w:cs="Simplified Arabic"/>
          <w:sz w:val="22"/>
          <w:rtl/>
          <w:lang w:val="en-GB" w:eastAsia="en-CA"/>
        </w:rPr>
        <w:t xml:space="preserve">وبالإضافة إلى ذلك، يهدف هذا البرنامج المتكامل إلى تعزيز اتساق السياسات من خلال وضع أطر تنظيمية </w:t>
      </w:r>
      <w:proofErr w:type="spellStart"/>
      <w:r w:rsidRPr="003652B9">
        <w:rPr>
          <w:rFonts w:eastAsia="Times New Roman" w:cs="Simplified Arabic"/>
          <w:sz w:val="22"/>
          <w:rtl/>
          <w:lang w:val="en-GB" w:eastAsia="en-CA"/>
        </w:rPr>
        <w:t>وسياساتية</w:t>
      </w:r>
      <w:proofErr w:type="spellEnd"/>
      <w:r w:rsidRPr="003652B9">
        <w:rPr>
          <w:rFonts w:eastAsia="Times New Roman" w:cs="Simplified Arabic"/>
          <w:sz w:val="22"/>
          <w:rtl/>
          <w:lang w:val="en-GB" w:eastAsia="en-CA"/>
        </w:rPr>
        <w:t xml:space="preserve"> وطنية للاقتصاد الدائري للمواد البلاستيكية (الهدف 14)</w:t>
      </w:r>
      <w:r>
        <w:rPr>
          <w:rFonts w:eastAsia="Times New Roman" w:cs="Simplified Arabic" w:hint="cs"/>
          <w:sz w:val="22"/>
          <w:rtl/>
          <w:lang w:eastAsia="en-CA" w:bidi="ar-EG"/>
        </w:rPr>
        <w:t xml:space="preserve">. </w:t>
      </w:r>
      <w:r w:rsidRPr="003652B9">
        <w:rPr>
          <w:rFonts w:eastAsia="Times New Roman" w:cs="Simplified Arabic"/>
          <w:sz w:val="22"/>
          <w:rtl/>
          <w:lang w:eastAsia="en-CA"/>
        </w:rPr>
        <w:t>وبالإضافة إلى ذلك، ومن خلال الانخراط مع قطاع الأغذية والمشروبات، يهدف هذا البرنامج المتكامل إلى مساعدة الشركات على أن تكون أكثر شفافية بشأن آثار التنوع البيولوجي وتعزيز أنماط الاستهلاك المستدامة (الهدف 15)</w:t>
      </w:r>
      <w:r>
        <w:rPr>
          <w:rFonts w:eastAsia="Times New Roman" w:cs="Simplified Arabic" w:hint="cs"/>
          <w:sz w:val="22"/>
          <w:rtl/>
          <w:lang w:eastAsia="en-CA" w:bidi="ar-EG"/>
        </w:rPr>
        <w:t>.</w:t>
      </w:r>
      <w:r w:rsidR="00887E37">
        <w:rPr>
          <w:rFonts w:eastAsia="Times New Roman" w:cs="Simplified Arabic" w:hint="cs"/>
          <w:sz w:val="22"/>
          <w:rtl/>
          <w:lang w:eastAsia="en-CA" w:bidi="ar-EG"/>
        </w:rPr>
        <w:t xml:space="preserve"> </w:t>
      </w:r>
      <w:r w:rsidR="00887E37" w:rsidRPr="00887E37">
        <w:rPr>
          <w:rFonts w:eastAsia="Times New Roman" w:cs="Simplified Arabic"/>
          <w:sz w:val="22"/>
          <w:rtl/>
          <w:lang w:eastAsia="en-CA"/>
        </w:rPr>
        <w:t>ويركز هذا البرنامج المتكامل بشدة على دعم الأنشطة الأولية المتعلقة بالاستهلاك والحد من النفايات (الهدف 16)</w:t>
      </w:r>
      <w:r w:rsidR="00887E37">
        <w:rPr>
          <w:rFonts w:eastAsia="Times New Roman" w:cs="Simplified Arabic" w:hint="cs"/>
          <w:sz w:val="22"/>
          <w:rtl/>
          <w:lang w:eastAsia="en-CA" w:bidi="ar-EG"/>
        </w:rPr>
        <w:t>.</w:t>
      </w:r>
      <w:r w:rsidR="001E6BDE">
        <w:rPr>
          <w:rFonts w:eastAsia="Times New Roman" w:cs="Simplified Arabic" w:hint="cs"/>
          <w:sz w:val="22"/>
          <w:rtl/>
          <w:lang w:eastAsia="en-CA" w:bidi="ar-EG"/>
        </w:rPr>
        <w:t xml:space="preserve"> </w:t>
      </w:r>
      <w:r w:rsidR="001E6BDE" w:rsidRPr="001E6BDE">
        <w:rPr>
          <w:rFonts w:eastAsia="Times New Roman" w:cs="Simplified Arabic"/>
          <w:sz w:val="22"/>
          <w:rtl/>
          <w:lang w:eastAsia="en-CA"/>
        </w:rPr>
        <w:t xml:space="preserve">وأخيرا، سيساعد البرنامج المتكامل على تهيئة بيئة سياسية تمكينية للحلول الدائرية من خلال وضع لوائح وحوافز تعزز أفضل ممارسات الاقتصاد الدائري لصناعة المواد البلاستيكية، مع تعزيز الاتساق عبر الوكالات الحكومية لضمان عدم إبطال تدابير الحد من التلوث بالمواد البلاستيكية </w:t>
      </w:r>
      <w:r w:rsidR="001E6BDE">
        <w:rPr>
          <w:rFonts w:eastAsia="Times New Roman" w:cs="Simplified Arabic" w:hint="cs"/>
          <w:sz w:val="22"/>
          <w:rtl/>
          <w:lang w:eastAsia="en-CA"/>
        </w:rPr>
        <w:t>بفِعل</w:t>
      </w:r>
      <w:r w:rsidR="001E6BDE" w:rsidRPr="001E6BDE">
        <w:rPr>
          <w:rFonts w:eastAsia="Times New Roman" w:cs="Simplified Arabic"/>
          <w:sz w:val="22"/>
          <w:rtl/>
          <w:lang w:eastAsia="en-CA"/>
        </w:rPr>
        <w:t xml:space="preserve"> السياسات المتناقضة (الهدف 18)</w:t>
      </w:r>
      <w:r w:rsidR="001E6BDE">
        <w:rPr>
          <w:rFonts w:eastAsia="Times New Roman" w:cs="Simplified Arabic" w:hint="cs"/>
          <w:sz w:val="22"/>
          <w:rtl/>
          <w:lang w:eastAsia="en-CA" w:bidi="ar-EG"/>
        </w:rPr>
        <w:t>.</w:t>
      </w:r>
    </w:p>
    <w:p w14:paraId="1BF03C80" w14:textId="25CBC4B3" w:rsidR="001E6BDE" w:rsidRPr="00CE0723" w:rsidRDefault="001E6BDE" w:rsidP="00DD6684">
      <w:pPr>
        <w:keepNext/>
        <w:keepLines/>
        <w:spacing w:after="120" w:line="216" w:lineRule="auto"/>
        <w:jc w:val="both"/>
        <w:rPr>
          <w:rFonts w:eastAsia="Times New Roman" w:cs="Simplified Arabic"/>
          <w:b/>
          <w:bCs/>
          <w:i/>
          <w:iCs/>
          <w:sz w:val="22"/>
          <w:lang w:val="en-GB" w:eastAsia="en-CA" w:bidi="ar-EG"/>
        </w:rPr>
      </w:pPr>
      <w:bookmarkStart w:id="27" w:name="ثالثا11"/>
      <w:bookmarkEnd w:id="27"/>
      <w:r w:rsidRPr="00CE0723">
        <w:rPr>
          <w:rFonts w:eastAsia="Times New Roman" w:cs="Simplified Arabic" w:hint="cs"/>
          <w:b/>
          <w:bCs/>
          <w:i/>
          <w:iCs/>
          <w:sz w:val="22"/>
          <w:rtl/>
          <w:lang w:val="en-GB" w:eastAsia="en-CA" w:bidi="ar-EG"/>
        </w:rPr>
        <w:t>البر</w:t>
      </w:r>
      <w:r w:rsidRPr="00CE0723">
        <w:rPr>
          <w:rFonts w:eastAsia="Times New Roman" w:cs="Simplified Arabic"/>
          <w:b/>
          <w:bCs/>
          <w:i/>
          <w:iCs/>
          <w:sz w:val="22"/>
          <w:rtl/>
          <w:lang w:val="en-GB" w:eastAsia="en-CA" w:bidi="ar-EG"/>
        </w:rPr>
        <w:t>نامج المتكامل لل</w:t>
      </w:r>
      <w:r w:rsidR="00307BFE" w:rsidRPr="00CE0723">
        <w:rPr>
          <w:rFonts w:eastAsia="Times New Roman" w:cs="Simplified Arabic"/>
          <w:b/>
          <w:bCs/>
          <w:i/>
          <w:iCs/>
          <w:sz w:val="22"/>
          <w:rtl/>
          <w:lang w:val="en-GB" w:eastAsia="en-CA" w:bidi="ar-EG"/>
        </w:rPr>
        <w:t>تخلص من</w:t>
      </w:r>
      <w:r w:rsidRPr="00CE0723">
        <w:rPr>
          <w:rFonts w:eastAsia="Times New Roman" w:cs="Simplified Arabic"/>
          <w:b/>
          <w:bCs/>
          <w:i/>
          <w:iCs/>
          <w:sz w:val="22"/>
          <w:rtl/>
          <w:lang w:val="en-GB" w:eastAsia="en-CA" w:bidi="ar-EG"/>
        </w:rPr>
        <w:t xml:space="preserve"> المواد الكيميائية الخطرة من سلاسل الإمداد (البلدان المشاركة: إكوادور، وباكستان، وبيرو، وترينيداد وتوباغو، وكمبوديا، وكوستاريكا، ومنغوليا، والهند)</w:t>
      </w:r>
    </w:p>
    <w:p w14:paraId="726DAFCD" w14:textId="0C4BC18A" w:rsidR="001E6BDE" w:rsidRPr="0044368C" w:rsidRDefault="00307BFE"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307BFE">
        <w:rPr>
          <w:rFonts w:eastAsia="Times New Roman" w:cs="Simplified Arabic"/>
          <w:sz w:val="22"/>
          <w:rtl/>
          <w:lang w:val="en-GB" w:eastAsia="en-CA"/>
        </w:rPr>
        <w:t>إن الهدف من البرنامج المتكامل للتخلص من المواد الكيميائية الخطرة من سلاسل الإمداد هو تحويل سلاسل الإمداد المميزة والمنظمة نحو نهج "خضراء بالتصميم" وتعزيز البيئة التمكينية اللازمة لدعم هذا التحول</w:t>
      </w:r>
      <w:r>
        <w:rPr>
          <w:rFonts w:eastAsia="Times New Roman" w:cs="Simplified Arabic" w:hint="cs"/>
          <w:sz w:val="22"/>
          <w:rtl/>
          <w:lang w:eastAsia="en-CA" w:bidi="ar-EG"/>
        </w:rPr>
        <w:t>.</w:t>
      </w:r>
      <w:r w:rsidR="0044368C">
        <w:rPr>
          <w:rFonts w:eastAsia="Times New Roman" w:cs="Simplified Arabic" w:hint="cs"/>
          <w:sz w:val="22"/>
          <w:rtl/>
          <w:lang w:eastAsia="en-CA" w:bidi="ar-EG"/>
        </w:rPr>
        <w:t xml:space="preserve"> </w:t>
      </w:r>
      <w:r w:rsidR="0044368C" w:rsidRPr="0044368C">
        <w:rPr>
          <w:rFonts w:eastAsia="Times New Roman" w:cs="Simplified Arabic"/>
          <w:sz w:val="22"/>
          <w:rtl/>
          <w:lang w:eastAsia="en-CA"/>
        </w:rPr>
        <w:t xml:space="preserve">ويستهدف هذا البرنامج المتكامل النتائج التالية التي تساهم في إطار </w:t>
      </w:r>
      <w:proofErr w:type="spellStart"/>
      <w:r w:rsidR="0044368C" w:rsidRPr="0044368C">
        <w:rPr>
          <w:rFonts w:eastAsia="Times New Roman" w:cs="Simplified Arabic"/>
          <w:sz w:val="22"/>
          <w:rtl/>
          <w:lang w:eastAsia="en-CA"/>
        </w:rPr>
        <w:t>كونمينغ</w:t>
      </w:r>
      <w:proofErr w:type="spellEnd"/>
      <w:r w:rsidR="0044368C" w:rsidRPr="0044368C">
        <w:rPr>
          <w:rFonts w:eastAsia="Times New Roman" w:cs="Simplified Arabic"/>
          <w:sz w:val="22"/>
          <w:rtl/>
          <w:lang w:eastAsia="en-CA"/>
        </w:rPr>
        <w:t>-مونتريال العالمي للتنوع البيولوجي</w:t>
      </w:r>
      <w:r w:rsidR="0044368C">
        <w:rPr>
          <w:rFonts w:eastAsia="Times New Roman" w:cs="Simplified Arabic" w:hint="cs"/>
          <w:sz w:val="22"/>
          <w:rtl/>
          <w:lang w:eastAsia="en-CA" w:bidi="ar-EG"/>
        </w:rPr>
        <w:t>:</w:t>
      </w:r>
    </w:p>
    <w:p w14:paraId="09D772F7" w14:textId="4985FBDA" w:rsidR="0044368C" w:rsidRDefault="0044368C" w:rsidP="00C77A68">
      <w:pPr>
        <w:pStyle w:val="ListParagraph"/>
        <w:numPr>
          <w:ilvl w:val="0"/>
          <w:numId w:val="16"/>
        </w:numPr>
        <w:bidi/>
        <w:spacing w:after="120" w:line="216" w:lineRule="auto"/>
        <w:ind w:left="2160"/>
        <w:contextualSpacing w:val="0"/>
        <w:rPr>
          <w:rFonts w:cs="Simplified Arabic"/>
          <w:lang w:eastAsia="en-CA" w:bidi="ar-EG"/>
        </w:rPr>
      </w:pPr>
      <w:r>
        <w:rPr>
          <w:rFonts w:cs="Simplified Arabic" w:hint="cs"/>
          <w:rtl/>
          <w:lang w:eastAsia="en-CA" w:bidi="ar-EG"/>
        </w:rPr>
        <w:lastRenderedPageBreak/>
        <w:t xml:space="preserve">خضوع </w:t>
      </w:r>
      <w:r>
        <w:rPr>
          <w:rFonts w:cs="Simplified Arabic"/>
          <w:lang w:eastAsia="en-CA" w:bidi="ar-EG"/>
        </w:rPr>
        <w:t>62 520</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10</w:t>
      </w:r>
    </w:p>
    <w:p w14:paraId="46B7EA02" w14:textId="39669848" w:rsidR="0044368C" w:rsidRDefault="0044368C" w:rsidP="00C77A68">
      <w:pPr>
        <w:pStyle w:val="ListParagraph"/>
        <w:numPr>
          <w:ilvl w:val="0"/>
          <w:numId w:val="16"/>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2 620 627</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مباشر) </w:t>
      </w:r>
      <w:r w:rsidR="0061166D" w:rsidRPr="0061166D">
        <w:rPr>
          <w:rFonts w:cs="Simplified Arabic"/>
          <w:rtl/>
          <w:lang w:eastAsia="en-CA" w:bidi="ar-EG"/>
        </w:rPr>
        <w:t>و</w:t>
      </w:r>
      <w:r w:rsidR="0061166D">
        <w:rPr>
          <w:rFonts w:cs="Simplified Arabic" w:hint="cs"/>
          <w:rtl/>
          <w:lang w:eastAsia="en-CA" w:bidi="ar-EG"/>
        </w:rPr>
        <w:t>نحو</w:t>
      </w:r>
      <w:r w:rsidR="0061166D" w:rsidRPr="0061166D">
        <w:rPr>
          <w:rFonts w:cs="Simplified Arabic"/>
          <w:rtl/>
          <w:lang w:eastAsia="en-CA" w:bidi="ar-EG"/>
        </w:rPr>
        <w:t xml:space="preserve"> 5,291,189 (</w:t>
      </w:r>
      <w:r w:rsidR="0061166D">
        <w:rPr>
          <w:rFonts w:cs="Simplified Arabic" w:hint="cs"/>
          <w:rtl/>
          <w:lang w:eastAsia="en-CA" w:bidi="ar-EG"/>
        </w:rPr>
        <w:t xml:space="preserve">بشكل </w:t>
      </w:r>
      <w:r w:rsidR="0061166D" w:rsidRPr="0061166D">
        <w:rPr>
          <w:rFonts w:cs="Simplified Arabic"/>
          <w:rtl/>
          <w:lang w:eastAsia="en-CA" w:bidi="ar-EG"/>
        </w:rPr>
        <w:t>غير مباشر)</w:t>
      </w:r>
      <w:r w:rsidR="0061166D">
        <w:rPr>
          <w:rFonts w:cs="Simplified Arabic" w:hint="cs"/>
          <w:rtl/>
          <w:lang w:eastAsia="en-CA" w:bidi="ar-EG"/>
        </w:rPr>
        <w:t xml:space="preserve"> م</w:t>
      </w:r>
      <w:r>
        <w:rPr>
          <w:rFonts w:cs="Simplified Arabic" w:hint="cs"/>
          <w:rtl/>
          <w:lang w:eastAsia="en-CA" w:bidi="ar-EG"/>
        </w:rPr>
        <w:t>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2D8F5CC3" w14:textId="5506FC6F" w:rsidR="002D69FD" w:rsidRDefault="002D69FD" w:rsidP="00C77A68">
      <w:pPr>
        <w:pStyle w:val="ListParagraph"/>
        <w:numPr>
          <w:ilvl w:val="0"/>
          <w:numId w:val="16"/>
        </w:numPr>
        <w:bidi/>
        <w:spacing w:after="120" w:line="216" w:lineRule="auto"/>
        <w:ind w:left="2160"/>
        <w:contextualSpacing w:val="0"/>
        <w:rPr>
          <w:rFonts w:cs="Simplified Arabic"/>
          <w:lang w:eastAsia="en-CA" w:bidi="ar-EG"/>
        </w:rPr>
      </w:pPr>
      <w:r>
        <w:rPr>
          <w:rFonts w:cs="Simplified Arabic" w:hint="cs"/>
          <w:rtl/>
          <w:lang w:eastAsia="en-CA" w:bidi="ar-EG"/>
        </w:rPr>
        <w:t xml:space="preserve">الحد من </w:t>
      </w:r>
      <w:r>
        <w:rPr>
          <w:rFonts w:cs="Simplified Arabic"/>
          <w:lang w:eastAsia="en-CA" w:bidi="ar-EG"/>
        </w:rPr>
        <w:t>34 589</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من المواد الكيميائية التي تثير قلقا عالميا ونفاياتها: الهدف 7</w:t>
      </w:r>
    </w:p>
    <w:p w14:paraId="4306CF2D" w14:textId="701C6A6A" w:rsidR="0044368C" w:rsidRDefault="002D69FD" w:rsidP="00C77A68">
      <w:pPr>
        <w:pStyle w:val="ListParagraph"/>
        <w:numPr>
          <w:ilvl w:val="0"/>
          <w:numId w:val="16"/>
        </w:numPr>
        <w:bidi/>
        <w:spacing w:after="120" w:line="216" w:lineRule="auto"/>
        <w:ind w:left="2160"/>
        <w:contextualSpacing w:val="0"/>
        <w:rPr>
          <w:rFonts w:cs="Simplified Arabic"/>
          <w:lang w:eastAsia="en-CA" w:bidi="ar-EG"/>
        </w:rPr>
      </w:pPr>
      <w:r>
        <w:rPr>
          <w:rFonts w:cs="Simplified Arabic" w:hint="cs"/>
          <w:rtl/>
          <w:lang w:eastAsia="en-CA" w:bidi="ar-EG"/>
        </w:rPr>
        <w:t xml:space="preserve">الحد من </w:t>
      </w:r>
      <w:r>
        <w:rPr>
          <w:rFonts w:cs="Simplified Arabic"/>
          <w:lang w:eastAsia="en-CA" w:bidi="ar-EG"/>
        </w:rPr>
        <w:t>107.16</w:t>
      </w:r>
      <w:r>
        <w:rPr>
          <w:rFonts w:cs="Simplified Arabic" w:hint="cs"/>
          <w:rtl/>
          <w:lang w:eastAsia="en-CA" w:bidi="ar-EG"/>
        </w:rPr>
        <w:t xml:space="preserve"> غرام من المكافئ السمي للملوثات العضوية الثابتة في الهواء: الهدف 7</w:t>
      </w:r>
    </w:p>
    <w:p w14:paraId="5B59DB9B" w14:textId="7C6A2FD9" w:rsidR="002D69FD" w:rsidRPr="005F42C1" w:rsidRDefault="002D69FD" w:rsidP="00C77A68">
      <w:pPr>
        <w:pStyle w:val="ListParagraph"/>
        <w:numPr>
          <w:ilvl w:val="0"/>
          <w:numId w:val="16"/>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1 528 866</w:t>
      </w:r>
      <w:r>
        <w:rPr>
          <w:rFonts w:cs="Simplified Arabic" w:hint="cs"/>
          <w:rtl/>
          <w:lang w:eastAsia="en-CA" w:bidi="ar-EG"/>
        </w:rPr>
        <w:t xml:space="preserve"> </w:t>
      </w:r>
      <w:r w:rsidR="009A1E21">
        <w:rPr>
          <w:rFonts w:cs="Simplified Arabic" w:hint="cs"/>
          <w:rtl/>
          <w:lang w:eastAsia="en-CA" w:bidi="ar-EG"/>
        </w:rPr>
        <w:t>شخص</w:t>
      </w:r>
      <w:r>
        <w:rPr>
          <w:rFonts w:cs="Simplified Arabic" w:hint="cs"/>
          <w:rtl/>
          <w:lang w:eastAsia="en-CA" w:bidi="ar-EG"/>
        </w:rPr>
        <w:t>ا من الاستثمارات المالية لمرفق البيئة العالمية (</w:t>
      </w:r>
      <w:r>
        <w:rPr>
          <w:rFonts w:cs="Simplified Arabic"/>
          <w:lang w:eastAsia="en-CA" w:bidi="ar-EG"/>
        </w:rPr>
        <w:t>859 380</w:t>
      </w:r>
      <w:r>
        <w:rPr>
          <w:rFonts w:cs="Simplified Arabic" w:hint="cs"/>
          <w:rtl/>
          <w:lang w:eastAsia="en-CA" w:bidi="ar-EG"/>
        </w:rPr>
        <w:t xml:space="preserve"> امرأة، و</w:t>
      </w:r>
      <w:r>
        <w:rPr>
          <w:rFonts w:cs="Simplified Arabic"/>
          <w:lang w:eastAsia="en-CA" w:bidi="ar-EG"/>
        </w:rPr>
        <w:t>699 486</w:t>
      </w:r>
      <w:r>
        <w:rPr>
          <w:rFonts w:cs="Simplified Arabic" w:hint="eastAsia"/>
          <w:rtl/>
          <w:lang w:eastAsia="en-CA" w:bidi="ar-EG"/>
        </w:rPr>
        <w:t> </w:t>
      </w:r>
      <w:r>
        <w:rPr>
          <w:rFonts w:cs="Simplified Arabic" w:hint="cs"/>
          <w:rtl/>
          <w:lang w:eastAsia="en-CA" w:bidi="ar-EG"/>
        </w:rPr>
        <w:t>رجلا): الهدف 22 والهدف 23</w:t>
      </w:r>
    </w:p>
    <w:p w14:paraId="7746C976" w14:textId="1B1DCD55" w:rsidR="0044368C" w:rsidRPr="00DA173C" w:rsidRDefault="002D69FD"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2D69FD">
        <w:rPr>
          <w:rFonts w:eastAsia="Times New Roman" w:cs="Simplified Arabic"/>
          <w:sz w:val="22"/>
          <w:rtl/>
          <w:lang w:val="en-GB" w:eastAsia="en-CA"/>
        </w:rPr>
        <w:t>وبالإضافة إلى ذلك، يهدف البرنامج في إطار كل مشروع صغير إلى حشد التمويل لدعم سلاسل الإمداد المستدامة أو التأثير على التدفقات المالية والمشتريات والإعانات والحوافز (الهدف 19)</w:t>
      </w:r>
      <w:r>
        <w:rPr>
          <w:rFonts w:eastAsia="Times New Roman" w:cs="Simplified Arabic" w:hint="cs"/>
          <w:sz w:val="22"/>
          <w:rtl/>
          <w:lang w:eastAsia="en-CA" w:bidi="ar-EG"/>
        </w:rPr>
        <w:t>.</w:t>
      </w:r>
      <w:r w:rsidR="00CF75C4">
        <w:rPr>
          <w:rFonts w:eastAsia="Times New Roman" w:cs="Simplified Arabic" w:hint="cs"/>
          <w:sz w:val="22"/>
          <w:rtl/>
          <w:lang w:eastAsia="en-CA" w:bidi="ar-EG"/>
        </w:rPr>
        <w:t xml:space="preserve"> </w:t>
      </w:r>
      <w:r w:rsidR="00CF75C4" w:rsidRPr="00CF75C4">
        <w:rPr>
          <w:rFonts w:eastAsia="Times New Roman" w:cs="Simplified Arabic"/>
          <w:sz w:val="22"/>
          <w:rtl/>
          <w:lang w:eastAsia="en-CA"/>
        </w:rPr>
        <w:t>ويهدف هذا البرنامج المتكامل إلى تعزيز البيئة التنظيمية لإنشاء أسواق للمنتجات المبتكرة وتوسيع نطاقها، فضلا عن السياسة الاقتصادية والمالية المصاحبة وإصلاحات الدعم ولوائح الاستيراد (الهدف 14)</w:t>
      </w:r>
      <w:r w:rsidR="00CF75C4">
        <w:rPr>
          <w:rFonts w:eastAsia="Times New Roman" w:cs="Simplified Arabic" w:hint="cs"/>
          <w:sz w:val="22"/>
          <w:rtl/>
          <w:lang w:eastAsia="en-CA" w:bidi="ar-EG"/>
        </w:rPr>
        <w:t>.</w:t>
      </w:r>
      <w:r w:rsidR="005C188E">
        <w:rPr>
          <w:rFonts w:eastAsia="Times New Roman" w:cs="Simplified Arabic" w:hint="cs"/>
          <w:sz w:val="22"/>
          <w:rtl/>
          <w:lang w:eastAsia="en-CA" w:bidi="ar-EG"/>
        </w:rPr>
        <w:t xml:space="preserve"> </w:t>
      </w:r>
      <w:r w:rsidR="005C188E" w:rsidRPr="005C188E">
        <w:rPr>
          <w:rFonts w:eastAsia="Times New Roman" w:cs="Simplified Arabic"/>
          <w:sz w:val="22"/>
          <w:rtl/>
          <w:lang w:eastAsia="en-CA"/>
        </w:rPr>
        <w:t xml:space="preserve">وأخيرا، سيرصد البرنامج المتكامل من خلال مؤشراته على مستوى البرامج التدابير القانونية أو الإدارية أو </w:t>
      </w:r>
      <w:proofErr w:type="spellStart"/>
      <w:r w:rsidR="005C188E" w:rsidRPr="005C188E">
        <w:rPr>
          <w:rFonts w:eastAsia="Times New Roman" w:cs="Simplified Arabic"/>
          <w:sz w:val="22"/>
          <w:rtl/>
          <w:lang w:eastAsia="en-CA"/>
        </w:rPr>
        <w:t>السياساتية</w:t>
      </w:r>
      <w:proofErr w:type="spellEnd"/>
      <w:r w:rsidR="005C188E" w:rsidRPr="005C188E">
        <w:rPr>
          <w:rFonts w:eastAsia="Times New Roman" w:cs="Simplified Arabic"/>
          <w:sz w:val="22"/>
          <w:rtl/>
          <w:lang w:eastAsia="en-CA"/>
        </w:rPr>
        <w:t xml:space="preserve"> القائمة التي تشجع وتمكن شركات الأعمال وتكفل قيام الشركات الكبيرة وعبر الوطنية والمؤسسات المالية، ورصد المخاطر والتبعيات على التنوع البيولوجي وتقي</w:t>
      </w:r>
      <w:r w:rsidR="005C188E">
        <w:rPr>
          <w:rFonts w:eastAsia="Times New Roman" w:cs="Simplified Arabic"/>
          <w:sz w:val="22"/>
          <w:rtl/>
          <w:lang w:eastAsia="en-CA"/>
        </w:rPr>
        <w:t>يمها والكشف عنها</w:t>
      </w:r>
      <w:r w:rsidR="00C40A16">
        <w:rPr>
          <w:rFonts w:eastAsia="Times New Roman" w:cs="Simplified Arabic" w:hint="cs"/>
          <w:sz w:val="22"/>
          <w:rtl/>
          <w:lang w:eastAsia="en-CA"/>
        </w:rPr>
        <w:t xml:space="preserve">؛ </w:t>
      </w:r>
      <w:r w:rsidR="00C40A16" w:rsidRPr="00C40A16">
        <w:rPr>
          <w:rFonts w:eastAsia="Times New Roman" w:cs="Simplified Arabic"/>
          <w:sz w:val="22"/>
          <w:rtl/>
          <w:lang w:eastAsia="en-CA"/>
        </w:rPr>
        <w:t>وتوفير معلومات لتعزيز الاستهلاك المستدام وضمان أنماط الاستهلاك المستدامة (الهدف 15)</w:t>
      </w:r>
      <w:r w:rsidR="00C40A16">
        <w:rPr>
          <w:rFonts w:eastAsia="Times New Roman" w:cs="Simplified Arabic" w:hint="cs"/>
          <w:sz w:val="22"/>
          <w:rtl/>
          <w:lang w:eastAsia="en-CA"/>
        </w:rPr>
        <w:t>.</w:t>
      </w:r>
    </w:p>
    <w:p w14:paraId="05FA402B" w14:textId="203F6729" w:rsidR="00884119" w:rsidRPr="00E83325" w:rsidRDefault="00884119" w:rsidP="00E83325">
      <w:pPr>
        <w:keepNext/>
        <w:keepLines/>
        <w:spacing w:after="120" w:line="216" w:lineRule="auto"/>
        <w:jc w:val="both"/>
        <w:rPr>
          <w:rFonts w:eastAsia="Times New Roman" w:cs="Simplified Arabic"/>
          <w:b/>
          <w:bCs/>
          <w:i/>
          <w:iCs/>
          <w:sz w:val="22"/>
          <w:rtl/>
          <w:lang w:val="en-GB" w:eastAsia="en-CA" w:bidi="ar-EG"/>
        </w:rPr>
      </w:pPr>
      <w:r w:rsidRPr="00E83325">
        <w:rPr>
          <w:rFonts w:eastAsia="Times New Roman" w:cs="Simplified Arabic" w:hint="cs"/>
          <w:b/>
          <w:bCs/>
          <w:i/>
          <w:iCs/>
          <w:sz w:val="22"/>
          <w:rtl/>
          <w:lang w:val="en-GB" w:eastAsia="en-CA" w:bidi="ar-EG"/>
        </w:rPr>
        <w:t xml:space="preserve">البرنامج المتكامل </w:t>
      </w:r>
      <w:r w:rsidR="00CF66AE" w:rsidRPr="00E83325">
        <w:rPr>
          <w:rFonts w:eastAsia="Times New Roman" w:cs="Simplified Arabic" w:hint="cs"/>
          <w:b/>
          <w:bCs/>
          <w:i/>
          <w:iCs/>
          <w:sz w:val="22"/>
          <w:rtl/>
          <w:lang w:val="en-GB" w:eastAsia="en-CA" w:bidi="ar-EG"/>
        </w:rPr>
        <w:t>ل</w:t>
      </w:r>
      <w:r w:rsidR="00CF66AE" w:rsidRPr="00E83325">
        <w:rPr>
          <w:rFonts w:eastAsia="Times New Roman" w:cs="Simplified Arabic"/>
          <w:b/>
          <w:bCs/>
          <w:i/>
          <w:iCs/>
          <w:sz w:val="22"/>
          <w:rtl/>
          <w:lang w:val="en-GB" w:eastAsia="en-CA" w:bidi="ar-EG"/>
        </w:rPr>
        <w:t>لمناطق الحيوية لحوض الأمازون وحوض الكونغو والغابات الحرجة</w:t>
      </w:r>
    </w:p>
    <w:p w14:paraId="1A220706" w14:textId="35B7CE68" w:rsidR="00DA173C" w:rsidRPr="00E83325" w:rsidRDefault="00884119" w:rsidP="00E83325">
      <w:pPr>
        <w:keepNext/>
        <w:keepLines/>
        <w:spacing w:after="120" w:line="216" w:lineRule="auto"/>
        <w:jc w:val="both"/>
        <w:rPr>
          <w:rFonts w:eastAsia="Times New Roman" w:cs="Simplified Arabic"/>
          <w:b/>
          <w:bCs/>
          <w:i/>
          <w:iCs/>
          <w:sz w:val="22"/>
          <w:lang w:val="en-GB" w:eastAsia="en-CA" w:bidi="ar-EG"/>
        </w:rPr>
      </w:pPr>
      <w:bookmarkStart w:id="28" w:name="ثالثا12"/>
      <w:bookmarkEnd w:id="28"/>
      <w:r w:rsidRPr="00E83325">
        <w:rPr>
          <w:rFonts w:eastAsia="Times New Roman" w:cs="Simplified Arabic"/>
          <w:b/>
          <w:bCs/>
          <w:i/>
          <w:iCs/>
          <w:sz w:val="22"/>
          <w:rtl/>
          <w:lang w:val="en-GB" w:eastAsia="en-CA" w:bidi="ar-EG"/>
        </w:rPr>
        <w:t>البرنامج المتكامل للمناظر الطبيعية المستدامة في منطقة الأمازون (البلدان المشاركة: إكوادور، والبرازيل، وبوليفيا، وبيرو، وسورينام، وغيانا، وفنزويلا، وكولومبيا</w:t>
      </w:r>
      <w:r w:rsidR="00DA173C" w:rsidRPr="00E83325">
        <w:rPr>
          <w:rFonts w:eastAsia="Times New Roman" w:cs="Simplified Arabic"/>
          <w:b/>
          <w:bCs/>
          <w:i/>
          <w:iCs/>
          <w:sz w:val="22"/>
          <w:rtl/>
          <w:lang w:val="en-GB" w:eastAsia="en-CA" w:bidi="ar-EG"/>
        </w:rPr>
        <w:t>)</w:t>
      </w:r>
    </w:p>
    <w:p w14:paraId="60E90226" w14:textId="01D019EA" w:rsidR="0044368C" w:rsidRPr="0096612C" w:rsidRDefault="00884119"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884119">
        <w:rPr>
          <w:rFonts w:eastAsia="Times New Roman" w:cs="Simplified Arabic"/>
          <w:sz w:val="22"/>
          <w:rtl/>
          <w:lang w:val="en-GB" w:eastAsia="en-CA"/>
        </w:rPr>
        <w:t>إن الهدف من المرحلة الثالثة من برنامج المناظر الطبيعية المستدامة في الأمازون هو تحسين التعاون الإقليمي والاستثمارات الوطنية نحو الحفاظ المتكامل على المناظر الطبيعية والإدارة المستدامة في المناطق المستهدفة، بما في ذلك الغابات الأولية، في منطقة الأمازون</w:t>
      </w:r>
      <w:r>
        <w:rPr>
          <w:rFonts w:eastAsia="Times New Roman" w:cs="Simplified Arabic" w:hint="cs"/>
          <w:sz w:val="22"/>
          <w:rtl/>
          <w:lang w:eastAsia="en-CA" w:bidi="ar-EG"/>
        </w:rPr>
        <w:t>.</w:t>
      </w:r>
      <w:r w:rsidR="0096612C">
        <w:rPr>
          <w:rFonts w:eastAsia="Times New Roman" w:cs="Simplified Arabic" w:hint="cs"/>
          <w:sz w:val="22"/>
          <w:rtl/>
          <w:lang w:eastAsia="en-CA" w:bidi="ar-EG"/>
        </w:rPr>
        <w:t xml:space="preserve"> </w:t>
      </w:r>
      <w:r w:rsidR="0096612C" w:rsidRPr="0096612C">
        <w:rPr>
          <w:rFonts w:eastAsia="Times New Roman" w:cs="Simplified Arabic"/>
          <w:sz w:val="22"/>
          <w:rtl/>
          <w:lang w:eastAsia="en-CA"/>
        </w:rPr>
        <w:t xml:space="preserve">ويستهدف هذا البرنامج المتكامل النتائج التالية التي تساهم في إطار </w:t>
      </w:r>
      <w:proofErr w:type="spellStart"/>
      <w:r w:rsidR="0096612C" w:rsidRPr="0096612C">
        <w:rPr>
          <w:rFonts w:eastAsia="Times New Roman" w:cs="Simplified Arabic"/>
          <w:sz w:val="22"/>
          <w:rtl/>
          <w:lang w:eastAsia="en-CA"/>
        </w:rPr>
        <w:t>كونمينغ</w:t>
      </w:r>
      <w:proofErr w:type="spellEnd"/>
      <w:r w:rsidR="0096612C" w:rsidRPr="0096612C">
        <w:rPr>
          <w:rFonts w:eastAsia="Times New Roman" w:cs="Simplified Arabic"/>
          <w:sz w:val="22"/>
          <w:rtl/>
          <w:lang w:eastAsia="en-CA"/>
        </w:rPr>
        <w:t>-مونتريال العالمي للتنوع البيولوجي</w:t>
      </w:r>
      <w:r w:rsidR="0096612C">
        <w:rPr>
          <w:rFonts w:eastAsia="Times New Roman" w:cs="Simplified Arabic" w:hint="cs"/>
          <w:sz w:val="22"/>
          <w:rtl/>
          <w:lang w:eastAsia="en-CA" w:bidi="ar-EG"/>
        </w:rPr>
        <w:t>:</w:t>
      </w:r>
    </w:p>
    <w:p w14:paraId="277ED896" w14:textId="5CD6A7A4" w:rsidR="0096612C" w:rsidRDefault="0096612C" w:rsidP="00C77A68">
      <w:pPr>
        <w:pStyle w:val="ListParagraph"/>
        <w:numPr>
          <w:ilvl w:val="0"/>
          <w:numId w:val="17"/>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78 000</w:t>
      </w:r>
      <w:r>
        <w:rPr>
          <w:rFonts w:cs="Simplified Arabic" w:hint="cs"/>
          <w:rtl/>
          <w:lang w:eastAsia="en-CA" w:bidi="ar-EG"/>
        </w:rPr>
        <w:t xml:space="preserve"> هكتار </w:t>
      </w:r>
      <w:r w:rsidR="00B3757B">
        <w:rPr>
          <w:rFonts w:cs="Simplified Arabic" w:hint="cs"/>
          <w:rtl/>
          <w:lang w:eastAsia="en-CA" w:bidi="ar-EG"/>
        </w:rPr>
        <w:t>من المناطق المحمية الأرضية الجديدة</w:t>
      </w:r>
      <w:r>
        <w:rPr>
          <w:rFonts w:cs="Simplified Arabic" w:hint="cs"/>
          <w:rtl/>
          <w:lang w:eastAsia="en-CA" w:bidi="ar-EG"/>
        </w:rPr>
        <w:t>: الهدف 3</w:t>
      </w:r>
    </w:p>
    <w:p w14:paraId="6CC78829" w14:textId="2B591D17" w:rsidR="0096612C" w:rsidRDefault="0096612C" w:rsidP="00C77A68">
      <w:pPr>
        <w:pStyle w:val="ListParagraph"/>
        <w:numPr>
          <w:ilvl w:val="0"/>
          <w:numId w:val="17"/>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36 033 577</w:t>
      </w:r>
      <w:r>
        <w:rPr>
          <w:rFonts w:cs="Simplified Arabic" w:hint="cs"/>
          <w:rtl/>
          <w:lang w:eastAsia="en-CA" w:bidi="ar-EG"/>
        </w:rPr>
        <w:t xml:space="preserve"> هكتارا من المناطق المحمية الأرضية للإدارة المحسنة: الهدف 3</w:t>
      </w:r>
    </w:p>
    <w:p w14:paraId="44F5F8DD" w14:textId="5384E566" w:rsidR="0096612C" w:rsidRDefault="0096612C" w:rsidP="00C77A68">
      <w:pPr>
        <w:pStyle w:val="ListParagraph"/>
        <w:numPr>
          <w:ilvl w:val="0"/>
          <w:numId w:val="17"/>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104 500</w:t>
      </w:r>
      <w:r>
        <w:rPr>
          <w:rFonts w:cs="Simplified Arabic" w:hint="cs"/>
          <w:rtl/>
          <w:lang w:eastAsia="en-CA" w:bidi="ar-EG"/>
        </w:rPr>
        <w:t xml:space="preserve"> هكتار من الأراضي والنظم الإيكولوجية للاستعادة: الهدف 2</w:t>
      </w:r>
    </w:p>
    <w:p w14:paraId="7FDB8A8F" w14:textId="5F97433F" w:rsidR="0096612C" w:rsidRDefault="0096612C" w:rsidP="00C77A68">
      <w:pPr>
        <w:pStyle w:val="ListParagraph"/>
        <w:numPr>
          <w:ilvl w:val="0"/>
          <w:numId w:val="17"/>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11 463 923</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2F3BE025" w14:textId="6923C002" w:rsidR="0096612C" w:rsidRDefault="0096612C" w:rsidP="00C77A68">
      <w:pPr>
        <w:pStyle w:val="ListParagraph"/>
        <w:numPr>
          <w:ilvl w:val="0"/>
          <w:numId w:val="17"/>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76 779 193</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مباشر) من انبعاثات غازات الاحتباس الحراري (</w:t>
      </w:r>
      <w:r w:rsidR="00934048">
        <w:rPr>
          <w:rFonts w:cs="Simplified Arabic" w:hint="cs"/>
          <w:rtl/>
          <w:lang w:eastAsia="en-CA" w:bidi="ar-EG"/>
        </w:rPr>
        <w:t xml:space="preserve">طن متري من </w:t>
      </w:r>
      <w:r w:rsidR="00F466C1">
        <w:rPr>
          <w:rFonts w:cs="Simplified Arabic" w:hint="cs"/>
          <w:rtl/>
          <w:lang w:eastAsia="en-CA" w:bidi="ar-EG"/>
        </w:rPr>
        <w:t xml:space="preserve">مكافئ ثاني أكسيد </w:t>
      </w:r>
      <w:r>
        <w:rPr>
          <w:rFonts w:cs="Simplified Arabic" w:hint="cs"/>
          <w:rtl/>
          <w:lang w:eastAsia="en-CA" w:bidi="ar-EG"/>
        </w:rPr>
        <w:t>الكربون): الهدف 8 والهدف</w:t>
      </w:r>
      <w:r>
        <w:rPr>
          <w:rFonts w:cs="Simplified Arabic" w:hint="eastAsia"/>
          <w:rtl/>
          <w:lang w:eastAsia="en-CA" w:bidi="ar-EG"/>
        </w:rPr>
        <w:t> </w:t>
      </w:r>
      <w:r>
        <w:rPr>
          <w:rFonts w:cs="Simplified Arabic" w:hint="cs"/>
          <w:rtl/>
          <w:lang w:eastAsia="en-CA" w:bidi="ar-EG"/>
        </w:rPr>
        <w:t>11</w:t>
      </w:r>
    </w:p>
    <w:p w14:paraId="40FCBED9" w14:textId="60C94A0D" w:rsidR="0096612C" w:rsidRPr="005F42C1" w:rsidRDefault="0096612C" w:rsidP="00C77A68">
      <w:pPr>
        <w:pStyle w:val="ListParagraph"/>
        <w:numPr>
          <w:ilvl w:val="0"/>
          <w:numId w:val="17"/>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403 517</w:t>
      </w:r>
      <w:r>
        <w:rPr>
          <w:rFonts w:cs="Simplified Arabic" w:hint="cs"/>
          <w:rtl/>
          <w:lang w:eastAsia="en-CA" w:bidi="ar-EG"/>
        </w:rPr>
        <w:t xml:space="preserve"> </w:t>
      </w:r>
      <w:r w:rsidR="009A1E21">
        <w:rPr>
          <w:rFonts w:cs="Simplified Arabic" w:hint="cs"/>
          <w:rtl/>
          <w:lang w:eastAsia="en-CA" w:bidi="ar-EG"/>
        </w:rPr>
        <w:t>شخص</w:t>
      </w:r>
      <w:r>
        <w:rPr>
          <w:rFonts w:cs="Simplified Arabic" w:hint="cs"/>
          <w:rtl/>
          <w:lang w:eastAsia="en-CA" w:bidi="ar-EG"/>
        </w:rPr>
        <w:t>ا من الاستثمارات المالية لمرفق البيئة العالمية (</w:t>
      </w:r>
      <w:r>
        <w:rPr>
          <w:rFonts w:cs="Simplified Arabic"/>
          <w:lang w:eastAsia="en-CA" w:bidi="ar-EG"/>
        </w:rPr>
        <w:t>201 963</w:t>
      </w:r>
      <w:r>
        <w:rPr>
          <w:rFonts w:cs="Simplified Arabic" w:hint="cs"/>
          <w:rtl/>
          <w:lang w:eastAsia="en-CA" w:bidi="ar-EG"/>
        </w:rPr>
        <w:t xml:space="preserve"> امرأة، و</w:t>
      </w:r>
      <w:r>
        <w:rPr>
          <w:rFonts w:cs="Simplified Arabic"/>
          <w:lang w:eastAsia="en-CA" w:bidi="ar-EG"/>
        </w:rPr>
        <w:t>201 554</w:t>
      </w:r>
      <w:r>
        <w:rPr>
          <w:rFonts w:cs="Simplified Arabic" w:hint="eastAsia"/>
          <w:rtl/>
          <w:lang w:eastAsia="en-CA" w:bidi="ar-EG"/>
        </w:rPr>
        <w:t> </w:t>
      </w:r>
      <w:r>
        <w:rPr>
          <w:rFonts w:cs="Simplified Arabic" w:hint="cs"/>
          <w:rtl/>
          <w:lang w:eastAsia="en-CA" w:bidi="ar-EG"/>
        </w:rPr>
        <w:t>رجلا): الهدف 22 والهدف 23</w:t>
      </w:r>
    </w:p>
    <w:p w14:paraId="71C13C25" w14:textId="7A970938" w:rsidR="0096612C" w:rsidRPr="00E83325" w:rsidRDefault="0096612C" w:rsidP="00E83325">
      <w:pPr>
        <w:keepNext/>
        <w:keepLines/>
        <w:spacing w:after="120" w:line="216" w:lineRule="auto"/>
        <w:jc w:val="both"/>
        <w:rPr>
          <w:rFonts w:eastAsia="Times New Roman" w:cs="Simplified Arabic"/>
          <w:b/>
          <w:bCs/>
          <w:i/>
          <w:iCs/>
          <w:sz w:val="22"/>
          <w:lang w:val="en-GB" w:eastAsia="en-CA" w:bidi="ar-EG"/>
        </w:rPr>
      </w:pPr>
      <w:bookmarkStart w:id="29" w:name="ثالثا13"/>
      <w:bookmarkEnd w:id="29"/>
      <w:r w:rsidRPr="00E83325">
        <w:rPr>
          <w:rFonts w:eastAsia="Times New Roman" w:cs="Simplified Arabic"/>
          <w:b/>
          <w:bCs/>
          <w:i/>
          <w:iCs/>
          <w:sz w:val="22"/>
          <w:rtl/>
          <w:lang w:val="en-GB" w:eastAsia="en-CA" w:bidi="ar-EG"/>
        </w:rPr>
        <w:lastRenderedPageBreak/>
        <w:t>البرنامج المتكامل للغابات الحرجة في الكونغو (البلدان المشاركة: أنغولا، وجمهورية أفريقيا الوسطى، وجمهورية الكونغو الديمقراطية، وسان تومي وبرينسيبي، وغينيا الاستوائية، والكاميرون)</w:t>
      </w:r>
    </w:p>
    <w:p w14:paraId="3DF962E3" w14:textId="45D28964" w:rsidR="0096612C" w:rsidRPr="00894419" w:rsidRDefault="0096612C"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96612C">
        <w:rPr>
          <w:rFonts w:eastAsia="Times New Roman" w:cs="Simplified Arabic"/>
          <w:sz w:val="22"/>
          <w:rtl/>
          <w:lang w:val="en-GB" w:eastAsia="en-CA"/>
        </w:rPr>
        <w:t>إن الهدف من البرنامج المتكامل للكونغو هو تحسين حفظ المناظر الطبيعية الحرجة في المنطقة الأحيائية لغابات حوض الكونغو وإدارتها بشكل فعال</w:t>
      </w:r>
      <w:r>
        <w:rPr>
          <w:rFonts w:eastAsia="Times New Roman" w:cs="Simplified Arabic" w:hint="cs"/>
          <w:sz w:val="22"/>
          <w:rtl/>
          <w:lang w:eastAsia="en-CA" w:bidi="ar-EG"/>
        </w:rPr>
        <w:t>.</w:t>
      </w:r>
      <w:r w:rsidR="00AF28D0">
        <w:rPr>
          <w:rFonts w:eastAsia="Times New Roman" w:cs="Simplified Arabic" w:hint="cs"/>
          <w:sz w:val="22"/>
          <w:rtl/>
          <w:lang w:eastAsia="en-CA" w:bidi="ar-EG"/>
        </w:rPr>
        <w:t xml:space="preserve"> </w:t>
      </w:r>
      <w:r w:rsidR="00AF28D0" w:rsidRPr="00AF28D0">
        <w:rPr>
          <w:rFonts w:eastAsia="Times New Roman" w:cs="Simplified Arabic"/>
          <w:sz w:val="22"/>
          <w:rtl/>
          <w:lang w:eastAsia="en-CA"/>
        </w:rPr>
        <w:t xml:space="preserve">ويستهدف هذا البرنامج المتكامل النتائج التالية التي تساهم في إطار </w:t>
      </w:r>
      <w:proofErr w:type="spellStart"/>
      <w:r w:rsidR="00AF28D0" w:rsidRPr="00AF28D0">
        <w:rPr>
          <w:rFonts w:eastAsia="Times New Roman" w:cs="Simplified Arabic"/>
          <w:sz w:val="22"/>
          <w:rtl/>
          <w:lang w:eastAsia="en-CA"/>
        </w:rPr>
        <w:t>كونمينغ</w:t>
      </w:r>
      <w:proofErr w:type="spellEnd"/>
      <w:r w:rsidR="00AF28D0" w:rsidRPr="00AF28D0">
        <w:rPr>
          <w:rFonts w:eastAsia="Times New Roman" w:cs="Simplified Arabic"/>
          <w:sz w:val="22"/>
          <w:rtl/>
          <w:lang w:eastAsia="en-CA"/>
        </w:rPr>
        <w:t>-مونتريال العالمي للتنوع البيولوجي</w:t>
      </w:r>
      <w:r w:rsidR="00AF28D0">
        <w:rPr>
          <w:rFonts w:eastAsia="Times New Roman" w:cs="Simplified Arabic" w:hint="cs"/>
          <w:sz w:val="22"/>
          <w:rtl/>
          <w:lang w:eastAsia="en-CA" w:bidi="ar-EG"/>
        </w:rPr>
        <w:t>:</w:t>
      </w:r>
    </w:p>
    <w:p w14:paraId="44DFA503" w14:textId="7FD0EED8" w:rsidR="00894419" w:rsidRDefault="00894419" w:rsidP="00C77A68">
      <w:pPr>
        <w:pStyle w:val="ListParagraph"/>
        <w:numPr>
          <w:ilvl w:val="0"/>
          <w:numId w:val="18"/>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12 384</w:t>
      </w:r>
      <w:r>
        <w:rPr>
          <w:rFonts w:cs="Simplified Arabic" w:hint="cs"/>
          <w:rtl/>
          <w:lang w:eastAsia="en-CA" w:bidi="ar-EG"/>
        </w:rPr>
        <w:t xml:space="preserve"> هكتارا </w:t>
      </w:r>
      <w:r w:rsidR="00B3757B">
        <w:rPr>
          <w:rFonts w:cs="Simplified Arabic" w:hint="cs"/>
          <w:rtl/>
          <w:lang w:eastAsia="en-CA" w:bidi="ar-EG"/>
        </w:rPr>
        <w:t>من المناطق المحمية الأرضية الجديدة</w:t>
      </w:r>
      <w:r>
        <w:rPr>
          <w:rFonts w:cs="Simplified Arabic" w:hint="cs"/>
          <w:rtl/>
          <w:lang w:eastAsia="en-CA" w:bidi="ar-EG"/>
        </w:rPr>
        <w:t>: الهدف 3</w:t>
      </w:r>
    </w:p>
    <w:p w14:paraId="3D5C8AB0" w14:textId="5B7DD2B9" w:rsidR="00894419" w:rsidRDefault="00894419" w:rsidP="00C77A68">
      <w:pPr>
        <w:pStyle w:val="ListParagraph"/>
        <w:numPr>
          <w:ilvl w:val="0"/>
          <w:numId w:val="18"/>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1 044 410</w:t>
      </w:r>
      <w:r>
        <w:rPr>
          <w:rFonts w:cs="Simplified Arabic" w:hint="cs"/>
          <w:rtl/>
          <w:lang w:eastAsia="en-CA" w:bidi="ar-EG"/>
        </w:rPr>
        <w:t xml:space="preserve"> هكتارات من المناطق المحمية الأرضية للإدارة المحسنة: الهدف 3</w:t>
      </w:r>
    </w:p>
    <w:p w14:paraId="3A525FE1" w14:textId="56F14782" w:rsidR="00894419" w:rsidRDefault="009A1E21" w:rsidP="00C77A68">
      <w:pPr>
        <w:pStyle w:val="ListParagraph"/>
        <w:numPr>
          <w:ilvl w:val="0"/>
          <w:numId w:val="18"/>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917</w:t>
      </w:r>
      <w:r>
        <w:rPr>
          <w:rFonts w:cs="Simplified Arabic" w:hint="cs"/>
          <w:rtl/>
          <w:lang w:eastAsia="en-CA" w:bidi="ar-EG"/>
        </w:rPr>
        <w:t xml:space="preserve"> هكتارا من المناطق المحمية البحرية: الهدف 3</w:t>
      </w:r>
    </w:p>
    <w:p w14:paraId="694D5636" w14:textId="1672908E" w:rsidR="009A1E21" w:rsidRDefault="009A1E21" w:rsidP="00C77A68">
      <w:pPr>
        <w:pStyle w:val="ListParagraph"/>
        <w:numPr>
          <w:ilvl w:val="0"/>
          <w:numId w:val="18"/>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99 423</w:t>
      </w:r>
      <w:r>
        <w:rPr>
          <w:rFonts w:cs="Simplified Arabic" w:hint="cs"/>
          <w:rtl/>
          <w:lang w:eastAsia="en-CA" w:bidi="ar-EG"/>
        </w:rPr>
        <w:t xml:space="preserve"> هكتارا من الأراضي والنظم الإيكولوجية للاستعادة: الهدف 2</w:t>
      </w:r>
    </w:p>
    <w:p w14:paraId="24E12283" w14:textId="3B23B587" w:rsidR="009A1E21" w:rsidRDefault="009A1E21" w:rsidP="00C77A68">
      <w:pPr>
        <w:pStyle w:val="ListParagraph"/>
        <w:numPr>
          <w:ilvl w:val="0"/>
          <w:numId w:val="18"/>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2 102 608</w:t>
      </w:r>
      <w:r>
        <w:rPr>
          <w:rFonts w:cs="Simplified Arabic" w:hint="cs"/>
          <w:rtl/>
          <w:lang w:eastAsia="en-CA" w:bidi="ar-EG"/>
        </w:rPr>
        <w:t xml:space="preserve"> هكتارات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0B99547E" w14:textId="77777777" w:rsidR="009A1E21" w:rsidRDefault="009A1E21" w:rsidP="00C77A68">
      <w:pPr>
        <w:pStyle w:val="ListParagraph"/>
        <w:numPr>
          <w:ilvl w:val="0"/>
          <w:numId w:val="18"/>
        </w:numPr>
        <w:bidi/>
        <w:spacing w:after="120" w:line="216" w:lineRule="auto"/>
        <w:ind w:left="2160"/>
        <w:contextualSpacing w:val="0"/>
        <w:rPr>
          <w:rFonts w:cs="Simplified Arabic"/>
          <w:lang w:eastAsia="en-CA" w:bidi="ar-EG"/>
        </w:rPr>
      </w:pPr>
      <w:r>
        <w:rPr>
          <w:rFonts w:cs="Simplified Arabic" w:hint="cs"/>
          <w:rtl/>
          <w:lang w:eastAsia="en-CA" w:bidi="ar-EG"/>
        </w:rPr>
        <w:t>خضوع نظام واحد للمياه المشتركة للإدارة المحسنة: الهدف 10</w:t>
      </w:r>
    </w:p>
    <w:p w14:paraId="1E1A94B0" w14:textId="5C67B3CA" w:rsidR="009A1E21" w:rsidRDefault="009A1E21" w:rsidP="00C77A68">
      <w:pPr>
        <w:pStyle w:val="ListParagraph"/>
        <w:numPr>
          <w:ilvl w:val="0"/>
          <w:numId w:val="18"/>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111 719 431</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2F98C068" w14:textId="5BF6CEB4" w:rsidR="009A1E21" w:rsidRPr="005F42C1" w:rsidRDefault="009A1E21" w:rsidP="00C77A68">
      <w:pPr>
        <w:pStyle w:val="ListParagraph"/>
        <w:numPr>
          <w:ilvl w:val="0"/>
          <w:numId w:val="18"/>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207 000</w:t>
      </w:r>
      <w:r>
        <w:rPr>
          <w:rFonts w:cs="Simplified Arabic" w:hint="cs"/>
          <w:rtl/>
          <w:lang w:eastAsia="en-CA" w:bidi="ar-EG"/>
        </w:rPr>
        <w:t xml:space="preserve"> شخص من الاستثمارات المالية لمرفق البيئة العالمية (</w:t>
      </w:r>
      <w:r>
        <w:rPr>
          <w:rFonts w:cs="Simplified Arabic"/>
          <w:lang w:eastAsia="en-CA" w:bidi="ar-EG"/>
        </w:rPr>
        <w:t>106 000</w:t>
      </w:r>
      <w:r>
        <w:rPr>
          <w:rFonts w:cs="Simplified Arabic" w:hint="cs"/>
          <w:rtl/>
          <w:lang w:eastAsia="en-CA" w:bidi="ar-EG"/>
        </w:rPr>
        <w:t xml:space="preserve"> امرأة، و</w:t>
      </w:r>
      <w:r>
        <w:rPr>
          <w:rFonts w:cs="Simplified Arabic"/>
          <w:lang w:eastAsia="en-CA" w:bidi="ar-EG"/>
        </w:rPr>
        <w:t>101 000</w:t>
      </w:r>
      <w:r>
        <w:rPr>
          <w:rFonts w:cs="Simplified Arabic" w:hint="eastAsia"/>
          <w:rtl/>
          <w:lang w:eastAsia="en-CA" w:bidi="ar-EG"/>
        </w:rPr>
        <w:t> </w:t>
      </w:r>
      <w:r>
        <w:rPr>
          <w:rFonts w:cs="Simplified Arabic" w:hint="cs"/>
          <w:rtl/>
          <w:lang w:eastAsia="en-CA" w:bidi="ar-EG"/>
        </w:rPr>
        <w:t>رجلا): الهدف 22 والهدف 23</w:t>
      </w:r>
    </w:p>
    <w:p w14:paraId="23537CA7" w14:textId="45A246DB" w:rsidR="0096612C" w:rsidRPr="003A2F6D" w:rsidRDefault="009A1E21"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9A1E21">
        <w:rPr>
          <w:rFonts w:eastAsia="Times New Roman" w:cs="Simplified Arabic"/>
          <w:sz w:val="22"/>
          <w:rtl/>
          <w:lang w:val="en-GB" w:eastAsia="en-CA"/>
        </w:rPr>
        <w:t>وسيعزز هذا البرنامج المتكامل أيضا السياسات والأطر التنظيمية التي تعزز الحفظ وعزل الكربون في الغابات والإدارة الفعالة للغابات في المناظر الطبيعية الحرجة، بما في ذلك معالجة الإعانات المقدمة للقطاعات المؤثرة على الغابات والضارة بالتنوع البيولوجي (الهدف 14 والهدف 18)</w:t>
      </w:r>
      <w:r>
        <w:rPr>
          <w:rFonts w:eastAsia="Times New Roman" w:cs="Simplified Arabic" w:hint="cs"/>
          <w:sz w:val="22"/>
          <w:rtl/>
          <w:lang w:eastAsia="en-CA" w:bidi="ar-EG"/>
        </w:rPr>
        <w:t>.</w:t>
      </w:r>
      <w:r w:rsidR="003A2F6D">
        <w:rPr>
          <w:rFonts w:eastAsia="Times New Roman" w:cs="Simplified Arabic" w:hint="cs"/>
          <w:sz w:val="22"/>
          <w:rtl/>
          <w:lang w:eastAsia="en-CA" w:bidi="ar-EG"/>
        </w:rPr>
        <w:t xml:space="preserve"> </w:t>
      </w:r>
      <w:r w:rsidR="003A2F6D" w:rsidRPr="003A2F6D">
        <w:rPr>
          <w:rFonts w:eastAsia="Times New Roman" w:cs="Simplified Arabic"/>
          <w:sz w:val="22"/>
          <w:rtl/>
          <w:lang w:eastAsia="en-CA"/>
        </w:rPr>
        <w:t>وأخيرا، سيحشد هذا البرنامج المتكامل موارد إضافية لدعم جهود الحفظ وعزل الكربون في الغابات في حوض الكونغو، بما في ذلك من خلال الشراكات مع القطاع الخاص (الهدف 19)</w:t>
      </w:r>
      <w:r w:rsidR="003A2F6D">
        <w:rPr>
          <w:rFonts w:eastAsia="Times New Roman" w:cs="Simplified Arabic" w:hint="cs"/>
          <w:sz w:val="22"/>
          <w:rtl/>
          <w:lang w:eastAsia="en-CA" w:bidi="ar-EG"/>
        </w:rPr>
        <w:t>.</w:t>
      </w:r>
    </w:p>
    <w:p w14:paraId="139ADFB3" w14:textId="60D46E71" w:rsidR="003A2F6D" w:rsidRPr="005864B7" w:rsidRDefault="003A2F6D" w:rsidP="005864B7">
      <w:pPr>
        <w:keepNext/>
        <w:keepLines/>
        <w:spacing w:after="120" w:line="216" w:lineRule="auto"/>
        <w:jc w:val="both"/>
        <w:rPr>
          <w:rFonts w:eastAsia="Times New Roman" w:cs="Simplified Arabic"/>
          <w:b/>
          <w:bCs/>
          <w:i/>
          <w:iCs/>
          <w:sz w:val="22"/>
          <w:lang w:val="en-GB" w:eastAsia="en-CA" w:bidi="ar-EG"/>
        </w:rPr>
      </w:pPr>
      <w:bookmarkStart w:id="30" w:name="ثالثا14"/>
      <w:bookmarkEnd w:id="30"/>
      <w:r w:rsidRPr="005864B7">
        <w:rPr>
          <w:rFonts w:eastAsia="Times New Roman" w:cs="Simplified Arabic"/>
          <w:b/>
          <w:bCs/>
          <w:i/>
          <w:iCs/>
          <w:sz w:val="22"/>
          <w:rtl/>
          <w:lang w:val="en-GB" w:eastAsia="en-CA" w:bidi="ar-EG"/>
        </w:rPr>
        <w:t>البرنامج المتكامل للغابات الحرجة في غينيا (البلدان المشاركة: سيراليون، وغينيا، وغينيا بيساو، وليبريا)</w:t>
      </w:r>
    </w:p>
    <w:p w14:paraId="7D850FCE" w14:textId="2C851406" w:rsidR="003A2F6D" w:rsidRPr="00B3295A" w:rsidRDefault="003A2F6D"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3A2F6D">
        <w:rPr>
          <w:rFonts w:eastAsia="Times New Roman" w:cs="Simplified Arabic"/>
          <w:sz w:val="22"/>
          <w:rtl/>
          <w:lang w:val="en-GB" w:eastAsia="en-CA"/>
        </w:rPr>
        <w:t xml:space="preserve">إن الهدف من البرنامج المتكامل للغابات الحرجة في غينيا هو حماية وتحسين الإدارة الفعالة للغابات </w:t>
      </w:r>
      <w:proofErr w:type="spellStart"/>
      <w:r w:rsidRPr="003A2F6D">
        <w:rPr>
          <w:rFonts w:eastAsia="Times New Roman" w:cs="Simplified Arabic"/>
          <w:sz w:val="22"/>
          <w:rtl/>
          <w:lang w:val="en-GB" w:eastAsia="en-CA"/>
        </w:rPr>
        <w:t>الغينية</w:t>
      </w:r>
      <w:proofErr w:type="spellEnd"/>
      <w:r w:rsidRPr="003A2F6D">
        <w:rPr>
          <w:rFonts w:eastAsia="Times New Roman" w:cs="Simplified Arabic"/>
          <w:sz w:val="22"/>
          <w:rtl/>
          <w:lang w:val="en-GB" w:eastAsia="en-CA"/>
        </w:rPr>
        <w:t xml:space="preserve"> لتحقيق أقصى قدر من الفوائد البيئية العالمية، والمساهمة في صحة الكوكب وتدفق خدمات النظم الإيكولوجية الحيوية التي تدعم رفاه الإنسان</w:t>
      </w:r>
      <w:r>
        <w:rPr>
          <w:rFonts w:eastAsia="Times New Roman" w:cs="Simplified Arabic" w:hint="cs"/>
          <w:sz w:val="22"/>
          <w:rtl/>
          <w:lang w:eastAsia="en-CA" w:bidi="ar-EG"/>
        </w:rPr>
        <w:t>.</w:t>
      </w:r>
      <w:r w:rsidR="00B3295A">
        <w:rPr>
          <w:rFonts w:eastAsia="Times New Roman" w:cs="Simplified Arabic" w:hint="cs"/>
          <w:sz w:val="22"/>
          <w:rtl/>
          <w:lang w:eastAsia="en-CA" w:bidi="ar-EG"/>
        </w:rPr>
        <w:t xml:space="preserve"> </w:t>
      </w:r>
      <w:r w:rsidR="00B3295A" w:rsidRPr="00B3295A">
        <w:rPr>
          <w:rFonts w:eastAsia="Times New Roman" w:cs="Simplified Arabic"/>
          <w:sz w:val="22"/>
          <w:rtl/>
          <w:lang w:eastAsia="en-CA"/>
        </w:rPr>
        <w:t xml:space="preserve">ويستهدف هذا البرنامج المتكامل النتائج التالية التي تساهم في إطار </w:t>
      </w:r>
      <w:proofErr w:type="spellStart"/>
      <w:r w:rsidR="00B3295A" w:rsidRPr="00B3295A">
        <w:rPr>
          <w:rFonts w:eastAsia="Times New Roman" w:cs="Simplified Arabic"/>
          <w:sz w:val="22"/>
          <w:rtl/>
          <w:lang w:eastAsia="en-CA"/>
        </w:rPr>
        <w:t>كونمينغ</w:t>
      </w:r>
      <w:proofErr w:type="spellEnd"/>
      <w:r w:rsidR="00B3295A" w:rsidRPr="00B3295A">
        <w:rPr>
          <w:rFonts w:eastAsia="Times New Roman" w:cs="Simplified Arabic"/>
          <w:sz w:val="22"/>
          <w:rtl/>
          <w:lang w:eastAsia="en-CA"/>
        </w:rPr>
        <w:t>-مونتريال العالمي للتنوع البيولوجي</w:t>
      </w:r>
      <w:r w:rsidR="00B3295A">
        <w:rPr>
          <w:rFonts w:eastAsia="Times New Roman" w:cs="Simplified Arabic" w:hint="cs"/>
          <w:sz w:val="22"/>
          <w:rtl/>
          <w:lang w:eastAsia="en-CA" w:bidi="ar-EG"/>
        </w:rPr>
        <w:t>:</w:t>
      </w:r>
    </w:p>
    <w:p w14:paraId="356A6762" w14:textId="631A682A" w:rsidR="00B3295A" w:rsidRDefault="00B3295A" w:rsidP="00C77A68">
      <w:pPr>
        <w:pStyle w:val="ListParagraph"/>
        <w:numPr>
          <w:ilvl w:val="0"/>
          <w:numId w:val="19"/>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347 875</w:t>
      </w:r>
      <w:r>
        <w:rPr>
          <w:rFonts w:cs="Simplified Arabic" w:hint="cs"/>
          <w:rtl/>
          <w:lang w:eastAsia="en-CA" w:bidi="ar-EG"/>
        </w:rPr>
        <w:t xml:space="preserve"> هكتارا من المناطق المحمية الأرضية</w:t>
      </w:r>
      <w:r w:rsidR="00B3757B">
        <w:rPr>
          <w:rFonts w:cs="Simplified Arabic" w:hint="cs"/>
          <w:rtl/>
          <w:lang w:eastAsia="en-CA" w:bidi="ar-EG"/>
        </w:rPr>
        <w:t xml:space="preserve"> الجديدة</w:t>
      </w:r>
      <w:r>
        <w:rPr>
          <w:rFonts w:cs="Simplified Arabic" w:hint="cs"/>
          <w:rtl/>
          <w:lang w:eastAsia="en-CA" w:bidi="ar-EG"/>
        </w:rPr>
        <w:t>: الهدف 3</w:t>
      </w:r>
    </w:p>
    <w:p w14:paraId="7BF383D6" w14:textId="602401B0" w:rsidR="00B3295A" w:rsidRDefault="00B3295A" w:rsidP="00C77A68">
      <w:pPr>
        <w:pStyle w:val="ListParagraph"/>
        <w:numPr>
          <w:ilvl w:val="0"/>
          <w:numId w:val="19"/>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814 281</w:t>
      </w:r>
      <w:r>
        <w:rPr>
          <w:rFonts w:cs="Simplified Arabic" w:hint="cs"/>
          <w:rtl/>
          <w:lang w:eastAsia="en-CA" w:bidi="ar-EG"/>
        </w:rPr>
        <w:t xml:space="preserve"> هكتارا من المناطق المحمية الأرضية للإدارة المحسنة: الهدف 3</w:t>
      </w:r>
    </w:p>
    <w:p w14:paraId="1F615E22" w14:textId="0561AF53" w:rsidR="00B3295A" w:rsidRDefault="00B3295A" w:rsidP="00C77A68">
      <w:pPr>
        <w:pStyle w:val="ListParagraph"/>
        <w:numPr>
          <w:ilvl w:val="0"/>
          <w:numId w:val="19"/>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44 433</w:t>
      </w:r>
      <w:r>
        <w:rPr>
          <w:rFonts w:cs="Simplified Arabic" w:hint="cs"/>
          <w:rtl/>
          <w:lang w:eastAsia="en-CA" w:bidi="ar-EG"/>
        </w:rPr>
        <w:t xml:space="preserve"> هكتارا من الأراضي والنظم الإيكولوجية للاستعادة: الهدف 2</w:t>
      </w:r>
    </w:p>
    <w:p w14:paraId="190D3CC4" w14:textId="410F2502" w:rsidR="00B3295A" w:rsidRDefault="00B3295A" w:rsidP="00C77A68">
      <w:pPr>
        <w:pStyle w:val="ListParagraph"/>
        <w:numPr>
          <w:ilvl w:val="0"/>
          <w:numId w:val="19"/>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378 075</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40386D8E" w14:textId="3E737040" w:rsidR="00B3295A" w:rsidRDefault="00B3295A" w:rsidP="00C77A68">
      <w:pPr>
        <w:pStyle w:val="ListParagraph"/>
        <w:numPr>
          <w:ilvl w:val="0"/>
          <w:numId w:val="19"/>
        </w:numPr>
        <w:bidi/>
        <w:spacing w:after="120" w:line="216" w:lineRule="auto"/>
        <w:ind w:left="2160"/>
        <w:contextualSpacing w:val="0"/>
        <w:rPr>
          <w:rFonts w:cs="Simplified Arabic"/>
          <w:lang w:eastAsia="en-CA" w:bidi="ar-EG"/>
        </w:rPr>
      </w:pPr>
      <w:r>
        <w:rPr>
          <w:rFonts w:cs="Simplified Arabic" w:hint="cs"/>
          <w:rtl/>
          <w:lang w:eastAsia="en-CA" w:bidi="ar-EG"/>
        </w:rPr>
        <w:lastRenderedPageBreak/>
        <w:t xml:space="preserve">تخفيف </w:t>
      </w:r>
      <w:r>
        <w:rPr>
          <w:rFonts w:cs="Simplified Arabic"/>
          <w:lang w:eastAsia="en-CA" w:bidi="ar-EG"/>
        </w:rPr>
        <w:t>30 851 413</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مباشر) و</w:t>
      </w:r>
      <w:r>
        <w:rPr>
          <w:rFonts w:cs="Simplified Arabic"/>
          <w:lang w:eastAsia="en-CA" w:bidi="ar-EG"/>
        </w:rPr>
        <w:t>3 500 000</w:t>
      </w:r>
      <w:r>
        <w:rPr>
          <w:rFonts w:cs="Simplified Arabic" w:hint="cs"/>
          <w:rtl/>
          <w:lang w:eastAsia="en-CA" w:bidi="ar-EG"/>
        </w:rPr>
        <w:t xml:space="preserve"> طنا متري (بشكل غير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50D11085" w14:textId="3BA91845" w:rsidR="00B3295A" w:rsidRPr="005F42C1" w:rsidRDefault="00B3295A" w:rsidP="00C77A68">
      <w:pPr>
        <w:pStyle w:val="ListParagraph"/>
        <w:numPr>
          <w:ilvl w:val="0"/>
          <w:numId w:val="19"/>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185 667</w:t>
      </w:r>
      <w:r>
        <w:rPr>
          <w:rFonts w:cs="Simplified Arabic" w:hint="cs"/>
          <w:rtl/>
          <w:lang w:eastAsia="en-CA" w:bidi="ar-EG"/>
        </w:rPr>
        <w:t xml:space="preserve"> شخص</w:t>
      </w:r>
      <w:r w:rsidR="00B3757B">
        <w:rPr>
          <w:rFonts w:cs="Simplified Arabic" w:hint="cs"/>
          <w:rtl/>
          <w:lang w:eastAsia="en-CA" w:bidi="ar-EG"/>
        </w:rPr>
        <w:t>ا</w:t>
      </w:r>
      <w:r>
        <w:rPr>
          <w:rFonts w:cs="Simplified Arabic" w:hint="cs"/>
          <w:rtl/>
          <w:lang w:eastAsia="en-CA" w:bidi="ar-EG"/>
        </w:rPr>
        <w:t xml:space="preserve"> من الاستثمارات المالية لمرفق البيئة العالمية (</w:t>
      </w:r>
      <w:r>
        <w:rPr>
          <w:rFonts w:cs="Simplified Arabic"/>
          <w:lang w:eastAsia="en-CA" w:bidi="ar-EG"/>
        </w:rPr>
        <w:t>88 290</w:t>
      </w:r>
      <w:r>
        <w:rPr>
          <w:rFonts w:cs="Simplified Arabic" w:hint="cs"/>
          <w:rtl/>
          <w:lang w:eastAsia="en-CA" w:bidi="ar-EG"/>
        </w:rPr>
        <w:t xml:space="preserve"> امرأة، و</w:t>
      </w:r>
      <w:r>
        <w:rPr>
          <w:rFonts w:cs="Simplified Arabic"/>
          <w:lang w:eastAsia="en-CA" w:bidi="ar-EG"/>
        </w:rPr>
        <w:t>97 377</w:t>
      </w:r>
      <w:r>
        <w:rPr>
          <w:rFonts w:cs="Simplified Arabic" w:hint="eastAsia"/>
          <w:rtl/>
          <w:lang w:eastAsia="en-CA" w:bidi="ar-EG"/>
        </w:rPr>
        <w:t> </w:t>
      </w:r>
      <w:r>
        <w:rPr>
          <w:rFonts w:cs="Simplified Arabic" w:hint="cs"/>
          <w:rtl/>
          <w:lang w:eastAsia="en-CA" w:bidi="ar-EG"/>
        </w:rPr>
        <w:t>رجلا): الهدف 22 والهدف 23</w:t>
      </w:r>
    </w:p>
    <w:p w14:paraId="1DDE40C2" w14:textId="0D67E1B6" w:rsidR="00B3295A" w:rsidRPr="00925A0F" w:rsidRDefault="00B3295A"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B3295A">
        <w:rPr>
          <w:rFonts w:eastAsia="Times New Roman" w:cs="Simplified Arabic"/>
          <w:sz w:val="22"/>
          <w:rtl/>
          <w:lang w:val="en-GB" w:eastAsia="en-CA"/>
        </w:rPr>
        <w:t>وسيدعم هذا البرنامج المتكامل أيضا وضع خطط متكاملة وتشاركية لاستخدام الأراضي وخطط مكانية وتحديث البيانات والمعلومات اللازمة للقيام بذلك بفعالية (الهدف 1)</w:t>
      </w:r>
      <w:r>
        <w:rPr>
          <w:rFonts w:eastAsia="Times New Roman" w:cs="Simplified Arabic" w:hint="cs"/>
          <w:sz w:val="22"/>
          <w:rtl/>
          <w:lang w:eastAsia="en-CA" w:bidi="ar-EG"/>
        </w:rPr>
        <w:t>.</w:t>
      </w:r>
      <w:r w:rsidR="00AE26B8">
        <w:rPr>
          <w:rFonts w:eastAsia="Times New Roman" w:cs="Simplified Arabic" w:hint="cs"/>
          <w:sz w:val="22"/>
          <w:rtl/>
          <w:lang w:eastAsia="en-CA" w:bidi="ar-EG"/>
        </w:rPr>
        <w:t xml:space="preserve"> </w:t>
      </w:r>
      <w:r w:rsidR="00AE26B8" w:rsidRPr="00AE26B8">
        <w:rPr>
          <w:rFonts w:eastAsia="Times New Roman" w:cs="Simplified Arabic"/>
          <w:sz w:val="22"/>
          <w:rtl/>
          <w:lang w:eastAsia="en-CA"/>
        </w:rPr>
        <w:t>وبالإضافة إلى ذلك، يهدف البرنامج المتكامل إلى تحسين إطار السياسات والظروف التمكينية لحفظ الغابات وإدارتها، بما في ذلك معالجة الحوافز والإعانات الضارة بالتنوع البيولوجي (الهدفان 14 و18)</w:t>
      </w:r>
      <w:r w:rsidR="00AE26B8">
        <w:rPr>
          <w:rFonts w:eastAsia="Times New Roman" w:cs="Simplified Arabic" w:hint="cs"/>
          <w:sz w:val="22"/>
          <w:rtl/>
          <w:lang w:eastAsia="en-CA" w:bidi="ar-EG"/>
        </w:rPr>
        <w:t>.</w:t>
      </w:r>
      <w:r w:rsidR="001D155F">
        <w:rPr>
          <w:rFonts w:eastAsia="Times New Roman" w:cs="Simplified Arabic" w:hint="cs"/>
          <w:sz w:val="22"/>
          <w:rtl/>
          <w:lang w:eastAsia="en-CA" w:bidi="ar-EG"/>
        </w:rPr>
        <w:t xml:space="preserve"> </w:t>
      </w:r>
      <w:r w:rsidR="001D155F" w:rsidRPr="001D155F">
        <w:rPr>
          <w:rFonts w:eastAsia="Times New Roman" w:cs="Simplified Arabic"/>
          <w:sz w:val="22"/>
          <w:rtl/>
          <w:lang w:eastAsia="en-CA"/>
        </w:rPr>
        <w:t>وأخيرا، ستتم</w:t>
      </w:r>
      <w:r w:rsidR="00B3757B">
        <w:rPr>
          <w:rFonts w:eastAsia="Times New Roman" w:cs="Simplified Arabic" w:hint="cs"/>
          <w:sz w:val="22"/>
          <w:rtl/>
          <w:lang w:eastAsia="en-CA"/>
        </w:rPr>
        <w:t>ث</w:t>
      </w:r>
      <w:r w:rsidR="001D155F" w:rsidRPr="001D155F">
        <w:rPr>
          <w:rFonts w:eastAsia="Times New Roman" w:cs="Simplified Arabic"/>
          <w:sz w:val="22"/>
          <w:rtl/>
          <w:lang w:eastAsia="en-CA"/>
        </w:rPr>
        <w:t>ل إحدى النتائج الرئيسية للبرنامج في وضع استراتيجيات تمويل مستدامة لإدارة المناطق المحمية وحفظ الغابات (الهدف 19)</w:t>
      </w:r>
      <w:r w:rsidR="001D155F">
        <w:rPr>
          <w:rFonts w:eastAsia="Times New Roman" w:cs="Simplified Arabic" w:hint="cs"/>
          <w:sz w:val="22"/>
          <w:rtl/>
          <w:lang w:eastAsia="en-CA" w:bidi="ar-EG"/>
        </w:rPr>
        <w:t>.</w:t>
      </w:r>
    </w:p>
    <w:p w14:paraId="444BF864" w14:textId="6A2059A1" w:rsidR="00925A0F" w:rsidRPr="005864B7" w:rsidRDefault="00845593" w:rsidP="005864B7">
      <w:pPr>
        <w:keepNext/>
        <w:keepLines/>
        <w:spacing w:after="120" w:line="216" w:lineRule="auto"/>
        <w:jc w:val="both"/>
        <w:rPr>
          <w:rFonts w:eastAsia="Times New Roman" w:cs="Simplified Arabic"/>
          <w:b/>
          <w:bCs/>
          <w:i/>
          <w:iCs/>
          <w:sz w:val="22"/>
          <w:lang w:val="en-GB" w:eastAsia="en-CA" w:bidi="ar-EG"/>
        </w:rPr>
      </w:pPr>
      <w:bookmarkStart w:id="31" w:name="ثالثا15"/>
      <w:bookmarkEnd w:id="31"/>
      <w:r w:rsidRPr="005864B7">
        <w:rPr>
          <w:rFonts w:eastAsia="Times New Roman" w:cs="Simplified Arabic"/>
          <w:b/>
          <w:bCs/>
          <w:i/>
          <w:iCs/>
          <w:sz w:val="22"/>
          <w:rtl/>
          <w:lang w:val="en-GB" w:eastAsia="en-CA" w:bidi="ar-EG"/>
        </w:rPr>
        <w:t>البرنامج المتكامل للغابات الحيوية الهندية الماليزية (البلدان المشاركة: بابوا غينيا الجديدة، وتايلند، وجمهورية لاو الديمقراطية الشعبية</w:t>
      </w:r>
      <w:r w:rsidR="00925A0F" w:rsidRPr="005864B7">
        <w:rPr>
          <w:rFonts w:eastAsia="Times New Roman" w:cs="Simplified Arabic"/>
          <w:b/>
          <w:bCs/>
          <w:i/>
          <w:iCs/>
          <w:sz w:val="22"/>
          <w:rtl/>
          <w:lang w:val="en-GB" w:eastAsia="en-CA" w:bidi="ar-EG"/>
        </w:rPr>
        <w:t>)</w:t>
      </w:r>
    </w:p>
    <w:p w14:paraId="37DB2536" w14:textId="285F6E59" w:rsidR="00925A0F" w:rsidRPr="00B3757B" w:rsidRDefault="00845593"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845593">
        <w:rPr>
          <w:rFonts w:eastAsia="Times New Roman" w:cs="Simplified Arabic"/>
          <w:sz w:val="22"/>
          <w:rtl/>
          <w:lang w:val="en-GB" w:eastAsia="en-CA"/>
        </w:rPr>
        <w:t>إن الهدف من البرنامج المتكامل للغابات الحيوية الهندية الماليزية هو الحفاظ على سلامة الغابات الأولية المهمة عالميا في الهند وماليزيا لتعظيم الفوائد البيئية العالمية المتعددة المتعلقة بالكربون والتنوع البيولوجي، فضلا عن رفاهية الإنسان</w:t>
      </w:r>
      <w:r>
        <w:rPr>
          <w:rFonts w:eastAsia="Times New Roman" w:cs="Simplified Arabic" w:hint="cs"/>
          <w:sz w:val="22"/>
          <w:rtl/>
          <w:lang w:eastAsia="en-CA" w:bidi="ar-EG"/>
        </w:rPr>
        <w:t>.</w:t>
      </w:r>
      <w:r w:rsidR="00930107">
        <w:rPr>
          <w:rFonts w:eastAsia="Times New Roman" w:cs="Simplified Arabic" w:hint="cs"/>
          <w:sz w:val="22"/>
          <w:rtl/>
          <w:lang w:eastAsia="en-CA" w:bidi="ar-EG"/>
        </w:rPr>
        <w:t xml:space="preserve"> </w:t>
      </w:r>
      <w:r w:rsidR="00930107" w:rsidRPr="00930107">
        <w:rPr>
          <w:rFonts w:eastAsia="Times New Roman" w:cs="Simplified Arabic"/>
          <w:sz w:val="22"/>
          <w:rtl/>
          <w:lang w:eastAsia="en-CA"/>
        </w:rPr>
        <w:t xml:space="preserve">ويستهدف هذا البرنامج المتكامل النتائج التالية التي تساهم في إطار </w:t>
      </w:r>
      <w:proofErr w:type="spellStart"/>
      <w:r w:rsidR="00930107" w:rsidRPr="00930107">
        <w:rPr>
          <w:rFonts w:eastAsia="Times New Roman" w:cs="Simplified Arabic"/>
          <w:sz w:val="22"/>
          <w:rtl/>
          <w:lang w:eastAsia="en-CA"/>
        </w:rPr>
        <w:t>كونمينغ</w:t>
      </w:r>
      <w:proofErr w:type="spellEnd"/>
      <w:r w:rsidR="00930107" w:rsidRPr="00930107">
        <w:rPr>
          <w:rFonts w:eastAsia="Times New Roman" w:cs="Simplified Arabic"/>
          <w:sz w:val="22"/>
          <w:rtl/>
          <w:lang w:eastAsia="en-CA"/>
        </w:rPr>
        <w:t>-مونتريال العالمي للتنوع البيولوجي</w:t>
      </w:r>
      <w:r w:rsidR="00930107">
        <w:rPr>
          <w:rFonts w:eastAsia="Times New Roman" w:cs="Simplified Arabic" w:hint="cs"/>
          <w:sz w:val="22"/>
          <w:rtl/>
          <w:lang w:eastAsia="en-CA" w:bidi="ar-EG"/>
        </w:rPr>
        <w:t>:</w:t>
      </w:r>
    </w:p>
    <w:p w14:paraId="0E67513D" w14:textId="74B4458C" w:rsidR="00B3757B" w:rsidRDefault="00B3757B"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865 335</w:t>
      </w:r>
      <w:r>
        <w:rPr>
          <w:rFonts w:cs="Simplified Arabic" w:hint="cs"/>
          <w:rtl/>
          <w:lang w:eastAsia="en-CA" w:bidi="ar-EG"/>
        </w:rPr>
        <w:t xml:space="preserve"> هكتارا من المناطق المحمية الأرضية الجديدة: الهدف 3</w:t>
      </w:r>
    </w:p>
    <w:p w14:paraId="325BB3A2" w14:textId="27215261" w:rsidR="00B3757B" w:rsidRDefault="00B3757B"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2 316 723</w:t>
      </w:r>
      <w:r>
        <w:rPr>
          <w:rFonts w:cs="Simplified Arabic" w:hint="cs"/>
          <w:rtl/>
          <w:lang w:eastAsia="en-CA" w:bidi="ar-EG"/>
        </w:rPr>
        <w:t xml:space="preserve"> هكتارا من المناطق المحمية الأرضية للإدارة المحسنة: الهدف 3</w:t>
      </w:r>
    </w:p>
    <w:p w14:paraId="0237CEAC" w14:textId="2F076423" w:rsidR="00B3757B" w:rsidRDefault="00B3757B"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8 500</w:t>
      </w:r>
      <w:r>
        <w:rPr>
          <w:rFonts w:cs="Simplified Arabic" w:hint="cs"/>
          <w:rtl/>
          <w:lang w:eastAsia="en-CA" w:bidi="ar-EG"/>
        </w:rPr>
        <w:t xml:space="preserve"> هكتار من الأراضي والنظم الإيكولوجية للاستعادة: الهدف 2</w:t>
      </w:r>
    </w:p>
    <w:p w14:paraId="1A799CB4" w14:textId="303AE8E2" w:rsidR="00B3757B" w:rsidRDefault="00B3757B"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7 120 000</w:t>
      </w:r>
      <w:r>
        <w:rPr>
          <w:rFonts w:cs="Simplified Arabic" w:hint="cs"/>
          <w:rtl/>
          <w:lang w:eastAsia="en-CA" w:bidi="ar-EG"/>
        </w:rPr>
        <w:t xml:space="preserve"> هكتار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5CFB5C4F" w14:textId="16BDFEA5" w:rsidR="00B3757B" w:rsidRDefault="00B3757B"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217 224 041</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6114E934" w14:textId="59CDE23F" w:rsidR="00B3757B" w:rsidRPr="005F42C1" w:rsidRDefault="00B3757B"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13 400</w:t>
      </w:r>
      <w:r>
        <w:rPr>
          <w:rFonts w:cs="Simplified Arabic" w:hint="cs"/>
          <w:rtl/>
          <w:lang w:eastAsia="en-CA" w:bidi="ar-EG"/>
        </w:rPr>
        <w:t xml:space="preserve"> شخص من الاستثمارات المالية لمرفق البيئة العالمية (</w:t>
      </w:r>
      <w:r>
        <w:rPr>
          <w:rFonts w:cs="Simplified Arabic"/>
          <w:lang w:eastAsia="en-CA" w:bidi="ar-EG"/>
        </w:rPr>
        <w:t>7 200</w:t>
      </w:r>
      <w:r>
        <w:rPr>
          <w:rFonts w:cs="Simplified Arabic" w:hint="cs"/>
          <w:rtl/>
          <w:lang w:eastAsia="en-CA" w:bidi="ar-EG"/>
        </w:rPr>
        <w:t xml:space="preserve"> امرأة، و</w:t>
      </w:r>
      <w:r>
        <w:rPr>
          <w:rFonts w:cs="Simplified Arabic"/>
          <w:lang w:eastAsia="en-CA" w:bidi="ar-EG"/>
        </w:rPr>
        <w:t>6 200</w:t>
      </w:r>
      <w:r>
        <w:rPr>
          <w:rFonts w:cs="Simplified Arabic" w:hint="cs"/>
          <w:rtl/>
          <w:lang w:eastAsia="en-CA" w:bidi="ar-EG"/>
        </w:rPr>
        <w:t xml:space="preserve"> رجل): الهدف 22 والهدف 23</w:t>
      </w:r>
    </w:p>
    <w:p w14:paraId="029A725A" w14:textId="140A68B5" w:rsidR="00B3757B" w:rsidRPr="000E2E4F" w:rsidRDefault="00B3757B"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B3757B">
        <w:rPr>
          <w:rFonts w:eastAsia="Times New Roman" w:cs="Simplified Arabic"/>
          <w:sz w:val="22"/>
          <w:rtl/>
          <w:lang w:val="en-GB" w:eastAsia="en-CA"/>
        </w:rPr>
        <w:t>وسيدعم هذا البرنامج المتكامل أيضا تطوير وتعزيز البيئة التمكينية لحفظ الغابات على مستويات متعددة (الهدف 14 والهدف 18)</w:t>
      </w:r>
      <w:r>
        <w:rPr>
          <w:rFonts w:eastAsia="Times New Roman" w:cs="Simplified Arabic" w:hint="cs"/>
          <w:sz w:val="22"/>
          <w:rtl/>
          <w:lang w:eastAsia="en-CA" w:bidi="ar-EG"/>
        </w:rPr>
        <w:t>.</w:t>
      </w:r>
      <w:r w:rsidR="00F11354">
        <w:rPr>
          <w:rFonts w:eastAsia="Times New Roman" w:cs="Simplified Arabic" w:hint="cs"/>
          <w:sz w:val="22"/>
          <w:rtl/>
          <w:lang w:eastAsia="en-CA" w:bidi="ar-EG"/>
        </w:rPr>
        <w:t xml:space="preserve"> </w:t>
      </w:r>
      <w:r w:rsidR="00F11354" w:rsidRPr="00F11354">
        <w:rPr>
          <w:rFonts w:eastAsia="Times New Roman" w:cs="Simplified Arabic"/>
          <w:sz w:val="22"/>
          <w:rtl/>
          <w:lang w:eastAsia="en-CA"/>
        </w:rPr>
        <w:t>وبالإضافة إلى ذلك، ستوضع استراتيجيات تمويل مستدامة لإدارة المناطق المحمية وحفظ الغابات (الهدف 19)</w:t>
      </w:r>
      <w:r w:rsidR="00F11354">
        <w:rPr>
          <w:rFonts w:eastAsia="Times New Roman" w:cs="Simplified Arabic" w:hint="cs"/>
          <w:sz w:val="22"/>
          <w:rtl/>
          <w:lang w:eastAsia="en-CA" w:bidi="ar-EG"/>
        </w:rPr>
        <w:t>.</w:t>
      </w:r>
    </w:p>
    <w:p w14:paraId="3674D3AE" w14:textId="3137D011" w:rsidR="000E2E4F" w:rsidRPr="00CD6377" w:rsidRDefault="000E2E4F" w:rsidP="00CD6377">
      <w:pPr>
        <w:keepNext/>
        <w:keepLines/>
        <w:spacing w:after="120" w:line="216" w:lineRule="auto"/>
        <w:jc w:val="both"/>
        <w:rPr>
          <w:rFonts w:eastAsia="Times New Roman" w:cs="Simplified Arabic"/>
          <w:b/>
          <w:bCs/>
          <w:i/>
          <w:iCs/>
          <w:sz w:val="22"/>
          <w:lang w:val="en-GB" w:eastAsia="en-CA" w:bidi="ar-EG"/>
        </w:rPr>
      </w:pPr>
      <w:bookmarkStart w:id="32" w:name="ثالثا16"/>
      <w:bookmarkEnd w:id="32"/>
      <w:r w:rsidRPr="00CD6377">
        <w:rPr>
          <w:rFonts w:eastAsia="Times New Roman" w:cs="Simplified Arabic"/>
          <w:b/>
          <w:bCs/>
          <w:i/>
          <w:iCs/>
          <w:sz w:val="22"/>
          <w:rtl/>
          <w:lang w:val="en-GB" w:eastAsia="en-CA" w:bidi="ar-EG"/>
        </w:rPr>
        <w:t>البرنامج المتكامل للغابات الحيوية في أمريكا الوسطى (البلدان المشاركة: بنما، والسلفادور، وغواتيمالا، والمكسيك، ونيكاراغوا، وهندوراس)</w:t>
      </w:r>
    </w:p>
    <w:p w14:paraId="6EB86955" w14:textId="2F562737" w:rsidR="000E2E4F" w:rsidRPr="00C820F6" w:rsidRDefault="000E2E4F"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0E2E4F">
        <w:rPr>
          <w:rFonts w:eastAsia="Times New Roman" w:cs="Simplified Arabic"/>
          <w:sz w:val="22"/>
          <w:rtl/>
          <w:lang w:val="en-GB" w:eastAsia="en-CA"/>
        </w:rPr>
        <w:t>إن الهدف من البرنامج المتكامل للغابات الحيوية في أمريكا الوسطى هو الحفاظ على الغابات الأولية في أمريكا الوسطى من خلال تعزيز الحوكمة والحماية والاستعادة والتعاون الإقليمي وحشد التمويل المستقر على الأجل الطويل، وضمان التدفق المستدام لخدمات النظم الإيكولوجية للناس والكوكب</w:t>
      </w:r>
      <w:r>
        <w:rPr>
          <w:rFonts w:eastAsia="Times New Roman" w:cs="Simplified Arabic" w:hint="cs"/>
          <w:sz w:val="22"/>
          <w:rtl/>
          <w:lang w:eastAsia="en-CA" w:bidi="ar-EG"/>
        </w:rPr>
        <w:t>.</w:t>
      </w:r>
      <w:r w:rsidR="00160580">
        <w:rPr>
          <w:rFonts w:eastAsia="Times New Roman" w:cs="Simplified Arabic" w:hint="cs"/>
          <w:sz w:val="22"/>
          <w:rtl/>
          <w:lang w:eastAsia="en-CA" w:bidi="ar-EG"/>
        </w:rPr>
        <w:t xml:space="preserve"> </w:t>
      </w:r>
      <w:r w:rsidR="00160580" w:rsidRPr="00160580">
        <w:rPr>
          <w:rFonts w:eastAsia="Times New Roman" w:cs="Simplified Arabic"/>
          <w:sz w:val="22"/>
          <w:rtl/>
          <w:lang w:eastAsia="en-CA"/>
        </w:rPr>
        <w:t xml:space="preserve">ويستهدف هذا البرنامج المتكامل النتائج التالية التي تساهم في إطار </w:t>
      </w:r>
      <w:proofErr w:type="spellStart"/>
      <w:r w:rsidR="00160580" w:rsidRPr="00160580">
        <w:rPr>
          <w:rFonts w:eastAsia="Times New Roman" w:cs="Simplified Arabic"/>
          <w:sz w:val="22"/>
          <w:rtl/>
          <w:lang w:eastAsia="en-CA"/>
        </w:rPr>
        <w:t>كونمينغ</w:t>
      </w:r>
      <w:proofErr w:type="spellEnd"/>
      <w:r w:rsidR="00160580" w:rsidRPr="00160580">
        <w:rPr>
          <w:rFonts w:eastAsia="Times New Roman" w:cs="Simplified Arabic"/>
          <w:sz w:val="22"/>
          <w:rtl/>
          <w:lang w:eastAsia="en-CA"/>
        </w:rPr>
        <w:t>-مونتريال العالمي للتنوع البيولوجي</w:t>
      </w:r>
      <w:r w:rsidR="00160580">
        <w:rPr>
          <w:rFonts w:eastAsia="Times New Roman" w:cs="Simplified Arabic" w:hint="cs"/>
          <w:sz w:val="22"/>
          <w:rtl/>
          <w:lang w:eastAsia="en-CA" w:bidi="ar-EG"/>
        </w:rPr>
        <w:t>:</w:t>
      </w:r>
    </w:p>
    <w:p w14:paraId="5E4891ED" w14:textId="1597BBA6" w:rsidR="00C820F6" w:rsidRDefault="00C820F6"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lastRenderedPageBreak/>
        <w:t xml:space="preserve">خضوع </w:t>
      </w:r>
      <w:r>
        <w:rPr>
          <w:rFonts w:cs="Simplified Arabic"/>
          <w:lang w:eastAsia="en-CA" w:bidi="ar-EG"/>
        </w:rPr>
        <w:t>5 329 143</w:t>
      </w:r>
      <w:r>
        <w:rPr>
          <w:rFonts w:cs="Simplified Arabic" w:hint="cs"/>
          <w:rtl/>
          <w:lang w:eastAsia="en-CA" w:bidi="ar-EG"/>
        </w:rPr>
        <w:t xml:space="preserve"> هكتارا من المناطق المحمية الأرضية للإدارة المحسنة: الهدف 3</w:t>
      </w:r>
    </w:p>
    <w:p w14:paraId="21132803" w14:textId="30278C46" w:rsidR="00C820F6" w:rsidRDefault="00C820F6"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63 000</w:t>
      </w:r>
      <w:r>
        <w:rPr>
          <w:rFonts w:cs="Simplified Arabic" w:hint="cs"/>
          <w:rtl/>
          <w:lang w:eastAsia="en-CA" w:bidi="ar-EG"/>
        </w:rPr>
        <w:t xml:space="preserve"> هكتار من الأراضي والنظم الإيكولوجية للاستعادة: الهدف 2</w:t>
      </w:r>
    </w:p>
    <w:p w14:paraId="76F2B8AE" w14:textId="3423C081" w:rsidR="00C820F6" w:rsidRDefault="00C820F6"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178 382</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63F295DE" w14:textId="77777777" w:rsidR="00C820F6" w:rsidRDefault="00C820F6"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خضوع نظام واحد للمياه المشتركة للإدارة المحسنة: الهدف 10</w:t>
      </w:r>
    </w:p>
    <w:p w14:paraId="58A3D0E3" w14:textId="2AF9FA7D" w:rsidR="00C820F6" w:rsidRDefault="00C820F6"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81 294 163</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مباشر) و</w:t>
      </w:r>
      <w:r w:rsidR="00EB606C">
        <w:rPr>
          <w:rFonts w:cs="Simplified Arabic"/>
          <w:lang w:eastAsia="en-CA" w:bidi="ar-EG"/>
        </w:rPr>
        <w:t>2 678 551</w:t>
      </w:r>
      <w:r w:rsidRPr="00C820F6">
        <w:rPr>
          <w:rFonts w:cs="Simplified Arabic" w:hint="cs"/>
          <w:rtl/>
          <w:lang w:eastAsia="en-CA" w:bidi="ar-EG"/>
        </w:rPr>
        <w:t xml:space="preserve"> </w:t>
      </w:r>
      <w:r>
        <w:rPr>
          <w:rFonts w:cs="Simplified Arabic" w:hint="cs"/>
          <w:rtl/>
          <w:lang w:eastAsia="en-CA" w:bidi="ar-EG"/>
        </w:rPr>
        <w:t xml:space="preserve">طنا </w:t>
      </w:r>
      <w:proofErr w:type="spellStart"/>
      <w:r>
        <w:rPr>
          <w:rFonts w:cs="Simplified Arabic" w:hint="cs"/>
          <w:rtl/>
          <w:lang w:eastAsia="en-CA" w:bidi="ar-EG"/>
        </w:rPr>
        <w:t>متريا</w:t>
      </w:r>
      <w:proofErr w:type="spellEnd"/>
      <w:r>
        <w:rPr>
          <w:rFonts w:cs="Simplified Arabic" w:hint="cs"/>
          <w:rtl/>
          <w:lang w:eastAsia="en-CA" w:bidi="ar-EG"/>
        </w:rPr>
        <w:t xml:space="preserve"> (بشكل</w:t>
      </w:r>
      <w:r w:rsidR="00B4138D">
        <w:rPr>
          <w:rFonts w:cs="Simplified Arabic" w:hint="cs"/>
          <w:rtl/>
          <w:lang w:eastAsia="en-CA" w:bidi="ar-EG"/>
        </w:rPr>
        <w:t xml:space="preserve"> غير</w:t>
      </w:r>
      <w:r>
        <w:rPr>
          <w:rFonts w:cs="Simplified Arabic" w:hint="cs"/>
          <w:rtl/>
          <w:lang w:eastAsia="en-CA" w:bidi="ar-EG"/>
        </w:rPr>
        <w:t xml:space="preserve">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1F91810A" w14:textId="40CA7F30" w:rsidR="00C820F6" w:rsidRPr="005F42C1" w:rsidRDefault="00C820F6"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sidR="00EB606C">
        <w:rPr>
          <w:rFonts w:cs="Simplified Arabic"/>
          <w:lang w:eastAsia="en-CA" w:bidi="ar-EG"/>
        </w:rPr>
        <w:t>182 350</w:t>
      </w:r>
      <w:r>
        <w:rPr>
          <w:rFonts w:cs="Simplified Arabic" w:hint="cs"/>
          <w:rtl/>
          <w:lang w:eastAsia="en-CA" w:bidi="ar-EG"/>
        </w:rPr>
        <w:t xml:space="preserve"> شخص</w:t>
      </w:r>
      <w:r w:rsidR="00EB606C">
        <w:rPr>
          <w:rFonts w:cs="Simplified Arabic" w:hint="cs"/>
          <w:rtl/>
          <w:lang w:eastAsia="en-CA" w:bidi="ar-EG"/>
        </w:rPr>
        <w:t>ا</w:t>
      </w:r>
      <w:r>
        <w:rPr>
          <w:rFonts w:cs="Simplified Arabic" w:hint="cs"/>
          <w:rtl/>
          <w:lang w:eastAsia="en-CA" w:bidi="ar-EG"/>
        </w:rPr>
        <w:t xml:space="preserve"> من الاستثمارات المالية لمرفق البيئة العالمية (</w:t>
      </w:r>
      <w:r w:rsidR="00EB606C">
        <w:rPr>
          <w:rFonts w:cs="Simplified Arabic"/>
          <w:lang w:eastAsia="en-CA" w:bidi="ar-EG"/>
        </w:rPr>
        <w:t>82 210</w:t>
      </w:r>
      <w:r>
        <w:rPr>
          <w:rFonts w:cs="Simplified Arabic" w:hint="cs"/>
          <w:rtl/>
          <w:lang w:eastAsia="en-CA" w:bidi="ar-EG"/>
        </w:rPr>
        <w:t xml:space="preserve"> </w:t>
      </w:r>
      <w:r w:rsidR="00EB606C">
        <w:rPr>
          <w:rFonts w:cs="Simplified Arabic" w:hint="cs"/>
          <w:rtl/>
          <w:lang w:eastAsia="en-CA" w:bidi="ar-EG"/>
        </w:rPr>
        <w:t>نساء</w:t>
      </w:r>
      <w:r>
        <w:rPr>
          <w:rFonts w:cs="Simplified Arabic" w:hint="cs"/>
          <w:rtl/>
          <w:lang w:eastAsia="en-CA" w:bidi="ar-EG"/>
        </w:rPr>
        <w:t>، و</w:t>
      </w:r>
      <w:r w:rsidR="00EB606C">
        <w:rPr>
          <w:rFonts w:cs="Simplified Arabic"/>
          <w:lang w:eastAsia="en-CA" w:bidi="ar-EG"/>
        </w:rPr>
        <w:t>100 230</w:t>
      </w:r>
      <w:r w:rsidR="00EB606C">
        <w:rPr>
          <w:rFonts w:cs="Simplified Arabic" w:hint="eastAsia"/>
          <w:rtl/>
          <w:lang w:eastAsia="en-CA" w:bidi="ar-EG"/>
        </w:rPr>
        <w:t> </w:t>
      </w:r>
      <w:r>
        <w:rPr>
          <w:rFonts w:cs="Simplified Arabic" w:hint="cs"/>
          <w:rtl/>
          <w:lang w:eastAsia="en-CA" w:bidi="ar-EG"/>
        </w:rPr>
        <w:t>رجل</w:t>
      </w:r>
      <w:r w:rsidR="00EB606C">
        <w:rPr>
          <w:rFonts w:cs="Simplified Arabic" w:hint="cs"/>
          <w:rtl/>
          <w:lang w:eastAsia="en-CA" w:bidi="ar-EG"/>
        </w:rPr>
        <w:t>ا</w:t>
      </w:r>
      <w:r>
        <w:rPr>
          <w:rFonts w:cs="Simplified Arabic" w:hint="cs"/>
          <w:rtl/>
          <w:lang w:eastAsia="en-CA" w:bidi="ar-EG"/>
        </w:rPr>
        <w:t>): الهدف 22 والهدف 23</w:t>
      </w:r>
    </w:p>
    <w:p w14:paraId="4A2CDCED" w14:textId="6AC1E361" w:rsidR="00C820F6" w:rsidRPr="001A4D35" w:rsidRDefault="00EB606C"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EB606C">
        <w:rPr>
          <w:rFonts w:eastAsia="Times New Roman" w:cs="Simplified Arabic"/>
          <w:sz w:val="22"/>
          <w:rtl/>
          <w:lang w:val="en-GB" w:eastAsia="en-CA"/>
        </w:rPr>
        <w:t>وسيقدم البرنامج المتكامل المساعدة التقنية وسيدعم العمليات التشاركية لاستعراض أو تحديث أو تطوير الصكوك التي تعزز حماية الغابات الأولية وصونها باستخدام العمليات المشتركة بين القطاعات لتشجيع اتساق السياسات</w:t>
      </w:r>
      <w:r>
        <w:rPr>
          <w:rFonts w:eastAsia="Times New Roman" w:cs="Simplified Arabic" w:hint="cs"/>
          <w:sz w:val="22"/>
          <w:rtl/>
          <w:lang w:eastAsia="en-CA" w:bidi="ar-EG"/>
        </w:rPr>
        <w:t>.</w:t>
      </w:r>
      <w:r w:rsidR="00244218">
        <w:rPr>
          <w:rFonts w:eastAsia="Times New Roman" w:cs="Simplified Arabic" w:hint="cs"/>
          <w:sz w:val="22"/>
          <w:rtl/>
          <w:lang w:eastAsia="en-CA" w:bidi="ar-EG"/>
        </w:rPr>
        <w:t xml:space="preserve"> </w:t>
      </w:r>
      <w:r w:rsidR="00244218" w:rsidRPr="00244218">
        <w:rPr>
          <w:rFonts w:eastAsia="Times New Roman" w:cs="Simplified Arabic"/>
          <w:sz w:val="22"/>
          <w:rtl/>
          <w:lang w:eastAsia="en-CA"/>
        </w:rPr>
        <w:t>وستشمل هذه الصكوك، في جملة أمور، خطط استخدام الأراضي، وأنظمة حصاد الغابات، والسياسات والأنظمة المتعلقة بمنح امتيازات التعدين، وخطط حياة الشعوب الأصلية، وإجراءات التشاور مع الشعوب الأصلية</w:t>
      </w:r>
      <w:r w:rsidR="0092091C">
        <w:rPr>
          <w:rFonts w:eastAsia="Times New Roman" w:cs="Simplified Arabic" w:hint="cs"/>
          <w:sz w:val="22"/>
          <w:rtl/>
          <w:lang w:eastAsia="en-CA" w:bidi="ar-EG"/>
        </w:rPr>
        <w:t xml:space="preserve"> (الهدف</w:t>
      </w:r>
      <w:r w:rsidR="0092091C">
        <w:rPr>
          <w:rFonts w:eastAsia="Times New Roman" w:cs="Simplified Arabic" w:hint="eastAsia"/>
          <w:sz w:val="22"/>
          <w:rtl/>
          <w:lang w:eastAsia="en-CA" w:bidi="ar-EG"/>
        </w:rPr>
        <w:t> </w:t>
      </w:r>
      <w:r w:rsidR="0092091C">
        <w:rPr>
          <w:rFonts w:eastAsia="Times New Roman" w:cs="Simplified Arabic" w:hint="cs"/>
          <w:sz w:val="22"/>
          <w:rtl/>
          <w:lang w:eastAsia="en-CA" w:bidi="ar-EG"/>
        </w:rPr>
        <w:t>1 والهدف 14 والهدف 18</w:t>
      </w:r>
      <w:r w:rsidR="0092091C">
        <w:rPr>
          <w:rFonts w:eastAsia="Times New Roman" w:cs="Simplified Arabic" w:hint="cs"/>
          <w:sz w:val="22"/>
          <w:rtl/>
          <w:lang w:val="en-GB" w:eastAsia="en-CA" w:bidi="ar-EG"/>
        </w:rPr>
        <w:t xml:space="preserve">). </w:t>
      </w:r>
      <w:r w:rsidR="003024DF" w:rsidRPr="003024DF">
        <w:rPr>
          <w:rFonts w:eastAsia="Times New Roman" w:cs="Simplified Arabic"/>
          <w:sz w:val="22"/>
          <w:rtl/>
          <w:lang w:val="en-GB" w:eastAsia="en-CA"/>
        </w:rPr>
        <w:t>وبالإضافة إلى ذلك، يهدف البرنامج المتكامل إلى حشد استثمارات من مجموعة من المصادر لدعم الحفظ الأولي للغابات واستخدامها المستدام على المدى الطويل</w:t>
      </w:r>
      <w:r w:rsidR="001A4D35">
        <w:rPr>
          <w:rFonts w:eastAsia="Times New Roman" w:cs="Simplified Arabic" w:hint="cs"/>
          <w:sz w:val="22"/>
          <w:rtl/>
          <w:lang w:val="en-GB" w:eastAsia="en-CA"/>
        </w:rPr>
        <w:t xml:space="preserve"> (الهدف 19)</w:t>
      </w:r>
      <w:r w:rsidR="003024DF">
        <w:rPr>
          <w:rFonts w:eastAsia="Times New Roman" w:cs="Simplified Arabic" w:hint="cs"/>
          <w:sz w:val="22"/>
          <w:rtl/>
          <w:lang w:eastAsia="en-CA" w:bidi="ar-EG"/>
        </w:rPr>
        <w:t>.</w:t>
      </w:r>
    </w:p>
    <w:p w14:paraId="767D4003" w14:textId="0D235ED7" w:rsidR="001A4D35" w:rsidRPr="00B11EDC" w:rsidRDefault="001A4D35" w:rsidP="00B11EDC">
      <w:pPr>
        <w:keepNext/>
        <w:keepLines/>
        <w:spacing w:after="120" w:line="216" w:lineRule="auto"/>
        <w:jc w:val="both"/>
        <w:rPr>
          <w:rFonts w:eastAsia="Times New Roman" w:cs="Simplified Arabic"/>
          <w:b/>
          <w:bCs/>
          <w:i/>
          <w:iCs/>
          <w:sz w:val="22"/>
          <w:lang w:val="en-GB" w:eastAsia="en-CA" w:bidi="ar-EG"/>
        </w:rPr>
      </w:pPr>
      <w:bookmarkStart w:id="33" w:name="ثالثا17"/>
      <w:bookmarkEnd w:id="33"/>
      <w:r w:rsidRPr="00B11EDC">
        <w:rPr>
          <w:rFonts w:eastAsia="Times New Roman" w:cs="Simplified Arabic"/>
          <w:b/>
          <w:bCs/>
          <w:i/>
          <w:iCs/>
          <w:sz w:val="22"/>
          <w:rtl/>
          <w:lang w:val="en-GB" w:eastAsia="en-CA" w:bidi="ar-EG"/>
        </w:rPr>
        <w:t xml:space="preserve">البرنامج المتكامل للحفاظ على الحياة البرية من أجل التنمية (البلدان المشاركة: إثيوبيا، </w:t>
      </w:r>
      <w:proofErr w:type="spellStart"/>
      <w:r w:rsidRPr="00B11EDC">
        <w:rPr>
          <w:rFonts w:eastAsia="Times New Roman" w:cs="Simplified Arabic"/>
          <w:b/>
          <w:bCs/>
          <w:i/>
          <w:iCs/>
          <w:sz w:val="22"/>
          <w:rtl/>
          <w:lang w:val="en-GB" w:eastAsia="en-CA" w:bidi="ar-EG"/>
        </w:rPr>
        <w:t>وإسواتيني</w:t>
      </w:r>
      <w:proofErr w:type="spellEnd"/>
      <w:r w:rsidRPr="00B11EDC">
        <w:rPr>
          <w:rFonts w:eastAsia="Times New Roman" w:cs="Simplified Arabic"/>
          <w:b/>
          <w:bCs/>
          <w:i/>
          <w:iCs/>
          <w:sz w:val="22"/>
          <w:rtl/>
          <w:lang w:val="en-GB" w:eastAsia="en-CA" w:bidi="ar-EG"/>
        </w:rPr>
        <w:t>، وإندونيسيا، وأوغندا، وباراغواي، وتايلند، وزامبيا، وغينيا، والفلبين، وكولومبيا، وكينيا، والمكسيك، وملاوي، وموزامبيق، ونيبال)</w:t>
      </w:r>
    </w:p>
    <w:p w14:paraId="5D668ACF" w14:textId="19C92884" w:rsidR="001A4D35" w:rsidRPr="00B4138D" w:rsidRDefault="001A4D35"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1A4D35">
        <w:rPr>
          <w:rFonts w:eastAsia="Times New Roman" w:cs="Simplified Arabic"/>
          <w:sz w:val="22"/>
          <w:rtl/>
          <w:lang w:val="en-GB" w:eastAsia="en-CA"/>
        </w:rPr>
        <w:t>إن الهدف من البرنامج المتكامل للحفاظ على الحياة البرية من أجل التنمية هو الحفاظ على الحياة البرية والمناظر الطبيعية لتحقيق أقصى قدر من الفوائد البيئية العالمية وضمان استفادة البلدان والمجتمعات من هذه الأصول الطبيعية</w:t>
      </w:r>
      <w:r>
        <w:rPr>
          <w:rFonts w:eastAsia="Times New Roman" w:cs="Simplified Arabic" w:hint="cs"/>
          <w:sz w:val="22"/>
          <w:rtl/>
          <w:lang w:eastAsia="en-CA" w:bidi="ar-EG"/>
        </w:rPr>
        <w:t>.</w:t>
      </w:r>
      <w:r w:rsidR="001E4E67">
        <w:rPr>
          <w:rFonts w:eastAsia="Times New Roman" w:cs="Simplified Arabic" w:hint="cs"/>
          <w:sz w:val="22"/>
          <w:rtl/>
          <w:lang w:eastAsia="en-CA" w:bidi="ar-EG"/>
        </w:rPr>
        <w:t xml:space="preserve"> </w:t>
      </w:r>
      <w:r w:rsidR="001E4E67" w:rsidRPr="001E4E67">
        <w:rPr>
          <w:rFonts w:eastAsia="Times New Roman" w:cs="Simplified Arabic"/>
          <w:sz w:val="22"/>
          <w:rtl/>
          <w:lang w:eastAsia="en-CA"/>
        </w:rPr>
        <w:t xml:space="preserve">ويستهدف هذا البرنامج المتكامل النتائج التالية التي تساهم في إطار </w:t>
      </w:r>
      <w:proofErr w:type="spellStart"/>
      <w:r w:rsidR="001E4E67" w:rsidRPr="001E4E67">
        <w:rPr>
          <w:rFonts w:eastAsia="Times New Roman" w:cs="Simplified Arabic"/>
          <w:sz w:val="22"/>
          <w:rtl/>
          <w:lang w:eastAsia="en-CA"/>
        </w:rPr>
        <w:t>كونمينغ</w:t>
      </w:r>
      <w:proofErr w:type="spellEnd"/>
      <w:r w:rsidR="001E4E67" w:rsidRPr="001E4E67">
        <w:rPr>
          <w:rFonts w:eastAsia="Times New Roman" w:cs="Simplified Arabic"/>
          <w:sz w:val="22"/>
          <w:rtl/>
          <w:lang w:eastAsia="en-CA"/>
        </w:rPr>
        <w:t>-مونتريال العالمي للتنوع البيولوجي</w:t>
      </w:r>
      <w:r w:rsidR="001E4E67">
        <w:rPr>
          <w:rFonts w:eastAsia="Times New Roman" w:cs="Simplified Arabic" w:hint="cs"/>
          <w:sz w:val="22"/>
          <w:rtl/>
          <w:lang w:eastAsia="en-CA" w:bidi="ar-EG"/>
        </w:rPr>
        <w:t>:</w:t>
      </w:r>
    </w:p>
    <w:p w14:paraId="5307252A" w14:textId="18813683" w:rsidR="00B4138D" w:rsidRDefault="00B4138D"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206 300</w:t>
      </w:r>
      <w:r>
        <w:rPr>
          <w:rFonts w:cs="Simplified Arabic" w:hint="cs"/>
          <w:rtl/>
          <w:lang w:eastAsia="en-CA" w:bidi="ar-EG"/>
        </w:rPr>
        <w:t xml:space="preserve"> هكتار من المناطق المحمية الأرضية الجديدة: الهدف 3</w:t>
      </w:r>
    </w:p>
    <w:p w14:paraId="5429A0BC" w14:textId="768CBD43" w:rsidR="00B4138D" w:rsidRDefault="00B4138D"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19 336 738</w:t>
      </w:r>
      <w:r>
        <w:rPr>
          <w:rFonts w:cs="Simplified Arabic" w:hint="cs"/>
          <w:rtl/>
          <w:lang w:eastAsia="en-CA" w:bidi="ar-EG"/>
        </w:rPr>
        <w:t xml:space="preserve"> هكتارا من المناطق المحمية الأرضية للإدارة المحسنة: الهدف 3</w:t>
      </w:r>
    </w:p>
    <w:p w14:paraId="5C083C63" w14:textId="3E95FB1D" w:rsidR="00B4138D" w:rsidRDefault="00B4138D"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307 400</w:t>
      </w:r>
      <w:r>
        <w:rPr>
          <w:rFonts w:cs="Simplified Arabic" w:hint="cs"/>
          <w:rtl/>
          <w:lang w:eastAsia="en-CA" w:bidi="ar-EG"/>
        </w:rPr>
        <w:t xml:space="preserve"> هكتار من الأراضي والنظم الإيكولوجية للاستعادة: الهدف 2</w:t>
      </w:r>
    </w:p>
    <w:p w14:paraId="430197FA" w14:textId="0C56C93C" w:rsidR="00B4138D" w:rsidRDefault="00B4138D"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5 681 030</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63BBED9E" w14:textId="179FE88E" w:rsidR="00B4138D" w:rsidRDefault="00B4138D"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61 694 190</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مباشر) وطن متري (بشكل غير مباشر) من انبعاثات غازات الاحتباس الحراري (</w:t>
      </w:r>
      <w:r w:rsidR="00690527">
        <w:rPr>
          <w:rFonts w:cs="Simplified Arabic" w:hint="cs"/>
          <w:rtl/>
          <w:lang w:eastAsia="en-CA" w:bidi="ar-EG"/>
        </w:rPr>
        <w:t>طن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66835E81" w14:textId="7E67033A" w:rsidR="00B4138D" w:rsidRPr="005F42C1" w:rsidRDefault="00B4138D"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1 068 489</w:t>
      </w:r>
      <w:r>
        <w:rPr>
          <w:rFonts w:cs="Simplified Arabic" w:hint="cs"/>
          <w:rtl/>
          <w:lang w:eastAsia="en-CA" w:bidi="ar-EG"/>
        </w:rPr>
        <w:t xml:space="preserve"> شخصا من الاستثمارات المالية لمرفق البيئة العالمية (</w:t>
      </w:r>
      <w:r w:rsidR="00B267C3">
        <w:rPr>
          <w:rFonts w:cs="Simplified Arabic"/>
          <w:lang w:eastAsia="en-CA" w:bidi="ar-EG"/>
        </w:rPr>
        <w:t>544 942</w:t>
      </w:r>
      <w:r>
        <w:rPr>
          <w:rFonts w:cs="Simplified Arabic" w:hint="cs"/>
          <w:rtl/>
          <w:lang w:eastAsia="en-CA" w:bidi="ar-EG"/>
        </w:rPr>
        <w:t xml:space="preserve"> امرأة، و</w:t>
      </w:r>
      <w:r w:rsidR="00B267C3">
        <w:rPr>
          <w:rFonts w:cs="Simplified Arabic"/>
          <w:lang w:eastAsia="en-CA" w:bidi="ar-EG"/>
        </w:rPr>
        <w:t>523 547</w:t>
      </w:r>
      <w:r>
        <w:rPr>
          <w:rFonts w:cs="Simplified Arabic" w:hint="cs"/>
          <w:rtl/>
          <w:lang w:eastAsia="en-CA" w:bidi="ar-EG"/>
        </w:rPr>
        <w:t xml:space="preserve"> رجل</w:t>
      </w:r>
      <w:r w:rsidR="00B267C3">
        <w:rPr>
          <w:rFonts w:cs="Simplified Arabic" w:hint="cs"/>
          <w:rtl/>
          <w:lang w:eastAsia="en-CA" w:bidi="ar-EG"/>
        </w:rPr>
        <w:t>ا</w:t>
      </w:r>
      <w:r>
        <w:rPr>
          <w:rFonts w:cs="Simplified Arabic" w:hint="cs"/>
          <w:rtl/>
          <w:lang w:eastAsia="en-CA" w:bidi="ar-EG"/>
        </w:rPr>
        <w:t>): الهدف 22 والهدف 23</w:t>
      </w:r>
    </w:p>
    <w:p w14:paraId="52C62BFB" w14:textId="0EE61082" w:rsidR="00B4138D" w:rsidRPr="00CB7E14" w:rsidRDefault="00B267C3"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B267C3">
        <w:rPr>
          <w:rFonts w:eastAsia="Times New Roman" w:cs="Simplified Arabic"/>
          <w:sz w:val="22"/>
          <w:rtl/>
          <w:lang w:val="en-GB" w:eastAsia="en-CA"/>
        </w:rPr>
        <w:lastRenderedPageBreak/>
        <w:t>ويُنظم البرنامج المتكامل للحفاظ على الحياة البرية من أجل التنمية للمساهمة بشكل مباشر في تنفيذ الإطار العالمي للتنوع البيولوجي، مع إيلاء أهمية مركزية للأهداف 3 و4 و5</w:t>
      </w:r>
      <w:r>
        <w:rPr>
          <w:rFonts w:eastAsia="Times New Roman" w:cs="Simplified Arabic" w:hint="cs"/>
          <w:sz w:val="22"/>
          <w:rtl/>
          <w:lang w:eastAsia="en-CA" w:bidi="ar-EG"/>
        </w:rPr>
        <w:t>.</w:t>
      </w:r>
      <w:r w:rsidR="00D062EB">
        <w:rPr>
          <w:rFonts w:eastAsia="Times New Roman" w:cs="Simplified Arabic" w:hint="cs"/>
          <w:sz w:val="22"/>
          <w:rtl/>
          <w:lang w:eastAsia="en-CA" w:bidi="ar-EG"/>
        </w:rPr>
        <w:t xml:space="preserve"> </w:t>
      </w:r>
      <w:r w:rsidR="00D062EB" w:rsidRPr="00D062EB">
        <w:rPr>
          <w:rFonts w:eastAsia="Times New Roman" w:cs="Simplified Arabic"/>
          <w:sz w:val="22"/>
          <w:rtl/>
          <w:lang w:eastAsia="en-CA"/>
        </w:rPr>
        <w:t xml:space="preserve">وسوف يتدفق الدعم المقدم إلى شبكات المناطق المحمية التمثيلية والمدارة إدارة جيدة (الهدف 3) أساسا من الحفظ </w:t>
      </w:r>
      <w:r w:rsidR="00A84869">
        <w:rPr>
          <w:rFonts w:eastAsia="Times New Roman" w:cs="Simplified Arabic" w:hint="cs"/>
          <w:sz w:val="22"/>
          <w:rtl/>
          <w:lang w:eastAsia="en-CA"/>
        </w:rPr>
        <w:t>في</w:t>
      </w:r>
      <w:r w:rsidR="00D062EB" w:rsidRPr="00D062EB">
        <w:rPr>
          <w:rFonts w:eastAsia="Times New Roman" w:cs="Simplified Arabic"/>
          <w:sz w:val="22"/>
          <w:rtl/>
          <w:lang w:eastAsia="en-CA"/>
        </w:rPr>
        <w:t xml:space="preserve"> المواقع، والحد من التهديدات وإشراك المجتمعات المحلية، مع مساهمات أيضا من توسيع تمويل الحفظ، وتحسين الحوكمة، وتعزيز سبل عيش المجتمعات المحلية</w:t>
      </w:r>
      <w:r w:rsidR="00D062EB">
        <w:rPr>
          <w:rFonts w:eastAsia="Times New Roman" w:cs="Simplified Arabic" w:hint="cs"/>
          <w:sz w:val="22"/>
          <w:rtl/>
          <w:lang w:eastAsia="en-CA" w:bidi="ar-EG"/>
        </w:rPr>
        <w:t>.</w:t>
      </w:r>
      <w:r w:rsidR="00A84869">
        <w:rPr>
          <w:rFonts w:eastAsia="Times New Roman" w:cs="Simplified Arabic" w:hint="cs"/>
          <w:sz w:val="22"/>
          <w:rtl/>
          <w:lang w:eastAsia="en-CA" w:bidi="ar-EG"/>
        </w:rPr>
        <w:t xml:space="preserve"> </w:t>
      </w:r>
      <w:r w:rsidR="00A84869" w:rsidRPr="00A84869">
        <w:rPr>
          <w:rFonts w:eastAsia="Times New Roman" w:cs="Simplified Arabic"/>
          <w:sz w:val="22"/>
          <w:rtl/>
          <w:lang w:eastAsia="en-CA"/>
        </w:rPr>
        <w:t>وسيُمنع انقراض الأنواع المهددة (الهدف 4) من خلال مجموعة من إجراءات الإدارة، بما في ذلك الحفظ في المواقع وتحسين التمويل وتقاسم المنافع</w:t>
      </w:r>
      <w:r w:rsidR="00A84869">
        <w:rPr>
          <w:rFonts w:eastAsia="Times New Roman" w:cs="Simplified Arabic" w:hint="cs"/>
          <w:sz w:val="22"/>
          <w:rtl/>
          <w:lang w:eastAsia="en-CA" w:bidi="ar-EG"/>
        </w:rPr>
        <w:t>.</w:t>
      </w:r>
      <w:r w:rsidR="0062689E">
        <w:rPr>
          <w:rFonts w:eastAsia="Times New Roman" w:cs="Simplified Arabic" w:hint="cs"/>
          <w:sz w:val="22"/>
          <w:rtl/>
          <w:lang w:eastAsia="en-CA" w:bidi="ar-EG"/>
        </w:rPr>
        <w:t xml:space="preserve"> </w:t>
      </w:r>
      <w:r w:rsidR="0062689E" w:rsidRPr="0062689E">
        <w:rPr>
          <w:rFonts w:eastAsia="Times New Roman" w:cs="Simplified Arabic"/>
          <w:sz w:val="22"/>
          <w:rtl/>
          <w:lang w:eastAsia="en-CA"/>
        </w:rPr>
        <w:t>ويُدرج الحد من النزاعات بين الإنسان والحياة البرية (الهدف 4) كنتيجة محددة في هذا البرنامج المتكامل</w:t>
      </w:r>
      <w:r w:rsidR="0062689E">
        <w:rPr>
          <w:rFonts w:eastAsia="Times New Roman" w:cs="Simplified Arabic" w:hint="cs"/>
          <w:sz w:val="22"/>
          <w:rtl/>
          <w:lang w:eastAsia="en-CA" w:bidi="ar-EG"/>
        </w:rPr>
        <w:t>.</w:t>
      </w:r>
      <w:r w:rsidR="00CE2E62">
        <w:rPr>
          <w:rFonts w:eastAsia="Times New Roman" w:cs="Simplified Arabic" w:hint="cs"/>
          <w:sz w:val="22"/>
          <w:rtl/>
          <w:lang w:eastAsia="en-CA" w:bidi="ar-EG"/>
        </w:rPr>
        <w:t xml:space="preserve"> </w:t>
      </w:r>
      <w:r w:rsidR="00CE2E62" w:rsidRPr="00CE2E62">
        <w:rPr>
          <w:rFonts w:eastAsia="Times New Roman" w:cs="Simplified Arabic"/>
          <w:sz w:val="22"/>
          <w:rtl/>
          <w:lang w:eastAsia="en-CA"/>
        </w:rPr>
        <w:t>وستُدعم التجارة المستدامة والآمنة والقانونية للأنواع البرية (الهدف 5) بشكل خاص من خلال الجهود المبذولة عبر سلاسل إمداد تجارة الأحياء البرية، وكذلك من خلال تدخلات مكافحة الصيد غير المشروع في المناظر الطبيعية الرئيسية وسلاسل قيمة الاستخدام المستدام</w:t>
      </w:r>
      <w:r w:rsidR="00CE2E62">
        <w:rPr>
          <w:rFonts w:eastAsia="Times New Roman" w:cs="Simplified Arabic" w:hint="cs"/>
          <w:sz w:val="22"/>
          <w:rtl/>
          <w:lang w:eastAsia="en-CA" w:bidi="ar-EG"/>
        </w:rPr>
        <w:t>.</w:t>
      </w:r>
      <w:r w:rsidR="00077054">
        <w:rPr>
          <w:rFonts w:eastAsia="Times New Roman" w:cs="Simplified Arabic" w:hint="cs"/>
          <w:sz w:val="22"/>
          <w:rtl/>
          <w:lang w:eastAsia="en-CA" w:bidi="ar-EG"/>
        </w:rPr>
        <w:t xml:space="preserve"> </w:t>
      </w:r>
      <w:r w:rsidR="00077054" w:rsidRPr="00077054">
        <w:rPr>
          <w:rFonts w:eastAsia="Times New Roman" w:cs="Simplified Arabic"/>
          <w:sz w:val="22"/>
          <w:rtl/>
          <w:lang w:eastAsia="en-CA"/>
        </w:rPr>
        <w:t xml:space="preserve">وتُسجل </w:t>
      </w:r>
      <w:proofErr w:type="gramStart"/>
      <w:r w:rsidR="00077054" w:rsidRPr="00077054">
        <w:rPr>
          <w:rFonts w:eastAsia="Times New Roman" w:cs="Simplified Arabic"/>
          <w:sz w:val="22"/>
          <w:rtl/>
          <w:lang w:eastAsia="en-CA"/>
        </w:rPr>
        <w:t>مخاطر</w:t>
      </w:r>
      <w:proofErr w:type="gramEnd"/>
      <w:r w:rsidR="00077054" w:rsidRPr="00077054">
        <w:rPr>
          <w:rFonts w:eastAsia="Times New Roman" w:cs="Simplified Arabic"/>
          <w:sz w:val="22"/>
          <w:rtl/>
          <w:lang w:eastAsia="en-CA"/>
        </w:rPr>
        <w:t xml:space="preserve"> الآثار غير المباشرة الح</w:t>
      </w:r>
      <w:r w:rsidR="00CB7E14">
        <w:rPr>
          <w:rFonts w:eastAsia="Times New Roman" w:cs="Simplified Arabic"/>
          <w:sz w:val="22"/>
          <w:rtl/>
          <w:lang w:eastAsia="en-CA"/>
        </w:rPr>
        <w:t>يوانية المصدر الناشئة عن بعض أش</w:t>
      </w:r>
      <w:r w:rsidR="00CB7E14">
        <w:rPr>
          <w:rFonts w:eastAsia="Times New Roman" w:cs="Simplified Arabic" w:hint="cs"/>
          <w:sz w:val="22"/>
          <w:rtl/>
          <w:lang w:eastAsia="en-CA"/>
        </w:rPr>
        <w:t>ك</w:t>
      </w:r>
      <w:r w:rsidR="00077054" w:rsidRPr="00077054">
        <w:rPr>
          <w:rFonts w:eastAsia="Times New Roman" w:cs="Simplified Arabic"/>
          <w:sz w:val="22"/>
          <w:rtl/>
          <w:lang w:eastAsia="en-CA"/>
        </w:rPr>
        <w:t>ال تجارة الحياة البرية واستخدامها (الهدف 5) في إطار الأنشطة الموجهة والنتائج المرتبطة بها في هذا البرنامج المتكامل</w:t>
      </w:r>
      <w:r w:rsidR="00077054">
        <w:rPr>
          <w:rFonts w:eastAsia="Times New Roman" w:cs="Simplified Arabic" w:hint="cs"/>
          <w:sz w:val="22"/>
          <w:rtl/>
          <w:lang w:eastAsia="en-CA" w:bidi="ar-EG"/>
        </w:rPr>
        <w:t>.</w:t>
      </w:r>
    </w:p>
    <w:p w14:paraId="6FE1BB9B" w14:textId="34F37BAD" w:rsidR="00CB7E14" w:rsidRPr="00AB64FB" w:rsidRDefault="00CB7E14" w:rsidP="00AB64FB">
      <w:pPr>
        <w:keepNext/>
        <w:keepLines/>
        <w:spacing w:after="120" w:line="216" w:lineRule="auto"/>
        <w:jc w:val="both"/>
        <w:rPr>
          <w:rFonts w:eastAsia="Times New Roman" w:cs="Simplified Arabic"/>
          <w:b/>
          <w:bCs/>
          <w:i/>
          <w:iCs/>
          <w:sz w:val="22"/>
          <w:lang w:val="en-GB" w:eastAsia="en-CA" w:bidi="ar-EG"/>
        </w:rPr>
      </w:pPr>
      <w:bookmarkStart w:id="34" w:name="ثالثا18"/>
      <w:bookmarkEnd w:id="34"/>
      <w:r w:rsidRPr="00AB64FB">
        <w:rPr>
          <w:rFonts w:eastAsia="Times New Roman" w:cs="Simplified Arabic"/>
          <w:b/>
          <w:bCs/>
          <w:i/>
          <w:iCs/>
          <w:sz w:val="22"/>
          <w:rtl/>
          <w:lang w:val="en-GB" w:eastAsia="en-CA" w:bidi="ar-EG"/>
        </w:rPr>
        <w:t xml:space="preserve">البرنامج المتكامل للنظم الغذائية (البلدان المشاركة: إثيوبيا، والأرجنتين، </w:t>
      </w:r>
      <w:proofErr w:type="spellStart"/>
      <w:r w:rsidRPr="00AB64FB">
        <w:rPr>
          <w:rFonts w:eastAsia="Times New Roman" w:cs="Simplified Arabic"/>
          <w:b/>
          <w:bCs/>
          <w:i/>
          <w:iCs/>
          <w:sz w:val="22"/>
          <w:rtl/>
          <w:lang w:val="en-GB" w:eastAsia="en-CA" w:bidi="ar-EG"/>
        </w:rPr>
        <w:t>وإسواتيني</w:t>
      </w:r>
      <w:proofErr w:type="spellEnd"/>
      <w:r w:rsidRPr="00AB64FB">
        <w:rPr>
          <w:rFonts w:eastAsia="Times New Roman" w:cs="Simplified Arabic"/>
          <w:b/>
          <w:bCs/>
          <w:i/>
          <w:iCs/>
          <w:sz w:val="22"/>
          <w:rtl/>
          <w:lang w:val="en-GB" w:eastAsia="en-CA" w:bidi="ar-EG"/>
        </w:rPr>
        <w:t>، وإكوادور، وإندونيسيا، وأنغولا، وأوغندا، وباكستان، وبنن، وبوتان، وبوركينا فاسو، وبيرو، وتركيا، وتشاد، وتنزانيا، وجزر سليمان، وجنوب أفريقيا، وسري لانكا، وشيلي، والصين، وغانا، وغرينادا، والفلبين، وكازاخستان، وكوستاريكا، وكينيا، وماليزيا، والمكسيك، وناميبيا، وناورو، ونيجيريا، والهند)</w:t>
      </w:r>
    </w:p>
    <w:p w14:paraId="23EAD8AC" w14:textId="657A549E" w:rsidR="00CB7E14" w:rsidRPr="00F466C1" w:rsidRDefault="00CB7E14"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CB7E14">
        <w:rPr>
          <w:rFonts w:eastAsia="Times New Roman" w:cs="Simplified Arabic"/>
          <w:sz w:val="22"/>
          <w:rtl/>
          <w:lang w:val="en-GB" w:eastAsia="en-CA"/>
        </w:rPr>
        <w:t xml:space="preserve">إن الهدف من </w:t>
      </w:r>
      <w:r w:rsidRPr="008569CE">
        <w:rPr>
          <w:rFonts w:eastAsia="Times New Roman" w:cs="Simplified Arabic"/>
          <w:sz w:val="22"/>
          <w:rtl/>
          <w:lang w:eastAsia="en-CA" w:bidi="ar-EG"/>
        </w:rPr>
        <w:t>البرنامج</w:t>
      </w:r>
      <w:r w:rsidRPr="00CB7E14">
        <w:rPr>
          <w:rFonts w:eastAsia="Times New Roman" w:cs="Simplified Arabic"/>
          <w:sz w:val="22"/>
          <w:rtl/>
          <w:lang w:val="en-GB" w:eastAsia="en-CA"/>
        </w:rPr>
        <w:t xml:space="preserve"> المتكامل للنظم الغذائية هو تحفيز التحول إلى نظم غذائية مستدامة ومتجددة تكون ذات تأثير إيجابي على الطبيعة وقادرة على الصمود في وجه المناخ وخالية من التلوث</w:t>
      </w:r>
      <w:r>
        <w:rPr>
          <w:rFonts w:eastAsia="Times New Roman" w:cs="Simplified Arabic" w:hint="cs"/>
          <w:sz w:val="22"/>
          <w:rtl/>
          <w:lang w:eastAsia="en-CA" w:bidi="ar-EG"/>
        </w:rPr>
        <w:t>.</w:t>
      </w:r>
      <w:r w:rsidR="00F466C1">
        <w:rPr>
          <w:rFonts w:eastAsia="Times New Roman" w:cs="Simplified Arabic" w:hint="cs"/>
          <w:sz w:val="22"/>
          <w:rtl/>
          <w:lang w:eastAsia="en-CA" w:bidi="ar-EG"/>
        </w:rPr>
        <w:t xml:space="preserve"> </w:t>
      </w:r>
      <w:r w:rsidR="00F466C1" w:rsidRPr="00F466C1">
        <w:rPr>
          <w:rFonts w:eastAsia="Times New Roman" w:cs="Simplified Arabic"/>
          <w:sz w:val="22"/>
          <w:rtl/>
          <w:lang w:eastAsia="en-CA"/>
        </w:rPr>
        <w:t xml:space="preserve">ويستهدف هذا البرنامج المتكامل النتائج التالية التي تساهم في إطار </w:t>
      </w:r>
      <w:proofErr w:type="spellStart"/>
      <w:r w:rsidR="00F466C1" w:rsidRPr="00F466C1">
        <w:rPr>
          <w:rFonts w:eastAsia="Times New Roman" w:cs="Simplified Arabic"/>
          <w:sz w:val="22"/>
          <w:rtl/>
          <w:lang w:eastAsia="en-CA"/>
        </w:rPr>
        <w:t>كونمينغ</w:t>
      </w:r>
      <w:proofErr w:type="spellEnd"/>
      <w:r w:rsidR="00F466C1" w:rsidRPr="00F466C1">
        <w:rPr>
          <w:rFonts w:eastAsia="Times New Roman" w:cs="Simplified Arabic"/>
          <w:sz w:val="22"/>
          <w:rtl/>
          <w:lang w:eastAsia="en-CA"/>
        </w:rPr>
        <w:t>-مونتريال العالمي للتنوع البيولوجي</w:t>
      </w:r>
      <w:r w:rsidR="00F466C1">
        <w:rPr>
          <w:rFonts w:eastAsia="Times New Roman" w:cs="Simplified Arabic" w:hint="cs"/>
          <w:sz w:val="22"/>
          <w:rtl/>
          <w:lang w:eastAsia="en-CA" w:bidi="ar-EG"/>
        </w:rPr>
        <w:t>:</w:t>
      </w:r>
    </w:p>
    <w:p w14:paraId="210D270A" w14:textId="6494DAD1" w:rsidR="00F466C1" w:rsidRDefault="00F466C1"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16 500</w:t>
      </w:r>
      <w:r>
        <w:rPr>
          <w:rFonts w:cs="Simplified Arabic" w:hint="cs"/>
          <w:rtl/>
          <w:lang w:eastAsia="en-CA" w:bidi="ar-EG"/>
        </w:rPr>
        <w:t xml:space="preserve"> هكتار من </w:t>
      </w:r>
      <w:r w:rsidRPr="00F466C1">
        <w:rPr>
          <w:rFonts w:cs="Simplified Arabic"/>
          <w:rtl/>
          <w:lang w:eastAsia="en-CA" w:bidi="ar-EG"/>
        </w:rPr>
        <w:t>الغابات والأراضي الحرجية والمراعي الطبيعية</w:t>
      </w:r>
      <w:r>
        <w:rPr>
          <w:rFonts w:cs="Simplified Arabic" w:hint="cs"/>
          <w:rtl/>
          <w:lang w:eastAsia="en-CA" w:bidi="ar-EG"/>
        </w:rPr>
        <w:t>: الهدف 2</w:t>
      </w:r>
    </w:p>
    <w:p w14:paraId="5B307DF6" w14:textId="11F2452F" w:rsidR="00F466C1" w:rsidRDefault="00F466C1"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8 142 528</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15407352" w14:textId="0063E6C2" w:rsidR="00F466C1" w:rsidRDefault="00F466C1"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4 220</w:t>
      </w:r>
      <w:r>
        <w:rPr>
          <w:rFonts w:cs="Simplified Arabic" w:hint="cs"/>
          <w:rtl/>
          <w:lang w:eastAsia="en-CA" w:bidi="ar-EG"/>
        </w:rPr>
        <w:t xml:space="preserve"> هكتارا من الموائل البحرية لممارسات محسنة: الهدف 10</w:t>
      </w:r>
    </w:p>
    <w:p w14:paraId="4100DAB9" w14:textId="3655F947" w:rsidR="00F466C1" w:rsidRDefault="00F466C1"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174 017 500</w:t>
      </w:r>
      <w:r>
        <w:rPr>
          <w:rFonts w:cs="Simplified Arabic" w:hint="cs"/>
          <w:rtl/>
          <w:lang w:eastAsia="en-CA" w:bidi="ar-EG"/>
        </w:rPr>
        <w:t xml:space="preserve"> طن متري (بشكل مباشر) وطن متري (بشكل غير مباشر) من انبعاثات غازات الاحتباس الحراري (</w:t>
      </w:r>
      <w:r w:rsidR="00690527">
        <w:rPr>
          <w:rFonts w:cs="Simplified Arabic" w:hint="cs"/>
          <w:rtl/>
          <w:lang w:eastAsia="en-CA" w:bidi="ar-EG"/>
        </w:rPr>
        <w:t>طن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35745FB0" w14:textId="72A0A9FA" w:rsidR="00153AEE" w:rsidRPr="005F42C1" w:rsidRDefault="00153AEE"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3 356 681</w:t>
      </w:r>
      <w:r>
        <w:rPr>
          <w:rFonts w:cs="Simplified Arabic" w:hint="cs"/>
          <w:rtl/>
          <w:lang w:eastAsia="en-CA" w:bidi="ar-EG"/>
        </w:rPr>
        <w:t xml:space="preserve"> شخصا من الاستثمارات المالية لمرفق البيئة العالمية (</w:t>
      </w:r>
      <w:r>
        <w:rPr>
          <w:rFonts w:cs="Simplified Arabic"/>
          <w:lang w:eastAsia="en-CA" w:bidi="ar-EG"/>
        </w:rPr>
        <w:t>1 649 341</w:t>
      </w:r>
      <w:r>
        <w:rPr>
          <w:rFonts w:cs="Simplified Arabic" w:hint="cs"/>
          <w:rtl/>
          <w:lang w:eastAsia="en-CA" w:bidi="ar-EG"/>
        </w:rPr>
        <w:t xml:space="preserve"> امرأة، و</w:t>
      </w:r>
      <w:r>
        <w:rPr>
          <w:rFonts w:cs="Simplified Arabic"/>
          <w:lang w:eastAsia="en-CA" w:bidi="ar-EG"/>
        </w:rPr>
        <w:t>1 707 340</w:t>
      </w:r>
      <w:r>
        <w:rPr>
          <w:rFonts w:cs="Simplified Arabic" w:hint="cs"/>
          <w:rtl/>
          <w:lang w:eastAsia="en-CA" w:bidi="ar-EG"/>
        </w:rPr>
        <w:t xml:space="preserve"> رجلا): الهدف 22 والهدف 23</w:t>
      </w:r>
    </w:p>
    <w:p w14:paraId="109F64DB" w14:textId="1E80C48B" w:rsidR="00F466C1" w:rsidRPr="002F7DBD" w:rsidRDefault="00153AEE"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153AEE">
        <w:rPr>
          <w:rFonts w:eastAsia="Times New Roman" w:cs="Simplified Arabic"/>
          <w:sz w:val="22"/>
          <w:rtl/>
          <w:lang w:val="en-GB" w:eastAsia="en-CA"/>
        </w:rPr>
        <w:t>وسيدعم هذا البرنامج المتكامل أيضا الت</w:t>
      </w:r>
      <w:r>
        <w:rPr>
          <w:rFonts w:eastAsia="Times New Roman" w:cs="Simplified Arabic"/>
          <w:sz w:val="22"/>
          <w:rtl/>
          <w:lang w:val="en-GB" w:eastAsia="en-CA"/>
        </w:rPr>
        <w:t>خطيط المكاني المتكامل (الهدف 1)</w:t>
      </w:r>
      <w:r w:rsidR="00934048">
        <w:rPr>
          <w:rFonts w:eastAsia="Times New Roman" w:cs="Simplified Arabic" w:hint="cs"/>
          <w:sz w:val="22"/>
          <w:rtl/>
          <w:lang w:val="en-GB" w:eastAsia="en-CA"/>
        </w:rPr>
        <w:t xml:space="preserve">؛ </w:t>
      </w:r>
      <w:r w:rsidR="00934048" w:rsidRPr="00934048">
        <w:rPr>
          <w:rFonts w:eastAsia="Times New Roman" w:cs="Simplified Arabic"/>
          <w:sz w:val="22"/>
          <w:rtl/>
          <w:lang w:val="en-GB" w:eastAsia="en-CA"/>
        </w:rPr>
        <w:t xml:space="preserve">وتشجيع ممارسات الإدارة المحسنة على طول </w:t>
      </w:r>
      <w:r w:rsidR="00934048" w:rsidRPr="008569CE">
        <w:rPr>
          <w:rFonts w:eastAsia="Times New Roman" w:cs="Simplified Arabic"/>
          <w:sz w:val="22"/>
          <w:rtl/>
          <w:lang w:eastAsia="en-CA" w:bidi="ar-EG"/>
        </w:rPr>
        <w:t>سلسلة</w:t>
      </w:r>
      <w:r w:rsidR="00934048" w:rsidRPr="00934048">
        <w:rPr>
          <w:rFonts w:eastAsia="Times New Roman" w:cs="Simplified Arabic"/>
          <w:sz w:val="22"/>
          <w:rtl/>
          <w:lang w:val="en-GB" w:eastAsia="en-CA"/>
        </w:rPr>
        <w:t xml:space="preserve"> القيمة للحد من مخاطر التلوث والأثر السلبي للتلوث (الهدف 7)؛</w:t>
      </w:r>
      <w:r w:rsidR="00934048">
        <w:rPr>
          <w:rFonts w:eastAsia="Times New Roman" w:cs="Simplified Arabic" w:hint="cs"/>
          <w:sz w:val="22"/>
          <w:rtl/>
          <w:lang w:val="en-GB" w:eastAsia="en-CA"/>
        </w:rPr>
        <w:t xml:space="preserve"> </w:t>
      </w:r>
      <w:r w:rsidR="00934048" w:rsidRPr="00934048">
        <w:rPr>
          <w:rFonts w:eastAsia="Times New Roman" w:cs="Simplified Arabic"/>
          <w:sz w:val="22"/>
          <w:rtl/>
          <w:lang w:val="en-GB" w:eastAsia="en-CA"/>
        </w:rPr>
        <w:t>وتمكين قطاع الأعمال من الكشف عن مخاطرها وتبعياتها وآثارها على التنوع البيولوجي وتوفير المعلومات اللازمة للمستهلكين لتعزيز أنماط الاستهلاك المستدامة (الهدف 15)؛</w:t>
      </w:r>
      <w:r w:rsidR="00934048">
        <w:rPr>
          <w:rFonts w:eastAsia="Times New Roman" w:cs="Simplified Arabic" w:hint="cs"/>
          <w:sz w:val="22"/>
          <w:rtl/>
          <w:lang w:val="en-GB" w:eastAsia="en-CA"/>
        </w:rPr>
        <w:t xml:space="preserve"> </w:t>
      </w:r>
      <w:r w:rsidR="00934048" w:rsidRPr="00934048">
        <w:rPr>
          <w:rFonts w:eastAsia="Times New Roman" w:cs="Simplified Arabic"/>
          <w:sz w:val="22"/>
          <w:rtl/>
          <w:lang w:val="en-GB" w:eastAsia="en-CA"/>
        </w:rPr>
        <w:t>ومعالجة قضايا استهلاك الأغذية وهدرها فيما يتعلق بالغذاء (الهدف 18)؛</w:t>
      </w:r>
      <w:r w:rsidR="00934048">
        <w:rPr>
          <w:rFonts w:eastAsia="Times New Roman" w:cs="Simplified Arabic" w:hint="cs"/>
          <w:sz w:val="22"/>
          <w:rtl/>
          <w:lang w:val="en-GB" w:eastAsia="en-CA"/>
        </w:rPr>
        <w:t xml:space="preserve"> </w:t>
      </w:r>
      <w:r w:rsidR="00934048" w:rsidRPr="00934048">
        <w:rPr>
          <w:rFonts w:eastAsia="Times New Roman" w:cs="Simplified Arabic"/>
          <w:sz w:val="22"/>
          <w:rtl/>
          <w:lang w:val="en-GB" w:eastAsia="en-CA"/>
        </w:rPr>
        <w:t>وإشراك مجموعة من الممولين لتحويل ممارسات فحص الاستثمار نحو الاستدامة البيئية وتعبئة تمويل إضافي وأوسع نطاقا، بما في ذلك من خلال آليات التمويل المختلط (الهدف 19)</w:t>
      </w:r>
      <w:r w:rsidR="00934048">
        <w:rPr>
          <w:rFonts w:eastAsia="Times New Roman" w:cs="Simplified Arabic" w:hint="cs"/>
          <w:sz w:val="22"/>
          <w:rtl/>
          <w:lang w:eastAsia="en-CA"/>
        </w:rPr>
        <w:t>.</w:t>
      </w:r>
    </w:p>
    <w:p w14:paraId="02387E86" w14:textId="3150245B" w:rsidR="002F7DBD" w:rsidRPr="00AB64FB" w:rsidRDefault="002F7DBD" w:rsidP="00AB64FB">
      <w:pPr>
        <w:keepNext/>
        <w:keepLines/>
        <w:spacing w:after="120" w:line="216" w:lineRule="auto"/>
        <w:jc w:val="both"/>
        <w:rPr>
          <w:rFonts w:eastAsia="Times New Roman" w:cs="Simplified Arabic"/>
          <w:b/>
          <w:bCs/>
          <w:i/>
          <w:iCs/>
          <w:sz w:val="22"/>
          <w:lang w:val="en-GB" w:eastAsia="en-CA" w:bidi="ar-EG"/>
        </w:rPr>
      </w:pPr>
      <w:bookmarkStart w:id="35" w:name="ثالثا19"/>
      <w:bookmarkEnd w:id="35"/>
      <w:r w:rsidRPr="00AB64FB">
        <w:rPr>
          <w:rFonts w:eastAsia="Times New Roman" w:cs="Simplified Arabic"/>
          <w:b/>
          <w:bCs/>
          <w:i/>
          <w:iCs/>
          <w:sz w:val="22"/>
          <w:rtl/>
          <w:lang w:val="en-GB" w:eastAsia="en-CA" w:bidi="ar-EG"/>
        </w:rPr>
        <w:lastRenderedPageBreak/>
        <w:t xml:space="preserve">البرنامج المتكامل لمحيطات نظيفة وصحية (البلدان المشاركة: الأردن، وبنما، وبيرو، وتايلند، وترينيداد وتوباغو، وجمهورية مولدوفا، وسانت كيتس ونيفس، وسري لانكا، وغرينادا، وفنزويلا (جمهورية – </w:t>
      </w:r>
      <w:proofErr w:type="spellStart"/>
      <w:r w:rsidRPr="00AB64FB">
        <w:rPr>
          <w:rFonts w:eastAsia="Times New Roman" w:cs="Simplified Arabic"/>
          <w:b/>
          <w:bCs/>
          <w:i/>
          <w:iCs/>
          <w:sz w:val="22"/>
          <w:rtl/>
          <w:lang w:val="en-GB" w:eastAsia="en-CA" w:bidi="ar-EG"/>
        </w:rPr>
        <w:t>البوليفارية</w:t>
      </w:r>
      <w:proofErr w:type="spellEnd"/>
      <w:r w:rsidRPr="00AB64FB">
        <w:rPr>
          <w:rFonts w:eastAsia="Times New Roman" w:cs="Simplified Arabic"/>
          <w:b/>
          <w:bCs/>
          <w:i/>
          <w:iCs/>
          <w:sz w:val="22"/>
          <w:rtl/>
          <w:lang w:val="en-GB" w:eastAsia="en-CA" w:bidi="ar-EG"/>
        </w:rPr>
        <w:t xml:space="preserve">)، </w:t>
      </w:r>
      <w:proofErr w:type="spellStart"/>
      <w:r w:rsidRPr="00AB64FB">
        <w:rPr>
          <w:rFonts w:eastAsia="Times New Roman" w:cs="Simplified Arabic"/>
          <w:b/>
          <w:bCs/>
          <w:i/>
          <w:iCs/>
          <w:sz w:val="22"/>
          <w:rtl/>
          <w:lang w:val="en-GB" w:eastAsia="en-CA" w:bidi="ar-EG"/>
        </w:rPr>
        <w:t>وفييت</w:t>
      </w:r>
      <w:proofErr w:type="spellEnd"/>
      <w:r w:rsidRPr="00AB64FB">
        <w:rPr>
          <w:rFonts w:eastAsia="Times New Roman" w:cs="Simplified Arabic"/>
          <w:b/>
          <w:bCs/>
          <w:i/>
          <w:iCs/>
          <w:sz w:val="22"/>
          <w:rtl/>
          <w:lang w:val="en-GB" w:eastAsia="en-CA" w:bidi="ar-EG"/>
        </w:rPr>
        <w:t xml:space="preserve"> نام، ومدغشقر، والمكسيك، وملديف)</w:t>
      </w:r>
    </w:p>
    <w:p w14:paraId="13AC6646" w14:textId="49A11F7D" w:rsidR="002F7DBD" w:rsidRPr="00D21395" w:rsidRDefault="002F7DBD"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2F7DBD">
        <w:rPr>
          <w:rFonts w:eastAsia="Times New Roman" w:cs="Simplified Arabic"/>
          <w:sz w:val="22"/>
          <w:rtl/>
          <w:lang w:val="en-GB" w:eastAsia="en-CA"/>
        </w:rPr>
        <w:t xml:space="preserve">إن الهدف من البرنامج المتكامل لمحيطات نظيفة وصحية هو الحد من التلوث الساحلي من المصادر الزراعية والصناعية والبلدية من </w:t>
      </w:r>
      <w:r w:rsidRPr="008569CE">
        <w:rPr>
          <w:rFonts w:eastAsia="Times New Roman" w:cs="Simplified Arabic"/>
          <w:sz w:val="22"/>
          <w:rtl/>
          <w:lang w:eastAsia="en-CA" w:bidi="ar-EG"/>
        </w:rPr>
        <w:t>خلال</w:t>
      </w:r>
      <w:r w:rsidRPr="002F7DBD">
        <w:rPr>
          <w:rFonts w:eastAsia="Times New Roman" w:cs="Simplified Arabic"/>
          <w:sz w:val="22"/>
          <w:rtl/>
          <w:lang w:val="en-GB" w:eastAsia="en-CA"/>
        </w:rPr>
        <w:t xml:space="preserve"> تدابير سياسية وتنظيمية والاستثمارات في البنية التحتية جنبا إلى جنب مع الحلول القائمة على الطبيعة</w:t>
      </w:r>
      <w:r>
        <w:rPr>
          <w:rFonts w:eastAsia="Times New Roman" w:cs="Simplified Arabic" w:hint="cs"/>
          <w:sz w:val="22"/>
          <w:rtl/>
          <w:lang w:eastAsia="en-CA" w:bidi="ar-EG"/>
        </w:rPr>
        <w:t>.</w:t>
      </w:r>
      <w:r w:rsidR="00D21395">
        <w:rPr>
          <w:rFonts w:eastAsia="Times New Roman" w:cs="Simplified Arabic" w:hint="cs"/>
          <w:sz w:val="22"/>
          <w:rtl/>
          <w:lang w:eastAsia="en-CA" w:bidi="ar-EG"/>
        </w:rPr>
        <w:t xml:space="preserve"> </w:t>
      </w:r>
      <w:r w:rsidR="00D21395" w:rsidRPr="00D21395">
        <w:rPr>
          <w:rFonts w:eastAsia="Times New Roman" w:cs="Simplified Arabic"/>
          <w:sz w:val="22"/>
          <w:rtl/>
          <w:lang w:eastAsia="en-CA"/>
        </w:rPr>
        <w:t xml:space="preserve">ويستهدف هذا البرنامج المتكامل النتائج التالية التي تساهم في إطار </w:t>
      </w:r>
      <w:proofErr w:type="spellStart"/>
      <w:r w:rsidR="00D21395" w:rsidRPr="00D21395">
        <w:rPr>
          <w:rFonts w:eastAsia="Times New Roman" w:cs="Simplified Arabic"/>
          <w:sz w:val="22"/>
          <w:rtl/>
          <w:lang w:eastAsia="en-CA"/>
        </w:rPr>
        <w:t>كونمينغ</w:t>
      </w:r>
      <w:proofErr w:type="spellEnd"/>
      <w:r w:rsidR="00D21395" w:rsidRPr="00D21395">
        <w:rPr>
          <w:rFonts w:eastAsia="Times New Roman" w:cs="Simplified Arabic"/>
          <w:sz w:val="22"/>
          <w:rtl/>
          <w:lang w:eastAsia="en-CA"/>
        </w:rPr>
        <w:t>-مونتريال العالمي للتنوع البيولوجي</w:t>
      </w:r>
      <w:r w:rsidR="00D21395">
        <w:rPr>
          <w:rFonts w:eastAsia="Times New Roman" w:cs="Simplified Arabic" w:hint="cs"/>
          <w:sz w:val="22"/>
          <w:rtl/>
          <w:lang w:eastAsia="en-CA" w:bidi="ar-EG"/>
        </w:rPr>
        <w:t>:</w:t>
      </w:r>
    </w:p>
    <w:p w14:paraId="434F5F99" w14:textId="56A3F6BD" w:rsidR="00D21395" w:rsidRDefault="00D21395"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3 320</w:t>
      </w:r>
      <w:r>
        <w:rPr>
          <w:rFonts w:cs="Simplified Arabic" w:hint="cs"/>
          <w:rtl/>
          <w:lang w:eastAsia="en-CA" w:bidi="ar-EG"/>
        </w:rPr>
        <w:t xml:space="preserve"> هكتارا من المناطق المحمية الأرضية الجديدة: الهدف 3</w:t>
      </w:r>
    </w:p>
    <w:p w14:paraId="355E467F" w14:textId="17B3A1E6" w:rsidR="00D21395" w:rsidRDefault="00D21395"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58 000</w:t>
      </w:r>
      <w:r>
        <w:rPr>
          <w:rFonts w:cs="Simplified Arabic" w:hint="cs"/>
          <w:rtl/>
          <w:lang w:eastAsia="en-CA" w:bidi="ar-EG"/>
        </w:rPr>
        <w:t xml:space="preserve"> هكتارا من المناطق المحمية البحرية الجديدة: الهدف 3</w:t>
      </w:r>
    </w:p>
    <w:p w14:paraId="571350A4" w14:textId="44AC9A7C" w:rsidR="00D21395" w:rsidRDefault="00D21395"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516 873</w:t>
      </w:r>
      <w:r>
        <w:rPr>
          <w:rFonts w:cs="Simplified Arabic" w:hint="cs"/>
          <w:rtl/>
          <w:lang w:eastAsia="en-CA" w:bidi="ar-EG"/>
        </w:rPr>
        <w:t xml:space="preserve"> هكتارا من المناطق المحمية الأرضية للإدارة المحسنة: الهدف 3</w:t>
      </w:r>
    </w:p>
    <w:p w14:paraId="1B09782D" w14:textId="7CDA6C25" w:rsidR="00D21395" w:rsidRDefault="00D21395"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423 250</w:t>
      </w:r>
      <w:r>
        <w:rPr>
          <w:rFonts w:cs="Simplified Arabic" w:hint="cs"/>
          <w:rtl/>
          <w:lang w:eastAsia="en-CA" w:bidi="ar-EG"/>
        </w:rPr>
        <w:t xml:space="preserve"> هكتارا من المناطق المحمية البحرية للإدارة المحسنة: الهدف 3</w:t>
      </w:r>
    </w:p>
    <w:p w14:paraId="7154C852" w14:textId="12F0B370" w:rsidR="00690527" w:rsidRDefault="00690527"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96 011</w:t>
      </w:r>
      <w:r>
        <w:rPr>
          <w:rFonts w:cs="Simplified Arabic" w:hint="cs"/>
          <w:rtl/>
          <w:lang w:eastAsia="en-CA" w:bidi="ar-EG"/>
        </w:rPr>
        <w:t xml:space="preserve"> هكتارا من </w:t>
      </w:r>
      <w:r w:rsidRPr="00F466C1">
        <w:rPr>
          <w:rFonts w:cs="Simplified Arabic"/>
          <w:rtl/>
          <w:lang w:eastAsia="en-CA" w:bidi="ar-EG"/>
        </w:rPr>
        <w:t xml:space="preserve">الغابات والأراضي الحرجية والمراعي </w:t>
      </w:r>
      <w:r>
        <w:rPr>
          <w:rFonts w:cs="Simplified Arabic" w:hint="cs"/>
          <w:rtl/>
          <w:lang w:eastAsia="en-CA" w:bidi="ar-EG"/>
        </w:rPr>
        <w:t>والأراضي الرطبة: الهدف 2</w:t>
      </w:r>
    </w:p>
    <w:p w14:paraId="55540C98" w14:textId="31D9152C" w:rsidR="00D21395" w:rsidRDefault="00D21395"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sidR="00690527">
        <w:rPr>
          <w:rFonts w:cs="Simplified Arabic"/>
          <w:lang w:eastAsia="en-CA" w:bidi="ar-EG"/>
        </w:rPr>
        <w:t>274 397</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700E1392" w14:textId="0F11CA76" w:rsidR="00690527" w:rsidRDefault="00690527"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6 629 347</w:t>
      </w:r>
      <w:r>
        <w:rPr>
          <w:rFonts w:cs="Simplified Arabic" w:hint="cs"/>
          <w:rtl/>
          <w:lang w:eastAsia="en-CA" w:bidi="ar-EG"/>
        </w:rPr>
        <w:t xml:space="preserve"> هكتارا من الموائل البحرية لممارسات محسنة: الهدف 10</w:t>
      </w:r>
    </w:p>
    <w:p w14:paraId="1474108B" w14:textId="54F92BE8" w:rsidR="00D21395" w:rsidRDefault="00D21395"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sidR="00690527">
        <w:rPr>
          <w:rFonts w:cs="Simplified Arabic"/>
          <w:lang w:eastAsia="en-CA" w:bidi="ar-EG"/>
        </w:rPr>
        <w:t>9 170 093</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مباشر) و</w:t>
      </w:r>
      <w:r w:rsidR="00690527">
        <w:rPr>
          <w:rFonts w:cs="Simplified Arabic"/>
          <w:lang w:eastAsia="en-CA" w:bidi="ar-EG"/>
        </w:rPr>
        <w:t>18 000</w:t>
      </w:r>
      <w:r w:rsidR="00690527">
        <w:rPr>
          <w:rFonts w:cs="Simplified Arabic" w:hint="cs"/>
          <w:rtl/>
          <w:lang w:eastAsia="en-CA" w:bidi="ar-EG"/>
        </w:rPr>
        <w:t xml:space="preserve"> </w:t>
      </w:r>
      <w:r>
        <w:rPr>
          <w:rFonts w:cs="Simplified Arabic" w:hint="cs"/>
          <w:rtl/>
          <w:lang w:eastAsia="en-CA" w:bidi="ar-EG"/>
        </w:rPr>
        <w:t>طن متري (بشكل غير مباشر) من انبعاثات غازات الاحتباس الحراري (</w:t>
      </w:r>
      <w:r w:rsidR="00690527">
        <w:rPr>
          <w:rFonts w:cs="Simplified Arabic" w:hint="cs"/>
          <w:rtl/>
          <w:lang w:eastAsia="en-CA" w:bidi="ar-EG"/>
        </w:rPr>
        <w:t>طن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76164B0E" w14:textId="56805490" w:rsidR="00690527" w:rsidRDefault="00690527"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خضوع ثلاثة (3) نظم للمياه المشتركة للإدارة المحسنة: الهدف 10</w:t>
      </w:r>
    </w:p>
    <w:p w14:paraId="03A10D62" w14:textId="11466899" w:rsidR="00690527" w:rsidRDefault="00690527"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الحد من </w:t>
      </w:r>
      <w:r>
        <w:rPr>
          <w:rFonts w:cs="Simplified Arabic"/>
          <w:lang w:eastAsia="en-CA" w:bidi="ar-EG"/>
        </w:rPr>
        <w:t>120</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من المواد الكيميائية التي تثير قلقا عالميا ونفاياتها: الهدف 7</w:t>
      </w:r>
    </w:p>
    <w:p w14:paraId="43AB587F" w14:textId="537970E6" w:rsidR="00D21395" w:rsidRPr="005F42C1" w:rsidRDefault="00D21395"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sidR="00690527">
        <w:rPr>
          <w:rFonts w:cs="Simplified Arabic"/>
          <w:lang w:eastAsia="en-CA" w:bidi="ar-EG"/>
        </w:rPr>
        <w:t>616 752</w:t>
      </w:r>
      <w:r>
        <w:rPr>
          <w:rFonts w:cs="Simplified Arabic" w:hint="cs"/>
          <w:rtl/>
          <w:lang w:eastAsia="en-CA" w:bidi="ar-EG"/>
        </w:rPr>
        <w:t xml:space="preserve"> شخصا من الاستثمارات المالية لمرفق البيئة العالمية (</w:t>
      </w:r>
      <w:r w:rsidR="00690527">
        <w:rPr>
          <w:rFonts w:cs="Simplified Arabic"/>
          <w:lang w:eastAsia="en-CA" w:bidi="ar-EG"/>
        </w:rPr>
        <w:t>318 880</w:t>
      </w:r>
      <w:r>
        <w:rPr>
          <w:rFonts w:cs="Simplified Arabic" w:hint="cs"/>
          <w:rtl/>
          <w:lang w:eastAsia="en-CA" w:bidi="ar-EG"/>
        </w:rPr>
        <w:t xml:space="preserve"> امرأة، و</w:t>
      </w:r>
      <w:r w:rsidR="00690527">
        <w:rPr>
          <w:rFonts w:cs="Simplified Arabic"/>
          <w:lang w:eastAsia="en-CA" w:bidi="ar-EG"/>
        </w:rPr>
        <w:t>297 872</w:t>
      </w:r>
      <w:r w:rsidR="00690527">
        <w:rPr>
          <w:rFonts w:cs="Simplified Arabic" w:hint="eastAsia"/>
          <w:rtl/>
          <w:lang w:eastAsia="en-CA" w:bidi="ar-EG"/>
        </w:rPr>
        <w:t> </w:t>
      </w:r>
      <w:r>
        <w:rPr>
          <w:rFonts w:cs="Simplified Arabic" w:hint="cs"/>
          <w:rtl/>
          <w:lang w:eastAsia="en-CA" w:bidi="ar-EG"/>
        </w:rPr>
        <w:t xml:space="preserve">رجلا): الهدف 22 والهدف </w:t>
      </w:r>
      <w:r w:rsidR="002C4BC7">
        <w:rPr>
          <w:rFonts w:cs="Simplified Arabic" w:hint="cs"/>
          <w:rtl/>
          <w:lang w:eastAsia="en-CA" w:bidi="ar-EG"/>
        </w:rPr>
        <w:t>23.</w:t>
      </w:r>
    </w:p>
    <w:p w14:paraId="07D5DAA9" w14:textId="4424C391" w:rsidR="00D21395" w:rsidRPr="00CF79C1" w:rsidRDefault="00690527"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8569CE">
        <w:rPr>
          <w:rFonts w:eastAsia="Times New Roman" w:cs="Simplified Arabic"/>
          <w:sz w:val="22"/>
          <w:rtl/>
          <w:lang w:eastAsia="en-CA" w:bidi="ar-EG"/>
        </w:rPr>
        <w:t>وسيدعم</w:t>
      </w:r>
      <w:r w:rsidRPr="00690527">
        <w:rPr>
          <w:rFonts w:eastAsia="Times New Roman" w:cs="Simplified Arabic"/>
          <w:sz w:val="22"/>
          <w:rtl/>
          <w:lang w:val="en-GB" w:eastAsia="en-CA"/>
        </w:rPr>
        <w:t xml:space="preserve"> البرنامج المتكامل أيضا الأنشطة التي ستسهم في تحقيق الهدف 12 (المناطق الحضرية المستدامة والمناطق المكتظة بالسكان)</w:t>
      </w:r>
      <w:r>
        <w:rPr>
          <w:rFonts w:eastAsia="Times New Roman" w:cs="Simplified Arabic" w:hint="cs"/>
          <w:sz w:val="22"/>
          <w:rtl/>
          <w:lang w:eastAsia="en-CA" w:bidi="ar-EG"/>
        </w:rPr>
        <w:t>.</w:t>
      </w:r>
    </w:p>
    <w:p w14:paraId="03658565" w14:textId="1CB96B5E" w:rsidR="00CF79C1" w:rsidRPr="002C4BC7" w:rsidRDefault="00CF79C1" w:rsidP="002C4BC7">
      <w:pPr>
        <w:keepNext/>
        <w:keepLines/>
        <w:spacing w:after="120" w:line="216" w:lineRule="auto"/>
        <w:jc w:val="both"/>
        <w:rPr>
          <w:rFonts w:eastAsia="Times New Roman" w:cs="Simplified Arabic"/>
          <w:b/>
          <w:bCs/>
          <w:i/>
          <w:iCs/>
          <w:sz w:val="22"/>
          <w:lang w:val="en-GB" w:eastAsia="en-CA" w:bidi="ar-EG"/>
        </w:rPr>
      </w:pPr>
      <w:bookmarkStart w:id="36" w:name="ثالثا20"/>
      <w:bookmarkEnd w:id="36"/>
      <w:r w:rsidRPr="002C4BC7">
        <w:rPr>
          <w:rFonts w:eastAsia="Times New Roman" w:cs="Simplified Arabic"/>
          <w:b/>
          <w:bCs/>
          <w:i/>
          <w:iCs/>
          <w:sz w:val="22"/>
          <w:rtl/>
          <w:lang w:val="en-GB" w:eastAsia="en-CA" w:bidi="ar-EG"/>
        </w:rPr>
        <w:t>البرنامج المتكامل لتخضير تطوير البنية التحتية للنقل (البلدان المشاركة: أوكرانيا، وسورينام، والفلبين، وماليزيا، ونيبال)</w:t>
      </w:r>
    </w:p>
    <w:p w14:paraId="01FA5FA3" w14:textId="1E930D95" w:rsidR="00CF79C1" w:rsidRPr="002C03CD" w:rsidRDefault="00A429EA"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A429EA">
        <w:rPr>
          <w:rFonts w:eastAsia="Times New Roman" w:cs="Simplified Arabic"/>
          <w:sz w:val="22"/>
          <w:rtl/>
          <w:lang w:val="en-GB" w:eastAsia="en-CA"/>
        </w:rPr>
        <w:t xml:space="preserve">إن </w:t>
      </w:r>
      <w:r w:rsidRPr="008569CE">
        <w:rPr>
          <w:rFonts w:eastAsia="Times New Roman" w:cs="Simplified Arabic"/>
          <w:sz w:val="22"/>
          <w:rtl/>
          <w:lang w:eastAsia="en-CA" w:bidi="ar-EG"/>
        </w:rPr>
        <w:t>الهدف</w:t>
      </w:r>
      <w:r w:rsidRPr="00A429EA">
        <w:rPr>
          <w:rFonts w:eastAsia="Times New Roman" w:cs="Simplified Arabic"/>
          <w:sz w:val="22"/>
          <w:rtl/>
          <w:lang w:val="en-GB" w:eastAsia="en-CA"/>
        </w:rPr>
        <w:t xml:space="preserve"> من البرنامج المتكامل لتخضير تطوير البنية التحتية للنقل هو تعزيز الانتقال نحو بنية تحتية مستدامة للنقل تحمي وتعزز النظم الإيكولوجية الساحلية والبحرية والبرية الرئيسية</w:t>
      </w:r>
      <w:r>
        <w:rPr>
          <w:rFonts w:eastAsia="Times New Roman" w:cs="Simplified Arabic" w:hint="cs"/>
          <w:sz w:val="22"/>
          <w:rtl/>
          <w:lang w:eastAsia="en-CA" w:bidi="ar-EG"/>
        </w:rPr>
        <w:t>.</w:t>
      </w:r>
      <w:r w:rsidR="002C03CD">
        <w:rPr>
          <w:rFonts w:eastAsia="Times New Roman" w:cs="Simplified Arabic" w:hint="cs"/>
          <w:sz w:val="22"/>
          <w:rtl/>
          <w:lang w:eastAsia="en-CA" w:bidi="ar-EG"/>
        </w:rPr>
        <w:t xml:space="preserve"> </w:t>
      </w:r>
      <w:r w:rsidR="002C03CD" w:rsidRPr="002C03CD">
        <w:rPr>
          <w:rFonts w:eastAsia="Times New Roman" w:cs="Simplified Arabic"/>
          <w:sz w:val="22"/>
          <w:rtl/>
          <w:lang w:eastAsia="en-CA"/>
        </w:rPr>
        <w:t xml:space="preserve">ويستهدف هذا البرنامج المتكامل النتائج التالية التي تساهم في إطار </w:t>
      </w:r>
      <w:proofErr w:type="spellStart"/>
      <w:r w:rsidR="002C03CD" w:rsidRPr="002C03CD">
        <w:rPr>
          <w:rFonts w:eastAsia="Times New Roman" w:cs="Simplified Arabic"/>
          <w:sz w:val="22"/>
          <w:rtl/>
          <w:lang w:eastAsia="en-CA"/>
        </w:rPr>
        <w:t>كونمينغ</w:t>
      </w:r>
      <w:proofErr w:type="spellEnd"/>
      <w:r w:rsidR="002C03CD" w:rsidRPr="002C03CD">
        <w:rPr>
          <w:rFonts w:eastAsia="Times New Roman" w:cs="Simplified Arabic"/>
          <w:sz w:val="22"/>
          <w:rtl/>
          <w:lang w:eastAsia="en-CA"/>
        </w:rPr>
        <w:t>-مونتريال العالمي للتنوع البيولوجي</w:t>
      </w:r>
      <w:r w:rsidR="002C03CD">
        <w:rPr>
          <w:rFonts w:eastAsia="Times New Roman" w:cs="Simplified Arabic" w:hint="cs"/>
          <w:sz w:val="22"/>
          <w:rtl/>
          <w:lang w:eastAsia="en-CA" w:bidi="ar-EG"/>
        </w:rPr>
        <w:t>:</w:t>
      </w:r>
    </w:p>
    <w:p w14:paraId="16C59806" w14:textId="44AD6E9C" w:rsidR="006A4459" w:rsidRDefault="006A4459"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259 469</w:t>
      </w:r>
      <w:r>
        <w:rPr>
          <w:rFonts w:cs="Simplified Arabic" w:hint="cs"/>
          <w:rtl/>
          <w:lang w:eastAsia="en-CA" w:bidi="ar-EG"/>
        </w:rPr>
        <w:t xml:space="preserve"> هكتارا من المناطق المحمية الأرضية للإدارة المحسنة: الهدف 3</w:t>
      </w:r>
    </w:p>
    <w:p w14:paraId="606961B5" w14:textId="781B36E4" w:rsidR="006A4459" w:rsidRDefault="006A4459"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30 740</w:t>
      </w:r>
      <w:r>
        <w:rPr>
          <w:rFonts w:cs="Simplified Arabic" w:hint="cs"/>
          <w:rtl/>
          <w:lang w:eastAsia="en-CA" w:bidi="ar-EG"/>
        </w:rPr>
        <w:t xml:space="preserve"> هكتارا من الأراضي والنظم الإيكولوجية للاستعادة: الهدف 2</w:t>
      </w:r>
    </w:p>
    <w:p w14:paraId="4B476258" w14:textId="6007D373" w:rsidR="006A4459" w:rsidRDefault="006A4459"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582 200</w:t>
      </w:r>
      <w:r>
        <w:rPr>
          <w:rFonts w:cs="Simplified Arabic" w:hint="cs"/>
          <w:rtl/>
          <w:lang w:eastAsia="en-CA" w:bidi="ar-EG"/>
        </w:rPr>
        <w:t xml:space="preserve"> هكتار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0607ABFB" w14:textId="3FE4A6E1" w:rsidR="006A4459" w:rsidRDefault="006A4459"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lastRenderedPageBreak/>
        <w:t xml:space="preserve">خضوع </w:t>
      </w:r>
      <w:r>
        <w:rPr>
          <w:rFonts w:cs="Simplified Arabic"/>
          <w:lang w:eastAsia="en-CA" w:bidi="ar-EG"/>
        </w:rPr>
        <w:t>71 976</w:t>
      </w:r>
      <w:r>
        <w:rPr>
          <w:rFonts w:cs="Simplified Arabic" w:hint="cs"/>
          <w:rtl/>
          <w:lang w:eastAsia="en-CA" w:bidi="ar-EG"/>
        </w:rPr>
        <w:t xml:space="preserve"> هكتارا من الموائل البحرية لممارسات محسنة: الهدف 10</w:t>
      </w:r>
    </w:p>
    <w:p w14:paraId="372C6800" w14:textId="3583F8D3" w:rsidR="006A4459" w:rsidRDefault="006A4459"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8 115 017</w:t>
      </w:r>
      <w:r>
        <w:rPr>
          <w:rFonts w:cs="Simplified Arabic" w:hint="cs"/>
          <w:rtl/>
          <w:lang w:eastAsia="en-CA" w:bidi="ar-EG"/>
        </w:rPr>
        <w:t xml:space="preserve"> طنا </w:t>
      </w:r>
      <w:proofErr w:type="spellStart"/>
      <w:r>
        <w:rPr>
          <w:rFonts w:cs="Simplified Arabic" w:hint="cs"/>
          <w:rtl/>
          <w:lang w:eastAsia="en-CA" w:bidi="ar-EG"/>
        </w:rPr>
        <w:t>متريا</w:t>
      </w:r>
      <w:proofErr w:type="spellEnd"/>
      <w:r>
        <w:rPr>
          <w:rFonts w:cs="Simplified Arabic" w:hint="cs"/>
          <w:rtl/>
          <w:lang w:eastAsia="en-CA" w:bidi="ar-EG"/>
        </w:rPr>
        <w:t xml:space="preserve"> (بشكل مباشر) من انبعاثات غازات الاحتباس الحراري (طن من مكافئ ثاني أكسيد الكربون): الهدف 8 والهدف</w:t>
      </w:r>
      <w:r>
        <w:rPr>
          <w:rFonts w:cs="Simplified Arabic" w:hint="eastAsia"/>
          <w:rtl/>
          <w:lang w:eastAsia="en-CA" w:bidi="ar-EG"/>
        </w:rPr>
        <w:t> </w:t>
      </w:r>
      <w:r>
        <w:rPr>
          <w:rFonts w:cs="Simplified Arabic" w:hint="cs"/>
          <w:rtl/>
          <w:lang w:eastAsia="en-CA" w:bidi="ar-EG"/>
        </w:rPr>
        <w:t>11</w:t>
      </w:r>
    </w:p>
    <w:p w14:paraId="6E160824" w14:textId="3CA03DF3" w:rsidR="006A4459" w:rsidRPr="005F42C1" w:rsidRDefault="006A4459"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267 858</w:t>
      </w:r>
      <w:r>
        <w:rPr>
          <w:rFonts w:cs="Simplified Arabic" w:hint="cs"/>
          <w:rtl/>
          <w:lang w:eastAsia="en-CA" w:bidi="ar-EG"/>
        </w:rPr>
        <w:t xml:space="preserve"> شخصا من الاستثمارات المالية لمرفق البيئة العالمية (</w:t>
      </w:r>
      <w:r>
        <w:rPr>
          <w:rFonts w:cs="Simplified Arabic"/>
          <w:lang w:eastAsia="en-CA" w:bidi="ar-EG"/>
        </w:rPr>
        <w:t>143 101</w:t>
      </w:r>
      <w:r>
        <w:rPr>
          <w:rFonts w:cs="Simplified Arabic" w:hint="cs"/>
          <w:rtl/>
          <w:lang w:eastAsia="en-CA" w:bidi="ar-EG"/>
        </w:rPr>
        <w:t xml:space="preserve"> امرأة، و</w:t>
      </w:r>
      <w:r>
        <w:rPr>
          <w:rFonts w:cs="Simplified Arabic"/>
          <w:lang w:eastAsia="en-CA" w:bidi="ar-EG"/>
        </w:rPr>
        <w:t>124 757</w:t>
      </w:r>
      <w:r>
        <w:rPr>
          <w:rFonts w:cs="Simplified Arabic" w:hint="eastAsia"/>
          <w:rtl/>
          <w:lang w:eastAsia="en-CA" w:bidi="ar-EG"/>
        </w:rPr>
        <w:t> </w:t>
      </w:r>
      <w:r>
        <w:rPr>
          <w:rFonts w:cs="Simplified Arabic" w:hint="cs"/>
          <w:rtl/>
          <w:lang w:eastAsia="en-CA" w:bidi="ar-EG"/>
        </w:rPr>
        <w:t>رجلا): الهدف 22 والهدف 23</w:t>
      </w:r>
    </w:p>
    <w:p w14:paraId="7157873A" w14:textId="12C72519" w:rsidR="00463F01" w:rsidRDefault="00463F01" w:rsidP="00D70306">
      <w:pPr>
        <w:keepNext/>
        <w:keepLines/>
        <w:spacing w:after="120" w:line="216" w:lineRule="auto"/>
        <w:jc w:val="both"/>
        <w:rPr>
          <w:rFonts w:eastAsia="Times New Roman" w:cs="Simplified Arabic"/>
          <w:b/>
          <w:bCs/>
          <w:i/>
          <w:iCs/>
          <w:sz w:val="22"/>
          <w:rtl/>
          <w:lang w:val="en-GB" w:eastAsia="en-CA" w:bidi="ar-EG"/>
        </w:rPr>
      </w:pPr>
      <w:r w:rsidRPr="00D70306">
        <w:rPr>
          <w:rFonts w:eastAsia="Times New Roman" w:cs="Simplified Arabic" w:hint="cs"/>
          <w:b/>
          <w:bCs/>
          <w:i/>
          <w:iCs/>
          <w:sz w:val="22"/>
          <w:rtl/>
          <w:lang w:val="en-GB" w:eastAsia="en-CA" w:bidi="ar-EG"/>
        </w:rPr>
        <w:t>البرنامج المتكامل ل</w:t>
      </w:r>
      <w:r w:rsidRPr="00D70306">
        <w:rPr>
          <w:rFonts w:eastAsia="Times New Roman" w:cs="Simplified Arabic"/>
          <w:b/>
          <w:bCs/>
          <w:i/>
          <w:iCs/>
          <w:sz w:val="22"/>
          <w:rtl/>
          <w:lang w:val="en-GB" w:eastAsia="en-CA" w:bidi="ar-EG"/>
        </w:rPr>
        <w:t xml:space="preserve">لمدن المستدامة (الدول المشاركة: </w:t>
      </w:r>
      <w:r w:rsidR="00D70306" w:rsidRPr="00D70306">
        <w:rPr>
          <w:rFonts w:eastAsia="Times New Roman" w:cs="Simplified Arabic"/>
          <w:b/>
          <w:bCs/>
          <w:i/>
          <w:iCs/>
          <w:sz w:val="22"/>
          <w:rtl/>
          <w:lang w:val="en-GB" w:eastAsia="en-CA" w:bidi="ar-EG"/>
        </w:rPr>
        <w:t>بليز، وبنن، وبيرو، والجزائر، وجنوب أفريقيا، وزمبابوي، وسري لانكا، وشيلي، وصربيا، والصين، وغابون، وغواتيمالا، والفلبين، وكوبا، والكونغو، وكينيا، ومالي، وماليزيا، ومدغشقر، ومنغوليا</w:t>
      </w:r>
      <w:r w:rsidRPr="00D70306">
        <w:rPr>
          <w:rFonts w:eastAsia="Times New Roman" w:cs="Simplified Arabic"/>
          <w:b/>
          <w:bCs/>
          <w:i/>
          <w:iCs/>
          <w:sz w:val="22"/>
          <w:rtl/>
          <w:lang w:val="en-GB" w:eastAsia="en-CA" w:bidi="ar-EG"/>
        </w:rPr>
        <w:t>)</w:t>
      </w:r>
    </w:p>
    <w:p w14:paraId="5BD43275" w14:textId="36F3F52F" w:rsidR="00504680" w:rsidRDefault="00B86BC4" w:rsidP="00C77A68">
      <w:pPr>
        <w:numPr>
          <w:ilvl w:val="0"/>
          <w:numId w:val="10"/>
        </w:numPr>
        <w:tabs>
          <w:tab w:val="clear" w:pos="720"/>
        </w:tabs>
        <w:spacing w:after="120" w:line="216" w:lineRule="auto"/>
        <w:ind w:left="-90" w:firstLine="0"/>
        <w:jc w:val="both"/>
        <w:rPr>
          <w:rFonts w:eastAsia="Times New Roman" w:cs="Simplified Arabic"/>
          <w:sz w:val="22"/>
          <w:lang w:eastAsia="en-CA" w:bidi="ar-EG"/>
        </w:rPr>
      </w:pPr>
      <w:r>
        <w:rPr>
          <w:rFonts w:eastAsia="Times New Roman" w:cs="Simplified Arabic" w:hint="cs"/>
          <w:sz w:val="22"/>
          <w:rtl/>
          <w:lang w:eastAsia="en-CA" w:bidi="ar-EG"/>
        </w:rPr>
        <w:t>يتمثل الهدف</w:t>
      </w:r>
      <w:r w:rsidR="00504680" w:rsidRPr="00504680">
        <w:rPr>
          <w:rFonts w:eastAsia="Times New Roman" w:cs="Simplified Arabic"/>
          <w:sz w:val="22"/>
          <w:rtl/>
          <w:lang w:eastAsia="en-CA" w:bidi="ar-EG"/>
        </w:rPr>
        <w:t xml:space="preserve"> من </w:t>
      </w:r>
      <w:r w:rsidRPr="006A4459">
        <w:rPr>
          <w:rFonts w:eastAsia="Times New Roman" w:cs="Simplified Arabic"/>
          <w:sz w:val="22"/>
          <w:rtl/>
          <w:lang w:val="en-GB" w:eastAsia="en-CA"/>
        </w:rPr>
        <w:t xml:space="preserve">البرنامج المتكامل </w:t>
      </w:r>
      <w:r>
        <w:rPr>
          <w:rFonts w:eastAsia="Times New Roman" w:cs="Simplified Arabic" w:hint="cs"/>
          <w:sz w:val="22"/>
          <w:rtl/>
          <w:lang w:val="en-GB" w:eastAsia="en-CA"/>
        </w:rPr>
        <w:t>ل</w:t>
      </w:r>
      <w:r w:rsidR="00504680" w:rsidRPr="00504680">
        <w:rPr>
          <w:rFonts w:eastAsia="Times New Roman" w:cs="Simplified Arabic"/>
          <w:sz w:val="22"/>
          <w:rtl/>
          <w:lang w:eastAsia="en-CA" w:bidi="ar-EG"/>
        </w:rPr>
        <w:t xml:space="preserve">لمدن المستدامة </w:t>
      </w:r>
      <w:r>
        <w:rPr>
          <w:rFonts w:eastAsia="Times New Roman" w:cs="Simplified Arabic" w:hint="cs"/>
          <w:sz w:val="22"/>
          <w:rtl/>
          <w:lang w:eastAsia="en-CA" w:bidi="ar-EG"/>
        </w:rPr>
        <w:t>في</w:t>
      </w:r>
      <w:r w:rsidR="00504680" w:rsidRPr="00504680">
        <w:rPr>
          <w:rFonts w:eastAsia="Times New Roman" w:cs="Simplified Arabic"/>
          <w:sz w:val="22"/>
          <w:rtl/>
          <w:lang w:eastAsia="en-CA" w:bidi="ar-EG"/>
        </w:rPr>
        <w:t xml:space="preserve"> دعم المدن والحكومات المحلية للقيام بالتخطيط الحضري المتكامل وتنفيذ السياسات والاستثمار في التنمية الحضرية الإيجابية للطبيعة </w:t>
      </w:r>
      <w:r>
        <w:rPr>
          <w:rFonts w:eastAsia="Times New Roman" w:cs="Simplified Arabic" w:hint="cs"/>
          <w:sz w:val="22"/>
          <w:rtl/>
          <w:lang w:eastAsia="en-CA" w:bidi="ar-EG"/>
        </w:rPr>
        <w:t>والقادرة على الصمود</w:t>
      </w:r>
      <w:r w:rsidR="00504680" w:rsidRPr="00504680">
        <w:rPr>
          <w:rFonts w:eastAsia="Times New Roman" w:cs="Simplified Arabic"/>
          <w:sz w:val="22"/>
          <w:rtl/>
          <w:lang w:eastAsia="en-CA" w:bidi="ar-EG"/>
        </w:rPr>
        <w:t xml:space="preserve"> في مواجهة المناخ والمحايدة للكربون. </w:t>
      </w:r>
      <w:r>
        <w:rPr>
          <w:rFonts w:eastAsia="Times New Roman" w:cs="Simplified Arabic" w:hint="cs"/>
          <w:sz w:val="22"/>
          <w:rtl/>
          <w:lang w:eastAsia="en-CA" w:bidi="ar-EG"/>
        </w:rPr>
        <w:t>و</w:t>
      </w:r>
      <w:r w:rsidR="00504680" w:rsidRPr="00504680">
        <w:rPr>
          <w:rFonts w:eastAsia="Times New Roman" w:cs="Simplified Arabic"/>
          <w:sz w:val="22"/>
          <w:rtl/>
          <w:lang w:eastAsia="en-CA" w:bidi="ar-EG"/>
        </w:rPr>
        <w:t xml:space="preserve">يهدف </w:t>
      </w:r>
      <w:r w:rsidRPr="003A0C58">
        <w:rPr>
          <w:rFonts w:eastAsia="Times New Roman" w:cs="Simplified Arabic"/>
          <w:sz w:val="22"/>
          <w:rtl/>
          <w:lang w:eastAsia="en-CA" w:bidi="ar-EG"/>
        </w:rPr>
        <w:t xml:space="preserve">البرنامج المتكامل </w:t>
      </w:r>
      <w:r w:rsidR="00504680" w:rsidRPr="00504680">
        <w:rPr>
          <w:rFonts w:eastAsia="Times New Roman" w:cs="Simplified Arabic"/>
          <w:sz w:val="22"/>
          <w:rtl/>
          <w:lang w:eastAsia="en-CA" w:bidi="ar-EG"/>
        </w:rPr>
        <w:t xml:space="preserve">إلى تحقيق النتائج التالية التي تساهم في </w:t>
      </w:r>
      <w:r w:rsidR="003A0C58" w:rsidRPr="003A0C58">
        <w:rPr>
          <w:rFonts w:eastAsia="Times New Roman" w:cs="Simplified Arabic" w:hint="cs"/>
          <w:sz w:val="22"/>
          <w:rtl/>
          <w:lang w:eastAsia="en-CA" w:bidi="ar-EG"/>
        </w:rPr>
        <w:t xml:space="preserve">إطار </w:t>
      </w:r>
      <w:proofErr w:type="spellStart"/>
      <w:r w:rsidR="003A0C58" w:rsidRPr="003A0C58">
        <w:rPr>
          <w:rFonts w:eastAsia="Times New Roman" w:cs="Simplified Arabic" w:hint="cs"/>
          <w:sz w:val="22"/>
          <w:rtl/>
          <w:lang w:eastAsia="en-CA" w:bidi="ar-EG"/>
        </w:rPr>
        <w:t>كونمينغ</w:t>
      </w:r>
      <w:proofErr w:type="spellEnd"/>
      <w:r w:rsidR="003A0C58" w:rsidRPr="003A0C58">
        <w:rPr>
          <w:rFonts w:eastAsia="Times New Roman" w:cs="Simplified Arabic" w:hint="cs"/>
          <w:sz w:val="22"/>
          <w:rtl/>
          <w:lang w:eastAsia="en-CA" w:bidi="ar-EG"/>
        </w:rPr>
        <w:t>-مونتريال العالمي للتنوع البيولوجي</w:t>
      </w:r>
      <w:r w:rsidR="00504680" w:rsidRPr="00504680">
        <w:rPr>
          <w:rFonts w:eastAsia="Times New Roman" w:cs="Simplified Arabic"/>
          <w:sz w:val="22"/>
          <w:rtl/>
          <w:lang w:eastAsia="en-CA" w:bidi="ar-EG"/>
        </w:rPr>
        <w:t>:</w:t>
      </w:r>
    </w:p>
    <w:p w14:paraId="329D4DB3" w14:textId="0C58113E" w:rsidR="003A0C58" w:rsidRPr="003A0C58" w:rsidRDefault="003A0C58" w:rsidP="00C77A68">
      <w:pPr>
        <w:pStyle w:val="ListParagraph"/>
        <w:numPr>
          <w:ilvl w:val="0"/>
          <w:numId w:val="20"/>
        </w:numPr>
        <w:bidi/>
        <w:spacing w:after="120" w:line="216" w:lineRule="auto"/>
        <w:ind w:left="2160"/>
        <w:contextualSpacing w:val="0"/>
        <w:rPr>
          <w:rFonts w:cs="Simplified Arabic"/>
          <w:rtl/>
          <w:lang w:eastAsia="en-CA" w:bidi="ar-EG"/>
        </w:rPr>
      </w:pPr>
      <w:r>
        <w:rPr>
          <w:rFonts w:cs="Simplified Arabic" w:hint="cs"/>
          <w:rtl/>
          <w:lang w:eastAsia="en-CA" w:bidi="ar-EG"/>
        </w:rPr>
        <w:t>خضوع 500</w:t>
      </w:r>
      <w:r w:rsidRPr="003A0C58">
        <w:rPr>
          <w:rFonts w:cs="Simplified Arabic"/>
          <w:rtl/>
          <w:lang w:eastAsia="en-CA" w:bidi="ar-EG"/>
        </w:rPr>
        <w:t xml:space="preserve"> هكتار من المناطق المحمية الأرضية </w:t>
      </w:r>
      <w:r w:rsidR="00FB08E7">
        <w:rPr>
          <w:rFonts w:cs="Simplified Arabic" w:hint="cs"/>
          <w:rtl/>
          <w:lang w:eastAsia="en-CA" w:bidi="ar-EG"/>
        </w:rPr>
        <w:t>لل</w:t>
      </w:r>
      <w:r w:rsidRPr="003A0C58">
        <w:rPr>
          <w:rFonts w:cs="Simplified Arabic"/>
          <w:rtl/>
          <w:lang w:eastAsia="en-CA" w:bidi="ar-EG"/>
        </w:rPr>
        <w:t xml:space="preserve">إدارة </w:t>
      </w:r>
      <w:r w:rsidR="00FB08E7">
        <w:rPr>
          <w:rFonts w:cs="Simplified Arabic" w:hint="cs"/>
          <w:rtl/>
          <w:lang w:eastAsia="en-CA" w:bidi="ar-EG"/>
        </w:rPr>
        <w:t>ال</w:t>
      </w:r>
      <w:r w:rsidRPr="003A0C58">
        <w:rPr>
          <w:rFonts w:cs="Simplified Arabic"/>
          <w:rtl/>
          <w:lang w:eastAsia="en-CA" w:bidi="ar-EG"/>
        </w:rPr>
        <w:t>محسنة: الهدف 3</w:t>
      </w:r>
    </w:p>
    <w:p w14:paraId="57BA9A54" w14:textId="1830E0FE" w:rsidR="003A0C58" w:rsidRPr="003A0C58" w:rsidRDefault="00FB08E7" w:rsidP="00C77A68">
      <w:pPr>
        <w:pStyle w:val="ListParagraph"/>
        <w:numPr>
          <w:ilvl w:val="0"/>
          <w:numId w:val="20"/>
        </w:numPr>
        <w:bidi/>
        <w:spacing w:after="120" w:line="216" w:lineRule="auto"/>
        <w:ind w:left="2160"/>
        <w:contextualSpacing w:val="0"/>
        <w:rPr>
          <w:rFonts w:cs="Simplified Arabic"/>
          <w:rtl/>
          <w:lang w:eastAsia="en-CA" w:bidi="ar-EG"/>
        </w:rPr>
      </w:pPr>
      <w:r>
        <w:rPr>
          <w:rFonts w:cs="Simplified Arabic" w:hint="cs"/>
          <w:rtl/>
          <w:lang w:eastAsia="en-CA" w:bidi="ar-EG"/>
        </w:rPr>
        <w:t xml:space="preserve">خضوع </w:t>
      </w:r>
      <w:r w:rsidR="003A0C58" w:rsidRPr="003A0C58">
        <w:rPr>
          <w:rFonts w:cs="Simplified Arabic"/>
          <w:rtl/>
          <w:lang w:eastAsia="en-CA" w:bidi="ar-EG"/>
        </w:rPr>
        <w:t xml:space="preserve">367,802 هكتار من الأراضي والنظم الإيكولوجية </w:t>
      </w:r>
      <w:r>
        <w:rPr>
          <w:rFonts w:cs="Simplified Arabic" w:hint="cs"/>
          <w:rtl/>
          <w:lang w:eastAsia="en-CA" w:bidi="ar-EG"/>
        </w:rPr>
        <w:t>للإصلاح</w:t>
      </w:r>
      <w:r w:rsidR="003A0C58" w:rsidRPr="003A0C58">
        <w:rPr>
          <w:rFonts w:cs="Simplified Arabic"/>
          <w:rtl/>
          <w:lang w:eastAsia="en-CA" w:bidi="ar-EG"/>
        </w:rPr>
        <w:t>: الهدف 2</w:t>
      </w:r>
    </w:p>
    <w:p w14:paraId="2CBF5B3D" w14:textId="6E1D3AD5" w:rsidR="003A0C58" w:rsidRPr="003A0C58" w:rsidRDefault="00FB08E7" w:rsidP="00C77A68">
      <w:pPr>
        <w:pStyle w:val="ListParagraph"/>
        <w:numPr>
          <w:ilvl w:val="0"/>
          <w:numId w:val="20"/>
        </w:numPr>
        <w:bidi/>
        <w:spacing w:after="120" w:line="216" w:lineRule="auto"/>
        <w:ind w:left="2160"/>
        <w:contextualSpacing w:val="0"/>
        <w:rPr>
          <w:rFonts w:cs="Simplified Arabic"/>
          <w:rtl/>
          <w:lang w:eastAsia="en-CA" w:bidi="ar-EG"/>
        </w:rPr>
      </w:pPr>
      <w:r>
        <w:rPr>
          <w:rFonts w:cs="Simplified Arabic" w:hint="cs"/>
          <w:rtl/>
          <w:lang w:eastAsia="en-CA" w:bidi="ar-EG"/>
        </w:rPr>
        <w:t xml:space="preserve">خضوع </w:t>
      </w:r>
      <w:r w:rsidR="003A0C58" w:rsidRPr="003A0C58">
        <w:rPr>
          <w:rFonts w:cs="Simplified Arabic"/>
          <w:rtl/>
          <w:lang w:eastAsia="en-CA" w:bidi="ar-EG"/>
        </w:rPr>
        <w:t xml:space="preserve">2,397,945 هكتار من المناظر الطبيعية </w:t>
      </w:r>
      <w:proofErr w:type="spellStart"/>
      <w:r>
        <w:rPr>
          <w:rFonts w:cs="Simplified Arabic" w:hint="cs"/>
          <w:rtl/>
          <w:lang w:eastAsia="en-CA" w:bidi="ar-EG"/>
        </w:rPr>
        <w:t>لل</w:t>
      </w:r>
      <w:r w:rsidR="003A0C58" w:rsidRPr="003A0C58">
        <w:rPr>
          <w:rFonts w:cs="Simplified Arabic"/>
          <w:rtl/>
          <w:lang w:eastAsia="en-CA" w:bidi="ar-EG"/>
        </w:rPr>
        <w:t>مارسات</w:t>
      </w:r>
      <w:proofErr w:type="spellEnd"/>
      <w:r w:rsidR="003A0C58" w:rsidRPr="003A0C58">
        <w:rPr>
          <w:rFonts w:cs="Simplified Arabic"/>
          <w:rtl/>
          <w:lang w:eastAsia="en-CA" w:bidi="ar-EG"/>
        </w:rPr>
        <w:t xml:space="preserve"> </w:t>
      </w:r>
      <w:r>
        <w:rPr>
          <w:rFonts w:cs="Simplified Arabic" w:hint="cs"/>
          <w:rtl/>
          <w:lang w:eastAsia="en-CA" w:bidi="ar-EG"/>
        </w:rPr>
        <w:t>ال</w:t>
      </w:r>
      <w:r w:rsidR="003A0C58" w:rsidRPr="003A0C58">
        <w:rPr>
          <w:rFonts w:cs="Simplified Arabic"/>
          <w:rtl/>
          <w:lang w:eastAsia="en-CA" w:bidi="ar-EG"/>
        </w:rPr>
        <w:t>محسنة للاستفادة من التنوع البيولوجي: الهدف 1 و3</w:t>
      </w:r>
    </w:p>
    <w:p w14:paraId="441BFB04" w14:textId="58F896E2" w:rsidR="003A0C58" w:rsidRPr="003A0C58" w:rsidRDefault="00EB3248" w:rsidP="00C77A68">
      <w:pPr>
        <w:pStyle w:val="ListParagraph"/>
        <w:numPr>
          <w:ilvl w:val="0"/>
          <w:numId w:val="20"/>
        </w:numPr>
        <w:bidi/>
        <w:spacing w:after="120" w:line="216" w:lineRule="auto"/>
        <w:ind w:left="2160"/>
        <w:contextualSpacing w:val="0"/>
        <w:rPr>
          <w:rFonts w:cs="Simplified Arabic"/>
          <w:rtl/>
          <w:lang w:eastAsia="en-CA" w:bidi="ar-EG"/>
        </w:rPr>
      </w:pPr>
      <w:r>
        <w:rPr>
          <w:rFonts w:cs="Simplified Arabic" w:hint="cs"/>
          <w:rtl/>
          <w:lang w:eastAsia="en-CA" w:bidi="ar-EG"/>
        </w:rPr>
        <w:t xml:space="preserve">خضوع </w:t>
      </w:r>
      <w:r w:rsidR="003A0C58" w:rsidRPr="003A0C58">
        <w:rPr>
          <w:rFonts w:cs="Simplified Arabic"/>
          <w:rtl/>
          <w:lang w:eastAsia="en-CA" w:bidi="ar-EG"/>
        </w:rPr>
        <w:t xml:space="preserve">300,061 هكتار من الموائل البحرية </w:t>
      </w:r>
      <w:proofErr w:type="spellStart"/>
      <w:r>
        <w:rPr>
          <w:rFonts w:cs="Simplified Arabic" w:hint="cs"/>
          <w:rtl/>
          <w:lang w:eastAsia="en-CA" w:bidi="ar-EG"/>
        </w:rPr>
        <w:t>لل</w:t>
      </w:r>
      <w:r w:rsidR="003A0C58" w:rsidRPr="003A0C58">
        <w:rPr>
          <w:rFonts w:cs="Simplified Arabic"/>
          <w:rtl/>
          <w:lang w:eastAsia="en-CA" w:bidi="ar-EG"/>
        </w:rPr>
        <w:t>مارسات</w:t>
      </w:r>
      <w:proofErr w:type="spellEnd"/>
      <w:r w:rsidR="003A0C58" w:rsidRPr="003A0C58">
        <w:rPr>
          <w:rFonts w:cs="Simplified Arabic"/>
          <w:rtl/>
          <w:lang w:eastAsia="en-CA" w:bidi="ar-EG"/>
        </w:rPr>
        <w:t xml:space="preserve"> </w:t>
      </w:r>
      <w:r>
        <w:rPr>
          <w:rFonts w:cs="Simplified Arabic" w:hint="cs"/>
          <w:rtl/>
          <w:lang w:eastAsia="en-CA" w:bidi="ar-EG"/>
        </w:rPr>
        <w:t>ال</w:t>
      </w:r>
      <w:r w:rsidR="003A0C58" w:rsidRPr="003A0C58">
        <w:rPr>
          <w:rFonts w:cs="Simplified Arabic"/>
          <w:rtl/>
          <w:lang w:eastAsia="en-CA" w:bidi="ar-EG"/>
        </w:rPr>
        <w:t>محسنة: الهدف 1</w:t>
      </w:r>
    </w:p>
    <w:p w14:paraId="0079A9B7" w14:textId="11DF4CEA" w:rsidR="003A0C58" w:rsidRPr="003A0C58" w:rsidRDefault="003E58BA" w:rsidP="00C77A68">
      <w:pPr>
        <w:pStyle w:val="ListParagraph"/>
        <w:numPr>
          <w:ilvl w:val="0"/>
          <w:numId w:val="20"/>
        </w:numPr>
        <w:bidi/>
        <w:spacing w:after="120" w:line="216" w:lineRule="auto"/>
        <w:ind w:left="2160"/>
        <w:contextualSpacing w:val="0"/>
        <w:rPr>
          <w:rFonts w:cs="Simplified Arabic"/>
          <w:rtl/>
          <w:lang w:eastAsia="en-CA" w:bidi="ar-EG"/>
        </w:rPr>
      </w:pPr>
      <w:r>
        <w:rPr>
          <w:rFonts w:cs="Simplified Arabic" w:hint="cs"/>
          <w:rtl/>
          <w:lang w:eastAsia="en-CA" w:bidi="ar-EG"/>
        </w:rPr>
        <w:t>تخفيف</w:t>
      </w:r>
      <w:r w:rsidR="00EB3248">
        <w:rPr>
          <w:rFonts w:cs="Simplified Arabic" w:hint="cs"/>
          <w:rtl/>
          <w:lang w:eastAsia="en-CA" w:bidi="ar-EG"/>
        </w:rPr>
        <w:t xml:space="preserve"> </w:t>
      </w:r>
      <w:r w:rsidR="003A0C58" w:rsidRPr="003A0C58">
        <w:rPr>
          <w:rFonts w:cs="Simplified Arabic"/>
          <w:rtl/>
          <w:lang w:eastAsia="en-CA" w:bidi="ar-EG"/>
        </w:rPr>
        <w:t>39,113,415 طن متري (مباشر) و87,130,689 طن متري (غير مباشر) من انبعاثات غازات الاحتباس الحراري (طن متري من ثاني أكسيد الكربون): الهدف 8 والهدف 11</w:t>
      </w:r>
    </w:p>
    <w:p w14:paraId="56707C1D" w14:textId="77777777" w:rsidR="003A0C58" w:rsidRPr="003A0C58" w:rsidRDefault="003A0C58" w:rsidP="00C77A68">
      <w:pPr>
        <w:pStyle w:val="ListParagraph"/>
        <w:numPr>
          <w:ilvl w:val="0"/>
          <w:numId w:val="20"/>
        </w:numPr>
        <w:bidi/>
        <w:spacing w:after="120" w:line="216" w:lineRule="auto"/>
        <w:ind w:left="2160"/>
        <w:contextualSpacing w:val="0"/>
        <w:rPr>
          <w:rFonts w:cs="Simplified Arabic"/>
          <w:rtl/>
          <w:lang w:eastAsia="en-CA" w:bidi="ar-EG"/>
        </w:rPr>
      </w:pPr>
      <w:r w:rsidRPr="003A0C58">
        <w:rPr>
          <w:rFonts w:cs="Simplified Arabic"/>
          <w:rtl/>
          <w:lang w:eastAsia="en-CA" w:bidi="ar-EG"/>
        </w:rPr>
        <w:t>110,804 أطنان مترية تم تجنبها من النفايات البلاستيكية المتبقية: الهدف 7</w:t>
      </w:r>
    </w:p>
    <w:p w14:paraId="28249DC9" w14:textId="07110076" w:rsidR="003A0C58" w:rsidRPr="003A0C58" w:rsidRDefault="003E58BA" w:rsidP="00C77A68">
      <w:pPr>
        <w:pStyle w:val="ListParagraph"/>
        <w:numPr>
          <w:ilvl w:val="0"/>
          <w:numId w:val="20"/>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sidR="003A0C58" w:rsidRPr="003A0C58">
        <w:rPr>
          <w:rFonts w:cs="Simplified Arabic"/>
          <w:rtl/>
          <w:lang w:eastAsia="en-CA" w:bidi="ar-EG"/>
        </w:rPr>
        <w:t xml:space="preserve">26,896,611 شخصا من </w:t>
      </w:r>
      <w:r w:rsidR="005D592E">
        <w:rPr>
          <w:rFonts w:cs="Simplified Arabic" w:hint="cs"/>
          <w:rtl/>
          <w:lang w:eastAsia="en-CA" w:bidi="ar-EG"/>
        </w:rPr>
        <w:t>ال</w:t>
      </w:r>
      <w:r w:rsidR="003A0C58" w:rsidRPr="003A0C58">
        <w:rPr>
          <w:rFonts w:cs="Simplified Arabic"/>
          <w:rtl/>
          <w:lang w:eastAsia="en-CA" w:bidi="ar-EG"/>
        </w:rPr>
        <w:t xml:space="preserve">استثمارات </w:t>
      </w:r>
      <w:r w:rsidR="005D592E">
        <w:rPr>
          <w:rFonts w:cs="Simplified Arabic" w:hint="cs"/>
          <w:rtl/>
          <w:lang w:eastAsia="en-CA" w:bidi="ar-EG"/>
        </w:rPr>
        <w:t>المالية لمرفق</w:t>
      </w:r>
      <w:r w:rsidR="003A0C58" w:rsidRPr="003A0C58">
        <w:rPr>
          <w:rFonts w:cs="Simplified Arabic"/>
          <w:rtl/>
          <w:lang w:eastAsia="en-CA" w:bidi="ar-EG"/>
        </w:rPr>
        <w:t xml:space="preserve"> البيئة العالمية (13,399,495 امرأة و13,497,116 رجلا): الهدف 22 والهدف 23.</w:t>
      </w:r>
    </w:p>
    <w:p w14:paraId="51D99BCA" w14:textId="11B8768C" w:rsidR="00A65BFE" w:rsidRPr="006E5926" w:rsidRDefault="00A65BFE" w:rsidP="006E5926">
      <w:pPr>
        <w:keepNext/>
        <w:keepLines/>
        <w:spacing w:after="120" w:line="216" w:lineRule="auto"/>
        <w:jc w:val="both"/>
        <w:rPr>
          <w:rFonts w:eastAsia="Times New Roman" w:cs="Simplified Arabic"/>
          <w:b/>
          <w:bCs/>
          <w:sz w:val="22"/>
          <w:rtl/>
          <w:lang w:val="en-GB" w:eastAsia="en-CA" w:bidi="ar-EG"/>
        </w:rPr>
      </w:pPr>
      <w:bookmarkStart w:id="37" w:name="مساهمات"/>
      <w:bookmarkEnd w:id="37"/>
      <w:r w:rsidRPr="006E5926">
        <w:rPr>
          <w:rFonts w:eastAsia="Times New Roman" w:cs="Simplified Arabic" w:hint="cs"/>
          <w:b/>
          <w:bCs/>
          <w:sz w:val="22"/>
          <w:rtl/>
          <w:lang w:val="en-GB" w:eastAsia="en-CA" w:bidi="ar-EG"/>
        </w:rPr>
        <w:t xml:space="preserve">مساهمات مرفق البيئة العالمية الأخرى في إطار </w:t>
      </w:r>
      <w:proofErr w:type="spellStart"/>
      <w:r w:rsidRPr="006E5926">
        <w:rPr>
          <w:rFonts w:eastAsia="Times New Roman" w:cs="Simplified Arabic" w:hint="cs"/>
          <w:b/>
          <w:bCs/>
          <w:sz w:val="22"/>
          <w:rtl/>
          <w:lang w:val="en-GB" w:eastAsia="en-CA" w:bidi="ar-EG"/>
        </w:rPr>
        <w:t>كونمينغ</w:t>
      </w:r>
      <w:proofErr w:type="spellEnd"/>
      <w:r w:rsidRPr="006E5926">
        <w:rPr>
          <w:rFonts w:eastAsia="Times New Roman" w:cs="Simplified Arabic" w:hint="cs"/>
          <w:b/>
          <w:bCs/>
          <w:sz w:val="22"/>
          <w:rtl/>
          <w:lang w:val="en-GB" w:eastAsia="en-CA" w:bidi="ar-EG"/>
        </w:rPr>
        <w:t>-مونتريال العالمي للتنوع البيولوجي</w:t>
      </w:r>
    </w:p>
    <w:p w14:paraId="6CA8A309" w14:textId="7D478F57" w:rsidR="00A65BFE" w:rsidRPr="00A65BFE" w:rsidRDefault="00A65BFE" w:rsidP="006E5926">
      <w:pPr>
        <w:keepNext/>
        <w:keepLines/>
        <w:spacing w:after="120" w:line="216" w:lineRule="auto"/>
        <w:jc w:val="both"/>
        <w:rPr>
          <w:rFonts w:eastAsia="Times New Roman" w:cs="Simplified Arabic"/>
          <w:b/>
          <w:bCs/>
          <w:i/>
          <w:iCs/>
          <w:sz w:val="22"/>
          <w:lang w:val="en-GB" w:eastAsia="en-CA" w:bidi="ar-EG"/>
        </w:rPr>
      </w:pPr>
      <w:bookmarkStart w:id="38" w:name="التكيف"/>
      <w:bookmarkEnd w:id="38"/>
      <w:r>
        <w:rPr>
          <w:rFonts w:eastAsia="Times New Roman" w:cs="Simplified Arabic" w:hint="cs"/>
          <w:b/>
          <w:bCs/>
          <w:i/>
          <w:iCs/>
          <w:sz w:val="22"/>
          <w:rtl/>
          <w:lang w:val="en-GB" w:eastAsia="en-CA" w:bidi="ar-EG"/>
        </w:rPr>
        <w:t>التكيف مع تغير المناخ</w:t>
      </w:r>
    </w:p>
    <w:p w14:paraId="46635FFB" w14:textId="324B6A83" w:rsidR="00A65BFE" w:rsidRPr="004873DA" w:rsidRDefault="00A65BFE"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A65BFE">
        <w:rPr>
          <w:rFonts w:eastAsia="Times New Roman" w:cs="Simplified Arabic"/>
          <w:sz w:val="22"/>
          <w:rtl/>
          <w:lang w:val="en-GB" w:eastAsia="en-CA"/>
        </w:rPr>
        <w:t xml:space="preserve">يدير مرفق البيئة العالمية صندوقين </w:t>
      </w:r>
      <w:proofErr w:type="spellStart"/>
      <w:r w:rsidRPr="00A65BFE">
        <w:rPr>
          <w:rFonts w:eastAsia="Times New Roman" w:cs="Simplified Arabic"/>
          <w:sz w:val="22"/>
          <w:rtl/>
          <w:lang w:val="en-GB" w:eastAsia="en-CA"/>
        </w:rPr>
        <w:t>استئمانيين</w:t>
      </w:r>
      <w:proofErr w:type="spellEnd"/>
      <w:r w:rsidRPr="00A65BFE">
        <w:rPr>
          <w:rFonts w:eastAsia="Times New Roman" w:cs="Simplified Arabic"/>
          <w:sz w:val="22"/>
          <w:rtl/>
          <w:lang w:val="en-GB" w:eastAsia="en-CA"/>
        </w:rPr>
        <w:t xml:space="preserve"> منفصلين يركزان على التكيف مع تغير المناخ، وهما الصندوق الخاص بتغير المناخ وصندوق أقل البلدان نموا</w:t>
      </w:r>
      <w:r>
        <w:rPr>
          <w:rFonts w:eastAsia="Times New Roman" w:cs="Simplified Arabic" w:hint="cs"/>
          <w:sz w:val="22"/>
          <w:rtl/>
          <w:lang w:eastAsia="en-CA" w:bidi="ar-EG"/>
        </w:rPr>
        <w:t xml:space="preserve">. </w:t>
      </w:r>
      <w:r w:rsidRPr="00A65BFE">
        <w:rPr>
          <w:rFonts w:eastAsia="Times New Roman" w:cs="Simplified Arabic"/>
          <w:sz w:val="22"/>
          <w:rtl/>
          <w:lang w:eastAsia="en-CA"/>
        </w:rPr>
        <w:t>وقد أنشئ هذان الصندوقان لتلبية الاحتياجات الخاصة للبلدان النامية بموجب اتفاقية الأمم المتحدة الإطارية المتعلقة بتغير المناخ</w:t>
      </w:r>
      <w:r>
        <w:rPr>
          <w:rFonts w:eastAsia="Times New Roman" w:cs="Simplified Arabic" w:hint="cs"/>
          <w:sz w:val="22"/>
          <w:rtl/>
          <w:lang w:eastAsia="en-CA" w:bidi="ar-EG"/>
        </w:rPr>
        <w:t>.</w:t>
      </w:r>
      <w:r w:rsidR="002711F5">
        <w:rPr>
          <w:rFonts w:eastAsia="Times New Roman" w:cs="Simplified Arabic" w:hint="cs"/>
          <w:sz w:val="22"/>
          <w:rtl/>
          <w:lang w:eastAsia="en-CA" w:bidi="ar-EG"/>
        </w:rPr>
        <w:t xml:space="preserve"> </w:t>
      </w:r>
      <w:r w:rsidR="002711F5" w:rsidRPr="002711F5">
        <w:rPr>
          <w:rFonts w:eastAsia="Times New Roman" w:cs="Simplified Arabic"/>
          <w:sz w:val="22"/>
          <w:rtl/>
          <w:lang w:eastAsia="en-CA"/>
        </w:rPr>
        <w:t xml:space="preserve">وتسهم بعض </w:t>
      </w:r>
      <w:r w:rsidR="00966A33">
        <w:rPr>
          <w:rFonts w:eastAsia="Times New Roman" w:cs="Simplified Arabic" w:hint="cs"/>
          <w:sz w:val="22"/>
          <w:rtl/>
          <w:lang w:eastAsia="en-CA"/>
        </w:rPr>
        <w:t>مشاريع صندوق أقل البلدان نموا والصندوق الخاص بتغير المناخ</w:t>
      </w:r>
      <w:r w:rsidR="002711F5" w:rsidRPr="002711F5">
        <w:rPr>
          <w:rFonts w:eastAsia="Times New Roman" w:cs="Simplified Arabic"/>
          <w:sz w:val="22"/>
          <w:rtl/>
          <w:lang w:eastAsia="en-CA"/>
        </w:rPr>
        <w:t xml:space="preserve"> التي جرت الموافقة عليها خلال الفترة المشمولة بالتقرير في إطار </w:t>
      </w:r>
      <w:proofErr w:type="spellStart"/>
      <w:r w:rsidR="002711F5" w:rsidRPr="002711F5">
        <w:rPr>
          <w:rFonts w:eastAsia="Times New Roman" w:cs="Simplified Arabic"/>
          <w:sz w:val="22"/>
          <w:rtl/>
          <w:lang w:eastAsia="en-CA"/>
        </w:rPr>
        <w:t>كونمينغ</w:t>
      </w:r>
      <w:proofErr w:type="spellEnd"/>
      <w:r w:rsidR="002711F5" w:rsidRPr="002711F5">
        <w:rPr>
          <w:rFonts w:eastAsia="Times New Roman" w:cs="Simplified Arabic"/>
          <w:sz w:val="22"/>
          <w:rtl/>
          <w:lang w:eastAsia="en-CA"/>
        </w:rPr>
        <w:t>-مونتريال العالمي للتنوع البيولوجي</w:t>
      </w:r>
      <w:r w:rsidR="002711F5">
        <w:rPr>
          <w:rFonts w:eastAsia="Times New Roman" w:cs="Simplified Arabic" w:hint="cs"/>
          <w:sz w:val="22"/>
          <w:rtl/>
          <w:lang w:eastAsia="en-CA" w:bidi="ar-EG"/>
        </w:rPr>
        <w:t>.</w:t>
      </w:r>
      <w:r w:rsidR="007E4C87">
        <w:rPr>
          <w:rFonts w:eastAsia="Times New Roman" w:cs="Simplified Arabic" w:hint="cs"/>
          <w:sz w:val="22"/>
          <w:rtl/>
          <w:lang w:eastAsia="en-CA" w:bidi="ar-EG"/>
        </w:rPr>
        <w:t xml:space="preserve"> </w:t>
      </w:r>
      <w:r w:rsidR="0015512B">
        <w:rPr>
          <w:rFonts w:eastAsia="Times New Roman" w:cs="Simplified Arabic" w:hint="cs"/>
          <w:sz w:val="22"/>
          <w:rtl/>
          <w:lang w:eastAsia="en-CA" w:bidi="ar-EG"/>
        </w:rPr>
        <w:t>ويبين</w:t>
      </w:r>
      <w:r w:rsidR="0015512B" w:rsidRPr="0015512B">
        <w:rPr>
          <w:rFonts w:eastAsia="Times New Roman" w:cs="Simplified Arabic"/>
          <w:sz w:val="22"/>
          <w:rtl/>
          <w:lang w:eastAsia="en-CA" w:bidi="ar-EG"/>
        </w:rPr>
        <w:t xml:space="preserve"> الجدول 6 أدناه مساهمات موارد صندوق أقل البلدان نموا وتلك الواردة من نافذة صندوق تغير المناخ الخاص بالدول الجزرية الصغيرة النامية </w:t>
      </w:r>
      <w:r w:rsidR="007C5442">
        <w:rPr>
          <w:rFonts w:eastAsia="Times New Roman" w:cs="Simplified Arabic" w:hint="cs"/>
          <w:sz w:val="22"/>
          <w:rtl/>
          <w:lang w:eastAsia="en-CA" w:bidi="ar-EG"/>
        </w:rPr>
        <w:t xml:space="preserve">لتحقيق أهداف </w:t>
      </w:r>
      <w:r w:rsidR="008019BF" w:rsidRPr="002711F5">
        <w:rPr>
          <w:rFonts w:eastAsia="Times New Roman" w:cs="Simplified Arabic"/>
          <w:sz w:val="22"/>
          <w:rtl/>
          <w:lang w:eastAsia="en-CA"/>
        </w:rPr>
        <w:t xml:space="preserve">إطار </w:t>
      </w:r>
      <w:proofErr w:type="spellStart"/>
      <w:r w:rsidR="008019BF" w:rsidRPr="002711F5">
        <w:rPr>
          <w:rFonts w:eastAsia="Times New Roman" w:cs="Simplified Arabic"/>
          <w:sz w:val="22"/>
          <w:rtl/>
          <w:lang w:eastAsia="en-CA"/>
        </w:rPr>
        <w:t>كونمينغ</w:t>
      </w:r>
      <w:proofErr w:type="spellEnd"/>
      <w:r w:rsidR="008019BF" w:rsidRPr="002711F5">
        <w:rPr>
          <w:rFonts w:eastAsia="Times New Roman" w:cs="Simplified Arabic"/>
          <w:sz w:val="22"/>
          <w:rtl/>
          <w:lang w:eastAsia="en-CA"/>
        </w:rPr>
        <w:t>-مونتريال العالمي للتنوع البيولوجي</w:t>
      </w:r>
      <w:r w:rsidR="008019BF" w:rsidRPr="0015512B">
        <w:rPr>
          <w:rFonts w:eastAsia="Times New Roman" w:cs="Simplified Arabic"/>
          <w:sz w:val="22"/>
          <w:rtl/>
          <w:lang w:eastAsia="en-CA" w:bidi="ar-EG"/>
        </w:rPr>
        <w:t xml:space="preserve"> </w:t>
      </w:r>
      <w:r w:rsidR="0015512B" w:rsidRPr="0015512B">
        <w:rPr>
          <w:rFonts w:eastAsia="Times New Roman" w:cs="Simplified Arabic"/>
          <w:sz w:val="22"/>
          <w:rtl/>
          <w:lang w:eastAsia="en-CA" w:bidi="ar-EG"/>
        </w:rPr>
        <w:t xml:space="preserve">خلال </w:t>
      </w:r>
      <w:r w:rsidR="0015512B">
        <w:rPr>
          <w:rFonts w:eastAsia="Times New Roman" w:cs="Simplified Arabic" w:hint="cs"/>
          <w:sz w:val="22"/>
          <w:rtl/>
          <w:lang w:eastAsia="en-CA" w:bidi="ar-EG"/>
        </w:rPr>
        <w:t>ال</w:t>
      </w:r>
      <w:r w:rsidR="0015512B" w:rsidRPr="0015512B">
        <w:rPr>
          <w:rFonts w:eastAsia="Times New Roman" w:cs="Simplified Arabic"/>
          <w:sz w:val="22"/>
          <w:rtl/>
          <w:lang w:eastAsia="en-CA" w:bidi="ar-EG"/>
        </w:rPr>
        <w:t xml:space="preserve">فترة </w:t>
      </w:r>
      <w:r w:rsidR="0015512B">
        <w:rPr>
          <w:rFonts w:eastAsia="Times New Roman" w:cs="Simplified Arabic" w:hint="cs"/>
          <w:sz w:val="22"/>
          <w:rtl/>
          <w:lang w:eastAsia="en-CA" w:bidi="ar-EG"/>
        </w:rPr>
        <w:t>المشمولة بإعداد</w:t>
      </w:r>
      <w:r w:rsidR="0015512B" w:rsidRPr="0015512B">
        <w:rPr>
          <w:rFonts w:eastAsia="Times New Roman" w:cs="Simplified Arabic"/>
          <w:sz w:val="22"/>
          <w:rtl/>
          <w:lang w:eastAsia="en-CA" w:bidi="ar-EG"/>
        </w:rPr>
        <w:t xml:space="preserve"> التقرير.</w:t>
      </w:r>
    </w:p>
    <w:p w14:paraId="62AE929B" w14:textId="41EF92E8" w:rsidR="004873DA" w:rsidRPr="00B11D50" w:rsidRDefault="007C5442" w:rsidP="00B63335">
      <w:pPr>
        <w:keepNext/>
        <w:keepLines/>
        <w:spacing w:after="120" w:line="216" w:lineRule="auto"/>
        <w:ind w:firstLine="720"/>
        <w:jc w:val="both"/>
        <w:rPr>
          <w:rFonts w:eastAsia="Times New Roman" w:cs="Simplified Arabic"/>
          <w:b/>
          <w:bCs/>
          <w:sz w:val="22"/>
          <w:rtl/>
          <w:lang w:val="en-GB" w:eastAsia="en-CA" w:bidi="ar-EG"/>
        </w:rPr>
      </w:pPr>
      <w:bookmarkStart w:id="39" w:name="جدول6"/>
      <w:bookmarkEnd w:id="39"/>
      <w:r>
        <w:rPr>
          <w:rFonts w:eastAsia="Times New Roman" w:cs="Simplified Arabic" w:hint="cs"/>
          <w:b/>
          <w:bCs/>
          <w:sz w:val="22"/>
          <w:rtl/>
          <w:lang w:val="en-US" w:eastAsia="en-US"/>
        </w:rPr>
        <w:lastRenderedPageBreak/>
        <w:t xml:space="preserve">الجدول 6- </w:t>
      </w:r>
      <w:r w:rsidR="00B11D50" w:rsidRPr="00B11D50">
        <w:rPr>
          <w:rFonts w:eastAsia="Times New Roman" w:cs="Simplified Arabic" w:hint="cs"/>
          <w:b/>
          <w:bCs/>
          <w:sz w:val="22"/>
          <w:rtl/>
          <w:lang w:val="en-GB" w:eastAsia="en-CA" w:bidi="ar-EG"/>
        </w:rPr>
        <w:t>مس</w:t>
      </w:r>
      <w:r w:rsidR="008019BF" w:rsidRPr="00B11D50">
        <w:rPr>
          <w:rFonts w:eastAsia="Times New Roman" w:cs="Simplified Arabic" w:hint="cs"/>
          <w:b/>
          <w:bCs/>
          <w:sz w:val="22"/>
          <w:rtl/>
          <w:lang w:val="en-GB" w:eastAsia="en-CA" w:bidi="ar-EG"/>
        </w:rPr>
        <w:t xml:space="preserve">اهمات من صندوق أقل البلدان نموا والصندوق الخاص </w:t>
      </w:r>
      <w:r w:rsidR="00B11D50">
        <w:rPr>
          <w:rFonts w:eastAsia="Times New Roman" w:cs="Simplified Arabic" w:hint="cs"/>
          <w:b/>
          <w:bCs/>
          <w:sz w:val="22"/>
          <w:rtl/>
          <w:lang w:val="en-GB" w:eastAsia="en-CA" w:bidi="ar-EG"/>
        </w:rPr>
        <w:t>ب</w:t>
      </w:r>
      <w:r w:rsidR="008019BF" w:rsidRPr="00B11D50">
        <w:rPr>
          <w:rFonts w:eastAsia="Times New Roman" w:cs="Simplified Arabic" w:hint="cs"/>
          <w:b/>
          <w:bCs/>
          <w:sz w:val="22"/>
          <w:rtl/>
          <w:lang w:val="en-GB" w:eastAsia="en-CA" w:bidi="ar-EG"/>
        </w:rPr>
        <w:t xml:space="preserve">تغير المناخ لتحقيق أهداف إطار </w:t>
      </w:r>
      <w:proofErr w:type="spellStart"/>
      <w:r w:rsidR="008019BF" w:rsidRPr="00B11D50">
        <w:rPr>
          <w:rFonts w:eastAsia="Times New Roman" w:cs="Simplified Arabic" w:hint="cs"/>
          <w:b/>
          <w:bCs/>
          <w:sz w:val="22"/>
          <w:rtl/>
          <w:lang w:val="en-GB" w:eastAsia="en-CA" w:bidi="ar-EG"/>
        </w:rPr>
        <w:t>كونمينغ</w:t>
      </w:r>
      <w:proofErr w:type="spellEnd"/>
      <w:r w:rsidR="008019BF" w:rsidRPr="00B11D50">
        <w:rPr>
          <w:rFonts w:eastAsia="Times New Roman" w:cs="Simplified Arabic"/>
          <w:b/>
          <w:bCs/>
          <w:sz w:val="22"/>
          <w:rtl/>
          <w:lang w:val="en-GB" w:eastAsia="en-CA" w:bidi="ar-EG"/>
        </w:rPr>
        <w:noBreakHyphen/>
      </w:r>
      <w:r w:rsidR="008019BF" w:rsidRPr="00B11D50">
        <w:rPr>
          <w:rFonts w:eastAsia="Times New Roman" w:cs="Simplified Arabic" w:hint="cs"/>
          <w:b/>
          <w:bCs/>
          <w:sz w:val="22"/>
          <w:rtl/>
          <w:lang w:val="en-GB" w:eastAsia="en-CA" w:bidi="ar-EG"/>
        </w:rPr>
        <w:t xml:space="preserve">مونتريال العالمي للتنوع البيولوجي (1 يوليه/تموز 2022، إلى 30 </w:t>
      </w:r>
      <w:proofErr w:type="gramStart"/>
      <w:r w:rsidR="008019BF" w:rsidRPr="00B11D50">
        <w:rPr>
          <w:rFonts w:eastAsia="Times New Roman" w:cs="Simplified Arabic" w:hint="cs"/>
          <w:b/>
          <w:bCs/>
          <w:sz w:val="22"/>
          <w:rtl/>
          <w:lang w:val="en-GB" w:eastAsia="en-CA" w:bidi="ar-EG"/>
        </w:rPr>
        <w:t>يونيه</w:t>
      </w:r>
      <w:proofErr w:type="gramEnd"/>
      <w:r w:rsidR="008019BF" w:rsidRPr="00B11D50">
        <w:rPr>
          <w:rFonts w:eastAsia="Times New Roman" w:cs="Simplified Arabic" w:hint="cs"/>
          <w:b/>
          <w:bCs/>
          <w:sz w:val="22"/>
          <w:rtl/>
          <w:lang w:val="en-GB" w:eastAsia="en-CA" w:bidi="ar-EG"/>
        </w:rPr>
        <w:t>/حزيران 2024</w:t>
      </w:r>
      <w:r w:rsidR="004873DA" w:rsidRPr="00B11D50">
        <w:rPr>
          <w:rFonts w:eastAsia="Times New Roman" w:cs="Simplified Arabic"/>
          <w:b/>
          <w:bCs/>
          <w:sz w:val="22"/>
          <w:rtl/>
          <w:lang w:val="en-GB" w:eastAsia="en-CA" w:bidi="ar-EG"/>
        </w:rPr>
        <w:t>)</w:t>
      </w:r>
      <w:r w:rsidR="004873DA" w:rsidRPr="00B11D50">
        <w:rPr>
          <w:rFonts w:eastAsia="Times New Roman" w:cs="Simplified Arabic"/>
          <w:b/>
          <w:bCs/>
          <w:sz w:val="22"/>
          <w:vertAlign w:val="superscript"/>
          <w:rtl/>
          <w:lang w:val="en-GB" w:eastAsia="en-CA" w:bidi="ar-EG"/>
        </w:rPr>
        <w:footnoteReference w:id="24"/>
      </w:r>
    </w:p>
    <w:tbl>
      <w:tblPr>
        <w:bidiVisual/>
        <w:tblW w:w="4942" w:type="pct"/>
        <w:tblBorders>
          <w:top w:val="single" w:sz="12" w:space="0" w:color="008000"/>
          <w:bottom w:val="single" w:sz="12" w:space="0" w:color="008000"/>
        </w:tblBorders>
        <w:tblLook w:val="04A0" w:firstRow="1" w:lastRow="0" w:firstColumn="1" w:lastColumn="0" w:noHBand="0" w:noVBand="1"/>
      </w:tblPr>
      <w:tblGrid>
        <w:gridCol w:w="2310"/>
        <w:gridCol w:w="2313"/>
        <w:gridCol w:w="2315"/>
        <w:gridCol w:w="2313"/>
      </w:tblGrid>
      <w:tr w:rsidR="004873DA" w:rsidRPr="003573C9" w14:paraId="66BCBBD1" w14:textId="77777777" w:rsidTr="004873DA">
        <w:trPr>
          <w:trHeight w:val="432"/>
        </w:trPr>
        <w:tc>
          <w:tcPr>
            <w:tcW w:w="1249" w:type="pct"/>
            <w:tcBorders>
              <w:top w:val="single" w:sz="12" w:space="0" w:color="008000"/>
              <w:bottom w:val="single" w:sz="4" w:space="0" w:color="auto"/>
            </w:tcBorders>
            <w:shd w:val="clear" w:color="auto" w:fill="auto"/>
            <w:vAlign w:val="center"/>
            <w:hideMark/>
          </w:tcPr>
          <w:p w14:paraId="2F946C6B" w14:textId="5039AD5E" w:rsidR="004873DA" w:rsidRPr="003573C9" w:rsidRDefault="003573C9" w:rsidP="007279F4">
            <w:pPr>
              <w:jc w:val="center"/>
              <w:rPr>
                <w:rFonts w:eastAsia="Times New Roman" w:cs="Simplified Arabic"/>
                <w:b/>
                <w:bCs/>
                <w:color w:val="000000"/>
                <w:sz w:val="18"/>
                <w:szCs w:val="20"/>
                <w:lang w:val="en-GB"/>
              </w:rPr>
            </w:pPr>
            <w:r w:rsidRPr="003573C9">
              <w:rPr>
                <w:rFonts w:eastAsia="Times New Roman" w:cs="Simplified Arabic"/>
                <w:b/>
                <w:bCs/>
                <w:color w:val="000000"/>
                <w:sz w:val="18"/>
                <w:szCs w:val="20"/>
                <w:rtl/>
                <w:lang w:val="en-GB"/>
              </w:rPr>
              <w:t xml:space="preserve">أهداف إطار </w:t>
            </w:r>
            <w:proofErr w:type="spellStart"/>
            <w:r w:rsidRPr="003573C9">
              <w:rPr>
                <w:rFonts w:eastAsia="Times New Roman" w:cs="Simplified Arabic"/>
                <w:b/>
                <w:bCs/>
                <w:color w:val="000000"/>
                <w:sz w:val="18"/>
                <w:szCs w:val="20"/>
                <w:rtl/>
                <w:lang w:val="en-GB"/>
              </w:rPr>
              <w:t>كونمينغ</w:t>
            </w:r>
            <w:proofErr w:type="spellEnd"/>
            <w:r w:rsidRPr="003573C9">
              <w:rPr>
                <w:rFonts w:eastAsia="Times New Roman" w:cs="Simplified Arabic"/>
                <w:b/>
                <w:bCs/>
                <w:color w:val="000000"/>
                <w:sz w:val="18"/>
                <w:szCs w:val="20"/>
                <w:rtl/>
                <w:lang w:val="en-GB"/>
              </w:rPr>
              <w:t xml:space="preserve"> مونتريال العالمي للتنوع البيولوجي</w:t>
            </w:r>
          </w:p>
        </w:tc>
        <w:tc>
          <w:tcPr>
            <w:tcW w:w="1250" w:type="pct"/>
            <w:tcBorders>
              <w:top w:val="single" w:sz="12" w:space="0" w:color="008000"/>
              <w:bottom w:val="single" w:sz="4" w:space="0" w:color="auto"/>
            </w:tcBorders>
            <w:shd w:val="clear" w:color="auto" w:fill="auto"/>
            <w:vAlign w:val="center"/>
          </w:tcPr>
          <w:p w14:paraId="6C1013FE" w14:textId="72185A60" w:rsidR="004873DA" w:rsidRPr="003573C9" w:rsidRDefault="000F667B" w:rsidP="007279F4">
            <w:pPr>
              <w:jc w:val="center"/>
              <w:rPr>
                <w:rFonts w:eastAsia="Times New Roman" w:cs="Simplified Arabic"/>
                <w:b/>
                <w:bCs/>
                <w:color w:val="000000"/>
                <w:sz w:val="18"/>
                <w:szCs w:val="20"/>
                <w:lang w:val="en-GB"/>
              </w:rPr>
            </w:pPr>
            <w:r>
              <w:rPr>
                <w:rFonts w:eastAsia="Times New Roman" w:cs="Simplified Arabic" w:hint="cs"/>
                <w:b/>
                <w:bCs/>
                <w:color w:val="000000"/>
                <w:sz w:val="18"/>
                <w:szCs w:val="20"/>
                <w:rtl/>
                <w:lang w:val="en-GB"/>
              </w:rPr>
              <w:t>ا</w:t>
            </w:r>
            <w:r>
              <w:rPr>
                <w:rFonts w:cs="Times New Roman" w:hint="cs"/>
                <w:b/>
                <w:bCs/>
                <w:color w:val="000000"/>
                <w:szCs w:val="20"/>
                <w:rtl/>
              </w:rPr>
              <w:t>ل</w:t>
            </w:r>
            <w:r w:rsidR="003573C9" w:rsidRPr="003573C9">
              <w:rPr>
                <w:rFonts w:eastAsia="Times New Roman" w:cs="Simplified Arabic" w:hint="cs"/>
                <w:b/>
                <w:bCs/>
                <w:color w:val="000000"/>
                <w:sz w:val="18"/>
                <w:szCs w:val="20"/>
                <w:rtl/>
                <w:lang w:val="en-GB"/>
              </w:rPr>
              <w:t xml:space="preserve">تمويل </w:t>
            </w:r>
            <w:r w:rsidR="000F33AC">
              <w:rPr>
                <w:rFonts w:eastAsia="Times New Roman" w:cs="Simplified Arabic" w:hint="cs"/>
                <w:b/>
                <w:bCs/>
                <w:color w:val="000000"/>
                <w:sz w:val="18"/>
                <w:szCs w:val="20"/>
                <w:rtl/>
                <w:lang w:val="en-GB"/>
              </w:rPr>
              <w:t>المقدم من</w:t>
            </w:r>
            <w:r w:rsidR="003573C9" w:rsidRPr="003573C9">
              <w:rPr>
                <w:rFonts w:eastAsia="Times New Roman" w:cs="Simplified Arabic" w:hint="cs"/>
                <w:b/>
                <w:bCs/>
                <w:color w:val="000000"/>
                <w:sz w:val="18"/>
                <w:szCs w:val="20"/>
                <w:rtl/>
                <w:lang w:val="en-GB"/>
              </w:rPr>
              <w:t xml:space="preserve"> صندوق أقل البلدان نموا/الصندوق الخاص بتغير المناخ (بملايين الدولارات الأمريكية)</w:t>
            </w:r>
          </w:p>
        </w:tc>
        <w:tc>
          <w:tcPr>
            <w:tcW w:w="1251" w:type="pct"/>
            <w:tcBorders>
              <w:top w:val="single" w:sz="12" w:space="0" w:color="008000"/>
              <w:bottom w:val="single" w:sz="4" w:space="0" w:color="auto"/>
            </w:tcBorders>
            <w:shd w:val="clear" w:color="auto" w:fill="auto"/>
            <w:vAlign w:val="center"/>
            <w:hideMark/>
          </w:tcPr>
          <w:p w14:paraId="739DE17B" w14:textId="245956A7" w:rsidR="004873DA" w:rsidRPr="003573C9" w:rsidRDefault="003573C9" w:rsidP="007279F4">
            <w:pPr>
              <w:jc w:val="center"/>
              <w:rPr>
                <w:rFonts w:eastAsia="Times New Roman" w:cs="Simplified Arabic"/>
                <w:b/>
                <w:bCs/>
                <w:color w:val="000000"/>
                <w:sz w:val="18"/>
                <w:szCs w:val="20"/>
                <w:lang w:val="en-GB"/>
              </w:rPr>
            </w:pPr>
            <w:r w:rsidRPr="003573C9">
              <w:rPr>
                <w:rFonts w:eastAsia="Times New Roman" w:cs="Simplified Arabic" w:hint="cs"/>
                <w:b/>
                <w:bCs/>
                <w:color w:val="000000"/>
                <w:sz w:val="18"/>
                <w:szCs w:val="20"/>
                <w:rtl/>
                <w:lang w:val="en-GB"/>
              </w:rPr>
              <w:t>التمويل المشترك (بملايين الدولارات الأمريكية)</w:t>
            </w:r>
          </w:p>
        </w:tc>
        <w:tc>
          <w:tcPr>
            <w:tcW w:w="1250" w:type="pct"/>
            <w:tcBorders>
              <w:top w:val="single" w:sz="12" w:space="0" w:color="008000"/>
              <w:bottom w:val="single" w:sz="4" w:space="0" w:color="auto"/>
            </w:tcBorders>
            <w:shd w:val="clear" w:color="auto" w:fill="auto"/>
            <w:vAlign w:val="center"/>
          </w:tcPr>
          <w:p w14:paraId="5206B78F" w14:textId="56DEEB06" w:rsidR="004873DA" w:rsidRPr="003573C9" w:rsidRDefault="003573C9" w:rsidP="007279F4">
            <w:pPr>
              <w:jc w:val="center"/>
              <w:rPr>
                <w:rFonts w:eastAsia="Times New Roman" w:cs="Simplified Arabic"/>
                <w:b/>
                <w:bCs/>
                <w:color w:val="000000"/>
                <w:sz w:val="18"/>
                <w:szCs w:val="20"/>
                <w:lang w:val="en-GB"/>
              </w:rPr>
            </w:pPr>
            <w:r w:rsidRPr="003573C9">
              <w:rPr>
                <w:rFonts w:eastAsia="Times New Roman" w:cs="Simplified Arabic" w:hint="cs"/>
                <w:b/>
                <w:bCs/>
                <w:color w:val="000000"/>
                <w:sz w:val="18"/>
                <w:szCs w:val="20"/>
                <w:rtl/>
                <w:lang w:val="en-GB"/>
              </w:rPr>
              <w:t>إجمالي الموارد (بملايين الدولارات الأمريكية)</w:t>
            </w:r>
          </w:p>
        </w:tc>
      </w:tr>
      <w:tr w:rsidR="004873DA" w:rsidRPr="003573C9" w14:paraId="7B4E53B6" w14:textId="77777777" w:rsidTr="004873DA">
        <w:trPr>
          <w:trHeight w:val="422"/>
        </w:trPr>
        <w:tc>
          <w:tcPr>
            <w:tcW w:w="1249" w:type="pct"/>
            <w:tcBorders>
              <w:top w:val="single" w:sz="4" w:space="0" w:color="auto"/>
            </w:tcBorders>
            <w:shd w:val="clear" w:color="auto" w:fill="auto"/>
            <w:vAlign w:val="center"/>
          </w:tcPr>
          <w:p w14:paraId="717E3D14" w14:textId="51505A57" w:rsidR="004873DA" w:rsidRPr="003573C9" w:rsidRDefault="003573C9" w:rsidP="007279F4">
            <w:pPr>
              <w:rPr>
                <w:rFonts w:eastAsia="Times New Roman" w:cs="Simplified Arabic"/>
                <w:color w:val="000000"/>
                <w:sz w:val="18"/>
                <w:szCs w:val="20"/>
                <w:lang w:val="en-GB"/>
              </w:rPr>
            </w:pPr>
            <w:r w:rsidRPr="003573C9">
              <w:rPr>
                <w:rFonts w:eastAsia="Times New Roman" w:cs="Simplified Arabic" w:hint="cs"/>
                <w:color w:val="000000"/>
                <w:sz w:val="18"/>
                <w:szCs w:val="20"/>
                <w:rtl/>
                <w:lang w:val="en-GB"/>
              </w:rPr>
              <w:t xml:space="preserve">2 </w:t>
            </w:r>
            <w:proofErr w:type="gramStart"/>
            <w:r w:rsidR="000F667B">
              <w:rPr>
                <w:rFonts w:eastAsia="Times New Roman" w:cs="Simplified Arabic" w:hint="cs"/>
                <w:color w:val="000000"/>
                <w:sz w:val="18"/>
                <w:szCs w:val="20"/>
                <w:rtl/>
                <w:lang w:val="en-GB"/>
              </w:rPr>
              <w:t>و</w:t>
            </w:r>
            <w:r w:rsidR="000F667B">
              <w:rPr>
                <w:rFonts w:hint="cs"/>
                <w:color w:val="000000"/>
                <w:szCs w:val="20"/>
                <w:rtl/>
              </w:rPr>
              <w:t xml:space="preserve"> 3</w:t>
            </w:r>
            <w:proofErr w:type="gramEnd"/>
            <w:r w:rsidR="000F667B">
              <w:rPr>
                <w:rFonts w:hint="cs"/>
                <w:color w:val="000000"/>
                <w:szCs w:val="20"/>
                <w:rtl/>
              </w:rPr>
              <w:t xml:space="preserve"> </w:t>
            </w:r>
            <w:r w:rsidR="000F667B">
              <w:rPr>
                <w:rFonts w:cs="Times New Roman" w:hint="cs"/>
                <w:color w:val="000000"/>
                <w:szCs w:val="20"/>
                <w:rtl/>
              </w:rPr>
              <w:t>و</w:t>
            </w:r>
            <w:r w:rsidRPr="003573C9">
              <w:rPr>
                <w:rFonts w:eastAsia="Times New Roman" w:cs="Simplified Arabic" w:hint="cs"/>
                <w:color w:val="000000"/>
                <w:sz w:val="18"/>
                <w:szCs w:val="20"/>
                <w:rtl/>
                <w:lang w:val="en-GB"/>
              </w:rPr>
              <w:t>10 و11</w:t>
            </w:r>
          </w:p>
        </w:tc>
        <w:tc>
          <w:tcPr>
            <w:tcW w:w="1250" w:type="pct"/>
            <w:tcBorders>
              <w:top w:val="single" w:sz="4" w:space="0" w:color="auto"/>
            </w:tcBorders>
            <w:shd w:val="clear" w:color="auto" w:fill="auto"/>
            <w:vAlign w:val="center"/>
          </w:tcPr>
          <w:p w14:paraId="12FA27A6" w14:textId="4747369C" w:rsidR="004873DA" w:rsidRPr="000F667B" w:rsidRDefault="000F667B" w:rsidP="007279F4">
            <w:pPr>
              <w:jc w:val="center"/>
              <w:rPr>
                <w:rFonts w:asciiTheme="majorBidi" w:eastAsia="MS Mincho" w:hAnsiTheme="majorBidi" w:cstheme="majorBidi"/>
                <w:color w:val="000000"/>
                <w:sz w:val="18"/>
                <w:szCs w:val="20"/>
              </w:rPr>
            </w:pPr>
            <w:r w:rsidRPr="000F667B">
              <w:rPr>
                <w:rFonts w:asciiTheme="majorBidi" w:eastAsia="MS Mincho" w:hAnsiTheme="majorBidi" w:cstheme="majorBidi"/>
                <w:color w:val="000000"/>
                <w:sz w:val="16"/>
                <w:szCs w:val="18"/>
                <w:rtl/>
              </w:rPr>
              <w:t>3</w:t>
            </w:r>
            <w:r w:rsidRPr="000F667B">
              <w:rPr>
                <w:rFonts w:asciiTheme="majorBidi" w:eastAsia="MS Mincho" w:hAnsiTheme="majorBidi" w:cstheme="majorBidi"/>
                <w:color w:val="000000"/>
                <w:sz w:val="22"/>
                <w:szCs w:val="18"/>
                <w:rtl/>
              </w:rPr>
              <w:t>1.18</w:t>
            </w:r>
          </w:p>
        </w:tc>
        <w:tc>
          <w:tcPr>
            <w:tcW w:w="1251" w:type="pct"/>
            <w:tcBorders>
              <w:top w:val="single" w:sz="4" w:space="0" w:color="auto"/>
            </w:tcBorders>
            <w:shd w:val="clear" w:color="auto" w:fill="auto"/>
            <w:vAlign w:val="center"/>
          </w:tcPr>
          <w:p w14:paraId="21CFB6B1" w14:textId="335C4715" w:rsidR="004873DA" w:rsidRPr="00A97B7E" w:rsidRDefault="000F667B" w:rsidP="007279F4">
            <w:pPr>
              <w:jc w:val="center"/>
              <w:rPr>
                <w:rFonts w:asciiTheme="majorBidi" w:eastAsia="MS Mincho" w:hAnsiTheme="majorBidi" w:cstheme="majorBidi"/>
                <w:color w:val="000000"/>
                <w:sz w:val="18"/>
                <w:szCs w:val="20"/>
                <w:lang w:val="en-GB"/>
              </w:rPr>
            </w:pPr>
            <w:r w:rsidRPr="00A97B7E">
              <w:rPr>
                <w:rFonts w:asciiTheme="majorBidi" w:eastAsia="MS Mincho" w:hAnsiTheme="majorBidi" w:cstheme="majorBidi"/>
                <w:color w:val="000000"/>
                <w:sz w:val="16"/>
                <w:szCs w:val="18"/>
                <w:rtl/>
                <w:lang w:val="en-GB"/>
              </w:rPr>
              <w:t>1</w:t>
            </w:r>
            <w:r w:rsidRPr="00A97B7E">
              <w:rPr>
                <w:rFonts w:asciiTheme="majorBidi" w:eastAsia="MS Mincho" w:hAnsiTheme="majorBidi" w:cstheme="majorBidi"/>
                <w:color w:val="000000"/>
                <w:sz w:val="22"/>
                <w:szCs w:val="18"/>
                <w:rtl/>
              </w:rPr>
              <w:t>64.09</w:t>
            </w:r>
          </w:p>
        </w:tc>
        <w:tc>
          <w:tcPr>
            <w:tcW w:w="1250" w:type="pct"/>
            <w:tcBorders>
              <w:top w:val="single" w:sz="4" w:space="0" w:color="auto"/>
            </w:tcBorders>
            <w:shd w:val="clear" w:color="auto" w:fill="auto"/>
            <w:vAlign w:val="center"/>
          </w:tcPr>
          <w:p w14:paraId="38A05E4C" w14:textId="287908CF" w:rsidR="004873DA" w:rsidRPr="00A97B7E" w:rsidRDefault="00A97B7E" w:rsidP="007279F4">
            <w:pPr>
              <w:jc w:val="center"/>
              <w:rPr>
                <w:rFonts w:asciiTheme="majorBidi" w:eastAsia="Times New Roman" w:hAnsiTheme="majorBidi" w:cstheme="majorBidi"/>
                <w:color w:val="000000"/>
                <w:sz w:val="18"/>
                <w:szCs w:val="20"/>
                <w:lang w:val="en-GB"/>
              </w:rPr>
            </w:pPr>
            <w:r w:rsidRPr="00A97B7E">
              <w:rPr>
                <w:rFonts w:asciiTheme="majorBidi" w:eastAsia="Times New Roman" w:hAnsiTheme="majorBidi" w:cstheme="majorBidi"/>
                <w:color w:val="000000"/>
                <w:sz w:val="16"/>
                <w:szCs w:val="18"/>
                <w:rtl/>
                <w:lang w:val="en-GB"/>
              </w:rPr>
              <w:t>1</w:t>
            </w:r>
            <w:r w:rsidRPr="00A97B7E">
              <w:rPr>
                <w:rFonts w:asciiTheme="majorBidi" w:hAnsiTheme="majorBidi" w:cstheme="majorBidi"/>
                <w:color w:val="000000"/>
                <w:sz w:val="22"/>
                <w:szCs w:val="18"/>
                <w:rtl/>
              </w:rPr>
              <w:t>95.27</w:t>
            </w:r>
          </w:p>
        </w:tc>
      </w:tr>
    </w:tbl>
    <w:p w14:paraId="5AF2F6AD" w14:textId="77777777" w:rsidR="004873DA" w:rsidRPr="004873DA" w:rsidRDefault="004873DA" w:rsidP="004873DA">
      <w:pPr>
        <w:spacing w:after="120" w:line="216" w:lineRule="auto"/>
        <w:jc w:val="both"/>
        <w:rPr>
          <w:rFonts w:eastAsia="Times New Roman" w:cs="Simplified Arabic"/>
          <w:sz w:val="22"/>
          <w:lang w:val="en-GB" w:eastAsia="en-CA"/>
        </w:rPr>
      </w:pPr>
    </w:p>
    <w:p w14:paraId="57C12234" w14:textId="184233FB" w:rsidR="003573C9" w:rsidRPr="00A65BFE" w:rsidRDefault="003573C9" w:rsidP="00A97B7E">
      <w:pPr>
        <w:keepNext/>
        <w:keepLines/>
        <w:spacing w:after="120" w:line="216" w:lineRule="auto"/>
        <w:jc w:val="both"/>
        <w:rPr>
          <w:rFonts w:eastAsia="Times New Roman" w:cs="Simplified Arabic"/>
          <w:b/>
          <w:bCs/>
          <w:i/>
          <w:iCs/>
          <w:sz w:val="22"/>
          <w:lang w:val="en-GB" w:eastAsia="en-CA" w:bidi="ar-EG"/>
        </w:rPr>
      </w:pPr>
      <w:bookmarkStart w:id="40" w:name="المجال"/>
      <w:bookmarkEnd w:id="40"/>
      <w:r>
        <w:rPr>
          <w:rFonts w:eastAsia="Times New Roman" w:cs="Simplified Arabic" w:hint="cs"/>
          <w:b/>
          <w:bCs/>
          <w:i/>
          <w:iCs/>
          <w:sz w:val="22"/>
          <w:rtl/>
          <w:lang w:val="en-GB" w:eastAsia="en-CA" w:bidi="ar-EG"/>
        </w:rPr>
        <w:t>المجال البؤري للمياه الدولية</w:t>
      </w:r>
    </w:p>
    <w:p w14:paraId="35F0BB3D" w14:textId="1E1B1304" w:rsidR="004873DA" w:rsidRPr="009A563E" w:rsidRDefault="003573C9"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3573C9">
        <w:rPr>
          <w:rFonts w:eastAsia="Times New Roman" w:cs="Simplified Arabic"/>
          <w:sz w:val="22"/>
          <w:rtl/>
          <w:lang w:val="en-GB" w:eastAsia="en-CA"/>
        </w:rPr>
        <w:t>لا يمكن تحقيق سلامة النظم الإيكولوجية للمياه العابرة للحدود إلا من خلال التعاون عبر الحدود السياسية وفيما بين القطاعات</w:t>
      </w:r>
      <w:r>
        <w:rPr>
          <w:rFonts w:eastAsia="Times New Roman" w:cs="Simplified Arabic" w:hint="cs"/>
          <w:sz w:val="22"/>
          <w:rtl/>
          <w:lang w:eastAsia="en-CA" w:bidi="ar-EG"/>
        </w:rPr>
        <w:t>.</w:t>
      </w:r>
      <w:r w:rsidR="00BB2466">
        <w:rPr>
          <w:rFonts w:eastAsia="Times New Roman" w:cs="Simplified Arabic" w:hint="cs"/>
          <w:sz w:val="22"/>
          <w:rtl/>
          <w:lang w:eastAsia="en-CA" w:bidi="ar-EG"/>
        </w:rPr>
        <w:t xml:space="preserve"> </w:t>
      </w:r>
      <w:r w:rsidR="00BB2466" w:rsidRPr="00BB2466">
        <w:rPr>
          <w:rFonts w:eastAsia="Times New Roman" w:cs="Simplified Arabic"/>
          <w:sz w:val="22"/>
          <w:rtl/>
          <w:lang w:eastAsia="en-CA"/>
        </w:rPr>
        <w:t>ويدعم مرفق البيئة العالمية، من خلال مجاله البؤري المتعلق بالمياه الدولية، التعاون في النظم الإيكولوجية البحرية والنظم الإيكولوجية المشتركة للمياه العذبة، لتحقيق فوائد طويلة الأجل</w:t>
      </w:r>
      <w:r w:rsidR="00BB2466">
        <w:rPr>
          <w:rFonts w:eastAsia="Times New Roman" w:cs="Simplified Arabic" w:hint="cs"/>
          <w:sz w:val="22"/>
          <w:rtl/>
          <w:lang w:eastAsia="en-CA" w:bidi="ar-EG"/>
        </w:rPr>
        <w:t>.</w:t>
      </w:r>
      <w:r w:rsidR="009A563E">
        <w:rPr>
          <w:rFonts w:eastAsia="Times New Roman" w:cs="Simplified Arabic" w:hint="cs"/>
          <w:sz w:val="22"/>
          <w:rtl/>
          <w:lang w:eastAsia="en-CA" w:bidi="ar-EG"/>
        </w:rPr>
        <w:t xml:space="preserve"> </w:t>
      </w:r>
      <w:r w:rsidR="009A563E" w:rsidRPr="009A563E">
        <w:rPr>
          <w:rFonts w:eastAsia="Times New Roman" w:cs="Simplified Arabic"/>
          <w:sz w:val="22"/>
          <w:rtl/>
          <w:lang w:eastAsia="en-CA"/>
        </w:rPr>
        <w:t xml:space="preserve">وسيتحقق ذلك من خلال الأهداف الرئيسية الثلاثة التالية في استراتيجية المياه خلال فترة التجديد الثامن لموارد مرفق البيئة العالمية: </w:t>
      </w:r>
      <w:r w:rsidR="00B63335">
        <w:rPr>
          <w:rFonts w:eastAsia="Times New Roman" w:cs="Simplified Arabic" w:hint="cs"/>
          <w:sz w:val="22"/>
          <w:rtl/>
          <w:lang w:eastAsia="en-CA"/>
        </w:rPr>
        <w:t>1)</w:t>
      </w:r>
      <w:r w:rsidR="009A563E" w:rsidRPr="009A563E">
        <w:rPr>
          <w:rFonts w:eastAsia="Times New Roman" w:cs="Simplified Arabic"/>
          <w:sz w:val="22"/>
          <w:rtl/>
          <w:lang w:eastAsia="en-CA"/>
        </w:rPr>
        <w:t xml:space="preserve"> تسريع العمل المشترك لدعم التنمية الاقتصادية الزرقاء؛</w:t>
      </w:r>
      <w:r w:rsidR="000B2B13">
        <w:rPr>
          <w:rFonts w:eastAsia="Times New Roman" w:cs="Simplified Arabic" w:hint="cs"/>
          <w:sz w:val="22"/>
          <w:rtl/>
          <w:lang w:eastAsia="en-CA"/>
        </w:rPr>
        <w:t xml:space="preserve"> </w:t>
      </w:r>
      <w:r w:rsidR="00B63335">
        <w:rPr>
          <w:rFonts w:eastAsia="Times New Roman" w:cs="Simplified Arabic" w:hint="cs"/>
          <w:sz w:val="22"/>
          <w:rtl/>
          <w:lang w:eastAsia="en-CA"/>
        </w:rPr>
        <w:t>2</w:t>
      </w:r>
      <w:r w:rsidR="000B2B13">
        <w:rPr>
          <w:rFonts w:eastAsia="Times New Roman" w:cs="Simplified Arabic" w:hint="cs"/>
          <w:sz w:val="22"/>
          <w:rtl/>
          <w:lang w:eastAsia="en-CA"/>
        </w:rPr>
        <w:t xml:space="preserve">) </w:t>
      </w:r>
      <w:r w:rsidR="009A563E" w:rsidRPr="009A563E">
        <w:rPr>
          <w:rFonts w:eastAsia="Times New Roman" w:cs="Simplified Arabic"/>
          <w:sz w:val="22"/>
          <w:rtl/>
          <w:lang w:eastAsia="en-CA"/>
        </w:rPr>
        <w:t xml:space="preserve">النهوض بالإدارة في المناطق الواقعة </w:t>
      </w:r>
      <w:r w:rsidR="000B2B13">
        <w:rPr>
          <w:rFonts w:eastAsia="Times New Roman" w:cs="Simplified Arabic"/>
          <w:sz w:val="22"/>
          <w:rtl/>
          <w:lang w:eastAsia="en-CA"/>
        </w:rPr>
        <w:t>خارج نطاق الولاية</w:t>
      </w:r>
      <w:r w:rsidR="009A563E" w:rsidRPr="009A563E">
        <w:rPr>
          <w:rFonts w:eastAsia="Times New Roman" w:cs="Simplified Arabic"/>
          <w:sz w:val="22"/>
          <w:rtl/>
          <w:lang w:eastAsia="en-CA"/>
        </w:rPr>
        <w:t xml:space="preserve"> الوطنية</w:t>
      </w:r>
      <w:r w:rsidR="009A563E">
        <w:rPr>
          <w:rFonts w:eastAsia="Times New Roman" w:cs="Simplified Arabic" w:hint="cs"/>
          <w:sz w:val="22"/>
          <w:rtl/>
          <w:lang w:eastAsia="en-CA"/>
        </w:rPr>
        <w:t xml:space="preserve">؛ </w:t>
      </w:r>
      <w:r w:rsidR="00B63335">
        <w:rPr>
          <w:rFonts w:eastAsia="Times New Roman" w:cs="Simplified Arabic" w:hint="cs"/>
          <w:sz w:val="22"/>
          <w:rtl/>
          <w:lang w:eastAsia="en-CA"/>
        </w:rPr>
        <w:t>3)</w:t>
      </w:r>
      <w:r w:rsidR="009A563E">
        <w:rPr>
          <w:rFonts w:eastAsia="Times New Roman" w:cs="Simplified Arabic" w:hint="eastAsia"/>
          <w:sz w:val="22"/>
          <w:rtl/>
          <w:lang w:eastAsia="en-CA"/>
        </w:rPr>
        <w:t> </w:t>
      </w:r>
      <w:r w:rsidR="009A563E">
        <w:rPr>
          <w:rFonts w:eastAsia="Times New Roman" w:cs="Simplified Arabic" w:hint="cs"/>
          <w:sz w:val="22"/>
          <w:rtl/>
          <w:lang w:eastAsia="en-CA"/>
        </w:rPr>
        <w:t>تعزيز الأمن المائي في النظم الإيكولوجية للمياه العذبة.</w:t>
      </w:r>
    </w:p>
    <w:p w14:paraId="39BB2AE3" w14:textId="487DDCCA" w:rsidR="009A563E" w:rsidRPr="000F33AC" w:rsidRDefault="009A563E"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9A563E">
        <w:rPr>
          <w:rFonts w:eastAsia="Times New Roman" w:cs="Simplified Arabic"/>
          <w:sz w:val="22"/>
          <w:rtl/>
          <w:lang w:val="en-GB" w:eastAsia="en-CA"/>
        </w:rPr>
        <w:t xml:space="preserve">ويبين الجدول 7 أدناه مساهمة موارد المياه الدولية في تحقيق أهداف إطار </w:t>
      </w:r>
      <w:proofErr w:type="spellStart"/>
      <w:r w:rsidRPr="009A563E">
        <w:rPr>
          <w:rFonts w:eastAsia="Times New Roman" w:cs="Simplified Arabic"/>
          <w:sz w:val="22"/>
          <w:rtl/>
          <w:lang w:val="en-GB" w:eastAsia="en-CA"/>
        </w:rPr>
        <w:t>كونمينغ</w:t>
      </w:r>
      <w:proofErr w:type="spellEnd"/>
      <w:r w:rsidRPr="009A563E">
        <w:rPr>
          <w:rFonts w:eastAsia="Times New Roman" w:cs="Simplified Arabic"/>
          <w:sz w:val="22"/>
          <w:rtl/>
          <w:lang w:val="en-GB" w:eastAsia="en-CA"/>
        </w:rPr>
        <w:t xml:space="preserve"> مونتريال العالمي للتنوع البيولوجي بالترتيب الذي وضعته البلدان بحسب الأولوية خلال الفترة المشمولة بالتقرير</w:t>
      </w:r>
      <w:r>
        <w:rPr>
          <w:rFonts w:eastAsia="Times New Roman" w:cs="Simplified Arabic" w:hint="cs"/>
          <w:sz w:val="22"/>
          <w:rtl/>
          <w:lang w:eastAsia="en-CA" w:bidi="ar-EG"/>
        </w:rPr>
        <w:t>.</w:t>
      </w:r>
    </w:p>
    <w:p w14:paraId="0B09C72E" w14:textId="228160AB" w:rsidR="000F33AC" w:rsidRDefault="000F33AC" w:rsidP="00B63335">
      <w:pPr>
        <w:keepNext/>
        <w:keepLines/>
        <w:spacing w:after="120" w:line="216" w:lineRule="auto"/>
        <w:ind w:firstLine="720"/>
        <w:jc w:val="both"/>
        <w:rPr>
          <w:rFonts w:eastAsia="Times New Roman" w:cs="Simplified Arabic"/>
          <w:b/>
          <w:bCs/>
          <w:sz w:val="22"/>
          <w:rtl/>
          <w:lang w:val="en-US" w:eastAsia="en-US"/>
        </w:rPr>
      </w:pPr>
      <w:bookmarkStart w:id="41" w:name="جدول7"/>
      <w:bookmarkEnd w:id="41"/>
      <w:r w:rsidRPr="003A0B8A">
        <w:rPr>
          <w:rFonts w:eastAsia="Times New Roman" w:cs="Simplified Arabic" w:hint="cs"/>
          <w:b/>
          <w:bCs/>
          <w:sz w:val="22"/>
          <w:rtl/>
          <w:lang w:val="en-US" w:eastAsia="en-US"/>
        </w:rPr>
        <w:t>الجدول 7-</w:t>
      </w:r>
      <w:r w:rsidR="00DE5AC7">
        <w:rPr>
          <w:rFonts w:eastAsia="Times New Roman" w:cs="Simplified Arabic" w:hint="cs"/>
          <w:b/>
          <w:bCs/>
          <w:sz w:val="22"/>
          <w:rtl/>
          <w:lang w:val="en-US" w:eastAsia="en-US"/>
        </w:rPr>
        <w:t xml:space="preserve"> </w:t>
      </w:r>
      <w:r w:rsidRPr="003A0B8A">
        <w:rPr>
          <w:rFonts w:eastAsia="Times New Roman" w:cs="Simplified Arabic"/>
          <w:b/>
          <w:bCs/>
          <w:sz w:val="22"/>
          <w:rtl/>
          <w:lang w:val="en-US" w:eastAsia="en-US"/>
        </w:rPr>
        <w:t xml:space="preserve">توزيع موارد مرفق البيئة العالمية حسب أهداف المجال البؤري للمياه الدولية والمساهمات في تحقيق أهداف إطار </w:t>
      </w:r>
      <w:proofErr w:type="spellStart"/>
      <w:r w:rsidRPr="003A0B8A">
        <w:rPr>
          <w:rFonts w:eastAsia="Times New Roman" w:cs="Simplified Arabic"/>
          <w:b/>
          <w:bCs/>
          <w:sz w:val="22"/>
          <w:rtl/>
          <w:lang w:val="en-US" w:eastAsia="en-US"/>
        </w:rPr>
        <w:t>كونمينغ</w:t>
      </w:r>
      <w:proofErr w:type="spellEnd"/>
      <w:r w:rsidRPr="003A0B8A">
        <w:rPr>
          <w:rFonts w:eastAsia="Times New Roman" w:cs="Simplified Arabic"/>
          <w:b/>
          <w:bCs/>
          <w:sz w:val="22"/>
          <w:rtl/>
          <w:lang w:val="en-US" w:eastAsia="en-US"/>
        </w:rPr>
        <w:t xml:space="preserve"> مونتريال العالمي للتنوع البيولوجي (1 يوليو/تموز 2022 إلى </w:t>
      </w:r>
      <w:r w:rsidR="00CE5214">
        <w:rPr>
          <w:rFonts w:eastAsia="Times New Roman" w:cs="Simplified Arabic" w:hint="cs"/>
          <w:b/>
          <w:bCs/>
          <w:sz w:val="22"/>
          <w:rtl/>
          <w:lang w:val="en-US" w:eastAsia="en-US"/>
        </w:rPr>
        <w:t xml:space="preserve">30 </w:t>
      </w:r>
      <w:proofErr w:type="gramStart"/>
      <w:r w:rsidR="00CE5214">
        <w:rPr>
          <w:rFonts w:eastAsia="Times New Roman" w:cs="Simplified Arabic" w:hint="cs"/>
          <w:b/>
          <w:bCs/>
          <w:sz w:val="22"/>
          <w:rtl/>
          <w:lang w:val="en-US" w:eastAsia="en-US"/>
        </w:rPr>
        <w:t>يونيه</w:t>
      </w:r>
      <w:proofErr w:type="gramEnd"/>
      <w:r w:rsidR="00CE5214">
        <w:rPr>
          <w:rFonts w:eastAsia="Times New Roman" w:cs="Simplified Arabic" w:hint="cs"/>
          <w:b/>
          <w:bCs/>
          <w:sz w:val="22"/>
          <w:rtl/>
          <w:lang w:val="en-US" w:eastAsia="en-US"/>
        </w:rPr>
        <w:t xml:space="preserve">/حزيران </w:t>
      </w:r>
      <w:r w:rsidRPr="003A0B8A">
        <w:rPr>
          <w:rFonts w:eastAsia="Times New Roman" w:cs="Simplified Arabic"/>
          <w:b/>
          <w:bCs/>
          <w:sz w:val="22"/>
          <w:rtl/>
          <w:lang w:val="en-US" w:eastAsia="en-US"/>
        </w:rPr>
        <w:t>2024)</w:t>
      </w:r>
      <w:r w:rsidR="000B2B13" w:rsidRPr="00CE5214">
        <w:rPr>
          <w:rFonts w:eastAsia="Times New Roman" w:cs="Simplified Arabic"/>
          <w:b/>
          <w:bCs/>
          <w:sz w:val="22"/>
          <w:vertAlign w:val="superscript"/>
          <w:rtl/>
          <w:lang w:val="en-US" w:eastAsia="en-US"/>
        </w:rPr>
        <w:footnoteReference w:id="25"/>
      </w:r>
    </w:p>
    <w:tbl>
      <w:tblPr>
        <w:bidiVisual/>
        <w:tblW w:w="4997" w:type="pct"/>
        <w:tblBorders>
          <w:top w:val="single" w:sz="12" w:space="0" w:color="008000"/>
          <w:bottom w:val="single" w:sz="4" w:space="0" w:color="auto"/>
          <w:insideH w:val="single" w:sz="4" w:space="0" w:color="auto"/>
        </w:tblBorders>
        <w:tblLook w:val="04A0" w:firstRow="1" w:lastRow="0" w:firstColumn="1" w:lastColumn="0" w:noHBand="0" w:noVBand="1"/>
      </w:tblPr>
      <w:tblGrid>
        <w:gridCol w:w="2393"/>
        <w:gridCol w:w="1751"/>
        <w:gridCol w:w="1775"/>
        <w:gridCol w:w="1719"/>
        <w:gridCol w:w="1716"/>
      </w:tblGrid>
      <w:tr w:rsidR="000F33AC" w:rsidRPr="000F33AC" w14:paraId="187C25B6" w14:textId="77777777" w:rsidTr="000F33AC">
        <w:trPr>
          <w:trHeight w:val="570"/>
          <w:tblHeader/>
        </w:trPr>
        <w:tc>
          <w:tcPr>
            <w:tcW w:w="1279" w:type="pct"/>
            <w:tcBorders>
              <w:top w:val="single" w:sz="12" w:space="0" w:color="008000"/>
            </w:tcBorders>
            <w:shd w:val="clear" w:color="auto" w:fill="auto"/>
            <w:vAlign w:val="center"/>
            <w:hideMark/>
          </w:tcPr>
          <w:p w14:paraId="2CB5C51E" w14:textId="5B5CAA5F" w:rsidR="000F33AC" w:rsidRPr="000F33AC" w:rsidRDefault="000F33AC" w:rsidP="000F33AC">
            <w:pPr>
              <w:rPr>
                <w:rFonts w:cs="Simplified Arabic"/>
                <w:b/>
                <w:bCs/>
                <w:snapToGrid w:val="0"/>
                <w:sz w:val="18"/>
                <w:szCs w:val="20"/>
                <w:rtl/>
                <w:lang w:val="en-GB" w:bidi="ar-EG"/>
              </w:rPr>
            </w:pPr>
            <w:r>
              <w:rPr>
                <w:rFonts w:cs="Simplified Arabic" w:hint="cs"/>
                <w:b/>
                <w:bCs/>
                <w:snapToGrid w:val="0"/>
                <w:sz w:val="18"/>
                <w:szCs w:val="20"/>
                <w:rtl/>
                <w:lang w:val="en-GB" w:bidi="ar-EG"/>
              </w:rPr>
              <w:t>الأهداف المتعلقة بالمياه الدولية</w:t>
            </w:r>
          </w:p>
        </w:tc>
        <w:tc>
          <w:tcPr>
            <w:tcW w:w="936" w:type="pct"/>
            <w:tcBorders>
              <w:top w:val="single" w:sz="12" w:space="0" w:color="008000"/>
            </w:tcBorders>
            <w:shd w:val="clear" w:color="auto" w:fill="auto"/>
            <w:vAlign w:val="center"/>
          </w:tcPr>
          <w:p w14:paraId="5457CDB7" w14:textId="0F8D1A92" w:rsidR="000F33AC" w:rsidRPr="000F33AC" w:rsidRDefault="000F33AC" w:rsidP="000F33AC">
            <w:pPr>
              <w:rPr>
                <w:rFonts w:cs="Simplified Arabic"/>
                <w:b/>
                <w:bCs/>
                <w:snapToGrid w:val="0"/>
                <w:sz w:val="18"/>
                <w:szCs w:val="20"/>
                <w:lang w:val="en-GB"/>
              </w:rPr>
            </w:pPr>
            <w:r w:rsidRPr="000F33AC">
              <w:rPr>
                <w:rFonts w:cs="Simplified Arabic"/>
                <w:b/>
                <w:bCs/>
                <w:snapToGrid w:val="0"/>
                <w:sz w:val="18"/>
                <w:szCs w:val="20"/>
                <w:rtl/>
                <w:lang w:val="en-GB"/>
              </w:rPr>
              <w:t xml:space="preserve">أهداف إطار </w:t>
            </w:r>
            <w:proofErr w:type="spellStart"/>
            <w:r w:rsidRPr="000F33AC">
              <w:rPr>
                <w:rFonts w:cs="Simplified Arabic"/>
                <w:b/>
                <w:bCs/>
                <w:snapToGrid w:val="0"/>
                <w:sz w:val="18"/>
                <w:szCs w:val="20"/>
                <w:rtl/>
                <w:lang w:val="en-GB"/>
              </w:rPr>
              <w:t>كونمينغ</w:t>
            </w:r>
            <w:proofErr w:type="spellEnd"/>
            <w:r w:rsidRPr="000F33AC">
              <w:rPr>
                <w:rFonts w:cs="Simplified Arabic"/>
                <w:b/>
                <w:bCs/>
                <w:snapToGrid w:val="0"/>
                <w:sz w:val="18"/>
                <w:szCs w:val="20"/>
                <w:rtl/>
                <w:lang w:val="en-GB"/>
              </w:rPr>
              <w:t xml:space="preserve"> مونتريال العالمي للتنوع البيولوجي</w:t>
            </w:r>
          </w:p>
        </w:tc>
        <w:tc>
          <w:tcPr>
            <w:tcW w:w="949" w:type="pct"/>
            <w:tcBorders>
              <w:top w:val="single" w:sz="12" w:space="0" w:color="008000"/>
            </w:tcBorders>
            <w:shd w:val="clear" w:color="auto" w:fill="auto"/>
            <w:vAlign w:val="center"/>
          </w:tcPr>
          <w:p w14:paraId="477BB9B3" w14:textId="0D9EE126" w:rsidR="000F33AC" w:rsidRPr="000F33AC" w:rsidRDefault="000F33AC" w:rsidP="000F33AC">
            <w:pPr>
              <w:rPr>
                <w:rFonts w:cs="Simplified Arabic"/>
                <w:b/>
                <w:bCs/>
                <w:snapToGrid w:val="0"/>
                <w:sz w:val="18"/>
                <w:szCs w:val="20"/>
                <w:lang w:val="en-GB"/>
              </w:rPr>
            </w:pPr>
            <w:r>
              <w:rPr>
                <w:rFonts w:cs="Simplified Arabic" w:hint="cs"/>
                <w:b/>
                <w:bCs/>
                <w:snapToGrid w:val="0"/>
                <w:sz w:val="18"/>
                <w:szCs w:val="20"/>
                <w:rtl/>
                <w:lang w:val="en-GB"/>
              </w:rPr>
              <w:t xml:space="preserve">تمويل المشاريع المقدم من مرفق البيئة العالمية </w:t>
            </w:r>
            <w:r w:rsidRPr="003573C9">
              <w:rPr>
                <w:rFonts w:eastAsia="Times New Roman" w:cs="Simplified Arabic" w:hint="cs"/>
                <w:b/>
                <w:bCs/>
                <w:color w:val="000000"/>
                <w:sz w:val="18"/>
                <w:szCs w:val="20"/>
                <w:rtl/>
                <w:lang w:val="en-GB"/>
              </w:rPr>
              <w:t>(بملايين الدولارات الأمريكية)</w:t>
            </w:r>
            <w:r>
              <w:rPr>
                <w:rFonts w:cs="Simplified Arabic" w:hint="cs"/>
                <w:b/>
                <w:bCs/>
                <w:snapToGrid w:val="0"/>
                <w:sz w:val="18"/>
                <w:szCs w:val="20"/>
                <w:rtl/>
                <w:lang w:val="en-GB"/>
              </w:rPr>
              <w:t xml:space="preserve"> </w:t>
            </w:r>
          </w:p>
        </w:tc>
        <w:tc>
          <w:tcPr>
            <w:tcW w:w="919" w:type="pct"/>
            <w:tcBorders>
              <w:top w:val="single" w:sz="12" w:space="0" w:color="008000"/>
            </w:tcBorders>
            <w:shd w:val="clear" w:color="auto" w:fill="auto"/>
            <w:vAlign w:val="center"/>
            <w:hideMark/>
          </w:tcPr>
          <w:p w14:paraId="5BCA4875" w14:textId="46957732" w:rsidR="000F33AC" w:rsidRPr="000F33AC" w:rsidRDefault="000F33AC" w:rsidP="000F33AC">
            <w:pPr>
              <w:rPr>
                <w:rFonts w:cs="Simplified Arabic"/>
                <w:b/>
                <w:bCs/>
                <w:snapToGrid w:val="0"/>
                <w:sz w:val="18"/>
                <w:szCs w:val="20"/>
                <w:lang w:val="en-GB"/>
              </w:rPr>
            </w:pPr>
            <w:r w:rsidRPr="003573C9">
              <w:rPr>
                <w:rFonts w:eastAsia="Times New Roman" w:cs="Simplified Arabic" w:hint="cs"/>
                <w:b/>
                <w:bCs/>
                <w:color w:val="000000"/>
                <w:sz w:val="18"/>
                <w:szCs w:val="20"/>
                <w:rtl/>
                <w:lang w:val="en-GB"/>
              </w:rPr>
              <w:t>التمويل المشترك (بملايين الدولارات الأمريكية)</w:t>
            </w:r>
          </w:p>
        </w:tc>
        <w:tc>
          <w:tcPr>
            <w:tcW w:w="917" w:type="pct"/>
            <w:tcBorders>
              <w:top w:val="single" w:sz="12" w:space="0" w:color="008000"/>
            </w:tcBorders>
            <w:shd w:val="clear" w:color="auto" w:fill="auto"/>
            <w:vAlign w:val="center"/>
          </w:tcPr>
          <w:p w14:paraId="7A4A8924" w14:textId="0251EF13" w:rsidR="000F33AC" w:rsidRPr="000F33AC" w:rsidRDefault="000F33AC" w:rsidP="000F33AC">
            <w:pPr>
              <w:rPr>
                <w:rFonts w:cs="Simplified Arabic"/>
                <w:b/>
                <w:bCs/>
                <w:snapToGrid w:val="0"/>
                <w:sz w:val="18"/>
                <w:szCs w:val="20"/>
                <w:lang w:val="en-GB"/>
              </w:rPr>
            </w:pPr>
            <w:r w:rsidRPr="003573C9">
              <w:rPr>
                <w:rFonts w:eastAsia="Times New Roman" w:cs="Simplified Arabic" w:hint="cs"/>
                <w:b/>
                <w:bCs/>
                <w:color w:val="000000"/>
                <w:sz w:val="18"/>
                <w:szCs w:val="20"/>
                <w:rtl/>
                <w:lang w:val="en-GB"/>
              </w:rPr>
              <w:t>إجمالي الموارد (بملايين الدولارات الأمريكية)</w:t>
            </w:r>
          </w:p>
        </w:tc>
      </w:tr>
      <w:tr w:rsidR="000F6586" w:rsidRPr="000F33AC" w14:paraId="06754CE4" w14:textId="77777777" w:rsidTr="000F33AC">
        <w:trPr>
          <w:trHeight w:val="1304"/>
        </w:trPr>
        <w:tc>
          <w:tcPr>
            <w:tcW w:w="1279" w:type="pct"/>
            <w:shd w:val="clear" w:color="auto" w:fill="auto"/>
            <w:vAlign w:val="center"/>
          </w:tcPr>
          <w:p w14:paraId="677F6BD0" w14:textId="667078F5" w:rsidR="000F6586" w:rsidRDefault="000F6586" w:rsidP="000F6586">
            <w:pPr>
              <w:rPr>
                <w:rFonts w:cs="Simplified Arabic"/>
                <w:b/>
                <w:bCs/>
                <w:snapToGrid w:val="0"/>
                <w:sz w:val="18"/>
                <w:szCs w:val="20"/>
                <w:lang w:val="en-GB"/>
              </w:rPr>
            </w:pPr>
            <w:r>
              <w:rPr>
                <w:rFonts w:cs="Simplified Arabic" w:hint="cs"/>
                <w:b/>
                <w:bCs/>
                <w:snapToGrid w:val="0"/>
                <w:sz w:val="18"/>
                <w:szCs w:val="20"/>
                <w:rtl/>
                <w:lang w:val="en-GB"/>
              </w:rPr>
              <w:t>الهدف 1: الاقتصاد الأزرق</w:t>
            </w:r>
          </w:p>
          <w:p w14:paraId="0C647D17" w14:textId="77777777" w:rsidR="000F6586" w:rsidRPr="000F33AC" w:rsidRDefault="000F6586" w:rsidP="000F6586">
            <w:pPr>
              <w:rPr>
                <w:rFonts w:cs="Simplified Arabic"/>
                <w:sz w:val="18"/>
                <w:szCs w:val="20"/>
                <w:lang w:val="en-GB"/>
              </w:rPr>
            </w:pPr>
          </w:p>
        </w:tc>
        <w:tc>
          <w:tcPr>
            <w:tcW w:w="936" w:type="pct"/>
            <w:shd w:val="clear" w:color="auto" w:fill="auto"/>
            <w:vAlign w:val="center"/>
          </w:tcPr>
          <w:p w14:paraId="65BC8AE3" w14:textId="4800A0A8" w:rsidR="000F6586" w:rsidRPr="000F33AC" w:rsidRDefault="000F6586" w:rsidP="000F6586">
            <w:pPr>
              <w:rPr>
                <w:rFonts w:cs="Simplified Arabic"/>
                <w:snapToGrid w:val="0"/>
                <w:sz w:val="18"/>
                <w:szCs w:val="20"/>
                <w:lang w:val="en-GB"/>
              </w:rPr>
            </w:pPr>
            <w:r>
              <w:rPr>
                <w:rFonts w:cs="Simplified Arabic" w:hint="cs"/>
                <w:snapToGrid w:val="0"/>
                <w:sz w:val="18"/>
                <w:szCs w:val="20"/>
                <w:rtl/>
                <w:lang w:val="en-GB"/>
              </w:rPr>
              <w:t>1 و2 و3 و10 و14 و18 و19 و20 و21 و22 و23</w:t>
            </w:r>
          </w:p>
        </w:tc>
        <w:tc>
          <w:tcPr>
            <w:tcW w:w="949" w:type="pct"/>
            <w:shd w:val="clear" w:color="auto" w:fill="auto"/>
            <w:vAlign w:val="center"/>
          </w:tcPr>
          <w:p w14:paraId="6F114820" w14:textId="77777777" w:rsidR="000F6586" w:rsidRPr="000F6586" w:rsidRDefault="000F6586" w:rsidP="000F6586">
            <w:pPr>
              <w:spacing w:line="228" w:lineRule="auto"/>
              <w:ind w:right="440"/>
              <w:rPr>
                <w:snapToGrid w:val="0"/>
                <w:sz w:val="22"/>
                <w:szCs w:val="22"/>
                <w:lang w:val="en-GB"/>
              </w:rPr>
            </w:pPr>
          </w:p>
          <w:p w14:paraId="0D290614" w14:textId="0508DB08" w:rsidR="000F6586" w:rsidRPr="000F6586" w:rsidRDefault="000F6586" w:rsidP="000F6586">
            <w:pPr>
              <w:jc w:val="right"/>
              <w:rPr>
                <w:rFonts w:cs="Simplified Arabic"/>
                <w:snapToGrid w:val="0"/>
                <w:sz w:val="22"/>
                <w:szCs w:val="22"/>
                <w:lang w:val="en-GB"/>
              </w:rPr>
            </w:pPr>
            <w:r w:rsidRPr="000F6586">
              <w:rPr>
                <w:snapToGrid w:val="0"/>
                <w:sz w:val="22"/>
                <w:szCs w:val="22"/>
                <w:lang w:val="en-GB"/>
              </w:rPr>
              <w:t>74.29</w:t>
            </w:r>
          </w:p>
        </w:tc>
        <w:tc>
          <w:tcPr>
            <w:tcW w:w="919" w:type="pct"/>
            <w:shd w:val="clear" w:color="auto" w:fill="auto"/>
            <w:vAlign w:val="center"/>
          </w:tcPr>
          <w:p w14:paraId="60009884" w14:textId="77777777" w:rsidR="000F6586" w:rsidRPr="000F6586" w:rsidRDefault="000F6586" w:rsidP="000F6586">
            <w:pPr>
              <w:spacing w:line="228" w:lineRule="auto"/>
              <w:jc w:val="right"/>
              <w:rPr>
                <w:snapToGrid w:val="0"/>
                <w:sz w:val="22"/>
                <w:szCs w:val="22"/>
                <w:lang w:val="en-GB"/>
              </w:rPr>
            </w:pPr>
          </w:p>
          <w:p w14:paraId="79DAD80C" w14:textId="11E7EBA1" w:rsidR="000F6586" w:rsidRPr="000F6586" w:rsidRDefault="000F6586" w:rsidP="000F6586">
            <w:pPr>
              <w:jc w:val="right"/>
              <w:rPr>
                <w:rFonts w:cs="Simplified Arabic"/>
                <w:snapToGrid w:val="0"/>
                <w:sz w:val="22"/>
                <w:szCs w:val="22"/>
                <w:lang w:val="en-GB"/>
              </w:rPr>
            </w:pPr>
            <w:r w:rsidRPr="000F6586">
              <w:rPr>
                <w:snapToGrid w:val="0"/>
                <w:sz w:val="22"/>
                <w:szCs w:val="22"/>
                <w:lang w:val="en-GB"/>
              </w:rPr>
              <w:t>682.98</w:t>
            </w:r>
          </w:p>
        </w:tc>
        <w:tc>
          <w:tcPr>
            <w:tcW w:w="917" w:type="pct"/>
            <w:shd w:val="clear" w:color="auto" w:fill="auto"/>
            <w:vAlign w:val="center"/>
          </w:tcPr>
          <w:p w14:paraId="0B94DE3E" w14:textId="77777777" w:rsidR="000F6586" w:rsidRPr="000F6586" w:rsidRDefault="000F6586" w:rsidP="000F6586">
            <w:pPr>
              <w:spacing w:line="228" w:lineRule="auto"/>
              <w:jc w:val="right"/>
              <w:rPr>
                <w:snapToGrid w:val="0"/>
                <w:sz w:val="22"/>
                <w:szCs w:val="22"/>
                <w:lang w:val="en-GB"/>
              </w:rPr>
            </w:pPr>
          </w:p>
          <w:p w14:paraId="5B9F39B2" w14:textId="691EA4D2" w:rsidR="000F6586" w:rsidRPr="000F6586" w:rsidRDefault="000F6586" w:rsidP="000F6586">
            <w:pPr>
              <w:jc w:val="right"/>
              <w:rPr>
                <w:rFonts w:cs="Simplified Arabic"/>
                <w:snapToGrid w:val="0"/>
                <w:sz w:val="22"/>
                <w:szCs w:val="22"/>
                <w:lang w:val="en-GB"/>
              </w:rPr>
            </w:pPr>
            <w:r w:rsidRPr="000F6586">
              <w:rPr>
                <w:snapToGrid w:val="0"/>
                <w:sz w:val="22"/>
                <w:szCs w:val="22"/>
                <w:lang w:val="en-GB"/>
              </w:rPr>
              <w:t>757.27</w:t>
            </w:r>
          </w:p>
        </w:tc>
      </w:tr>
      <w:tr w:rsidR="000F6586" w:rsidRPr="000F33AC" w14:paraId="7E9F9425" w14:textId="77777777" w:rsidTr="000F33AC">
        <w:trPr>
          <w:trHeight w:val="539"/>
        </w:trPr>
        <w:tc>
          <w:tcPr>
            <w:tcW w:w="1279" w:type="pct"/>
            <w:shd w:val="clear" w:color="auto" w:fill="auto"/>
            <w:vAlign w:val="center"/>
          </w:tcPr>
          <w:p w14:paraId="4EDD78CB" w14:textId="78A28B32" w:rsidR="000F6586" w:rsidRPr="000F33AC" w:rsidRDefault="000F6586" w:rsidP="000F6586">
            <w:pPr>
              <w:rPr>
                <w:rFonts w:cs="Simplified Arabic"/>
                <w:b/>
                <w:bCs/>
                <w:snapToGrid w:val="0"/>
                <w:sz w:val="18"/>
                <w:szCs w:val="20"/>
                <w:lang w:val="en-GB"/>
              </w:rPr>
            </w:pPr>
            <w:r>
              <w:rPr>
                <w:rFonts w:cs="Simplified Arabic" w:hint="cs"/>
                <w:b/>
                <w:bCs/>
                <w:snapToGrid w:val="0"/>
                <w:sz w:val="18"/>
                <w:szCs w:val="20"/>
                <w:rtl/>
                <w:lang w:val="en-GB"/>
              </w:rPr>
              <w:lastRenderedPageBreak/>
              <w:t>الهدف 2:</w:t>
            </w:r>
            <w:r w:rsidRPr="004807DD">
              <w:rPr>
                <w:rFonts w:eastAsia="Times New Roman" w:cs="Simplified Arabic"/>
                <w:b/>
                <w:bCs/>
                <w:sz w:val="22"/>
                <w:vertAlign w:val="superscript"/>
                <w:rtl/>
                <w:lang w:val="en-US" w:eastAsia="en-US"/>
              </w:rPr>
              <w:footnoteReference w:id="26"/>
            </w:r>
            <w:r>
              <w:rPr>
                <w:rFonts w:cs="Simplified Arabic" w:hint="cs"/>
                <w:b/>
                <w:bCs/>
                <w:snapToGrid w:val="0"/>
                <w:sz w:val="18"/>
                <w:szCs w:val="20"/>
                <w:rtl/>
                <w:lang w:val="en-GB"/>
              </w:rPr>
              <w:t xml:space="preserve"> </w:t>
            </w:r>
            <w:r w:rsidRPr="000F33AC">
              <w:rPr>
                <w:rFonts w:cs="Simplified Arabic"/>
                <w:b/>
                <w:bCs/>
                <w:snapToGrid w:val="0"/>
                <w:sz w:val="18"/>
                <w:szCs w:val="20"/>
                <w:rtl/>
                <w:lang w:val="en-GB"/>
              </w:rPr>
              <w:t xml:space="preserve">المناطق الواقعة </w:t>
            </w:r>
            <w:r>
              <w:rPr>
                <w:rFonts w:cs="Simplified Arabic"/>
                <w:b/>
                <w:bCs/>
                <w:snapToGrid w:val="0"/>
                <w:sz w:val="18"/>
                <w:szCs w:val="20"/>
                <w:rtl/>
                <w:lang w:val="en-GB"/>
              </w:rPr>
              <w:t>خارج نطاق الولاية</w:t>
            </w:r>
            <w:r w:rsidRPr="000F33AC">
              <w:rPr>
                <w:rFonts w:cs="Simplified Arabic"/>
                <w:b/>
                <w:bCs/>
                <w:snapToGrid w:val="0"/>
                <w:sz w:val="18"/>
                <w:szCs w:val="20"/>
                <w:rtl/>
                <w:lang w:val="en-GB"/>
              </w:rPr>
              <w:t xml:space="preserve"> الوطنية</w:t>
            </w:r>
          </w:p>
        </w:tc>
        <w:tc>
          <w:tcPr>
            <w:tcW w:w="936" w:type="pct"/>
            <w:shd w:val="clear" w:color="auto" w:fill="auto"/>
            <w:vAlign w:val="center"/>
          </w:tcPr>
          <w:p w14:paraId="216FDC2A" w14:textId="2DF9C377" w:rsidR="000F6586" w:rsidRPr="000F33AC" w:rsidRDefault="000F6586" w:rsidP="000F6586">
            <w:pPr>
              <w:rPr>
                <w:rFonts w:cs="Simplified Arabic"/>
                <w:sz w:val="18"/>
                <w:szCs w:val="20"/>
                <w:lang w:val="en-GB"/>
              </w:rPr>
            </w:pPr>
            <w:r>
              <w:rPr>
                <w:rFonts w:cs="Simplified Arabic" w:hint="cs"/>
                <w:sz w:val="18"/>
                <w:szCs w:val="20"/>
                <w:rtl/>
                <w:lang w:val="en-GB"/>
              </w:rPr>
              <w:t>3 و13 و14 و20 و21</w:t>
            </w:r>
            <w:r w:rsidRPr="000B2B13">
              <w:rPr>
                <w:rFonts w:eastAsia="Times New Roman" w:cs="Simplified Arabic"/>
                <w:sz w:val="22"/>
                <w:vertAlign w:val="superscript"/>
                <w:rtl/>
                <w:lang w:val="en-US" w:eastAsia="en-US"/>
              </w:rPr>
              <w:footnoteReference w:id="27"/>
            </w:r>
          </w:p>
        </w:tc>
        <w:tc>
          <w:tcPr>
            <w:tcW w:w="949" w:type="pct"/>
            <w:shd w:val="clear" w:color="auto" w:fill="auto"/>
            <w:vAlign w:val="center"/>
          </w:tcPr>
          <w:p w14:paraId="5B5DF79F" w14:textId="16FDDDAD" w:rsidR="000F6586" w:rsidRPr="000F6586" w:rsidRDefault="000F6586" w:rsidP="000F6586">
            <w:pPr>
              <w:jc w:val="right"/>
              <w:rPr>
                <w:rFonts w:cs="Simplified Arabic"/>
                <w:snapToGrid w:val="0"/>
                <w:sz w:val="22"/>
                <w:szCs w:val="22"/>
                <w:lang w:val="en-GB"/>
              </w:rPr>
            </w:pPr>
            <w:r w:rsidRPr="000F6586">
              <w:rPr>
                <w:snapToGrid w:val="0"/>
                <w:sz w:val="22"/>
                <w:szCs w:val="22"/>
                <w:lang w:val="en-GB"/>
              </w:rPr>
              <w:t>0.7</w:t>
            </w:r>
          </w:p>
        </w:tc>
        <w:tc>
          <w:tcPr>
            <w:tcW w:w="919" w:type="pct"/>
            <w:shd w:val="clear" w:color="auto" w:fill="auto"/>
            <w:vAlign w:val="center"/>
          </w:tcPr>
          <w:p w14:paraId="3EF169BA" w14:textId="0F3D73C3" w:rsidR="000F6586" w:rsidRPr="000F6586" w:rsidRDefault="000F6586" w:rsidP="000F6586">
            <w:pPr>
              <w:jc w:val="right"/>
              <w:rPr>
                <w:rFonts w:cs="Simplified Arabic"/>
                <w:snapToGrid w:val="0"/>
                <w:sz w:val="22"/>
                <w:szCs w:val="22"/>
                <w:lang w:val="en-GB"/>
              </w:rPr>
            </w:pPr>
            <w:r w:rsidRPr="000F6586">
              <w:rPr>
                <w:snapToGrid w:val="0"/>
                <w:sz w:val="22"/>
                <w:szCs w:val="22"/>
                <w:lang w:val="en-GB"/>
              </w:rPr>
              <w:t>0</w:t>
            </w:r>
          </w:p>
        </w:tc>
        <w:tc>
          <w:tcPr>
            <w:tcW w:w="917" w:type="pct"/>
            <w:shd w:val="clear" w:color="auto" w:fill="auto"/>
            <w:vAlign w:val="center"/>
          </w:tcPr>
          <w:p w14:paraId="4E71CBAD" w14:textId="52F54DF2" w:rsidR="000F6586" w:rsidRPr="000F6586" w:rsidRDefault="000F6586" w:rsidP="000F6586">
            <w:pPr>
              <w:jc w:val="right"/>
              <w:rPr>
                <w:rFonts w:cs="Simplified Arabic"/>
                <w:snapToGrid w:val="0"/>
                <w:sz w:val="22"/>
                <w:szCs w:val="22"/>
                <w:lang w:val="en-GB"/>
              </w:rPr>
            </w:pPr>
            <w:r w:rsidRPr="000F6586">
              <w:rPr>
                <w:snapToGrid w:val="0"/>
                <w:sz w:val="22"/>
                <w:szCs w:val="22"/>
                <w:lang w:val="en-GB"/>
              </w:rPr>
              <w:t>0.7</w:t>
            </w:r>
          </w:p>
        </w:tc>
      </w:tr>
      <w:tr w:rsidR="000F6586" w:rsidRPr="000F33AC" w14:paraId="0E8A3003" w14:textId="77777777" w:rsidTr="000F33AC">
        <w:trPr>
          <w:trHeight w:val="900"/>
        </w:trPr>
        <w:tc>
          <w:tcPr>
            <w:tcW w:w="1279" w:type="pct"/>
            <w:tcBorders>
              <w:bottom w:val="single" w:sz="4" w:space="0" w:color="auto"/>
            </w:tcBorders>
            <w:shd w:val="clear" w:color="auto" w:fill="auto"/>
            <w:vAlign w:val="center"/>
          </w:tcPr>
          <w:p w14:paraId="5C57AF0A" w14:textId="409A0BAB" w:rsidR="000F6586" w:rsidRPr="000F33AC" w:rsidRDefault="000F6586" w:rsidP="000F6586">
            <w:pPr>
              <w:rPr>
                <w:rFonts w:cs="Simplified Arabic"/>
                <w:b/>
                <w:bCs/>
                <w:snapToGrid w:val="0"/>
                <w:sz w:val="18"/>
                <w:szCs w:val="20"/>
                <w:lang w:val="en-GB"/>
              </w:rPr>
            </w:pPr>
            <w:r>
              <w:rPr>
                <w:rFonts w:cs="Simplified Arabic" w:hint="cs"/>
                <w:b/>
                <w:bCs/>
                <w:snapToGrid w:val="0"/>
                <w:sz w:val="18"/>
                <w:szCs w:val="20"/>
                <w:rtl/>
                <w:lang w:val="en-GB"/>
              </w:rPr>
              <w:t>الهدف 3: النظم الإيكولوجية للمياه العذبة</w:t>
            </w:r>
          </w:p>
        </w:tc>
        <w:tc>
          <w:tcPr>
            <w:tcW w:w="936" w:type="pct"/>
            <w:tcBorders>
              <w:bottom w:val="single" w:sz="4" w:space="0" w:color="auto"/>
            </w:tcBorders>
            <w:shd w:val="clear" w:color="auto" w:fill="auto"/>
            <w:vAlign w:val="center"/>
          </w:tcPr>
          <w:p w14:paraId="2BBBCB9D" w14:textId="3E453277" w:rsidR="000F6586" w:rsidRPr="000F33AC" w:rsidRDefault="000F6586" w:rsidP="000F6586">
            <w:pPr>
              <w:rPr>
                <w:rFonts w:cs="Simplified Arabic"/>
                <w:snapToGrid w:val="0"/>
                <w:sz w:val="18"/>
                <w:szCs w:val="20"/>
                <w:lang w:val="en-GB"/>
              </w:rPr>
            </w:pPr>
            <w:r>
              <w:rPr>
                <w:rFonts w:cs="Simplified Arabic" w:hint="cs"/>
                <w:snapToGrid w:val="0"/>
                <w:sz w:val="18"/>
                <w:szCs w:val="20"/>
                <w:rtl/>
                <w:lang w:val="en-GB"/>
              </w:rPr>
              <w:t>2 و8 و10 و14 و18 و19 و20 و21 و22 و23</w:t>
            </w:r>
          </w:p>
        </w:tc>
        <w:tc>
          <w:tcPr>
            <w:tcW w:w="949" w:type="pct"/>
            <w:tcBorders>
              <w:bottom w:val="single" w:sz="4" w:space="0" w:color="auto"/>
            </w:tcBorders>
            <w:shd w:val="clear" w:color="auto" w:fill="auto"/>
            <w:vAlign w:val="center"/>
          </w:tcPr>
          <w:p w14:paraId="5E7F15E8" w14:textId="74ADC833" w:rsidR="000F6586" w:rsidRPr="000F6586" w:rsidRDefault="000F6586" w:rsidP="000F6586">
            <w:pPr>
              <w:jc w:val="right"/>
              <w:rPr>
                <w:rFonts w:cs="Simplified Arabic"/>
                <w:snapToGrid w:val="0"/>
                <w:sz w:val="22"/>
                <w:szCs w:val="22"/>
                <w:lang w:val="en-GB"/>
              </w:rPr>
            </w:pPr>
            <w:r w:rsidRPr="000F6586">
              <w:rPr>
                <w:snapToGrid w:val="0"/>
                <w:sz w:val="22"/>
                <w:szCs w:val="22"/>
                <w:lang w:val="en-GB"/>
              </w:rPr>
              <w:t>68.00</w:t>
            </w:r>
          </w:p>
        </w:tc>
        <w:tc>
          <w:tcPr>
            <w:tcW w:w="919" w:type="pct"/>
            <w:tcBorders>
              <w:bottom w:val="single" w:sz="4" w:space="0" w:color="auto"/>
            </w:tcBorders>
            <w:shd w:val="clear" w:color="auto" w:fill="auto"/>
            <w:vAlign w:val="center"/>
          </w:tcPr>
          <w:p w14:paraId="4C78573F" w14:textId="1F1561FB" w:rsidR="000F6586" w:rsidRPr="000F6586" w:rsidRDefault="000F6586" w:rsidP="000F6586">
            <w:pPr>
              <w:jc w:val="right"/>
              <w:rPr>
                <w:rFonts w:cs="Simplified Arabic"/>
                <w:snapToGrid w:val="0"/>
                <w:sz w:val="22"/>
                <w:szCs w:val="22"/>
                <w:lang w:val="en-GB"/>
              </w:rPr>
            </w:pPr>
            <w:r w:rsidRPr="000F6586">
              <w:rPr>
                <w:snapToGrid w:val="0"/>
                <w:sz w:val="22"/>
                <w:szCs w:val="22"/>
                <w:lang w:val="en-GB"/>
              </w:rPr>
              <w:t>714.20</w:t>
            </w:r>
          </w:p>
        </w:tc>
        <w:tc>
          <w:tcPr>
            <w:tcW w:w="917" w:type="pct"/>
            <w:tcBorders>
              <w:bottom w:val="single" w:sz="4" w:space="0" w:color="auto"/>
            </w:tcBorders>
            <w:shd w:val="clear" w:color="auto" w:fill="auto"/>
            <w:vAlign w:val="center"/>
          </w:tcPr>
          <w:p w14:paraId="3FB7F04A" w14:textId="074E148E" w:rsidR="000F6586" w:rsidRPr="000F6586" w:rsidRDefault="000F6586" w:rsidP="000F6586">
            <w:pPr>
              <w:jc w:val="right"/>
              <w:rPr>
                <w:rFonts w:cs="Simplified Arabic"/>
                <w:snapToGrid w:val="0"/>
                <w:sz w:val="22"/>
                <w:szCs w:val="22"/>
                <w:lang w:val="en-GB"/>
              </w:rPr>
            </w:pPr>
            <w:r w:rsidRPr="000F6586">
              <w:rPr>
                <w:snapToGrid w:val="0"/>
                <w:sz w:val="22"/>
                <w:szCs w:val="22"/>
                <w:lang w:val="en-GB"/>
              </w:rPr>
              <w:t>782.20</w:t>
            </w:r>
          </w:p>
        </w:tc>
      </w:tr>
      <w:tr w:rsidR="000F6586" w:rsidRPr="000F33AC" w14:paraId="528CA9D2" w14:textId="77777777" w:rsidTr="000F33AC">
        <w:trPr>
          <w:trHeight w:val="431"/>
        </w:trPr>
        <w:tc>
          <w:tcPr>
            <w:tcW w:w="1279" w:type="pct"/>
            <w:tcBorders>
              <w:top w:val="single" w:sz="4" w:space="0" w:color="auto"/>
              <w:bottom w:val="single" w:sz="12" w:space="0" w:color="008000"/>
            </w:tcBorders>
            <w:shd w:val="clear" w:color="auto" w:fill="auto"/>
            <w:vAlign w:val="center"/>
          </w:tcPr>
          <w:p w14:paraId="6660907F" w14:textId="20DD2E98" w:rsidR="000F6586" w:rsidRPr="000B2B13" w:rsidRDefault="000F6586" w:rsidP="000F6586">
            <w:pPr>
              <w:rPr>
                <w:rFonts w:cs="Simplified Arabic"/>
                <w:bCs/>
                <w:snapToGrid w:val="0"/>
                <w:sz w:val="18"/>
                <w:szCs w:val="20"/>
                <w:lang w:val="en-GB"/>
              </w:rPr>
            </w:pPr>
            <w:r>
              <w:rPr>
                <w:rFonts w:cs="Simplified Arabic" w:hint="cs"/>
                <w:bCs/>
                <w:snapToGrid w:val="0"/>
                <w:sz w:val="18"/>
                <w:szCs w:val="20"/>
                <w:rtl/>
                <w:lang w:val="en-GB"/>
              </w:rPr>
              <w:t>المجموع</w:t>
            </w:r>
          </w:p>
        </w:tc>
        <w:tc>
          <w:tcPr>
            <w:tcW w:w="936" w:type="pct"/>
            <w:tcBorders>
              <w:top w:val="single" w:sz="4" w:space="0" w:color="auto"/>
              <w:bottom w:val="single" w:sz="12" w:space="0" w:color="008000"/>
            </w:tcBorders>
            <w:shd w:val="clear" w:color="auto" w:fill="auto"/>
            <w:vAlign w:val="center"/>
          </w:tcPr>
          <w:p w14:paraId="219434D3" w14:textId="77777777" w:rsidR="000F6586" w:rsidRPr="000F33AC" w:rsidRDefault="000F6586" w:rsidP="000F6586">
            <w:pPr>
              <w:rPr>
                <w:rFonts w:cs="Simplified Arabic"/>
                <w:snapToGrid w:val="0"/>
                <w:sz w:val="18"/>
                <w:szCs w:val="20"/>
                <w:lang w:val="en-GB"/>
              </w:rPr>
            </w:pPr>
          </w:p>
        </w:tc>
        <w:tc>
          <w:tcPr>
            <w:tcW w:w="949" w:type="pct"/>
            <w:tcBorders>
              <w:top w:val="single" w:sz="4" w:space="0" w:color="auto"/>
              <w:bottom w:val="single" w:sz="12" w:space="0" w:color="008000"/>
            </w:tcBorders>
            <w:shd w:val="clear" w:color="auto" w:fill="auto"/>
            <w:vAlign w:val="center"/>
          </w:tcPr>
          <w:p w14:paraId="4DBB5094" w14:textId="3FFCAE17" w:rsidR="000F6586" w:rsidRPr="000F6586" w:rsidRDefault="000F6586" w:rsidP="000F6586">
            <w:pPr>
              <w:jc w:val="right"/>
              <w:rPr>
                <w:rFonts w:cs="Simplified Arabic"/>
                <w:b/>
                <w:bCs/>
                <w:snapToGrid w:val="0"/>
                <w:sz w:val="22"/>
                <w:szCs w:val="22"/>
                <w:lang w:val="en-GB"/>
              </w:rPr>
            </w:pPr>
            <w:r w:rsidRPr="000F6586">
              <w:rPr>
                <w:b/>
                <w:bCs/>
                <w:snapToGrid w:val="0"/>
                <w:sz w:val="22"/>
                <w:szCs w:val="22"/>
                <w:lang w:val="en-GB"/>
              </w:rPr>
              <w:t>142.99</w:t>
            </w:r>
          </w:p>
        </w:tc>
        <w:tc>
          <w:tcPr>
            <w:tcW w:w="919" w:type="pct"/>
            <w:tcBorders>
              <w:top w:val="single" w:sz="4" w:space="0" w:color="auto"/>
              <w:bottom w:val="single" w:sz="12" w:space="0" w:color="008000"/>
            </w:tcBorders>
            <w:shd w:val="clear" w:color="auto" w:fill="auto"/>
            <w:vAlign w:val="center"/>
          </w:tcPr>
          <w:p w14:paraId="260F1403" w14:textId="757EDCB7" w:rsidR="000F6586" w:rsidRPr="000F6586" w:rsidRDefault="000F6586" w:rsidP="000F6586">
            <w:pPr>
              <w:jc w:val="right"/>
              <w:rPr>
                <w:rFonts w:cs="Simplified Arabic"/>
                <w:b/>
                <w:bCs/>
                <w:snapToGrid w:val="0"/>
                <w:sz w:val="22"/>
                <w:szCs w:val="22"/>
                <w:lang w:val="en-GB"/>
              </w:rPr>
            </w:pPr>
            <w:r w:rsidRPr="000F6586">
              <w:rPr>
                <w:b/>
                <w:bCs/>
                <w:snapToGrid w:val="0"/>
                <w:sz w:val="22"/>
                <w:szCs w:val="22"/>
              </w:rPr>
              <w:t>1,397.18</w:t>
            </w:r>
          </w:p>
        </w:tc>
        <w:tc>
          <w:tcPr>
            <w:tcW w:w="917" w:type="pct"/>
            <w:tcBorders>
              <w:top w:val="single" w:sz="4" w:space="0" w:color="auto"/>
              <w:bottom w:val="single" w:sz="12" w:space="0" w:color="008000"/>
            </w:tcBorders>
            <w:shd w:val="clear" w:color="auto" w:fill="auto"/>
            <w:vAlign w:val="center"/>
          </w:tcPr>
          <w:p w14:paraId="2B7F6D31" w14:textId="0402190D" w:rsidR="000F6586" w:rsidRPr="000F6586" w:rsidRDefault="000F6586" w:rsidP="000F6586">
            <w:pPr>
              <w:jc w:val="right"/>
              <w:rPr>
                <w:rFonts w:cs="Simplified Arabic"/>
                <w:b/>
                <w:bCs/>
                <w:snapToGrid w:val="0"/>
                <w:sz w:val="22"/>
                <w:szCs w:val="22"/>
                <w:lang w:val="en-GB"/>
              </w:rPr>
            </w:pPr>
            <w:r w:rsidRPr="000F6586">
              <w:rPr>
                <w:b/>
                <w:bCs/>
                <w:snapToGrid w:val="0"/>
                <w:sz w:val="22"/>
                <w:szCs w:val="22"/>
              </w:rPr>
              <w:t>1,540.17</w:t>
            </w:r>
          </w:p>
        </w:tc>
      </w:tr>
    </w:tbl>
    <w:p w14:paraId="507E79D0" w14:textId="77777777" w:rsidR="0080431C" w:rsidRDefault="0080431C" w:rsidP="0080431C">
      <w:pPr>
        <w:spacing w:after="120" w:line="216" w:lineRule="auto"/>
        <w:ind w:left="-90"/>
        <w:jc w:val="both"/>
        <w:rPr>
          <w:rFonts w:eastAsia="Times New Roman" w:cs="Simplified Arabic"/>
          <w:sz w:val="22"/>
          <w:lang w:val="en-GB" w:eastAsia="en-CA" w:bidi="ar-EG"/>
        </w:rPr>
      </w:pPr>
    </w:p>
    <w:p w14:paraId="1D4BEFB5" w14:textId="5D70EE9A" w:rsidR="000F33AC" w:rsidRDefault="000B2B13" w:rsidP="00C77A68">
      <w:pPr>
        <w:numPr>
          <w:ilvl w:val="0"/>
          <w:numId w:val="10"/>
        </w:numPr>
        <w:tabs>
          <w:tab w:val="clear" w:pos="720"/>
        </w:tabs>
        <w:spacing w:after="120" w:line="216" w:lineRule="auto"/>
        <w:ind w:left="-90" w:firstLine="0"/>
        <w:jc w:val="both"/>
        <w:rPr>
          <w:rFonts w:eastAsia="Times New Roman" w:cs="Simplified Arabic"/>
          <w:sz w:val="22"/>
          <w:rtl/>
          <w:lang w:val="en-GB" w:eastAsia="en-CA" w:bidi="ar-EG"/>
        </w:rPr>
      </w:pPr>
      <w:r w:rsidRPr="000B2B13">
        <w:rPr>
          <w:rFonts w:eastAsia="Times New Roman" w:cs="Simplified Arabic"/>
          <w:sz w:val="22"/>
          <w:rtl/>
          <w:lang w:val="en-GB" w:eastAsia="en-CA" w:bidi="ar-EG"/>
        </w:rPr>
        <w:t xml:space="preserve">وترد أدناه المشاريع البارزة في المجال البؤري الخاص بالمياه الدولية التي تدعم تنفيذ إطار </w:t>
      </w:r>
      <w:proofErr w:type="spellStart"/>
      <w:r w:rsidRPr="000B2B13">
        <w:rPr>
          <w:rFonts w:eastAsia="Times New Roman" w:cs="Simplified Arabic"/>
          <w:sz w:val="22"/>
          <w:rtl/>
          <w:lang w:val="en-GB" w:eastAsia="en-CA" w:bidi="ar-EG"/>
        </w:rPr>
        <w:t>كونمينغ</w:t>
      </w:r>
      <w:proofErr w:type="spellEnd"/>
      <w:r w:rsidRPr="000B2B13">
        <w:rPr>
          <w:rFonts w:eastAsia="Times New Roman" w:cs="Simplified Arabic"/>
          <w:sz w:val="22"/>
          <w:rtl/>
          <w:lang w:val="en-GB" w:eastAsia="en-CA" w:bidi="ar-EG"/>
        </w:rPr>
        <w:t xml:space="preserve"> مونتريال العالمي للتنوع البيولوجي:</w:t>
      </w:r>
    </w:p>
    <w:p w14:paraId="32D7605B" w14:textId="076647D0" w:rsidR="000B2B13" w:rsidRPr="009712DE" w:rsidRDefault="009712DE" w:rsidP="00C77A68">
      <w:pPr>
        <w:pStyle w:val="ListParagraph"/>
        <w:numPr>
          <w:ilvl w:val="0"/>
          <w:numId w:val="31"/>
        </w:numPr>
        <w:bidi/>
        <w:spacing w:after="120" w:line="216" w:lineRule="auto"/>
        <w:contextualSpacing w:val="0"/>
        <w:rPr>
          <w:rFonts w:cs="Simplified Arabic"/>
          <w:lang w:eastAsia="en-CA" w:bidi="ar-EG"/>
        </w:rPr>
      </w:pPr>
      <w:r w:rsidRPr="009712DE">
        <w:rPr>
          <w:rFonts w:cs="Simplified Arabic"/>
          <w:b/>
          <w:bCs/>
          <w:rtl/>
          <w:lang w:eastAsia="en-CA"/>
        </w:rPr>
        <w:t>ما بعد 30×30: تأمين القدرة على الصمود في شرق المحيط الهادئ الاستوائي من خلال تعزيز التعاون عبر الحدود</w:t>
      </w:r>
      <w:r w:rsidRPr="009712DE">
        <w:rPr>
          <w:rFonts w:cs="Simplified Arabic"/>
          <w:rtl/>
          <w:lang w:eastAsia="en-CA"/>
        </w:rPr>
        <w:t xml:space="preserve"> (إكوادور وكوستاريكا وكولومبيا وبنما) (التمويل المقدم من مرفق البيئة العالمية: </w:t>
      </w:r>
      <w:r>
        <w:rPr>
          <w:rFonts w:cs="Simplified Arabic"/>
          <w:lang w:eastAsia="en-CA"/>
        </w:rPr>
        <w:t>15 673 000</w:t>
      </w:r>
      <w:r w:rsidRPr="009712DE">
        <w:rPr>
          <w:rFonts w:cs="Simplified Arabic"/>
          <w:rtl/>
          <w:lang w:eastAsia="en-CA"/>
        </w:rPr>
        <w:t xml:space="preserve"> دولار أمريكي، التمويل المشترك: </w:t>
      </w:r>
      <w:r>
        <w:rPr>
          <w:rFonts w:cs="Simplified Arabic"/>
          <w:lang w:eastAsia="en-CA"/>
        </w:rPr>
        <w:t>53 383 037</w:t>
      </w:r>
      <w:r w:rsidRPr="009712DE">
        <w:rPr>
          <w:rFonts w:cs="Simplified Arabic"/>
          <w:rtl/>
          <w:lang w:eastAsia="en-CA"/>
        </w:rPr>
        <w:t xml:space="preserve"> دولارا أمريكيا)</w:t>
      </w:r>
      <w:r w:rsidRPr="009712DE">
        <w:rPr>
          <w:rFonts w:cs="Simplified Arabic"/>
          <w:lang w:val="fr-CA" w:eastAsia="en-CA" w:bidi="ar-EG"/>
        </w:rPr>
        <w:t>.</w:t>
      </w:r>
      <w:r>
        <w:rPr>
          <w:rFonts w:cs="Simplified Arabic" w:hint="cs"/>
          <w:rtl/>
          <w:lang w:val="fr-CA" w:eastAsia="en-CA" w:bidi="ar-EG"/>
        </w:rPr>
        <w:t xml:space="preserve"> </w:t>
      </w:r>
      <w:r w:rsidRPr="009712DE">
        <w:rPr>
          <w:rFonts w:cs="Simplified Arabic"/>
          <w:rtl/>
          <w:lang w:val="fr-CA" w:eastAsia="en-CA"/>
        </w:rPr>
        <w:t xml:space="preserve">ومن المتوقع أن يعزز </w:t>
      </w:r>
      <w:r w:rsidR="007279F4">
        <w:rPr>
          <w:rFonts w:cs="Simplified Arabic" w:hint="cs"/>
          <w:rtl/>
          <w:lang w:val="fr-CA" w:eastAsia="en-CA"/>
        </w:rPr>
        <w:t xml:space="preserve">هذا </w:t>
      </w:r>
      <w:r w:rsidRPr="009712DE">
        <w:rPr>
          <w:rFonts w:cs="Simplified Arabic"/>
          <w:rtl/>
          <w:lang w:val="fr-CA" w:eastAsia="en-CA"/>
        </w:rPr>
        <w:t xml:space="preserve">المشروع ربط وحماية وإدارة ما لا يقل عن </w:t>
      </w:r>
      <w:r>
        <w:rPr>
          <w:rFonts w:cs="Simplified Arabic"/>
          <w:lang w:val="fr-CA" w:eastAsia="en-CA"/>
        </w:rPr>
        <w:t>31 250 000</w:t>
      </w:r>
      <w:r w:rsidRPr="009712DE">
        <w:rPr>
          <w:rFonts w:cs="Simplified Arabic"/>
          <w:rtl/>
          <w:lang w:val="fr-CA" w:eastAsia="en-CA"/>
        </w:rPr>
        <w:t xml:space="preserve"> هكتار في شرق المحيط الهادئ الاستوائي، وتحسين الإدارة التعاونية في نظام إيكولوجي واحد للمياه المشتركة، وتحسين إدارة مصايد الأسماك البحرية المستغلة بشكل مفرط (تُحدد لاحقا بموجب منح إعداد المشا</w:t>
      </w:r>
      <w:r>
        <w:rPr>
          <w:rFonts w:cs="Simplified Arabic"/>
          <w:rtl/>
          <w:lang w:val="fr-CA" w:eastAsia="en-CA"/>
        </w:rPr>
        <w:t>ريع)</w:t>
      </w:r>
      <w:r w:rsidRPr="009712DE">
        <w:rPr>
          <w:rFonts w:cs="Simplified Arabic"/>
          <w:rtl/>
          <w:lang w:val="fr-CA" w:eastAsia="en-CA"/>
        </w:rPr>
        <w:t xml:space="preserve">، وإفادة ما لا يقل عن </w:t>
      </w:r>
      <w:r>
        <w:rPr>
          <w:rFonts w:cs="Simplified Arabic"/>
          <w:lang w:val="fr-CA" w:eastAsia="en-CA"/>
        </w:rPr>
        <w:t>150 000</w:t>
      </w:r>
      <w:r>
        <w:rPr>
          <w:rFonts w:cs="Simplified Arabic"/>
          <w:rtl/>
          <w:lang w:val="fr-CA" w:eastAsia="en-CA"/>
        </w:rPr>
        <w:t xml:space="preserve"> شخص</w:t>
      </w:r>
      <w:r w:rsidRPr="009712DE">
        <w:rPr>
          <w:rFonts w:cs="Simplified Arabic"/>
          <w:rtl/>
          <w:lang w:val="fr-CA" w:eastAsia="en-CA"/>
        </w:rPr>
        <w:t xml:space="preserve"> (30 في </w:t>
      </w:r>
      <w:proofErr w:type="gramStart"/>
      <w:r w:rsidRPr="009712DE">
        <w:rPr>
          <w:rFonts w:cs="Simplified Arabic"/>
          <w:rtl/>
          <w:lang w:val="fr-CA" w:eastAsia="en-CA"/>
        </w:rPr>
        <w:t>المائة</w:t>
      </w:r>
      <w:proofErr w:type="gramEnd"/>
      <w:r w:rsidRPr="009712DE">
        <w:rPr>
          <w:rFonts w:cs="Simplified Arabic"/>
          <w:rtl/>
          <w:lang w:val="fr-CA" w:eastAsia="en-CA"/>
        </w:rPr>
        <w:t xml:space="preserve"> على الأقل من النساء) من الاستثمار الممول من مرفق البيئة العالمية</w:t>
      </w:r>
      <w:r>
        <w:rPr>
          <w:rFonts w:cs="Simplified Arabic" w:hint="cs"/>
          <w:rtl/>
          <w:lang w:val="fr-CA" w:eastAsia="en-CA" w:bidi="ar-EG"/>
        </w:rPr>
        <w:t>.</w:t>
      </w:r>
    </w:p>
    <w:p w14:paraId="35F95797" w14:textId="1618464F" w:rsidR="009712DE" w:rsidRPr="00ED0EE2" w:rsidRDefault="009712DE" w:rsidP="00C77A68">
      <w:pPr>
        <w:pStyle w:val="ListParagraph"/>
        <w:numPr>
          <w:ilvl w:val="0"/>
          <w:numId w:val="31"/>
        </w:numPr>
        <w:bidi/>
        <w:spacing w:after="120" w:line="216" w:lineRule="auto"/>
        <w:contextualSpacing w:val="0"/>
        <w:rPr>
          <w:rFonts w:cs="Simplified Arabic"/>
          <w:lang w:eastAsia="en-CA" w:bidi="ar-EG"/>
        </w:rPr>
      </w:pPr>
      <w:r w:rsidRPr="00ED0EE2">
        <w:rPr>
          <w:rFonts w:cs="Simplified Arabic" w:hint="cs"/>
          <w:b/>
          <w:bCs/>
          <w:rtl/>
          <w:lang w:eastAsia="en-CA"/>
        </w:rPr>
        <w:t xml:space="preserve">تعميم الاقتصاد الأزرق القادر على الصمود في وجه المناخ في </w:t>
      </w:r>
      <w:r w:rsidR="007279F4" w:rsidRPr="00ED0EE2">
        <w:rPr>
          <w:rFonts w:cs="Simplified Arabic"/>
          <w:b/>
          <w:bCs/>
          <w:rtl/>
          <w:lang w:eastAsia="en-CA"/>
        </w:rPr>
        <w:t>منطقة</w:t>
      </w:r>
      <w:r w:rsidR="007279F4" w:rsidRPr="00ED0EE2">
        <w:rPr>
          <w:rFonts w:cs="Simplified Arabic" w:hint="cs"/>
          <w:b/>
          <w:bCs/>
          <w:rtl/>
          <w:lang w:eastAsia="en-CA"/>
        </w:rPr>
        <w:t xml:space="preserve"> </w:t>
      </w:r>
      <w:r w:rsidR="007279F4" w:rsidRPr="00ED0EE2">
        <w:rPr>
          <w:rFonts w:cs="Simplified Arabic"/>
          <w:b/>
          <w:bCs/>
          <w:rtl/>
          <w:lang w:val="fr-CA" w:eastAsia="ar-SA"/>
        </w:rPr>
        <w:t xml:space="preserve">النظام الإيكولوجي البحري الكبير لتيار </w:t>
      </w:r>
      <w:proofErr w:type="spellStart"/>
      <w:r w:rsidR="007279F4" w:rsidRPr="00ED0EE2">
        <w:rPr>
          <w:rFonts w:cs="Simplified Arabic"/>
          <w:b/>
          <w:bCs/>
          <w:rtl/>
          <w:lang w:val="fr-CA" w:eastAsia="ar-SA"/>
        </w:rPr>
        <w:t>بنغويلا</w:t>
      </w:r>
      <w:proofErr w:type="spellEnd"/>
      <w:r w:rsidR="007279F4" w:rsidRPr="00ED0EE2">
        <w:rPr>
          <w:rFonts w:cs="Simplified Arabic" w:hint="cs"/>
          <w:b/>
          <w:bCs/>
          <w:rtl/>
          <w:lang w:val="fr-CA" w:eastAsia="en-CA"/>
        </w:rPr>
        <w:t xml:space="preserve"> (</w:t>
      </w:r>
      <w:r w:rsidR="007279F4" w:rsidRPr="00ED0EE2">
        <w:rPr>
          <w:rFonts w:cs="Simplified Arabic"/>
          <w:b/>
          <w:bCs/>
          <w:rtl/>
          <w:lang w:eastAsia="en-CA"/>
        </w:rPr>
        <w:t>المرحلة الرابعة من مشرو</w:t>
      </w:r>
      <w:r w:rsidR="007279F4" w:rsidRPr="00ED0EE2">
        <w:rPr>
          <w:rFonts w:cs="Simplified Arabic" w:hint="cs"/>
          <w:b/>
          <w:bCs/>
          <w:rtl/>
          <w:lang w:eastAsia="en-CA"/>
        </w:rPr>
        <w:t xml:space="preserve">ع </w:t>
      </w:r>
      <w:r w:rsidR="007279F4" w:rsidRPr="00ED0EE2">
        <w:rPr>
          <w:rFonts w:cs="Simplified Arabic"/>
          <w:b/>
          <w:bCs/>
          <w:rtl/>
          <w:lang w:eastAsia="en-CA"/>
        </w:rPr>
        <w:t>منطقة</w:t>
      </w:r>
      <w:r w:rsidR="007279F4" w:rsidRPr="00ED0EE2">
        <w:rPr>
          <w:rFonts w:cs="Simplified Arabic" w:hint="cs"/>
          <w:b/>
          <w:bCs/>
          <w:rtl/>
          <w:lang w:eastAsia="en-CA"/>
        </w:rPr>
        <w:t xml:space="preserve"> </w:t>
      </w:r>
      <w:r w:rsidR="007279F4" w:rsidRPr="00ED0EE2">
        <w:rPr>
          <w:rFonts w:cs="Simplified Arabic"/>
          <w:b/>
          <w:bCs/>
          <w:rtl/>
          <w:lang w:val="fr-CA" w:eastAsia="ar-SA"/>
        </w:rPr>
        <w:t xml:space="preserve">النظام الإيكولوجي البحري الكبير لتيار </w:t>
      </w:r>
      <w:proofErr w:type="spellStart"/>
      <w:r w:rsidR="007279F4" w:rsidRPr="00ED0EE2">
        <w:rPr>
          <w:rFonts w:cs="Simplified Arabic"/>
          <w:b/>
          <w:bCs/>
          <w:rtl/>
          <w:lang w:val="fr-CA" w:eastAsia="ar-SA"/>
        </w:rPr>
        <w:t>بنغويلا</w:t>
      </w:r>
      <w:proofErr w:type="spellEnd"/>
      <w:r w:rsidR="007279F4" w:rsidRPr="00ED0EE2">
        <w:rPr>
          <w:rFonts w:cs="Simplified Arabic" w:hint="cs"/>
          <w:b/>
          <w:bCs/>
          <w:rtl/>
          <w:lang w:eastAsia="en-CA" w:bidi="ar-EG"/>
        </w:rPr>
        <w:t xml:space="preserve">) </w:t>
      </w:r>
      <w:r w:rsidR="007279F4" w:rsidRPr="00ED0EE2">
        <w:rPr>
          <w:rFonts w:cs="Simplified Arabic" w:hint="cs"/>
          <w:rtl/>
          <w:lang w:eastAsia="en-CA" w:bidi="ar-EG"/>
        </w:rPr>
        <w:t xml:space="preserve">(أنغولا وناميبيا وجنوب أفريقيا) (التمويل المقدم من مرفق البيئة العالمية: </w:t>
      </w:r>
      <w:r w:rsidR="007279F4" w:rsidRPr="00ED0EE2">
        <w:rPr>
          <w:rFonts w:cs="Simplified Arabic"/>
          <w:lang w:eastAsia="en-CA" w:bidi="ar-EG"/>
        </w:rPr>
        <w:t>11 428 376</w:t>
      </w:r>
      <w:r w:rsidR="007279F4" w:rsidRPr="00ED0EE2">
        <w:rPr>
          <w:rFonts w:cs="Simplified Arabic" w:hint="cs"/>
          <w:rtl/>
          <w:lang w:eastAsia="en-CA" w:bidi="ar-EG"/>
        </w:rPr>
        <w:t xml:space="preserve"> دولارا أمريكيا)، التمويل المشترك: </w:t>
      </w:r>
      <w:r w:rsidR="007279F4" w:rsidRPr="00ED0EE2">
        <w:rPr>
          <w:rFonts w:cs="Simplified Arabic"/>
          <w:lang w:eastAsia="en-CA" w:bidi="ar-EG"/>
        </w:rPr>
        <w:t>25 000 000</w:t>
      </w:r>
      <w:r w:rsidR="007279F4" w:rsidRPr="00ED0EE2">
        <w:rPr>
          <w:rFonts w:cs="Simplified Arabic" w:hint="cs"/>
          <w:rtl/>
          <w:lang w:eastAsia="en-CA" w:bidi="ar-EG"/>
        </w:rPr>
        <w:t xml:space="preserve"> دولار أمريكي). يهدف هذا المشروع</w:t>
      </w:r>
      <w:r w:rsidR="00ED0EE2" w:rsidRPr="00ED0EE2">
        <w:rPr>
          <w:rFonts w:cs="Simplified Arabic" w:hint="cs"/>
          <w:rtl/>
          <w:lang w:eastAsia="en-CA" w:bidi="ar-EG"/>
        </w:rPr>
        <w:t xml:space="preserve"> </w:t>
      </w:r>
      <w:r w:rsidR="007279F4" w:rsidRPr="00ED0EE2">
        <w:rPr>
          <w:rFonts w:cs="Simplified Arabic"/>
          <w:rtl/>
          <w:lang w:eastAsia="en-CA"/>
        </w:rPr>
        <w:t>إلى خضوع ما يقرب من مليوني هكتار من المناطق البحرية المحمية للإدارة المحسنة والفعالة، وسيُدعم أكثر من مليوني هكتار من تدابير الحفظ الفعالة الأخرى القائمة على المناطق، وسيجري تحسين نظام إيكولوجي واحد للمياه المشتركة</w:t>
      </w:r>
      <w:r w:rsidR="007279F4" w:rsidRPr="00ED0EE2">
        <w:rPr>
          <w:rFonts w:cs="Simplified Arabic" w:hint="cs"/>
          <w:rtl/>
          <w:lang w:eastAsia="en-CA"/>
        </w:rPr>
        <w:t xml:space="preserve"> (</w:t>
      </w:r>
      <w:r w:rsidR="007279F4" w:rsidRPr="00ED0EE2">
        <w:rPr>
          <w:rFonts w:cs="Simplified Arabic"/>
          <w:rtl/>
          <w:lang w:eastAsia="en-CA"/>
        </w:rPr>
        <w:t>منطقة</w:t>
      </w:r>
      <w:r w:rsidR="007279F4" w:rsidRPr="00ED0EE2">
        <w:rPr>
          <w:rFonts w:cs="Simplified Arabic" w:hint="cs"/>
          <w:rtl/>
          <w:lang w:eastAsia="en-CA"/>
        </w:rPr>
        <w:t xml:space="preserve"> </w:t>
      </w:r>
      <w:r w:rsidR="007279F4" w:rsidRPr="00ED0EE2">
        <w:rPr>
          <w:rFonts w:cs="Simplified Arabic"/>
          <w:rtl/>
          <w:lang w:val="fr-CA" w:eastAsia="ar-SA"/>
        </w:rPr>
        <w:t xml:space="preserve">النظام </w:t>
      </w:r>
      <w:r w:rsidR="007279F4" w:rsidRPr="00ED0EE2">
        <w:rPr>
          <w:rFonts w:cs="Simplified Arabic"/>
          <w:rtl/>
          <w:lang w:val="fr-CA" w:eastAsia="ar-SA"/>
        </w:rPr>
        <w:lastRenderedPageBreak/>
        <w:t xml:space="preserve">الإيكولوجي البحري الكبير لتيار </w:t>
      </w:r>
      <w:proofErr w:type="spellStart"/>
      <w:r w:rsidR="007279F4" w:rsidRPr="00ED0EE2">
        <w:rPr>
          <w:rFonts w:cs="Simplified Arabic"/>
          <w:rtl/>
          <w:lang w:val="fr-CA" w:eastAsia="ar-SA"/>
        </w:rPr>
        <w:t>بنغويلا</w:t>
      </w:r>
      <w:proofErr w:type="spellEnd"/>
      <w:r w:rsidR="007279F4" w:rsidRPr="00ED0EE2">
        <w:rPr>
          <w:rFonts w:cs="Simplified Arabic" w:hint="cs"/>
          <w:rtl/>
          <w:lang w:eastAsia="en-CA" w:bidi="ar-EG"/>
        </w:rPr>
        <w:t xml:space="preserve">)، وسيُنقل </w:t>
      </w:r>
      <w:r w:rsidR="007279F4" w:rsidRPr="00ED0EE2">
        <w:rPr>
          <w:rFonts w:cs="Simplified Arabic"/>
          <w:lang w:eastAsia="en-CA" w:bidi="ar-EG"/>
        </w:rPr>
        <w:t>50 000</w:t>
      </w:r>
      <w:r w:rsidR="007279F4" w:rsidRPr="00ED0EE2">
        <w:rPr>
          <w:rFonts w:cs="Simplified Arabic" w:hint="eastAsia"/>
          <w:rtl/>
          <w:lang w:eastAsia="en-CA" w:bidi="ar-EG"/>
        </w:rPr>
        <w:t> </w:t>
      </w:r>
      <w:r w:rsidR="007279F4" w:rsidRPr="00ED0EE2">
        <w:rPr>
          <w:rFonts w:cs="Simplified Arabic" w:hint="cs"/>
          <w:rtl/>
          <w:lang w:eastAsia="en-CA" w:bidi="ar-EG"/>
        </w:rPr>
        <w:t xml:space="preserve">طن متري من مصايد الأسماك المستغلة بشكل مفرط عالميا إلى مستوى أكثر استدامة، وسيستفيد أكثر من </w:t>
      </w:r>
      <w:r w:rsidR="007279F4" w:rsidRPr="00ED0EE2">
        <w:rPr>
          <w:rFonts w:cs="Simplified Arabic"/>
          <w:lang w:eastAsia="en-CA" w:bidi="ar-EG"/>
        </w:rPr>
        <w:t>1500</w:t>
      </w:r>
      <w:r w:rsidR="007279F4" w:rsidRPr="00ED0EE2">
        <w:rPr>
          <w:rFonts w:cs="Simplified Arabic" w:hint="cs"/>
          <w:rtl/>
          <w:lang w:eastAsia="en-CA" w:bidi="ar-EG"/>
        </w:rPr>
        <w:t xml:space="preserve"> شخص (50 في </w:t>
      </w:r>
      <w:proofErr w:type="gramStart"/>
      <w:r w:rsidR="007279F4" w:rsidRPr="00ED0EE2">
        <w:rPr>
          <w:rFonts w:cs="Simplified Arabic" w:hint="cs"/>
          <w:rtl/>
          <w:lang w:eastAsia="en-CA" w:bidi="ar-EG"/>
        </w:rPr>
        <w:t>المائة</w:t>
      </w:r>
      <w:proofErr w:type="gramEnd"/>
      <w:r w:rsidR="007279F4" w:rsidRPr="00ED0EE2">
        <w:rPr>
          <w:rFonts w:cs="Simplified Arabic" w:hint="cs"/>
          <w:rtl/>
          <w:lang w:eastAsia="en-CA" w:bidi="ar-EG"/>
        </w:rPr>
        <w:t xml:space="preserve"> منهم من النساء).</w:t>
      </w:r>
    </w:p>
    <w:p w14:paraId="54C2277F" w14:textId="24F559E4" w:rsidR="007279F4" w:rsidRPr="00ED0EE2" w:rsidRDefault="007279F4" w:rsidP="00C77A68">
      <w:pPr>
        <w:pStyle w:val="ListParagraph"/>
        <w:numPr>
          <w:ilvl w:val="0"/>
          <w:numId w:val="31"/>
        </w:numPr>
        <w:bidi/>
        <w:spacing w:after="120" w:line="216" w:lineRule="auto"/>
        <w:contextualSpacing w:val="0"/>
        <w:rPr>
          <w:rFonts w:cs="Simplified Arabic"/>
          <w:lang w:eastAsia="en-CA" w:bidi="ar-EG"/>
        </w:rPr>
      </w:pPr>
      <w:r w:rsidRPr="00ED0EE2">
        <w:rPr>
          <w:rFonts w:cs="Simplified Arabic"/>
          <w:b/>
          <w:bCs/>
          <w:rtl/>
          <w:lang w:eastAsia="en-CA"/>
        </w:rPr>
        <w:t xml:space="preserve">تعزيز إدارة مصايد الأسماك العابرة للحدود في حوض نهر </w:t>
      </w:r>
      <w:proofErr w:type="spellStart"/>
      <w:r w:rsidRPr="00ED0EE2">
        <w:rPr>
          <w:rFonts w:cs="Simplified Arabic"/>
          <w:b/>
          <w:bCs/>
          <w:rtl/>
          <w:lang w:eastAsia="en-CA"/>
        </w:rPr>
        <w:t>الميكونغ</w:t>
      </w:r>
      <w:proofErr w:type="spellEnd"/>
      <w:r w:rsidRPr="00ED0EE2">
        <w:rPr>
          <w:rFonts w:cs="Simplified Arabic"/>
          <w:b/>
          <w:bCs/>
          <w:rtl/>
          <w:lang w:eastAsia="en-CA"/>
        </w:rPr>
        <w:t xml:space="preserve"> السفلي</w:t>
      </w:r>
      <w:r w:rsidRPr="00ED0EE2">
        <w:rPr>
          <w:rFonts w:cs="Simplified Arabic"/>
          <w:rtl/>
          <w:lang w:eastAsia="en-CA"/>
        </w:rPr>
        <w:t xml:space="preserve"> (كمبوديا وجمهورية لاو الديمقراطية الشعبية </w:t>
      </w:r>
      <w:proofErr w:type="spellStart"/>
      <w:r w:rsidRPr="00ED0EE2">
        <w:rPr>
          <w:rFonts w:cs="Simplified Arabic"/>
          <w:rtl/>
          <w:lang w:eastAsia="en-CA"/>
        </w:rPr>
        <w:t>وفييت</w:t>
      </w:r>
      <w:proofErr w:type="spellEnd"/>
      <w:r w:rsidRPr="00ED0EE2">
        <w:rPr>
          <w:rFonts w:cs="Simplified Arabic"/>
          <w:rtl/>
          <w:lang w:eastAsia="en-CA"/>
        </w:rPr>
        <w:t xml:space="preserve"> نام)</w:t>
      </w:r>
      <w:r w:rsidRPr="00ED0EE2">
        <w:rPr>
          <w:rFonts w:cs="Simplified Arabic" w:hint="cs"/>
          <w:rtl/>
          <w:lang w:eastAsia="en-CA"/>
        </w:rPr>
        <w:t xml:space="preserve"> (</w:t>
      </w:r>
      <w:r w:rsidRPr="00ED0EE2">
        <w:rPr>
          <w:rFonts w:cs="Simplified Arabic" w:hint="cs"/>
          <w:rtl/>
          <w:lang w:eastAsia="en-CA" w:bidi="ar-EG"/>
        </w:rPr>
        <w:t xml:space="preserve">التمويل المقدم من مرفق البيئة العالمية: </w:t>
      </w:r>
      <w:r w:rsidRPr="00ED0EE2">
        <w:rPr>
          <w:rFonts w:cs="Simplified Arabic"/>
          <w:lang w:eastAsia="en-CA" w:bidi="ar-EG"/>
        </w:rPr>
        <w:t>11 376 000</w:t>
      </w:r>
      <w:r w:rsidRPr="00ED0EE2">
        <w:rPr>
          <w:rFonts w:cs="Simplified Arabic" w:hint="cs"/>
          <w:rtl/>
          <w:lang w:eastAsia="en-CA" w:bidi="ar-EG"/>
        </w:rPr>
        <w:t xml:space="preserve"> دولار أمريكي)، التمويل المشترك: </w:t>
      </w:r>
      <w:r w:rsidRPr="00ED0EE2">
        <w:rPr>
          <w:rFonts w:cs="Simplified Arabic"/>
          <w:lang w:eastAsia="en-CA" w:bidi="ar-EG"/>
        </w:rPr>
        <w:t>77 600 000</w:t>
      </w:r>
      <w:r w:rsidRPr="00ED0EE2">
        <w:rPr>
          <w:rFonts w:cs="Simplified Arabic" w:hint="cs"/>
          <w:rtl/>
          <w:lang w:eastAsia="en-CA" w:bidi="ar-EG"/>
        </w:rPr>
        <w:t xml:space="preserve"> دولار أمريكي). يهدف هذا المشروع</w:t>
      </w:r>
      <w:r w:rsidR="00ED0EE2" w:rsidRPr="00ED0EE2">
        <w:rPr>
          <w:rFonts w:cs="Simplified Arabic" w:hint="cs"/>
          <w:rtl/>
          <w:lang w:eastAsia="en-CA" w:bidi="ar-EG"/>
        </w:rPr>
        <w:t xml:space="preserve"> </w:t>
      </w:r>
      <w:r w:rsidRPr="00ED0EE2">
        <w:rPr>
          <w:rFonts w:cs="Simplified Arabic" w:hint="cs"/>
          <w:rtl/>
          <w:lang w:eastAsia="en-CA" w:bidi="ar-EG"/>
        </w:rPr>
        <w:t xml:space="preserve">إلى تثبيت الأرصدة السمكية عن مستويات عام 2020، وخضوع </w:t>
      </w:r>
      <w:r w:rsidRPr="00ED0EE2">
        <w:rPr>
          <w:rFonts w:cs="Simplified Arabic"/>
          <w:lang w:eastAsia="en-CA" w:bidi="ar-EG"/>
        </w:rPr>
        <w:t>10 000</w:t>
      </w:r>
      <w:r w:rsidRPr="00ED0EE2">
        <w:rPr>
          <w:rFonts w:cs="Simplified Arabic" w:hint="cs"/>
          <w:rtl/>
          <w:lang w:eastAsia="en-CA" w:bidi="ar-EG"/>
        </w:rPr>
        <w:t xml:space="preserve"> هكتار من الأراضي الرطبة المحمية/مواقع </w:t>
      </w:r>
      <w:proofErr w:type="spellStart"/>
      <w:r w:rsidRPr="00ED0EE2">
        <w:rPr>
          <w:rFonts w:cs="Simplified Arabic" w:hint="cs"/>
          <w:rtl/>
          <w:lang w:eastAsia="en-CA" w:bidi="ar-EG"/>
        </w:rPr>
        <w:t>رامسار</w:t>
      </w:r>
      <w:proofErr w:type="spellEnd"/>
      <w:r w:rsidRPr="00ED0EE2">
        <w:rPr>
          <w:rFonts w:cs="Simplified Arabic" w:hint="cs"/>
          <w:rtl/>
          <w:lang w:eastAsia="en-CA" w:bidi="ar-EG"/>
        </w:rPr>
        <w:t xml:space="preserve"> للإدارة المحسنة، وخضوع ما يُقدر بنحو </w:t>
      </w:r>
      <w:r w:rsidRPr="00ED0EE2">
        <w:rPr>
          <w:rFonts w:cs="Simplified Arabic"/>
          <w:lang w:eastAsia="en-CA" w:bidi="ar-EG"/>
        </w:rPr>
        <w:t>350 000</w:t>
      </w:r>
      <w:r w:rsidRPr="00ED0EE2">
        <w:rPr>
          <w:rFonts w:cs="Simplified Arabic" w:hint="cs"/>
          <w:rtl/>
          <w:lang w:eastAsia="en-CA" w:bidi="ar-EG"/>
        </w:rPr>
        <w:t xml:space="preserve"> هكتار من المناظر الطبيعية للإدارة المحسنة، وخضوع نظام إيكولوجي مشترك للمياه العذبة للإدارة المحسنة، وإفادة </w:t>
      </w:r>
      <w:r w:rsidRPr="00ED0EE2">
        <w:rPr>
          <w:rFonts w:cs="Simplified Arabic"/>
          <w:lang w:eastAsia="en-CA" w:bidi="ar-EG"/>
        </w:rPr>
        <w:t>20 000</w:t>
      </w:r>
      <w:r w:rsidRPr="00ED0EE2">
        <w:rPr>
          <w:rFonts w:cs="Simplified Arabic" w:hint="cs"/>
          <w:rtl/>
          <w:lang w:eastAsia="en-CA" w:bidi="ar-EG"/>
        </w:rPr>
        <w:t xml:space="preserve"> شخص بشكل مباشر.</w:t>
      </w:r>
    </w:p>
    <w:p w14:paraId="3402E3ED" w14:textId="4C3213BB" w:rsidR="007279F4" w:rsidRDefault="007279F4" w:rsidP="00C77A68">
      <w:pPr>
        <w:pStyle w:val="ListParagraph"/>
        <w:numPr>
          <w:ilvl w:val="0"/>
          <w:numId w:val="31"/>
        </w:numPr>
        <w:bidi/>
        <w:spacing w:after="120" w:line="216" w:lineRule="auto"/>
        <w:contextualSpacing w:val="0"/>
        <w:rPr>
          <w:rFonts w:cs="Simplified Arabic"/>
          <w:lang w:eastAsia="en-CA" w:bidi="ar-EG"/>
        </w:rPr>
      </w:pPr>
      <w:r w:rsidRPr="00BA047E">
        <w:rPr>
          <w:rFonts w:cs="Simplified Arabic" w:hint="cs"/>
          <w:rtl/>
          <w:lang w:eastAsia="en-CA"/>
        </w:rPr>
        <w:t xml:space="preserve">تعزيز الإدارة المتكاملة العابرة للحدود من المصدر إلى البحر لحوض نهر </w:t>
      </w:r>
      <w:proofErr w:type="spellStart"/>
      <w:r w:rsidRPr="00BA047E">
        <w:rPr>
          <w:rFonts w:cs="Simplified Arabic" w:hint="cs"/>
          <w:rtl/>
          <w:lang w:eastAsia="en-CA"/>
        </w:rPr>
        <w:t>روفوما</w:t>
      </w:r>
      <w:proofErr w:type="spellEnd"/>
      <w:r w:rsidRPr="00BA047E">
        <w:rPr>
          <w:rFonts w:cs="Simplified Arabic" w:hint="cs"/>
          <w:rtl/>
          <w:lang w:eastAsia="en-CA"/>
        </w:rPr>
        <w:t xml:space="preserve"> ومناطقه الساحلية لضمان صحة النظام الإيكولوجي وأمن سبل العيش</w:t>
      </w:r>
      <w:r>
        <w:rPr>
          <w:rFonts w:cs="Simplified Arabic" w:hint="cs"/>
          <w:b/>
          <w:bCs/>
          <w:rtl/>
          <w:lang w:eastAsia="en-CA"/>
        </w:rPr>
        <w:t xml:space="preserve"> </w:t>
      </w:r>
      <w:r>
        <w:rPr>
          <w:rFonts w:cs="Simplified Arabic" w:hint="cs"/>
          <w:rtl/>
          <w:lang w:eastAsia="en-CA"/>
        </w:rPr>
        <w:t xml:space="preserve">(ملاوي وموزامبيق وتنزانيا) (التمويل المقدم من مرفق البيئة العالمية: </w:t>
      </w:r>
      <w:r>
        <w:rPr>
          <w:rFonts w:cs="Simplified Arabic"/>
          <w:lang w:eastAsia="en-CA"/>
        </w:rPr>
        <w:t>7 763 000</w:t>
      </w:r>
      <w:r>
        <w:rPr>
          <w:rFonts w:cs="Simplified Arabic" w:hint="cs"/>
          <w:rtl/>
          <w:lang w:eastAsia="en-CA"/>
        </w:rPr>
        <w:t xml:space="preserve"> دولار أمريكي</w:t>
      </w:r>
      <w:r>
        <w:rPr>
          <w:rFonts w:cs="Simplified Arabic" w:hint="cs"/>
          <w:rtl/>
          <w:lang w:eastAsia="en-CA" w:bidi="ar-EG"/>
        </w:rPr>
        <w:t xml:space="preserve">، التمويل المشترك: </w:t>
      </w:r>
      <w:r>
        <w:rPr>
          <w:rFonts w:cs="Simplified Arabic"/>
          <w:lang w:eastAsia="en-CA" w:bidi="ar-EG"/>
        </w:rPr>
        <w:t>48 365 000</w:t>
      </w:r>
      <w:r>
        <w:rPr>
          <w:rFonts w:cs="Simplified Arabic" w:hint="cs"/>
          <w:rtl/>
          <w:lang w:eastAsia="en-CA" w:bidi="ar-EG"/>
        </w:rPr>
        <w:t xml:space="preserve"> دولار أمريكي). يهدف هذا المشروع إلى خضوع </w:t>
      </w:r>
      <w:r>
        <w:rPr>
          <w:rFonts w:cs="Simplified Arabic"/>
          <w:lang w:eastAsia="en-CA" w:bidi="ar-EG"/>
        </w:rPr>
        <w:t>200 000</w:t>
      </w:r>
      <w:r>
        <w:rPr>
          <w:rFonts w:cs="Simplified Arabic" w:hint="cs"/>
          <w:rtl/>
          <w:lang w:eastAsia="en-CA" w:bidi="ar-EG"/>
        </w:rPr>
        <w:t xml:space="preserve"> هكتار من المناطق المحمية البرية و</w:t>
      </w:r>
      <w:r>
        <w:rPr>
          <w:rFonts w:cs="Simplified Arabic"/>
          <w:lang w:eastAsia="en-CA" w:bidi="ar-EG"/>
        </w:rPr>
        <w:t>700 000</w:t>
      </w:r>
      <w:r>
        <w:rPr>
          <w:rFonts w:cs="Simplified Arabic" w:hint="eastAsia"/>
          <w:rtl/>
          <w:lang w:eastAsia="en-CA" w:bidi="ar-EG"/>
        </w:rPr>
        <w:t> </w:t>
      </w:r>
      <w:r>
        <w:rPr>
          <w:rFonts w:cs="Simplified Arabic" w:hint="cs"/>
          <w:rtl/>
          <w:lang w:eastAsia="en-CA" w:bidi="ar-EG"/>
        </w:rPr>
        <w:t xml:space="preserve">هكتار من المناطق المحمية البحرية للإدارة المحسنة الفعالة، وتحسين إدارة </w:t>
      </w:r>
      <w:r>
        <w:rPr>
          <w:rFonts w:cs="Simplified Arabic"/>
          <w:lang w:eastAsia="en-CA" w:bidi="ar-EG"/>
        </w:rPr>
        <w:t>2000</w:t>
      </w:r>
      <w:r>
        <w:rPr>
          <w:rFonts w:cs="Simplified Arabic" w:hint="cs"/>
          <w:rtl/>
          <w:lang w:eastAsia="en-CA" w:bidi="ar-EG"/>
        </w:rPr>
        <w:t xml:space="preserve"> هكتار من المناطق الأرضية لحماية التنوع البيولوجي، وخضوع نظام إيكولوجي مشترك للإدارة التعاونية المحسنة وإفادة </w:t>
      </w:r>
      <w:r>
        <w:rPr>
          <w:rFonts w:cs="Simplified Arabic"/>
          <w:lang w:eastAsia="en-CA" w:bidi="ar-EG"/>
        </w:rPr>
        <w:t>2000</w:t>
      </w:r>
      <w:r w:rsidR="005B2961">
        <w:rPr>
          <w:rFonts w:cs="Simplified Arabic" w:hint="cs"/>
          <w:rtl/>
          <w:lang w:eastAsia="en-CA" w:bidi="ar-EG"/>
        </w:rPr>
        <w:t xml:space="preserve"> شخص بشكل مباشر.</w:t>
      </w:r>
    </w:p>
    <w:p w14:paraId="62291DF4" w14:textId="50124B08" w:rsidR="00684035" w:rsidRDefault="00684035" w:rsidP="00C77A68">
      <w:pPr>
        <w:pStyle w:val="ListParagraph"/>
        <w:numPr>
          <w:ilvl w:val="0"/>
          <w:numId w:val="31"/>
        </w:numPr>
        <w:bidi/>
        <w:spacing w:after="120" w:line="216" w:lineRule="auto"/>
        <w:contextualSpacing w:val="0"/>
        <w:rPr>
          <w:rFonts w:cs="Simplified Arabic"/>
          <w:lang w:eastAsia="en-CA" w:bidi="ar-EG"/>
        </w:rPr>
      </w:pPr>
      <w:r>
        <w:rPr>
          <w:rFonts w:cs="Simplified Arabic" w:hint="cs"/>
          <w:b/>
          <w:bCs/>
          <w:rtl/>
          <w:lang w:eastAsia="en-CA"/>
        </w:rPr>
        <w:t xml:space="preserve">برنامج تحسين فرص مصايد الأسماك البحرية المستدامة في </w:t>
      </w:r>
      <w:r w:rsidRPr="00684035">
        <w:rPr>
          <w:rFonts w:cs="Simplified Arabic"/>
          <w:b/>
          <w:bCs/>
          <w:rtl/>
          <w:lang w:eastAsia="en-CA"/>
        </w:rPr>
        <w:t>الجماعة الإنمائية للجنوب الأفريقي</w:t>
      </w:r>
      <w:r>
        <w:rPr>
          <w:rFonts w:cs="Simplified Arabic" w:hint="cs"/>
          <w:b/>
          <w:bCs/>
          <w:rtl/>
          <w:lang w:eastAsia="en-CA"/>
        </w:rPr>
        <w:t xml:space="preserve"> </w:t>
      </w:r>
      <w:r>
        <w:rPr>
          <w:rFonts w:cs="Simplified Arabic"/>
          <w:b/>
          <w:bCs/>
          <w:rtl/>
          <w:lang w:eastAsia="en-CA"/>
        </w:rPr>
        <w:t>–</w:t>
      </w:r>
      <w:r>
        <w:rPr>
          <w:rFonts w:cs="Simplified Arabic" w:hint="cs"/>
          <w:b/>
          <w:bCs/>
          <w:rtl/>
          <w:lang w:eastAsia="en-CA"/>
        </w:rPr>
        <w:t xml:space="preserve"> حالة قناة موزامبيق </w:t>
      </w:r>
      <w:r>
        <w:rPr>
          <w:rFonts w:cs="Simplified Arabic" w:hint="cs"/>
          <w:rtl/>
          <w:lang w:eastAsia="en-CA"/>
        </w:rPr>
        <w:t>(جزر القمر، ومدغشقر، وموزامبيق</w:t>
      </w:r>
      <w:r w:rsidR="00D11BC0">
        <w:rPr>
          <w:rFonts w:cs="Simplified Arabic" w:hint="cs"/>
          <w:rtl/>
          <w:lang w:eastAsia="en-CA"/>
        </w:rPr>
        <w:t xml:space="preserve">، </w:t>
      </w:r>
      <w:r>
        <w:rPr>
          <w:rFonts w:cs="Simplified Arabic" w:hint="cs"/>
          <w:rtl/>
          <w:lang w:eastAsia="en-CA"/>
        </w:rPr>
        <w:t xml:space="preserve">التمويل المقدم من مرفق البيئة العالمية: </w:t>
      </w:r>
      <w:r>
        <w:rPr>
          <w:rFonts w:cs="Simplified Arabic"/>
          <w:lang w:eastAsia="en-CA"/>
        </w:rPr>
        <w:t>5 748 750</w:t>
      </w:r>
      <w:r>
        <w:rPr>
          <w:rFonts w:cs="Simplified Arabic" w:hint="cs"/>
          <w:rtl/>
          <w:lang w:eastAsia="en-CA" w:bidi="ar-EG"/>
        </w:rPr>
        <w:t xml:space="preserve"> دولارا أمريكيا، التمويل المشترك: </w:t>
      </w:r>
      <w:r>
        <w:rPr>
          <w:rFonts w:cs="Simplified Arabic"/>
          <w:lang w:eastAsia="en-CA" w:bidi="ar-EG"/>
        </w:rPr>
        <w:t>14 200 000</w:t>
      </w:r>
      <w:r>
        <w:rPr>
          <w:rFonts w:cs="Simplified Arabic" w:hint="cs"/>
          <w:rtl/>
          <w:lang w:eastAsia="en-CA" w:bidi="ar-EG"/>
        </w:rPr>
        <w:t xml:space="preserve"> دولار أمريكي). من المتوقع أن يساهم هذا المشروع في تحسين إدارة </w:t>
      </w:r>
      <w:r>
        <w:rPr>
          <w:rFonts w:cs="Simplified Arabic"/>
          <w:lang w:eastAsia="en-CA" w:bidi="ar-EG"/>
        </w:rPr>
        <w:t>8000</w:t>
      </w:r>
      <w:r>
        <w:rPr>
          <w:rFonts w:cs="Simplified Arabic" w:hint="cs"/>
          <w:rtl/>
          <w:lang w:eastAsia="en-CA" w:bidi="ar-EG"/>
        </w:rPr>
        <w:t xml:space="preserve"> هكتار من المناطق المحمية البحرية الجديدة أو ألقائمة، وخضوع </w:t>
      </w:r>
      <w:r>
        <w:rPr>
          <w:rFonts w:cs="Simplified Arabic"/>
          <w:lang w:eastAsia="en-CA" w:bidi="ar-EG"/>
        </w:rPr>
        <w:t>4000</w:t>
      </w:r>
      <w:r>
        <w:rPr>
          <w:rFonts w:cs="Simplified Arabic" w:hint="eastAsia"/>
          <w:rtl/>
          <w:lang w:eastAsia="en-CA" w:bidi="ar-EG"/>
        </w:rPr>
        <w:t> </w:t>
      </w:r>
      <w:r>
        <w:rPr>
          <w:rFonts w:cs="Simplified Arabic" w:hint="cs"/>
          <w:rtl/>
          <w:lang w:eastAsia="en-CA" w:bidi="ar-EG"/>
        </w:rPr>
        <w:t xml:space="preserve">هكتار من الموائل البحرية لممارسات محسنة، وخضوع نظام إيكولوجي بحري مشترك للإدارة المحسنة، وحصاد 1.2 مليون طن متري من مصايد الأسماك المستغلة بشكل مفرط عالميا حصادا أكثر استدامة، وإفادة نحو </w:t>
      </w:r>
      <w:r>
        <w:rPr>
          <w:rFonts w:cs="Simplified Arabic"/>
          <w:lang w:eastAsia="en-CA" w:bidi="ar-EG"/>
        </w:rPr>
        <w:t>3000</w:t>
      </w:r>
      <w:r>
        <w:rPr>
          <w:rFonts w:cs="Simplified Arabic" w:hint="cs"/>
          <w:rtl/>
          <w:lang w:eastAsia="en-CA" w:bidi="ar-EG"/>
        </w:rPr>
        <w:t xml:space="preserve"> شخص بشكل مباشر.</w:t>
      </w:r>
    </w:p>
    <w:p w14:paraId="055BD3FE" w14:textId="272DDA0F" w:rsidR="00684035" w:rsidRPr="00A65BFE" w:rsidRDefault="00684035" w:rsidP="00E378A4">
      <w:pPr>
        <w:keepNext/>
        <w:keepLines/>
        <w:spacing w:after="120" w:line="216" w:lineRule="auto"/>
        <w:ind w:left="-540"/>
        <w:jc w:val="both"/>
        <w:rPr>
          <w:rFonts w:eastAsia="Times New Roman" w:cs="Simplified Arabic"/>
          <w:b/>
          <w:bCs/>
          <w:i/>
          <w:iCs/>
          <w:sz w:val="22"/>
          <w:lang w:val="en-GB" w:eastAsia="en-CA" w:bidi="ar-EG"/>
        </w:rPr>
      </w:pPr>
      <w:bookmarkStart w:id="42" w:name="الصكوك"/>
      <w:bookmarkEnd w:id="42"/>
      <w:r>
        <w:rPr>
          <w:rFonts w:eastAsia="Times New Roman" w:cs="Simplified Arabic" w:hint="cs"/>
          <w:b/>
          <w:bCs/>
          <w:i/>
          <w:iCs/>
          <w:sz w:val="22"/>
          <w:rtl/>
          <w:lang w:val="en-GB" w:eastAsia="en-CA" w:bidi="ar-EG"/>
        </w:rPr>
        <w:t>الصكوك من غير المنح</w:t>
      </w:r>
    </w:p>
    <w:p w14:paraId="60D26A7D" w14:textId="4AC54543" w:rsidR="000F33AC" w:rsidRPr="00E34C53" w:rsidRDefault="00684035"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684035">
        <w:rPr>
          <w:rFonts w:eastAsia="Times New Roman" w:cs="Simplified Arabic"/>
          <w:sz w:val="22"/>
          <w:rtl/>
          <w:lang w:val="en-GB" w:eastAsia="en-CA"/>
        </w:rPr>
        <w:t>أقرت توجيهات البرمجة بموجب التجديد الثامن لموارد مرفق البيئة العالمية بأهمية التمويل المختلط وزادت من الالتزام بحلول التمويل المختلط المبتكرة</w:t>
      </w:r>
      <w:r w:rsidRPr="00684035">
        <w:rPr>
          <w:rFonts w:eastAsia="Times New Roman" w:cs="Simplified Arabic"/>
          <w:sz w:val="22"/>
          <w:lang w:eastAsia="en-CA" w:bidi="ar-EG"/>
        </w:rPr>
        <w:t>.</w:t>
      </w:r>
      <w:r>
        <w:rPr>
          <w:rFonts w:eastAsia="Times New Roman" w:cs="Simplified Arabic" w:hint="cs"/>
          <w:sz w:val="22"/>
          <w:rtl/>
          <w:lang w:eastAsia="en-CA" w:bidi="ar-EG"/>
        </w:rPr>
        <w:t xml:space="preserve"> ومع مستوى تمويل مدته أربع سنوات بقيمة </w:t>
      </w:r>
      <w:r>
        <w:rPr>
          <w:rFonts w:eastAsia="Times New Roman" w:cs="Simplified Arabic"/>
          <w:sz w:val="22"/>
          <w:lang w:val="en-GB" w:eastAsia="en-CA" w:bidi="ar-EG"/>
        </w:rPr>
        <w:t>196</w:t>
      </w:r>
      <w:r>
        <w:rPr>
          <w:rFonts w:eastAsia="Times New Roman" w:cs="Simplified Arabic" w:hint="cs"/>
          <w:sz w:val="22"/>
          <w:rtl/>
          <w:lang w:val="en-GB" w:eastAsia="en-CA" w:bidi="ar-EG"/>
        </w:rPr>
        <w:t xml:space="preserve"> مليون دولار أمريكي، </w:t>
      </w:r>
      <w:r w:rsidRPr="00684035">
        <w:rPr>
          <w:rFonts w:eastAsia="Times New Roman" w:cs="Simplified Arabic"/>
          <w:sz w:val="22"/>
          <w:rtl/>
          <w:lang w:val="en-GB" w:eastAsia="en-CA"/>
        </w:rPr>
        <w:t>حدد مرفق البيئة العالمية أولويات التمويل المختلط التي تغطي متطلبات الاتفاقية وتهدف إلى فوائد متعددة المجالات البؤرية بما في ذلك الحلول القائمة على الطبيعة</w:t>
      </w:r>
      <w:r>
        <w:rPr>
          <w:rFonts w:eastAsia="Times New Roman" w:cs="Simplified Arabic" w:hint="cs"/>
          <w:sz w:val="22"/>
          <w:rtl/>
          <w:lang w:eastAsia="en-CA" w:bidi="ar-EG"/>
        </w:rPr>
        <w:t>.</w:t>
      </w:r>
      <w:r w:rsidR="0089552B">
        <w:rPr>
          <w:rFonts w:eastAsia="Times New Roman" w:cs="Simplified Arabic" w:hint="cs"/>
          <w:sz w:val="22"/>
          <w:rtl/>
          <w:lang w:eastAsia="en-CA" w:bidi="ar-EG"/>
        </w:rPr>
        <w:t xml:space="preserve"> </w:t>
      </w:r>
      <w:r w:rsidR="0089552B" w:rsidRPr="0089552B">
        <w:rPr>
          <w:rFonts w:eastAsia="Times New Roman" w:cs="Simplified Arabic"/>
          <w:sz w:val="22"/>
          <w:rtl/>
          <w:lang w:eastAsia="en-CA"/>
        </w:rPr>
        <w:t>ويعمل مرفق البيئة العالمية على التعجيل باستخدام الصكوك من غير المنح للتمويل المختلط دعما لتحقيق فوائد بيئية عالمية تتماشى مع أهداف المجالات البؤرية، مع التركيز على المشاريع التي يمكن أن تصل إلى نطاق واسع وتحشد التمويل من خلال أسواق رأس المال على الصعيدين العالمي والوطني</w:t>
      </w:r>
      <w:r w:rsidR="0089552B">
        <w:rPr>
          <w:rFonts w:eastAsia="Times New Roman" w:cs="Simplified Arabic" w:hint="cs"/>
          <w:sz w:val="22"/>
          <w:rtl/>
          <w:lang w:eastAsia="en-CA" w:bidi="ar-EG"/>
        </w:rPr>
        <w:t>.</w:t>
      </w:r>
    </w:p>
    <w:p w14:paraId="5FC1967E" w14:textId="555C9A9A" w:rsidR="00E34C53" w:rsidRPr="00E61C78" w:rsidRDefault="00E34C53"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E34C53">
        <w:rPr>
          <w:rFonts w:eastAsia="Times New Roman" w:cs="Simplified Arabic"/>
          <w:sz w:val="22"/>
          <w:rtl/>
          <w:lang w:val="en-GB" w:eastAsia="en-CA"/>
        </w:rPr>
        <w:t xml:space="preserve">وقد أضاف برنامج التمويل المختلط الجديد لمرفق البيئة العالمية وسياسة الصكوك من غير المنح التي </w:t>
      </w:r>
      <w:r w:rsidR="00E41177">
        <w:rPr>
          <w:rFonts w:eastAsia="Times New Roman" w:cs="Simplified Arabic" w:hint="cs"/>
          <w:sz w:val="22"/>
          <w:rtl/>
          <w:lang w:val="en-GB" w:eastAsia="en-CA"/>
        </w:rPr>
        <w:t xml:space="preserve">وافق عليها مجلس مرفق البيئة العالمية </w:t>
      </w:r>
      <w:r w:rsidRPr="00E34C53">
        <w:rPr>
          <w:rFonts w:eastAsia="Times New Roman" w:cs="Simplified Arabic"/>
          <w:sz w:val="22"/>
          <w:rtl/>
          <w:lang w:val="en-GB" w:eastAsia="en-CA"/>
        </w:rPr>
        <w:t xml:space="preserve">في ديسمبر/كانون الأول 2022 صكوكا مالية جديدة ومتطلبات </w:t>
      </w:r>
      <w:proofErr w:type="spellStart"/>
      <w:r w:rsidRPr="00E34C53">
        <w:rPr>
          <w:rFonts w:eastAsia="Times New Roman" w:cs="Simplified Arabic"/>
          <w:sz w:val="22"/>
          <w:rtl/>
          <w:lang w:val="en-GB" w:eastAsia="en-CA"/>
        </w:rPr>
        <w:t>سياساتية</w:t>
      </w:r>
      <w:proofErr w:type="spellEnd"/>
      <w:r w:rsidRPr="00E34C53">
        <w:rPr>
          <w:rFonts w:eastAsia="Times New Roman" w:cs="Simplified Arabic"/>
          <w:sz w:val="22"/>
          <w:rtl/>
          <w:lang w:val="en-GB" w:eastAsia="en-CA"/>
        </w:rPr>
        <w:t xml:space="preserve"> تشجع وكالات مرفق البيئة العالمية على تقديم مقترحات عالية الجودة ومبتكرة في دعوة تنافسية إلى تقديم مقترحات على أساس نصف سنوي</w:t>
      </w:r>
      <w:r>
        <w:rPr>
          <w:rFonts w:eastAsia="Times New Roman" w:cs="Simplified Arabic" w:hint="cs"/>
          <w:sz w:val="22"/>
          <w:rtl/>
          <w:lang w:eastAsia="en-CA" w:bidi="ar-EG"/>
        </w:rPr>
        <w:t>.</w:t>
      </w:r>
      <w:r w:rsidR="000C5823">
        <w:rPr>
          <w:rFonts w:eastAsia="Times New Roman" w:cs="Simplified Arabic" w:hint="cs"/>
          <w:sz w:val="22"/>
          <w:rtl/>
          <w:lang w:eastAsia="en-CA" w:bidi="ar-EG"/>
        </w:rPr>
        <w:t xml:space="preserve"> </w:t>
      </w:r>
      <w:r w:rsidR="000C5823" w:rsidRPr="000C5823">
        <w:rPr>
          <w:rFonts w:eastAsia="Times New Roman" w:cs="Simplified Arabic"/>
          <w:sz w:val="22"/>
          <w:rtl/>
          <w:lang w:eastAsia="en-CA"/>
        </w:rPr>
        <w:t xml:space="preserve">ومنذ عام 2023، أسفرت هذه الدعوة إلى تقديم المقترحات عن العديد من المقترحات المبتكرة التي تعالج تحديات بيئية متعددة، </w:t>
      </w:r>
      <w:r w:rsidR="00F92B99" w:rsidRPr="00F92B99">
        <w:rPr>
          <w:rFonts w:eastAsia="Times New Roman" w:cs="Simplified Arabic"/>
          <w:sz w:val="22"/>
          <w:rtl/>
          <w:lang w:eastAsia="en-CA" w:bidi="ar-EG"/>
        </w:rPr>
        <w:t>وخمسة من المشاريع المختارة لها فوائد التنوع البيولوجي كما هو موضح في الجدول والأوصاف أدناه.</w:t>
      </w:r>
    </w:p>
    <w:p w14:paraId="5AA6EA31" w14:textId="493DB340" w:rsidR="00E61C78" w:rsidRPr="0040360E" w:rsidRDefault="00E61C78"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E61C78">
        <w:rPr>
          <w:rFonts w:eastAsia="Times New Roman" w:cs="Simplified Arabic"/>
          <w:sz w:val="22"/>
          <w:rtl/>
          <w:lang w:val="en-GB" w:eastAsia="en-CA"/>
        </w:rPr>
        <w:lastRenderedPageBreak/>
        <w:t xml:space="preserve">وترد في الجدول </w:t>
      </w:r>
      <w:r w:rsidR="00F92B99">
        <w:rPr>
          <w:rFonts w:eastAsia="Times New Roman" w:cs="Simplified Arabic" w:hint="cs"/>
          <w:sz w:val="22"/>
          <w:rtl/>
          <w:lang w:val="en-GB" w:eastAsia="en-CA"/>
        </w:rPr>
        <w:t>خمسة</w:t>
      </w:r>
      <w:r w:rsidRPr="00E61C78">
        <w:rPr>
          <w:rFonts w:eastAsia="Times New Roman" w:cs="Simplified Arabic"/>
          <w:sz w:val="22"/>
          <w:rtl/>
          <w:lang w:val="en-GB" w:eastAsia="en-CA"/>
        </w:rPr>
        <w:t xml:space="preserve"> مشاريع التمويل المختلط الأربعة التي جرت الموافقة عليها خلال الفترة المشمولة بالتقرير والتي تقدم مساهمات مباشرة إلى إطار </w:t>
      </w:r>
      <w:proofErr w:type="spellStart"/>
      <w:r w:rsidRPr="00E61C78">
        <w:rPr>
          <w:rFonts w:eastAsia="Times New Roman" w:cs="Simplified Arabic"/>
          <w:sz w:val="22"/>
          <w:rtl/>
          <w:lang w:val="en-GB" w:eastAsia="en-CA"/>
        </w:rPr>
        <w:t>كونمينغ</w:t>
      </w:r>
      <w:proofErr w:type="spellEnd"/>
      <w:r w:rsidRPr="00E61C78">
        <w:rPr>
          <w:rFonts w:eastAsia="Times New Roman" w:cs="Simplified Arabic"/>
          <w:sz w:val="22"/>
          <w:rtl/>
          <w:lang w:val="en-GB" w:eastAsia="en-CA"/>
        </w:rPr>
        <w:t>-مونتريال العالمي للتنوع البيولوجي</w:t>
      </w:r>
      <w:r>
        <w:rPr>
          <w:rFonts w:eastAsia="Times New Roman" w:cs="Simplified Arabic" w:hint="cs"/>
          <w:sz w:val="22"/>
          <w:rtl/>
          <w:lang w:eastAsia="en-CA" w:bidi="ar-EG"/>
        </w:rPr>
        <w:t>.</w:t>
      </w:r>
      <w:r w:rsidR="00A618F0">
        <w:rPr>
          <w:rFonts w:eastAsia="Times New Roman" w:cs="Simplified Arabic" w:hint="cs"/>
          <w:sz w:val="22"/>
          <w:rtl/>
          <w:lang w:eastAsia="en-CA" w:bidi="ar-EG"/>
        </w:rPr>
        <w:t xml:space="preserve"> </w:t>
      </w:r>
      <w:r w:rsidR="00A618F0" w:rsidRPr="00A618F0">
        <w:rPr>
          <w:rFonts w:eastAsia="Times New Roman" w:cs="Simplified Arabic"/>
          <w:sz w:val="22"/>
          <w:rtl/>
          <w:lang w:eastAsia="en-CA"/>
        </w:rPr>
        <w:t xml:space="preserve">وبالنسبة للمشاريع </w:t>
      </w:r>
      <w:r w:rsidR="000B7E6E">
        <w:rPr>
          <w:rFonts w:eastAsia="Times New Roman" w:cs="Simplified Arabic" w:hint="cs"/>
          <w:sz w:val="22"/>
          <w:rtl/>
          <w:lang w:eastAsia="en-CA"/>
        </w:rPr>
        <w:t>الخمسة</w:t>
      </w:r>
      <w:r w:rsidR="00A618F0" w:rsidRPr="00A618F0">
        <w:rPr>
          <w:rFonts w:eastAsia="Times New Roman" w:cs="Simplified Arabic"/>
          <w:sz w:val="22"/>
          <w:rtl/>
          <w:lang w:eastAsia="en-CA"/>
        </w:rPr>
        <w:t xml:space="preserve">، فإن </w:t>
      </w:r>
      <w:r w:rsidR="000B7E6E">
        <w:rPr>
          <w:rFonts w:eastAsia="Times New Roman" w:cs="Simplified Arabic" w:hint="cs"/>
          <w:sz w:val="22"/>
          <w:rtl/>
          <w:lang w:eastAsia="en-CA"/>
        </w:rPr>
        <w:t>80</w:t>
      </w:r>
      <w:r w:rsidR="00A618F0" w:rsidRPr="00A618F0">
        <w:rPr>
          <w:rFonts w:eastAsia="Times New Roman" w:cs="Simplified Arabic"/>
          <w:sz w:val="22"/>
          <w:rtl/>
          <w:lang w:eastAsia="en-CA"/>
        </w:rPr>
        <w:t xml:space="preserve"> مليون دولار أمريكي من التمويل المقدم من مرفق البيئة العالمية يحشد 1</w:t>
      </w:r>
      <w:r w:rsidR="000B7E6E">
        <w:rPr>
          <w:rFonts w:eastAsia="Times New Roman" w:cs="Simplified Arabic" w:hint="cs"/>
          <w:sz w:val="22"/>
          <w:rtl/>
          <w:lang w:eastAsia="en-CA"/>
        </w:rPr>
        <w:t>.614</w:t>
      </w:r>
      <w:r w:rsidR="00A618F0" w:rsidRPr="00A618F0">
        <w:rPr>
          <w:rFonts w:eastAsia="Times New Roman" w:cs="Simplified Arabic"/>
          <w:sz w:val="22"/>
          <w:rtl/>
          <w:lang w:eastAsia="en-CA"/>
        </w:rPr>
        <w:t xml:space="preserve"> مليار دولار أمريكي</w:t>
      </w:r>
      <w:r w:rsidR="00A618F0">
        <w:rPr>
          <w:rFonts w:eastAsia="Times New Roman" w:cs="Simplified Arabic" w:hint="cs"/>
          <w:sz w:val="22"/>
          <w:rtl/>
          <w:lang w:eastAsia="en-CA" w:bidi="ar-EG"/>
        </w:rPr>
        <w:t>.</w:t>
      </w:r>
    </w:p>
    <w:p w14:paraId="05429988" w14:textId="639CBD0F" w:rsidR="0040360E" w:rsidRPr="0040360E" w:rsidRDefault="0040360E" w:rsidP="00537439">
      <w:pPr>
        <w:keepNext/>
        <w:keepLines/>
        <w:spacing w:after="120" w:line="216" w:lineRule="auto"/>
        <w:ind w:firstLine="720"/>
        <w:jc w:val="both"/>
        <w:rPr>
          <w:rFonts w:eastAsia="Times New Roman" w:cs="Simplified Arabic"/>
          <w:b/>
          <w:bCs/>
          <w:sz w:val="22"/>
          <w:lang w:val="en-US" w:eastAsia="en-US"/>
        </w:rPr>
      </w:pPr>
      <w:bookmarkStart w:id="43" w:name="الجدول8"/>
      <w:bookmarkStart w:id="44" w:name="جدول8"/>
      <w:bookmarkEnd w:id="43"/>
      <w:bookmarkEnd w:id="44"/>
      <w:r w:rsidRPr="0040360E">
        <w:rPr>
          <w:rFonts w:eastAsia="Times New Roman" w:cs="Simplified Arabic" w:hint="cs"/>
          <w:b/>
          <w:bCs/>
          <w:sz w:val="22"/>
          <w:rtl/>
          <w:lang w:val="en-US" w:eastAsia="en-US"/>
        </w:rPr>
        <w:t>الجدول 8-</w:t>
      </w:r>
      <w:r w:rsidRPr="0040360E">
        <w:rPr>
          <w:rFonts w:eastAsia="Times New Roman" w:cs="Simplified Arabic" w:hint="cs"/>
          <w:b/>
          <w:bCs/>
          <w:sz w:val="22"/>
          <w:rtl/>
          <w:lang w:val="en-US" w:eastAsia="en-US"/>
        </w:rPr>
        <w:tab/>
      </w:r>
      <w:r w:rsidR="00C10302">
        <w:rPr>
          <w:rFonts w:eastAsia="Times New Roman" w:cs="Simplified Arabic" w:hint="cs"/>
          <w:b/>
          <w:bCs/>
          <w:sz w:val="22"/>
          <w:rtl/>
          <w:lang w:val="en-US" w:eastAsia="en-US"/>
        </w:rPr>
        <w:t>ت</w:t>
      </w:r>
      <w:r w:rsidRPr="0040360E">
        <w:rPr>
          <w:rFonts w:eastAsia="Times New Roman" w:cs="Simplified Arabic"/>
          <w:b/>
          <w:bCs/>
          <w:sz w:val="22"/>
          <w:rtl/>
          <w:lang w:val="en-US" w:eastAsia="en-US"/>
        </w:rPr>
        <w:t xml:space="preserve">وزيع موارد مرفق البيئة العالمية حسب الصكوك من غير المنح والمساهمات في تحقيق أهداف إطار </w:t>
      </w:r>
      <w:proofErr w:type="spellStart"/>
      <w:r w:rsidRPr="0040360E">
        <w:rPr>
          <w:rFonts w:eastAsia="Times New Roman" w:cs="Simplified Arabic"/>
          <w:b/>
          <w:bCs/>
          <w:sz w:val="22"/>
          <w:rtl/>
          <w:lang w:val="en-US" w:eastAsia="en-US"/>
        </w:rPr>
        <w:t>كونمينغ</w:t>
      </w:r>
      <w:proofErr w:type="spellEnd"/>
      <w:r w:rsidRPr="0040360E">
        <w:rPr>
          <w:rFonts w:eastAsia="Times New Roman" w:cs="Simplified Arabic"/>
          <w:b/>
          <w:bCs/>
          <w:sz w:val="22"/>
          <w:rtl/>
          <w:lang w:val="en-US" w:eastAsia="en-US"/>
        </w:rPr>
        <w:t xml:space="preserve"> مونتريال العالمي للتنوع البيولوجي (1 يوليو/تموز 2022 إلى </w:t>
      </w:r>
      <w:r w:rsidR="00C10302">
        <w:rPr>
          <w:rFonts w:eastAsia="Times New Roman" w:cs="Simplified Arabic" w:hint="cs"/>
          <w:b/>
          <w:bCs/>
          <w:sz w:val="22"/>
          <w:rtl/>
          <w:lang w:val="en-US" w:eastAsia="en-US"/>
        </w:rPr>
        <w:t xml:space="preserve">30 </w:t>
      </w:r>
      <w:proofErr w:type="gramStart"/>
      <w:r w:rsidR="00C10302">
        <w:rPr>
          <w:rFonts w:eastAsia="Times New Roman" w:cs="Simplified Arabic" w:hint="cs"/>
          <w:b/>
          <w:bCs/>
          <w:sz w:val="22"/>
          <w:rtl/>
          <w:lang w:val="en-US" w:eastAsia="en-US"/>
        </w:rPr>
        <w:t>يونيه</w:t>
      </w:r>
      <w:proofErr w:type="gramEnd"/>
      <w:r w:rsidR="00C10302">
        <w:rPr>
          <w:rFonts w:eastAsia="Times New Roman" w:cs="Simplified Arabic" w:hint="cs"/>
          <w:b/>
          <w:bCs/>
          <w:sz w:val="22"/>
          <w:rtl/>
          <w:lang w:val="en-US" w:eastAsia="en-US"/>
        </w:rPr>
        <w:t xml:space="preserve">/حزيران </w:t>
      </w:r>
      <w:r w:rsidR="00C10302" w:rsidRPr="003A0B8A">
        <w:rPr>
          <w:rFonts w:eastAsia="Times New Roman" w:cs="Simplified Arabic"/>
          <w:b/>
          <w:bCs/>
          <w:sz w:val="22"/>
          <w:rtl/>
          <w:lang w:val="en-US" w:eastAsia="en-US"/>
        </w:rPr>
        <w:t>2024</w:t>
      </w:r>
      <w:r w:rsidRPr="0040360E">
        <w:rPr>
          <w:rFonts w:eastAsia="Times New Roman" w:cs="Simplified Arabic"/>
          <w:b/>
          <w:bCs/>
          <w:sz w:val="22"/>
          <w:rtl/>
          <w:lang w:val="en-US" w:eastAsia="en-US"/>
        </w:rPr>
        <w:t>)</w:t>
      </w:r>
      <w:r w:rsidRPr="00DE5AC7">
        <w:rPr>
          <w:rFonts w:eastAsia="Times New Roman" w:cs="Simplified Arabic"/>
          <w:b/>
          <w:bCs/>
          <w:sz w:val="22"/>
          <w:vertAlign w:val="superscript"/>
          <w:rtl/>
          <w:lang w:val="en-US" w:eastAsia="en-US"/>
        </w:rPr>
        <w:footnoteReference w:id="28"/>
      </w:r>
    </w:p>
    <w:tbl>
      <w:tblPr>
        <w:bidiVisual/>
        <w:tblW w:w="9573" w:type="dxa"/>
        <w:tblBorders>
          <w:top w:val="single" w:sz="12" w:space="0" w:color="008000"/>
          <w:insideH w:val="single" w:sz="4" w:space="0" w:color="auto"/>
        </w:tblBorders>
        <w:tblLook w:val="04A0" w:firstRow="1" w:lastRow="0" w:firstColumn="1" w:lastColumn="0" w:noHBand="0" w:noVBand="1"/>
      </w:tblPr>
      <w:tblGrid>
        <w:gridCol w:w="4140"/>
        <w:gridCol w:w="1370"/>
        <w:gridCol w:w="1480"/>
        <w:gridCol w:w="1222"/>
        <w:gridCol w:w="1361"/>
      </w:tblGrid>
      <w:tr w:rsidR="00A74CD6" w:rsidRPr="00A74CD6" w14:paraId="22E6E5AB" w14:textId="77777777" w:rsidTr="00A74CD6">
        <w:trPr>
          <w:trHeight w:val="570"/>
          <w:tblHeader/>
        </w:trPr>
        <w:tc>
          <w:tcPr>
            <w:tcW w:w="4140" w:type="dxa"/>
            <w:shd w:val="clear" w:color="auto" w:fill="auto"/>
            <w:vAlign w:val="center"/>
            <w:hideMark/>
          </w:tcPr>
          <w:p w14:paraId="1001F7A6" w14:textId="379DDEE5" w:rsidR="00A74CD6" w:rsidRPr="00A74CD6" w:rsidRDefault="00A74CD6" w:rsidP="00A74CD6">
            <w:pPr>
              <w:rPr>
                <w:rFonts w:cs="Simplified Arabic"/>
                <w:b/>
                <w:bCs/>
                <w:sz w:val="18"/>
                <w:szCs w:val="20"/>
                <w:lang w:val="en-GB"/>
              </w:rPr>
            </w:pPr>
            <w:r>
              <w:rPr>
                <w:rFonts w:cs="Simplified Arabic" w:hint="cs"/>
                <w:b/>
                <w:bCs/>
                <w:sz w:val="18"/>
                <w:szCs w:val="20"/>
                <w:rtl/>
                <w:lang w:val="en-GB"/>
              </w:rPr>
              <w:t>مشروعات الصكوك من غير المنح</w:t>
            </w:r>
          </w:p>
        </w:tc>
        <w:tc>
          <w:tcPr>
            <w:tcW w:w="0" w:type="auto"/>
            <w:shd w:val="clear" w:color="auto" w:fill="auto"/>
            <w:vAlign w:val="center"/>
            <w:hideMark/>
          </w:tcPr>
          <w:p w14:paraId="3686645C" w14:textId="277A1105" w:rsidR="00A74CD6" w:rsidRPr="00A74CD6" w:rsidRDefault="00A74CD6" w:rsidP="00A74CD6">
            <w:pPr>
              <w:rPr>
                <w:rFonts w:cs="Simplified Arabic"/>
                <w:b/>
                <w:bCs/>
                <w:sz w:val="18"/>
                <w:szCs w:val="20"/>
                <w:lang w:val="en-GB"/>
              </w:rPr>
            </w:pPr>
            <w:r w:rsidRPr="000F33AC">
              <w:rPr>
                <w:rFonts w:cs="Simplified Arabic"/>
                <w:b/>
                <w:bCs/>
                <w:snapToGrid w:val="0"/>
                <w:sz w:val="18"/>
                <w:szCs w:val="20"/>
                <w:rtl/>
                <w:lang w:val="en-GB"/>
              </w:rPr>
              <w:t xml:space="preserve">أهداف إطار </w:t>
            </w:r>
            <w:proofErr w:type="spellStart"/>
            <w:r w:rsidRPr="000F33AC">
              <w:rPr>
                <w:rFonts w:cs="Simplified Arabic"/>
                <w:b/>
                <w:bCs/>
                <w:snapToGrid w:val="0"/>
                <w:sz w:val="18"/>
                <w:szCs w:val="20"/>
                <w:rtl/>
                <w:lang w:val="en-GB"/>
              </w:rPr>
              <w:t>كونمينغ</w:t>
            </w:r>
            <w:proofErr w:type="spellEnd"/>
            <w:r w:rsidRPr="000F33AC">
              <w:rPr>
                <w:rFonts w:cs="Simplified Arabic"/>
                <w:b/>
                <w:bCs/>
                <w:snapToGrid w:val="0"/>
                <w:sz w:val="18"/>
                <w:szCs w:val="20"/>
                <w:rtl/>
                <w:lang w:val="en-GB"/>
              </w:rPr>
              <w:t xml:space="preserve"> مونتريال العالمي للتنوع البيولوجي</w:t>
            </w:r>
          </w:p>
        </w:tc>
        <w:tc>
          <w:tcPr>
            <w:tcW w:w="0" w:type="auto"/>
            <w:shd w:val="clear" w:color="auto" w:fill="auto"/>
            <w:vAlign w:val="center"/>
          </w:tcPr>
          <w:p w14:paraId="0BE1306B" w14:textId="7B79F859" w:rsidR="00A74CD6" w:rsidRPr="00A74CD6" w:rsidRDefault="00D30271" w:rsidP="00A74CD6">
            <w:pPr>
              <w:rPr>
                <w:rFonts w:cs="Simplified Arabic"/>
                <w:b/>
                <w:bCs/>
                <w:sz w:val="18"/>
                <w:szCs w:val="20"/>
                <w:lang w:val="en-GB"/>
              </w:rPr>
            </w:pPr>
            <w:r>
              <w:rPr>
                <w:rFonts w:cs="Simplified Arabic" w:hint="cs"/>
                <w:b/>
                <w:bCs/>
                <w:snapToGrid w:val="0"/>
                <w:sz w:val="18"/>
                <w:szCs w:val="20"/>
                <w:rtl/>
                <w:lang w:val="en-GB"/>
              </w:rPr>
              <w:t xml:space="preserve">تمويل </w:t>
            </w:r>
            <w:r w:rsidR="00A74CD6">
              <w:rPr>
                <w:rFonts w:cs="Simplified Arabic" w:hint="cs"/>
                <w:b/>
                <w:bCs/>
                <w:snapToGrid w:val="0"/>
                <w:sz w:val="18"/>
                <w:szCs w:val="20"/>
                <w:rtl/>
                <w:lang w:val="en-GB"/>
              </w:rPr>
              <w:t xml:space="preserve">مشاريع مرفق البيئة العالمية </w:t>
            </w:r>
            <w:r w:rsidR="00A74CD6" w:rsidRPr="003573C9">
              <w:rPr>
                <w:rFonts w:eastAsia="Times New Roman" w:cs="Simplified Arabic" w:hint="cs"/>
                <w:b/>
                <w:bCs/>
                <w:color w:val="000000"/>
                <w:sz w:val="18"/>
                <w:szCs w:val="20"/>
                <w:rtl/>
                <w:lang w:val="en-GB"/>
              </w:rPr>
              <w:t>(بملايين الدولارات الأمريكية)</w:t>
            </w:r>
            <w:r w:rsidR="00A74CD6">
              <w:rPr>
                <w:rFonts w:cs="Simplified Arabic" w:hint="cs"/>
                <w:b/>
                <w:bCs/>
                <w:snapToGrid w:val="0"/>
                <w:sz w:val="18"/>
                <w:szCs w:val="20"/>
                <w:rtl/>
                <w:lang w:val="en-GB"/>
              </w:rPr>
              <w:t xml:space="preserve"> </w:t>
            </w:r>
          </w:p>
        </w:tc>
        <w:tc>
          <w:tcPr>
            <w:tcW w:w="1222" w:type="dxa"/>
            <w:shd w:val="clear" w:color="auto" w:fill="auto"/>
            <w:vAlign w:val="center"/>
            <w:hideMark/>
          </w:tcPr>
          <w:p w14:paraId="1F9F6241" w14:textId="4BA6C222" w:rsidR="00A74CD6" w:rsidRPr="00A74CD6" w:rsidRDefault="00A74CD6" w:rsidP="00A74CD6">
            <w:pPr>
              <w:rPr>
                <w:rFonts w:cs="Simplified Arabic"/>
                <w:b/>
                <w:bCs/>
                <w:sz w:val="18"/>
                <w:szCs w:val="20"/>
                <w:lang w:val="en-GB"/>
              </w:rPr>
            </w:pPr>
            <w:r w:rsidRPr="003573C9">
              <w:rPr>
                <w:rFonts w:eastAsia="Times New Roman" w:cs="Simplified Arabic" w:hint="cs"/>
                <w:b/>
                <w:bCs/>
                <w:color w:val="000000"/>
                <w:sz w:val="18"/>
                <w:szCs w:val="20"/>
                <w:rtl/>
                <w:lang w:val="en-GB"/>
              </w:rPr>
              <w:t>التمويل المشترك (بملايين الدولارات الأمريكية)</w:t>
            </w:r>
          </w:p>
        </w:tc>
        <w:tc>
          <w:tcPr>
            <w:tcW w:w="0" w:type="auto"/>
            <w:shd w:val="clear" w:color="auto" w:fill="auto"/>
            <w:vAlign w:val="center"/>
          </w:tcPr>
          <w:p w14:paraId="64336642" w14:textId="5E8A647E" w:rsidR="00A74CD6" w:rsidRPr="00A74CD6" w:rsidRDefault="00A74CD6" w:rsidP="00A74CD6">
            <w:pPr>
              <w:rPr>
                <w:rFonts w:cs="Simplified Arabic"/>
                <w:b/>
                <w:bCs/>
                <w:sz w:val="18"/>
                <w:szCs w:val="20"/>
                <w:lang w:val="en-GB"/>
              </w:rPr>
            </w:pPr>
            <w:r w:rsidRPr="003573C9">
              <w:rPr>
                <w:rFonts w:eastAsia="Times New Roman" w:cs="Simplified Arabic" w:hint="cs"/>
                <w:b/>
                <w:bCs/>
                <w:color w:val="000000"/>
                <w:sz w:val="18"/>
                <w:szCs w:val="20"/>
                <w:rtl/>
                <w:lang w:val="en-GB"/>
              </w:rPr>
              <w:t>إجمالي الموارد (بملايين الدولارات الأمريكية)</w:t>
            </w:r>
          </w:p>
        </w:tc>
      </w:tr>
      <w:tr w:rsidR="00664478" w:rsidRPr="00A74CD6" w14:paraId="6882B4F1" w14:textId="77777777" w:rsidTr="00A74CD6">
        <w:trPr>
          <w:trHeight w:val="746"/>
        </w:trPr>
        <w:tc>
          <w:tcPr>
            <w:tcW w:w="4140" w:type="dxa"/>
            <w:shd w:val="clear" w:color="auto" w:fill="auto"/>
            <w:vAlign w:val="center"/>
          </w:tcPr>
          <w:p w14:paraId="0F0595FC" w14:textId="0AB0B1B3" w:rsidR="00664478" w:rsidRPr="00A74CD6" w:rsidRDefault="00664478" w:rsidP="00664478">
            <w:pPr>
              <w:rPr>
                <w:rFonts w:cs="Simplified Arabic"/>
                <w:sz w:val="18"/>
                <w:szCs w:val="20"/>
                <w:lang w:val="en-GB"/>
              </w:rPr>
            </w:pPr>
            <w:r w:rsidRPr="00A74CD6">
              <w:rPr>
                <w:rFonts w:cs="Simplified Arabic"/>
                <w:sz w:val="18"/>
                <w:szCs w:val="20"/>
                <w:rtl/>
              </w:rPr>
              <w:t>صندوق رأس المال الطبيعي: الاستثمار في مشاريع الأغذية الزراعية ذات التأثير الإيجابي على للطبيعة في آسيا والمحيط الهادئ</w:t>
            </w:r>
          </w:p>
        </w:tc>
        <w:tc>
          <w:tcPr>
            <w:tcW w:w="0" w:type="auto"/>
            <w:shd w:val="clear" w:color="auto" w:fill="auto"/>
            <w:vAlign w:val="center"/>
          </w:tcPr>
          <w:p w14:paraId="64579540" w14:textId="0E21C3F2" w:rsidR="00664478" w:rsidRPr="00A74CD6" w:rsidRDefault="00664478" w:rsidP="00664478">
            <w:pPr>
              <w:rPr>
                <w:rFonts w:cs="Simplified Arabic"/>
                <w:sz w:val="18"/>
                <w:szCs w:val="18"/>
                <w:lang w:val="en-GB"/>
              </w:rPr>
            </w:pPr>
            <w:r w:rsidRPr="00A74CD6">
              <w:rPr>
                <w:rFonts w:cs="Simplified Arabic" w:hint="cs"/>
                <w:sz w:val="18"/>
                <w:szCs w:val="18"/>
                <w:rtl/>
                <w:lang w:val="en-GB"/>
              </w:rPr>
              <w:t>2 و7 و10 و19</w:t>
            </w:r>
          </w:p>
        </w:tc>
        <w:tc>
          <w:tcPr>
            <w:tcW w:w="0" w:type="auto"/>
            <w:shd w:val="clear" w:color="auto" w:fill="auto"/>
            <w:vAlign w:val="center"/>
          </w:tcPr>
          <w:p w14:paraId="0F0594A4" w14:textId="5895CC41" w:rsidR="00664478" w:rsidRPr="00664478" w:rsidRDefault="00664478" w:rsidP="00664478">
            <w:pPr>
              <w:jc w:val="right"/>
              <w:rPr>
                <w:rFonts w:cs="Simplified Arabic"/>
                <w:sz w:val="22"/>
                <w:szCs w:val="22"/>
                <w:lang w:val="en-GB"/>
              </w:rPr>
            </w:pPr>
            <w:r w:rsidRPr="00664478">
              <w:rPr>
                <w:sz w:val="22"/>
                <w:szCs w:val="22"/>
                <w:lang w:val="en-GB"/>
              </w:rPr>
              <w:t>13.80</w:t>
            </w:r>
          </w:p>
        </w:tc>
        <w:tc>
          <w:tcPr>
            <w:tcW w:w="1222" w:type="dxa"/>
            <w:shd w:val="clear" w:color="auto" w:fill="auto"/>
            <w:vAlign w:val="center"/>
          </w:tcPr>
          <w:p w14:paraId="642409A1" w14:textId="27074E87" w:rsidR="00664478" w:rsidRPr="00664478" w:rsidRDefault="00664478" w:rsidP="00664478">
            <w:pPr>
              <w:jc w:val="right"/>
              <w:rPr>
                <w:rFonts w:cs="Simplified Arabic"/>
                <w:sz w:val="22"/>
                <w:szCs w:val="22"/>
                <w:lang w:val="en-GB"/>
              </w:rPr>
            </w:pPr>
            <w:r w:rsidRPr="00664478">
              <w:rPr>
                <w:sz w:val="22"/>
                <w:szCs w:val="22"/>
              </w:rPr>
              <w:t>646.40</w:t>
            </w:r>
          </w:p>
        </w:tc>
        <w:tc>
          <w:tcPr>
            <w:tcW w:w="0" w:type="auto"/>
            <w:shd w:val="clear" w:color="auto" w:fill="auto"/>
            <w:vAlign w:val="center"/>
          </w:tcPr>
          <w:p w14:paraId="55924C37" w14:textId="193E2022" w:rsidR="00664478" w:rsidRPr="00664478" w:rsidRDefault="00664478" w:rsidP="00664478">
            <w:pPr>
              <w:jc w:val="right"/>
              <w:rPr>
                <w:rFonts w:cs="Simplified Arabic"/>
                <w:sz w:val="22"/>
                <w:szCs w:val="22"/>
                <w:lang w:val="en-GB"/>
              </w:rPr>
            </w:pPr>
            <w:r w:rsidRPr="00664478">
              <w:rPr>
                <w:sz w:val="22"/>
                <w:szCs w:val="22"/>
                <w:lang w:val="en-GB"/>
              </w:rPr>
              <w:t>660.20</w:t>
            </w:r>
          </w:p>
        </w:tc>
      </w:tr>
      <w:tr w:rsidR="00664478" w:rsidRPr="00A74CD6" w14:paraId="0D027A13" w14:textId="77777777" w:rsidTr="00A74CD6">
        <w:trPr>
          <w:trHeight w:val="530"/>
        </w:trPr>
        <w:tc>
          <w:tcPr>
            <w:tcW w:w="4140" w:type="dxa"/>
            <w:shd w:val="clear" w:color="auto" w:fill="auto"/>
            <w:vAlign w:val="center"/>
          </w:tcPr>
          <w:p w14:paraId="79646F05" w14:textId="22AFA33F" w:rsidR="00664478" w:rsidRPr="00A74CD6" w:rsidRDefault="00664478" w:rsidP="00664478">
            <w:pPr>
              <w:rPr>
                <w:rFonts w:cs="Simplified Arabic"/>
                <w:sz w:val="18"/>
                <w:szCs w:val="20"/>
                <w:lang w:val="en-GB"/>
              </w:rPr>
            </w:pPr>
            <w:r w:rsidRPr="00A74CD6">
              <w:rPr>
                <w:rFonts w:cs="Simplified Arabic"/>
                <w:sz w:val="18"/>
                <w:szCs w:val="20"/>
                <w:rtl/>
              </w:rPr>
              <w:t xml:space="preserve">صندوق </w:t>
            </w:r>
            <w:proofErr w:type="spellStart"/>
            <w:r w:rsidRPr="005E742A">
              <w:rPr>
                <w:rFonts w:cs="Simplified Arabic"/>
                <w:sz w:val="18"/>
                <w:szCs w:val="20"/>
              </w:rPr>
              <w:t>Yield</w:t>
            </w:r>
            <w:proofErr w:type="spellEnd"/>
            <w:r w:rsidRPr="005E742A">
              <w:rPr>
                <w:rFonts w:cs="Simplified Arabic"/>
                <w:sz w:val="18"/>
                <w:szCs w:val="20"/>
              </w:rPr>
              <w:t xml:space="preserve"> </w:t>
            </w:r>
            <w:proofErr w:type="spellStart"/>
            <w:r w:rsidRPr="005E742A">
              <w:rPr>
                <w:rFonts w:cs="Simplified Arabic"/>
                <w:sz w:val="18"/>
                <w:szCs w:val="20"/>
              </w:rPr>
              <w:t>Lab</w:t>
            </w:r>
            <w:proofErr w:type="spellEnd"/>
            <w:r w:rsidRPr="005E742A">
              <w:rPr>
                <w:rFonts w:cs="Simplified Arabic"/>
                <w:sz w:val="18"/>
                <w:szCs w:val="20"/>
              </w:rPr>
              <w:t xml:space="preserve"> Opportunity </w:t>
            </w:r>
            <w:proofErr w:type="spellStart"/>
            <w:r w:rsidRPr="005E742A">
              <w:rPr>
                <w:rFonts w:cs="Simplified Arabic"/>
                <w:sz w:val="18"/>
                <w:szCs w:val="20"/>
              </w:rPr>
              <w:t>Fund</w:t>
            </w:r>
            <w:proofErr w:type="spellEnd"/>
            <w:r w:rsidRPr="005E742A">
              <w:rPr>
                <w:rFonts w:cs="Simplified Arabic"/>
                <w:sz w:val="18"/>
                <w:szCs w:val="20"/>
              </w:rPr>
              <w:t xml:space="preserve"> I</w:t>
            </w:r>
            <w:r w:rsidRPr="00A74CD6">
              <w:rPr>
                <w:rFonts w:cs="Simplified Arabic"/>
                <w:sz w:val="18"/>
                <w:szCs w:val="20"/>
                <w:rtl/>
              </w:rPr>
              <w:t>: تسريع التكنولوجيا والابتكار المحلي للنظم الغذائية المستدامة والخالية من الكربون في أمريكا اللاتينية ومنطقة البحر الكاريبي</w:t>
            </w:r>
          </w:p>
        </w:tc>
        <w:tc>
          <w:tcPr>
            <w:tcW w:w="0" w:type="auto"/>
            <w:shd w:val="clear" w:color="auto" w:fill="auto"/>
            <w:vAlign w:val="center"/>
          </w:tcPr>
          <w:p w14:paraId="1D03FB1E" w14:textId="41313936" w:rsidR="00664478" w:rsidRPr="00A74CD6" w:rsidRDefault="00664478" w:rsidP="00664478">
            <w:pPr>
              <w:rPr>
                <w:rFonts w:cs="Simplified Arabic"/>
                <w:sz w:val="18"/>
                <w:szCs w:val="18"/>
                <w:lang w:val="en-GB"/>
              </w:rPr>
            </w:pPr>
            <w:r w:rsidRPr="00A74CD6">
              <w:rPr>
                <w:rFonts w:cs="Simplified Arabic" w:hint="cs"/>
                <w:sz w:val="18"/>
                <w:szCs w:val="18"/>
                <w:rtl/>
                <w:lang w:val="en-GB"/>
              </w:rPr>
              <w:t>7 و10 و19</w:t>
            </w:r>
          </w:p>
        </w:tc>
        <w:tc>
          <w:tcPr>
            <w:tcW w:w="0" w:type="auto"/>
            <w:shd w:val="clear" w:color="auto" w:fill="auto"/>
            <w:vAlign w:val="center"/>
          </w:tcPr>
          <w:p w14:paraId="3CC581BE" w14:textId="23AB1B82" w:rsidR="00664478" w:rsidRPr="00664478" w:rsidRDefault="00664478" w:rsidP="00664478">
            <w:pPr>
              <w:jc w:val="right"/>
              <w:rPr>
                <w:rFonts w:cs="Simplified Arabic"/>
                <w:sz w:val="22"/>
                <w:szCs w:val="22"/>
                <w:lang w:val="en-GB"/>
              </w:rPr>
            </w:pPr>
            <w:r w:rsidRPr="00664478">
              <w:rPr>
                <w:sz w:val="22"/>
                <w:szCs w:val="22"/>
                <w:lang w:val="en-GB"/>
              </w:rPr>
              <w:t>6.00</w:t>
            </w:r>
          </w:p>
        </w:tc>
        <w:tc>
          <w:tcPr>
            <w:tcW w:w="1222" w:type="dxa"/>
            <w:shd w:val="clear" w:color="auto" w:fill="auto"/>
            <w:vAlign w:val="center"/>
          </w:tcPr>
          <w:p w14:paraId="000F39AF" w14:textId="3AB0BD7D" w:rsidR="00664478" w:rsidRPr="00664478" w:rsidRDefault="00664478" w:rsidP="00664478">
            <w:pPr>
              <w:jc w:val="right"/>
              <w:rPr>
                <w:rFonts w:cs="Simplified Arabic"/>
                <w:sz w:val="22"/>
                <w:szCs w:val="22"/>
                <w:lang w:val="en-GB"/>
              </w:rPr>
            </w:pPr>
            <w:r w:rsidRPr="00664478">
              <w:rPr>
                <w:sz w:val="22"/>
                <w:szCs w:val="22"/>
                <w:lang w:val="en-GB"/>
              </w:rPr>
              <w:t>44.00</w:t>
            </w:r>
          </w:p>
        </w:tc>
        <w:tc>
          <w:tcPr>
            <w:tcW w:w="0" w:type="auto"/>
            <w:shd w:val="clear" w:color="auto" w:fill="auto"/>
            <w:vAlign w:val="center"/>
          </w:tcPr>
          <w:p w14:paraId="63249203" w14:textId="370105AF" w:rsidR="00664478" w:rsidRPr="00664478" w:rsidRDefault="00664478" w:rsidP="00664478">
            <w:pPr>
              <w:jc w:val="right"/>
              <w:rPr>
                <w:rFonts w:cs="Simplified Arabic"/>
                <w:sz w:val="22"/>
                <w:szCs w:val="22"/>
                <w:lang w:val="en-GB"/>
              </w:rPr>
            </w:pPr>
            <w:r w:rsidRPr="00664478">
              <w:rPr>
                <w:sz w:val="22"/>
                <w:szCs w:val="22"/>
                <w:lang w:val="en-GB"/>
              </w:rPr>
              <w:t>50.00</w:t>
            </w:r>
          </w:p>
        </w:tc>
      </w:tr>
      <w:tr w:rsidR="00664478" w:rsidRPr="00A74CD6" w14:paraId="1F0C7EE7" w14:textId="77777777" w:rsidTr="00A74CD6">
        <w:trPr>
          <w:trHeight w:val="800"/>
        </w:trPr>
        <w:tc>
          <w:tcPr>
            <w:tcW w:w="4140" w:type="dxa"/>
            <w:shd w:val="clear" w:color="auto" w:fill="auto"/>
            <w:vAlign w:val="center"/>
          </w:tcPr>
          <w:p w14:paraId="3311EB1E" w14:textId="3496936C" w:rsidR="00664478" w:rsidRPr="00A74CD6" w:rsidRDefault="00664478" w:rsidP="00664478">
            <w:pPr>
              <w:rPr>
                <w:rFonts w:cs="Simplified Arabic"/>
                <w:sz w:val="18"/>
                <w:szCs w:val="20"/>
                <w:lang w:val="en-GB"/>
              </w:rPr>
            </w:pPr>
            <w:r w:rsidRPr="00A74CD6">
              <w:rPr>
                <w:rFonts w:cs="Simplified Arabic"/>
                <w:sz w:val="18"/>
                <w:szCs w:val="20"/>
                <w:rtl/>
              </w:rPr>
              <w:t>الاستخدام المبتكر للصكوك المالية من أجل حفظ التنوع البيولوجي واستعادته في أمريكا اللاتينية ومنطقة البحر الكاريبي</w:t>
            </w:r>
          </w:p>
        </w:tc>
        <w:tc>
          <w:tcPr>
            <w:tcW w:w="0" w:type="auto"/>
            <w:shd w:val="clear" w:color="auto" w:fill="auto"/>
            <w:vAlign w:val="center"/>
          </w:tcPr>
          <w:p w14:paraId="5175AAED" w14:textId="18F6024D" w:rsidR="00664478" w:rsidRPr="00A74CD6" w:rsidRDefault="00664478" w:rsidP="00664478">
            <w:pPr>
              <w:rPr>
                <w:rFonts w:cs="Simplified Arabic"/>
                <w:sz w:val="18"/>
                <w:szCs w:val="18"/>
                <w:lang w:val="en-GB"/>
              </w:rPr>
            </w:pPr>
            <w:r w:rsidRPr="00A74CD6">
              <w:rPr>
                <w:rFonts w:cs="Simplified Arabic" w:hint="cs"/>
                <w:sz w:val="18"/>
                <w:szCs w:val="18"/>
                <w:rtl/>
                <w:lang w:val="en-GB"/>
              </w:rPr>
              <w:t>2 و3 و19</w:t>
            </w:r>
          </w:p>
        </w:tc>
        <w:tc>
          <w:tcPr>
            <w:tcW w:w="0" w:type="auto"/>
            <w:shd w:val="clear" w:color="auto" w:fill="auto"/>
            <w:vAlign w:val="center"/>
          </w:tcPr>
          <w:p w14:paraId="2A2B1573" w14:textId="70034F29" w:rsidR="00664478" w:rsidRPr="00664478" w:rsidRDefault="00664478" w:rsidP="00664478">
            <w:pPr>
              <w:jc w:val="right"/>
              <w:rPr>
                <w:rFonts w:cs="Simplified Arabic"/>
                <w:sz w:val="22"/>
                <w:szCs w:val="22"/>
                <w:lang w:val="en-GB"/>
              </w:rPr>
            </w:pPr>
            <w:r w:rsidRPr="00664478">
              <w:rPr>
                <w:sz w:val="22"/>
                <w:szCs w:val="22"/>
                <w:lang w:val="en-GB"/>
              </w:rPr>
              <w:t>40.20</w:t>
            </w:r>
          </w:p>
        </w:tc>
        <w:tc>
          <w:tcPr>
            <w:tcW w:w="1222" w:type="dxa"/>
            <w:shd w:val="clear" w:color="auto" w:fill="auto"/>
            <w:vAlign w:val="center"/>
          </w:tcPr>
          <w:p w14:paraId="51E29DF7" w14:textId="1C3896CC" w:rsidR="00664478" w:rsidRPr="00664478" w:rsidRDefault="00664478" w:rsidP="00664478">
            <w:pPr>
              <w:jc w:val="right"/>
              <w:rPr>
                <w:rFonts w:cs="Simplified Arabic"/>
                <w:sz w:val="22"/>
                <w:szCs w:val="22"/>
                <w:lang w:val="en-GB"/>
              </w:rPr>
            </w:pPr>
            <w:r w:rsidRPr="00664478">
              <w:rPr>
                <w:sz w:val="22"/>
                <w:szCs w:val="22"/>
                <w:lang w:val="en-GB"/>
              </w:rPr>
              <w:t>641.30</w:t>
            </w:r>
          </w:p>
        </w:tc>
        <w:tc>
          <w:tcPr>
            <w:tcW w:w="0" w:type="auto"/>
            <w:shd w:val="clear" w:color="auto" w:fill="auto"/>
            <w:vAlign w:val="center"/>
          </w:tcPr>
          <w:p w14:paraId="7DD2E79D" w14:textId="43B49015" w:rsidR="00664478" w:rsidRPr="00664478" w:rsidRDefault="00664478" w:rsidP="00664478">
            <w:pPr>
              <w:jc w:val="right"/>
              <w:rPr>
                <w:rFonts w:cs="Simplified Arabic"/>
                <w:sz w:val="22"/>
                <w:szCs w:val="22"/>
                <w:lang w:val="en-GB"/>
              </w:rPr>
            </w:pPr>
            <w:r w:rsidRPr="00664478">
              <w:rPr>
                <w:sz w:val="22"/>
                <w:szCs w:val="22"/>
                <w:lang w:val="en-GB"/>
              </w:rPr>
              <w:t>681.50</w:t>
            </w:r>
          </w:p>
        </w:tc>
      </w:tr>
      <w:tr w:rsidR="00664478" w:rsidRPr="00A74CD6" w14:paraId="073F9A62" w14:textId="77777777" w:rsidTr="00A74CD6">
        <w:trPr>
          <w:trHeight w:val="701"/>
        </w:trPr>
        <w:tc>
          <w:tcPr>
            <w:tcW w:w="4140" w:type="dxa"/>
            <w:shd w:val="clear" w:color="auto" w:fill="auto"/>
            <w:vAlign w:val="center"/>
          </w:tcPr>
          <w:p w14:paraId="3D6D29FA" w14:textId="1B7A5A9F" w:rsidR="00664478" w:rsidRPr="00A74CD6" w:rsidRDefault="00664478" w:rsidP="00664478">
            <w:pPr>
              <w:rPr>
                <w:rFonts w:cs="Simplified Arabic"/>
                <w:sz w:val="18"/>
                <w:szCs w:val="20"/>
                <w:lang w:val="en-GB"/>
              </w:rPr>
            </w:pPr>
            <w:r w:rsidRPr="00A74CD6">
              <w:rPr>
                <w:rFonts w:cs="Simplified Arabic"/>
                <w:sz w:val="18"/>
                <w:szCs w:val="20"/>
                <w:rtl/>
              </w:rPr>
              <w:t xml:space="preserve">آلية </w:t>
            </w:r>
            <w:r w:rsidRPr="00285D49">
              <w:rPr>
                <w:rFonts w:cs="Simplified Arabic"/>
                <w:sz w:val="18"/>
                <w:szCs w:val="20"/>
              </w:rPr>
              <w:t>Brazil Living Amazon</w:t>
            </w:r>
          </w:p>
        </w:tc>
        <w:tc>
          <w:tcPr>
            <w:tcW w:w="0" w:type="auto"/>
            <w:shd w:val="clear" w:color="auto" w:fill="auto"/>
            <w:vAlign w:val="center"/>
          </w:tcPr>
          <w:p w14:paraId="1FF02F4B" w14:textId="468F9AED" w:rsidR="00664478" w:rsidRPr="00A74CD6" w:rsidRDefault="00664478" w:rsidP="00664478">
            <w:pPr>
              <w:rPr>
                <w:rFonts w:cs="Simplified Arabic"/>
                <w:sz w:val="18"/>
                <w:szCs w:val="18"/>
                <w:lang w:val="en-GB"/>
              </w:rPr>
            </w:pPr>
            <w:r w:rsidRPr="00A74CD6">
              <w:rPr>
                <w:rFonts w:cs="Simplified Arabic" w:hint="cs"/>
                <w:sz w:val="18"/>
                <w:szCs w:val="18"/>
                <w:rtl/>
                <w:lang w:val="en-GB"/>
              </w:rPr>
              <w:t>3 و10 و19</w:t>
            </w:r>
          </w:p>
        </w:tc>
        <w:tc>
          <w:tcPr>
            <w:tcW w:w="0" w:type="auto"/>
            <w:shd w:val="clear" w:color="auto" w:fill="auto"/>
            <w:vAlign w:val="center"/>
          </w:tcPr>
          <w:p w14:paraId="5C53110F" w14:textId="3450FDA0" w:rsidR="00664478" w:rsidRPr="00664478" w:rsidRDefault="00664478" w:rsidP="00664478">
            <w:pPr>
              <w:jc w:val="right"/>
              <w:rPr>
                <w:rFonts w:cs="Simplified Arabic"/>
                <w:sz w:val="22"/>
                <w:szCs w:val="22"/>
                <w:lang w:val="en-GB"/>
              </w:rPr>
            </w:pPr>
            <w:r w:rsidRPr="00664478">
              <w:rPr>
                <w:sz w:val="22"/>
                <w:szCs w:val="22"/>
                <w:lang w:val="en-GB"/>
              </w:rPr>
              <w:t>6.20</w:t>
            </w:r>
          </w:p>
        </w:tc>
        <w:tc>
          <w:tcPr>
            <w:tcW w:w="1222" w:type="dxa"/>
            <w:shd w:val="clear" w:color="auto" w:fill="auto"/>
            <w:vAlign w:val="center"/>
          </w:tcPr>
          <w:p w14:paraId="79C24ADB" w14:textId="0CA9766C" w:rsidR="00664478" w:rsidRPr="00664478" w:rsidRDefault="00664478" w:rsidP="00664478">
            <w:pPr>
              <w:jc w:val="right"/>
              <w:rPr>
                <w:rFonts w:cs="Simplified Arabic"/>
                <w:sz w:val="22"/>
                <w:szCs w:val="22"/>
                <w:lang w:val="en-GB"/>
              </w:rPr>
            </w:pPr>
            <w:r w:rsidRPr="00664478">
              <w:rPr>
                <w:sz w:val="22"/>
                <w:szCs w:val="22"/>
                <w:lang w:val="en-GB"/>
              </w:rPr>
              <w:t>46.60</w:t>
            </w:r>
          </w:p>
        </w:tc>
        <w:tc>
          <w:tcPr>
            <w:tcW w:w="0" w:type="auto"/>
            <w:shd w:val="clear" w:color="auto" w:fill="auto"/>
            <w:vAlign w:val="center"/>
          </w:tcPr>
          <w:p w14:paraId="2DBEAEAB" w14:textId="5484D18D" w:rsidR="00664478" w:rsidRPr="00664478" w:rsidRDefault="00664478" w:rsidP="00664478">
            <w:pPr>
              <w:jc w:val="right"/>
              <w:rPr>
                <w:rFonts w:cs="Simplified Arabic"/>
                <w:sz w:val="22"/>
                <w:szCs w:val="22"/>
                <w:lang w:val="en-GB"/>
              </w:rPr>
            </w:pPr>
            <w:r w:rsidRPr="00664478">
              <w:rPr>
                <w:sz w:val="22"/>
                <w:szCs w:val="22"/>
                <w:lang w:val="en-GB"/>
              </w:rPr>
              <w:t>52.80</w:t>
            </w:r>
          </w:p>
        </w:tc>
      </w:tr>
      <w:tr w:rsidR="00664478" w:rsidRPr="00A74CD6" w14:paraId="1AA843BB" w14:textId="77777777" w:rsidTr="00A74CD6">
        <w:trPr>
          <w:trHeight w:val="701"/>
        </w:trPr>
        <w:tc>
          <w:tcPr>
            <w:tcW w:w="4140" w:type="dxa"/>
            <w:shd w:val="clear" w:color="auto" w:fill="auto"/>
            <w:vAlign w:val="center"/>
          </w:tcPr>
          <w:p w14:paraId="6850370A" w14:textId="68E03856" w:rsidR="00664478" w:rsidRPr="00A74CD6" w:rsidRDefault="00664478" w:rsidP="00664478">
            <w:pPr>
              <w:rPr>
                <w:rFonts w:cs="Simplified Arabic"/>
                <w:sz w:val="18"/>
                <w:szCs w:val="20"/>
                <w:rtl/>
              </w:rPr>
            </w:pPr>
            <w:r>
              <w:rPr>
                <w:rFonts w:cs="Simplified Arabic" w:hint="cs"/>
                <w:sz w:val="18"/>
                <w:szCs w:val="20"/>
                <w:rtl/>
              </w:rPr>
              <w:t xml:space="preserve">سند </w:t>
            </w:r>
            <w:r w:rsidR="00187C6E" w:rsidRPr="00187C6E">
              <w:rPr>
                <w:rFonts w:cs="Simplified Arabic" w:hint="cs"/>
                <w:sz w:val="18"/>
                <w:szCs w:val="20"/>
                <w:rtl/>
              </w:rPr>
              <w:t xml:space="preserve">الشعاب المرجانية الذي تصدره </w:t>
            </w:r>
            <w:r w:rsidR="00187C6E" w:rsidRPr="00187C6E">
              <w:rPr>
                <w:rFonts w:cs="Simplified Arabic"/>
                <w:sz w:val="18"/>
                <w:szCs w:val="20"/>
                <w:rtl/>
              </w:rPr>
              <w:t>إندونيسي</w:t>
            </w:r>
            <w:r w:rsidR="00187C6E" w:rsidRPr="00187C6E">
              <w:rPr>
                <w:rFonts w:cs="Simplified Arabic" w:hint="cs"/>
                <w:sz w:val="18"/>
                <w:szCs w:val="20"/>
                <w:rtl/>
              </w:rPr>
              <w:t>ا</w:t>
            </w:r>
          </w:p>
        </w:tc>
        <w:tc>
          <w:tcPr>
            <w:tcW w:w="0" w:type="auto"/>
            <w:shd w:val="clear" w:color="auto" w:fill="auto"/>
            <w:vAlign w:val="center"/>
          </w:tcPr>
          <w:p w14:paraId="685C7B82" w14:textId="1DA45EB9" w:rsidR="00664478" w:rsidRPr="00A74CD6" w:rsidRDefault="00664478" w:rsidP="00664478">
            <w:pPr>
              <w:rPr>
                <w:rFonts w:cs="Simplified Arabic"/>
                <w:sz w:val="18"/>
                <w:szCs w:val="18"/>
                <w:rtl/>
                <w:lang w:val="en-GB"/>
              </w:rPr>
            </w:pPr>
            <w:r>
              <w:rPr>
                <w:rFonts w:cs="Simplified Arabic" w:hint="cs"/>
                <w:sz w:val="18"/>
                <w:szCs w:val="18"/>
                <w:rtl/>
                <w:lang w:val="en-GB"/>
              </w:rPr>
              <w:t>3 و8 و9 و10 و20</w:t>
            </w:r>
            <w:r w:rsidR="00D30271">
              <w:rPr>
                <w:rFonts w:cs="Simplified Arabic" w:hint="cs"/>
                <w:sz w:val="18"/>
                <w:szCs w:val="18"/>
                <w:rtl/>
                <w:lang w:val="en-GB"/>
              </w:rPr>
              <w:t xml:space="preserve"> و21 و22 و23</w:t>
            </w:r>
          </w:p>
        </w:tc>
        <w:tc>
          <w:tcPr>
            <w:tcW w:w="0" w:type="auto"/>
            <w:shd w:val="clear" w:color="auto" w:fill="auto"/>
            <w:vAlign w:val="center"/>
          </w:tcPr>
          <w:p w14:paraId="3EFB1440" w14:textId="0667FF12" w:rsidR="00664478" w:rsidRPr="00664478" w:rsidRDefault="00664478" w:rsidP="00664478">
            <w:pPr>
              <w:jc w:val="right"/>
              <w:rPr>
                <w:rFonts w:cs="Simplified Arabic"/>
                <w:sz w:val="22"/>
                <w:szCs w:val="22"/>
                <w:lang w:val="en-GB"/>
              </w:rPr>
            </w:pPr>
            <w:r w:rsidRPr="00664478">
              <w:rPr>
                <w:sz w:val="22"/>
                <w:szCs w:val="22"/>
                <w:lang w:val="en-GB"/>
              </w:rPr>
              <w:t>13.80</w:t>
            </w:r>
          </w:p>
        </w:tc>
        <w:tc>
          <w:tcPr>
            <w:tcW w:w="1222" w:type="dxa"/>
            <w:shd w:val="clear" w:color="auto" w:fill="auto"/>
            <w:vAlign w:val="center"/>
          </w:tcPr>
          <w:p w14:paraId="4144B5EA" w14:textId="5EB0F7C8" w:rsidR="00664478" w:rsidRPr="00664478" w:rsidRDefault="00664478" w:rsidP="00664478">
            <w:pPr>
              <w:jc w:val="right"/>
              <w:rPr>
                <w:rFonts w:cs="Simplified Arabic"/>
                <w:sz w:val="22"/>
                <w:szCs w:val="22"/>
                <w:lang w:val="en-GB"/>
              </w:rPr>
            </w:pPr>
            <w:r w:rsidRPr="00664478">
              <w:rPr>
                <w:sz w:val="22"/>
                <w:szCs w:val="22"/>
                <w:lang w:val="en-GB"/>
              </w:rPr>
              <w:t>156.00</w:t>
            </w:r>
          </w:p>
        </w:tc>
        <w:tc>
          <w:tcPr>
            <w:tcW w:w="0" w:type="auto"/>
            <w:shd w:val="clear" w:color="auto" w:fill="auto"/>
            <w:vAlign w:val="center"/>
          </w:tcPr>
          <w:p w14:paraId="0403A39C" w14:textId="461E8DDF" w:rsidR="00664478" w:rsidRPr="00664478" w:rsidRDefault="00664478" w:rsidP="00664478">
            <w:pPr>
              <w:jc w:val="right"/>
              <w:rPr>
                <w:rFonts w:cs="Simplified Arabic"/>
                <w:sz w:val="22"/>
                <w:szCs w:val="22"/>
                <w:lang w:val="en-GB"/>
              </w:rPr>
            </w:pPr>
            <w:r w:rsidRPr="00664478">
              <w:rPr>
                <w:sz w:val="22"/>
                <w:szCs w:val="22"/>
                <w:lang w:val="en-GB"/>
              </w:rPr>
              <w:t>169.80</w:t>
            </w:r>
          </w:p>
        </w:tc>
      </w:tr>
      <w:tr w:rsidR="00664478" w:rsidRPr="00A74CD6" w14:paraId="1B78EACA" w14:textId="77777777" w:rsidTr="00A74CD6">
        <w:trPr>
          <w:trHeight w:val="323"/>
        </w:trPr>
        <w:tc>
          <w:tcPr>
            <w:tcW w:w="4140" w:type="dxa"/>
            <w:tcBorders>
              <w:top w:val="single" w:sz="4" w:space="0" w:color="auto"/>
              <w:bottom w:val="single" w:sz="12" w:space="0" w:color="008000"/>
            </w:tcBorders>
            <w:shd w:val="clear" w:color="auto" w:fill="auto"/>
            <w:vAlign w:val="center"/>
          </w:tcPr>
          <w:p w14:paraId="2E126749" w14:textId="1F597D9D" w:rsidR="00664478" w:rsidRPr="00A74CD6" w:rsidRDefault="00664478" w:rsidP="00664478">
            <w:pPr>
              <w:rPr>
                <w:rFonts w:cs="Simplified Arabic"/>
                <w:b/>
                <w:bCs/>
                <w:sz w:val="18"/>
                <w:szCs w:val="20"/>
                <w:lang w:val="en-GB"/>
              </w:rPr>
            </w:pPr>
            <w:r>
              <w:rPr>
                <w:rFonts w:cs="Simplified Arabic" w:hint="cs"/>
                <w:b/>
                <w:bCs/>
                <w:sz w:val="18"/>
                <w:szCs w:val="20"/>
                <w:rtl/>
                <w:lang w:val="en-GB"/>
              </w:rPr>
              <w:t>المجموع</w:t>
            </w:r>
          </w:p>
        </w:tc>
        <w:tc>
          <w:tcPr>
            <w:tcW w:w="0" w:type="auto"/>
            <w:tcBorders>
              <w:top w:val="single" w:sz="4" w:space="0" w:color="auto"/>
              <w:bottom w:val="single" w:sz="12" w:space="0" w:color="008000"/>
            </w:tcBorders>
            <w:shd w:val="clear" w:color="auto" w:fill="auto"/>
            <w:vAlign w:val="center"/>
          </w:tcPr>
          <w:p w14:paraId="13113284" w14:textId="77777777" w:rsidR="00664478" w:rsidRPr="00A74CD6" w:rsidRDefault="00664478" w:rsidP="00664478">
            <w:pPr>
              <w:rPr>
                <w:rFonts w:cs="Simplified Arabic"/>
                <w:sz w:val="18"/>
                <w:szCs w:val="20"/>
                <w:lang w:val="en-GB"/>
              </w:rPr>
            </w:pPr>
          </w:p>
        </w:tc>
        <w:tc>
          <w:tcPr>
            <w:tcW w:w="0" w:type="auto"/>
            <w:tcBorders>
              <w:top w:val="single" w:sz="4" w:space="0" w:color="auto"/>
              <w:left w:val="nil"/>
              <w:bottom w:val="single" w:sz="12" w:space="0" w:color="008000"/>
              <w:right w:val="nil"/>
            </w:tcBorders>
            <w:shd w:val="clear" w:color="auto" w:fill="auto"/>
            <w:vAlign w:val="center"/>
          </w:tcPr>
          <w:p w14:paraId="15CBA103" w14:textId="26697A0B" w:rsidR="00664478" w:rsidRPr="00664478" w:rsidRDefault="00664478" w:rsidP="00664478">
            <w:pPr>
              <w:jc w:val="right"/>
              <w:rPr>
                <w:rFonts w:cs="Simplified Arabic"/>
                <w:b/>
                <w:bCs/>
                <w:sz w:val="22"/>
                <w:szCs w:val="22"/>
                <w:lang w:val="en-GB"/>
              </w:rPr>
            </w:pPr>
            <w:r w:rsidRPr="00664478">
              <w:rPr>
                <w:b/>
                <w:bCs/>
                <w:sz w:val="22"/>
                <w:szCs w:val="22"/>
                <w:lang w:val="en-GB"/>
              </w:rPr>
              <w:t>80.00</w:t>
            </w:r>
          </w:p>
        </w:tc>
        <w:tc>
          <w:tcPr>
            <w:tcW w:w="1222" w:type="dxa"/>
            <w:tcBorders>
              <w:top w:val="single" w:sz="4" w:space="0" w:color="auto"/>
              <w:left w:val="nil"/>
              <w:bottom w:val="single" w:sz="12" w:space="0" w:color="008000"/>
              <w:right w:val="nil"/>
            </w:tcBorders>
            <w:shd w:val="clear" w:color="auto" w:fill="auto"/>
            <w:vAlign w:val="center"/>
          </w:tcPr>
          <w:p w14:paraId="3FECA643" w14:textId="22B8213A" w:rsidR="00664478" w:rsidRPr="00664478" w:rsidRDefault="00664478" w:rsidP="00664478">
            <w:pPr>
              <w:jc w:val="right"/>
              <w:rPr>
                <w:rFonts w:cs="Simplified Arabic"/>
                <w:b/>
                <w:bCs/>
                <w:sz w:val="22"/>
                <w:szCs w:val="22"/>
                <w:lang w:val="en-GB"/>
              </w:rPr>
            </w:pPr>
            <w:r w:rsidRPr="00664478">
              <w:rPr>
                <w:b/>
                <w:bCs/>
                <w:sz w:val="22"/>
                <w:szCs w:val="22"/>
                <w:lang w:val="en-GB"/>
              </w:rPr>
              <w:t>1,534.20</w:t>
            </w:r>
          </w:p>
        </w:tc>
        <w:tc>
          <w:tcPr>
            <w:tcW w:w="0" w:type="auto"/>
            <w:tcBorders>
              <w:top w:val="single" w:sz="4" w:space="0" w:color="auto"/>
              <w:left w:val="nil"/>
              <w:bottom w:val="single" w:sz="12" w:space="0" w:color="008000"/>
              <w:right w:val="nil"/>
            </w:tcBorders>
            <w:shd w:val="clear" w:color="auto" w:fill="auto"/>
            <w:vAlign w:val="center"/>
          </w:tcPr>
          <w:p w14:paraId="74B33EB0" w14:textId="7628CA6B" w:rsidR="00664478" w:rsidRPr="00664478" w:rsidRDefault="00664478" w:rsidP="00664478">
            <w:pPr>
              <w:jc w:val="right"/>
              <w:rPr>
                <w:rFonts w:cs="Simplified Arabic"/>
                <w:b/>
                <w:bCs/>
                <w:sz w:val="22"/>
                <w:szCs w:val="22"/>
                <w:lang w:val="en-GB"/>
              </w:rPr>
            </w:pPr>
            <w:r w:rsidRPr="00664478">
              <w:rPr>
                <w:b/>
                <w:bCs/>
                <w:sz w:val="22"/>
                <w:szCs w:val="22"/>
                <w:lang w:val="en-GB"/>
              </w:rPr>
              <w:t>1,614.20</w:t>
            </w:r>
          </w:p>
        </w:tc>
      </w:tr>
    </w:tbl>
    <w:p w14:paraId="6CB8F08E" w14:textId="77777777" w:rsidR="0040360E" w:rsidRPr="0040360E" w:rsidRDefault="0040360E" w:rsidP="0040360E">
      <w:pPr>
        <w:spacing w:after="120" w:line="216" w:lineRule="auto"/>
        <w:ind w:left="720"/>
        <w:jc w:val="both"/>
        <w:rPr>
          <w:rFonts w:eastAsia="Times New Roman" w:cs="Simplified Arabic"/>
          <w:sz w:val="22"/>
          <w:lang w:val="en-GB" w:eastAsia="en-CA" w:bidi="ar-EG"/>
        </w:rPr>
      </w:pPr>
    </w:p>
    <w:p w14:paraId="67089A25" w14:textId="3B87DDFE" w:rsidR="0040360E" w:rsidRPr="00EB24CE" w:rsidRDefault="00A74CD6"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A74CD6">
        <w:rPr>
          <w:rFonts w:eastAsia="Times New Roman" w:cs="Simplified Arabic"/>
          <w:sz w:val="22"/>
          <w:rtl/>
          <w:lang w:val="en-GB" w:eastAsia="en-CA"/>
        </w:rPr>
        <w:t xml:space="preserve">ويرد أدناه موجز لهذه المشاريع، التي تنفذ مصارف التنمية </w:t>
      </w:r>
      <w:r w:rsidR="007B3238">
        <w:rPr>
          <w:rFonts w:eastAsia="Times New Roman" w:cs="Simplified Arabic" w:hint="cs"/>
          <w:sz w:val="22"/>
          <w:rtl/>
          <w:lang w:val="en-GB" w:eastAsia="en-CA"/>
        </w:rPr>
        <w:t>أربعة</w:t>
      </w:r>
      <w:r w:rsidRPr="00A74CD6">
        <w:rPr>
          <w:rFonts w:eastAsia="Times New Roman" w:cs="Simplified Arabic"/>
          <w:sz w:val="22"/>
          <w:rtl/>
          <w:lang w:val="en-GB" w:eastAsia="en-CA"/>
        </w:rPr>
        <w:t xml:space="preserve"> منها، إلى جانب نتائجها المتوقعة</w:t>
      </w:r>
      <w:r>
        <w:rPr>
          <w:rFonts w:eastAsia="Times New Roman" w:cs="Simplified Arabic" w:hint="cs"/>
          <w:sz w:val="22"/>
          <w:rtl/>
          <w:lang w:eastAsia="en-CA" w:bidi="ar-EG"/>
        </w:rPr>
        <w:t>.</w:t>
      </w:r>
    </w:p>
    <w:p w14:paraId="2BDA86AE" w14:textId="0DECB3C4" w:rsidR="00EB24CE" w:rsidRDefault="00EB24CE" w:rsidP="00C77A68">
      <w:pPr>
        <w:numPr>
          <w:ilvl w:val="0"/>
          <w:numId w:val="21"/>
        </w:numPr>
        <w:spacing w:after="120" w:line="216" w:lineRule="auto"/>
        <w:ind w:firstLine="0"/>
        <w:jc w:val="both"/>
        <w:rPr>
          <w:rFonts w:eastAsia="Times New Roman" w:cs="Simplified Arabic"/>
          <w:sz w:val="22"/>
          <w:lang w:val="en-GB" w:eastAsia="en-CA" w:bidi="ar-EG"/>
        </w:rPr>
      </w:pPr>
      <w:r w:rsidRPr="00EB24CE">
        <w:rPr>
          <w:rFonts w:eastAsia="Times New Roman" w:cs="Simplified Arabic"/>
          <w:b/>
          <w:bCs/>
          <w:sz w:val="22"/>
          <w:rtl/>
          <w:lang w:val="en-GB" w:eastAsia="en-CA"/>
        </w:rPr>
        <w:t>صندوق رأس المال الطبيعي: الاستثمار في مشاريع الأغذية الزراعية ذات التأثير الإيجابي على الطبيعة في آسيا والمحيط الهادئ</w:t>
      </w:r>
      <w:r w:rsidR="00432895">
        <w:rPr>
          <w:rFonts w:eastAsia="Times New Roman" w:cs="Simplified Arabic" w:hint="cs"/>
          <w:b/>
          <w:bCs/>
          <w:sz w:val="22"/>
          <w:rtl/>
          <w:lang w:val="en-GB" w:eastAsia="en-CA"/>
        </w:rPr>
        <w:t xml:space="preserve"> </w:t>
      </w:r>
      <w:r w:rsidR="00432895" w:rsidRPr="00F11EF9">
        <w:rPr>
          <w:rFonts w:eastAsia="Times New Roman" w:cs="Simplified Arabic" w:hint="cs"/>
          <w:sz w:val="22"/>
          <w:rtl/>
          <w:lang w:val="en-GB" w:eastAsia="en-CA"/>
        </w:rPr>
        <w:t>(</w:t>
      </w:r>
      <w:r w:rsidR="00432895" w:rsidRPr="00F11EF9">
        <w:rPr>
          <w:rFonts w:eastAsia="Times New Roman" w:cs="Simplified Arabic"/>
          <w:sz w:val="22"/>
          <w:rtl/>
          <w:lang w:val="en-GB" w:eastAsia="en-CA"/>
        </w:rPr>
        <w:t>منطقة آسيا والمحيط الهادئ</w:t>
      </w:r>
      <w:r w:rsidR="00432895" w:rsidRPr="00F11EF9">
        <w:rPr>
          <w:rFonts w:eastAsia="Times New Roman" w:cs="Simplified Arabic" w:hint="cs"/>
          <w:sz w:val="22"/>
          <w:rtl/>
          <w:lang w:val="en-GB" w:eastAsia="en-CA"/>
        </w:rPr>
        <w:t>؛</w:t>
      </w:r>
      <w:r w:rsidRPr="00EB24CE">
        <w:rPr>
          <w:rFonts w:eastAsia="Times New Roman" w:cs="Simplified Arabic"/>
          <w:sz w:val="22"/>
          <w:rtl/>
          <w:lang w:val="en-GB" w:eastAsia="en-CA"/>
        </w:rPr>
        <w:t xml:space="preserve"> </w:t>
      </w:r>
      <w:r w:rsidR="00F11EF9">
        <w:rPr>
          <w:rFonts w:eastAsia="Times New Roman" w:cs="Simplified Arabic" w:hint="cs"/>
          <w:sz w:val="22"/>
          <w:rtl/>
          <w:lang w:val="en-GB" w:eastAsia="en-CA"/>
        </w:rPr>
        <w:t>و</w:t>
      </w:r>
      <w:r w:rsidRPr="00EB24CE">
        <w:rPr>
          <w:rFonts w:eastAsia="Times New Roman" w:cs="Simplified Arabic"/>
          <w:sz w:val="22"/>
          <w:rtl/>
          <w:lang w:val="en-GB" w:eastAsia="en-CA"/>
        </w:rPr>
        <w:t>الوكالة</w:t>
      </w:r>
      <w:r>
        <w:rPr>
          <w:rFonts w:eastAsia="Times New Roman" w:cs="Simplified Arabic" w:hint="cs"/>
          <w:sz w:val="22"/>
          <w:rtl/>
          <w:lang w:val="en-GB" w:eastAsia="en-CA"/>
        </w:rPr>
        <w:t xml:space="preserve"> المنفذة</w:t>
      </w:r>
      <w:r w:rsidRPr="00EB24CE">
        <w:rPr>
          <w:rFonts w:eastAsia="Times New Roman" w:cs="Simplified Arabic"/>
          <w:sz w:val="22"/>
          <w:rtl/>
          <w:lang w:val="en-GB" w:eastAsia="en-CA"/>
        </w:rPr>
        <w:t xml:space="preserve">: </w:t>
      </w:r>
      <w:r w:rsidR="00F11EF9">
        <w:rPr>
          <w:rFonts w:eastAsia="Times New Roman" w:cs="Simplified Arabic" w:hint="cs"/>
          <w:sz w:val="22"/>
          <w:rtl/>
          <w:lang w:val="en-GB" w:eastAsia="en-CA"/>
        </w:rPr>
        <w:t>و</w:t>
      </w:r>
      <w:r w:rsidRPr="00EB24CE">
        <w:rPr>
          <w:rFonts w:eastAsia="Times New Roman" w:cs="Simplified Arabic"/>
          <w:sz w:val="22"/>
          <w:rtl/>
          <w:lang w:val="en-GB" w:eastAsia="en-CA"/>
        </w:rPr>
        <w:t>مصرف التنمية الآسيوي</w:t>
      </w:r>
      <w:r w:rsidR="00F11EF9">
        <w:rPr>
          <w:rFonts w:eastAsia="Times New Roman" w:cs="Simplified Arabic" w:hint="cs"/>
          <w:sz w:val="22"/>
          <w:rtl/>
          <w:lang w:val="en-GB" w:eastAsia="en-CA"/>
        </w:rPr>
        <w:t>؛ و</w:t>
      </w:r>
      <w:r w:rsidR="00F11EF9" w:rsidRPr="00F11EF9">
        <w:rPr>
          <w:rFonts w:eastAsia="Times New Roman" w:cs="Simplified Arabic"/>
          <w:sz w:val="22"/>
          <w:rtl/>
          <w:lang w:val="en-GB" w:eastAsia="en-CA"/>
        </w:rPr>
        <w:t xml:space="preserve">تمويل مشروع مرفق البيئة العالمية: 13,761,469 دولارا أمريكيا؛ </w:t>
      </w:r>
      <w:r w:rsidR="00F11EF9">
        <w:rPr>
          <w:rFonts w:eastAsia="Times New Roman" w:cs="Simplified Arabic" w:hint="cs"/>
          <w:sz w:val="22"/>
          <w:rtl/>
          <w:lang w:val="en-GB" w:eastAsia="en-CA"/>
        </w:rPr>
        <w:t>و</w:t>
      </w:r>
      <w:r w:rsidR="00F11EF9" w:rsidRPr="00F11EF9">
        <w:rPr>
          <w:rFonts w:eastAsia="Times New Roman" w:cs="Simplified Arabic"/>
          <w:sz w:val="22"/>
          <w:rtl/>
          <w:lang w:val="en-GB" w:eastAsia="en-CA"/>
        </w:rPr>
        <w:t>التمويل المشترك: 646,350,000 دولارا أمريكيا.</w:t>
      </w:r>
      <w:r>
        <w:rPr>
          <w:rFonts w:eastAsia="Times New Roman" w:cs="Simplified Arabic" w:hint="cs"/>
          <w:sz w:val="22"/>
          <w:rtl/>
          <w:lang w:eastAsia="en-CA" w:bidi="ar-EG"/>
        </w:rPr>
        <w:t xml:space="preserve"> </w:t>
      </w:r>
      <w:r w:rsidRPr="00EB24CE">
        <w:rPr>
          <w:rFonts w:eastAsia="Times New Roman" w:cs="Simplified Arabic"/>
          <w:sz w:val="22"/>
          <w:rtl/>
          <w:lang w:eastAsia="en-CA"/>
        </w:rPr>
        <w:t>سيقوم هذا المشروع بوضع مرفق البيئة العالمية كمستثمر رئيسي لصندوق شامل يركز على الزراعة الذكية مناخيا، وشركات الأغذية، وأصحاب الحيازات الصغيرة</w:t>
      </w:r>
      <w:r>
        <w:rPr>
          <w:rFonts w:eastAsia="Times New Roman" w:cs="Simplified Arabic" w:hint="cs"/>
          <w:sz w:val="22"/>
          <w:rtl/>
          <w:lang w:eastAsia="en-CA"/>
        </w:rPr>
        <w:t>.</w:t>
      </w:r>
      <w:r w:rsidR="00FB783D">
        <w:rPr>
          <w:rFonts w:eastAsia="Times New Roman" w:cs="Simplified Arabic" w:hint="cs"/>
          <w:sz w:val="22"/>
          <w:rtl/>
          <w:lang w:eastAsia="en-CA"/>
        </w:rPr>
        <w:t xml:space="preserve"> </w:t>
      </w:r>
      <w:r w:rsidR="00FB783D" w:rsidRPr="00FB783D">
        <w:rPr>
          <w:rFonts w:eastAsia="Times New Roman" w:cs="Simplified Arabic"/>
          <w:sz w:val="22"/>
          <w:rtl/>
          <w:lang w:eastAsia="en-CA"/>
        </w:rPr>
        <w:t xml:space="preserve">وصندوق رأس المال الطبيعي هو صندوق تمويل مختلط لرأس المال الطبيعي تتجاوز استثماراته 650 مليون دولار أمريكي وهو مُصمم لدعم تحويل النظم الزراعية والغذائية (زيادة الإنتاجية وتعزيز القدرة على الصمود وتقليل انبعاثات غازات الاحتباس </w:t>
      </w:r>
      <w:r w:rsidR="00FB783D" w:rsidRPr="003B2BE8">
        <w:rPr>
          <w:rFonts w:eastAsia="Times New Roman" w:cs="Simplified Arabic"/>
          <w:sz w:val="22"/>
          <w:rtl/>
          <w:lang w:val="en-GB" w:eastAsia="en-CA"/>
        </w:rPr>
        <w:t>الحراري</w:t>
      </w:r>
      <w:r w:rsidR="00FB783D" w:rsidRPr="00FB783D">
        <w:rPr>
          <w:rFonts w:eastAsia="Times New Roman" w:cs="Simplified Arabic"/>
          <w:sz w:val="22"/>
          <w:rtl/>
          <w:lang w:eastAsia="en-CA"/>
        </w:rPr>
        <w:t>)</w:t>
      </w:r>
      <w:r w:rsidR="00FB783D">
        <w:rPr>
          <w:rFonts w:eastAsia="Times New Roman" w:cs="Simplified Arabic" w:hint="cs"/>
          <w:sz w:val="22"/>
          <w:rtl/>
          <w:lang w:eastAsia="en-CA"/>
        </w:rPr>
        <w:t>.</w:t>
      </w:r>
      <w:r w:rsidR="00D95D9E">
        <w:rPr>
          <w:rFonts w:eastAsia="Times New Roman" w:cs="Simplified Arabic" w:hint="cs"/>
          <w:sz w:val="22"/>
          <w:rtl/>
          <w:lang w:eastAsia="en-CA"/>
        </w:rPr>
        <w:t xml:space="preserve"> وسيساعد هذا المشروع على استعادة 1.6 مليون هكتار </w:t>
      </w:r>
      <w:r w:rsidR="00D95D9E">
        <w:rPr>
          <w:rFonts w:eastAsia="Times New Roman" w:cs="Simplified Arabic" w:hint="cs"/>
          <w:sz w:val="22"/>
          <w:rtl/>
          <w:lang w:eastAsia="en-CA"/>
        </w:rPr>
        <w:lastRenderedPageBreak/>
        <w:t xml:space="preserve">من الأراضي، وتحسين الممارسات في مليون هكتار من الأراضي، مع تجنب أكثر من </w:t>
      </w:r>
      <w:r w:rsidR="00D95D9E">
        <w:rPr>
          <w:rFonts w:eastAsia="Times New Roman" w:cs="Simplified Arabic"/>
          <w:sz w:val="22"/>
          <w:lang w:val="en-GB" w:eastAsia="en-CA"/>
        </w:rPr>
        <w:t>1000</w:t>
      </w:r>
      <w:r w:rsidR="00D95D9E">
        <w:rPr>
          <w:rFonts w:eastAsia="Times New Roman" w:cs="Simplified Arabic" w:hint="cs"/>
          <w:sz w:val="22"/>
          <w:rtl/>
          <w:lang w:val="en-GB" w:eastAsia="en-CA" w:bidi="ar-EG"/>
        </w:rPr>
        <w:t xml:space="preserve"> طن متري من المواد البلاستيكية الكيميائية والزراعية.</w:t>
      </w:r>
      <w:r w:rsidR="00B65AE0">
        <w:rPr>
          <w:rFonts w:eastAsia="Times New Roman" w:cs="Simplified Arabic" w:hint="cs"/>
          <w:sz w:val="22"/>
          <w:rtl/>
          <w:lang w:val="en-GB" w:eastAsia="en-CA" w:bidi="ar-EG"/>
        </w:rPr>
        <w:t xml:space="preserve"> وسيستفيد من المشروع </w:t>
      </w:r>
      <w:r w:rsidR="00B65AE0">
        <w:rPr>
          <w:rFonts w:eastAsia="Times New Roman" w:cs="Simplified Arabic"/>
          <w:sz w:val="22"/>
          <w:lang w:val="en-GB" w:eastAsia="en-CA" w:bidi="ar-EG"/>
        </w:rPr>
        <w:t>300 000</w:t>
      </w:r>
      <w:r w:rsidR="00B65AE0">
        <w:rPr>
          <w:rFonts w:eastAsia="Times New Roman" w:cs="Simplified Arabic" w:hint="cs"/>
          <w:sz w:val="22"/>
          <w:rtl/>
          <w:lang w:val="en-GB" w:eastAsia="en-CA" w:bidi="ar-EG"/>
        </w:rPr>
        <w:t xml:space="preserve"> شخص (51 في </w:t>
      </w:r>
      <w:proofErr w:type="gramStart"/>
      <w:r w:rsidR="00B65AE0">
        <w:rPr>
          <w:rFonts w:eastAsia="Times New Roman" w:cs="Simplified Arabic" w:hint="cs"/>
          <w:sz w:val="22"/>
          <w:rtl/>
          <w:lang w:val="en-GB" w:eastAsia="en-CA" w:bidi="ar-EG"/>
        </w:rPr>
        <w:t>المائة</w:t>
      </w:r>
      <w:proofErr w:type="gramEnd"/>
      <w:r w:rsidR="00B65AE0">
        <w:rPr>
          <w:rFonts w:eastAsia="Times New Roman" w:cs="Simplified Arabic" w:hint="cs"/>
          <w:sz w:val="22"/>
          <w:rtl/>
          <w:lang w:val="en-GB" w:eastAsia="en-CA" w:bidi="ar-EG"/>
        </w:rPr>
        <w:t xml:space="preserve"> منهم من </w:t>
      </w:r>
      <w:r w:rsidR="008542B3">
        <w:rPr>
          <w:rFonts w:eastAsia="Times New Roman" w:cs="Simplified Arabic" w:hint="cs"/>
          <w:sz w:val="22"/>
          <w:rtl/>
          <w:lang w:val="en-GB" w:eastAsia="en-CA" w:bidi="ar-EG"/>
        </w:rPr>
        <w:t>الإناث</w:t>
      </w:r>
      <w:r w:rsidR="00B65AE0">
        <w:rPr>
          <w:rFonts w:eastAsia="Times New Roman" w:cs="Simplified Arabic" w:hint="cs"/>
          <w:sz w:val="22"/>
          <w:rtl/>
          <w:lang w:val="en-GB" w:eastAsia="en-CA" w:bidi="ar-EG"/>
        </w:rPr>
        <w:t>).</w:t>
      </w:r>
    </w:p>
    <w:p w14:paraId="38A8C0A6" w14:textId="10ECF2F1" w:rsidR="00933295" w:rsidRDefault="005E742A" w:rsidP="00C77A68">
      <w:pPr>
        <w:numPr>
          <w:ilvl w:val="0"/>
          <w:numId w:val="21"/>
        </w:numPr>
        <w:spacing w:after="120" w:line="216" w:lineRule="auto"/>
        <w:ind w:firstLine="0"/>
        <w:jc w:val="both"/>
        <w:rPr>
          <w:rFonts w:eastAsia="Times New Roman" w:cs="Simplified Arabic"/>
          <w:sz w:val="22"/>
          <w:lang w:val="en-GB" w:eastAsia="en-CA" w:bidi="ar-EG"/>
        </w:rPr>
      </w:pPr>
      <w:r w:rsidRPr="005E742A">
        <w:rPr>
          <w:rFonts w:eastAsia="Times New Roman" w:cs="Simplified Arabic"/>
          <w:sz w:val="22"/>
          <w:rtl/>
          <w:lang w:val="en-GB" w:eastAsia="en-CA"/>
        </w:rPr>
        <w:t xml:space="preserve">صندوق </w:t>
      </w:r>
      <w:r w:rsidRPr="005E742A">
        <w:rPr>
          <w:rFonts w:eastAsia="Times New Roman" w:cs="Simplified Arabic"/>
          <w:sz w:val="22"/>
          <w:lang w:val="en-GB" w:eastAsia="en-CA"/>
        </w:rPr>
        <w:t>Yield Lab Opportunity Fund I</w:t>
      </w:r>
      <w:r w:rsidRPr="005E742A">
        <w:rPr>
          <w:rFonts w:eastAsia="Times New Roman" w:cs="Simplified Arabic"/>
          <w:sz w:val="22"/>
          <w:rtl/>
          <w:lang w:val="en-GB" w:eastAsia="en-CA"/>
        </w:rPr>
        <w:t>: تسريع التكنولوجيا والابتكار المحلي للنظم الغذائية المستدامة والخالية من الكربون في أمريكا اللاتينية ومنطقة البحر الكاريبي</w:t>
      </w:r>
      <w:r w:rsidR="00AE4316">
        <w:rPr>
          <w:rFonts w:eastAsia="Times New Roman" w:cs="Simplified Arabic" w:hint="cs"/>
          <w:sz w:val="22"/>
          <w:rtl/>
          <w:lang w:val="en-GB" w:eastAsia="en-CA"/>
        </w:rPr>
        <w:t xml:space="preserve"> (مشروع إقليمي: أمريكا اللاتينية والبحر الكاريبي؛ و</w:t>
      </w:r>
      <w:r>
        <w:rPr>
          <w:rFonts w:eastAsia="Times New Roman" w:cs="Simplified Arabic" w:hint="cs"/>
          <w:sz w:val="22"/>
          <w:rtl/>
          <w:lang w:val="en-GB" w:eastAsia="en-CA"/>
        </w:rPr>
        <w:t xml:space="preserve">الوكالة المنفذة: </w:t>
      </w:r>
      <w:r w:rsidRPr="005E742A">
        <w:rPr>
          <w:rFonts w:eastAsia="Times New Roman" w:cs="Simplified Arabic"/>
          <w:sz w:val="22"/>
          <w:rtl/>
          <w:lang w:val="en-GB" w:eastAsia="en-CA"/>
        </w:rPr>
        <w:t xml:space="preserve">مصرف التنمية للبلدان </w:t>
      </w:r>
      <w:r w:rsidRPr="005E742A">
        <w:rPr>
          <w:rFonts w:eastAsia="Times New Roman" w:cs="Simplified Arabic"/>
          <w:sz w:val="22"/>
          <w:rtl/>
          <w:lang w:eastAsia="en-CA"/>
        </w:rPr>
        <w:t>الأمريكية</w:t>
      </w:r>
      <w:r w:rsidR="005E3B20">
        <w:rPr>
          <w:rFonts w:eastAsia="Times New Roman" w:cs="Simplified Arabic" w:hint="cs"/>
          <w:sz w:val="22"/>
          <w:rtl/>
          <w:lang w:eastAsia="en-CA"/>
        </w:rPr>
        <w:t>؛ و</w:t>
      </w:r>
      <w:r w:rsidR="005E3B20" w:rsidRPr="005E3B20">
        <w:rPr>
          <w:rFonts w:eastAsia="Times New Roman" w:cs="Simplified Arabic"/>
          <w:sz w:val="22"/>
          <w:rtl/>
          <w:lang w:eastAsia="en-CA"/>
        </w:rPr>
        <w:t xml:space="preserve">تمويل مشروع مرفق البيئة العالمية: 6,000,000 دولار؛ </w:t>
      </w:r>
      <w:r w:rsidR="005E3B20">
        <w:rPr>
          <w:rFonts w:eastAsia="Times New Roman" w:cs="Simplified Arabic" w:hint="cs"/>
          <w:sz w:val="22"/>
          <w:rtl/>
          <w:lang w:eastAsia="en-CA"/>
        </w:rPr>
        <w:t>و</w:t>
      </w:r>
      <w:r w:rsidR="005E3B20" w:rsidRPr="005E3B20">
        <w:rPr>
          <w:rFonts w:eastAsia="Times New Roman" w:cs="Simplified Arabic"/>
          <w:sz w:val="22"/>
          <w:rtl/>
          <w:lang w:eastAsia="en-CA"/>
        </w:rPr>
        <w:t>التمويل المشترك: 27,275,000 دولار</w:t>
      </w:r>
      <w:r>
        <w:rPr>
          <w:rFonts w:eastAsia="Times New Roman" w:cs="Simplified Arabic" w:hint="cs"/>
          <w:sz w:val="22"/>
          <w:rtl/>
          <w:lang w:val="en-GB" w:eastAsia="en-CA"/>
        </w:rPr>
        <w:t xml:space="preserve">. </w:t>
      </w:r>
      <w:r w:rsidR="005E3B20">
        <w:rPr>
          <w:rFonts w:eastAsia="Times New Roman" w:cs="Simplified Arabic" w:hint="cs"/>
          <w:sz w:val="22"/>
          <w:rtl/>
          <w:lang w:val="en-GB" w:eastAsia="en-CA"/>
        </w:rPr>
        <w:t>و</w:t>
      </w:r>
      <w:r w:rsidRPr="005E742A">
        <w:rPr>
          <w:rFonts w:eastAsia="Times New Roman" w:cs="Simplified Arabic"/>
          <w:sz w:val="22"/>
          <w:rtl/>
          <w:lang w:val="en-GB" w:eastAsia="en-CA"/>
        </w:rPr>
        <w:t xml:space="preserve">سيقوم هذا المشروع بتمويل وتوجيه </w:t>
      </w:r>
      <w:r>
        <w:rPr>
          <w:rFonts w:eastAsia="Times New Roman" w:cs="Simplified Arabic" w:hint="cs"/>
          <w:sz w:val="22"/>
          <w:rtl/>
          <w:lang w:val="en-GB" w:eastAsia="en-CA"/>
        </w:rPr>
        <w:t>حافظة</w:t>
      </w:r>
      <w:r w:rsidRPr="005E742A">
        <w:rPr>
          <w:rFonts w:eastAsia="Times New Roman" w:cs="Simplified Arabic"/>
          <w:sz w:val="22"/>
          <w:rtl/>
          <w:lang w:val="en-GB" w:eastAsia="en-CA"/>
        </w:rPr>
        <w:t xml:space="preserve"> تضم ما يصل إلى 30 شركة</w:t>
      </w:r>
      <w:r>
        <w:rPr>
          <w:rFonts w:eastAsia="Times New Roman" w:cs="Simplified Arabic" w:hint="cs"/>
          <w:sz w:val="22"/>
          <w:rtl/>
          <w:lang w:val="en-GB" w:eastAsia="en-CA"/>
        </w:rPr>
        <w:t xml:space="preserve"> "تكنولوجيا زراعية"</w:t>
      </w:r>
      <w:r>
        <w:rPr>
          <w:rFonts w:eastAsia="Times New Roman" w:cs="Simplified Arabic"/>
          <w:sz w:val="22"/>
          <w:rtl/>
          <w:lang w:val="en-GB" w:eastAsia="en-CA"/>
        </w:rPr>
        <w:t xml:space="preserve"> في مرحلة مبكرة </w:t>
      </w:r>
      <w:r>
        <w:rPr>
          <w:rFonts w:eastAsia="Times New Roman" w:cs="Simplified Arabic" w:hint="cs"/>
          <w:sz w:val="22"/>
          <w:rtl/>
          <w:lang w:val="en-GB" w:eastAsia="en-CA"/>
        </w:rPr>
        <w:t xml:space="preserve">ستتلقى على حقوق الملكية والدعم المخصص. الشريك المنفذ، </w:t>
      </w:r>
      <w:r>
        <w:rPr>
          <w:rFonts w:eastAsia="Times New Roman" w:cs="Simplified Arabic"/>
          <w:sz w:val="22"/>
          <w:lang w:val="en-GB" w:eastAsia="en-CA"/>
        </w:rPr>
        <w:t>Yield lab </w:t>
      </w:r>
      <w:proofErr w:type="spellStart"/>
      <w:r>
        <w:rPr>
          <w:rFonts w:eastAsia="Times New Roman" w:cs="Simplified Arabic"/>
          <w:sz w:val="22"/>
          <w:lang w:val="en-GB" w:eastAsia="en-CA"/>
        </w:rPr>
        <w:t>latam</w:t>
      </w:r>
      <w:proofErr w:type="spellEnd"/>
      <w:r>
        <w:rPr>
          <w:rFonts w:eastAsia="Times New Roman" w:cs="Simplified Arabic" w:hint="cs"/>
          <w:sz w:val="22"/>
          <w:rtl/>
          <w:lang w:val="en-GB" w:eastAsia="en-CA" w:bidi="ar-EG"/>
        </w:rPr>
        <w:t xml:space="preserve">، هو صندوق استثماري يدعم الشركات الناشئة في المراحل المبكرة التي تعمل على المحاصيل المكثفة في أمريكا الوسطى والمكسيك ومنطقة البحر الكاريبي، </w:t>
      </w:r>
      <w:r w:rsidRPr="005E742A">
        <w:rPr>
          <w:rFonts w:eastAsia="Times New Roman" w:cs="Simplified Arabic"/>
          <w:sz w:val="22"/>
          <w:rtl/>
          <w:lang w:val="en-GB" w:eastAsia="en-CA"/>
        </w:rPr>
        <w:t>بالإضافة إلى الثروة الحيوانية والزراعة وتربية الأحياء المائية في أمريكا الجنوبية ومنطقة الأنديز</w:t>
      </w:r>
      <w:r>
        <w:rPr>
          <w:rFonts w:eastAsia="Times New Roman" w:cs="Simplified Arabic" w:hint="cs"/>
          <w:sz w:val="22"/>
          <w:rtl/>
          <w:lang w:eastAsia="en-CA" w:bidi="ar-EG"/>
        </w:rPr>
        <w:t>.</w:t>
      </w:r>
      <w:r w:rsidR="00B726B3">
        <w:rPr>
          <w:rFonts w:eastAsia="Times New Roman" w:cs="Simplified Arabic" w:hint="cs"/>
          <w:sz w:val="22"/>
          <w:rtl/>
          <w:lang w:eastAsia="en-CA" w:bidi="ar-EG"/>
        </w:rPr>
        <w:t xml:space="preserve"> </w:t>
      </w:r>
      <w:r w:rsidR="00B726B3" w:rsidRPr="00B726B3">
        <w:rPr>
          <w:rFonts w:eastAsia="Times New Roman" w:cs="Simplified Arabic"/>
          <w:sz w:val="22"/>
          <w:rtl/>
          <w:lang w:eastAsia="en-CA"/>
        </w:rPr>
        <w:t>وستُستثمر أموال مرفق البيئة العالمية بوصفه شريك في حقوق الملكية</w:t>
      </w:r>
      <w:r w:rsidR="00B726B3">
        <w:rPr>
          <w:rFonts w:eastAsia="Times New Roman" w:cs="Simplified Arabic" w:hint="cs"/>
          <w:sz w:val="22"/>
          <w:rtl/>
          <w:lang w:eastAsia="en-CA" w:bidi="ar-EG"/>
        </w:rPr>
        <w:t>.</w:t>
      </w:r>
      <w:r w:rsidR="00923E27">
        <w:rPr>
          <w:rFonts w:eastAsia="Times New Roman" w:cs="Simplified Arabic" w:hint="cs"/>
          <w:sz w:val="22"/>
          <w:rtl/>
          <w:lang w:eastAsia="en-CA" w:bidi="ar-EG"/>
        </w:rPr>
        <w:t xml:space="preserve"> </w:t>
      </w:r>
      <w:r w:rsidR="00923E27" w:rsidRPr="00923E27">
        <w:rPr>
          <w:rFonts w:eastAsia="Times New Roman" w:cs="Simplified Arabic"/>
          <w:sz w:val="22"/>
          <w:rtl/>
          <w:lang w:eastAsia="en-CA"/>
        </w:rPr>
        <w:t xml:space="preserve">ويهدف المشروع إلى تحسين ممارسات 13.6 مليون هكتار من الأراضي، والتخفيف من 12.6 مليون طن من مكافئ ثاني أكسيد الكربون على مدى 20 عاما، والحد من أكثر من </w:t>
      </w:r>
      <w:r w:rsidR="00764EC1">
        <w:rPr>
          <w:rFonts w:eastAsia="Times New Roman" w:cs="Simplified Arabic"/>
          <w:sz w:val="22"/>
          <w:lang w:eastAsia="en-CA"/>
        </w:rPr>
        <w:t>5000</w:t>
      </w:r>
      <w:r w:rsidR="00923E27" w:rsidRPr="00923E27">
        <w:rPr>
          <w:rFonts w:eastAsia="Times New Roman" w:cs="Simplified Arabic"/>
          <w:sz w:val="22"/>
          <w:rtl/>
          <w:lang w:eastAsia="en-CA"/>
        </w:rPr>
        <w:t xml:space="preserve"> طن متري من المواد الكيميائية التي تثير قلقا على مستوى العالم</w:t>
      </w:r>
      <w:r w:rsidR="00923E27">
        <w:rPr>
          <w:rFonts w:eastAsia="Times New Roman" w:cs="Simplified Arabic" w:hint="cs"/>
          <w:sz w:val="22"/>
          <w:rtl/>
          <w:lang w:eastAsia="en-CA" w:bidi="ar-EG"/>
        </w:rPr>
        <w:t>.</w:t>
      </w:r>
      <w:r w:rsidR="00764EC1">
        <w:rPr>
          <w:rFonts w:eastAsia="Times New Roman" w:cs="Simplified Arabic" w:hint="cs"/>
          <w:sz w:val="22"/>
          <w:rtl/>
          <w:lang w:eastAsia="en-CA" w:bidi="ar-EG"/>
        </w:rPr>
        <w:t xml:space="preserve"> وسيستفيد من المشروع </w:t>
      </w:r>
      <w:r w:rsidR="00764EC1">
        <w:rPr>
          <w:rFonts w:eastAsia="Times New Roman" w:cs="Simplified Arabic"/>
          <w:sz w:val="22"/>
          <w:lang w:val="en-GB" w:eastAsia="en-CA" w:bidi="ar-EG"/>
        </w:rPr>
        <w:t>270 000</w:t>
      </w:r>
      <w:r w:rsidR="00764EC1">
        <w:rPr>
          <w:rFonts w:eastAsia="Times New Roman" w:cs="Simplified Arabic" w:hint="cs"/>
          <w:sz w:val="22"/>
          <w:rtl/>
          <w:lang w:val="en-GB" w:eastAsia="en-CA" w:bidi="ar-EG"/>
        </w:rPr>
        <w:t xml:space="preserve"> شخص (30 في </w:t>
      </w:r>
      <w:proofErr w:type="gramStart"/>
      <w:r w:rsidR="00764EC1">
        <w:rPr>
          <w:rFonts w:eastAsia="Times New Roman" w:cs="Simplified Arabic" w:hint="cs"/>
          <w:sz w:val="22"/>
          <w:rtl/>
          <w:lang w:val="en-GB" w:eastAsia="en-CA" w:bidi="ar-EG"/>
        </w:rPr>
        <w:t>المائة</w:t>
      </w:r>
      <w:proofErr w:type="gramEnd"/>
      <w:r w:rsidR="00764EC1">
        <w:rPr>
          <w:rFonts w:eastAsia="Times New Roman" w:cs="Simplified Arabic" w:hint="cs"/>
          <w:sz w:val="22"/>
          <w:rtl/>
          <w:lang w:val="en-GB" w:eastAsia="en-CA" w:bidi="ar-EG"/>
        </w:rPr>
        <w:t xml:space="preserve"> منهم من </w:t>
      </w:r>
      <w:r w:rsidR="008542B3">
        <w:rPr>
          <w:rFonts w:eastAsia="Times New Roman" w:cs="Simplified Arabic" w:hint="cs"/>
          <w:sz w:val="22"/>
          <w:rtl/>
          <w:lang w:val="en-GB" w:eastAsia="en-CA" w:bidi="ar-EG"/>
        </w:rPr>
        <w:t>الإناث</w:t>
      </w:r>
      <w:r w:rsidR="00764EC1">
        <w:rPr>
          <w:rFonts w:eastAsia="Times New Roman" w:cs="Simplified Arabic" w:hint="cs"/>
          <w:sz w:val="22"/>
          <w:rtl/>
          <w:lang w:val="en-GB" w:eastAsia="en-CA" w:bidi="ar-EG"/>
        </w:rPr>
        <w:t>).</w:t>
      </w:r>
    </w:p>
    <w:p w14:paraId="2E1459C4" w14:textId="2A0E38E6" w:rsidR="008542B3" w:rsidRDefault="008542B3" w:rsidP="00C77A68">
      <w:pPr>
        <w:numPr>
          <w:ilvl w:val="0"/>
          <w:numId w:val="21"/>
        </w:numPr>
        <w:spacing w:after="120" w:line="216" w:lineRule="auto"/>
        <w:ind w:firstLine="0"/>
        <w:jc w:val="both"/>
        <w:rPr>
          <w:rFonts w:eastAsia="Times New Roman" w:cs="Simplified Arabic"/>
          <w:sz w:val="22"/>
          <w:lang w:val="en-GB" w:eastAsia="en-CA" w:bidi="ar-EG"/>
        </w:rPr>
      </w:pPr>
      <w:r w:rsidRPr="00537439">
        <w:rPr>
          <w:rFonts w:eastAsia="Times New Roman" w:cs="Simplified Arabic"/>
          <w:b/>
          <w:bCs/>
          <w:sz w:val="22"/>
          <w:rtl/>
          <w:lang w:val="en-GB" w:eastAsia="en-CA"/>
        </w:rPr>
        <w:t>الاستخدام المبتكر للصكوك المالية من أجل حفظ التنوع البيولوجي واستعادته في أمريكا اللاتينية ومنطقة البحر الكاريبي</w:t>
      </w:r>
      <w:r w:rsidR="00E358D1">
        <w:rPr>
          <w:rFonts w:eastAsia="Times New Roman" w:cs="Simplified Arabic" w:hint="cs"/>
          <w:sz w:val="22"/>
          <w:rtl/>
          <w:lang w:val="en-GB" w:eastAsia="en-CA"/>
        </w:rPr>
        <w:t xml:space="preserve"> (</w:t>
      </w:r>
      <w:r w:rsidR="00E358D1">
        <w:rPr>
          <w:rFonts w:eastAsia="Times New Roman" w:cs="Simplified Arabic" w:hint="cs"/>
          <w:sz w:val="22"/>
          <w:rtl/>
          <w:lang w:val="en-GB" w:eastAsia="en-CA" w:bidi="ar-EG"/>
        </w:rPr>
        <w:t>مشروع إقليمي في أمريكيا اللاتينية والبحر الكاريبي؛</w:t>
      </w:r>
      <w:r w:rsidRPr="008542B3">
        <w:rPr>
          <w:rFonts w:eastAsia="Times New Roman" w:cs="Simplified Arabic"/>
          <w:sz w:val="22"/>
          <w:rtl/>
          <w:lang w:val="en-GB" w:eastAsia="en-CA"/>
        </w:rPr>
        <w:t xml:space="preserve"> </w:t>
      </w:r>
      <w:r w:rsidR="00E358D1">
        <w:rPr>
          <w:rFonts w:eastAsia="Times New Roman" w:cs="Simplified Arabic" w:hint="cs"/>
          <w:sz w:val="22"/>
          <w:rtl/>
          <w:lang w:val="en-GB" w:eastAsia="en-CA"/>
        </w:rPr>
        <w:t>و</w:t>
      </w:r>
      <w:r w:rsidRPr="008542B3">
        <w:rPr>
          <w:rFonts w:eastAsia="Times New Roman" w:cs="Simplified Arabic"/>
          <w:sz w:val="22"/>
          <w:rtl/>
          <w:lang w:val="en-GB" w:eastAsia="en-CA"/>
        </w:rPr>
        <w:t>وكالة مرفق البيئة العالمية: مصرف التنمية للبلدان الأمريكية</w:t>
      </w:r>
      <w:r w:rsidR="00E358D1">
        <w:rPr>
          <w:rFonts w:eastAsia="Times New Roman" w:cs="Simplified Arabic" w:hint="cs"/>
          <w:sz w:val="22"/>
          <w:rtl/>
          <w:lang w:val="en-GB" w:eastAsia="en-CA"/>
        </w:rPr>
        <w:t>؛ و</w:t>
      </w:r>
      <w:r w:rsidR="00E358D1" w:rsidRPr="00E358D1">
        <w:rPr>
          <w:rFonts w:eastAsia="Times New Roman" w:cs="Simplified Arabic"/>
          <w:sz w:val="22"/>
          <w:rtl/>
          <w:lang w:val="en-GB" w:eastAsia="en-CA"/>
        </w:rPr>
        <w:t xml:space="preserve">تمويل مشروع مرفق البيئة العالمية: 40,180,000 دولار؛ </w:t>
      </w:r>
      <w:r w:rsidR="000432BF">
        <w:rPr>
          <w:rFonts w:eastAsia="Times New Roman" w:cs="Simplified Arabic" w:hint="cs"/>
          <w:sz w:val="22"/>
          <w:rtl/>
          <w:lang w:val="en-GB" w:eastAsia="en-CA"/>
        </w:rPr>
        <w:t>و</w:t>
      </w:r>
      <w:r w:rsidR="00E358D1" w:rsidRPr="00E358D1">
        <w:rPr>
          <w:rFonts w:eastAsia="Times New Roman" w:cs="Simplified Arabic"/>
          <w:sz w:val="22"/>
          <w:rtl/>
          <w:lang w:val="en-GB" w:eastAsia="en-CA"/>
        </w:rPr>
        <w:t>التمويل المشترك: 641,280,000 دولار.</w:t>
      </w:r>
      <w:r w:rsidR="006F65A4">
        <w:rPr>
          <w:rFonts w:eastAsia="Times New Roman" w:cs="Simplified Arabic" w:hint="cs"/>
          <w:sz w:val="22"/>
          <w:rtl/>
          <w:lang w:eastAsia="en-CA" w:bidi="ar-EG"/>
        </w:rPr>
        <w:t xml:space="preserve"> </w:t>
      </w:r>
      <w:r w:rsidR="006F65A4" w:rsidRPr="006F65A4">
        <w:rPr>
          <w:rFonts w:eastAsia="Times New Roman" w:cs="Simplified Arabic"/>
          <w:sz w:val="22"/>
          <w:rtl/>
          <w:lang w:eastAsia="en-CA"/>
        </w:rPr>
        <w:t xml:space="preserve">إن الهدف من هذا المشروع هو إنشاء مرفق إقليمي لدعم حفظ التنوع البيولوجي واستعادته بما يتماشى مع إطار </w:t>
      </w:r>
      <w:proofErr w:type="spellStart"/>
      <w:r w:rsidR="006F65A4" w:rsidRPr="006F65A4">
        <w:rPr>
          <w:rFonts w:eastAsia="Times New Roman" w:cs="Simplified Arabic"/>
          <w:sz w:val="22"/>
          <w:rtl/>
          <w:lang w:eastAsia="en-CA"/>
        </w:rPr>
        <w:t>كونمينغ</w:t>
      </w:r>
      <w:proofErr w:type="spellEnd"/>
      <w:r w:rsidR="006F65A4" w:rsidRPr="006F65A4">
        <w:rPr>
          <w:rFonts w:eastAsia="Times New Roman" w:cs="Simplified Arabic"/>
          <w:sz w:val="22"/>
          <w:rtl/>
          <w:lang w:eastAsia="en-CA"/>
        </w:rPr>
        <w:t xml:space="preserve">-مونتريال العالمي للتنوع البيولوجي في </w:t>
      </w:r>
      <w:r w:rsidR="000432BF">
        <w:rPr>
          <w:rFonts w:eastAsia="Times New Roman" w:cs="Simplified Arabic" w:hint="cs"/>
          <w:sz w:val="22"/>
          <w:rtl/>
          <w:lang w:eastAsia="en-CA"/>
        </w:rPr>
        <w:t>ثلاثة</w:t>
      </w:r>
      <w:r w:rsidR="006F65A4" w:rsidRPr="006F65A4">
        <w:rPr>
          <w:rFonts w:eastAsia="Times New Roman" w:cs="Simplified Arabic"/>
          <w:sz w:val="22"/>
          <w:rtl/>
          <w:lang w:eastAsia="en-CA"/>
        </w:rPr>
        <w:t xml:space="preserve"> بلدان على الأقل من بلدان أمريكا اللاتينية والبحر الكاريبي</w:t>
      </w:r>
      <w:r w:rsidR="006F65A4">
        <w:rPr>
          <w:rFonts w:eastAsia="Times New Roman" w:cs="Simplified Arabic" w:hint="cs"/>
          <w:sz w:val="22"/>
          <w:rtl/>
          <w:lang w:eastAsia="en-CA" w:bidi="ar-EG"/>
        </w:rPr>
        <w:t>.</w:t>
      </w:r>
      <w:r w:rsidR="005366D5">
        <w:rPr>
          <w:rFonts w:eastAsia="Times New Roman" w:cs="Simplified Arabic" w:hint="cs"/>
          <w:sz w:val="22"/>
          <w:rtl/>
          <w:lang w:eastAsia="en-CA" w:bidi="ar-EG"/>
        </w:rPr>
        <w:t xml:space="preserve"> </w:t>
      </w:r>
      <w:r w:rsidR="005366D5" w:rsidRPr="005366D5">
        <w:rPr>
          <w:rFonts w:eastAsia="Times New Roman" w:cs="Simplified Arabic"/>
          <w:sz w:val="22"/>
          <w:rtl/>
          <w:lang w:eastAsia="en-CA"/>
        </w:rPr>
        <w:t xml:space="preserve">ويقدم هيكل التمويل المختلط هذا حلا مبتكرا لتحديات الحفظ الحادة من خلال الجمع بين تعزيز الائتمان من ضمانات مصرف التنمية للبلدان </w:t>
      </w:r>
      <w:r w:rsidR="005366D5" w:rsidRPr="003B2BE8">
        <w:rPr>
          <w:rFonts w:eastAsia="Times New Roman" w:cs="Simplified Arabic"/>
          <w:sz w:val="22"/>
          <w:rtl/>
          <w:lang w:val="en-GB" w:eastAsia="en-CA" w:bidi="ar-EG"/>
        </w:rPr>
        <w:t>الأمريكية</w:t>
      </w:r>
      <w:r w:rsidR="005366D5" w:rsidRPr="005366D5">
        <w:rPr>
          <w:rFonts w:eastAsia="Times New Roman" w:cs="Simplified Arabic"/>
          <w:sz w:val="22"/>
          <w:rtl/>
          <w:lang w:eastAsia="en-CA"/>
        </w:rPr>
        <w:t xml:space="preserve"> ومرفق البيئة العالمية مع حافز قوي لجهود الحفظ: يمكن تحويل ضمانات مرفق البيئة العالمية إلى منحة تستهدف جهود الحفظ في حالة استيفاء بعض المعالم البارزة للحفظ</w:t>
      </w:r>
      <w:r w:rsidR="005366D5">
        <w:rPr>
          <w:rFonts w:eastAsia="Times New Roman" w:cs="Simplified Arabic" w:hint="cs"/>
          <w:sz w:val="22"/>
          <w:rtl/>
          <w:lang w:eastAsia="en-CA" w:bidi="ar-EG"/>
        </w:rPr>
        <w:t>.</w:t>
      </w:r>
      <w:r w:rsidR="00F715C0">
        <w:rPr>
          <w:rFonts w:eastAsia="Times New Roman" w:cs="Simplified Arabic" w:hint="cs"/>
          <w:sz w:val="22"/>
          <w:rtl/>
          <w:lang w:eastAsia="en-CA" w:bidi="ar-EG"/>
        </w:rPr>
        <w:t xml:space="preserve"> </w:t>
      </w:r>
      <w:r w:rsidR="00F715C0" w:rsidRPr="00F715C0">
        <w:rPr>
          <w:rFonts w:eastAsia="Times New Roman" w:cs="Simplified Arabic"/>
          <w:sz w:val="22"/>
          <w:rtl/>
          <w:lang w:eastAsia="en-CA"/>
        </w:rPr>
        <w:t>وتأتي عمليات إعادة التدفق من الاستثمار من غير المنح المقدم من مرفق البيئة العالمية من علاوة الضمان على أساس سنوي والضمانات غير المسماة التي ليس لها حدث لقابلية للتحويل</w:t>
      </w:r>
      <w:r w:rsidR="00F715C0">
        <w:rPr>
          <w:rFonts w:eastAsia="Times New Roman" w:cs="Simplified Arabic" w:hint="cs"/>
          <w:sz w:val="22"/>
          <w:rtl/>
          <w:lang w:eastAsia="en-CA" w:bidi="ar-EG"/>
        </w:rPr>
        <w:t>.</w:t>
      </w:r>
      <w:r w:rsidR="00C61BC4">
        <w:rPr>
          <w:rFonts w:eastAsia="Times New Roman" w:cs="Simplified Arabic" w:hint="cs"/>
          <w:sz w:val="22"/>
          <w:rtl/>
          <w:lang w:eastAsia="en-CA" w:bidi="ar-EG"/>
        </w:rPr>
        <w:t xml:space="preserve"> </w:t>
      </w:r>
      <w:r w:rsidR="00C61BC4" w:rsidRPr="00C61BC4">
        <w:rPr>
          <w:rFonts w:eastAsia="Times New Roman" w:cs="Simplified Arabic"/>
          <w:sz w:val="22"/>
          <w:rtl/>
          <w:lang w:eastAsia="en-CA"/>
        </w:rPr>
        <w:t>ومن المتوقع أن يحسن المشروع إدارة 2.1 مليون هكتار من المناطق المحمية البرية و40.6 مليون هكتار من المناطق المحمية البحرية، فضلا عن استعادة</w:t>
      </w:r>
      <w:r w:rsidR="00C61BC4">
        <w:rPr>
          <w:rFonts w:eastAsia="Times New Roman" w:cs="Simplified Arabic" w:hint="cs"/>
          <w:sz w:val="22"/>
          <w:rtl/>
          <w:lang w:eastAsia="en-CA"/>
        </w:rPr>
        <w:t xml:space="preserve"> </w:t>
      </w:r>
      <w:r w:rsidR="00C61BC4">
        <w:rPr>
          <w:rFonts w:eastAsia="Times New Roman" w:cs="Simplified Arabic"/>
          <w:sz w:val="22"/>
          <w:lang w:val="en-GB" w:eastAsia="en-CA"/>
        </w:rPr>
        <w:t>200 000</w:t>
      </w:r>
      <w:r w:rsidR="00C61BC4">
        <w:rPr>
          <w:rFonts w:eastAsia="Times New Roman" w:cs="Simplified Arabic" w:hint="cs"/>
          <w:sz w:val="22"/>
          <w:rtl/>
          <w:lang w:val="en-GB" w:eastAsia="en-CA" w:bidi="ar-EG"/>
        </w:rPr>
        <w:t xml:space="preserve"> هكتار من الأراضي، وإفادة </w:t>
      </w:r>
      <w:r w:rsidR="00C61BC4">
        <w:rPr>
          <w:rFonts w:eastAsia="Times New Roman" w:cs="Simplified Arabic"/>
          <w:sz w:val="22"/>
          <w:lang w:val="en-GB" w:eastAsia="en-CA" w:bidi="ar-EG"/>
        </w:rPr>
        <w:t>310 000</w:t>
      </w:r>
      <w:r w:rsidR="00C61BC4">
        <w:rPr>
          <w:rFonts w:eastAsia="Times New Roman" w:cs="Simplified Arabic" w:hint="cs"/>
          <w:sz w:val="22"/>
          <w:rtl/>
          <w:lang w:val="en-GB" w:eastAsia="en-CA" w:bidi="ar-EG"/>
        </w:rPr>
        <w:t xml:space="preserve"> شخص (50 في </w:t>
      </w:r>
      <w:proofErr w:type="gramStart"/>
      <w:r w:rsidR="00C61BC4">
        <w:rPr>
          <w:rFonts w:eastAsia="Times New Roman" w:cs="Simplified Arabic" w:hint="cs"/>
          <w:sz w:val="22"/>
          <w:rtl/>
          <w:lang w:val="en-GB" w:eastAsia="en-CA" w:bidi="ar-EG"/>
        </w:rPr>
        <w:t>المائة</w:t>
      </w:r>
      <w:proofErr w:type="gramEnd"/>
      <w:r w:rsidR="00C61BC4">
        <w:rPr>
          <w:rFonts w:eastAsia="Times New Roman" w:cs="Simplified Arabic" w:hint="cs"/>
          <w:sz w:val="22"/>
          <w:rtl/>
          <w:lang w:val="en-GB" w:eastAsia="en-CA" w:bidi="ar-EG"/>
        </w:rPr>
        <w:t xml:space="preserve"> منهم من الإناث).</w:t>
      </w:r>
    </w:p>
    <w:p w14:paraId="7D55AB4A" w14:textId="60F65B26" w:rsidR="00285D49" w:rsidRDefault="00285D49" w:rsidP="00C77A68">
      <w:pPr>
        <w:numPr>
          <w:ilvl w:val="0"/>
          <w:numId w:val="21"/>
        </w:numPr>
        <w:spacing w:after="120" w:line="216" w:lineRule="auto"/>
        <w:ind w:firstLine="0"/>
        <w:jc w:val="both"/>
        <w:rPr>
          <w:rFonts w:eastAsia="Times New Roman" w:cs="Simplified Arabic"/>
          <w:sz w:val="22"/>
          <w:lang w:val="en-GB" w:eastAsia="en-CA" w:bidi="ar-EG"/>
        </w:rPr>
      </w:pPr>
      <w:r w:rsidRPr="000432BF">
        <w:rPr>
          <w:rFonts w:eastAsia="Times New Roman" w:cs="Simplified Arabic"/>
          <w:b/>
          <w:bCs/>
          <w:sz w:val="22"/>
          <w:rtl/>
          <w:lang w:val="en-GB" w:eastAsia="en-CA"/>
        </w:rPr>
        <w:t>آلية</w:t>
      </w:r>
      <w:r w:rsidR="002B0C3A" w:rsidRPr="000432BF">
        <w:rPr>
          <w:rFonts w:eastAsia="Times New Roman" w:cs="Simplified Arabic" w:hint="cs"/>
          <w:b/>
          <w:bCs/>
          <w:sz w:val="22"/>
          <w:rtl/>
          <w:lang w:val="en-GB" w:eastAsia="en-CA"/>
        </w:rPr>
        <w:t xml:space="preserve"> </w:t>
      </w:r>
      <w:r w:rsidRPr="000432BF">
        <w:rPr>
          <w:rFonts w:eastAsia="Times New Roman" w:cs="Simplified Arabic"/>
          <w:b/>
          <w:bCs/>
          <w:sz w:val="22"/>
          <w:lang w:eastAsia="en-CA" w:bidi="ar-EG"/>
        </w:rPr>
        <w:t>Brazil Living Amazon</w:t>
      </w:r>
      <w:r w:rsidR="002B0C3A" w:rsidRPr="000432BF">
        <w:rPr>
          <w:rFonts w:eastAsia="Times New Roman" w:cs="Simplified Arabic" w:hint="cs"/>
          <w:b/>
          <w:bCs/>
          <w:sz w:val="22"/>
          <w:rtl/>
          <w:lang w:eastAsia="en-CA" w:bidi="ar-EG"/>
        </w:rPr>
        <w:t>.</w:t>
      </w:r>
      <w:r w:rsidR="002B0C3A">
        <w:rPr>
          <w:rFonts w:eastAsia="Times New Roman" w:cs="Simplified Arabic" w:hint="cs"/>
          <w:sz w:val="22"/>
          <w:rtl/>
          <w:lang w:eastAsia="en-CA" w:bidi="ar-EG"/>
        </w:rPr>
        <w:t xml:space="preserve"> </w:t>
      </w:r>
      <w:proofErr w:type="gramStart"/>
      <w:r w:rsidR="000432BF">
        <w:rPr>
          <w:rFonts w:eastAsia="Times New Roman" w:cs="Simplified Arabic" w:hint="cs"/>
          <w:sz w:val="22"/>
          <w:rtl/>
          <w:lang w:eastAsia="en-CA" w:bidi="ar-EG"/>
        </w:rPr>
        <w:t xml:space="preserve">( </w:t>
      </w:r>
      <w:r w:rsidR="008B7282">
        <w:rPr>
          <w:rFonts w:eastAsia="Times New Roman" w:cs="Simplified Arabic" w:hint="cs"/>
          <w:sz w:val="22"/>
          <w:rtl/>
          <w:lang w:eastAsia="en-CA" w:bidi="ar-EG"/>
        </w:rPr>
        <w:t>وكالة</w:t>
      </w:r>
      <w:proofErr w:type="gramEnd"/>
      <w:r w:rsidR="008B7282">
        <w:rPr>
          <w:rFonts w:eastAsia="Times New Roman" w:cs="Simplified Arabic" w:hint="cs"/>
          <w:sz w:val="22"/>
          <w:rtl/>
          <w:lang w:eastAsia="en-CA" w:bidi="ar-EG"/>
        </w:rPr>
        <w:t xml:space="preserve"> </w:t>
      </w:r>
      <w:r w:rsidR="000432BF">
        <w:rPr>
          <w:rFonts w:eastAsia="Times New Roman" w:cs="Simplified Arabic" w:hint="cs"/>
          <w:sz w:val="22"/>
          <w:rtl/>
          <w:lang w:eastAsia="en-CA" w:bidi="ar-EG"/>
        </w:rPr>
        <w:t>مرفق البيئة العالمية</w:t>
      </w:r>
      <w:r w:rsidR="008B7282">
        <w:rPr>
          <w:rFonts w:eastAsia="Times New Roman" w:cs="Simplified Arabic" w:hint="cs"/>
          <w:sz w:val="22"/>
          <w:rtl/>
          <w:lang w:eastAsia="en-CA" w:bidi="ar-EG"/>
        </w:rPr>
        <w:t xml:space="preserve"> </w:t>
      </w:r>
      <w:r w:rsidR="002B0C3A">
        <w:rPr>
          <w:rFonts w:eastAsia="Times New Roman" w:cs="Simplified Arabic" w:hint="cs"/>
          <w:sz w:val="22"/>
          <w:rtl/>
          <w:lang w:eastAsia="en-CA" w:bidi="ar-EG"/>
        </w:rPr>
        <w:t xml:space="preserve">الوكالة المنفذة: الصندوق البرازيلي للتنوع البيولوجي؛ تمويل المشروع المقدم من مرفق البيئة العالمية: </w:t>
      </w:r>
      <w:r w:rsidR="002B0C3A">
        <w:rPr>
          <w:rFonts w:eastAsia="Times New Roman" w:cs="Simplified Arabic"/>
          <w:sz w:val="22"/>
          <w:lang w:val="en-GB" w:eastAsia="en-CA" w:bidi="ar-EG"/>
        </w:rPr>
        <w:t>6 200 000</w:t>
      </w:r>
      <w:r w:rsidR="002B0C3A">
        <w:rPr>
          <w:rFonts w:eastAsia="Times New Roman" w:cs="Simplified Arabic" w:hint="cs"/>
          <w:sz w:val="22"/>
          <w:rtl/>
          <w:lang w:val="en-GB" w:eastAsia="en-CA" w:bidi="ar-EG"/>
        </w:rPr>
        <w:t xml:space="preserve"> دولار أمريكي؛ التمويل المشترك: </w:t>
      </w:r>
      <w:r w:rsidR="002B0C3A">
        <w:rPr>
          <w:rFonts w:eastAsia="Times New Roman" w:cs="Simplified Arabic"/>
          <w:sz w:val="22"/>
          <w:lang w:val="en-GB" w:eastAsia="en-CA" w:bidi="ar-EG"/>
        </w:rPr>
        <w:t>46 600 000</w:t>
      </w:r>
      <w:r w:rsidR="002B0C3A">
        <w:rPr>
          <w:rFonts w:eastAsia="Times New Roman" w:cs="Simplified Arabic" w:hint="cs"/>
          <w:sz w:val="22"/>
          <w:rtl/>
          <w:lang w:val="en-GB" w:eastAsia="en-CA" w:bidi="ar-EG"/>
        </w:rPr>
        <w:t xml:space="preserve"> دولار أمريكي. </w:t>
      </w:r>
      <w:r w:rsidR="002B0C3A" w:rsidRPr="002B0C3A">
        <w:rPr>
          <w:rFonts w:eastAsia="Times New Roman" w:cs="Simplified Arabic"/>
          <w:sz w:val="22"/>
          <w:rtl/>
          <w:lang w:val="en-GB" w:eastAsia="en-CA"/>
        </w:rPr>
        <w:t>إن الهدف من هذا المشروع هو حماية غابات الأمازون المطيرة من خلال تعزيز منظمات التنوع البيولوجي الاجتماعي والشركات وسلاسل الإمداد في نظام المناطق المحمية البرازيلية</w:t>
      </w:r>
      <w:r w:rsidR="002B0C3A">
        <w:rPr>
          <w:rFonts w:eastAsia="Times New Roman" w:cs="Simplified Arabic" w:hint="cs"/>
          <w:sz w:val="22"/>
          <w:rtl/>
          <w:lang w:eastAsia="en-CA" w:bidi="ar-EG"/>
        </w:rPr>
        <w:t>.</w:t>
      </w:r>
      <w:r w:rsidR="00096364">
        <w:rPr>
          <w:rFonts w:eastAsia="Times New Roman" w:cs="Simplified Arabic" w:hint="cs"/>
          <w:sz w:val="22"/>
          <w:rtl/>
          <w:lang w:eastAsia="en-CA" w:bidi="ar-EG"/>
        </w:rPr>
        <w:t xml:space="preserve"> وتمثل آلية </w:t>
      </w:r>
      <w:r w:rsidR="00096364">
        <w:rPr>
          <w:rFonts w:eastAsia="Times New Roman" w:cs="Simplified Arabic"/>
          <w:sz w:val="22"/>
          <w:lang w:val="en-GB" w:eastAsia="en-CA" w:bidi="ar-EG"/>
        </w:rPr>
        <w:t>Living Amazon</w:t>
      </w:r>
      <w:r w:rsidR="00096364">
        <w:rPr>
          <w:rFonts w:eastAsia="Times New Roman" w:cs="Simplified Arabic" w:hint="cs"/>
          <w:sz w:val="22"/>
          <w:rtl/>
          <w:lang w:val="en-GB" w:eastAsia="en-CA" w:bidi="ar-EG"/>
        </w:rPr>
        <w:t xml:space="preserve"> نموذج أعمال جديدا يستفيد من منتج من منتجات أسواق رأس المال يسمى شهادة مستحقات الأعمال الزراعية لتمويل أنشطة الحفظ لمشرفي منطقة الأمازون (الشعوب الأصلية والمجتمعات المحلية) والشركات الصغيرة والمتوسطة في سلسلة القيمة في </w:t>
      </w:r>
      <w:r w:rsidR="00096364">
        <w:rPr>
          <w:rFonts w:eastAsia="Times New Roman" w:cs="Simplified Arabic"/>
          <w:sz w:val="22"/>
          <w:lang w:val="en-GB" w:eastAsia="en-CA" w:bidi="ar-EG"/>
        </w:rPr>
        <w:t>Natura</w:t>
      </w:r>
      <w:r w:rsidR="00096364">
        <w:rPr>
          <w:rFonts w:eastAsia="Times New Roman" w:cs="Simplified Arabic" w:hint="cs"/>
          <w:sz w:val="22"/>
          <w:rtl/>
          <w:lang w:val="en-GB" w:eastAsia="en-CA" w:bidi="ar-EG"/>
        </w:rPr>
        <w:t>، وهي جهة فاعلة رئيسية في الاقتصادي الحيوي وإحدى شركات مستحضرات التجميل.</w:t>
      </w:r>
      <w:r w:rsidR="00082202">
        <w:rPr>
          <w:rFonts w:eastAsia="Times New Roman" w:cs="Simplified Arabic" w:hint="cs"/>
          <w:sz w:val="22"/>
          <w:rtl/>
          <w:lang w:val="en-GB" w:eastAsia="en-CA" w:bidi="ar-EG"/>
        </w:rPr>
        <w:t xml:space="preserve"> ومن المتوقع أن يحسن المشروع فعالية إدارة 1.8 مليون هكتار من المناطق المحمية في منطقة الأمازون، وإفادة </w:t>
      </w:r>
      <w:r w:rsidR="00082202">
        <w:rPr>
          <w:rFonts w:eastAsia="Times New Roman" w:cs="Simplified Arabic"/>
          <w:sz w:val="22"/>
          <w:lang w:val="en-GB" w:eastAsia="en-CA" w:bidi="ar-EG"/>
        </w:rPr>
        <w:t>20 000</w:t>
      </w:r>
      <w:r w:rsidR="00082202">
        <w:rPr>
          <w:rFonts w:eastAsia="Times New Roman" w:cs="Simplified Arabic" w:hint="cs"/>
          <w:sz w:val="22"/>
          <w:rtl/>
          <w:lang w:val="en-GB" w:eastAsia="en-CA" w:bidi="ar-EG"/>
        </w:rPr>
        <w:t xml:space="preserve"> من سكانها، 50 في </w:t>
      </w:r>
      <w:proofErr w:type="gramStart"/>
      <w:r w:rsidR="00082202">
        <w:rPr>
          <w:rFonts w:eastAsia="Times New Roman" w:cs="Simplified Arabic" w:hint="cs"/>
          <w:sz w:val="22"/>
          <w:rtl/>
          <w:lang w:val="en-GB" w:eastAsia="en-CA" w:bidi="ar-EG"/>
        </w:rPr>
        <w:t>المائة</w:t>
      </w:r>
      <w:proofErr w:type="gramEnd"/>
      <w:r w:rsidR="00082202">
        <w:rPr>
          <w:rFonts w:eastAsia="Times New Roman" w:cs="Simplified Arabic" w:hint="cs"/>
          <w:sz w:val="22"/>
          <w:rtl/>
          <w:lang w:val="en-GB" w:eastAsia="en-CA" w:bidi="ar-EG"/>
        </w:rPr>
        <w:t xml:space="preserve"> منهم من النساء.</w:t>
      </w:r>
    </w:p>
    <w:p w14:paraId="16A841EB" w14:textId="57B28969" w:rsidR="00271A0F" w:rsidRDefault="00271A0F" w:rsidP="00C77A68">
      <w:pPr>
        <w:numPr>
          <w:ilvl w:val="0"/>
          <w:numId w:val="21"/>
        </w:numPr>
        <w:spacing w:after="120" w:line="216" w:lineRule="auto"/>
        <w:ind w:firstLine="0"/>
        <w:jc w:val="both"/>
        <w:rPr>
          <w:rFonts w:eastAsia="Times New Roman" w:cs="Simplified Arabic"/>
          <w:sz w:val="22"/>
          <w:lang w:val="en-GB" w:eastAsia="en-CA" w:bidi="ar-EG"/>
        </w:rPr>
      </w:pPr>
      <w:r w:rsidRPr="00CF1EA9">
        <w:rPr>
          <w:rFonts w:eastAsia="Times New Roman" w:cs="Simplified Arabic"/>
          <w:b/>
          <w:bCs/>
          <w:sz w:val="22"/>
          <w:rtl/>
          <w:lang w:val="en-GB" w:eastAsia="en-CA" w:bidi="ar-EG"/>
        </w:rPr>
        <w:lastRenderedPageBreak/>
        <w:t xml:space="preserve">سند </w:t>
      </w:r>
      <w:r w:rsidRPr="00CF1EA9">
        <w:rPr>
          <w:rFonts w:eastAsia="Times New Roman" w:cs="Simplified Arabic" w:hint="cs"/>
          <w:b/>
          <w:bCs/>
          <w:sz w:val="22"/>
          <w:rtl/>
          <w:lang w:val="en-GB" w:eastAsia="en-CA" w:bidi="ar-EG"/>
        </w:rPr>
        <w:t>الشعاب المرجانية</w:t>
      </w:r>
      <w:r w:rsidR="00187C6E" w:rsidRPr="00CF1EA9">
        <w:rPr>
          <w:rFonts w:eastAsia="Times New Roman" w:cs="Simplified Arabic" w:hint="cs"/>
          <w:b/>
          <w:bCs/>
          <w:sz w:val="22"/>
          <w:rtl/>
          <w:lang w:val="en-GB" w:eastAsia="en-CA" w:bidi="ar-EG"/>
        </w:rPr>
        <w:t xml:space="preserve"> الذي تصدره </w:t>
      </w:r>
      <w:r w:rsidR="00187C6E" w:rsidRPr="00CF1EA9">
        <w:rPr>
          <w:rFonts w:eastAsia="Times New Roman" w:cs="Simplified Arabic"/>
          <w:b/>
          <w:bCs/>
          <w:sz w:val="22"/>
          <w:rtl/>
          <w:lang w:val="en-GB" w:eastAsia="en-CA" w:bidi="ar-EG"/>
        </w:rPr>
        <w:t>إندونيسي</w:t>
      </w:r>
      <w:r w:rsidR="00187C6E" w:rsidRPr="00CF1EA9">
        <w:rPr>
          <w:rFonts w:eastAsia="Times New Roman" w:cs="Simplified Arabic" w:hint="cs"/>
          <w:b/>
          <w:bCs/>
          <w:sz w:val="22"/>
          <w:rtl/>
          <w:lang w:val="en-GB" w:eastAsia="en-CA" w:bidi="ar-EG"/>
        </w:rPr>
        <w:t>ا</w:t>
      </w:r>
      <w:r w:rsidRPr="00271A0F">
        <w:rPr>
          <w:rFonts w:eastAsia="Times New Roman" w:cs="Simplified Arabic"/>
          <w:sz w:val="22"/>
          <w:rtl/>
          <w:lang w:val="en-GB" w:eastAsia="en-CA" w:bidi="ar-EG"/>
        </w:rPr>
        <w:t xml:space="preserve"> (وكالة مرفق البيئة العالمية: </w:t>
      </w:r>
      <w:r>
        <w:rPr>
          <w:rFonts w:eastAsia="Times New Roman" w:cs="Simplified Arabic" w:hint="cs"/>
          <w:sz w:val="22"/>
          <w:rtl/>
          <w:lang w:val="en-GB" w:eastAsia="en-CA" w:bidi="ar-EG"/>
        </w:rPr>
        <w:t>و</w:t>
      </w:r>
      <w:r w:rsidRPr="00271A0F">
        <w:rPr>
          <w:rFonts w:eastAsia="Times New Roman" w:cs="Simplified Arabic"/>
          <w:sz w:val="22"/>
          <w:rtl/>
          <w:lang w:val="en-GB" w:eastAsia="en-CA" w:bidi="ar-EG"/>
        </w:rPr>
        <w:t xml:space="preserve">البنك الدولي؛ </w:t>
      </w:r>
      <w:r>
        <w:rPr>
          <w:rFonts w:eastAsia="Times New Roman" w:cs="Simplified Arabic" w:hint="cs"/>
          <w:sz w:val="22"/>
          <w:rtl/>
          <w:lang w:val="en-GB" w:eastAsia="en-CA" w:bidi="ar-EG"/>
        </w:rPr>
        <w:t>و</w:t>
      </w:r>
      <w:r w:rsidRPr="00271A0F">
        <w:rPr>
          <w:rFonts w:eastAsia="Times New Roman" w:cs="Simplified Arabic"/>
          <w:sz w:val="22"/>
          <w:rtl/>
          <w:lang w:val="en-GB" w:eastAsia="en-CA" w:bidi="ar-EG"/>
        </w:rPr>
        <w:t xml:space="preserve">تمويل مشروع مرفق البيئة العالمية: 13,761,468 دولار؛ </w:t>
      </w:r>
      <w:r>
        <w:rPr>
          <w:rFonts w:eastAsia="Times New Roman" w:cs="Simplified Arabic" w:hint="cs"/>
          <w:sz w:val="22"/>
          <w:rtl/>
          <w:lang w:val="en-GB" w:eastAsia="en-CA" w:bidi="ar-EG"/>
        </w:rPr>
        <w:t>و</w:t>
      </w:r>
      <w:r w:rsidRPr="00271A0F">
        <w:rPr>
          <w:rFonts w:eastAsia="Times New Roman" w:cs="Simplified Arabic"/>
          <w:sz w:val="22"/>
          <w:rtl/>
          <w:lang w:val="en-GB" w:eastAsia="en-CA" w:bidi="ar-EG"/>
        </w:rPr>
        <w:t xml:space="preserve">التمويل المشترك: 156,100,000 دولار). يُعد </w:t>
      </w:r>
      <w:r w:rsidR="005C15C6">
        <w:rPr>
          <w:rFonts w:eastAsia="Times New Roman" w:cs="Simplified Arabic" w:hint="cs"/>
          <w:sz w:val="22"/>
          <w:rtl/>
          <w:lang w:val="en-GB" w:eastAsia="en-CA" w:bidi="ar-EG"/>
        </w:rPr>
        <w:t>سند</w:t>
      </w:r>
      <w:r w:rsidRPr="00271A0F">
        <w:rPr>
          <w:rFonts w:eastAsia="Times New Roman" w:cs="Simplified Arabic"/>
          <w:sz w:val="22"/>
          <w:rtl/>
          <w:lang w:val="en-GB" w:eastAsia="en-CA" w:bidi="ar-EG"/>
        </w:rPr>
        <w:t xml:space="preserve"> </w:t>
      </w:r>
      <w:r w:rsidR="005C15C6">
        <w:rPr>
          <w:rFonts w:eastAsia="Times New Roman" w:cs="Simplified Arabic" w:hint="cs"/>
          <w:sz w:val="22"/>
          <w:rtl/>
          <w:lang w:val="en-GB" w:eastAsia="en-CA" w:bidi="ar-EG"/>
        </w:rPr>
        <w:t xml:space="preserve">الشعاب المرجانية الذي تصدره </w:t>
      </w:r>
      <w:r w:rsidR="005C15C6" w:rsidRPr="00271A0F">
        <w:rPr>
          <w:rFonts w:eastAsia="Times New Roman" w:cs="Simplified Arabic"/>
          <w:sz w:val="22"/>
          <w:rtl/>
          <w:lang w:val="en-GB" w:eastAsia="en-CA" w:bidi="ar-EG"/>
        </w:rPr>
        <w:t>إندونيسي</w:t>
      </w:r>
      <w:r w:rsidR="005C15C6">
        <w:rPr>
          <w:rFonts w:eastAsia="Times New Roman" w:cs="Simplified Arabic" w:hint="cs"/>
          <w:sz w:val="22"/>
          <w:rtl/>
          <w:lang w:val="en-GB" w:eastAsia="en-CA" w:bidi="ar-EG"/>
        </w:rPr>
        <w:t>ا</w:t>
      </w:r>
      <w:r w:rsidR="005C15C6" w:rsidRPr="00271A0F">
        <w:rPr>
          <w:rFonts w:eastAsia="Times New Roman" w:cs="Simplified Arabic"/>
          <w:sz w:val="22"/>
          <w:rtl/>
          <w:lang w:val="en-GB" w:eastAsia="en-CA" w:bidi="ar-EG"/>
        </w:rPr>
        <w:t xml:space="preserve"> </w:t>
      </w:r>
      <w:r w:rsidRPr="00271A0F">
        <w:rPr>
          <w:rFonts w:eastAsia="Times New Roman" w:cs="Simplified Arabic"/>
          <w:sz w:val="22"/>
          <w:rtl/>
          <w:lang w:val="en-GB" w:eastAsia="en-CA" w:bidi="ar-EG"/>
        </w:rPr>
        <w:t xml:space="preserve">المقترح أول سند قائم على النتائج في العالم للمناطق البحرية المحمية يوفر </w:t>
      </w:r>
      <w:r w:rsidR="003828C7">
        <w:rPr>
          <w:rFonts w:eastAsia="Times New Roman" w:cs="Simplified Arabic" w:hint="cs"/>
          <w:sz w:val="22"/>
          <w:rtl/>
          <w:lang w:val="en-GB" w:eastAsia="en-CA" w:bidi="ar-EG"/>
        </w:rPr>
        <w:t>مزايا</w:t>
      </w:r>
      <w:r w:rsidRPr="00271A0F">
        <w:rPr>
          <w:rFonts w:eastAsia="Times New Roman" w:cs="Simplified Arabic"/>
          <w:sz w:val="22"/>
          <w:rtl/>
          <w:lang w:val="en-GB" w:eastAsia="en-CA" w:bidi="ar-EG"/>
        </w:rPr>
        <w:t xml:space="preserve"> بيئية</w:t>
      </w:r>
      <w:r w:rsidR="003828C7">
        <w:rPr>
          <w:rFonts w:eastAsia="Times New Roman" w:cs="Simplified Arabic" w:hint="cs"/>
          <w:sz w:val="22"/>
          <w:rtl/>
          <w:lang w:val="en-GB" w:eastAsia="en-CA" w:bidi="ar-EG"/>
        </w:rPr>
        <w:t xml:space="preserve"> عالمية</w:t>
      </w:r>
      <w:r w:rsidRPr="00271A0F">
        <w:rPr>
          <w:rFonts w:eastAsia="Times New Roman" w:cs="Simplified Arabic"/>
          <w:sz w:val="22"/>
          <w:rtl/>
          <w:lang w:val="en-GB" w:eastAsia="en-CA" w:bidi="ar-EG"/>
        </w:rPr>
        <w:t xml:space="preserve"> تم التحقق منها بشكل مستقل في 5.3 مليون هكتار من</w:t>
      </w:r>
      <w:r w:rsidR="003828C7">
        <w:rPr>
          <w:rFonts w:eastAsia="Times New Roman" w:cs="Simplified Arabic" w:hint="cs"/>
          <w:sz w:val="22"/>
          <w:rtl/>
          <w:lang w:val="en-GB" w:eastAsia="en-CA" w:bidi="ar-EG"/>
        </w:rPr>
        <w:t xml:space="preserve"> مناطق الشعاب المرجانية</w:t>
      </w:r>
      <w:r w:rsidRPr="00271A0F">
        <w:rPr>
          <w:rFonts w:eastAsia="Times New Roman" w:cs="Simplified Arabic"/>
          <w:sz w:val="22"/>
          <w:rtl/>
          <w:lang w:val="en-GB" w:eastAsia="en-CA" w:bidi="ar-EG"/>
        </w:rPr>
        <w:t xml:space="preserve"> </w:t>
      </w:r>
      <w:r w:rsidR="00FD3DCE">
        <w:rPr>
          <w:rFonts w:eastAsia="Times New Roman" w:cs="Simplified Arabic" w:hint="cs"/>
          <w:sz w:val="22"/>
          <w:rtl/>
          <w:lang w:val="en-GB" w:eastAsia="en-CA" w:bidi="ar-EG"/>
        </w:rPr>
        <w:t>الأكثر</w:t>
      </w:r>
      <w:r w:rsidRPr="00271A0F">
        <w:rPr>
          <w:rFonts w:eastAsia="Times New Roman" w:cs="Simplified Arabic"/>
          <w:sz w:val="22"/>
          <w:rtl/>
          <w:lang w:val="en-GB" w:eastAsia="en-CA" w:bidi="ar-EG"/>
        </w:rPr>
        <w:t xml:space="preserve"> تنوعا بيولوجيا والنظم </w:t>
      </w:r>
      <w:r w:rsidR="00FD3DCE">
        <w:rPr>
          <w:rFonts w:eastAsia="Times New Roman" w:cs="Simplified Arabic" w:hint="cs"/>
          <w:sz w:val="22"/>
          <w:rtl/>
          <w:lang w:val="en-GB" w:eastAsia="en-CA" w:bidi="ar-EG"/>
        </w:rPr>
        <w:t>الإيكولوجية</w:t>
      </w:r>
      <w:r w:rsidRPr="00271A0F">
        <w:rPr>
          <w:rFonts w:eastAsia="Times New Roman" w:cs="Simplified Arabic"/>
          <w:sz w:val="22"/>
          <w:rtl/>
          <w:lang w:val="en-GB" w:eastAsia="en-CA" w:bidi="ar-EG"/>
        </w:rPr>
        <w:t xml:space="preserve"> المرتبطة بها على هذا الكوكب. </w:t>
      </w:r>
      <w:r w:rsidR="00FD3DCE">
        <w:rPr>
          <w:rFonts w:eastAsia="Times New Roman" w:cs="Simplified Arabic" w:hint="cs"/>
          <w:sz w:val="22"/>
          <w:rtl/>
          <w:lang w:val="en-GB" w:eastAsia="en-CA" w:bidi="ar-EG"/>
        </w:rPr>
        <w:t>و</w:t>
      </w:r>
      <w:r w:rsidRPr="00271A0F">
        <w:rPr>
          <w:rFonts w:eastAsia="Times New Roman" w:cs="Simplified Arabic"/>
          <w:sz w:val="22"/>
          <w:rtl/>
          <w:lang w:val="en-GB" w:eastAsia="en-CA" w:bidi="ar-EG"/>
        </w:rPr>
        <w:t xml:space="preserve">بناء على الدروس المستفادة والخبرة من سند </w:t>
      </w:r>
      <w:r w:rsidR="00A97B94" w:rsidRPr="00271A0F">
        <w:rPr>
          <w:rFonts w:eastAsia="Times New Roman" w:cs="Simplified Arabic"/>
          <w:sz w:val="22"/>
          <w:rtl/>
          <w:lang w:val="en-GB" w:eastAsia="en-CA" w:bidi="ar-EG"/>
        </w:rPr>
        <w:t>مرفق البيئة العالمية</w:t>
      </w:r>
      <w:r w:rsidR="00A97B94">
        <w:rPr>
          <w:rFonts w:eastAsia="Times New Roman" w:cs="Simplified Arabic" w:hint="cs"/>
          <w:sz w:val="22"/>
          <w:rtl/>
          <w:lang w:val="en-GB" w:eastAsia="en-CA" w:bidi="ar-EG"/>
        </w:rPr>
        <w:t xml:space="preserve"> الخاص ب</w:t>
      </w:r>
      <w:r w:rsidRPr="00271A0F">
        <w:rPr>
          <w:rFonts w:eastAsia="Times New Roman" w:cs="Simplified Arabic"/>
          <w:sz w:val="22"/>
          <w:rtl/>
          <w:lang w:val="en-GB" w:eastAsia="en-CA" w:bidi="ar-EG"/>
        </w:rPr>
        <w:t>وحيد القرن، س</w:t>
      </w:r>
      <w:r w:rsidR="00A97B94">
        <w:rPr>
          <w:rFonts w:eastAsia="Times New Roman" w:cs="Simplified Arabic" w:hint="cs"/>
          <w:sz w:val="22"/>
          <w:rtl/>
          <w:lang w:val="en-GB" w:eastAsia="en-CA" w:bidi="ar-EG"/>
        </w:rPr>
        <w:t>ي</w:t>
      </w:r>
      <w:r w:rsidRPr="00271A0F">
        <w:rPr>
          <w:rFonts w:eastAsia="Times New Roman" w:cs="Simplified Arabic"/>
          <w:sz w:val="22"/>
          <w:rtl/>
          <w:lang w:val="en-GB" w:eastAsia="en-CA" w:bidi="ar-EG"/>
        </w:rPr>
        <w:t>ولد هذ</w:t>
      </w:r>
      <w:r w:rsidR="00A97B94">
        <w:rPr>
          <w:rFonts w:eastAsia="Times New Roman" w:cs="Simplified Arabic" w:hint="cs"/>
          <w:sz w:val="22"/>
          <w:rtl/>
          <w:lang w:val="en-GB" w:eastAsia="en-CA" w:bidi="ar-EG"/>
        </w:rPr>
        <w:t xml:space="preserve">ا الصك </w:t>
      </w:r>
      <w:r w:rsidRPr="00271A0F">
        <w:rPr>
          <w:rFonts w:eastAsia="Times New Roman" w:cs="Simplified Arabic"/>
          <w:sz w:val="22"/>
          <w:rtl/>
          <w:lang w:val="en-GB" w:eastAsia="en-CA" w:bidi="ar-EG"/>
        </w:rPr>
        <w:t xml:space="preserve">الموارد اللازمة لتحسين فعالية الإدارة ونتائج التنوع البيولوجي على مستوى النظام </w:t>
      </w:r>
      <w:r w:rsidR="00333CC3">
        <w:rPr>
          <w:rFonts w:eastAsia="Times New Roman" w:cs="Simplified Arabic" w:hint="cs"/>
          <w:sz w:val="22"/>
          <w:rtl/>
          <w:lang w:val="en-GB" w:eastAsia="en-CA" w:bidi="ar-EG"/>
        </w:rPr>
        <w:t>الإيكولوجي</w:t>
      </w:r>
      <w:r w:rsidRPr="00271A0F">
        <w:rPr>
          <w:rFonts w:eastAsia="Times New Roman" w:cs="Simplified Arabic"/>
          <w:sz w:val="22"/>
          <w:rtl/>
          <w:lang w:val="en-GB" w:eastAsia="en-CA" w:bidi="ar-EG"/>
        </w:rPr>
        <w:t xml:space="preserve"> في أربع مناطق بحرية محمية ذات أولوية في إندونيسيا. بالإضافة إلى </w:t>
      </w:r>
      <w:r w:rsidR="00EF0C3C">
        <w:rPr>
          <w:rFonts w:eastAsia="Times New Roman" w:cs="Simplified Arabic" w:hint="cs"/>
          <w:sz w:val="22"/>
          <w:rtl/>
          <w:lang w:val="en-GB" w:eastAsia="en-CA" w:bidi="ar-EG"/>
        </w:rPr>
        <w:t xml:space="preserve">المزايا البيئية العالمية </w:t>
      </w:r>
      <w:r w:rsidRPr="00271A0F">
        <w:rPr>
          <w:rFonts w:eastAsia="Times New Roman" w:cs="Simplified Arabic"/>
          <w:sz w:val="22"/>
          <w:rtl/>
          <w:lang w:val="en-GB" w:eastAsia="en-CA" w:bidi="ar-EG"/>
        </w:rPr>
        <w:t xml:space="preserve">التي تم توفيرها في 5.3 مليون هكتار المذكورة أعلاه، من المتوقع أن </w:t>
      </w:r>
      <w:r w:rsidR="00EF0C3C">
        <w:rPr>
          <w:rFonts w:eastAsia="Times New Roman" w:cs="Simplified Arabic" w:hint="cs"/>
          <w:sz w:val="22"/>
          <w:rtl/>
          <w:lang w:val="en-GB" w:eastAsia="en-CA" w:bidi="ar-EG"/>
        </w:rPr>
        <w:t>يحول</w:t>
      </w:r>
      <w:r w:rsidRPr="00271A0F">
        <w:rPr>
          <w:rFonts w:eastAsia="Times New Roman" w:cs="Simplified Arabic"/>
          <w:sz w:val="22"/>
          <w:rtl/>
          <w:lang w:val="en-GB" w:eastAsia="en-CA" w:bidi="ar-EG"/>
        </w:rPr>
        <w:t xml:space="preserve"> المشروع 371,188 طنا من مصائد الأسماك المستغلة بشكل مفرط إلى مستويات أكثر استدامة، ويخفف من انبعاثات 86,460 طنا من مكافئ ثاني أكسيد الكربون من غازات الاحتباس الحراري وسيستفيد منه ما يقرب من نصف مليون شخص</w:t>
      </w:r>
      <w:r w:rsidR="00EF0C3C">
        <w:rPr>
          <w:rFonts w:eastAsia="Times New Roman" w:cs="Simplified Arabic" w:hint="cs"/>
          <w:sz w:val="22"/>
          <w:rtl/>
          <w:lang w:val="en-GB" w:eastAsia="en-CA" w:bidi="ar-EG"/>
        </w:rPr>
        <w:t xml:space="preserve"> ممن يقطنون حول </w:t>
      </w:r>
      <w:r w:rsidRPr="00271A0F">
        <w:rPr>
          <w:rFonts w:eastAsia="Times New Roman" w:cs="Simplified Arabic"/>
          <w:sz w:val="22"/>
          <w:rtl/>
          <w:lang w:val="en-GB" w:eastAsia="en-CA" w:bidi="ar-EG"/>
        </w:rPr>
        <w:t xml:space="preserve">المناطق البحرية المحمية الأربع في </w:t>
      </w:r>
      <w:r w:rsidR="00AD104D" w:rsidRPr="00271A0F">
        <w:rPr>
          <w:rFonts w:eastAsia="Times New Roman" w:cs="Simplified Arabic"/>
          <w:sz w:val="22"/>
          <w:rtl/>
          <w:lang w:val="en-GB" w:eastAsia="en-CA" w:bidi="ar-EG"/>
        </w:rPr>
        <w:t>إندونيسيا</w:t>
      </w:r>
      <w:r w:rsidRPr="00271A0F">
        <w:rPr>
          <w:rFonts w:eastAsia="Times New Roman" w:cs="Simplified Arabic"/>
          <w:sz w:val="22"/>
          <w:rtl/>
          <w:lang w:val="en-GB" w:eastAsia="en-CA" w:bidi="ar-EG"/>
        </w:rPr>
        <w:t>.</w:t>
      </w:r>
    </w:p>
    <w:p w14:paraId="79B2C609" w14:textId="3A4AB75A" w:rsidR="00146AEE" w:rsidRPr="00E378A4" w:rsidRDefault="00146AEE" w:rsidP="00E378A4">
      <w:pPr>
        <w:keepNext/>
        <w:keepLines/>
        <w:spacing w:after="120" w:line="216" w:lineRule="auto"/>
        <w:ind w:left="-540"/>
        <w:jc w:val="both"/>
        <w:rPr>
          <w:rFonts w:eastAsia="Times New Roman" w:cs="Simplified Arabic"/>
          <w:b/>
          <w:bCs/>
          <w:sz w:val="22"/>
          <w:rtl/>
          <w:lang w:val="en-GB" w:eastAsia="en-CA" w:bidi="ar-EG"/>
        </w:rPr>
      </w:pPr>
      <w:bookmarkStart w:id="45" w:name="دعم"/>
      <w:bookmarkStart w:id="46" w:name="دعمالشع"/>
      <w:bookmarkEnd w:id="45"/>
      <w:bookmarkEnd w:id="46"/>
      <w:r w:rsidRPr="00E378A4">
        <w:rPr>
          <w:rFonts w:eastAsia="Times New Roman" w:cs="Simplified Arabic" w:hint="cs"/>
          <w:b/>
          <w:bCs/>
          <w:sz w:val="22"/>
          <w:rtl/>
          <w:lang w:val="en-GB" w:eastAsia="en-CA" w:bidi="ar-EG"/>
        </w:rPr>
        <w:t xml:space="preserve">دعم الشعوب الأصلية والمجتمعات المحلية لتنفيذ إطار </w:t>
      </w:r>
      <w:proofErr w:type="spellStart"/>
      <w:r w:rsidRPr="00E378A4">
        <w:rPr>
          <w:rFonts w:eastAsia="Times New Roman" w:cs="Simplified Arabic" w:hint="cs"/>
          <w:b/>
          <w:bCs/>
          <w:sz w:val="22"/>
          <w:rtl/>
          <w:lang w:val="en-GB" w:eastAsia="en-CA" w:bidi="ar-EG"/>
        </w:rPr>
        <w:t>كونمينغ</w:t>
      </w:r>
      <w:proofErr w:type="spellEnd"/>
      <w:r w:rsidRPr="00E378A4">
        <w:rPr>
          <w:rFonts w:eastAsia="Times New Roman" w:cs="Simplified Arabic" w:hint="cs"/>
          <w:b/>
          <w:bCs/>
          <w:sz w:val="22"/>
          <w:rtl/>
          <w:lang w:val="en-GB" w:eastAsia="en-CA" w:bidi="ar-EG"/>
        </w:rPr>
        <w:t>-مونتريال العالمي للتنوع البيولوجي</w:t>
      </w:r>
    </w:p>
    <w:p w14:paraId="3C018155" w14:textId="5D8470D6" w:rsidR="00146AEE" w:rsidRPr="00BC606B" w:rsidRDefault="00146AEE"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146AEE">
        <w:rPr>
          <w:rFonts w:eastAsia="Times New Roman" w:cs="Simplified Arabic"/>
          <w:sz w:val="22"/>
          <w:rtl/>
          <w:lang w:val="en-GB" w:eastAsia="en-CA"/>
        </w:rPr>
        <w:t>خلال الفترة المشمولة بالتقرير، وافق مجلس مرفق البيئة العالمية على عدة مشاريع وبرامج تركز على دعم الإجراءات التي تتخذها الشعوب الأصلية والمجتمعات المحلية لحماية التنوع البيولوجي، فضلا عن غايات الاتفاقيات الأخرى</w:t>
      </w:r>
      <w:r>
        <w:rPr>
          <w:rFonts w:eastAsia="Times New Roman" w:cs="Simplified Arabic" w:hint="cs"/>
          <w:sz w:val="22"/>
          <w:rtl/>
          <w:lang w:eastAsia="en-CA" w:bidi="ar-EG"/>
        </w:rPr>
        <w:t>.</w:t>
      </w:r>
      <w:r w:rsidR="00895857">
        <w:rPr>
          <w:rFonts w:eastAsia="Times New Roman" w:cs="Simplified Arabic" w:hint="cs"/>
          <w:sz w:val="22"/>
          <w:rtl/>
          <w:lang w:eastAsia="en-CA" w:bidi="ar-EG"/>
        </w:rPr>
        <w:t xml:space="preserve"> </w:t>
      </w:r>
      <w:r w:rsidR="00895857" w:rsidRPr="00895857">
        <w:rPr>
          <w:rFonts w:eastAsia="Times New Roman" w:cs="Simplified Arabic"/>
          <w:sz w:val="22"/>
          <w:rtl/>
          <w:lang w:eastAsia="en-CA"/>
        </w:rPr>
        <w:t>فعلى سبيل المثال، سيدعم مشروع التجديد الثامن لموارد مرفق البيئة العالمية في كولومبيا</w:t>
      </w:r>
      <w:r w:rsidR="00895857">
        <w:rPr>
          <w:rFonts w:eastAsia="Times New Roman" w:cs="Simplified Arabic" w:hint="cs"/>
          <w:sz w:val="22"/>
          <w:rtl/>
          <w:lang w:eastAsia="en-CA"/>
        </w:rPr>
        <w:t>: "</w:t>
      </w:r>
      <w:proofErr w:type="spellStart"/>
      <w:r w:rsidR="00895857" w:rsidRPr="00895857">
        <w:rPr>
          <w:rFonts w:eastAsia="Times New Roman" w:cs="Simplified Arabic"/>
          <w:sz w:val="22"/>
          <w:lang w:eastAsia="en-CA" w:bidi="ar-EG"/>
        </w:rPr>
        <w:t>BioSouth</w:t>
      </w:r>
      <w:proofErr w:type="spellEnd"/>
      <w:r w:rsidR="00895857">
        <w:rPr>
          <w:rFonts w:eastAsia="Times New Roman" w:cs="Simplified Arabic" w:hint="cs"/>
          <w:sz w:val="22"/>
          <w:rtl/>
          <w:lang w:eastAsia="en-CA" w:bidi="ar-EG"/>
        </w:rPr>
        <w:t xml:space="preserve">: </w:t>
      </w:r>
      <w:r w:rsidR="00895857" w:rsidRPr="00895857">
        <w:rPr>
          <w:rFonts w:eastAsia="Times New Roman" w:cs="Simplified Arabic"/>
          <w:sz w:val="22"/>
          <w:rtl/>
          <w:lang w:eastAsia="en-CA"/>
        </w:rPr>
        <w:t xml:space="preserve">ممر الترابط الإيكولوجي والثقافي بين المحيط الهادئ والأنديز والأمازون" (الرقم التعريفي: 11432) تنقيح خطط إدارة المناطق المحمية لدمج آراء </w:t>
      </w:r>
      <w:r w:rsidR="00895857" w:rsidRPr="003B2BE8">
        <w:rPr>
          <w:rFonts w:eastAsia="Times New Roman" w:cs="Simplified Arabic"/>
          <w:sz w:val="22"/>
          <w:rtl/>
          <w:lang w:val="en-GB" w:eastAsia="en-CA" w:bidi="ar-EG"/>
        </w:rPr>
        <w:t>واحتياجات</w:t>
      </w:r>
      <w:r w:rsidR="00895857" w:rsidRPr="00895857">
        <w:rPr>
          <w:rFonts w:eastAsia="Times New Roman" w:cs="Simplified Arabic"/>
          <w:sz w:val="22"/>
          <w:rtl/>
          <w:lang w:eastAsia="en-CA"/>
        </w:rPr>
        <w:t xml:space="preserve"> الشعوب الأصلية والمجتمعات المحلية والنساء والشباب، وكذلك تدابير الحفظ الفعالة الأخرى القائمة على المنطق والتي تديرها الشعوب الأصلية والمجتمعات المحلية ووضع خطط إدارة تشاركية وآليات مالية لها</w:t>
      </w:r>
      <w:r w:rsidR="00895857">
        <w:rPr>
          <w:rFonts w:eastAsia="Times New Roman" w:cs="Simplified Arabic" w:hint="cs"/>
          <w:sz w:val="22"/>
          <w:rtl/>
          <w:lang w:eastAsia="en-CA" w:bidi="ar-EG"/>
        </w:rPr>
        <w:t>.</w:t>
      </w:r>
      <w:r w:rsidR="007F3271">
        <w:rPr>
          <w:rFonts w:eastAsia="Times New Roman" w:cs="Simplified Arabic" w:hint="cs"/>
          <w:sz w:val="22"/>
          <w:rtl/>
          <w:lang w:eastAsia="en-CA" w:bidi="ar-EG"/>
        </w:rPr>
        <w:t xml:space="preserve"> </w:t>
      </w:r>
      <w:r w:rsidR="007F3271" w:rsidRPr="007F3271">
        <w:rPr>
          <w:rFonts w:eastAsia="Times New Roman" w:cs="Simplified Arabic"/>
          <w:sz w:val="22"/>
          <w:rtl/>
          <w:lang w:eastAsia="en-CA"/>
        </w:rPr>
        <w:t>وفي تيمور - ليشتي، سيدعم مشروع "تحسين إدارة الأراضي الرطبة من أجل التنوع البيولوجي وتحسين التعايش بين الإنسان والحياة البرية" (الرقم التعريفي: 11435) مجتمعات الشعوب الأصلية لإدارة أراضيها الرطبة على نحو مستدام، مع معالجة الصراع بين الإنسان والحياة البرية وزيادة الدخل</w:t>
      </w:r>
      <w:r w:rsidR="007F3271">
        <w:rPr>
          <w:rFonts w:eastAsia="Times New Roman" w:cs="Simplified Arabic" w:hint="cs"/>
          <w:sz w:val="22"/>
          <w:rtl/>
          <w:lang w:eastAsia="en-CA" w:bidi="ar-EG"/>
        </w:rPr>
        <w:t>.</w:t>
      </w:r>
      <w:r w:rsidR="00E43B09">
        <w:rPr>
          <w:rFonts w:eastAsia="Times New Roman" w:cs="Simplified Arabic" w:hint="cs"/>
          <w:sz w:val="22"/>
          <w:rtl/>
          <w:lang w:eastAsia="en-CA" w:bidi="ar-EG"/>
        </w:rPr>
        <w:t xml:space="preserve"> </w:t>
      </w:r>
      <w:r w:rsidR="00E43B09" w:rsidRPr="00E43B09">
        <w:rPr>
          <w:rFonts w:eastAsia="Times New Roman" w:cs="Simplified Arabic"/>
          <w:sz w:val="22"/>
          <w:rtl/>
          <w:lang w:eastAsia="en-CA"/>
        </w:rPr>
        <w:t>وتتضمن جميع المشاريع الستة في البرنامج المتكامل للمناطق الأحيائية للغابات الحرجة في حوض الكونغو بمجوب التجديد الثامن لموارد مرفق البيئة العالمية (الرقم التعريفي: 11241) مكونا بشأن تمكين الشعوب الأصلية والمجتمعات المحلية والنساء والشباب، يقوم على التركيز القوي على دعم الشعوب الأصلية والمجتمعات المحلية في برنامج التجديد السابع لموارد مرفق البيئة العالمية</w:t>
      </w:r>
      <w:r w:rsidR="00E43B09">
        <w:rPr>
          <w:rFonts w:eastAsia="Times New Roman" w:cs="Simplified Arabic" w:hint="cs"/>
          <w:sz w:val="22"/>
          <w:rtl/>
          <w:lang w:eastAsia="en-CA" w:bidi="ar-EG"/>
        </w:rPr>
        <w:t>.</w:t>
      </w:r>
    </w:p>
    <w:p w14:paraId="46D4BED7" w14:textId="2259609E" w:rsidR="00BC606B" w:rsidRPr="000E4320" w:rsidRDefault="00BC606B" w:rsidP="00C77A68">
      <w:pPr>
        <w:numPr>
          <w:ilvl w:val="0"/>
          <w:numId w:val="10"/>
        </w:numPr>
        <w:tabs>
          <w:tab w:val="clear" w:pos="720"/>
        </w:tabs>
        <w:spacing w:line="216" w:lineRule="auto"/>
        <w:ind w:left="-90" w:firstLine="0"/>
        <w:jc w:val="both"/>
        <w:rPr>
          <w:rFonts w:eastAsia="Times New Roman" w:cs="Simplified Arabic"/>
          <w:sz w:val="22"/>
          <w:lang w:val="en-GB" w:eastAsia="en-CA" w:bidi="ar-EG"/>
        </w:rPr>
      </w:pPr>
      <w:r w:rsidRPr="00BC606B">
        <w:rPr>
          <w:rFonts w:eastAsia="Times New Roman" w:cs="Simplified Arabic"/>
          <w:sz w:val="22"/>
          <w:rtl/>
          <w:lang w:val="en-GB" w:eastAsia="en-CA"/>
        </w:rPr>
        <w:t>وبالإضافة إلى ذلك، أحرزت مبادرة الحفظ الشامل بموجب التجديد السابع لموارد مرفق البيئة العالمية</w:t>
      </w:r>
      <w:r w:rsidR="00B168A6">
        <w:rPr>
          <w:rFonts w:eastAsia="Times New Roman" w:cs="Simplified Arabic" w:hint="cs"/>
          <w:sz w:val="22"/>
          <w:rtl/>
          <w:lang w:val="en-GB" w:eastAsia="en-CA"/>
        </w:rPr>
        <w:t xml:space="preserve"> </w:t>
      </w:r>
      <w:r w:rsidR="00B168A6" w:rsidRPr="00B168A6">
        <w:rPr>
          <w:rFonts w:eastAsia="Times New Roman" w:cs="Simplified Arabic"/>
          <w:sz w:val="22"/>
          <w:rtl/>
          <w:lang w:val="en-GB" w:eastAsia="en-CA"/>
        </w:rPr>
        <w:t xml:space="preserve">(إجمالي تمويل </w:t>
      </w:r>
      <w:r w:rsidR="00B168A6">
        <w:rPr>
          <w:rFonts w:eastAsia="Times New Roman" w:cs="Simplified Arabic" w:hint="cs"/>
          <w:sz w:val="22"/>
          <w:rtl/>
          <w:lang w:val="en-GB" w:eastAsia="en-CA"/>
        </w:rPr>
        <w:t>مرفق</w:t>
      </w:r>
      <w:r w:rsidR="00B168A6" w:rsidRPr="00B168A6">
        <w:rPr>
          <w:rFonts w:eastAsia="Times New Roman" w:cs="Simplified Arabic"/>
          <w:sz w:val="22"/>
          <w:rtl/>
          <w:lang w:val="en-GB" w:eastAsia="en-CA"/>
        </w:rPr>
        <w:t xml:space="preserve"> البيئة العالمي</w:t>
      </w:r>
      <w:r w:rsidR="00B168A6">
        <w:rPr>
          <w:rFonts w:eastAsia="Times New Roman" w:cs="Simplified Arabic" w:hint="cs"/>
          <w:sz w:val="22"/>
          <w:rtl/>
          <w:lang w:val="en-GB" w:eastAsia="en-CA"/>
        </w:rPr>
        <w:t>ة</w:t>
      </w:r>
      <w:r w:rsidR="00B168A6" w:rsidRPr="00B168A6">
        <w:rPr>
          <w:rFonts w:eastAsia="Times New Roman" w:cs="Simplified Arabic"/>
          <w:sz w:val="22"/>
          <w:rtl/>
          <w:lang w:val="en-GB" w:eastAsia="en-CA"/>
        </w:rPr>
        <w:t xml:space="preserve"> 25 مليون دولار)</w:t>
      </w:r>
      <w:r w:rsidRPr="00BC606B">
        <w:rPr>
          <w:rFonts w:eastAsia="Times New Roman" w:cs="Simplified Arabic"/>
          <w:sz w:val="22"/>
          <w:rtl/>
          <w:lang w:val="en-GB" w:eastAsia="en-CA"/>
        </w:rPr>
        <w:t xml:space="preserve"> تقدما خلال الفترة المشمولة بالتقرير</w:t>
      </w:r>
      <w:r>
        <w:rPr>
          <w:rFonts w:eastAsia="Times New Roman" w:cs="Simplified Arabic" w:hint="cs"/>
          <w:sz w:val="22"/>
          <w:rtl/>
          <w:lang w:eastAsia="en-CA" w:bidi="ar-EG"/>
        </w:rPr>
        <w:t>.</w:t>
      </w:r>
      <w:r w:rsidR="005A0E37">
        <w:rPr>
          <w:rFonts w:eastAsia="Times New Roman" w:cs="Simplified Arabic" w:hint="cs"/>
          <w:sz w:val="22"/>
          <w:rtl/>
          <w:lang w:eastAsia="en-CA" w:bidi="ar-EG"/>
        </w:rPr>
        <w:t xml:space="preserve"> </w:t>
      </w:r>
      <w:r w:rsidR="005A0E37" w:rsidRPr="005A0E37">
        <w:rPr>
          <w:rFonts w:eastAsia="Times New Roman" w:cs="Simplified Arabic"/>
          <w:sz w:val="22"/>
          <w:rtl/>
          <w:lang w:eastAsia="en-CA"/>
        </w:rPr>
        <w:t xml:space="preserve">واستضاف </w:t>
      </w:r>
      <w:r w:rsidR="005A0E37" w:rsidRPr="003B2BE8">
        <w:rPr>
          <w:rFonts w:eastAsia="Times New Roman" w:cs="Simplified Arabic"/>
          <w:sz w:val="22"/>
          <w:rtl/>
          <w:lang w:val="en-GB" w:eastAsia="en-CA" w:bidi="ar-EG"/>
        </w:rPr>
        <w:t>الاجتماع</w:t>
      </w:r>
      <w:r w:rsidR="005A0E37" w:rsidRPr="005A0E37">
        <w:rPr>
          <w:rFonts w:eastAsia="Times New Roman" w:cs="Simplified Arabic"/>
          <w:sz w:val="22"/>
          <w:rtl/>
          <w:lang w:eastAsia="en-CA"/>
        </w:rPr>
        <w:t xml:space="preserve"> الأول للجنة التوجيهية للمشروع، التي تتألف بالكامل من قادة الشعوب الأصلية الذين تختارهم مجتمعاتهم المحلية، </w:t>
      </w:r>
      <w:r w:rsidR="00D51665" w:rsidRPr="00030BA2">
        <w:rPr>
          <w:rFonts w:eastAsia="Times New Roman" w:cs="Simplified Arabic"/>
          <w:sz w:val="22"/>
          <w:rtl/>
          <w:lang w:val="en-GB" w:eastAsia="en-CA"/>
        </w:rPr>
        <w:t>أعضاء الأمم الأولى</w:t>
      </w:r>
      <w:r w:rsidR="00D51665">
        <w:rPr>
          <w:rFonts w:eastAsia="Times New Roman" w:cs="Simplified Arabic" w:hint="cs"/>
          <w:sz w:val="22"/>
          <w:rtl/>
          <w:lang w:val="en-GB" w:eastAsia="en-CA"/>
        </w:rPr>
        <w:t xml:space="preserve"> </w:t>
      </w:r>
      <w:proofErr w:type="spellStart"/>
      <w:r w:rsidR="00D51665" w:rsidRPr="00030BA2">
        <w:rPr>
          <w:rFonts w:eastAsia="Times New Roman" w:cs="Simplified Arabic"/>
          <w:sz w:val="22"/>
          <w:lang w:eastAsia="en-CA" w:bidi="ar-EG"/>
        </w:rPr>
        <w:t>Tla</w:t>
      </w:r>
      <w:proofErr w:type="spellEnd"/>
      <w:r w:rsidR="00D51665" w:rsidRPr="00030BA2">
        <w:rPr>
          <w:rFonts w:eastAsia="Times New Roman" w:cs="Simplified Arabic"/>
          <w:sz w:val="22"/>
          <w:lang w:eastAsia="en-CA" w:bidi="ar-EG"/>
        </w:rPr>
        <w:t>-o-qui-</w:t>
      </w:r>
      <w:proofErr w:type="spellStart"/>
      <w:r w:rsidR="00D51665" w:rsidRPr="00030BA2">
        <w:rPr>
          <w:rFonts w:eastAsia="Times New Roman" w:cs="Simplified Arabic"/>
          <w:sz w:val="22"/>
          <w:lang w:eastAsia="en-CA" w:bidi="ar-EG"/>
        </w:rPr>
        <w:t>aht</w:t>
      </w:r>
      <w:proofErr w:type="spellEnd"/>
      <w:r w:rsidR="00D51665">
        <w:rPr>
          <w:rFonts w:eastAsia="Times New Roman" w:cs="Simplified Arabic" w:hint="cs"/>
          <w:sz w:val="22"/>
          <w:rtl/>
          <w:lang w:eastAsia="en-CA" w:bidi="ar-EG"/>
        </w:rPr>
        <w:t xml:space="preserve"> </w:t>
      </w:r>
      <w:r w:rsidR="00D51665" w:rsidRPr="00030BA2">
        <w:rPr>
          <w:rFonts w:eastAsia="Times New Roman" w:cs="Simplified Arabic"/>
          <w:sz w:val="22"/>
          <w:rtl/>
          <w:lang w:val="en-GB" w:eastAsia="en-CA"/>
        </w:rPr>
        <w:t xml:space="preserve">في حدائق </w:t>
      </w:r>
      <w:proofErr w:type="spellStart"/>
      <w:r w:rsidR="00D51665" w:rsidRPr="00030BA2">
        <w:rPr>
          <w:rFonts w:eastAsia="Times New Roman" w:cs="Simplified Arabic"/>
          <w:sz w:val="22"/>
          <w:rtl/>
          <w:lang w:val="en-GB" w:eastAsia="en-CA"/>
        </w:rPr>
        <w:t>ناواياسوم</w:t>
      </w:r>
      <w:proofErr w:type="spellEnd"/>
      <w:r w:rsidR="00D51665" w:rsidRPr="00030BA2">
        <w:rPr>
          <w:rFonts w:eastAsia="Times New Roman" w:cs="Simplified Arabic"/>
          <w:sz w:val="22"/>
          <w:rtl/>
          <w:lang w:val="en-GB" w:eastAsia="en-CA"/>
        </w:rPr>
        <w:t xml:space="preserve"> في كندا قبل انعقاد </w:t>
      </w:r>
      <w:r w:rsidR="00B21A76">
        <w:rPr>
          <w:rFonts w:eastAsia="Times New Roman" w:cs="Simplified Arabic" w:hint="cs"/>
          <w:sz w:val="22"/>
          <w:rtl/>
          <w:lang w:val="en-GB" w:eastAsia="en-CA"/>
        </w:rPr>
        <w:t>ال</w:t>
      </w:r>
      <w:r w:rsidR="00D51665" w:rsidRPr="00030BA2">
        <w:rPr>
          <w:rFonts w:eastAsia="Times New Roman" w:cs="Simplified Arabic"/>
          <w:sz w:val="22"/>
          <w:rtl/>
          <w:lang w:val="en-GB" w:eastAsia="en-CA"/>
        </w:rPr>
        <w:t xml:space="preserve">جمعية </w:t>
      </w:r>
      <w:r w:rsidR="00B21A76">
        <w:rPr>
          <w:rFonts w:eastAsia="Times New Roman" w:cs="Simplified Arabic" w:hint="cs"/>
          <w:sz w:val="22"/>
          <w:rtl/>
          <w:lang w:val="en-GB" w:eastAsia="en-CA"/>
        </w:rPr>
        <w:t>السابعة لم</w:t>
      </w:r>
      <w:r w:rsidR="00D51665" w:rsidRPr="00030BA2">
        <w:rPr>
          <w:rFonts w:eastAsia="Times New Roman" w:cs="Simplified Arabic"/>
          <w:sz w:val="22"/>
          <w:rtl/>
          <w:lang w:val="en-GB" w:eastAsia="en-CA"/>
        </w:rPr>
        <w:t>رفق البيئة العالمية</w:t>
      </w:r>
      <w:r w:rsidR="00B21A76">
        <w:rPr>
          <w:rFonts w:eastAsia="Times New Roman" w:cs="Simplified Arabic" w:hint="cs"/>
          <w:sz w:val="22"/>
          <w:rtl/>
          <w:lang w:val="en-GB" w:eastAsia="en-CA"/>
        </w:rPr>
        <w:t xml:space="preserve"> في أغسطس/آب 2023</w:t>
      </w:r>
      <w:r w:rsidR="00D51665" w:rsidRPr="00030BA2">
        <w:rPr>
          <w:rFonts w:eastAsia="Times New Roman" w:cs="Simplified Arabic"/>
          <w:sz w:val="22"/>
          <w:lang w:eastAsia="en-CA" w:bidi="ar-EG"/>
        </w:rPr>
        <w:t>.</w:t>
      </w:r>
      <w:r w:rsidR="00D51665">
        <w:rPr>
          <w:rFonts w:eastAsia="Times New Roman" w:cs="Simplified Arabic" w:hint="cs"/>
          <w:sz w:val="22"/>
          <w:rtl/>
          <w:lang w:val="en-GB" w:eastAsia="en-CA" w:bidi="ar-EG"/>
        </w:rPr>
        <w:t xml:space="preserve"> </w:t>
      </w:r>
      <w:r w:rsidR="00D51665" w:rsidRPr="005E6C80">
        <w:rPr>
          <w:rFonts w:eastAsia="Times New Roman" w:cs="Simplified Arabic"/>
          <w:sz w:val="22"/>
          <w:rtl/>
          <w:lang w:val="en-GB" w:eastAsia="en-CA"/>
        </w:rPr>
        <w:t>وفي حين أن المشروع ككل تنفذه وكالتان من مرفق البيئة العالمية (مبادرة الحفظ والاتحاد الدولي لحفظ الطبيعة) جرى اختيارهما من خلال عملية تنافسية، فإن التوجيه والحوكمة من جانب الشعوب الأصلية والمجتمعات المحلية من السمات الرئيسية لمبادرة الحفظ الشامل</w:t>
      </w:r>
      <w:r w:rsidR="00D51665">
        <w:rPr>
          <w:rFonts w:eastAsia="Times New Roman" w:cs="Simplified Arabic" w:hint="cs"/>
          <w:sz w:val="22"/>
          <w:rtl/>
          <w:lang w:val="en-GB" w:eastAsia="en-CA"/>
        </w:rPr>
        <w:t>. وتتألف مبادرة الحفظ الشامل من مشاريع فرعية تديرها منظمات الشعوب الأصلية والأنشطة العالمية.</w:t>
      </w:r>
      <w:r w:rsidR="00F6084D">
        <w:rPr>
          <w:rFonts w:eastAsia="Times New Roman" w:cs="Simplified Arabic" w:hint="cs"/>
          <w:sz w:val="22"/>
          <w:rtl/>
          <w:lang w:val="en-GB" w:eastAsia="en-CA"/>
        </w:rPr>
        <w:t xml:space="preserve"> </w:t>
      </w:r>
      <w:r w:rsidR="00F6084D" w:rsidRPr="00F6084D">
        <w:rPr>
          <w:rFonts w:eastAsia="Times New Roman" w:cs="Simplified Arabic"/>
          <w:sz w:val="22"/>
          <w:rtl/>
          <w:lang w:val="en-GB" w:eastAsia="en-CA"/>
        </w:rPr>
        <w:t>وورد أكثر من 400 طلب لمشاريع فرعية، ويجري حاليا تنفيذ ما يلي</w:t>
      </w:r>
      <w:r w:rsidR="00F6084D">
        <w:rPr>
          <w:rFonts w:eastAsia="Times New Roman" w:cs="Simplified Arabic" w:hint="cs"/>
          <w:sz w:val="22"/>
          <w:rtl/>
          <w:lang w:eastAsia="en-CA"/>
        </w:rPr>
        <w:t>:</w:t>
      </w:r>
    </w:p>
    <w:p w14:paraId="0D70FCD0" w14:textId="77777777" w:rsidR="000E4320" w:rsidRPr="00824EB1" w:rsidRDefault="000E4320" w:rsidP="000E4320">
      <w:pPr>
        <w:spacing w:line="216" w:lineRule="auto"/>
        <w:ind w:left="-90"/>
        <w:jc w:val="both"/>
        <w:rPr>
          <w:rFonts w:eastAsia="Times New Roman" w:cs="Simplified Arabic"/>
          <w:sz w:val="22"/>
          <w:lang w:val="en-GB" w:eastAsia="en-CA" w:bidi="ar-EG"/>
        </w:rPr>
      </w:pPr>
    </w:p>
    <w:p w14:paraId="22F61AD6" w14:textId="22D846F5" w:rsidR="009B110E" w:rsidRPr="00B21A76" w:rsidRDefault="009B110E" w:rsidP="00C77A68">
      <w:pPr>
        <w:pStyle w:val="ListParagraph"/>
        <w:keepLines/>
        <w:widowControl w:val="0"/>
        <w:numPr>
          <w:ilvl w:val="0"/>
          <w:numId w:val="22"/>
        </w:numPr>
        <w:bidi/>
        <w:spacing w:after="120" w:line="216" w:lineRule="auto"/>
        <w:rPr>
          <w:rFonts w:cs="Simplified Arabic"/>
          <w:rtl/>
          <w:lang w:eastAsia="en-CA" w:bidi="ar-EG"/>
        </w:rPr>
      </w:pPr>
      <w:r w:rsidRPr="00B21A76">
        <w:rPr>
          <w:rFonts w:cs="Simplified Arabic" w:hint="cs"/>
          <w:rtl/>
          <w:lang w:eastAsia="en-CA" w:bidi="ar-EG"/>
        </w:rPr>
        <w:t>آسيا والمحيط الهادئ</w:t>
      </w:r>
    </w:p>
    <w:p w14:paraId="6D8A1523" w14:textId="77777777" w:rsidR="009B110E" w:rsidRPr="00491BFC" w:rsidRDefault="009B110E" w:rsidP="00C77A68">
      <w:pPr>
        <w:pStyle w:val="ListParagraph"/>
        <w:keepLines/>
        <w:numPr>
          <w:ilvl w:val="0"/>
          <w:numId w:val="32"/>
        </w:numPr>
        <w:bidi/>
        <w:spacing w:after="120" w:line="216" w:lineRule="auto"/>
        <w:contextualSpacing w:val="0"/>
        <w:rPr>
          <w:rFonts w:cs="Simplified Arabic"/>
          <w:lang w:eastAsia="en-CA" w:bidi="ar-EG"/>
        </w:rPr>
      </w:pPr>
      <w:r w:rsidRPr="00491BFC">
        <w:rPr>
          <w:rFonts w:cs="Simplified Arabic" w:hint="cs"/>
          <w:rtl/>
          <w:lang w:eastAsia="en-CA" w:bidi="ar-EG"/>
        </w:rPr>
        <w:t>مجلس</w:t>
      </w:r>
      <w:r w:rsidRPr="00491BFC">
        <w:rPr>
          <w:rFonts w:cs="Simplified Arabic"/>
          <w:rtl/>
          <w:lang w:eastAsia="en-CA" w:bidi="ar-EG"/>
        </w:rPr>
        <w:t xml:space="preserve"> اريكي - جزر كوك</w:t>
      </w:r>
    </w:p>
    <w:p w14:paraId="6559DFC4" w14:textId="77777777" w:rsidR="009B110E" w:rsidRPr="00491BFC" w:rsidRDefault="009B110E" w:rsidP="00C77A68">
      <w:pPr>
        <w:pStyle w:val="ListParagraph"/>
        <w:keepLines/>
        <w:numPr>
          <w:ilvl w:val="0"/>
          <w:numId w:val="32"/>
        </w:numPr>
        <w:bidi/>
        <w:spacing w:after="120" w:line="216" w:lineRule="auto"/>
        <w:contextualSpacing w:val="0"/>
        <w:rPr>
          <w:rFonts w:cs="Simplified Arabic"/>
          <w:lang w:eastAsia="en-CA" w:bidi="ar-EG"/>
        </w:rPr>
      </w:pPr>
      <w:r w:rsidRPr="00491BFC">
        <w:rPr>
          <w:rFonts w:cs="Simplified Arabic"/>
          <w:lang w:eastAsia="en-CA" w:bidi="ar-EG"/>
        </w:rPr>
        <w:t>Bose Vanua o Lau</w:t>
      </w:r>
      <w:r w:rsidRPr="00491BFC">
        <w:rPr>
          <w:rFonts w:cs="Simplified Arabic" w:hint="cs"/>
          <w:rtl/>
          <w:lang w:eastAsia="en-CA" w:bidi="ar-EG"/>
        </w:rPr>
        <w:t xml:space="preserve"> - فيجي</w:t>
      </w:r>
    </w:p>
    <w:p w14:paraId="43EA4C60" w14:textId="77777777" w:rsidR="009B110E" w:rsidRPr="00491BFC" w:rsidRDefault="009B110E" w:rsidP="00C77A68">
      <w:pPr>
        <w:pStyle w:val="ListParagraph"/>
        <w:keepLines/>
        <w:numPr>
          <w:ilvl w:val="0"/>
          <w:numId w:val="32"/>
        </w:numPr>
        <w:bidi/>
        <w:spacing w:after="120" w:line="216" w:lineRule="auto"/>
        <w:contextualSpacing w:val="0"/>
        <w:rPr>
          <w:rFonts w:cs="Simplified Arabic"/>
          <w:lang w:eastAsia="en-CA" w:bidi="ar-EG"/>
        </w:rPr>
      </w:pPr>
      <w:r w:rsidRPr="00491BFC">
        <w:rPr>
          <w:rFonts w:cs="Simplified Arabic"/>
          <w:rtl/>
          <w:lang w:eastAsia="en-CA" w:bidi="ar-EG"/>
        </w:rPr>
        <w:lastRenderedPageBreak/>
        <w:t>مؤسسة الشعوب الأصلية للتعليم والبيئة - تايلاند</w:t>
      </w:r>
    </w:p>
    <w:p w14:paraId="0E80E77A" w14:textId="77777777" w:rsidR="009B110E" w:rsidRPr="00491BFC" w:rsidRDefault="009B110E" w:rsidP="00C77A68">
      <w:pPr>
        <w:pStyle w:val="ListParagraph"/>
        <w:keepLines/>
        <w:numPr>
          <w:ilvl w:val="0"/>
          <w:numId w:val="32"/>
        </w:numPr>
        <w:bidi/>
        <w:spacing w:after="120" w:line="216" w:lineRule="auto"/>
        <w:contextualSpacing w:val="0"/>
        <w:rPr>
          <w:rFonts w:cs="Simplified Arabic"/>
          <w:lang w:eastAsia="en-CA" w:bidi="ar-EG"/>
        </w:rPr>
      </w:pPr>
      <w:r w:rsidRPr="00491BFC">
        <w:rPr>
          <w:rFonts w:cs="Simplified Arabic"/>
          <w:rtl/>
          <w:lang w:eastAsia="en-CA" w:bidi="ar-EG"/>
        </w:rPr>
        <w:t>الاتحاد النيبالي لقوميات</w:t>
      </w:r>
      <w:r w:rsidRPr="00491BFC">
        <w:rPr>
          <w:rFonts w:cs="Simplified Arabic" w:hint="cs"/>
          <w:rtl/>
          <w:lang w:eastAsia="en-CA" w:bidi="ar-EG"/>
        </w:rPr>
        <w:t xml:space="preserve"> الشعوب</w:t>
      </w:r>
      <w:r w:rsidRPr="00491BFC">
        <w:rPr>
          <w:rFonts w:cs="Simplified Arabic"/>
          <w:rtl/>
          <w:lang w:eastAsia="en-CA" w:bidi="ar-EG"/>
        </w:rPr>
        <w:t xml:space="preserve"> الأصلية - نيبال</w:t>
      </w:r>
    </w:p>
    <w:p w14:paraId="39947AEE" w14:textId="2E6C3C84" w:rsidR="009B110E" w:rsidRPr="00B21A76" w:rsidRDefault="009B110E" w:rsidP="00C77A68">
      <w:pPr>
        <w:pStyle w:val="ListParagraph"/>
        <w:keepLines/>
        <w:numPr>
          <w:ilvl w:val="0"/>
          <w:numId w:val="22"/>
        </w:numPr>
        <w:bidi/>
        <w:spacing w:after="120" w:line="216" w:lineRule="auto"/>
        <w:rPr>
          <w:rFonts w:cs="Simplified Arabic"/>
          <w:rtl/>
          <w:lang w:eastAsia="en-CA" w:bidi="ar-EG"/>
        </w:rPr>
      </w:pPr>
      <w:proofErr w:type="spellStart"/>
      <w:r w:rsidRPr="00B21A76">
        <w:rPr>
          <w:rFonts w:cs="Simplified Arabic" w:hint="cs"/>
          <w:rtl/>
          <w:lang w:eastAsia="en-CA" w:bidi="ar-EG"/>
        </w:rPr>
        <w:t>الأمريكتان</w:t>
      </w:r>
      <w:proofErr w:type="spellEnd"/>
    </w:p>
    <w:p w14:paraId="2F76C486" w14:textId="77777777" w:rsidR="009B110E" w:rsidRPr="00491BFC" w:rsidRDefault="009B110E" w:rsidP="00C77A68">
      <w:pPr>
        <w:pStyle w:val="ListParagraph"/>
        <w:keepLines/>
        <w:numPr>
          <w:ilvl w:val="0"/>
          <w:numId w:val="32"/>
        </w:numPr>
        <w:bidi/>
        <w:spacing w:after="120" w:line="216" w:lineRule="auto"/>
        <w:contextualSpacing w:val="0"/>
        <w:rPr>
          <w:rFonts w:cs="Simplified Arabic"/>
          <w:lang w:eastAsia="en-CA" w:bidi="ar-EG"/>
        </w:rPr>
      </w:pPr>
      <w:proofErr w:type="spellStart"/>
      <w:r w:rsidRPr="00491BFC">
        <w:rPr>
          <w:rFonts w:cs="Simplified Arabic"/>
          <w:lang w:eastAsia="en-CA" w:bidi="ar-EG"/>
        </w:rPr>
        <w:t>Sotz’il</w:t>
      </w:r>
      <w:proofErr w:type="spellEnd"/>
      <w:r w:rsidRPr="00491BFC">
        <w:rPr>
          <w:rFonts w:cs="Simplified Arabic"/>
          <w:rtl/>
          <w:lang w:eastAsia="en-CA" w:bidi="ar-EG"/>
        </w:rPr>
        <w:t xml:space="preserve"> - غواتيمالا</w:t>
      </w:r>
    </w:p>
    <w:p w14:paraId="7A5E0C43" w14:textId="663D2C4D" w:rsidR="009B110E" w:rsidRPr="00491BFC" w:rsidRDefault="009B110E" w:rsidP="00C77A68">
      <w:pPr>
        <w:pStyle w:val="ListParagraph"/>
        <w:keepLines/>
        <w:numPr>
          <w:ilvl w:val="0"/>
          <w:numId w:val="32"/>
        </w:numPr>
        <w:bidi/>
        <w:spacing w:after="120" w:line="216" w:lineRule="auto"/>
        <w:contextualSpacing w:val="0"/>
        <w:rPr>
          <w:rFonts w:cs="Simplified Arabic"/>
          <w:lang w:eastAsia="en-CA" w:bidi="ar-EG"/>
        </w:rPr>
      </w:pPr>
      <w:r w:rsidRPr="00491BFC">
        <w:rPr>
          <w:rFonts w:cs="Simplified Arabic"/>
          <w:rtl/>
          <w:lang w:eastAsia="en-CA" w:bidi="ar-EG"/>
        </w:rPr>
        <w:t xml:space="preserve">اتحاد الشعوب الأصلية </w:t>
      </w:r>
      <w:proofErr w:type="spellStart"/>
      <w:r w:rsidRPr="00491BFC">
        <w:rPr>
          <w:rFonts w:cs="Simplified Arabic"/>
          <w:rtl/>
          <w:lang w:eastAsia="en-CA" w:bidi="ar-EG"/>
        </w:rPr>
        <w:t>مادري</w:t>
      </w:r>
      <w:proofErr w:type="spellEnd"/>
      <w:r w:rsidRPr="00491BFC">
        <w:rPr>
          <w:rFonts w:cs="Simplified Arabic"/>
          <w:rtl/>
          <w:lang w:eastAsia="en-CA" w:bidi="ar-EG"/>
        </w:rPr>
        <w:t xml:space="preserve"> دي ديوس </w:t>
      </w:r>
      <w:r>
        <w:rPr>
          <w:rFonts w:cs="Simplified Arabic"/>
          <w:lang w:eastAsia="en-CA" w:bidi="ar-EG"/>
        </w:rPr>
        <w:t>(</w:t>
      </w:r>
      <w:r w:rsidRPr="00491BFC">
        <w:rPr>
          <w:rFonts w:cs="Simplified Arabic"/>
          <w:lang w:eastAsia="en-CA" w:bidi="ar-EG"/>
        </w:rPr>
        <w:t>FENAMAD</w:t>
      </w:r>
      <w:r>
        <w:rPr>
          <w:rFonts w:cs="Simplified Arabic"/>
          <w:lang w:eastAsia="en-CA" w:bidi="ar-EG"/>
        </w:rPr>
        <w:t>)</w:t>
      </w:r>
      <w:r w:rsidRPr="00491BFC">
        <w:rPr>
          <w:rFonts w:cs="Simplified Arabic"/>
          <w:rtl/>
          <w:lang w:eastAsia="en-CA" w:bidi="ar-EG"/>
        </w:rPr>
        <w:t xml:space="preserve"> - بيرو</w:t>
      </w:r>
    </w:p>
    <w:p w14:paraId="05096067" w14:textId="77777777" w:rsidR="009B110E" w:rsidRPr="00491BFC" w:rsidRDefault="009B110E" w:rsidP="00C77A68">
      <w:pPr>
        <w:pStyle w:val="ListParagraph"/>
        <w:keepLines/>
        <w:numPr>
          <w:ilvl w:val="0"/>
          <w:numId w:val="32"/>
        </w:numPr>
        <w:bidi/>
        <w:spacing w:after="120" w:line="216" w:lineRule="auto"/>
        <w:contextualSpacing w:val="0"/>
        <w:rPr>
          <w:rFonts w:cs="Simplified Arabic"/>
          <w:lang w:eastAsia="en-CA" w:bidi="ar-EG"/>
        </w:rPr>
      </w:pPr>
      <w:proofErr w:type="spellStart"/>
      <w:r w:rsidRPr="00491BFC">
        <w:rPr>
          <w:rFonts w:cs="Simplified Arabic"/>
          <w:lang w:eastAsia="en-CA" w:bidi="ar-EG"/>
        </w:rPr>
        <w:t>Fundacion</w:t>
      </w:r>
      <w:proofErr w:type="spellEnd"/>
      <w:r w:rsidRPr="00491BFC">
        <w:rPr>
          <w:rFonts w:cs="Simplified Arabic"/>
          <w:lang w:eastAsia="en-CA" w:bidi="ar-EG"/>
        </w:rPr>
        <w:t xml:space="preserve"> </w:t>
      </w:r>
      <w:proofErr w:type="spellStart"/>
      <w:r w:rsidRPr="00491BFC">
        <w:rPr>
          <w:rFonts w:cs="Simplified Arabic"/>
          <w:lang w:eastAsia="en-CA" w:bidi="ar-EG"/>
        </w:rPr>
        <w:t>Ambiente</w:t>
      </w:r>
      <w:proofErr w:type="spellEnd"/>
      <w:r w:rsidRPr="00491BFC">
        <w:rPr>
          <w:rFonts w:cs="Simplified Arabic"/>
          <w:lang w:eastAsia="en-CA" w:bidi="ar-EG"/>
        </w:rPr>
        <w:t xml:space="preserve"> y </w:t>
      </w:r>
      <w:proofErr w:type="spellStart"/>
      <w:r w:rsidRPr="00491BFC">
        <w:rPr>
          <w:rFonts w:cs="Simplified Arabic"/>
          <w:lang w:eastAsia="en-CA" w:bidi="ar-EG"/>
        </w:rPr>
        <w:t>Recursos</w:t>
      </w:r>
      <w:proofErr w:type="spellEnd"/>
      <w:r w:rsidRPr="00491BFC">
        <w:rPr>
          <w:rFonts w:cs="Simplified Arabic"/>
          <w:lang w:eastAsia="en-CA" w:bidi="ar-EG"/>
        </w:rPr>
        <w:t xml:space="preserve"> Naturales</w:t>
      </w:r>
      <w:r w:rsidRPr="00491BFC">
        <w:rPr>
          <w:rFonts w:cs="Simplified Arabic"/>
          <w:rtl/>
          <w:lang w:eastAsia="en-CA" w:bidi="ar-EG"/>
        </w:rPr>
        <w:t xml:space="preserve"> - الأرجنتين</w:t>
      </w:r>
    </w:p>
    <w:p w14:paraId="53C3FED9" w14:textId="77777777" w:rsidR="009B110E" w:rsidRPr="00491BFC" w:rsidRDefault="009B110E" w:rsidP="00C77A68">
      <w:pPr>
        <w:pStyle w:val="ListParagraph"/>
        <w:keepLines/>
        <w:numPr>
          <w:ilvl w:val="0"/>
          <w:numId w:val="32"/>
        </w:numPr>
        <w:bidi/>
        <w:spacing w:after="120" w:line="216" w:lineRule="auto"/>
        <w:contextualSpacing w:val="0"/>
        <w:rPr>
          <w:rFonts w:cs="Simplified Arabic"/>
          <w:lang w:eastAsia="en-CA" w:bidi="ar-EG"/>
        </w:rPr>
      </w:pPr>
      <w:proofErr w:type="spellStart"/>
      <w:r w:rsidRPr="00491BFC">
        <w:rPr>
          <w:rFonts w:cs="Simplified Arabic"/>
          <w:lang w:eastAsia="en-CA" w:bidi="ar-EG"/>
        </w:rPr>
        <w:t>Observatorio</w:t>
      </w:r>
      <w:proofErr w:type="spellEnd"/>
      <w:r w:rsidRPr="00491BFC">
        <w:rPr>
          <w:rFonts w:cs="Simplified Arabic"/>
          <w:lang w:eastAsia="en-CA" w:bidi="ar-EG"/>
        </w:rPr>
        <w:t xml:space="preserve"> </w:t>
      </w:r>
      <w:proofErr w:type="spellStart"/>
      <w:r w:rsidRPr="00491BFC">
        <w:rPr>
          <w:rFonts w:cs="Simplified Arabic"/>
          <w:lang w:eastAsia="en-CA" w:bidi="ar-EG"/>
        </w:rPr>
        <w:t>Ciudadano</w:t>
      </w:r>
      <w:proofErr w:type="spellEnd"/>
      <w:r w:rsidRPr="00491BFC">
        <w:rPr>
          <w:rFonts w:cs="Simplified Arabic"/>
          <w:rtl/>
          <w:lang w:eastAsia="en-CA" w:bidi="ar-EG"/>
        </w:rPr>
        <w:t xml:space="preserve"> - شيلي</w:t>
      </w:r>
    </w:p>
    <w:p w14:paraId="09ED4E87" w14:textId="2F23AE42" w:rsidR="009B110E" w:rsidRPr="00B21A76" w:rsidRDefault="009B110E" w:rsidP="00C77A68">
      <w:pPr>
        <w:pStyle w:val="ListParagraph"/>
        <w:keepLines/>
        <w:numPr>
          <w:ilvl w:val="0"/>
          <w:numId w:val="22"/>
        </w:numPr>
        <w:bidi/>
        <w:spacing w:after="120" w:line="216" w:lineRule="auto"/>
        <w:rPr>
          <w:rFonts w:cs="Simplified Arabic"/>
          <w:rtl/>
          <w:lang w:eastAsia="en-CA" w:bidi="ar-EG"/>
        </w:rPr>
      </w:pPr>
      <w:r w:rsidRPr="00B21A76">
        <w:rPr>
          <w:rFonts w:cs="Simplified Arabic" w:hint="cs"/>
          <w:rtl/>
          <w:lang w:eastAsia="en-CA" w:bidi="ar-EG"/>
        </w:rPr>
        <w:t>أفريقيا</w:t>
      </w:r>
    </w:p>
    <w:p w14:paraId="22E9D845" w14:textId="79660192" w:rsidR="009B110E" w:rsidRPr="00491BFC" w:rsidRDefault="009B110E" w:rsidP="00C77A68">
      <w:pPr>
        <w:pStyle w:val="ListParagraph"/>
        <w:keepLines/>
        <w:numPr>
          <w:ilvl w:val="0"/>
          <w:numId w:val="32"/>
        </w:numPr>
        <w:bidi/>
        <w:spacing w:after="120" w:line="216" w:lineRule="auto"/>
        <w:contextualSpacing w:val="0"/>
        <w:rPr>
          <w:rFonts w:cs="Simplified Arabic"/>
          <w:lang w:eastAsia="en-CA" w:bidi="ar-EG"/>
        </w:rPr>
      </w:pPr>
      <w:r w:rsidRPr="00491BFC">
        <w:rPr>
          <w:rFonts w:cs="Simplified Arabic"/>
          <w:rtl/>
          <w:lang w:eastAsia="en-CA" w:bidi="ar-EG"/>
        </w:rPr>
        <w:t xml:space="preserve">الرابطة الوطنية لدعم وتعزيز مناطق تراث الشعوب الأصلية والمجتمعية في جمهورية الكونغو الديمقراطية </w:t>
      </w:r>
      <w:r>
        <w:rPr>
          <w:rFonts w:cs="Simplified Arabic"/>
          <w:lang w:eastAsia="en-CA" w:bidi="ar-EG"/>
        </w:rPr>
        <w:t>(</w:t>
      </w:r>
      <w:r w:rsidRPr="00491BFC">
        <w:rPr>
          <w:rFonts w:cs="Simplified Arabic"/>
          <w:lang w:eastAsia="en-CA" w:bidi="ar-EG"/>
        </w:rPr>
        <w:t>ANAPAC</w:t>
      </w:r>
      <w:r>
        <w:rPr>
          <w:rFonts w:cs="Simplified Arabic"/>
          <w:lang w:eastAsia="en-CA" w:bidi="ar-EG"/>
        </w:rPr>
        <w:t>)</w:t>
      </w:r>
      <w:r w:rsidRPr="00491BFC">
        <w:rPr>
          <w:rFonts w:cs="Simplified Arabic"/>
          <w:rtl/>
          <w:lang w:eastAsia="en-CA" w:bidi="ar-EG"/>
        </w:rPr>
        <w:t xml:space="preserve"> - جمهورية الكونغو الديمقراطية</w:t>
      </w:r>
    </w:p>
    <w:p w14:paraId="001A9B59" w14:textId="29418DC8" w:rsidR="009B110E" w:rsidRPr="00491BFC" w:rsidRDefault="009B110E" w:rsidP="00C77A68">
      <w:pPr>
        <w:pStyle w:val="ListParagraph"/>
        <w:keepLines/>
        <w:numPr>
          <w:ilvl w:val="0"/>
          <w:numId w:val="32"/>
        </w:numPr>
        <w:bidi/>
        <w:spacing w:after="120" w:line="216" w:lineRule="auto"/>
        <w:contextualSpacing w:val="0"/>
        <w:rPr>
          <w:rFonts w:cs="Simplified Arabic"/>
          <w:lang w:eastAsia="en-CA" w:bidi="ar-EG"/>
        </w:rPr>
      </w:pPr>
      <w:r w:rsidRPr="00491BFC">
        <w:rPr>
          <w:rFonts w:cs="Simplified Arabic"/>
          <w:rtl/>
          <w:lang w:eastAsia="en-CA" w:bidi="ar-EG"/>
        </w:rPr>
        <w:t xml:space="preserve">حركة السكان الأصليين من أجل النهوض بالسلام وتحويل النزاعات </w:t>
      </w:r>
      <w:r>
        <w:rPr>
          <w:rFonts w:cs="Simplified Arabic"/>
          <w:lang w:eastAsia="en-CA" w:bidi="ar-EG"/>
        </w:rPr>
        <w:t>(</w:t>
      </w:r>
      <w:r w:rsidRPr="00491BFC">
        <w:rPr>
          <w:rFonts w:cs="Simplified Arabic"/>
          <w:lang w:eastAsia="en-CA" w:bidi="ar-EG"/>
        </w:rPr>
        <w:t>IMPACT</w:t>
      </w:r>
      <w:r>
        <w:rPr>
          <w:rFonts w:cs="Simplified Arabic"/>
          <w:lang w:eastAsia="en-CA" w:bidi="ar-EG"/>
        </w:rPr>
        <w:t>)</w:t>
      </w:r>
      <w:r w:rsidRPr="00491BFC">
        <w:rPr>
          <w:rFonts w:cs="Simplified Arabic"/>
          <w:rtl/>
          <w:lang w:eastAsia="en-CA" w:bidi="ar-EG"/>
        </w:rPr>
        <w:t xml:space="preserve"> - كينيا</w:t>
      </w:r>
    </w:p>
    <w:p w14:paraId="17C6555D" w14:textId="77777777" w:rsidR="009B110E" w:rsidRPr="00491BFC" w:rsidRDefault="009B110E" w:rsidP="00C77A68">
      <w:pPr>
        <w:pStyle w:val="ListParagraph"/>
        <w:keepLines/>
        <w:numPr>
          <w:ilvl w:val="0"/>
          <w:numId w:val="32"/>
        </w:numPr>
        <w:bidi/>
        <w:spacing w:after="120" w:line="216" w:lineRule="auto"/>
        <w:contextualSpacing w:val="0"/>
        <w:rPr>
          <w:rFonts w:cs="Simplified Arabic"/>
          <w:lang w:eastAsia="en-CA" w:bidi="ar-EG"/>
        </w:rPr>
      </w:pPr>
      <w:r w:rsidRPr="00491BFC">
        <w:rPr>
          <w:rFonts w:cs="Simplified Arabic"/>
          <w:rtl/>
          <w:lang w:eastAsia="en-CA" w:bidi="ar-EG"/>
        </w:rPr>
        <w:t>فريق موارد مجتمع أوجاما - تنزانيا</w:t>
      </w:r>
    </w:p>
    <w:p w14:paraId="1A5098ED" w14:textId="3CD2E53E" w:rsidR="009B110E" w:rsidRPr="009B110E" w:rsidRDefault="009B110E"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491BFC">
        <w:rPr>
          <w:rFonts w:cs="Simplified Arabic"/>
          <w:rtl/>
        </w:rPr>
        <w:t>و</w:t>
      </w:r>
      <w:r w:rsidRPr="00491BFC">
        <w:rPr>
          <w:rFonts w:cs="Simplified Arabic" w:hint="cs"/>
          <w:rtl/>
        </w:rPr>
        <w:t xml:space="preserve">تشكل </w:t>
      </w:r>
      <w:r w:rsidRPr="00491BFC">
        <w:rPr>
          <w:rFonts w:cs="Simplified Arabic"/>
          <w:rtl/>
        </w:rPr>
        <w:t>المناطق التي تديرها هذه المجموعات جزء</w:t>
      </w:r>
      <w:r>
        <w:rPr>
          <w:rFonts w:cs="Simplified Arabic" w:hint="cs"/>
          <w:rtl/>
        </w:rPr>
        <w:t>ا</w:t>
      </w:r>
      <w:r w:rsidRPr="00491BFC">
        <w:rPr>
          <w:rFonts w:cs="Simplified Arabic"/>
          <w:rtl/>
        </w:rPr>
        <w:t xml:space="preserve"> من</w:t>
      </w:r>
      <w:r w:rsidRPr="00491BFC">
        <w:rPr>
          <w:rFonts w:cs="Simplified Arabic" w:hint="cs"/>
          <w:rtl/>
        </w:rPr>
        <w:t xml:space="preserve"> سبع </w:t>
      </w:r>
      <w:r w:rsidRPr="00491BFC">
        <w:rPr>
          <w:rFonts w:cs="Simplified Arabic"/>
          <w:rtl/>
        </w:rPr>
        <w:t>نقاط</w:t>
      </w:r>
      <w:r w:rsidRPr="00491BFC">
        <w:rPr>
          <w:rFonts w:cs="Simplified Arabic" w:hint="cs"/>
          <w:rtl/>
        </w:rPr>
        <w:t xml:space="preserve"> عالمية</w:t>
      </w:r>
      <w:r w:rsidRPr="00491BFC">
        <w:rPr>
          <w:rFonts w:cs="Simplified Arabic"/>
          <w:rtl/>
        </w:rPr>
        <w:t xml:space="preserve"> ساخنة </w:t>
      </w:r>
      <w:r w:rsidRPr="00491BFC">
        <w:rPr>
          <w:rFonts w:cs="Simplified Arabic" w:hint="cs"/>
          <w:rtl/>
        </w:rPr>
        <w:t>ل</w:t>
      </w:r>
      <w:r w:rsidRPr="00491BFC">
        <w:rPr>
          <w:rFonts w:cs="Simplified Arabic"/>
          <w:rtl/>
        </w:rPr>
        <w:t xml:space="preserve">لتنوع البيولوجي ومنطقة برية </w:t>
      </w:r>
      <w:r w:rsidRPr="00491BFC">
        <w:rPr>
          <w:rFonts w:cs="Simplified Arabic" w:hint="cs"/>
          <w:rtl/>
        </w:rPr>
        <w:t>واحدة</w:t>
      </w:r>
      <w:r w:rsidRPr="00491BFC">
        <w:rPr>
          <w:rFonts w:cs="Simplified Arabic"/>
          <w:rtl/>
        </w:rPr>
        <w:t xml:space="preserve"> </w:t>
      </w:r>
      <w:r w:rsidRPr="00491BFC">
        <w:rPr>
          <w:rFonts w:cs="Simplified Arabic" w:hint="cs"/>
          <w:rtl/>
        </w:rPr>
        <w:t>عالية</w:t>
      </w:r>
      <w:r w:rsidRPr="00491BFC">
        <w:rPr>
          <w:rFonts w:cs="Simplified Arabic"/>
          <w:rtl/>
        </w:rPr>
        <w:t xml:space="preserve"> التنوع البيولوجي؛ </w:t>
      </w:r>
      <w:r w:rsidRPr="00491BFC">
        <w:rPr>
          <w:rFonts w:cs="Simplified Arabic" w:hint="cs"/>
          <w:rtl/>
        </w:rPr>
        <w:t>و35 منطقة من مناطق الطيور الهامة</w:t>
      </w:r>
      <w:r w:rsidRPr="00491BFC">
        <w:rPr>
          <w:rFonts w:cs="Simplified Arabic"/>
          <w:rtl/>
        </w:rPr>
        <w:t xml:space="preserve">؛ </w:t>
      </w:r>
      <w:r w:rsidRPr="00491BFC">
        <w:rPr>
          <w:rFonts w:cs="Simplified Arabic" w:hint="cs"/>
          <w:rtl/>
        </w:rPr>
        <w:t>و</w:t>
      </w:r>
      <w:r w:rsidRPr="00491BFC">
        <w:rPr>
          <w:rFonts w:cs="Simplified Arabic"/>
          <w:rtl/>
        </w:rPr>
        <w:t xml:space="preserve">29 </w:t>
      </w:r>
      <w:r w:rsidRPr="00491BFC">
        <w:rPr>
          <w:rFonts w:cs="Simplified Arabic" w:hint="cs"/>
          <w:rtl/>
        </w:rPr>
        <w:t>منطقة رئيسية للتنوع البيولوجي</w:t>
      </w:r>
      <w:r w:rsidRPr="00491BFC">
        <w:rPr>
          <w:rFonts w:cs="Simplified Arabic"/>
          <w:rtl/>
        </w:rPr>
        <w:t xml:space="preserve">؛ و4 مواقع للتراث العالمي و5 محميات للمحيط الحيوي. </w:t>
      </w:r>
      <w:r w:rsidRPr="00491BFC">
        <w:rPr>
          <w:rFonts w:cs="Simplified Arabic" w:hint="cs"/>
          <w:rtl/>
        </w:rPr>
        <w:t>و</w:t>
      </w:r>
      <w:r w:rsidRPr="00491BFC">
        <w:rPr>
          <w:rFonts w:cs="Simplified Arabic"/>
          <w:rtl/>
        </w:rPr>
        <w:t xml:space="preserve">ستعمل هذه المشاريع الفرعية التي تقودها الشعوب الأصلية والمجتمعات المحلية معا على تعزيز إشرافها </w:t>
      </w:r>
      <w:r w:rsidRPr="003B2BE8">
        <w:rPr>
          <w:rFonts w:eastAsia="Times New Roman" w:cs="Simplified Arabic"/>
          <w:sz w:val="22"/>
          <w:rtl/>
          <w:lang w:val="en-GB" w:eastAsia="en-CA" w:bidi="ar-EG"/>
        </w:rPr>
        <w:t>على</w:t>
      </w:r>
      <w:r w:rsidRPr="00491BFC">
        <w:rPr>
          <w:rFonts w:cs="Simplified Arabic"/>
          <w:rtl/>
        </w:rPr>
        <w:t xml:space="preserve"> ما لا يقل عن 7.5 مليون هكتار من المناظر الطبيعية و</w:t>
      </w:r>
      <w:r w:rsidR="00C45C24">
        <w:rPr>
          <w:rFonts w:cs="Simplified Arabic" w:hint="cs"/>
          <w:rtl/>
        </w:rPr>
        <w:t xml:space="preserve">/أو </w:t>
      </w:r>
      <w:r w:rsidRPr="00491BFC">
        <w:rPr>
          <w:rFonts w:cs="Simplified Arabic"/>
          <w:rtl/>
        </w:rPr>
        <w:t xml:space="preserve">المناظر البحرية و/أو الأقاليم </w:t>
      </w:r>
      <w:r w:rsidRPr="00491BFC">
        <w:rPr>
          <w:rFonts w:cs="Simplified Arabic" w:hint="cs"/>
          <w:rtl/>
        </w:rPr>
        <w:t>عالية</w:t>
      </w:r>
      <w:r w:rsidRPr="00491BFC">
        <w:rPr>
          <w:rFonts w:cs="Simplified Arabic"/>
          <w:rtl/>
        </w:rPr>
        <w:t xml:space="preserve"> التنوع البيولوجي والنظم الإيكولوجية التي لا يمكن الاستغناء عنها</w:t>
      </w:r>
      <w:r>
        <w:rPr>
          <w:rFonts w:cs="Simplified Arabic" w:hint="cs"/>
          <w:rtl/>
        </w:rPr>
        <w:t>.</w:t>
      </w:r>
      <w:r w:rsidR="00C45C24">
        <w:rPr>
          <w:rFonts w:cs="Simplified Arabic" w:hint="cs"/>
          <w:rtl/>
        </w:rPr>
        <w:t xml:space="preserve"> </w:t>
      </w:r>
      <w:r w:rsidR="00C45C24" w:rsidRPr="00C45C24">
        <w:rPr>
          <w:rFonts w:cs="Simplified Arabic"/>
          <w:rtl/>
        </w:rPr>
        <w:t>وبالإضافة إلى ذلك، سيعمل المشروع على الصعيد العالمي من أجل: دعم الشعوب الأصلية والمجتمعات المحلية لتعزيز وتوسيع نطاق التأثير نحو تحسين إدارة الأراضي والأقاليم والمياه والموارد الطبيعية وزيادة الوصول إلى آليات التمويل المستدامة العامة والطويلة الأجل؛</w:t>
      </w:r>
      <w:r w:rsidR="00C45C24">
        <w:rPr>
          <w:rFonts w:cs="Simplified Arabic" w:hint="cs"/>
          <w:rtl/>
        </w:rPr>
        <w:t xml:space="preserve"> </w:t>
      </w:r>
      <w:r w:rsidR="00C45C24" w:rsidRPr="00C45C24">
        <w:rPr>
          <w:rFonts w:cs="Simplified Arabic"/>
          <w:rtl/>
        </w:rPr>
        <w:t>وبناء مسار من العمل المحلي إلى التأثير العالمي من خلال المشاركة الموجهة للشعوب الأصلية والمجتمعات المحلية في السياسات البيئية الدولية والمنصات الدولية ذات الصلة؛</w:t>
      </w:r>
      <w:r w:rsidR="00C45C24">
        <w:rPr>
          <w:rFonts w:cs="Simplified Arabic" w:hint="cs"/>
          <w:rtl/>
        </w:rPr>
        <w:t xml:space="preserve"> </w:t>
      </w:r>
      <w:r w:rsidR="00C45C24" w:rsidRPr="00C45C24">
        <w:rPr>
          <w:rFonts w:cs="Simplified Arabic"/>
          <w:rtl/>
        </w:rPr>
        <w:t>وتوسيع الدعم والنهوض بمجال الحفظ الذي تقوده الشعوب الأصلية والمجتمعات المحلية من خلال توليد ونشر أساليب التعلم الخاصة بمبادرة الحفظ الشامل ونتائجها</w:t>
      </w:r>
      <w:r w:rsidR="00C45C24">
        <w:rPr>
          <w:rFonts w:cs="Simplified Arabic" w:hint="cs"/>
          <w:rtl/>
        </w:rPr>
        <w:t>.</w:t>
      </w:r>
    </w:p>
    <w:p w14:paraId="7594BCBF" w14:textId="34E17B1D" w:rsidR="009B110E" w:rsidRPr="00B85A5C" w:rsidRDefault="00C45C24"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C45C24">
        <w:rPr>
          <w:rFonts w:eastAsia="Times New Roman" w:cs="Simplified Arabic"/>
          <w:sz w:val="22"/>
          <w:rtl/>
          <w:lang w:val="en-GB" w:eastAsia="en-CA"/>
        </w:rPr>
        <w:t xml:space="preserve">وعلى مدى عمر المشروع، سيذهب ما لا يقل عن 80 في </w:t>
      </w:r>
      <w:proofErr w:type="gramStart"/>
      <w:r w:rsidRPr="00C45C24">
        <w:rPr>
          <w:rFonts w:eastAsia="Times New Roman" w:cs="Simplified Arabic"/>
          <w:sz w:val="22"/>
          <w:rtl/>
          <w:lang w:val="en-GB" w:eastAsia="en-CA"/>
        </w:rPr>
        <w:t>المائة</w:t>
      </w:r>
      <w:proofErr w:type="gramEnd"/>
      <w:r w:rsidRPr="00C45C24">
        <w:rPr>
          <w:rFonts w:eastAsia="Times New Roman" w:cs="Simplified Arabic"/>
          <w:sz w:val="22"/>
          <w:rtl/>
          <w:lang w:val="en-GB" w:eastAsia="en-CA"/>
        </w:rPr>
        <w:t xml:space="preserve"> من الموارد إلى الشعوب الأصلية والمجتمعات المحلية إما من خلال المشاريع الفرعية المذكورة أعلاه وإما من خلال الأنشطة العالمية مثل الزمالات وتبادل المعارف</w:t>
      </w:r>
      <w:r>
        <w:rPr>
          <w:rFonts w:eastAsia="Times New Roman" w:cs="Simplified Arabic" w:hint="cs"/>
          <w:sz w:val="22"/>
          <w:rtl/>
          <w:lang w:eastAsia="en-CA" w:bidi="ar-EG"/>
        </w:rPr>
        <w:t>.</w:t>
      </w:r>
      <w:r w:rsidR="006D3EAD">
        <w:rPr>
          <w:rFonts w:eastAsia="Times New Roman" w:cs="Simplified Arabic" w:hint="cs"/>
          <w:sz w:val="22"/>
          <w:rtl/>
          <w:lang w:eastAsia="en-CA" w:bidi="ar-EG"/>
        </w:rPr>
        <w:t xml:space="preserve"> </w:t>
      </w:r>
      <w:r w:rsidR="006D3EAD" w:rsidRPr="006D3EAD">
        <w:rPr>
          <w:rFonts w:eastAsia="Times New Roman" w:cs="Simplified Arabic"/>
          <w:sz w:val="22"/>
          <w:rtl/>
          <w:lang w:eastAsia="en-CA"/>
        </w:rPr>
        <w:t xml:space="preserve">وسيُمول مشروع جديد </w:t>
      </w:r>
      <w:r w:rsidR="006D3EAD" w:rsidRPr="003B2BE8">
        <w:rPr>
          <w:rFonts w:eastAsia="Times New Roman" w:cs="Simplified Arabic"/>
          <w:sz w:val="22"/>
          <w:rtl/>
          <w:lang w:val="en-GB" w:eastAsia="en-CA" w:bidi="ar-EG"/>
        </w:rPr>
        <w:t>لمبادرة</w:t>
      </w:r>
      <w:r w:rsidR="006D3EAD" w:rsidRPr="006D3EAD">
        <w:rPr>
          <w:rFonts w:eastAsia="Times New Roman" w:cs="Simplified Arabic"/>
          <w:sz w:val="22"/>
          <w:rtl/>
          <w:lang w:eastAsia="en-CA"/>
        </w:rPr>
        <w:t xml:space="preserve"> الحفظ الشامل في فترة التجديد الثامن لموارد مرفق البيئة العالمية، ويجري حاليا الإعلان عن الدعوة إلى تقديم مقترحات تنفيذ من الوكالات</w:t>
      </w:r>
      <w:r w:rsidR="006D3EAD">
        <w:rPr>
          <w:rFonts w:eastAsia="Times New Roman" w:cs="Simplified Arabic" w:hint="cs"/>
          <w:sz w:val="22"/>
          <w:rtl/>
          <w:lang w:eastAsia="en-CA" w:bidi="ar-EG"/>
        </w:rPr>
        <w:t>.</w:t>
      </w:r>
    </w:p>
    <w:p w14:paraId="137F36EA" w14:textId="57F093C5" w:rsidR="00B85A5C" w:rsidRDefault="00B85A5C" w:rsidP="006D1D53">
      <w:pPr>
        <w:keepNext/>
        <w:keepLines/>
        <w:spacing w:after="120" w:line="216" w:lineRule="auto"/>
        <w:ind w:left="-540"/>
        <w:jc w:val="both"/>
        <w:rPr>
          <w:rFonts w:eastAsia="Times New Roman" w:cs="Simplified Arabic"/>
          <w:b/>
          <w:bCs/>
          <w:sz w:val="22"/>
          <w:rtl/>
          <w:lang w:val="en-GB" w:eastAsia="en-CA" w:bidi="ar-EG"/>
        </w:rPr>
      </w:pPr>
      <w:bookmarkStart w:id="47" w:name="برنامجالمنح"/>
      <w:bookmarkStart w:id="48" w:name="برنامجالمنح2"/>
      <w:bookmarkEnd w:id="47"/>
      <w:bookmarkEnd w:id="48"/>
      <w:r>
        <w:rPr>
          <w:rFonts w:eastAsia="Times New Roman" w:cs="Simplified Arabic" w:hint="cs"/>
          <w:b/>
          <w:bCs/>
          <w:sz w:val="22"/>
          <w:rtl/>
          <w:lang w:val="en-GB" w:eastAsia="en-CA" w:bidi="ar-EG"/>
        </w:rPr>
        <w:lastRenderedPageBreak/>
        <w:t>برنامج المنح الصغيرة</w:t>
      </w:r>
    </w:p>
    <w:p w14:paraId="782FBDB7" w14:textId="1530CB5D" w:rsidR="00037E67" w:rsidRPr="006D1D53" w:rsidRDefault="00037E67" w:rsidP="006D1D53">
      <w:pPr>
        <w:keepNext/>
        <w:keepLines/>
        <w:spacing w:after="120" w:line="216" w:lineRule="auto"/>
        <w:ind w:left="-540"/>
        <w:jc w:val="both"/>
        <w:rPr>
          <w:rFonts w:eastAsia="Times New Roman" w:cs="Simplified Arabic"/>
          <w:b/>
          <w:bCs/>
          <w:i/>
          <w:iCs/>
          <w:sz w:val="22"/>
          <w:rtl/>
          <w:lang w:val="en-GB" w:eastAsia="en-CA" w:bidi="ar-EG"/>
        </w:rPr>
      </w:pPr>
      <w:bookmarkStart w:id="49" w:name="الوضعالحالي"/>
      <w:bookmarkStart w:id="50" w:name="الوضعالحالي2"/>
      <w:bookmarkEnd w:id="49"/>
      <w:bookmarkEnd w:id="50"/>
      <w:r w:rsidRPr="006D1D53">
        <w:rPr>
          <w:rFonts w:eastAsia="Times New Roman" w:cs="Simplified Arabic" w:hint="cs"/>
          <w:b/>
          <w:bCs/>
          <w:i/>
          <w:iCs/>
          <w:sz w:val="22"/>
          <w:rtl/>
          <w:lang w:val="en-GB" w:eastAsia="en-CA" w:bidi="ar-EG"/>
        </w:rPr>
        <w:t>الوضع الحالي لحافظة برنامج المنح الصغيرة</w:t>
      </w:r>
    </w:p>
    <w:p w14:paraId="6619F4F4" w14:textId="3209A8B6" w:rsidR="009B110E" w:rsidRPr="00037E67" w:rsidRDefault="00037E67"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261F09">
        <w:rPr>
          <w:rFonts w:eastAsia="Times New Roman" w:cs="Simplified Arabic"/>
          <w:sz w:val="22"/>
          <w:rtl/>
          <w:lang w:val="en-GB" w:eastAsia="en-CA"/>
        </w:rPr>
        <w:t>خلال الفترة المشمولة بالتقرير، ووفقا لتقرير الرصد السنوي الأخير لبرنامج المنح الصغيرة</w:t>
      </w:r>
      <w:r w:rsidRPr="00037E67">
        <w:rPr>
          <w:rFonts w:eastAsia="Times New Roman" w:cs="Simplified Arabic"/>
          <w:sz w:val="18"/>
          <w:vertAlign w:val="superscript"/>
          <w:rtl/>
          <w:lang w:val="en-GB" w:eastAsia="en-US"/>
        </w:rPr>
        <w:footnoteReference w:id="29"/>
      </w:r>
      <w:r w:rsidRPr="00261F09">
        <w:rPr>
          <w:rFonts w:eastAsia="Times New Roman" w:cs="Simplified Arabic"/>
          <w:sz w:val="22"/>
          <w:rtl/>
          <w:lang w:val="en-GB" w:eastAsia="en-CA"/>
        </w:rPr>
        <w:t xml:space="preserve"> الذي نشره برنامج الأمم المتحدة الإنمائي ويغطي الفترة من 1 يوليو/تموز 2022 إلى 30 يونيو/حزيران 2023 (السنة المالية 2023)، دعم تمويل مرفق البيئة العالمية </w:t>
      </w:r>
      <w:r>
        <w:rPr>
          <w:rFonts w:eastAsia="Times New Roman" w:cs="Simplified Arabic"/>
          <w:sz w:val="22"/>
          <w:lang w:val="en-GB" w:eastAsia="en-CA"/>
        </w:rPr>
        <w:t>1 179</w:t>
      </w:r>
      <w:r>
        <w:rPr>
          <w:rFonts w:eastAsia="Times New Roman" w:cs="Simplified Arabic"/>
          <w:sz w:val="22"/>
          <w:rtl/>
          <w:lang w:val="en-GB" w:eastAsia="en-CA"/>
        </w:rPr>
        <w:t xml:space="preserve"> مشروعا جديدا</w:t>
      </w:r>
      <w:r w:rsidRPr="00261F09">
        <w:rPr>
          <w:rFonts w:eastAsia="Times New Roman" w:cs="Simplified Arabic"/>
          <w:sz w:val="22"/>
          <w:rtl/>
          <w:lang w:val="en-GB" w:eastAsia="en-CA"/>
        </w:rPr>
        <w:t>، بمبلغ إجمالي قدره 38.22 مليون دولار أمريكي</w:t>
      </w:r>
      <w:r>
        <w:rPr>
          <w:rFonts w:eastAsia="Times New Roman" w:cs="Simplified Arabic" w:hint="cs"/>
          <w:sz w:val="22"/>
          <w:rtl/>
          <w:lang w:val="en-GB" w:eastAsia="en-CA"/>
        </w:rPr>
        <w:t>.</w:t>
      </w:r>
      <w:r w:rsidRPr="00037E67">
        <w:rPr>
          <w:rFonts w:eastAsia="Times New Roman" w:cs="Simplified Arabic"/>
          <w:sz w:val="22"/>
          <w:rtl/>
          <w:lang w:eastAsia="en-CA" w:bidi="ar-EG"/>
        </w:rPr>
        <w:t xml:space="preserve"> </w:t>
      </w:r>
      <w:r w:rsidRPr="00AD2796">
        <w:rPr>
          <w:rFonts w:eastAsia="Times New Roman" w:cs="Simplified Arabic"/>
          <w:sz w:val="22"/>
          <w:rtl/>
          <w:lang w:eastAsia="en-CA" w:bidi="ar-EG"/>
        </w:rPr>
        <w:t xml:space="preserve">وكان عدد مشاريع المنح قيد التنفيذ خلال السنة المالية 2023 قد بلغ </w:t>
      </w:r>
      <w:r>
        <w:rPr>
          <w:rFonts w:eastAsia="Times New Roman" w:cs="Simplified Arabic" w:hint="cs"/>
          <w:sz w:val="22"/>
          <w:rtl/>
          <w:lang w:eastAsia="en-CA" w:bidi="ar-EG"/>
        </w:rPr>
        <w:t>2443</w:t>
      </w:r>
      <w:r w:rsidRPr="00AD2796">
        <w:rPr>
          <w:rFonts w:eastAsia="Times New Roman" w:cs="Simplified Arabic"/>
          <w:sz w:val="22"/>
          <w:rtl/>
          <w:lang w:eastAsia="en-CA" w:bidi="ar-EG"/>
        </w:rPr>
        <w:t xml:space="preserve"> مشروعا، </w:t>
      </w:r>
      <w:r>
        <w:rPr>
          <w:rFonts w:eastAsia="Times New Roman" w:cs="Simplified Arabic"/>
          <w:sz w:val="22"/>
          <w:rtl/>
          <w:lang w:eastAsia="en-CA" w:bidi="ar-EG"/>
        </w:rPr>
        <w:t>بمنحة تبلغ قيمتها</w:t>
      </w:r>
      <w:r w:rsidRPr="00AD2796">
        <w:rPr>
          <w:rFonts w:eastAsia="Times New Roman" w:cs="Simplified Arabic"/>
          <w:sz w:val="22"/>
          <w:rtl/>
          <w:lang w:eastAsia="en-CA" w:bidi="ar-EG"/>
        </w:rPr>
        <w:t xml:space="preserve"> 83.68</w:t>
      </w:r>
      <w:r>
        <w:rPr>
          <w:rFonts w:eastAsia="Times New Roman" w:cs="Simplified Arabic" w:hint="cs"/>
          <w:sz w:val="22"/>
          <w:rtl/>
          <w:lang w:eastAsia="en-CA" w:bidi="ar-EG"/>
        </w:rPr>
        <w:t> </w:t>
      </w:r>
      <w:r w:rsidRPr="00AD2796">
        <w:rPr>
          <w:rFonts w:eastAsia="Times New Roman" w:cs="Simplified Arabic"/>
          <w:sz w:val="22"/>
          <w:rtl/>
          <w:lang w:eastAsia="en-CA" w:bidi="ar-EG"/>
        </w:rPr>
        <w:t>مليون دولار أمريكي وقيمة تمويل مشترك إجمالية قدرها 88.90 مليون دولار أمريكي</w:t>
      </w:r>
      <w:r>
        <w:rPr>
          <w:rFonts w:eastAsia="Times New Roman" w:cs="Simplified Arabic" w:hint="cs"/>
          <w:sz w:val="22"/>
          <w:rtl/>
          <w:lang w:eastAsia="en-CA" w:bidi="ar-EG"/>
        </w:rPr>
        <w:t>.</w:t>
      </w:r>
    </w:p>
    <w:p w14:paraId="6BBAC1BF" w14:textId="6BB79485" w:rsidR="00037E67" w:rsidRDefault="00037E67"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037E67">
        <w:rPr>
          <w:rFonts w:eastAsia="Times New Roman" w:cs="Simplified Arabic"/>
          <w:sz w:val="22"/>
          <w:rtl/>
          <w:lang w:val="en-GB" w:eastAsia="en-CA"/>
        </w:rPr>
        <w:t>ووصل المجموع التراكمي للمشاريع المدعومة من برنامج المنح الصغيرة، منذ إنشائها، الآن إلى ما مجموعه </w:t>
      </w:r>
      <w:r>
        <w:rPr>
          <w:rFonts w:eastAsia="Times New Roman" w:cs="Simplified Arabic"/>
          <w:sz w:val="22"/>
          <w:lang w:val="en-GB" w:eastAsia="en-CA"/>
        </w:rPr>
        <w:t>28 675</w:t>
      </w:r>
      <w:r>
        <w:rPr>
          <w:rFonts w:eastAsia="Times New Roman" w:cs="Simplified Arabic" w:hint="eastAsia"/>
          <w:sz w:val="22"/>
          <w:rtl/>
          <w:lang w:val="en-GB" w:eastAsia="en-CA" w:bidi="ar-EG"/>
        </w:rPr>
        <w:t> </w:t>
      </w:r>
      <w:r>
        <w:rPr>
          <w:rFonts w:eastAsia="Times New Roman" w:cs="Simplified Arabic" w:hint="cs"/>
          <w:sz w:val="22"/>
          <w:rtl/>
          <w:lang w:val="en-GB" w:eastAsia="en-CA" w:bidi="ar-EG"/>
        </w:rPr>
        <w:t xml:space="preserve">مشروعا بإجمالي أموال من مرفق البيئة العالمية والجهات المانحة الأخرى يبلغ </w:t>
      </w:r>
      <w:r>
        <w:rPr>
          <w:rFonts w:eastAsia="Times New Roman" w:cs="Simplified Arabic"/>
          <w:sz w:val="22"/>
          <w:lang w:val="en-GB" w:eastAsia="en-CA" w:bidi="ar-EG"/>
        </w:rPr>
        <w:t>795.29</w:t>
      </w:r>
      <w:r>
        <w:rPr>
          <w:rFonts w:eastAsia="Times New Roman" w:cs="Simplified Arabic" w:hint="cs"/>
          <w:sz w:val="22"/>
          <w:rtl/>
          <w:lang w:val="en-GB" w:eastAsia="en-CA" w:bidi="ar-EG"/>
        </w:rPr>
        <w:t xml:space="preserve"> مليون دولار أمريكي.</w:t>
      </w:r>
      <w:r w:rsidR="00E568C0">
        <w:rPr>
          <w:rFonts w:eastAsia="Times New Roman" w:cs="Simplified Arabic" w:hint="cs"/>
          <w:sz w:val="22"/>
          <w:rtl/>
          <w:lang w:val="en-GB" w:eastAsia="en-CA" w:bidi="ar-EG"/>
        </w:rPr>
        <w:t xml:space="preserve"> وبالإضافة إلى ذل</w:t>
      </w:r>
      <w:r w:rsidR="00E568C0">
        <w:rPr>
          <w:rFonts w:eastAsia="Times New Roman" w:cs="Simplified Arabic" w:hint="cs"/>
          <w:sz w:val="22"/>
          <w:rtl/>
          <w:lang w:val="en-GB" w:eastAsia="en-CA"/>
        </w:rPr>
        <w:t>ك</w:t>
      </w:r>
      <w:r w:rsidR="00E568C0">
        <w:rPr>
          <w:rFonts w:eastAsia="Times New Roman" w:cs="Simplified Arabic" w:hint="cs"/>
          <w:sz w:val="22"/>
          <w:rtl/>
          <w:lang w:val="en-GB" w:eastAsia="en-CA" w:bidi="ar-EG"/>
        </w:rPr>
        <w:t xml:space="preserve">، </w:t>
      </w:r>
      <w:r w:rsidR="00E568C0" w:rsidRPr="003B2BE8">
        <w:rPr>
          <w:rFonts w:eastAsia="Times New Roman" w:cs="Simplified Arabic" w:hint="cs"/>
          <w:sz w:val="22"/>
          <w:rtl/>
          <w:lang w:eastAsia="en-CA" w:bidi="ar-EG"/>
        </w:rPr>
        <w:t>جرى</w:t>
      </w:r>
      <w:r w:rsidR="00E568C0">
        <w:rPr>
          <w:rFonts w:eastAsia="Times New Roman" w:cs="Simplified Arabic" w:hint="cs"/>
          <w:sz w:val="22"/>
          <w:rtl/>
          <w:lang w:val="en-GB" w:eastAsia="en-CA" w:bidi="ar-EG"/>
        </w:rPr>
        <w:t xml:space="preserve"> حشد ما يقرب من </w:t>
      </w:r>
      <w:r w:rsidR="00E568C0">
        <w:rPr>
          <w:rFonts w:eastAsia="Times New Roman" w:cs="Simplified Arabic"/>
          <w:sz w:val="22"/>
          <w:lang w:val="en-GB" w:eastAsia="en-CA" w:bidi="ar-EG"/>
        </w:rPr>
        <w:t>955.91</w:t>
      </w:r>
      <w:r w:rsidR="00E568C0">
        <w:rPr>
          <w:rFonts w:eastAsia="Times New Roman" w:cs="Simplified Arabic" w:hint="cs"/>
          <w:sz w:val="22"/>
          <w:rtl/>
          <w:lang w:val="en-GB" w:eastAsia="en-CA" w:bidi="ar-EG"/>
        </w:rPr>
        <w:t xml:space="preserve"> مليون دولار أمريكي لتقديم التمويل المشترك لهذه المجتمعات المحلية استنادا إلى مشاريع برنامج المنح الصغيرة.</w:t>
      </w:r>
      <w:r w:rsidR="00B83D93">
        <w:rPr>
          <w:rFonts w:eastAsia="Times New Roman" w:cs="Simplified Arabic" w:hint="cs"/>
          <w:sz w:val="22"/>
          <w:rtl/>
          <w:lang w:val="en-GB" w:eastAsia="en-CA" w:bidi="ar-EG"/>
        </w:rPr>
        <w:t xml:space="preserve"> </w:t>
      </w:r>
      <w:r w:rsidR="00B83D93" w:rsidRPr="00B83D93">
        <w:rPr>
          <w:rFonts w:eastAsia="Times New Roman" w:cs="Simplified Arabic"/>
          <w:sz w:val="22"/>
          <w:rtl/>
          <w:lang w:val="en-GB" w:eastAsia="en-CA"/>
        </w:rPr>
        <w:t>ومن بين هذا المبلغ، شكل التمويل النقدي المشترك ما مجموعه</w:t>
      </w:r>
      <w:r w:rsidR="00B83D93">
        <w:rPr>
          <w:rFonts w:eastAsia="Times New Roman" w:cs="Simplified Arabic" w:hint="cs"/>
          <w:sz w:val="22"/>
          <w:rtl/>
          <w:lang w:val="en-GB" w:eastAsia="en-CA"/>
        </w:rPr>
        <w:t xml:space="preserve"> </w:t>
      </w:r>
      <w:r w:rsidR="00B83D93">
        <w:rPr>
          <w:rFonts w:eastAsia="Times New Roman" w:cs="Simplified Arabic"/>
          <w:sz w:val="22"/>
          <w:lang w:val="en-GB" w:eastAsia="en-CA"/>
        </w:rPr>
        <w:t>416.50</w:t>
      </w:r>
      <w:r w:rsidR="00B83D93">
        <w:rPr>
          <w:rFonts w:eastAsia="Times New Roman" w:cs="Simplified Arabic" w:hint="cs"/>
          <w:sz w:val="22"/>
          <w:rtl/>
          <w:lang w:val="en-GB" w:eastAsia="en-CA" w:bidi="ar-EG"/>
        </w:rPr>
        <w:t xml:space="preserve"> مليون دولار أمريكي، وجرى حشده من الجهات المانحة الثنائية الأطراف والمتعددة الأطراف، والمؤسسات، والمنظمات غير الحكومية، والشركاء الآخرين على الصعيد القطري.</w:t>
      </w:r>
    </w:p>
    <w:p w14:paraId="7CC9B031" w14:textId="403FF904" w:rsidR="00B83D93" w:rsidRPr="003B2BE8" w:rsidRDefault="00B83D93" w:rsidP="00C77A68">
      <w:pPr>
        <w:numPr>
          <w:ilvl w:val="0"/>
          <w:numId w:val="10"/>
        </w:numPr>
        <w:tabs>
          <w:tab w:val="clear" w:pos="720"/>
        </w:tabs>
        <w:spacing w:after="120" w:line="216" w:lineRule="auto"/>
        <w:ind w:left="-90" w:firstLine="0"/>
        <w:jc w:val="both"/>
        <w:rPr>
          <w:rFonts w:eastAsia="Times New Roman" w:cs="Simplified Arabic"/>
          <w:sz w:val="22"/>
          <w:lang w:eastAsia="en-CA" w:bidi="ar-EG"/>
        </w:rPr>
      </w:pPr>
      <w:r w:rsidRPr="00B83D93">
        <w:rPr>
          <w:rFonts w:eastAsia="Times New Roman" w:cs="Simplified Arabic"/>
          <w:sz w:val="22"/>
          <w:rtl/>
          <w:lang w:val="en-GB" w:eastAsia="en-CA"/>
        </w:rPr>
        <w:t>وفيما يخص التغطية القطرية، يعمل برنامج المنح الصغيرة الآن في 127 بلدا، مع دعم 112 بلدا من قبل البرنامج العالمي لبرنامج المنح الصغيرة ودعم 15 بلدا في إطار البرامج القطرية المطورة لبرنامج المنح الصغيرة</w:t>
      </w:r>
      <w:r>
        <w:rPr>
          <w:rFonts w:eastAsia="Times New Roman" w:cs="Simplified Arabic" w:hint="cs"/>
          <w:sz w:val="22"/>
          <w:rtl/>
          <w:lang w:eastAsia="en-CA" w:bidi="ar-EG"/>
        </w:rPr>
        <w:t>.</w:t>
      </w:r>
      <w:r w:rsidR="00D90049">
        <w:rPr>
          <w:rFonts w:eastAsia="Times New Roman" w:cs="Simplified Arabic" w:hint="cs"/>
          <w:sz w:val="22"/>
          <w:rtl/>
          <w:lang w:eastAsia="en-CA" w:bidi="ar-EG"/>
        </w:rPr>
        <w:t xml:space="preserve"> وخلال فترة التجديد السابع لموارد مرفق البيئة العالمية، انتقلت ماليزيا إلى وضع البرنامج القطري المُطور، وانضمت </w:t>
      </w:r>
      <w:proofErr w:type="spellStart"/>
      <w:r w:rsidR="00D90049">
        <w:rPr>
          <w:rFonts w:eastAsia="Times New Roman" w:cs="Simplified Arabic" w:hint="cs"/>
          <w:sz w:val="22"/>
          <w:rtl/>
          <w:lang w:eastAsia="en-CA" w:bidi="ar-EG"/>
        </w:rPr>
        <w:t>إسواتيني</w:t>
      </w:r>
      <w:proofErr w:type="spellEnd"/>
      <w:r w:rsidR="00D90049">
        <w:rPr>
          <w:rFonts w:eastAsia="Times New Roman" w:cs="Simplified Arabic" w:hint="cs"/>
          <w:sz w:val="22"/>
          <w:rtl/>
          <w:lang w:eastAsia="en-CA" w:bidi="ar-EG"/>
        </w:rPr>
        <w:t xml:space="preserve"> وبنغلاديش وغابون كبرامج قطرية جديدة بموجب البرامج العالمي لبرنامج المنح القطرية حتى الآن.</w:t>
      </w:r>
      <w:r w:rsidR="00C42EFD">
        <w:rPr>
          <w:rFonts w:eastAsia="Times New Roman" w:cs="Simplified Arabic" w:hint="cs"/>
          <w:sz w:val="22"/>
          <w:rtl/>
          <w:lang w:eastAsia="en-CA" w:bidi="ar-EG"/>
        </w:rPr>
        <w:t xml:space="preserve"> </w:t>
      </w:r>
      <w:r w:rsidR="00C42EFD" w:rsidRPr="00C42EFD">
        <w:rPr>
          <w:rFonts w:eastAsia="Times New Roman" w:cs="Simplified Arabic"/>
          <w:sz w:val="22"/>
          <w:rtl/>
          <w:lang w:eastAsia="en-CA" w:bidi="ar-EG"/>
        </w:rPr>
        <w:t xml:space="preserve">وتمثل أقل البلدان نموا والدول الجزرية الصغيرة النامية حاليا 63 في </w:t>
      </w:r>
      <w:proofErr w:type="gramStart"/>
      <w:r w:rsidR="00C42EFD" w:rsidRPr="00C42EFD">
        <w:rPr>
          <w:rFonts w:eastAsia="Times New Roman" w:cs="Simplified Arabic"/>
          <w:sz w:val="22"/>
          <w:rtl/>
          <w:lang w:eastAsia="en-CA" w:bidi="ar-EG"/>
        </w:rPr>
        <w:t>المائة</w:t>
      </w:r>
      <w:proofErr w:type="gramEnd"/>
      <w:r w:rsidR="00C42EFD" w:rsidRPr="00C42EFD">
        <w:rPr>
          <w:rFonts w:eastAsia="Times New Roman" w:cs="Simplified Arabic"/>
          <w:sz w:val="22"/>
          <w:rtl/>
          <w:lang w:eastAsia="en-CA" w:bidi="ar-EG"/>
        </w:rPr>
        <w:t xml:space="preserve"> من البرامج القطرية العالمية لبرنامج المنح الصغيرة، مع تقديم الدعم لمنظمات المجتمع المدني في 40 بلدا من أقل البلدان نموا و37 دولة من الدول الجزرية الصغيرة النامية</w:t>
      </w:r>
      <w:r w:rsidR="00C42EFD">
        <w:rPr>
          <w:rFonts w:eastAsia="Times New Roman" w:cs="Simplified Arabic" w:hint="cs"/>
          <w:sz w:val="22"/>
          <w:rtl/>
          <w:lang w:eastAsia="en-CA" w:bidi="ar-EG"/>
        </w:rPr>
        <w:t>.</w:t>
      </w:r>
    </w:p>
    <w:p w14:paraId="5E68C069" w14:textId="406D32AE" w:rsidR="00DB546F" w:rsidRPr="003B2BE8" w:rsidRDefault="00DB546F" w:rsidP="00C77A68">
      <w:pPr>
        <w:numPr>
          <w:ilvl w:val="0"/>
          <w:numId w:val="10"/>
        </w:numPr>
        <w:tabs>
          <w:tab w:val="clear" w:pos="720"/>
        </w:tabs>
        <w:spacing w:after="120" w:line="216" w:lineRule="auto"/>
        <w:ind w:left="-90" w:firstLine="0"/>
        <w:jc w:val="both"/>
        <w:rPr>
          <w:rFonts w:eastAsia="Times New Roman" w:cs="Simplified Arabic"/>
          <w:sz w:val="22"/>
          <w:lang w:eastAsia="en-CA" w:bidi="ar-EG"/>
        </w:rPr>
      </w:pPr>
      <w:r w:rsidRPr="003B2BE8">
        <w:rPr>
          <w:rFonts w:eastAsia="Times New Roman" w:cs="Simplified Arabic"/>
          <w:sz w:val="22"/>
          <w:rtl/>
          <w:lang w:eastAsia="en-CA" w:bidi="ar-EG"/>
        </w:rPr>
        <w:t xml:space="preserve">وظل توزيع المجالات البؤرية لجميع مشاريع برنامج المنح الصغيرة قيد التنفيذ يركز بقوة على التنوع البيولوجي باعتباره المجال البؤري الرئيسي، وهو ما يمثل 40 في </w:t>
      </w:r>
      <w:proofErr w:type="gramStart"/>
      <w:r w:rsidRPr="003B2BE8">
        <w:rPr>
          <w:rFonts w:eastAsia="Times New Roman" w:cs="Simplified Arabic"/>
          <w:sz w:val="22"/>
          <w:rtl/>
          <w:lang w:eastAsia="en-CA" w:bidi="ar-EG"/>
        </w:rPr>
        <w:t>المائة</w:t>
      </w:r>
      <w:proofErr w:type="gramEnd"/>
      <w:r w:rsidRPr="003B2BE8">
        <w:rPr>
          <w:rFonts w:eastAsia="Times New Roman" w:cs="Simplified Arabic"/>
          <w:sz w:val="22"/>
          <w:rtl/>
          <w:lang w:eastAsia="en-CA" w:bidi="ar-EG"/>
        </w:rPr>
        <w:t>، وهو أكبر حصة من الحافظة العالمية لبرنامج المنح الصغيرة</w:t>
      </w:r>
      <w:r>
        <w:rPr>
          <w:rFonts w:eastAsia="Times New Roman" w:cs="Simplified Arabic" w:hint="cs"/>
          <w:sz w:val="22"/>
          <w:rtl/>
          <w:lang w:eastAsia="en-CA" w:bidi="ar-EG"/>
        </w:rPr>
        <w:t>.</w:t>
      </w:r>
      <w:r w:rsidR="00D57BD0">
        <w:rPr>
          <w:rFonts w:eastAsia="Times New Roman" w:cs="Simplified Arabic" w:hint="cs"/>
          <w:sz w:val="22"/>
          <w:rtl/>
          <w:lang w:eastAsia="en-CA" w:bidi="ar-EG"/>
        </w:rPr>
        <w:t xml:space="preserve"> </w:t>
      </w:r>
      <w:r w:rsidR="00D57BD0" w:rsidRPr="00D57BD0">
        <w:rPr>
          <w:rFonts w:eastAsia="Times New Roman" w:cs="Simplified Arabic"/>
          <w:sz w:val="22"/>
          <w:rtl/>
          <w:lang w:eastAsia="en-CA" w:bidi="ar-EG"/>
        </w:rPr>
        <w:t xml:space="preserve">ويلي ذلك التخفيف من آثار تغير المناخ (21 في </w:t>
      </w:r>
      <w:proofErr w:type="gramStart"/>
      <w:r w:rsidR="00D57BD0" w:rsidRPr="00D57BD0">
        <w:rPr>
          <w:rFonts w:eastAsia="Times New Roman" w:cs="Simplified Arabic"/>
          <w:sz w:val="22"/>
          <w:rtl/>
          <w:lang w:eastAsia="en-CA" w:bidi="ar-EG"/>
        </w:rPr>
        <w:t>المائة</w:t>
      </w:r>
      <w:proofErr w:type="gramEnd"/>
      <w:r w:rsidR="00D57BD0" w:rsidRPr="00D57BD0">
        <w:rPr>
          <w:rFonts w:eastAsia="Times New Roman" w:cs="Simplified Arabic"/>
          <w:sz w:val="22"/>
          <w:rtl/>
          <w:lang w:eastAsia="en-CA" w:bidi="ar-EG"/>
        </w:rPr>
        <w:t>) وتدهور الأراضي (20 في المائة)</w:t>
      </w:r>
      <w:r w:rsidR="00D57BD0">
        <w:rPr>
          <w:rFonts w:eastAsia="Times New Roman" w:cs="Simplified Arabic" w:hint="cs"/>
          <w:sz w:val="22"/>
          <w:rtl/>
          <w:lang w:eastAsia="en-CA" w:bidi="ar-EG"/>
        </w:rPr>
        <w:t>.</w:t>
      </w:r>
    </w:p>
    <w:p w14:paraId="1C67FFC4" w14:textId="023C7049" w:rsidR="00B54D10" w:rsidRPr="007B2AB5" w:rsidRDefault="00B54D10"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AD2796">
        <w:rPr>
          <w:rFonts w:eastAsia="Times New Roman" w:cs="Simplified Arabic"/>
          <w:sz w:val="22"/>
          <w:rtl/>
          <w:lang w:eastAsia="en-CA" w:bidi="ar-EG"/>
        </w:rPr>
        <w:t xml:space="preserve">وخلال الفترة من 1 يوليو/تموز 2022 إلى 30 يونيو/حزيران 2023، </w:t>
      </w:r>
      <w:r>
        <w:rPr>
          <w:rFonts w:eastAsia="Times New Roman" w:cs="Simplified Arabic" w:hint="cs"/>
          <w:sz w:val="22"/>
          <w:rtl/>
          <w:lang w:eastAsia="en-CA" w:bidi="ar-EG"/>
        </w:rPr>
        <w:t>استُكمل</w:t>
      </w:r>
      <w:r w:rsidRPr="00AD2796">
        <w:rPr>
          <w:rFonts w:eastAsia="Times New Roman" w:cs="Simplified Arabic"/>
          <w:sz w:val="22"/>
          <w:rtl/>
          <w:lang w:eastAsia="en-CA" w:bidi="ar-EG"/>
        </w:rPr>
        <w:t xml:space="preserve"> تنفيذ 338 مشروعا للتنوع البيولوجي في برنامج المنح الصغيرة وجرى</w:t>
      </w:r>
      <w:r w:rsidRPr="00AD2796">
        <w:rPr>
          <w:rFonts w:eastAsia="Times New Roman" w:cs="Simplified Arabic"/>
          <w:sz w:val="22"/>
          <w:rtl/>
          <w:lang w:eastAsia="en-CA"/>
        </w:rPr>
        <w:t xml:space="preserve"> إغلاقه</w:t>
      </w:r>
      <w:r>
        <w:rPr>
          <w:rFonts w:eastAsia="Times New Roman" w:cs="Simplified Arabic" w:hint="cs"/>
          <w:sz w:val="22"/>
          <w:rtl/>
          <w:lang w:eastAsia="en-CA"/>
        </w:rPr>
        <w:t>ا.</w:t>
      </w:r>
      <w:r w:rsidRPr="00B54D10">
        <w:rPr>
          <w:rFonts w:eastAsia="Times New Roman" w:cs="Simplified Arabic"/>
          <w:sz w:val="22"/>
          <w:rtl/>
          <w:lang w:eastAsia="en-CA"/>
        </w:rPr>
        <w:t xml:space="preserve"> </w:t>
      </w:r>
      <w:r w:rsidRPr="00AD2796">
        <w:rPr>
          <w:rFonts w:eastAsia="Times New Roman" w:cs="Simplified Arabic"/>
          <w:sz w:val="22"/>
          <w:rtl/>
          <w:lang w:eastAsia="en-CA"/>
        </w:rPr>
        <w:t>وحسنت هذه المشاريع، بشكل مباشر وغير مباشر، إدارة 154 منطقة محمية و260 منطقة محفوظة للشعوب الأصلية والمجتمعات المحلية، تغطي ما مجموعه 9.1 مليون هكتار</w:t>
      </w:r>
      <w:r>
        <w:rPr>
          <w:rFonts w:eastAsia="Times New Roman" w:cs="Simplified Arabic" w:hint="cs"/>
          <w:sz w:val="22"/>
          <w:rtl/>
          <w:lang w:eastAsia="en-CA"/>
        </w:rPr>
        <w:t>. وكان هناك</w:t>
      </w:r>
      <w:r w:rsidR="007B2AB5">
        <w:rPr>
          <w:rFonts w:eastAsia="Times New Roman" w:cs="Simplified Arabic" w:hint="cs"/>
          <w:sz w:val="22"/>
          <w:rtl/>
          <w:lang w:eastAsia="en-CA"/>
        </w:rPr>
        <w:t xml:space="preserve"> </w:t>
      </w:r>
      <w:proofErr w:type="gramStart"/>
      <w:r w:rsidR="007B2AB5">
        <w:rPr>
          <w:rFonts w:eastAsia="Times New Roman" w:cs="Simplified Arabic" w:hint="cs"/>
          <w:sz w:val="22"/>
          <w:rtl/>
          <w:lang w:eastAsia="en-CA"/>
        </w:rPr>
        <w:t>مائة</w:t>
      </w:r>
      <w:proofErr w:type="gramEnd"/>
      <w:r w:rsidR="007B2AB5">
        <w:rPr>
          <w:rFonts w:eastAsia="Times New Roman" w:cs="Simplified Arabic" w:hint="cs"/>
          <w:sz w:val="22"/>
          <w:rtl/>
          <w:lang w:eastAsia="en-CA"/>
        </w:rPr>
        <w:t xml:space="preserve"> وتسع وثمانون</w:t>
      </w:r>
      <w:r>
        <w:rPr>
          <w:rFonts w:eastAsia="Times New Roman" w:cs="Simplified Arabic" w:hint="cs"/>
          <w:sz w:val="22"/>
          <w:rtl/>
          <w:lang w:eastAsia="en-CA"/>
        </w:rPr>
        <w:t xml:space="preserve"> </w:t>
      </w:r>
      <w:r w:rsidR="007B2AB5">
        <w:rPr>
          <w:rFonts w:eastAsia="Times New Roman" w:cs="Simplified Arabic" w:hint="cs"/>
          <w:sz w:val="22"/>
          <w:rtl/>
          <w:lang w:eastAsia="en-CA"/>
        </w:rPr>
        <w:t>(</w:t>
      </w:r>
      <w:r>
        <w:rPr>
          <w:rFonts w:eastAsia="Times New Roman" w:cs="Simplified Arabic" w:hint="cs"/>
          <w:sz w:val="22"/>
          <w:rtl/>
          <w:lang w:eastAsia="en-CA"/>
        </w:rPr>
        <w:t>189</w:t>
      </w:r>
      <w:r w:rsidR="007B2AB5">
        <w:rPr>
          <w:rFonts w:eastAsia="Times New Roman" w:cs="Simplified Arabic" w:hint="cs"/>
          <w:sz w:val="22"/>
          <w:rtl/>
          <w:lang w:eastAsia="en-CA"/>
        </w:rPr>
        <w:t>)</w:t>
      </w:r>
      <w:r>
        <w:rPr>
          <w:rFonts w:eastAsia="Times New Roman" w:cs="Simplified Arabic" w:hint="cs"/>
          <w:sz w:val="22"/>
          <w:rtl/>
          <w:lang w:eastAsia="en-CA"/>
        </w:rPr>
        <w:t xml:space="preserve"> من المناظر الطبيعية/المناظر البحرية المستهدفة </w:t>
      </w:r>
      <w:r w:rsidR="007B2AB5">
        <w:rPr>
          <w:rFonts w:eastAsia="Times New Roman" w:cs="Simplified Arabic" w:hint="cs"/>
          <w:sz w:val="22"/>
          <w:rtl/>
          <w:lang w:eastAsia="en-CA"/>
        </w:rPr>
        <w:t>تخضع</w:t>
      </w:r>
      <w:r>
        <w:rPr>
          <w:rFonts w:eastAsia="Times New Roman" w:cs="Simplified Arabic" w:hint="cs"/>
          <w:sz w:val="22"/>
          <w:rtl/>
          <w:lang w:eastAsia="en-CA"/>
        </w:rPr>
        <w:t xml:space="preserve"> للحفظ المجتمعي المحسن والاستخدام المستدام. وساعد برنامج المنح الصغيرة أيضا في الحفاظ على حالة حفظ 873 نوعا على الأقل أو تحسينها. وفيما يتعلق بالاستخدام المستدام للتنوع البيولوجي، دُعم ما مجموعه 892 منتجا قائما على التنوع البيولوجي، إلى جانب أثر إيجابي على الاستخدام المستدام للتنوع البيولوجي، من خلال مشاريع برنامج المنح الصغيرة</w:t>
      </w:r>
      <w:r w:rsidR="007B2AB5">
        <w:rPr>
          <w:rFonts w:eastAsia="Times New Roman" w:cs="Simplified Arabic" w:hint="cs"/>
          <w:sz w:val="22"/>
          <w:rtl/>
          <w:lang w:eastAsia="en-CA"/>
        </w:rPr>
        <w:t>.</w:t>
      </w:r>
    </w:p>
    <w:p w14:paraId="63AC424F" w14:textId="2BAD94C0" w:rsidR="007B2AB5" w:rsidRPr="0044263A" w:rsidRDefault="007B2AB5" w:rsidP="00C77A68">
      <w:pPr>
        <w:numPr>
          <w:ilvl w:val="0"/>
          <w:numId w:val="10"/>
        </w:numPr>
        <w:tabs>
          <w:tab w:val="clear" w:pos="720"/>
        </w:tabs>
        <w:spacing w:after="120" w:line="216" w:lineRule="auto"/>
        <w:ind w:left="-90" w:firstLine="0"/>
        <w:jc w:val="both"/>
        <w:rPr>
          <w:rFonts w:eastAsia="Times New Roman" w:cs="Simplified Arabic"/>
          <w:sz w:val="22"/>
          <w:lang w:val="en-GB" w:eastAsia="en-CA" w:bidi="ar-EG"/>
        </w:rPr>
      </w:pPr>
      <w:r w:rsidRPr="007B2AB5">
        <w:rPr>
          <w:rFonts w:eastAsia="Times New Roman" w:cs="Simplified Arabic"/>
          <w:sz w:val="22"/>
          <w:rtl/>
          <w:lang w:val="en-GB" w:eastAsia="en-CA"/>
        </w:rPr>
        <w:t xml:space="preserve">وقد ركزت حافظة </w:t>
      </w:r>
      <w:r w:rsidRPr="003B2BE8">
        <w:rPr>
          <w:rFonts w:eastAsia="Times New Roman" w:cs="Simplified Arabic"/>
          <w:sz w:val="22"/>
          <w:rtl/>
          <w:lang w:eastAsia="en-CA" w:bidi="ar-EG"/>
        </w:rPr>
        <w:t>المجالات</w:t>
      </w:r>
      <w:r w:rsidRPr="007B2AB5">
        <w:rPr>
          <w:rFonts w:eastAsia="Times New Roman" w:cs="Simplified Arabic"/>
          <w:sz w:val="22"/>
          <w:rtl/>
          <w:lang w:val="en-GB" w:eastAsia="en-CA"/>
        </w:rPr>
        <w:t xml:space="preserve"> البؤرية للتنوع البيولوجي التابعة بموجب برنامج المنح الصغيرة دعمها على التحسينات في فعالية إدارة المناطق المحمية، وتعميم حفظ التنوع البيولوجي واستخدامه المستدام ضمن المناظر الطبيعية/المناظر الطبيعية البحرية وقطاعات الإنتاج</w:t>
      </w:r>
      <w:r w:rsidRPr="007B2AB5">
        <w:rPr>
          <w:rFonts w:eastAsia="Times New Roman" w:cs="Simplified Arabic"/>
          <w:sz w:val="22"/>
          <w:lang w:eastAsia="en-CA" w:bidi="ar-EG"/>
        </w:rPr>
        <w:t>.</w:t>
      </w:r>
    </w:p>
    <w:p w14:paraId="779EE915" w14:textId="53B2B333" w:rsidR="0044263A" w:rsidRPr="006C7CF2" w:rsidRDefault="0044263A" w:rsidP="002149A7">
      <w:pPr>
        <w:keepNext/>
        <w:keepLines/>
        <w:spacing w:after="120" w:line="216" w:lineRule="auto"/>
        <w:ind w:left="-540"/>
        <w:jc w:val="both"/>
        <w:rPr>
          <w:rFonts w:eastAsia="Times New Roman" w:cs="Simplified Arabic"/>
          <w:b/>
          <w:bCs/>
          <w:sz w:val="22"/>
          <w:rtl/>
          <w:lang w:val="en-GB" w:eastAsia="en-CA" w:bidi="ar-EG"/>
        </w:rPr>
      </w:pPr>
      <w:bookmarkStart w:id="51" w:name="التقدم"/>
      <w:bookmarkEnd w:id="51"/>
      <w:r w:rsidRPr="007B2AB5">
        <w:rPr>
          <w:rFonts w:eastAsia="Times New Roman" w:cs="Simplified Arabic" w:hint="cs"/>
          <w:b/>
          <w:bCs/>
          <w:sz w:val="22"/>
          <w:rtl/>
          <w:lang w:val="en-GB" w:eastAsia="en-CA" w:bidi="ar-EG"/>
        </w:rPr>
        <w:lastRenderedPageBreak/>
        <w:t>التقدم</w:t>
      </w:r>
      <w:r w:rsidRPr="007B2AB5">
        <w:rPr>
          <w:rFonts w:eastAsia="Times New Roman" w:cs="Simplified Arabic"/>
          <w:b/>
          <w:bCs/>
          <w:sz w:val="22"/>
          <w:rtl/>
          <w:lang w:val="en-GB" w:eastAsia="en-CA" w:bidi="ar-EG"/>
        </w:rPr>
        <w:t xml:space="preserve"> المحرز في تفعيل برنامج المنح الصغيرة 2.0 في</w:t>
      </w:r>
      <w:r w:rsidR="009932A6">
        <w:rPr>
          <w:rFonts w:eastAsia="Times New Roman" w:cs="Simplified Arabic" w:hint="cs"/>
          <w:b/>
          <w:bCs/>
          <w:sz w:val="22"/>
          <w:rtl/>
          <w:lang w:val="en-GB" w:eastAsia="en-CA" w:bidi="ar-EG"/>
        </w:rPr>
        <w:t xml:space="preserve"> فترة</w:t>
      </w:r>
      <w:r w:rsidRPr="007B2AB5">
        <w:rPr>
          <w:rFonts w:eastAsia="Times New Roman" w:cs="Simplified Arabic"/>
          <w:b/>
          <w:bCs/>
          <w:sz w:val="22"/>
          <w:rtl/>
          <w:lang w:val="en-GB" w:eastAsia="en-CA" w:bidi="ar-EG"/>
        </w:rPr>
        <w:t xml:space="preserve"> التجديد الثامن لموارد مرفق البيئة العالمية</w:t>
      </w:r>
    </w:p>
    <w:p w14:paraId="2660D58C" w14:textId="77777777" w:rsidR="0044263A" w:rsidRPr="003B2BE8" w:rsidRDefault="0044263A" w:rsidP="00C77A68">
      <w:pPr>
        <w:numPr>
          <w:ilvl w:val="0"/>
          <w:numId w:val="10"/>
        </w:numPr>
        <w:tabs>
          <w:tab w:val="clear" w:pos="720"/>
        </w:tabs>
        <w:spacing w:after="120" w:line="216" w:lineRule="auto"/>
        <w:ind w:left="-90" w:firstLine="0"/>
        <w:jc w:val="both"/>
        <w:rPr>
          <w:rFonts w:eastAsia="Times New Roman" w:cs="Simplified Arabic"/>
          <w:sz w:val="22"/>
          <w:rtl/>
          <w:lang w:eastAsia="en-CA" w:bidi="ar-EG"/>
        </w:rPr>
      </w:pPr>
      <w:r w:rsidRPr="0044263A">
        <w:rPr>
          <w:rFonts w:eastAsia="Times New Roman" w:cs="Simplified Arabic"/>
          <w:rtl/>
          <w:lang w:val="en-GB" w:eastAsia="en-US"/>
        </w:rPr>
        <w:t xml:space="preserve">شهدت </w:t>
      </w:r>
      <w:r w:rsidRPr="0044263A">
        <w:rPr>
          <w:rFonts w:eastAsia="Times New Roman" w:cs="Simplified Arabic" w:hint="cs"/>
          <w:rtl/>
          <w:lang w:val="en-GB" w:eastAsia="en-US"/>
        </w:rPr>
        <w:t>فترة الإبلاغ</w:t>
      </w:r>
      <w:r w:rsidRPr="0044263A">
        <w:rPr>
          <w:rFonts w:eastAsia="Times New Roman" w:cs="Simplified Arabic"/>
          <w:rtl/>
          <w:lang w:val="en-GB" w:eastAsia="en-US"/>
        </w:rPr>
        <w:t xml:space="preserve"> أيضا </w:t>
      </w:r>
      <w:r w:rsidRPr="0044263A">
        <w:rPr>
          <w:rFonts w:eastAsia="Times New Roman" w:cs="Simplified Arabic" w:hint="cs"/>
          <w:rtl/>
          <w:lang w:val="en-GB" w:eastAsia="en-US"/>
        </w:rPr>
        <w:t>تقدما كبيرا</w:t>
      </w:r>
      <w:r w:rsidRPr="0044263A">
        <w:rPr>
          <w:rFonts w:eastAsia="Times New Roman" w:cs="Simplified Arabic"/>
          <w:rtl/>
          <w:lang w:val="en-GB" w:eastAsia="en-US"/>
        </w:rPr>
        <w:t xml:space="preserve"> في إطلاق عملية طموحة للإصلاح وتحديث برنامج المنح الصغيرة، المعروف باسم برنامج </w:t>
      </w:r>
      <w:r w:rsidRPr="003B2BE8">
        <w:rPr>
          <w:rFonts w:eastAsia="Times New Roman" w:cs="Simplified Arabic"/>
          <w:sz w:val="22"/>
          <w:rtl/>
          <w:lang w:eastAsia="en-CA" w:bidi="ar-EG"/>
        </w:rPr>
        <w:t xml:space="preserve">المنح الصغيرة 2.0، والذي تم الاتفاق عليه خلال التجديد الثامن لموارد مرفق البيئة العالمية. </w:t>
      </w: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 xml:space="preserve">على هذه الخلفية، أخذت أمانة مرفق البيئة العالمية زمام المبادرة في </w:t>
      </w:r>
      <w:r w:rsidRPr="003B2BE8">
        <w:rPr>
          <w:rFonts w:eastAsia="Times New Roman" w:cs="Simplified Arabic" w:hint="cs"/>
          <w:sz w:val="22"/>
          <w:rtl/>
          <w:lang w:eastAsia="en-CA" w:bidi="ar-EG"/>
        </w:rPr>
        <w:t>تفعيل</w:t>
      </w:r>
      <w:r w:rsidRPr="003B2BE8">
        <w:rPr>
          <w:rFonts w:eastAsia="Times New Roman" w:cs="Simplified Arabic"/>
          <w:sz w:val="22"/>
          <w:rtl/>
          <w:lang w:eastAsia="en-CA" w:bidi="ar-EG"/>
        </w:rPr>
        <w:t xml:space="preserve"> ترتيبات تنفيذ </w:t>
      </w:r>
      <w:r w:rsidRPr="003B2BE8">
        <w:rPr>
          <w:rFonts w:eastAsia="Times New Roman" w:cs="Simplified Arabic" w:hint="cs"/>
          <w:sz w:val="22"/>
          <w:rtl/>
          <w:lang w:eastAsia="en-CA" w:bidi="ar-EG"/>
        </w:rPr>
        <w:t>التجديد الثامن لموارد</w:t>
      </w:r>
      <w:r w:rsidRPr="003B2BE8">
        <w:rPr>
          <w:rFonts w:eastAsia="Times New Roman" w:cs="Simplified Arabic"/>
          <w:sz w:val="22"/>
          <w:rtl/>
          <w:lang w:eastAsia="en-CA" w:bidi="ar-EG"/>
        </w:rPr>
        <w:t xml:space="preserve"> مرفق البيئة العالمية، والتي </w:t>
      </w:r>
      <w:r w:rsidRPr="003B2BE8">
        <w:rPr>
          <w:rFonts w:eastAsia="Times New Roman" w:cs="Simplified Arabic" w:hint="cs"/>
          <w:sz w:val="22"/>
          <w:rtl/>
          <w:lang w:eastAsia="en-CA" w:bidi="ar-EG"/>
        </w:rPr>
        <w:t>جرت</w:t>
      </w:r>
      <w:r w:rsidRPr="003B2BE8">
        <w:rPr>
          <w:rFonts w:eastAsia="Times New Roman" w:cs="Simplified Arabic"/>
          <w:sz w:val="22"/>
          <w:rtl/>
          <w:lang w:eastAsia="en-CA" w:bidi="ar-EG"/>
        </w:rPr>
        <w:t xml:space="preserve"> الموافقة عليها في الاجتماع الثالث والستين لمجلس مرفق البيئة العالمية </w:t>
      </w: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 xml:space="preserve">حددت جدول أعمال واسع النطاق للتغيير في </w:t>
      </w:r>
      <w:r w:rsidRPr="003B2BE8">
        <w:rPr>
          <w:rFonts w:eastAsia="Times New Roman" w:cs="Simplified Arabic" w:hint="cs"/>
          <w:sz w:val="22"/>
          <w:rtl/>
          <w:lang w:eastAsia="en-CA" w:bidi="ar-EG"/>
        </w:rPr>
        <w:t xml:space="preserve">حجم </w:t>
      </w:r>
      <w:r w:rsidRPr="003B2BE8">
        <w:rPr>
          <w:rFonts w:eastAsia="Times New Roman" w:cs="Simplified Arabic"/>
          <w:sz w:val="22"/>
          <w:rtl/>
          <w:lang w:eastAsia="en-CA" w:bidi="ar-EG"/>
        </w:rPr>
        <w:t xml:space="preserve">برنامج المنح الصغيرة </w:t>
      </w:r>
      <w:r w:rsidRPr="003B2BE8">
        <w:rPr>
          <w:rFonts w:eastAsia="Times New Roman" w:cs="Simplified Arabic" w:hint="cs"/>
          <w:sz w:val="22"/>
          <w:rtl/>
          <w:lang w:eastAsia="en-CA" w:bidi="ar-EG"/>
        </w:rPr>
        <w:t>وأهدافه،</w:t>
      </w:r>
      <w:r w:rsidRPr="003B2BE8">
        <w:rPr>
          <w:rFonts w:eastAsia="Times New Roman" w:cs="Simplified Arabic"/>
          <w:sz w:val="22"/>
          <w:rtl/>
          <w:lang w:eastAsia="en-CA" w:bidi="ar-EG"/>
        </w:rPr>
        <w:t xml:space="preserve"> وهياكل </w:t>
      </w:r>
      <w:r w:rsidRPr="003B2BE8">
        <w:rPr>
          <w:rFonts w:eastAsia="Times New Roman" w:cs="Simplified Arabic" w:hint="cs"/>
          <w:sz w:val="22"/>
          <w:rtl/>
          <w:lang w:eastAsia="en-CA" w:bidi="ar-EG"/>
        </w:rPr>
        <w:t>حوكمته،</w:t>
      </w:r>
      <w:r w:rsidRPr="003B2BE8">
        <w:rPr>
          <w:rFonts w:eastAsia="Times New Roman" w:cs="Simplified Arabic"/>
          <w:sz w:val="22"/>
          <w:rtl/>
          <w:lang w:eastAsia="en-CA" w:bidi="ar-EG"/>
        </w:rPr>
        <w:t xml:space="preserve"> وتنفيذ</w:t>
      </w:r>
      <w:r w:rsidRPr="003B2BE8">
        <w:rPr>
          <w:rFonts w:eastAsia="Times New Roman" w:cs="Simplified Arabic" w:hint="cs"/>
          <w:sz w:val="22"/>
          <w:rtl/>
          <w:lang w:eastAsia="en-CA" w:bidi="ar-EG"/>
        </w:rPr>
        <w:t>ه</w:t>
      </w:r>
      <w:r w:rsidRPr="003B2BE8">
        <w:rPr>
          <w:rFonts w:eastAsia="Times New Roman" w:cs="Simplified Arabic"/>
          <w:sz w:val="22"/>
          <w:lang w:eastAsia="en-CA" w:bidi="ar-EG"/>
        </w:rPr>
        <w:t>.</w:t>
      </w:r>
    </w:p>
    <w:p w14:paraId="6BED2CB4" w14:textId="77777777" w:rsidR="0044263A" w:rsidRPr="002149A7" w:rsidRDefault="0044263A" w:rsidP="002149A7">
      <w:pPr>
        <w:keepNext/>
        <w:keepLines/>
        <w:spacing w:after="120" w:line="216" w:lineRule="auto"/>
        <w:ind w:left="-540"/>
        <w:jc w:val="both"/>
        <w:rPr>
          <w:rFonts w:eastAsia="Times New Roman" w:cs="Simplified Arabic"/>
          <w:sz w:val="22"/>
          <w:rtl/>
          <w:lang w:val="en-GB" w:eastAsia="en-CA" w:bidi="ar-EG"/>
        </w:rPr>
      </w:pPr>
      <w:r w:rsidRPr="002149A7">
        <w:rPr>
          <w:rFonts w:eastAsia="Times New Roman" w:cs="Simplified Arabic" w:hint="cs"/>
          <w:sz w:val="22"/>
          <w:rtl/>
          <w:lang w:val="en-GB" w:eastAsia="en-CA" w:bidi="ar-EG"/>
        </w:rPr>
        <w:t xml:space="preserve">وكان </w:t>
      </w:r>
      <w:r w:rsidRPr="002149A7">
        <w:rPr>
          <w:rFonts w:eastAsia="Times New Roman" w:cs="Simplified Arabic"/>
          <w:sz w:val="22"/>
          <w:rtl/>
          <w:lang w:val="en-GB" w:eastAsia="en-CA" w:bidi="ar-EG"/>
        </w:rPr>
        <w:t xml:space="preserve">التقدم </w:t>
      </w:r>
      <w:r w:rsidRPr="002149A7">
        <w:rPr>
          <w:rFonts w:eastAsia="Times New Roman" w:cs="Simplified Arabic" w:hint="cs"/>
          <w:sz w:val="22"/>
          <w:rtl/>
          <w:lang w:val="en-GB" w:eastAsia="en-CA" w:bidi="ar-EG"/>
        </w:rPr>
        <w:t>المحرز حتى تاريخه</w:t>
      </w:r>
      <w:r w:rsidRPr="002149A7">
        <w:rPr>
          <w:rFonts w:eastAsia="Times New Roman" w:cs="Simplified Arabic"/>
          <w:sz w:val="22"/>
          <w:rtl/>
          <w:lang w:val="en-GB" w:eastAsia="en-CA" w:bidi="ar-EG"/>
        </w:rPr>
        <w:t xml:space="preserve"> </w:t>
      </w:r>
      <w:r w:rsidRPr="002149A7">
        <w:rPr>
          <w:rFonts w:eastAsia="Times New Roman" w:cs="Simplified Arabic" w:hint="cs"/>
          <w:sz w:val="22"/>
          <w:rtl/>
          <w:lang w:val="en-GB" w:eastAsia="en-CA" w:bidi="ar-EG"/>
        </w:rPr>
        <w:t>على النحو التالي</w:t>
      </w:r>
      <w:r w:rsidRPr="002149A7">
        <w:rPr>
          <w:rFonts w:eastAsia="Times New Roman" w:cs="Simplified Arabic"/>
          <w:sz w:val="22"/>
          <w:lang w:val="en-GB" w:eastAsia="en-CA" w:bidi="ar-EG"/>
        </w:rPr>
        <w:t>:</w:t>
      </w:r>
    </w:p>
    <w:p w14:paraId="04D8F539" w14:textId="77777777" w:rsidR="0044263A" w:rsidRPr="003B2BE8" w:rsidRDefault="0044263A" w:rsidP="00C77A68">
      <w:pPr>
        <w:numPr>
          <w:ilvl w:val="0"/>
          <w:numId w:val="10"/>
        </w:numPr>
        <w:tabs>
          <w:tab w:val="clear" w:pos="720"/>
        </w:tabs>
        <w:spacing w:after="120" w:line="216" w:lineRule="auto"/>
        <w:ind w:left="-90" w:firstLine="0"/>
        <w:jc w:val="both"/>
        <w:rPr>
          <w:rFonts w:eastAsia="Times New Roman" w:cs="Simplified Arabic"/>
          <w:sz w:val="22"/>
          <w:rtl/>
          <w:lang w:eastAsia="en-CA" w:bidi="ar-EG"/>
        </w:rPr>
      </w:pPr>
      <w:r w:rsidRPr="003B2BE8">
        <w:rPr>
          <w:rFonts w:eastAsia="Times New Roman" w:cs="Simplified Arabic"/>
          <w:sz w:val="22"/>
          <w:rtl/>
          <w:lang w:eastAsia="en-CA" w:bidi="ar-EG"/>
        </w:rPr>
        <w:t xml:space="preserve">تمشيا مع ترتيبات تنفيذ برنامج المنح الصغيرة 2.0، تم تخصيص 135 مليون دولار من الموارد الأساسية لبرنامج المنح الصغيرة لكي تتمكن البلدان الـ 144 المؤهلة لتلقي مساعدات مرفق البيئة العالمية من الوصول إليها </w:t>
      </w:r>
      <w:r w:rsidRPr="003B2BE8">
        <w:rPr>
          <w:rFonts w:eastAsia="Times New Roman" w:cs="Simplified Arabic" w:hint="cs"/>
          <w:sz w:val="22"/>
          <w:rtl/>
          <w:lang w:eastAsia="en-CA" w:bidi="ar-EG"/>
        </w:rPr>
        <w:t>على قدم المساواة</w:t>
      </w:r>
      <w:r w:rsidRPr="003B2BE8">
        <w:rPr>
          <w:rFonts w:eastAsia="Times New Roman" w:cs="Simplified Arabic"/>
          <w:sz w:val="22"/>
          <w:rtl/>
          <w:lang w:eastAsia="en-CA" w:bidi="ar-EG"/>
        </w:rPr>
        <w:t xml:space="preserve">. ومن المتوقع أن يتم استكمال هذه الموارد </w:t>
      </w:r>
      <w:r w:rsidRPr="003B2BE8">
        <w:rPr>
          <w:rFonts w:eastAsia="Times New Roman" w:cs="Simplified Arabic" w:hint="cs"/>
          <w:sz w:val="22"/>
          <w:rtl/>
          <w:lang w:eastAsia="en-CA" w:bidi="ar-EG"/>
        </w:rPr>
        <w:t>ب</w:t>
      </w:r>
      <w:r w:rsidRPr="003B2BE8">
        <w:rPr>
          <w:rFonts w:eastAsia="Times New Roman" w:cs="Simplified Arabic"/>
          <w:sz w:val="22"/>
          <w:rtl/>
          <w:lang w:eastAsia="en-CA" w:bidi="ar-EG"/>
        </w:rPr>
        <w:t xml:space="preserve">موارد نظام التخصيص الشفاف للموارد عندما تطلبها البلدان. </w:t>
      </w:r>
      <w:r w:rsidRPr="003B2BE8">
        <w:rPr>
          <w:rFonts w:eastAsia="Times New Roman" w:cs="Simplified Arabic" w:hint="cs"/>
          <w:sz w:val="22"/>
          <w:rtl/>
          <w:lang w:eastAsia="en-CA" w:bidi="ar-EG"/>
        </w:rPr>
        <w:t>وجرى</w:t>
      </w:r>
      <w:r w:rsidRPr="003B2BE8">
        <w:rPr>
          <w:rFonts w:eastAsia="Times New Roman" w:cs="Simplified Arabic"/>
          <w:sz w:val="22"/>
          <w:rtl/>
          <w:lang w:eastAsia="en-CA" w:bidi="ar-EG"/>
        </w:rPr>
        <w:t xml:space="preserve"> تقسيم الوصول إلى</w:t>
      </w:r>
      <w:r w:rsidRPr="003B2BE8">
        <w:rPr>
          <w:rFonts w:eastAsia="Times New Roman" w:cs="Simplified Arabic"/>
          <w:sz w:val="22"/>
          <w:lang w:eastAsia="en-CA" w:bidi="ar-EG"/>
        </w:rPr>
        <w:t xml:space="preserve"> </w:t>
      </w:r>
      <w:r w:rsidRPr="003B2BE8">
        <w:rPr>
          <w:rFonts w:eastAsia="Times New Roman" w:cs="Simplified Arabic" w:hint="cs"/>
          <w:sz w:val="22"/>
          <w:rtl/>
          <w:lang w:eastAsia="en-CA" w:bidi="ar-EG"/>
        </w:rPr>
        <w:t>الموارد الرئيسية لبرنامج المنح الصغيرة</w:t>
      </w:r>
      <w:r w:rsidRPr="003B2BE8">
        <w:rPr>
          <w:rFonts w:eastAsia="Times New Roman" w:cs="Simplified Arabic"/>
          <w:sz w:val="22"/>
          <w:lang w:eastAsia="en-CA" w:bidi="ar-EG"/>
        </w:rPr>
        <w:t xml:space="preserve"> </w:t>
      </w:r>
      <w:r w:rsidRPr="003B2BE8">
        <w:rPr>
          <w:rFonts w:eastAsia="Times New Roman" w:cs="Simplified Arabic"/>
          <w:sz w:val="22"/>
          <w:rtl/>
          <w:lang w:eastAsia="en-CA" w:bidi="ar-EG"/>
        </w:rPr>
        <w:t xml:space="preserve">إلى شريحتين، </w:t>
      </w:r>
      <w:r w:rsidRPr="003B2BE8">
        <w:rPr>
          <w:rFonts w:eastAsia="Times New Roman" w:cs="Simplified Arabic" w:hint="cs"/>
          <w:sz w:val="22"/>
          <w:rtl/>
          <w:lang w:eastAsia="en-CA" w:bidi="ar-EG"/>
        </w:rPr>
        <w:t>تم تحديد حد أقصى ل</w:t>
      </w:r>
      <w:r w:rsidRPr="003B2BE8">
        <w:rPr>
          <w:rFonts w:eastAsia="Times New Roman" w:cs="Simplified Arabic"/>
          <w:sz w:val="22"/>
          <w:rtl/>
          <w:lang w:eastAsia="en-CA" w:bidi="ar-EG"/>
        </w:rPr>
        <w:t xml:space="preserve">كل منهما </w:t>
      </w:r>
      <w:r w:rsidRPr="003B2BE8">
        <w:rPr>
          <w:rFonts w:eastAsia="Times New Roman" w:cs="Simplified Arabic" w:hint="cs"/>
          <w:sz w:val="22"/>
          <w:rtl/>
          <w:lang w:eastAsia="en-CA" w:bidi="ar-EG"/>
        </w:rPr>
        <w:t>قدره</w:t>
      </w:r>
      <w:r w:rsidRPr="003B2BE8">
        <w:rPr>
          <w:rFonts w:eastAsia="Times New Roman" w:cs="Simplified Arabic"/>
          <w:sz w:val="22"/>
          <w:rtl/>
          <w:lang w:eastAsia="en-CA" w:bidi="ar-EG"/>
        </w:rPr>
        <w:t xml:space="preserve"> 67.5 مليون دولار</w:t>
      </w:r>
      <w:r w:rsidRPr="003B2BE8">
        <w:rPr>
          <w:rFonts w:eastAsia="Times New Roman" w:cs="Simplified Arabic"/>
          <w:sz w:val="22"/>
          <w:lang w:eastAsia="en-CA" w:bidi="ar-EG"/>
        </w:rPr>
        <w:t>.</w:t>
      </w:r>
    </w:p>
    <w:p w14:paraId="12443AB1" w14:textId="77777777" w:rsidR="0044263A" w:rsidRPr="003B2BE8" w:rsidRDefault="0044263A" w:rsidP="00C77A68">
      <w:pPr>
        <w:numPr>
          <w:ilvl w:val="0"/>
          <w:numId w:val="10"/>
        </w:numPr>
        <w:tabs>
          <w:tab w:val="clear" w:pos="720"/>
        </w:tabs>
        <w:spacing w:after="120" w:line="216" w:lineRule="auto"/>
        <w:ind w:left="-90" w:firstLine="0"/>
        <w:jc w:val="both"/>
        <w:rPr>
          <w:rFonts w:eastAsia="Times New Roman" w:cs="Simplified Arabic"/>
          <w:sz w:val="22"/>
          <w:rtl/>
          <w:lang w:eastAsia="en-CA" w:bidi="ar-EG"/>
        </w:rPr>
      </w:pP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 xml:space="preserve">قدم برنامج الأمم المتحدة الإنمائي استمارة تحديد المشروع، التي ضمت 99 بلدا، </w:t>
      </w:r>
      <w:r w:rsidRPr="003B2BE8">
        <w:rPr>
          <w:rFonts w:eastAsia="Times New Roman" w:cs="Simplified Arabic" w:hint="cs"/>
          <w:sz w:val="22"/>
          <w:rtl/>
          <w:lang w:eastAsia="en-CA" w:bidi="ar-EG"/>
        </w:rPr>
        <w:t>بالنسبة للشريحة</w:t>
      </w:r>
      <w:r w:rsidRPr="003B2BE8">
        <w:rPr>
          <w:rFonts w:eastAsia="Times New Roman" w:cs="Simplified Arabic"/>
          <w:sz w:val="22"/>
          <w:rtl/>
          <w:lang w:eastAsia="en-CA" w:bidi="ar-EG"/>
        </w:rPr>
        <w:t xml:space="preserve"> 1</w:t>
      </w:r>
      <w:r w:rsidRPr="003B2BE8">
        <w:rPr>
          <w:rFonts w:eastAsia="Times New Roman" w:cs="Simplified Arabic" w:hint="cs"/>
          <w:sz w:val="22"/>
          <w:rtl/>
          <w:lang w:eastAsia="en-CA" w:bidi="ar-EG"/>
        </w:rPr>
        <w:t xml:space="preserve">، </w:t>
      </w:r>
      <w:r w:rsidRPr="003B2BE8">
        <w:rPr>
          <w:rFonts w:eastAsia="Times New Roman" w:cs="Simplified Arabic"/>
          <w:sz w:val="22"/>
          <w:rtl/>
          <w:lang w:eastAsia="en-CA" w:bidi="ar-EG"/>
        </w:rPr>
        <w:t xml:space="preserve">وتمت الموافقة عليها كجزء من برنامج عمل الاجتماع الرابع والستين للمجلس. </w:t>
      </w: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في يناير</w:t>
      </w:r>
      <w:r w:rsidRPr="003B2BE8">
        <w:rPr>
          <w:rFonts w:eastAsia="Times New Roman" w:cs="Simplified Arabic" w:hint="cs"/>
          <w:sz w:val="22"/>
          <w:rtl/>
          <w:lang w:eastAsia="en-CA" w:bidi="ar-EG"/>
        </w:rPr>
        <w:t>/كانون الثاني</w:t>
      </w:r>
      <w:r w:rsidRPr="003B2BE8">
        <w:rPr>
          <w:rFonts w:eastAsia="Times New Roman" w:cs="Simplified Arabic"/>
          <w:sz w:val="22"/>
          <w:rtl/>
          <w:lang w:eastAsia="en-CA" w:bidi="ar-EG"/>
        </w:rPr>
        <w:t xml:space="preserve"> 2023، قدم برنامج الأمم المتحدة الإنمائي وثيقة المشروع </w:t>
      </w:r>
      <w:r w:rsidRPr="003B2BE8">
        <w:rPr>
          <w:rFonts w:eastAsia="Times New Roman" w:cs="Simplified Arabic" w:hint="cs"/>
          <w:sz w:val="22"/>
          <w:rtl/>
          <w:lang w:eastAsia="en-CA" w:bidi="ar-EG"/>
        </w:rPr>
        <w:t>الكاملة</w:t>
      </w:r>
      <w:r w:rsidRPr="003B2BE8">
        <w:rPr>
          <w:rFonts w:eastAsia="Times New Roman" w:cs="Simplified Arabic"/>
          <w:sz w:val="22"/>
          <w:rtl/>
          <w:lang w:eastAsia="en-CA" w:bidi="ar-EG"/>
        </w:rPr>
        <w:t xml:space="preserve"> لموافقة </w:t>
      </w:r>
      <w:r w:rsidRPr="003B2BE8">
        <w:rPr>
          <w:rFonts w:eastAsia="Times New Roman" w:cs="Simplified Arabic" w:hint="cs"/>
          <w:sz w:val="22"/>
          <w:rtl/>
          <w:lang w:eastAsia="en-CA" w:bidi="ar-EG"/>
        </w:rPr>
        <w:t>المسؤول التنفيذي الأول عليها</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 xml:space="preserve">هي قيد </w:t>
      </w:r>
      <w:r w:rsidRPr="003B2BE8">
        <w:rPr>
          <w:rFonts w:eastAsia="Times New Roman" w:cs="Simplified Arabic" w:hint="cs"/>
          <w:sz w:val="22"/>
          <w:rtl/>
          <w:lang w:eastAsia="en-CA" w:bidi="ar-EG"/>
        </w:rPr>
        <w:t>الاستعراض</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حاليا</w:t>
      </w:r>
      <w:r w:rsidRPr="003B2BE8">
        <w:rPr>
          <w:rFonts w:eastAsia="Times New Roman" w:cs="Simplified Arabic"/>
          <w:sz w:val="22"/>
          <w:lang w:eastAsia="en-CA" w:bidi="ar-EG"/>
        </w:rPr>
        <w:t>.</w:t>
      </w:r>
    </w:p>
    <w:p w14:paraId="5E8C4781" w14:textId="77777777" w:rsidR="0044263A" w:rsidRPr="003B2BE8" w:rsidRDefault="0044263A" w:rsidP="00C77A68">
      <w:pPr>
        <w:numPr>
          <w:ilvl w:val="0"/>
          <w:numId w:val="10"/>
        </w:numPr>
        <w:tabs>
          <w:tab w:val="clear" w:pos="720"/>
        </w:tabs>
        <w:spacing w:after="120" w:line="216" w:lineRule="auto"/>
        <w:ind w:left="-90" w:firstLine="0"/>
        <w:jc w:val="both"/>
        <w:rPr>
          <w:rFonts w:eastAsia="Times New Roman" w:cs="Simplified Arabic"/>
          <w:sz w:val="22"/>
          <w:rtl/>
          <w:lang w:eastAsia="en-CA" w:bidi="ar-EG"/>
        </w:rPr>
      </w:pPr>
      <w:r w:rsidRPr="003B2BE8">
        <w:rPr>
          <w:rFonts w:eastAsia="Times New Roman" w:cs="Simplified Arabic" w:hint="cs"/>
          <w:sz w:val="22"/>
          <w:rtl/>
          <w:lang w:eastAsia="en-CA" w:bidi="ar-EG"/>
        </w:rPr>
        <w:t>وتمخضت</w:t>
      </w:r>
      <w:r w:rsidRPr="003B2BE8">
        <w:rPr>
          <w:rFonts w:eastAsia="Times New Roman" w:cs="Simplified Arabic"/>
          <w:sz w:val="22"/>
          <w:rtl/>
          <w:lang w:eastAsia="en-CA" w:bidi="ar-EG"/>
        </w:rPr>
        <w:t xml:space="preserve"> عملية اختيار وكالتين إضافيتين منفذتين لبرنامج المنح الصغيرة في ديسمبر/كانون الأول 2023 </w:t>
      </w:r>
      <w:r w:rsidRPr="003B2BE8">
        <w:rPr>
          <w:rFonts w:eastAsia="Times New Roman" w:cs="Simplified Arabic" w:hint="cs"/>
          <w:sz w:val="22"/>
          <w:rtl/>
          <w:lang w:eastAsia="en-CA" w:bidi="ar-EG"/>
        </w:rPr>
        <w:t xml:space="preserve">عن </w:t>
      </w:r>
      <w:r w:rsidRPr="003B2BE8">
        <w:rPr>
          <w:rFonts w:eastAsia="Times New Roman" w:cs="Simplified Arabic"/>
          <w:sz w:val="22"/>
          <w:rtl/>
          <w:lang w:eastAsia="en-CA" w:bidi="ar-EG"/>
        </w:rPr>
        <w:t>اختيار منظمة الأغذية والزراعة</w:t>
      </w:r>
      <w:r w:rsidRPr="003B2BE8">
        <w:rPr>
          <w:rFonts w:eastAsia="Times New Roman" w:cs="Simplified Arabic" w:hint="cs"/>
          <w:sz w:val="22"/>
          <w:rtl/>
          <w:lang w:eastAsia="en-CA" w:bidi="ar-EG"/>
        </w:rPr>
        <w:t xml:space="preserve"> للأمم المتحدة</w:t>
      </w:r>
      <w:r w:rsidRPr="003B2BE8">
        <w:rPr>
          <w:rFonts w:eastAsia="Times New Roman" w:cs="Simplified Arabic"/>
          <w:sz w:val="22"/>
          <w:rtl/>
          <w:lang w:eastAsia="en-CA" w:bidi="ar-EG"/>
        </w:rPr>
        <w:t xml:space="preserve"> ومنظمة</w:t>
      </w:r>
      <w:r w:rsidRPr="003B2BE8">
        <w:rPr>
          <w:rFonts w:eastAsia="Times New Roman" w:cs="Simplified Arabic"/>
          <w:sz w:val="22"/>
          <w:lang w:eastAsia="en-CA" w:bidi="ar-EG"/>
        </w:rPr>
        <w:t xml:space="preserve"> </w:t>
      </w:r>
      <w:r w:rsidRPr="003B2BE8">
        <w:rPr>
          <w:rFonts w:eastAsia="Times New Roman" w:cs="Simplified Arabic" w:hint="cs"/>
          <w:sz w:val="22"/>
          <w:rtl/>
          <w:lang w:eastAsia="en-CA" w:bidi="ar-EG"/>
        </w:rPr>
        <w:t>الحفظ الدولية</w:t>
      </w:r>
      <w:r w:rsidRPr="003B2BE8">
        <w:rPr>
          <w:rFonts w:eastAsia="Times New Roman" w:cs="Simplified Arabic"/>
          <w:sz w:val="22"/>
          <w:lang w:eastAsia="en-CA" w:bidi="ar-EG"/>
        </w:rPr>
        <w:t xml:space="preserve"> </w:t>
      </w:r>
      <w:r w:rsidRPr="003B2BE8">
        <w:rPr>
          <w:rFonts w:eastAsia="Times New Roman" w:cs="Simplified Arabic" w:hint="cs"/>
          <w:sz w:val="22"/>
          <w:rtl/>
          <w:lang w:eastAsia="en-CA" w:bidi="ar-EG"/>
        </w:rPr>
        <w:t>كوكالتين</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إضافيتين</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منفذتين</w:t>
      </w:r>
      <w:r w:rsidRPr="003B2BE8">
        <w:rPr>
          <w:rFonts w:eastAsia="Times New Roman" w:cs="Simplified Arabic"/>
          <w:sz w:val="22"/>
          <w:rtl/>
          <w:lang w:eastAsia="en-CA" w:bidi="ar-EG"/>
        </w:rPr>
        <w:t xml:space="preserve"> لبرنامج المنح الصغيرة. </w:t>
      </w: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 xml:space="preserve">بدأت </w:t>
      </w:r>
      <w:r w:rsidRPr="003B2BE8">
        <w:rPr>
          <w:rFonts w:eastAsia="Times New Roman" w:cs="Simplified Arabic" w:hint="cs"/>
          <w:sz w:val="22"/>
          <w:rtl/>
          <w:lang w:eastAsia="en-CA" w:bidi="ar-EG"/>
        </w:rPr>
        <w:t>هاتان</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الوكالتان</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جنبا</w:t>
      </w:r>
      <w:r w:rsidRPr="003B2BE8">
        <w:rPr>
          <w:rFonts w:eastAsia="Times New Roman" w:cs="Simplified Arabic"/>
          <w:sz w:val="22"/>
          <w:rtl/>
          <w:lang w:eastAsia="en-CA" w:bidi="ar-EG"/>
        </w:rPr>
        <w:t xml:space="preserve"> إلى جنب مع برنامج الأمم المتحدة الإنمائي، وبدعم من أمانة مرفق البيئة العالمية، في التعاون بشكل وثيق وتجميع خبراتها الواسعة النطاق </w:t>
      </w:r>
      <w:r w:rsidRPr="003B2BE8">
        <w:rPr>
          <w:rFonts w:eastAsia="Times New Roman" w:cs="Simplified Arabic" w:hint="cs"/>
          <w:sz w:val="22"/>
          <w:rtl/>
          <w:lang w:eastAsia="en-CA" w:bidi="ar-EG"/>
        </w:rPr>
        <w:t>ودرايتها التقنية</w:t>
      </w:r>
      <w:r w:rsidRPr="003B2BE8">
        <w:rPr>
          <w:rFonts w:eastAsia="Times New Roman" w:cs="Simplified Arabic"/>
          <w:sz w:val="22"/>
          <w:rtl/>
          <w:lang w:eastAsia="en-CA" w:bidi="ar-EG"/>
        </w:rPr>
        <w:t xml:space="preserve"> لصالح برنامج المنح الصغيرة، ودعم</w:t>
      </w:r>
      <w:r w:rsidRPr="003B2BE8">
        <w:rPr>
          <w:rFonts w:eastAsia="Times New Roman" w:cs="Simplified Arabic" w:hint="cs"/>
          <w:sz w:val="22"/>
          <w:rtl/>
          <w:lang w:eastAsia="en-CA" w:bidi="ar-EG"/>
        </w:rPr>
        <w:t>تا</w:t>
      </w:r>
      <w:r w:rsidRPr="003B2BE8">
        <w:rPr>
          <w:rFonts w:eastAsia="Times New Roman" w:cs="Simplified Arabic"/>
          <w:sz w:val="22"/>
          <w:rtl/>
          <w:lang w:eastAsia="en-CA" w:bidi="ar-EG"/>
        </w:rPr>
        <w:t xml:space="preserve"> توسعه المستمر وتطوره باعتباره </w:t>
      </w:r>
      <w:r w:rsidRPr="003B2BE8">
        <w:rPr>
          <w:rFonts w:eastAsia="Times New Roman" w:cs="Simplified Arabic" w:hint="cs"/>
          <w:sz w:val="22"/>
          <w:rtl/>
          <w:lang w:eastAsia="en-CA" w:bidi="ar-EG"/>
        </w:rPr>
        <w:t>أحد البرامج الرئيسية</w:t>
      </w:r>
      <w:r w:rsidRPr="003B2BE8">
        <w:rPr>
          <w:rFonts w:eastAsia="Times New Roman" w:cs="Simplified Arabic"/>
          <w:sz w:val="22"/>
          <w:rtl/>
          <w:lang w:eastAsia="en-CA" w:bidi="ar-EG"/>
        </w:rPr>
        <w:t xml:space="preserve"> لمرفق البيئة العالمية</w:t>
      </w:r>
      <w:r w:rsidRPr="003B2BE8">
        <w:rPr>
          <w:rFonts w:eastAsia="Times New Roman" w:cs="Simplified Arabic" w:hint="cs"/>
          <w:sz w:val="22"/>
          <w:rtl/>
          <w:lang w:eastAsia="en-CA" w:bidi="ar-EG"/>
        </w:rPr>
        <w:t>،</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وعززتا</w:t>
      </w:r>
      <w:r w:rsidRPr="003B2BE8">
        <w:rPr>
          <w:rFonts w:eastAsia="Times New Roman" w:cs="Simplified Arabic"/>
          <w:sz w:val="22"/>
          <w:rtl/>
          <w:lang w:eastAsia="en-CA" w:bidi="ar-EG"/>
        </w:rPr>
        <w:t xml:space="preserve"> توليد فوائد بيئية عالمية</w:t>
      </w:r>
      <w:r w:rsidRPr="003B2BE8">
        <w:rPr>
          <w:rFonts w:eastAsia="Times New Roman" w:cs="Simplified Arabic" w:hint="cs"/>
          <w:sz w:val="22"/>
          <w:rtl/>
          <w:lang w:eastAsia="en-CA" w:bidi="ar-EG"/>
        </w:rPr>
        <w:t>،</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إيجابية</w:t>
      </w:r>
      <w:r w:rsidRPr="003B2BE8">
        <w:rPr>
          <w:rFonts w:eastAsia="Times New Roman" w:cs="Simplified Arabic" w:hint="cs"/>
          <w:sz w:val="22"/>
          <w:rtl/>
          <w:lang w:eastAsia="en-CA" w:bidi="ar-EG"/>
        </w:rPr>
        <w:t>،</w:t>
      </w:r>
      <w:r w:rsidRPr="003B2BE8">
        <w:rPr>
          <w:rFonts w:eastAsia="Times New Roman" w:cs="Simplified Arabic"/>
          <w:sz w:val="22"/>
          <w:rtl/>
          <w:lang w:eastAsia="en-CA" w:bidi="ar-EG"/>
        </w:rPr>
        <w:t xml:space="preserve"> وشاملة</w:t>
      </w:r>
      <w:r w:rsidRPr="003B2BE8">
        <w:rPr>
          <w:rFonts w:eastAsia="Times New Roman" w:cs="Simplified Arabic" w:hint="cs"/>
          <w:sz w:val="22"/>
          <w:rtl/>
          <w:lang w:eastAsia="en-CA" w:bidi="ar-EG"/>
        </w:rPr>
        <w:t>،</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وابتكارية،</w:t>
      </w:r>
      <w:r w:rsidRPr="003B2BE8">
        <w:rPr>
          <w:rFonts w:eastAsia="Times New Roman" w:cs="Simplified Arabic"/>
          <w:sz w:val="22"/>
          <w:rtl/>
          <w:lang w:eastAsia="en-CA" w:bidi="ar-EG"/>
        </w:rPr>
        <w:t xml:space="preserve"> ومؤثرة</w:t>
      </w:r>
      <w:r w:rsidRPr="003B2BE8">
        <w:rPr>
          <w:rFonts w:eastAsia="Times New Roman" w:cs="Simplified Arabic" w:hint="cs"/>
          <w:sz w:val="22"/>
          <w:rtl/>
          <w:lang w:eastAsia="en-CA" w:bidi="ar-EG"/>
        </w:rPr>
        <w:t>،</w:t>
      </w:r>
      <w:r w:rsidRPr="003B2BE8">
        <w:rPr>
          <w:rFonts w:eastAsia="Times New Roman" w:cs="Simplified Arabic"/>
          <w:sz w:val="22"/>
          <w:rtl/>
          <w:lang w:eastAsia="en-CA" w:bidi="ar-EG"/>
        </w:rPr>
        <w:t xml:space="preserve"> ونتائج</w:t>
      </w:r>
      <w:r w:rsidRPr="003B2BE8">
        <w:rPr>
          <w:rFonts w:eastAsia="Times New Roman" w:cs="Simplified Arabic" w:hint="cs"/>
          <w:sz w:val="22"/>
          <w:rtl/>
          <w:lang w:eastAsia="en-CA" w:bidi="ar-EG"/>
        </w:rPr>
        <w:t xml:space="preserve"> على صعيد</w:t>
      </w:r>
      <w:r w:rsidRPr="003B2BE8">
        <w:rPr>
          <w:rFonts w:eastAsia="Times New Roman" w:cs="Simplified Arabic"/>
          <w:sz w:val="22"/>
          <w:rtl/>
          <w:lang w:eastAsia="en-CA" w:bidi="ar-EG"/>
        </w:rPr>
        <w:t xml:space="preserve"> سبل العيش</w:t>
      </w:r>
      <w:r w:rsidRPr="003B2BE8">
        <w:rPr>
          <w:rFonts w:eastAsia="Times New Roman" w:cs="Simplified Arabic"/>
          <w:sz w:val="22"/>
          <w:lang w:eastAsia="en-CA" w:bidi="ar-EG"/>
        </w:rPr>
        <w:t>.</w:t>
      </w:r>
    </w:p>
    <w:p w14:paraId="46A00A56" w14:textId="77777777" w:rsidR="0044263A" w:rsidRPr="003B2BE8" w:rsidRDefault="0044263A" w:rsidP="00C77A68">
      <w:pPr>
        <w:numPr>
          <w:ilvl w:val="0"/>
          <w:numId w:val="10"/>
        </w:numPr>
        <w:tabs>
          <w:tab w:val="clear" w:pos="720"/>
        </w:tabs>
        <w:spacing w:after="120" w:line="216" w:lineRule="auto"/>
        <w:ind w:left="-90" w:firstLine="0"/>
        <w:jc w:val="both"/>
        <w:rPr>
          <w:rFonts w:eastAsia="Times New Roman" w:cs="Simplified Arabic"/>
          <w:sz w:val="22"/>
          <w:rtl/>
          <w:lang w:eastAsia="en-CA" w:bidi="ar-EG"/>
        </w:rPr>
      </w:pP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مهد الاختيار الطريق</w:t>
      </w:r>
      <w:r w:rsidRPr="003B2BE8">
        <w:rPr>
          <w:rFonts w:eastAsia="Times New Roman" w:cs="Simplified Arabic" w:hint="cs"/>
          <w:sz w:val="22"/>
          <w:rtl/>
          <w:lang w:eastAsia="en-CA" w:bidi="ar-EG"/>
        </w:rPr>
        <w:t xml:space="preserve"> لتطوير</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استمارة تحديد المشروع</w:t>
      </w:r>
      <w:r w:rsidRPr="003B2BE8">
        <w:rPr>
          <w:rFonts w:eastAsia="Times New Roman" w:cs="Simplified Arabic"/>
          <w:sz w:val="22"/>
          <w:rtl/>
          <w:lang w:eastAsia="en-CA" w:bidi="ar-EG"/>
        </w:rPr>
        <w:t xml:space="preserve"> لكل وكالة ووثيقة إطار المشروع </w:t>
      </w:r>
      <w:r w:rsidRPr="003B2BE8">
        <w:rPr>
          <w:rFonts w:eastAsia="Times New Roman" w:cs="Simplified Arabic" w:hint="cs"/>
          <w:sz w:val="22"/>
          <w:rtl/>
          <w:lang w:eastAsia="en-CA" w:bidi="ar-EG"/>
        </w:rPr>
        <w:t>ليوافق عليها</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المسؤول</w:t>
      </w:r>
      <w:r w:rsidRPr="003B2BE8">
        <w:rPr>
          <w:rFonts w:eastAsia="Times New Roman" w:cs="Simplified Arabic"/>
          <w:sz w:val="22"/>
          <w:rtl/>
          <w:lang w:eastAsia="en-CA" w:bidi="ar-EG"/>
        </w:rPr>
        <w:t xml:space="preserve"> التنفيذي</w:t>
      </w:r>
      <w:r w:rsidRPr="003B2BE8">
        <w:rPr>
          <w:rFonts w:eastAsia="Times New Roman" w:cs="Simplified Arabic" w:hint="cs"/>
          <w:sz w:val="22"/>
          <w:rtl/>
          <w:lang w:eastAsia="en-CA" w:bidi="ar-EG"/>
        </w:rPr>
        <w:t xml:space="preserve"> الأول</w:t>
      </w:r>
      <w:r w:rsidRPr="003B2BE8">
        <w:rPr>
          <w:rFonts w:eastAsia="Times New Roman" w:cs="Simplified Arabic"/>
          <w:sz w:val="22"/>
          <w:rtl/>
          <w:lang w:eastAsia="en-CA" w:bidi="ar-EG"/>
        </w:rPr>
        <w:t xml:space="preserve"> في الشريحة </w:t>
      </w:r>
      <w:r w:rsidRPr="003B2BE8">
        <w:rPr>
          <w:rFonts w:eastAsia="Times New Roman" w:cs="Simplified Arabic"/>
          <w:sz w:val="22"/>
          <w:lang w:eastAsia="en-CA" w:bidi="ar-EG"/>
        </w:rPr>
        <w:t>2</w:t>
      </w:r>
      <w:r w:rsidRPr="003B2BE8">
        <w:rPr>
          <w:rFonts w:eastAsia="Times New Roman" w:cs="Simplified Arabic"/>
          <w:sz w:val="22"/>
          <w:rtl/>
          <w:lang w:eastAsia="en-CA" w:bidi="ar-EG"/>
        </w:rPr>
        <w:t xml:space="preserve"> (67.5 مليون دولار)، وهي عملية </w:t>
      </w:r>
      <w:r w:rsidRPr="003B2BE8">
        <w:rPr>
          <w:rFonts w:eastAsia="Times New Roman" w:cs="Simplified Arabic" w:hint="cs"/>
          <w:sz w:val="22"/>
          <w:rtl/>
          <w:lang w:eastAsia="en-CA" w:bidi="ar-EG"/>
        </w:rPr>
        <w:t>يجري تنفيذها</w:t>
      </w:r>
      <w:r w:rsidRPr="003B2BE8">
        <w:rPr>
          <w:rFonts w:eastAsia="Times New Roman" w:cs="Simplified Arabic"/>
          <w:sz w:val="22"/>
          <w:rtl/>
          <w:lang w:eastAsia="en-CA" w:bidi="ar-EG"/>
        </w:rPr>
        <w:t xml:space="preserve"> في نهاية </w:t>
      </w:r>
      <w:r w:rsidRPr="003B2BE8">
        <w:rPr>
          <w:rFonts w:eastAsia="Times New Roman" w:cs="Simplified Arabic" w:hint="cs"/>
          <w:sz w:val="22"/>
          <w:rtl/>
          <w:lang w:eastAsia="en-CA" w:bidi="ar-EG"/>
        </w:rPr>
        <w:t>فترة الإبلاغ</w:t>
      </w:r>
      <w:r w:rsidRPr="003B2BE8">
        <w:rPr>
          <w:rFonts w:eastAsia="Times New Roman" w:cs="Simplified Arabic"/>
          <w:sz w:val="22"/>
          <w:lang w:eastAsia="en-CA" w:bidi="ar-EG"/>
        </w:rPr>
        <w:t>.</w:t>
      </w:r>
    </w:p>
    <w:p w14:paraId="04B9635B"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في النصف الثاني من عام 2024، ستطلق أمانة مرفق البيئة العالمية مبادرتين جديدتين لمنظمات المجتمع المدني،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بناء</w:t>
      </w:r>
      <w:r w:rsidRPr="0044263A">
        <w:rPr>
          <w:rFonts w:eastAsia="Times New Roman" w:cs="Simplified Arabic"/>
          <w:rtl/>
          <w:lang w:val="en-GB" w:eastAsia="en-US"/>
        </w:rPr>
        <w:t xml:space="preserve"> على الحاجة إلى مزيد من الدعم للجهات الفاعلة في المجتمع المدني والحلول البيئية المحلية لتوليد منافع بيئية عالمية. و</w:t>
      </w:r>
      <w:r w:rsidRPr="0044263A">
        <w:rPr>
          <w:rFonts w:eastAsia="Times New Roman" w:cs="Simplified Arabic" w:hint="cs"/>
          <w:rtl/>
          <w:lang w:val="en-GB" w:eastAsia="en-US"/>
        </w:rPr>
        <w:t xml:space="preserve">تتمثل </w:t>
      </w:r>
      <w:r w:rsidRPr="0044263A">
        <w:rPr>
          <w:rFonts w:eastAsia="Times New Roman" w:cs="Simplified Arabic"/>
          <w:rtl/>
          <w:lang w:val="en-GB" w:eastAsia="en-US"/>
        </w:rPr>
        <w:t xml:space="preserve">مبادرتا منظمات المجتمع المدني </w:t>
      </w:r>
      <w:r w:rsidRPr="0044263A">
        <w:rPr>
          <w:rFonts w:eastAsia="Times New Roman" w:cs="Simplified Arabic" w:hint="cs"/>
          <w:rtl/>
          <w:lang w:val="en-GB" w:eastAsia="en-US"/>
        </w:rPr>
        <w:t>في</w:t>
      </w:r>
      <w:r w:rsidRPr="0044263A">
        <w:rPr>
          <w:rFonts w:eastAsia="Times New Roman" w:cs="Simplified Arabic"/>
          <w:rtl/>
          <w:lang w:val="en-GB" w:eastAsia="en-US"/>
        </w:rPr>
        <w:t xml:space="preserve">: (1) برنامج </w:t>
      </w:r>
      <w:r w:rsidRPr="0044263A">
        <w:rPr>
          <w:rFonts w:eastAsia="Times New Roman" w:cs="Simplified Arabic" w:hint="cs"/>
          <w:rtl/>
          <w:lang w:val="en-GB" w:eastAsia="en-US"/>
        </w:rPr>
        <w:t>ال</w:t>
      </w:r>
      <w:r w:rsidRPr="0044263A">
        <w:rPr>
          <w:rFonts w:eastAsia="Times New Roman" w:cs="Simplified Arabic"/>
          <w:rtl/>
          <w:lang w:val="en-GB" w:eastAsia="en-US"/>
        </w:rPr>
        <w:t>تحدي</w:t>
      </w:r>
      <w:r w:rsidRPr="0044263A">
        <w:rPr>
          <w:rFonts w:eastAsia="Times New Roman" w:cs="Simplified Arabic" w:hint="cs"/>
          <w:rtl/>
          <w:lang w:val="en-GB" w:eastAsia="en-US"/>
        </w:rPr>
        <w:t xml:space="preserve"> التابع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منظمات المجتمع المدني</w:t>
      </w:r>
      <w:r w:rsidRPr="0044263A">
        <w:rPr>
          <w:rFonts w:eastAsia="Times New Roman" w:cs="Simplified Arabic" w:hint="cs"/>
          <w:rtl/>
          <w:lang w:val="en-GB" w:eastAsia="en-US"/>
        </w:rPr>
        <w:t>؛</w:t>
      </w:r>
      <w:r w:rsidRPr="0044263A">
        <w:rPr>
          <w:rFonts w:eastAsia="Times New Roman" w:cs="Simplified Arabic"/>
          <w:rtl/>
          <w:lang w:val="en-GB" w:eastAsia="en-US"/>
        </w:rPr>
        <w:t xml:space="preserve"> (2) مبادرة التمويل الأصغر، </w:t>
      </w:r>
      <w:r w:rsidRPr="0044263A">
        <w:rPr>
          <w:rFonts w:eastAsia="Times New Roman" w:cs="Simplified Arabic" w:hint="cs"/>
          <w:rtl/>
          <w:lang w:val="en-GB" w:eastAsia="en-US"/>
        </w:rPr>
        <w:t>وسيتم</w:t>
      </w:r>
      <w:r w:rsidRPr="0044263A">
        <w:rPr>
          <w:rFonts w:eastAsia="Times New Roman" w:cs="Simplified Arabic"/>
          <w:rtl/>
          <w:lang w:val="en-GB" w:eastAsia="en-US"/>
        </w:rPr>
        <w:t xml:space="preserve"> تخصيص 10 ملايين دولار لكل منهما في</w:t>
      </w:r>
      <w:r w:rsidRPr="0044263A">
        <w:rPr>
          <w:rFonts w:eastAsia="Times New Roman" w:cs="Simplified Arabic" w:hint="cs"/>
          <w:rtl/>
          <w:lang w:val="en-GB" w:eastAsia="en-US"/>
        </w:rPr>
        <w:t xml:space="preserve"> إطار</w:t>
      </w:r>
      <w:r w:rsidRPr="0044263A">
        <w:rPr>
          <w:rFonts w:eastAsia="Times New Roman" w:cs="Simplified Arabic"/>
          <w:rtl/>
          <w:lang w:val="en-GB" w:eastAsia="en-US"/>
        </w:rPr>
        <w:t xml:space="preserve"> التجديد الثامن لموارد مرفق البيئة العالمية</w:t>
      </w:r>
      <w:r w:rsidRPr="0044263A">
        <w:rPr>
          <w:rFonts w:eastAsia="Times New Roman" w:cs="Simplified Arabic"/>
          <w:lang w:val="en-GB" w:eastAsia="en-US"/>
        </w:rPr>
        <w:t>.</w:t>
      </w:r>
    </w:p>
    <w:p w14:paraId="572552EE" w14:textId="73A81D7B" w:rsidR="0044263A" w:rsidRPr="002149A7" w:rsidRDefault="0044263A" w:rsidP="002149A7">
      <w:pPr>
        <w:keepNext/>
        <w:keepLines/>
        <w:spacing w:after="120" w:line="216" w:lineRule="auto"/>
        <w:ind w:left="-540"/>
        <w:jc w:val="both"/>
        <w:rPr>
          <w:rFonts w:eastAsia="Times New Roman" w:cs="Simplified Arabic"/>
          <w:b/>
          <w:bCs/>
          <w:sz w:val="22"/>
          <w:rtl/>
          <w:lang w:val="en-GB" w:eastAsia="en-CA" w:bidi="ar-EG"/>
        </w:rPr>
      </w:pPr>
      <w:bookmarkStart w:id="52" w:name="ملخصالبرمج"/>
      <w:bookmarkEnd w:id="52"/>
      <w:r w:rsidRPr="002149A7">
        <w:rPr>
          <w:rFonts w:eastAsia="Times New Roman" w:cs="Simplified Arabic" w:hint="cs"/>
          <w:b/>
          <w:bCs/>
          <w:sz w:val="22"/>
          <w:rtl/>
          <w:lang w:val="en-GB" w:eastAsia="en-CA" w:bidi="ar-EG"/>
        </w:rPr>
        <w:t>ملخص</w:t>
      </w:r>
      <w:r w:rsidRPr="002149A7">
        <w:rPr>
          <w:rFonts w:eastAsia="Times New Roman" w:cs="Simplified Arabic"/>
          <w:b/>
          <w:bCs/>
          <w:sz w:val="22"/>
          <w:rtl/>
          <w:lang w:val="en-GB" w:eastAsia="en-CA" w:bidi="ar-EG"/>
        </w:rPr>
        <w:t xml:space="preserve"> البرمجة في</w:t>
      </w:r>
      <w:r w:rsidR="009932A6">
        <w:rPr>
          <w:rFonts w:eastAsia="Times New Roman" w:cs="Simplified Arabic" w:hint="cs"/>
          <w:b/>
          <w:bCs/>
          <w:sz w:val="22"/>
          <w:rtl/>
          <w:lang w:val="en-GB" w:eastAsia="en-CA" w:bidi="ar-EG"/>
        </w:rPr>
        <w:t xml:space="preserve"> </w:t>
      </w:r>
      <w:proofErr w:type="gramStart"/>
      <w:r w:rsidR="009932A6">
        <w:rPr>
          <w:rFonts w:eastAsia="Times New Roman" w:cs="Simplified Arabic" w:hint="cs"/>
          <w:b/>
          <w:bCs/>
          <w:sz w:val="22"/>
          <w:rtl/>
          <w:lang w:val="en-GB" w:eastAsia="en-CA" w:bidi="ar-EG"/>
        </w:rPr>
        <w:t xml:space="preserve">فترة </w:t>
      </w:r>
      <w:r w:rsidRPr="002149A7">
        <w:rPr>
          <w:rFonts w:eastAsia="Times New Roman" w:cs="Simplified Arabic"/>
          <w:b/>
          <w:bCs/>
          <w:sz w:val="22"/>
          <w:lang w:val="en-GB" w:eastAsia="en-CA" w:bidi="ar-EG"/>
        </w:rPr>
        <w:t xml:space="preserve"> </w:t>
      </w:r>
      <w:r w:rsidRPr="002149A7">
        <w:rPr>
          <w:rFonts w:eastAsia="Times New Roman" w:cs="Simplified Arabic"/>
          <w:b/>
          <w:bCs/>
          <w:sz w:val="22"/>
          <w:rtl/>
          <w:lang w:val="en-GB" w:eastAsia="en-CA" w:bidi="ar-EG"/>
        </w:rPr>
        <w:t>التجديد</w:t>
      </w:r>
      <w:proofErr w:type="gramEnd"/>
      <w:r w:rsidRPr="002149A7">
        <w:rPr>
          <w:rFonts w:eastAsia="Times New Roman" w:cs="Simplified Arabic"/>
          <w:b/>
          <w:bCs/>
          <w:sz w:val="22"/>
          <w:rtl/>
          <w:lang w:val="en-GB" w:eastAsia="en-CA" w:bidi="ar-EG"/>
        </w:rPr>
        <w:t xml:space="preserve"> </w:t>
      </w:r>
      <w:r w:rsidRPr="002149A7">
        <w:rPr>
          <w:rFonts w:eastAsia="Times New Roman" w:cs="Simplified Arabic" w:hint="cs"/>
          <w:b/>
          <w:bCs/>
          <w:sz w:val="22"/>
          <w:rtl/>
          <w:lang w:val="en-GB" w:eastAsia="en-CA" w:bidi="ar-EG"/>
        </w:rPr>
        <w:t>الثامن</w:t>
      </w:r>
      <w:r w:rsidRPr="002149A7">
        <w:rPr>
          <w:rFonts w:eastAsia="Times New Roman" w:cs="Simplified Arabic"/>
          <w:b/>
          <w:bCs/>
          <w:sz w:val="22"/>
          <w:rtl/>
          <w:lang w:val="en-GB" w:eastAsia="en-CA" w:bidi="ar-EG"/>
        </w:rPr>
        <w:t xml:space="preserve"> لموارد مرفق البيئة العالمية</w:t>
      </w:r>
      <w:r w:rsidRPr="002149A7">
        <w:rPr>
          <w:rFonts w:eastAsia="Times New Roman" w:cs="Simplified Arabic"/>
          <w:b/>
          <w:bCs/>
          <w:sz w:val="22"/>
          <w:lang w:val="en-GB" w:eastAsia="en-CA" w:bidi="ar-EG"/>
        </w:rPr>
        <w:t xml:space="preserve"> </w:t>
      </w:r>
      <w:r w:rsidRPr="002149A7">
        <w:rPr>
          <w:rFonts w:eastAsia="Times New Roman" w:cs="Simplified Arabic"/>
          <w:b/>
          <w:bCs/>
          <w:sz w:val="22"/>
          <w:rtl/>
          <w:lang w:val="en-GB" w:eastAsia="en-CA" w:bidi="ar-EG"/>
        </w:rPr>
        <w:t>لدعم</w:t>
      </w:r>
      <w:r w:rsidRPr="002149A7">
        <w:rPr>
          <w:rFonts w:eastAsia="Times New Roman" w:cs="Simplified Arabic"/>
          <w:b/>
          <w:bCs/>
          <w:sz w:val="22"/>
          <w:lang w:val="en-GB" w:eastAsia="en-CA" w:bidi="ar-EG"/>
        </w:rPr>
        <w:t xml:space="preserve"> </w:t>
      </w:r>
      <w:r w:rsidRPr="002149A7">
        <w:rPr>
          <w:rFonts w:eastAsia="Times New Roman" w:cs="Simplified Arabic" w:hint="cs"/>
          <w:b/>
          <w:bCs/>
          <w:sz w:val="22"/>
          <w:rtl/>
          <w:lang w:val="en-GB" w:eastAsia="en-CA" w:bidi="ar-EG"/>
        </w:rPr>
        <w:t>إ</w:t>
      </w:r>
      <w:r w:rsidRPr="002149A7">
        <w:rPr>
          <w:rFonts w:eastAsia="Times New Roman" w:cs="Simplified Arabic"/>
          <w:b/>
          <w:bCs/>
          <w:sz w:val="22"/>
          <w:rtl/>
          <w:lang w:val="en-GB" w:eastAsia="en-CA" w:bidi="ar-EG"/>
        </w:rPr>
        <w:t xml:space="preserve">طار </w:t>
      </w:r>
      <w:proofErr w:type="spellStart"/>
      <w:r w:rsidRPr="002149A7">
        <w:rPr>
          <w:rFonts w:eastAsia="Times New Roman" w:cs="Simplified Arabic"/>
          <w:b/>
          <w:bCs/>
          <w:sz w:val="22"/>
          <w:rtl/>
          <w:lang w:val="en-GB" w:eastAsia="en-CA" w:bidi="ar-EG"/>
        </w:rPr>
        <w:t>كونمينغ</w:t>
      </w:r>
      <w:proofErr w:type="spellEnd"/>
      <w:r w:rsidRPr="002149A7">
        <w:rPr>
          <w:rFonts w:eastAsia="Times New Roman" w:cs="Simplified Arabic"/>
          <w:b/>
          <w:bCs/>
          <w:sz w:val="22"/>
          <w:rtl/>
          <w:lang w:val="en-GB" w:eastAsia="en-CA" w:bidi="ar-EG"/>
        </w:rPr>
        <w:t>-مونتريال العالمي للتنوع البيولوج</w:t>
      </w:r>
      <w:r w:rsidRPr="002149A7">
        <w:rPr>
          <w:rFonts w:eastAsia="Times New Roman" w:cs="Simplified Arabic" w:hint="cs"/>
          <w:b/>
          <w:bCs/>
          <w:sz w:val="22"/>
          <w:rtl/>
          <w:lang w:val="en-GB" w:eastAsia="en-CA" w:bidi="ar-EG"/>
        </w:rPr>
        <w:t>ي</w:t>
      </w:r>
    </w:p>
    <w:p w14:paraId="4DEB4921" w14:textId="49E63522"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44263A">
        <w:rPr>
          <w:rFonts w:eastAsia="Times New Roman" w:cs="Simplified Arabic" w:hint="cs"/>
          <w:rtl/>
          <w:lang w:val="en-GB" w:eastAsia="en-US"/>
        </w:rPr>
        <w:t>يعرض</w:t>
      </w:r>
      <w:r w:rsidRPr="0044263A">
        <w:rPr>
          <w:rFonts w:eastAsia="Times New Roman" w:cs="Simplified Arabic"/>
          <w:rtl/>
          <w:lang w:val="en-GB" w:eastAsia="en-US"/>
        </w:rPr>
        <w:t xml:space="preserve"> الجدول 9 أدناه إجمالي مساهمات البرمجة المباشرة التراكمية خلال</w:t>
      </w:r>
      <w:r w:rsidRPr="0044263A">
        <w:rPr>
          <w:rFonts w:eastAsia="Times New Roman" w:cs="Simplified Arabic" w:hint="cs"/>
          <w:rtl/>
          <w:lang w:val="en-GB" w:eastAsia="en-US"/>
        </w:rPr>
        <w:t xml:space="preserve"> فترة</w:t>
      </w:r>
      <w:r w:rsidRPr="0044263A">
        <w:rPr>
          <w:rFonts w:eastAsia="Times New Roman" w:cs="Simplified Arabic"/>
          <w:rtl/>
          <w:lang w:val="en-GB" w:eastAsia="en-US"/>
        </w:rPr>
        <w:t xml:space="preserve"> </w:t>
      </w:r>
      <w:r w:rsidR="00F57690">
        <w:rPr>
          <w:rFonts w:eastAsia="Times New Roman" w:cs="Simplified Arabic" w:hint="cs"/>
          <w:rtl/>
          <w:lang w:val="en-GB" w:eastAsia="en-US"/>
        </w:rPr>
        <w:t xml:space="preserve">السنتين الأوليين </w:t>
      </w:r>
      <w:r w:rsidRPr="0044263A">
        <w:rPr>
          <w:rFonts w:eastAsia="Times New Roman" w:cs="Simplified Arabic"/>
          <w:rtl/>
          <w:lang w:val="en-GB" w:eastAsia="en-US"/>
        </w:rPr>
        <w:t xml:space="preserve">من التجديد الثامن لموارد مرفق البيئة العالمية من جميع موارد مرفق البيئة العالمية إلى إطار </w:t>
      </w:r>
      <w:proofErr w:type="spellStart"/>
      <w:r w:rsidRPr="0044263A">
        <w:rPr>
          <w:rFonts w:eastAsia="Times New Roman" w:cs="Simplified Arabic"/>
          <w:rtl/>
          <w:lang w:val="en-GB" w:eastAsia="en-US"/>
        </w:rPr>
        <w:t>كونمينغ</w:t>
      </w:r>
      <w:proofErr w:type="spellEnd"/>
      <w:r w:rsidRPr="0044263A">
        <w:rPr>
          <w:rFonts w:eastAsia="Times New Roman" w:cs="Simplified Arabic"/>
          <w:rtl/>
          <w:lang w:val="en-GB" w:eastAsia="en-US"/>
        </w:rPr>
        <w:t xml:space="preserve">-مونتريال العالمي للتنوع البيولوجي من جميع بنود البرمجة ذات الصلة في التجديد الثامن لموارد مرفق البيئة العالمية (استراتيجية المجال البؤري للتنوع البيولوجي، </w:t>
      </w:r>
      <w:r w:rsidRPr="0044263A">
        <w:rPr>
          <w:rFonts w:eastAsia="Times New Roman" w:cs="Simplified Arabic" w:hint="cs"/>
          <w:rtl/>
          <w:lang w:val="en-GB" w:eastAsia="en-US"/>
        </w:rPr>
        <w:t>و</w:t>
      </w:r>
      <w:r w:rsidRPr="0044263A">
        <w:rPr>
          <w:rFonts w:eastAsia="Times New Roman" w:cs="Simplified Arabic"/>
          <w:rtl/>
          <w:lang w:val="en-GB" w:eastAsia="en-US"/>
        </w:rPr>
        <w:t>البرامج المتكاملة للتجديد الثامن ل</w:t>
      </w:r>
      <w:r w:rsidRPr="0044263A">
        <w:rPr>
          <w:rFonts w:eastAsia="Times New Roman" w:cs="Simplified Arabic" w:hint="cs"/>
          <w:rtl/>
          <w:lang w:val="en-GB" w:eastAsia="en-US"/>
        </w:rPr>
        <w:t xml:space="preserve">موارد </w:t>
      </w:r>
      <w:r w:rsidRPr="0044263A">
        <w:rPr>
          <w:rFonts w:eastAsia="Times New Roman" w:cs="Simplified Arabic"/>
          <w:rtl/>
          <w:lang w:val="en-GB" w:eastAsia="en-US"/>
        </w:rPr>
        <w:t>مرفق البيئة العالمية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والمجال البؤري للمياه الدولية، </w:t>
      </w:r>
      <w:r w:rsidR="00483B49">
        <w:rPr>
          <w:rFonts w:eastAsia="Times New Roman" w:cs="Simplified Arabic" w:hint="cs"/>
          <w:rtl/>
          <w:lang w:val="en-GB" w:eastAsia="en-US"/>
        </w:rPr>
        <w:t>والصكوك من غير</w:t>
      </w:r>
      <w:r w:rsidRPr="0044263A">
        <w:rPr>
          <w:rFonts w:eastAsia="Times New Roman" w:cs="Simplified Arabic"/>
          <w:rtl/>
          <w:lang w:val="en-GB" w:eastAsia="en-US"/>
        </w:rPr>
        <w:t xml:space="preserve"> المنح، وبرنامج المنح الصغيرة</w:t>
      </w:r>
      <w:r w:rsidR="00483B49">
        <w:rPr>
          <w:rFonts w:eastAsia="Times New Roman" w:cs="Simplified Arabic" w:hint="cs"/>
          <w:rtl/>
          <w:lang w:val="en-GB" w:eastAsia="en-US"/>
        </w:rPr>
        <w:t>، وصندوق أقل البلدان نموا والصندوق الخاص بتغير المناخ للتكيف مع تغير المناخ، وصندوق الإطار العالمي للتنوع البيولوجي)</w:t>
      </w:r>
      <w:r w:rsidRPr="0044263A">
        <w:rPr>
          <w:rFonts w:eastAsia="Times New Roman" w:cs="Simplified Arabic"/>
          <w:rtl/>
          <w:lang w:val="en-GB" w:eastAsia="en-US"/>
        </w:rPr>
        <w:t xml:space="preserve">. وبلغت القيمة الإجمالية لاستثمارات مرفق البيئة العالمية من كل هذه المساهمات </w:t>
      </w:r>
      <w:r w:rsidRPr="0044263A">
        <w:rPr>
          <w:rFonts w:eastAsia="Times New Roman" w:cs="Simplified Arabic" w:hint="cs"/>
          <w:rtl/>
          <w:lang w:val="en-GB" w:eastAsia="en-US"/>
        </w:rPr>
        <w:t>البرامجية</w:t>
      </w:r>
      <w:r w:rsidRPr="0044263A">
        <w:rPr>
          <w:rFonts w:eastAsia="Times New Roman" w:cs="Simplified Arabic"/>
          <w:rtl/>
          <w:lang w:val="en-GB" w:eastAsia="en-US"/>
        </w:rPr>
        <w:t xml:space="preserve"> في إطار </w:t>
      </w:r>
      <w:proofErr w:type="spellStart"/>
      <w:r w:rsidRPr="0044263A">
        <w:rPr>
          <w:rFonts w:eastAsia="Times New Roman" w:cs="Simplified Arabic"/>
          <w:rtl/>
          <w:lang w:val="en-GB" w:eastAsia="en-US"/>
        </w:rPr>
        <w:t>كونمينغ</w:t>
      </w:r>
      <w:proofErr w:type="spellEnd"/>
      <w:r w:rsidRPr="0044263A">
        <w:rPr>
          <w:rFonts w:eastAsia="Times New Roman" w:cs="Simplified Arabic"/>
          <w:rtl/>
          <w:lang w:val="en-GB" w:eastAsia="en-US"/>
        </w:rPr>
        <w:t xml:space="preserve">-مونتريال </w:t>
      </w:r>
      <w:r w:rsidRPr="0044263A">
        <w:rPr>
          <w:rFonts w:eastAsia="Times New Roman" w:cs="Simplified Arabic"/>
          <w:rtl/>
          <w:lang w:val="en-GB" w:eastAsia="en-US"/>
        </w:rPr>
        <w:lastRenderedPageBreak/>
        <w:t xml:space="preserve">العالمي للتنوع البيولوجي </w:t>
      </w:r>
      <w:r w:rsidR="00483B49">
        <w:rPr>
          <w:rFonts w:eastAsia="Times New Roman" w:cs="Simplified Arabic" w:hint="cs"/>
          <w:rtl/>
          <w:lang w:val="en-GB" w:eastAsia="en-US"/>
        </w:rPr>
        <w:t>2.42</w:t>
      </w:r>
      <w:r w:rsidR="00F57690">
        <w:rPr>
          <w:rFonts w:eastAsia="Times New Roman" w:cs="Simplified Arabic" w:hint="cs"/>
          <w:rtl/>
          <w:lang w:val="en-GB" w:eastAsia="en-US"/>
        </w:rPr>
        <w:t xml:space="preserve"> </w:t>
      </w:r>
      <w:r w:rsidRPr="0044263A">
        <w:rPr>
          <w:rFonts w:eastAsia="Times New Roman" w:cs="Simplified Arabic"/>
          <w:rtl/>
          <w:lang w:val="en-GB" w:eastAsia="en-US"/>
        </w:rPr>
        <w:t xml:space="preserve">مليار دولار، </w:t>
      </w:r>
      <w:r w:rsidRPr="0044263A">
        <w:rPr>
          <w:rFonts w:eastAsia="Times New Roman" w:cs="Simplified Arabic" w:hint="cs"/>
          <w:rtl/>
          <w:lang w:val="en-GB" w:eastAsia="en-US"/>
        </w:rPr>
        <w:t>وجمع ذلك</w:t>
      </w:r>
      <w:r w:rsidRPr="0044263A">
        <w:rPr>
          <w:rFonts w:eastAsia="Times New Roman" w:cs="Simplified Arabic"/>
          <w:rtl/>
          <w:lang w:val="en-GB" w:eastAsia="en-US"/>
        </w:rPr>
        <w:t xml:space="preserve"> </w:t>
      </w:r>
      <w:r w:rsidRPr="0044263A">
        <w:rPr>
          <w:rFonts w:eastAsia="Times New Roman" w:cs="Simplified Arabic" w:hint="cs"/>
          <w:rtl/>
          <w:lang w:val="en-GB" w:eastAsia="en-US"/>
        </w:rPr>
        <w:t>تمويلا مشتركا</w:t>
      </w:r>
      <w:r w:rsidRPr="0044263A">
        <w:rPr>
          <w:rFonts w:eastAsia="Times New Roman" w:cs="Simplified Arabic"/>
          <w:rtl/>
          <w:lang w:val="en-GB" w:eastAsia="en-US"/>
        </w:rPr>
        <w:t xml:space="preserve"> بقيمة </w:t>
      </w:r>
      <w:r w:rsidR="00483B49">
        <w:rPr>
          <w:rFonts w:eastAsia="Times New Roman" w:cs="Simplified Arabic" w:hint="cs"/>
          <w:rtl/>
          <w:lang w:val="en-GB" w:eastAsia="en-US"/>
        </w:rPr>
        <w:t>19.12</w:t>
      </w:r>
      <w:r w:rsidRPr="0044263A">
        <w:rPr>
          <w:rFonts w:eastAsia="Times New Roman" w:cs="Simplified Arabic"/>
          <w:rtl/>
          <w:lang w:val="en-GB" w:eastAsia="en-US"/>
        </w:rPr>
        <w:t xml:space="preserve"> مليار دولار </w:t>
      </w:r>
      <w:r w:rsidRPr="0044263A">
        <w:rPr>
          <w:rFonts w:eastAsia="Times New Roman" w:cs="Simplified Arabic" w:hint="cs"/>
          <w:rtl/>
          <w:lang w:val="en-GB" w:eastAsia="en-US"/>
        </w:rPr>
        <w:t>لاستثمار إجمالي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يتجاوز</w:t>
      </w:r>
      <w:r w:rsidRPr="0044263A">
        <w:rPr>
          <w:rFonts w:eastAsia="Times New Roman" w:cs="Simplified Arabic"/>
          <w:rtl/>
          <w:lang w:val="en-GB" w:eastAsia="en-US"/>
        </w:rPr>
        <w:t xml:space="preserve"> </w:t>
      </w:r>
      <w:r w:rsidR="00483B49">
        <w:rPr>
          <w:rFonts w:eastAsia="Times New Roman" w:cs="Simplified Arabic" w:hint="cs"/>
          <w:rtl/>
          <w:lang w:val="en-GB" w:eastAsia="en-US"/>
        </w:rPr>
        <w:t>21.54</w:t>
      </w:r>
      <w:r w:rsidR="00F57690">
        <w:rPr>
          <w:rFonts w:eastAsia="Times New Roman" w:cs="Simplified Arabic" w:hint="cs"/>
          <w:rtl/>
          <w:lang w:val="en-GB" w:eastAsia="en-US"/>
        </w:rPr>
        <w:t xml:space="preserve"> </w:t>
      </w:r>
      <w:r w:rsidRPr="0044263A">
        <w:rPr>
          <w:rFonts w:eastAsia="Times New Roman" w:cs="Simplified Arabic"/>
          <w:rtl/>
          <w:lang w:val="en-GB" w:eastAsia="en-US"/>
        </w:rPr>
        <w:t>مليار دولار أمريكي.</w:t>
      </w:r>
    </w:p>
    <w:p w14:paraId="2B82A827" w14:textId="33B8DC1E" w:rsidR="0044263A" w:rsidRPr="0044263A" w:rsidRDefault="0044263A" w:rsidP="00682EE8">
      <w:pPr>
        <w:tabs>
          <w:tab w:val="left" w:pos="1280"/>
        </w:tabs>
        <w:spacing w:before="120" w:line="216" w:lineRule="auto"/>
        <w:jc w:val="center"/>
        <w:rPr>
          <w:rFonts w:eastAsia="Times New Roman" w:cs="Simplified Arabic"/>
          <w:b/>
          <w:bCs/>
          <w:rtl/>
          <w:lang w:val="en-GB" w:eastAsia="en-US"/>
        </w:rPr>
      </w:pPr>
      <w:bookmarkStart w:id="53" w:name="جدول9"/>
      <w:bookmarkEnd w:id="53"/>
      <w:r w:rsidRPr="0044263A">
        <w:rPr>
          <w:rFonts w:eastAsia="Times New Roman" w:cs="Simplified Arabic" w:hint="cs"/>
          <w:b/>
          <w:bCs/>
          <w:rtl/>
          <w:lang w:val="en-GB" w:eastAsia="en-US"/>
        </w:rPr>
        <w:t>ا</w:t>
      </w:r>
      <w:r w:rsidRPr="0044263A">
        <w:rPr>
          <w:rFonts w:eastAsia="Times New Roman" w:cs="Simplified Arabic"/>
          <w:b/>
          <w:bCs/>
          <w:rtl/>
          <w:lang w:val="en-GB" w:eastAsia="en-US"/>
        </w:rPr>
        <w:t>لجدول 9</w:t>
      </w:r>
      <w:r w:rsidRPr="0044263A">
        <w:rPr>
          <w:rFonts w:eastAsia="Times New Roman" w:cs="Simplified Arabic" w:hint="cs"/>
          <w:b/>
          <w:bCs/>
          <w:rtl/>
          <w:lang w:val="en-GB" w:eastAsia="en-US"/>
        </w:rPr>
        <w:t>-</w:t>
      </w:r>
      <w:r w:rsidR="006C7CF2">
        <w:rPr>
          <w:rFonts w:eastAsia="Times New Roman" w:cs="Simplified Arabic"/>
          <w:b/>
          <w:bCs/>
          <w:rtl/>
          <w:lang w:val="en-GB" w:eastAsia="en-US"/>
        </w:rPr>
        <w:tab/>
      </w:r>
      <w:r w:rsidR="00682EE8" w:rsidRPr="00682EE8">
        <w:rPr>
          <w:rFonts w:eastAsia="Times New Roman" w:cs="Simplified Arabic"/>
          <w:b/>
          <w:bCs/>
          <w:rtl/>
          <w:lang w:val="en-GB" w:eastAsia="en-US"/>
        </w:rPr>
        <w:t xml:space="preserve">المساهمة الخاصة بالبرمجة في فترة التجديد الثامن لموارد مرفق البيئة العالمية والتي يقدمها التنوع البيولوجي والموارد وخطوط البرمجة الأخرى للمرفق في تنفيذ إطار </w:t>
      </w:r>
      <w:proofErr w:type="spellStart"/>
      <w:r w:rsidR="00682EE8" w:rsidRPr="00682EE8">
        <w:rPr>
          <w:rFonts w:eastAsia="Times New Roman" w:cs="Simplified Arabic"/>
          <w:b/>
          <w:bCs/>
          <w:rtl/>
          <w:lang w:val="en-GB" w:eastAsia="en-US"/>
        </w:rPr>
        <w:t>كونمينغ</w:t>
      </w:r>
      <w:proofErr w:type="spellEnd"/>
      <w:r w:rsidR="00682EE8" w:rsidRPr="00682EE8">
        <w:rPr>
          <w:rFonts w:eastAsia="Times New Roman" w:cs="Simplified Arabic"/>
          <w:b/>
          <w:bCs/>
          <w:rtl/>
          <w:lang w:val="en-GB" w:eastAsia="en-US"/>
        </w:rPr>
        <w:t xml:space="preserve"> مونتريال العالمي للتنوع البيولوجي (1</w:t>
      </w:r>
      <w:r w:rsidR="00682EE8">
        <w:rPr>
          <w:rFonts w:eastAsia="Times New Roman" w:cs="Simplified Arabic" w:hint="cs"/>
          <w:b/>
          <w:bCs/>
          <w:rtl/>
          <w:lang w:val="en-GB" w:eastAsia="en-US"/>
        </w:rPr>
        <w:t> </w:t>
      </w:r>
      <w:r w:rsidR="00682EE8" w:rsidRPr="00682EE8">
        <w:rPr>
          <w:rFonts w:eastAsia="Times New Roman" w:cs="Simplified Arabic"/>
          <w:b/>
          <w:bCs/>
          <w:rtl/>
          <w:lang w:val="en-GB" w:eastAsia="en-US"/>
        </w:rPr>
        <w:t xml:space="preserve">يوليو/تموز 2022 إلى </w:t>
      </w:r>
      <w:r w:rsidR="0021198F">
        <w:rPr>
          <w:rFonts w:eastAsia="Times New Roman" w:cs="Simplified Arabic" w:hint="cs"/>
          <w:b/>
          <w:bCs/>
          <w:rtl/>
          <w:lang w:val="en-GB" w:eastAsia="en-US"/>
        </w:rPr>
        <w:t>30 يوليه/حزيران</w:t>
      </w:r>
      <w:r w:rsidR="00682EE8" w:rsidRPr="00682EE8">
        <w:rPr>
          <w:rFonts w:eastAsia="Times New Roman" w:cs="Simplified Arabic"/>
          <w:b/>
          <w:bCs/>
          <w:rtl/>
          <w:lang w:val="en-GB" w:eastAsia="en-US"/>
        </w:rPr>
        <w:t xml:space="preserve"> 2024)</w:t>
      </w:r>
      <w:r w:rsidRPr="0044263A">
        <w:rPr>
          <w:rFonts w:eastAsia="Times New Roman" w:cs="Simplified Arabic"/>
          <w:b/>
          <w:bCs/>
          <w:sz w:val="18"/>
          <w:vertAlign w:val="superscript"/>
          <w:rtl/>
          <w:lang w:val="en-GB" w:eastAsia="en-US"/>
        </w:rPr>
        <w:footnoteReference w:id="30"/>
      </w:r>
    </w:p>
    <w:tbl>
      <w:tblPr>
        <w:bidiVisual/>
        <w:tblW w:w="9680" w:type="dxa"/>
        <w:tblLook w:val="04A0" w:firstRow="1" w:lastRow="0" w:firstColumn="1" w:lastColumn="0" w:noHBand="0" w:noVBand="1"/>
      </w:tblPr>
      <w:tblGrid>
        <w:gridCol w:w="3380"/>
        <w:gridCol w:w="2336"/>
        <w:gridCol w:w="1864"/>
        <w:gridCol w:w="2100"/>
      </w:tblGrid>
      <w:tr w:rsidR="0044263A" w:rsidRPr="00041875" w14:paraId="1DD67080" w14:textId="77777777" w:rsidTr="0044263A">
        <w:trPr>
          <w:trHeight w:val="293"/>
        </w:trPr>
        <w:tc>
          <w:tcPr>
            <w:tcW w:w="3380" w:type="dxa"/>
            <w:tcBorders>
              <w:top w:val="single" w:sz="12" w:space="0" w:color="008000"/>
              <w:left w:val="nil"/>
              <w:bottom w:val="nil"/>
              <w:right w:val="nil"/>
            </w:tcBorders>
            <w:shd w:val="clear" w:color="auto" w:fill="auto"/>
            <w:vAlign w:val="center"/>
            <w:hideMark/>
          </w:tcPr>
          <w:p w14:paraId="4E7998BD" w14:textId="77777777" w:rsidR="0044263A" w:rsidRPr="00041875" w:rsidRDefault="0044263A" w:rsidP="0044263A">
            <w:pPr>
              <w:jc w:val="both"/>
              <w:rPr>
                <w:rFonts w:eastAsia="Times New Roman" w:cs="Simplified Arabic"/>
                <w:b/>
                <w:bCs/>
                <w:sz w:val="18"/>
                <w:szCs w:val="22"/>
                <w:lang w:val="en-GB" w:eastAsia="en-US"/>
              </w:rPr>
            </w:pPr>
            <w:r w:rsidRPr="00041875">
              <w:rPr>
                <w:rFonts w:eastAsia="Times New Roman" w:cs="Simplified Arabic"/>
                <w:b/>
                <w:bCs/>
                <w:sz w:val="18"/>
                <w:szCs w:val="22"/>
                <w:lang w:val="en-GB" w:eastAsia="en-US"/>
              </w:rPr>
              <w:t> </w:t>
            </w:r>
          </w:p>
        </w:tc>
        <w:tc>
          <w:tcPr>
            <w:tcW w:w="2336" w:type="dxa"/>
            <w:tcBorders>
              <w:top w:val="single" w:sz="12" w:space="0" w:color="008000"/>
              <w:left w:val="nil"/>
              <w:bottom w:val="nil"/>
              <w:right w:val="nil"/>
            </w:tcBorders>
            <w:shd w:val="clear" w:color="auto" w:fill="auto"/>
            <w:vAlign w:val="center"/>
            <w:hideMark/>
          </w:tcPr>
          <w:p w14:paraId="29E569D2" w14:textId="77777777" w:rsidR="0044263A" w:rsidRPr="00041875" w:rsidRDefault="0044263A" w:rsidP="0044263A">
            <w:pPr>
              <w:jc w:val="both"/>
              <w:rPr>
                <w:rFonts w:eastAsia="Times New Roman" w:cs="Simplified Arabic"/>
                <w:b/>
                <w:bCs/>
                <w:sz w:val="18"/>
                <w:szCs w:val="22"/>
                <w:lang w:val="en-GB" w:eastAsia="en-US"/>
              </w:rPr>
            </w:pPr>
            <w:r w:rsidRPr="00041875">
              <w:rPr>
                <w:rFonts w:eastAsia="Times New Roman" w:cs="Simplified Arabic" w:hint="cs"/>
                <w:b/>
                <w:bCs/>
                <w:sz w:val="18"/>
                <w:szCs w:val="22"/>
                <w:rtl/>
                <w:lang w:val="en-GB" w:eastAsia="en-US"/>
              </w:rPr>
              <w:t>برمجة</w:t>
            </w:r>
            <w:r w:rsidRPr="00041875">
              <w:rPr>
                <w:rFonts w:eastAsia="Times New Roman" w:cs="Simplified Arabic"/>
                <w:b/>
                <w:bCs/>
                <w:sz w:val="18"/>
                <w:szCs w:val="22"/>
                <w:rtl/>
                <w:lang w:val="en-GB" w:eastAsia="en-US"/>
              </w:rPr>
              <w:t xml:space="preserve"> التجديد الثامن لموارد مرفق البيئة العالمية</w:t>
            </w:r>
          </w:p>
        </w:tc>
        <w:tc>
          <w:tcPr>
            <w:tcW w:w="1864" w:type="dxa"/>
            <w:tcBorders>
              <w:top w:val="single" w:sz="12" w:space="0" w:color="008000"/>
              <w:left w:val="nil"/>
              <w:bottom w:val="nil"/>
              <w:right w:val="nil"/>
            </w:tcBorders>
            <w:shd w:val="clear" w:color="auto" w:fill="auto"/>
            <w:vAlign w:val="center"/>
            <w:hideMark/>
          </w:tcPr>
          <w:p w14:paraId="61196AFD" w14:textId="77777777" w:rsidR="0044263A" w:rsidRPr="00041875" w:rsidRDefault="0044263A" w:rsidP="0044263A">
            <w:pPr>
              <w:jc w:val="center"/>
              <w:rPr>
                <w:rFonts w:eastAsia="Times New Roman" w:cs="Simplified Arabic"/>
                <w:b/>
                <w:bCs/>
                <w:sz w:val="18"/>
                <w:szCs w:val="22"/>
                <w:lang w:val="en-GB" w:eastAsia="en-US"/>
              </w:rPr>
            </w:pPr>
            <w:r w:rsidRPr="00041875">
              <w:rPr>
                <w:rFonts w:eastAsia="Times New Roman" w:cs="Simplified Arabic" w:hint="cs"/>
                <w:b/>
                <w:bCs/>
                <w:sz w:val="18"/>
                <w:szCs w:val="22"/>
                <w:rtl/>
                <w:lang w:val="en-GB" w:eastAsia="en-US"/>
              </w:rPr>
              <w:t>التمويل المشترك</w:t>
            </w:r>
          </w:p>
        </w:tc>
        <w:tc>
          <w:tcPr>
            <w:tcW w:w="2100" w:type="dxa"/>
            <w:tcBorders>
              <w:top w:val="single" w:sz="12" w:space="0" w:color="008000"/>
              <w:left w:val="nil"/>
              <w:bottom w:val="nil"/>
              <w:right w:val="nil"/>
            </w:tcBorders>
            <w:shd w:val="clear" w:color="auto" w:fill="auto"/>
            <w:vAlign w:val="center"/>
            <w:hideMark/>
          </w:tcPr>
          <w:p w14:paraId="272A539D" w14:textId="77777777" w:rsidR="0044263A" w:rsidRPr="00041875" w:rsidRDefault="0044263A" w:rsidP="0044263A">
            <w:pPr>
              <w:jc w:val="center"/>
              <w:rPr>
                <w:rFonts w:eastAsia="Times New Roman" w:cs="Simplified Arabic"/>
                <w:b/>
                <w:bCs/>
                <w:sz w:val="18"/>
                <w:szCs w:val="22"/>
                <w:lang w:val="en-GB" w:eastAsia="en-US"/>
              </w:rPr>
            </w:pPr>
            <w:r w:rsidRPr="00041875">
              <w:rPr>
                <w:rFonts w:eastAsia="Times New Roman" w:cs="Simplified Arabic" w:hint="cs"/>
                <w:b/>
                <w:bCs/>
                <w:sz w:val="18"/>
                <w:szCs w:val="22"/>
                <w:rtl/>
                <w:lang w:val="en-GB" w:eastAsia="en-US"/>
              </w:rPr>
              <w:t>الإجمالي/النسبة المئوية</w:t>
            </w:r>
          </w:p>
        </w:tc>
      </w:tr>
      <w:tr w:rsidR="0044263A" w:rsidRPr="00041875" w14:paraId="065EB4A6" w14:textId="77777777" w:rsidTr="0044263A">
        <w:trPr>
          <w:trHeight w:val="285"/>
        </w:trPr>
        <w:tc>
          <w:tcPr>
            <w:tcW w:w="3380" w:type="dxa"/>
            <w:tcBorders>
              <w:top w:val="nil"/>
              <w:left w:val="nil"/>
              <w:bottom w:val="nil"/>
              <w:right w:val="nil"/>
            </w:tcBorders>
            <w:shd w:val="clear" w:color="auto" w:fill="auto"/>
            <w:vAlign w:val="center"/>
            <w:hideMark/>
          </w:tcPr>
          <w:p w14:paraId="46A69665" w14:textId="77777777" w:rsidR="0044263A" w:rsidRPr="00041875" w:rsidRDefault="0044263A" w:rsidP="0044263A">
            <w:pPr>
              <w:jc w:val="both"/>
              <w:rPr>
                <w:rFonts w:eastAsia="Times New Roman" w:cs="Simplified Arabic"/>
                <w:b/>
                <w:bCs/>
                <w:sz w:val="18"/>
                <w:szCs w:val="22"/>
                <w:lang w:val="en-GB" w:eastAsia="en-US"/>
              </w:rPr>
            </w:pPr>
          </w:p>
        </w:tc>
        <w:tc>
          <w:tcPr>
            <w:tcW w:w="2336" w:type="dxa"/>
            <w:tcBorders>
              <w:top w:val="nil"/>
              <w:left w:val="nil"/>
              <w:bottom w:val="nil"/>
              <w:right w:val="nil"/>
            </w:tcBorders>
            <w:shd w:val="clear" w:color="auto" w:fill="auto"/>
            <w:vAlign w:val="center"/>
            <w:hideMark/>
          </w:tcPr>
          <w:p w14:paraId="7FE48DDC" w14:textId="77777777" w:rsidR="0044263A" w:rsidRPr="00041875" w:rsidRDefault="0044263A" w:rsidP="0044263A">
            <w:pPr>
              <w:jc w:val="center"/>
              <w:rPr>
                <w:rFonts w:eastAsia="Times New Roman" w:cs="Simplified Arabic"/>
                <w:b/>
                <w:bCs/>
                <w:sz w:val="18"/>
                <w:szCs w:val="22"/>
                <w:lang w:val="en-GB" w:eastAsia="en-US"/>
              </w:rPr>
            </w:pPr>
            <w:r w:rsidRPr="00041875">
              <w:rPr>
                <w:rFonts w:eastAsia="Times New Roman" w:cs="Simplified Arabic"/>
                <w:bCs/>
                <w:sz w:val="18"/>
                <w:szCs w:val="22"/>
                <w:rtl/>
                <w:lang w:val="en-GB" w:eastAsia="en-US"/>
              </w:rPr>
              <w:t>(مليون دولار)</w:t>
            </w:r>
          </w:p>
        </w:tc>
        <w:tc>
          <w:tcPr>
            <w:tcW w:w="1864" w:type="dxa"/>
            <w:tcBorders>
              <w:top w:val="nil"/>
              <w:left w:val="nil"/>
              <w:bottom w:val="nil"/>
              <w:right w:val="nil"/>
            </w:tcBorders>
            <w:shd w:val="clear" w:color="auto" w:fill="auto"/>
            <w:vAlign w:val="center"/>
            <w:hideMark/>
          </w:tcPr>
          <w:p w14:paraId="7E2323B5" w14:textId="77777777" w:rsidR="0044263A" w:rsidRPr="00041875" w:rsidRDefault="0044263A" w:rsidP="0044263A">
            <w:pPr>
              <w:jc w:val="center"/>
              <w:rPr>
                <w:rFonts w:eastAsia="Times New Roman" w:cs="Simplified Arabic"/>
                <w:b/>
                <w:bCs/>
                <w:sz w:val="18"/>
                <w:szCs w:val="22"/>
                <w:lang w:val="en-GB" w:eastAsia="en-US"/>
              </w:rPr>
            </w:pPr>
            <w:r w:rsidRPr="00041875">
              <w:rPr>
                <w:rFonts w:eastAsia="Times New Roman" w:cs="Simplified Arabic"/>
                <w:bCs/>
                <w:sz w:val="18"/>
                <w:szCs w:val="22"/>
                <w:rtl/>
                <w:lang w:val="en-GB" w:eastAsia="en-US"/>
              </w:rPr>
              <w:t>(مليون دولار)</w:t>
            </w:r>
          </w:p>
        </w:tc>
        <w:tc>
          <w:tcPr>
            <w:tcW w:w="2100" w:type="dxa"/>
            <w:tcBorders>
              <w:top w:val="nil"/>
              <w:left w:val="nil"/>
              <w:bottom w:val="nil"/>
              <w:right w:val="nil"/>
            </w:tcBorders>
            <w:shd w:val="clear" w:color="auto" w:fill="auto"/>
            <w:vAlign w:val="center"/>
            <w:hideMark/>
          </w:tcPr>
          <w:p w14:paraId="251DE173" w14:textId="77777777" w:rsidR="0044263A" w:rsidRPr="00041875" w:rsidRDefault="0044263A" w:rsidP="0044263A">
            <w:pPr>
              <w:jc w:val="center"/>
              <w:rPr>
                <w:rFonts w:eastAsia="Times New Roman" w:cs="Simplified Arabic"/>
                <w:b/>
                <w:bCs/>
                <w:sz w:val="18"/>
                <w:szCs w:val="22"/>
                <w:lang w:val="en-GB" w:eastAsia="en-US"/>
              </w:rPr>
            </w:pPr>
          </w:p>
        </w:tc>
      </w:tr>
      <w:tr w:rsidR="008E740A" w:rsidRPr="00041875" w14:paraId="79B2D897" w14:textId="77777777" w:rsidTr="0044263A">
        <w:trPr>
          <w:trHeight w:val="285"/>
        </w:trPr>
        <w:tc>
          <w:tcPr>
            <w:tcW w:w="3380" w:type="dxa"/>
            <w:tcBorders>
              <w:top w:val="nil"/>
              <w:left w:val="nil"/>
              <w:bottom w:val="nil"/>
              <w:right w:val="nil"/>
            </w:tcBorders>
            <w:shd w:val="clear" w:color="auto" w:fill="auto"/>
            <w:vAlign w:val="center"/>
            <w:hideMark/>
          </w:tcPr>
          <w:p w14:paraId="7A44FCCC" w14:textId="75CCF72E" w:rsidR="008E740A" w:rsidRPr="00041875" w:rsidRDefault="008E740A" w:rsidP="008E740A">
            <w:pPr>
              <w:jc w:val="both"/>
              <w:rPr>
                <w:rFonts w:eastAsia="Times New Roman" w:cs="Simplified Arabic"/>
                <w:b/>
                <w:bCs/>
                <w:i/>
                <w:iCs/>
                <w:sz w:val="18"/>
                <w:szCs w:val="22"/>
                <w:lang w:val="en-GB" w:eastAsia="en-US"/>
              </w:rPr>
            </w:pPr>
            <w:r w:rsidRPr="00041875">
              <w:rPr>
                <w:rFonts w:eastAsia="Times New Roman" w:cs="Simplified Arabic"/>
                <w:b/>
                <w:bCs/>
                <w:i/>
                <w:iCs/>
                <w:sz w:val="18"/>
                <w:szCs w:val="22"/>
                <w:rtl/>
                <w:lang w:val="en-GB" w:eastAsia="en-US"/>
              </w:rPr>
              <w:t>مخصصات التنوع البيولوجي في نظام التخصيص الشفاف للموا</w:t>
            </w:r>
            <w:r>
              <w:rPr>
                <w:rFonts w:eastAsia="Times New Roman" w:cs="Simplified Arabic" w:hint="cs"/>
                <w:b/>
                <w:bCs/>
                <w:i/>
                <w:iCs/>
                <w:sz w:val="18"/>
                <w:szCs w:val="22"/>
                <w:rtl/>
                <w:lang w:val="en-GB" w:eastAsia="en-US"/>
              </w:rPr>
              <w:t>رد المبرمج خارج البرامج المتكاملة</w:t>
            </w:r>
            <w:r w:rsidRPr="00041875">
              <w:rPr>
                <w:rFonts w:eastAsia="Times New Roman" w:cs="Simplified Arabic"/>
                <w:b/>
                <w:bCs/>
                <w:i/>
                <w:iCs/>
                <w:sz w:val="18"/>
                <w:szCs w:val="22"/>
                <w:vertAlign w:val="superscript"/>
                <w:lang w:val="en-GB" w:eastAsia="en-US"/>
              </w:rPr>
              <w:footnoteReference w:id="31"/>
            </w:r>
          </w:p>
        </w:tc>
        <w:tc>
          <w:tcPr>
            <w:tcW w:w="2336" w:type="dxa"/>
            <w:tcBorders>
              <w:top w:val="nil"/>
              <w:left w:val="nil"/>
              <w:bottom w:val="nil"/>
              <w:right w:val="nil"/>
            </w:tcBorders>
            <w:shd w:val="clear" w:color="auto" w:fill="auto"/>
            <w:vAlign w:val="center"/>
          </w:tcPr>
          <w:p w14:paraId="43A31CAA" w14:textId="1F913118" w:rsidR="008E740A" w:rsidRPr="00096292" w:rsidRDefault="008E740A" w:rsidP="008E740A">
            <w:pPr>
              <w:rPr>
                <w:rFonts w:asciiTheme="majorBidi" w:eastAsia="Times New Roman" w:hAnsiTheme="majorBidi" w:cstheme="majorBidi"/>
                <w:b/>
                <w:bCs/>
                <w:i/>
                <w:iCs/>
                <w:sz w:val="22"/>
                <w:szCs w:val="22"/>
                <w:lang w:val="en-GB" w:eastAsia="en-US"/>
              </w:rPr>
            </w:pPr>
            <w:r w:rsidRPr="00096292">
              <w:rPr>
                <w:rFonts w:asciiTheme="majorBidi" w:hAnsiTheme="majorBidi" w:cstheme="majorBidi"/>
                <w:b/>
                <w:bCs/>
                <w:i/>
                <w:iCs/>
                <w:color w:val="000000"/>
                <w:sz w:val="22"/>
                <w:szCs w:val="22"/>
              </w:rPr>
              <w:t xml:space="preserve">                 </w:t>
            </w:r>
            <w:r w:rsidR="00483B49">
              <w:rPr>
                <w:rFonts w:asciiTheme="majorBidi" w:hAnsiTheme="majorBidi" w:cstheme="majorBidi"/>
                <w:b/>
                <w:bCs/>
                <w:i/>
                <w:iCs/>
                <w:color w:val="000000"/>
                <w:sz w:val="22"/>
                <w:szCs w:val="22"/>
              </w:rPr>
              <w:t>279.95</w:t>
            </w:r>
            <w:r w:rsidRPr="00096292">
              <w:rPr>
                <w:rFonts w:asciiTheme="majorBidi" w:hAnsiTheme="majorBidi" w:cstheme="majorBidi"/>
                <w:b/>
                <w:bCs/>
                <w:i/>
                <w:iCs/>
                <w:color w:val="000000"/>
                <w:sz w:val="22"/>
                <w:szCs w:val="22"/>
              </w:rPr>
              <w:t xml:space="preserve"> </w:t>
            </w:r>
          </w:p>
        </w:tc>
        <w:tc>
          <w:tcPr>
            <w:tcW w:w="1864" w:type="dxa"/>
            <w:tcBorders>
              <w:top w:val="nil"/>
              <w:left w:val="nil"/>
              <w:bottom w:val="nil"/>
              <w:right w:val="nil"/>
            </w:tcBorders>
            <w:shd w:val="clear" w:color="auto" w:fill="auto"/>
            <w:vAlign w:val="center"/>
          </w:tcPr>
          <w:p w14:paraId="638F77A7" w14:textId="20153419" w:rsidR="008E740A" w:rsidRPr="00096292" w:rsidRDefault="00483B49" w:rsidP="008E740A">
            <w:pPr>
              <w:rPr>
                <w:rFonts w:asciiTheme="majorBidi" w:eastAsia="Times New Roman" w:hAnsiTheme="majorBidi" w:cstheme="majorBidi"/>
                <w:b/>
                <w:bCs/>
                <w:i/>
                <w:iCs/>
                <w:sz w:val="22"/>
                <w:szCs w:val="22"/>
                <w:lang w:val="en-GB" w:eastAsia="en-US"/>
              </w:rPr>
            </w:pPr>
            <w:r>
              <w:rPr>
                <w:rFonts w:asciiTheme="majorBidi" w:hAnsiTheme="majorBidi" w:cstheme="majorBidi"/>
                <w:b/>
                <w:bCs/>
                <w:i/>
                <w:iCs/>
                <w:color w:val="000000"/>
                <w:sz w:val="22"/>
                <w:szCs w:val="22"/>
              </w:rPr>
              <w:t>441.28</w:t>
            </w:r>
            <w:r w:rsidRPr="0044263A">
              <w:rPr>
                <w:rFonts w:eastAsia="Times New Roman" w:cs="Simplified Arabic"/>
                <w:b/>
                <w:bCs/>
                <w:sz w:val="18"/>
                <w:vertAlign w:val="superscript"/>
                <w:rtl/>
                <w:lang w:val="en-GB" w:eastAsia="en-US"/>
              </w:rPr>
              <w:footnoteReference w:id="32"/>
            </w:r>
          </w:p>
        </w:tc>
        <w:tc>
          <w:tcPr>
            <w:tcW w:w="2100" w:type="dxa"/>
            <w:tcBorders>
              <w:top w:val="nil"/>
              <w:left w:val="nil"/>
              <w:bottom w:val="nil"/>
              <w:right w:val="nil"/>
            </w:tcBorders>
            <w:shd w:val="clear" w:color="auto" w:fill="auto"/>
            <w:vAlign w:val="center"/>
          </w:tcPr>
          <w:p w14:paraId="11EE2FF7" w14:textId="687C5668" w:rsidR="008E740A" w:rsidRPr="00096292" w:rsidRDefault="00483B49" w:rsidP="008E740A">
            <w:pPr>
              <w:rPr>
                <w:rFonts w:asciiTheme="majorBidi" w:eastAsia="Times New Roman" w:hAnsiTheme="majorBidi" w:cstheme="majorBidi"/>
                <w:b/>
                <w:bCs/>
                <w:i/>
                <w:iCs/>
                <w:sz w:val="22"/>
                <w:szCs w:val="22"/>
                <w:lang w:val="en-GB" w:eastAsia="en-US"/>
              </w:rPr>
            </w:pPr>
            <w:r>
              <w:rPr>
                <w:rFonts w:asciiTheme="majorBidi" w:hAnsiTheme="majorBidi" w:cstheme="majorBidi"/>
                <w:b/>
                <w:bCs/>
                <w:i/>
                <w:iCs/>
                <w:sz w:val="22"/>
                <w:szCs w:val="22"/>
              </w:rPr>
              <w:t>4,721.23/21.9%</w:t>
            </w:r>
          </w:p>
        </w:tc>
      </w:tr>
      <w:tr w:rsidR="008E740A" w:rsidRPr="00041875" w14:paraId="0CB6A242" w14:textId="77777777" w:rsidTr="0044263A">
        <w:trPr>
          <w:trHeight w:val="285"/>
        </w:trPr>
        <w:tc>
          <w:tcPr>
            <w:tcW w:w="3380" w:type="dxa"/>
            <w:tcBorders>
              <w:top w:val="nil"/>
              <w:left w:val="nil"/>
              <w:bottom w:val="nil"/>
              <w:right w:val="nil"/>
            </w:tcBorders>
            <w:shd w:val="clear" w:color="auto" w:fill="auto"/>
            <w:vAlign w:val="center"/>
            <w:hideMark/>
          </w:tcPr>
          <w:p w14:paraId="5D2C0C18" w14:textId="77777777" w:rsidR="008E740A" w:rsidRPr="00041875" w:rsidRDefault="008E740A" w:rsidP="008E740A">
            <w:pPr>
              <w:jc w:val="both"/>
              <w:rPr>
                <w:rFonts w:eastAsia="Times New Roman" w:cs="Simplified Arabic"/>
                <w:b/>
                <w:bCs/>
                <w:i/>
                <w:iCs/>
                <w:sz w:val="18"/>
                <w:szCs w:val="22"/>
                <w:lang w:val="en-GB" w:eastAsia="en-US"/>
              </w:rPr>
            </w:pPr>
            <w:r w:rsidRPr="00041875">
              <w:rPr>
                <w:rFonts w:eastAsia="Times New Roman" w:cs="Simplified Arabic" w:hint="cs"/>
                <w:b/>
                <w:bCs/>
                <w:i/>
                <w:iCs/>
                <w:sz w:val="18"/>
                <w:szCs w:val="22"/>
                <w:rtl/>
                <w:lang w:val="en-GB" w:eastAsia="en-US"/>
              </w:rPr>
              <w:t>الأموال المرصودة ل</w:t>
            </w:r>
            <w:r w:rsidRPr="00041875">
              <w:rPr>
                <w:rFonts w:eastAsia="Times New Roman" w:cs="Simplified Arabic"/>
                <w:b/>
                <w:bCs/>
                <w:i/>
                <w:iCs/>
                <w:sz w:val="18"/>
                <w:szCs w:val="22"/>
                <w:rtl/>
                <w:lang w:val="en-GB" w:eastAsia="en-US"/>
              </w:rPr>
              <w:t>نظام التخصيص الشفاف للموارد</w:t>
            </w:r>
          </w:p>
        </w:tc>
        <w:tc>
          <w:tcPr>
            <w:tcW w:w="2336" w:type="dxa"/>
            <w:tcBorders>
              <w:top w:val="nil"/>
              <w:left w:val="nil"/>
              <w:bottom w:val="nil"/>
              <w:right w:val="nil"/>
            </w:tcBorders>
            <w:shd w:val="clear" w:color="auto" w:fill="auto"/>
            <w:vAlign w:val="center"/>
          </w:tcPr>
          <w:p w14:paraId="7DD8DCA4" w14:textId="050BBDE2" w:rsidR="008E740A" w:rsidRPr="00096292" w:rsidRDefault="00B64DFB" w:rsidP="008E740A">
            <w:pPr>
              <w:rPr>
                <w:rFonts w:asciiTheme="majorBidi" w:eastAsia="Times New Roman" w:hAnsiTheme="majorBidi" w:cstheme="majorBidi"/>
                <w:b/>
                <w:bCs/>
                <w:i/>
                <w:iCs/>
                <w:sz w:val="22"/>
                <w:szCs w:val="22"/>
                <w:lang w:val="en-GB" w:eastAsia="en-US"/>
              </w:rPr>
            </w:pPr>
            <w:r>
              <w:rPr>
                <w:rFonts w:asciiTheme="majorBidi" w:hAnsiTheme="majorBidi" w:cstheme="majorBidi"/>
                <w:b/>
                <w:bCs/>
                <w:i/>
                <w:iCs/>
                <w:color w:val="000000"/>
                <w:sz w:val="22"/>
                <w:szCs w:val="22"/>
              </w:rPr>
              <w:t>120.88</w:t>
            </w:r>
          </w:p>
        </w:tc>
        <w:tc>
          <w:tcPr>
            <w:tcW w:w="1864" w:type="dxa"/>
            <w:tcBorders>
              <w:top w:val="nil"/>
              <w:left w:val="nil"/>
              <w:bottom w:val="nil"/>
              <w:right w:val="nil"/>
            </w:tcBorders>
            <w:shd w:val="clear" w:color="auto" w:fill="auto"/>
            <w:vAlign w:val="center"/>
          </w:tcPr>
          <w:p w14:paraId="03957D50" w14:textId="2E80425F" w:rsidR="008E740A" w:rsidRPr="00096292" w:rsidRDefault="00B64DFB" w:rsidP="008E740A">
            <w:pPr>
              <w:rPr>
                <w:rFonts w:asciiTheme="majorBidi" w:eastAsia="Times New Roman" w:hAnsiTheme="majorBidi" w:cstheme="majorBidi"/>
                <w:b/>
                <w:bCs/>
                <w:i/>
                <w:iCs/>
                <w:sz w:val="22"/>
                <w:szCs w:val="22"/>
                <w:lang w:val="en-GB" w:eastAsia="en-US"/>
              </w:rPr>
            </w:pPr>
            <w:r>
              <w:rPr>
                <w:rFonts w:asciiTheme="majorBidi" w:hAnsiTheme="majorBidi" w:cstheme="majorBidi"/>
                <w:b/>
                <w:bCs/>
                <w:i/>
                <w:iCs/>
                <w:color w:val="000000"/>
                <w:sz w:val="22"/>
                <w:szCs w:val="22"/>
              </w:rPr>
              <w:t>11.73</w:t>
            </w:r>
          </w:p>
        </w:tc>
        <w:tc>
          <w:tcPr>
            <w:tcW w:w="2100" w:type="dxa"/>
            <w:tcBorders>
              <w:top w:val="nil"/>
              <w:left w:val="nil"/>
              <w:bottom w:val="nil"/>
              <w:right w:val="nil"/>
            </w:tcBorders>
            <w:shd w:val="clear" w:color="auto" w:fill="auto"/>
            <w:vAlign w:val="center"/>
          </w:tcPr>
          <w:p w14:paraId="18F511C0" w14:textId="097F03FE" w:rsidR="008E740A" w:rsidRPr="00096292" w:rsidRDefault="00B64DFB" w:rsidP="008E740A">
            <w:pPr>
              <w:rPr>
                <w:rFonts w:asciiTheme="majorBidi" w:eastAsia="Times New Roman" w:hAnsiTheme="majorBidi" w:cstheme="majorBidi"/>
                <w:b/>
                <w:bCs/>
                <w:i/>
                <w:iCs/>
                <w:sz w:val="22"/>
                <w:szCs w:val="22"/>
                <w:lang w:val="en-GB" w:eastAsia="en-US"/>
              </w:rPr>
            </w:pPr>
            <w:r>
              <w:rPr>
                <w:rFonts w:asciiTheme="majorBidi" w:hAnsiTheme="majorBidi" w:cstheme="majorBidi"/>
                <w:b/>
                <w:bCs/>
                <w:i/>
                <w:iCs/>
                <w:sz w:val="22"/>
                <w:szCs w:val="22"/>
              </w:rPr>
              <w:t>132.61/0.6%</w:t>
            </w:r>
          </w:p>
        </w:tc>
      </w:tr>
      <w:tr w:rsidR="008E740A" w:rsidRPr="00041875" w14:paraId="7CC97687" w14:textId="77777777" w:rsidTr="0044263A">
        <w:trPr>
          <w:trHeight w:val="354"/>
        </w:trPr>
        <w:tc>
          <w:tcPr>
            <w:tcW w:w="3380" w:type="dxa"/>
            <w:tcBorders>
              <w:top w:val="nil"/>
              <w:left w:val="nil"/>
              <w:bottom w:val="nil"/>
              <w:right w:val="nil"/>
            </w:tcBorders>
            <w:shd w:val="clear" w:color="auto" w:fill="auto"/>
            <w:vAlign w:val="center"/>
            <w:hideMark/>
          </w:tcPr>
          <w:p w14:paraId="557B7798" w14:textId="77777777" w:rsidR="008E740A" w:rsidRPr="00041875" w:rsidRDefault="008E740A" w:rsidP="008E740A">
            <w:pPr>
              <w:jc w:val="both"/>
              <w:rPr>
                <w:rFonts w:eastAsia="Times New Roman" w:cs="Simplified Arabic"/>
                <w:sz w:val="18"/>
                <w:szCs w:val="22"/>
                <w:lang w:val="en-GB" w:eastAsia="en-US"/>
              </w:rPr>
            </w:pPr>
            <w:r w:rsidRPr="00041875">
              <w:rPr>
                <w:rFonts w:eastAsia="Times New Roman" w:cs="Simplified Arabic" w:hint="cs"/>
                <w:sz w:val="18"/>
                <w:szCs w:val="22"/>
                <w:rtl/>
                <w:lang w:val="en-GB" w:eastAsia="en-US"/>
              </w:rPr>
              <w:t>الأنشطة التمكينية</w:t>
            </w:r>
          </w:p>
        </w:tc>
        <w:tc>
          <w:tcPr>
            <w:tcW w:w="2336" w:type="dxa"/>
            <w:tcBorders>
              <w:top w:val="nil"/>
              <w:left w:val="nil"/>
              <w:bottom w:val="nil"/>
              <w:right w:val="nil"/>
            </w:tcBorders>
            <w:shd w:val="clear" w:color="auto" w:fill="auto"/>
            <w:vAlign w:val="center"/>
          </w:tcPr>
          <w:p w14:paraId="7CA7F634" w14:textId="68C8D3B4" w:rsidR="008E740A" w:rsidRPr="00096292" w:rsidRDefault="00B64DFB" w:rsidP="008E740A">
            <w:pPr>
              <w:rPr>
                <w:rFonts w:asciiTheme="majorBidi" w:eastAsia="Times New Roman" w:hAnsiTheme="majorBidi" w:cstheme="majorBidi"/>
                <w:sz w:val="22"/>
                <w:szCs w:val="22"/>
                <w:lang w:val="en-GB" w:eastAsia="en-US"/>
              </w:rPr>
            </w:pPr>
            <w:r>
              <w:rPr>
                <w:rFonts w:asciiTheme="majorBidi" w:hAnsiTheme="majorBidi" w:cstheme="majorBidi"/>
                <w:color w:val="000000"/>
                <w:sz w:val="22"/>
                <w:szCs w:val="22"/>
              </w:rPr>
              <w:t>120.15</w:t>
            </w:r>
          </w:p>
        </w:tc>
        <w:tc>
          <w:tcPr>
            <w:tcW w:w="1864" w:type="dxa"/>
            <w:tcBorders>
              <w:top w:val="nil"/>
              <w:left w:val="nil"/>
              <w:bottom w:val="nil"/>
              <w:right w:val="nil"/>
            </w:tcBorders>
            <w:shd w:val="clear" w:color="auto" w:fill="auto"/>
            <w:vAlign w:val="center"/>
          </w:tcPr>
          <w:p w14:paraId="529D2FFC" w14:textId="4F6C41BB"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   </w:t>
            </w:r>
          </w:p>
        </w:tc>
        <w:tc>
          <w:tcPr>
            <w:tcW w:w="2100" w:type="dxa"/>
            <w:tcBorders>
              <w:top w:val="nil"/>
              <w:left w:val="nil"/>
              <w:bottom w:val="nil"/>
              <w:right w:val="nil"/>
            </w:tcBorders>
            <w:shd w:val="clear" w:color="auto" w:fill="auto"/>
            <w:vAlign w:val="center"/>
          </w:tcPr>
          <w:p w14:paraId="7346C391" w14:textId="7B6E9593" w:rsidR="008E740A" w:rsidRPr="00096292" w:rsidRDefault="00B64DFB" w:rsidP="008E740A">
            <w:pPr>
              <w:rPr>
                <w:rFonts w:asciiTheme="majorBidi" w:eastAsia="Times New Roman" w:hAnsiTheme="majorBidi" w:cstheme="majorBidi"/>
                <w:sz w:val="22"/>
                <w:szCs w:val="22"/>
                <w:lang w:val="en-GB" w:eastAsia="en-US"/>
              </w:rPr>
            </w:pPr>
            <w:r>
              <w:rPr>
                <w:rFonts w:asciiTheme="majorBidi" w:hAnsiTheme="majorBidi" w:cstheme="majorBidi"/>
                <w:sz w:val="22"/>
                <w:szCs w:val="22"/>
              </w:rPr>
              <w:t>120.15/0.6%</w:t>
            </w:r>
          </w:p>
        </w:tc>
      </w:tr>
      <w:tr w:rsidR="008E740A" w:rsidRPr="00041875" w14:paraId="5B9D5761" w14:textId="77777777" w:rsidTr="0044263A">
        <w:trPr>
          <w:trHeight w:val="354"/>
        </w:trPr>
        <w:tc>
          <w:tcPr>
            <w:tcW w:w="3380" w:type="dxa"/>
            <w:tcBorders>
              <w:top w:val="nil"/>
              <w:left w:val="nil"/>
              <w:bottom w:val="nil"/>
              <w:right w:val="nil"/>
            </w:tcBorders>
            <w:shd w:val="clear" w:color="auto" w:fill="auto"/>
            <w:vAlign w:val="center"/>
          </w:tcPr>
          <w:p w14:paraId="3FC18BE9" w14:textId="274C8284" w:rsidR="008E740A" w:rsidRPr="00041875" w:rsidRDefault="008E740A" w:rsidP="008E740A">
            <w:pPr>
              <w:jc w:val="both"/>
              <w:rPr>
                <w:rFonts w:eastAsia="Times New Roman" w:cs="Simplified Arabic"/>
                <w:sz w:val="18"/>
                <w:szCs w:val="22"/>
                <w:rtl/>
                <w:lang w:val="en-GB" w:eastAsia="en-US"/>
              </w:rPr>
            </w:pPr>
            <w:r w:rsidRPr="002F2968">
              <w:rPr>
                <w:rFonts w:eastAsia="Times New Roman" w:cs="Simplified Arabic"/>
                <w:sz w:val="18"/>
                <w:szCs w:val="22"/>
                <w:rtl/>
                <w:lang w:val="en-GB" w:eastAsia="en-US"/>
              </w:rPr>
              <w:t>مشاريع وبرامج التنوع البيولوجي العالمية والإقليمية</w:t>
            </w:r>
          </w:p>
        </w:tc>
        <w:tc>
          <w:tcPr>
            <w:tcW w:w="2336" w:type="dxa"/>
            <w:tcBorders>
              <w:top w:val="nil"/>
              <w:left w:val="nil"/>
              <w:bottom w:val="nil"/>
              <w:right w:val="nil"/>
            </w:tcBorders>
            <w:shd w:val="clear" w:color="auto" w:fill="auto"/>
            <w:vAlign w:val="center"/>
          </w:tcPr>
          <w:p w14:paraId="7F21359E" w14:textId="5C6D2BE6" w:rsidR="008E740A" w:rsidRPr="00096292" w:rsidRDefault="00B64DFB" w:rsidP="008E740A">
            <w:pPr>
              <w:rPr>
                <w:rFonts w:asciiTheme="majorBidi" w:eastAsia="Times New Roman" w:hAnsiTheme="majorBidi" w:cstheme="majorBidi"/>
                <w:sz w:val="22"/>
                <w:szCs w:val="22"/>
                <w:lang w:val="en-GB" w:eastAsia="en-US"/>
              </w:rPr>
            </w:pPr>
            <w:r>
              <w:rPr>
                <w:rFonts w:asciiTheme="majorBidi" w:hAnsiTheme="majorBidi" w:cstheme="majorBidi"/>
                <w:color w:val="000000"/>
                <w:sz w:val="22"/>
                <w:szCs w:val="22"/>
              </w:rPr>
              <w:t>0.74</w:t>
            </w:r>
          </w:p>
        </w:tc>
        <w:tc>
          <w:tcPr>
            <w:tcW w:w="1864" w:type="dxa"/>
            <w:tcBorders>
              <w:top w:val="nil"/>
              <w:left w:val="nil"/>
              <w:bottom w:val="nil"/>
              <w:right w:val="nil"/>
            </w:tcBorders>
            <w:shd w:val="clear" w:color="auto" w:fill="auto"/>
            <w:vAlign w:val="center"/>
          </w:tcPr>
          <w:p w14:paraId="3812F5A5" w14:textId="633A0E5D" w:rsidR="008E740A" w:rsidRPr="00096292" w:rsidRDefault="00B64DFB" w:rsidP="008E740A">
            <w:pPr>
              <w:rPr>
                <w:rFonts w:asciiTheme="majorBidi" w:eastAsia="Times New Roman" w:hAnsiTheme="majorBidi" w:cstheme="majorBidi"/>
                <w:sz w:val="22"/>
                <w:szCs w:val="22"/>
                <w:lang w:val="en-GB" w:eastAsia="en-US"/>
              </w:rPr>
            </w:pPr>
            <w:r>
              <w:rPr>
                <w:rFonts w:asciiTheme="majorBidi" w:hAnsiTheme="majorBidi" w:cstheme="majorBidi"/>
                <w:color w:val="000000"/>
                <w:sz w:val="22"/>
                <w:szCs w:val="22"/>
              </w:rPr>
              <w:t>11.73</w:t>
            </w:r>
          </w:p>
        </w:tc>
        <w:tc>
          <w:tcPr>
            <w:tcW w:w="2100" w:type="dxa"/>
            <w:tcBorders>
              <w:top w:val="nil"/>
              <w:left w:val="nil"/>
              <w:bottom w:val="nil"/>
              <w:right w:val="nil"/>
            </w:tcBorders>
            <w:shd w:val="clear" w:color="auto" w:fill="auto"/>
            <w:vAlign w:val="center"/>
          </w:tcPr>
          <w:p w14:paraId="4A668F89" w14:textId="4545F0A2" w:rsidR="008E740A" w:rsidRPr="00096292" w:rsidRDefault="00B64DFB" w:rsidP="008E740A">
            <w:pPr>
              <w:rPr>
                <w:rFonts w:asciiTheme="majorBidi" w:eastAsia="Times New Roman" w:hAnsiTheme="majorBidi" w:cstheme="majorBidi"/>
                <w:sz w:val="22"/>
                <w:szCs w:val="22"/>
                <w:lang w:val="en-GB" w:eastAsia="en-US"/>
              </w:rPr>
            </w:pPr>
            <w:r>
              <w:rPr>
                <w:rFonts w:asciiTheme="majorBidi" w:hAnsiTheme="majorBidi" w:cstheme="majorBidi"/>
                <w:sz w:val="22"/>
                <w:szCs w:val="22"/>
              </w:rPr>
              <w:t>12.47/0.1%</w:t>
            </w:r>
          </w:p>
        </w:tc>
      </w:tr>
      <w:tr w:rsidR="008E740A" w:rsidRPr="00041875" w14:paraId="09C7D866" w14:textId="77777777" w:rsidTr="0044263A">
        <w:trPr>
          <w:trHeight w:val="285"/>
        </w:trPr>
        <w:tc>
          <w:tcPr>
            <w:tcW w:w="3380" w:type="dxa"/>
            <w:tcBorders>
              <w:top w:val="nil"/>
              <w:left w:val="nil"/>
              <w:bottom w:val="nil"/>
              <w:right w:val="nil"/>
            </w:tcBorders>
            <w:shd w:val="clear" w:color="auto" w:fill="auto"/>
            <w:vAlign w:val="center"/>
            <w:hideMark/>
          </w:tcPr>
          <w:p w14:paraId="57D505C3" w14:textId="77777777" w:rsidR="008E740A" w:rsidRPr="00041875" w:rsidRDefault="008E740A" w:rsidP="008E740A">
            <w:pPr>
              <w:jc w:val="both"/>
              <w:rPr>
                <w:rFonts w:eastAsia="Times New Roman" w:cs="Simplified Arabic"/>
                <w:b/>
                <w:bCs/>
                <w:i/>
                <w:iCs/>
                <w:sz w:val="18"/>
                <w:szCs w:val="22"/>
                <w:lang w:val="en-GB" w:eastAsia="en-US"/>
              </w:rPr>
            </w:pPr>
            <w:r w:rsidRPr="00041875">
              <w:rPr>
                <w:rFonts w:eastAsia="Times New Roman" w:cs="Simplified Arabic" w:hint="cs"/>
                <w:b/>
                <w:bCs/>
                <w:i/>
                <w:iCs/>
                <w:sz w:val="18"/>
                <w:szCs w:val="22"/>
                <w:rtl/>
                <w:lang w:val="en-GB" w:eastAsia="en-US"/>
              </w:rPr>
              <w:t>البرمجة المتكاملة</w:t>
            </w:r>
            <w:r w:rsidRPr="00041875">
              <w:rPr>
                <w:rFonts w:eastAsia="Times New Roman" w:cs="Simplified Arabic"/>
                <w:b/>
                <w:bCs/>
                <w:i/>
                <w:iCs/>
                <w:sz w:val="18"/>
                <w:szCs w:val="22"/>
                <w:vertAlign w:val="superscript"/>
                <w:lang w:val="en-GB" w:eastAsia="en-US"/>
              </w:rPr>
              <w:footnoteReference w:id="33"/>
            </w:r>
          </w:p>
        </w:tc>
        <w:tc>
          <w:tcPr>
            <w:tcW w:w="2336" w:type="dxa"/>
            <w:tcBorders>
              <w:top w:val="nil"/>
              <w:left w:val="nil"/>
              <w:bottom w:val="nil"/>
              <w:right w:val="nil"/>
            </w:tcBorders>
            <w:shd w:val="clear" w:color="auto" w:fill="auto"/>
            <w:vAlign w:val="center"/>
          </w:tcPr>
          <w:p w14:paraId="224AF943" w14:textId="08D02B5B" w:rsidR="008E740A" w:rsidRPr="00906134" w:rsidRDefault="008E740A" w:rsidP="008E740A">
            <w:pPr>
              <w:rPr>
                <w:rFonts w:asciiTheme="majorBidi" w:eastAsia="Times New Roman" w:hAnsiTheme="majorBidi" w:cstheme="majorBidi"/>
                <w:b/>
                <w:bCs/>
                <w:i/>
                <w:iCs/>
                <w:sz w:val="22"/>
                <w:szCs w:val="22"/>
                <w:lang w:val="en-GB" w:eastAsia="en-US"/>
              </w:rPr>
            </w:pPr>
            <w:r w:rsidRPr="00906134">
              <w:rPr>
                <w:rFonts w:asciiTheme="majorBidi" w:hAnsiTheme="majorBidi" w:cstheme="majorBidi"/>
                <w:b/>
                <w:bCs/>
                <w:i/>
                <w:iCs/>
                <w:color w:val="000000"/>
                <w:sz w:val="22"/>
                <w:szCs w:val="22"/>
              </w:rPr>
              <w:t xml:space="preserve">             1,656.97 </w:t>
            </w:r>
          </w:p>
        </w:tc>
        <w:tc>
          <w:tcPr>
            <w:tcW w:w="1864" w:type="dxa"/>
            <w:tcBorders>
              <w:top w:val="nil"/>
              <w:left w:val="nil"/>
              <w:bottom w:val="nil"/>
              <w:right w:val="nil"/>
            </w:tcBorders>
            <w:shd w:val="clear" w:color="auto" w:fill="auto"/>
            <w:vAlign w:val="center"/>
            <w:hideMark/>
          </w:tcPr>
          <w:p w14:paraId="314936A3" w14:textId="0D4B3313" w:rsidR="008E740A" w:rsidRPr="00906134" w:rsidRDefault="008E740A" w:rsidP="008E740A">
            <w:pPr>
              <w:rPr>
                <w:rFonts w:asciiTheme="majorBidi" w:eastAsia="Times New Roman" w:hAnsiTheme="majorBidi" w:cstheme="majorBidi"/>
                <w:b/>
                <w:bCs/>
                <w:i/>
                <w:iCs/>
                <w:sz w:val="22"/>
                <w:szCs w:val="22"/>
                <w:lang w:val="en-GB" w:eastAsia="en-US"/>
              </w:rPr>
            </w:pPr>
            <w:r w:rsidRPr="00906134">
              <w:rPr>
                <w:rFonts w:asciiTheme="majorBidi" w:hAnsiTheme="majorBidi" w:cstheme="majorBidi"/>
                <w:b/>
                <w:bCs/>
                <w:i/>
                <w:iCs/>
                <w:color w:val="000000"/>
                <w:sz w:val="22"/>
                <w:szCs w:val="22"/>
              </w:rPr>
              <w:t xml:space="preserve">           11,312.81 </w:t>
            </w:r>
          </w:p>
        </w:tc>
        <w:tc>
          <w:tcPr>
            <w:tcW w:w="2100" w:type="dxa"/>
            <w:tcBorders>
              <w:top w:val="nil"/>
              <w:left w:val="nil"/>
              <w:bottom w:val="nil"/>
              <w:right w:val="nil"/>
            </w:tcBorders>
            <w:shd w:val="clear" w:color="auto" w:fill="auto"/>
            <w:vAlign w:val="center"/>
          </w:tcPr>
          <w:p w14:paraId="60C1E700" w14:textId="272D5171" w:rsidR="008E740A" w:rsidRPr="00906134" w:rsidRDefault="008E740A" w:rsidP="008E740A">
            <w:pPr>
              <w:rPr>
                <w:rFonts w:asciiTheme="majorBidi" w:eastAsia="Times New Roman" w:hAnsiTheme="majorBidi" w:cstheme="majorBidi"/>
                <w:b/>
                <w:bCs/>
                <w:i/>
                <w:iCs/>
                <w:sz w:val="22"/>
                <w:szCs w:val="22"/>
                <w:lang w:val="en-GB" w:eastAsia="en-US"/>
              </w:rPr>
            </w:pPr>
            <w:r w:rsidRPr="00906134">
              <w:rPr>
                <w:rFonts w:asciiTheme="majorBidi" w:hAnsiTheme="majorBidi" w:cstheme="majorBidi"/>
                <w:b/>
                <w:bCs/>
                <w:i/>
                <w:iCs/>
                <w:sz w:val="22"/>
                <w:szCs w:val="22"/>
              </w:rPr>
              <w:t>12,969.78/</w:t>
            </w:r>
            <w:r w:rsidR="00B64DFB">
              <w:rPr>
                <w:rFonts w:asciiTheme="majorBidi" w:hAnsiTheme="majorBidi" w:cstheme="majorBidi"/>
                <w:b/>
                <w:bCs/>
                <w:i/>
                <w:iCs/>
                <w:sz w:val="22"/>
                <w:szCs w:val="22"/>
              </w:rPr>
              <w:t>60.2</w:t>
            </w:r>
            <w:r w:rsidRPr="00906134">
              <w:rPr>
                <w:rFonts w:asciiTheme="majorBidi" w:hAnsiTheme="majorBidi" w:cstheme="majorBidi"/>
                <w:b/>
                <w:bCs/>
                <w:i/>
                <w:iCs/>
                <w:sz w:val="22"/>
                <w:szCs w:val="22"/>
              </w:rPr>
              <w:t>%</w:t>
            </w:r>
          </w:p>
        </w:tc>
      </w:tr>
      <w:tr w:rsidR="008E740A" w:rsidRPr="00041875" w14:paraId="51422A80" w14:textId="77777777" w:rsidTr="0044263A">
        <w:trPr>
          <w:trHeight w:val="285"/>
        </w:trPr>
        <w:tc>
          <w:tcPr>
            <w:tcW w:w="3380" w:type="dxa"/>
            <w:tcBorders>
              <w:top w:val="nil"/>
              <w:left w:val="nil"/>
              <w:bottom w:val="nil"/>
              <w:right w:val="nil"/>
            </w:tcBorders>
            <w:shd w:val="clear" w:color="auto" w:fill="auto"/>
            <w:vAlign w:val="center"/>
            <w:hideMark/>
          </w:tcPr>
          <w:p w14:paraId="52C57C06" w14:textId="77777777" w:rsidR="008E740A" w:rsidRPr="00041875" w:rsidRDefault="008E740A" w:rsidP="008E740A">
            <w:pPr>
              <w:jc w:val="both"/>
              <w:rPr>
                <w:rFonts w:eastAsia="Times New Roman" w:cs="Simplified Arabic"/>
                <w:sz w:val="18"/>
                <w:szCs w:val="22"/>
                <w:lang w:val="en-GB" w:eastAsia="en-US"/>
              </w:rPr>
            </w:pPr>
            <w:r w:rsidRPr="00041875">
              <w:rPr>
                <w:rFonts w:eastAsia="Times New Roman" w:cs="Simplified Arabic" w:hint="cs"/>
                <w:sz w:val="18"/>
                <w:szCs w:val="22"/>
                <w:rtl/>
                <w:lang w:val="en-GB" w:eastAsia="en-US"/>
              </w:rPr>
              <w:t>النظم الغذائية</w:t>
            </w:r>
          </w:p>
        </w:tc>
        <w:tc>
          <w:tcPr>
            <w:tcW w:w="2336" w:type="dxa"/>
            <w:tcBorders>
              <w:top w:val="nil"/>
              <w:left w:val="nil"/>
              <w:bottom w:val="nil"/>
              <w:right w:val="nil"/>
            </w:tcBorders>
            <w:shd w:val="clear" w:color="auto" w:fill="auto"/>
            <w:vAlign w:val="center"/>
            <w:hideMark/>
          </w:tcPr>
          <w:p w14:paraId="7D33CA24" w14:textId="5B71C681"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281.51 </w:t>
            </w:r>
          </w:p>
        </w:tc>
        <w:tc>
          <w:tcPr>
            <w:tcW w:w="1864" w:type="dxa"/>
            <w:tcBorders>
              <w:top w:val="nil"/>
              <w:left w:val="nil"/>
              <w:bottom w:val="nil"/>
              <w:right w:val="nil"/>
            </w:tcBorders>
            <w:shd w:val="clear" w:color="auto" w:fill="auto"/>
            <w:vAlign w:val="center"/>
          </w:tcPr>
          <w:p w14:paraId="46DED0B9" w14:textId="41FE1943"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2,201.65 </w:t>
            </w:r>
          </w:p>
        </w:tc>
        <w:tc>
          <w:tcPr>
            <w:tcW w:w="2100" w:type="dxa"/>
            <w:tcBorders>
              <w:top w:val="nil"/>
              <w:left w:val="nil"/>
              <w:bottom w:val="nil"/>
              <w:right w:val="nil"/>
            </w:tcBorders>
            <w:shd w:val="clear" w:color="auto" w:fill="auto"/>
            <w:vAlign w:val="center"/>
            <w:hideMark/>
          </w:tcPr>
          <w:p w14:paraId="6CFA169B" w14:textId="109A26AF"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2,483.15/11.</w:t>
            </w:r>
            <w:r w:rsidR="00B64DFB">
              <w:rPr>
                <w:rFonts w:asciiTheme="majorBidi" w:hAnsiTheme="majorBidi" w:cstheme="majorBidi"/>
                <w:color w:val="000000"/>
                <w:sz w:val="22"/>
                <w:szCs w:val="22"/>
              </w:rPr>
              <w:t>5</w:t>
            </w:r>
            <w:r w:rsidRPr="00096292">
              <w:rPr>
                <w:rFonts w:asciiTheme="majorBidi" w:hAnsiTheme="majorBidi" w:cstheme="majorBidi"/>
                <w:color w:val="000000"/>
                <w:sz w:val="22"/>
                <w:szCs w:val="22"/>
              </w:rPr>
              <w:t>%</w:t>
            </w:r>
          </w:p>
        </w:tc>
      </w:tr>
      <w:tr w:rsidR="008E740A" w:rsidRPr="00041875" w14:paraId="5F0E6EB5" w14:textId="77777777" w:rsidTr="0044263A">
        <w:trPr>
          <w:trHeight w:val="570"/>
        </w:trPr>
        <w:tc>
          <w:tcPr>
            <w:tcW w:w="3380" w:type="dxa"/>
            <w:tcBorders>
              <w:top w:val="nil"/>
              <w:left w:val="nil"/>
              <w:bottom w:val="nil"/>
              <w:right w:val="nil"/>
            </w:tcBorders>
            <w:shd w:val="clear" w:color="auto" w:fill="auto"/>
            <w:vAlign w:val="center"/>
            <w:hideMark/>
          </w:tcPr>
          <w:p w14:paraId="72654371" w14:textId="77777777" w:rsidR="008E740A" w:rsidRPr="00041875" w:rsidRDefault="008E740A" w:rsidP="008E740A">
            <w:pPr>
              <w:jc w:val="both"/>
              <w:rPr>
                <w:rFonts w:eastAsia="Times New Roman" w:cs="Simplified Arabic"/>
                <w:sz w:val="18"/>
                <w:szCs w:val="22"/>
                <w:rtl/>
                <w:lang w:val="en-GB" w:eastAsia="en-US"/>
              </w:rPr>
            </w:pPr>
            <w:r w:rsidRPr="00041875">
              <w:rPr>
                <w:rFonts w:eastAsia="Times New Roman" w:cs="Simplified Arabic" w:hint="cs"/>
                <w:sz w:val="18"/>
                <w:szCs w:val="22"/>
                <w:rtl/>
                <w:lang w:val="en-GB" w:eastAsia="en-US"/>
              </w:rPr>
              <w:t>استعادة النظام الإيكولوجي</w:t>
            </w:r>
          </w:p>
        </w:tc>
        <w:tc>
          <w:tcPr>
            <w:tcW w:w="2336" w:type="dxa"/>
            <w:tcBorders>
              <w:top w:val="nil"/>
              <w:left w:val="nil"/>
              <w:bottom w:val="nil"/>
              <w:right w:val="nil"/>
            </w:tcBorders>
            <w:shd w:val="clear" w:color="auto" w:fill="auto"/>
            <w:vAlign w:val="center"/>
            <w:hideMark/>
          </w:tcPr>
          <w:p w14:paraId="31D9492D" w14:textId="7CFD463B"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205.04 </w:t>
            </w:r>
          </w:p>
        </w:tc>
        <w:tc>
          <w:tcPr>
            <w:tcW w:w="1864" w:type="dxa"/>
            <w:tcBorders>
              <w:top w:val="nil"/>
              <w:left w:val="nil"/>
              <w:bottom w:val="nil"/>
              <w:right w:val="nil"/>
            </w:tcBorders>
            <w:shd w:val="clear" w:color="auto" w:fill="auto"/>
            <w:vAlign w:val="center"/>
          </w:tcPr>
          <w:p w14:paraId="77D91863" w14:textId="0B90987B"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1,698.63 </w:t>
            </w:r>
          </w:p>
        </w:tc>
        <w:tc>
          <w:tcPr>
            <w:tcW w:w="2100" w:type="dxa"/>
            <w:tcBorders>
              <w:top w:val="nil"/>
              <w:left w:val="nil"/>
              <w:bottom w:val="nil"/>
              <w:right w:val="nil"/>
            </w:tcBorders>
            <w:shd w:val="clear" w:color="auto" w:fill="auto"/>
            <w:vAlign w:val="center"/>
            <w:hideMark/>
          </w:tcPr>
          <w:p w14:paraId="5E899462" w14:textId="04CAB7C2"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1,903.67/8.</w:t>
            </w:r>
            <w:r w:rsidR="00B64DFB">
              <w:rPr>
                <w:rFonts w:asciiTheme="majorBidi" w:hAnsiTheme="majorBidi" w:cstheme="majorBidi"/>
                <w:color w:val="000000"/>
                <w:sz w:val="22"/>
                <w:szCs w:val="22"/>
              </w:rPr>
              <w:t>8</w:t>
            </w:r>
            <w:r w:rsidRPr="00096292">
              <w:rPr>
                <w:rFonts w:asciiTheme="majorBidi" w:hAnsiTheme="majorBidi" w:cstheme="majorBidi"/>
                <w:color w:val="000000"/>
                <w:sz w:val="22"/>
                <w:szCs w:val="22"/>
              </w:rPr>
              <w:t>%</w:t>
            </w:r>
          </w:p>
        </w:tc>
      </w:tr>
      <w:tr w:rsidR="008E740A" w:rsidRPr="00041875" w14:paraId="7570AA32" w14:textId="77777777" w:rsidTr="0044263A">
        <w:trPr>
          <w:trHeight w:val="570"/>
        </w:trPr>
        <w:tc>
          <w:tcPr>
            <w:tcW w:w="3380" w:type="dxa"/>
            <w:tcBorders>
              <w:top w:val="nil"/>
              <w:left w:val="nil"/>
              <w:bottom w:val="nil"/>
              <w:right w:val="nil"/>
            </w:tcBorders>
            <w:shd w:val="clear" w:color="auto" w:fill="auto"/>
            <w:vAlign w:val="center"/>
          </w:tcPr>
          <w:p w14:paraId="2158674E" w14:textId="33BB3FAD" w:rsidR="008E740A" w:rsidRPr="00041875" w:rsidRDefault="008E740A" w:rsidP="008E740A">
            <w:pPr>
              <w:jc w:val="both"/>
              <w:rPr>
                <w:rFonts w:eastAsia="Times New Roman" w:cs="Simplified Arabic"/>
                <w:sz w:val="18"/>
                <w:szCs w:val="22"/>
                <w:rtl/>
                <w:lang w:val="en-GB" w:eastAsia="en-US"/>
              </w:rPr>
            </w:pPr>
            <w:r>
              <w:rPr>
                <w:rFonts w:eastAsia="Times New Roman" w:cs="Simplified Arabic" w:hint="cs"/>
                <w:sz w:val="18"/>
                <w:szCs w:val="22"/>
                <w:rtl/>
                <w:lang w:val="en-GB" w:eastAsia="en-US"/>
              </w:rPr>
              <w:t>المدن المستدامة</w:t>
            </w:r>
          </w:p>
        </w:tc>
        <w:tc>
          <w:tcPr>
            <w:tcW w:w="2336" w:type="dxa"/>
            <w:tcBorders>
              <w:top w:val="nil"/>
              <w:left w:val="nil"/>
              <w:bottom w:val="nil"/>
              <w:right w:val="nil"/>
            </w:tcBorders>
            <w:shd w:val="clear" w:color="auto" w:fill="auto"/>
            <w:vAlign w:val="center"/>
          </w:tcPr>
          <w:p w14:paraId="577FE823" w14:textId="0E660390" w:rsidR="008E740A" w:rsidRPr="00096292" w:rsidRDefault="008E740A" w:rsidP="008E740A">
            <w:pPr>
              <w:rPr>
                <w:rFonts w:asciiTheme="majorBidi" w:eastAsia="Times New Roman" w:hAnsiTheme="majorBidi" w:cstheme="majorBidi"/>
                <w:color w:val="000000"/>
                <w:sz w:val="22"/>
                <w:szCs w:val="22"/>
                <w:lang w:val="en-GB" w:eastAsia="en-US"/>
              </w:rPr>
            </w:pPr>
            <w:r w:rsidRPr="00096292">
              <w:rPr>
                <w:rFonts w:asciiTheme="majorBidi" w:hAnsiTheme="majorBidi" w:cstheme="majorBidi"/>
                <w:color w:val="000000"/>
                <w:sz w:val="22"/>
                <w:szCs w:val="22"/>
              </w:rPr>
              <w:t xml:space="preserve">                  169.48 </w:t>
            </w:r>
          </w:p>
        </w:tc>
        <w:tc>
          <w:tcPr>
            <w:tcW w:w="1864" w:type="dxa"/>
            <w:tcBorders>
              <w:top w:val="nil"/>
              <w:left w:val="nil"/>
              <w:bottom w:val="nil"/>
              <w:right w:val="nil"/>
            </w:tcBorders>
            <w:shd w:val="clear" w:color="auto" w:fill="auto"/>
            <w:vAlign w:val="center"/>
          </w:tcPr>
          <w:p w14:paraId="60F96785" w14:textId="7AA36EF8" w:rsidR="008E740A" w:rsidRPr="00096292" w:rsidRDefault="008E740A" w:rsidP="008E740A">
            <w:pPr>
              <w:rPr>
                <w:rFonts w:asciiTheme="majorBidi" w:eastAsia="Times New Roman" w:hAnsiTheme="majorBidi" w:cstheme="majorBidi"/>
                <w:color w:val="000000"/>
                <w:sz w:val="22"/>
                <w:szCs w:val="22"/>
                <w:lang w:val="en-GB" w:eastAsia="en-US"/>
              </w:rPr>
            </w:pPr>
            <w:r w:rsidRPr="00096292">
              <w:rPr>
                <w:rFonts w:asciiTheme="majorBidi" w:hAnsiTheme="majorBidi" w:cstheme="majorBidi"/>
                <w:color w:val="000000"/>
                <w:sz w:val="22"/>
                <w:szCs w:val="22"/>
              </w:rPr>
              <w:t xml:space="preserve">              1,308.38 </w:t>
            </w:r>
          </w:p>
        </w:tc>
        <w:tc>
          <w:tcPr>
            <w:tcW w:w="2100" w:type="dxa"/>
            <w:tcBorders>
              <w:top w:val="nil"/>
              <w:left w:val="nil"/>
              <w:bottom w:val="nil"/>
              <w:right w:val="nil"/>
            </w:tcBorders>
            <w:shd w:val="clear" w:color="auto" w:fill="auto"/>
            <w:vAlign w:val="center"/>
          </w:tcPr>
          <w:p w14:paraId="5B054D3B" w14:textId="6FF83915" w:rsidR="008E740A" w:rsidRPr="00096292" w:rsidRDefault="008E740A" w:rsidP="008E740A">
            <w:pPr>
              <w:rPr>
                <w:rFonts w:asciiTheme="majorBidi" w:eastAsia="Times New Roman" w:hAnsiTheme="majorBidi" w:cstheme="majorBidi"/>
                <w:i/>
                <w:iCs/>
                <w:color w:val="000000"/>
                <w:sz w:val="22"/>
                <w:szCs w:val="22"/>
                <w:lang w:val="en-GB" w:eastAsia="en-US"/>
              </w:rPr>
            </w:pPr>
            <w:r w:rsidRPr="00096292">
              <w:rPr>
                <w:rFonts w:asciiTheme="majorBidi" w:hAnsiTheme="majorBidi" w:cstheme="majorBidi"/>
                <w:color w:val="000000"/>
                <w:sz w:val="22"/>
                <w:szCs w:val="22"/>
              </w:rPr>
              <w:t>1,477.87/6.</w:t>
            </w:r>
            <w:r w:rsidR="00B64DFB">
              <w:rPr>
                <w:rFonts w:asciiTheme="majorBidi" w:hAnsiTheme="majorBidi" w:cstheme="majorBidi"/>
                <w:color w:val="000000"/>
                <w:sz w:val="22"/>
                <w:szCs w:val="22"/>
              </w:rPr>
              <w:t>9</w:t>
            </w:r>
            <w:r w:rsidRPr="00096292">
              <w:rPr>
                <w:rFonts w:asciiTheme="majorBidi" w:hAnsiTheme="majorBidi" w:cstheme="majorBidi"/>
                <w:color w:val="000000"/>
                <w:sz w:val="22"/>
                <w:szCs w:val="22"/>
              </w:rPr>
              <w:t>%</w:t>
            </w:r>
          </w:p>
        </w:tc>
      </w:tr>
      <w:tr w:rsidR="008E740A" w:rsidRPr="00041875" w14:paraId="43A2AD14" w14:textId="77777777" w:rsidTr="0044263A">
        <w:trPr>
          <w:trHeight w:val="570"/>
        </w:trPr>
        <w:tc>
          <w:tcPr>
            <w:tcW w:w="3380" w:type="dxa"/>
            <w:tcBorders>
              <w:top w:val="nil"/>
              <w:left w:val="nil"/>
              <w:bottom w:val="nil"/>
              <w:right w:val="nil"/>
            </w:tcBorders>
            <w:shd w:val="clear" w:color="auto" w:fill="auto"/>
            <w:vAlign w:val="center"/>
            <w:hideMark/>
          </w:tcPr>
          <w:p w14:paraId="47BA004D" w14:textId="77777777" w:rsidR="008E740A" w:rsidRPr="00041875" w:rsidRDefault="008E740A" w:rsidP="008E740A">
            <w:pPr>
              <w:jc w:val="both"/>
              <w:rPr>
                <w:rFonts w:eastAsia="Times New Roman" w:cs="Simplified Arabic"/>
                <w:sz w:val="18"/>
                <w:szCs w:val="22"/>
                <w:lang w:val="en-GB" w:eastAsia="en-US"/>
              </w:rPr>
            </w:pPr>
            <w:r w:rsidRPr="00041875">
              <w:rPr>
                <w:rFonts w:eastAsia="Times New Roman" w:cs="Simplified Arabic" w:hint="cs"/>
                <w:sz w:val="18"/>
                <w:szCs w:val="22"/>
                <w:rtl/>
                <w:lang w:val="en-GB" w:eastAsia="en-US"/>
              </w:rPr>
              <w:t>المناطق الحيوية لحوض الأمازون</w:t>
            </w:r>
            <w:r w:rsidRPr="00041875">
              <w:rPr>
                <w:rFonts w:eastAsia="Times New Roman" w:cs="Simplified Arabic"/>
                <w:sz w:val="18"/>
                <w:szCs w:val="22"/>
                <w:rtl/>
                <w:lang w:val="en-GB" w:eastAsia="en-US"/>
              </w:rPr>
              <w:t xml:space="preserve"> و</w:t>
            </w:r>
            <w:r w:rsidRPr="00041875">
              <w:rPr>
                <w:rFonts w:eastAsia="Times New Roman" w:cs="Simplified Arabic" w:hint="cs"/>
                <w:sz w:val="18"/>
                <w:szCs w:val="22"/>
                <w:rtl/>
                <w:lang w:val="en-GB" w:eastAsia="en-US"/>
              </w:rPr>
              <w:t xml:space="preserve">حوض </w:t>
            </w:r>
            <w:r w:rsidRPr="00041875">
              <w:rPr>
                <w:rFonts w:eastAsia="Times New Roman" w:cs="Simplified Arabic"/>
                <w:sz w:val="18"/>
                <w:szCs w:val="22"/>
                <w:rtl/>
                <w:lang w:val="en-GB" w:eastAsia="en-US"/>
              </w:rPr>
              <w:t xml:space="preserve">الكونغو </w:t>
            </w:r>
            <w:r w:rsidRPr="00041875">
              <w:rPr>
                <w:rFonts w:eastAsia="Times New Roman" w:cs="Simplified Arabic" w:hint="cs"/>
                <w:sz w:val="18"/>
                <w:szCs w:val="22"/>
                <w:rtl/>
                <w:lang w:val="en-GB" w:eastAsia="en-US"/>
              </w:rPr>
              <w:t>والغابات</w:t>
            </w:r>
            <w:r w:rsidRPr="00041875">
              <w:rPr>
                <w:rFonts w:eastAsia="Times New Roman" w:cs="Simplified Arabic"/>
                <w:sz w:val="18"/>
                <w:szCs w:val="22"/>
                <w:rtl/>
                <w:lang w:val="en-GB" w:eastAsia="en-US"/>
              </w:rPr>
              <w:t xml:space="preserve"> الحرجة</w:t>
            </w:r>
          </w:p>
        </w:tc>
        <w:tc>
          <w:tcPr>
            <w:tcW w:w="2336" w:type="dxa"/>
            <w:tcBorders>
              <w:top w:val="nil"/>
              <w:left w:val="nil"/>
              <w:bottom w:val="nil"/>
              <w:right w:val="nil"/>
            </w:tcBorders>
            <w:shd w:val="clear" w:color="auto" w:fill="auto"/>
            <w:vAlign w:val="center"/>
            <w:hideMark/>
          </w:tcPr>
          <w:p w14:paraId="45AA6F0D" w14:textId="3E535129"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306.57 </w:t>
            </w:r>
          </w:p>
        </w:tc>
        <w:tc>
          <w:tcPr>
            <w:tcW w:w="1864" w:type="dxa"/>
            <w:tcBorders>
              <w:top w:val="nil"/>
              <w:left w:val="nil"/>
              <w:bottom w:val="nil"/>
              <w:right w:val="nil"/>
            </w:tcBorders>
            <w:shd w:val="clear" w:color="auto" w:fill="auto"/>
            <w:vAlign w:val="center"/>
          </w:tcPr>
          <w:p w14:paraId="367320D6" w14:textId="22AD6BF9"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1,736.20 </w:t>
            </w:r>
          </w:p>
        </w:tc>
        <w:tc>
          <w:tcPr>
            <w:tcW w:w="2100" w:type="dxa"/>
            <w:tcBorders>
              <w:top w:val="nil"/>
              <w:left w:val="nil"/>
              <w:bottom w:val="nil"/>
              <w:right w:val="nil"/>
            </w:tcBorders>
            <w:shd w:val="clear" w:color="auto" w:fill="auto"/>
            <w:vAlign w:val="center"/>
            <w:hideMark/>
          </w:tcPr>
          <w:p w14:paraId="79BF86C8" w14:textId="20B2CFE5"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i/>
                <w:iCs/>
                <w:color w:val="000000"/>
                <w:sz w:val="22"/>
                <w:szCs w:val="22"/>
              </w:rPr>
              <w:t>2,042.77/9.</w:t>
            </w:r>
            <w:r w:rsidR="00B64DFB">
              <w:rPr>
                <w:rFonts w:asciiTheme="majorBidi" w:hAnsiTheme="majorBidi" w:cstheme="majorBidi"/>
                <w:i/>
                <w:iCs/>
                <w:color w:val="000000"/>
                <w:sz w:val="22"/>
                <w:szCs w:val="22"/>
              </w:rPr>
              <w:t>5</w:t>
            </w:r>
            <w:r w:rsidRPr="00096292">
              <w:rPr>
                <w:rFonts w:asciiTheme="majorBidi" w:hAnsiTheme="majorBidi" w:cstheme="majorBidi"/>
                <w:i/>
                <w:iCs/>
                <w:color w:val="000000"/>
                <w:sz w:val="22"/>
                <w:szCs w:val="22"/>
              </w:rPr>
              <w:t>%</w:t>
            </w:r>
          </w:p>
        </w:tc>
      </w:tr>
      <w:tr w:rsidR="008E740A" w:rsidRPr="00041875" w14:paraId="396B5EA7" w14:textId="77777777" w:rsidTr="0044263A">
        <w:trPr>
          <w:trHeight w:val="570"/>
        </w:trPr>
        <w:tc>
          <w:tcPr>
            <w:tcW w:w="3380" w:type="dxa"/>
            <w:tcBorders>
              <w:top w:val="nil"/>
              <w:left w:val="nil"/>
              <w:bottom w:val="nil"/>
              <w:right w:val="nil"/>
            </w:tcBorders>
            <w:shd w:val="clear" w:color="auto" w:fill="auto"/>
            <w:vAlign w:val="center"/>
            <w:hideMark/>
          </w:tcPr>
          <w:p w14:paraId="52D6AD02" w14:textId="77777777" w:rsidR="008E740A" w:rsidRPr="00041875" w:rsidRDefault="008E740A" w:rsidP="008E740A">
            <w:pPr>
              <w:jc w:val="both"/>
              <w:rPr>
                <w:rFonts w:eastAsia="Times New Roman" w:cs="Simplified Arabic"/>
                <w:sz w:val="18"/>
                <w:szCs w:val="22"/>
                <w:lang w:val="en-GB" w:eastAsia="en-US"/>
              </w:rPr>
            </w:pPr>
            <w:r w:rsidRPr="00041875">
              <w:rPr>
                <w:rFonts w:eastAsia="Times New Roman" w:cs="Simplified Arabic"/>
                <w:sz w:val="18"/>
                <w:szCs w:val="22"/>
                <w:rtl/>
                <w:lang w:val="en-GB" w:eastAsia="en-US"/>
              </w:rPr>
              <w:t>الحلول الدائرية للتلوث البلاستيكي</w:t>
            </w:r>
            <w:r w:rsidRPr="00041875">
              <w:rPr>
                <w:rFonts w:eastAsia="Times New Roman" w:cs="Simplified Arabic"/>
                <w:sz w:val="18"/>
                <w:szCs w:val="22"/>
                <w:lang w:val="en-GB" w:eastAsia="en-US"/>
              </w:rPr>
              <w:t xml:space="preserve"> </w:t>
            </w:r>
          </w:p>
        </w:tc>
        <w:tc>
          <w:tcPr>
            <w:tcW w:w="2336" w:type="dxa"/>
            <w:tcBorders>
              <w:top w:val="nil"/>
              <w:left w:val="nil"/>
              <w:bottom w:val="nil"/>
              <w:right w:val="nil"/>
            </w:tcBorders>
            <w:shd w:val="clear" w:color="auto" w:fill="auto"/>
            <w:vAlign w:val="center"/>
            <w:hideMark/>
          </w:tcPr>
          <w:p w14:paraId="10B81047" w14:textId="4F6870E8"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107.94 </w:t>
            </w:r>
          </w:p>
        </w:tc>
        <w:tc>
          <w:tcPr>
            <w:tcW w:w="1864" w:type="dxa"/>
            <w:tcBorders>
              <w:top w:val="nil"/>
              <w:left w:val="nil"/>
              <w:bottom w:val="nil"/>
              <w:right w:val="nil"/>
            </w:tcBorders>
            <w:shd w:val="clear" w:color="auto" w:fill="auto"/>
            <w:vAlign w:val="center"/>
          </w:tcPr>
          <w:p w14:paraId="00553283" w14:textId="1131250C"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595.78 </w:t>
            </w:r>
          </w:p>
        </w:tc>
        <w:tc>
          <w:tcPr>
            <w:tcW w:w="2100" w:type="dxa"/>
            <w:tcBorders>
              <w:top w:val="nil"/>
              <w:left w:val="nil"/>
              <w:bottom w:val="nil"/>
              <w:right w:val="nil"/>
            </w:tcBorders>
            <w:shd w:val="clear" w:color="auto" w:fill="auto"/>
            <w:vAlign w:val="center"/>
            <w:hideMark/>
          </w:tcPr>
          <w:p w14:paraId="5F7F8056" w14:textId="06DE4203"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i/>
                <w:iCs/>
                <w:color w:val="000000"/>
                <w:sz w:val="22"/>
                <w:szCs w:val="22"/>
              </w:rPr>
              <w:t>703.72/3.</w:t>
            </w:r>
            <w:r w:rsidR="00B64DFB">
              <w:rPr>
                <w:rFonts w:asciiTheme="majorBidi" w:hAnsiTheme="majorBidi" w:cstheme="majorBidi"/>
                <w:i/>
                <w:iCs/>
                <w:color w:val="000000"/>
                <w:sz w:val="22"/>
                <w:szCs w:val="22"/>
              </w:rPr>
              <w:t>3</w:t>
            </w:r>
            <w:r w:rsidRPr="00096292">
              <w:rPr>
                <w:rFonts w:asciiTheme="majorBidi" w:hAnsiTheme="majorBidi" w:cstheme="majorBidi"/>
                <w:i/>
                <w:iCs/>
                <w:color w:val="000000"/>
                <w:sz w:val="22"/>
                <w:szCs w:val="22"/>
              </w:rPr>
              <w:t>%</w:t>
            </w:r>
          </w:p>
        </w:tc>
      </w:tr>
      <w:tr w:rsidR="008E740A" w:rsidRPr="00041875" w14:paraId="11D88288" w14:textId="77777777" w:rsidTr="0044263A">
        <w:trPr>
          <w:trHeight w:val="570"/>
        </w:trPr>
        <w:tc>
          <w:tcPr>
            <w:tcW w:w="3380" w:type="dxa"/>
            <w:tcBorders>
              <w:top w:val="nil"/>
              <w:left w:val="nil"/>
              <w:bottom w:val="nil"/>
              <w:right w:val="nil"/>
            </w:tcBorders>
            <w:shd w:val="clear" w:color="auto" w:fill="auto"/>
            <w:vAlign w:val="center"/>
            <w:hideMark/>
          </w:tcPr>
          <w:p w14:paraId="671AF4BF" w14:textId="77777777" w:rsidR="008E740A" w:rsidRPr="00041875" w:rsidRDefault="008E740A" w:rsidP="008E740A">
            <w:pPr>
              <w:jc w:val="both"/>
              <w:rPr>
                <w:rFonts w:eastAsia="Times New Roman" w:cs="Simplified Arabic"/>
                <w:sz w:val="18"/>
                <w:szCs w:val="22"/>
                <w:rtl/>
                <w:lang w:val="en-GB" w:eastAsia="en-US"/>
              </w:rPr>
            </w:pPr>
            <w:r w:rsidRPr="00041875">
              <w:rPr>
                <w:rFonts w:eastAsia="Times New Roman" w:cs="Simplified Arabic"/>
                <w:sz w:val="18"/>
                <w:szCs w:val="22"/>
                <w:rtl/>
                <w:lang w:val="en-GB" w:eastAsia="en-US"/>
              </w:rPr>
              <w:t>الجزر الزرقاء والخضراء</w:t>
            </w:r>
          </w:p>
          <w:p w14:paraId="102C398D" w14:textId="77777777" w:rsidR="008E740A" w:rsidRPr="00041875" w:rsidRDefault="008E740A" w:rsidP="008E740A">
            <w:pPr>
              <w:jc w:val="both"/>
              <w:rPr>
                <w:rFonts w:eastAsia="Times New Roman" w:cs="Simplified Arabic"/>
                <w:sz w:val="18"/>
                <w:szCs w:val="22"/>
                <w:lang w:val="en-GB" w:eastAsia="en-US"/>
              </w:rPr>
            </w:pPr>
          </w:p>
        </w:tc>
        <w:tc>
          <w:tcPr>
            <w:tcW w:w="2336" w:type="dxa"/>
            <w:tcBorders>
              <w:top w:val="nil"/>
              <w:left w:val="nil"/>
              <w:bottom w:val="nil"/>
              <w:right w:val="nil"/>
            </w:tcBorders>
            <w:shd w:val="clear" w:color="auto" w:fill="auto"/>
            <w:vAlign w:val="center"/>
            <w:hideMark/>
          </w:tcPr>
          <w:p w14:paraId="0BA89ADC" w14:textId="687F4D46"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135.63 </w:t>
            </w:r>
          </w:p>
        </w:tc>
        <w:tc>
          <w:tcPr>
            <w:tcW w:w="1864" w:type="dxa"/>
            <w:tcBorders>
              <w:top w:val="nil"/>
              <w:left w:val="nil"/>
              <w:bottom w:val="nil"/>
              <w:right w:val="nil"/>
            </w:tcBorders>
            <w:shd w:val="clear" w:color="auto" w:fill="auto"/>
            <w:vAlign w:val="center"/>
          </w:tcPr>
          <w:p w14:paraId="5E49AC15" w14:textId="65BB080E"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733.79 </w:t>
            </w:r>
          </w:p>
        </w:tc>
        <w:tc>
          <w:tcPr>
            <w:tcW w:w="2100" w:type="dxa"/>
            <w:tcBorders>
              <w:top w:val="nil"/>
              <w:left w:val="nil"/>
              <w:bottom w:val="nil"/>
              <w:right w:val="nil"/>
            </w:tcBorders>
            <w:shd w:val="clear" w:color="auto" w:fill="auto"/>
            <w:vAlign w:val="center"/>
            <w:hideMark/>
          </w:tcPr>
          <w:p w14:paraId="4B5B8A61" w14:textId="150EFEFA"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i/>
                <w:iCs/>
                <w:color w:val="000000"/>
                <w:sz w:val="22"/>
                <w:szCs w:val="22"/>
              </w:rPr>
              <w:t>869.42/4.0%</w:t>
            </w:r>
          </w:p>
        </w:tc>
      </w:tr>
      <w:tr w:rsidR="008E740A" w:rsidRPr="00041875" w14:paraId="10BAC1F3" w14:textId="77777777" w:rsidTr="0044263A">
        <w:trPr>
          <w:trHeight w:val="570"/>
        </w:trPr>
        <w:tc>
          <w:tcPr>
            <w:tcW w:w="3380" w:type="dxa"/>
            <w:tcBorders>
              <w:top w:val="nil"/>
              <w:left w:val="nil"/>
              <w:bottom w:val="nil"/>
              <w:right w:val="nil"/>
            </w:tcBorders>
            <w:shd w:val="clear" w:color="auto" w:fill="auto"/>
            <w:vAlign w:val="center"/>
            <w:hideMark/>
          </w:tcPr>
          <w:p w14:paraId="3A146656" w14:textId="77777777" w:rsidR="008E740A" w:rsidRPr="00041875" w:rsidRDefault="008E740A" w:rsidP="008E740A">
            <w:pPr>
              <w:jc w:val="both"/>
              <w:rPr>
                <w:rFonts w:eastAsia="Times New Roman" w:cs="Simplified Arabic"/>
                <w:sz w:val="18"/>
                <w:szCs w:val="22"/>
                <w:rtl/>
                <w:lang w:val="en-GB" w:eastAsia="en-US"/>
              </w:rPr>
            </w:pPr>
            <w:r w:rsidRPr="00041875">
              <w:rPr>
                <w:rFonts w:eastAsia="Times New Roman" w:cs="Simplified Arabic"/>
                <w:sz w:val="18"/>
                <w:szCs w:val="22"/>
                <w:rtl/>
                <w:lang w:val="en-GB" w:eastAsia="en-US"/>
              </w:rPr>
              <w:lastRenderedPageBreak/>
              <w:t>محيطات نظيفة وصحية</w:t>
            </w:r>
          </w:p>
          <w:p w14:paraId="3BA6BD4C" w14:textId="77777777" w:rsidR="008E740A" w:rsidRPr="00041875" w:rsidRDefault="008E740A" w:rsidP="008E740A">
            <w:pPr>
              <w:jc w:val="both"/>
              <w:rPr>
                <w:rFonts w:eastAsia="Times New Roman" w:cs="Simplified Arabic"/>
                <w:sz w:val="18"/>
                <w:szCs w:val="22"/>
                <w:lang w:val="en-GB" w:eastAsia="en-US"/>
              </w:rPr>
            </w:pPr>
          </w:p>
        </w:tc>
        <w:tc>
          <w:tcPr>
            <w:tcW w:w="2336" w:type="dxa"/>
            <w:tcBorders>
              <w:top w:val="nil"/>
              <w:left w:val="nil"/>
              <w:bottom w:val="nil"/>
              <w:right w:val="nil"/>
            </w:tcBorders>
            <w:shd w:val="clear" w:color="auto" w:fill="auto"/>
            <w:vAlign w:val="center"/>
            <w:hideMark/>
          </w:tcPr>
          <w:p w14:paraId="06B8CE1A" w14:textId="0EC6F805"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112.37 </w:t>
            </w:r>
          </w:p>
        </w:tc>
        <w:tc>
          <w:tcPr>
            <w:tcW w:w="1864" w:type="dxa"/>
            <w:tcBorders>
              <w:top w:val="nil"/>
              <w:left w:val="nil"/>
              <w:bottom w:val="nil"/>
              <w:right w:val="nil"/>
            </w:tcBorders>
            <w:shd w:val="clear" w:color="auto" w:fill="auto"/>
            <w:vAlign w:val="center"/>
          </w:tcPr>
          <w:p w14:paraId="7AC7657A" w14:textId="779C740D"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748.06 </w:t>
            </w:r>
          </w:p>
        </w:tc>
        <w:tc>
          <w:tcPr>
            <w:tcW w:w="2100" w:type="dxa"/>
            <w:tcBorders>
              <w:top w:val="nil"/>
              <w:left w:val="nil"/>
              <w:bottom w:val="nil"/>
              <w:right w:val="nil"/>
            </w:tcBorders>
            <w:shd w:val="clear" w:color="auto" w:fill="auto"/>
            <w:vAlign w:val="center"/>
            <w:hideMark/>
          </w:tcPr>
          <w:p w14:paraId="4E8CF5B3" w14:textId="17971AF3"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i/>
                <w:iCs/>
                <w:color w:val="000000"/>
                <w:sz w:val="22"/>
                <w:szCs w:val="22"/>
              </w:rPr>
              <w:t>860.43/</w:t>
            </w:r>
            <w:r w:rsidR="00B64DFB">
              <w:rPr>
                <w:rFonts w:asciiTheme="majorBidi" w:hAnsiTheme="majorBidi" w:cstheme="majorBidi"/>
                <w:i/>
                <w:iCs/>
                <w:color w:val="000000"/>
                <w:sz w:val="22"/>
                <w:szCs w:val="22"/>
              </w:rPr>
              <w:t>4.0</w:t>
            </w:r>
            <w:r w:rsidRPr="00096292">
              <w:rPr>
                <w:rFonts w:asciiTheme="majorBidi" w:hAnsiTheme="majorBidi" w:cstheme="majorBidi"/>
                <w:i/>
                <w:iCs/>
                <w:color w:val="000000"/>
                <w:sz w:val="22"/>
                <w:szCs w:val="22"/>
              </w:rPr>
              <w:t>%</w:t>
            </w:r>
          </w:p>
        </w:tc>
      </w:tr>
      <w:tr w:rsidR="008E740A" w:rsidRPr="00041875" w14:paraId="11618C53" w14:textId="77777777" w:rsidTr="0044263A">
        <w:trPr>
          <w:trHeight w:val="570"/>
        </w:trPr>
        <w:tc>
          <w:tcPr>
            <w:tcW w:w="3380" w:type="dxa"/>
            <w:tcBorders>
              <w:top w:val="nil"/>
              <w:left w:val="nil"/>
              <w:bottom w:val="nil"/>
              <w:right w:val="nil"/>
            </w:tcBorders>
            <w:shd w:val="clear" w:color="auto" w:fill="auto"/>
            <w:vAlign w:val="center"/>
            <w:hideMark/>
          </w:tcPr>
          <w:p w14:paraId="67AF4CA9" w14:textId="77777777" w:rsidR="008E740A" w:rsidRPr="00041875" w:rsidRDefault="008E740A" w:rsidP="008E740A">
            <w:pPr>
              <w:jc w:val="both"/>
              <w:rPr>
                <w:rFonts w:eastAsia="Times New Roman" w:cs="Simplified Arabic"/>
                <w:sz w:val="18"/>
                <w:szCs w:val="22"/>
                <w:rtl/>
                <w:lang w:val="en-GB" w:eastAsia="en-US"/>
              </w:rPr>
            </w:pPr>
            <w:r w:rsidRPr="00041875">
              <w:rPr>
                <w:rFonts w:eastAsia="Times New Roman" w:cs="Simplified Arabic"/>
                <w:sz w:val="18"/>
                <w:szCs w:val="22"/>
                <w:rtl/>
                <w:lang w:val="en-GB" w:eastAsia="en-US"/>
              </w:rPr>
              <w:t xml:space="preserve">مسرع </w:t>
            </w:r>
            <w:r w:rsidRPr="00041875">
              <w:rPr>
                <w:rFonts w:eastAsia="Times New Roman" w:cs="Simplified Arabic" w:hint="cs"/>
                <w:sz w:val="18"/>
                <w:szCs w:val="22"/>
                <w:rtl/>
                <w:lang w:val="en-GB" w:eastAsia="en-US"/>
              </w:rPr>
              <w:t>الوصول بالانبعاثات إلى مستوى الصفر</w:t>
            </w:r>
          </w:p>
          <w:p w14:paraId="4B1CD0E0" w14:textId="77777777" w:rsidR="008E740A" w:rsidRPr="00041875" w:rsidRDefault="008E740A" w:rsidP="008E740A">
            <w:pPr>
              <w:jc w:val="both"/>
              <w:rPr>
                <w:rFonts w:eastAsia="Times New Roman" w:cs="Simplified Arabic"/>
                <w:sz w:val="18"/>
                <w:szCs w:val="22"/>
                <w:lang w:val="en-GB" w:eastAsia="en-US"/>
              </w:rPr>
            </w:pPr>
          </w:p>
        </w:tc>
        <w:tc>
          <w:tcPr>
            <w:tcW w:w="2336" w:type="dxa"/>
            <w:tcBorders>
              <w:top w:val="nil"/>
              <w:left w:val="nil"/>
              <w:bottom w:val="nil"/>
              <w:right w:val="nil"/>
            </w:tcBorders>
            <w:shd w:val="clear" w:color="auto" w:fill="auto"/>
            <w:vAlign w:val="center"/>
            <w:hideMark/>
          </w:tcPr>
          <w:p w14:paraId="2B860747" w14:textId="72B83F28"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109.97 </w:t>
            </w:r>
          </w:p>
        </w:tc>
        <w:tc>
          <w:tcPr>
            <w:tcW w:w="1864" w:type="dxa"/>
            <w:tcBorders>
              <w:top w:val="nil"/>
              <w:left w:val="nil"/>
              <w:bottom w:val="nil"/>
              <w:right w:val="nil"/>
            </w:tcBorders>
            <w:shd w:val="clear" w:color="auto" w:fill="auto"/>
            <w:vAlign w:val="center"/>
          </w:tcPr>
          <w:p w14:paraId="4FD209D5" w14:textId="5CA21E76"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695.18 </w:t>
            </w:r>
          </w:p>
        </w:tc>
        <w:tc>
          <w:tcPr>
            <w:tcW w:w="2100" w:type="dxa"/>
            <w:tcBorders>
              <w:top w:val="nil"/>
              <w:left w:val="nil"/>
              <w:bottom w:val="nil"/>
              <w:right w:val="nil"/>
            </w:tcBorders>
            <w:shd w:val="clear" w:color="auto" w:fill="auto"/>
            <w:vAlign w:val="center"/>
            <w:hideMark/>
          </w:tcPr>
          <w:p w14:paraId="47CFFE74" w14:textId="4A3B0ECC"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i/>
                <w:iCs/>
                <w:color w:val="000000"/>
                <w:sz w:val="22"/>
                <w:szCs w:val="22"/>
              </w:rPr>
              <w:t>805.15/3.7%</w:t>
            </w:r>
          </w:p>
        </w:tc>
      </w:tr>
      <w:tr w:rsidR="008E740A" w:rsidRPr="00041875" w14:paraId="7C8B3F12" w14:textId="77777777" w:rsidTr="0044263A">
        <w:trPr>
          <w:trHeight w:val="570"/>
        </w:trPr>
        <w:tc>
          <w:tcPr>
            <w:tcW w:w="3380" w:type="dxa"/>
            <w:tcBorders>
              <w:top w:val="nil"/>
              <w:left w:val="nil"/>
              <w:bottom w:val="nil"/>
              <w:right w:val="nil"/>
            </w:tcBorders>
            <w:shd w:val="clear" w:color="auto" w:fill="auto"/>
            <w:vAlign w:val="center"/>
            <w:hideMark/>
          </w:tcPr>
          <w:p w14:paraId="6650FA02" w14:textId="77777777" w:rsidR="008E740A" w:rsidRPr="00041875" w:rsidRDefault="008E740A" w:rsidP="008E740A">
            <w:pPr>
              <w:jc w:val="both"/>
              <w:rPr>
                <w:rFonts w:eastAsia="Times New Roman" w:cs="Simplified Arabic"/>
                <w:sz w:val="18"/>
                <w:szCs w:val="22"/>
                <w:rtl/>
                <w:lang w:val="en-GB" w:eastAsia="en-US"/>
              </w:rPr>
            </w:pPr>
            <w:r w:rsidRPr="00041875">
              <w:rPr>
                <w:rFonts w:eastAsia="Times New Roman" w:cs="Simplified Arabic"/>
                <w:sz w:val="18"/>
                <w:szCs w:val="22"/>
                <w:rtl/>
                <w:lang w:val="en-GB" w:eastAsia="en-US"/>
              </w:rPr>
              <w:t>الحفاظ على الحياة البرية من أجل التنمية</w:t>
            </w:r>
          </w:p>
          <w:p w14:paraId="4B93FEDC" w14:textId="77777777" w:rsidR="008E740A" w:rsidRPr="00041875" w:rsidRDefault="008E740A" w:rsidP="008E740A">
            <w:pPr>
              <w:jc w:val="both"/>
              <w:rPr>
                <w:rFonts w:eastAsia="Times New Roman" w:cs="Simplified Arabic"/>
                <w:sz w:val="18"/>
                <w:szCs w:val="22"/>
                <w:lang w:val="en-GB" w:eastAsia="en-US"/>
              </w:rPr>
            </w:pPr>
          </w:p>
        </w:tc>
        <w:tc>
          <w:tcPr>
            <w:tcW w:w="2336" w:type="dxa"/>
            <w:tcBorders>
              <w:top w:val="nil"/>
              <w:left w:val="nil"/>
              <w:bottom w:val="nil"/>
              <w:right w:val="nil"/>
            </w:tcBorders>
            <w:shd w:val="clear" w:color="auto" w:fill="auto"/>
            <w:vAlign w:val="center"/>
            <w:hideMark/>
          </w:tcPr>
          <w:p w14:paraId="07A5197D" w14:textId="4030F194"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150.31 </w:t>
            </w:r>
          </w:p>
        </w:tc>
        <w:tc>
          <w:tcPr>
            <w:tcW w:w="1864" w:type="dxa"/>
            <w:tcBorders>
              <w:top w:val="nil"/>
              <w:left w:val="nil"/>
              <w:bottom w:val="nil"/>
              <w:right w:val="nil"/>
            </w:tcBorders>
            <w:shd w:val="clear" w:color="auto" w:fill="auto"/>
            <w:vAlign w:val="center"/>
          </w:tcPr>
          <w:p w14:paraId="63CF8289" w14:textId="007B78E8"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892.10 </w:t>
            </w:r>
          </w:p>
        </w:tc>
        <w:tc>
          <w:tcPr>
            <w:tcW w:w="2100" w:type="dxa"/>
            <w:tcBorders>
              <w:top w:val="nil"/>
              <w:left w:val="nil"/>
              <w:bottom w:val="nil"/>
              <w:right w:val="nil"/>
            </w:tcBorders>
            <w:shd w:val="clear" w:color="auto" w:fill="auto"/>
            <w:vAlign w:val="center"/>
            <w:hideMark/>
          </w:tcPr>
          <w:p w14:paraId="2ACFAF77" w14:textId="1AF1960D"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i/>
                <w:iCs/>
                <w:color w:val="000000"/>
                <w:sz w:val="22"/>
                <w:szCs w:val="22"/>
              </w:rPr>
              <w:t>1,042.41/4.</w:t>
            </w:r>
            <w:r w:rsidR="00B64DFB">
              <w:rPr>
                <w:rFonts w:asciiTheme="majorBidi" w:hAnsiTheme="majorBidi" w:cstheme="majorBidi"/>
                <w:i/>
                <w:iCs/>
                <w:color w:val="000000"/>
                <w:sz w:val="22"/>
                <w:szCs w:val="22"/>
              </w:rPr>
              <w:t>8</w:t>
            </w:r>
            <w:r w:rsidRPr="00096292">
              <w:rPr>
                <w:rFonts w:asciiTheme="majorBidi" w:hAnsiTheme="majorBidi" w:cstheme="majorBidi"/>
                <w:i/>
                <w:iCs/>
                <w:color w:val="000000"/>
                <w:sz w:val="22"/>
                <w:szCs w:val="22"/>
              </w:rPr>
              <w:t>%</w:t>
            </w:r>
          </w:p>
        </w:tc>
      </w:tr>
      <w:tr w:rsidR="008E740A" w:rsidRPr="00041875" w14:paraId="4C19A7C5" w14:textId="77777777" w:rsidTr="0044263A">
        <w:trPr>
          <w:trHeight w:val="855"/>
        </w:trPr>
        <w:tc>
          <w:tcPr>
            <w:tcW w:w="3380" w:type="dxa"/>
            <w:tcBorders>
              <w:top w:val="nil"/>
              <w:left w:val="nil"/>
              <w:bottom w:val="nil"/>
              <w:right w:val="nil"/>
            </w:tcBorders>
            <w:shd w:val="clear" w:color="auto" w:fill="auto"/>
            <w:vAlign w:val="center"/>
            <w:hideMark/>
          </w:tcPr>
          <w:p w14:paraId="04FF8363" w14:textId="77777777" w:rsidR="008E740A" w:rsidRPr="00041875" w:rsidRDefault="008E740A" w:rsidP="008E740A">
            <w:pPr>
              <w:jc w:val="both"/>
              <w:rPr>
                <w:rFonts w:eastAsia="Times New Roman" w:cs="Simplified Arabic"/>
                <w:sz w:val="18"/>
                <w:szCs w:val="22"/>
                <w:rtl/>
                <w:lang w:val="en-GB" w:eastAsia="en-US"/>
              </w:rPr>
            </w:pPr>
          </w:p>
          <w:p w14:paraId="59602B87" w14:textId="77777777" w:rsidR="008E740A" w:rsidRPr="00041875" w:rsidRDefault="008E740A" w:rsidP="008E740A">
            <w:pPr>
              <w:jc w:val="both"/>
              <w:rPr>
                <w:rFonts w:eastAsia="Times New Roman" w:cs="Simplified Arabic"/>
                <w:sz w:val="18"/>
                <w:szCs w:val="22"/>
                <w:rtl/>
                <w:lang w:val="en-GB" w:eastAsia="en-US"/>
              </w:rPr>
            </w:pPr>
            <w:r w:rsidRPr="00041875">
              <w:rPr>
                <w:rFonts w:eastAsia="Times New Roman" w:cs="Simplified Arabic"/>
                <w:sz w:val="18"/>
                <w:szCs w:val="22"/>
                <w:rtl/>
                <w:lang w:val="en-GB" w:eastAsia="en-US"/>
              </w:rPr>
              <w:t>تخضير تطوير البنية التحتية للنقل</w:t>
            </w:r>
          </w:p>
          <w:p w14:paraId="5972CD95" w14:textId="77777777" w:rsidR="008E740A" w:rsidRPr="00041875" w:rsidRDefault="008E740A" w:rsidP="008E740A">
            <w:pPr>
              <w:jc w:val="both"/>
              <w:rPr>
                <w:rFonts w:eastAsia="Times New Roman" w:cs="Simplified Arabic"/>
                <w:sz w:val="18"/>
                <w:szCs w:val="22"/>
                <w:lang w:val="en-GB" w:eastAsia="en-US"/>
              </w:rPr>
            </w:pPr>
          </w:p>
        </w:tc>
        <w:tc>
          <w:tcPr>
            <w:tcW w:w="2336" w:type="dxa"/>
            <w:tcBorders>
              <w:top w:val="nil"/>
              <w:left w:val="nil"/>
              <w:bottom w:val="nil"/>
              <w:right w:val="nil"/>
            </w:tcBorders>
            <w:shd w:val="clear" w:color="auto" w:fill="auto"/>
            <w:vAlign w:val="center"/>
            <w:hideMark/>
          </w:tcPr>
          <w:p w14:paraId="2445AA6B" w14:textId="787A901A"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26.84 </w:t>
            </w:r>
          </w:p>
        </w:tc>
        <w:tc>
          <w:tcPr>
            <w:tcW w:w="1864" w:type="dxa"/>
            <w:tcBorders>
              <w:top w:val="nil"/>
              <w:left w:val="nil"/>
              <w:bottom w:val="nil"/>
              <w:right w:val="nil"/>
            </w:tcBorders>
            <w:shd w:val="clear" w:color="auto" w:fill="auto"/>
            <w:vAlign w:val="center"/>
          </w:tcPr>
          <w:p w14:paraId="1FA783D2" w14:textId="75D0AE96"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408.92 </w:t>
            </w:r>
          </w:p>
        </w:tc>
        <w:tc>
          <w:tcPr>
            <w:tcW w:w="2100" w:type="dxa"/>
            <w:tcBorders>
              <w:top w:val="nil"/>
              <w:left w:val="nil"/>
              <w:bottom w:val="nil"/>
              <w:right w:val="nil"/>
            </w:tcBorders>
            <w:shd w:val="clear" w:color="auto" w:fill="auto"/>
            <w:vAlign w:val="center"/>
            <w:hideMark/>
          </w:tcPr>
          <w:p w14:paraId="7878C48F" w14:textId="1CB222CB"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i/>
                <w:iCs/>
                <w:color w:val="000000"/>
                <w:sz w:val="22"/>
                <w:szCs w:val="22"/>
              </w:rPr>
              <w:t>435.75/2.0%</w:t>
            </w:r>
          </w:p>
        </w:tc>
      </w:tr>
      <w:tr w:rsidR="008E740A" w:rsidRPr="00041875" w14:paraId="60375F73" w14:textId="77777777" w:rsidTr="0044263A">
        <w:trPr>
          <w:trHeight w:val="578"/>
        </w:trPr>
        <w:tc>
          <w:tcPr>
            <w:tcW w:w="3380" w:type="dxa"/>
            <w:tcBorders>
              <w:top w:val="nil"/>
              <w:left w:val="nil"/>
              <w:bottom w:val="nil"/>
              <w:right w:val="nil"/>
            </w:tcBorders>
            <w:shd w:val="clear" w:color="auto" w:fill="auto"/>
            <w:vAlign w:val="center"/>
            <w:hideMark/>
          </w:tcPr>
          <w:p w14:paraId="0F461A4B" w14:textId="77777777" w:rsidR="008E740A" w:rsidRPr="00041875" w:rsidRDefault="008E740A" w:rsidP="008E740A">
            <w:pPr>
              <w:jc w:val="both"/>
              <w:rPr>
                <w:rFonts w:eastAsia="Times New Roman" w:cs="Simplified Arabic"/>
                <w:sz w:val="18"/>
                <w:szCs w:val="22"/>
                <w:rtl/>
                <w:lang w:val="en-GB" w:eastAsia="en-US"/>
              </w:rPr>
            </w:pPr>
            <w:r w:rsidRPr="00041875">
              <w:rPr>
                <w:rFonts w:eastAsia="Times New Roman" w:cs="Simplified Arabic"/>
                <w:sz w:val="18"/>
                <w:szCs w:val="22"/>
                <w:rtl/>
                <w:lang w:val="en-GB" w:eastAsia="en-US"/>
              </w:rPr>
              <w:t xml:space="preserve">إزالة المواد الكيميائية الخطرة من سلاسل </w:t>
            </w:r>
            <w:r w:rsidRPr="00041875">
              <w:rPr>
                <w:rFonts w:eastAsia="Times New Roman" w:cs="Simplified Arabic" w:hint="cs"/>
                <w:sz w:val="18"/>
                <w:szCs w:val="22"/>
                <w:rtl/>
                <w:lang w:val="en-GB" w:eastAsia="en-US"/>
              </w:rPr>
              <w:t>الإمدادات</w:t>
            </w:r>
          </w:p>
          <w:p w14:paraId="0F6B6E0A" w14:textId="77777777" w:rsidR="008E740A" w:rsidRPr="00041875" w:rsidRDefault="008E740A" w:rsidP="008E740A">
            <w:pPr>
              <w:jc w:val="both"/>
              <w:rPr>
                <w:rFonts w:eastAsia="Times New Roman" w:cs="Simplified Arabic"/>
                <w:sz w:val="18"/>
                <w:szCs w:val="22"/>
                <w:lang w:val="en-GB" w:eastAsia="en-US"/>
              </w:rPr>
            </w:pPr>
          </w:p>
        </w:tc>
        <w:tc>
          <w:tcPr>
            <w:tcW w:w="2336" w:type="dxa"/>
            <w:tcBorders>
              <w:top w:val="nil"/>
              <w:left w:val="nil"/>
              <w:bottom w:val="nil"/>
              <w:right w:val="nil"/>
            </w:tcBorders>
            <w:shd w:val="clear" w:color="auto" w:fill="auto"/>
            <w:vAlign w:val="center"/>
            <w:hideMark/>
          </w:tcPr>
          <w:p w14:paraId="2769315A" w14:textId="4A8F6306"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51.31 </w:t>
            </w:r>
          </w:p>
        </w:tc>
        <w:tc>
          <w:tcPr>
            <w:tcW w:w="1864" w:type="dxa"/>
            <w:tcBorders>
              <w:top w:val="nil"/>
              <w:left w:val="nil"/>
              <w:bottom w:val="nil"/>
              <w:right w:val="nil"/>
            </w:tcBorders>
            <w:shd w:val="clear" w:color="auto" w:fill="auto"/>
            <w:vAlign w:val="center"/>
            <w:hideMark/>
          </w:tcPr>
          <w:p w14:paraId="09971A9F" w14:textId="3D99C817"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color w:val="000000"/>
                <w:sz w:val="22"/>
                <w:szCs w:val="22"/>
              </w:rPr>
              <w:t xml:space="preserve">                 294.13 </w:t>
            </w:r>
          </w:p>
        </w:tc>
        <w:tc>
          <w:tcPr>
            <w:tcW w:w="2100" w:type="dxa"/>
            <w:tcBorders>
              <w:top w:val="nil"/>
              <w:left w:val="nil"/>
              <w:bottom w:val="nil"/>
              <w:right w:val="nil"/>
            </w:tcBorders>
            <w:shd w:val="clear" w:color="auto" w:fill="auto"/>
            <w:vAlign w:val="center"/>
            <w:hideMark/>
          </w:tcPr>
          <w:p w14:paraId="04E4FFD6" w14:textId="7B9C5D97" w:rsidR="008E740A" w:rsidRPr="00096292" w:rsidRDefault="008E740A" w:rsidP="008E740A">
            <w:pPr>
              <w:rPr>
                <w:rFonts w:asciiTheme="majorBidi" w:eastAsia="Times New Roman" w:hAnsiTheme="majorBidi" w:cstheme="majorBidi"/>
                <w:sz w:val="22"/>
                <w:szCs w:val="22"/>
                <w:lang w:val="en-GB" w:eastAsia="en-US"/>
              </w:rPr>
            </w:pPr>
            <w:r w:rsidRPr="00096292">
              <w:rPr>
                <w:rFonts w:asciiTheme="majorBidi" w:hAnsiTheme="majorBidi" w:cstheme="majorBidi"/>
                <w:i/>
                <w:iCs/>
                <w:color w:val="000000"/>
                <w:sz w:val="22"/>
                <w:szCs w:val="22"/>
              </w:rPr>
              <w:t>345.44/1.6%</w:t>
            </w:r>
          </w:p>
        </w:tc>
      </w:tr>
      <w:tr w:rsidR="008E740A" w:rsidRPr="00041875" w14:paraId="1D7AFA00" w14:textId="77777777" w:rsidTr="0044263A">
        <w:trPr>
          <w:trHeight w:val="639"/>
        </w:trPr>
        <w:tc>
          <w:tcPr>
            <w:tcW w:w="3380" w:type="dxa"/>
            <w:tcBorders>
              <w:top w:val="nil"/>
              <w:left w:val="nil"/>
              <w:bottom w:val="nil"/>
              <w:right w:val="nil"/>
            </w:tcBorders>
            <w:shd w:val="clear" w:color="auto" w:fill="auto"/>
            <w:vAlign w:val="center"/>
          </w:tcPr>
          <w:p w14:paraId="4755AD26" w14:textId="20EFE04A" w:rsidR="008E740A" w:rsidRPr="00041875" w:rsidRDefault="008E740A" w:rsidP="008E740A">
            <w:pPr>
              <w:jc w:val="both"/>
              <w:rPr>
                <w:rFonts w:eastAsia="Times New Roman" w:cs="Simplified Arabic"/>
                <w:bCs/>
                <w:iCs/>
                <w:sz w:val="18"/>
                <w:szCs w:val="22"/>
                <w:lang w:val="en-GB" w:eastAsia="en-US"/>
              </w:rPr>
            </w:pPr>
            <w:r w:rsidRPr="00041875">
              <w:rPr>
                <w:rFonts w:eastAsia="Times New Roman" w:cs="Simplified Arabic"/>
                <w:bCs/>
                <w:iCs/>
                <w:sz w:val="18"/>
                <w:szCs w:val="22"/>
                <w:rtl/>
                <w:lang w:val="en-GB" w:eastAsia="en-US"/>
              </w:rPr>
              <w:t xml:space="preserve">صندوق أقل البلدان </w:t>
            </w:r>
            <w:r w:rsidRPr="00041875">
              <w:rPr>
                <w:rFonts w:eastAsia="Times New Roman" w:cs="Simplified Arabic" w:hint="cs"/>
                <w:bCs/>
                <w:iCs/>
                <w:sz w:val="18"/>
                <w:szCs w:val="22"/>
                <w:rtl/>
                <w:lang w:val="en-GB" w:eastAsia="en-US"/>
              </w:rPr>
              <w:t>نموا</w:t>
            </w:r>
            <w:r w:rsidRPr="00041875">
              <w:rPr>
                <w:rFonts w:eastAsia="Times New Roman" w:cs="Simplified Arabic"/>
                <w:bCs/>
                <w:iCs/>
                <w:sz w:val="18"/>
                <w:szCs w:val="22"/>
                <w:rtl/>
                <w:lang w:val="en-GB" w:eastAsia="en-US"/>
              </w:rPr>
              <w:t>/</w:t>
            </w:r>
            <w:r w:rsidRPr="00041875">
              <w:rPr>
                <w:rFonts w:eastAsia="Times New Roman" w:cs="Simplified Arabic" w:hint="cs"/>
                <w:bCs/>
                <w:iCs/>
                <w:sz w:val="18"/>
                <w:szCs w:val="22"/>
                <w:rtl/>
                <w:lang w:val="en-GB" w:eastAsia="en-US"/>
              </w:rPr>
              <w:t>برنامج التأقلم التابع للصندوق</w:t>
            </w:r>
            <w:r w:rsidRPr="00041875">
              <w:rPr>
                <w:rFonts w:eastAsia="Times New Roman" w:cs="Simplified Arabic"/>
                <w:bCs/>
                <w:iCs/>
                <w:sz w:val="18"/>
                <w:szCs w:val="22"/>
                <w:rtl/>
                <w:lang w:val="en-GB" w:eastAsia="en-US"/>
              </w:rPr>
              <w:t xml:space="preserve"> </w:t>
            </w:r>
            <w:r>
              <w:rPr>
                <w:rFonts w:eastAsia="Times New Roman" w:cs="Simplified Arabic" w:hint="cs"/>
                <w:bCs/>
                <w:iCs/>
                <w:sz w:val="18"/>
                <w:szCs w:val="22"/>
                <w:rtl/>
                <w:lang w:val="en-GB" w:eastAsia="en-US"/>
              </w:rPr>
              <w:t>الخاص بتغير</w:t>
            </w:r>
            <w:r w:rsidRPr="00041875">
              <w:rPr>
                <w:rFonts w:eastAsia="Times New Roman" w:cs="Simplified Arabic"/>
                <w:bCs/>
                <w:iCs/>
                <w:sz w:val="18"/>
                <w:szCs w:val="22"/>
                <w:rtl/>
                <w:lang w:val="en-GB" w:eastAsia="en-US"/>
              </w:rPr>
              <w:t xml:space="preserve"> المناخ-ألف</w:t>
            </w:r>
          </w:p>
        </w:tc>
        <w:tc>
          <w:tcPr>
            <w:tcW w:w="2336" w:type="dxa"/>
            <w:tcBorders>
              <w:top w:val="nil"/>
              <w:left w:val="nil"/>
              <w:bottom w:val="nil"/>
              <w:right w:val="nil"/>
            </w:tcBorders>
            <w:shd w:val="clear" w:color="auto" w:fill="auto"/>
            <w:vAlign w:val="center"/>
          </w:tcPr>
          <w:p w14:paraId="53FC7E3E" w14:textId="38BF5754" w:rsidR="008E740A" w:rsidRPr="002428B8" w:rsidRDefault="008E740A" w:rsidP="008E740A">
            <w:pPr>
              <w:rPr>
                <w:rFonts w:asciiTheme="majorBidi" w:eastAsia="Times New Roman" w:hAnsiTheme="majorBidi" w:cstheme="majorBidi"/>
                <w:b/>
                <w:bCs/>
                <w:i/>
                <w:sz w:val="22"/>
                <w:szCs w:val="22"/>
                <w:lang w:val="en-GB" w:eastAsia="en-US"/>
              </w:rPr>
            </w:pPr>
            <w:r w:rsidRPr="002428B8">
              <w:rPr>
                <w:rFonts w:asciiTheme="majorBidi" w:hAnsiTheme="majorBidi" w:cstheme="majorBidi"/>
                <w:b/>
                <w:bCs/>
                <w:iCs/>
                <w:sz w:val="22"/>
                <w:szCs w:val="22"/>
              </w:rPr>
              <w:t>31.18</w:t>
            </w:r>
          </w:p>
        </w:tc>
        <w:tc>
          <w:tcPr>
            <w:tcW w:w="1864" w:type="dxa"/>
            <w:tcBorders>
              <w:top w:val="nil"/>
              <w:left w:val="nil"/>
              <w:bottom w:val="nil"/>
              <w:right w:val="nil"/>
            </w:tcBorders>
            <w:shd w:val="clear" w:color="auto" w:fill="auto"/>
            <w:vAlign w:val="center"/>
          </w:tcPr>
          <w:p w14:paraId="1883FCCC" w14:textId="70DC5CDA" w:rsidR="008E740A" w:rsidRPr="002428B8" w:rsidRDefault="008E740A" w:rsidP="008E740A">
            <w:pPr>
              <w:rPr>
                <w:rFonts w:asciiTheme="majorBidi" w:eastAsia="Times New Roman" w:hAnsiTheme="majorBidi" w:cstheme="majorBidi"/>
                <w:b/>
                <w:bCs/>
                <w:i/>
                <w:sz w:val="22"/>
                <w:szCs w:val="22"/>
                <w:lang w:val="en-GB" w:eastAsia="en-US"/>
              </w:rPr>
            </w:pPr>
            <w:r w:rsidRPr="002428B8">
              <w:rPr>
                <w:rFonts w:asciiTheme="majorBidi" w:hAnsiTheme="majorBidi" w:cstheme="majorBidi"/>
                <w:b/>
                <w:bCs/>
                <w:iCs/>
                <w:sz w:val="22"/>
                <w:szCs w:val="22"/>
              </w:rPr>
              <w:t>164.09</w:t>
            </w:r>
          </w:p>
        </w:tc>
        <w:tc>
          <w:tcPr>
            <w:tcW w:w="2100" w:type="dxa"/>
            <w:tcBorders>
              <w:top w:val="nil"/>
              <w:left w:val="nil"/>
              <w:bottom w:val="nil"/>
              <w:right w:val="nil"/>
            </w:tcBorders>
            <w:shd w:val="clear" w:color="auto" w:fill="auto"/>
            <w:vAlign w:val="center"/>
          </w:tcPr>
          <w:p w14:paraId="1A85E3A5" w14:textId="33DFEBF9" w:rsidR="008E740A" w:rsidRPr="002428B8" w:rsidRDefault="008E740A" w:rsidP="008E740A">
            <w:pPr>
              <w:rPr>
                <w:rFonts w:asciiTheme="majorBidi" w:eastAsia="Times New Roman" w:hAnsiTheme="majorBidi" w:cstheme="majorBidi"/>
                <w:b/>
                <w:bCs/>
                <w:i/>
                <w:sz w:val="22"/>
                <w:szCs w:val="22"/>
                <w:lang w:val="en-GB" w:eastAsia="en-US"/>
              </w:rPr>
            </w:pPr>
            <w:r w:rsidRPr="002428B8">
              <w:rPr>
                <w:rFonts w:asciiTheme="majorBidi" w:hAnsiTheme="majorBidi" w:cstheme="majorBidi"/>
                <w:b/>
                <w:bCs/>
                <w:iCs/>
                <w:sz w:val="22"/>
                <w:szCs w:val="22"/>
              </w:rPr>
              <w:t>195.27/0.9%</w:t>
            </w:r>
          </w:p>
        </w:tc>
      </w:tr>
      <w:tr w:rsidR="008E740A" w:rsidRPr="00041875" w14:paraId="46A5451E" w14:textId="77777777" w:rsidTr="0044263A">
        <w:trPr>
          <w:trHeight w:val="386"/>
        </w:trPr>
        <w:tc>
          <w:tcPr>
            <w:tcW w:w="3380" w:type="dxa"/>
            <w:tcBorders>
              <w:top w:val="nil"/>
              <w:left w:val="nil"/>
              <w:bottom w:val="nil"/>
              <w:right w:val="nil"/>
            </w:tcBorders>
            <w:shd w:val="clear" w:color="auto" w:fill="auto"/>
            <w:vAlign w:val="center"/>
          </w:tcPr>
          <w:p w14:paraId="11D5894D" w14:textId="77777777" w:rsidR="008E740A" w:rsidRPr="00041875" w:rsidRDefault="008E740A" w:rsidP="008E740A">
            <w:pPr>
              <w:jc w:val="both"/>
              <w:rPr>
                <w:rFonts w:eastAsia="Times New Roman" w:cs="Simplified Arabic"/>
                <w:b/>
                <w:bCs/>
                <w:i/>
                <w:iCs/>
                <w:sz w:val="18"/>
                <w:szCs w:val="22"/>
                <w:lang w:val="en-GB" w:eastAsia="en-US"/>
              </w:rPr>
            </w:pPr>
            <w:r w:rsidRPr="00041875">
              <w:rPr>
                <w:rFonts w:eastAsia="Times New Roman" w:cs="Simplified Arabic"/>
                <w:b/>
                <w:bCs/>
                <w:i/>
                <w:iCs/>
                <w:sz w:val="18"/>
                <w:szCs w:val="22"/>
                <w:rtl/>
                <w:lang w:val="en-GB" w:eastAsia="en-US"/>
              </w:rPr>
              <w:t>المنطقة البؤرية للمياه الدولية</w:t>
            </w:r>
            <w:r w:rsidRPr="00041875">
              <w:rPr>
                <w:rFonts w:eastAsia="Times New Roman" w:cs="Simplified Arabic"/>
                <w:b/>
                <w:bCs/>
                <w:i/>
                <w:iCs/>
                <w:sz w:val="18"/>
                <w:szCs w:val="22"/>
                <w:lang w:val="en-GB" w:eastAsia="en-US"/>
              </w:rPr>
              <w:t xml:space="preserve"> </w:t>
            </w:r>
          </w:p>
        </w:tc>
        <w:tc>
          <w:tcPr>
            <w:tcW w:w="2336" w:type="dxa"/>
            <w:tcBorders>
              <w:top w:val="single" w:sz="4" w:space="0" w:color="auto"/>
              <w:bottom w:val="single" w:sz="12" w:space="0" w:color="008000"/>
            </w:tcBorders>
            <w:shd w:val="clear" w:color="auto" w:fill="auto"/>
            <w:vAlign w:val="center"/>
          </w:tcPr>
          <w:p w14:paraId="48010465" w14:textId="4EE499E5" w:rsidR="008E740A" w:rsidRPr="002428B8" w:rsidRDefault="008E740A" w:rsidP="008E740A">
            <w:pPr>
              <w:rPr>
                <w:rFonts w:asciiTheme="majorBidi" w:eastAsia="Times New Roman" w:hAnsiTheme="majorBidi" w:cstheme="majorBidi"/>
                <w:b/>
                <w:bCs/>
                <w:i/>
                <w:sz w:val="22"/>
                <w:szCs w:val="22"/>
                <w:lang w:val="en-GB" w:eastAsia="en-US"/>
              </w:rPr>
            </w:pPr>
            <w:r w:rsidRPr="002428B8">
              <w:rPr>
                <w:rFonts w:asciiTheme="majorBidi" w:hAnsiTheme="majorBidi" w:cstheme="majorBidi"/>
                <w:b/>
                <w:bCs/>
                <w:iCs/>
                <w:sz w:val="22"/>
                <w:szCs w:val="22"/>
              </w:rPr>
              <w:t>142.99</w:t>
            </w:r>
          </w:p>
        </w:tc>
        <w:tc>
          <w:tcPr>
            <w:tcW w:w="1864" w:type="dxa"/>
            <w:tcBorders>
              <w:top w:val="single" w:sz="4" w:space="0" w:color="auto"/>
              <w:bottom w:val="single" w:sz="12" w:space="0" w:color="008000"/>
            </w:tcBorders>
            <w:shd w:val="clear" w:color="auto" w:fill="auto"/>
            <w:vAlign w:val="center"/>
          </w:tcPr>
          <w:p w14:paraId="6A128416" w14:textId="57183AB1" w:rsidR="008E740A" w:rsidRPr="002428B8" w:rsidRDefault="008E740A" w:rsidP="008E740A">
            <w:pPr>
              <w:rPr>
                <w:rFonts w:asciiTheme="majorBidi" w:eastAsia="Times New Roman" w:hAnsiTheme="majorBidi" w:cstheme="majorBidi"/>
                <w:b/>
                <w:bCs/>
                <w:i/>
                <w:sz w:val="22"/>
                <w:szCs w:val="22"/>
                <w:lang w:val="en-GB" w:eastAsia="en-US"/>
              </w:rPr>
            </w:pPr>
            <w:r w:rsidRPr="002428B8">
              <w:rPr>
                <w:rFonts w:asciiTheme="majorBidi" w:hAnsiTheme="majorBidi" w:cstheme="majorBidi"/>
                <w:b/>
                <w:bCs/>
                <w:iCs/>
                <w:sz w:val="22"/>
                <w:szCs w:val="22"/>
              </w:rPr>
              <w:t>1,397.18</w:t>
            </w:r>
          </w:p>
        </w:tc>
        <w:tc>
          <w:tcPr>
            <w:tcW w:w="2100" w:type="dxa"/>
            <w:tcBorders>
              <w:top w:val="single" w:sz="4" w:space="0" w:color="auto"/>
              <w:bottom w:val="single" w:sz="12" w:space="0" w:color="008000"/>
            </w:tcBorders>
            <w:shd w:val="clear" w:color="auto" w:fill="auto"/>
            <w:vAlign w:val="center"/>
          </w:tcPr>
          <w:p w14:paraId="63622152" w14:textId="411625EC" w:rsidR="008E740A" w:rsidRPr="002428B8" w:rsidRDefault="008E740A" w:rsidP="008E740A">
            <w:pPr>
              <w:rPr>
                <w:rFonts w:asciiTheme="majorBidi" w:eastAsia="Times New Roman" w:hAnsiTheme="majorBidi" w:cstheme="majorBidi"/>
                <w:b/>
                <w:bCs/>
                <w:i/>
                <w:sz w:val="22"/>
                <w:szCs w:val="22"/>
                <w:lang w:val="en-GB" w:eastAsia="en-US"/>
              </w:rPr>
            </w:pPr>
            <w:r w:rsidRPr="002428B8">
              <w:rPr>
                <w:rFonts w:asciiTheme="majorBidi" w:hAnsiTheme="majorBidi" w:cstheme="majorBidi"/>
                <w:b/>
                <w:bCs/>
                <w:iCs/>
                <w:sz w:val="22"/>
                <w:szCs w:val="22"/>
              </w:rPr>
              <w:t>1,540.17/7.</w:t>
            </w:r>
            <w:r w:rsidR="00CA6651">
              <w:rPr>
                <w:rFonts w:asciiTheme="majorBidi" w:hAnsiTheme="majorBidi" w:cstheme="majorBidi"/>
                <w:b/>
                <w:bCs/>
                <w:iCs/>
                <w:sz w:val="22"/>
                <w:szCs w:val="22"/>
              </w:rPr>
              <w:t>1</w:t>
            </w:r>
            <w:r w:rsidRPr="002428B8">
              <w:rPr>
                <w:rFonts w:asciiTheme="majorBidi" w:hAnsiTheme="majorBidi" w:cstheme="majorBidi"/>
                <w:b/>
                <w:bCs/>
                <w:iCs/>
                <w:sz w:val="22"/>
                <w:szCs w:val="22"/>
              </w:rPr>
              <w:t>%</w:t>
            </w:r>
          </w:p>
        </w:tc>
      </w:tr>
      <w:tr w:rsidR="002428B8" w:rsidRPr="00041875" w14:paraId="512B8D70" w14:textId="77777777" w:rsidTr="0044263A">
        <w:trPr>
          <w:trHeight w:val="578"/>
        </w:trPr>
        <w:tc>
          <w:tcPr>
            <w:tcW w:w="3380" w:type="dxa"/>
            <w:tcBorders>
              <w:top w:val="nil"/>
              <w:left w:val="nil"/>
              <w:bottom w:val="nil"/>
              <w:right w:val="nil"/>
            </w:tcBorders>
            <w:shd w:val="clear" w:color="auto" w:fill="auto"/>
            <w:vAlign w:val="center"/>
          </w:tcPr>
          <w:p w14:paraId="4D59732E" w14:textId="77777777" w:rsidR="002428B8" w:rsidRPr="00041875" w:rsidRDefault="002428B8" w:rsidP="002428B8">
            <w:pPr>
              <w:jc w:val="both"/>
              <w:rPr>
                <w:rFonts w:eastAsia="Times New Roman" w:cs="Simplified Arabic"/>
                <w:bCs/>
                <w:iCs/>
                <w:sz w:val="18"/>
                <w:szCs w:val="22"/>
                <w:lang w:val="en-GB" w:eastAsia="en-US"/>
              </w:rPr>
            </w:pPr>
            <w:r w:rsidRPr="00041875">
              <w:rPr>
                <w:rFonts w:eastAsia="Times New Roman" w:cs="Simplified Arabic"/>
                <w:bCs/>
                <w:iCs/>
                <w:sz w:val="18"/>
                <w:szCs w:val="22"/>
                <w:rtl/>
                <w:lang w:val="en-GB" w:eastAsia="en-US"/>
              </w:rPr>
              <w:t>برنامج المنح الصغيرة (</w:t>
            </w:r>
            <w:r w:rsidRPr="00041875">
              <w:rPr>
                <w:rFonts w:eastAsia="Times New Roman" w:cs="Simplified Arabic" w:hint="cs"/>
                <w:bCs/>
                <w:iCs/>
                <w:sz w:val="18"/>
                <w:szCs w:val="22"/>
                <w:rtl/>
                <w:lang w:val="en-GB" w:eastAsia="en-US"/>
              </w:rPr>
              <w:t>الموارد الرئيسية</w:t>
            </w:r>
            <w:r w:rsidRPr="00041875">
              <w:rPr>
                <w:rFonts w:eastAsia="Times New Roman" w:cs="Simplified Arabic"/>
                <w:bCs/>
                <w:iCs/>
                <w:sz w:val="18"/>
                <w:szCs w:val="22"/>
                <w:rtl/>
                <w:lang w:val="en-GB" w:eastAsia="en-US"/>
              </w:rPr>
              <w:t>)</w:t>
            </w:r>
          </w:p>
        </w:tc>
        <w:tc>
          <w:tcPr>
            <w:tcW w:w="2336" w:type="dxa"/>
            <w:tcBorders>
              <w:top w:val="nil"/>
              <w:left w:val="nil"/>
              <w:bottom w:val="nil"/>
              <w:right w:val="nil"/>
            </w:tcBorders>
            <w:shd w:val="clear" w:color="auto" w:fill="auto"/>
            <w:vAlign w:val="center"/>
          </w:tcPr>
          <w:p w14:paraId="7BA47909" w14:textId="461B5FC8" w:rsidR="002428B8" w:rsidRPr="002428B8" w:rsidRDefault="002428B8" w:rsidP="002428B8">
            <w:pPr>
              <w:rPr>
                <w:rFonts w:ascii="Simplified Arabic" w:eastAsia="Times New Roman" w:hAnsi="Simplified Arabic" w:cs="Simplified Arabic"/>
                <w:b/>
                <w:bCs/>
                <w:i/>
                <w:sz w:val="22"/>
                <w:szCs w:val="22"/>
                <w:lang w:val="en-GB" w:eastAsia="en-US"/>
              </w:rPr>
            </w:pPr>
            <w:r w:rsidRPr="002428B8">
              <w:rPr>
                <w:rFonts w:ascii="Simplified Arabic" w:hAnsi="Simplified Arabic" w:cs="Simplified Arabic"/>
                <w:b/>
                <w:bCs/>
                <w:iCs/>
                <w:sz w:val="22"/>
                <w:szCs w:val="22"/>
              </w:rPr>
              <w:t>67.50</w:t>
            </w:r>
          </w:p>
        </w:tc>
        <w:tc>
          <w:tcPr>
            <w:tcW w:w="1864" w:type="dxa"/>
            <w:tcBorders>
              <w:top w:val="nil"/>
              <w:left w:val="nil"/>
              <w:bottom w:val="nil"/>
              <w:right w:val="nil"/>
            </w:tcBorders>
            <w:shd w:val="clear" w:color="auto" w:fill="auto"/>
            <w:vAlign w:val="center"/>
          </w:tcPr>
          <w:p w14:paraId="6FC4397D" w14:textId="7885E345" w:rsidR="002428B8" w:rsidRPr="002428B8" w:rsidRDefault="002428B8" w:rsidP="002428B8">
            <w:pPr>
              <w:rPr>
                <w:rFonts w:ascii="Simplified Arabic" w:eastAsia="Times New Roman" w:hAnsi="Simplified Arabic" w:cs="Simplified Arabic"/>
                <w:b/>
                <w:bCs/>
                <w:i/>
                <w:sz w:val="22"/>
                <w:szCs w:val="22"/>
                <w:lang w:val="en-GB" w:eastAsia="en-US"/>
              </w:rPr>
            </w:pPr>
            <w:r w:rsidRPr="002428B8">
              <w:rPr>
                <w:rFonts w:ascii="Simplified Arabic" w:hAnsi="Simplified Arabic" w:cs="Simplified Arabic"/>
                <w:b/>
                <w:bCs/>
                <w:iCs/>
                <w:sz w:val="22"/>
                <w:szCs w:val="22"/>
              </w:rPr>
              <w:t>126.19</w:t>
            </w:r>
          </w:p>
        </w:tc>
        <w:tc>
          <w:tcPr>
            <w:tcW w:w="2100" w:type="dxa"/>
            <w:tcBorders>
              <w:top w:val="nil"/>
              <w:left w:val="nil"/>
              <w:bottom w:val="nil"/>
              <w:right w:val="nil"/>
            </w:tcBorders>
            <w:shd w:val="clear" w:color="auto" w:fill="auto"/>
            <w:vAlign w:val="center"/>
          </w:tcPr>
          <w:p w14:paraId="55DE6DEA" w14:textId="3CF6240F" w:rsidR="002428B8" w:rsidRPr="002428B8" w:rsidRDefault="002428B8" w:rsidP="002428B8">
            <w:pPr>
              <w:rPr>
                <w:rFonts w:ascii="Simplified Arabic" w:eastAsia="Times New Roman" w:hAnsi="Simplified Arabic" w:cs="Simplified Arabic"/>
                <w:b/>
                <w:bCs/>
                <w:i/>
                <w:sz w:val="22"/>
                <w:szCs w:val="22"/>
                <w:lang w:val="en-GB" w:eastAsia="en-US"/>
              </w:rPr>
            </w:pPr>
            <w:r w:rsidRPr="002428B8">
              <w:rPr>
                <w:rFonts w:ascii="Simplified Arabic" w:hAnsi="Simplified Arabic" w:cs="Simplified Arabic"/>
                <w:b/>
                <w:bCs/>
                <w:iCs/>
                <w:sz w:val="22"/>
                <w:szCs w:val="22"/>
              </w:rPr>
              <w:t>193.69/0.9%</w:t>
            </w:r>
          </w:p>
        </w:tc>
      </w:tr>
      <w:tr w:rsidR="002428B8" w:rsidRPr="00041875" w14:paraId="6117D4EC" w14:textId="77777777" w:rsidTr="0044263A">
        <w:trPr>
          <w:trHeight w:val="578"/>
        </w:trPr>
        <w:tc>
          <w:tcPr>
            <w:tcW w:w="3380" w:type="dxa"/>
            <w:tcBorders>
              <w:top w:val="nil"/>
              <w:left w:val="nil"/>
              <w:bottom w:val="nil"/>
              <w:right w:val="nil"/>
            </w:tcBorders>
            <w:shd w:val="clear" w:color="auto" w:fill="auto"/>
            <w:vAlign w:val="center"/>
          </w:tcPr>
          <w:p w14:paraId="0EDDDCF4" w14:textId="77777777" w:rsidR="002428B8" w:rsidRPr="00041875" w:rsidRDefault="002428B8" w:rsidP="002428B8">
            <w:pPr>
              <w:jc w:val="both"/>
              <w:rPr>
                <w:rFonts w:eastAsia="Times New Roman" w:cs="Simplified Arabic"/>
                <w:b/>
                <w:i/>
                <w:sz w:val="18"/>
                <w:szCs w:val="22"/>
                <w:lang w:val="en-GB" w:eastAsia="en-US"/>
              </w:rPr>
            </w:pPr>
            <w:r w:rsidRPr="00041875">
              <w:rPr>
                <w:rFonts w:eastAsia="Times New Roman" w:cs="Simplified Arabic"/>
                <w:bCs/>
                <w:iCs/>
                <w:sz w:val="18"/>
                <w:szCs w:val="22"/>
                <w:rtl/>
                <w:lang w:val="en-GB" w:eastAsia="en-US"/>
              </w:rPr>
              <w:t>الأداة التجريبية لغير المنح</w:t>
            </w:r>
            <w:r w:rsidRPr="00041875">
              <w:rPr>
                <w:rFonts w:eastAsia="Times New Roman" w:cs="Simplified Arabic"/>
                <w:b/>
                <w:i/>
                <w:sz w:val="18"/>
                <w:szCs w:val="22"/>
                <w:rtl/>
                <w:lang w:val="en-GB" w:eastAsia="en-US"/>
              </w:rPr>
              <w:t xml:space="preserve"> </w:t>
            </w:r>
          </w:p>
        </w:tc>
        <w:tc>
          <w:tcPr>
            <w:tcW w:w="2336" w:type="dxa"/>
            <w:tcBorders>
              <w:top w:val="single" w:sz="4" w:space="0" w:color="auto"/>
              <w:left w:val="nil"/>
              <w:bottom w:val="single" w:sz="12" w:space="0" w:color="008000"/>
              <w:right w:val="nil"/>
            </w:tcBorders>
            <w:shd w:val="clear" w:color="auto" w:fill="auto"/>
            <w:vAlign w:val="center"/>
          </w:tcPr>
          <w:p w14:paraId="70723941" w14:textId="1FBE5A72" w:rsidR="002428B8" w:rsidRPr="002428B8" w:rsidRDefault="002428B8" w:rsidP="002428B8">
            <w:pPr>
              <w:rPr>
                <w:rFonts w:ascii="Simplified Arabic" w:eastAsia="Times New Roman" w:hAnsi="Simplified Arabic" w:cs="Simplified Arabic"/>
                <w:b/>
                <w:bCs/>
                <w:i/>
                <w:sz w:val="22"/>
                <w:szCs w:val="22"/>
                <w:lang w:val="en-GB" w:eastAsia="en-US"/>
              </w:rPr>
            </w:pPr>
            <w:r w:rsidRPr="002428B8">
              <w:rPr>
                <w:rFonts w:ascii="Simplified Arabic" w:hAnsi="Simplified Arabic" w:cs="Simplified Arabic"/>
                <w:b/>
                <w:bCs/>
                <w:iCs/>
                <w:sz w:val="22"/>
                <w:szCs w:val="22"/>
                <w:lang w:val="en-GB"/>
              </w:rPr>
              <w:t>80.00</w:t>
            </w:r>
          </w:p>
        </w:tc>
        <w:tc>
          <w:tcPr>
            <w:tcW w:w="1864" w:type="dxa"/>
            <w:tcBorders>
              <w:top w:val="single" w:sz="4" w:space="0" w:color="auto"/>
              <w:left w:val="nil"/>
              <w:bottom w:val="single" w:sz="12" w:space="0" w:color="008000"/>
              <w:right w:val="nil"/>
            </w:tcBorders>
            <w:shd w:val="clear" w:color="auto" w:fill="auto"/>
            <w:vAlign w:val="center"/>
          </w:tcPr>
          <w:p w14:paraId="690B70CA" w14:textId="7C0D2932" w:rsidR="002428B8" w:rsidRPr="002428B8" w:rsidRDefault="002428B8" w:rsidP="002428B8">
            <w:pPr>
              <w:rPr>
                <w:rFonts w:ascii="Simplified Arabic" w:eastAsia="Times New Roman" w:hAnsi="Simplified Arabic" w:cs="Simplified Arabic"/>
                <w:b/>
                <w:bCs/>
                <w:i/>
                <w:sz w:val="22"/>
                <w:szCs w:val="22"/>
                <w:lang w:val="en-GB" w:eastAsia="en-US"/>
              </w:rPr>
            </w:pPr>
            <w:r w:rsidRPr="002428B8">
              <w:rPr>
                <w:rFonts w:ascii="Simplified Arabic" w:hAnsi="Simplified Arabic" w:cs="Simplified Arabic"/>
                <w:b/>
                <w:bCs/>
                <w:iCs/>
                <w:sz w:val="22"/>
                <w:szCs w:val="22"/>
                <w:lang w:val="en-GB"/>
              </w:rPr>
              <w:t>1,534.20</w:t>
            </w:r>
          </w:p>
        </w:tc>
        <w:tc>
          <w:tcPr>
            <w:tcW w:w="2100" w:type="dxa"/>
            <w:tcBorders>
              <w:top w:val="single" w:sz="4" w:space="0" w:color="auto"/>
              <w:left w:val="nil"/>
              <w:bottom w:val="single" w:sz="12" w:space="0" w:color="008000"/>
              <w:right w:val="nil"/>
            </w:tcBorders>
            <w:shd w:val="clear" w:color="auto" w:fill="auto"/>
            <w:vAlign w:val="center"/>
          </w:tcPr>
          <w:p w14:paraId="76F2F116" w14:textId="09B9A73A" w:rsidR="002428B8" w:rsidRPr="002428B8" w:rsidRDefault="002428B8" w:rsidP="002428B8">
            <w:pPr>
              <w:rPr>
                <w:rFonts w:ascii="Simplified Arabic" w:eastAsia="Times New Roman" w:hAnsi="Simplified Arabic" w:cs="Simplified Arabic"/>
                <w:b/>
                <w:bCs/>
                <w:i/>
                <w:sz w:val="22"/>
                <w:szCs w:val="22"/>
                <w:lang w:val="en-GB" w:eastAsia="en-US"/>
              </w:rPr>
            </w:pPr>
            <w:r w:rsidRPr="002428B8">
              <w:rPr>
                <w:rFonts w:ascii="Simplified Arabic" w:hAnsi="Simplified Arabic" w:cs="Simplified Arabic"/>
                <w:b/>
                <w:bCs/>
                <w:iCs/>
                <w:sz w:val="22"/>
                <w:szCs w:val="22"/>
                <w:lang w:val="en-GB"/>
              </w:rPr>
              <w:t>1,614.2/7.</w:t>
            </w:r>
            <w:r w:rsidR="00CA6651">
              <w:rPr>
                <w:rFonts w:ascii="Simplified Arabic" w:hAnsi="Simplified Arabic" w:cs="Simplified Arabic"/>
                <w:b/>
                <w:bCs/>
                <w:iCs/>
                <w:sz w:val="22"/>
                <w:szCs w:val="22"/>
                <w:lang w:val="en-GB"/>
              </w:rPr>
              <w:t>5</w:t>
            </w:r>
            <w:r w:rsidRPr="002428B8">
              <w:rPr>
                <w:rFonts w:ascii="Simplified Arabic" w:hAnsi="Simplified Arabic" w:cs="Simplified Arabic"/>
                <w:b/>
                <w:bCs/>
                <w:iCs/>
                <w:sz w:val="22"/>
                <w:szCs w:val="22"/>
                <w:lang w:val="en-GB"/>
              </w:rPr>
              <w:t>%</w:t>
            </w:r>
          </w:p>
        </w:tc>
      </w:tr>
      <w:tr w:rsidR="00CA6651" w:rsidRPr="00041875" w14:paraId="59DE5962" w14:textId="77777777" w:rsidTr="0044263A">
        <w:trPr>
          <w:trHeight w:val="578"/>
        </w:trPr>
        <w:tc>
          <w:tcPr>
            <w:tcW w:w="3380" w:type="dxa"/>
            <w:tcBorders>
              <w:top w:val="nil"/>
              <w:left w:val="nil"/>
              <w:bottom w:val="nil"/>
              <w:right w:val="nil"/>
            </w:tcBorders>
            <w:shd w:val="clear" w:color="auto" w:fill="auto"/>
            <w:vAlign w:val="center"/>
          </w:tcPr>
          <w:p w14:paraId="03CB5C5D" w14:textId="20EBE336" w:rsidR="00CA6651" w:rsidRPr="00040CDC" w:rsidRDefault="00040CDC" w:rsidP="002428B8">
            <w:pPr>
              <w:jc w:val="both"/>
              <w:rPr>
                <w:rFonts w:eastAsia="Times New Roman" w:cs="Simplified Arabic"/>
                <w:bCs/>
                <w:i/>
                <w:sz w:val="18"/>
                <w:szCs w:val="22"/>
                <w:rtl/>
                <w:lang w:val="en-GB" w:eastAsia="en-US"/>
              </w:rPr>
            </w:pPr>
            <w:r>
              <w:rPr>
                <w:rFonts w:eastAsia="Times New Roman" w:cs="Simplified Arabic" w:hint="cs"/>
                <w:bCs/>
                <w:i/>
                <w:sz w:val="18"/>
                <w:szCs w:val="22"/>
                <w:rtl/>
                <w:lang w:val="en-GB" w:eastAsia="en-US"/>
              </w:rPr>
              <w:t>صندوق الإطار العالمي للتنوع البيولوجي</w:t>
            </w:r>
          </w:p>
        </w:tc>
        <w:tc>
          <w:tcPr>
            <w:tcW w:w="2336" w:type="dxa"/>
            <w:tcBorders>
              <w:top w:val="single" w:sz="4" w:space="0" w:color="auto"/>
              <w:left w:val="nil"/>
              <w:bottom w:val="single" w:sz="12" w:space="0" w:color="008000"/>
              <w:right w:val="nil"/>
            </w:tcBorders>
            <w:shd w:val="clear" w:color="auto" w:fill="auto"/>
            <w:vAlign w:val="center"/>
          </w:tcPr>
          <w:p w14:paraId="2BA30107" w14:textId="763FAFEE" w:rsidR="00CA6651" w:rsidRPr="00040CDC" w:rsidRDefault="00CA6651" w:rsidP="002428B8">
            <w:pPr>
              <w:rPr>
                <w:rFonts w:ascii="Simplified Arabic" w:hAnsi="Simplified Arabic" w:cs="Simplified Arabic"/>
                <w:b/>
                <w:bCs/>
                <w:iCs/>
                <w:sz w:val="22"/>
                <w:szCs w:val="22"/>
                <w:lang w:val="en-US"/>
              </w:rPr>
            </w:pPr>
            <w:r>
              <w:rPr>
                <w:rFonts w:ascii="Simplified Arabic" w:hAnsi="Simplified Arabic" w:cs="Simplified Arabic"/>
                <w:b/>
                <w:bCs/>
                <w:iCs/>
                <w:sz w:val="22"/>
                <w:szCs w:val="22"/>
                <w:lang w:val="en-US"/>
              </w:rPr>
              <w:t>42.01</w:t>
            </w:r>
          </w:p>
        </w:tc>
        <w:tc>
          <w:tcPr>
            <w:tcW w:w="1864" w:type="dxa"/>
            <w:tcBorders>
              <w:top w:val="single" w:sz="4" w:space="0" w:color="auto"/>
              <w:left w:val="nil"/>
              <w:bottom w:val="single" w:sz="12" w:space="0" w:color="008000"/>
              <w:right w:val="nil"/>
            </w:tcBorders>
            <w:shd w:val="clear" w:color="auto" w:fill="auto"/>
            <w:vAlign w:val="center"/>
          </w:tcPr>
          <w:p w14:paraId="276B2796" w14:textId="6145AFD4" w:rsidR="00CA6651" w:rsidRPr="002428B8" w:rsidRDefault="00CA6651" w:rsidP="002428B8">
            <w:pPr>
              <w:rPr>
                <w:rFonts w:ascii="Simplified Arabic" w:hAnsi="Simplified Arabic" w:cs="Simplified Arabic"/>
                <w:b/>
                <w:bCs/>
                <w:iCs/>
                <w:sz w:val="22"/>
                <w:szCs w:val="22"/>
                <w:lang w:val="en-GB"/>
              </w:rPr>
            </w:pPr>
            <w:r>
              <w:rPr>
                <w:rFonts w:ascii="Simplified Arabic" w:hAnsi="Simplified Arabic" w:cs="Simplified Arabic"/>
                <w:b/>
                <w:bCs/>
                <w:iCs/>
                <w:sz w:val="22"/>
                <w:szCs w:val="22"/>
                <w:lang w:val="en-GB"/>
              </w:rPr>
              <w:t>133.87</w:t>
            </w:r>
          </w:p>
        </w:tc>
        <w:tc>
          <w:tcPr>
            <w:tcW w:w="2100" w:type="dxa"/>
            <w:tcBorders>
              <w:top w:val="single" w:sz="4" w:space="0" w:color="auto"/>
              <w:left w:val="nil"/>
              <w:bottom w:val="single" w:sz="12" w:space="0" w:color="008000"/>
              <w:right w:val="nil"/>
            </w:tcBorders>
            <w:shd w:val="clear" w:color="auto" w:fill="auto"/>
            <w:vAlign w:val="center"/>
          </w:tcPr>
          <w:p w14:paraId="54DA6841" w14:textId="4D3EED3C" w:rsidR="00CA6651" w:rsidRPr="002428B8" w:rsidRDefault="00CA6651" w:rsidP="002428B8">
            <w:pPr>
              <w:rPr>
                <w:rFonts w:ascii="Simplified Arabic" w:hAnsi="Simplified Arabic" w:cs="Simplified Arabic"/>
                <w:b/>
                <w:bCs/>
                <w:iCs/>
                <w:sz w:val="22"/>
                <w:szCs w:val="22"/>
                <w:lang w:val="en-GB"/>
              </w:rPr>
            </w:pPr>
            <w:r>
              <w:rPr>
                <w:rFonts w:ascii="Simplified Arabic" w:hAnsi="Simplified Arabic" w:cs="Simplified Arabic"/>
                <w:b/>
                <w:bCs/>
                <w:iCs/>
                <w:sz w:val="22"/>
                <w:szCs w:val="22"/>
                <w:lang w:val="en-GB"/>
              </w:rPr>
              <w:t>175.88/0.8%</w:t>
            </w:r>
          </w:p>
        </w:tc>
      </w:tr>
      <w:tr w:rsidR="002428B8" w:rsidRPr="00041875" w14:paraId="0469895E" w14:textId="77777777" w:rsidTr="0044263A">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6A504C5B" w14:textId="77777777" w:rsidR="002428B8" w:rsidRPr="00041875" w:rsidRDefault="002428B8" w:rsidP="002428B8">
            <w:pPr>
              <w:jc w:val="both"/>
              <w:rPr>
                <w:rFonts w:eastAsia="Times New Roman" w:cs="Simplified Arabic"/>
                <w:b/>
                <w:bCs/>
                <w:sz w:val="18"/>
                <w:szCs w:val="22"/>
                <w:lang w:val="en-GB" w:eastAsia="en-US"/>
              </w:rPr>
            </w:pPr>
            <w:r w:rsidRPr="00041875">
              <w:rPr>
                <w:rFonts w:eastAsia="Times New Roman" w:cs="Simplified Arabic"/>
                <w:b/>
                <w:bCs/>
                <w:sz w:val="18"/>
                <w:szCs w:val="22"/>
                <w:rtl/>
                <w:lang w:val="en-GB" w:eastAsia="en-US"/>
              </w:rPr>
              <w:t>إجمالي الموارد</w:t>
            </w:r>
          </w:p>
        </w:tc>
        <w:tc>
          <w:tcPr>
            <w:tcW w:w="2336" w:type="dxa"/>
            <w:tcBorders>
              <w:top w:val="single" w:sz="8" w:space="0" w:color="008000"/>
              <w:left w:val="nil"/>
              <w:bottom w:val="single" w:sz="12" w:space="0" w:color="008000"/>
              <w:right w:val="nil"/>
            </w:tcBorders>
            <w:shd w:val="clear" w:color="auto" w:fill="auto"/>
            <w:vAlign w:val="center"/>
          </w:tcPr>
          <w:p w14:paraId="258E2B1B" w14:textId="32512367" w:rsidR="002428B8" w:rsidRPr="002428B8" w:rsidRDefault="002428B8" w:rsidP="002428B8">
            <w:pPr>
              <w:rPr>
                <w:rFonts w:ascii="Simplified Arabic" w:eastAsia="Times New Roman" w:hAnsi="Simplified Arabic" w:cs="Simplified Arabic"/>
                <w:b/>
                <w:bCs/>
                <w:sz w:val="22"/>
                <w:szCs w:val="22"/>
                <w:lang w:val="en-GB" w:eastAsia="en-US"/>
              </w:rPr>
            </w:pPr>
            <w:r w:rsidRPr="002428B8">
              <w:rPr>
                <w:rFonts w:ascii="Simplified Arabic" w:hAnsi="Simplified Arabic" w:cs="Simplified Arabic"/>
                <w:b/>
                <w:bCs/>
                <w:sz w:val="22"/>
                <w:szCs w:val="22"/>
              </w:rPr>
              <w:t>2,</w:t>
            </w:r>
            <w:r w:rsidR="00CA6651">
              <w:rPr>
                <w:rFonts w:ascii="Simplified Arabic" w:hAnsi="Simplified Arabic" w:cs="Simplified Arabic"/>
                <w:b/>
                <w:bCs/>
                <w:sz w:val="22"/>
                <w:szCs w:val="22"/>
              </w:rPr>
              <w:t>421.48</w:t>
            </w:r>
          </w:p>
        </w:tc>
        <w:tc>
          <w:tcPr>
            <w:tcW w:w="1864" w:type="dxa"/>
            <w:tcBorders>
              <w:top w:val="single" w:sz="8" w:space="0" w:color="008000"/>
              <w:left w:val="nil"/>
              <w:bottom w:val="single" w:sz="12" w:space="0" w:color="008000"/>
              <w:right w:val="nil"/>
            </w:tcBorders>
            <w:shd w:val="clear" w:color="auto" w:fill="auto"/>
            <w:vAlign w:val="center"/>
          </w:tcPr>
          <w:p w14:paraId="5A1881CD" w14:textId="6DC7FD42" w:rsidR="002428B8" w:rsidRPr="002428B8" w:rsidRDefault="00CA6651" w:rsidP="002428B8">
            <w:pPr>
              <w:rPr>
                <w:rFonts w:ascii="Simplified Arabic" w:eastAsia="Times New Roman" w:hAnsi="Simplified Arabic" w:cs="Simplified Arabic"/>
                <w:b/>
                <w:bCs/>
                <w:sz w:val="22"/>
                <w:szCs w:val="22"/>
                <w:lang w:val="en-GB" w:eastAsia="en-US"/>
              </w:rPr>
            </w:pPr>
            <w:r>
              <w:rPr>
                <w:rFonts w:ascii="Simplified Arabic" w:hAnsi="Simplified Arabic" w:cs="Simplified Arabic"/>
                <w:b/>
                <w:bCs/>
                <w:sz w:val="22"/>
                <w:szCs w:val="22"/>
              </w:rPr>
              <w:t>19,121.35</w:t>
            </w:r>
          </w:p>
        </w:tc>
        <w:tc>
          <w:tcPr>
            <w:tcW w:w="2100" w:type="dxa"/>
            <w:tcBorders>
              <w:top w:val="single" w:sz="8" w:space="0" w:color="008000"/>
              <w:left w:val="nil"/>
              <w:bottom w:val="single" w:sz="12" w:space="0" w:color="008000"/>
              <w:right w:val="nil"/>
            </w:tcBorders>
            <w:shd w:val="clear" w:color="auto" w:fill="auto"/>
            <w:vAlign w:val="center"/>
            <w:hideMark/>
          </w:tcPr>
          <w:p w14:paraId="79386AE3" w14:textId="2C4BBAD3" w:rsidR="002428B8" w:rsidRPr="002428B8" w:rsidRDefault="002428B8" w:rsidP="002428B8">
            <w:pPr>
              <w:rPr>
                <w:rFonts w:ascii="Simplified Arabic" w:eastAsia="Times New Roman" w:hAnsi="Simplified Arabic" w:cs="Simplified Arabic"/>
                <w:b/>
                <w:bCs/>
                <w:sz w:val="22"/>
                <w:szCs w:val="22"/>
                <w:lang w:val="en-GB" w:eastAsia="en-US"/>
              </w:rPr>
            </w:pPr>
            <w:r w:rsidRPr="002428B8">
              <w:rPr>
                <w:rFonts w:ascii="Simplified Arabic" w:hAnsi="Simplified Arabic" w:cs="Simplified Arabic"/>
                <w:b/>
                <w:bCs/>
                <w:sz w:val="22"/>
                <w:szCs w:val="22"/>
              </w:rPr>
              <w:t>21,</w:t>
            </w:r>
            <w:r w:rsidR="00CA6651">
              <w:rPr>
                <w:rFonts w:ascii="Simplified Arabic" w:hAnsi="Simplified Arabic" w:cs="Simplified Arabic"/>
                <w:b/>
                <w:bCs/>
                <w:sz w:val="22"/>
                <w:szCs w:val="22"/>
              </w:rPr>
              <w:t>542.83</w:t>
            </w:r>
            <w:r w:rsidRPr="002428B8">
              <w:rPr>
                <w:rFonts w:ascii="Simplified Arabic" w:hAnsi="Simplified Arabic" w:cs="Simplified Arabic"/>
                <w:b/>
                <w:bCs/>
                <w:sz w:val="22"/>
                <w:szCs w:val="22"/>
              </w:rPr>
              <w:t>/100%</w:t>
            </w:r>
          </w:p>
        </w:tc>
      </w:tr>
    </w:tbl>
    <w:p w14:paraId="1CE6F2A9" w14:textId="77777777" w:rsidR="00257E48" w:rsidRDefault="00257E48" w:rsidP="00481832">
      <w:pPr>
        <w:keepNext/>
        <w:keepLines/>
        <w:spacing w:after="120" w:line="216" w:lineRule="auto"/>
        <w:ind w:left="-540"/>
        <w:jc w:val="both"/>
        <w:rPr>
          <w:rFonts w:eastAsia="Times New Roman" w:cs="Simplified Arabic"/>
          <w:b/>
          <w:bCs/>
          <w:sz w:val="22"/>
          <w:rtl/>
          <w:lang w:val="en-GB" w:eastAsia="en-CA" w:bidi="ar-EG"/>
        </w:rPr>
      </w:pPr>
      <w:bookmarkStart w:id="54" w:name="رابعا"/>
      <w:bookmarkEnd w:id="54"/>
    </w:p>
    <w:p w14:paraId="5CC68DD9" w14:textId="77777777" w:rsidR="00257E48" w:rsidRDefault="00257E48">
      <w:pPr>
        <w:bidi w:val="0"/>
        <w:rPr>
          <w:rFonts w:eastAsia="Times New Roman" w:cs="Simplified Arabic"/>
          <w:b/>
          <w:bCs/>
          <w:sz w:val="22"/>
          <w:rtl/>
          <w:lang w:val="en-GB" w:eastAsia="en-CA" w:bidi="ar-EG"/>
        </w:rPr>
      </w:pPr>
      <w:r>
        <w:rPr>
          <w:rFonts w:eastAsia="Times New Roman" w:cs="Simplified Arabic"/>
          <w:b/>
          <w:bCs/>
          <w:sz w:val="22"/>
          <w:rtl/>
          <w:lang w:val="en-GB" w:eastAsia="en-CA" w:bidi="ar-EG"/>
        </w:rPr>
        <w:br w:type="page"/>
      </w:r>
    </w:p>
    <w:p w14:paraId="079A4C13" w14:textId="62F7F032" w:rsidR="0044263A" w:rsidRPr="00481832" w:rsidRDefault="00E867F0" w:rsidP="00481832">
      <w:pPr>
        <w:keepNext/>
        <w:keepLines/>
        <w:spacing w:after="120" w:line="216" w:lineRule="auto"/>
        <w:ind w:left="-540"/>
        <w:jc w:val="both"/>
        <w:rPr>
          <w:rFonts w:eastAsia="Times New Roman" w:cs="Simplified Arabic"/>
          <w:b/>
          <w:bCs/>
          <w:sz w:val="22"/>
          <w:rtl/>
          <w:lang w:val="en-GB" w:eastAsia="en-CA" w:bidi="ar-EG"/>
        </w:rPr>
      </w:pPr>
      <w:r w:rsidRPr="00481832">
        <w:rPr>
          <w:rFonts w:eastAsia="Times New Roman" w:cs="Simplified Arabic"/>
          <w:b/>
          <w:bCs/>
          <w:sz w:val="22"/>
          <w:rtl/>
          <w:lang w:val="en-GB" w:eastAsia="en-CA" w:bidi="ar-EG"/>
        </w:rPr>
        <w:lastRenderedPageBreak/>
        <w:t>استجابة مرفق البيئة العالمية للإرشادات الصادرة عن الاجتماع الخامس عشر لمؤتمر الأطراف في اتفاقية التنوع البيولوجي</w:t>
      </w:r>
    </w:p>
    <w:p w14:paraId="45652621"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قدمت الأطراف خلال</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الاجتماع</w:t>
      </w:r>
      <w:r w:rsidRPr="0044263A">
        <w:rPr>
          <w:rFonts w:eastAsia="Times New Roman" w:cs="Simplified Arabic"/>
          <w:rtl/>
          <w:lang w:val="en-GB" w:eastAsia="en-US"/>
        </w:rPr>
        <w:t xml:space="preserve"> الخامس عشر لمؤتمر الأطراف إرشادات بشأن عمليات مرفق البيئة العالمية </w:t>
      </w:r>
      <w:r w:rsidRPr="0044263A">
        <w:rPr>
          <w:rFonts w:eastAsia="Times New Roman" w:cs="Simplified Arabic" w:hint="cs"/>
          <w:rtl/>
          <w:lang w:val="en-GB" w:eastAsia="en-US"/>
        </w:rPr>
        <w:t>والمسائل</w:t>
      </w:r>
      <w:r w:rsidRPr="0044263A">
        <w:rPr>
          <w:rFonts w:eastAsia="Times New Roman" w:cs="Simplified Arabic"/>
          <w:rtl/>
          <w:lang w:val="en-GB" w:eastAsia="en-US"/>
        </w:rPr>
        <w:t xml:space="preserve"> </w:t>
      </w:r>
      <w:proofErr w:type="spellStart"/>
      <w:r w:rsidRPr="0044263A">
        <w:rPr>
          <w:rFonts w:eastAsia="Times New Roman" w:cs="Simplified Arabic" w:hint="cs"/>
          <w:rtl/>
          <w:lang w:val="en-GB" w:eastAsia="en-US"/>
        </w:rPr>
        <w:t>ال</w:t>
      </w:r>
      <w:r w:rsidRPr="0044263A">
        <w:rPr>
          <w:rFonts w:eastAsia="Times New Roman" w:cs="Simplified Arabic"/>
          <w:rtl/>
          <w:lang w:val="en-GB" w:eastAsia="en-US"/>
        </w:rPr>
        <w:t>مواضيعية</w:t>
      </w:r>
      <w:proofErr w:type="spellEnd"/>
      <w:r w:rsidRPr="0044263A">
        <w:rPr>
          <w:rFonts w:eastAsia="Times New Roman" w:cs="Simplified Arabic"/>
          <w:rtl/>
          <w:lang w:val="en-GB" w:eastAsia="en-US"/>
        </w:rPr>
        <w:t xml:space="preserve"> </w:t>
      </w:r>
      <w:r w:rsidRPr="0044263A">
        <w:rPr>
          <w:rFonts w:eastAsia="Times New Roman" w:cs="Simplified Arabic" w:hint="cs"/>
          <w:rtl/>
          <w:lang w:val="en-GB" w:eastAsia="en-US"/>
        </w:rPr>
        <w:t>ال</w:t>
      </w:r>
      <w:r w:rsidRPr="0044263A">
        <w:rPr>
          <w:rFonts w:eastAsia="Times New Roman" w:cs="Simplified Arabic"/>
          <w:rtl/>
          <w:lang w:val="en-GB" w:eastAsia="en-US"/>
        </w:rPr>
        <w:t>محددة للتنوع البيولوجي. وترد استجابة مرفق البيئة العالمية في الجدول 10 أدناه</w:t>
      </w:r>
      <w:r w:rsidRPr="0044263A">
        <w:rPr>
          <w:rFonts w:eastAsia="Times New Roman" w:cs="Simplified Arabic"/>
          <w:lang w:val="en-GB" w:eastAsia="en-US"/>
        </w:rPr>
        <w:t>.</w:t>
      </w:r>
    </w:p>
    <w:p w14:paraId="5474A6CA" w14:textId="254DCD97" w:rsidR="0044263A" w:rsidRPr="0044263A" w:rsidRDefault="0044263A" w:rsidP="00682EE8">
      <w:pPr>
        <w:tabs>
          <w:tab w:val="left" w:pos="1280"/>
        </w:tabs>
        <w:spacing w:before="120" w:line="216" w:lineRule="auto"/>
        <w:jc w:val="center"/>
        <w:rPr>
          <w:rFonts w:eastAsia="Times New Roman" w:cs="Simplified Arabic"/>
          <w:b/>
          <w:bCs/>
          <w:rtl/>
          <w:lang w:val="en-GB" w:eastAsia="en-US"/>
        </w:rPr>
      </w:pPr>
      <w:bookmarkStart w:id="55" w:name="جدول10"/>
      <w:bookmarkEnd w:id="55"/>
      <w:r w:rsidRPr="0044263A">
        <w:rPr>
          <w:rFonts w:eastAsia="Times New Roman" w:cs="Simplified Arabic"/>
          <w:b/>
          <w:bCs/>
          <w:rtl/>
          <w:lang w:val="en-GB" w:eastAsia="en-US"/>
        </w:rPr>
        <w:t>الجدول 10</w:t>
      </w:r>
      <w:r w:rsidRPr="0044263A">
        <w:rPr>
          <w:rFonts w:eastAsia="Times New Roman" w:cs="Simplified Arabic" w:hint="cs"/>
          <w:b/>
          <w:bCs/>
          <w:rtl/>
          <w:lang w:val="en-GB" w:eastAsia="en-US"/>
        </w:rPr>
        <w:t>-</w:t>
      </w:r>
      <w:r w:rsidR="006C7CF2">
        <w:rPr>
          <w:rFonts w:eastAsia="Times New Roman" w:cs="Simplified Arabic"/>
          <w:b/>
          <w:bCs/>
          <w:rtl/>
          <w:lang w:val="en-GB" w:eastAsia="en-US"/>
        </w:rPr>
        <w:tab/>
      </w:r>
      <w:r w:rsidR="00682EE8" w:rsidRPr="00682EE8">
        <w:rPr>
          <w:rFonts w:eastAsia="Times New Roman" w:cs="Simplified Arabic"/>
          <w:b/>
          <w:bCs/>
          <w:rtl/>
          <w:lang w:val="en-GB" w:eastAsia="en-US"/>
        </w:rPr>
        <w:t>المقرر الذي اعتمده مؤتمر الأطراف في اتفاقية التنوع البيولوجي في اجتماعه الخامس عشر (المقرر</w:t>
      </w:r>
      <w:r w:rsidR="00682EE8">
        <w:rPr>
          <w:rFonts w:eastAsia="Times New Roman" w:cs="Simplified Arabic" w:hint="cs"/>
          <w:b/>
          <w:bCs/>
          <w:rtl/>
          <w:lang w:val="en-GB" w:eastAsia="en-US"/>
        </w:rPr>
        <w:t> </w:t>
      </w:r>
      <w:r w:rsidR="00682EE8" w:rsidRPr="00682EE8">
        <w:rPr>
          <w:rFonts w:eastAsia="Times New Roman" w:cs="Simplified Arabic"/>
          <w:b/>
          <w:bCs/>
          <w:rtl/>
          <w:lang w:val="en-GB" w:eastAsia="en-US"/>
        </w:rPr>
        <w:t>15/15) واستجابات مرفق البيئة العالمية</w:t>
      </w:r>
      <w:r w:rsidRPr="0044263A">
        <w:rPr>
          <w:rFonts w:eastAsia="Times New Roman" w:cs="Simplified Arabic"/>
          <w:b/>
          <w:bCs/>
          <w:sz w:val="18"/>
          <w:vertAlign w:val="superscript"/>
          <w:rtl/>
          <w:lang w:val="en-GB" w:eastAsia="en-US"/>
        </w:rPr>
        <w:footnoteReference w:id="34"/>
      </w:r>
    </w:p>
    <w:tbl>
      <w:tblPr>
        <w:tblStyle w:val="TableGrid3"/>
        <w:bidiVisual/>
        <w:tblW w:w="9355" w:type="dxa"/>
        <w:tblLook w:val="04A0" w:firstRow="1" w:lastRow="0" w:firstColumn="1" w:lastColumn="0" w:noHBand="0" w:noVBand="1"/>
      </w:tblPr>
      <w:tblGrid>
        <w:gridCol w:w="5305"/>
        <w:gridCol w:w="4050"/>
      </w:tblGrid>
      <w:tr w:rsidR="0044263A" w:rsidRPr="006C7CF2" w14:paraId="08F00FD3" w14:textId="77777777" w:rsidTr="0044263A">
        <w:trPr>
          <w:tblHeader/>
        </w:trPr>
        <w:tc>
          <w:tcPr>
            <w:tcW w:w="5305" w:type="dxa"/>
            <w:shd w:val="clear" w:color="auto" w:fill="D9D9D9"/>
          </w:tcPr>
          <w:p w14:paraId="1A2F7551" w14:textId="77777777" w:rsidR="0044263A" w:rsidRPr="006C7CF2" w:rsidRDefault="0044263A" w:rsidP="0044263A">
            <w:pPr>
              <w:jc w:val="center"/>
              <w:rPr>
                <w:rFonts w:ascii="Times New Roman" w:eastAsia="SimSun" w:hAnsi="Times New Roman" w:cs="Simplified Arabic"/>
                <w:b/>
                <w:bCs/>
                <w:sz w:val="18"/>
                <w:szCs w:val="22"/>
                <w:lang w:val="en-GB" w:eastAsia="en-US"/>
              </w:rPr>
            </w:pPr>
            <w:r w:rsidRPr="006C7CF2">
              <w:rPr>
                <w:rFonts w:ascii="Times New Roman" w:eastAsia="SimSun" w:hAnsi="Times New Roman" w:cs="Simplified Arabic" w:hint="cs"/>
                <w:b/>
                <w:bCs/>
                <w:sz w:val="18"/>
                <w:szCs w:val="22"/>
                <w:rtl/>
                <w:lang w:val="en-GB" w:eastAsia="en-US"/>
              </w:rPr>
              <w:t>إرشادات</w:t>
            </w:r>
            <w:r w:rsidRPr="006C7CF2">
              <w:rPr>
                <w:rFonts w:ascii="Times New Roman" w:eastAsia="SimSun" w:hAnsi="Times New Roman" w:cs="Simplified Arabic"/>
                <w:b/>
                <w:bCs/>
                <w:sz w:val="18"/>
                <w:szCs w:val="22"/>
                <w:rtl/>
                <w:lang w:val="en-GB" w:eastAsia="en-US"/>
              </w:rPr>
              <w:t xml:space="preserve"> الاجتماع الخامس عشر لمؤتمر الأطراف</w:t>
            </w:r>
          </w:p>
        </w:tc>
        <w:tc>
          <w:tcPr>
            <w:tcW w:w="4050" w:type="dxa"/>
            <w:shd w:val="clear" w:color="auto" w:fill="D9D9D9"/>
          </w:tcPr>
          <w:p w14:paraId="29B4676A" w14:textId="77777777" w:rsidR="0044263A" w:rsidRPr="006C7CF2" w:rsidRDefault="0044263A" w:rsidP="0044263A">
            <w:pPr>
              <w:jc w:val="center"/>
              <w:rPr>
                <w:rFonts w:ascii="Times New Roman" w:eastAsia="SimSun" w:hAnsi="Times New Roman" w:cs="Simplified Arabic"/>
                <w:b/>
                <w:bCs/>
                <w:sz w:val="18"/>
                <w:szCs w:val="22"/>
                <w:rtl/>
                <w:lang w:val="en-US" w:eastAsia="en-US"/>
              </w:rPr>
            </w:pPr>
            <w:r w:rsidRPr="006C7CF2">
              <w:rPr>
                <w:rFonts w:ascii="Times New Roman" w:eastAsia="SimSun" w:hAnsi="Times New Roman" w:cs="Simplified Arabic"/>
                <w:b/>
                <w:bCs/>
                <w:sz w:val="18"/>
                <w:szCs w:val="22"/>
                <w:rtl/>
                <w:lang w:val="en-GB" w:eastAsia="en-US"/>
              </w:rPr>
              <w:t>استجابة مرفق البيئة العالمية</w:t>
            </w:r>
          </w:p>
        </w:tc>
      </w:tr>
      <w:tr w:rsidR="0044263A" w:rsidRPr="006C7CF2" w14:paraId="7377C041" w14:textId="77777777" w:rsidTr="0044263A">
        <w:tc>
          <w:tcPr>
            <w:tcW w:w="5305" w:type="dxa"/>
          </w:tcPr>
          <w:p w14:paraId="7C9BBB9C" w14:textId="77777777" w:rsidR="0044263A" w:rsidRPr="006C7CF2" w:rsidRDefault="0044263A" w:rsidP="0044263A">
            <w:pPr>
              <w:tabs>
                <w:tab w:val="left" w:pos="1280"/>
              </w:tabs>
              <w:spacing w:line="216" w:lineRule="auto"/>
              <w:jc w:val="both"/>
              <w:rPr>
                <w:rFonts w:ascii="Times New Roman" w:eastAsia="SimSun" w:hAnsi="Times New Roman" w:cs="Simplified Arabic"/>
                <w:i/>
                <w:iCs/>
                <w:sz w:val="18"/>
                <w:szCs w:val="22"/>
                <w:rtl/>
                <w:lang w:val="en-GB" w:eastAsia="en-US"/>
              </w:rPr>
            </w:pPr>
            <w:r w:rsidRPr="006C7CF2">
              <w:rPr>
                <w:rFonts w:ascii="Times New Roman" w:eastAsia="SimSun" w:hAnsi="Times New Roman" w:cs="Simplified Arabic"/>
                <w:i/>
                <w:iCs/>
                <w:sz w:val="18"/>
                <w:szCs w:val="22"/>
                <w:rtl/>
                <w:lang w:val="en-GB" w:eastAsia="en-US"/>
              </w:rPr>
              <w:t>فقرات الديباجة</w:t>
            </w:r>
          </w:p>
          <w:p w14:paraId="7D794515" w14:textId="77777777" w:rsidR="0044263A" w:rsidRPr="006C7CF2" w:rsidRDefault="0044263A" w:rsidP="0044263A">
            <w:pPr>
              <w:tabs>
                <w:tab w:val="left" w:pos="1280"/>
              </w:tabs>
              <w:spacing w:line="216" w:lineRule="auto"/>
              <w:jc w:val="both"/>
              <w:rPr>
                <w:rFonts w:ascii="Times New Roman" w:eastAsia="SimSun" w:hAnsi="Times New Roman" w:cs="Simplified Arabic"/>
                <w:i/>
                <w:iCs/>
                <w:sz w:val="18"/>
                <w:szCs w:val="22"/>
                <w:rtl/>
                <w:lang w:val="en-GB" w:eastAsia="en-US"/>
              </w:rPr>
            </w:pPr>
          </w:p>
          <w:p w14:paraId="305C28BF" w14:textId="77777777" w:rsidR="0044263A" w:rsidRPr="006C7CF2" w:rsidRDefault="0044263A" w:rsidP="0044263A">
            <w:pPr>
              <w:spacing w:after="120" w:line="216" w:lineRule="auto"/>
              <w:jc w:val="both"/>
              <w:rPr>
                <w:rFonts w:ascii="Times New Roman" w:eastAsia="SimSun" w:hAnsi="Times New Roman" w:cs="Simplified Arabic"/>
                <w:i/>
                <w:iCs/>
                <w:sz w:val="18"/>
                <w:szCs w:val="22"/>
                <w:rtl/>
                <w:lang w:val="en-GB" w:eastAsia="en-US"/>
              </w:rPr>
            </w:pPr>
            <w:r w:rsidRPr="006C7CF2">
              <w:rPr>
                <w:rFonts w:ascii="Times New Roman" w:eastAsia="SimSun" w:hAnsi="Times New Roman" w:cs="Simplified Arabic"/>
                <w:i/>
                <w:iCs/>
                <w:sz w:val="18"/>
                <w:szCs w:val="22"/>
                <w:rtl/>
                <w:lang w:val="en-GB" w:eastAsia="en-US"/>
              </w:rPr>
              <w:t>إن مؤتمر الأطراف،</w:t>
            </w:r>
          </w:p>
          <w:p w14:paraId="5A93F370"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i/>
                <w:iCs/>
                <w:sz w:val="18"/>
                <w:szCs w:val="22"/>
                <w:rtl/>
                <w:lang w:val="en-GB" w:eastAsia="en-US"/>
              </w:rPr>
              <w:t>إذ يؤكد من جديد</w:t>
            </w:r>
            <w:r w:rsidRPr="006C7CF2">
              <w:rPr>
                <w:rFonts w:ascii="Times New Roman" w:eastAsia="SimSun" w:hAnsi="Times New Roman" w:cs="Simplified Arabic"/>
                <w:sz w:val="18"/>
                <w:szCs w:val="22"/>
                <w:rtl/>
                <w:lang w:val="en-GB" w:eastAsia="en-US"/>
              </w:rPr>
              <w:t xml:space="preserve"> أهمية التطبيق الكامل لأحكام المادة 21 والوصول إلى الآلية المالية لجميع الأطراف المؤهلة من أجل التنفيذ الكامل للاتفاقية،</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 xml:space="preserve">وإذ يرحب بالدور القيم لمرفق البيئة العالمية </w:t>
            </w:r>
            <w:r w:rsidRPr="006C7CF2">
              <w:rPr>
                <w:rFonts w:ascii="Times New Roman" w:eastAsia="SimSun" w:hAnsi="Times New Roman" w:cs="Simplified Arabic" w:hint="cs"/>
                <w:sz w:val="18"/>
                <w:szCs w:val="22"/>
                <w:rtl/>
                <w:lang w:val="en-GB" w:eastAsia="en-US"/>
              </w:rPr>
              <w:t>بوصفه</w:t>
            </w:r>
            <w:r w:rsidRPr="006C7CF2">
              <w:rPr>
                <w:rFonts w:ascii="Times New Roman" w:eastAsia="SimSun" w:hAnsi="Times New Roman" w:cs="Simplified Arabic"/>
                <w:sz w:val="18"/>
                <w:szCs w:val="22"/>
                <w:rtl/>
                <w:lang w:val="en-GB" w:eastAsia="en-US"/>
              </w:rPr>
              <w:t xml:space="preserve"> الهيكل المؤسسي الذي يدير الآلية المالية للاتفاقية على أساس مؤقت ومستمر،</w:t>
            </w:r>
          </w:p>
          <w:p w14:paraId="78EEF789"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i/>
                <w:iCs/>
                <w:sz w:val="18"/>
                <w:szCs w:val="22"/>
                <w:rtl/>
                <w:lang w:val="en-GB" w:eastAsia="en-US"/>
              </w:rPr>
              <w:t xml:space="preserve">وإذ </w:t>
            </w:r>
            <w:r w:rsidRPr="006C7CF2">
              <w:rPr>
                <w:rFonts w:ascii="Times New Roman" w:eastAsia="SimSun" w:hAnsi="Times New Roman" w:cs="Simplified Arabic" w:hint="cs"/>
                <w:i/>
                <w:iCs/>
                <w:sz w:val="18"/>
                <w:szCs w:val="22"/>
                <w:rtl/>
                <w:lang w:val="en-GB" w:eastAsia="en-US"/>
              </w:rPr>
              <w:t>ي</w:t>
            </w:r>
            <w:r w:rsidRPr="006C7CF2">
              <w:rPr>
                <w:rFonts w:ascii="Times New Roman" w:eastAsia="SimSun" w:hAnsi="Times New Roman" w:cs="Simplified Arabic"/>
                <w:i/>
                <w:iCs/>
                <w:sz w:val="18"/>
                <w:szCs w:val="22"/>
                <w:rtl/>
                <w:lang w:val="en-GB" w:eastAsia="en-US"/>
              </w:rPr>
              <w:t>شدد</w:t>
            </w:r>
            <w:r w:rsidRPr="006C7CF2">
              <w:rPr>
                <w:rFonts w:ascii="Times New Roman" w:eastAsia="SimSun" w:hAnsi="Times New Roman" w:cs="Simplified Arabic"/>
                <w:sz w:val="18"/>
                <w:szCs w:val="22"/>
                <w:rtl/>
                <w:lang w:val="en-GB" w:eastAsia="en-US"/>
              </w:rPr>
              <w:t xml:space="preserve"> على أهمية أن </w:t>
            </w:r>
            <w:r w:rsidRPr="006C7CF2">
              <w:rPr>
                <w:rFonts w:ascii="Times New Roman" w:eastAsia="SimSun" w:hAnsi="Times New Roman" w:cs="Simplified Arabic" w:hint="cs"/>
                <w:sz w:val="18"/>
                <w:szCs w:val="22"/>
                <w:rtl/>
                <w:lang w:val="en-GB" w:eastAsia="en-US"/>
              </w:rPr>
              <w:t>يضمن</w:t>
            </w:r>
            <w:r w:rsidRPr="006C7CF2">
              <w:rPr>
                <w:rFonts w:ascii="Times New Roman" w:eastAsia="SimSun" w:hAnsi="Times New Roman" w:cs="Simplified Arabic"/>
                <w:sz w:val="18"/>
                <w:szCs w:val="22"/>
                <w:rtl/>
                <w:lang w:val="en-GB" w:eastAsia="en-US"/>
              </w:rPr>
              <w:t xml:space="preserve"> مرفق البيئة العالمية، حسب الاقتضاء، اتباع سياساته وإجراءاته المتعلقة بالنظر في مقترحات التمويل واستعراضها على النحو الواجب بطريقة تتسم بالكفاءة والشفافية،</w:t>
            </w:r>
          </w:p>
          <w:p w14:paraId="029B3989"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i/>
                <w:iCs/>
                <w:sz w:val="18"/>
                <w:szCs w:val="22"/>
                <w:rtl/>
                <w:lang w:val="en-GB" w:eastAsia="en-US"/>
              </w:rPr>
              <w:t>و</w:t>
            </w:r>
            <w:r w:rsidRPr="006C7CF2">
              <w:rPr>
                <w:rFonts w:ascii="Times New Roman" w:eastAsia="SimSun" w:hAnsi="Times New Roman" w:cs="Simplified Arabic"/>
                <w:i/>
                <w:iCs/>
                <w:sz w:val="18"/>
                <w:szCs w:val="22"/>
                <w:rtl/>
                <w:lang w:val="en-GB" w:eastAsia="en-US"/>
              </w:rPr>
              <w:t>إذ يشير</w:t>
            </w:r>
            <w:r w:rsidRPr="006C7CF2">
              <w:rPr>
                <w:rFonts w:ascii="Times New Roman" w:eastAsia="SimSun" w:hAnsi="Times New Roman" w:cs="Simplified Arabic"/>
                <w:sz w:val="18"/>
                <w:szCs w:val="22"/>
                <w:rtl/>
                <w:lang w:val="en-GB" w:eastAsia="en-US"/>
              </w:rPr>
              <w:t xml:space="preserve"> إلى </w:t>
            </w:r>
            <w:r w:rsidRPr="006C7CF2">
              <w:rPr>
                <w:rFonts w:ascii="Times New Roman" w:eastAsia="SimSun" w:hAnsi="Times New Roman" w:cs="Simplified Arabic" w:hint="cs"/>
                <w:sz w:val="18"/>
                <w:szCs w:val="22"/>
                <w:rtl/>
                <w:lang w:val="en-GB" w:eastAsia="en-US"/>
              </w:rPr>
              <w:t xml:space="preserve">الفقرة 3 من </w:t>
            </w:r>
            <w:r w:rsidRPr="006C7CF2">
              <w:rPr>
                <w:rFonts w:ascii="Times New Roman" w:eastAsia="SimSun" w:hAnsi="Times New Roman" w:cs="Simplified Arabic"/>
                <w:sz w:val="18"/>
                <w:szCs w:val="22"/>
                <w:rtl/>
                <w:lang w:val="en-GB" w:eastAsia="en-US"/>
              </w:rPr>
              <w:t>المادة 21</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 xml:space="preserve">من الاتفاقية التي تنص على أن مؤتمر الأطراف </w:t>
            </w:r>
            <w:r w:rsidRPr="006C7CF2">
              <w:rPr>
                <w:rFonts w:ascii="Times New Roman" w:eastAsia="SimSun" w:hAnsi="Times New Roman" w:cs="Simplified Arabic" w:hint="cs"/>
                <w:sz w:val="18"/>
                <w:szCs w:val="22"/>
                <w:rtl/>
                <w:lang w:val="en-GB" w:eastAsia="en-US"/>
              </w:rPr>
              <w:t>سيستعرض</w:t>
            </w:r>
            <w:r w:rsidRPr="006C7CF2">
              <w:rPr>
                <w:rFonts w:ascii="Times New Roman" w:eastAsia="SimSun" w:hAnsi="Times New Roman" w:cs="Simplified Arabic"/>
                <w:sz w:val="18"/>
                <w:szCs w:val="22"/>
                <w:rtl/>
                <w:lang w:val="en-GB" w:eastAsia="en-US"/>
              </w:rPr>
              <w:t xml:space="preserve"> فعالية الآلية المالية،</w:t>
            </w:r>
          </w:p>
          <w:p w14:paraId="17FAEC80"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i/>
                <w:iCs/>
                <w:sz w:val="18"/>
                <w:szCs w:val="22"/>
                <w:rtl/>
                <w:lang w:val="en-GB" w:eastAsia="en-US"/>
              </w:rPr>
              <w:t>وإذ يؤكد</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i/>
                <w:iCs/>
                <w:sz w:val="18"/>
                <w:szCs w:val="22"/>
                <w:rtl/>
                <w:lang w:val="en-GB" w:eastAsia="en-US"/>
              </w:rPr>
              <w:t>من جديد</w:t>
            </w:r>
            <w:r w:rsidRPr="006C7CF2">
              <w:rPr>
                <w:rFonts w:ascii="Times New Roman" w:eastAsia="SimSun" w:hAnsi="Times New Roman" w:cs="Simplified Arabic"/>
                <w:sz w:val="18"/>
                <w:szCs w:val="22"/>
                <w:rtl/>
                <w:lang w:val="en-GB" w:eastAsia="en-US"/>
              </w:rPr>
              <w:t xml:space="preserve"> التزام مؤتمر الأطراف بإجراء استعراض دوري لفعالية الآلية المالية في تنفيذ الاتفاقية في مذكرة التفاهم مع مجلس مرفق البيئة العالمية الواردة في المقرر 3/8،</w:t>
            </w:r>
          </w:p>
          <w:p w14:paraId="104FB908"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i/>
                <w:iCs/>
                <w:sz w:val="18"/>
                <w:szCs w:val="22"/>
                <w:rtl/>
                <w:lang w:val="en-GB" w:eastAsia="en-US"/>
              </w:rPr>
              <w:t>وإذ يؤكد</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i/>
                <w:iCs/>
                <w:sz w:val="18"/>
                <w:szCs w:val="22"/>
                <w:rtl/>
                <w:lang w:val="en-GB" w:eastAsia="en-US"/>
              </w:rPr>
              <w:t>من جديد</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i/>
                <w:iCs/>
                <w:sz w:val="18"/>
                <w:szCs w:val="22"/>
                <w:rtl/>
                <w:lang w:val="en-GB" w:eastAsia="en-US"/>
              </w:rPr>
              <w:t>أيضا</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 xml:space="preserve">الفقرة 7 من </w:t>
            </w:r>
            <w:r w:rsidRPr="006C7CF2">
              <w:rPr>
                <w:rFonts w:ascii="Times New Roman" w:eastAsia="SimSun" w:hAnsi="Times New Roman" w:cs="Simplified Arabic"/>
                <w:sz w:val="18"/>
                <w:szCs w:val="22"/>
                <w:rtl/>
                <w:lang w:val="en-GB" w:eastAsia="en-US"/>
              </w:rPr>
              <w:t>المقرر 11/5</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بشأن الترتيب الذي يُعقد كل أربع سنوات لاستعراض فعالية الآلية المالية،</w:t>
            </w:r>
          </w:p>
          <w:p w14:paraId="5D7A19CF"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i/>
                <w:iCs/>
                <w:sz w:val="18"/>
                <w:szCs w:val="22"/>
                <w:rtl/>
                <w:lang w:val="en-GB" w:eastAsia="en-US"/>
              </w:rPr>
              <w:t>وإذ يشير</w:t>
            </w:r>
            <w:r w:rsidRPr="006C7CF2">
              <w:rPr>
                <w:rFonts w:ascii="Times New Roman" w:eastAsia="SimSun" w:hAnsi="Times New Roman" w:cs="Simplified Arabic"/>
                <w:sz w:val="18"/>
                <w:szCs w:val="22"/>
                <w:rtl/>
                <w:lang w:val="en-GB" w:eastAsia="en-US"/>
              </w:rPr>
              <w:t xml:space="preserve"> إلى </w:t>
            </w:r>
            <w:r w:rsidRPr="006C7CF2">
              <w:rPr>
                <w:rFonts w:ascii="Times New Roman" w:eastAsia="SimSun" w:hAnsi="Times New Roman" w:cs="Simplified Arabic" w:hint="cs"/>
                <w:sz w:val="18"/>
                <w:szCs w:val="22"/>
                <w:rtl/>
                <w:lang w:val="en-GB" w:eastAsia="en-US"/>
              </w:rPr>
              <w:t xml:space="preserve">الفقرة 13 من </w:t>
            </w:r>
            <w:r w:rsidRPr="006C7CF2">
              <w:rPr>
                <w:rFonts w:ascii="Times New Roman" w:eastAsia="SimSun" w:hAnsi="Times New Roman" w:cs="Simplified Arabic"/>
                <w:sz w:val="18"/>
                <w:szCs w:val="22"/>
                <w:rtl/>
                <w:lang w:val="en-GB" w:eastAsia="en-US"/>
              </w:rPr>
              <w:t>المقرر 14/23 بشأن اختصاصات الاستعراض السادس لفعالية الآلية المالية، لكي ينظر فيها مؤتمر الأطراف في اجتماعه الخامس عشر</w:t>
            </w:r>
            <w:r w:rsidRPr="006C7CF2">
              <w:rPr>
                <w:rFonts w:ascii="Times New Roman" w:eastAsia="SimSun" w:hAnsi="Times New Roman" w:cs="Simplified Arabic" w:hint="cs"/>
                <w:sz w:val="18"/>
                <w:szCs w:val="22"/>
                <w:rtl/>
                <w:lang w:val="en-GB" w:eastAsia="en-US"/>
              </w:rPr>
              <w:t>،</w:t>
            </w:r>
          </w:p>
          <w:p w14:paraId="303CF2FE" w14:textId="77777777" w:rsidR="0044263A" w:rsidRPr="006C7CF2" w:rsidRDefault="0044263A" w:rsidP="0044263A">
            <w:pPr>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i/>
                <w:iCs/>
                <w:sz w:val="18"/>
                <w:szCs w:val="22"/>
                <w:rtl/>
                <w:lang w:val="en-GB" w:eastAsia="en-US"/>
              </w:rPr>
              <w:t>وإذ يؤكد من جديد</w:t>
            </w:r>
            <w:r w:rsidRPr="006C7CF2">
              <w:rPr>
                <w:rFonts w:ascii="Times New Roman" w:eastAsia="SimSun" w:hAnsi="Times New Roman" w:cs="Simplified Arabic"/>
                <w:sz w:val="18"/>
                <w:szCs w:val="22"/>
                <w:rtl/>
                <w:lang w:val="en-GB" w:eastAsia="en-US"/>
              </w:rPr>
              <w:t xml:space="preserve"> أهمية استعراض فعالية الآلية المالية في تنفيذ الاتفاقية وبروتوكوليها واستراتيجياتها وبرامجها،</w:t>
            </w:r>
          </w:p>
        </w:tc>
        <w:tc>
          <w:tcPr>
            <w:tcW w:w="4050" w:type="dxa"/>
          </w:tcPr>
          <w:p w14:paraId="2D42B71E" w14:textId="77777777" w:rsidR="0044263A" w:rsidRPr="006C7CF2" w:rsidRDefault="0044263A" w:rsidP="0044263A">
            <w:pPr>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أُحيط به علما.</w:t>
            </w:r>
          </w:p>
        </w:tc>
      </w:tr>
      <w:tr w:rsidR="0044263A" w:rsidRPr="006C7CF2" w14:paraId="3C3B5150" w14:textId="77777777" w:rsidTr="0044263A">
        <w:tc>
          <w:tcPr>
            <w:tcW w:w="5305" w:type="dxa"/>
          </w:tcPr>
          <w:p w14:paraId="54176CF5" w14:textId="77777777" w:rsidR="0044263A" w:rsidRPr="006C7CF2" w:rsidRDefault="0044263A" w:rsidP="0044263A">
            <w:pPr>
              <w:tabs>
                <w:tab w:val="left" w:pos="380"/>
              </w:tabs>
              <w:spacing w:after="120" w:line="216" w:lineRule="auto"/>
              <w:jc w:val="both"/>
              <w:rPr>
                <w:rFonts w:ascii="Times New Roman" w:eastAsia="SimSun" w:hAnsi="Times New Roman" w:cs="Simplified Arabic"/>
                <w:sz w:val="18"/>
                <w:szCs w:val="22"/>
                <w:lang w:val="en-GB" w:eastAsia="en-US"/>
              </w:rPr>
            </w:pPr>
            <w:r w:rsidRPr="00257E48">
              <w:rPr>
                <w:rFonts w:ascii="Times New Roman" w:eastAsia="SimSun" w:hAnsi="Times New Roman" w:cs="Simplified Arabic"/>
                <w:i/>
                <w:iCs/>
                <w:sz w:val="18"/>
                <w:szCs w:val="22"/>
                <w:lang w:val="en-US" w:eastAsia="en-US"/>
              </w:rPr>
              <w:t>1</w:t>
            </w:r>
            <w:r w:rsidRPr="00257E48">
              <w:rPr>
                <w:rFonts w:ascii="Times New Roman" w:eastAsia="SimSun" w:hAnsi="Times New Roman" w:cs="Simplified Arabic" w:hint="cs"/>
                <w:i/>
                <w:iCs/>
                <w:sz w:val="18"/>
                <w:szCs w:val="22"/>
                <w:rtl/>
                <w:lang w:val="en-US" w:eastAsia="en-US"/>
              </w:rPr>
              <w:t>-</w:t>
            </w:r>
            <w:r w:rsidRPr="00257E48">
              <w:rPr>
                <w:rFonts w:ascii="Times New Roman" w:eastAsia="SimSun" w:hAnsi="Times New Roman" w:cs="Simplified Arabic"/>
                <w:i/>
                <w:iCs/>
                <w:sz w:val="18"/>
                <w:szCs w:val="22"/>
                <w:rtl/>
                <w:lang w:val="en-GB" w:eastAsia="en-US"/>
              </w:rPr>
              <w:tab/>
            </w:r>
            <w:r w:rsidRPr="006C7CF2">
              <w:rPr>
                <w:rFonts w:ascii="Times New Roman" w:eastAsia="SimSun" w:hAnsi="Times New Roman" w:cs="Simplified Arabic"/>
                <w:i/>
                <w:iCs/>
                <w:sz w:val="18"/>
                <w:szCs w:val="22"/>
                <w:rtl/>
                <w:lang w:val="en-GB" w:eastAsia="en-US"/>
              </w:rPr>
              <w:t>يرحب</w:t>
            </w:r>
            <w:r w:rsidRPr="006C7CF2">
              <w:rPr>
                <w:rFonts w:ascii="Times New Roman" w:eastAsia="SimSun" w:hAnsi="Times New Roman" w:cs="Simplified Arabic"/>
                <w:sz w:val="18"/>
                <w:szCs w:val="22"/>
                <w:rtl/>
                <w:lang w:val="en-GB" w:eastAsia="en-US"/>
              </w:rPr>
              <w:t xml:space="preserve"> بتقرير مجلس مرفق البيئة العالمية إلى </w:t>
            </w:r>
            <w:r w:rsidRPr="006C7CF2">
              <w:rPr>
                <w:rFonts w:ascii="Times New Roman" w:eastAsia="SimSun" w:hAnsi="Times New Roman" w:cs="Simplified Arabic" w:hint="cs"/>
                <w:sz w:val="18"/>
                <w:szCs w:val="22"/>
                <w:rtl/>
                <w:lang w:val="en-GB" w:eastAsia="en-US"/>
              </w:rPr>
              <w:t>مؤتمر الأطراف في اجتماعه الخامس عشر؛</w:t>
            </w:r>
          </w:p>
        </w:tc>
        <w:tc>
          <w:tcPr>
            <w:tcW w:w="4050" w:type="dxa"/>
          </w:tcPr>
          <w:p w14:paraId="21BBC9D9" w14:textId="77777777" w:rsidR="0044263A" w:rsidRPr="006C7CF2" w:rsidRDefault="0044263A" w:rsidP="0044263A">
            <w:pPr>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يقدر</w:t>
            </w:r>
            <w:r w:rsidRPr="006C7CF2">
              <w:rPr>
                <w:rFonts w:ascii="Times New Roman" w:eastAsia="SimSun" w:hAnsi="Times New Roman" w:cs="Simplified Arabic"/>
                <w:sz w:val="18"/>
                <w:szCs w:val="22"/>
                <w:rtl/>
                <w:lang w:val="en-GB" w:eastAsia="en-US"/>
              </w:rPr>
              <w:t xml:space="preserve"> الترحيب بالتقرير.</w:t>
            </w:r>
          </w:p>
        </w:tc>
      </w:tr>
      <w:tr w:rsidR="0044263A" w:rsidRPr="006C7CF2" w14:paraId="77EFCC47" w14:textId="77777777" w:rsidTr="0044263A">
        <w:tc>
          <w:tcPr>
            <w:tcW w:w="5305" w:type="dxa"/>
          </w:tcPr>
          <w:p w14:paraId="4AAB4ED7"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bidi="ar-EG"/>
              </w:rPr>
            </w:pPr>
            <w:r w:rsidRPr="006C7CF2">
              <w:rPr>
                <w:rFonts w:ascii="Times New Roman" w:eastAsia="SimSun" w:hAnsi="Times New Roman" w:cs="Simplified Arabic"/>
                <w:sz w:val="18"/>
                <w:szCs w:val="22"/>
                <w:lang w:val="en-US" w:eastAsia="en-US"/>
              </w:rPr>
              <w:t>2</w:t>
            </w:r>
            <w:r w:rsidRPr="00F458FC">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يحيط علما</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بأهمية إجراء تقييم واقعي ل</w:t>
            </w:r>
            <w:r w:rsidRPr="006C7CF2">
              <w:rPr>
                <w:rFonts w:ascii="Times New Roman" w:eastAsia="SimSun" w:hAnsi="Times New Roman" w:cs="Simplified Arabic"/>
                <w:sz w:val="18"/>
                <w:szCs w:val="22"/>
                <w:rtl/>
                <w:lang w:val="en-GB" w:eastAsia="en-US"/>
              </w:rPr>
              <w:t xml:space="preserve">لتمويل اللازم والمتاح لتنفيذ الاتفاقية وبروتوكوليها لفترة التجديد الثامن لمرفق البيئة العالمية، بما يتماشى </w:t>
            </w:r>
            <w:r w:rsidRPr="006C7CF2">
              <w:rPr>
                <w:rFonts w:ascii="Times New Roman" w:eastAsia="SimSun" w:hAnsi="Times New Roman" w:cs="Simplified Arabic"/>
                <w:sz w:val="18"/>
                <w:szCs w:val="22"/>
                <w:rtl/>
                <w:lang w:val="en-GB" w:eastAsia="en-US"/>
              </w:rPr>
              <w:lastRenderedPageBreak/>
              <w:t xml:space="preserve">مع مشروع </w:t>
            </w:r>
            <w:r w:rsidRPr="006C7CF2">
              <w:rPr>
                <w:rFonts w:ascii="Times New Roman" w:eastAsia="SimSun" w:hAnsi="Times New Roman" w:cs="Simplified Arabic" w:hint="cs"/>
                <w:sz w:val="18"/>
                <w:szCs w:val="22"/>
                <w:rtl/>
                <w:lang w:val="en-GB" w:eastAsia="en-US"/>
              </w:rPr>
              <w:t>الإطار العالمي للتنوع البيولوجي لما بعد عام 2020</w:t>
            </w:r>
            <w:r w:rsidRPr="006C7CF2">
              <w:rPr>
                <w:rFonts w:ascii="Times New Roman" w:eastAsia="SimSun" w:hAnsi="Times New Roman" w:cs="Simplified Arabic"/>
                <w:sz w:val="18"/>
                <w:szCs w:val="22"/>
                <w:rtl/>
                <w:lang w:val="en-GB" w:eastAsia="en-US"/>
              </w:rPr>
              <w:t>،</w:t>
            </w:r>
            <w:r w:rsidRPr="006C7CF2">
              <w:rPr>
                <w:rFonts w:ascii="Times New Roman" w:eastAsia="SimSun" w:hAnsi="Times New Roman" w:cs="Simplified Arabic" w:hint="cs"/>
                <w:sz w:val="18"/>
                <w:szCs w:val="22"/>
                <w:rtl/>
                <w:lang w:val="en-GB" w:eastAsia="en-US"/>
              </w:rPr>
              <w:t xml:space="preserve"> في وقت اختتام التجديد الثامن للموارد</w:t>
            </w:r>
            <w:r w:rsidRPr="006C7CF2">
              <w:rPr>
                <w:rFonts w:ascii="Times New Roman" w:eastAsia="SimSun" w:hAnsi="Times New Roman" w:cs="Simplified Arabic"/>
                <w:sz w:val="18"/>
                <w:szCs w:val="22"/>
                <w:rtl/>
                <w:lang w:val="en-GB" w:eastAsia="en-US"/>
              </w:rPr>
              <w:t>؛</w:t>
            </w:r>
            <w:r w:rsidRPr="006C7CF2">
              <w:rPr>
                <w:rFonts w:ascii="Times New Roman" w:eastAsia="SimSun" w:hAnsi="Times New Roman" w:cs="Simplified Arabic"/>
                <w:sz w:val="18"/>
                <w:szCs w:val="22"/>
                <w:vertAlign w:val="superscript"/>
                <w:rtl/>
                <w:lang w:val="en-GB" w:eastAsia="en-US"/>
              </w:rPr>
              <w:footnoteReference w:id="35"/>
            </w:r>
          </w:p>
        </w:tc>
        <w:tc>
          <w:tcPr>
            <w:tcW w:w="4050" w:type="dxa"/>
          </w:tcPr>
          <w:p w14:paraId="28FC73B6" w14:textId="77777777" w:rsidR="0044263A" w:rsidRPr="006C7CF2" w:rsidRDefault="0044263A" w:rsidP="0044263A">
            <w:pPr>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lastRenderedPageBreak/>
              <w:t>أُحيط به علما.</w:t>
            </w:r>
          </w:p>
        </w:tc>
      </w:tr>
      <w:tr w:rsidR="0044263A" w:rsidRPr="006C7CF2" w14:paraId="5C215DF1" w14:textId="77777777" w:rsidTr="0044263A">
        <w:tc>
          <w:tcPr>
            <w:tcW w:w="5305" w:type="dxa"/>
          </w:tcPr>
          <w:p w14:paraId="457CC4B7"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bookmarkStart w:id="56" w:name="_Toc118802193"/>
            <w:r w:rsidRPr="006C7CF2">
              <w:rPr>
                <w:rFonts w:ascii="Times New Roman" w:eastAsia="SimSun" w:hAnsi="Times New Roman" w:cs="Simplified Arabic"/>
                <w:sz w:val="18"/>
                <w:szCs w:val="22"/>
                <w:lang w:val="en-US" w:eastAsia="en-US"/>
              </w:rPr>
              <w:t>3</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YouYuan" w:hAnsi="Times New Roman" w:cs="Simplified Arabic" w:hint="cs"/>
                <w:i/>
                <w:iCs/>
                <w:kern w:val="2"/>
                <w:sz w:val="18"/>
                <w:szCs w:val="22"/>
                <w:rtl/>
                <w:lang w:val="en-US" w:eastAsia="en-US"/>
              </w:rPr>
              <w:t>ي</w:t>
            </w:r>
            <w:r w:rsidRPr="006C7CF2">
              <w:rPr>
                <w:rFonts w:ascii="Times New Roman" w:eastAsia="YouYuan" w:hAnsi="Times New Roman" w:cs="Simplified Arabic"/>
                <w:i/>
                <w:iCs/>
                <w:kern w:val="2"/>
                <w:sz w:val="18"/>
                <w:szCs w:val="22"/>
                <w:rtl/>
                <w:lang w:val="en-US" w:eastAsia="en-US"/>
              </w:rPr>
              <w:t>طلب</w:t>
            </w:r>
            <w:r w:rsidRPr="006C7CF2">
              <w:rPr>
                <w:rFonts w:ascii="Times New Roman" w:eastAsia="YouYuan" w:hAnsi="Times New Roman" w:cs="Simplified Arabic"/>
                <w:kern w:val="2"/>
                <w:sz w:val="18"/>
                <w:szCs w:val="22"/>
                <w:rtl/>
                <w:lang w:val="en-US" w:eastAsia="en-US"/>
              </w:rPr>
              <w:t xml:space="preserve"> </w:t>
            </w:r>
            <w:r w:rsidRPr="006C7CF2">
              <w:rPr>
                <w:rFonts w:ascii="Times New Roman" w:eastAsia="YouYuan" w:hAnsi="Times New Roman" w:cs="Simplified Arabic" w:hint="cs"/>
                <w:kern w:val="2"/>
                <w:sz w:val="18"/>
                <w:szCs w:val="22"/>
                <w:rtl/>
                <w:lang w:val="en-US" w:eastAsia="en-US"/>
              </w:rPr>
              <w:t>إلى</w:t>
            </w:r>
            <w:r w:rsidRPr="006C7CF2">
              <w:rPr>
                <w:rFonts w:ascii="Times New Roman" w:eastAsia="YouYuan" w:hAnsi="Times New Roman" w:cs="Simplified Arabic"/>
                <w:kern w:val="2"/>
                <w:sz w:val="18"/>
                <w:szCs w:val="22"/>
                <w:rtl/>
                <w:lang w:val="en-US" w:eastAsia="en-US"/>
              </w:rPr>
              <w:t xml:space="preserve"> مرفق البيئة العالمية أن يدرج في تقريره إلى مؤتمر الأطراف ومؤتمر الأطراف العامل كاجتماع للأطراف في البروتوكو</w:t>
            </w:r>
            <w:r w:rsidRPr="006C7CF2">
              <w:rPr>
                <w:rFonts w:ascii="Times New Roman" w:eastAsia="YouYuan" w:hAnsi="Times New Roman" w:cs="Simplified Arabic" w:hint="cs"/>
                <w:kern w:val="2"/>
                <w:sz w:val="18"/>
                <w:szCs w:val="22"/>
                <w:rtl/>
                <w:lang w:val="en-US" w:eastAsia="en-US"/>
              </w:rPr>
              <w:t>لين</w:t>
            </w:r>
            <w:r w:rsidRPr="006C7CF2">
              <w:rPr>
                <w:rFonts w:ascii="Times New Roman" w:eastAsia="YouYuan" w:hAnsi="Times New Roman" w:cs="Simplified Arabic"/>
                <w:kern w:val="2"/>
                <w:sz w:val="18"/>
                <w:szCs w:val="22"/>
                <w:rtl/>
                <w:lang w:val="en-US" w:eastAsia="en-US"/>
              </w:rPr>
              <w:t xml:space="preserve"> شرحا لكيفية</w:t>
            </w:r>
            <w:r w:rsidRPr="006C7CF2">
              <w:rPr>
                <w:rFonts w:ascii="Times New Roman" w:eastAsia="YouYuan" w:hAnsi="Times New Roman" w:cs="Simplified Arabic" w:hint="cs"/>
                <w:kern w:val="2"/>
                <w:sz w:val="18"/>
                <w:szCs w:val="22"/>
                <w:rtl/>
                <w:lang w:val="en-US" w:eastAsia="en-US"/>
              </w:rPr>
              <w:t xml:space="preserve"> مساهمة</w:t>
            </w:r>
            <w:r w:rsidRPr="006C7CF2">
              <w:rPr>
                <w:rFonts w:ascii="Times New Roman" w:eastAsia="YouYuan" w:hAnsi="Times New Roman" w:cs="Simplified Arabic"/>
                <w:kern w:val="2"/>
                <w:sz w:val="18"/>
                <w:szCs w:val="22"/>
                <w:rtl/>
                <w:lang w:val="en-US" w:eastAsia="en-US"/>
              </w:rPr>
              <w:t xml:space="preserve"> التجديد الثامن لمرفق البيئة العالمية،</w:t>
            </w:r>
            <w:r w:rsidRPr="006C7CF2">
              <w:rPr>
                <w:rFonts w:ascii="Times New Roman" w:eastAsia="SimSun" w:hAnsi="Times New Roman" w:cs="Simplified Arabic"/>
                <w:sz w:val="18"/>
                <w:szCs w:val="22"/>
                <w:vertAlign w:val="superscript"/>
                <w:rtl/>
                <w:lang w:val="en-GB" w:eastAsia="en-US"/>
              </w:rPr>
              <w:footnoteReference w:id="36"/>
            </w:r>
            <w:r w:rsidRPr="006C7CF2">
              <w:rPr>
                <w:rFonts w:ascii="Times New Roman" w:eastAsia="YouYuan" w:hAnsi="Times New Roman" w:cs="Simplified Arabic"/>
                <w:kern w:val="2"/>
                <w:sz w:val="18"/>
                <w:szCs w:val="22"/>
                <w:rtl/>
                <w:lang w:val="en-US" w:eastAsia="en-US"/>
              </w:rPr>
              <w:t xml:space="preserve"> من خلال عناصر توجهات البرمج</w:t>
            </w:r>
            <w:r w:rsidRPr="006C7CF2">
              <w:rPr>
                <w:rFonts w:ascii="Times New Roman" w:eastAsia="YouYuan" w:hAnsi="Times New Roman" w:cs="Simplified Arabic" w:hint="cs"/>
                <w:kern w:val="2"/>
                <w:sz w:val="18"/>
                <w:szCs w:val="22"/>
                <w:rtl/>
                <w:lang w:val="en-US" w:eastAsia="en-US"/>
              </w:rPr>
              <w:t>ة الخاصة به،</w:t>
            </w:r>
            <w:r w:rsidRPr="006C7CF2">
              <w:rPr>
                <w:rFonts w:ascii="Times New Roman" w:eastAsia="YouYuan" w:hAnsi="Times New Roman" w:cs="Simplified Arabic"/>
                <w:kern w:val="2"/>
                <w:sz w:val="18"/>
                <w:szCs w:val="22"/>
                <w:rtl/>
                <w:lang w:val="en-US" w:eastAsia="en-US"/>
              </w:rPr>
              <w:t xml:space="preserve"> في تنفيذ الاتفاقية وبروتوكو</w:t>
            </w:r>
            <w:r w:rsidRPr="006C7CF2">
              <w:rPr>
                <w:rFonts w:ascii="Times New Roman" w:eastAsia="YouYuan" w:hAnsi="Times New Roman" w:cs="Simplified Arabic" w:hint="cs"/>
                <w:kern w:val="2"/>
                <w:sz w:val="18"/>
                <w:szCs w:val="22"/>
                <w:rtl/>
                <w:lang w:val="en-US" w:eastAsia="en-US"/>
              </w:rPr>
              <w:t>لي</w:t>
            </w:r>
            <w:r w:rsidRPr="006C7CF2">
              <w:rPr>
                <w:rFonts w:ascii="Times New Roman" w:eastAsia="YouYuan" w:hAnsi="Times New Roman" w:cs="Simplified Arabic"/>
                <w:kern w:val="2"/>
                <w:sz w:val="18"/>
                <w:szCs w:val="22"/>
                <w:rtl/>
                <w:lang w:val="en-US" w:eastAsia="en-US"/>
              </w:rPr>
              <w:t xml:space="preserve">ها وفي </w:t>
            </w:r>
            <w:r w:rsidRPr="006C7CF2">
              <w:rPr>
                <w:rFonts w:ascii="Times New Roman" w:eastAsia="YouYuan" w:hAnsi="Times New Roman" w:cs="Simplified Arabic" w:hint="cs"/>
                <w:kern w:val="2"/>
                <w:sz w:val="18"/>
                <w:szCs w:val="22"/>
                <w:rtl/>
                <w:lang w:val="en-US" w:eastAsia="en-US"/>
              </w:rPr>
              <w:t xml:space="preserve">غايات وأهداف إطار </w:t>
            </w:r>
            <w:proofErr w:type="spellStart"/>
            <w:r w:rsidRPr="006C7CF2">
              <w:rPr>
                <w:rFonts w:ascii="Times New Roman" w:eastAsia="YouYuan" w:hAnsi="Times New Roman" w:cs="Simplified Arabic" w:hint="cs"/>
                <w:kern w:val="2"/>
                <w:sz w:val="18"/>
                <w:szCs w:val="22"/>
                <w:rtl/>
                <w:lang w:val="en-US" w:eastAsia="en-US"/>
              </w:rPr>
              <w:t>كونمينغ</w:t>
            </w:r>
            <w:proofErr w:type="spellEnd"/>
            <w:r w:rsidRPr="006C7CF2">
              <w:rPr>
                <w:rFonts w:ascii="Times New Roman" w:eastAsia="YouYuan" w:hAnsi="Times New Roman" w:cs="Simplified Arabic" w:hint="cs"/>
                <w:kern w:val="2"/>
                <w:sz w:val="18"/>
                <w:szCs w:val="22"/>
                <w:rtl/>
                <w:lang w:val="en-US" w:eastAsia="en-US"/>
              </w:rPr>
              <w:t>-مونتريال العالمي للتنوع البيولوجي</w:t>
            </w:r>
            <w:r w:rsidRPr="006C7CF2">
              <w:rPr>
                <w:rFonts w:ascii="Times New Roman" w:eastAsia="SimSun" w:hAnsi="Times New Roman" w:cs="Simplified Arabic"/>
                <w:sz w:val="18"/>
                <w:szCs w:val="22"/>
                <w:vertAlign w:val="superscript"/>
                <w:rtl/>
                <w:lang w:val="en-GB" w:eastAsia="en-US"/>
              </w:rPr>
              <w:footnoteReference w:id="37"/>
            </w:r>
            <w:r w:rsidRPr="006C7CF2">
              <w:rPr>
                <w:rFonts w:ascii="Times New Roman" w:eastAsia="YouYuan" w:hAnsi="Times New Roman" w:cs="Simplified Arabic"/>
                <w:kern w:val="2"/>
                <w:sz w:val="18"/>
                <w:szCs w:val="22"/>
                <w:rtl/>
                <w:lang w:val="en-US" w:eastAsia="en-US"/>
              </w:rPr>
              <w:t xml:space="preserve"> وإطار رصده؛</w:t>
            </w:r>
            <w:bookmarkEnd w:id="56"/>
            <w:r w:rsidRPr="006C7CF2">
              <w:rPr>
                <w:rFonts w:ascii="Times New Roman" w:eastAsia="SimSun" w:hAnsi="Times New Roman" w:cs="Simplified Arabic"/>
                <w:sz w:val="18"/>
                <w:szCs w:val="22"/>
                <w:vertAlign w:val="superscript"/>
                <w:rtl/>
                <w:lang w:val="en-GB" w:eastAsia="en-US"/>
              </w:rPr>
              <w:footnoteReference w:id="38"/>
            </w:r>
          </w:p>
        </w:tc>
        <w:tc>
          <w:tcPr>
            <w:tcW w:w="4050" w:type="dxa"/>
          </w:tcPr>
          <w:p w14:paraId="5E93834F" w14:textId="1CB0FBD1" w:rsidR="0044263A" w:rsidRPr="006C7CF2" w:rsidRDefault="0044263A" w:rsidP="0044263A">
            <w:pPr>
              <w:spacing w:after="120" w:line="216" w:lineRule="auto"/>
              <w:jc w:val="both"/>
              <w:rPr>
                <w:rFonts w:ascii="Times New Roman" w:eastAsia="YouYuan" w:hAnsi="Times New Roman" w:cs="Simplified Arabic"/>
                <w:kern w:val="2"/>
                <w:sz w:val="18"/>
                <w:szCs w:val="22"/>
                <w:lang w:val="en-US" w:eastAsia="en-US"/>
              </w:rPr>
            </w:pPr>
            <w:r w:rsidRPr="006C7CF2">
              <w:rPr>
                <w:rFonts w:ascii="Times New Roman" w:eastAsia="YouYuan" w:hAnsi="Times New Roman" w:cs="Simplified Arabic"/>
                <w:kern w:val="2"/>
                <w:sz w:val="18"/>
                <w:szCs w:val="22"/>
                <w:rtl/>
                <w:lang w:val="en-US" w:eastAsia="en-US"/>
              </w:rPr>
              <w:t xml:space="preserve">يشرح </w:t>
            </w:r>
            <w:r w:rsidR="00F47E97">
              <w:rPr>
                <w:rFonts w:ascii="Times New Roman" w:eastAsia="YouYuan" w:hAnsi="Times New Roman" w:cs="Simplified Arabic" w:hint="cs"/>
                <w:kern w:val="2"/>
                <w:sz w:val="18"/>
                <w:szCs w:val="22"/>
                <w:rtl/>
                <w:lang w:val="en-US" w:eastAsia="en-US"/>
              </w:rPr>
              <w:t>هذا</w:t>
            </w:r>
            <w:r w:rsidRPr="006C7CF2">
              <w:rPr>
                <w:rFonts w:ascii="Times New Roman" w:eastAsia="YouYuan" w:hAnsi="Times New Roman" w:cs="Simplified Arabic"/>
                <w:kern w:val="2"/>
                <w:sz w:val="18"/>
                <w:szCs w:val="22"/>
                <w:rtl/>
                <w:lang w:val="en-US" w:eastAsia="en-US"/>
              </w:rPr>
              <w:t xml:space="preserve"> </w:t>
            </w:r>
            <w:r w:rsidRPr="006C7CF2">
              <w:rPr>
                <w:rFonts w:ascii="Times New Roman" w:eastAsia="YouYuan" w:hAnsi="Times New Roman" w:cs="Simplified Arabic" w:hint="cs"/>
                <w:kern w:val="2"/>
                <w:sz w:val="18"/>
                <w:szCs w:val="22"/>
                <w:rtl/>
                <w:lang w:val="en-US" w:eastAsia="en-US"/>
              </w:rPr>
              <w:t>ال</w:t>
            </w:r>
            <w:r w:rsidRPr="006C7CF2">
              <w:rPr>
                <w:rFonts w:ascii="Times New Roman" w:eastAsia="YouYuan" w:hAnsi="Times New Roman" w:cs="Simplified Arabic"/>
                <w:kern w:val="2"/>
                <w:sz w:val="18"/>
                <w:szCs w:val="22"/>
                <w:rtl/>
                <w:lang w:val="en-US" w:eastAsia="en-US"/>
              </w:rPr>
              <w:t>تقرير</w:t>
            </w:r>
            <w:r w:rsidRPr="006C7CF2">
              <w:rPr>
                <w:rFonts w:ascii="Times New Roman" w:eastAsia="YouYuan" w:hAnsi="Times New Roman" w:cs="Simplified Arabic" w:hint="cs"/>
                <w:kern w:val="2"/>
                <w:sz w:val="18"/>
                <w:szCs w:val="22"/>
                <w:rtl/>
                <w:lang w:val="en-US" w:eastAsia="en-US"/>
              </w:rPr>
              <w:t xml:space="preserve"> المقدم إلى</w:t>
            </w:r>
            <w:r w:rsidRPr="006C7CF2">
              <w:rPr>
                <w:rFonts w:ascii="Times New Roman" w:eastAsia="YouYuan" w:hAnsi="Times New Roman" w:cs="Simplified Arabic"/>
                <w:kern w:val="2"/>
                <w:sz w:val="18"/>
                <w:szCs w:val="22"/>
                <w:rtl/>
                <w:lang w:val="en-US" w:eastAsia="en-US"/>
              </w:rPr>
              <w:t xml:space="preserve"> مؤتمر الأطراف كيف ساهمت توجهات البرمجة في فترة التجديد الثامن لموارد مرفق البيئة العالمية في تنفيذ الاتفاقية </w:t>
            </w:r>
            <w:r w:rsidRPr="006C7CF2">
              <w:rPr>
                <w:rFonts w:ascii="Times New Roman" w:eastAsia="YouYuan" w:hAnsi="Times New Roman" w:cs="Simplified Arabic" w:hint="cs"/>
                <w:kern w:val="2"/>
                <w:sz w:val="18"/>
                <w:szCs w:val="22"/>
                <w:rtl/>
                <w:lang w:val="en-US" w:eastAsia="en-US"/>
              </w:rPr>
              <w:t>وبروتوكوليها</w:t>
            </w:r>
            <w:r w:rsidRPr="006C7CF2">
              <w:rPr>
                <w:rFonts w:ascii="Times New Roman" w:eastAsia="YouYuan" w:hAnsi="Times New Roman" w:cs="Simplified Arabic"/>
                <w:kern w:val="2"/>
                <w:sz w:val="18"/>
                <w:szCs w:val="22"/>
                <w:rtl/>
                <w:lang w:val="en-US" w:eastAsia="en-US"/>
              </w:rPr>
              <w:t xml:space="preserve"> </w:t>
            </w:r>
            <w:r w:rsidRPr="006C7CF2">
              <w:rPr>
                <w:rFonts w:ascii="Times New Roman" w:eastAsia="YouYuan" w:hAnsi="Times New Roman" w:cs="Simplified Arabic" w:hint="cs"/>
                <w:kern w:val="2"/>
                <w:sz w:val="18"/>
                <w:szCs w:val="22"/>
                <w:rtl/>
                <w:lang w:val="en-US" w:eastAsia="en-US"/>
              </w:rPr>
              <w:t>وغايات</w:t>
            </w:r>
            <w:r w:rsidRPr="006C7CF2">
              <w:rPr>
                <w:rFonts w:ascii="Times New Roman" w:eastAsia="YouYuan" w:hAnsi="Times New Roman" w:cs="Simplified Arabic"/>
                <w:kern w:val="2"/>
                <w:sz w:val="18"/>
                <w:szCs w:val="22"/>
                <w:rtl/>
                <w:lang w:val="en-US" w:eastAsia="en-US"/>
              </w:rPr>
              <w:t xml:space="preserve"> </w:t>
            </w:r>
            <w:r w:rsidRPr="006C7CF2">
              <w:rPr>
                <w:rFonts w:ascii="Times New Roman" w:eastAsia="YouYuan" w:hAnsi="Times New Roman" w:cs="Simplified Arabic" w:hint="cs"/>
                <w:kern w:val="2"/>
                <w:sz w:val="18"/>
                <w:szCs w:val="22"/>
                <w:rtl/>
                <w:lang w:val="en-US" w:eastAsia="en-US"/>
              </w:rPr>
              <w:t>وأهداف</w:t>
            </w:r>
            <w:r w:rsidRPr="006C7CF2">
              <w:rPr>
                <w:rFonts w:ascii="Times New Roman" w:eastAsia="YouYuan" w:hAnsi="Times New Roman" w:cs="Simplified Arabic"/>
                <w:kern w:val="2"/>
                <w:sz w:val="18"/>
                <w:szCs w:val="22"/>
                <w:rtl/>
                <w:lang w:val="en-US" w:eastAsia="en-US"/>
              </w:rPr>
              <w:t xml:space="preserve"> </w:t>
            </w:r>
            <w:r w:rsidRPr="006C7CF2">
              <w:rPr>
                <w:rFonts w:ascii="Times New Roman" w:eastAsia="YouYuan" w:hAnsi="Times New Roman" w:cs="Simplified Arabic" w:hint="cs"/>
                <w:kern w:val="2"/>
                <w:sz w:val="18"/>
                <w:szCs w:val="22"/>
                <w:rtl/>
                <w:lang w:val="en-US" w:eastAsia="en-US"/>
              </w:rPr>
              <w:t xml:space="preserve">إطار </w:t>
            </w:r>
            <w:proofErr w:type="spellStart"/>
            <w:r w:rsidRPr="006C7CF2">
              <w:rPr>
                <w:rFonts w:ascii="Times New Roman" w:eastAsia="YouYuan" w:hAnsi="Times New Roman" w:cs="Simplified Arabic" w:hint="cs"/>
                <w:kern w:val="2"/>
                <w:sz w:val="18"/>
                <w:szCs w:val="22"/>
                <w:rtl/>
                <w:lang w:val="en-US" w:eastAsia="en-US"/>
              </w:rPr>
              <w:t>كونمينغ</w:t>
            </w:r>
            <w:proofErr w:type="spellEnd"/>
            <w:r w:rsidRPr="006C7CF2">
              <w:rPr>
                <w:rFonts w:ascii="Times New Roman" w:eastAsia="YouYuan" w:hAnsi="Times New Roman" w:cs="Simplified Arabic" w:hint="cs"/>
                <w:kern w:val="2"/>
                <w:sz w:val="18"/>
                <w:szCs w:val="22"/>
                <w:rtl/>
                <w:lang w:val="en-US" w:eastAsia="en-US"/>
              </w:rPr>
              <w:t>-مونتريال العالمي للتنوع البيولوجي.</w:t>
            </w:r>
            <w:r w:rsidR="00F47E97">
              <w:rPr>
                <w:rFonts w:ascii="Times New Roman" w:eastAsia="YouYuan" w:hAnsi="Times New Roman" w:cs="Simplified Arabic" w:hint="cs"/>
                <w:kern w:val="2"/>
                <w:sz w:val="18"/>
                <w:szCs w:val="22"/>
                <w:rtl/>
                <w:lang w:val="en-US" w:eastAsia="en-US"/>
              </w:rPr>
              <w:t xml:space="preserve"> </w:t>
            </w:r>
            <w:r w:rsidR="00F47E97" w:rsidRPr="00F47E97">
              <w:rPr>
                <w:rFonts w:ascii="Times New Roman" w:eastAsia="YouYuan" w:hAnsi="Times New Roman" w:cs="Simplified Arabic"/>
                <w:kern w:val="2"/>
                <w:sz w:val="18"/>
                <w:szCs w:val="22"/>
                <w:rtl/>
                <w:lang w:val="en-US" w:eastAsia="en-US"/>
              </w:rPr>
              <w:t xml:space="preserve">ويوضح التقرير أيضا كيف يدعم </w:t>
            </w:r>
            <w:r w:rsidR="00C42DE7">
              <w:rPr>
                <w:rFonts w:ascii="Times New Roman" w:eastAsia="YouYuan" w:hAnsi="Times New Roman" w:cs="Simplified Arabic" w:hint="cs"/>
                <w:kern w:val="2"/>
                <w:sz w:val="18"/>
                <w:szCs w:val="22"/>
                <w:rtl/>
                <w:lang w:val="en-US" w:eastAsia="en-US"/>
              </w:rPr>
              <w:t>مرفق</w:t>
            </w:r>
            <w:r w:rsidR="00F47E97" w:rsidRPr="00F47E97">
              <w:rPr>
                <w:rFonts w:ascii="Times New Roman" w:eastAsia="YouYuan" w:hAnsi="Times New Roman" w:cs="Simplified Arabic"/>
                <w:kern w:val="2"/>
                <w:sz w:val="18"/>
                <w:szCs w:val="22"/>
                <w:rtl/>
                <w:lang w:val="en-US" w:eastAsia="en-US"/>
              </w:rPr>
              <w:t xml:space="preserve"> البيئة العالمية تنفيذ إطار الرصد من خلال دعم العمل المبكر لإطار التنوع البيولوجي العالمي </w:t>
            </w:r>
            <w:r w:rsidR="00C42DE7">
              <w:rPr>
                <w:rFonts w:ascii="Times New Roman" w:eastAsia="YouYuan" w:hAnsi="Times New Roman" w:cs="Simplified Arabic" w:hint="cs"/>
                <w:kern w:val="2"/>
                <w:sz w:val="18"/>
                <w:szCs w:val="22"/>
                <w:rtl/>
                <w:lang w:val="en-US" w:eastAsia="en-US"/>
              </w:rPr>
              <w:t xml:space="preserve">لفترة التجديد السابع لموارد مرفق البيئة العالمية </w:t>
            </w:r>
            <w:r w:rsidR="00F47E97" w:rsidRPr="00F47E97">
              <w:rPr>
                <w:rFonts w:ascii="Times New Roman" w:eastAsia="YouYuan" w:hAnsi="Times New Roman" w:cs="Simplified Arabic"/>
                <w:kern w:val="2"/>
                <w:sz w:val="18"/>
                <w:szCs w:val="22"/>
                <w:rtl/>
                <w:lang w:val="en-US" w:eastAsia="en-US"/>
              </w:rPr>
              <w:t>و</w:t>
            </w:r>
            <w:r w:rsidR="000038EC">
              <w:rPr>
                <w:rFonts w:ascii="Times New Roman" w:eastAsia="YouYuan" w:hAnsi="Times New Roman" w:cs="Simplified Arabic" w:hint="cs"/>
                <w:kern w:val="2"/>
                <w:sz w:val="18"/>
                <w:szCs w:val="22"/>
                <w:rtl/>
                <w:lang w:val="en-US" w:eastAsia="en-US"/>
              </w:rPr>
              <w:t>ال</w:t>
            </w:r>
            <w:r w:rsidR="00F47E97" w:rsidRPr="00F47E97">
              <w:rPr>
                <w:rFonts w:ascii="Times New Roman" w:eastAsia="YouYuan" w:hAnsi="Times New Roman" w:cs="Simplified Arabic"/>
                <w:kern w:val="2"/>
                <w:sz w:val="18"/>
                <w:szCs w:val="22"/>
                <w:rtl/>
                <w:lang w:val="en-US" w:eastAsia="en-US"/>
              </w:rPr>
              <w:t xml:space="preserve">برنامج </w:t>
            </w:r>
            <w:r w:rsidR="000038EC">
              <w:rPr>
                <w:rFonts w:ascii="Times New Roman" w:eastAsia="YouYuan" w:hAnsi="Times New Roman" w:cs="Simplified Arabic" w:hint="cs"/>
                <w:kern w:val="2"/>
                <w:sz w:val="18"/>
                <w:szCs w:val="22"/>
                <w:rtl/>
                <w:lang w:val="en-US" w:eastAsia="en-US"/>
              </w:rPr>
              <w:t xml:space="preserve">الشامل لفترة التجديد الثامن لموارد مرفق البيئة العالمية </w:t>
            </w:r>
            <w:r w:rsidR="00F47E97" w:rsidRPr="00F47E97">
              <w:rPr>
                <w:rFonts w:ascii="Times New Roman" w:eastAsia="YouYuan" w:hAnsi="Times New Roman" w:cs="Simplified Arabic"/>
                <w:kern w:val="2"/>
                <w:sz w:val="18"/>
                <w:szCs w:val="22"/>
                <w:rtl/>
                <w:lang w:val="en-US" w:eastAsia="en-US"/>
              </w:rPr>
              <w:t xml:space="preserve">لدعم </w:t>
            </w:r>
            <w:r w:rsidR="00A11EA5">
              <w:rPr>
                <w:rFonts w:ascii="Times New Roman" w:eastAsia="YouYuan" w:hAnsi="Times New Roman" w:cs="Simplified Arabic" w:hint="cs"/>
                <w:kern w:val="2"/>
                <w:sz w:val="18"/>
                <w:szCs w:val="22"/>
                <w:rtl/>
                <w:lang w:val="en-US" w:eastAsia="en-US"/>
              </w:rPr>
              <w:t>تنقيح</w:t>
            </w:r>
            <w:r w:rsidR="00F47E97" w:rsidRPr="00F47E97">
              <w:rPr>
                <w:rFonts w:ascii="Times New Roman" w:eastAsia="YouYuan" w:hAnsi="Times New Roman" w:cs="Simplified Arabic"/>
                <w:kern w:val="2"/>
                <w:sz w:val="18"/>
                <w:szCs w:val="22"/>
                <w:rtl/>
                <w:lang w:val="en-US" w:eastAsia="en-US"/>
              </w:rPr>
              <w:t xml:space="preserve"> وتحديث الاستراتيجية وخطة العمل الوطنية للتنوع البيولوجي </w:t>
            </w:r>
            <w:r w:rsidR="00A11EA5">
              <w:rPr>
                <w:rFonts w:ascii="Times New Roman" w:eastAsia="YouYuan" w:hAnsi="Times New Roman" w:cs="Simplified Arabic" w:hint="cs"/>
                <w:kern w:val="2"/>
                <w:sz w:val="18"/>
                <w:szCs w:val="22"/>
                <w:rtl/>
                <w:lang w:val="en-US" w:eastAsia="en-US"/>
              </w:rPr>
              <w:t>وإعداد</w:t>
            </w:r>
            <w:r w:rsidR="00F47E97" w:rsidRPr="00F47E97">
              <w:rPr>
                <w:rFonts w:ascii="Times New Roman" w:eastAsia="YouYuan" w:hAnsi="Times New Roman" w:cs="Simplified Arabic"/>
                <w:kern w:val="2"/>
                <w:sz w:val="18"/>
                <w:szCs w:val="22"/>
                <w:rtl/>
                <w:lang w:val="en-US" w:eastAsia="en-US"/>
              </w:rPr>
              <w:t xml:space="preserve"> التقارير الوطنية السابعة.</w:t>
            </w:r>
          </w:p>
        </w:tc>
      </w:tr>
      <w:tr w:rsidR="0044263A" w:rsidRPr="006C7CF2" w14:paraId="6B971DEC" w14:textId="77777777" w:rsidTr="0044263A">
        <w:tc>
          <w:tcPr>
            <w:tcW w:w="5305" w:type="dxa"/>
          </w:tcPr>
          <w:p w14:paraId="071DC424"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bidi="ar-EG"/>
              </w:rPr>
            </w:pPr>
            <w:bookmarkStart w:id="57" w:name="_Toc118802194"/>
            <w:r w:rsidRPr="00F458FC">
              <w:rPr>
                <w:rFonts w:ascii="Times New Roman" w:eastAsia="SimSun" w:hAnsi="Times New Roman" w:cs="Simplified Arabic"/>
                <w:i/>
                <w:iCs/>
                <w:sz w:val="18"/>
                <w:szCs w:val="22"/>
                <w:lang w:val="en-US" w:eastAsia="en-US"/>
              </w:rPr>
              <w:t>4</w:t>
            </w:r>
            <w:r w:rsidRPr="00F458FC">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YouYuan" w:hAnsi="Times New Roman" w:cs="Simplified Arabic" w:hint="cs"/>
                <w:i/>
                <w:iCs/>
                <w:kern w:val="2"/>
                <w:sz w:val="18"/>
                <w:szCs w:val="22"/>
                <w:rtl/>
                <w:lang w:val="en-US" w:eastAsia="en-US"/>
              </w:rPr>
              <w:t>يحث</w:t>
            </w:r>
            <w:r w:rsidRPr="006C7CF2">
              <w:rPr>
                <w:rFonts w:ascii="Times New Roman" w:eastAsia="YouYuan" w:hAnsi="Times New Roman" w:cs="Simplified Arabic"/>
                <w:kern w:val="2"/>
                <w:sz w:val="18"/>
                <w:szCs w:val="22"/>
                <w:rtl/>
                <w:lang w:val="en-US" w:eastAsia="en-US"/>
              </w:rPr>
              <w:t xml:space="preserve"> مرفق البيئة العالمية </w:t>
            </w:r>
            <w:r w:rsidRPr="006C7CF2">
              <w:rPr>
                <w:rFonts w:ascii="Times New Roman" w:eastAsia="YouYuan" w:hAnsi="Times New Roman" w:cs="Simplified Arabic" w:hint="cs"/>
                <w:kern w:val="2"/>
                <w:sz w:val="18"/>
                <w:szCs w:val="22"/>
                <w:rtl/>
                <w:lang w:val="en-US" w:eastAsia="en-US"/>
              </w:rPr>
              <w:t>ع</w:t>
            </w:r>
            <w:r w:rsidRPr="006C7CF2">
              <w:rPr>
                <w:rFonts w:ascii="Times New Roman" w:eastAsia="YouYuan" w:hAnsi="Times New Roman" w:cs="Simplified Arabic"/>
                <w:kern w:val="2"/>
                <w:sz w:val="18"/>
                <w:szCs w:val="22"/>
                <w:rtl/>
                <w:lang w:val="en-US" w:eastAsia="en-US"/>
              </w:rPr>
              <w:t>لى دعم الأطراف في جهودها</w:t>
            </w:r>
            <w:r w:rsidRPr="006C7CF2">
              <w:rPr>
                <w:rFonts w:ascii="Times New Roman" w:eastAsia="YouYuan" w:hAnsi="Times New Roman" w:cs="Simplified Arabic" w:hint="cs"/>
                <w:kern w:val="2"/>
                <w:sz w:val="18"/>
                <w:szCs w:val="22"/>
                <w:rtl/>
                <w:lang w:val="en-US" w:eastAsia="en-US"/>
              </w:rPr>
              <w:t xml:space="preserve"> الرامية إلى</w:t>
            </w:r>
            <w:r w:rsidRPr="006C7CF2">
              <w:rPr>
                <w:rFonts w:ascii="Times New Roman" w:eastAsia="YouYuan" w:hAnsi="Times New Roman" w:cs="Simplified Arabic"/>
                <w:kern w:val="2"/>
                <w:sz w:val="18"/>
                <w:szCs w:val="22"/>
                <w:rtl/>
                <w:lang w:val="en-US" w:eastAsia="en-US"/>
              </w:rPr>
              <w:t xml:space="preserve"> تعزيز اتساق السياسات كجزء من تعميم التنوع البيولوجي </w:t>
            </w:r>
            <w:r w:rsidRPr="006C7CF2">
              <w:rPr>
                <w:rFonts w:ascii="Times New Roman" w:eastAsia="YouYuan" w:hAnsi="Times New Roman" w:cs="Simplified Arabic" w:hint="cs"/>
                <w:kern w:val="2"/>
                <w:sz w:val="18"/>
                <w:szCs w:val="22"/>
                <w:rtl/>
                <w:lang w:val="en-US" w:eastAsia="en-US"/>
              </w:rPr>
              <w:t>لتيسير</w:t>
            </w:r>
            <w:r w:rsidRPr="006C7CF2">
              <w:rPr>
                <w:rFonts w:ascii="Times New Roman" w:eastAsia="YouYuan" w:hAnsi="Times New Roman" w:cs="Simplified Arabic"/>
                <w:kern w:val="2"/>
                <w:sz w:val="18"/>
                <w:szCs w:val="22"/>
                <w:rtl/>
                <w:lang w:val="en-US" w:eastAsia="en-US"/>
              </w:rPr>
              <w:t xml:space="preserve"> تنفيذ إطار </w:t>
            </w:r>
            <w:proofErr w:type="spellStart"/>
            <w:r w:rsidRPr="006C7CF2">
              <w:rPr>
                <w:rFonts w:ascii="Times New Roman" w:eastAsia="YouYuan" w:hAnsi="Times New Roman" w:cs="Simplified Arabic"/>
                <w:kern w:val="2"/>
                <w:sz w:val="18"/>
                <w:szCs w:val="22"/>
                <w:rtl/>
                <w:lang w:val="en-US" w:eastAsia="en-US"/>
              </w:rPr>
              <w:t>كونمينغ</w:t>
            </w:r>
            <w:proofErr w:type="spellEnd"/>
            <w:r w:rsidRPr="006C7CF2">
              <w:rPr>
                <w:rFonts w:ascii="Times New Roman" w:eastAsia="YouYuan" w:hAnsi="Times New Roman" w:cs="Simplified Arabic"/>
                <w:kern w:val="2"/>
                <w:sz w:val="18"/>
                <w:szCs w:val="22"/>
                <w:rtl/>
                <w:lang w:val="en-US" w:eastAsia="en-US"/>
              </w:rPr>
              <w:t>-مونتريال العالمي للتنوع البيولوجي</w:t>
            </w:r>
            <w:bookmarkEnd w:id="57"/>
            <w:r w:rsidRPr="006C7CF2">
              <w:rPr>
                <w:rFonts w:ascii="Times New Roman" w:eastAsia="YouYuan" w:hAnsi="Times New Roman" w:cs="Simplified Arabic" w:hint="cs"/>
                <w:kern w:val="2"/>
                <w:sz w:val="18"/>
                <w:szCs w:val="22"/>
                <w:rtl/>
                <w:lang w:val="en-US" w:eastAsia="en-US"/>
              </w:rPr>
              <w:t xml:space="preserve"> بفعالية وكفاءة؛</w:t>
            </w:r>
          </w:p>
        </w:tc>
        <w:tc>
          <w:tcPr>
            <w:tcW w:w="4050" w:type="dxa"/>
          </w:tcPr>
          <w:p w14:paraId="1BFA4789" w14:textId="77777777" w:rsidR="0044263A" w:rsidRPr="006C7CF2" w:rsidRDefault="0044263A" w:rsidP="0044263A">
            <w:pPr>
              <w:spacing w:after="120" w:line="216" w:lineRule="auto"/>
              <w:jc w:val="both"/>
              <w:rPr>
                <w:rFonts w:ascii="Times New Roman" w:eastAsia="SimSun" w:hAnsi="Times New Roman" w:cs="Simplified Arabic"/>
                <w:sz w:val="18"/>
                <w:szCs w:val="22"/>
                <w:highlight w:val="yellow"/>
                <w:lang w:val="en-GB" w:eastAsia="en-US"/>
              </w:rPr>
            </w:pPr>
            <w:r w:rsidRPr="006C7CF2">
              <w:rPr>
                <w:rFonts w:ascii="Times New Roman" w:eastAsia="YouYuan" w:hAnsi="Times New Roman" w:cs="Simplified Arabic"/>
                <w:kern w:val="2"/>
                <w:sz w:val="18"/>
                <w:szCs w:val="22"/>
                <w:rtl/>
                <w:lang w:val="en-US" w:eastAsia="en-US"/>
              </w:rPr>
              <w:t xml:space="preserve">تدعم عناصر توجهات </w:t>
            </w:r>
            <w:r w:rsidRPr="006C7CF2">
              <w:rPr>
                <w:rFonts w:ascii="Times New Roman" w:eastAsia="YouYuan" w:hAnsi="Times New Roman" w:cs="Simplified Arabic" w:hint="cs"/>
                <w:kern w:val="2"/>
                <w:sz w:val="18"/>
                <w:szCs w:val="22"/>
                <w:rtl/>
                <w:lang w:val="en-US" w:eastAsia="en-US"/>
              </w:rPr>
              <w:t>ال</w:t>
            </w:r>
            <w:r w:rsidRPr="006C7CF2">
              <w:rPr>
                <w:rFonts w:ascii="Times New Roman" w:eastAsia="YouYuan" w:hAnsi="Times New Roman" w:cs="Simplified Arabic"/>
                <w:kern w:val="2"/>
                <w:sz w:val="18"/>
                <w:szCs w:val="22"/>
                <w:rtl/>
                <w:lang w:val="en-US" w:eastAsia="en-US"/>
              </w:rPr>
              <w:t>برمجة</w:t>
            </w:r>
            <w:r w:rsidRPr="006C7CF2">
              <w:rPr>
                <w:rFonts w:ascii="Times New Roman" w:eastAsia="YouYuan" w:hAnsi="Times New Roman" w:cs="Simplified Arabic" w:hint="cs"/>
                <w:kern w:val="2"/>
                <w:sz w:val="18"/>
                <w:szCs w:val="22"/>
                <w:rtl/>
                <w:lang w:val="en-US" w:eastAsia="en-US"/>
              </w:rPr>
              <w:t xml:space="preserve"> في فترة</w:t>
            </w:r>
            <w:r w:rsidRPr="006C7CF2">
              <w:rPr>
                <w:rFonts w:ascii="Times New Roman" w:eastAsia="YouYuan" w:hAnsi="Times New Roman" w:cs="Simplified Arabic"/>
                <w:kern w:val="2"/>
                <w:sz w:val="18"/>
                <w:szCs w:val="22"/>
                <w:rtl/>
                <w:lang w:val="en-US" w:eastAsia="en-US"/>
              </w:rPr>
              <w:t xml:space="preserve"> التجديد الثامن لموارد مرفق البيئة العالمية </w:t>
            </w:r>
            <w:r w:rsidRPr="006C7CF2">
              <w:rPr>
                <w:rFonts w:ascii="Times New Roman" w:eastAsia="YouYuan" w:hAnsi="Times New Roman" w:cs="Simplified Arabic" w:hint="cs"/>
                <w:kern w:val="2"/>
                <w:sz w:val="18"/>
                <w:szCs w:val="22"/>
                <w:rtl/>
                <w:lang w:val="en-US" w:eastAsia="en-US"/>
              </w:rPr>
              <w:t>اتساق</w:t>
            </w:r>
            <w:r w:rsidRPr="006C7CF2">
              <w:rPr>
                <w:rFonts w:ascii="Times New Roman" w:eastAsia="YouYuan" w:hAnsi="Times New Roman" w:cs="Simplified Arabic"/>
                <w:kern w:val="2"/>
                <w:sz w:val="18"/>
                <w:szCs w:val="22"/>
                <w:rtl/>
                <w:lang w:val="en-US" w:eastAsia="en-US"/>
              </w:rPr>
              <w:t xml:space="preserve"> السياسات ويتم تقديم تحديث</w:t>
            </w:r>
            <w:r w:rsidRPr="006C7CF2">
              <w:rPr>
                <w:rFonts w:ascii="Times New Roman" w:eastAsia="YouYuan" w:hAnsi="Times New Roman" w:cs="Simplified Arabic" w:hint="cs"/>
                <w:kern w:val="2"/>
                <w:sz w:val="18"/>
                <w:szCs w:val="22"/>
                <w:rtl/>
                <w:lang w:val="en-US" w:eastAsia="en-US"/>
              </w:rPr>
              <w:t xml:space="preserve"> عن</w:t>
            </w:r>
            <w:r w:rsidRPr="006C7CF2">
              <w:rPr>
                <w:rFonts w:ascii="Times New Roman" w:eastAsia="YouYuan" w:hAnsi="Times New Roman" w:cs="Simplified Arabic"/>
                <w:kern w:val="2"/>
                <w:sz w:val="18"/>
                <w:szCs w:val="22"/>
                <w:rtl/>
                <w:lang w:val="en-US" w:eastAsia="en-US"/>
              </w:rPr>
              <w:t xml:space="preserve"> </w:t>
            </w:r>
            <w:r w:rsidRPr="006C7CF2">
              <w:rPr>
                <w:rFonts w:ascii="Times New Roman" w:eastAsia="YouYuan" w:hAnsi="Times New Roman" w:cs="Simplified Arabic" w:hint="cs"/>
                <w:kern w:val="2"/>
                <w:sz w:val="18"/>
                <w:szCs w:val="22"/>
                <w:rtl/>
                <w:lang w:val="en-US" w:eastAsia="en-US"/>
              </w:rPr>
              <w:t>التقدم</w:t>
            </w:r>
            <w:r w:rsidRPr="006C7CF2">
              <w:rPr>
                <w:rFonts w:ascii="Times New Roman" w:eastAsia="YouYuan" w:hAnsi="Times New Roman" w:cs="Simplified Arabic"/>
                <w:kern w:val="2"/>
                <w:sz w:val="18"/>
                <w:szCs w:val="22"/>
                <w:rtl/>
                <w:lang w:val="en-US" w:eastAsia="en-US"/>
              </w:rPr>
              <w:t xml:space="preserve"> </w:t>
            </w:r>
            <w:r w:rsidRPr="006C7CF2">
              <w:rPr>
                <w:rFonts w:ascii="Times New Roman" w:eastAsia="YouYuan" w:hAnsi="Times New Roman" w:cs="Simplified Arabic" w:hint="cs"/>
                <w:kern w:val="2"/>
                <w:sz w:val="18"/>
                <w:szCs w:val="22"/>
                <w:rtl/>
                <w:lang w:val="en-US" w:eastAsia="en-US"/>
              </w:rPr>
              <w:t xml:space="preserve">المحرز </w:t>
            </w:r>
            <w:r w:rsidRPr="006C7CF2">
              <w:rPr>
                <w:rFonts w:ascii="Times New Roman" w:eastAsia="YouYuan" w:hAnsi="Times New Roman" w:cs="Simplified Arabic"/>
                <w:kern w:val="2"/>
                <w:sz w:val="18"/>
                <w:szCs w:val="22"/>
                <w:rtl/>
                <w:lang w:val="en-US" w:eastAsia="en-US"/>
              </w:rPr>
              <w:t xml:space="preserve">في هذا التقرير بعد جدول </w:t>
            </w:r>
            <w:r w:rsidRPr="006C7CF2">
              <w:rPr>
                <w:rFonts w:ascii="Times New Roman" w:eastAsia="YouYuan" w:hAnsi="Times New Roman" w:cs="Simplified Arabic" w:hint="cs"/>
                <w:kern w:val="2"/>
                <w:sz w:val="18"/>
                <w:szCs w:val="22"/>
                <w:rtl/>
                <w:lang w:val="en-US" w:eastAsia="en-US"/>
              </w:rPr>
              <w:t>الاستجابات</w:t>
            </w:r>
            <w:r w:rsidRPr="006C7CF2">
              <w:rPr>
                <w:rFonts w:ascii="Times New Roman" w:eastAsia="YouYuan" w:hAnsi="Times New Roman" w:cs="Simplified Arabic"/>
                <w:kern w:val="2"/>
                <w:sz w:val="18"/>
                <w:szCs w:val="22"/>
                <w:rtl/>
                <w:lang w:val="en-US" w:eastAsia="en-US"/>
              </w:rPr>
              <w:t>.</w:t>
            </w:r>
          </w:p>
        </w:tc>
      </w:tr>
      <w:tr w:rsidR="0044263A" w:rsidRPr="006C7CF2" w14:paraId="192752A6" w14:textId="77777777" w:rsidTr="0044263A">
        <w:tc>
          <w:tcPr>
            <w:tcW w:w="5305" w:type="dxa"/>
          </w:tcPr>
          <w:p w14:paraId="1F63C7B2"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5</w:t>
            </w:r>
            <w:r w:rsidRPr="00F458FC">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يعتمد</w:t>
            </w:r>
            <w:r w:rsidRPr="006C7CF2">
              <w:rPr>
                <w:rFonts w:ascii="Times New Roman" w:eastAsia="SimSun" w:hAnsi="Times New Roman" w:cs="Simplified Arabic"/>
                <w:sz w:val="18"/>
                <w:szCs w:val="22"/>
                <w:rtl/>
                <w:lang w:val="en-GB" w:eastAsia="en-US"/>
              </w:rPr>
              <w:t xml:space="preserve"> إطار أولويات البرامج الموجه نحو تحقيق النتائج والمستمر لأربع سنوات</w:t>
            </w:r>
            <w:r w:rsidRPr="006C7CF2">
              <w:rPr>
                <w:rFonts w:ascii="Times New Roman" w:eastAsia="SimSun" w:hAnsi="Times New Roman" w:cs="Simplified Arabic" w:hint="cs"/>
                <w:sz w:val="18"/>
                <w:szCs w:val="22"/>
                <w:rtl/>
                <w:lang w:val="en-GB" w:eastAsia="en-US"/>
              </w:rPr>
              <w:t xml:space="preserve"> في اتفاقية التنوع البيولوجي</w:t>
            </w:r>
            <w:r w:rsidRPr="006C7CF2">
              <w:rPr>
                <w:rFonts w:ascii="Times New Roman" w:eastAsia="SimSun" w:hAnsi="Times New Roman" w:cs="Simplified Arabic"/>
                <w:sz w:val="18"/>
                <w:szCs w:val="22"/>
                <w:rtl/>
                <w:lang w:val="en-GB" w:eastAsia="en-US"/>
              </w:rPr>
              <w:t xml:space="preserve"> لفترة التجديد الثامن (يوليو/تموز 2022 إلى يونيو/حزيران 2026) </w:t>
            </w:r>
            <w:r w:rsidRPr="006C7CF2">
              <w:rPr>
                <w:rFonts w:ascii="Times New Roman" w:eastAsia="SimSun" w:hAnsi="Times New Roman" w:cs="Simplified Arabic" w:hint="cs"/>
                <w:sz w:val="18"/>
                <w:szCs w:val="22"/>
                <w:rtl/>
                <w:lang w:val="en-GB" w:eastAsia="en-US"/>
              </w:rPr>
              <w:t xml:space="preserve">لموارد </w:t>
            </w:r>
            <w:r w:rsidRPr="006C7CF2">
              <w:rPr>
                <w:rFonts w:ascii="Times New Roman" w:eastAsia="SimSun" w:hAnsi="Times New Roman" w:cs="Simplified Arabic"/>
                <w:sz w:val="18"/>
                <w:szCs w:val="22"/>
                <w:rtl/>
                <w:lang w:val="en-GB" w:eastAsia="en-US"/>
              </w:rPr>
              <w:t xml:space="preserve">مرفق البيئة العالمية، بما يتماشى مع إطار </w:t>
            </w:r>
            <w:proofErr w:type="spellStart"/>
            <w:r w:rsidRPr="006C7CF2">
              <w:rPr>
                <w:rFonts w:ascii="Times New Roman" w:eastAsia="SimSun" w:hAnsi="Times New Roman" w:cs="Simplified Arabic"/>
                <w:sz w:val="18"/>
                <w:szCs w:val="22"/>
                <w:rtl/>
                <w:lang w:val="en-GB" w:eastAsia="en-US"/>
              </w:rPr>
              <w:t>كونمينغ</w:t>
            </w:r>
            <w:proofErr w:type="spellEnd"/>
            <w:r w:rsidRPr="006C7CF2">
              <w:rPr>
                <w:rFonts w:ascii="Times New Roman" w:eastAsia="SimSun" w:hAnsi="Times New Roman" w:cs="Simplified Arabic"/>
                <w:sz w:val="18"/>
                <w:szCs w:val="22"/>
                <w:rtl/>
                <w:lang w:val="en-GB" w:eastAsia="en-US"/>
              </w:rPr>
              <w:t xml:space="preserve">-مونتريال العالمي للتنوع البيولوجي، الوارد في المرفق </w:t>
            </w:r>
            <w:r w:rsidRPr="006C7CF2">
              <w:rPr>
                <w:rFonts w:ascii="Times New Roman" w:eastAsia="SimSun" w:hAnsi="Times New Roman" w:cs="Simplified Arabic" w:hint="cs"/>
                <w:sz w:val="18"/>
                <w:szCs w:val="22"/>
                <w:rtl/>
                <w:lang w:val="en-GB" w:eastAsia="en-US"/>
              </w:rPr>
              <w:t>الأول</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ب</w:t>
            </w:r>
            <w:r w:rsidRPr="006C7CF2">
              <w:rPr>
                <w:rFonts w:ascii="Times New Roman" w:eastAsia="SimSun" w:hAnsi="Times New Roman" w:cs="Simplified Arabic"/>
                <w:sz w:val="18"/>
                <w:szCs w:val="22"/>
                <w:rtl/>
                <w:lang w:val="en-GB" w:eastAsia="en-US"/>
              </w:rPr>
              <w:t>هذا المقرر؛</w:t>
            </w:r>
          </w:p>
        </w:tc>
        <w:tc>
          <w:tcPr>
            <w:tcW w:w="4050" w:type="dxa"/>
          </w:tcPr>
          <w:p w14:paraId="51F0ACF0" w14:textId="77777777" w:rsidR="0044263A" w:rsidRPr="006C7CF2" w:rsidRDefault="0044263A" w:rsidP="0044263A">
            <w:pPr>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أُحيط به علما.</w:t>
            </w:r>
          </w:p>
        </w:tc>
      </w:tr>
      <w:tr w:rsidR="0044263A" w:rsidRPr="006C7CF2" w14:paraId="36E71B17" w14:textId="77777777" w:rsidTr="0044263A">
        <w:tc>
          <w:tcPr>
            <w:tcW w:w="5305" w:type="dxa"/>
          </w:tcPr>
          <w:p w14:paraId="149A6D85"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F458FC">
              <w:rPr>
                <w:rFonts w:ascii="Times New Roman" w:eastAsia="SimSun" w:hAnsi="Times New Roman" w:cs="Simplified Arabic"/>
                <w:i/>
                <w:iCs/>
                <w:sz w:val="18"/>
                <w:szCs w:val="22"/>
                <w:lang w:val="en-US" w:eastAsia="en-US"/>
              </w:rPr>
              <w:t>6</w:t>
            </w:r>
            <w:r w:rsidRPr="00F458FC">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يرحب</w:t>
            </w:r>
            <w:r w:rsidRPr="006C7CF2">
              <w:rPr>
                <w:rFonts w:ascii="Times New Roman" w:eastAsia="SimSun" w:hAnsi="Times New Roman" w:cs="Simplified Arabic" w:hint="cs"/>
                <w:sz w:val="18"/>
                <w:szCs w:val="22"/>
                <w:rtl/>
                <w:lang w:val="en-GB" w:eastAsia="en-US"/>
              </w:rPr>
              <w:t xml:space="preserve"> بالتجديد الثامن لموارد الصندوق </w:t>
            </w:r>
            <w:proofErr w:type="spellStart"/>
            <w:r w:rsidRPr="006C7CF2">
              <w:rPr>
                <w:rFonts w:ascii="Times New Roman" w:eastAsia="SimSun" w:hAnsi="Times New Roman" w:cs="Simplified Arabic" w:hint="cs"/>
                <w:sz w:val="18"/>
                <w:szCs w:val="22"/>
                <w:rtl/>
                <w:lang w:val="en-GB" w:eastAsia="en-US"/>
              </w:rPr>
              <w:t>الاستئماني</w:t>
            </w:r>
            <w:proofErr w:type="spellEnd"/>
            <w:r w:rsidRPr="006C7CF2">
              <w:rPr>
                <w:rFonts w:ascii="Times New Roman" w:eastAsia="SimSun" w:hAnsi="Times New Roman" w:cs="Simplified Arabic" w:hint="cs"/>
                <w:sz w:val="18"/>
                <w:szCs w:val="22"/>
                <w:rtl/>
                <w:lang w:val="en-GB" w:eastAsia="en-US"/>
              </w:rPr>
              <w:t xml:space="preserve"> لمرفق البيئة العالمية ويلاحظ أن توجهات برمجته واستراتيجياته، بما في ذلك للمجال البؤري للتنوع البيولوجي، قد أخذت في الاعتبار مسودة الإطار العالمي للتنوع البيولوجي لما بعد عام 2020 في وقت اختتام عملية التجديد الثامن للموارد؛</w:t>
            </w:r>
          </w:p>
        </w:tc>
        <w:tc>
          <w:tcPr>
            <w:tcW w:w="4050" w:type="dxa"/>
          </w:tcPr>
          <w:p w14:paraId="0368382C"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يقدر</w:t>
            </w:r>
            <w:r w:rsidRPr="006C7CF2">
              <w:rPr>
                <w:rFonts w:ascii="Times New Roman" w:eastAsia="SimSun" w:hAnsi="Times New Roman" w:cs="Simplified Arabic"/>
                <w:sz w:val="18"/>
                <w:szCs w:val="22"/>
                <w:rtl/>
                <w:lang w:val="en-GB" w:eastAsia="en-US"/>
              </w:rPr>
              <w:t xml:space="preserve"> الترحيب بالتجديد القياسي</w:t>
            </w:r>
            <w:r w:rsidRPr="006C7CF2">
              <w:rPr>
                <w:rFonts w:ascii="Times New Roman" w:eastAsia="SimSun" w:hAnsi="Times New Roman" w:cs="Simplified Arabic" w:hint="cs"/>
                <w:sz w:val="18"/>
                <w:szCs w:val="22"/>
                <w:rtl/>
                <w:lang w:val="en-GB" w:eastAsia="en-US"/>
              </w:rPr>
              <w:t xml:space="preserve"> الثامن</w:t>
            </w:r>
            <w:r w:rsidRPr="006C7CF2">
              <w:rPr>
                <w:rFonts w:ascii="Times New Roman" w:eastAsia="SimSun" w:hAnsi="Times New Roman" w:cs="Simplified Arabic"/>
                <w:sz w:val="18"/>
                <w:szCs w:val="22"/>
                <w:rtl/>
                <w:lang w:val="en-GB" w:eastAsia="en-US"/>
              </w:rPr>
              <w:t xml:space="preserve"> لموارد </w:t>
            </w:r>
            <w:r w:rsidRPr="006C7CF2">
              <w:rPr>
                <w:rFonts w:ascii="Times New Roman" w:eastAsia="SimSun" w:hAnsi="Times New Roman" w:cs="Simplified Arabic" w:hint="cs"/>
                <w:sz w:val="18"/>
                <w:szCs w:val="22"/>
                <w:rtl/>
                <w:lang w:val="en-GB" w:eastAsia="en-US"/>
              </w:rPr>
              <w:t xml:space="preserve">الصندوق </w:t>
            </w:r>
            <w:proofErr w:type="spellStart"/>
            <w:r w:rsidRPr="006C7CF2">
              <w:rPr>
                <w:rFonts w:ascii="Times New Roman" w:eastAsia="SimSun" w:hAnsi="Times New Roman" w:cs="Simplified Arabic" w:hint="cs"/>
                <w:sz w:val="18"/>
                <w:szCs w:val="22"/>
                <w:rtl/>
                <w:lang w:val="en-GB" w:eastAsia="en-US"/>
              </w:rPr>
              <w:t>الاستئماني</w:t>
            </w:r>
            <w:proofErr w:type="spellEnd"/>
            <w:r w:rsidRPr="006C7CF2">
              <w:rPr>
                <w:rFonts w:ascii="Times New Roman" w:eastAsia="SimSun" w:hAnsi="Times New Roman" w:cs="Simplified Arabic" w:hint="cs"/>
                <w:sz w:val="18"/>
                <w:szCs w:val="22"/>
                <w:rtl/>
                <w:lang w:val="en-GB" w:eastAsia="en-US"/>
              </w:rPr>
              <w:t xml:space="preserve"> لمرفق</w:t>
            </w:r>
            <w:r w:rsidRPr="006C7CF2">
              <w:rPr>
                <w:rFonts w:ascii="Times New Roman" w:eastAsia="SimSun" w:hAnsi="Times New Roman" w:cs="Simplified Arabic"/>
                <w:sz w:val="18"/>
                <w:szCs w:val="22"/>
                <w:rtl/>
                <w:lang w:val="en-GB" w:eastAsia="en-US"/>
              </w:rPr>
              <w:t xml:space="preserve"> البيئة العالمية والمواءمة الاستراتيجية</w:t>
            </w:r>
            <w:r w:rsidRPr="006C7CF2">
              <w:rPr>
                <w:rFonts w:ascii="Times New Roman" w:eastAsia="SimSun" w:hAnsi="Times New Roman" w:cs="Simplified Arabic" w:hint="cs"/>
                <w:sz w:val="18"/>
                <w:szCs w:val="22"/>
                <w:rtl/>
                <w:lang w:val="en-GB" w:eastAsia="en-US"/>
              </w:rPr>
              <w:t xml:space="preserve"> مع</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الإطار العالمي للتنوع البيولوجي لما بعد عام 2020</w:t>
            </w:r>
            <w:r w:rsidRPr="006C7CF2">
              <w:rPr>
                <w:rFonts w:ascii="Times New Roman" w:eastAsia="SimSun" w:hAnsi="Times New Roman" w:cs="Simplified Arabic"/>
                <w:sz w:val="18"/>
                <w:szCs w:val="22"/>
                <w:lang w:val="en-GB" w:eastAsia="en-US"/>
              </w:rPr>
              <w:t>.</w:t>
            </w:r>
          </w:p>
          <w:p w14:paraId="503FB3F2" w14:textId="77777777" w:rsidR="0044263A" w:rsidRPr="006C7CF2" w:rsidRDefault="0044263A" w:rsidP="0044263A">
            <w:pPr>
              <w:spacing w:after="120" w:line="216" w:lineRule="auto"/>
              <w:jc w:val="both"/>
              <w:rPr>
                <w:rFonts w:ascii="Times New Roman" w:eastAsia="SimSun" w:hAnsi="Times New Roman" w:cs="Simplified Arabic"/>
                <w:sz w:val="18"/>
                <w:szCs w:val="22"/>
                <w:lang w:val="en-GB" w:eastAsia="en-US"/>
              </w:rPr>
            </w:pPr>
          </w:p>
        </w:tc>
      </w:tr>
      <w:tr w:rsidR="0044263A" w:rsidRPr="006C7CF2" w14:paraId="2C6670AA" w14:textId="77777777" w:rsidTr="0044263A">
        <w:tc>
          <w:tcPr>
            <w:tcW w:w="5305" w:type="dxa"/>
          </w:tcPr>
          <w:p w14:paraId="5B070278"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F458FC">
              <w:rPr>
                <w:rFonts w:ascii="Times New Roman" w:eastAsia="SimSun" w:hAnsi="Times New Roman" w:cs="Simplified Arabic"/>
                <w:i/>
                <w:iCs/>
                <w:sz w:val="18"/>
                <w:szCs w:val="22"/>
                <w:lang w:val="en-US" w:eastAsia="en-US"/>
              </w:rPr>
              <w:t>7</w:t>
            </w:r>
            <w:r w:rsidRPr="00F458FC">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يحث</w:t>
            </w:r>
            <w:r w:rsidRPr="006C7CF2">
              <w:rPr>
                <w:rFonts w:ascii="Times New Roman" w:eastAsia="SimSun" w:hAnsi="Times New Roman" w:cs="Simplified Arabic" w:hint="cs"/>
                <w:sz w:val="18"/>
                <w:szCs w:val="22"/>
                <w:rtl/>
                <w:lang w:val="en-GB" w:eastAsia="en-US"/>
              </w:rPr>
              <w:t xml:space="preserve"> الأطراف المعنية على الاستفادة الفورية والكاملة لتوجهات البرمجة وتخصيص الموارد للتجديد الثامن لموارد مرفق البيئة العالمية؛</w:t>
            </w:r>
          </w:p>
        </w:tc>
        <w:tc>
          <w:tcPr>
            <w:tcW w:w="4050" w:type="dxa"/>
          </w:tcPr>
          <w:p w14:paraId="36F68984"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هذه الإرشادات موجهة</w:t>
            </w:r>
            <w:r w:rsidRPr="006C7CF2">
              <w:rPr>
                <w:rFonts w:ascii="Times New Roman" w:eastAsia="SimSun" w:hAnsi="Times New Roman" w:cs="Simplified Arabic"/>
                <w:sz w:val="18"/>
                <w:szCs w:val="22"/>
                <w:rtl/>
                <w:lang w:val="en-GB" w:eastAsia="en-US"/>
              </w:rPr>
              <w:t xml:space="preserve"> للأطراف</w:t>
            </w:r>
            <w:r w:rsidRPr="006C7CF2">
              <w:rPr>
                <w:rFonts w:ascii="Times New Roman" w:eastAsia="SimSun" w:hAnsi="Times New Roman" w:cs="Simplified Arabic"/>
                <w:sz w:val="18"/>
                <w:szCs w:val="22"/>
                <w:lang w:val="en-GB" w:eastAsia="en-US"/>
              </w:rPr>
              <w:t>.</w:t>
            </w:r>
          </w:p>
          <w:p w14:paraId="2B065137" w14:textId="77777777" w:rsidR="0044263A" w:rsidRPr="006C7CF2" w:rsidRDefault="0044263A" w:rsidP="0044263A">
            <w:pPr>
              <w:jc w:val="both"/>
              <w:rPr>
                <w:rFonts w:ascii="Times New Roman" w:eastAsia="SimSun" w:hAnsi="Times New Roman" w:cs="Simplified Arabic"/>
                <w:sz w:val="18"/>
                <w:szCs w:val="22"/>
                <w:lang w:val="en-GB" w:eastAsia="en-US"/>
              </w:rPr>
            </w:pPr>
          </w:p>
        </w:tc>
      </w:tr>
      <w:tr w:rsidR="0044263A" w:rsidRPr="006C7CF2" w14:paraId="4716D596" w14:textId="77777777" w:rsidTr="0044263A">
        <w:tc>
          <w:tcPr>
            <w:tcW w:w="5305" w:type="dxa"/>
          </w:tcPr>
          <w:p w14:paraId="70FD00BF"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8</w:t>
            </w:r>
            <w:r w:rsidRPr="00F458FC">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 xml:space="preserve">يطلب </w:t>
            </w:r>
            <w:r w:rsidRPr="006C7CF2">
              <w:rPr>
                <w:rFonts w:ascii="Times New Roman" w:eastAsia="SimSun" w:hAnsi="Times New Roman" w:cs="Simplified Arabic" w:hint="cs"/>
                <w:sz w:val="18"/>
                <w:szCs w:val="22"/>
                <w:rtl/>
                <w:lang w:val="en-GB" w:eastAsia="en-US"/>
              </w:rPr>
              <w:t>إلى الأمينة التنفيذية أن تتعاون مع مرفق البيئة العالمية والوكالات ذات الصلة، حسب الاقتضاء، في:</w:t>
            </w:r>
          </w:p>
          <w:p w14:paraId="35129B2B" w14:textId="77777777" w:rsidR="0044263A" w:rsidRPr="006C7CF2" w:rsidRDefault="0044263A" w:rsidP="0044263A">
            <w:pPr>
              <w:spacing w:after="120" w:line="216" w:lineRule="auto"/>
              <w:ind w:left="33"/>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rtl/>
                <w:lang w:val="en-GB" w:eastAsia="en-US"/>
              </w:rPr>
              <w:lastRenderedPageBreak/>
              <w:t xml:space="preserve">التتبع السريع لتنفيذ إطار </w:t>
            </w:r>
            <w:proofErr w:type="spellStart"/>
            <w:r w:rsidRPr="006C7CF2">
              <w:rPr>
                <w:rFonts w:ascii="Times New Roman" w:eastAsia="SimSun" w:hAnsi="Times New Roman" w:cs="Simplified Arabic"/>
                <w:sz w:val="18"/>
                <w:szCs w:val="22"/>
                <w:rtl/>
                <w:lang w:val="en-GB" w:eastAsia="en-US"/>
              </w:rPr>
              <w:t>كونمينغ</w:t>
            </w:r>
            <w:proofErr w:type="spellEnd"/>
            <w:r w:rsidRPr="006C7CF2">
              <w:rPr>
                <w:rFonts w:ascii="Times New Roman" w:eastAsia="SimSun" w:hAnsi="Times New Roman" w:cs="Simplified Arabic"/>
                <w:sz w:val="18"/>
                <w:szCs w:val="22"/>
                <w:rtl/>
                <w:lang w:val="en-GB" w:eastAsia="en-US"/>
              </w:rPr>
              <w:t xml:space="preserve">-مونتريال العالمي للتنوع البيولوجي، ولا سيما للمرحلة </w:t>
            </w:r>
            <w:r w:rsidRPr="006C7CF2">
              <w:rPr>
                <w:rFonts w:ascii="Times New Roman" w:eastAsia="SimSun" w:hAnsi="Times New Roman" w:cs="Simplified Arabic" w:hint="cs"/>
                <w:sz w:val="18"/>
                <w:szCs w:val="22"/>
                <w:rtl/>
                <w:lang w:val="en-GB" w:eastAsia="en-US"/>
              </w:rPr>
              <w:t>الوسيطة</w:t>
            </w:r>
            <w:r w:rsidRPr="006C7CF2">
              <w:rPr>
                <w:rFonts w:ascii="Times New Roman" w:eastAsia="SimSun" w:hAnsi="Times New Roman" w:cs="Simplified Arabic"/>
                <w:sz w:val="18"/>
                <w:szCs w:val="22"/>
                <w:rtl/>
                <w:lang w:val="en-GB" w:eastAsia="en-US"/>
              </w:rPr>
              <w:t xml:space="preserve"> (2023-2024) من استراتيجية حشد الموارد وفي الإبلاغ عن التقدم المحرز في حشد موارد جديدة وإضافية لمؤتمر الأطراف في اجتماعه السادس عشر؛</w:t>
            </w:r>
          </w:p>
          <w:p w14:paraId="25D79D29" w14:textId="77777777" w:rsidR="0044263A" w:rsidRPr="006C7CF2" w:rsidRDefault="0044263A" w:rsidP="0044263A">
            <w:pPr>
              <w:spacing w:after="120" w:line="216" w:lineRule="auto"/>
              <w:ind w:left="33"/>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 xml:space="preserve">إعداد وتنفيذ البرامج المتكاملة ذات الصلة واستراتيجية إشراك البلدان من أجل فترة التجديد الثامن للموارد، مع تعزيز إشراك الاتفاقيات والصكوك المتعلقة بالتنوع البيولوجي على المستوى الوطني، وتعزيز أوجه التآزر والتكامل مع الصكوك المالية الأخرى ذات الصلة، مثل </w:t>
            </w:r>
            <w:r w:rsidRPr="006C7CF2">
              <w:rPr>
                <w:rFonts w:ascii="Times New Roman" w:eastAsia="SimSun" w:hAnsi="Times New Roman" w:cs="Simplified Arabic" w:hint="cs"/>
                <w:sz w:val="18"/>
                <w:szCs w:val="22"/>
                <w:rtl/>
                <w:lang w:val="en-US" w:eastAsia="en-US" w:bidi="ar-EG"/>
              </w:rPr>
              <w:t xml:space="preserve">الصندوق الأخضر للمناخ، نحو التنفيذ الفعال لإطار </w:t>
            </w:r>
            <w:proofErr w:type="spellStart"/>
            <w:r w:rsidRPr="006C7CF2">
              <w:rPr>
                <w:rFonts w:ascii="Times New Roman" w:eastAsia="SimSun" w:hAnsi="Times New Roman" w:cs="Simplified Arabic" w:hint="cs"/>
                <w:sz w:val="18"/>
                <w:szCs w:val="22"/>
                <w:rtl/>
                <w:lang w:val="en-US" w:eastAsia="en-US" w:bidi="ar-EG"/>
              </w:rPr>
              <w:t>كونمينغ</w:t>
            </w:r>
            <w:proofErr w:type="spellEnd"/>
            <w:r w:rsidRPr="006C7CF2">
              <w:rPr>
                <w:rFonts w:ascii="Times New Roman" w:eastAsia="SimSun" w:hAnsi="Times New Roman" w:cs="Simplified Arabic" w:hint="cs"/>
                <w:sz w:val="18"/>
                <w:szCs w:val="22"/>
                <w:rtl/>
                <w:lang w:val="en-US" w:eastAsia="en-US" w:bidi="ar-EG"/>
              </w:rPr>
              <w:t>-مونتريال العالمي للتنوع البيولوجي؛</w:t>
            </w:r>
          </w:p>
        </w:tc>
        <w:tc>
          <w:tcPr>
            <w:tcW w:w="4050" w:type="dxa"/>
          </w:tcPr>
          <w:p w14:paraId="5BB4EDE2" w14:textId="77777777" w:rsidR="0044263A" w:rsidRPr="006C7CF2" w:rsidRDefault="0044263A" w:rsidP="0044263A">
            <w:pPr>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rtl/>
                <w:lang w:val="en-GB" w:eastAsia="en-US"/>
              </w:rPr>
              <w:lastRenderedPageBreak/>
              <w:t>تعاون مرفق البيئة العالمية مع الأمين</w:t>
            </w:r>
            <w:r w:rsidRPr="006C7CF2">
              <w:rPr>
                <w:rFonts w:ascii="Times New Roman" w:eastAsia="SimSun" w:hAnsi="Times New Roman" w:cs="Simplified Arabic" w:hint="cs"/>
                <w:sz w:val="18"/>
                <w:szCs w:val="22"/>
                <w:rtl/>
                <w:lang w:val="en-GB" w:eastAsia="en-US"/>
              </w:rPr>
              <w:t>ة</w:t>
            </w:r>
            <w:r w:rsidRPr="006C7CF2">
              <w:rPr>
                <w:rFonts w:ascii="Times New Roman" w:eastAsia="SimSun" w:hAnsi="Times New Roman" w:cs="Simplified Arabic"/>
                <w:sz w:val="18"/>
                <w:szCs w:val="22"/>
                <w:rtl/>
                <w:lang w:val="en-GB" w:eastAsia="en-US"/>
              </w:rPr>
              <w:t xml:space="preserve"> التنفيذي</w:t>
            </w:r>
            <w:r w:rsidRPr="006C7CF2">
              <w:rPr>
                <w:rFonts w:ascii="Times New Roman" w:eastAsia="SimSun" w:hAnsi="Times New Roman" w:cs="Simplified Arabic" w:hint="cs"/>
                <w:sz w:val="18"/>
                <w:szCs w:val="22"/>
                <w:rtl/>
                <w:lang w:val="en-GB" w:eastAsia="en-US"/>
              </w:rPr>
              <w:t>ة</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في</w:t>
            </w:r>
            <w:r w:rsidRPr="006C7CF2">
              <w:rPr>
                <w:rFonts w:ascii="Times New Roman" w:eastAsia="SimSun" w:hAnsi="Times New Roman" w:cs="Simplified Arabic"/>
                <w:sz w:val="18"/>
                <w:szCs w:val="22"/>
                <w:rtl/>
                <w:lang w:val="en-GB" w:eastAsia="en-US"/>
              </w:rPr>
              <w:t xml:space="preserve"> هذه القضايا وهو عضو نشط في اللجنة الاستشارية المعنية </w:t>
            </w:r>
            <w:r w:rsidRPr="006C7CF2">
              <w:rPr>
                <w:rFonts w:ascii="Times New Roman" w:eastAsia="SimSun" w:hAnsi="Times New Roman" w:cs="Simplified Arabic"/>
                <w:sz w:val="18"/>
                <w:szCs w:val="22"/>
                <w:rtl/>
                <w:lang w:val="en-GB" w:eastAsia="en-US"/>
              </w:rPr>
              <w:lastRenderedPageBreak/>
              <w:t xml:space="preserve">بحشد الموارد، حيث يقدم المعلومات والمدخلات إلى اللجنة ويحضر اجتماعاتها الافتراضية </w:t>
            </w:r>
            <w:r w:rsidRPr="006C7CF2">
              <w:rPr>
                <w:rFonts w:ascii="Times New Roman" w:eastAsia="SimSun" w:hAnsi="Times New Roman" w:cs="Simplified Arabic" w:hint="cs"/>
                <w:sz w:val="18"/>
                <w:szCs w:val="22"/>
                <w:rtl/>
                <w:lang w:val="en-GB" w:eastAsia="en-US"/>
              </w:rPr>
              <w:t>والحضورية</w:t>
            </w:r>
            <w:r w:rsidRPr="006C7CF2">
              <w:rPr>
                <w:rFonts w:ascii="Times New Roman" w:eastAsia="SimSun" w:hAnsi="Times New Roman" w:cs="Simplified Arabic"/>
                <w:sz w:val="18"/>
                <w:szCs w:val="22"/>
                <w:rtl/>
                <w:lang w:val="en-GB" w:eastAsia="en-US"/>
              </w:rPr>
              <w:t>.</w:t>
            </w:r>
          </w:p>
        </w:tc>
      </w:tr>
      <w:tr w:rsidR="0044263A" w:rsidRPr="006C7CF2" w14:paraId="5BFA04E1" w14:textId="77777777" w:rsidTr="0044263A">
        <w:tc>
          <w:tcPr>
            <w:tcW w:w="5305" w:type="dxa"/>
          </w:tcPr>
          <w:p w14:paraId="520CB734"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lastRenderedPageBreak/>
              <w:t>9</w:t>
            </w:r>
            <w:r w:rsidRPr="00F458FC">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يعتمد</w:t>
            </w:r>
            <w:r w:rsidRPr="006C7CF2">
              <w:rPr>
                <w:rFonts w:ascii="Times New Roman" w:eastAsia="SimSun" w:hAnsi="Times New Roman" w:cs="Simplified Arabic" w:hint="cs"/>
                <w:sz w:val="18"/>
                <w:szCs w:val="22"/>
                <w:rtl/>
                <w:lang w:val="en-GB" w:eastAsia="en-US"/>
              </w:rPr>
              <w:t xml:space="preserve"> الإرشادات الموحدة السابقة الموجهة إلى مرفق البيئة العالمية الواردة في المرفق الثاني-ألف بهذا المقرر، ويقرر سحب المقررات وعناصر المقررات السابقة، حسبما تتعلق بالآلية المالية وقصرها فقط على تلك الأحكام المتعلقة بالآلية المالية </w:t>
            </w:r>
            <w:r w:rsidRPr="006C7CF2">
              <w:rPr>
                <w:rFonts w:ascii="Times New Roman" w:eastAsia="SimSun" w:hAnsi="Times New Roman" w:cs="Simplified Arabic" w:hint="cs"/>
                <w:i/>
                <w:iCs/>
                <w:sz w:val="18"/>
                <w:szCs w:val="22"/>
                <w:rtl/>
                <w:lang w:val="en-GB" w:eastAsia="en-US"/>
              </w:rPr>
              <w:t>و</w:t>
            </w:r>
            <w:r w:rsidRPr="006C7CF2">
              <w:rPr>
                <w:rFonts w:ascii="Times New Roman" w:eastAsia="SimSun" w:hAnsi="Times New Roman" w:cs="Simplified Arabic"/>
                <w:i/>
                <w:iCs/>
                <w:sz w:val="18"/>
                <w:szCs w:val="22"/>
                <w:rtl/>
                <w:lang w:val="en-GB" w:eastAsia="en-US"/>
              </w:rPr>
              <w:t>يعتمد أيضا</w:t>
            </w:r>
            <w:r w:rsidRPr="006C7CF2">
              <w:rPr>
                <w:rFonts w:ascii="Times New Roman" w:eastAsia="SimSun" w:hAnsi="Times New Roman" w:cs="Simplified Arabic"/>
                <w:sz w:val="18"/>
                <w:szCs w:val="22"/>
                <w:rtl/>
                <w:lang w:val="en-GB" w:eastAsia="en-US"/>
              </w:rPr>
              <w:t xml:space="preserve"> الإرشادات الإضافية </w:t>
            </w:r>
            <w:r w:rsidRPr="006C7CF2">
              <w:rPr>
                <w:rFonts w:ascii="Times New Roman" w:eastAsia="SimSun" w:hAnsi="Times New Roman" w:cs="Simplified Arabic" w:hint="cs"/>
                <w:sz w:val="18"/>
                <w:szCs w:val="22"/>
                <w:rtl/>
                <w:lang w:val="en-GB" w:eastAsia="en-US"/>
              </w:rPr>
              <w:t>إلى مرفق البيئة العالمية</w:t>
            </w:r>
            <w:r w:rsidRPr="006C7CF2">
              <w:rPr>
                <w:rFonts w:ascii="Times New Roman" w:eastAsia="SimSun" w:hAnsi="Times New Roman" w:cs="Simplified Arabic"/>
                <w:sz w:val="18"/>
                <w:szCs w:val="22"/>
                <w:rtl/>
                <w:lang w:val="en-GB" w:eastAsia="en-US"/>
              </w:rPr>
              <w:t xml:space="preserve"> الواردة في المرفق </w:t>
            </w:r>
            <w:r w:rsidRPr="006C7CF2">
              <w:rPr>
                <w:rFonts w:ascii="Times New Roman" w:eastAsia="SimSun" w:hAnsi="Times New Roman" w:cs="Simplified Arabic" w:hint="cs"/>
                <w:sz w:val="18"/>
                <w:szCs w:val="22"/>
                <w:rtl/>
                <w:lang w:val="en-GB" w:eastAsia="en-US"/>
              </w:rPr>
              <w:t>الثاني-باء</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ب</w:t>
            </w:r>
            <w:r w:rsidRPr="006C7CF2">
              <w:rPr>
                <w:rFonts w:ascii="Times New Roman" w:eastAsia="SimSun" w:hAnsi="Times New Roman" w:cs="Simplified Arabic"/>
                <w:sz w:val="18"/>
                <w:szCs w:val="22"/>
                <w:rtl/>
                <w:lang w:val="en-GB" w:eastAsia="en-US"/>
              </w:rPr>
              <w:t>هذا المقرر؛</w:t>
            </w:r>
          </w:p>
        </w:tc>
        <w:tc>
          <w:tcPr>
            <w:tcW w:w="4050" w:type="dxa"/>
          </w:tcPr>
          <w:p w14:paraId="4CDD2C51" w14:textId="77777777" w:rsidR="0044263A" w:rsidRPr="006C7CF2"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أُحيط به علما.</w:t>
            </w:r>
          </w:p>
        </w:tc>
      </w:tr>
      <w:tr w:rsidR="0044263A" w:rsidRPr="006C7CF2" w14:paraId="0F0CC95C" w14:textId="77777777" w:rsidTr="0044263A">
        <w:tc>
          <w:tcPr>
            <w:tcW w:w="5305" w:type="dxa"/>
          </w:tcPr>
          <w:p w14:paraId="219A0355"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F458FC">
              <w:rPr>
                <w:rFonts w:ascii="Times New Roman" w:eastAsia="SimSun" w:hAnsi="Times New Roman" w:cs="Simplified Arabic"/>
                <w:i/>
                <w:iCs/>
                <w:sz w:val="18"/>
                <w:szCs w:val="22"/>
                <w:lang w:val="en-US" w:eastAsia="en-US"/>
              </w:rPr>
              <w:t>10</w:t>
            </w:r>
            <w:r w:rsidRPr="00F458FC">
              <w:rPr>
                <w:rFonts w:ascii="Times New Roman" w:eastAsia="SimSun" w:hAnsi="Times New Roman" w:cs="Simplified Arabic" w:hint="cs"/>
                <w:i/>
                <w:iCs/>
                <w:sz w:val="18"/>
                <w:szCs w:val="22"/>
                <w:rtl/>
                <w:lang w:val="en-US" w:eastAsia="en-US"/>
              </w:rPr>
              <w:t>-</w:t>
            </w:r>
            <w:r w:rsidRPr="00F458FC">
              <w:rPr>
                <w:rFonts w:ascii="Times New Roman" w:eastAsia="SimSun" w:hAnsi="Times New Roman" w:cs="Simplified Arabic"/>
                <w:i/>
                <w:iCs/>
                <w:sz w:val="18"/>
                <w:szCs w:val="22"/>
                <w:rtl/>
                <w:lang w:val="en-GB" w:eastAsia="en-US"/>
              </w:rPr>
              <w:tab/>
            </w:r>
            <w:r w:rsidRPr="006C7CF2">
              <w:rPr>
                <w:rFonts w:ascii="Times New Roman" w:eastAsia="SimSun" w:hAnsi="Times New Roman" w:cs="Simplified Arabic" w:hint="cs"/>
                <w:i/>
                <w:iCs/>
                <w:sz w:val="18"/>
                <w:szCs w:val="22"/>
                <w:rtl/>
                <w:lang w:val="en-GB" w:eastAsia="en-US"/>
              </w:rPr>
              <w:t>يقرر</w:t>
            </w:r>
            <w:r w:rsidRPr="006C7CF2">
              <w:rPr>
                <w:rFonts w:ascii="Times New Roman" w:eastAsia="SimSun" w:hAnsi="Times New Roman" w:cs="Simplified Arabic" w:hint="cs"/>
                <w:sz w:val="18"/>
                <w:szCs w:val="22"/>
                <w:rtl/>
                <w:lang w:val="en-GB" w:eastAsia="en-US"/>
              </w:rPr>
              <w:t xml:space="preserve"> أن يعتمد في اجتماعه السادس عشر إطار أولويات البرامج الموجه نحو تحقيق النتائج والمستمر لأربع سنوات من أجل تنفيذ الاتفاقية وبروتوكوليها </w:t>
            </w:r>
            <w:proofErr w:type="spellStart"/>
            <w:r w:rsidRPr="006C7CF2">
              <w:rPr>
                <w:rFonts w:ascii="Times New Roman" w:eastAsia="SimSun" w:hAnsi="Times New Roman" w:cs="Simplified Arabic" w:hint="cs"/>
                <w:sz w:val="18"/>
                <w:szCs w:val="22"/>
                <w:rtl/>
                <w:lang w:val="en-GB" w:eastAsia="en-US"/>
              </w:rPr>
              <w:t>يتواءم</w:t>
            </w:r>
            <w:proofErr w:type="spellEnd"/>
            <w:r w:rsidRPr="006C7CF2">
              <w:rPr>
                <w:rFonts w:ascii="Times New Roman" w:eastAsia="SimSun" w:hAnsi="Times New Roman" w:cs="Simplified Arabic" w:hint="cs"/>
                <w:sz w:val="18"/>
                <w:szCs w:val="22"/>
                <w:rtl/>
                <w:lang w:val="en-GB" w:eastAsia="en-US"/>
              </w:rPr>
              <w:t xml:space="preserve"> مع إطار </w:t>
            </w:r>
            <w:proofErr w:type="spellStart"/>
            <w:r w:rsidRPr="006C7CF2">
              <w:rPr>
                <w:rFonts w:ascii="Times New Roman" w:eastAsia="SimSun" w:hAnsi="Times New Roman" w:cs="Simplified Arabic" w:hint="cs"/>
                <w:sz w:val="18"/>
                <w:szCs w:val="22"/>
                <w:rtl/>
                <w:lang w:val="en-GB" w:eastAsia="en-US"/>
              </w:rPr>
              <w:t>كونمينغ</w:t>
            </w:r>
            <w:proofErr w:type="spellEnd"/>
            <w:r w:rsidRPr="006C7CF2">
              <w:rPr>
                <w:rFonts w:ascii="Times New Roman" w:eastAsia="SimSun" w:hAnsi="Times New Roman" w:cs="Simplified Arabic" w:hint="cs"/>
                <w:sz w:val="18"/>
                <w:szCs w:val="22"/>
                <w:rtl/>
                <w:lang w:val="en-GB" w:eastAsia="en-US"/>
              </w:rPr>
              <w:t xml:space="preserve">-مونتريال العالمي للتنوع البيولوجي لإرشادات التجديد التاسع لموارد الصندوق </w:t>
            </w:r>
            <w:proofErr w:type="spellStart"/>
            <w:r w:rsidRPr="006C7CF2">
              <w:rPr>
                <w:rFonts w:ascii="Times New Roman" w:eastAsia="SimSun" w:hAnsi="Times New Roman" w:cs="Simplified Arabic" w:hint="cs"/>
                <w:sz w:val="18"/>
                <w:szCs w:val="22"/>
                <w:rtl/>
                <w:lang w:val="en-GB" w:eastAsia="en-US"/>
              </w:rPr>
              <w:t>الاستئماني</w:t>
            </w:r>
            <w:proofErr w:type="spellEnd"/>
            <w:r w:rsidRPr="006C7CF2">
              <w:rPr>
                <w:rFonts w:ascii="Times New Roman" w:eastAsia="SimSun" w:hAnsi="Times New Roman" w:cs="Simplified Arabic" w:hint="cs"/>
                <w:sz w:val="18"/>
                <w:szCs w:val="22"/>
                <w:rtl/>
                <w:lang w:val="en-GB" w:eastAsia="en-US"/>
              </w:rPr>
              <w:t xml:space="preserve"> لمرفق البيئة العالمية (2026-</w:t>
            </w:r>
            <w:proofErr w:type="gramStart"/>
            <w:r w:rsidRPr="006C7CF2">
              <w:rPr>
                <w:rFonts w:ascii="Times New Roman" w:eastAsia="SimSun" w:hAnsi="Times New Roman" w:cs="Simplified Arabic" w:hint="cs"/>
                <w:sz w:val="18"/>
                <w:szCs w:val="22"/>
                <w:rtl/>
                <w:lang w:val="en-GB" w:eastAsia="en-US"/>
              </w:rPr>
              <w:t>2030)؛</w:t>
            </w:r>
            <w:proofErr w:type="gramEnd"/>
          </w:p>
        </w:tc>
        <w:tc>
          <w:tcPr>
            <w:tcW w:w="4050" w:type="dxa"/>
          </w:tcPr>
          <w:p w14:paraId="2C7E9452" w14:textId="77777777" w:rsidR="0044263A" w:rsidRPr="006C7CF2"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أُحيط به علما.</w:t>
            </w:r>
          </w:p>
        </w:tc>
      </w:tr>
      <w:tr w:rsidR="0044263A" w:rsidRPr="006C7CF2" w14:paraId="77A7F7E6" w14:textId="77777777" w:rsidTr="0044263A">
        <w:tc>
          <w:tcPr>
            <w:tcW w:w="5305" w:type="dxa"/>
          </w:tcPr>
          <w:p w14:paraId="78959168"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F458FC">
              <w:rPr>
                <w:rFonts w:ascii="Times New Roman" w:eastAsia="SimSun" w:hAnsi="Times New Roman" w:cs="Simplified Arabic"/>
                <w:i/>
                <w:iCs/>
                <w:sz w:val="18"/>
                <w:szCs w:val="22"/>
                <w:lang w:val="en-US" w:eastAsia="en-US"/>
              </w:rPr>
              <w:t>11</w:t>
            </w:r>
            <w:r w:rsidRPr="00F458FC">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 xml:space="preserve">يطلب </w:t>
            </w:r>
            <w:r w:rsidRPr="006C7CF2">
              <w:rPr>
                <w:rFonts w:ascii="Times New Roman" w:eastAsia="SimSun" w:hAnsi="Times New Roman" w:cs="Simplified Arabic" w:hint="cs"/>
                <w:sz w:val="18"/>
                <w:szCs w:val="22"/>
                <w:rtl/>
                <w:lang w:val="en-GB" w:eastAsia="en-US"/>
              </w:rPr>
              <w:t xml:space="preserve">إلى الأمينة التنفيذية أن تعد عناصر لمشروع إطار أولويات البرامج الموجه نحو تحقيق النتائج والمستمر لأربع سنوات من أجل تنفيذ الاتفاقية وبروتوكوليها </w:t>
            </w:r>
            <w:proofErr w:type="spellStart"/>
            <w:r w:rsidRPr="006C7CF2">
              <w:rPr>
                <w:rFonts w:ascii="Times New Roman" w:eastAsia="SimSun" w:hAnsi="Times New Roman" w:cs="Simplified Arabic" w:hint="cs"/>
                <w:sz w:val="18"/>
                <w:szCs w:val="22"/>
                <w:rtl/>
                <w:lang w:val="en-GB" w:eastAsia="en-US"/>
              </w:rPr>
              <w:t>يتواءم</w:t>
            </w:r>
            <w:proofErr w:type="spellEnd"/>
            <w:r w:rsidRPr="006C7CF2">
              <w:rPr>
                <w:rFonts w:ascii="Times New Roman" w:eastAsia="SimSun" w:hAnsi="Times New Roman" w:cs="Simplified Arabic" w:hint="cs"/>
                <w:sz w:val="18"/>
                <w:szCs w:val="22"/>
                <w:rtl/>
                <w:lang w:val="en-GB" w:eastAsia="en-US"/>
              </w:rPr>
              <w:t xml:space="preserve"> مع إطار </w:t>
            </w:r>
            <w:proofErr w:type="spellStart"/>
            <w:r w:rsidRPr="006C7CF2">
              <w:rPr>
                <w:rFonts w:ascii="Times New Roman" w:eastAsia="SimSun" w:hAnsi="Times New Roman" w:cs="Simplified Arabic" w:hint="cs"/>
                <w:sz w:val="18"/>
                <w:szCs w:val="22"/>
                <w:rtl/>
                <w:lang w:val="en-GB" w:eastAsia="en-US"/>
              </w:rPr>
              <w:t>كونمينغ</w:t>
            </w:r>
            <w:proofErr w:type="spellEnd"/>
            <w:r w:rsidRPr="006C7CF2">
              <w:rPr>
                <w:rFonts w:ascii="Times New Roman" w:eastAsia="SimSun" w:hAnsi="Times New Roman" w:cs="Simplified Arabic" w:hint="cs"/>
                <w:sz w:val="18"/>
                <w:szCs w:val="22"/>
                <w:rtl/>
                <w:lang w:val="en-GB" w:eastAsia="en-US"/>
              </w:rPr>
              <w:t xml:space="preserve">-مونتريال العالمي للتنوع البيولوجي توقعا للتجديد التاسع لموارد الصندوق </w:t>
            </w:r>
            <w:proofErr w:type="spellStart"/>
            <w:r w:rsidRPr="006C7CF2">
              <w:rPr>
                <w:rFonts w:ascii="Times New Roman" w:eastAsia="SimSun" w:hAnsi="Times New Roman" w:cs="Simplified Arabic" w:hint="cs"/>
                <w:sz w:val="18"/>
                <w:szCs w:val="22"/>
                <w:rtl/>
                <w:lang w:val="en-GB" w:eastAsia="en-US"/>
              </w:rPr>
              <w:t>الاستئماني</w:t>
            </w:r>
            <w:proofErr w:type="spellEnd"/>
            <w:r w:rsidRPr="006C7CF2">
              <w:rPr>
                <w:rFonts w:ascii="Times New Roman" w:eastAsia="SimSun" w:hAnsi="Times New Roman" w:cs="Simplified Arabic" w:hint="cs"/>
                <w:sz w:val="18"/>
                <w:szCs w:val="22"/>
                <w:rtl/>
                <w:lang w:val="en-GB" w:eastAsia="en-US"/>
              </w:rPr>
              <w:t xml:space="preserve"> لمرفق البيئة العالمية (2026-</w:t>
            </w:r>
            <w:proofErr w:type="gramStart"/>
            <w:r w:rsidRPr="006C7CF2">
              <w:rPr>
                <w:rFonts w:ascii="Times New Roman" w:eastAsia="SimSun" w:hAnsi="Times New Roman" w:cs="Simplified Arabic" w:hint="cs"/>
                <w:sz w:val="18"/>
                <w:szCs w:val="22"/>
                <w:rtl/>
                <w:lang w:val="en-GB" w:eastAsia="en-US"/>
              </w:rPr>
              <w:t>2030)،</w:t>
            </w:r>
            <w:proofErr w:type="gramEnd"/>
            <w:r w:rsidRPr="006C7CF2">
              <w:rPr>
                <w:rFonts w:ascii="Times New Roman" w:eastAsia="SimSun" w:hAnsi="Times New Roman" w:cs="Simplified Arabic" w:hint="cs"/>
                <w:sz w:val="18"/>
                <w:szCs w:val="22"/>
                <w:rtl/>
                <w:lang w:val="en-GB" w:eastAsia="en-US"/>
              </w:rPr>
              <w:t xml:space="preserve"> لكي تنظر فيها الهيئة الفرعية للتنفيذ في اجتماعها الرابع؛</w:t>
            </w:r>
          </w:p>
        </w:tc>
        <w:tc>
          <w:tcPr>
            <w:tcW w:w="4050" w:type="dxa"/>
          </w:tcPr>
          <w:p w14:paraId="1CF82B75" w14:textId="77777777" w:rsidR="0044263A" w:rsidRPr="006C7CF2"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هذه</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الإرشادات</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موجهة</w:t>
            </w:r>
            <w:r w:rsidRPr="006C7CF2">
              <w:rPr>
                <w:rFonts w:ascii="Times New Roman" w:eastAsia="SimSun" w:hAnsi="Times New Roman" w:cs="Simplified Arabic"/>
                <w:sz w:val="18"/>
                <w:szCs w:val="22"/>
                <w:rtl/>
                <w:lang w:val="en-GB" w:eastAsia="en-US"/>
              </w:rPr>
              <w:t xml:space="preserve"> للأمين</w:t>
            </w:r>
            <w:r w:rsidRPr="006C7CF2">
              <w:rPr>
                <w:rFonts w:ascii="Times New Roman" w:eastAsia="SimSun" w:hAnsi="Times New Roman" w:cs="Simplified Arabic" w:hint="cs"/>
                <w:sz w:val="18"/>
                <w:szCs w:val="22"/>
                <w:rtl/>
                <w:lang w:val="en-GB" w:eastAsia="en-US"/>
              </w:rPr>
              <w:t>ة</w:t>
            </w:r>
            <w:r w:rsidRPr="006C7CF2">
              <w:rPr>
                <w:rFonts w:ascii="Times New Roman" w:eastAsia="SimSun" w:hAnsi="Times New Roman" w:cs="Simplified Arabic"/>
                <w:sz w:val="18"/>
                <w:szCs w:val="22"/>
                <w:rtl/>
                <w:lang w:val="en-GB" w:eastAsia="en-US"/>
              </w:rPr>
              <w:t xml:space="preserve"> التنفيذي</w:t>
            </w:r>
            <w:r w:rsidRPr="006C7CF2">
              <w:rPr>
                <w:rFonts w:ascii="Times New Roman" w:eastAsia="SimSun" w:hAnsi="Times New Roman" w:cs="Simplified Arabic" w:hint="cs"/>
                <w:sz w:val="18"/>
                <w:szCs w:val="22"/>
                <w:rtl/>
                <w:lang w:val="en-GB" w:eastAsia="en-US"/>
              </w:rPr>
              <w:t>ة</w:t>
            </w:r>
            <w:r w:rsidRPr="006C7CF2">
              <w:rPr>
                <w:rFonts w:ascii="Times New Roman" w:eastAsia="SimSun" w:hAnsi="Times New Roman" w:cs="Simplified Arabic"/>
                <w:sz w:val="18"/>
                <w:szCs w:val="22"/>
                <w:rtl/>
                <w:lang w:val="en-GB" w:eastAsia="en-US"/>
              </w:rPr>
              <w:t>.</w:t>
            </w:r>
          </w:p>
        </w:tc>
      </w:tr>
      <w:tr w:rsidR="0044263A" w:rsidRPr="006C7CF2" w14:paraId="097A88C7" w14:textId="77777777" w:rsidTr="0044263A">
        <w:tc>
          <w:tcPr>
            <w:tcW w:w="5305" w:type="dxa"/>
          </w:tcPr>
          <w:p w14:paraId="01DE2EF1"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F458FC">
              <w:rPr>
                <w:rFonts w:ascii="Times New Roman" w:eastAsia="SimSun" w:hAnsi="Times New Roman" w:cs="Simplified Arabic"/>
                <w:i/>
                <w:iCs/>
                <w:sz w:val="18"/>
                <w:szCs w:val="22"/>
                <w:lang w:val="en-US" w:eastAsia="en-US"/>
              </w:rPr>
              <w:t>12</w:t>
            </w:r>
            <w:r w:rsidRPr="00F458FC">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 xml:space="preserve">يطلب </w:t>
            </w:r>
            <w:r w:rsidRPr="006C7CF2">
              <w:rPr>
                <w:rFonts w:ascii="Times New Roman" w:eastAsia="SimSun" w:hAnsi="Times New Roman" w:cs="Simplified Arabic" w:hint="cs"/>
                <w:sz w:val="18"/>
                <w:szCs w:val="22"/>
                <w:rtl/>
                <w:lang w:val="en-GB" w:eastAsia="en-US"/>
              </w:rPr>
              <w:t xml:space="preserve">إلى الهيئة الفرعية للتنفيذ أن تعد مقترحات لمشروع إطار أولويات البرامج الموجه نحو تحقيق النتائج والمستمر لأربع سنوات من أجل تنفيذ الاتفاقية وبروتوكوليها </w:t>
            </w:r>
            <w:proofErr w:type="spellStart"/>
            <w:r w:rsidRPr="006C7CF2">
              <w:rPr>
                <w:rFonts w:ascii="Times New Roman" w:eastAsia="SimSun" w:hAnsi="Times New Roman" w:cs="Simplified Arabic" w:hint="cs"/>
                <w:sz w:val="18"/>
                <w:szCs w:val="22"/>
                <w:rtl/>
                <w:lang w:val="en-GB" w:eastAsia="en-US"/>
              </w:rPr>
              <w:t>يتواءم</w:t>
            </w:r>
            <w:proofErr w:type="spellEnd"/>
            <w:r w:rsidRPr="006C7CF2">
              <w:rPr>
                <w:rFonts w:ascii="Times New Roman" w:eastAsia="SimSun" w:hAnsi="Times New Roman" w:cs="Simplified Arabic" w:hint="cs"/>
                <w:sz w:val="18"/>
                <w:szCs w:val="22"/>
                <w:rtl/>
                <w:lang w:val="en-GB" w:eastAsia="en-US"/>
              </w:rPr>
              <w:t xml:space="preserve"> مع إطار </w:t>
            </w:r>
            <w:proofErr w:type="spellStart"/>
            <w:r w:rsidRPr="006C7CF2">
              <w:rPr>
                <w:rFonts w:ascii="Times New Roman" w:eastAsia="SimSun" w:hAnsi="Times New Roman" w:cs="Simplified Arabic" w:hint="cs"/>
                <w:sz w:val="18"/>
                <w:szCs w:val="22"/>
                <w:rtl/>
                <w:lang w:val="en-GB" w:eastAsia="en-US"/>
              </w:rPr>
              <w:t>كونمينغ</w:t>
            </w:r>
            <w:proofErr w:type="spellEnd"/>
            <w:r w:rsidRPr="006C7CF2">
              <w:rPr>
                <w:rFonts w:ascii="Times New Roman" w:eastAsia="SimSun" w:hAnsi="Times New Roman" w:cs="Simplified Arabic" w:hint="cs"/>
                <w:sz w:val="18"/>
                <w:szCs w:val="22"/>
                <w:rtl/>
                <w:lang w:val="en-GB" w:eastAsia="en-US"/>
              </w:rPr>
              <w:t xml:space="preserve">-مونتريال العالمي للتنوع البيولوجي توقعا للتجديد التاسع لموارد الصندوق </w:t>
            </w:r>
            <w:proofErr w:type="spellStart"/>
            <w:r w:rsidRPr="006C7CF2">
              <w:rPr>
                <w:rFonts w:ascii="Times New Roman" w:eastAsia="SimSun" w:hAnsi="Times New Roman" w:cs="Simplified Arabic" w:hint="cs"/>
                <w:sz w:val="18"/>
                <w:szCs w:val="22"/>
                <w:rtl/>
                <w:lang w:val="en-GB" w:eastAsia="en-US"/>
              </w:rPr>
              <w:t>الاستئماني</w:t>
            </w:r>
            <w:proofErr w:type="spellEnd"/>
            <w:r w:rsidRPr="006C7CF2">
              <w:rPr>
                <w:rFonts w:ascii="Times New Roman" w:eastAsia="SimSun" w:hAnsi="Times New Roman" w:cs="Simplified Arabic" w:hint="cs"/>
                <w:sz w:val="18"/>
                <w:szCs w:val="22"/>
                <w:rtl/>
                <w:lang w:val="en-GB" w:eastAsia="en-US"/>
              </w:rPr>
              <w:t xml:space="preserve"> لمرفق البيئة العالمية (2026-</w:t>
            </w:r>
            <w:proofErr w:type="gramStart"/>
            <w:r w:rsidRPr="006C7CF2">
              <w:rPr>
                <w:rFonts w:ascii="Times New Roman" w:eastAsia="SimSun" w:hAnsi="Times New Roman" w:cs="Simplified Arabic" w:hint="cs"/>
                <w:sz w:val="18"/>
                <w:szCs w:val="22"/>
                <w:rtl/>
                <w:lang w:val="en-GB" w:eastAsia="en-US"/>
              </w:rPr>
              <w:t>2030)،</w:t>
            </w:r>
            <w:proofErr w:type="gramEnd"/>
            <w:r w:rsidRPr="006C7CF2">
              <w:rPr>
                <w:rFonts w:ascii="Times New Roman" w:eastAsia="SimSun" w:hAnsi="Times New Roman" w:cs="Simplified Arabic" w:hint="cs"/>
                <w:sz w:val="18"/>
                <w:szCs w:val="22"/>
                <w:rtl/>
                <w:lang w:val="en-GB" w:eastAsia="en-US"/>
              </w:rPr>
              <w:t xml:space="preserve"> لكي ينظر فيها مؤتمر الأطراف في اجتماعه السادس عشر؛</w:t>
            </w:r>
          </w:p>
        </w:tc>
        <w:tc>
          <w:tcPr>
            <w:tcW w:w="4050" w:type="dxa"/>
          </w:tcPr>
          <w:p w14:paraId="43BB74BE" w14:textId="77777777" w:rsidR="0044263A" w:rsidRPr="006C7CF2"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هذه</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الإرشادات</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موجهة</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للهيئة الفرعية للتنفيذ</w:t>
            </w:r>
            <w:r w:rsidRPr="006C7CF2">
              <w:rPr>
                <w:rFonts w:ascii="Times New Roman" w:eastAsia="SimSun" w:hAnsi="Times New Roman" w:cs="Simplified Arabic"/>
                <w:sz w:val="18"/>
                <w:szCs w:val="22"/>
                <w:rtl/>
                <w:lang w:val="en-GB" w:eastAsia="en-US"/>
              </w:rPr>
              <w:t>.</w:t>
            </w:r>
          </w:p>
        </w:tc>
      </w:tr>
      <w:tr w:rsidR="0044263A" w:rsidRPr="006C7CF2" w14:paraId="49EF8390" w14:textId="77777777" w:rsidTr="0044263A">
        <w:tc>
          <w:tcPr>
            <w:tcW w:w="5305" w:type="dxa"/>
          </w:tcPr>
          <w:p w14:paraId="3CDDE60D"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F458FC">
              <w:rPr>
                <w:rFonts w:ascii="Times New Roman" w:eastAsia="SimSun" w:hAnsi="Times New Roman" w:cs="Simplified Arabic"/>
                <w:i/>
                <w:iCs/>
                <w:sz w:val="18"/>
                <w:szCs w:val="22"/>
                <w:lang w:val="en-US" w:eastAsia="en-US"/>
              </w:rPr>
              <w:t>13</w:t>
            </w:r>
            <w:r w:rsidRPr="00F458FC">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يعتمد</w:t>
            </w:r>
            <w:r w:rsidRPr="006C7CF2">
              <w:rPr>
                <w:rFonts w:ascii="Times New Roman" w:eastAsia="SimSun" w:hAnsi="Times New Roman" w:cs="Simplified Arabic" w:hint="cs"/>
                <w:sz w:val="18"/>
                <w:szCs w:val="22"/>
                <w:rtl/>
                <w:lang w:val="en-GB" w:eastAsia="en-US"/>
              </w:rPr>
              <w:t xml:space="preserve"> اختصاصات لتقييم كامل لحجم الأموال اللازمة لمساعدة البلدان النامية والبلدان التي تمر اقتصاداتها بمرحلة انتقالية، وفقا للإرشادات المقدمة من مؤتمر الأطراف، في الوفاء بالتزاماتها بموجب الاتفاقية وبروتوكوليها لفترة التجديد التاسع لموارد الصندوق </w:t>
            </w:r>
            <w:proofErr w:type="spellStart"/>
            <w:r w:rsidRPr="006C7CF2">
              <w:rPr>
                <w:rFonts w:ascii="Times New Roman" w:eastAsia="SimSun" w:hAnsi="Times New Roman" w:cs="Simplified Arabic" w:hint="cs"/>
                <w:sz w:val="18"/>
                <w:szCs w:val="22"/>
                <w:rtl/>
                <w:lang w:val="en-GB" w:eastAsia="en-US"/>
              </w:rPr>
              <w:t>الاستئماني</w:t>
            </w:r>
            <w:proofErr w:type="spellEnd"/>
            <w:r w:rsidRPr="006C7CF2">
              <w:rPr>
                <w:rFonts w:ascii="Times New Roman" w:eastAsia="SimSun" w:hAnsi="Times New Roman" w:cs="Simplified Arabic" w:hint="cs"/>
                <w:sz w:val="18"/>
                <w:szCs w:val="22"/>
                <w:rtl/>
                <w:lang w:val="en-GB" w:eastAsia="en-US"/>
              </w:rPr>
              <w:t xml:space="preserve"> لمرفق البيئة العالمية، على النحو الوارد في المرفق الثالث بهذا المقرر؛</w:t>
            </w:r>
          </w:p>
        </w:tc>
        <w:tc>
          <w:tcPr>
            <w:tcW w:w="4050" w:type="dxa"/>
          </w:tcPr>
          <w:p w14:paraId="27CF5D90"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rtl/>
                <w:lang w:val="en-GB" w:eastAsia="en-US"/>
              </w:rPr>
              <w:t xml:space="preserve">مرفق البيئة العالمية على استعداد للمشاركة في التقييم </w:t>
            </w:r>
            <w:r w:rsidRPr="006C7CF2">
              <w:rPr>
                <w:rFonts w:ascii="Times New Roman" w:eastAsia="SimSun" w:hAnsi="Times New Roman" w:cs="Simplified Arabic" w:hint="cs"/>
                <w:sz w:val="18"/>
                <w:szCs w:val="22"/>
                <w:rtl/>
                <w:lang w:val="en-GB" w:eastAsia="en-US"/>
              </w:rPr>
              <w:t>حسب الطلب</w:t>
            </w:r>
            <w:r w:rsidRPr="006C7CF2">
              <w:rPr>
                <w:rFonts w:ascii="Times New Roman" w:eastAsia="SimSun" w:hAnsi="Times New Roman" w:cs="Simplified Arabic"/>
                <w:sz w:val="18"/>
                <w:szCs w:val="22"/>
                <w:lang w:val="en-GB" w:eastAsia="en-US"/>
              </w:rPr>
              <w:t>.</w:t>
            </w:r>
          </w:p>
          <w:p w14:paraId="594512CF" w14:textId="77777777" w:rsidR="0044263A" w:rsidRPr="006C7CF2" w:rsidRDefault="0044263A" w:rsidP="0044263A">
            <w:pPr>
              <w:jc w:val="both"/>
              <w:rPr>
                <w:rFonts w:ascii="Times New Roman" w:eastAsia="SimSun" w:hAnsi="Times New Roman" w:cs="Simplified Arabic"/>
                <w:sz w:val="18"/>
                <w:szCs w:val="22"/>
                <w:lang w:val="en-GB" w:eastAsia="en-US"/>
              </w:rPr>
            </w:pPr>
          </w:p>
        </w:tc>
      </w:tr>
      <w:tr w:rsidR="0044263A" w:rsidRPr="006C7CF2" w14:paraId="10B5E67D" w14:textId="77777777" w:rsidTr="0044263A">
        <w:tc>
          <w:tcPr>
            <w:tcW w:w="5305" w:type="dxa"/>
          </w:tcPr>
          <w:p w14:paraId="04970887"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F458FC">
              <w:rPr>
                <w:rFonts w:ascii="Times New Roman" w:eastAsia="SimSun" w:hAnsi="Times New Roman" w:cs="Simplified Arabic"/>
                <w:i/>
                <w:iCs/>
                <w:sz w:val="18"/>
                <w:szCs w:val="22"/>
                <w:lang w:val="en-US" w:eastAsia="en-US"/>
              </w:rPr>
              <w:lastRenderedPageBreak/>
              <w:t>14</w:t>
            </w:r>
            <w:r w:rsidRPr="00F458FC">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 xml:space="preserve">يطلب </w:t>
            </w:r>
            <w:r w:rsidRPr="006C7CF2">
              <w:rPr>
                <w:rFonts w:ascii="Times New Roman" w:eastAsia="SimSun" w:hAnsi="Times New Roman" w:cs="Simplified Arabic" w:hint="cs"/>
                <w:sz w:val="18"/>
                <w:szCs w:val="22"/>
                <w:rtl/>
                <w:lang w:val="en-GB" w:eastAsia="en-US"/>
              </w:rPr>
              <w:t>إلى الأمينة التنفيذية أن تضمن استكمال التقييم وفقا للاختصاصات الواردة في المرفق الثالث بهذا المقرر، في وقت مناسب لتنظر فيه الهيئة الفرعية للتنفيذ، وبعد ذلك لينظر فيه مؤتمر الأطراف في اجتماعه السادس عشر؛</w:t>
            </w:r>
          </w:p>
        </w:tc>
        <w:tc>
          <w:tcPr>
            <w:tcW w:w="4050" w:type="dxa"/>
          </w:tcPr>
          <w:p w14:paraId="312ED505"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هذه</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الإرشادات</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موجهة</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للأمينة</w:t>
            </w:r>
            <w:r w:rsidRPr="006C7CF2">
              <w:rPr>
                <w:rFonts w:ascii="Times New Roman" w:eastAsia="SimSun" w:hAnsi="Times New Roman" w:cs="Simplified Arabic"/>
                <w:sz w:val="18"/>
                <w:szCs w:val="22"/>
                <w:rtl/>
                <w:lang w:val="en-GB" w:eastAsia="en-US"/>
              </w:rPr>
              <w:t xml:space="preserve"> التنفيذي</w:t>
            </w:r>
            <w:r w:rsidRPr="006C7CF2">
              <w:rPr>
                <w:rFonts w:ascii="Times New Roman" w:eastAsia="SimSun" w:hAnsi="Times New Roman" w:cs="Simplified Arabic" w:hint="cs"/>
                <w:sz w:val="18"/>
                <w:szCs w:val="22"/>
                <w:rtl/>
                <w:lang w:val="en-GB" w:eastAsia="en-US"/>
              </w:rPr>
              <w:t>ة.</w:t>
            </w:r>
          </w:p>
          <w:p w14:paraId="6CAF0093" w14:textId="77777777" w:rsidR="0044263A" w:rsidRPr="006C7CF2" w:rsidRDefault="0044263A" w:rsidP="0044263A">
            <w:pPr>
              <w:jc w:val="both"/>
              <w:rPr>
                <w:rFonts w:ascii="Times New Roman" w:eastAsia="SimSun" w:hAnsi="Times New Roman" w:cs="Simplified Arabic"/>
                <w:sz w:val="18"/>
                <w:szCs w:val="22"/>
                <w:lang w:val="en-GB" w:eastAsia="en-US"/>
              </w:rPr>
            </w:pPr>
          </w:p>
        </w:tc>
      </w:tr>
      <w:tr w:rsidR="0044263A" w:rsidRPr="006C7CF2" w14:paraId="0FE2263A" w14:textId="77777777" w:rsidTr="0044263A">
        <w:tc>
          <w:tcPr>
            <w:tcW w:w="5305" w:type="dxa"/>
          </w:tcPr>
          <w:p w14:paraId="2D581038"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F458FC">
              <w:rPr>
                <w:rFonts w:ascii="Times New Roman" w:eastAsia="SimSun" w:hAnsi="Times New Roman" w:cs="Simplified Arabic"/>
                <w:i/>
                <w:iCs/>
                <w:sz w:val="18"/>
                <w:szCs w:val="22"/>
                <w:lang w:val="en-US" w:eastAsia="en-US"/>
              </w:rPr>
              <w:t>15</w:t>
            </w:r>
            <w:r w:rsidRPr="00F458FC">
              <w:rPr>
                <w:rFonts w:ascii="Times New Roman" w:eastAsia="SimSun" w:hAnsi="Times New Roman" w:cs="Simplified Arabic" w:hint="cs"/>
                <w:i/>
                <w:iCs/>
                <w:sz w:val="18"/>
                <w:szCs w:val="22"/>
                <w:rtl/>
                <w:lang w:val="en-US" w:eastAsia="en-US"/>
              </w:rPr>
              <w:t>-</w:t>
            </w:r>
            <w:r w:rsidRPr="00F458FC">
              <w:rPr>
                <w:rFonts w:ascii="Times New Roman" w:eastAsia="SimSun" w:hAnsi="Times New Roman" w:cs="Simplified Arabic"/>
                <w:i/>
                <w:iCs/>
                <w:sz w:val="18"/>
                <w:szCs w:val="22"/>
                <w:rtl/>
                <w:lang w:val="en-GB" w:eastAsia="en-US"/>
              </w:rPr>
              <w:tab/>
            </w:r>
            <w:r w:rsidRPr="006C7CF2">
              <w:rPr>
                <w:rFonts w:ascii="Times New Roman" w:eastAsia="SimSun" w:hAnsi="Times New Roman" w:cs="Simplified Arabic" w:hint="cs"/>
                <w:i/>
                <w:iCs/>
                <w:sz w:val="18"/>
                <w:szCs w:val="22"/>
                <w:rtl/>
                <w:lang w:val="en-GB" w:eastAsia="en-US"/>
              </w:rPr>
              <w:t>يدعو</w:t>
            </w:r>
            <w:r w:rsidRPr="006C7CF2">
              <w:rPr>
                <w:rFonts w:ascii="Times New Roman" w:eastAsia="SimSun" w:hAnsi="Times New Roman" w:cs="Simplified Arabic" w:hint="cs"/>
                <w:sz w:val="18"/>
                <w:szCs w:val="22"/>
                <w:rtl/>
                <w:lang w:val="en-GB" w:eastAsia="en-US"/>
              </w:rPr>
              <w:t xml:space="preserve"> الأطراف من البلدان النامية والأطراف التي تمر اقتصاداتها بمرحلة انتقالية إلى تحديد أولويات التمويل الوطنية ذات الصلة، بما في ذلك احتياجات التمويل الوطنية ذات الأولوية التي يمكن النظر فيها كمؤهلة للتمويل بموجب الآلية المالية وخاصة للفترة من يوليو/تموز 2026 إلى يونيو/حزيران 2030، وأن تقدم النتائج إلى الأمينة التنفيذية لإدراجها في تقييم احتياجات </w:t>
            </w:r>
            <w:proofErr w:type="gramStart"/>
            <w:r w:rsidRPr="006C7CF2">
              <w:rPr>
                <w:rFonts w:ascii="Times New Roman" w:eastAsia="SimSun" w:hAnsi="Times New Roman" w:cs="Simplified Arabic" w:hint="cs"/>
                <w:sz w:val="18"/>
                <w:szCs w:val="22"/>
                <w:rtl/>
                <w:lang w:val="en-GB" w:eastAsia="en-US"/>
              </w:rPr>
              <w:t>التمويل؛</w:t>
            </w:r>
            <w:proofErr w:type="gramEnd"/>
          </w:p>
          <w:p w14:paraId="267300C6"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tcPr>
          <w:p w14:paraId="24F169E6"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هذه</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الإرشادات</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موجهة</w:t>
            </w:r>
            <w:r w:rsidRPr="006C7CF2">
              <w:rPr>
                <w:rFonts w:ascii="Times New Roman" w:eastAsia="SimSun" w:hAnsi="Times New Roman" w:cs="Simplified Arabic"/>
                <w:sz w:val="18"/>
                <w:szCs w:val="22"/>
                <w:rtl/>
                <w:lang w:val="en-GB" w:eastAsia="en-US"/>
              </w:rPr>
              <w:t xml:space="preserve"> للأطراف المتلقية</w:t>
            </w:r>
            <w:r w:rsidRPr="006C7CF2">
              <w:rPr>
                <w:rFonts w:ascii="Times New Roman" w:eastAsia="SimSun" w:hAnsi="Times New Roman" w:cs="Simplified Arabic"/>
                <w:sz w:val="18"/>
                <w:szCs w:val="22"/>
                <w:lang w:val="en-GB" w:eastAsia="en-US"/>
              </w:rPr>
              <w:t>.</w:t>
            </w:r>
          </w:p>
          <w:p w14:paraId="5C785859" w14:textId="77777777" w:rsidR="0044263A" w:rsidRPr="006C7CF2" w:rsidRDefault="0044263A" w:rsidP="0044263A">
            <w:pPr>
              <w:jc w:val="both"/>
              <w:rPr>
                <w:rFonts w:ascii="Times New Roman" w:eastAsia="SimSun" w:hAnsi="Times New Roman" w:cs="Simplified Arabic"/>
                <w:sz w:val="18"/>
                <w:szCs w:val="22"/>
                <w:lang w:val="en-GB" w:eastAsia="en-US"/>
              </w:rPr>
            </w:pPr>
          </w:p>
        </w:tc>
      </w:tr>
      <w:tr w:rsidR="0044263A" w:rsidRPr="006C7CF2" w14:paraId="254DCEE6" w14:textId="77777777" w:rsidTr="0044263A">
        <w:tc>
          <w:tcPr>
            <w:tcW w:w="5305" w:type="dxa"/>
          </w:tcPr>
          <w:p w14:paraId="71E13504"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F458FC">
              <w:rPr>
                <w:rFonts w:ascii="Times New Roman" w:eastAsia="SimSun" w:hAnsi="Times New Roman" w:cs="Simplified Arabic"/>
                <w:i/>
                <w:iCs/>
                <w:sz w:val="18"/>
                <w:szCs w:val="22"/>
                <w:lang w:val="en-US" w:eastAsia="en-US"/>
              </w:rPr>
              <w:t>16</w:t>
            </w:r>
            <w:r w:rsidRPr="00F458FC">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يدعو</w:t>
            </w:r>
            <w:r w:rsidRPr="006C7CF2">
              <w:rPr>
                <w:rFonts w:ascii="Times New Roman" w:eastAsia="SimSun" w:hAnsi="Times New Roman" w:cs="Simplified Arabic"/>
                <w:sz w:val="18"/>
                <w:szCs w:val="22"/>
                <w:rtl/>
                <w:lang w:val="en-GB" w:eastAsia="en-US"/>
              </w:rPr>
              <w:t xml:space="preserve"> الهيئات الرئاسية لمختلف الاتفاقيات المتعلقة بالتنوع البيولوجي، عملا بالفقرات 2 و3 و4 من المقرر 12/30 والفقرة 10 من المقرر 13/21، إلى إعادة العملية الموصوفة فيها لإعداد إرشادات استراتيجية لفترة التجديد التاسع لموارد مرفق البيئة العالمية في الوقت المناسب لينظر فيها مؤتمر الأطراف في اجتماعه السادس عشر؛</w:t>
            </w:r>
          </w:p>
        </w:tc>
        <w:tc>
          <w:tcPr>
            <w:tcW w:w="4050" w:type="dxa"/>
          </w:tcPr>
          <w:p w14:paraId="67BBD243"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rtl/>
                <w:lang w:val="en-GB" w:eastAsia="en-US"/>
              </w:rPr>
              <w:t xml:space="preserve">يدعو </w:t>
            </w:r>
            <w:r w:rsidRPr="006C7CF2">
              <w:rPr>
                <w:rFonts w:ascii="Times New Roman" w:eastAsia="SimSun" w:hAnsi="Times New Roman" w:cs="Simplified Arabic" w:hint="cs"/>
                <w:sz w:val="18"/>
                <w:szCs w:val="22"/>
                <w:rtl/>
                <w:lang w:val="en-GB" w:eastAsia="en-US"/>
              </w:rPr>
              <w:t>هذا</w:t>
            </w:r>
            <w:r w:rsidRPr="006C7CF2">
              <w:rPr>
                <w:rFonts w:ascii="Times New Roman" w:eastAsia="SimSun" w:hAnsi="Times New Roman" w:cs="Simplified Arabic"/>
                <w:sz w:val="18"/>
                <w:szCs w:val="22"/>
                <w:rtl/>
                <w:lang w:val="en-GB" w:eastAsia="en-US"/>
              </w:rPr>
              <w:t xml:space="preserve"> إلى اتخاذ إجراءات من جانب الهيئات </w:t>
            </w:r>
            <w:r w:rsidRPr="006C7CF2">
              <w:rPr>
                <w:rFonts w:ascii="Times New Roman" w:eastAsia="SimSun" w:hAnsi="Times New Roman" w:cs="Simplified Arabic" w:hint="cs"/>
                <w:sz w:val="18"/>
                <w:szCs w:val="22"/>
                <w:rtl/>
                <w:lang w:val="en-GB" w:eastAsia="en-US"/>
              </w:rPr>
              <w:t>الرئاسية</w:t>
            </w:r>
            <w:r w:rsidRPr="006C7CF2">
              <w:rPr>
                <w:rFonts w:ascii="Times New Roman" w:eastAsia="SimSun" w:hAnsi="Times New Roman" w:cs="Simplified Arabic"/>
                <w:sz w:val="18"/>
                <w:szCs w:val="22"/>
                <w:rtl/>
                <w:lang w:val="en-GB" w:eastAsia="en-US"/>
              </w:rPr>
              <w:t xml:space="preserve"> لمختلف الاتفاقيات المتعلقة بالتنوع البيولوجي، </w:t>
            </w:r>
            <w:r w:rsidRPr="006C7CF2">
              <w:rPr>
                <w:rFonts w:ascii="Times New Roman" w:eastAsia="SimSun" w:hAnsi="Times New Roman" w:cs="Simplified Arabic" w:hint="cs"/>
                <w:sz w:val="18"/>
                <w:szCs w:val="22"/>
                <w:rtl/>
                <w:lang w:val="en-GB" w:eastAsia="en-US"/>
              </w:rPr>
              <w:t>لينظر</w:t>
            </w:r>
            <w:r w:rsidRPr="006C7CF2">
              <w:rPr>
                <w:rFonts w:ascii="Times New Roman" w:eastAsia="SimSun" w:hAnsi="Times New Roman" w:cs="Simplified Arabic"/>
                <w:sz w:val="18"/>
                <w:szCs w:val="22"/>
                <w:rtl/>
                <w:lang w:val="en-GB" w:eastAsia="en-US"/>
              </w:rPr>
              <w:t xml:space="preserve"> فيها مؤتمر الأطراف</w:t>
            </w:r>
            <w:r w:rsidRPr="006C7CF2">
              <w:rPr>
                <w:rFonts w:ascii="Times New Roman" w:eastAsia="SimSun" w:hAnsi="Times New Roman" w:cs="Simplified Arabic" w:hint="cs"/>
                <w:sz w:val="18"/>
                <w:szCs w:val="22"/>
                <w:rtl/>
                <w:lang w:val="en-GB" w:eastAsia="en-US"/>
              </w:rPr>
              <w:t xml:space="preserve"> في اتفاقية التنوع البيولوجي</w:t>
            </w:r>
            <w:r w:rsidRPr="006C7CF2">
              <w:rPr>
                <w:rFonts w:ascii="Times New Roman" w:eastAsia="SimSun" w:hAnsi="Times New Roman" w:cs="Simplified Arabic"/>
                <w:sz w:val="18"/>
                <w:szCs w:val="22"/>
                <w:rtl/>
                <w:lang w:val="en-GB" w:eastAsia="en-US"/>
              </w:rPr>
              <w:t xml:space="preserve"> في اجتماعه السادس عشر</w:t>
            </w:r>
            <w:r w:rsidRPr="006C7CF2">
              <w:rPr>
                <w:rFonts w:ascii="Times New Roman" w:eastAsia="SimSun" w:hAnsi="Times New Roman" w:cs="Simplified Arabic"/>
                <w:sz w:val="18"/>
                <w:szCs w:val="22"/>
                <w:lang w:val="en-GB" w:eastAsia="en-US"/>
              </w:rPr>
              <w:t>.</w:t>
            </w:r>
          </w:p>
          <w:p w14:paraId="2B7E3F44" w14:textId="77777777" w:rsidR="0044263A" w:rsidRPr="006C7CF2" w:rsidRDefault="0044263A" w:rsidP="0044263A">
            <w:pPr>
              <w:jc w:val="both"/>
              <w:rPr>
                <w:rFonts w:ascii="Times New Roman" w:eastAsia="SimSun" w:hAnsi="Times New Roman" w:cs="Simplified Arabic"/>
                <w:sz w:val="18"/>
                <w:szCs w:val="22"/>
                <w:lang w:val="en-GB" w:eastAsia="en-US"/>
              </w:rPr>
            </w:pPr>
          </w:p>
        </w:tc>
      </w:tr>
      <w:tr w:rsidR="0044263A" w:rsidRPr="006C7CF2" w14:paraId="7AEC5461" w14:textId="77777777" w:rsidTr="0044263A">
        <w:tc>
          <w:tcPr>
            <w:tcW w:w="5305" w:type="dxa"/>
          </w:tcPr>
          <w:p w14:paraId="35071410"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F458FC">
              <w:rPr>
                <w:rFonts w:ascii="Times New Roman" w:eastAsia="SimSun" w:hAnsi="Times New Roman" w:cs="Simplified Arabic"/>
                <w:i/>
                <w:iCs/>
                <w:sz w:val="18"/>
                <w:szCs w:val="22"/>
                <w:lang w:val="en-US" w:eastAsia="en-US"/>
              </w:rPr>
              <w:t>17</w:t>
            </w:r>
            <w:r w:rsidRPr="00F458FC">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يعتمد</w:t>
            </w:r>
            <w:r w:rsidRPr="006C7CF2">
              <w:rPr>
                <w:rFonts w:ascii="Times New Roman" w:eastAsia="SimSun" w:hAnsi="Times New Roman" w:cs="Simplified Arabic"/>
                <w:sz w:val="18"/>
                <w:szCs w:val="22"/>
                <w:rtl/>
                <w:lang w:val="en-GB" w:eastAsia="en-US"/>
              </w:rPr>
              <w:t xml:space="preserve"> اختصاصات الاستعراض السادس الذي يتم إجراؤه كل أربع سنوات لفعالية الآلية المالية</w:t>
            </w:r>
            <w:r w:rsidRPr="006C7CF2">
              <w:rPr>
                <w:rFonts w:ascii="Times New Roman" w:eastAsia="SimSun" w:hAnsi="Times New Roman" w:cs="Simplified Arabic" w:hint="cs"/>
                <w:sz w:val="18"/>
                <w:szCs w:val="22"/>
                <w:rtl/>
                <w:lang w:val="en-GB" w:eastAsia="en-US"/>
              </w:rPr>
              <w:t xml:space="preserve"> الواردة في المرفق الثالث بهذا المقرر</w:t>
            </w:r>
            <w:r w:rsidRPr="006C7CF2">
              <w:rPr>
                <w:rFonts w:ascii="Times New Roman" w:eastAsia="SimSun" w:hAnsi="Times New Roman" w:cs="Simplified Arabic"/>
                <w:sz w:val="18"/>
                <w:szCs w:val="22"/>
                <w:rtl/>
                <w:lang w:val="en-GB" w:eastAsia="en-US"/>
              </w:rPr>
              <w:t>،</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 xml:space="preserve">ويطلب </w:t>
            </w:r>
            <w:r w:rsidRPr="006C7CF2">
              <w:rPr>
                <w:rFonts w:ascii="Times New Roman" w:eastAsia="SimSun" w:hAnsi="Times New Roman" w:cs="Simplified Arabic" w:hint="cs"/>
                <w:sz w:val="18"/>
                <w:szCs w:val="22"/>
                <w:rtl/>
                <w:lang w:val="en-GB" w:eastAsia="en-US"/>
              </w:rPr>
              <w:t>إلى</w:t>
            </w:r>
            <w:r w:rsidRPr="006C7CF2">
              <w:rPr>
                <w:rFonts w:ascii="Times New Roman" w:eastAsia="SimSun" w:hAnsi="Times New Roman" w:cs="Simplified Arabic"/>
                <w:sz w:val="18"/>
                <w:szCs w:val="22"/>
                <w:rtl/>
                <w:lang w:val="en-GB" w:eastAsia="en-US"/>
              </w:rPr>
              <w:t xml:space="preserve"> الأمينة التنفيذية أن </w:t>
            </w:r>
            <w:r w:rsidRPr="006C7CF2">
              <w:rPr>
                <w:rFonts w:ascii="Times New Roman" w:eastAsia="SimSun" w:hAnsi="Times New Roman" w:cs="Simplified Arabic" w:hint="cs"/>
                <w:sz w:val="18"/>
                <w:szCs w:val="22"/>
                <w:rtl/>
                <w:lang w:val="en-GB" w:eastAsia="en-US"/>
              </w:rPr>
              <w:t>تكفل إعداد</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تقرير</w:t>
            </w:r>
            <w:r w:rsidRPr="006C7CF2">
              <w:rPr>
                <w:rFonts w:ascii="Times New Roman" w:eastAsia="SimSun" w:hAnsi="Times New Roman" w:cs="Simplified Arabic"/>
                <w:sz w:val="18"/>
                <w:szCs w:val="22"/>
                <w:rtl/>
                <w:lang w:val="en-GB" w:eastAsia="en-US"/>
              </w:rPr>
              <w:t xml:space="preserve"> الاستعراض السادس الذي يتم إجراؤه كل أربع سنوات لفعالية الآلية المالية </w:t>
            </w:r>
            <w:r w:rsidRPr="006C7CF2">
              <w:rPr>
                <w:rFonts w:ascii="Times New Roman" w:eastAsia="SimSun" w:hAnsi="Times New Roman" w:cs="Simplified Arabic" w:hint="cs"/>
                <w:sz w:val="18"/>
                <w:szCs w:val="22"/>
                <w:rtl/>
                <w:lang w:val="en-GB" w:eastAsia="en-US"/>
              </w:rPr>
              <w:t>قبل ثلاثة أشهر لينظر فيه مؤتمر الأطراف في اجتماعه السادس عشر؛</w:t>
            </w:r>
          </w:p>
        </w:tc>
        <w:tc>
          <w:tcPr>
            <w:tcW w:w="4050" w:type="dxa"/>
          </w:tcPr>
          <w:p w14:paraId="6B9980BA" w14:textId="77C6F72A" w:rsidR="006A0CC4" w:rsidRPr="006C7CF2" w:rsidRDefault="006A0CC4" w:rsidP="0044263A">
            <w:pPr>
              <w:jc w:val="both"/>
              <w:rPr>
                <w:rFonts w:ascii="Times New Roman" w:eastAsia="SimSun" w:hAnsi="Times New Roman" w:cs="Simplified Arabic"/>
                <w:sz w:val="18"/>
                <w:szCs w:val="22"/>
                <w:lang w:val="en-GB" w:eastAsia="en-US"/>
              </w:rPr>
            </w:pPr>
            <w:r w:rsidRPr="006A0CC4">
              <w:rPr>
                <w:rFonts w:ascii="Times New Roman" w:eastAsia="SimSun" w:hAnsi="Times New Roman" w:cs="Simplified Arabic"/>
                <w:sz w:val="18"/>
                <w:szCs w:val="22"/>
                <w:rtl/>
                <w:lang w:val="en-GB" w:eastAsia="en-US"/>
              </w:rPr>
              <w:t xml:space="preserve">قدم </w:t>
            </w:r>
            <w:r>
              <w:rPr>
                <w:rFonts w:ascii="Times New Roman" w:eastAsia="SimSun" w:hAnsi="Times New Roman" w:cs="Simplified Arabic" w:hint="cs"/>
                <w:sz w:val="18"/>
                <w:szCs w:val="22"/>
                <w:rtl/>
                <w:lang w:val="en-GB" w:eastAsia="en-US"/>
              </w:rPr>
              <w:t>مرفق</w:t>
            </w:r>
            <w:r w:rsidRPr="006A0CC4">
              <w:rPr>
                <w:rFonts w:ascii="Times New Roman" w:eastAsia="SimSun" w:hAnsi="Times New Roman" w:cs="Simplified Arabic"/>
                <w:sz w:val="18"/>
                <w:szCs w:val="22"/>
                <w:rtl/>
                <w:lang w:val="en-GB" w:eastAsia="en-US"/>
              </w:rPr>
              <w:t xml:space="preserve"> البيئة العالمي</w:t>
            </w:r>
            <w:r>
              <w:rPr>
                <w:rFonts w:ascii="Times New Roman" w:eastAsia="SimSun" w:hAnsi="Times New Roman" w:cs="Simplified Arabic" w:hint="cs"/>
                <w:sz w:val="18"/>
                <w:szCs w:val="22"/>
                <w:rtl/>
                <w:lang w:val="en-GB" w:eastAsia="en-US"/>
              </w:rPr>
              <w:t>ة</w:t>
            </w:r>
            <w:r w:rsidRPr="006A0CC4">
              <w:rPr>
                <w:rFonts w:ascii="Times New Roman" w:eastAsia="SimSun" w:hAnsi="Times New Roman" w:cs="Simplified Arabic"/>
                <w:sz w:val="18"/>
                <w:szCs w:val="22"/>
                <w:rtl/>
                <w:lang w:val="en-GB" w:eastAsia="en-US"/>
              </w:rPr>
              <w:t xml:space="preserve"> جميع المعلومات </w:t>
            </w:r>
            <w:r>
              <w:rPr>
                <w:rFonts w:ascii="Times New Roman" w:eastAsia="SimSun" w:hAnsi="Times New Roman" w:cs="Simplified Arabic" w:hint="cs"/>
                <w:sz w:val="18"/>
                <w:szCs w:val="22"/>
                <w:rtl/>
                <w:lang w:val="en-GB" w:eastAsia="en-US"/>
              </w:rPr>
              <w:t>اللازمة</w:t>
            </w:r>
            <w:r w:rsidRPr="006A0CC4">
              <w:rPr>
                <w:rFonts w:ascii="Times New Roman" w:eastAsia="SimSun" w:hAnsi="Times New Roman" w:cs="Simplified Arabic"/>
                <w:sz w:val="18"/>
                <w:szCs w:val="22"/>
                <w:rtl/>
                <w:lang w:val="en-GB" w:eastAsia="en-US"/>
              </w:rPr>
              <w:t xml:space="preserve"> وهو على استعداد للمشاركة بشكل أكبر في </w:t>
            </w:r>
            <w:r>
              <w:rPr>
                <w:rFonts w:ascii="Times New Roman" w:eastAsia="SimSun" w:hAnsi="Times New Roman" w:cs="Simplified Arabic" w:hint="cs"/>
                <w:sz w:val="18"/>
                <w:szCs w:val="22"/>
                <w:rtl/>
                <w:lang w:val="en-GB" w:eastAsia="en-US"/>
              </w:rPr>
              <w:t>استعراض</w:t>
            </w:r>
            <w:r w:rsidRPr="006A0CC4">
              <w:rPr>
                <w:rFonts w:ascii="Times New Roman" w:eastAsia="SimSun" w:hAnsi="Times New Roman" w:cs="Simplified Arabic"/>
                <w:sz w:val="18"/>
                <w:szCs w:val="22"/>
                <w:rtl/>
                <w:lang w:val="en-GB" w:eastAsia="en-US"/>
              </w:rPr>
              <w:t xml:space="preserve"> الفعالية حسب الطلب.</w:t>
            </w:r>
          </w:p>
        </w:tc>
      </w:tr>
      <w:tr w:rsidR="0044263A" w:rsidRPr="006C7CF2" w14:paraId="2D59928F" w14:textId="77777777" w:rsidTr="0044263A">
        <w:tc>
          <w:tcPr>
            <w:tcW w:w="5305" w:type="dxa"/>
            <w:shd w:val="clear" w:color="auto" w:fill="auto"/>
          </w:tcPr>
          <w:p w14:paraId="576E1455"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F458FC">
              <w:rPr>
                <w:rFonts w:ascii="Times New Roman" w:eastAsia="SimSun" w:hAnsi="Times New Roman" w:cs="Simplified Arabic"/>
                <w:i/>
                <w:iCs/>
                <w:sz w:val="18"/>
                <w:szCs w:val="22"/>
                <w:lang w:val="en-US" w:eastAsia="en-US"/>
              </w:rPr>
              <w:t>18</w:t>
            </w:r>
            <w:r w:rsidRPr="00F458FC">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يدعو</w:t>
            </w:r>
            <w:r w:rsidRPr="006C7CF2">
              <w:rPr>
                <w:rFonts w:ascii="Times New Roman" w:eastAsia="SimSun" w:hAnsi="Times New Roman" w:cs="Simplified Arabic"/>
                <w:sz w:val="18"/>
                <w:szCs w:val="22"/>
                <w:rtl/>
                <w:lang w:val="en-GB" w:eastAsia="en-US"/>
              </w:rPr>
              <w:t xml:space="preserve"> مرفق البيئة العالمية إلى </w:t>
            </w:r>
            <w:r w:rsidRPr="006C7CF2">
              <w:rPr>
                <w:rFonts w:ascii="Times New Roman" w:eastAsia="SimSun" w:hAnsi="Times New Roman" w:cs="Simplified Arabic" w:hint="cs"/>
                <w:sz w:val="18"/>
                <w:szCs w:val="22"/>
                <w:rtl/>
                <w:lang w:val="en-GB" w:eastAsia="en-US"/>
              </w:rPr>
              <w:t>مواصلة</w:t>
            </w:r>
            <w:r w:rsidRPr="006C7CF2">
              <w:rPr>
                <w:rFonts w:ascii="Times New Roman" w:eastAsia="SimSun" w:hAnsi="Times New Roman" w:cs="Simplified Arabic"/>
                <w:sz w:val="18"/>
                <w:szCs w:val="22"/>
                <w:rtl/>
                <w:lang w:val="en-GB" w:eastAsia="en-US"/>
              </w:rPr>
              <w:t xml:space="preserve"> إصلاح عملياته لضمان كفاية الأموال وإمكانية التنبؤ بها وتدفقها في الوقت المناسب عن طريق وضع طرائق سهلة وفعالة</w:t>
            </w:r>
            <w:r w:rsidRPr="006C7CF2">
              <w:rPr>
                <w:rFonts w:ascii="Times New Roman" w:eastAsia="SimSun" w:hAnsi="Times New Roman" w:cs="Simplified Arabic" w:hint="cs"/>
                <w:sz w:val="18"/>
                <w:szCs w:val="22"/>
                <w:rtl/>
                <w:lang w:val="en-GB" w:eastAsia="en-US"/>
              </w:rPr>
              <w:t xml:space="preserve"> للوصول إليها</w:t>
            </w:r>
            <w:r w:rsidRPr="006C7CF2">
              <w:rPr>
                <w:rFonts w:ascii="Times New Roman" w:eastAsia="SimSun" w:hAnsi="Times New Roman" w:cs="Simplified Arabic"/>
                <w:sz w:val="18"/>
                <w:szCs w:val="22"/>
                <w:rtl/>
                <w:lang w:val="en-GB" w:eastAsia="en-US"/>
              </w:rPr>
              <w:t xml:space="preserve">، بما في ذلك عن طريق توسيع نطاق نظم </w:t>
            </w:r>
            <w:r w:rsidRPr="006C7CF2">
              <w:rPr>
                <w:rFonts w:ascii="Times New Roman" w:eastAsia="SimSun" w:hAnsi="Times New Roman" w:cs="Simplified Arabic" w:hint="cs"/>
                <w:sz w:val="18"/>
                <w:szCs w:val="22"/>
                <w:rtl/>
                <w:lang w:val="en-GB" w:eastAsia="en-US"/>
              </w:rPr>
              <w:t>التتبع</w:t>
            </w:r>
            <w:r w:rsidRPr="006C7CF2">
              <w:rPr>
                <w:rFonts w:ascii="Times New Roman" w:eastAsia="SimSun" w:hAnsi="Times New Roman" w:cs="Simplified Arabic"/>
                <w:sz w:val="18"/>
                <w:szCs w:val="22"/>
                <w:rtl/>
                <w:lang w:val="en-GB" w:eastAsia="en-US"/>
              </w:rPr>
              <w:t xml:space="preserve"> السريع، و</w:t>
            </w:r>
            <w:r w:rsidRPr="006C7CF2">
              <w:rPr>
                <w:rFonts w:ascii="Times New Roman" w:eastAsia="SimSun" w:hAnsi="Times New Roman" w:cs="Simplified Arabic" w:hint="cs"/>
                <w:sz w:val="18"/>
                <w:szCs w:val="22"/>
                <w:rtl/>
                <w:lang w:val="en-GB" w:eastAsia="en-US"/>
              </w:rPr>
              <w:t xml:space="preserve">من خلال </w:t>
            </w:r>
            <w:r w:rsidRPr="006C7CF2">
              <w:rPr>
                <w:rFonts w:ascii="Times New Roman" w:eastAsia="SimSun" w:hAnsi="Times New Roman" w:cs="Simplified Arabic"/>
                <w:sz w:val="18"/>
                <w:szCs w:val="22"/>
                <w:rtl/>
                <w:lang w:val="en-GB" w:eastAsia="en-US"/>
              </w:rPr>
              <w:t xml:space="preserve">تيسير المساهمين </w:t>
            </w:r>
            <w:proofErr w:type="gramStart"/>
            <w:r w:rsidRPr="006C7CF2">
              <w:rPr>
                <w:rFonts w:ascii="Times New Roman" w:eastAsia="SimSun" w:hAnsi="Times New Roman" w:cs="Simplified Arabic"/>
                <w:sz w:val="18"/>
                <w:szCs w:val="22"/>
                <w:rtl/>
                <w:lang w:val="en-GB" w:eastAsia="en-US"/>
              </w:rPr>
              <w:t>الجدد</w:t>
            </w:r>
            <w:r w:rsidRPr="006C7CF2">
              <w:rPr>
                <w:rFonts w:ascii="Times New Roman" w:eastAsia="SimSun" w:hAnsi="Times New Roman" w:cs="Simplified Arabic" w:hint="cs"/>
                <w:sz w:val="18"/>
                <w:szCs w:val="22"/>
                <w:rtl/>
                <w:lang w:val="en-GB" w:eastAsia="en-US"/>
              </w:rPr>
              <w:t>؛</w:t>
            </w:r>
            <w:proofErr w:type="gramEnd"/>
          </w:p>
          <w:p w14:paraId="350EEDE7" w14:textId="77777777" w:rsidR="0044263A" w:rsidRPr="006C7CF2" w:rsidRDefault="0044263A" w:rsidP="0044263A">
            <w:pPr>
              <w:tabs>
                <w:tab w:val="left" w:pos="513"/>
              </w:tabs>
              <w:jc w:val="both"/>
              <w:rPr>
                <w:rFonts w:ascii="Times New Roman" w:eastAsia="SimSun" w:hAnsi="Times New Roman" w:cs="Simplified Arabic"/>
                <w:sz w:val="18"/>
                <w:szCs w:val="22"/>
                <w:lang w:val="en-GB" w:eastAsia="en-US"/>
              </w:rPr>
            </w:pPr>
          </w:p>
        </w:tc>
        <w:tc>
          <w:tcPr>
            <w:tcW w:w="4050" w:type="dxa"/>
            <w:shd w:val="clear" w:color="auto" w:fill="auto"/>
          </w:tcPr>
          <w:p w14:paraId="18C97569" w14:textId="57BE42C6"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يتسق ذلك</w:t>
            </w:r>
            <w:r w:rsidRPr="006C7CF2">
              <w:rPr>
                <w:rFonts w:ascii="Times New Roman" w:eastAsia="SimSun" w:hAnsi="Times New Roman" w:cs="Simplified Arabic"/>
                <w:sz w:val="18"/>
                <w:szCs w:val="22"/>
                <w:rtl/>
                <w:lang w:val="en-GB" w:eastAsia="en-US"/>
              </w:rPr>
              <w:t xml:space="preserve"> مع </w:t>
            </w:r>
            <w:r w:rsidRPr="006C7CF2">
              <w:rPr>
                <w:rFonts w:ascii="Times New Roman" w:eastAsia="SimSun" w:hAnsi="Times New Roman" w:cs="Simplified Arabic" w:hint="cs"/>
                <w:sz w:val="18"/>
                <w:szCs w:val="22"/>
                <w:rtl/>
                <w:lang w:val="en-GB" w:eastAsia="en-US"/>
              </w:rPr>
              <w:t>التوصية المتعلقة</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بالسياسات</w:t>
            </w:r>
            <w:r w:rsidRPr="006C7CF2">
              <w:rPr>
                <w:rFonts w:ascii="Times New Roman" w:eastAsia="SimSun" w:hAnsi="Times New Roman" w:cs="Simplified Arabic"/>
                <w:sz w:val="18"/>
                <w:szCs w:val="22"/>
                <w:rtl/>
                <w:lang w:val="en-GB" w:eastAsia="en-US"/>
              </w:rPr>
              <w:t xml:space="preserve"> الصادرة عن التجديد الثامن لموارد مرفق البيئة العالمية بشأن التبسيط، وهناك عملية جارية لمعالجة هذه </w:t>
            </w:r>
            <w:r w:rsidRPr="006C7CF2">
              <w:rPr>
                <w:rFonts w:ascii="Times New Roman" w:eastAsia="SimSun" w:hAnsi="Times New Roman" w:cs="Simplified Arabic" w:hint="cs"/>
                <w:sz w:val="18"/>
                <w:szCs w:val="22"/>
                <w:rtl/>
                <w:lang w:val="en-GB" w:eastAsia="en-US"/>
              </w:rPr>
              <w:t>المسألة</w:t>
            </w:r>
            <w:r w:rsidRPr="006C7CF2">
              <w:rPr>
                <w:rFonts w:ascii="Times New Roman" w:eastAsia="SimSun" w:hAnsi="Times New Roman" w:cs="Simplified Arabic"/>
                <w:sz w:val="18"/>
                <w:szCs w:val="22"/>
                <w:rtl/>
                <w:lang w:val="en-GB" w:eastAsia="en-US"/>
              </w:rPr>
              <w:t xml:space="preserve">. إن الاجتماع </w:t>
            </w:r>
            <w:r w:rsidRPr="006C7CF2">
              <w:rPr>
                <w:rFonts w:ascii="Times New Roman" w:eastAsia="SimSun" w:hAnsi="Times New Roman" w:cs="Simplified Arabic" w:hint="cs"/>
                <w:sz w:val="18"/>
                <w:szCs w:val="22"/>
                <w:rtl/>
                <w:lang w:val="en-GB" w:eastAsia="en-US"/>
              </w:rPr>
              <w:t>السادس</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والستين</w:t>
            </w:r>
            <w:r w:rsidRPr="006C7CF2">
              <w:rPr>
                <w:rFonts w:ascii="Times New Roman" w:eastAsia="SimSun" w:hAnsi="Times New Roman" w:cs="Simplified Arabic"/>
                <w:sz w:val="18"/>
                <w:szCs w:val="22"/>
                <w:rtl/>
                <w:lang w:val="en-GB" w:eastAsia="en-US"/>
              </w:rPr>
              <w:t xml:space="preserve"> لمجلس مرفق البيئة العالمية، بعد </w:t>
            </w:r>
            <w:r w:rsidRPr="006C7CF2">
              <w:rPr>
                <w:rFonts w:ascii="Times New Roman" w:eastAsia="SimSun" w:hAnsi="Times New Roman" w:cs="Simplified Arabic" w:hint="cs"/>
                <w:sz w:val="18"/>
                <w:szCs w:val="22"/>
                <w:rtl/>
                <w:lang w:val="en-GB" w:eastAsia="en-US"/>
              </w:rPr>
              <w:t>أن نظر</w:t>
            </w:r>
            <w:r w:rsidRPr="006C7CF2">
              <w:rPr>
                <w:rFonts w:ascii="Times New Roman" w:eastAsia="SimSun" w:hAnsi="Times New Roman" w:cs="Simplified Arabic"/>
                <w:sz w:val="18"/>
                <w:szCs w:val="22"/>
                <w:rtl/>
                <w:lang w:val="en-GB" w:eastAsia="en-US"/>
              </w:rPr>
              <w:t xml:space="preserve"> في </w:t>
            </w:r>
            <w:r w:rsidRPr="006C7CF2">
              <w:rPr>
                <w:rFonts w:ascii="Times New Roman" w:eastAsia="SimSun" w:hAnsi="Times New Roman" w:cs="Simplified Arabic" w:hint="cs"/>
                <w:i/>
                <w:iCs/>
                <w:sz w:val="18"/>
                <w:szCs w:val="22"/>
                <w:rtl/>
                <w:lang w:val="en-GB" w:eastAsia="en-US"/>
              </w:rPr>
              <w:t>تبسيط</w:t>
            </w:r>
            <w:r w:rsidRPr="006C7CF2">
              <w:rPr>
                <w:rFonts w:ascii="Times New Roman" w:eastAsia="SimSun" w:hAnsi="Times New Roman" w:cs="Simplified Arabic"/>
                <w:i/>
                <w:iCs/>
                <w:sz w:val="18"/>
                <w:szCs w:val="22"/>
                <w:rtl/>
                <w:lang w:val="en-GB" w:eastAsia="en-US"/>
              </w:rPr>
              <w:t xml:space="preserve"> دورة </w:t>
            </w:r>
            <w:r w:rsidRPr="006C7CF2">
              <w:rPr>
                <w:rFonts w:ascii="Times New Roman" w:eastAsia="SimSun" w:hAnsi="Times New Roman" w:cs="Simplified Arabic" w:hint="cs"/>
                <w:i/>
                <w:iCs/>
                <w:sz w:val="18"/>
                <w:szCs w:val="22"/>
                <w:rtl/>
                <w:lang w:val="en-GB" w:eastAsia="en-US"/>
              </w:rPr>
              <w:t>مشاريع</w:t>
            </w:r>
            <w:r w:rsidRPr="006C7CF2">
              <w:rPr>
                <w:rFonts w:ascii="Times New Roman" w:eastAsia="SimSun" w:hAnsi="Times New Roman" w:cs="Simplified Arabic"/>
                <w:i/>
                <w:iCs/>
                <w:sz w:val="18"/>
                <w:szCs w:val="22"/>
                <w:rtl/>
                <w:lang w:val="en-GB" w:eastAsia="en-US"/>
              </w:rPr>
              <w:t xml:space="preserve"> مرفق البيئة العالمية،</w:t>
            </w:r>
            <w:r w:rsidRPr="006C7CF2">
              <w:rPr>
                <w:rFonts w:ascii="Times New Roman" w:eastAsia="SimSun" w:hAnsi="Times New Roman" w:cs="Simplified Arabic"/>
                <w:i/>
                <w:iCs/>
                <w:sz w:val="18"/>
                <w:szCs w:val="22"/>
                <w:vertAlign w:val="superscript"/>
                <w:rtl/>
                <w:lang w:val="en-GB" w:eastAsia="en-US"/>
              </w:rPr>
              <w:footnoteReference w:id="39"/>
            </w:r>
            <w:r w:rsidRPr="006C7CF2">
              <w:rPr>
                <w:rFonts w:ascii="Times New Roman" w:eastAsia="SimSun" w:hAnsi="Times New Roman" w:cs="Simplified Arabic"/>
                <w:sz w:val="18"/>
                <w:szCs w:val="22"/>
                <w:rtl/>
                <w:lang w:val="en-GB" w:eastAsia="en-US"/>
              </w:rPr>
              <w:t xml:space="preserve"> وافق بشكل خاص على ما يلي</w:t>
            </w:r>
            <w:r w:rsidRPr="006C7CF2">
              <w:rPr>
                <w:rFonts w:ascii="Times New Roman" w:eastAsia="SimSun" w:hAnsi="Times New Roman" w:cs="Simplified Arabic"/>
                <w:sz w:val="18"/>
                <w:szCs w:val="22"/>
                <w:lang w:val="en-GB" w:eastAsia="en-US"/>
              </w:rPr>
              <w:t>:</w:t>
            </w:r>
          </w:p>
          <w:p w14:paraId="03AA035B"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2C4F751B"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GB" w:eastAsia="en-US"/>
              </w:rPr>
              <w:t>*</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 xml:space="preserve">زيادة الحد الأقصى </w:t>
            </w:r>
            <w:r w:rsidRPr="006C7CF2">
              <w:rPr>
                <w:rFonts w:ascii="Times New Roman" w:eastAsia="SimSun" w:hAnsi="Times New Roman" w:cs="Simplified Arabic" w:hint="cs"/>
                <w:sz w:val="18"/>
                <w:szCs w:val="22"/>
                <w:rtl/>
                <w:lang w:val="en-GB" w:eastAsia="en-US"/>
              </w:rPr>
              <w:t>للمشاريع</w:t>
            </w:r>
            <w:r w:rsidRPr="006C7CF2">
              <w:rPr>
                <w:rFonts w:ascii="Times New Roman" w:eastAsia="SimSun" w:hAnsi="Times New Roman" w:cs="Simplified Arabic"/>
                <w:sz w:val="18"/>
                <w:szCs w:val="22"/>
                <w:rtl/>
                <w:lang w:val="en-GB" w:eastAsia="en-US"/>
              </w:rPr>
              <w:t xml:space="preserve"> المتوسطة الحجم من 2 مليون دولار إلى 5 ملايين </w:t>
            </w:r>
            <w:proofErr w:type="gramStart"/>
            <w:r w:rsidRPr="006C7CF2">
              <w:rPr>
                <w:rFonts w:ascii="Times New Roman" w:eastAsia="SimSun" w:hAnsi="Times New Roman" w:cs="Simplified Arabic" w:hint="cs"/>
                <w:sz w:val="18"/>
                <w:szCs w:val="22"/>
                <w:rtl/>
                <w:lang w:val="en-GB" w:eastAsia="en-US"/>
              </w:rPr>
              <w:t>دولار</w:t>
            </w:r>
            <w:r w:rsidRPr="006C7CF2">
              <w:rPr>
                <w:rFonts w:ascii="Times New Roman" w:eastAsia="SimSun" w:hAnsi="Times New Roman" w:cs="Simplified Arabic"/>
                <w:sz w:val="18"/>
                <w:szCs w:val="22"/>
                <w:rtl/>
                <w:lang w:val="en-GB" w:eastAsia="en-US"/>
              </w:rPr>
              <w:t>؛</w:t>
            </w:r>
            <w:proofErr w:type="gramEnd"/>
          </w:p>
          <w:p w14:paraId="2C0E7966" w14:textId="634BBC9F"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GB" w:eastAsia="en-US"/>
              </w:rPr>
              <w:t>*</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 xml:space="preserve">طلب </w:t>
            </w:r>
            <w:r w:rsidR="00FD30E1">
              <w:rPr>
                <w:rFonts w:ascii="Times New Roman" w:eastAsia="SimSun" w:hAnsi="Times New Roman" w:cs="Simplified Arabic" w:hint="cs"/>
                <w:sz w:val="18"/>
                <w:szCs w:val="22"/>
                <w:rtl/>
                <w:lang w:val="en-GB" w:eastAsia="en-US"/>
              </w:rPr>
              <w:t>إلى</w:t>
            </w:r>
            <w:r w:rsidRPr="006C7CF2">
              <w:rPr>
                <w:rFonts w:ascii="Times New Roman" w:eastAsia="SimSun" w:hAnsi="Times New Roman" w:cs="Simplified Arabic"/>
                <w:sz w:val="18"/>
                <w:szCs w:val="22"/>
                <w:rtl/>
                <w:lang w:val="en-GB" w:eastAsia="en-US"/>
              </w:rPr>
              <w:t xml:space="preserve"> الأمانة وفريق عمل مخصص من أعضاء المجلس والأعضاء المناوبين المهتمين الذين يمثلون الجهات المانحة والبلدان المستفيدة على قدم المساواة، </w:t>
            </w:r>
            <w:r w:rsidRPr="006C7CF2">
              <w:rPr>
                <w:rFonts w:ascii="Times New Roman" w:eastAsia="SimSun" w:hAnsi="Times New Roman" w:cs="Simplified Arabic"/>
                <w:sz w:val="18"/>
                <w:szCs w:val="22"/>
                <w:rtl/>
                <w:lang w:val="en-GB" w:eastAsia="en-US"/>
              </w:rPr>
              <w:lastRenderedPageBreak/>
              <w:t xml:space="preserve">وضع تدابير إضافية لتبسيط دورة </w:t>
            </w:r>
            <w:r w:rsidRPr="006C7CF2">
              <w:rPr>
                <w:rFonts w:ascii="Times New Roman" w:eastAsia="SimSun" w:hAnsi="Times New Roman" w:cs="Simplified Arabic" w:hint="cs"/>
                <w:sz w:val="18"/>
                <w:szCs w:val="22"/>
                <w:rtl/>
                <w:lang w:val="en-GB" w:eastAsia="en-US"/>
              </w:rPr>
              <w:t>مشاريع</w:t>
            </w:r>
            <w:r w:rsidRPr="006C7CF2">
              <w:rPr>
                <w:rFonts w:ascii="Times New Roman" w:eastAsia="SimSun" w:hAnsi="Times New Roman" w:cs="Simplified Arabic"/>
                <w:sz w:val="18"/>
                <w:szCs w:val="22"/>
                <w:rtl/>
                <w:lang w:val="en-GB" w:eastAsia="en-US"/>
              </w:rPr>
              <w:t xml:space="preserve"> مرفق البيئة العالمية، مع مراعاة الجهود الجارية لتعزيز التنسيق والمواءمة عبر صناديق المناخ والبيئة</w:t>
            </w:r>
            <w:r w:rsidRPr="006C7CF2">
              <w:rPr>
                <w:rFonts w:ascii="Times New Roman" w:eastAsia="SimSun" w:hAnsi="Times New Roman" w:cs="Simplified Arabic" w:hint="cs"/>
                <w:sz w:val="18"/>
                <w:szCs w:val="22"/>
                <w:rtl/>
                <w:lang w:val="en-GB" w:eastAsia="en-US"/>
              </w:rPr>
              <w:t>،</w:t>
            </w:r>
            <w:r w:rsidRPr="006C7CF2">
              <w:rPr>
                <w:rFonts w:ascii="Times New Roman" w:eastAsia="SimSun" w:hAnsi="Times New Roman" w:cs="Simplified Arabic"/>
                <w:sz w:val="18"/>
                <w:szCs w:val="22"/>
                <w:rtl/>
                <w:lang w:val="en-GB" w:eastAsia="en-US"/>
              </w:rPr>
              <w:t xml:space="preserve"> بالتشاور مع وكالات مرفق البيئة العالمية</w:t>
            </w:r>
            <w:r w:rsidRPr="006C7CF2">
              <w:rPr>
                <w:rFonts w:ascii="Times New Roman" w:eastAsia="SimSun" w:hAnsi="Times New Roman" w:cs="Simplified Arabic" w:hint="cs"/>
                <w:sz w:val="18"/>
                <w:szCs w:val="22"/>
                <w:rtl/>
                <w:lang w:val="en-GB" w:eastAsia="en-US"/>
              </w:rPr>
              <w:t>،</w:t>
            </w:r>
            <w:r w:rsidRPr="006C7CF2">
              <w:rPr>
                <w:rFonts w:ascii="Times New Roman" w:eastAsia="SimSun" w:hAnsi="Times New Roman" w:cs="Simplified Arabic"/>
                <w:sz w:val="18"/>
                <w:szCs w:val="22"/>
                <w:rtl/>
                <w:lang w:val="en-GB" w:eastAsia="en-US"/>
              </w:rPr>
              <w:t xml:space="preserve"> وجهات الاتصال التابعة لمرفق البيئة العالمية وغيره</w:t>
            </w:r>
            <w:r w:rsidRPr="006C7CF2">
              <w:rPr>
                <w:rFonts w:ascii="Times New Roman" w:eastAsia="SimSun" w:hAnsi="Times New Roman" w:cs="Simplified Arabic" w:hint="cs"/>
                <w:sz w:val="18"/>
                <w:szCs w:val="22"/>
                <w:rtl/>
                <w:lang w:val="en-GB" w:eastAsia="en-US"/>
              </w:rPr>
              <w:t>ا</w:t>
            </w:r>
            <w:r w:rsidRPr="006C7CF2">
              <w:rPr>
                <w:rFonts w:ascii="Times New Roman" w:eastAsia="SimSun" w:hAnsi="Times New Roman" w:cs="Simplified Arabic"/>
                <w:sz w:val="18"/>
                <w:szCs w:val="22"/>
                <w:rtl/>
                <w:lang w:val="en-GB" w:eastAsia="en-US"/>
              </w:rPr>
              <w:t xml:space="preserve"> حسب الاقتضاء، لينظر فيها المجلس في اجتماعيه السابع والستين والثامن والستين</w:t>
            </w:r>
            <w:r w:rsidRPr="006C7CF2">
              <w:rPr>
                <w:rFonts w:ascii="Times New Roman" w:eastAsia="SimSun" w:hAnsi="Times New Roman" w:cs="Simplified Arabic"/>
                <w:sz w:val="18"/>
                <w:szCs w:val="22"/>
                <w:lang w:val="en-GB" w:eastAsia="en-US"/>
              </w:rPr>
              <w:t>.</w:t>
            </w:r>
          </w:p>
          <w:p w14:paraId="28761F27" w14:textId="77777777" w:rsidR="0044263A"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rtl/>
                <w:lang w:val="en-GB" w:eastAsia="en-US"/>
              </w:rPr>
              <w:t>ويجري أي</w:t>
            </w:r>
            <w:r w:rsidRPr="006C7CF2">
              <w:rPr>
                <w:rFonts w:ascii="Times New Roman" w:eastAsia="SimSun" w:hAnsi="Times New Roman" w:cs="Simplified Arabic" w:hint="cs"/>
                <w:sz w:val="18"/>
                <w:szCs w:val="22"/>
                <w:rtl/>
                <w:lang w:val="en-GB" w:eastAsia="en-US"/>
              </w:rPr>
              <w:t>ض</w:t>
            </w:r>
            <w:r w:rsidRPr="006C7CF2">
              <w:rPr>
                <w:rFonts w:ascii="Times New Roman" w:eastAsia="SimSun" w:hAnsi="Times New Roman" w:cs="Simplified Arabic"/>
                <w:sz w:val="18"/>
                <w:szCs w:val="22"/>
                <w:rtl/>
                <w:lang w:val="en-GB" w:eastAsia="en-US"/>
              </w:rPr>
              <w:t xml:space="preserve">ا تنفيذ عمليتين إضافيتين: تنسيق العمليات والممارسات مع </w:t>
            </w:r>
            <w:r w:rsidRPr="006C7CF2">
              <w:rPr>
                <w:rFonts w:ascii="Times New Roman" w:eastAsia="SimSun" w:hAnsi="Times New Roman" w:cs="Simplified Arabic" w:hint="cs"/>
                <w:sz w:val="18"/>
                <w:szCs w:val="22"/>
                <w:rtl/>
                <w:lang w:val="en-GB" w:eastAsia="en-US"/>
              </w:rPr>
              <w:t>ال</w:t>
            </w:r>
            <w:r w:rsidRPr="006C7CF2">
              <w:rPr>
                <w:rFonts w:ascii="Times New Roman" w:eastAsia="SimSun" w:hAnsi="Times New Roman" w:cs="Simplified Arabic"/>
                <w:sz w:val="18"/>
                <w:szCs w:val="22"/>
                <w:rtl/>
                <w:lang w:val="en-GB" w:eastAsia="en-US"/>
              </w:rPr>
              <w:t>صندوق الأخضر</w:t>
            </w:r>
            <w:r w:rsidRPr="006C7CF2">
              <w:rPr>
                <w:rFonts w:ascii="Times New Roman" w:eastAsia="SimSun" w:hAnsi="Times New Roman" w:cs="Simplified Arabic" w:hint="cs"/>
                <w:sz w:val="18"/>
                <w:szCs w:val="22"/>
                <w:rtl/>
                <w:lang w:val="en-GB" w:eastAsia="en-US"/>
              </w:rPr>
              <w:t xml:space="preserve"> للمناخ</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 xml:space="preserve">وتنفيذ دورة مبسطة </w:t>
            </w:r>
            <w:r w:rsidRPr="006C7CF2">
              <w:rPr>
                <w:rFonts w:ascii="Times New Roman" w:eastAsia="SimSun" w:hAnsi="Times New Roman" w:cs="Simplified Arabic" w:hint="cs"/>
                <w:sz w:val="18"/>
                <w:szCs w:val="22"/>
                <w:rtl/>
                <w:lang w:val="en-GB" w:eastAsia="en-US"/>
              </w:rPr>
              <w:t>للمشاريع</w:t>
            </w:r>
            <w:r w:rsidRPr="006C7CF2">
              <w:rPr>
                <w:rFonts w:ascii="Times New Roman" w:eastAsia="SimSun" w:hAnsi="Times New Roman" w:cs="Simplified Arabic"/>
                <w:sz w:val="18"/>
                <w:szCs w:val="22"/>
                <w:rtl/>
                <w:lang w:val="en-GB" w:eastAsia="en-US"/>
              </w:rPr>
              <w:t xml:space="preserve"> والبرامج لصندوق الإطار العالمي للتنوع </w:t>
            </w:r>
            <w:r w:rsidRPr="006C7CF2">
              <w:rPr>
                <w:rFonts w:ascii="Times New Roman" w:eastAsia="SimSun" w:hAnsi="Times New Roman" w:cs="Simplified Arabic" w:hint="cs"/>
                <w:sz w:val="18"/>
                <w:szCs w:val="22"/>
                <w:rtl/>
                <w:lang w:val="en-GB" w:eastAsia="en-US"/>
              </w:rPr>
              <w:t xml:space="preserve">البيولوجي. كما ستسترشد </w:t>
            </w:r>
            <w:r w:rsidRPr="006C7CF2">
              <w:rPr>
                <w:rFonts w:ascii="Times New Roman" w:eastAsia="SimSun" w:hAnsi="Times New Roman" w:cs="Simplified Arabic"/>
                <w:sz w:val="18"/>
                <w:szCs w:val="22"/>
                <w:rtl/>
                <w:lang w:val="en-GB" w:eastAsia="en-US"/>
              </w:rPr>
              <w:t>التدابير الإضافية والإجراءات المحتملة الإضافية بشأن التبسيط</w:t>
            </w:r>
            <w:r w:rsidRPr="006C7CF2">
              <w:rPr>
                <w:rFonts w:ascii="Times New Roman" w:eastAsia="SimSun" w:hAnsi="Times New Roman" w:cs="Simplified Arabic" w:hint="cs"/>
                <w:sz w:val="18"/>
                <w:szCs w:val="22"/>
                <w:rtl/>
                <w:lang w:val="en-GB" w:eastAsia="en-US"/>
              </w:rPr>
              <w:t xml:space="preserve"> من هذه العمليات</w:t>
            </w:r>
            <w:r w:rsidRPr="006C7CF2">
              <w:rPr>
                <w:rFonts w:ascii="Times New Roman" w:eastAsia="SimSun" w:hAnsi="Times New Roman" w:cs="Simplified Arabic"/>
                <w:sz w:val="18"/>
                <w:szCs w:val="22"/>
                <w:lang w:val="en-GB" w:eastAsia="en-US"/>
              </w:rPr>
              <w:t>.</w:t>
            </w:r>
          </w:p>
          <w:p w14:paraId="4E44A92C" w14:textId="77777777" w:rsidR="00202456" w:rsidRDefault="00202456" w:rsidP="0044263A">
            <w:pPr>
              <w:jc w:val="both"/>
              <w:rPr>
                <w:rFonts w:ascii="Times New Roman" w:eastAsia="SimSun" w:hAnsi="Times New Roman" w:cs="Simplified Arabic"/>
                <w:sz w:val="18"/>
                <w:szCs w:val="22"/>
                <w:lang w:val="en-GB" w:eastAsia="en-US"/>
              </w:rPr>
            </w:pPr>
          </w:p>
          <w:p w14:paraId="5911B668" w14:textId="26EFBA3D" w:rsidR="00202456" w:rsidRPr="00202456" w:rsidRDefault="00202456" w:rsidP="00202456">
            <w:pPr>
              <w:jc w:val="both"/>
              <w:rPr>
                <w:rFonts w:ascii="Times New Roman" w:eastAsia="SimSun" w:hAnsi="Times New Roman" w:cs="Simplified Arabic"/>
                <w:sz w:val="18"/>
                <w:szCs w:val="22"/>
                <w:rtl/>
                <w:lang w:val="en-GB" w:eastAsia="en-US"/>
              </w:rPr>
            </w:pPr>
            <w:r w:rsidRPr="00202456">
              <w:rPr>
                <w:rFonts w:ascii="Times New Roman" w:eastAsia="SimSun" w:hAnsi="Times New Roman" w:cs="Simplified Arabic"/>
                <w:sz w:val="18"/>
                <w:szCs w:val="22"/>
                <w:rtl/>
                <w:lang w:val="en-GB" w:eastAsia="en-US"/>
              </w:rPr>
              <w:t xml:space="preserve">وعلاوة على ذلك، اتخذ مجلس </w:t>
            </w:r>
            <w:r>
              <w:rPr>
                <w:rFonts w:ascii="Times New Roman" w:eastAsia="SimSun" w:hAnsi="Times New Roman" w:cs="Simplified Arabic" w:hint="cs"/>
                <w:sz w:val="18"/>
                <w:szCs w:val="22"/>
                <w:rtl/>
                <w:lang w:val="en-GB" w:eastAsia="en-US"/>
              </w:rPr>
              <w:t>مرفق</w:t>
            </w:r>
            <w:r w:rsidRPr="00202456">
              <w:rPr>
                <w:rFonts w:ascii="Times New Roman" w:eastAsia="SimSun" w:hAnsi="Times New Roman" w:cs="Simplified Arabic"/>
                <w:sz w:val="18"/>
                <w:szCs w:val="22"/>
                <w:rtl/>
                <w:lang w:val="en-GB" w:eastAsia="en-US"/>
              </w:rPr>
              <w:t xml:space="preserve"> البيئة العالمي السابع والستون القرار التالي بشأن تبسيط دورة مشاريع </w:t>
            </w:r>
            <w:r>
              <w:rPr>
                <w:rFonts w:ascii="Times New Roman" w:eastAsia="SimSun" w:hAnsi="Times New Roman" w:cs="Simplified Arabic" w:hint="cs"/>
                <w:sz w:val="18"/>
                <w:szCs w:val="22"/>
                <w:rtl/>
                <w:lang w:val="en-GB" w:eastAsia="en-US"/>
              </w:rPr>
              <w:t>مرفق</w:t>
            </w:r>
            <w:r w:rsidRPr="00202456">
              <w:rPr>
                <w:rFonts w:ascii="Times New Roman" w:eastAsia="SimSun" w:hAnsi="Times New Roman" w:cs="Simplified Arabic"/>
                <w:sz w:val="18"/>
                <w:szCs w:val="22"/>
                <w:rtl/>
                <w:lang w:val="en-GB" w:eastAsia="en-US"/>
              </w:rPr>
              <w:t xml:space="preserve"> البيئة العالمي</w:t>
            </w:r>
            <w:r>
              <w:rPr>
                <w:rFonts w:ascii="Times New Roman" w:eastAsia="SimSun" w:hAnsi="Times New Roman" w:cs="Simplified Arabic" w:hint="cs"/>
                <w:sz w:val="18"/>
                <w:szCs w:val="22"/>
                <w:rtl/>
                <w:lang w:val="en-GB" w:eastAsia="en-US"/>
              </w:rPr>
              <w:t>ة</w:t>
            </w:r>
            <w:r w:rsidRPr="00202456">
              <w:rPr>
                <w:rFonts w:ascii="Times New Roman" w:eastAsia="SimSun" w:hAnsi="Times New Roman" w:cs="Simplified Arabic"/>
                <w:sz w:val="18"/>
                <w:szCs w:val="22"/>
                <w:rtl/>
                <w:lang w:val="en-GB" w:eastAsia="en-US"/>
              </w:rPr>
              <w:t>: تقرير من مجموعة العمل المعنية بعملية التبسيط:</w:t>
            </w:r>
            <w:r w:rsidR="006D39A1">
              <w:rPr>
                <w:rFonts w:cstheme="minorHAnsi"/>
              </w:rPr>
              <w:t xml:space="preserve"> </w:t>
            </w:r>
            <w:r w:rsidR="006D39A1">
              <w:rPr>
                <w:rStyle w:val="FootnoteReference"/>
                <w:rFonts w:cstheme="minorHAnsi"/>
              </w:rPr>
              <w:footnoteReference w:id="40"/>
            </w:r>
          </w:p>
          <w:p w14:paraId="178F99FC" w14:textId="0D36D4E7" w:rsidR="00202456" w:rsidRPr="00202456" w:rsidRDefault="00202456" w:rsidP="00202456">
            <w:pPr>
              <w:jc w:val="both"/>
              <w:rPr>
                <w:rFonts w:ascii="Times New Roman" w:eastAsia="SimSun" w:hAnsi="Times New Roman" w:cs="Simplified Arabic"/>
                <w:sz w:val="18"/>
                <w:szCs w:val="22"/>
                <w:rtl/>
                <w:lang w:val="en-GB" w:eastAsia="en-US"/>
              </w:rPr>
            </w:pPr>
            <w:r w:rsidRPr="00202456">
              <w:rPr>
                <w:rFonts w:ascii="Times New Roman" w:eastAsia="SimSun" w:hAnsi="Times New Roman" w:cs="Simplified Arabic"/>
                <w:sz w:val="18"/>
                <w:szCs w:val="22"/>
                <w:rtl/>
                <w:lang w:val="en-GB" w:eastAsia="en-US"/>
              </w:rPr>
              <w:t xml:space="preserve">أ) يقدّر عمل </w:t>
            </w:r>
            <w:r w:rsidR="003D5A0B">
              <w:rPr>
                <w:rFonts w:ascii="Times New Roman" w:eastAsia="SimSun" w:hAnsi="Times New Roman" w:cs="Simplified Arabic" w:hint="cs"/>
                <w:sz w:val="18"/>
                <w:szCs w:val="22"/>
                <w:rtl/>
                <w:lang w:val="en-GB" w:eastAsia="en-US"/>
              </w:rPr>
              <w:t xml:space="preserve">الفريق العامل </w:t>
            </w:r>
            <w:r w:rsidRPr="00202456">
              <w:rPr>
                <w:rFonts w:ascii="Times New Roman" w:eastAsia="SimSun" w:hAnsi="Times New Roman" w:cs="Simplified Arabic"/>
                <w:sz w:val="18"/>
                <w:szCs w:val="22"/>
                <w:rtl/>
                <w:lang w:val="en-GB" w:eastAsia="en-US"/>
              </w:rPr>
              <w:t>التابع للمجلس ويدعم استمرار عمله حتى الاجتماع المقبل للمجلس</w:t>
            </w:r>
            <w:r w:rsidR="00B81DE1">
              <w:rPr>
                <w:rFonts w:ascii="Times New Roman" w:eastAsia="SimSun" w:hAnsi="Times New Roman" w:cs="Simplified Arabic" w:hint="cs"/>
                <w:sz w:val="18"/>
                <w:szCs w:val="22"/>
                <w:rtl/>
                <w:lang w:val="en-GB" w:eastAsia="en-US"/>
              </w:rPr>
              <w:t xml:space="preserve"> الذي سيُعقد</w:t>
            </w:r>
            <w:r w:rsidRPr="00202456">
              <w:rPr>
                <w:rFonts w:ascii="Times New Roman" w:eastAsia="SimSun" w:hAnsi="Times New Roman" w:cs="Simplified Arabic"/>
                <w:sz w:val="18"/>
                <w:szCs w:val="22"/>
                <w:rtl/>
                <w:lang w:val="en-GB" w:eastAsia="en-US"/>
              </w:rPr>
              <w:t xml:space="preserve"> في ديسمبر/كانون الأول 2024؛</w:t>
            </w:r>
          </w:p>
          <w:p w14:paraId="7B132917" w14:textId="701EFC74" w:rsidR="00202456" w:rsidRPr="00202456" w:rsidRDefault="00202456" w:rsidP="00202456">
            <w:pPr>
              <w:jc w:val="both"/>
              <w:rPr>
                <w:rFonts w:ascii="Times New Roman" w:eastAsia="SimSun" w:hAnsi="Times New Roman" w:cs="Simplified Arabic"/>
                <w:sz w:val="18"/>
                <w:szCs w:val="22"/>
                <w:rtl/>
                <w:lang w:val="en-GB" w:eastAsia="en-US"/>
              </w:rPr>
            </w:pPr>
            <w:r w:rsidRPr="00202456">
              <w:rPr>
                <w:rFonts w:ascii="Times New Roman" w:eastAsia="SimSun" w:hAnsi="Times New Roman" w:cs="Simplified Arabic"/>
                <w:sz w:val="18"/>
                <w:szCs w:val="22"/>
                <w:rtl/>
                <w:lang w:val="en-GB" w:eastAsia="en-US"/>
              </w:rPr>
              <w:t>ب) يؤيد استمرار عمل الأمانة على النحو المبين في هذا التقرير، بدعم من الوكالات وغيرها حسب الاقتضاء؛</w:t>
            </w:r>
          </w:p>
          <w:p w14:paraId="291C61AD" w14:textId="2B23D357" w:rsidR="00202456" w:rsidRPr="00202456" w:rsidRDefault="00202456" w:rsidP="00202456">
            <w:pPr>
              <w:jc w:val="both"/>
              <w:rPr>
                <w:rFonts w:ascii="Times New Roman" w:eastAsia="SimSun" w:hAnsi="Times New Roman" w:cs="Simplified Arabic"/>
                <w:sz w:val="18"/>
                <w:szCs w:val="22"/>
                <w:rtl/>
                <w:lang w:val="en-GB" w:eastAsia="en-US"/>
              </w:rPr>
            </w:pPr>
            <w:r w:rsidRPr="00202456">
              <w:rPr>
                <w:rFonts w:ascii="Times New Roman" w:eastAsia="SimSun" w:hAnsi="Times New Roman" w:cs="Simplified Arabic"/>
                <w:sz w:val="18"/>
                <w:szCs w:val="22"/>
                <w:rtl/>
                <w:lang w:val="en-GB" w:eastAsia="en-US"/>
              </w:rPr>
              <w:t xml:space="preserve">ج) يشجع الوكالات على تحديد المجالات التي تحتاج إلى مزيد من التبسيط والكفاءة داخل عملياتها الخاصة وإبلاغ الأمانة </w:t>
            </w:r>
            <w:r w:rsidR="003C0C5D">
              <w:rPr>
                <w:rFonts w:ascii="Times New Roman" w:eastAsia="SimSun" w:hAnsi="Times New Roman" w:cs="Simplified Arabic" w:hint="cs"/>
                <w:sz w:val="18"/>
                <w:szCs w:val="22"/>
                <w:rtl/>
                <w:lang w:val="en-GB" w:eastAsia="en-US"/>
              </w:rPr>
              <w:t xml:space="preserve">والفريق العامل </w:t>
            </w:r>
            <w:r w:rsidRPr="00202456">
              <w:rPr>
                <w:rFonts w:ascii="Times New Roman" w:eastAsia="SimSun" w:hAnsi="Times New Roman" w:cs="Simplified Arabic"/>
                <w:sz w:val="18"/>
                <w:szCs w:val="22"/>
                <w:rtl/>
                <w:lang w:val="en-GB" w:eastAsia="en-US"/>
              </w:rPr>
              <w:t>بذلك؛</w:t>
            </w:r>
          </w:p>
          <w:p w14:paraId="42540BE8" w14:textId="40DBE950" w:rsidR="00202456" w:rsidRPr="006C7CF2" w:rsidRDefault="00202456" w:rsidP="00202456">
            <w:pPr>
              <w:jc w:val="both"/>
              <w:rPr>
                <w:rFonts w:ascii="Times New Roman" w:eastAsia="SimSun" w:hAnsi="Times New Roman" w:cs="Simplified Arabic"/>
                <w:sz w:val="18"/>
                <w:szCs w:val="22"/>
                <w:lang w:val="en-GB" w:eastAsia="en-US"/>
              </w:rPr>
            </w:pPr>
            <w:r w:rsidRPr="00202456">
              <w:rPr>
                <w:rFonts w:ascii="Times New Roman" w:eastAsia="SimSun" w:hAnsi="Times New Roman" w:cs="Simplified Arabic"/>
                <w:sz w:val="18"/>
                <w:szCs w:val="22"/>
                <w:rtl/>
                <w:lang w:val="en-GB" w:eastAsia="en-US"/>
              </w:rPr>
              <w:t>د) يؤيد المزيد من تطوير المقترحات لاتخاذ القرار في ديسمبر/كانون الأول 2024، مع مراعاة متطلبات التشاور المسبق بشأن أي مقترحات تتطلب تغييرات في السياسة والمبادئ التوجيهية.</w:t>
            </w:r>
          </w:p>
        </w:tc>
      </w:tr>
      <w:tr w:rsidR="0044263A" w:rsidRPr="006C7CF2" w14:paraId="16DB1E2A" w14:textId="77777777" w:rsidTr="0044263A">
        <w:tc>
          <w:tcPr>
            <w:tcW w:w="5305" w:type="dxa"/>
          </w:tcPr>
          <w:p w14:paraId="6058322B" w14:textId="77777777" w:rsidR="0044263A" w:rsidRPr="006C7CF2" w:rsidRDefault="0044263A" w:rsidP="00AC3D6F">
            <w:pPr>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rtl/>
                <w:lang w:val="en-GB" w:eastAsia="en-US"/>
              </w:rPr>
              <w:lastRenderedPageBreak/>
              <w:t>صندوق الإطار العالمي للتنوع البيولوجي</w:t>
            </w:r>
          </w:p>
          <w:p w14:paraId="32897AA2"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575F90">
              <w:rPr>
                <w:rFonts w:ascii="Times New Roman" w:eastAsia="SimSun" w:hAnsi="Times New Roman" w:cs="Simplified Arabic"/>
                <w:i/>
                <w:iCs/>
                <w:sz w:val="18"/>
                <w:szCs w:val="22"/>
                <w:lang w:val="en-US" w:eastAsia="en-US"/>
              </w:rPr>
              <w:t>19</w:t>
            </w:r>
            <w:r w:rsidRPr="00575F90">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يسلم</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بالحاجة الملحة إلى زيادة التمويل الدولي للتنوع البيولوجي، وإنشاء صندوق مخصص ي</w:t>
            </w:r>
            <w:r w:rsidRPr="006C7CF2">
              <w:rPr>
                <w:rFonts w:ascii="Times New Roman" w:eastAsia="SimSun" w:hAnsi="Times New Roman" w:cs="Simplified Arabic" w:hint="cs"/>
                <w:sz w:val="18"/>
                <w:szCs w:val="22"/>
                <w:rtl/>
                <w:lang w:val="en-GB" w:eastAsia="en-US"/>
              </w:rPr>
              <w:t>سهل</w:t>
            </w:r>
            <w:r w:rsidRPr="006C7CF2">
              <w:rPr>
                <w:rFonts w:ascii="Times New Roman" w:eastAsia="SimSun" w:hAnsi="Times New Roman" w:cs="Simplified Arabic"/>
                <w:sz w:val="18"/>
                <w:szCs w:val="22"/>
                <w:rtl/>
                <w:lang w:val="en-GB" w:eastAsia="en-US"/>
              </w:rPr>
              <w:t xml:space="preserve"> الوصول إليه </w:t>
            </w:r>
            <w:r w:rsidRPr="006C7CF2">
              <w:rPr>
                <w:rFonts w:ascii="Times New Roman" w:eastAsia="SimSun" w:hAnsi="Times New Roman" w:cs="Simplified Arabic" w:hint="cs"/>
                <w:sz w:val="18"/>
                <w:szCs w:val="22"/>
                <w:rtl/>
                <w:lang w:val="en-GB" w:eastAsia="en-US"/>
              </w:rPr>
              <w:t xml:space="preserve">لإطار </w:t>
            </w:r>
            <w:proofErr w:type="spellStart"/>
            <w:r w:rsidRPr="006C7CF2">
              <w:rPr>
                <w:rFonts w:ascii="Times New Roman" w:eastAsia="SimSun" w:hAnsi="Times New Roman" w:cs="Simplified Arabic" w:hint="cs"/>
                <w:sz w:val="18"/>
                <w:szCs w:val="22"/>
                <w:rtl/>
                <w:lang w:val="en-GB" w:eastAsia="en-US"/>
              </w:rPr>
              <w:t>كونمينغ</w:t>
            </w:r>
            <w:proofErr w:type="spellEnd"/>
            <w:r w:rsidRPr="006C7CF2">
              <w:rPr>
                <w:rFonts w:ascii="Times New Roman" w:eastAsia="SimSun" w:hAnsi="Times New Roman" w:cs="Simplified Arabic" w:hint="cs"/>
                <w:sz w:val="18"/>
                <w:szCs w:val="22"/>
                <w:rtl/>
                <w:lang w:val="en-GB" w:eastAsia="en-US"/>
              </w:rPr>
              <w:t>-مونتريال العالمي للتنوع البيولوجي في</w:t>
            </w:r>
            <w:r w:rsidRPr="006C7CF2">
              <w:rPr>
                <w:rFonts w:ascii="Times New Roman" w:eastAsia="SimSun" w:hAnsi="Times New Roman" w:cs="Simplified Arabic"/>
                <w:sz w:val="18"/>
                <w:szCs w:val="22"/>
                <w:rtl/>
                <w:lang w:val="en-GB" w:eastAsia="en-US"/>
              </w:rPr>
              <w:t xml:space="preserve"> عام 2023، </w:t>
            </w: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 xml:space="preserve">يمكنه أن </w:t>
            </w:r>
            <w:r w:rsidRPr="006C7CF2">
              <w:rPr>
                <w:rFonts w:ascii="Times New Roman" w:eastAsia="SimSun" w:hAnsi="Times New Roman" w:cs="Simplified Arabic" w:hint="cs"/>
                <w:sz w:val="18"/>
                <w:szCs w:val="22"/>
                <w:rtl/>
                <w:lang w:val="en-GB" w:eastAsia="en-US"/>
              </w:rPr>
              <w:t>يحشد</w:t>
            </w:r>
            <w:r w:rsidRPr="006C7CF2">
              <w:rPr>
                <w:rFonts w:ascii="Times New Roman" w:eastAsia="SimSun" w:hAnsi="Times New Roman" w:cs="Simplified Arabic"/>
                <w:sz w:val="18"/>
                <w:szCs w:val="22"/>
                <w:rtl/>
                <w:lang w:val="en-GB" w:eastAsia="en-US"/>
              </w:rPr>
              <w:t xml:space="preserve"> ويصرف بسرعة موارد جديدة وإضافية من جميع المصادر، بما يتناسب مع طموح </w:t>
            </w:r>
            <w:proofErr w:type="gramStart"/>
            <w:r w:rsidRPr="006C7CF2">
              <w:rPr>
                <w:rFonts w:ascii="Times New Roman" w:eastAsia="SimSun" w:hAnsi="Times New Roman" w:cs="Simplified Arabic" w:hint="cs"/>
                <w:sz w:val="18"/>
                <w:szCs w:val="22"/>
                <w:rtl/>
                <w:lang w:val="en-GB" w:eastAsia="en-US"/>
              </w:rPr>
              <w:t>ال</w:t>
            </w:r>
            <w:r w:rsidRPr="006C7CF2">
              <w:rPr>
                <w:rFonts w:ascii="Times New Roman" w:eastAsia="SimSun" w:hAnsi="Times New Roman" w:cs="Simplified Arabic"/>
                <w:sz w:val="18"/>
                <w:szCs w:val="22"/>
                <w:rtl/>
                <w:lang w:val="en-GB" w:eastAsia="en-US"/>
              </w:rPr>
              <w:t>إطار؛</w:t>
            </w:r>
            <w:proofErr w:type="gramEnd"/>
            <w:r w:rsidRPr="006C7CF2">
              <w:rPr>
                <w:rFonts w:ascii="Times New Roman" w:eastAsia="SimSun" w:hAnsi="Times New Roman" w:cs="Simplified Arabic" w:hint="cs"/>
                <w:sz w:val="18"/>
                <w:szCs w:val="22"/>
                <w:rtl/>
                <w:lang w:val="en-GB" w:eastAsia="en-US"/>
              </w:rPr>
              <w:t xml:space="preserve"> </w:t>
            </w:r>
          </w:p>
          <w:p w14:paraId="5F32589D"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575F90">
              <w:rPr>
                <w:rFonts w:ascii="Times New Roman" w:eastAsia="SimSun" w:hAnsi="Times New Roman" w:cs="Simplified Arabic"/>
                <w:i/>
                <w:iCs/>
                <w:sz w:val="18"/>
                <w:szCs w:val="22"/>
                <w:lang w:val="en-US" w:eastAsia="en-US"/>
              </w:rPr>
              <w:lastRenderedPageBreak/>
              <w:t>20</w:t>
            </w:r>
            <w:r w:rsidRPr="00575F90">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يطلب</w:t>
            </w:r>
            <w:r w:rsidRPr="006C7CF2">
              <w:rPr>
                <w:rFonts w:ascii="Times New Roman" w:eastAsia="SimSun" w:hAnsi="Times New Roman" w:cs="Simplified Arabic" w:hint="cs"/>
                <w:sz w:val="18"/>
                <w:szCs w:val="22"/>
                <w:rtl/>
                <w:lang w:val="en-GB" w:eastAsia="en-US"/>
              </w:rPr>
              <w:t xml:space="preserve"> إلى </w:t>
            </w:r>
            <w:r w:rsidRPr="006C7CF2">
              <w:rPr>
                <w:rFonts w:ascii="Times New Roman" w:eastAsia="SimSun" w:hAnsi="Times New Roman" w:cs="Simplified Arabic"/>
                <w:sz w:val="18"/>
                <w:szCs w:val="22"/>
                <w:rtl/>
                <w:lang w:val="en-GB" w:eastAsia="en-US"/>
              </w:rPr>
              <w:t xml:space="preserve">مرفق البيئة العالمية </w:t>
            </w:r>
            <w:r w:rsidRPr="006C7CF2">
              <w:rPr>
                <w:rFonts w:ascii="Times New Roman" w:eastAsia="SimSun" w:hAnsi="Times New Roman" w:cs="Simplified Arabic" w:hint="cs"/>
                <w:sz w:val="18"/>
                <w:szCs w:val="22"/>
                <w:rtl/>
                <w:lang w:val="en-GB" w:eastAsia="en-US"/>
              </w:rPr>
              <w:t xml:space="preserve">أن ينشئ </w:t>
            </w:r>
            <w:r w:rsidRPr="006C7CF2">
              <w:rPr>
                <w:rFonts w:ascii="Times New Roman" w:eastAsia="SimSun" w:hAnsi="Times New Roman" w:cs="Simplified Arabic"/>
                <w:sz w:val="18"/>
                <w:szCs w:val="22"/>
                <w:rtl/>
                <w:lang w:val="en-GB" w:eastAsia="en-US"/>
              </w:rPr>
              <w:t>في عام 2023 وحتى عام 2030</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ما لم يقرر مؤتمر الأطراف خلاف ذلك</w:t>
            </w:r>
            <w:r w:rsidRPr="006C7CF2">
              <w:rPr>
                <w:rFonts w:ascii="Times New Roman" w:eastAsia="SimSun" w:hAnsi="Times New Roman" w:cs="Simplified Arabic" w:hint="cs"/>
                <w:sz w:val="18"/>
                <w:szCs w:val="22"/>
                <w:rtl/>
                <w:lang w:val="en-GB" w:eastAsia="en-US"/>
              </w:rPr>
              <w:t>،</w:t>
            </w:r>
            <w:r w:rsidRPr="006C7CF2">
              <w:rPr>
                <w:rFonts w:ascii="Times New Roman" w:eastAsia="SimSun" w:hAnsi="Times New Roman" w:cs="Simplified Arabic"/>
                <w:sz w:val="18"/>
                <w:szCs w:val="22"/>
                <w:rtl/>
                <w:lang w:val="en-GB" w:eastAsia="en-US"/>
              </w:rPr>
              <w:t xml:space="preserve"> صندوقا </w:t>
            </w:r>
            <w:proofErr w:type="spellStart"/>
            <w:r w:rsidRPr="006C7CF2">
              <w:rPr>
                <w:rFonts w:ascii="Times New Roman" w:eastAsia="SimSun" w:hAnsi="Times New Roman" w:cs="Simplified Arabic"/>
                <w:sz w:val="18"/>
                <w:szCs w:val="22"/>
                <w:rtl/>
                <w:lang w:val="en-GB" w:eastAsia="en-US"/>
              </w:rPr>
              <w:t>استئمانيا</w:t>
            </w:r>
            <w:proofErr w:type="spellEnd"/>
            <w:r w:rsidRPr="006C7CF2">
              <w:rPr>
                <w:rFonts w:ascii="Times New Roman" w:eastAsia="SimSun" w:hAnsi="Times New Roman" w:cs="Simplified Arabic"/>
                <w:sz w:val="18"/>
                <w:szCs w:val="22"/>
                <w:rtl/>
                <w:lang w:val="en-GB" w:eastAsia="en-US"/>
              </w:rPr>
              <w:t xml:space="preserve"> خاصا لدعم تنفيذ إطار </w:t>
            </w:r>
            <w:proofErr w:type="spellStart"/>
            <w:r w:rsidRPr="006C7CF2">
              <w:rPr>
                <w:rFonts w:ascii="Times New Roman" w:eastAsia="SimSun" w:hAnsi="Times New Roman" w:cs="Simplified Arabic"/>
                <w:sz w:val="18"/>
                <w:szCs w:val="22"/>
                <w:rtl/>
                <w:lang w:val="en-GB" w:eastAsia="en-US"/>
              </w:rPr>
              <w:t>كونمينغ</w:t>
            </w:r>
            <w:proofErr w:type="spellEnd"/>
            <w:r w:rsidRPr="006C7CF2">
              <w:rPr>
                <w:rFonts w:ascii="Times New Roman" w:eastAsia="SimSun" w:hAnsi="Times New Roman" w:cs="Simplified Arabic"/>
                <w:sz w:val="18"/>
                <w:szCs w:val="22"/>
                <w:rtl/>
                <w:lang w:val="en-GB" w:eastAsia="en-US"/>
              </w:rPr>
              <w:t>-مونتريال العالمي للتنوع البيولوجي، لاستكمال الدعم ال</w:t>
            </w:r>
            <w:r w:rsidRPr="006C7CF2">
              <w:rPr>
                <w:rFonts w:ascii="Times New Roman" w:eastAsia="SimSun" w:hAnsi="Times New Roman" w:cs="Simplified Arabic" w:hint="cs"/>
                <w:sz w:val="18"/>
                <w:szCs w:val="22"/>
                <w:rtl/>
                <w:lang w:val="en-GB" w:eastAsia="en-US"/>
              </w:rPr>
              <w:t>حالي</w:t>
            </w:r>
            <w:r w:rsidRPr="006C7CF2">
              <w:rPr>
                <w:rFonts w:ascii="Times New Roman" w:eastAsia="SimSun" w:hAnsi="Times New Roman" w:cs="Simplified Arabic"/>
                <w:sz w:val="18"/>
                <w:szCs w:val="22"/>
                <w:rtl/>
                <w:lang w:val="en-GB" w:eastAsia="en-US"/>
              </w:rPr>
              <w:t xml:space="preserve"> و</w:t>
            </w:r>
            <w:r w:rsidRPr="006C7CF2">
              <w:rPr>
                <w:rFonts w:ascii="Times New Roman" w:eastAsia="SimSun" w:hAnsi="Times New Roman" w:cs="Simplified Arabic" w:hint="cs"/>
                <w:sz w:val="18"/>
                <w:szCs w:val="22"/>
                <w:rtl/>
                <w:lang w:val="en-GB" w:eastAsia="en-US"/>
              </w:rPr>
              <w:t xml:space="preserve">توسيع نطاق </w:t>
            </w:r>
            <w:r w:rsidRPr="006C7CF2">
              <w:rPr>
                <w:rFonts w:ascii="Times New Roman" w:eastAsia="SimSun" w:hAnsi="Times New Roman" w:cs="Simplified Arabic"/>
                <w:sz w:val="18"/>
                <w:szCs w:val="22"/>
                <w:rtl/>
                <w:lang w:val="en-GB" w:eastAsia="en-US"/>
              </w:rPr>
              <w:t xml:space="preserve">التمويل لضمان </w:t>
            </w:r>
            <w:r w:rsidRPr="006C7CF2">
              <w:rPr>
                <w:rFonts w:ascii="Times New Roman" w:eastAsia="SimSun" w:hAnsi="Times New Roman" w:cs="Simplified Arabic" w:hint="cs"/>
                <w:sz w:val="18"/>
                <w:szCs w:val="22"/>
                <w:rtl/>
                <w:lang w:val="en-GB" w:eastAsia="en-US"/>
              </w:rPr>
              <w:t xml:space="preserve">تنفيذه </w:t>
            </w:r>
            <w:r w:rsidRPr="006C7CF2">
              <w:rPr>
                <w:rFonts w:ascii="Times New Roman" w:eastAsia="SimSun" w:hAnsi="Times New Roman" w:cs="Simplified Arabic"/>
                <w:sz w:val="18"/>
                <w:szCs w:val="22"/>
                <w:rtl/>
                <w:lang w:val="en-GB" w:eastAsia="en-US"/>
              </w:rPr>
              <w:t xml:space="preserve">في الوقت المناسب، </w:t>
            </w:r>
            <w:r w:rsidRPr="006C7CF2">
              <w:rPr>
                <w:rFonts w:ascii="Times New Roman" w:eastAsia="SimSun" w:hAnsi="Times New Roman" w:cs="Simplified Arabic" w:hint="cs"/>
                <w:sz w:val="18"/>
                <w:szCs w:val="22"/>
                <w:rtl/>
                <w:lang w:val="en-GB" w:eastAsia="en-US"/>
              </w:rPr>
              <w:t xml:space="preserve">مع </w:t>
            </w:r>
            <w:r w:rsidRPr="006C7CF2">
              <w:rPr>
                <w:rFonts w:ascii="Times New Roman" w:eastAsia="SimSun" w:hAnsi="Times New Roman" w:cs="Simplified Arabic"/>
                <w:sz w:val="18"/>
                <w:szCs w:val="22"/>
                <w:rtl/>
                <w:lang w:val="en-GB" w:eastAsia="en-US"/>
              </w:rPr>
              <w:t xml:space="preserve">مراعاة الحاجة إلى كفاية الأموال وإمكانية التنبؤ بها وتدفقها في الوقت </w:t>
            </w:r>
            <w:proofErr w:type="gramStart"/>
            <w:r w:rsidRPr="006C7CF2">
              <w:rPr>
                <w:rFonts w:ascii="Times New Roman" w:eastAsia="SimSun" w:hAnsi="Times New Roman" w:cs="Simplified Arabic"/>
                <w:sz w:val="18"/>
                <w:szCs w:val="22"/>
                <w:rtl/>
                <w:lang w:val="en-GB" w:eastAsia="en-US"/>
              </w:rPr>
              <w:t>المناسب؛</w:t>
            </w:r>
            <w:proofErr w:type="gramEnd"/>
            <w:r w:rsidRPr="006C7CF2">
              <w:rPr>
                <w:rFonts w:ascii="Times New Roman" w:eastAsia="SimSun" w:hAnsi="Times New Roman" w:cs="Simplified Arabic" w:hint="cs"/>
                <w:sz w:val="18"/>
                <w:szCs w:val="22"/>
                <w:rtl/>
                <w:lang w:val="en-GB" w:eastAsia="en-US"/>
              </w:rPr>
              <w:t xml:space="preserve"> </w:t>
            </w:r>
          </w:p>
          <w:p w14:paraId="297E6EFB"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575F90">
              <w:rPr>
                <w:rFonts w:ascii="Times New Roman" w:eastAsia="SimSun" w:hAnsi="Times New Roman" w:cs="Simplified Arabic"/>
                <w:i/>
                <w:iCs/>
                <w:sz w:val="18"/>
                <w:szCs w:val="22"/>
                <w:lang w:val="en-US" w:eastAsia="en-US"/>
              </w:rPr>
              <w:t>21</w:t>
            </w:r>
            <w:r w:rsidRPr="00575F90">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 xml:space="preserve">يطلب </w:t>
            </w:r>
            <w:r w:rsidRPr="006C7CF2">
              <w:rPr>
                <w:rFonts w:ascii="Times New Roman" w:eastAsia="SimSun" w:hAnsi="Times New Roman" w:cs="Simplified Arabic" w:hint="cs"/>
                <w:i/>
                <w:iCs/>
                <w:sz w:val="18"/>
                <w:szCs w:val="22"/>
                <w:rtl/>
                <w:lang w:val="en-GB" w:eastAsia="en-US"/>
              </w:rPr>
              <w:t>أيضا</w:t>
            </w:r>
            <w:r w:rsidRPr="006C7CF2">
              <w:rPr>
                <w:rFonts w:ascii="Times New Roman" w:eastAsia="SimSun" w:hAnsi="Times New Roman" w:cs="Simplified Arabic"/>
                <w:sz w:val="18"/>
                <w:szCs w:val="22"/>
                <w:rtl/>
                <w:lang w:val="en-GB" w:eastAsia="en-US"/>
              </w:rPr>
              <w:t xml:space="preserve"> إلى مرفق البيئة العالمية </w:t>
            </w:r>
            <w:r w:rsidRPr="006C7CF2">
              <w:rPr>
                <w:rFonts w:ascii="Times New Roman" w:eastAsia="SimSun" w:hAnsi="Times New Roman" w:cs="Simplified Arabic" w:hint="cs"/>
                <w:sz w:val="18"/>
                <w:szCs w:val="22"/>
                <w:rtl/>
                <w:lang w:val="en-GB" w:eastAsia="en-US"/>
              </w:rPr>
              <w:t>إعداد مقرر</w:t>
            </w:r>
            <w:r w:rsidRPr="006C7CF2">
              <w:rPr>
                <w:rFonts w:ascii="Times New Roman" w:eastAsia="SimSun" w:hAnsi="Times New Roman" w:cs="Simplified Arabic"/>
                <w:sz w:val="18"/>
                <w:szCs w:val="22"/>
                <w:rtl/>
                <w:lang w:val="en-GB" w:eastAsia="en-US"/>
              </w:rPr>
              <w:t xml:space="preserve"> لينظر فيه المجلس بشأن الموافقة على إنشاء صندوق الإطار العالمي للتنوع البيولوجي، مع هيئة إدارة منصفة خاصة به، يكرس حصر</w:t>
            </w:r>
            <w:r w:rsidRPr="006C7CF2">
              <w:rPr>
                <w:rFonts w:ascii="Times New Roman" w:eastAsia="SimSun" w:hAnsi="Times New Roman" w:cs="Simplified Arabic" w:hint="cs"/>
                <w:sz w:val="18"/>
                <w:szCs w:val="22"/>
                <w:rtl/>
                <w:lang w:val="en-GB" w:eastAsia="en-US"/>
              </w:rPr>
              <w:t>يا</w:t>
            </w:r>
            <w:r w:rsidRPr="006C7CF2">
              <w:rPr>
                <w:rFonts w:ascii="Times New Roman" w:eastAsia="SimSun" w:hAnsi="Times New Roman" w:cs="Simplified Arabic"/>
                <w:sz w:val="18"/>
                <w:szCs w:val="22"/>
                <w:rtl/>
                <w:lang w:val="en-GB" w:eastAsia="en-US"/>
              </w:rPr>
              <w:t xml:space="preserve"> لدعم تنفيذ غايات وأهداف إطار </w:t>
            </w:r>
            <w:proofErr w:type="spellStart"/>
            <w:r w:rsidRPr="006C7CF2">
              <w:rPr>
                <w:rFonts w:ascii="Times New Roman" w:eastAsia="SimSun" w:hAnsi="Times New Roman" w:cs="Simplified Arabic"/>
                <w:sz w:val="18"/>
                <w:szCs w:val="22"/>
                <w:rtl/>
                <w:lang w:val="en-GB" w:eastAsia="en-US"/>
              </w:rPr>
              <w:t>كونمينغ</w:t>
            </w:r>
            <w:proofErr w:type="spellEnd"/>
            <w:r w:rsidRPr="006C7CF2">
              <w:rPr>
                <w:rFonts w:ascii="Times New Roman" w:eastAsia="SimSun" w:hAnsi="Times New Roman" w:cs="Simplified Arabic"/>
                <w:sz w:val="18"/>
                <w:szCs w:val="22"/>
                <w:rtl/>
                <w:lang w:val="en-GB" w:eastAsia="en-US"/>
              </w:rPr>
              <w:t xml:space="preserve">-مونتريال العالمي للتنوع </w:t>
            </w:r>
            <w:proofErr w:type="gramStart"/>
            <w:r w:rsidRPr="006C7CF2">
              <w:rPr>
                <w:rFonts w:ascii="Times New Roman" w:eastAsia="SimSun" w:hAnsi="Times New Roman" w:cs="Simplified Arabic"/>
                <w:sz w:val="18"/>
                <w:szCs w:val="22"/>
                <w:rtl/>
                <w:lang w:val="en-GB" w:eastAsia="en-US"/>
              </w:rPr>
              <w:t>البيولوجي؛</w:t>
            </w:r>
            <w:proofErr w:type="gramEnd"/>
            <w:r w:rsidRPr="006C7CF2">
              <w:rPr>
                <w:rFonts w:ascii="Times New Roman" w:eastAsia="SimSun" w:hAnsi="Times New Roman" w:cs="Simplified Arabic" w:hint="cs"/>
                <w:sz w:val="18"/>
                <w:szCs w:val="22"/>
                <w:rtl/>
                <w:lang w:val="en-GB" w:eastAsia="en-US"/>
              </w:rPr>
              <w:t xml:space="preserve"> </w:t>
            </w:r>
          </w:p>
          <w:p w14:paraId="727454E5"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575F90">
              <w:rPr>
                <w:rFonts w:ascii="Times New Roman" w:eastAsia="SimSun" w:hAnsi="Times New Roman" w:cs="Simplified Arabic"/>
                <w:i/>
                <w:iCs/>
                <w:sz w:val="18"/>
                <w:szCs w:val="22"/>
                <w:lang w:val="en-US" w:eastAsia="en-US"/>
              </w:rPr>
              <w:t>22</w:t>
            </w:r>
            <w:r w:rsidRPr="00575F90">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w:t>
            </w:r>
            <w:r w:rsidRPr="006C7CF2">
              <w:rPr>
                <w:rFonts w:ascii="Times New Roman" w:eastAsia="SimSun" w:hAnsi="Times New Roman" w:cs="Simplified Arabic"/>
                <w:i/>
                <w:iCs/>
                <w:sz w:val="18"/>
                <w:szCs w:val="22"/>
                <w:rtl/>
                <w:lang w:val="en-GB" w:eastAsia="en-US"/>
              </w:rPr>
              <w:t xml:space="preserve">طلب </w:t>
            </w:r>
            <w:r w:rsidRPr="006C7CF2">
              <w:rPr>
                <w:rFonts w:ascii="Times New Roman" w:eastAsia="SimSun" w:hAnsi="Times New Roman" w:cs="Simplified Arabic" w:hint="cs"/>
                <w:i/>
                <w:iCs/>
                <w:sz w:val="18"/>
                <w:szCs w:val="22"/>
                <w:rtl/>
                <w:lang w:val="en-GB" w:eastAsia="en-US"/>
              </w:rPr>
              <w:t>كذلك</w:t>
            </w:r>
            <w:r w:rsidRPr="006C7CF2">
              <w:rPr>
                <w:rFonts w:ascii="Times New Roman" w:eastAsia="SimSun" w:hAnsi="Times New Roman" w:cs="Simplified Arabic"/>
                <w:sz w:val="18"/>
                <w:szCs w:val="22"/>
                <w:rtl/>
                <w:lang w:val="en-GB" w:eastAsia="en-US"/>
              </w:rPr>
              <w:t xml:space="preserve"> إلى مرفق البيئة العالمية </w:t>
            </w:r>
            <w:r w:rsidRPr="006C7CF2">
              <w:rPr>
                <w:rFonts w:ascii="Times New Roman" w:eastAsia="SimSun" w:hAnsi="Times New Roman" w:cs="Simplified Arabic" w:hint="cs"/>
                <w:sz w:val="18"/>
                <w:szCs w:val="22"/>
                <w:rtl/>
                <w:lang w:val="en-GB" w:eastAsia="en-US"/>
              </w:rPr>
              <w:t>النهوض بالترتيبا</w:t>
            </w:r>
            <w:r w:rsidRPr="006C7CF2">
              <w:rPr>
                <w:rFonts w:ascii="Times New Roman" w:eastAsia="SimSun" w:hAnsi="Times New Roman" w:cs="Simplified Arabic"/>
                <w:sz w:val="18"/>
                <w:szCs w:val="22"/>
                <w:rtl/>
                <w:lang w:val="en-GB" w:eastAsia="en-US"/>
              </w:rPr>
              <w:t xml:space="preserve">ت المؤسسية وترتيبات الحوكمة اللازمة </w:t>
            </w:r>
            <w:r w:rsidRPr="006C7CF2">
              <w:rPr>
                <w:rFonts w:ascii="Times New Roman" w:eastAsia="SimSun" w:hAnsi="Times New Roman" w:cs="Simplified Arabic" w:hint="cs"/>
                <w:sz w:val="18"/>
                <w:szCs w:val="22"/>
                <w:rtl/>
                <w:lang w:val="en-GB" w:eastAsia="en-US"/>
              </w:rPr>
              <w:t>للسماح لصندوق الإطار العالمي للتنوع البيولوجي ب</w:t>
            </w:r>
            <w:r w:rsidRPr="006C7CF2">
              <w:rPr>
                <w:rFonts w:ascii="Times New Roman" w:eastAsia="SimSun" w:hAnsi="Times New Roman" w:cs="Simplified Arabic"/>
                <w:sz w:val="18"/>
                <w:szCs w:val="22"/>
                <w:rtl/>
                <w:lang w:val="en-GB" w:eastAsia="en-US"/>
              </w:rPr>
              <w:t>أن يتلقى</w:t>
            </w:r>
            <w:r w:rsidRPr="006C7CF2">
              <w:rPr>
                <w:rFonts w:ascii="Times New Roman" w:eastAsia="SimSun" w:hAnsi="Times New Roman" w:cs="Simplified Arabic" w:hint="cs"/>
                <w:sz w:val="18"/>
                <w:szCs w:val="22"/>
                <w:rtl/>
                <w:lang w:val="en-GB" w:eastAsia="en-US"/>
              </w:rPr>
              <w:t xml:space="preserve"> التمويل </w:t>
            </w:r>
            <w:r w:rsidRPr="006C7CF2">
              <w:rPr>
                <w:rFonts w:ascii="Times New Roman" w:eastAsia="SimSun" w:hAnsi="Times New Roman" w:cs="Simplified Arabic"/>
                <w:sz w:val="18"/>
                <w:szCs w:val="22"/>
                <w:rtl/>
                <w:lang w:val="en-GB" w:eastAsia="en-US"/>
              </w:rPr>
              <w:t xml:space="preserve">من جميع المصادر، بالإضافة إلى المساعدة الإنمائية </w:t>
            </w:r>
            <w:proofErr w:type="gramStart"/>
            <w:r w:rsidRPr="006C7CF2">
              <w:rPr>
                <w:rFonts w:ascii="Times New Roman" w:eastAsia="SimSun" w:hAnsi="Times New Roman" w:cs="Simplified Arabic"/>
                <w:sz w:val="18"/>
                <w:szCs w:val="22"/>
                <w:rtl/>
                <w:lang w:val="en-GB" w:eastAsia="en-US"/>
              </w:rPr>
              <w:t>الرسمية</w:t>
            </w:r>
            <w:r w:rsidRPr="006C7CF2">
              <w:rPr>
                <w:rFonts w:ascii="Times New Roman" w:eastAsia="SimSun" w:hAnsi="Times New Roman" w:cs="Simplified Arabic" w:hint="cs"/>
                <w:sz w:val="18"/>
                <w:szCs w:val="22"/>
                <w:rtl/>
                <w:lang w:val="en-GB" w:eastAsia="en-US"/>
              </w:rPr>
              <w:t>؛</w:t>
            </w:r>
            <w:proofErr w:type="gramEnd"/>
          </w:p>
          <w:p w14:paraId="73E9BA7E"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575F90">
              <w:rPr>
                <w:rFonts w:ascii="Times New Roman" w:eastAsia="SimSun" w:hAnsi="Times New Roman" w:cs="Simplified Arabic"/>
                <w:i/>
                <w:iCs/>
                <w:sz w:val="18"/>
                <w:szCs w:val="22"/>
                <w:lang w:val="en-US" w:eastAsia="en-US"/>
              </w:rPr>
              <w:t>23</w:t>
            </w:r>
            <w:r w:rsidRPr="00575F90">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يطلب</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 xml:space="preserve">إلى مرفق البيئة العالمية تصميم وتنفيذ دورة </w:t>
            </w:r>
            <w:r w:rsidRPr="006C7CF2">
              <w:rPr>
                <w:rFonts w:ascii="Times New Roman" w:eastAsia="SimSun" w:hAnsi="Times New Roman" w:cs="Simplified Arabic" w:hint="cs"/>
                <w:sz w:val="18"/>
                <w:szCs w:val="22"/>
                <w:rtl/>
                <w:lang w:val="en-GB" w:eastAsia="en-US"/>
              </w:rPr>
              <w:t>مشاريع</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مصحوبة بعملية بسيطة وفعالة لأغراض التطبيق والموافقة،</w:t>
            </w:r>
            <w:r w:rsidRPr="006C7CF2">
              <w:rPr>
                <w:rFonts w:ascii="Times New Roman" w:eastAsia="SimSun" w:hAnsi="Times New Roman" w:cs="Simplified Arabic"/>
                <w:sz w:val="18"/>
                <w:szCs w:val="22"/>
                <w:rtl/>
                <w:lang w:val="en-GB" w:eastAsia="en-US"/>
              </w:rPr>
              <w:t xml:space="preserve"> مما يتيح</w:t>
            </w:r>
            <w:r w:rsidRPr="006C7CF2">
              <w:rPr>
                <w:rFonts w:ascii="Times New Roman" w:eastAsia="SimSun" w:hAnsi="Times New Roman" w:cs="Simplified Arabic" w:hint="cs"/>
                <w:sz w:val="18"/>
                <w:szCs w:val="22"/>
                <w:rtl/>
                <w:lang w:val="en-GB" w:eastAsia="en-US"/>
              </w:rPr>
              <w:t xml:space="preserve"> إمكانية</w:t>
            </w:r>
            <w:r w:rsidRPr="006C7CF2">
              <w:rPr>
                <w:rFonts w:ascii="Times New Roman" w:eastAsia="SimSun" w:hAnsi="Times New Roman" w:cs="Simplified Arabic"/>
                <w:sz w:val="18"/>
                <w:szCs w:val="22"/>
                <w:rtl/>
                <w:lang w:val="en-GB" w:eastAsia="en-US"/>
              </w:rPr>
              <w:t xml:space="preserve"> الوصول </w:t>
            </w:r>
            <w:r w:rsidRPr="006C7CF2">
              <w:rPr>
                <w:rFonts w:ascii="Times New Roman" w:eastAsia="SimSun" w:hAnsi="Times New Roman" w:cs="Simplified Arabic" w:hint="cs"/>
                <w:sz w:val="18"/>
                <w:szCs w:val="22"/>
                <w:rtl/>
                <w:lang w:val="en-GB" w:eastAsia="en-US"/>
              </w:rPr>
              <w:t>بسهولة وكفاءة إلى</w:t>
            </w:r>
            <w:r w:rsidRPr="006C7CF2">
              <w:rPr>
                <w:rFonts w:ascii="Times New Roman" w:eastAsia="SimSun" w:hAnsi="Times New Roman" w:cs="Simplified Arabic"/>
                <w:sz w:val="18"/>
                <w:szCs w:val="22"/>
                <w:rtl/>
                <w:lang w:val="en-GB" w:eastAsia="en-US"/>
              </w:rPr>
              <w:t xml:space="preserve"> موارد صندوق الإطار العالمي للتنوع </w:t>
            </w:r>
            <w:proofErr w:type="gramStart"/>
            <w:r w:rsidRPr="006C7CF2">
              <w:rPr>
                <w:rFonts w:ascii="Times New Roman" w:eastAsia="SimSun" w:hAnsi="Times New Roman" w:cs="Simplified Arabic"/>
                <w:sz w:val="18"/>
                <w:szCs w:val="22"/>
                <w:rtl/>
                <w:lang w:val="en-GB" w:eastAsia="en-US"/>
              </w:rPr>
              <w:t>البيولوجي؛</w:t>
            </w:r>
            <w:proofErr w:type="gramEnd"/>
          </w:p>
          <w:p w14:paraId="68A463CA"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575F90">
              <w:rPr>
                <w:rFonts w:ascii="Times New Roman" w:eastAsia="SimSun" w:hAnsi="Times New Roman" w:cs="Simplified Arabic"/>
                <w:i/>
                <w:iCs/>
                <w:sz w:val="18"/>
                <w:szCs w:val="22"/>
                <w:lang w:val="en-US" w:eastAsia="en-US"/>
              </w:rPr>
              <w:t>24</w:t>
            </w:r>
            <w:r w:rsidRPr="00575F90">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يدعو</w:t>
            </w:r>
            <w:r w:rsidRPr="006C7CF2">
              <w:rPr>
                <w:rFonts w:ascii="Times New Roman" w:eastAsia="SimSun" w:hAnsi="Times New Roman" w:cs="Simplified Arabic"/>
                <w:sz w:val="18"/>
                <w:szCs w:val="22"/>
                <w:rtl/>
                <w:lang w:val="en-GB" w:eastAsia="en-US"/>
              </w:rPr>
              <w:t xml:space="preserve"> مرفق البيئة العالمية إلى الموافقة على هذه المقررات في الدورة المحتملة المقبلة للمجلس والتصديق عليها في الدورة المحتملة القادمة للجمعية في عام </w:t>
            </w:r>
            <w:proofErr w:type="gramStart"/>
            <w:r w:rsidRPr="006C7CF2">
              <w:rPr>
                <w:rFonts w:ascii="Times New Roman" w:eastAsia="SimSun" w:hAnsi="Times New Roman" w:cs="Simplified Arabic"/>
                <w:sz w:val="18"/>
                <w:szCs w:val="22"/>
                <w:rtl/>
                <w:lang w:val="en-GB" w:eastAsia="en-US"/>
              </w:rPr>
              <w:t>2023؛</w:t>
            </w:r>
            <w:proofErr w:type="gramEnd"/>
          </w:p>
          <w:p w14:paraId="05952B81"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575F90">
              <w:rPr>
                <w:rFonts w:ascii="Times New Roman" w:eastAsia="SimSun" w:hAnsi="Times New Roman" w:cs="Simplified Arabic"/>
                <w:i/>
                <w:iCs/>
                <w:sz w:val="18"/>
                <w:szCs w:val="22"/>
                <w:lang w:val="en-US" w:eastAsia="en-US"/>
              </w:rPr>
              <w:t>25</w:t>
            </w:r>
            <w:r w:rsidRPr="00575F90">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يدعو</w:t>
            </w:r>
            <w:r w:rsidRPr="006C7CF2">
              <w:rPr>
                <w:rFonts w:ascii="Times New Roman" w:eastAsia="SimSun" w:hAnsi="Times New Roman" w:cs="Simplified Arabic"/>
                <w:sz w:val="18"/>
                <w:szCs w:val="22"/>
                <w:rtl/>
                <w:lang w:val="en-GB" w:eastAsia="en-US"/>
              </w:rPr>
              <w:t xml:space="preserve"> إلى تقديم مساهمات </w:t>
            </w:r>
            <w:r w:rsidRPr="006C7CF2">
              <w:rPr>
                <w:rFonts w:ascii="Times New Roman" w:eastAsia="SimSun" w:hAnsi="Times New Roman" w:cs="Simplified Arabic" w:hint="cs"/>
                <w:sz w:val="18"/>
                <w:szCs w:val="22"/>
                <w:rtl/>
                <w:lang w:val="en-GB" w:eastAsia="en-US"/>
              </w:rPr>
              <w:t>موضوعية</w:t>
            </w:r>
            <w:r w:rsidRPr="006C7CF2">
              <w:rPr>
                <w:rFonts w:ascii="Times New Roman" w:eastAsia="SimSun" w:hAnsi="Times New Roman" w:cs="Simplified Arabic"/>
                <w:sz w:val="18"/>
                <w:szCs w:val="22"/>
                <w:rtl/>
                <w:lang w:val="en-GB" w:eastAsia="en-US"/>
              </w:rPr>
              <w:t xml:space="preserve"> فورية من جميع المصادر، </w:t>
            </w:r>
            <w:r w:rsidRPr="006C7CF2">
              <w:rPr>
                <w:rFonts w:ascii="Times New Roman" w:eastAsia="SimSun" w:hAnsi="Times New Roman" w:cs="Simplified Arabic" w:hint="cs"/>
                <w:sz w:val="18"/>
                <w:szCs w:val="22"/>
                <w:rtl/>
                <w:lang w:val="en-GB" w:eastAsia="en-US"/>
              </w:rPr>
              <w:t>تماشيا مع الهدف</w:t>
            </w:r>
            <w:r w:rsidRPr="006C7CF2">
              <w:rPr>
                <w:rFonts w:ascii="Times New Roman" w:eastAsia="SimSun" w:hAnsi="Times New Roman" w:cs="Simplified Arabic"/>
                <w:sz w:val="18"/>
                <w:szCs w:val="22"/>
                <w:rtl/>
                <w:lang w:val="en-GB" w:eastAsia="en-US"/>
              </w:rPr>
              <w:t xml:space="preserve"> 19 من إطار </w:t>
            </w:r>
            <w:proofErr w:type="spellStart"/>
            <w:r w:rsidRPr="006C7CF2">
              <w:rPr>
                <w:rFonts w:ascii="Times New Roman" w:eastAsia="SimSun" w:hAnsi="Times New Roman" w:cs="Simplified Arabic"/>
                <w:sz w:val="18"/>
                <w:szCs w:val="22"/>
                <w:rtl/>
                <w:lang w:val="en-GB" w:eastAsia="en-US"/>
              </w:rPr>
              <w:t>كونمينغ</w:t>
            </w:r>
            <w:proofErr w:type="spellEnd"/>
            <w:r w:rsidRPr="006C7CF2">
              <w:rPr>
                <w:rFonts w:ascii="Times New Roman" w:eastAsia="SimSun" w:hAnsi="Times New Roman" w:cs="Simplified Arabic"/>
                <w:sz w:val="18"/>
                <w:szCs w:val="22"/>
                <w:rtl/>
                <w:lang w:val="en-GB" w:eastAsia="en-US"/>
              </w:rPr>
              <w:t xml:space="preserve">-مونتريال العالمي للتنوع </w:t>
            </w:r>
            <w:proofErr w:type="gramStart"/>
            <w:r w:rsidRPr="006C7CF2">
              <w:rPr>
                <w:rFonts w:ascii="Times New Roman" w:eastAsia="SimSun" w:hAnsi="Times New Roman" w:cs="Simplified Arabic"/>
                <w:sz w:val="18"/>
                <w:szCs w:val="22"/>
                <w:rtl/>
                <w:lang w:val="en-GB" w:eastAsia="en-US"/>
              </w:rPr>
              <w:t>البيولوجي؛</w:t>
            </w:r>
            <w:proofErr w:type="gramEnd"/>
          </w:p>
          <w:p w14:paraId="46B2B5A6"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575F90">
              <w:rPr>
                <w:rFonts w:ascii="Times New Roman" w:eastAsia="SimSun" w:hAnsi="Times New Roman" w:cs="Simplified Arabic"/>
                <w:i/>
                <w:iCs/>
                <w:sz w:val="18"/>
                <w:szCs w:val="22"/>
                <w:lang w:val="en-US" w:eastAsia="en-US"/>
              </w:rPr>
              <w:t>26</w:t>
            </w:r>
            <w:r w:rsidRPr="00575F90">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يطلب</w:t>
            </w:r>
            <w:r w:rsidRPr="006C7CF2">
              <w:rPr>
                <w:rFonts w:ascii="Times New Roman" w:eastAsia="SimSun" w:hAnsi="Times New Roman" w:cs="Simplified Arabic"/>
                <w:sz w:val="18"/>
                <w:szCs w:val="22"/>
                <w:rtl/>
                <w:lang w:val="en-GB" w:eastAsia="en-US"/>
              </w:rPr>
              <w:t xml:space="preserve"> إلى مرفق البيئة العالمية إشراك جميع المصارف الإنمائية المتعددة الأطراف والمؤسسات المالية الدولية </w:t>
            </w:r>
            <w:r w:rsidRPr="006C7CF2">
              <w:rPr>
                <w:rFonts w:ascii="Times New Roman" w:eastAsia="SimSun" w:hAnsi="Times New Roman" w:cs="Simplified Arabic" w:hint="cs"/>
                <w:sz w:val="18"/>
                <w:szCs w:val="22"/>
                <w:rtl/>
                <w:lang w:val="en-GB" w:eastAsia="en-US"/>
              </w:rPr>
              <w:t xml:space="preserve">الأخرى </w:t>
            </w:r>
            <w:r w:rsidRPr="006C7CF2">
              <w:rPr>
                <w:rFonts w:ascii="Times New Roman" w:eastAsia="SimSun" w:hAnsi="Times New Roman" w:cs="Simplified Arabic"/>
                <w:sz w:val="18"/>
                <w:szCs w:val="22"/>
                <w:rtl/>
                <w:lang w:val="en-GB" w:eastAsia="en-US"/>
              </w:rPr>
              <w:t>في إجراءات تصميم صندوق الإطار العالمي للتنوع البيولوجي وتشغيل</w:t>
            </w:r>
            <w:r w:rsidRPr="006C7CF2">
              <w:rPr>
                <w:rFonts w:ascii="Times New Roman" w:eastAsia="SimSun" w:hAnsi="Times New Roman" w:cs="Simplified Arabic" w:hint="cs"/>
                <w:sz w:val="18"/>
                <w:szCs w:val="22"/>
                <w:rtl/>
                <w:lang w:val="en-GB" w:eastAsia="en-US"/>
              </w:rPr>
              <w:t>ه</w:t>
            </w:r>
            <w:r w:rsidRPr="006C7CF2">
              <w:rPr>
                <w:rFonts w:ascii="Times New Roman" w:eastAsia="SimSun" w:hAnsi="Times New Roman" w:cs="Simplified Arabic"/>
                <w:sz w:val="18"/>
                <w:szCs w:val="22"/>
                <w:rtl/>
                <w:lang w:val="en-GB" w:eastAsia="en-US"/>
              </w:rPr>
              <w:t xml:space="preserve">، بغية حشد موارد إضافية من الصندوق ومن أجله وتوجيهها من خلال </w:t>
            </w:r>
            <w:r w:rsidRPr="006C7CF2">
              <w:rPr>
                <w:rFonts w:ascii="Times New Roman" w:eastAsia="SimSun" w:hAnsi="Times New Roman" w:cs="Simplified Arabic" w:hint="cs"/>
                <w:sz w:val="18"/>
                <w:szCs w:val="22"/>
                <w:rtl/>
                <w:lang w:val="en-GB" w:eastAsia="en-US"/>
              </w:rPr>
              <w:t>حوافظ</w:t>
            </w:r>
            <w:r w:rsidRPr="006C7CF2">
              <w:rPr>
                <w:rFonts w:ascii="Times New Roman" w:eastAsia="SimSun" w:hAnsi="Times New Roman" w:cs="Simplified Arabic"/>
                <w:sz w:val="18"/>
                <w:szCs w:val="22"/>
                <w:rtl/>
                <w:lang w:val="en-GB" w:eastAsia="en-US"/>
              </w:rPr>
              <w:t xml:space="preserve"> التنوع البيولوجي الجديدة وال</w:t>
            </w:r>
            <w:r w:rsidRPr="006C7CF2">
              <w:rPr>
                <w:rFonts w:ascii="Times New Roman" w:eastAsia="SimSun" w:hAnsi="Times New Roman" w:cs="Simplified Arabic" w:hint="cs"/>
                <w:sz w:val="18"/>
                <w:szCs w:val="22"/>
                <w:rtl/>
                <w:lang w:val="en-GB" w:eastAsia="en-US"/>
              </w:rPr>
              <w:t>حالية</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 xml:space="preserve">التي ينبغي مواءمتها مع </w:t>
            </w:r>
            <w:r w:rsidRPr="006C7CF2">
              <w:rPr>
                <w:rFonts w:ascii="Times New Roman" w:eastAsia="SimSun" w:hAnsi="Times New Roman" w:cs="Simplified Arabic" w:hint="cs"/>
                <w:sz w:val="18"/>
                <w:szCs w:val="22"/>
                <w:rtl/>
                <w:lang w:val="en-GB" w:eastAsia="en-US"/>
              </w:rPr>
              <w:t>غايات وأهداف</w:t>
            </w:r>
            <w:r w:rsidRPr="006C7CF2">
              <w:rPr>
                <w:rFonts w:ascii="Times New Roman" w:eastAsia="SimSun" w:hAnsi="Times New Roman" w:cs="Simplified Arabic"/>
                <w:sz w:val="18"/>
                <w:szCs w:val="22"/>
                <w:rtl/>
                <w:lang w:val="en-GB" w:eastAsia="en-US"/>
              </w:rPr>
              <w:t xml:space="preserve"> إطار </w:t>
            </w:r>
            <w:proofErr w:type="spellStart"/>
            <w:r w:rsidRPr="006C7CF2">
              <w:rPr>
                <w:rFonts w:ascii="Times New Roman" w:eastAsia="SimSun" w:hAnsi="Times New Roman" w:cs="Simplified Arabic"/>
                <w:sz w:val="18"/>
                <w:szCs w:val="22"/>
                <w:rtl/>
                <w:lang w:val="en-GB" w:eastAsia="en-US"/>
              </w:rPr>
              <w:t>كونمينغ</w:t>
            </w:r>
            <w:proofErr w:type="spellEnd"/>
            <w:r w:rsidRPr="006C7CF2">
              <w:rPr>
                <w:rFonts w:ascii="Times New Roman" w:eastAsia="SimSun" w:hAnsi="Times New Roman" w:cs="Simplified Arabic"/>
                <w:sz w:val="18"/>
                <w:szCs w:val="22"/>
                <w:rtl/>
                <w:lang w:val="en-GB" w:eastAsia="en-US"/>
              </w:rPr>
              <w:t xml:space="preserve">-مونتريال العالمي للتنوع </w:t>
            </w:r>
            <w:proofErr w:type="gramStart"/>
            <w:r w:rsidRPr="006C7CF2">
              <w:rPr>
                <w:rFonts w:ascii="Times New Roman" w:eastAsia="SimSun" w:hAnsi="Times New Roman" w:cs="Simplified Arabic"/>
                <w:sz w:val="18"/>
                <w:szCs w:val="22"/>
                <w:rtl/>
                <w:lang w:val="en-GB" w:eastAsia="en-US"/>
              </w:rPr>
              <w:t>البيولوجي؛</w:t>
            </w:r>
            <w:proofErr w:type="gramEnd"/>
          </w:p>
          <w:p w14:paraId="50EF8D93"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575F90">
              <w:rPr>
                <w:rFonts w:ascii="Times New Roman" w:eastAsia="SimSun" w:hAnsi="Times New Roman" w:cs="Simplified Arabic"/>
                <w:i/>
                <w:iCs/>
                <w:sz w:val="18"/>
                <w:szCs w:val="22"/>
                <w:lang w:val="en-US" w:eastAsia="en-US"/>
              </w:rPr>
              <w:lastRenderedPageBreak/>
              <w:t>27</w:t>
            </w:r>
            <w:r w:rsidRPr="00575F90">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يطلب</w:t>
            </w:r>
            <w:r w:rsidRPr="006C7CF2">
              <w:rPr>
                <w:rFonts w:ascii="Times New Roman" w:eastAsia="SimSun" w:hAnsi="Times New Roman" w:cs="Simplified Arabic" w:hint="cs"/>
                <w:i/>
                <w:iCs/>
                <w:sz w:val="18"/>
                <w:szCs w:val="22"/>
                <w:rtl/>
                <w:lang w:val="en-GB" w:eastAsia="en-US"/>
              </w:rPr>
              <w:t xml:space="preserve"> أيضا</w:t>
            </w:r>
            <w:r w:rsidRPr="006C7CF2">
              <w:rPr>
                <w:rFonts w:ascii="Times New Roman" w:eastAsia="SimSun" w:hAnsi="Times New Roman" w:cs="Simplified Arabic"/>
                <w:sz w:val="18"/>
                <w:szCs w:val="22"/>
                <w:rtl/>
                <w:lang w:val="en-GB" w:eastAsia="en-US"/>
              </w:rPr>
              <w:t xml:space="preserve"> إلى مرفق البيئة العالمية أن يقدم تقريرا عن التقدم المحرز </w:t>
            </w:r>
            <w:r w:rsidRPr="006C7CF2">
              <w:rPr>
                <w:rFonts w:ascii="Times New Roman" w:eastAsia="SimSun" w:hAnsi="Times New Roman" w:cs="Simplified Arabic" w:hint="cs"/>
                <w:sz w:val="18"/>
                <w:szCs w:val="22"/>
                <w:rtl/>
                <w:lang w:val="en-GB" w:eastAsia="en-US"/>
              </w:rPr>
              <w:t>بشأن</w:t>
            </w:r>
            <w:r w:rsidRPr="006C7CF2">
              <w:rPr>
                <w:rFonts w:ascii="Times New Roman" w:eastAsia="SimSun" w:hAnsi="Times New Roman" w:cs="Simplified Arabic"/>
                <w:sz w:val="18"/>
                <w:szCs w:val="22"/>
                <w:rtl/>
                <w:lang w:val="en-GB" w:eastAsia="en-US"/>
              </w:rPr>
              <w:t xml:space="preserve"> إنشاء صندوق الإطار العالمي للتنوع البيولوجي</w:t>
            </w:r>
            <w:r w:rsidRPr="006C7CF2">
              <w:rPr>
                <w:rFonts w:ascii="Times New Roman" w:eastAsia="SimSun" w:hAnsi="Times New Roman" w:cs="Simplified Arabic" w:hint="cs"/>
                <w:sz w:val="18"/>
                <w:szCs w:val="22"/>
                <w:rtl/>
                <w:lang w:val="en-GB" w:eastAsia="en-US"/>
              </w:rPr>
              <w:t xml:space="preserve"> وعملياته وأدائه </w:t>
            </w:r>
            <w:r w:rsidRPr="006C7CF2">
              <w:rPr>
                <w:rFonts w:ascii="Times New Roman" w:eastAsia="SimSun" w:hAnsi="Times New Roman" w:cs="Simplified Arabic"/>
                <w:sz w:val="18"/>
                <w:szCs w:val="22"/>
                <w:rtl/>
                <w:lang w:val="en-GB" w:eastAsia="en-US"/>
              </w:rPr>
              <w:t xml:space="preserve">إلى الاجتماعات المقبلة لمؤتمر </w:t>
            </w:r>
            <w:proofErr w:type="gramStart"/>
            <w:r w:rsidRPr="006C7CF2">
              <w:rPr>
                <w:rFonts w:ascii="Times New Roman" w:eastAsia="SimSun" w:hAnsi="Times New Roman" w:cs="Simplified Arabic"/>
                <w:sz w:val="18"/>
                <w:szCs w:val="22"/>
                <w:rtl/>
                <w:lang w:val="en-GB" w:eastAsia="en-US"/>
              </w:rPr>
              <w:t>الأطراف؛</w:t>
            </w:r>
            <w:proofErr w:type="gramEnd"/>
          </w:p>
          <w:p w14:paraId="11172C4D"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575F90">
              <w:rPr>
                <w:rFonts w:ascii="Times New Roman" w:eastAsia="SimSun" w:hAnsi="Times New Roman" w:cs="Simplified Arabic"/>
                <w:i/>
                <w:iCs/>
                <w:sz w:val="18"/>
                <w:szCs w:val="22"/>
                <w:lang w:val="en-US" w:eastAsia="en-US"/>
              </w:rPr>
              <w:t>28</w:t>
            </w:r>
            <w:r w:rsidRPr="00575F90">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يقرر</w:t>
            </w:r>
            <w:r w:rsidRPr="006C7CF2">
              <w:rPr>
                <w:rFonts w:ascii="Times New Roman" w:eastAsia="SimSun" w:hAnsi="Times New Roman" w:cs="Simplified Arabic"/>
                <w:sz w:val="18"/>
                <w:szCs w:val="22"/>
                <w:rtl/>
                <w:lang w:val="en-GB" w:eastAsia="en-US"/>
              </w:rPr>
              <w:t xml:space="preserve"> تقييم التقدم المحرز في إنشاء صندوق الإطار العالمي للتنوع البيولوجي وعملياته وأدائه، ودراسة واعتماد المزيد من ال</w:t>
            </w:r>
            <w:r w:rsidRPr="006C7CF2">
              <w:rPr>
                <w:rFonts w:ascii="Times New Roman" w:eastAsia="SimSun" w:hAnsi="Times New Roman" w:cs="Simplified Arabic" w:hint="cs"/>
                <w:sz w:val="18"/>
                <w:szCs w:val="22"/>
                <w:rtl/>
                <w:lang w:val="en-GB" w:eastAsia="en-US"/>
              </w:rPr>
              <w:t>إرشادات</w:t>
            </w:r>
            <w:r w:rsidRPr="006C7CF2">
              <w:rPr>
                <w:rFonts w:ascii="Times New Roman" w:eastAsia="SimSun" w:hAnsi="Times New Roman" w:cs="Simplified Arabic"/>
                <w:sz w:val="18"/>
                <w:szCs w:val="22"/>
                <w:rtl/>
                <w:lang w:val="en-GB" w:eastAsia="en-US"/>
              </w:rPr>
              <w:t xml:space="preserve"> لمرفق البيئة العالمية و</w:t>
            </w:r>
            <w:r w:rsidRPr="006C7CF2">
              <w:rPr>
                <w:rFonts w:ascii="Times New Roman" w:eastAsia="SimSun" w:hAnsi="Times New Roman" w:cs="Simplified Arabic" w:hint="cs"/>
                <w:sz w:val="18"/>
                <w:szCs w:val="22"/>
                <w:rtl/>
                <w:lang w:val="en-GB" w:eastAsia="en-US"/>
              </w:rPr>
              <w:t>هيئة</w:t>
            </w:r>
            <w:r w:rsidRPr="006C7CF2">
              <w:rPr>
                <w:rFonts w:ascii="Times New Roman" w:eastAsia="SimSun" w:hAnsi="Times New Roman" w:cs="Simplified Arabic"/>
                <w:sz w:val="18"/>
                <w:szCs w:val="22"/>
                <w:rtl/>
                <w:lang w:val="en-GB" w:eastAsia="en-US"/>
              </w:rPr>
              <w:t xml:space="preserve"> الإدارة المشار إليه</w:t>
            </w:r>
            <w:r w:rsidRPr="006C7CF2">
              <w:rPr>
                <w:rFonts w:ascii="Times New Roman" w:eastAsia="SimSun" w:hAnsi="Times New Roman" w:cs="Simplified Arabic" w:hint="cs"/>
                <w:sz w:val="18"/>
                <w:szCs w:val="22"/>
                <w:rtl/>
                <w:lang w:val="en-GB" w:eastAsia="en-US"/>
              </w:rPr>
              <w:t>ا</w:t>
            </w:r>
            <w:r w:rsidRPr="006C7CF2">
              <w:rPr>
                <w:rFonts w:ascii="Times New Roman" w:eastAsia="SimSun" w:hAnsi="Times New Roman" w:cs="Simplified Arabic"/>
                <w:sz w:val="18"/>
                <w:szCs w:val="22"/>
                <w:rtl/>
                <w:lang w:val="en-GB" w:eastAsia="en-US"/>
              </w:rPr>
              <w:t xml:space="preserve"> في الفقرة </w:t>
            </w:r>
            <w:r w:rsidRPr="006C7CF2">
              <w:rPr>
                <w:rFonts w:ascii="Times New Roman" w:eastAsia="SimSun" w:hAnsi="Times New Roman" w:cs="Simplified Arabic" w:hint="cs"/>
                <w:sz w:val="18"/>
                <w:szCs w:val="22"/>
                <w:rtl/>
                <w:lang w:val="en-GB" w:eastAsia="en-US"/>
              </w:rPr>
              <w:t>21</w:t>
            </w:r>
            <w:r w:rsidRPr="006C7CF2">
              <w:rPr>
                <w:rFonts w:ascii="Times New Roman" w:eastAsia="SimSun" w:hAnsi="Times New Roman" w:cs="Simplified Arabic"/>
                <w:sz w:val="18"/>
                <w:szCs w:val="22"/>
                <w:rtl/>
                <w:lang w:val="en-GB" w:eastAsia="en-US"/>
              </w:rPr>
              <w:t xml:space="preserve"> أعلاه بشأن طرائق وتشغيل </w:t>
            </w:r>
            <w:r w:rsidRPr="006C7CF2">
              <w:rPr>
                <w:rFonts w:ascii="Times New Roman" w:eastAsia="SimSun" w:hAnsi="Times New Roman" w:cs="Simplified Arabic" w:hint="cs"/>
                <w:sz w:val="18"/>
                <w:szCs w:val="22"/>
                <w:rtl/>
                <w:lang w:val="en-GB" w:eastAsia="en-US"/>
              </w:rPr>
              <w:t>هذا الصندوق،</w:t>
            </w:r>
            <w:r w:rsidRPr="006C7CF2">
              <w:rPr>
                <w:rFonts w:ascii="Times New Roman" w:eastAsia="SimSun" w:hAnsi="Times New Roman" w:cs="Simplified Arabic"/>
                <w:sz w:val="18"/>
                <w:szCs w:val="22"/>
                <w:rtl/>
                <w:lang w:val="en-GB" w:eastAsia="en-US"/>
              </w:rPr>
              <w:t xml:space="preserve"> في اجتماعاته </w:t>
            </w:r>
            <w:proofErr w:type="gramStart"/>
            <w:r w:rsidRPr="006C7CF2">
              <w:rPr>
                <w:rFonts w:ascii="Times New Roman" w:eastAsia="SimSun" w:hAnsi="Times New Roman" w:cs="Simplified Arabic"/>
                <w:sz w:val="18"/>
                <w:szCs w:val="22"/>
                <w:rtl/>
                <w:lang w:val="en-GB" w:eastAsia="en-US"/>
              </w:rPr>
              <w:t>المقبلة؛</w:t>
            </w:r>
            <w:proofErr w:type="gramEnd"/>
          </w:p>
          <w:p w14:paraId="410B4F07"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575F90">
              <w:rPr>
                <w:rFonts w:ascii="Times New Roman" w:eastAsia="SimSun" w:hAnsi="Times New Roman" w:cs="Simplified Arabic"/>
                <w:i/>
                <w:iCs/>
                <w:sz w:val="18"/>
                <w:szCs w:val="22"/>
                <w:lang w:val="en-US" w:eastAsia="en-US"/>
              </w:rPr>
              <w:t>29</w:t>
            </w:r>
            <w:r w:rsidRPr="00575F90">
              <w:rPr>
                <w:rFonts w:ascii="Times New Roman" w:eastAsia="SimSun" w:hAnsi="Times New Roman" w:cs="Simplified Arabic" w:hint="cs"/>
                <w:i/>
                <w:i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يقرر</w:t>
            </w:r>
            <w:r w:rsidRPr="006C7CF2">
              <w:rPr>
                <w:rFonts w:ascii="Times New Roman" w:eastAsia="SimSun" w:hAnsi="Times New Roman" w:cs="Simplified Arabic" w:hint="cs"/>
                <w:i/>
                <w:iCs/>
                <w:sz w:val="18"/>
                <w:szCs w:val="22"/>
                <w:rtl/>
                <w:lang w:val="en-GB" w:eastAsia="en-US"/>
              </w:rPr>
              <w:t xml:space="preserve"> أيضا</w:t>
            </w:r>
            <w:r w:rsidRPr="006C7CF2">
              <w:rPr>
                <w:rFonts w:ascii="Times New Roman" w:eastAsia="SimSun" w:hAnsi="Times New Roman" w:cs="Simplified Arabic"/>
                <w:sz w:val="18"/>
                <w:szCs w:val="22"/>
                <w:rtl/>
                <w:lang w:val="en-GB" w:eastAsia="en-US"/>
              </w:rPr>
              <w:t xml:space="preserve"> أن يجري، في اجتماع</w:t>
            </w:r>
            <w:r w:rsidRPr="006C7CF2">
              <w:rPr>
                <w:rFonts w:ascii="Times New Roman" w:eastAsia="SimSun" w:hAnsi="Times New Roman" w:cs="Simplified Arabic" w:hint="cs"/>
                <w:sz w:val="18"/>
                <w:szCs w:val="22"/>
                <w:rtl/>
                <w:lang w:val="en-GB" w:eastAsia="en-US"/>
              </w:rPr>
              <w:t>ه</w:t>
            </w:r>
            <w:r w:rsidRPr="006C7CF2">
              <w:rPr>
                <w:rFonts w:ascii="Times New Roman" w:eastAsia="SimSun" w:hAnsi="Times New Roman" w:cs="Simplified Arabic"/>
                <w:sz w:val="18"/>
                <w:szCs w:val="22"/>
                <w:rtl/>
                <w:lang w:val="en-GB" w:eastAsia="en-US"/>
              </w:rPr>
              <w:t xml:space="preserve"> الثامن عشر، استعراضا تقييميا لعمليات صندوق الإطار العالمي للتنوع البيولوجي وأدا</w:t>
            </w:r>
            <w:r w:rsidRPr="006C7CF2">
              <w:rPr>
                <w:rFonts w:ascii="Times New Roman" w:eastAsia="SimSun" w:hAnsi="Times New Roman" w:cs="Simplified Arabic" w:hint="cs"/>
                <w:sz w:val="18"/>
                <w:szCs w:val="22"/>
                <w:rtl/>
                <w:lang w:val="en-GB" w:eastAsia="en-US"/>
              </w:rPr>
              <w:t>ئه</w:t>
            </w:r>
            <w:r w:rsidRPr="006C7CF2">
              <w:rPr>
                <w:rFonts w:ascii="Times New Roman" w:eastAsia="SimSun" w:hAnsi="Times New Roman" w:cs="Simplified Arabic"/>
                <w:sz w:val="18"/>
                <w:szCs w:val="22"/>
                <w:rtl/>
                <w:lang w:val="en-GB" w:eastAsia="en-US"/>
              </w:rPr>
              <w:t xml:space="preserve"> فيما يتعلق بحجمه</w:t>
            </w:r>
            <w:r w:rsidRPr="006C7CF2">
              <w:rPr>
                <w:rFonts w:ascii="Times New Roman" w:eastAsia="SimSun" w:hAnsi="Times New Roman" w:cs="Simplified Arabic" w:hint="cs"/>
                <w:sz w:val="18"/>
                <w:szCs w:val="22"/>
                <w:rtl/>
                <w:lang w:val="en-GB" w:eastAsia="en-US"/>
              </w:rPr>
              <w:t>،</w:t>
            </w:r>
            <w:r w:rsidRPr="006C7CF2">
              <w:rPr>
                <w:rFonts w:ascii="Times New Roman" w:eastAsia="SimSun" w:hAnsi="Times New Roman" w:cs="Simplified Arabic"/>
                <w:sz w:val="18"/>
                <w:szCs w:val="22"/>
                <w:rtl/>
                <w:lang w:val="en-GB" w:eastAsia="en-US"/>
              </w:rPr>
              <w:t xml:space="preserve"> وسرعته</w:t>
            </w:r>
            <w:r w:rsidRPr="006C7CF2">
              <w:rPr>
                <w:rFonts w:ascii="Times New Roman" w:eastAsia="SimSun" w:hAnsi="Times New Roman" w:cs="Simplified Arabic" w:hint="cs"/>
                <w:sz w:val="18"/>
                <w:szCs w:val="22"/>
                <w:rtl/>
                <w:lang w:val="en-GB" w:eastAsia="en-US"/>
              </w:rPr>
              <w:t>،</w:t>
            </w:r>
            <w:r w:rsidRPr="006C7CF2">
              <w:rPr>
                <w:rFonts w:ascii="Times New Roman" w:eastAsia="SimSun" w:hAnsi="Times New Roman" w:cs="Simplified Arabic"/>
                <w:sz w:val="18"/>
                <w:szCs w:val="22"/>
                <w:rtl/>
                <w:lang w:val="en-GB" w:eastAsia="en-US"/>
              </w:rPr>
              <w:t xml:space="preserve"> وإمكانية الوصول إليه،</w:t>
            </w:r>
            <w:r w:rsidRPr="006C7CF2">
              <w:rPr>
                <w:rFonts w:ascii="Times New Roman" w:eastAsia="SimSun" w:hAnsi="Times New Roman" w:cs="Simplified Arabic" w:hint="cs"/>
                <w:sz w:val="18"/>
                <w:szCs w:val="22"/>
                <w:rtl/>
                <w:lang w:val="en-GB" w:eastAsia="en-US"/>
              </w:rPr>
              <w:t xml:space="preserve"> وترتيباته المستقبلية،</w:t>
            </w:r>
            <w:r w:rsidRPr="006C7CF2">
              <w:rPr>
                <w:rFonts w:ascii="Times New Roman" w:eastAsia="SimSun" w:hAnsi="Times New Roman" w:cs="Simplified Arabic"/>
                <w:sz w:val="18"/>
                <w:szCs w:val="22"/>
                <w:rtl/>
                <w:lang w:val="en-GB" w:eastAsia="en-US"/>
              </w:rPr>
              <w:t xml:space="preserve"> وأن يتخذ إجراءات </w:t>
            </w:r>
            <w:r w:rsidRPr="006C7CF2">
              <w:rPr>
                <w:rFonts w:ascii="Times New Roman" w:eastAsia="SimSun" w:hAnsi="Times New Roman" w:cs="Simplified Arabic" w:hint="cs"/>
                <w:sz w:val="18"/>
                <w:szCs w:val="22"/>
                <w:rtl/>
                <w:lang w:val="en-GB" w:eastAsia="en-US"/>
              </w:rPr>
              <w:t>بشأنه.</w:t>
            </w:r>
          </w:p>
        </w:tc>
        <w:tc>
          <w:tcPr>
            <w:tcW w:w="4050" w:type="dxa"/>
          </w:tcPr>
          <w:p w14:paraId="69E39D33"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lastRenderedPageBreak/>
              <w:t>جرت</w:t>
            </w:r>
            <w:r w:rsidRPr="006C7CF2">
              <w:rPr>
                <w:rFonts w:ascii="Times New Roman" w:eastAsia="SimSun" w:hAnsi="Times New Roman" w:cs="Simplified Arabic"/>
                <w:sz w:val="18"/>
                <w:szCs w:val="22"/>
                <w:rtl/>
                <w:lang w:val="en-GB" w:eastAsia="en-US"/>
              </w:rPr>
              <w:t xml:space="preserve"> معالجة هذه </w:t>
            </w:r>
            <w:r w:rsidRPr="006C7CF2">
              <w:rPr>
                <w:rFonts w:ascii="Times New Roman" w:eastAsia="SimSun" w:hAnsi="Times New Roman" w:cs="Simplified Arabic" w:hint="cs"/>
                <w:sz w:val="18"/>
                <w:szCs w:val="22"/>
                <w:rtl/>
                <w:lang w:val="en-GB" w:eastAsia="en-US"/>
              </w:rPr>
              <w:t>الإرشادات</w:t>
            </w:r>
            <w:r w:rsidRPr="006C7CF2">
              <w:rPr>
                <w:rFonts w:ascii="Times New Roman" w:eastAsia="SimSun" w:hAnsi="Times New Roman" w:cs="Simplified Arabic"/>
                <w:sz w:val="18"/>
                <w:szCs w:val="22"/>
                <w:rtl/>
                <w:lang w:val="en-GB" w:eastAsia="en-US"/>
              </w:rPr>
              <w:t xml:space="preserve"> الواردة في الفقرات 20-28 من خلال عملية التشاور وقرارات المجلس</w:t>
            </w:r>
            <w:r w:rsidRPr="006C7CF2">
              <w:rPr>
                <w:rFonts w:ascii="Times New Roman" w:eastAsia="SimSun" w:hAnsi="Times New Roman" w:cs="Simplified Arabic" w:hint="cs"/>
                <w:sz w:val="18"/>
                <w:szCs w:val="22"/>
                <w:rtl/>
                <w:lang w:val="en-GB" w:eastAsia="en-US"/>
              </w:rPr>
              <w:t xml:space="preserve"> التالية</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يوجد تحديث إضافي حول التقدم المحرز في برمجة</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 xml:space="preserve">صندوق الإطار العالمي للتنوع </w:t>
            </w:r>
            <w:r w:rsidRPr="006C7CF2">
              <w:rPr>
                <w:rFonts w:ascii="Times New Roman" w:eastAsia="SimSun" w:hAnsi="Times New Roman" w:cs="Simplified Arabic" w:hint="cs"/>
                <w:sz w:val="18"/>
                <w:szCs w:val="22"/>
                <w:rtl/>
                <w:lang w:val="en-GB" w:eastAsia="en-US"/>
              </w:rPr>
              <w:t>البيولوجي</w:t>
            </w:r>
            <w:r w:rsidRPr="006C7CF2">
              <w:rPr>
                <w:rFonts w:ascii="Times New Roman" w:eastAsia="SimSun" w:hAnsi="Times New Roman" w:cs="Simplified Arabic"/>
                <w:sz w:val="18"/>
                <w:szCs w:val="22"/>
                <w:rtl/>
                <w:lang w:val="en-GB" w:eastAsia="en-US"/>
              </w:rPr>
              <w:t xml:space="preserve"> منذ اتخاذ هذه </w:t>
            </w:r>
            <w:r w:rsidRPr="006C7CF2">
              <w:rPr>
                <w:rFonts w:ascii="Times New Roman" w:eastAsia="SimSun" w:hAnsi="Times New Roman" w:cs="Simplified Arabic" w:hint="cs"/>
                <w:sz w:val="18"/>
                <w:szCs w:val="22"/>
                <w:rtl/>
                <w:lang w:val="en-GB" w:eastAsia="en-US"/>
              </w:rPr>
              <w:t>القرارات</w:t>
            </w:r>
            <w:r w:rsidRPr="006C7CF2">
              <w:rPr>
                <w:rFonts w:ascii="Times New Roman" w:eastAsia="SimSun" w:hAnsi="Times New Roman" w:cs="Simplified Arabic"/>
                <w:sz w:val="18"/>
                <w:szCs w:val="22"/>
                <w:rtl/>
                <w:lang w:val="en-GB" w:eastAsia="en-US"/>
              </w:rPr>
              <w:t xml:space="preserve"> بعد جدول </w:t>
            </w:r>
            <w:r w:rsidRPr="006C7CF2">
              <w:rPr>
                <w:rFonts w:ascii="Times New Roman" w:eastAsia="SimSun" w:hAnsi="Times New Roman" w:cs="Simplified Arabic" w:hint="cs"/>
                <w:sz w:val="18"/>
                <w:szCs w:val="22"/>
                <w:rtl/>
                <w:lang w:val="en-GB" w:eastAsia="en-US"/>
              </w:rPr>
              <w:t>الاستجابات</w:t>
            </w:r>
            <w:r w:rsidRPr="006C7CF2">
              <w:rPr>
                <w:rFonts w:ascii="Times New Roman" w:eastAsia="SimSun" w:hAnsi="Times New Roman" w:cs="Simplified Arabic"/>
                <w:sz w:val="18"/>
                <w:szCs w:val="22"/>
                <w:rtl/>
                <w:lang w:val="en-GB" w:eastAsia="en-US"/>
              </w:rPr>
              <w:t xml:space="preserve"> هذا على </w:t>
            </w:r>
            <w:r w:rsidRPr="006C7CF2">
              <w:rPr>
                <w:rFonts w:ascii="Times New Roman" w:eastAsia="SimSun" w:hAnsi="Times New Roman" w:cs="Simplified Arabic" w:hint="cs"/>
                <w:sz w:val="18"/>
                <w:szCs w:val="22"/>
                <w:rtl/>
                <w:lang w:val="en-GB" w:eastAsia="en-US"/>
              </w:rPr>
              <w:t>إرشادات</w:t>
            </w:r>
            <w:r w:rsidRPr="006C7CF2">
              <w:rPr>
                <w:rFonts w:ascii="Times New Roman" w:eastAsia="SimSun" w:hAnsi="Times New Roman" w:cs="Simplified Arabic"/>
                <w:sz w:val="18"/>
                <w:szCs w:val="22"/>
                <w:rtl/>
                <w:lang w:val="en-GB" w:eastAsia="en-US"/>
              </w:rPr>
              <w:t xml:space="preserve"> مؤتمر الأطراف</w:t>
            </w:r>
            <w:r w:rsidRPr="006C7CF2">
              <w:rPr>
                <w:rFonts w:ascii="Times New Roman" w:eastAsia="SimSun" w:hAnsi="Times New Roman" w:cs="Simplified Arabic"/>
                <w:sz w:val="18"/>
                <w:szCs w:val="22"/>
                <w:lang w:val="en-GB" w:eastAsia="en-US"/>
              </w:rPr>
              <w:t>.</w:t>
            </w:r>
          </w:p>
          <w:p w14:paraId="5C12AFAD"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53EA6D3E"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rtl/>
                <w:lang w:val="en-GB" w:eastAsia="en-US"/>
              </w:rPr>
              <w:t xml:space="preserve">واستجابة </w:t>
            </w:r>
            <w:r w:rsidRPr="006C7CF2">
              <w:rPr>
                <w:rFonts w:ascii="Times New Roman" w:eastAsia="SimSun" w:hAnsi="Times New Roman" w:cs="Simplified Arabic" w:hint="cs"/>
                <w:sz w:val="18"/>
                <w:szCs w:val="22"/>
                <w:rtl/>
                <w:lang w:val="en-GB" w:eastAsia="en-US"/>
              </w:rPr>
              <w:t>لإرشادات</w:t>
            </w:r>
            <w:r w:rsidRPr="006C7CF2">
              <w:rPr>
                <w:rFonts w:ascii="Times New Roman" w:eastAsia="SimSun" w:hAnsi="Times New Roman" w:cs="Simplified Arabic"/>
                <w:sz w:val="18"/>
                <w:szCs w:val="22"/>
                <w:rtl/>
                <w:lang w:val="en-GB" w:eastAsia="en-US"/>
              </w:rPr>
              <w:t xml:space="preserve"> مؤتمر الأطراف، قادت أمانة مرفق البيئة العالمية عملية تشاور</w:t>
            </w:r>
            <w:r w:rsidRPr="006C7CF2">
              <w:rPr>
                <w:rFonts w:ascii="Times New Roman" w:eastAsia="SimSun" w:hAnsi="Times New Roman" w:cs="Simplified Arabic" w:hint="cs"/>
                <w:sz w:val="18"/>
                <w:szCs w:val="22"/>
                <w:rtl/>
                <w:lang w:val="en-GB" w:eastAsia="en-US"/>
              </w:rPr>
              <w:t>ية</w:t>
            </w:r>
            <w:r w:rsidRPr="006C7CF2">
              <w:rPr>
                <w:rFonts w:ascii="Times New Roman" w:eastAsia="SimSun" w:hAnsi="Times New Roman" w:cs="Simplified Arabic"/>
                <w:sz w:val="18"/>
                <w:szCs w:val="22"/>
                <w:rtl/>
                <w:lang w:val="en-GB" w:eastAsia="en-US"/>
              </w:rPr>
              <w:t xml:space="preserve"> واسعة النطاق في النصف الأول من عام 2023 </w:t>
            </w:r>
            <w:r w:rsidRPr="006C7CF2">
              <w:rPr>
                <w:rFonts w:ascii="Times New Roman" w:eastAsia="SimSun" w:hAnsi="Times New Roman" w:cs="Simplified Arabic" w:hint="cs"/>
                <w:sz w:val="18"/>
                <w:szCs w:val="22"/>
                <w:rtl/>
                <w:lang w:val="en-GB" w:eastAsia="en-US"/>
              </w:rPr>
              <w:t>من أجل</w:t>
            </w:r>
            <w:r w:rsidRPr="006C7CF2">
              <w:rPr>
                <w:rFonts w:ascii="Times New Roman" w:eastAsia="SimSun" w:hAnsi="Times New Roman" w:cs="Simplified Arabic"/>
                <w:sz w:val="18"/>
                <w:szCs w:val="22"/>
                <w:rtl/>
                <w:lang w:val="en-GB" w:eastAsia="en-US"/>
              </w:rPr>
              <w:t xml:space="preserve"> إنشاء صندوق الإطار العالمي للتنوع </w:t>
            </w:r>
            <w:r w:rsidRPr="006C7CF2">
              <w:rPr>
                <w:rFonts w:ascii="Times New Roman" w:eastAsia="SimSun" w:hAnsi="Times New Roman" w:cs="Simplified Arabic" w:hint="cs"/>
                <w:sz w:val="18"/>
                <w:szCs w:val="22"/>
                <w:rtl/>
                <w:lang w:val="en-GB" w:eastAsia="en-US"/>
              </w:rPr>
              <w:t>البيولوجي</w:t>
            </w:r>
            <w:r w:rsidRPr="006C7CF2">
              <w:rPr>
                <w:rFonts w:ascii="Times New Roman" w:eastAsia="SimSun" w:hAnsi="Times New Roman" w:cs="Simplified Arabic"/>
                <w:sz w:val="18"/>
                <w:szCs w:val="22"/>
                <w:rtl/>
                <w:lang w:val="en-GB" w:eastAsia="en-US"/>
              </w:rPr>
              <w:t xml:space="preserve">. وتضمنت العملية مشاورات متعددة مع مجلس مرفق البيئة العالمية، ومع </w:t>
            </w:r>
            <w:r w:rsidRPr="006C7CF2">
              <w:rPr>
                <w:rFonts w:ascii="Times New Roman" w:eastAsia="SimSun" w:hAnsi="Times New Roman" w:cs="Simplified Arabic" w:hint="cs"/>
                <w:sz w:val="18"/>
                <w:szCs w:val="22"/>
                <w:rtl/>
                <w:lang w:val="en-GB" w:eastAsia="en-US"/>
              </w:rPr>
              <w:t>المصارف</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الإنمائية</w:t>
            </w:r>
            <w:r w:rsidRPr="006C7CF2">
              <w:rPr>
                <w:rFonts w:ascii="Times New Roman" w:eastAsia="SimSun" w:hAnsi="Times New Roman" w:cs="Simplified Arabic"/>
                <w:sz w:val="18"/>
                <w:szCs w:val="22"/>
                <w:rtl/>
                <w:lang w:val="en-GB" w:eastAsia="en-US"/>
              </w:rPr>
              <w:t xml:space="preserve"> المتعددة الأطراف والمؤسسات المالية الدولية، ومع القطاع الخاص ومع أمانة اتفاقية التنوع البيولوجي، بالإضافة إلى جلسات إحاطة لممثلي المجتمع المدني، </w:t>
            </w:r>
            <w:r w:rsidRPr="006C7CF2">
              <w:rPr>
                <w:rFonts w:ascii="Times New Roman" w:eastAsia="SimSun" w:hAnsi="Times New Roman" w:cs="Simplified Arabic" w:hint="cs"/>
                <w:sz w:val="18"/>
                <w:szCs w:val="22"/>
                <w:rtl/>
                <w:lang w:val="en-GB" w:eastAsia="en-US"/>
              </w:rPr>
              <w:t>والمجموعة</w:t>
            </w:r>
            <w:r w:rsidRPr="006C7CF2">
              <w:rPr>
                <w:rFonts w:ascii="Times New Roman" w:eastAsia="SimSun" w:hAnsi="Times New Roman" w:cs="Simplified Arabic"/>
                <w:sz w:val="18"/>
                <w:szCs w:val="22"/>
                <w:rtl/>
                <w:lang w:val="en-GB" w:eastAsia="en-US"/>
              </w:rPr>
              <w:t xml:space="preserve"> الاستشاري</w:t>
            </w:r>
            <w:r w:rsidRPr="006C7CF2">
              <w:rPr>
                <w:rFonts w:ascii="Times New Roman" w:eastAsia="SimSun" w:hAnsi="Times New Roman" w:cs="Simplified Arabic" w:hint="cs"/>
                <w:sz w:val="18"/>
                <w:szCs w:val="22"/>
                <w:rtl/>
                <w:lang w:val="en-GB" w:eastAsia="en-US"/>
              </w:rPr>
              <w:t>ة</w:t>
            </w:r>
            <w:r w:rsidRPr="006C7CF2">
              <w:rPr>
                <w:rFonts w:ascii="Times New Roman" w:eastAsia="SimSun" w:hAnsi="Times New Roman" w:cs="Simplified Arabic"/>
                <w:sz w:val="18"/>
                <w:szCs w:val="22"/>
                <w:rtl/>
                <w:lang w:val="en-GB" w:eastAsia="en-US"/>
              </w:rPr>
              <w:t xml:space="preserve"> للشعوب الأصلية التابع</w:t>
            </w:r>
            <w:r w:rsidRPr="006C7CF2">
              <w:rPr>
                <w:rFonts w:ascii="Times New Roman" w:eastAsia="SimSun" w:hAnsi="Times New Roman" w:cs="Simplified Arabic" w:hint="cs"/>
                <w:sz w:val="18"/>
                <w:szCs w:val="22"/>
                <w:rtl/>
                <w:lang w:val="en-GB" w:eastAsia="en-US"/>
              </w:rPr>
              <w:t>ة</w:t>
            </w:r>
            <w:r w:rsidRPr="006C7CF2">
              <w:rPr>
                <w:rFonts w:ascii="Times New Roman" w:eastAsia="SimSun" w:hAnsi="Times New Roman" w:cs="Simplified Arabic"/>
                <w:sz w:val="18"/>
                <w:szCs w:val="22"/>
                <w:rtl/>
                <w:lang w:val="en-GB" w:eastAsia="en-US"/>
              </w:rPr>
              <w:t xml:space="preserve"> لمرفق البيئة العالمية ووكالات مرفق البيئة العالمية. وكانت </w:t>
            </w:r>
            <w:r w:rsidRPr="006C7CF2">
              <w:rPr>
                <w:rFonts w:ascii="Times New Roman" w:eastAsia="SimSun" w:hAnsi="Times New Roman" w:cs="Simplified Arabic" w:hint="cs"/>
                <w:sz w:val="18"/>
                <w:szCs w:val="22"/>
                <w:rtl/>
                <w:lang w:val="en-GB" w:eastAsia="en-US"/>
              </w:rPr>
              <w:t>جهات</w:t>
            </w:r>
            <w:r w:rsidRPr="006C7CF2">
              <w:rPr>
                <w:rFonts w:ascii="Times New Roman" w:eastAsia="SimSun" w:hAnsi="Times New Roman" w:cs="Simplified Arabic"/>
                <w:sz w:val="18"/>
                <w:szCs w:val="22"/>
                <w:rtl/>
                <w:lang w:val="en-GB" w:eastAsia="en-US"/>
              </w:rPr>
              <w:t xml:space="preserve"> الاتصال التابعة لاتفاقية التنوع البيولوجي مرتبطة بشكل وثيق من خلال الإخطارات المشتركة المنتظمة مع أمانة اتفاقية التنوع </w:t>
            </w:r>
            <w:r w:rsidRPr="006C7CF2">
              <w:rPr>
                <w:rFonts w:ascii="Times New Roman" w:eastAsia="SimSun" w:hAnsi="Times New Roman" w:cs="Simplified Arabic" w:hint="cs"/>
                <w:sz w:val="18"/>
                <w:szCs w:val="22"/>
                <w:rtl/>
                <w:lang w:val="en-GB" w:eastAsia="en-US"/>
              </w:rPr>
              <w:t>البيولوجي.</w:t>
            </w:r>
            <w:r w:rsidRPr="006C7CF2">
              <w:rPr>
                <w:rFonts w:ascii="Times New Roman" w:eastAsia="SimSun" w:hAnsi="Times New Roman" w:cs="Simplified Arabic"/>
                <w:sz w:val="18"/>
                <w:szCs w:val="22"/>
                <w:vertAlign w:val="superscript"/>
                <w:rtl/>
                <w:lang w:val="en-GB" w:eastAsia="en-US"/>
              </w:rPr>
              <w:footnoteReference w:id="41"/>
            </w:r>
            <w:r w:rsidRPr="006C7CF2">
              <w:rPr>
                <w:rFonts w:ascii="Times New Roman" w:eastAsia="SimSun" w:hAnsi="Times New Roman" w:cs="Simplified Arabic" w:hint="cs"/>
                <w:sz w:val="18"/>
                <w:szCs w:val="22"/>
                <w:vertAlign w:val="superscript"/>
                <w:rtl/>
                <w:lang w:val="en-GB" w:eastAsia="en-US"/>
              </w:rPr>
              <w:t xml:space="preserve">، </w:t>
            </w:r>
            <w:r w:rsidRPr="006C7CF2">
              <w:rPr>
                <w:rFonts w:ascii="Times New Roman" w:eastAsia="SimSun" w:hAnsi="Times New Roman" w:cs="Simplified Arabic"/>
                <w:sz w:val="18"/>
                <w:szCs w:val="22"/>
                <w:vertAlign w:val="superscript"/>
                <w:rtl/>
                <w:lang w:val="en-GB" w:eastAsia="en-US"/>
              </w:rPr>
              <w:footnoteReference w:id="42"/>
            </w:r>
            <w:r w:rsidRPr="006C7CF2">
              <w:rPr>
                <w:rFonts w:ascii="Times New Roman" w:eastAsia="SimSun" w:hAnsi="Times New Roman" w:cs="Simplified Arabic" w:hint="cs"/>
                <w:sz w:val="18"/>
                <w:szCs w:val="22"/>
                <w:vertAlign w:val="superscript"/>
                <w:rtl/>
                <w:lang w:val="en-GB" w:eastAsia="en-US"/>
              </w:rPr>
              <w:t xml:space="preserve">، </w:t>
            </w:r>
            <w:r w:rsidRPr="006C7CF2">
              <w:rPr>
                <w:rFonts w:ascii="Times New Roman" w:eastAsia="SimSun" w:hAnsi="Times New Roman" w:cs="Simplified Arabic"/>
                <w:sz w:val="18"/>
                <w:szCs w:val="22"/>
                <w:vertAlign w:val="superscript"/>
                <w:rtl/>
                <w:lang w:val="en-GB" w:eastAsia="en-US"/>
              </w:rPr>
              <w:footnoteReference w:id="43"/>
            </w:r>
          </w:p>
          <w:p w14:paraId="636DC4DA"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0525DD87"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في الاجتماع الرابع والستين لمجلس مرفق البيئة العالمية الذي عقد في البرازيل في الفترة من 26 إلى 29 يونيو</w:t>
            </w:r>
            <w:r w:rsidRPr="006C7CF2">
              <w:rPr>
                <w:rFonts w:ascii="Times New Roman" w:eastAsia="SimSun" w:hAnsi="Times New Roman" w:cs="Simplified Arabic" w:hint="cs"/>
                <w:sz w:val="18"/>
                <w:szCs w:val="22"/>
                <w:rtl/>
                <w:lang w:val="en-GB" w:eastAsia="en-US"/>
              </w:rPr>
              <w:t>/حزيران</w:t>
            </w:r>
            <w:r w:rsidRPr="006C7CF2">
              <w:rPr>
                <w:rFonts w:ascii="Times New Roman" w:eastAsia="SimSun" w:hAnsi="Times New Roman" w:cs="Simplified Arabic"/>
                <w:sz w:val="18"/>
                <w:szCs w:val="22"/>
                <w:rtl/>
                <w:lang w:val="en-GB" w:eastAsia="en-US"/>
              </w:rPr>
              <w:t xml:space="preserve"> 2023، وافق مجلس مرفق البيئة العالمية على الترتيبات المقترحة لإنشاء صندوق الإطار العالمي للتنوع البيولوجي </w:t>
            </w:r>
            <w:r w:rsidRPr="006C7CF2">
              <w:rPr>
                <w:rFonts w:ascii="Times New Roman" w:eastAsia="SimSun" w:hAnsi="Times New Roman" w:cs="Simplified Arabic"/>
                <w:sz w:val="18"/>
                <w:szCs w:val="22"/>
                <w:lang w:val="en-GB" w:eastAsia="en-US"/>
              </w:rPr>
              <w:t>(GEF/C.64/05/Rev.01)</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وذلك بهدف</w:t>
            </w:r>
            <w:r w:rsidRPr="006C7CF2">
              <w:rPr>
                <w:rFonts w:ascii="Times New Roman" w:eastAsia="SimSun" w:hAnsi="Times New Roman" w:cs="Simplified Arabic"/>
                <w:sz w:val="18"/>
                <w:szCs w:val="22"/>
                <w:rtl/>
                <w:lang w:val="en-GB" w:eastAsia="en-US"/>
              </w:rPr>
              <w:t xml:space="preserve"> دعم إطار </w:t>
            </w:r>
            <w:proofErr w:type="spellStart"/>
            <w:r w:rsidRPr="006C7CF2">
              <w:rPr>
                <w:rFonts w:ascii="Times New Roman" w:eastAsia="SimSun" w:hAnsi="Times New Roman" w:cs="Simplified Arabic"/>
                <w:sz w:val="18"/>
                <w:szCs w:val="22"/>
                <w:rtl/>
                <w:lang w:val="en-GB" w:eastAsia="en-US"/>
              </w:rPr>
              <w:t>كونمينغ</w:t>
            </w:r>
            <w:proofErr w:type="spellEnd"/>
            <w:r w:rsidRPr="006C7CF2">
              <w:rPr>
                <w:rFonts w:ascii="Times New Roman" w:eastAsia="SimSun" w:hAnsi="Times New Roman" w:cs="Simplified Arabic"/>
                <w:sz w:val="18"/>
                <w:szCs w:val="22"/>
                <w:rtl/>
                <w:lang w:val="en-GB" w:eastAsia="en-US"/>
              </w:rPr>
              <w:t>-مونتريال العالمي للتنوع البيولوجي.</w:t>
            </w:r>
            <w:r w:rsidRPr="006C7CF2">
              <w:rPr>
                <w:rFonts w:ascii="Times New Roman" w:eastAsia="SimSun" w:hAnsi="Times New Roman" w:cs="Simplified Arabic"/>
                <w:sz w:val="18"/>
                <w:szCs w:val="22"/>
                <w:vertAlign w:val="superscript"/>
                <w:rtl/>
                <w:lang w:val="en-GB" w:eastAsia="en-US"/>
              </w:rPr>
              <w:footnoteReference w:id="44"/>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 xml:space="preserve">استجابة </w:t>
            </w:r>
            <w:r w:rsidRPr="006C7CF2">
              <w:rPr>
                <w:rFonts w:ascii="Times New Roman" w:eastAsia="SimSun" w:hAnsi="Times New Roman" w:cs="Simplified Arabic" w:hint="cs"/>
                <w:sz w:val="18"/>
                <w:szCs w:val="22"/>
                <w:rtl/>
                <w:lang w:val="en-GB" w:eastAsia="en-US"/>
              </w:rPr>
              <w:t>لإرشادات</w:t>
            </w:r>
            <w:r w:rsidRPr="006C7CF2">
              <w:rPr>
                <w:rFonts w:ascii="Times New Roman" w:eastAsia="SimSun" w:hAnsi="Times New Roman" w:cs="Simplified Arabic"/>
                <w:sz w:val="18"/>
                <w:szCs w:val="22"/>
                <w:rtl/>
                <w:lang w:val="en-GB" w:eastAsia="en-US"/>
              </w:rPr>
              <w:t xml:space="preserve"> مؤتمر الأطراف، تم إنشاء</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 xml:space="preserve">صندوق الإطار العالمي للتنوع البيولوجي مع هيئة إدارية </w:t>
            </w:r>
            <w:r w:rsidRPr="006C7CF2">
              <w:rPr>
                <w:rFonts w:ascii="Times New Roman" w:eastAsia="SimSun" w:hAnsi="Times New Roman" w:cs="Simplified Arabic" w:hint="cs"/>
                <w:sz w:val="18"/>
                <w:szCs w:val="22"/>
                <w:rtl/>
                <w:lang w:val="en-GB" w:eastAsia="en-US"/>
              </w:rPr>
              <w:t>منصفة</w:t>
            </w:r>
            <w:r w:rsidRPr="006C7CF2">
              <w:rPr>
                <w:rFonts w:ascii="Times New Roman" w:eastAsia="SimSun" w:hAnsi="Times New Roman" w:cs="Simplified Arabic"/>
                <w:sz w:val="18"/>
                <w:szCs w:val="22"/>
                <w:rtl/>
                <w:lang w:val="en-GB" w:eastAsia="en-US"/>
              </w:rPr>
              <w:t xml:space="preserve"> خاصة به، وهو مجلس</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 xml:space="preserve">صندوق الإطار العالمي للتنوع البيولوجي، مع مراقبين يمثلون أصحاب المصلحة الرئيسيين، وهيئة مساعدة، إلى جانب إمكانية قيام المجلس بالنظر في إنشاء مجموعة (مجموعات) استشارية. </w:t>
            </w:r>
            <w:r w:rsidRPr="006C7CF2">
              <w:rPr>
                <w:rFonts w:ascii="Times New Roman" w:eastAsia="SimSun" w:hAnsi="Times New Roman" w:cs="Simplified Arabic" w:hint="cs"/>
                <w:sz w:val="18"/>
                <w:szCs w:val="22"/>
                <w:rtl/>
                <w:lang w:val="en-GB" w:eastAsia="en-US"/>
              </w:rPr>
              <w:t>وجرى</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sz w:val="18"/>
                <w:szCs w:val="22"/>
                <w:rtl/>
                <w:lang w:val="en-GB" w:eastAsia="en-US"/>
              </w:rPr>
              <w:lastRenderedPageBreak/>
              <w:t>إنشاء</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 xml:space="preserve">صندوق الإطار العالمي للتنوع البيولوجي </w:t>
            </w:r>
            <w:r w:rsidRPr="006C7CF2">
              <w:rPr>
                <w:rFonts w:ascii="Times New Roman" w:eastAsia="SimSun" w:hAnsi="Times New Roman" w:cs="Simplified Arabic" w:hint="cs"/>
                <w:sz w:val="18"/>
                <w:szCs w:val="22"/>
                <w:rtl/>
                <w:lang w:val="en-GB" w:eastAsia="en-US"/>
              </w:rPr>
              <w:t>أيضا</w:t>
            </w:r>
            <w:r w:rsidRPr="006C7CF2">
              <w:rPr>
                <w:rFonts w:ascii="Times New Roman" w:eastAsia="SimSun" w:hAnsi="Times New Roman" w:cs="Simplified Arabic"/>
                <w:sz w:val="18"/>
                <w:szCs w:val="22"/>
                <w:rtl/>
                <w:lang w:val="en-GB" w:eastAsia="en-US"/>
              </w:rPr>
              <w:t xml:space="preserve"> لتلقي التمويل من جميع المصادر، بما في ذلك المساهمات غير السيادية</w:t>
            </w:r>
            <w:r w:rsidRPr="006C7CF2">
              <w:rPr>
                <w:rFonts w:ascii="Times New Roman" w:eastAsia="SimSun" w:hAnsi="Times New Roman" w:cs="Simplified Arabic"/>
                <w:sz w:val="18"/>
                <w:szCs w:val="22"/>
                <w:lang w:val="en-GB" w:eastAsia="en-US"/>
              </w:rPr>
              <w:t>.</w:t>
            </w:r>
          </w:p>
          <w:p w14:paraId="18B040F6"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3CB8EAB2"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بالإضافة إلى ذلك، وافق الاجتماع الرابع والستين لمجلس مرفق البيئة العالمية على توجهات البرمجة لصندوق الإطار العالمي للتنوع البيولوجي</w:t>
            </w:r>
            <w:r w:rsidRPr="006C7CF2">
              <w:rPr>
                <w:rFonts w:ascii="Times New Roman" w:eastAsia="SimSun" w:hAnsi="Times New Roman" w:cs="Simplified Arabic"/>
                <w:sz w:val="18"/>
                <w:szCs w:val="22"/>
                <w:lang w:val="en-GB" w:eastAsia="en-US"/>
              </w:rPr>
              <w:t xml:space="preserve"> (GEF/C.64/06/Rev/02)</w:t>
            </w:r>
            <w:r w:rsidRPr="006C7CF2">
              <w:rPr>
                <w:rFonts w:ascii="Times New Roman" w:eastAsia="SimSun" w:hAnsi="Times New Roman" w:cs="Simplified Arabic"/>
                <w:sz w:val="18"/>
                <w:szCs w:val="22"/>
                <w:rtl/>
                <w:lang w:val="en-GB" w:eastAsia="en-US"/>
              </w:rPr>
              <w:t xml:space="preserve">، بهدف دعم إطار </w:t>
            </w:r>
            <w:proofErr w:type="spellStart"/>
            <w:r w:rsidRPr="006C7CF2">
              <w:rPr>
                <w:rFonts w:ascii="Times New Roman" w:eastAsia="SimSun" w:hAnsi="Times New Roman" w:cs="Simplified Arabic"/>
                <w:sz w:val="18"/>
                <w:szCs w:val="22"/>
                <w:rtl/>
                <w:lang w:val="en-GB" w:eastAsia="en-US"/>
              </w:rPr>
              <w:t>كونمينغ</w:t>
            </w:r>
            <w:proofErr w:type="spellEnd"/>
            <w:r w:rsidRPr="006C7CF2">
              <w:rPr>
                <w:rFonts w:ascii="Times New Roman" w:eastAsia="SimSun" w:hAnsi="Times New Roman" w:cs="Simplified Arabic"/>
                <w:sz w:val="18"/>
                <w:szCs w:val="22"/>
                <w:rtl/>
                <w:lang w:val="en-GB" w:eastAsia="en-US"/>
              </w:rPr>
              <w:t>-مونتريال العالمي للتنوع البيولوجي، بما في ذلك المبادئ المنصوص عليها</w:t>
            </w:r>
            <w:r w:rsidRPr="006C7CF2">
              <w:rPr>
                <w:rFonts w:ascii="Times New Roman" w:eastAsia="SimSun" w:hAnsi="Times New Roman" w:cs="Simplified Arabic" w:hint="cs"/>
                <w:sz w:val="18"/>
                <w:szCs w:val="22"/>
                <w:rtl/>
                <w:lang w:val="en-GB" w:eastAsia="en-US"/>
              </w:rPr>
              <w:t xml:space="preserve"> فيه</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والتي</w:t>
            </w:r>
            <w:r w:rsidRPr="006C7CF2">
              <w:rPr>
                <w:rFonts w:ascii="Times New Roman" w:eastAsia="SimSun" w:hAnsi="Times New Roman" w:cs="Simplified Arabic"/>
                <w:sz w:val="18"/>
                <w:szCs w:val="22"/>
                <w:rtl/>
                <w:lang w:val="en-GB" w:eastAsia="en-US"/>
              </w:rPr>
              <w:t xml:space="preserve"> سيتم تخصيص الموارد</w:t>
            </w:r>
            <w:r w:rsidRPr="006C7CF2">
              <w:rPr>
                <w:rFonts w:ascii="Times New Roman" w:eastAsia="SimSun" w:hAnsi="Times New Roman" w:cs="Simplified Arabic" w:hint="cs"/>
                <w:sz w:val="18"/>
                <w:szCs w:val="22"/>
                <w:rtl/>
                <w:lang w:val="en-GB" w:eastAsia="en-US"/>
              </w:rPr>
              <w:t xml:space="preserve"> وفقا لها</w:t>
            </w:r>
            <w:r w:rsidRPr="006C7CF2">
              <w:rPr>
                <w:rFonts w:ascii="Times New Roman" w:eastAsia="SimSun" w:hAnsi="Times New Roman" w:cs="Simplified Arabic"/>
                <w:sz w:val="18"/>
                <w:szCs w:val="22"/>
                <w:rtl/>
                <w:lang w:val="en-GB" w:eastAsia="en-US"/>
              </w:rPr>
              <w:t>.</w:t>
            </w:r>
            <w:r w:rsidRPr="006C7CF2">
              <w:rPr>
                <w:rFonts w:ascii="Times New Roman" w:eastAsia="SimSun" w:hAnsi="Times New Roman" w:cs="Simplified Arabic"/>
                <w:sz w:val="18"/>
                <w:szCs w:val="22"/>
                <w:vertAlign w:val="superscript"/>
                <w:rtl/>
                <w:lang w:val="en-GB" w:eastAsia="en-US"/>
              </w:rPr>
              <w:footnoteReference w:id="45"/>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 xml:space="preserve">تتضمن توجهات البرمجة مجالات </w:t>
            </w:r>
            <w:r w:rsidRPr="006C7CF2">
              <w:rPr>
                <w:rFonts w:ascii="Times New Roman" w:eastAsia="SimSun" w:hAnsi="Times New Roman" w:cs="Simplified Arabic" w:hint="cs"/>
                <w:sz w:val="18"/>
                <w:szCs w:val="22"/>
                <w:rtl/>
                <w:lang w:val="en-GB" w:eastAsia="en-US"/>
              </w:rPr>
              <w:t>ال</w:t>
            </w:r>
            <w:r w:rsidRPr="006C7CF2">
              <w:rPr>
                <w:rFonts w:ascii="Times New Roman" w:eastAsia="SimSun" w:hAnsi="Times New Roman" w:cs="Simplified Arabic"/>
                <w:sz w:val="18"/>
                <w:szCs w:val="22"/>
                <w:rtl/>
                <w:lang w:val="en-GB" w:eastAsia="en-US"/>
              </w:rPr>
              <w:t xml:space="preserve">عمل </w:t>
            </w:r>
            <w:r w:rsidRPr="006C7CF2">
              <w:rPr>
                <w:rFonts w:ascii="Times New Roman" w:eastAsia="SimSun" w:hAnsi="Times New Roman" w:cs="Simplified Arabic" w:hint="cs"/>
                <w:sz w:val="18"/>
                <w:szCs w:val="22"/>
                <w:rtl/>
                <w:lang w:val="en-GB" w:eastAsia="en-US"/>
              </w:rPr>
              <w:t>البارزة</w:t>
            </w:r>
            <w:r w:rsidRPr="006C7CF2">
              <w:rPr>
                <w:rFonts w:ascii="Times New Roman" w:eastAsia="SimSun" w:hAnsi="Times New Roman" w:cs="Simplified Arabic"/>
                <w:sz w:val="18"/>
                <w:szCs w:val="22"/>
                <w:rtl/>
                <w:lang w:val="en-GB" w:eastAsia="en-US"/>
              </w:rPr>
              <w:t xml:space="preserve"> المصممة لاستكمال الدعم الحالي وتمكين توسيع نطاق التمويل لدعم تنفيذ</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 xml:space="preserve">إطار </w:t>
            </w:r>
            <w:proofErr w:type="spellStart"/>
            <w:r w:rsidRPr="006C7CF2">
              <w:rPr>
                <w:rFonts w:ascii="Times New Roman" w:eastAsia="SimSun" w:hAnsi="Times New Roman" w:cs="Simplified Arabic"/>
                <w:sz w:val="18"/>
                <w:szCs w:val="22"/>
                <w:rtl/>
                <w:lang w:val="en-GB" w:eastAsia="en-US"/>
              </w:rPr>
              <w:t>كونمينغ</w:t>
            </w:r>
            <w:proofErr w:type="spellEnd"/>
            <w:r w:rsidRPr="006C7CF2">
              <w:rPr>
                <w:rFonts w:ascii="Times New Roman" w:eastAsia="SimSun" w:hAnsi="Times New Roman" w:cs="Simplified Arabic"/>
                <w:sz w:val="18"/>
                <w:szCs w:val="22"/>
                <w:rtl/>
                <w:lang w:val="en-GB" w:eastAsia="en-US"/>
              </w:rPr>
              <w:t>-مونتريال العالمي للتنوع البيولوجي</w:t>
            </w:r>
            <w:r w:rsidRPr="006C7CF2">
              <w:rPr>
                <w:rFonts w:ascii="Times New Roman" w:eastAsia="SimSun" w:hAnsi="Times New Roman" w:cs="Simplified Arabic" w:hint="cs"/>
                <w:sz w:val="18"/>
                <w:szCs w:val="22"/>
                <w:rtl/>
                <w:lang w:val="en-GB" w:eastAsia="en-US"/>
              </w:rPr>
              <w:t>.</w:t>
            </w:r>
          </w:p>
          <w:p w14:paraId="1D107387"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1B2CB2C0"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في الجمعية السابعة لمرفق البيئة العالمية، التي عقدت في فانكوفر، كندا في الفترة من 22 إلى 26 أغسطس</w:t>
            </w:r>
            <w:r w:rsidRPr="006C7CF2">
              <w:rPr>
                <w:rFonts w:ascii="Times New Roman" w:eastAsia="SimSun" w:hAnsi="Times New Roman" w:cs="Simplified Arabic" w:hint="cs"/>
                <w:sz w:val="18"/>
                <w:szCs w:val="22"/>
                <w:rtl/>
                <w:lang w:val="en-GB" w:eastAsia="en-US"/>
              </w:rPr>
              <w:t>/آب</w:t>
            </w:r>
            <w:r w:rsidRPr="006C7CF2">
              <w:rPr>
                <w:rFonts w:ascii="Times New Roman" w:eastAsia="SimSun" w:hAnsi="Times New Roman" w:cs="Simplified Arabic"/>
                <w:sz w:val="18"/>
                <w:szCs w:val="22"/>
                <w:rtl/>
                <w:lang w:val="en-GB" w:eastAsia="en-US"/>
              </w:rPr>
              <w:t xml:space="preserve"> 2023، صدقت جمعية مرفق البيئة العالمية على إنشاء صندوق الإطار العالمي للتنوع البيولوجي</w:t>
            </w:r>
            <w:r w:rsidRPr="006C7CF2">
              <w:rPr>
                <w:rFonts w:ascii="Times New Roman" w:eastAsia="SimSun" w:hAnsi="Times New Roman" w:cs="Simplified Arabic"/>
                <w:sz w:val="18"/>
                <w:szCs w:val="22"/>
                <w:lang w:val="en-GB" w:eastAsia="en-US"/>
              </w:rPr>
              <w:t>.</w:t>
            </w:r>
          </w:p>
          <w:p w14:paraId="1CD225C7"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44FFF558"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انعقد الاجتماع الأول لمجلس صندوق الإطار العالمي للتنوع البيولوجي</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في واشنطن العاصمة في الفترة من 8 إلى 9 فبراير</w:t>
            </w:r>
            <w:r w:rsidRPr="006C7CF2">
              <w:rPr>
                <w:rFonts w:ascii="Times New Roman" w:eastAsia="SimSun" w:hAnsi="Times New Roman" w:cs="Simplified Arabic" w:hint="cs"/>
                <w:sz w:val="18"/>
                <w:szCs w:val="22"/>
                <w:rtl/>
                <w:lang w:val="en-GB" w:eastAsia="en-US"/>
              </w:rPr>
              <w:t>/شباط</w:t>
            </w:r>
            <w:r w:rsidRPr="006C7CF2">
              <w:rPr>
                <w:rFonts w:ascii="Times New Roman" w:eastAsia="SimSun" w:hAnsi="Times New Roman" w:cs="Simplified Arabic"/>
                <w:sz w:val="18"/>
                <w:szCs w:val="22"/>
                <w:rtl/>
                <w:lang w:val="en-GB" w:eastAsia="en-US"/>
              </w:rPr>
              <w:t xml:space="preserve"> 2024. ووافق مجلس صندوق الإطار العالمي للتنوع البيولوجي</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على سياسة تخصيص موارد الصندوق</w:t>
            </w:r>
            <w:r w:rsidRPr="006C7CF2">
              <w:rPr>
                <w:rFonts w:ascii="Times New Roman" w:eastAsia="SimSun" w:hAnsi="Times New Roman" w:cs="Simplified Arabic"/>
                <w:sz w:val="18"/>
                <w:szCs w:val="22"/>
                <w:lang w:val="en-GB" w:eastAsia="en-US"/>
              </w:rPr>
              <w:t xml:space="preserve"> (GEF/GBFF.01/03/Rev.03)</w:t>
            </w:r>
            <w:r w:rsidRPr="006C7CF2">
              <w:rPr>
                <w:rFonts w:ascii="Times New Roman" w:eastAsia="SimSun" w:hAnsi="Times New Roman" w:cs="Simplified Arabic" w:hint="cs"/>
                <w:sz w:val="18"/>
                <w:szCs w:val="22"/>
                <w:rtl/>
                <w:lang w:val="en-GB" w:eastAsia="en-US"/>
              </w:rPr>
              <w:t>.</w:t>
            </w:r>
            <w:r w:rsidRPr="006C7CF2">
              <w:rPr>
                <w:rFonts w:ascii="Times New Roman" w:eastAsia="SimSun" w:hAnsi="Times New Roman" w:cs="Simplified Arabic"/>
                <w:sz w:val="18"/>
                <w:szCs w:val="22"/>
                <w:vertAlign w:val="superscript"/>
                <w:rtl/>
                <w:lang w:val="en-GB" w:eastAsia="en-US"/>
              </w:rPr>
              <w:footnoteReference w:id="46"/>
            </w:r>
          </w:p>
          <w:p w14:paraId="2A7417B2"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42BDE2A1" w14:textId="7C1398C1"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 xml:space="preserve">بالإضافة إلى ذلك، </w:t>
            </w: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 xml:space="preserve">خلال </w:t>
            </w:r>
            <w:r w:rsidRPr="006C7CF2">
              <w:rPr>
                <w:rFonts w:ascii="Times New Roman" w:eastAsia="SimSun" w:hAnsi="Times New Roman" w:cs="Simplified Arabic" w:hint="cs"/>
                <w:sz w:val="18"/>
                <w:szCs w:val="22"/>
                <w:rtl/>
                <w:lang w:val="en-GB" w:eastAsia="en-US"/>
              </w:rPr>
              <w:t>الاجتماع نفسه</w:t>
            </w:r>
            <w:r w:rsidRPr="006C7CF2">
              <w:rPr>
                <w:rFonts w:ascii="Times New Roman" w:eastAsia="SimSun" w:hAnsi="Times New Roman" w:cs="Simplified Arabic"/>
                <w:sz w:val="18"/>
                <w:szCs w:val="22"/>
                <w:rtl/>
                <w:lang w:val="en-GB" w:eastAsia="en-US"/>
              </w:rPr>
              <w:t xml:space="preserve">، وافق المجلس على سياسة دورة </w:t>
            </w:r>
            <w:r w:rsidRPr="006C7CF2">
              <w:rPr>
                <w:rFonts w:ascii="Times New Roman" w:eastAsia="SimSun" w:hAnsi="Times New Roman" w:cs="Simplified Arabic" w:hint="cs"/>
                <w:sz w:val="18"/>
                <w:szCs w:val="22"/>
                <w:rtl/>
                <w:lang w:val="en-GB" w:eastAsia="en-US"/>
              </w:rPr>
              <w:t>مشاريع</w:t>
            </w:r>
            <w:r w:rsidRPr="006C7CF2">
              <w:rPr>
                <w:rFonts w:ascii="Times New Roman" w:eastAsia="SimSun" w:hAnsi="Times New Roman" w:cs="Simplified Arabic"/>
                <w:sz w:val="18"/>
                <w:szCs w:val="22"/>
                <w:rtl/>
                <w:lang w:val="en-GB" w:eastAsia="en-US"/>
              </w:rPr>
              <w:t xml:space="preserve"> صندوق الإطار العالمي للتنوع البيولوجي</w:t>
            </w:r>
            <w:r w:rsidRPr="006C7CF2">
              <w:rPr>
                <w:rFonts w:ascii="Times New Roman" w:eastAsia="SimSun" w:hAnsi="Times New Roman" w:cs="Simplified Arabic"/>
                <w:sz w:val="18"/>
                <w:szCs w:val="22"/>
                <w:lang w:val="en-GB" w:eastAsia="en-US"/>
              </w:rPr>
              <w:t xml:space="preserve"> (GEF/GBFF.01/04/Rev.02)</w:t>
            </w:r>
            <w:r w:rsidRPr="006C7CF2">
              <w:rPr>
                <w:rFonts w:ascii="Times New Roman" w:eastAsia="SimSun" w:hAnsi="Times New Roman" w:cs="Simplified Arabic"/>
                <w:sz w:val="18"/>
                <w:szCs w:val="22"/>
                <w:rtl/>
                <w:lang w:val="en-GB" w:eastAsia="en-US"/>
              </w:rPr>
              <w:t xml:space="preserve">، والتي </w:t>
            </w:r>
            <w:proofErr w:type="spellStart"/>
            <w:r w:rsidR="00496A6F">
              <w:rPr>
                <w:rFonts w:ascii="Times New Roman" w:eastAsia="SimSun" w:hAnsi="Times New Roman" w:cs="Simplified Arabic" w:hint="cs"/>
                <w:sz w:val="18"/>
                <w:szCs w:val="22"/>
                <w:rtl/>
                <w:lang w:val="en-GB" w:eastAsia="en-US"/>
              </w:rPr>
              <w:t>تُطبقق</w:t>
            </w:r>
            <w:proofErr w:type="spellEnd"/>
            <w:r w:rsidR="00496A6F">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 xml:space="preserve">على جميع </w:t>
            </w:r>
            <w:r w:rsidRPr="006C7CF2">
              <w:rPr>
                <w:rFonts w:ascii="Times New Roman" w:eastAsia="SimSun" w:hAnsi="Times New Roman" w:cs="Simplified Arabic" w:hint="cs"/>
                <w:sz w:val="18"/>
                <w:szCs w:val="22"/>
                <w:rtl/>
                <w:lang w:val="en-GB" w:eastAsia="en-US"/>
              </w:rPr>
              <w:t>مشاريع</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hint="cs"/>
                <w:sz w:val="18"/>
                <w:szCs w:val="22"/>
                <w:rtl/>
                <w:lang w:val="en-GB" w:eastAsia="en-US"/>
              </w:rPr>
              <w:t>الصندوق</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 xml:space="preserve">اعتبارا من تاريخ سريان الموافقة عليها. وفوض المجلس </w:t>
            </w:r>
            <w:r w:rsidRPr="006C7CF2">
              <w:rPr>
                <w:rFonts w:ascii="Times New Roman" w:eastAsia="SimSun" w:hAnsi="Times New Roman" w:cs="Simplified Arabic" w:hint="cs"/>
                <w:sz w:val="18"/>
                <w:szCs w:val="22"/>
                <w:rtl/>
                <w:lang w:val="en-GB" w:eastAsia="en-US"/>
              </w:rPr>
              <w:t>المسؤول</w:t>
            </w:r>
            <w:r w:rsidRPr="006C7CF2">
              <w:rPr>
                <w:rFonts w:ascii="Times New Roman" w:eastAsia="SimSun" w:hAnsi="Times New Roman" w:cs="Simplified Arabic"/>
                <w:sz w:val="18"/>
                <w:szCs w:val="22"/>
                <w:rtl/>
                <w:lang w:val="en-GB" w:eastAsia="en-US"/>
              </w:rPr>
              <w:t xml:space="preserve"> التنفيذي</w:t>
            </w:r>
            <w:r w:rsidRPr="006C7CF2">
              <w:rPr>
                <w:rFonts w:ascii="Times New Roman" w:eastAsia="SimSun" w:hAnsi="Times New Roman" w:cs="Simplified Arabic" w:hint="cs"/>
                <w:sz w:val="18"/>
                <w:szCs w:val="22"/>
                <w:rtl/>
                <w:lang w:val="en-GB" w:eastAsia="en-US"/>
              </w:rPr>
              <w:t xml:space="preserve"> الأول</w:t>
            </w:r>
            <w:r w:rsidRPr="006C7CF2">
              <w:rPr>
                <w:rFonts w:ascii="Times New Roman" w:eastAsia="SimSun" w:hAnsi="Times New Roman" w:cs="Simplified Arabic"/>
                <w:sz w:val="18"/>
                <w:szCs w:val="22"/>
                <w:rtl/>
                <w:lang w:val="en-GB" w:eastAsia="en-US"/>
              </w:rPr>
              <w:t xml:space="preserve"> لمرفق البيئة العالمية السلطة للموافقة على </w:t>
            </w:r>
            <w:r w:rsidRPr="006C7CF2">
              <w:rPr>
                <w:rFonts w:ascii="Times New Roman" w:eastAsia="SimSun" w:hAnsi="Times New Roman" w:cs="Simplified Arabic" w:hint="cs"/>
                <w:sz w:val="18"/>
                <w:szCs w:val="22"/>
                <w:rtl/>
                <w:lang w:val="en-GB" w:eastAsia="en-US"/>
              </w:rPr>
              <w:t>مشاريع</w:t>
            </w:r>
            <w:r w:rsidRPr="006C7CF2">
              <w:rPr>
                <w:rFonts w:ascii="Times New Roman" w:eastAsia="SimSun" w:hAnsi="Times New Roman" w:cs="Simplified Arabic"/>
                <w:sz w:val="18"/>
                <w:szCs w:val="22"/>
                <w:rtl/>
                <w:lang w:val="en-GB" w:eastAsia="en-US"/>
              </w:rPr>
              <w:t xml:space="preserve"> تصل </w:t>
            </w:r>
            <w:r w:rsidRPr="006C7CF2">
              <w:rPr>
                <w:rFonts w:ascii="Times New Roman" w:eastAsia="SimSun" w:hAnsi="Times New Roman" w:cs="Simplified Arabic"/>
                <w:sz w:val="18"/>
                <w:szCs w:val="22"/>
                <w:rtl/>
                <w:lang w:val="en-GB" w:eastAsia="en-US"/>
              </w:rPr>
              <w:lastRenderedPageBreak/>
              <w:t xml:space="preserve">قيمتها إلى 5 ملايين دولار. </w:t>
            </w:r>
            <w:r w:rsidRPr="006C7CF2">
              <w:rPr>
                <w:rFonts w:ascii="Times New Roman" w:eastAsia="SimSun" w:hAnsi="Times New Roman" w:cs="Simplified Arabic" w:hint="cs"/>
                <w:sz w:val="18"/>
                <w:szCs w:val="22"/>
                <w:rtl/>
                <w:lang w:val="en-GB" w:eastAsia="en-US"/>
              </w:rPr>
              <w:t>وتم</w:t>
            </w:r>
            <w:r w:rsidRPr="006C7CF2">
              <w:rPr>
                <w:rFonts w:ascii="Times New Roman" w:eastAsia="SimSun" w:hAnsi="Times New Roman" w:cs="Simplified Arabic"/>
                <w:sz w:val="18"/>
                <w:szCs w:val="22"/>
                <w:rtl/>
                <w:lang w:val="en-GB" w:eastAsia="en-US"/>
              </w:rPr>
              <w:t xml:space="preserve"> تصميم سياسة دورة </w:t>
            </w:r>
            <w:r w:rsidRPr="006C7CF2">
              <w:rPr>
                <w:rFonts w:ascii="Times New Roman" w:eastAsia="SimSun" w:hAnsi="Times New Roman" w:cs="Simplified Arabic" w:hint="cs"/>
                <w:sz w:val="18"/>
                <w:szCs w:val="22"/>
                <w:rtl/>
                <w:lang w:val="en-GB" w:eastAsia="en-US"/>
              </w:rPr>
              <w:t>مشاريع</w:t>
            </w:r>
            <w:r w:rsidRPr="006C7CF2">
              <w:rPr>
                <w:rFonts w:ascii="Times New Roman" w:eastAsia="SimSun" w:hAnsi="Times New Roman" w:cs="Simplified Arabic"/>
                <w:sz w:val="18"/>
                <w:szCs w:val="22"/>
                <w:rtl/>
                <w:lang w:val="en-GB" w:eastAsia="en-US"/>
              </w:rPr>
              <w:t xml:space="preserve"> مرفق البيئة العالمية، التي تم تبسيطها من سياسة دورة مشروع مرفق البيئة العالمية، </w:t>
            </w:r>
            <w:r w:rsidRPr="006C7CF2">
              <w:rPr>
                <w:rFonts w:ascii="Times New Roman" w:eastAsia="SimSun" w:hAnsi="Times New Roman" w:cs="Simplified Arabic" w:hint="cs"/>
                <w:sz w:val="18"/>
                <w:szCs w:val="22"/>
                <w:rtl/>
                <w:lang w:val="en-GB" w:eastAsia="en-US"/>
              </w:rPr>
              <w:t xml:space="preserve">من أجل </w:t>
            </w:r>
            <w:r w:rsidRPr="006C7CF2">
              <w:rPr>
                <w:rFonts w:ascii="Times New Roman" w:eastAsia="SimSun" w:hAnsi="Times New Roman" w:cs="Simplified Arabic"/>
                <w:sz w:val="18"/>
                <w:szCs w:val="22"/>
                <w:rtl/>
                <w:lang w:val="en-GB" w:eastAsia="en-US"/>
              </w:rPr>
              <w:t>زيادة الكفاءة من خلال طريقة مشروع واحد مبسطة، مع الحفاظ على مبادئ مرفق البيئة العالمية الخاصة بالمساءلة</w:t>
            </w:r>
            <w:r w:rsidRPr="006C7CF2">
              <w:rPr>
                <w:rFonts w:ascii="Times New Roman" w:eastAsia="SimSun" w:hAnsi="Times New Roman" w:cs="Simplified Arabic" w:hint="cs"/>
                <w:sz w:val="18"/>
                <w:szCs w:val="22"/>
                <w:rtl/>
                <w:lang w:val="en-GB" w:eastAsia="en-US"/>
              </w:rPr>
              <w:t>،</w:t>
            </w:r>
            <w:r w:rsidRPr="006C7CF2">
              <w:rPr>
                <w:rFonts w:ascii="Times New Roman" w:eastAsia="SimSun" w:hAnsi="Times New Roman" w:cs="Simplified Arabic"/>
                <w:sz w:val="18"/>
                <w:szCs w:val="22"/>
                <w:rtl/>
                <w:lang w:val="en-GB" w:eastAsia="en-US"/>
              </w:rPr>
              <w:t xml:space="preserve"> والشفافية والامتثال</w:t>
            </w:r>
            <w:r w:rsidRPr="006C7CF2">
              <w:rPr>
                <w:rFonts w:ascii="Times New Roman" w:eastAsia="SimSun" w:hAnsi="Times New Roman" w:cs="Simplified Arabic"/>
                <w:sz w:val="18"/>
                <w:szCs w:val="22"/>
                <w:lang w:val="en-GB" w:eastAsia="en-US"/>
              </w:rPr>
              <w:t>.</w:t>
            </w:r>
          </w:p>
          <w:p w14:paraId="09AC0199"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26C60C85" w14:textId="24AA5D01" w:rsidR="0044263A" w:rsidRPr="006C7CF2"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rtl/>
                <w:lang w:val="en-GB" w:eastAsia="en-US"/>
              </w:rPr>
              <w:t xml:space="preserve">وفي الجلسة نفسها، نظر المجلس في الوثيقة </w:t>
            </w:r>
            <w:r w:rsidRPr="006C7CF2">
              <w:rPr>
                <w:rFonts w:ascii="Times New Roman" w:eastAsia="SimSun" w:hAnsi="Times New Roman" w:cs="Simplified Arabic"/>
                <w:sz w:val="18"/>
                <w:szCs w:val="22"/>
                <w:lang w:val="en-GB" w:eastAsia="en-US"/>
              </w:rPr>
              <w:t>GEF/GBFF.01/06</w:t>
            </w:r>
            <w:r w:rsidRPr="006C7CF2">
              <w:rPr>
                <w:rFonts w:ascii="Times New Roman" w:eastAsia="SimSun" w:hAnsi="Times New Roman" w:cs="Simplified Arabic"/>
                <w:sz w:val="18"/>
                <w:szCs w:val="22"/>
                <w:rtl/>
                <w:lang w:val="en-GB" w:eastAsia="en-US"/>
              </w:rPr>
              <w:t xml:space="preserve">، اختصاصات </w:t>
            </w:r>
            <w:r w:rsidRPr="006C7CF2">
              <w:rPr>
                <w:rFonts w:ascii="Times New Roman" w:eastAsia="SimSun" w:hAnsi="Times New Roman" w:cs="Simplified Arabic" w:hint="cs"/>
                <w:sz w:val="18"/>
                <w:szCs w:val="22"/>
                <w:rtl/>
                <w:lang w:val="en-GB" w:eastAsia="en-US"/>
              </w:rPr>
              <w:t>المجموعة</w:t>
            </w:r>
            <w:r w:rsidRPr="006C7CF2">
              <w:rPr>
                <w:rFonts w:ascii="Times New Roman" w:eastAsia="SimSun" w:hAnsi="Times New Roman" w:cs="Simplified Arabic"/>
                <w:sz w:val="18"/>
                <w:szCs w:val="22"/>
                <w:rtl/>
                <w:lang w:val="en-GB" w:eastAsia="en-US"/>
              </w:rPr>
              <w:t xml:space="preserve"> (المجموعات) الاستشارية والهيئة المساعدة </w:t>
            </w:r>
            <w:r w:rsidRPr="006C7CF2">
              <w:rPr>
                <w:rFonts w:ascii="Times New Roman" w:eastAsia="SimSun" w:hAnsi="Times New Roman" w:cs="Simplified Arabic" w:hint="cs"/>
                <w:sz w:val="18"/>
                <w:szCs w:val="22"/>
                <w:rtl/>
                <w:lang w:val="en-GB" w:eastAsia="en-US"/>
              </w:rPr>
              <w:t>لصندوق</w:t>
            </w:r>
            <w:r w:rsidRPr="006C7CF2">
              <w:rPr>
                <w:rFonts w:ascii="Times New Roman" w:eastAsia="SimSun" w:hAnsi="Times New Roman" w:cs="Simplified Arabic"/>
                <w:sz w:val="18"/>
                <w:szCs w:val="22"/>
                <w:rtl/>
                <w:lang w:val="en-GB" w:eastAsia="en-US"/>
              </w:rPr>
              <w:t xml:space="preserve"> الإطار العالمي للتنوع البيولوجي. </w:t>
            </w:r>
            <w:r w:rsidRPr="006C7CF2">
              <w:rPr>
                <w:rFonts w:ascii="Times New Roman" w:eastAsia="SimSun" w:hAnsi="Times New Roman" w:cs="Simplified Arabic" w:hint="cs"/>
                <w:sz w:val="18"/>
                <w:szCs w:val="22"/>
                <w:rtl/>
                <w:lang w:val="en-GB" w:eastAsia="en-US"/>
              </w:rPr>
              <w:t>ونظرا</w:t>
            </w:r>
            <w:r w:rsidRPr="006C7CF2">
              <w:rPr>
                <w:rFonts w:ascii="Times New Roman" w:eastAsia="SimSun" w:hAnsi="Times New Roman" w:cs="Simplified Arabic"/>
                <w:sz w:val="18"/>
                <w:szCs w:val="22"/>
                <w:rtl/>
                <w:lang w:val="en-GB" w:eastAsia="en-US"/>
              </w:rPr>
              <w:t xml:space="preserve"> لأن أعضاء المجلس تبادلوا وجهات نظر مختلفة، </w:t>
            </w:r>
            <w:r w:rsidR="00960704">
              <w:rPr>
                <w:rFonts w:ascii="Times New Roman" w:eastAsia="SimSun" w:hAnsi="Times New Roman" w:cs="Simplified Arabic" w:hint="cs"/>
                <w:sz w:val="18"/>
                <w:szCs w:val="22"/>
                <w:rtl/>
                <w:lang w:val="en-GB" w:eastAsia="en-US"/>
              </w:rPr>
              <w:t>ناقشت ه</w:t>
            </w:r>
            <w:r w:rsidRPr="006C7CF2">
              <w:rPr>
                <w:rFonts w:ascii="Times New Roman" w:eastAsia="SimSun" w:hAnsi="Times New Roman" w:cs="Simplified Arabic"/>
                <w:sz w:val="18"/>
                <w:szCs w:val="22"/>
                <w:rtl/>
                <w:lang w:val="en-GB" w:eastAsia="en-US"/>
              </w:rPr>
              <w:t xml:space="preserve">ذا البند من جدول الأعمال بشكل أكبر في الاجتماع الثاني </w:t>
            </w:r>
            <w:r w:rsidRPr="006C7CF2">
              <w:rPr>
                <w:rFonts w:ascii="Times New Roman" w:eastAsia="SimSun" w:hAnsi="Times New Roman" w:cs="Simplified Arabic" w:hint="cs"/>
                <w:sz w:val="18"/>
                <w:szCs w:val="22"/>
                <w:rtl/>
                <w:lang w:val="en-GB" w:eastAsia="en-US"/>
              </w:rPr>
              <w:t>لمجلس صندوق</w:t>
            </w:r>
            <w:r w:rsidRPr="006C7CF2">
              <w:rPr>
                <w:rFonts w:ascii="Times New Roman" w:eastAsia="SimSun" w:hAnsi="Times New Roman" w:cs="Simplified Arabic"/>
                <w:sz w:val="18"/>
                <w:szCs w:val="22"/>
                <w:rtl/>
                <w:lang w:val="en-GB" w:eastAsia="en-US"/>
              </w:rPr>
              <w:t xml:space="preserve"> الإطار العالمي للتنوع البيولوجي </w:t>
            </w:r>
            <w:r w:rsidR="00960704">
              <w:rPr>
                <w:rFonts w:ascii="Times New Roman" w:eastAsia="SimSun" w:hAnsi="Times New Roman" w:cs="Simplified Arabic" w:hint="cs"/>
                <w:sz w:val="18"/>
                <w:szCs w:val="22"/>
                <w:rtl/>
                <w:lang w:val="en-GB" w:eastAsia="en-US"/>
              </w:rPr>
              <w:t>المعقود</w:t>
            </w:r>
            <w:r w:rsidRPr="006C7CF2">
              <w:rPr>
                <w:rFonts w:ascii="Times New Roman" w:eastAsia="SimSun" w:hAnsi="Times New Roman" w:cs="Simplified Arabic"/>
                <w:sz w:val="18"/>
                <w:szCs w:val="22"/>
                <w:rtl/>
                <w:lang w:val="en-GB" w:eastAsia="en-US"/>
              </w:rPr>
              <w:t xml:space="preserve"> في واشنطن العاصمة في الفترة من 17 إلى 21 يونيو</w:t>
            </w:r>
            <w:r w:rsidRPr="006C7CF2">
              <w:rPr>
                <w:rFonts w:ascii="Times New Roman" w:eastAsia="SimSun" w:hAnsi="Times New Roman" w:cs="Simplified Arabic" w:hint="cs"/>
                <w:sz w:val="18"/>
                <w:szCs w:val="22"/>
                <w:rtl/>
                <w:lang w:val="en-GB" w:eastAsia="en-US"/>
              </w:rPr>
              <w:t>/حزيران</w:t>
            </w:r>
            <w:r w:rsidRPr="006C7CF2">
              <w:rPr>
                <w:rFonts w:ascii="Times New Roman" w:eastAsia="SimSun" w:hAnsi="Times New Roman" w:cs="Simplified Arabic"/>
                <w:sz w:val="18"/>
                <w:szCs w:val="22"/>
                <w:rtl/>
                <w:lang w:val="en-GB" w:eastAsia="en-US"/>
              </w:rPr>
              <w:t xml:space="preserve"> 2024</w:t>
            </w:r>
            <w:r w:rsidR="0075212D">
              <w:rPr>
                <w:rFonts w:ascii="Times New Roman" w:eastAsia="SimSun" w:hAnsi="Times New Roman" w:cs="Simplified Arabic" w:hint="cs"/>
                <w:sz w:val="18"/>
                <w:szCs w:val="22"/>
                <w:rtl/>
                <w:lang w:val="en-GB" w:eastAsia="en-US"/>
              </w:rPr>
              <w:t xml:space="preserve">، </w:t>
            </w:r>
            <w:r w:rsidR="0075212D" w:rsidRPr="0075212D">
              <w:rPr>
                <w:rFonts w:ascii="Times New Roman" w:eastAsia="SimSun" w:hAnsi="Times New Roman" w:cs="Simplified Arabic"/>
                <w:sz w:val="18"/>
                <w:szCs w:val="22"/>
                <w:rtl/>
                <w:lang w:val="en-GB" w:eastAsia="en-US"/>
              </w:rPr>
              <w:t xml:space="preserve">ووافق المجلس في </w:t>
            </w:r>
            <w:r w:rsidR="0075212D">
              <w:rPr>
                <w:rFonts w:ascii="Times New Roman" w:eastAsia="SimSun" w:hAnsi="Times New Roman" w:cs="Simplified Arabic" w:hint="cs"/>
                <w:sz w:val="18"/>
                <w:szCs w:val="22"/>
                <w:rtl/>
                <w:lang w:val="en-GB" w:eastAsia="en-US"/>
              </w:rPr>
              <w:t>مقرره</w:t>
            </w:r>
            <w:r w:rsidR="0075212D" w:rsidRPr="0075212D">
              <w:rPr>
                <w:rFonts w:ascii="Times New Roman" w:eastAsia="SimSun" w:hAnsi="Times New Roman" w:cs="Simplified Arabic"/>
                <w:sz w:val="18"/>
                <w:szCs w:val="22"/>
                <w:rtl/>
                <w:lang w:val="en-GB" w:eastAsia="en-US"/>
              </w:rPr>
              <w:t xml:space="preserve"> </w:t>
            </w:r>
            <w:r w:rsidR="0075212D" w:rsidRPr="0075212D">
              <w:rPr>
                <w:rFonts w:ascii="Times New Roman" w:eastAsia="SimSun" w:hAnsi="Times New Roman" w:cs="Simplified Arabic"/>
                <w:sz w:val="18"/>
                <w:szCs w:val="22"/>
                <w:lang w:val="en-GB" w:eastAsia="en-US"/>
              </w:rPr>
              <w:t>GBFF 05/2024</w:t>
            </w:r>
            <w:r w:rsidR="0075212D" w:rsidRPr="0075212D">
              <w:rPr>
                <w:rFonts w:ascii="Times New Roman" w:eastAsia="SimSun" w:hAnsi="Times New Roman" w:cs="Simplified Arabic"/>
                <w:sz w:val="18"/>
                <w:szCs w:val="22"/>
                <w:rtl/>
                <w:lang w:val="en-GB" w:eastAsia="en-US"/>
              </w:rPr>
              <w:t xml:space="preserve"> على اختصاصات </w:t>
            </w:r>
            <w:r w:rsidR="0075212D">
              <w:rPr>
                <w:rFonts w:ascii="Times New Roman" w:eastAsia="SimSun" w:hAnsi="Times New Roman" w:cs="Simplified Arabic" w:hint="cs"/>
                <w:sz w:val="18"/>
                <w:szCs w:val="22"/>
                <w:rtl/>
                <w:lang w:val="en-GB" w:eastAsia="en-US"/>
              </w:rPr>
              <w:t>الفريق</w:t>
            </w:r>
            <w:r w:rsidR="00D272F8">
              <w:rPr>
                <w:rFonts w:ascii="Times New Roman" w:eastAsia="SimSun" w:hAnsi="Times New Roman" w:cs="Simplified Arabic" w:hint="cs"/>
                <w:sz w:val="18"/>
                <w:szCs w:val="22"/>
                <w:rtl/>
                <w:lang w:val="en-GB" w:eastAsia="en-US"/>
              </w:rPr>
              <w:t xml:space="preserve"> الاستشاري</w:t>
            </w:r>
            <w:r w:rsidR="0075212D">
              <w:rPr>
                <w:rFonts w:ascii="Times New Roman" w:eastAsia="SimSun" w:hAnsi="Times New Roman" w:cs="Simplified Arabic" w:hint="cs"/>
                <w:sz w:val="18"/>
                <w:szCs w:val="22"/>
                <w:rtl/>
                <w:lang w:val="en-GB" w:eastAsia="en-US"/>
              </w:rPr>
              <w:t xml:space="preserve"> (الفرق</w:t>
            </w:r>
            <w:r w:rsidR="00D272F8">
              <w:rPr>
                <w:rFonts w:ascii="Times New Roman" w:eastAsia="SimSun" w:hAnsi="Times New Roman" w:cs="Simplified Arabic" w:hint="cs"/>
                <w:sz w:val="18"/>
                <w:szCs w:val="22"/>
                <w:rtl/>
                <w:lang w:val="en-GB" w:eastAsia="en-US"/>
              </w:rPr>
              <w:t xml:space="preserve"> </w:t>
            </w:r>
            <w:r w:rsidR="00D272F8" w:rsidRPr="0075212D">
              <w:rPr>
                <w:rFonts w:ascii="Times New Roman" w:eastAsia="SimSun" w:hAnsi="Times New Roman" w:cs="Simplified Arabic"/>
                <w:sz w:val="18"/>
                <w:szCs w:val="22"/>
                <w:rtl/>
                <w:lang w:val="en-GB" w:eastAsia="en-US"/>
              </w:rPr>
              <w:t>الاستشارية</w:t>
            </w:r>
            <w:r w:rsidR="0075212D">
              <w:rPr>
                <w:rFonts w:ascii="Times New Roman" w:eastAsia="SimSun" w:hAnsi="Times New Roman" w:cs="Simplified Arabic" w:hint="cs"/>
                <w:sz w:val="18"/>
                <w:szCs w:val="22"/>
                <w:rtl/>
                <w:lang w:val="en-GB" w:eastAsia="en-US"/>
              </w:rPr>
              <w:t>)</w:t>
            </w:r>
            <w:r w:rsidR="0075212D" w:rsidRPr="0075212D">
              <w:rPr>
                <w:rFonts w:ascii="Times New Roman" w:eastAsia="SimSun" w:hAnsi="Times New Roman" w:cs="Simplified Arabic"/>
                <w:sz w:val="18"/>
                <w:szCs w:val="22"/>
                <w:rtl/>
                <w:lang w:val="en-GB" w:eastAsia="en-US"/>
              </w:rPr>
              <w:t xml:space="preserve"> والهيئة المساعدة: </w:t>
            </w:r>
            <w:r w:rsidR="00D272F8">
              <w:rPr>
                <w:rFonts w:ascii="Times New Roman" w:eastAsia="SimSun" w:hAnsi="Times New Roman" w:cs="Simplified Arabic" w:hint="cs"/>
                <w:sz w:val="18"/>
                <w:szCs w:val="22"/>
                <w:rtl/>
                <w:lang w:val="en-GB" w:eastAsia="en-US"/>
              </w:rPr>
              <w:t>’’</w:t>
            </w:r>
            <w:r w:rsidR="0075212D" w:rsidRPr="0075212D">
              <w:rPr>
                <w:rFonts w:ascii="Times New Roman" w:eastAsia="SimSun" w:hAnsi="Times New Roman" w:cs="Simplified Arabic"/>
                <w:sz w:val="18"/>
                <w:szCs w:val="22"/>
                <w:rtl/>
                <w:lang w:val="en-GB" w:eastAsia="en-US"/>
              </w:rPr>
              <w:t xml:space="preserve">بعد النظر في الوثيقة </w:t>
            </w:r>
            <w:r w:rsidR="0075212D" w:rsidRPr="0075212D">
              <w:rPr>
                <w:rFonts w:ascii="Times New Roman" w:eastAsia="SimSun" w:hAnsi="Times New Roman" w:cs="Simplified Arabic"/>
                <w:sz w:val="18"/>
                <w:szCs w:val="22"/>
                <w:lang w:val="en-GB" w:eastAsia="en-US"/>
              </w:rPr>
              <w:t>GEF/GBFF.02/04</w:t>
            </w:r>
            <w:r w:rsidR="0075212D" w:rsidRPr="0075212D">
              <w:rPr>
                <w:rFonts w:ascii="Times New Roman" w:eastAsia="SimSun" w:hAnsi="Times New Roman" w:cs="Simplified Arabic"/>
                <w:sz w:val="18"/>
                <w:szCs w:val="22"/>
                <w:rtl/>
                <w:lang w:val="en-GB" w:eastAsia="en-US"/>
              </w:rPr>
              <w:t xml:space="preserve">، </w:t>
            </w:r>
            <w:r w:rsidR="00D272F8">
              <w:rPr>
                <w:rFonts w:ascii="Times New Roman" w:eastAsia="SimSun" w:hAnsi="Times New Roman" w:cs="Simplified Arabic" w:hint="cs"/>
                <w:sz w:val="18"/>
                <w:szCs w:val="22"/>
                <w:rtl/>
                <w:lang w:val="en-GB" w:eastAsia="en-US"/>
              </w:rPr>
              <w:t>المتعلقة با</w:t>
            </w:r>
            <w:r w:rsidR="0075212D" w:rsidRPr="0075212D">
              <w:rPr>
                <w:rFonts w:ascii="Times New Roman" w:eastAsia="SimSun" w:hAnsi="Times New Roman" w:cs="Simplified Arabic"/>
                <w:sz w:val="18"/>
                <w:szCs w:val="22"/>
                <w:rtl/>
                <w:lang w:val="en-GB" w:eastAsia="en-US"/>
              </w:rPr>
              <w:t xml:space="preserve">ختصاصات </w:t>
            </w:r>
            <w:r w:rsidR="000D4658">
              <w:rPr>
                <w:rFonts w:ascii="Times New Roman" w:eastAsia="SimSun" w:hAnsi="Times New Roman" w:cs="Simplified Arabic" w:hint="cs"/>
                <w:sz w:val="18"/>
                <w:szCs w:val="22"/>
                <w:rtl/>
                <w:lang w:val="en-GB" w:eastAsia="en-US"/>
              </w:rPr>
              <w:t xml:space="preserve">الفريق الاستشاري (الفرق </w:t>
            </w:r>
            <w:r w:rsidR="000D4658" w:rsidRPr="0075212D">
              <w:rPr>
                <w:rFonts w:ascii="Times New Roman" w:eastAsia="SimSun" w:hAnsi="Times New Roman" w:cs="Simplified Arabic"/>
                <w:sz w:val="18"/>
                <w:szCs w:val="22"/>
                <w:rtl/>
                <w:lang w:val="en-GB" w:eastAsia="en-US"/>
              </w:rPr>
              <w:t>الاستشارية</w:t>
            </w:r>
            <w:r w:rsidR="000D4658">
              <w:rPr>
                <w:rFonts w:ascii="Times New Roman" w:eastAsia="SimSun" w:hAnsi="Times New Roman" w:cs="Simplified Arabic" w:hint="cs"/>
                <w:sz w:val="18"/>
                <w:szCs w:val="22"/>
                <w:rtl/>
                <w:lang w:val="en-GB" w:eastAsia="en-US"/>
              </w:rPr>
              <w:t>)</w:t>
            </w:r>
            <w:r w:rsidR="000D4658" w:rsidRPr="0075212D">
              <w:rPr>
                <w:rFonts w:ascii="Times New Roman" w:eastAsia="SimSun" w:hAnsi="Times New Roman" w:cs="Simplified Arabic"/>
                <w:sz w:val="18"/>
                <w:szCs w:val="22"/>
                <w:rtl/>
                <w:lang w:val="en-GB" w:eastAsia="en-US"/>
              </w:rPr>
              <w:t xml:space="preserve"> </w:t>
            </w:r>
            <w:r w:rsidR="0075212D" w:rsidRPr="0075212D">
              <w:rPr>
                <w:rFonts w:ascii="Times New Roman" w:eastAsia="SimSun" w:hAnsi="Times New Roman" w:cs="Simplified Arabic"/>
                <w:sz w:val="18"/>
                <w:szCs w:val="22"/>
                <w:rtl/>
                <w:lang w:val="en-GB" w:eastAsia="en-US"/>
              </w:rPr>
              <w:t xml:space="preserve">والهيئة المساعدة لصندوق </w:t>
            </w:r>
            <w:r w:rsidR="000D4658">
              <w:rPr>
                <w:rFonts w:ascii="Times New Roman" w:eastAsia="SimSun" w:hAnsi="Times New Roman" w:cs="Simplified Arabic" w:hint="cs"/>
                <w:sz w:val="18"/>
                <w:szCs w:val="22"/>
                <w:rtl/>
                <w:lang w:val="en-GB" w:eastAsia="en-US"/>
              </w:rPr>
              <w:t xml:space="preserve">تنفيذ </w:t>
            </w:r>
            <w:r w:rsidR="0075212D" w:rsidRPr="0075212D">
              <w:rPr>
                <w:rFonts w:ascii="Times New Roman" w:eastAsia="SimSun" w:hAnsi="Times New Roman" w:cs="Simplified Arabic"/>
                <w:sz w:val="18"/>
                <w:szCs w:val="22"/>
                <w:rtl/>
                <w:lang w:val="en-GB" w:eastAsia="en-US"/>
              </w:rPr>
              <w:t xml:space="preserve">الإطار العالمي للتنوع البيولوجي، يوافق على الوثيقة ويطلب </w:t>
            </w:r>
            <w:r w:rsidR="000D4658">
              <w:rPr>
                <w:rFonts w:ascii="Times New Roman" w:eastAsia="SimSun" w:hAnsi="Times New Roman" w:cs="Simplified Arabic" w:hint="cs"/>
                <w:sz w:val="18"/>
                <w:szCs w:val="22"/>
                <w:rtl/>
                <w:lang w:val="en-GB" w:eastAsia="en-US"/>
              </w:rPr>
              <w:t>إلى</w:t>
            </w:r>
            <w:r w:rsidR="0075212D" w:rsidRPr="0075212D">
              <w:rPr>
                <w:rFonts w:ascii="Times New Roman" w:eastAsia="SimSun" w:hAnsi="Times New Roman" w:cs="Simplified Arabic"/>
                <w:sz w:val="18"/>
                <w:szCs w:val="22"/>
                <w:rtl/>
                <w:lang w:val="en-GB" w:eastAsia="en-US"/>
              </w:rPr>
              <w:t xml:space="preserve"> الأمانة</w:t>
            </w:r>
            <w:r w:rsidR="000D4658">
              <w:rPr>
                <w:rFonts w:ascii="Times New Roman" w:eastAsia="SimSun" w:hAnsi="Times New Roman" w:cs="Simplified Arabic" w:hint="cs"/>
                <w:sz w:val="18"/>
                <w:szCs w:val="22"/>
                <w:rtl/>
                <w:lang w:val="en-GB" w:eastAsia="en-US"/>
              </w:rPr>
              <w:t xml:space="preserve"> ما يلي</w:t>
            </w:r>
            <w:r w:rsidR="0075212D" w:rsidRPr="0075212D">
              <w:rPr>
                <w:rFonts w:ascii="Times New Roman" w:eastAsia="SimSun" w:hAnsi="Times New Roman" w:cs="Simplified Arabic"/>
                <w:sz w:val="18"/>
                <w:szCs w:val="22"/>
                <w:rtl/>
                <w:lang w:val="en-GB" w:eastAsia="en-US"/>
              </w:rPr>
              <w:t xml:space="preserve">: أ) اتخاذ الترتيبات اللازمة لإنشاء </w:t>
            </w:r>
            <w:r w:rsidR="000D4658">
              <w:rPr>
                <w:rFonts w:ascii="Times New Roman" w:eastAsia="SimSun" w:hAnsi="Times New Roman" w:cs="Simplified Arabic" w:hint="cs"/>
                <w:sz w:val="18"/>
                <w:szCs w:val="22"/>
                <w:rtl/>
                <w:lang w:val="en-GB" w:eastAsia="en-US"/>
              </w:rPr>
              <w:t>الفريق</w:t>
            </w:r>
            <w:r w:rsidR="0075212D" w:rsidRPr="0075212D">
              <w:rPr>
                <w:rFonts w:ascii="Times New Roman" w:eastAsia="SimSun" w:hAnsi="Times New Roman" w:cs="Simplified Arabic"/>
                <w:sz w:val="18"/>
                <w:szCs w:val="22"/>
                <w:rtl/>
                <w:lang w:val="en-GB" w:eastAsia="en-US"/>
              </w:rPr>
              <w:t xml:space="preserve"> الاستشاري للمشاركين غير السياديين؛ ب) اتخاذ الترتيبات اللازمة لإنشاء الهيئة المساعدة؛ ج) تقديم تقرير إلى مجلس صندوق</w:t>
            </w:r>
            <w:r w:rsidR="002F2778">
              <w:rPr>
                <w:rFonts w:ascii="Times New Roman" w:eastAsia="SimSun" w:hAnsi="Times New Roman" w:cs="Simplified Arabic" w:hint="cs"/>
                <w:sz w:val="18"/>
                <w:szCs w:val="22"/>
                <w:rtl/>
                <w:lang w:val="en-GB" w:eastAsia="en-US"/>
              </w:rPr>
              <w:t xml:space="preserve"> تنفيذ</w:t>
            </w:r>
            <w:r w:rsidR="0075212D" w:rsidRPr="0075212D">
              <w:rPr>
                <w:rFonts w:ascii="Times New Roman" w:eastAsia="SimSun" w:hAnsi="Times New Roman" w:cs="Simplified Arabic"/>
                <w:sz w:val="18"/>
                <w:szCs w:val="22"/>
                <w:rtl/>
                <w:lang w:val="en-GB" w:eastAsia="en-US"/>
              </w:rPr>
              <w:t xml:space="preserve"> الإطار العالمي للتنوع البيولوجي الثالث بشأن التقدم المحرز في إنشائها</w:t>
            </w:r>
            <w:r w:rsidR="002F2778">
              <w:rPr>
                <w:rFonts w:ascii="Times New Roman" w:eastAsia="SimSun" w:hAnsi="Times New Roman" w:cs="Simplified Arabic" w:hint="cs"/>
                <w:sz w:val="18"/>
                <w:szCs w:val="22"/>
                <w:rtl/>
                <w:lang w:val="en-GB" w:eastAsia="en-US"/>
              </w:rPr>
              <w:t>‘‘.</w:t>
            </w:r>
          </w:p>
        </w:tc>
      </w:tr>
      <w:tr w:rsidR="0044263A" w:rsidRPr="006C7CF2" w14:paraId="12C4B04A" w14:textId="77777777" w:rsidTr="0044263A">
        <w:tc>
          <w:tcPr>
            <w:tcW w:w="5305" w:type="dxa"/>
          </w:tcPr>
          <w:p w14:paraId="6F20EE8C"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lastRenderedPageBreak/>
              <w:t>المرفق</w:t>
            </w:r>
            <w:r w:rsidRPr="006C7CF2">
              <w:rPr>
                <w:rFonts w:ascii="Times New Roman" w:eastAsia="YouYuan" w:hAnsi="Times New Roman" w:cs="Simplified Arabic" w:hint="cs"/>
                <w:kern w:val="2"/>
                <w:sz w:val="18"/>
                <w:szCs w:val="22"/>
                <w:rtl/>
                <w:lang w:val="en-US" w:eastAsia="en-US" w:bidi="ar-EG"/>
              </w:rPr>
              <w:t xml:space="preserve"> الأول</w:t>
            </w:r>
          </w:p>
          <w:p w14:paraId="5D6C6107"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bookmarkStart w:id="58" w:name="_Hlk129532931"/>
            <w:r w:rsidRPr="006C7CF2">
              <w:rPr>
                <w:rFonts w:ascii="Times New Roman" w:eastAsia="YouYuan" w:hAnsi="Times New Roman" w:cs="Simplified Arabic"/>
                <w:kern w:val="2"/>
                <w:sz w:val="18"/>
                <w:szCs w:val="22"/>
                <w:rtl/>
                <w:lang w:val="en-US" w:eastAsia="en-US" w:bidi="ar-EG"/>
              </w:rPr>
              <w:t xml:space="preserve">إطار أولويات البرامج الموجه نحو تحقيق النتائج والمستمر لأربع </w:t>
            </w:r>
            <w:r w:rsidRPr="006C7CF2">
              <w:rPr>
                <w:rFonts w:ascii="Times New Roman" w:eastAsia="YouYuan" w:hAnsi="Times New Roman" w:cs="Simplified Arabic" w:hint="cs"/>
                <w:kern w:val="2"/>
                <w:sz w:val="18"/>
                <w:szCs w:val="22"/>
                <w:rtl/>
                <w:lang w:val="en-US" w:eastAsia="en-US" w:bidi="ar-EG"/>
              </w:rPr>
              <w:t>سنوات</w:t>
            </w:r>
            <w:bookmarkEnd w:id="58"/>
            <w:r w:rsidRPr="006C7CF2">
              <w:rPr>
                <w:rFonts w:ascii="Times New Roman" w:eastAsia="YouYuan" w:hAnsi="Times New Roman" w:cs="Simplified Arabic" w:hint="cs"/>
                <w:kern w:val="2"/>
                <w:sz w:val="18"/>
                <w:szCs w:val="22"/>
                <w:rtl/>
                <w:lang w:val="en-US" w:eastAsia="en-US" w:bidi="ar-EG"/>
              </w:rPr>
              <w:t xml:space="preserve"> لاتفاقية التنوع البيولوجي </w:t>
            </w:r>
            <w:r w:rsidRPr="006C7CF2">
              <w:rPr>
                <w:rFonts w:ascii="Times New Roman" w:eastAsia="YouYuan" w:hAnsi="Times New Roman" w:cs="Simplified Arabic"/>
                <w:kern w:val="2"/>
                <w:sz w:val="18"/>
                <w:szCs w:val="22"/>
                <w:rtl/>
                <w:lang w:val="en-US" w:eastAsia="en-US" w:bidi="ar-EG"/>
              </w:rPr>
              <w:t>لفترة التجديد الثامن (</w:t>
            </w:r>
            <w:r w:rsidRPr="006C7CF2">
              <w:rPr>
                <w:rFonts w:ascii="Times New Roman" w:eastAsia="YouYuan" w:hAnsi="Times New Roman" w:cs="Simplified Arabic" w:hint="cs"/>
                <w:kern w:val="2"/>
                <w:sz w:val="18"/>
                <w:szCs w:val="22"/>
                <w:rtl/>
                <w:lang w:val="en-US" w:eastAsia="en-US" w:bidi="ar-EG"/>
              </w:rPr>
              <w:t xml:space="preserve">2022-2026) </w:t>
            </w:r>
            <w:r w:rsidRPr="006C7CF2">
              <w:rPr>
                <w:rFonts w:ascii="Times New Roman" w:eastAsia="YouYuan" w:hAnsi="Times New Roman" w:cs="Simplified Arabic"/>
                <w:kern w:val="2"/>
                <w:sz w:val="18"/>
                <w:szCs w:val="22"/>
                <w:rtl/>
                <w:lang w:val="en-US" w:eastAsia="en-US" w:bidi="ar-EG"/>
              </w:rPr>
              <w:t xml:space="preserve">لموارد الصندوق </w:t>
            </w:r>
            <w:proofErr w:type="spellStart"/>
            <w:r w:rsidRPr="006C7CF2">
              <w:rPr>
                <w:rFonts w:ascii="Times New Roman" w:eastAsia="YouYuan" w:hAnsi="Times New Roman" w:cs="Simplified Arabic"/>
                <w:kern w:val="2"/>
                <w:sz w:val="18"/>
                <w:szCs w:val="22"/>
                <w:rtl/>
                <w:lang w:val="en-US" w:eastAsia="en-US" w:bidi="ar-EG"/>
              </w:rPr>
              <w:t>الاستئماني</w:t>
            </w:r>
            <w:proofErr w:type="spellEnd"/>
            <w:r w:rsidRPr="006C7CF2">
              <w:rPr>
                <w:rFonts w:ascii="Times New Roman" w:eastAsia="YouYuan" w:hAnsi="Times New Roman" w:cs="Simplified Arabic"/>
                <w:kern w:val="2"/>
                <w:sz w:val="18"/>
                <w:szCs w:val="22"/>
                <w:rtl/>
                <w:lang w:val="en-US" w:eastAsia="en-US" w:bidi="ar-EG"/>
              </w:rPr>
              <w:t xml:space="preserve"> لمرفق البيئة العالمية</w:t>
            </w:r>
          </w:p>
          <w:p w14:paraId="21D3203D" w14:textId="77777777" w:rsidR="0044263A" w:rsidRPr="006C7CF2" w:rsidRDefault="0044263A" w:rsidP="0044263A">
            <w:pPr>
              <w:keepNext/>
              <w:keepLines/>
              <w:spacing w:after="120" w:line="216" w:lineRule="auto"/>
              <w:jc w:val="center"/>
              <w:rPr>
                <w:rFonts w:ascii="Times New Roman" w:eastAsia="SimSun" w:hAnsi="Times New Roman" w:cs="Simplified Arabic"/>
                <w:b/>
                <w:bCs/>
                <w:sz w:val="18"/>
                <w:szCs w:val="22"/>
                <w:lang w:val="en-GB" w:eastAsia="en-US" w:bidi="ar-EG"/>
              </w:rPr>
            </w:pPr>
            <w:r w:rsidRPr="006C7CF2">
              <w:rPr>
                <w:rFonts w:ascii="Times New Roman" w:eastAsia="SimSun" w:hAnsi="Times New Roman" w:cs="Simplified Arabic" w:hint="cs"/>
                <w:b/>
                <w:bCs/>
                <w:sz w:val="18"/>
                <w:szCs w:val="22"/>
                <w:rtl/>
                <w:lang w:val="en-GB" w:eastAsia="en-US" w:bidi="ar-EG"/>
              </w:rPr>
              <w:t>الهدف</w:t>
            </w:r>
          </w:p>
          <w:p w14:paraId="3B887DB5"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1</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SimSun" w:hAnsi="Times New Roman" w:cs="Simplified Arabic"/>
                <w:sz w:val="18"/>
                <w:szCs w:val="22"/>
                <w:rtl/>
                <w:lang w:val="en-GB" w:eastAsia="en-US"/>
              </w:rPr>
              <w:t>يوفر</w:t>
            </w:r>
            <w:r w:rsidRPr="006C7CF2">
              <w:rPr>
                <w:rFonts w:ascii="Times New Roman" w:eastAsia="YouYuan" w:hAnsi="Times New Roman" w:cs="Simplified Arabic"/>
                <w:kern w:val="2"/>
                <w:sz w:val="18"/>
                <w:szCs w:val="22"/>
                <w:rtl/>
                <w:lang w:val="en-US" w:eastAsia="en-US" w:bidi="ar-EG"/>
              </w:rPr>
              <w:t xml:space="preserve"> إطار أولويات البرامج الموجه نحو تحقيق النتائج والمستمر لأربع سنوات</w:t>
            </w:r>
            <w:r w:rsidRPr="006C7CF2">
              <w:rPr>
                <w:rFonts w:ascii="Times New Roman" w:eastAsia="YouYuan" w:hAnsi="Times New Roman" w:cs="Simplified Arabic" w:hint="cs"/>
                <w:kern w:val="2"/>
                <w:sz w:val="18"/>
                <w:szCs w:val="22"/>
                <w:rtl/>
                <w:lang w:val="en-US" w:eastAsia="en-US" w:bidi="ar-EG"/>
              </w:rPr>
              <w:t xml:space="preserve"> </w:t>
            </w:r>
            <w:r w:rsidRPr="006C7CF2">
              <w:rPr>
                <w:rFonts w:ascii="Times New Roman" w:eastAsia="SimSun" w:hAnsi="Times New Roman" w:cs="Simplified Arabic"/>
                <w:sz w:val="18"/>
                <w:szCs w:val="22"/>
                <w:rtl/>
                <w:lang w:val="en-GB" w:eastAsia="en-US"/>
              </w:rPr>
              <w:t>إرشادات</w:t>
            </w:r>
            <w:r w:rsidRPr="006C7CF2">
              <w:rPr>
                <w:rFonts w:ascii="Times New Roman" w:eastAsia="YouYuan" w:hAnsi="Times New Roman" w:cs="Simplified Arabic"/>
                <w:kern w:val="2"/>
                <w:sz w:val="18"/>
                <w:szCs w:val="22"/>
                <w:rtl/>
                <w:lang w:val="en-US" w:eastAsia="en-US" w:bidi="ar-EG"/>
              </w:rPr>
              <w:t xml:space="preserve"> إلى مرفق البيئة العالمية لفترة التجديد الثامن لموارد مرفق البيئة العالمية</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2022-2026، ويندرج</w:t>
            </w:r>
            <w:r w:rsidRPr="006C7CF2">
              <w:rPr>
                <w:rFonts w:ascii="Times New Roman" w:eastAsia="YouYuan" w:hAnsi="Times New Roman" w:cs="Simplified Arabic"/>
                <w:kern w:val="2"/>
                <w:sz w:val="18"/>
                <w:szCs w:val="22"/>
                <w:rtl/>
                <w:lang w:val="en-US" w:eastAsia="en-US" w:bidi="ar-EG"/>
              </w:rPr>
              <w:t xml:space="preserve"> في سياق ولاية مرفق البيئة العالمية </w:t>
            </w:r>
            <w:r w:rsidRPr="006C7CF2">
              <w:rPr>
                <w:rFonts w:ascii="Times New Roman" w:eastAsia="YouYuan" w:hAnsi="Times New Roman" w:cs="Simplified Arabic"/>
                <w:kern w:val="2"/>
                <w:sz w:val="18"/>
                <w:szCs w:val="22"/>
                <w:rtl/>
                <w:lang w:val="en-US" w:eastAsia="en-US" w:bidi="ar-EG"/>
              </w:rPr>
              <w:lastRenderedPageBreak/>
              <w:t>لتوفير الموارد لتحقيق المنافع البيئية العالمية والتفويض الممنوح إلى مرفق البيئة العالمية من قبل مؤتمر الأطراف. و</w:t>
            </w:r>
            <w:r w:rsidRPr="006C7CF2">
              <w:rPr>
                <w:rFonts w:ascii="Times New Roman" w:eastAsia="YouYuan" w:hAnsi="Times New Roman" w:cs="Simplified Arabic" w:hint="cs"/>
                <w:kern w:val="2"/>
                <w:sz w:val="18"/>
                <w:szCs w:val="22"/>
                <w:rtl/>
                <w:lang w:val="en-US" w:eastAsia="en-US" w:bidi="ar-EG"/>
              </w:rPr>
              <w:t xml:space="preserve">هو </w:t>
            </w:r>
            <w:r w:rsidRPr="006C7CF2">
              <w:rPr>
                <w:rFonts w:ascii="Times New Roman" w:eastAsia="YouYuan" w:hAnsi="Times New Roman" w:cs="Simplified Arabic"/>
                <w:kern w:val="2"/>
                <w:sz w:val="18"/>
                <w:szCs w:val="22"/>
                <w:rtl/>
                <w:lang w:val="en-US" w:eastAsia="en-US" w:bidi="ar-EG"/>
              </w:rPr>
              <w:t>يستخدم</w:t>
            </w:r>
            <w:r w:rsidRPr="006C7CF2">
              <w:rPr>
                <w:rFonts w:ascii="Times New Roman" w:eastAsia="YouYuan" w:hAnsi="Times New Roman" w:cs="Simplified Arabic" w:hint="cs"/>
                <w:kern w:val="2"/>
                <w:sz w:val="18"/>
                <w:szCs w:val="22"/>
                <w:rtl/>
                <w:lang w:val="en-US" w:eastAsia="en-US" w:bidi="ar-EG"/>
              </w:rPr>
              <w:t xml:space="preserve"> الاتفاقية</w:t>
            </w:r>
            <w:r w:rsidRPr="006C7CF2">
              <w:rPr>
                <w:rFonts w:ascii="Times New Roman" w:eastAsia="YouYuan" w:hAnsi="Times New Roman" w:cs="Simplified Arabic"/>
                <w:kern w:val="2"/>
                <w:sz w:val="18"/>
                <w:szCs w:val="22"/>
                <w:rtl/>
                <w:lang w:val="en-US" w:eastAsia="en-US" w:bidi="ar-EG"/>
              </w:rPr>
              <w:t xml:space="preserve"> وبروتوك</w:t>
            </w:r>
            <w:r w:rsidRPr="006C7CF2">
              <w:rPr>
                <w:rFonts w:ascii="Times New Roman" w:eastAsia="YouYuan" w:hAnsi="Times New Roman" w:cs="Simplified Arabic" w:hint="cs"/>
                <w:kern w:val="2"/>
                <w:sz w:val="18"/>
                <w:szCs w:val="22"/>
                <w:rtl/>
                <w:lang w:val="en-US" w:eastAsia="en-US" w:bidi="ar-EG"/>
              </w:rPr>
              <w:t>وليها</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 xml:space="preserve">وإطار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لتحديد أولويات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 xml:space="preserve">لآلية المالية. </w:t>
            </w:r>
            <w:r w:rsidRPr="006C7CF2">
              <w:rPr>
                <w:rFonts w:ascii="Times New Roman" w:eastAsia="YouYuan" w:hAnsi="Times New Roman" w:cs="Simplified Arabic" w:hint="cs"/>
                <w:kern w:val="2"/>
                <w:sz w:val="18"/>
                <w:szCs w:val="22"/>
                <w:rtl/>
                <w:lang w:val="en-US" w:eastAsia="en-US" w:bidi="ar-EG"/>
              </w:rPr>
              <w:t>وتوفر غايات و</w:t>
            </w:r>
            <w:r w:rsidRPr="006C7CF2">
              <w:rPr>
                <w:rFonts w:ascii="Times New Roman" w:eastAsia="YouYuan" w:hAnsi="Times New Roman" w:cs="Simplified Arabic"/>
                <w:kern w:val="2"/>
                <w:sz w:val="18"/>
                <w:szCs w:val="22"/>
                <w:rtl/>
                <w:lang w:val="en-US" w:eastAsia="en-US" w:bidi="ar-EG"/>
              </w:rPr>
              <w:t xml:space="preserve">أهداف </w:t>
            </w:r>
            <w:r w:rsidRPr="006C7CF2">
              <w:rPr>
                <w:rFonts w:ascii="Times New Roman" w:eastAsia="YouYuan" w:hAnsi="Times New Roman" w:cs="Simplified Arabic" w:hint="cs"/>
                <w:kern w:val="2"/>
                <w:sz w:val="18"/>
                <w:szCs w:val="22"/>
                <w:rtl/>
                <w:lang w:val="en-US" w:eastAsia="en-US" w:bidi="ar-EG"/>
              </w:rPr>
              <w:t xml:space="preserve">الإطار، </w:t>
            </w:r>
            <w:r w:rsidRPr="006C7CF2">
              <w:rPr>
                <w:rFonts w:ascii="Times New Roman" w:eastAsia="YouYuan" w:hAnsi="Times New Roman" w:cs="Simplified Arabic"/>
                <w:kern w:val="2"/>
                <w:sz w:val="18"/>
                <w:szCs w:val="22"/>
                <w:rtl/>
                <w:lang w:val="en-US" w:eastAsia="en-US" w:bidi="ar-EG"/>
              </w:rPr>
              <w:t xml:space="preserve">على وجه الخصوص، </w:t>
            </w:r>
            <w:r w:rsidRPr="006C7CF2">
              <w:rPr>
                <w:rFonts w:ascii="Times New Roman" w:eastAsia="YouYuan" w:hAnsi="Times New Roman" w:cs="Simplified Arabic" w:hint="cs"/>
                <w:kern w:val="2"/>
                <w:sz w:val="18"/>
                <w:szCs w:val="22"/>
                <w:rtl/>
                <w:lang w:val="en-US" w:eastAsia="en-US" w:bidi="ar-EG"/>
              </w:rPr>
              <w:t>إرشادات</w:t>
            </w:r>
            <w:r w:rsidRPr="006C7CF2">
              <w:rPr>
                <w:rFonts w:ascii="Times New Roman" w:eastAsia="YouYuan" w:hAnsi="Times New Roman" w:cs="Simplified Arabic"/>
                <w:kern w:val="2"/>
                <w:sz w:val="18"/>
                <w:szCs w:val="22"/>
                <w:rtl/>
                <w:lang w:val="en-US" w:eastAsia="en-US" w:bidi="ar-EG"/>
              </w:rPr>
              <w:t xml:space="preserve"> لنتائج إطار السنوات الأربع، مع الأخذ في الاعتبار أن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 لموارد مرفق البيئة العالمية </w:t>
            </w:r>
            <w:r w:rsidRPr="006C7CF2">
              <w:rPr>
                <w:rFonts w:ascii="Times New Roman" w:eastAsia="YouYuan" w:hAnsi="Times New Roman" w:cs="Simplified Arabic" w:hint="cs"/>
                <w:kern w:val="2"/>
                <w:sz w:val="18"/>
                <w:szCs w:val="22"/>
                <w:rtl/>
                <w:lang w:val="en-US" w:eastAsia="en-US" w:bidi="ar-EG"/>
              </w:rPr>
              <w:t>وفترة التجديد</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التاسع</w:t>
            </w:r>
            <w:r w:rsidRPr="006C7CF2">
              <w:rPr>
                <w:rFonts w:ascii="Times New Roman" w:eastAsia="YouYuan" w:hAnsi="Times New Roman" w:cs="Simplified Arabic"/>
                <w:kern w:val="2"/>
                <w:sz w:val="18"/>
                <w:szCs w:val="22"/>
                <w:rtl/>
                <w:lang w:val="en-US" w:eastAsia="en-US" w:bidi="ar-EG"/>
              </w:rPr>
              <w:t xml:space="preserve"> لموارد مرفق البيئة العالمية ستغطي</w:t>
            </w:r>
            <w:r w:rsidRPr="006C7CF2">
              <w:rPr>
                <w:rFonts w:ascii="Times New Roman" w:eastAsia="YouYuan" w:hAnsi="Times New Roman" w:cs="Simplified Arabic" w:hint="cs"/>
                <w:kern w:val="2"/>
                <w:sz w:val="18"/>
                <w:szCs w:val="22"/>
                <w:rtl/>
                <w:lang w:val="en-US" w:eastAsia="en-US" w:bidi="ar-EG"/>
              </w:rPr>
              <w:t>ان</w:t>
            </w:r>
            <w:r w:rsidRPr="006C7CF2">
              <w:rPr>
                <w:rFonts w:ascii="Times New Roman" w:eastAsia="YouYuan" w:hAnsi="Times New Roman" w:cs="Simplified Arabic"/>
                <w:kern w:val="2"/>
                <w:sz w:val="18"/>
                <w:szCs w:val="22"/>
                <w:rtl/>
                <w:lang w:val="en-US" w:eastAsia="en-US" w:bidi="ar-EG"/>
              </w:rPr>
              <w:t xml:space="preserve"> مع</w:t>
            </w:r>
            <w:r w:rsidRPr="006C7CF2">
              <w:rPr>
                <w:rFonts w:ascii="Times New Roman" w:eastAsia="YouYuan" w:hAnsi="Times New Roman" w:cs="Simplified Arabic" w:hint="cs"/>
                <w:kern w:val="2"/>
                <w:sz w:val="18"/>
                <w:szCs w:val="22"/>
                <w:rtl/>
                <w:lang w:val="en-US" w:eastAsia="en-US" w:bidi="ar-EG"/>
              </w:rPr>
              <w:t>ا</w:t>
            </w:r>
            <w:r w:rsidRPr="006C7CF2">
              <w:rPr>
                <w:rFonts w:ascii="Times New Roman" w:eastAsia="YouYuan" w:hAnsi="Times New Roman" w:cs="Simplified Arabic"/>
                <w:kern w:val="2"/>
                <w:sz w:val="18"/>
                <w:szCs w:val="22"/>
                <w:rtl/>
                <w:lang w:val="en-US" w:eastAsia="en-US" w:bidi="ar-EG"/>
              </w:rPr>
              <w:t xml:space="preserve"> السنوات الثماني المتوقعة حتى المواعيد النهائية لعام 2030 لتلك </w:t>
            </w:r>
            <w:r w:rsidRPr="006C7CF2">
              <w:rPr>
                <w:rFonts w:ascii="Times New Roman" w:eastAsia="YouYuan" w:hAnsi="Times New Roman" w:cs="Simplified Arabic" w:hint="cs"/>
                <w:kern w:val="2"/>
                <w:sz w:val="18"/>
                <w:szCs w:val="22"/>
                <w:rtl/>
                <w:lang w:val="en-US" w:eastAsia="en-US" w:bidi="ar-EG"/>
              </w:rPr>
              <w:t xml:space="preserve">الأهداف، </w:t>
            </w:r>
            <w:r w:rsidRPr="006C7CF2">
              <w:rPr>
                <w:rFonts w:ascii="Times New Roman" w:eastAsia="YouYuan" w:hAnsi="Times New Roman" w:cs="Simplified Arabic"/>
                <w:kern w:val="2"/>
                <w:sz w:val="18"/>
                <w:szCs w:val="22"/>
                <w:rtl/>
                <w:lang w:val="en-US" w:eastAsia="en-US" w:bidi="ar-EG"/>
              </w:rPr>
              <w:t>مع الاعتراف بأن الأهداف الثلاثة للاتفاقية ينبغي النظر فيها من قبل مرفق البيئة العالمية عند تصميم وتنفيذ استراتيجية التنوع البيولوجي وتوجهات البرمجة.</w:t>
            </w:r>
          </w:p>
          <w:p w14:paraId="7E4B4F68"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2</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kern w:val="2"/>
                <w:sz w:val="18"/>
                <w:szCs w:val="22"/>
                <w:rtl/>
                <w:lang w:val="en-US" w:eastAsia="en-US" w:bidi="ar-EG"/>
              </w:rPr>
              <w:t xml:space="preserve">وفي هذا الصدد، من </w:t>
            </w:r>
            <w:r w:rsidRPr="006C7CF2">
              <w:rPr>
                <w:rFonts w:ascii="Times New Roman" w:eastAsia="YouYuan" w:hAnsi="Times New Roman" w:cs="Simplified Arabic" w:hint="cs"/>
                <w:kern w:val="2"/>
                <w:sz w:val="18"/>
                <w:szCs w:val="22"/>
                <w:rtl/>
                <w:lang w:val="en-US" w:eastAsia="en-US" w:bidi="ar-EG"/>
              </w:rPr>
              <w:t>المتوخى</w:t>
            </w:r>
            <w:r w:rsidRPr="006C7CF2">
              <w:rPr>
                <w:rFonts w:ascii="Times New Roman" w:eastAsia="YouYuan" w:hAnsi="Times New Roman" w:cs="Simplified Arabic"/>
                <w:kern w:val="2"/>
                <w:sz w:val="18"/>
                <w:szCs w:val="22"/>
                <w:rtl/>
                <w:lang w:val="en-US" w:eastAsia="en-US" w:bidi="ar-EG"/>
              </w:rPr>
              <w:t xml:space="preserve"> أنه بعد اعتماد إطار </w:t>
            </w:r>
            <w:proofErr w:type="spellStart"/>
            <w:r w:rsidRPr="006C7CF2">
              <w:rPr>
                <w:rFonts w:ascii="Times New Roman" w:eastAsia="YouYuan" w:hAnsi="Times New Roman" w:cs="Simplified Arabic"/>
                <w:kern w:val="2"/>
                <w:sz w:val="18"/>
                <w:szCs w:val="22"/>
                <w:rtl/>
                <w:lang w:val="en-US" w:eastAsia="en-US" w:bidi="ar-EG"/>
              </w:rPr>
              <w:t>كونمينغ</w:t>
            </w:r>
            <w:proofErr w:type="spellEnd"/>
            <w:r w:rsidRPr="006C7CF2">
              <w:rPr>
                <w:rFonts w:ascii="Times New Roman" w:eastAsia="YouYuan" w:hAnsi="Times New Roman" w:cs="Simplified Arabic"/>
                <w:kern w:val="2"/>
                <w:sz w:val="18"/>
                <w:szCs w:val="22"/>
                <w:rtl/>
                <w:lang w:val="en-US" w:eastAsia="en-US" w:bidi="ar-EG"/>
              </w:rPr>
              <w:t xml:space="preserve">-مونتريال العالمي للتنوع البيولوجي واختتام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 xml:space="preserve">تجديد </w:t>
            </w:r>
            <w:r w:rsidRPr="006C7CF2">
              <w:rPr>
                <w:rFonts w:ascii="Times New Roman" w:eastAsia="YouYuan" w:hAnsi="Times New Roman" w:cs="Simplified Arabic" w:hint="cs"/>
                <w:kern w:val="2"/>
                <w:sz w:val="18"/>
                <w:szCs w:val="22"/>
                <w:rtl/>
                <w:lang w:val="en-US" w:eastAsia="en-US" w:bidi="ar-EG"/>
              </w:rPr>
              <w:t>الثامن ل</w:t>
            </w:r>
            <w:r w:rsidRPr="006C7CF2">
              <w:rPr>
                <w:rFonts w:ascii="Times New Roman" w:eastAsia="YouYuan" w:hAnsi="Times New Roman" w:cs="Simplified Arabic"/>
                <w:kern w:val="2"/>
                <w:sz w:val="18"/>
                <w:szCs w:val="22"/>
                <w:rtl/>
                <w:lang w:val="en-US" w:eastAsia="en-US" w:bidi="ar-EG"/>
              </w:rPr>
              <w:t xml:space="preserve">موارد مرفق البيئة العالمية في إطار العمليات الخاصة بكل منهما، سيدرج مرفق البيئة العالمية في تقريره إلى مؤتمر الأطراف تفسيرا </w:t>
            </w:r>
            <w:r w:rsidRPr="006C7CF2">
              <w:rPr>
                <w:rFonts w:ascii="Times New Roman" w:eastAsia="YouYuan" w:hAnsi="Times New Roman" w:cs="Simplified Arabic" w:hint="cs"/>
                <w:kern w:val="2"/>
                <w:sz w:val="18"/>
                <w:szCs w:val="22"/>
                <w:rtl/>
                <w:lang w:val="en-US" w:eastAsia="en-US" w:bidi="ar-EG"/>
              </w:rPr>
              <w:t>لكيفية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مساهمة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 لموارد مرفق البيئة العالمية، من خلال عناصر </w:t>
            </w:r>
            <w:r w:rsidRPr="006C7CF2">
              <w:rPr>
                <w:rFonts w:ascii="Times New Roman" w:eastAsia="YouYuan" w:hAnsi="Times New Roman" w:cs="Simplified Arabic" w:hint="cs"/>
                <w:kern w:val="2"/>
                <w:sz w:val="18"/>
                <w:szCs w:val="22"/>
                <w:rtl/>
                <w:lang w:val="en-US" w:eastAsia="en-US" w:bidi="ar-EG"/>
              </w:rPr>
              <w:t xml:space="preserve">توجهات البرمجة </w:t>
            </w:r>
            <w:r w:rsidRPr="006C7CF2">
              <w:rPr>
                <w:rFonts w:ascii="Times New Roman" w:eastAsia="YouYuan" w:hAnsi="Times New Roman" w:cs="Simplified Arabic"/>
                <w:kern w:val="2"/>
                <w:sz w:val="18"/>
                <w:szCs w:val="22"/>
                <w:rtl/>
                <w:lang w:val="en-US" w:eastAsia="en-US" w:bidi="ar-EG"/>
              </w:rPr>
              <w:t>الخاص</w:t>
            </w:r>
            <w:r w:rsidRPr="006C7CF2">
              <w:rPr>
                <w:rFonts w:ascii="Times New Roman" w:eastAsia="YouYuan" w:hAnsi="Times New Roman" w:cs="Simplified Arabic" w:hint="cs"/>
                <w:kern w:val="2"/>
                <w:sz w:val="18"/>
                <w:szCs w:val="22"/>
                <w:rtl/>
                <w:lang w:val="en-US" w:eastAsia="en-US" w:bidi="ar-EG"/>
              </w:rPr>
              <w:t>ة</w:t>
            </w:r>
            <w:r w:rsidRPr="006C7CF2">
              <w:rPr>
                <w:rFonts w:ascii="Times New Roman" w:eastAsia="YouYuan" w:hAnsi="Times New Roman" w:cs="Simplified Arabic"/>
                <w:kern w:val="2"/>
                <w:sz w:val="18"/>
                <w:szCs w:val="22"/>
                <w:rtl/>
                <w:lang w:val="en-US" w:eastAsia="en-US" w:bidi="ar-EG"/>
              </w:rPr>
              <w:t xml:space="preserve"> به، في</w:t>
            </w:r>
            <w:r w:rsidRPr="006C7CF2">
              <w:rPr>
                <w:rFonts w:ascii="Times New Roman" w:eastAsia="YouYuan" w:hAnsi="Times New Roman" w:cs="Simplified Arabic" w:hint="cs"/>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rPr>
              <w:t>تنفيذ الاتفاقية وبروتوكو</w:t>
            </w:r>
            <w:r w:rsidRPr="006C7CF2">
              <w:rPr>
                <w:rFonts w:ascii="Times New Roman" w:eastAsia="YouYuan" w:hAnsi="Times New Roman" w:cs="Simplified Arabic" w:hint="cs"/>
                <w:kern w:val="2"/>
                <w:sz w:val="18"/>
                <w:szCs w:val="22"/>
                <w:rtl/>
                <w:lang w:val="en-US" w:eastAsia="en-US"/>
              </w:rPr>
              <w:t>لي</w:t>
            </w:r>
            <w:r w:rsidRPr="006C7CF2">
              <w:rPr>
                <w:rFonts w:ascii="Times New Roman" w:eastAsia="YouYuan" w:hAnsi="Times New Roman" w:cs="Simplified Arabic"/>
                <w:kern w:val="2"/>
                <w:sz w:val="18"/>
                <w:szCs w:val="22"/>
                <w:rtl/>
                <w:lang w:val="en-US" w:eastAsia="en-US"/>
              </w:rPr>
              <w:t>ها وفي</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rPr>
              <w:t xml:space="preserve">كل </w:t>
            </w:r>
            <w:r w:rsidRPr="006C7CF2">
              <w:rPr>
                <w:rFonts w:ascii="Times New Roman" w:eastAsia="YouYuan" w:hAnsi="Times New Roman" w:cs="Simplified Arabic" w:hint="cs"/>
                <w:kern w:val="2"/>
                <w:sz w:val="18"/>
                <w:szCs w:val="22"/>
                <w:rtl/>
                <w:lang w:val="en-US" w:eastAsia="en-US"/>
              </w:rPr>
              <w:t>غاية و</w:t>
            </w:r>
            <w:r w:rsidRPr="006C7CF2">
              <w:rPr>
                <w:rFonts w:ascii="Times New Roman" w:eastAsia="YouYuan" w:hAnsi="Times New Roman" w:cs="Simplified Arabic"/>
                <w:kern w:val="2"/>
                <w:sz w:val="18"/>
                <w:szCs w:val="22"/>
                <w:rtl/>
                <w:lang w:val="en-US" w:eastAsia="en-US"/>
              </w:rPr>
              <w:t xml:space="preserve">هدف من </w:t>
            </w:r>
            <w:r w:rsidRPr="006C7CF2">
              <w:rPr>
                <w:rFonts w:ascii="Times New Roman" w:eastAsia="YouYuan" w:hAnsi="Times New Roman" w:cs="Simplified Arabic" w:hint="cs"/>
                <w:kern w:val="2"/>
                <w:sz w:val="18"/>
                <w:szCs w:val="22"/>
                <w:rtl/>
                <w:lang w:val="en-US" w:eastAsia="en-US"/>
              </w:rPr>
              <w:t xml:space="preserve">الإطار </w:t>
            </w:r>
            <w:r w:rsidRPr="006C7CF2">
              <w:rPr>
                <w:rFonts w:ascii="Times New Roman" w:eastAsia="YouYuan" w:hAnsi="Times New Roman" w:cs="Simplified Arabic"/>
                <w:kern w:val="2"/>
                <w:sz w:val="18"/>
                <w:szCs w:val="22"/>
                <w:rtl/>
                <w:lang w:val="en-US" w:eastAsia="en-US"/>
              </w:rPr>
              <w:t>وإطار رصده</w:t>
            </w:r>
            <w:r w:rsidRPr="006C7CF2">
              <w:rPr>
                <w:rFonts w:ascii="Times New Roman" w:eastAsia="YouYuan" w:hAnsi="Times New Roman" w:cs="Simplified Arabic"/>
                <w:kern w:val="2"/>
                <w:sz w:val="18"/>
                <w:szCs w:val="22"/>
                <w:rtl/>
                <w:lang w:val="en-US" w:eastAsia="en-US" w:bidi="ar-EG"/>
              </w:rPr>
              <w:t>.</w:t>
            </w:r>
          </w:p>
          <w:p w14:paraId="2A325400"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3</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يقر إطار أولويات البرامج الموجه نحو تحقيق النتائج والمستمر لأربع </w:t>
            </w:r>
            <w:r w:rsidRPr="006C7CF2">
              <w:rPr>
                <w:rFonts w:ascii="Times New Roman" w:eastAsia="SimSun" w:hAnsi="Times New Roman" w:cs="Simplified Arabic"/>
                <w:sz w:val="18"/>
                <w:szCs w:val="22"/>
                <w:rtl/>
                <w:lang w:val="en-GB" w:eastAsia="en-US"/>
              </w:rPr>
              <w:t>سنوات</w:t>
            </w:r>
            <w:r w:rsidRPr="006C7CF2">
              <w:rPr>
                <w:rFonts w:ascii="Times New Roman" w:eastAsia="YouYuan" w:hAnsi="Times New Roman" w:cs="Simplified Arabic" w:hint="cs"/>
                <w:kern w:val="2"/>
                <w:sz w:val="18"/>
                <w:szCs w:val="22"/>
                <w:rtl/>
                <w:lang w:val="en-US" w:eastAsia="en-US" w:bidi="ar-EG"/>
              </w:rPr>
              <w:t xml:space="preserve"> هذا</w:t>
            </w:r>
            <w:r w:rsidRPr="006C7CF2">
              <w:rPr>
                <w:rFonts w:ascii="Times New Roman" w:eastAsia="YouYuan" w:hAnsi="Times New Roman" w:cs="Simplified Arabic"/>
                <w:kern w:val="2"/>
                <w:sz w:val="18"/>
                <w:szCs w:val="22"/>
                <w:rtl/>
                <w:lang w:val="en-US" w:eastAsia="en-US" w:bidi="ar-EG"/>
              </w:rPr>
              <w:t xml:space="preserve"> بأن </w:t>
            </w:r>
            <w:r w:rsidRPr="006C7CF2">
              <w:rPr>
                <w:rFonts w:ascii="Times New Roman" w:eastAsia="YouYuan" w:hAnsi="Times New Roman" w:cs="Simplified Arabic" w:hint="cs"/>
                <w:kern w:val="2"/>
                <w:sz w:val="18"/>
                <w:szCs w:val="22"/>
                <w:rtl/>
                <w:lang w:val="en-US" w:eastAsia="en-US" w:bidi="ar-EG"/>
              </w:rPr>
              <w:t xml:space="preserve">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هو إطار شامل ذ</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 صلة عالية بجميع الاتفاقيات والاتفاقات المتعلقة بالتنوع البيولوجي،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يسعى إلى تعزيز تنفيذ التدابير التكميلية التي</w:t>
            </w:r>
            <w:r w:rsidRPr="006C7CF2">
              <w:rPr>
                <w:rFonts w:ascii="Times New Roman" w:eastAsia="YouYuan" w:hAnsi="Times New Roman" w:cs="Simplified Arabic" w:hint="cs"/>
                <w:kern w:val="2"/>
                <w:sz w:val="18"/>
                <w:szCs w:val="22"/>
                <w:rtl/>
                <w:lang w:val="en-US" w:eastAsia="en-US" w:bidi="ar-EG"/>
              </w:rPr>
              <w:t xml:space="preserve"> قد تعزز أوجه التآزر البرمجية</w:t>
            </w:r>
            <w:r w:rsidRPr="006C7CF2">
              <w:rPr>
                <w:rFonts w:ascii="Times New Roman" w:eastAsia="YouYuan" w:hAnsi="Times New Roman" w:cs="Simplified Arabic"/>
                <w:kern w:val="2"/>
                <w:sz w:val="18"/>
                <w:szCs w:val="22"/>
                <w:rtl/>
                <w:lang w:val="en-US" w:eastAsia="en-US" w:bidi="ar-EG"/>
              </w:rPr>
              <w:t xml:space="preserve"> والكفاءات</w:t>
            </w:r>
            <w:r w:rsidRPr="006C7CF2">
              <w:rPr>
                <w:rFonts w:ascii="Times New Roman" w:eastAsia="YouYuan" w:hAnsi="Times New Roman" w:cs="Simplified Arabic" w:hint="cs"/>
                <w:kern w:val="2"/>
                <w:sz w:val="18"/>
                <w:szCs w:val="22"/>
                <w:rtl/>
                <w:lang w:val="en-US" w:eastAsia="en-US" w:bidi="ar-EG"/>
              </w:rPr>
              <w:t xml:space="preserve"> بين</w:t>
            </w:r>
            <w:r w:rsidRPr="006C7CF2">
              <w:rPr>
                <w:rFonts w:ascii="Times New Roman" w:eastAsia="YouYuan" w:hAnsi="Times New Roman" w:cs="Simplified Arabic"/>
                <w:kern w:val="2"/>
                <w:sz w:val="18"/>
                <w:szCs w:val="22"/>
                <w:rtl/>
                <w:lang w:val="en-US" w:eastAsia="en-US" w:bidi="ar-EG"/>
              </w:rPr>
              <w:t xml:space="preserve"> الاتفاقية وبروتوكول</w:t>
            </w:r>
            <w:r w:rsidRPr="006C7CF2">
              <w:rPr>
                <w:rFonts w:ascii="Times New Roman" w:eastAsia="YouYuan" w:hAnsi="Times New Roman" w:cs="Simplified Arabic" w:hint="cs"/>
                <w:kern w:val="2"/>
                <w:sz w:val="18"/>
                <w:szCs w:val="22"/>
                <w:rtl/>
                <w:lang w:val="en-US" w:eastAsia="en-US" w:bidi="ar-EG"/>
              </w:rPr>
              <w:t>يها</w:t>
            </w:r>
            <w:r w:rsidRPr="006C7CF2">
              <w:rPr>
                <w:rFonts w:ascii="Times New Roman" w:eastAsia="YouYuan" w:hAnsi="Times New Roman" w:cs="Simplified Arabic"/>
                <w:kern w:val="2"/>
                <w:sz w:val="18"/>
                <w:szCs w:val="22"/>
                <w:rtl/>
                <w:lang w:val="en-US" w:eastAsia="en-US" w:bidi="ar-EG"/>
              </w:rPr>
              <w:t xml:space="preserve"> والاتفاقيات والاتفاقات الأخرى المتعلقة بالتنوع البيولوجي، ذات الصلة ب</w:t>
            </w:r>
            <w:r w:rsidRPr="006C7CF2">
              <w:rPr>
                <w:rFonts w:ascii="Times New Roman" w:eastAsia="YouYuan" w:hAnsi="Times New Roman" w:cs="Simplified Arabic" w:hint="cs"/>
                <w:kern w:val="2"/>
                <w:sz w:val="18"/>
                <w:szCs w:val="22"/>
                <w:rtl/>
                <w:lang w:val="en-US" w:eastAsia="en-US" w:bidi="ar-EG"/>
              </w:rPr>
              <w:t xml:space="preserve">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وولاية مرفق البيئة العالمية.</w:t>
            </w:r>
          </w:p>
          <w:p w14:paraId="67CD4A5B" w14:textId="77777777" w:rsidR="0044263A" w:rsidRPr="006C7CF2" w:rsidRDefault="0044263A" w:rsidP="0044263A">
            <w:pPr>
              <w:tabs>
                <w:tab w:val="left" w:pos="720"/>
              </w:tabs>
              <w:snapToGrid w:val="0"/>
              <w:spacing w:before="120" w:after="120"/>
              <w:ind w:firstLine="709"/>
              <w:jc w:val="both"/>
              <w:rPr>
                <w:rFonts w:ascii="Times New Roman" w:eastAsia="SimSun" w:hAnsi="Times New Roman" w:cs="Simplified Arabic"/>
                <w:sz w:val="18"/>
                <w:szCs w:val="22"/>
                <w:lang w:val="en-GB" w:eastAsia="en-US"/>
              </w:rPr>
            </w:pPr>
          </w:p>
        </w:tc>
        <w:tc>
          <w:tcPr>
            <w:tcW w:w="4050" w:type="dxa"/>
          </w:tcPr>
          <w:p w14:paraId="49AA7467" w14:textId="77777777" w:rsidR="0044263A" w:rsidRPr="006C7CF2" w:rsidRDefault="0044263A" w:rsidP="0044263A">
            <w:pPr>
              <w:jc w:val="both"/>
              <w:rPr>
                <w:rFonts w:ascii="Times New Roman" w:eastAsia="SimSun" w:hAnsi="Times New Roman" w:cs="Simplified Arabic"/>
                <w:sz w:val="18"/>
                <w:szCs w:val="22"/>
                <w:lang w:val="en-GB" w:eastAsia="en-US"/>
              </w:rPr>
            </w:pPr>
          </w:p>
          <w:p w14:paraId="2B406A1D" w14:textId="77777777" w:rsidR="0044263A" w:rsidRPr="006C7CF2" w:rsidRDefault="0044263A" w:rsidP="0044263A">
            <w:pPr>
              <w:jc w:val="both"/>
              <w:rPr>
                <w:rFonts w:ascii="Times New Roman" w:eastAsia="SimSun" w:hAnsi="Times New Roman" w:cs="Simplified Arabic"/>
                <w:sz w:val="18"/>
                <w:szCs w:val="22"/>
                <w:lang w:val="en-GB" w:eastAsia="en-US"/>
              </w:rPr>
            </w:pPr>
          </w:p>
          <w:p w14:paraId="61339414" w14:textId="77777777" w:rsidR="0044263A" w:rsidRPr="006C7CF2"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rtl/>
                <w:lang w:val="en-GB" w:eastAsia="en-US"/>
              </w:rPr>
              <w:t xml:space="preserve">يوضح هذا التقرير كيف ساهمت </w:t>
            </w:r>
            <w:r w:rsidRPr="006C7CF2">
              <w:rPr>
                <w:rFonts w:ascii="Times New Roman" w:eastAsia="SimSun" w:hAnsi="Times New Roman" w:cs="Simplified Arabic" w:hint="cs"/>
                <w:sz w:val="18"/>
                <w:szCs w:val="22"/>
                <w:rtl/>
                <w:lang w:val="en-GB" w:eastAsia="en-US"/>
              </w:rPr>
              <w:t>توجهات البرمجة</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في ال</w:t>
            </w:r>
            <w:r w:rsidRPr="006C7CF2">
              <w:rPr>
                <w:rFonts w:ascii="Times New Roman" w:eastAsia="SimSun" w:hAnsi="Times New Roman" w:cs="Simplified Arabic"/>
                <w:sz w:val="18"/>
                <w:szCs w:val="22"/>
                <w:rtl/>
                <w:lang w:val="en-GB" w:eastAsia="en-US"/>
              </w:rPr>
              <w:t xml:space="preserve">تجديد الثامن لموارد مرفق البيئة العالمية في تنفيذ </w:t>
            </w:r>
            <w:r w:rsidRPr="006C7CF2">
              <w:rPr>
                <w:rFonts w:ascii="Times New Roman" w:eastAsia="YouYuan" w:hAnsi="Times New Roman" w:cs="Simplified Arabic"/>
                <w:kern w:val="2"/>
                <w:sz w:val="18"/>
                <w:szCs w:val="22"/>
                <w:rtl/>
                <w:lang w:val="en-US" w:eastAsia="en-US" w:bidi="ar-EG"/>
              </w:rPr>
              <w:t xml:space="preserve">إطار </w:t>
            </w:r>
            <w:proofErr w:type="spellStart"/>
            <w:r w:rsidRPr="006C7CF2">
              <w:rPr>
                <w:rFonts w:ascii="Times New Roman" w:eastAsia="YouYuan" w:hAnsi="Times New Roman" w:cs="Simplified Arabic"/>
                <w:kern w:val="2"/>
                <w:sz w:val="18"/>
                <w:szCs w:val="22"/>
                <w:rtl/>
                <w:lang w:val="en-US" w:eastAsia="en-US" w:bidi="ar-EG"/>
              </w:rPr>
              <w:t>كونمينغ</w:t>
            </w:r>
            <w:proofErr w:type="spellEnd"/>
            <w:r w:rsidRPr="006C7CF2">
              <w:rPr>
                <w:rFonts w:ascii="Times New Roman" w:eastAsia="YouYuan" w:hAnsi="Times New Roman" w:cs="Simplified Arabic"/>
                <w:kern w:val="2"/>
                <w:sz w:val="18"/>
                <w:szCs w:val="22"/>
                <w:rtl/>
                <w:lang w:val="en-US" w:eastAsia="en-US" w:bidi="ar-EG"/>
              </w:rPr>
              <w:t>-مونتريال العالمي للتنوع البيولوجي</w:t>
            </w:r>
            <w:r w:rsidRPr="006C7CF2">
              <w:rPr>
                <w:rFonts w:ascii="Times New Roman" w:eastAsia="SimSun" w:hAnsi="Times New Roman" w:cs="Simplified Arabic"/>
                <w:sz w:val="18"/>
                <w:szCs w:val="22"/>
                <w:rtl/>
                <w:lang w:val="en-GB" w:eastAsia="en-US"/>
              </w:rPr>
              <w:t>.</w:t>
            </w:r>
          </w:p>
        </w:tc>
      </w:tr>
      <w:tr w:rsidR="0044263A" w:rsidRPr="006C7CF2" w14:paraId="67C5CD34" w14:textId="77777777" w:rsidTr="0044263A">
        <w:tc>
          <w:tcPr>
            <w:tcW w:w="5305" w:type="dxa"/>
          </w:tcPr>
          <w:p w14:paraId="1EABC560" w14:textId="77777777" w:rsidR="0044263A" w:rsidRPr="006C7CF2" w:rsidRDefault="0044263A" w:rsidP="0044263A">
            <w:pPr>
              <w:keepNext/>
              <w:keepLines/>
              <w:spacing w:after="120" w:line="216" w:lineRule="auto"/>
              <w:jc w:val="center"/>
              <w:rPr>
                <w:rFonts w:ascii="Times New Roman" w:eastAsia="SimSun" w:hAnsi="Times New Roman" w:cs="Simplified Arabic"/>
                <w:b/>
                <w:bCs/>
                <w:sz w:val="18"/>
                <w:szCs w:val="22"/>
                <w:lang w:val="en-GB" w:eastAsia="en-US" w:bidi="ar-EG"/>
              </w:rPr>
            </w:pPr>
            <w:r w:rsidRPr="006C7CF2">
              <w:rPr>
                <w:rFonts w:ascii="Times New Roman" w:eastAsia="SimSun" w:hAnsi="Times New Roman" w:cs="Simplified Arabic" w:hint="cs"/>
                <w:b/>
                <w:bCs/>
                <w:sz w:val="18"/>
                <w:szCs w:val="22"/>
                <w:rtl/>
                <w:lang w:val="en-GB" w:eastAsia="en-US" w:bidi="ar-EG"/>
              </w:rPr>
              <w:t>باء-</w:t>
            </w:r>
            <w:r w:rsidRPr="006C7CF2">
              <w:rPr>
                <w:rFonts w:ascii="Times New Roman" w:eastAsia="SimSun" w:hAnsi="Times New Roman" w:cs="Simplified Arabic"/>
                <w:b/>
                <w:bCs/>
                <w:sz w:val="18"/>
                <w:szCs w:val="22"/>
                <w:rtl/>
                <w:lang w:val="en-GB" w:eastAsia="en-US" w:bidi="ar-EG"/>
              </w:rPr>
              <w:tab/>
            </w:r>
            <w:r w:rsidRPr="006C7CF2">
              <w:rPr>
                <w:rFonts w:ascii="Times New Roman" w:eastAsia="SimSun" w:hAnsi="Times New Roman" w:cs="Simplified Arabic" w:hint="cs"/>
                <w:b/>
                <w:bCs/>
                <w:sz w:val="18"/>
                <w:szCs w:val="22"/>
                <w:rtl/>
                <w:lang w:val="en-GB" w:eastAsia="en-US" w:bidi="ar-EG"/>
              </w:rPr>
              <w:t>العناصر</w:t>
            </w:r>
          </w:p>
          <w:p w14:paraId="3EBFBA15"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4</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kern w:val="2"/>
                <w:sz w:val="18"/>
                <w:szCs w:val="22"/>
                <w:rtl/>
                <w:lang w:val="en-US" w:eastAsia="en-US" w:bidi="ar-EG"/>
              </w:rPr>
              <w:t xml:space="preserve">يتكون إطار أولويات البرامج الموجه نحو تحقيق النتائج والمستمر لأربع سنوات </w:t>
            </w:r>
            <w:r w:rsidRPr="006C7CF2">
              <w:rPr>
                <w:rFonts w:ascii="Times New Roman" w:eastAsia="SimSun" w:hAnsi="Times New Roman" w:cs="Simplified Arabic"/>
                <w:sz w:val="18"/>
                <w:szCs w:val="22"/>
                <w:rtl/>
                <w:lang w:val="en-GB" w:eastAsia="en-US"/>
              </w:rPr>
              <w:t>للفترة</w:t>
            </w:r>
            <w:r w:rsidRPr="006C7CF2">
              <w:rPr>
                <w:rFonts w:ascii="Times New Roman" w:eastAsia="YouYuan" w:hAnsi="Times New Roman" w:cs="Simplified Arabic"/>
                <w:kern w:val="2"/>
                <w:sz w:val="18"/>
                <w:szCs w:val="22"/>
                <w:rtl/>
                <w:lang w:val="en-US" w:eastAsia="en-US" w:bidi="ar-EG"/>
              </w:rPr>
              <w:t xml:space="preserve"> 2022-2026 من العناصر التالية التي </w:t>
            </w:r>
            <w:r w:rsidRPr="006C7CF2">
              <w:rPr>
                <w:rFonts w:ascii="Times New Roman" w:eastAsia="YouYuan" w:hAnsi="Times New Roman" w:cs="Simplified Arabic" w:hint="cs"/>
                <w:kern w:val="2"/>
                <w:sz w:val="18"/>
                <w:szCs w:val="22"/>
                <w:rtl/>
                <w:lang w:val="en-US" w:eastAsia="en-US" w:bidi="ar-EG"/>
              </w:rPr>
              <w:t>يتعين</w:t>
            </w:r>
            <w:r w:rsidRPr="006C7CF2">
              <w:rPr>
                <w:rFonts w:ascii="Times New Roman" w:eastAsia="YouYuan" w:hAnsi="Times New Roman" w:cs="Simplified Arabic"/>
                <w:kern w:val="2"/>
                <w:sz w:val="18"/>
                <w:szCs w:val="22"/>
                <w:rtl/>
                <w:lang w:val="en-US" w:eastAsia="en-US" w:bidi="ar-EG"/>
              </w:rPr>
              <w:t xml:space="preserve"> توفير دعم فعال لتنفيذها</w:t>
            </w:r>
            <w:r w:rsidRPr="006C7CF2">
              <w:rPr>
                <w:rFonts w:ascii="Times New Roman" w:eastAsia="YouYuan" w:hAnsi="Times New Roman" w:cs="Simplified Arabic" w:hint="cs"/>
                <w:kern w:val="2"/>
                <w:sz w:val="18"/>
                <w:szCs w:val="22"/>
                <w:rtl/>
                <w:lang w:val="en-US" w:eastAsia="en-US" w:bidi="ar-EG"/>
              </w:rPr>
              <w:t>:</w:t>
            </w:r>
          </w:p>
        </w:tc>
        <w:tc>
          <w:tcPr>
            <w:tcW w:w="4050" w:type="dxa"/>
          </w:tcPr>
          <w:p w14:paraId="5C529909" w14:textId="77777777" w:rsidR="0044263A" w:rsidRPr="006C7CF2" w:rsidRDefault="0044263A" w:rsidP="0044263A">
            <w:pPr>
              <w:jc w:val="both"/>
              <w:rPr>
                <w:rFonts w:ascii="Times New Roman" w:eastAsia="SimSun" w:hAnsi="Times New Roman" w:cs="Simplified Arabic"/>
                <w:sz w:val="18"/>
                <w:szCs w:val="22"/>
                <w:lang w:val="en-GB" w:eastAsia="en-US"/>
              </w:rPr>
            </w:pPr>
          </w:p>
        </w:tc>
      </w:tr>
      <w:tr w:rsidR="0044263A" w:rsidRPr="006C7CF2" w14:paraId="089C8C92" w14:textId="77777777" w:rsidTr="0044263A">
        <w:tc>
          <w:tcPr>
            <w:tcW w:w="5305" w:type="dxa"/>
          </w:tcPr>
          <w:p w14:paraId="2A5E230D"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bookmarkStart w:id="59" w:name="_Toc118802195"/>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hint="cs"/>
                <w:kern w:val="2"/>
                <w:sz w:val="18"/>
                <w:szCs w:val="22"/>
                <w:rtl/>
                <w:lang w:val="en-US" w:eastAsia="en-US"/>
              </w:rPr>
              <w:t>أ</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hint="cs"/>
                <w:kern w:val="2"/>
                <w:sz w:val="18"/>
                <w:szCs w:val="22"/>
                <w:rtl/>
                <w:lang w:val="en-US" w:eastAsia="en-US" w:bidi="ar-EG"/>
              </w:rPr>
              <w:tab/>
            </w:r>
            <w:r w:rsidRPr="006C7CF2">
              <w:rPr>
                <w:rFonts w:ascii="Times New Roman" w:eastAsia="YouYuan" w:hAnsi="Times New Roman" w:cs="Simplified Arabic"/>
                <w:kern w:val="2"/>
                <w:sz w:val="18"/>
                <w:szCs w:val="22"/>
                <w:rtl/>
                <w:lang w:val="en-US" w:eastAsia="en-US" w:bidi="ar-EG"/>
              </w:rPr>
              <w:t xml:space="preserve">إطار </w:t>
            </w:r>
            <w:proofErr w:type="spellStart"/>
            <w:r w:rsidRPr="006C7CF2">
              <w:rPr>
                <w:rFonts w:ascii="Times New Roman" w:eastAsia="SimSun" w:hAnsi="Times New Roman" w:cs="Simplified Arabic"/>
                <w:sz w:val="18"/>
                <w:szCs w:val="22"/>
                <w:rtl/>
                <w:lang w:val="en-GB" w:eastAsia="en-US"/>
              </w:rPr>
              <w:t>كونمينغ</w:t>
            </w:r>
            <w:proofErr w:type="spellEnd"/>
            <w:r w:rsidRPr="006C7CF2">
              <w:rPr>
                <w:rFonts w:ascii="Times New Roman" w:eastAsia="YouYuan" w:hAnsi="Times New Roman" w:cs="Simplified Arabic"/>
                <w:kern w:val="2"/>
                <w:sz w:val="18"/>
                <w:szCs w:val="22"/>
                <w:rtl/>
                <w:lang w:val="en-US" w:eastAsia="en-US" w:bidi="ar-EG"/>
              </w:rPr>
              <w:t>-مونتريال العالمي للتنوع البيولوجي، بما في ذلك غاياته وأهدافه التي تحدد النتائج المنشودة؛</w:t>
            </w:r>
            <w:bookmarkEnd w:id="59"/>
          </w:p>
          <w:p w14:paraId="7873776C" w14:textId="77777777" w:rsidR="0044263A" w:rsidRPr="006C7CF2" w:rsidRDefault="0044263A" w:rsidP="0044263A">
            <w:pPr>
              <w:keepNext/>
              <w:tabs>
                <w:tab w:val="left" w:pos="567"/>
              </w:tabs>
              <w:spacing w:before="120" w:after="120"/>
              <w:jc w:val="both"/>
              <w:outlineLvl w:val="1"/>
              <w:rPr>
                <w:rFonts w:ascii="Times New Roman" w:eastAsia="SimSun" w:hAnsi="Times New Roman" w:cs="Simplified Arabic"/>
                <w:iCs/>
                <w:sz w:val="18"/>
                <w:szCs w:val="22"/>
                <w:lang w:val="en-GB" w:eastAsia="en-US"/>
              </w:rPr>
            </w:pPr>
          </w:p>
          <w:p w14:paraId="00B951F0" w14:textId="77777777" w:rsidR="0044263A" w:rsidRPr="006C7CF2" w:rsidRDefault="0044263A" w:rsidP="0044263A">
            <w:pPr>
              <w:keepNext/>
              <w:tabs>
                <w:tab w:val="left" w:pos="567"/>
              </w:tabs>
              <w:spacing w:before="120" w:after="120"/>
              <w:jc w:val="center"/>
              <w:outlineLvl w:val="1"/>
              <w:rPr>
                <w:rFonts w:ascii="Times New Roman" w:eastAsia="SimSun" w:hAnsi="Times New Roman" w:cs="Simplified Arabic"/>
                <w:b/>
                <w:bCs/>
                <w:sz w:val="18"/>
                <w:szCs w:val="22"/>
                <w:lang w:val="en-GB" w:eastAsia="en-US"/>
              </w:rPr>
            </w:pPr>
          </w:p>
        </w:tc>
        <w:tc>
          <w:tcPr>
            <w:tcW w:w="4050" w:type="dxa"/>
          </w:tcPr>
          <w:p w14:paraId="608926A6"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تهدف توجهات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برمجة</w:t>
            </w:r>
            <w:r w:rsidRPr="006C7CF2">
              <w:rPr>
                <w:rFonts w:ascii="Times New Roman" w:eastAsia="YouYuan" w:hAnsi="Times New Roman" w:cs="Simplified Arabic" w:hint="cs"/>
                <w:kern w:val="2"/>
                <w:sz w:val="18"/>
                <w:szCs w:val="22"/>
                <w:rtl/>
                <w:lang w:val="en-US" w:eastAsia="en-US" w:bidi="ar-EG"/>
              </w:rPr>
              <w:t xml:space="preserve"> في</w:t>
            </w:r>
            <w:r w:rsidRPr="006C7CF2">
              <w:rPr>
                <w:rFonts w:ascii="Times New Roman" w:eastAsia="YouYuan" w:hAnsi="Times New Roman" w:cs="Simplified Arabic"/>
                <w:kern w:val="2"/>
                <w:sz w:val="18"/>
                <w:szCs w:val="22"/>
                <w:rtl/>
                <w:lang w:val="en-US" w:eastAsia="en-US" w:bidi="ar-EG"/>
              </w:rPr>
              <w:t xml:space="preserve"> التجديد الثامن لموارد مرفق البيئة العالمية إلى توفير الدعم </w:t>
            </w:r>
            <w:r w:rsidRPr="006C7CF2">
              <w:rPr>
                <w:rFonts w:ascii="Times New Roman" w:eastAsia="YouYuan" w:hAnsi="Times New Roman" w:cs="Simplified Arabic" w:hint="cs"/>
                <w:kern w:val="2"/>
                <w:sz w:val="18"/>
                <w:szCs w:val="22"/>
                <w:rtl/>
                <w:lang w:val="en-US" w:eastAsia="en-US" w:bidi="ar-EG"/>
              </w:rPr>
              <w:t xml:space="preserve">لإطار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بالإضافة إلى ذلك، يدعم </w:t>
            </w:r>
            <w:r w:rsidRPr="006C7CF2">
              <w:rPr>
                <w:rFonts w:ascii="Times New Roman" w:eastAsia="SimSun" w:hAnsi="Times New Roman" w:cs="Simplified Arabic" w:hint="cs"/>
                <w:sz w:val="18"/>
                <w:szCs w:val="22"/>
                <w:rtl/>
                <w:lang w:val="en-GB" w:eastAsia="en-US"/>
              </w:rPr>
              <w:t>صندوق</w:t>
            </w:r>
            <w:r w:rsidRPr="006C7CF2">
              <w:rPr>
                <w:rFonts w:ascii="Times New Roman" w:eastAsia="SimSun" w:hAnsi="Times New Roman" w:cs="Simplified Arabic"/>
                <w:sz w:val="18"/>
                <w:szCs w:val="22"/>
                <w:rtl/>
                <w:lang w:val="en-GB" w:eastAsia="en-US"/>
              </w:rPr>
              <w:t xml:space="preserve"> الإطار العالمي للتنوع البيولوجي</w:t>
            </w:r>
            <w:r w:rsidRPr="006C7CF2">
              <w:rPr>
                <w:rFonts w:ascii="Times New Roman" w:eastAsia="YouYuan" w:hAnsi="Times New Roman" w:cs="Simplified Arabic"/>
                <w:kern w:val="2"/>
                <w:sz w:val="18"/>
                <w:szCs w:val="22"/>
                <w:rtl/>
                <w:lang w:val="en-US" w:eastAsia="en-US" w:bidi="ar-EG"/>
              </w:rPr>
              <w:t xml:space="preserve"> تنفيذ </w:t>
            </w:r>
            <w:r w:rsidRPr="006C7CF2">
              <w:rPr>
                <w:rFonts w:ascii="Times New Roman" w:eastAsia="YouYuan" w:hAnsi="Times New Roman" w:cs="Simplified Arabic" w:hint="cs"/>
                <w:kern w:val="2"/>
                <w:sz w:val="18"/>
                <w:szCs w:val="22"/>
                <w:rtl/>
                <w:lang w:val="en-US" w:eastAsia="en-US" w:bidi="ar-EG"/>
              </w:rPr>
              <w:t xml:space="preserve">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يتمتع كل من الصندوق </w:t>
            </w:r>
            <w:proofErr w:type="spellStart"/>
            <w:r w:rsidRPr="006C7CF2">
              <w:rPr>
                <w:rFonts w:ascii="Times New Roman" w:eastAsia="YouYuan" w:hAnsi="Times New Roman" w:cs="Simplified Arabic"/>
                <w:kern w:val="2"/>
                <w:sz w:val="18"/>
                <w:szCs w:val="22"/>
                <w:rtl/>
                <w:lang w:val="en-US" w:eastAsia="en-US" w:bidi="ar-EG"/>
              </w:rPr>
              <w:t>الاستئماني</w:t>
            </w:r>
            <w:proofErr w:type="spellEnd"/>
            <w:r w:rsidRPr="006C7CF2">
              <w:rPr>
                <w:rFonts w:ascii="Times New Roman" w:eastAsia="YouYuan" w:hAnsi="Times New Roman" w:cs="Simplified Arabic"/>
                <w:kern w:val="2"/>
                <w:sz w:val="18"/>
                <w:szCs w:val="22"/>
                <w:rtl/>
                <w:lang w:val="en-US" w:eastAsia="en-US" w:bidi="ar-EG"/>
              </w:rPr>
              <w:t xml:space="preserve"> لمرفق البيئة العالمية و</w:t>
            </w:r>
            <w:r w:rsidRPr="006C7CF2">
              <w:rPr>
                <w:rFonts w:ascii="Times New Roman" w:eastAsia="SimSun" w:hAnsi="Times New Roman" w:cs="Simplified Arabic" w:hint="cs"/>
                <w:sz w:val="18"/>
                <w:szCs w:val="22"/>
                <w:rtl/>
                <w:lang w:val="en-GB" w:eastAsia="en-US"/>
              </w:rPr>
              <w:t>صندوق</w:t>
            </w:r>
            <w:r w:rsidRPr="006C7CF2">
              <w:rPr>
                <w:rFonts w:ascii="Times New Roman" w:eastAsia="SimSun" w:hAnsi="Times New Roman" w:cs="Simplified Arabic"/>
                <w:sz w:val="18"/>
                <w:szCs w:val="22"/>
                <w:rtl/>
                <w:lang w:val="en-GB" w:eastAsia="en-US"/>
              </w:rPr>
              <w:t xml:space="preserve"> الإطار العالمي للتنوع البيولوجي</w:t>
            </w:r>
            <w:r w:rsidRPr="006C7CF2">
              <w:rPr>
                <w:rFonts w:ascii="Times New Roman" w:eastAsia="YouYuan" w:hAnsi="Times New Roman" w:cs="Simplified Arabic"/>
                <w:kern w:val="2"/>
                <w:sz w:val="18"/>
                <w:szCs w:val="22"/>
                <w:rtl/>
                <w:lang w:val="en-US" w:eastAsia="en-US" w:bidi="ar-EG"/>
              </w:rPr>
              <w:t xml:space="preserve"> بدعم مرك</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ز خاص به </w:t>
            </w:r>
            <w:r w:rsidRPr="006C7CF2">
              <w:rPr>
                <w:rFonts w:ascii="Times New Roman" w:eastAsia="YouYuan" w:hAnsi="Times New Roman" w:cs="Simplified Arabic" w:hint="cs"/>
                <w:kern w:val="2"/>
                <w:sz w:val="18"/>
                <w:szCs w:val="22"/>
                <w:rtl/>
                <w:lang w:val="en-US" w:eastAsia="en-US" w:bidi="ar-EG"/>
              </w:rPr>
              <w:t xml:space="preserve">لإطار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مع </w:t>
            </w:r>
            <w:r w:rsidRPr="006C7CF2">
              <w:rPr>
                <w:rFonts w:ascii="Times New Roman" w:eastAsia="YouYuan" w:hAnsi="Times New Roman" w:cs="Simplified Arabic"/>
                <w:kern w:val="2"/>
                <w:sz w:val="18"/>
                <w:szCs w:val="22"/>
                <w:rtl/>
                <w:lang w:val="en-US" w:eastAsia="en-US" w:bidi="ar-EG"/>
              </w:rPr>
              <w:lastRenderedPageBreak/>
              <w:t xml:space="preserve">تكامل واضح، كما هو منصوص عليه في توجهات برمجة </w:t>
            </w:r>
            <w:r w:rsidRPr="006C7CF2">
              <w:rPr>
                <w:rFonts w:ascii="Times New Roman" w:eastAsia="SimSun" w:hAnsi="Times New Roman" w:cs="Simplified Arabic" w:hint="cs"/>
                <w:sz w:val="18"/>
                <w:szCs w:val="22"/>
                <w:rtl/>
                <w:lang w:val="en-GB" w:eastAsia="en-US"/>
              </w:rPr>
              <w:t>صندوق</w:t>
            </w:r>
            <w:r w:rsidRPr="006C7CF2">
              <w:rPr>
                <w:rFonts w:ascii="Times New Roman" w:eastAsia="SimSun" w:hAnsi="Times New Roman" w:cs="Simplified Arabic"/>
                <w:sz w:val="18"/>
                <w:szCs w:val="22"/>
                <w:rtl/>
                <w:lang w:val="en-GB" w:eastAsia="en-US"/>
              </w:rPr>
              <w:t xml:space="preserve"> الإطار العالمي للتنوع البيولوجي</w:t>
            </w:r>
            <w:r w:rsidRPr="006C7CF2">
              <w:rPr>
                <w:rFonts w:ascii="Times New Roman" w:eastAsia="YouYuan" w:hAnsi="Times New Roman" w:cs="Simplified Arabic"/>
                <w:kern w:val="2"/>
                <w:sz w:val="18"/>
                <w:szCs w:val="22"/>
                <w:rtl/>
                <w:lang w:val="en-US" w:eastAsia="en-US" w:bidi="ar-EG"/>
              </w:rPr>
              <w:t>.</w:t>
            </w:r>
          </w:p>
        </w:tc>
      </w:tr>
      <w:tr w:rsidR="0044263A" w:rsidRPr="006C7CF2" w14:paraId="68C391A1" w14:textId="77777777" w:rsidTr="0044263A">
        <w:tc>
          <w:tcPr>
            <w:tcW w:w="5305" w:type="dxa"/>
          </w:tcPr>
          <w:p w14:paraId="78C968F2"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bookmarkStart w:id="60" w:name="_Toc118802196"/>
            <w:r w:rsidRPr="006C7CF2">
              <w:rPr>
                <w:rFonts w:ascii="Times New Roman" w:eastAsia="YouYuan" w:hAnsi="Times New Roman" w:cs="Simplified Arabic" w:hint="cs"/>
                <w:kern w:val="2"/>
                <w:sz w:val="18"/>
                <w:szCs w:val="22"/>
                <w:rtl/>
                <w:lang w:val="en-US" w:eastAsia="en-US" w:bidi="ar-EG"/>
              </w:rPr>
              <w:lastRenderedPageBreak/>
              <w:t>(ب)</w:t>
            </w:r>
            <w:r w:rsidRPr="006C7CF2">
              <w:rPr>
                <w:rFonts w:ascii="Times New Roman" w:eastAsia="YouYuan" w:hAnsi="Times New Roman" w:cs="Simplified Arabic" w:hint="cs"/>
                <w:kern w:val="2"/>
                <w:sz w:val="18"/>
                <w:szCs w:val="22"/>
                <w:rtl/>
                <w:lang w:val="en-US" w:eastAsia="en-US" w:bidi="ar-EG"/>
              </w:rPr>
              <w:tab/>
            </w:r>
            <w:r w:rsidRPr="006C7CF2">
              <w:rPr>
                <w:rFonts w:ascii="Times New Roman" w:eastAsia="YouYuan" w:hAnsi="Times New Roman" w:cs="Simplified Arabic"/>
                <w:kern w:val="2"/>
                <w:sz w:val="18"/>
                <w:szCs w:val="22"/>
                <w:rtl/>
                <w:lang w:val="en-US" w:eastAsia="en-US" w:bidi="ar-EG"/>
              </w:rPr>
              <w:t xml:space="preserve">الاستراتيجيات </w:t>
            </w:r>
            <w:r w:rsidRPr="006C7CF2">
              <w:rPr>
                <w:rFonts w:ascii="Times New Roman" w:eastAsia="SimSun" w:hAnsi="Times New Roman" w:cs="Simplified Arabic"/>
                <w:sz w:val="18"/>
                <w:szCs w:val="22"/>
                <w:rtl/>
                <w:lang w:val="en-GB" w:eastAsia="en-US"/>
              </w:rPr>
              <w:t>وخطط</w:t>
            </w:r>
            <w:r w:rsidRPr="006C7CF2">
              <w:rPr>
                <w:rFonts w:ascii="Times New Roman" w:eastAsia="YouYuan" w:hAnsi="Times New Roman" w:cs="Simplified Arabic"/>
                <w:kern w:val="2"/>
                <w:sz w:val="18"/>
                <w:szCs w:val="22"/>
                <w:rtl/>
                <w:lang w:val="en-US" w:eastAsia="en-US" w:bidi="ar-EG"/>
              </w:rPr>
              <w:t xml:space="preserve"> العمل الوطنية للتنوع البيولو</w:t>
            </w:r>
            <w:r w:rsidRPr="006C7CF2">
              <w:rPr>
                <w:rFonts w:ascii="Times New Roman" w:eastAsia="YouYuan" w:hAnsi="Times New Roman" w:cs="Simplified Arabic" w:hint="cs"/>
                <w:kern w:val="2"/>
                <w:sz w:val="18"/>
                <w:szCs w:val="22"/>
                <w:rtl/>
                <w:lang w:val="en-US" w:eastAsia="en-US" w:bidi="ar-EG"/>
              </w:rPr>
              <w:t>جي</w:t>
            </w:r>
            <w:r w:rsidRPr="006C7CF2">
              <w:rPr>
                <w:rFonts w:ascii="Times New Roman" w:eastAsia="YouYuan" w:hAnsi="Times New Roman" w:cs="Simplified Arabic"/>
                <w:kern w:val="2"/>
                <w:sz w:val="18"/>
                <w:szCs w:val="22"/>
                <w:rtl/>
                <w:lang w:val="en-US" w:eastAsia="en-US" w:bidi="ar-EG"/>
              </w:rPr>
              <w:t>؛</w:t>
            </w:r>
            <w:bookmarkEnd w:id="60"/>
          </w:p>
        </w:tc>
        <w:tc>
          <w:tcPr>
            <w:tcW w:w="4050" w:type="dxa"/>
          </w:tcPr>
          <w:p w14:paraId="61CBF6AF"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وافق مرفق البيئة العالمية على 72.04 مليون دولار من الدعم المالي (باستثناء رسوم الوكالات) لمراجعات الاستراتيجيات وخطط العمل الوطنية للتنوع البيولوجي في 139 بلدا في التجديد الثامن لموارد مرفق البيئة العالمية.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يأتي هذا الدعم في أعقاب منح العمل المبكر للتجديد السابع لموارد مرفق البيئة العالمية التي دعمت 138 </w:t>
            </w:r>
            <w:r w:rsidRPr="006C7CF2">
              <w:rPr>
                <w:rFonts w:ascii="Times New Roman" w:eastAsia="YouYuan" w:hAnsi="Times New Roman" w:cs="Simplified Arabic" w:hint="cs"/>
                <w:kern w:val="2"/>
                <w:sz w:val="18"/>
                <w:szCs w:val="22"/>
                <w:rtl/>
                <w:lang w:val="en-US" w:eastAsia="en-US" w:bidi="ar-EG"/>
              </w:rPr>
              <w:t>بلدا</w:t>
            </w:r>
            <w:r w:rsidRPr="006C7CF2">
              <w:rPr>
                <w:rFonts w:ascii="Times New Roman" w:eastAsia="YouYuan" w:hAnsi="Times New Roman" w:cs="Simplified Arabic"/>
                <w:kern w:val="2"/>
                <w:sz w:val="18"/>
                <w:szCs w:val="22"/>
                <w:rtl/>
                <w:lang w:val="en-US" w:eastAsia="en-US" w:bidi="ar-EG"/>
              </w:rPr>
              <w:t xml:space="preserve"> بمبلغ إجمالي قدره 38.2 مليون دولار للقيام بالأنشطة الأولية، من بين أمور أخرى، لمراجعة استراتيجياتها وخطط عملها الوطنية للتنوع البيولوجي.</w:t>
            </w:r>
          </w:p>
        </w:tc>
      </w:tr>
      <w:tr w:rsidR="0044263A" w:rsidRPr="006C7CF2" w14:paraId="0F25F9DD" w14:textId="77777777" w:rsidTr="0044263A">
        <w:tc>
          <w:tcPr>
            <w:tcW w:w="5305" w:type="dxa"/>
          </w:tcPr>
          <w:p w14:paraId="31B6C992"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bookmarkStart w:id="61" w:name="_Toc118802197"/>
            <w:r w:rsidRPr="006C7CF2">
              <w:rPr>
                <w:rFonts w:ascii="Times New Roman" w:eastAsia="YouYuan" w:hAnsi="Times New Roman" w:cs="Simplified Arabic" w:hint="cs"/>
                <w:kern w:val="2"/>
                <w:sz w:val="18"/>
                <w:szCs w:val="22"/>
                <w:rtl/>
                <w:lang w:val="en-US" w:eastAsia="en-US" w:bidi="ar-EG"/>
              </w:rPr>
              <w:t>(ج)</w:t>
            </w:r>
            <w:r w:rsidRPr="006C7CF2">
              <w:rPr>
                <w:rFonts w:ascii="Times New Roman" w:eastAsia="YouYuan" w:hAnsi="Times New Roman" w:cs="Simplified Arabic" w:hint="cs"/>
                <w:kern w:val="2"/>
                <w:sz w:val="18"/>
                <w:szCs w:val="22"/>
                <w:rtl/>
                <w:lang w:val="en-US" w:eastAsia="en-US" w:bidi="ar-EG"/>
              </w:rPr>
              <w:tab/>
              <w:t>الخطط</w:t>
            </w:r>
            <w:r w:rsidRPr="006C7CF2">
              <w:rPr>
                <w:rFonts w:ascii="Times New Roman" w:eastAsia="YouYuan" w:hAnsi="Times New Roman" w:cs="Simplified Arabic"/>
                <w:kern w:val="2"/>
                <w:sz w:val="18"/>
                <w:szCs w:val="22"/>
                <w:rtl/>
                <w:lang w:val="en-US" w:eastAsia="en-US" w:bidi="ar-EG"/>
              </w:rPr>
              <w:t xml:space="preserve"> الوطنية لتمويل التنوع البيولوجي؛</w:t>
            </w:r>
            <w:bookmarkEnd w:id="61"/>
          </w:p>
        </w:tc>
        <w:tc>
          <w:tcPr>
            <w:tcW w:w="4050" w:type="dxa"/>
          </w:tcPr>
          <w:p w14:paraId="4C5FB816"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تمت الموافقة على برنامج عالمي لدعم تمويل الخطط الوطنية لتمويل التنوع البيولوجي في نوفمبر</w:t>
            </w:r>
            <w:r w:rsidRPr="006C7CF2">
              <w:rPr>
                <w:rFonts w:ascii="Times New Roman" w:eastAsia="YouYuan" w:hAnsi="Times New Roman" w:cs="Simplified Arabic" w:hint="cs"/>
                <w:kern w:val="2"/>
                <w:sz w:val="18"/>
                <w:szCs w:val="22"/>
                <w:rtl/>
                <w:lang w:val="en-US" w:eastAsia="en-US" w:bidi="ar-EG"/>
              </w:rPr>
              <w:t>/تشرين الثاني</w:t>
            </w:r>
            <w:r w:rsidRPr="006C7CF2">
              <w:rPr>
                <w:rFonts w:ascii="Times New Roman" w:eastAsia="YouYuan" w:hAnsi="Times New Roman" w:cs="Simplified Arabic"/>
                <w:kern w:val="2"/>
                <w:sz w:val="18"/>
                <w:szCs w:val="22"/>
                <w:rtl/>
                <w:lang w:val="en-US" w:eastAsia="en-US" w:bidi="ar-EG"/>
              </w:rPr>
              <w:t xml:space="preserve"> 2022 في </w:t>
            </w:r>
            <w:r w:rsidRPr="006C7CF2">
              <w:rPr>
                <w:rFonts w:ascii="Times New Roman" w:eastAsia="YouYuan" w:hAnsi="Times New Roman" w:cs="Simplified Arabic" w:hint="cs"/>
                <w:kern w:val="2"/>
                <w:sz w:val="18"/>
                <w:szCs w:val="22"/>
                <w:rtl/>
                <w:lang w:val="en-US" w:eastAsia="en-US" w:bidi="ar-EG"/>
              </w:rPr>
              <w:t>الاجتماع</w:t>
            </w:r>
            <w:r w:rsidRPr="006C7CF2">
              <w:rPr>
                <w:rFonts w:ascii="Times New Roman" w:eastAsia="YouYuan" w:hAnsi="Times New Roman" w:cs="Simplified Arabic"/>
                <w:kern w:val="2"/>
                <w:sz w:val="18"/>
                <w:szCs w:val="22"/>
                <w:rtl/>
                <w:lang w:val="en-US" w:eastAsia="en-US" w:bidi="ar-EG"/>
              </w:rPr>
              <w:t xml:space="preserve"> الثالث والستين لمجلس مرفق البيئة العالمية وتمت إضافة جميع البلدان المؤهلة المتبقية إلى هذا البرنامج في </w:t>
            </w:r>
            <w:r w:rsidRPr="006C7CF2">
              <w:rPr>
                <w:rFonts w:ascii="Times New Roman" w:eastAsia="YouYuan" w:hAnsi="Times New Roman" w:cs="Simplified Arabic" w:hint="cs"/>
                <w:kern w:val="2"/>
                <w:sz w:val="18"/>
                <w:szCs w:val="22"/>
                <w:rtl/>
                <w:lang w:val="en-US" w:eastAsia="en-US" w:bidi="ar-EG"/>
              </w:rPr>
              <w:t>الفصل</w:t>
            </w:r>
            <w:r w:rsidRPr="006C7CF2">
              <w:rPr>
                <w:rFonts w:ascii="Times New Roman" w:eastAsia="YouYuan" w:hAnsi="Times New Roman" w:cs="Simplified Arabic"/>
                <w:kern w:val="2"/>
                <w:sz w:val="18"/>
                <w:szCs w:val="22"/>
                <w:rtl/>
                <w:lang w:val="en-US" w:eastAsia="en-US" w:bidi="ar-EG"/>
              </w:rPr>
              <w:t xml:space="preserve"> الأول من عام 2023. ويتم دعم ما مجموعه 91 </w:t>
            </w:r>
            <w:r w:rsidRPr="006C7CF2">
              <w:rPr>
                <w:rFonts w:ascii="Times New Roman" w:eastAsia="YouYuan" w:hAnsi="Times New Roman" w:cs="Simplified Arabic" w:hint="cs"/>
                <w:kern w:val="2"/>
                <w:sz w:val="18"/>
                <w:szCs w:val="22"/>
                <w:rtl/>
                <w:lang w:val="en-US" w:eastAsia="en-US" w:bidi="ar-EG"/>
              </w:rPr>
              <w:t>بلدا</w:t>
            </w:r>
            <w:r w:rsidRPr="006C7CF2">
              <w:rPr>
                <w:rFonts w:ascii="Times New Roman" w:eastAsia="YouYuan" w:hAnsi="Times New Roman" w:cs="Simplified Arabic"/>
                <w:kern w:val="2"/>
                <w:sz w:val="18"/>
                <w:szCs w:val="22"/>
                <w:rtl/>
                <w:lang w:val="en-US" w:eastAsia="en-US" w:bidi="ar-EG"/>
              </w:rPr>
              <w:t xml:space="preserve"> ب</w:t>
            </w:r>
            <w:r w:rsidRPr="006C7CF2">
              <w:rPr>
                <w:rFonts w:ascii="Times New Roman" w:eastAsia="YouYuan" w:hAnsi="Times New Roman" w:cs="Simplified Arabic" w:hint="cs"/>
                <w:kern w:val="2"/>
                <w:sz w:val="18"/>
                <w:szCs w:val="22"/>
                <w:rtl/>
                <w:lang w:val="en-US" w:eastAsia="en-US" w:bidi="ar-EG"/>
              </w:rPr>
              <w:t xml:space="preserve">مبلغ </w:t>
            </w:r>
            <w:r w:rsidRPr="006C7CF2">
              <w:rPr>
                <w:rFonts w:ascii="Times New Roman" w:eastAsia="YouYuan" w:hAnsi="Times New Roman" w:cs="Simplified Arabic"/>
                <w:kern w:val="2"/>
                <w:sz w:val="18"/>
                <w:szCs w:val="22"/>
                <w:rtl/>
                <w:lang w:val="en-US" w:eastAsia="en-US" w:bidi="ar-EG"/>
              </w:rPr>
              <w:t>إجمالي</w:t>
            </w:r>
            <w:r w:rsidRPr="006C7CF2">
              <w:rPr>
                <w:rFonts w:ascii="Times New Roman" w:eastAsia="YouYuan" w:hAnsi="Times New Roman" w:cs="Simplified Arabic" w:hint="cs"/>
                <w:kern w:val="2"/>
                <w:sz w:val="18"/>
                <w:szCs w:val="22"/>
                <w:rtl/>
                <w:lang w:val="en-US" w:eastAsia="en-US" w:bidi="ar-EG"/>
              </w:rPr>
              <w:t xml:space="preserve"> قدره</w:t>
            </w:r>
            <w:r w:rsidRPr="006C7CF2">
              <w:rPr>
                <w:rFonts w:ascii="Times New Roman" w:eastAsia="YouYuan" w:hAnsi="Times New Roman" w:cs="Simplified Arabic"/>
                <w:kern w:val="2"/>
                <w:sz w:val="18"/>
                <w:szCs w:val="22"/>
                <w:rtl/>
                <w:lang w:val="en-US" w:eastAsia="en-US" w:bidi="ar-EG"/>
              </w:rPr>
              <w:t xml:space="preserve"> 38.2 مليون دولار لتمويل </w:t>
            </w:r>
            <w:r w:rsidRPr="006C7CF2">
              <w:rPr>
                <w:rFonts w:ascii="Times New Roman" w:eastAsia="YouYuan" w:hAnsi="Times New Roman" w:cs="Simplified Arabic" w:hint="cs"/>
                <w:kern w:val="2"/>
                <w:sz w:val="18"/>
                <w:szCs w:val="22"/>
                <w:rtl/>
                <w:lang w:val="en-US" w:eastAsia="en-US" w:bidi="ar-EG"/>
              </w:rPr>
              <w:t>المشاريع</w:t>
            </w:r>
            <w:r w:rsidRPr="006C7CF2">
              <w:rPr>
                <w:rFonts w:ascii="Times New Roman" w:eastAsia="YouYuan" w:hAnsi="Times New Roman" w:cs="Simplified Arabic"/>
                <w:kern w:val="2"/>
                <w:sz w:val="18"/>
                <w:szCs w:val="22"/>
                <w:rtl/>
                <w:lang w:val="en-US" w:eastAsia="en-US" w:bidi="ar-EG"/>
              </w:rPr>
              <w:t xml:space="preserve"> (باستثناء رسوم الوكالة).</w:t>
            </w:r>
          </w:p>
        </w:tc>
      </w:tr>
      <w:tr w:rsidR="0044263A" w:rsidRPr="006C7CF2" w14:paraId="53FBFE03" w14:textId="77777777" w:rsidTr="0044263A">
        <w:tc>
          <w:tcPr>
            <w:tcW w:w="5305" w:type="dxa"/>
          </w:tcPr>
          <w:p w14:paraId="3EEF4CE8"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rPr>
            </w:pPr>
            <w:bookmarkStart w:id="62" w:name="_Toc118802198"/>
            <w:r w:rsidRPr="006C7CF2">
              <w:rPr>
                <w:rFonts w:ascii="Times New Roman" w:eastAsia="YouYuan" w:hAnsi="Times New Roman" w:cs="Simplified Arabic" w:hint="cs"/>
                <w:kern w:val="2"/>
                <w:sz w:val="18"/>
                <w:szCs w:val="22"/>
                <w:rtl/>
                <w:lang w:val="en-US" w:eastAsia="en-US" w:bidi="ar-EG"/>
              </w:rPr>
              <w:t>(د)</w:t>
            </w:r>
            <w:r w:rsidRPr="006C7CF2">
              <w:rPr>
                <w:rFonts w:ascii="Times New Roman" w:eastAsia="YouYuan" w:hAnsi="Times New Roman" w:cs="Simplified Arabic" w:hint="cs"/>
                <w:kern w:val="2"/>
                <w:sz w:val="18"/>
                <w:szCs w:val="22"/>
                <w:rtl/>
                <w:lang w:val="en-US" w:eastAsia="en-US" w:bidi="ar-EG"/>
              </w:rPr>
              <w:tab/>
            </w:r>
            <w:r w:rsidRPr="006C7CF2">
              <w:rPr>
                <w:rFonts w:ascii="Times New Roman" w:eastAsia="YouYuan" w:hAnsi="Times New Roman" w:cs="Simplified Arabic"/>
                <w:kern w:val="2"/>
                <w:sz w:val="18"/>
                <w:szCs w:val="22"/>
                <w:rtl/>
                <w:lang w:val="en-US" w:eastAsia="en-US" w:bidi="ar-EG"/>
              </w:rPr>
              <w:t xml:space="preserve">تنفيذ </w:t>
            </w:r>
            <w:r w:rsidRPr="006C7CF2">
              <w:rPr>
                <w:rFonts w:ascii="Times New Roman" w:eastAsia="YouYuan" w:hAnsi="Times New Roman" w:cs="Simplified Arabic" w:hint="cs"/>
                <w:kern w:val="2"/>
                <w:sz w:val="18"/>
                <w:szCs w:val="22"/>
                <w:rtl/>
                <w:lang w:val="en-US" w:eastAsia="en-US" w:bidi="ar-EG"/>
              </w:rPr>
              <w:t>ا</w:t>
            </w:r>
            <w:r w:rsidRPr="006C7CF2">
              <w:rPr>
                <w:rFonts w:ascii="Times New Roman" w:eastAsia="YouYuan" w:hAnsi="Times New Roman" w:cs="Simplified Arabic"/>
                <w:kern w:val="2"/>
                <w:sz w:val="18"/>
                <w:szCs w:val="22"/>
                <w:rtl/>
                <w:lang w:val="en-US" w:eastAsia="en-US" w:bidi="ar-EG"/>
              </w:rPr>
              <w:t>لأهداف الثلاثة للاتفاقية</w:t>
            </w:r>
            <w:bookmarkEnd w:id="62"/>
            <w:r w:rsidRPr="006C7CF2">
              <w:rPr>
                <w:rFonts w:ascii="Times New Roman" w:eastAsia="YouYuan" w:hAnsi="Times New Roman" w:cs="Simplified Arabic" w:hint="cs"/>
                <w:kern w:val="2"/>
                <w:sz w:val="18"/>
                <w:szCs w:val="22"/>
                <w:rtl/>
                <w:lang w:val="en-US" w:eastAsia="en-US"/>
              </w:rPr>
              <w:t>؛</w:t>
            </w:r>
          </w:p>
        </w:tc>
        <w:tc>
          <w:tcPr>
            <w:tcW w:w="4050" w:type="dxa"/>
          </w:tcPr>
          <w:p w14:paraId="7D662DE7"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توفر استراتيجية المجال البؤري للتنوع البيولوجي لمرفق البيئة العالمية، بالاشتراك مع البرامج المتكاملة الأحد عشر، مستوى شاملا من الدعم لتنفيذ الأهداف الثلاثة لاتفاقية التنوع البيولوجي. ويظهر </w:t>
            </w:r>
            <w:r w:rsidRPr="006C7CF2">
              <w:rPr>
                <w:rFonts w:ascii="Times New Roman" w:eastAsia="YouYuan" w:hAnsi="Times New Roman" w:cs="Simplified Arabic" w:hint="cs"/>
                <w:kern w:val="2"/>
                <w:sz w:val="18"/>
                <w:szCs w:val="22"/>
                <w:rtl/>
                <w:lang w:val="en-US" w:eastAsia="en-US" w:bidi="ar-EG"/>
              </w:rPr>
              <w:t>ذلك</w:t>
            </w:r>
            <w:r w:rsidRPr="006C7CF2">
              <w:rPr>
                <w:rFonts w:ascii="Times New Roman" w:eastAsia="YouYuan" w:hAnsi="Times New Roman" w:cs="Simplified Arabic"/>
                <w:kern w:val="2"/>
                <w:sz w:val="18"/>
                <w:szCs w:val="22"/>
                <w:rtl/>
                <w:lang w:val="en-US" w:eastAsia="en-US" w:bidi="ar-EG"/>
              </w:rPr>
              <w:t xml:space="preserve"> في هذا التقرير.</w:t>
            </w:r>
          </w:p>
        </w:tc>
      </w:tr>
      <w:tr w:rsidR="0044263A" w:rsidRPr="006C7CF2" w14:paraId="04522AF9" w14:textId="77777777" w:rsidTr="0044263A">
        <w:trPr>
          <w:trHeight w:val="2231"/>
        </w:trPr>
        <w:tc>
          <w:tcPr>
            <w:tcW w:w="5305" w:type="dxa"/>
            <w:shd w:val="clear" w:color="auto" w:fill="auto"/>
          </w:tcPr>
          <w:p w14:paraId="054CA61D"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bookmarkStart w:id="63" w:name="_Toc118802199"/>
            <w:r w:rsidRPr="006C7CF2">
              <w:rPr>
                <w:rFonts w:ascii="Times New Roman" w:eastAsia="YouYuan" w:hAnsi="Times New Roman" w:cs="Simplified Arabic" w:hint="cs"/>
                <w:kern w:val="2"/>
                <w:sz w:val="18"/>
                <w:szCs w:val="22"/>
                <w:rtl/>
                <w:lang w:val="en-US" w:eastAsia="en-US" w:bidi="ar-EG"/>
              </w:rPr>
              <w:t>(ه)</w:t>
            </w:r>
            <w:r w:rsidRPr="006C7CF2">
              <w:rPr>
                <w:rFonts w:ascii="Times New Roman" w:eastAsia="YouYuan" w:hAnsi="Times New Roman" w:cs="Simplified Arabic" w:hint="cs"/>
                <w:kern w:val="2"/>
                <w:sz w:val="18"/>
                <w:szCs w:val="22"/>
                <w:rtl/>
                <w:lang w:val="en-US" w:eastAsia="en-US" w:bidi="ar-EG"/>
              </w:rPr>
              <w:tab/>
            </w:r>
            <w:r w:rsidRPr="006C7CF2">
              <w:rPr>
                <w:rFonts w:ascii="Times New Roman" w:eastAsia="YouYuan" w:hAnsi="Times New Roman" w:cs="Simplified Arabic"/>
                <w:kern w:val="2"/>
                <w:sz w:val="18"/>
                <w:szCs w:val="22"/>
                <w:rtl/>
                <w:lang w:val="en-US" w:eastAsia="en-US" w:bidi="ar-EG"/>
              </w:rPr>
              <w:t>آليات دعم التنفيذ المعتمدة بموجب الاتفاقية والمرتبطة ب</w:t>
            </w:r>
            <w:r w:rsidRPr="006C7CF2">
              <w:rPr>
                <w:rFonts w:ascii="Times New Roman" w:eastAsia="YouYuan" w:hAnsi="Times New Roman" w:cs="Simplified Arabic" w:hint="cs"/>
                <w:kern w:val="2"/>
                <w:sz w:val="18"/>
                <w:szCs w:val="22"/>
                <w:rtl/>
                <w:lang w:val="en-US" w:eastAsia="en-US" w:bidi="ar-EG"/>
              </w:rPr>
              <w:t xml:space="preserve">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المتعلقة</w:t>
            </w:r>
            <w:r w:rsidRPr="006C7CF2">
              <w:rPr>
                <w:rFonts w:ascii="Times New Roman" w:eastAsia="YouYuan" w:hAnsi="Times New Roman" w:cs="Simplified Arabic" w:hint="cs"/>
                <w:kern w:val="2"/>
                <w:sz w:val="18"/>
                <w:szCs w:val="22"/>
                <w:rtl/>
                <w:lang w:val="en-US" w:eastAsia="en-US" w:bidi="ar-EG"/>
              </w:rPr>
              <w:t xml:space="preserve"> بما يلي:</w:t>
            </w:r>
            <w:r w:rsidRPr="006C7CF2">
              <w:rPr>
                <w:rFonts w:ascii="Times New Roman" w:eastAsia="YouYuan" w:hAnsi="Times New Roman" w:cs="Simplified Arabic"/>
                <w:kern w:val="2"/>
                <w:sz w:val="18"/>
                <w:szCs w:val="22"/>
                <w:rtl/>
                <w:lang w:val="en-US" w:eastAsia="en-US" w:bidi="ar-EG"/>
              </w:rPr>
              <w:t xml:space="preserve"> حشد الموارد الكافية من جميع المصادر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تنفيذ الإطار وتحقيق غاياته وأهدافه؛</w:t>
            </w:r>
            <w:r w:rsidRPr="006C7CF2">
              <w:rPr>
                <w:rFonts w:ascii="Times New Roman" w:eastAsia="YouYuan" w:hAnsi="Times New Roman" w:cs="Simplified Arabic" w:hint="cs"/>
                <w:kern w:val="2"/>
                <w:sz w:val="18"/>
                <w:szCs w:val="22"/>
                <w:rtl/>
                <w:lang w:val="en-US" w:eastAsia="en-US" w:bidi="ar-EG"/>
              </w:rPr>
              <w:t xml:space="preserve"> والتعميم؛</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وبناء</w:t>
            </w:r>
            <w:r w:rsidRPr="006C7CF2">
              <w:rPr>
                <w:rFonts w:ascii="Times New Roman" w:eastAsia="YouYuan" w:hAnsi="Times New Roman" w:cs="Simplified Arabic"/>
                <w:kern w:val="2"/>
                <w:sz w:val="18"/>
                <w:szCs w:val="22"/>
                <w:rtl/>
                <w:lang w:val="en-US" w:eastAsia="en-US" w:bidi="ar-EG"/>
              </w:rPr>
              <w:t xml:space="preserve"> القدرات</w:t>
            </w:r>
            <w:r w:rsidRPr="006C7CF2">
              <w:rPr>
                <w:rFonts w:ascii="Times New Roman" w:eastAsia="YouYuan" w:hAnsi="Times New Roman" w:cs="Simplified Arabic" w:hint="cs"/>
                <w:kern w:val="2"/>
                <w:sz w:val="18"/>
                <w:szCs w:val="22"/>
                <w:rtl/>
                <w:lang w:val="en-US" w:eastAsia="en-US" w:bidi="ar-EG"/>
              </w:rPr>
              <w:t xml:space="preserve"> وتنميتها</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توليد المعارف وإدارتها وتقاسمها من أجل التخطيط الفعال للتنوع البيولوجي</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ووضع</w:t>
            </w:r>
            <w:r w:rsidRPr="006C7CF2">
              <w:rPr>
                <w:rFonts w:ascii="Times New Roman" w:eastAsia="YouYuan" w:hAnsi="Times New Roman" w:cs="Simplified Arabic"/>
                <w:kern w:val="2"/>
                <w:sz w:val="18"/>
                <w:szCs w:val="22"/>
                <w:rtl/>
                <w:lang w:val="en-US" w:eastAsia="en-US" w:bidi="ar-EG"/>
              </w:rPr>
              <w:t xml:space="preserve"> السياسات</w:t>
            </w:r>
            <w:r w:rsidRPr="006C7CF2">
              <w:rPr>
                <w:rFonts w:ascii="Times New Roman" w:eastAsia="YouYuan" w:hAnsi="Times New Roman" w:cs="Simplified Arabic" w:hint="cs"/>
                <w:kern w:val="2"/>
                <w:sz w:val="18"/>
                <w:szCs w:val="22"/>
                <w:rtl/>
                <w:lang w:val="en-US" w:eastAsia="en-US" w:bidi="ar-EG"/>
              </w:rPr>
              <w:t xml:space="preserve"> واتساقها،</w:t>
            </w:r>
            <w:r w:rsidRPr="006C7CF2">
              <w:rPr>
                <w:rFonts w:ascii="Times New Roman" w:eastAsia="YouYuan" w:hAnsi="Times New Roman" w:cs="Simplified Arabic"/>
                <w:kern w:val="2"/>
                <w:sz w:val="18"/>
                <w:szCs w:val="22"/>
                <w:rtl/>
                <w:lang w:val="en-US" w:eastAsia="en-US" w:bidi="ar-EG"/>
              </w:rPr>
              <w:t xml:space="preserve"> واتخاذ القرار والتنفيذ؛ والتعاون التقني والعلمي ونقل التكنولوجيا والابتكار. </w:t>
            </w:r>
            <w:r w:rsidRPr="006C7CF2">
              <w:rPr>
                <w:rFonts w:ascii="Times New Roman" w:eastAsia="YouYuan" w:hAnsi="Times New Roman" w:cs="Simplified Arabic" w:hint="cs"/>
                <w:kern w:val="2"/>
                <w:sz w:val="18"/>
                <w:szCs w:val="22"/>
                <w:rtl/>
                <w:lang w:val="en-US" w:eastAsia="en-US" w:bidi="ar-EG"/>
              </w:rPr>
              <w:t>وتشتمل الأمثلة على ما يلي</w:t>
            </w:r>
            <w:r w:rsidRPr="006C7CF2">
              <w:rPr>
                <w:rFonts w:ascii="Times New Roman" w:eastAsia="YouYuan" w:hAnsi="Times New Roman" w:cs="Simplified Arabic"/>
                <w:kern w:val="2"/>
                <w:sz w:val="18"/>
                <w:szCs w:val="22"/>
                <w:rtl/>
                <w:lang w:val="en-US" w:eastAsia="en-US" w:bidi="ar-EG"/>
              </w:rPr>
              <w:t>:</w:t>
            </w:r>
            <w:bookmarkEnd w:id="63"/>
          </w:p>
          <w:p w14:paraId="688D6506"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lang w:val="en-US" w:eastAsia="en-US" w:bidi="ar-EG"/>
              </w:rPr>
              <w:t>1</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hint="cs"/>
                <w:kern w:val="2"/>
                <w:sz w:val="18"/>
                <w:szCs w:val="22"/>
                <w:rtl/>
                <w:lang w:val="en-US" w:eastAsia="en-US" w:bidi="ar-EG"/>
              </w:rPr>
              <w:tab/>
            </w:r>
            <w:r w:rsidRPr="006C7CF2">
              <w:rPr>
                <w:rFonts w:ascii="Times New Roman" w:eastAsia="YouYuan" w:hAnsi="Times New Roman" w:cs="Simplified Arabic"/>
                <w:kern w:val="2"/>
                <w:sz w:val="18"/>
                <w:szCs w:val="22"/>
                <w:rtl/>
                <w:lang w:val="en-US" w:eastAsia="en-US" w:bidi="ar-EG"/>
              </w:rPr>
              <w:t>استراتيجية حشد الموارد</w:t>
            </w:r>
            <w:r w:rsidRPr="006C7CF2">
              <w:rPr>
                <w:rFonts w:ascii="Times New Roman" w:eastAsia="YouYuan" w:hAnsi="Times New Roman" w:cs="Simplified Arabic" w:hint="cs"/>
                <w:kern w:val="2"/>
                <w:sz w:val="18"/>
                <w:szCs w:val="22"/>
                <w:rtl/>
                <w:lang w:val="en-US" w:eastAsia="en-US" w:bidi="ar-EG"/>
              </w:rPr>
              <w:t xml:space="preserve">، بما في ذلك قيام </w:t>
            </w:r>
            <w:r w:rsidRPr="006C7CF2">
              <w:rPr>
                <w:rFonts w:ascii="Times New Roman" w:eastAsia="SimSun" w:hAnsi="Times New Roman" w:cs="Simplified Arabic" w:hint="cs"/>
                <w:sz w:val="18"/>
                <w:szCs w:val="22"/>
                <w:rtl/>
                <w:lang w:val="en-GB" w:eastAsia="en-US"/>
              </w:rPr>
              <w:t>مرفق</w:t>
            </w:r>
            <w:r w:rsidRPr="006C7CF2">
              <w:rPr>
                <w:rFonts w:ascii="Times New Roman" w:eastAsia="YouYuan" w:hAnsi="Times New Roman" w:cs="Simplified Arabic" w:hint="cs"/>
                <w:kern w:val="2"/>
                <w:sz w:val="18"/>
                <w:szCs w:val="22"/>
                <w:rtl/>
                <w:lang w:val="en-US" w:eastAsia="en-US" w:bidi="ar-EG"/>
              </w:rPr>
              <w:t xml:space="preserve"> البيئة العالمية بإنشاء صندوق للإطار العالمي للتنوع البيولوجي</w:t>
            </w:r>
            <w:r w:rsidRPr="006C7CF2">
              <w:rPr>
                <w:rFonts w:ascii="Times New Roman" w:eastAsia="YouYuan" w:hAnsi="Times New Roman" w:cs="Simplified Arabic"/>
                <w:kern w:val="2"/>
                <w:sz w:val="18"/>
                <w:szCs w:val="22"/>
                <w:rtl/>
                <w:lang w:val="en-US" w:eastAsia="en-US" w:bidi="ar-EG"/>
              </w:rPr>
              <w:t>؛</w:t>
            </w:r>
            <w:r w:rsidRPr="006C7CF2">
              <w:rPr>
                <w:rFonts w:ascii="Times New Roman" w:eastAsia="SimSun" w:hAnsi="Times New Roman" w:cs="Simplified Arabic"/>
                <w:sz w:val="18"/>
                <w:szCs w:val="22"/>
                <w:vertAlign w:val="superscript"/>
                <w:rtl/>
                <w:lang w:val="en-GB" w:eastAsia="en-US"/>
              </w:rPr>
              <w:footnoteReference w:id="47"/>
            </w:r>
          </w:p>
          <w:p w14:paraId="136983C1"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bookmarkStart w:id="64" w:name="_Toc118802201"/>
            <w:r w:rsidRPr="006C7CF2">
              <w:rPr>
                <w:rFonts w:ascii="Times New Roman" w:eastAsia="YouYuan" w:hAnsi="Times New Roman" w:cs="Simplified Arabic" w:hint="cs"/>
                <w:kern w:val="2"/>
                <w:sz w:val="18"/>
                <w:szCs w:val="22"/>
                <w:rtl/>
                <w:lang w:val="en-US" w:eastAsia="en-US" w:bidi="ar-EG"/>
              </w:rPr>
              <w:lastRenderedPageBreak/>
              <w:t>(2)</w:t>
            </w:r>
            <w:r w:rsidRPr="006C7CF2">
              <w:rPr>
                <w:rFonts w:ascii="Times New Roman" w:eastAsia="YouYuan" w:hAnsi="Times New Roman" w:cs="Simplified Arabic"/>
                <w:kern w:val="2"/>
                <w:sz w:val="18"/>
                <w:szCs w:val="22"/>
                <w:rtl/>
                <w:lang w:val="en-US" w:eastAsia="en-US" w:bidi="ar-EG"/>
              </w:rPr>
              <w:tab/>
              <w:t xml:space="preserve">الإطار الاستراتيجي طويل </w:t>
            </w:r>
            <w:r w:rsidRPr="006C7CF2">
              <w:rPr>
                <w:rFonts w:ascii="Times New Roman" w:eastAsia="YouYuan" w:hAnsi="Times New Roman" w:cs="Simplified Arabic" w:hint="cs"/>
                <w:kern w:val="2"/>
                <w:sz w:val="18"/>
                <w:szCs w:val="22"/>
                <w:rtl/>
                <w:lang w:val="en-US" w:eastAsia="en-US" w:bidi="ar-EG"/>
              </w:rPr>
              <w:t xml:space="preserve">الأجل </w:t>
            </w:r>
            <w:r w:rsidRPr="006C7CF2">
              <w:rPr>
                <w:rFonts w:ascii="Times New Roman" w:eastAsia="YouYuan" w:hAnsi="Times New Roman" w:cs="Simplified Arabic"/>
                <w:kern w:val="2"/>
                <w:sz w:val="18"/>
                <w:szCs w:val="22"/>
                <w:rtl/>
                <w:lang w:val="en-US" w:eastAsia="en-US" w:bidi="ar-EG"/>
              </w:rPr>
              <w:t xml:space="preserve">لبناء </w:t>
            </w:r>
            <w:r w:rsidRPr="006C7CF2">
              <w:rPr>
                <w:rFonts w:ascii="Times New Roman" w:eastAsia="SimSun" w:hAnsi="Times New Roman" w:cs="Simplified Arabic"/>
                <w:sz w:val="18"/>
                <w:szCs w:val="22"/>
                <w:rtl/>
                <w:lang w:val="en-GB" w:eastAsia="en-US"/>
              </w:rPr>
              <w:t>القدرات</w:t>
            </w:r>
            <w:r w:rsidRPr="006C7CF2">
              <w:rPr>
                <w:rFonts w:ascii="Times New Roman" w:eastAsia="YouYuan" w:hAnsi="Times New Roman" w:cs="Simplified Arabic" w:hint="cs"/>
                <w:kern w:val="2"/>
                <w:sz w:val="18"/>
                <w:szCs w:val="22"/>
                <w:rtl/>
                <w:lang w:val="en-US" w:eastAsia="en-US" w:bidi="ar-EG"/>
              </w:rPr>
              <w:t xml:space="preserve"> وتنميتها؛</w:t>
            </w:r>
            <w:bookmarkEnd w:id="64"/>
            <w:r w:rsidRPr="006C7CF2">
              <w:rPr>
                <w:rFonts w:ascii="Times New Roman" w:eastAsia="SimSun" w:hAnsi="Times New Roman" w:cs="Simplified Arabic"/>
                <w:sz w:val="18"/>
                <w:szCs w:val="22"/>
                <w:vertAlign w:val="superscript"/>
                <w:rtl/>
                <w:lang w:val="en-GB" w:eastAsia="en-US"/>
              </w:rPr>
              <w:footnoteReference w:id="48"/>
            </w:r>
          </w:p>
          <w:p w14:paraId="51F03E28"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bookmarkStart w:id="65" w:name="_Toc118802203"/>
            <w:r w:rsidRPr="006C7CF2">
              <w:rPr>
                <w:rFonts w:ascii="Times New Roman" w:eastAsia="YouYuan" w:hAnsi="Times New Roman" w:cs="Simplified Arabic" w:hint="cs"/>
                <w:kern w:val="2"/>
                <w:sz w:val="18"/>
                <w:szCs w:val="22"/>
                <w:rtl/>
                <w:lang w:val="en-US" w:eastAsia="en-US" w:bidi="ar-EG"/>
              </w:rPr>
              <w:t>(3)</w:t>
            </w:r>
            <w:r w:rsidRPr="006C7CF2">
              <w:rPr>
                <w:rFonts w:ascii="Times New Roman" w:eastAsia="YouYuan" w:hAnsi="Times New Roman" w:cs="Simplified Arabic"/>
                <w:kern w:val="2"/>
                <w:sz w:val="18"/>
                <w:szCs w:val="22"/>
                <w:rtl/>
                <w:lang w:val="en-US" w:eastAsia="en-US" w:bidi="ar-EG"/>
              </w:rPr>
              <w:tab/>
            </w:r>
            <w:r w:rsidRPr="006C7CF2">
              <w:rPr>
                <w:rFonts w:ascii="Times New Roman" w:eastAsia="YouYuan" w:hAnsi="Times New Roman" w:cs="Simplified Arabic" w:hint="cs"/>
                <w:kern w:val="2"/>
                <w:sz w:val="18"/>
                <w:szCs w:val="22"/>
                <w:rtl/>
                <w:lang w:val="en-US" w:eastAsia="en-US" w:bidi="ar-EG"/>
              </w:rPr>
              <w:t>خ</w:t>
            </w:r>
            <w:r w:rsidRPr="006C7CF2">
              <w:rPr>
                <w:rFonts w:ascii="Times New Roman" w:eastAsia="YouYuan" w:hAnsi="Times New Roman" w:cs="Simplified Arabic"/>
                <w:kern w:val="2"/>
                <w:sz w:val="18"/>
                <w:szCs w:val="22"/>
                <w:rtl/>
                <w:lang w:val="en-US" w:eastAsia="en-US" w:bidi="ar-EG"/>
              </w:rPr>
              <w:t xml:space="preserve">طة العمل بشأن الحكومات دون </w:t>
            </w:r>
            <w:r w:rsidRPr="006C7CF2">
              <w:rPr>
                <w:rFonts w:ascii="Times New Roman" w:eastAsia="SimSun" w:hAnsi="Times New Roman" w:cs="Simplified Arabic"/>
                <w:sz w:val="18"/>
                <w:szCs w:val="22"/>
                <w:rtl/>
                <w:lang w:val="en-GB" w:eastAsia="en-US"/>
              </w:rPr>
              <w:t>الوطنية</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والمدن والسلطات المحلية الأخرى للتنوع البيولوجي</w:t>
            </w:r>
            <w:r w:rsidRPr="006C7CF2">
              <w:rPr>
                <w:rFonts w:ascii="Times New Roman" w:eastAsia="YouYuan" w:hAnsi="Times New Roman" w:cs="Simplified Arabic" w:hint="cs"/>
                <w:kern w:val="2"/>
                <w:sz w:val="18"/>
                <w:szCs w:val="22"/>
                <w:rtl/>
                <w:lang w:val="en-US" w:eastAsia="en-US" w:bidi="ar-EG"/>
              </w:rPr>
              <w:t xml:space="preserve"> (2023-2030)</w:t>
            </w:r>
            <w:r w:rsidRPr="006C7CF2">
              <w:rPr>
                <w:rFonts w:ascii="Times New Roman" w:eastAsia="YouYuan" w:hAnsi="Times New Roman" w:cs="Simplified Arabic"/>
                <w:kern w:val="2"/>
                <w:sz w:val="18"/>
                <w:szCs w:val="22"/>
                <w:rtl/>
                <w:lang w:val="en-US" w:eastAsia="en-US" w:bidi="ar-EG"/>
              </w:rPr>
              <w:t>؛</w:t>
            </w:r>
            <w:bookmarkEnd w:id="65"/>
            <w:r w:rsidRPr="006C7CF2">
              <w:rPr>
                <w:rFonts w:ascii="Times New Roman" w:eastAsia="SimSun" w:hAnsi="Times New Roman" w:cs="Simplified Arabic"/>
                <w:sz w:val="18"/>
                <w:szCs w:val="22"/>
                <w:vertAlign w:val="superscript"/>
                <w:rtl/>
                <w:lang w:val="en-GB" w:eastAsia="en-US"/>
              </w:rPr>
              <w:footnoteReference w:id="49"/>
            </w:r>
          </w:p>
          <w:p w14:paraId="088D6378"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bookmarkStart w:id="66" w:name="_Toc118802204"/>
            <w:r w:rsidRPr="006C7CF2">
              <w:rPr>
                <w:rFonts w:ascii="Times New Roman" w:eastAsia="YouYuan" w:hAnsi="Times New Roman" w:cs="Simplified Arabic" w:hint="cs"/>
                <w:kern w:val="2"/>
                <w:sz w:val="18"/>
                <w:szCs w:val="22"/>
                <w:rtl/>
                <w:lang w:val="en-US" w:eastAsia="en-US" w:bidi="ar-EG"/>
              </w:rPr>
              <w:t>(4)</w:t>
            </w:r>
            <w:r w:rsidRPr="006C7CF2">
              <w:rPr>
                <w:rFonts w:ascii="Times New Roman" w:eastAsia="YouYuan" w:hAnsi="Times New Roman" w:cs="Simplified Arabic"/>
                <w:kern w:val="2"/>
                <w:sz w:val="18"/>
                <w:szCs w:val="22"/>
                <w:rtl/>
                <w:lang w:val="en-US" w:eastAsia="en-US" w:bidi="ar-EG"/>
              </w:rPr>
              <w:tab/>
              <w:t xml:space="preserve">خطة عمل الاعتبارات الجنسانية </w:t>
            </w:r>
            <w:r w:rsidRPr="006C7CF2">
              <w:rPr>
                <w:rFonts w:ascii="Times New Roman" w:eastAsia="YouYuan" w:hAnsi="Times New Roman" w:cs="Simplified Arabic" w:hint="cs"/>
                <w:kern w:val="2"/>
                <w:sz w:val="18"/>
                <w:szCs w:val="22"/>
                <w:rtl/>
                <w:lang w:val="en-US" w:eastAsia="en-US" w:bidi="ar-EG"/>
              </w:rPr>
              <w:t>(2023-2030)؛</w:t>
            </w:r>
            <w:bookmarkEnd w:id="66"/>
            <w:r w:rsidRPr="006C7CF2">
              <w:rPr>
                <w:rFonts w:ascii="Times New Roman" w:eastAsia="SimSun" w:hAnsi="Times New Roman" w:cs="Simplified Arabic"/>
                <w:sz w:val="18"/>
                <w:szCs w:val="22"/>
                <w:vertAlign w:val="superscript"/>
                <w:rtl/>
                <w:lang w:val="en-GB" w:eastAsia="en-US"/>
              </w:rPr>
              <w:footnoteReference w:id="50"/>
            </w:r>
          </w:p>
          <w:p w14:paraId="332DAB64" w14:textId="77777777" w:rsidR="0044263A" w:rsidRPr="006C7CF2" w:rsidRDefault="0044263A" w:rsidP="0044263A">
            <w:pPr>
              <w:jc w:val="both"/>
              <w:rPr>
                <w:rFonts w:ascii="Times New Roman" w:eastAsia="SimSun" w:hAnsi="Times New Roman" w:cs="Simplified Arabic"/>
                <w:sz w:val="18"/>
                <w:szCs w:val="22"/>
                <w:lang w:val="en-GB" w:eastAsia="en-US"/>
              </w:rPr>
            </w:pPr>
          </w:p>
        </w:tc>
        <w:tc>
          <w:tcPr>
            <w:tcW w:w="4050" w:type="dxa"/>
          </w:tcPr>
          <w:p w14:paraId="7A14E907" w14:textId="77777777" w:rsidR="0044263A" w:rsidRPr="006C7CF2" w:rsidRDefault="0044263A" w:rsidP="0044263A">
            <w:pPr>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hint="cs"/>
                <w:kern w:val="2"/>
                <w:sz w:val="18"/>
                <w:szCs w:val="22"/>
                <w:rtl/>
                <w:lang w:val="en-US" w:eastAsia="en-US" w:bidi="ar-EG"/>
              </w:rPr>
              <w:lastRenderedPageBreak/>
              <w:t>ك</w:t>
            </w:r>
            <w:r w:rsidRPr="006C7CF2">
              <w:rPr>
                <w:rFonts w:ascii="Times New Roman" w:eastAsia="YouYuan" w:hAnsi="Times New Roman" w:cs="Simplified Arabic"/>
                <w:kern w:val="2"/>
                <w:sz w:val="18"/>
                <w:szCs w:val="22"/>
                <w:rtl/>
                <w:lang w:val="en-US" w:eastAsia="en-US" w:bidi="ar-EG"/>
              </w:rPr>
              <w:t xml:space="preserve">ما ذكر أعلاه، يجري تمويل وضع خطط تمويل التنوع البيولوجي في 91 بلدا. </w:t>
            </w:r>
            <w:r w:rsidRPr="006C7CF2">
              <w:rPr>
                <w:rFonts w:ascii="Times New Roman" w:eastAsia="YouYuan" w:hAnsi="Times New Roman" w:cs="Simplified Arabic" w:hint="cs"/>
                <w:kern w:val="2"/>
                <w:sz w:val="18"/>
                <w:szCs w:val="22"/>
                <w:rtl/>
                <w:lang w:val="en-US" w:eastAsia="en-US" w:bidi="ar-EG"/>
              </w:rPr>
              <w:t xml:space="preserve">ويخصص </w:t>
            </w:r>
            <w:r w:rsidRPr="006C7CF2">
              <w:rPr>
                <w:rFonts w:ascii="Times New Roman" w:eastAsia="YouYuan" w:hAnsi="Times New Roman" w:cs="Simplified Arabic"/>
                <w:kern w:val="2"/>
                <w:sz w:val="18"/>
                <w:szCs w:val="22"/>
                <w:rtl/>
                <w:lang w:val="en-US" w:eastAsia="en-US" w:bidi="ar-EG"/>
              </w:rPr>
              <w:t xml:space="preserve">الهدف 3 من استراتيجية المجال البؤري للتنوع البيولوجي في التجديد الثامن لموارد مرفق البيئة العالمية </w:t>
            </w:r>
            <w:r w:rsidRPr="006C7CF2">
              <w:rPr>
                <w:rFonts w:ascii="Times New Roman" w:eastAsia="YouYuan" w:hAnsi="Times New Roman" w:cs="Simplified Arabic" w:hint="cs"/>
                <w:kern w:val="2"/>
                <w:sz w:val="18"/>
                <w:szCs w:val="22"/>
                <w:rtl/>
                <w:lang w:val="en-US" w:eastAsia="en-US" w:bidi="ar-EG"/>
              </w:rPr>
              <w:t>لحشد</w:t>
            </w:r>
            <w:r w:rsidRPr="006C7CF2">
              <w:rPr>
                <w:rFonts w:ascii="Times New Roman" w:eastAsia="YouYuan" w:hAnsi="Times New Roman" w:cs="Simplified Arabic"/>
                <w:kern w:val="2"/>
                <w:sz w:val="18"/>
                <w:szCs w:val="22"/>
                <w:rtl/>
                <w:lang w:val="en-US" w:eastAsia="en-US" w:bidi="ar-EG"/>
              </w:rPr>
              <w:t xml:space="preserve"> الموارد المحلية، ويعمل برنامج التمويل المختلط في التجديد الثامن لموارد مرفق البيئة العالمية على تعزيز التمويل </w:t>
            </w:r>
            <w:r w:rsidRPr="006C7CF2">
              <w:rPr>
                <w:rFonts w:ascii="Times New Roman" w:eastAsia="YouYuan" w:hAnsi="Times New Roman" w:cs="Simplified Arabic" w:hint="cs"/>
                <w:kern w:val="2"/>
                <w:sz w:val="18"/>
                <w:szCs w:val="22"/>
                <w:rtl/>
                <w:lang w:val="en-US" w:eastAsia="en-US" w:bidi="ar-EG"/>
              </w:rPr>
              <w:t>الابتكاري</w:t>
            </w:r>
            <w:r w:rsidRPr="006C7CF2">
              <w:rPr>
                <w:rFonts w:ascii="Times New Roman" w:eastAsia="YouYuan" w:hAnsi="Times New Roman" w:cs="Simplified Arabic"/>
                <w:kern w:val="2"/>
                <w:sz w:val="18"/>
                <w:szCs w:val="22"/>
                <w:rtl/>
                <w:lang w:val="en-US" w:eastAsia="en-US" w:bidi="ar-EG"/>
              </w:rPr>
              <w:t xml:space="preserve"> للتنوع البيولوجي، مثل مرفق إقليمي للديون السيادية لتحويلات الطبيعة، على النحو المفصل في </w:t>
            </w:r>
            <w:r w:rsidRPr="006C7CF2">
              <w:rPr>
                <w:rFonts w:ascii="Times New Roman" w:eastAsia="YouYuan" w:hAnsi="Times New Roman" w:cs="Simplified Arabic" w:hint="cs"/>
                <w:kern w:val="2"/>
                <w:sz w:val="18"/>
                <w:szCs w:val="22"/>
                <w:rtl/>
                <w:lang w:val="en-US" w:eastAsia="en-US" w:bidi="ar-EG"/>
              </w:rPr>
              <w:t>القسم</w:t>
            </w:r>
            <w:r w:rsidRPr="006C7CF2">
              <w:rPr>
                <w:rFonts w:ascii="Times New Roman" w:eastAsia="YouYuan" w:hAnsi="Times New Roman" w:cs="Simplified Arabic"/>
                <w:kern w:val="2"/>
                <w:sz w:val="18"/>
                <w:szCs w:val="22"/>
                <w:rtl/>
                <w:lang w:val="en-US" w:eastAsia="en-US" w:bidi="ar-EG"/>
              </w:rPr>
              <w:t xml:space="preserve"> المخصص.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تم إنشاء</w:t>
            </w:r>
            <w:r w:rsidRPr="006C7CF2">
              <w:rPr>
                <w:rFonts w:ascii="Times New Roman" w:eastAsia="YouYuan" w:hAnsi="Times New Roman" w:cs="Simplified Arabic"/>
                <w:kern w:val="2"/>
                <w:sz w:val="18"/>
                <w:szCs w:val="22"/>
                <w:lang w:val="en-US" w:eastAsia="en-US" w:bidi="ar-EG"/>
              </w:rPr>
              <w:t xml:space="preserve"> </w:t>
            </w:r>
            <w:r w:rsidRPr="006C7CF2">
              <w:rPr>
                <w:rFonts w:ascii="Times New Roman" w:eastAsia="SimSun" w:hAnsi="Times New Roman" w:cs="Simplified Arabic" w:hint="cs"/>
                <w:sz w:val="18"/>
                <w:szCs w:val="22"/>
                <w:rtl/>
                <w:lang w:val="en-GB" w:eastAsia="en-US"/>
              </w:rPr>
              <w:t>صندوق</w:t>
            </w:r>
            <w:r w:rsidRPr="006C7CF2">
              <w:rPr>
                <w:rFonts w:ascii="Times New Roman" w:eastAsia="SimSun" w:hAnsi="Times New Roman" w:cs="Simplified Arabic"/>
                <w:sz w:val="18"/>
                <w:szCs w:val="22"/>
                <w:rtl/>
                <w:lang w:val="en-GB" w:eastAsia="en-US"/>
              </w:rPr>
              <w:t xml:space="preserve"> الإطار العالمي للتنوع البيولوجي</w:t>
            </w:r>
            <w:r w:rsidRPr="006C7CF2">
              <w:rPr>
                <w:rFonts w:ascii="Times New Roman" w:eastAsia="YouYuan" w:hAnsi="Times New Roman" w:cs="Simplified Arabic"/>
                <w:kern w:val="2"/>
                <w:sz w:val="18"/>
                <w:szCs w:val="22"/>
                <w:rtl/>
                <w:lang w:val="en-US" w:eastAsia="en-US" w:bidi="ar-EG"/>
              </w:rPr>
              <w:t xml:space="preserve"> مع الإعلان عن أول جولتين للاختيار في فبراير</w:t>
            </w:r>
            <w:r w:rsidRPr="006C7CF2">
              <w:rPr>
                <w:rFonts w:ascii="Times New Roman" w:eastAsia="YouYuan" w:hAnsi="Times New Roman" w:cs="Simplified Arabic" w:hint="cs"/>
                <w:kern w:val="2"/>
                <w:sz w:val="18"/>
                <w:szCs w:val="22"/>
                <w:rtl/>
                <w:lang w:val="en-US" w:eastAsia="en-US" w:bidi="ar-EG"/>
              </w:rPr>
              <w:t>/شباط</w:t>
            </w:r>
            <w:r w:rsidRPr="006C7CF2">
              <w:rPr>
                <w:rFonts w:ascii="Times New Roman" w:eastAsia="YouYuan" w:hAnsi="Times New Roman" w:cs="Simplified Arabic"/>
                <w:kern w:val="2"/>
                <w:sz w:val="18"/>
                <w:szCs w:val="22"/>
                <w:rtl/>
                <w:lang w:val="en-US" w:eastAsia="en-US" w:bidi="ar-EG"/>
              </w:rPr>
              <w:t xml:space="preserve"> 2024</w:t>
            </w:r>
            <w:r w:rsidRPr="006C7CF2">
              <w:rPr>
                <w:rFonts w:ascii="Times New Roman" w:eastAsia="YouYuan" w:hAnsi="Times New Roman" w:cs="Simplified Arabic"/>
                <w:kern w:val="2"/>
                <w:sz w:val="18"/>
                <w:szCs w:val="22"/>
                <w:lang w:val="en-US" w:eastAsia="en-US" w:bidi="ar-EG"/>
              </w:rPr>
              <w:t>.</w:t>
            </w:r>
          </w:p>
          <w:p w14:paraId="0F3C993F" w14:textId="77777777" w:rsidR="0044263A" w:rsidRPr="006C7CF2" w:rsidRDefault="0044263A" w:rsidP="0044263A">
            <w:pPr>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hint="cs"/>
                <w:kern w:val="2"/>
                <w:sz w:val="18"/>
                <w:szCs w:val="22"/>
                <w:rtl/>
                <w:lang w:val="en-US" w:eastAsia="en-US" w:bidi="ar-EG"/>
              </w:rPr>
              <w:lastRenderedPageBreak/>
              <w:t>و</w:t>
            </w:r>
            <w:r w:rsidRPr="006C7CF2">
              <w:rPr>
                <w:rFonts w:ascii="Times New Roman" w:eastAsia="YouYuan" w:hAnsi="Times New Roman" w:cs="Simplified Arabic"/>
                <w:kern w:val="2"/>
                <w:sz w:val="18"/>
                <w:szCs w:val="22"/>
                <w:rtl/>
                <w:lang w:val="en-US" w:eastAsia="en-US" w:bidi="ar-EG"/>
              </w:rPr>
              <w:t xml:space="preserve">توفر جميع استثمارات مرفق البيئة العالمية </w:t>
            </w:r>
            <w:r w:rsidRPr="006C7CF2">
              <w:rPr>
                <w:rFonts w:ascii="Times New Roman" w:eastAsia="YouYuan" w:hAnsi="Times New Roman" w:cs="Simplified Arabic" w:hint="cs"/>
                <w:kern w:val="2"/>
                <w:sz w:val="18"/>
                <w:szCs w:val="22"/>
                <w:rtl/>
                <w:lang w:val="en-US" w:eastAsia="en-US" w:bidi="ar-EG"/>
              </w:rPr>
              <w:t>دعما</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كبيرا</w:t>
            </w:r>
            <w:r w:rsidRPr="006C7CF2">
              <w:rPr>
                <w:rFonts w:ascii="Times New Roman" w:eastAsia="YouYuan" w:hAnsi="Times New Roman" w:cs="Simplified Arabic"/>
                <w:kern w:val="2"/>
                <w:sz w:val="18"/>
                <w:szCs w:val="22"/>
                <w:rtl/>
                <w:lang w:val="en-US" w:eastAsia="en-US" w:bidi="ar-EG"/>
              </w:rPr>
              <w:t xml:space="preserve"> لبناء القدرات وتساهم في إطار بناء القدرات طويل الأجل</w:t>
            </w:r>
            <w:r w:rsidRPr="006C7CF2">
              <w:rPr>
                <w:rFonts w:ascii="Times New Roman" w:eastAsia="YouYuan" w:hAnsi="Times New Roman" w:cs="Simplified Arabic"/>
                <w:kern w:val="2"/>
                <w:sz w:val="18"/>
                <w:szCs w:val="22"/>
                <w:lang w:val="en-US" w:eastAsia="en-US" w:bidi="ar-EG"/>
              </w:rPr>
              <w:t>.</w:t>
            </w:r>
          </w:p>
          <w:p w14:paraId="22CFC85A" w14:textId="3709E2F1" w:rsidR="0044263A" w:rsidRPr="006C7CF2" w:rsidRDefault="0044263A" w:rsidP="0044263A">
            <w:pPr>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hint="cs"/>
                <w:kern w:val="2"/>
                <w:sz w:val="18"/>
                <w:szCs w:val="22"/>
                <w:rtl/>
                <w:lang w:val="en-US" w:eastAsia="en-US" w:bidi="ar-EG"/>
              </w:rPr>
              <w:t>ولا يزال</w:t>
            </w:r>
            <w:r w:rsidRPr="006C7CF2">
              <w:rPr>
                <w:rFonts w:ascii="Times New Roman" w:eastAsia="YouYuan" w:hAnsi="Times New Roman" w:cs="Simplified Arabic"/>
                <w:kern w:val="2"/>
                <w:sz w:val="18"/>
                <w:szCs w:val="22"/>
                <w:rtl/>
                <w:lang w:val="en-US" w:eastAsia="en-US" w:bidi="ar-EG"/>
              </w:rPr>
              <w:t xml:space="preserve"> تعميم التنوع البيولوجي </w:t>
            </w:r>
            <w:r w:rsidRPr="006C7CF2">
              <w:rPr>
                <w:rFonts w:ascii="Times New Roman" w:eastAsia="YouYuan" w:hAnsi="Times New Roman" w:cs="Simplified Arabic" w:hint="cs"/>
                <w:kern w:val="2"/>
                <w:sz w:val="18"/>
                <w:szCs w:val="22"/>
                <w:rtl/>
                <w:lang w:val="en-US" w:eastAsia="en-US" w:bidi="ar-EG"/>
              </w:rPr>
              <w:t>يمثّل</w:t>
            </w:r>
            <w:r w:rsidRPr="006C7CF2">
              <w:rPr>
                <w:rFonts w:ascii="Times New Roman" w:eastAsia="YouYuan" w:hAnsi="Times New Roman" w:cs="Simplified Arabic"/>
                <w:kern w:val="2"/>
                <w:sz w:val="18"/>
                <w:szCs w:val="22"/>
                <w:rtl/>
                <w:lang w:val="en-US" w:eastAsia="en-US" w:bidi="ar-EG"/>
              </w:rPr>
              <w:t xml:space="preserve"> أولوية كبيرة ضمن استراتيجية المجال البؤري للتنوع البيولوجي، </w:t>
            </w:r>
            <w:r w:rsidR="00305354">
              <w:rPr>
                <w:rFonts w:ascii="Times New Roman" w:eastAsia="YouYuan" w:hAnsi="Times New Roman" w:cs="Simplified Arabic" w:hint="cs"/>
                <w:kern w:val="2"/>
                <w:sz w:val="18"/>
                <w:szCs w:val="22"/>
                <w:rtl/>
                <w:lang w:val="en-US" w:eastAsia="en-US" w:bidi="ar-EG"/>
              </w:rPr>
              <w:t xml:space="preserve">وسيقدم </w:t>
            </w:r>
            <w:r w:rsidRPr="006C7CF2">
              <w:rPr>
                <w:rFonts w:ascii="Times New Roman" w:eastAsia="YouYuan" w:hAnsi="Times New Roman" w:cs="Simplified Arabic"/>
                <w:kern w:val="2"/>
                <w:sz w:val="18"/>
                <w:szCs w:val="22"/>
                <w:rtl/>
                <w:lang w:val="en-US" w:eastAsia="en-US" w:bidi="ar-EG"/>
              </w:rPr>
              <w:t xml:space="preserve">11 </w:t>
            </w:r>
            <w:r w:rsidRPr="006C7CF2">
              <w:rPr>
                <w:rFonts w:ascii="Times New Roman" w:eastAsia="YouYuan" w:hAnsi="Times New Roman" w:cs="Simplified Arabic" w:hint="cs"/>
                <w:kern w:val="2"/>
                <w:sz w:val="18"/>
                <w:szCs w:val="22"/>
                <w:rtl/>
                <w:lang w:val="en-US" w:eastAsia="en-US" w:bidi="ar-EG"/>
              </w:rPr>
              <w:t>برنامجا للأثر</w:t>
            </w:r>
            <w:r w:rsidRPr="006C7CF2">
              <w:rPr>
                <w:rFonts w:ascii="Times New Roman" w:eastAsia="YouYuan" w:hAnsi="Times New Roman" w:cs="Simplified Arabic"/>
                <w:kern w:val="2"/>
                <w:sz w:val="18"/>
                <w:szCs w:val="22"/>
                <w:rtl/>
                <w:lang w:val="en-US" w:eastAsia="en-US" w:bidi="ar-EG"/>
              </w:rPr>
              <w:t xml:space="preserve"> تمت الموافقة عليها من قبل مجلس مرفق البيئة العالمية مساهمات كبيرة في حفظ التنوع البيولوجي واستخدامه المستدام، </w:t>
            </w:r>
            <w:r w:rsidRPr="006C7CF2">
              <w:rPr>
                <w:rFonts w:ascii="Times New Roman" w:eastAsia="YouYuan" w:hAnsi="Times New Roman" w:cs="Simplified Arabic" w:hint="cs"/>
                <w:kern w:val="2"/>
                <w:sz w:val="18"/>
                <w:szCs w:val="22"/>
                <w:rtl/>
                <w:lang w:val="en-US" w:eastAsia="en-US" w:bidi="ar-EG"/>
              </w:rPr>
              <w:t xml:space="preserve">وذلك </w:t>
            </w:r>
            <w:r w:rsidRPr="006C7CF2">
              <w:rPr>
                <w:rFonts w:ascii="Times New Roman" w:eastAsia="YouYuan" w:hAnsi="Times New Roman" w:cs="Simplified Arabic"/>
                <w:kern w:val="2"/>
                <w:sz w:val="18"/>
                <w:szCs w:val="22"/>
                <w:rtl/>
                <w:lang w:val="en-US" w:eastAsia="en-US" w:bidi="ar-EG"/>
              </w:rPr>
              <w:t>في كثير من الأحيان من خلال إجراءات التعميم</w:t>
            </w:r>
            <w:r w:rsidRPr="006C7CF2">
              <w:rPr>
                <w:rFonts w:ascii="Times New Roman" w:eastAsia="YouYuan" w:hAnsi="Times New Roman" w:cs="Simplified Arabic"/>
                <w:kern w:val="2"/>
                <w:sz w:val="18"/>
                <w:szCs w:val="22"/>
                <w:lang w:val="en-US" w:eastAsia="en-US" w:bidi="ar-EG"/>
              </w:rPr>
              <w:t>.</w:t>
            </w:r>
          </w:p>
          <w:p w14:paraId="339AB9C4" w14:textId="77777777" w:rsidR="00D72D51" w:rsidRDefault="00D72D51" w:rsidP="0044263A">
            <w:pPr>
              <w:jc w:val="both"/>
              <w:rPr>
                <w:rFonts w:ascii="Times New Roman" w:eastAsia="YouYuan" w:hAnsi="Times New Roman" w:cs="Simplified Arabic"/>
                <w:kern w:val="2"/>
                <w:sz w:val="18"/>
                <w:szCs w:val="22"/>
                <w:rtl/>
                <w:lang w:val="en-US" w:eastAsia="en-US" w:bidi="ar-EG"/>
              </w:rPr>
            </w:pPr>
          </w:p>
          <w:p w14:paraId="4B2C7A07" w14:textId="774E585C" w:rsidR="0044263A" w:rsidRPr="006C7CF2" w:rsidRDefault="00D72D51" w:rsidP="0044263A">
            <w:pPr>
              <w:jc w:val="both"/>
              <w:rPr>
                <w:rFonts w:ascii="Times New Roman" w:eastAsia="YouYuan" w:hAnsi="Times New Roman" w:cs="Simplified Arabic"/>
                <w:kern w:val="2"/>
                <w:sz w:val="18"/>
                <w:szCs w:val="22"/>
                <w:lang w:val="en-US" w:eastAsia="en-US" w:bidi="ar-EG"/>
              </w:rPr>
            </w:pPr>
            <w:r>
              <w:rPr>
                <w:rFonts w:ascii="Times New Roman" w:eastAsia="YouYuan" w:hAnsi="Times New Roman" w:cs="Simplified Arabic" w:hint="cs"/>
                <w:kern w:val="2"/>
                <w:sz w:val="18"/>
                <w:szCs w:val="22"/>
                <w:rtl/>
                <w:lang w:val="en-US" w:eastAsia="en-US" w:bidi="ar-EG"/>
              </w:rPr>
              <w:t>و</w:t>
            </w:r>
            <w:r w:rsidRPr="00D72D51">
              <w:rPr>
                <w:rFonts w:ascii="Times New Roman" w:eastAsia="YouYuan" w:hAnsi="Times New Roman" w:cs="Simplified Arabic"/>
                <w:kern w:val="2"/>
                <w:sz w:val="18"/>
                <w:szCs w:val="22"/>
                <w:rtl/>
                <w:lang w:val="en-US" w:eastAsia="en-US" w:bidi="ar-EG"/>
              </w:rPr>
              <w:t xml:space="preserve">دعما لخطة العمل بشأن الحكومات دون الوطنية والمدن والسلطات المحلية الأخرى من أجل التنوع البيولوجي، يهدف برنامج المدن المستدامة المتكامل التابع </w:t>
            </w:r>
            <w:r w:rsidR="001E440F">
              <w:rPr>
                <w:rFonts w:ascii="Times New Roman" w:eastAsia="YouYuan" w:hAnsi="Times New Roman" w:cs="Simplified Arabic" w:hint="cs"/>
                <w:kern w:val="2"/>
                <w:sz w:val="18"/>
                <w:szCs w:val="22"/>
                <w:rtl/>
                <w:lang w:val="en-US" w:eastAsia="en-US" w:bidi="ar-EG"/>
              </w:rPr>
              <w:t>لمرفق</w:t>
            </w:r>
            <w:r w:rsidRPr="00D72D51">
              <w:rPr>
                <w:rFonts w:ascii="Times New Roman" w:eastAsia="YouYuan" w:hAnsi="Times New Roman" w:cs="Simplified Arabic"/>
                <w:kern w:val="2"/>
                <w:sz w:val="18"/>
                <w:szCs w:val="22"/>
                <w:rtl/>
                <w:lang w:val="en-US" w:eastAsia="en-US" w:bidi="ar-EG"/>
              </w:rPr>
              <w:t xml:space="preserve"> البيئة العالمي</w:t>
            </w:r>
            <w:r w:rsidR="001E440F">
              <w:rPr>
                <w:rFonts w:ascii="Times New Roman" w:eastAsia="YouYuan" w:hAnsi="Times New Roman" w:cs="Simplified Arabic" w:hint="cs"/>
                <w:kern w:val="2"/>
                <w:sz w:val="18"/>
                <w:szCs w:val="22"/>
                <w:rtl/>
                <w:lang w:val="en-US" w:eastAsia="en-US" w:bidi="ar-EG"/>
              </w:rPr>
              <w:t xml:space="preserve">ة لفترة التجديد الثامن إلى </w:t>
            </w:r>
            <w:r w:rsidRPr="00D72D51">
              <w:rPr>
                <w:rFonts w:ascii="Times New Roman" w:eastAsia="YouYuan" w:hAnsi="Times New Roman" w:cs="Simplified Arabic"/>
                <w:kern w:val="2"/>
                <w:sz w:val="18"/>
                <w:szCs w:val="22"/>
                <w:rtl/>
                <w:lang w:val="en-US" w:eastAsia="en-US" w:bidi="ar-EG"/>
              </w:rPr>
              <w:t>تحفيز تحول النظام الحضري من خلال دعم المدن والحكومات المحلية لتوسيع نطاق التزامها السياسي، والقيام بالتخطيط الحضري المتكامل، وتنفيذ السياسات، والاستثمار في التنمية الحضرية الإيجابية للطبيعة والمقاومة للمناخ والمحايدة للكربون.</w:t>
            </w:r>
            <w:r>
              <w:rPr>
                <w:rFonts w:ascii="Times New Roman" w:eastAsia="YouYuan" w:hAnsi="Times New Roman" w:cs="Simplified Arabic" w:hint="cs"/>
                <w:kern w:val="2"/>
                <w:sz w:val="18"/>
                <w:szCs w:val="22"/>
                <w:rtl/>
                <w:lang w:val="en-US" w:eastAsia="en-US" w:bidi="ar-EG"/>
              </w:rPr>
              <w:t xml:space="preserve"> </w:t>
            </w:r>
            <w:r w:rsidR="0044263A" w:rsidRPr="006C7CF2">
              <w:rPr>
                <w:rFonts w:ascii="Times New Roman" w:eastAsia="YouYuan" w:hAnsi="Times New Roman" w:cs="Simplified Arabic" w:hint="cs"/>
                <w:kern w:val="2"/>
                <w:sz w:val="18"/>
                <w:szCs w:val="22"/>
                <w:rtl/>
                <w:lang w:val="en-US" w:eastAsia="en-US" w:bidi="ar-EG"/>
              </w:rPr>
              <w:t>و</w:t>
            </w:r>
            <w:r w:rsidR="0044263A" w:rsidRPr="006C7CF2">
              <w:rPr>
                <w:rFonts w:ascii="Times New Roman" w:eastAsia="YouYuan" w:hAnsi="Times New Roman" w:cs="Simplified Arabic"/>
                <w:kern w:val="2"/>
                <w:sz w:val="18"/>
                <w:szCs w:val="22"/>
                <w:rtl/>
                <w:lang w:val="en-US" w:eastAsia="en-US" w:bidi="ar-EG"/>
              </w:rPr>
              <w:t xml:space="preserve">يُطلب من جميع </w:t>
            </w:r>
            <w:r w:rsidR="0044263A" w:rsidRPr="006C7CF2">
              <w:rPr>
                <w:rFonts w:ascii="Times New Roman" w:eastAsia="YouYuan" w:hAnsi="Times New Roman" w:cs="Simplified Arabic" w:hint="cs"/>
                <w:kern w:val="2"/>
                <w:sz w:val="18"/>
                <w:szCs w:val="22"/>
                <w:rtl/>
                <w:lang w:val="en-US" w:eastAsia="en-US" w:bidi="ar-EG"/>
              </w:rPr>
              <w:t>مشاريع</w:t>
            </w:r>
            <w:r w:rsidR="0044263A" w:rsidRPr="006C7CF2">
              <w:rPr>
                <w:rFonts w:ascii="Times New Roman" w:eastAsia="YouYuan" w:hAnsi="Times New Roman" w:cs="Simplified Arabic"/>
                <w:kern w:val="2"/>
                <w:sz w:val="18"/>
                <w:szCs w:val="22"/>
                <w:rtl/>
                <w:lang w:val="en-US" w:eastAsia="en-US" w:bidi="ar-EG"/>
              </w:rPr>
              <w:t xml:space="preserve"> مرفق البيئة العالمية تناول مسألة المساواة بين الجنسين في تصميمها كجزء من سياسة مرفق البيئة العالمية بشأن المساواة بين الجنسين</w:t>
            </w:r>
            <w:r w:rsidR="0044263A" w:rsidRPr="006C7CF2">
              <w:rPr>
                <w:rFonts w:ascii="Times New Roman" w:eastAsia="YouYuan" w:hAnsi="Times New Roman" w:cs="Simplified Arabic"/>
                <w:kern w:val="2"/>
                <w:sz w:val="18"/>
                <w:szCs w:val="22"/>
                <w:vertAlign w:val="superscript"/>
                <w:rtl/>
                <w:lang w:val="en-US" w:eastAsia="en-US" w:bidi="ar-EG"/>
              </w:rPr>
              <w:footnoteReference w:id="51"/>
            </w:r>
            <w:r w:rsidR="0044263A" w:rsidRPr="006C7CF2">
              <w:rPr>
                <w:rFonts w:ascii="Times New Roman" w:eastAsia="YouYuan" w:hAnsi="Times New Roman" w:cs="Simplified Arabic"/>
                <w:kern w:val="2"/>
                <w:sz w:val="18"/>
                <w:szCs w:val="22"/>
                <w:rtl/>
                <w:lang w:val="en-US" w:eastAsia="en-US" w:bidi="ar-EG"/>
              </w:rPr>
              <w:t xml:space="preserve"> وسياسة الضمانات البيئية والاجتماعية،</w:t>
            </w:r>
            <w:r w:rsidR="0044263A" w:rsidRPr="006C7CF2">
              <w:rPr>
                <w:rFonts w:ascii="Times New Roman" w:eastAsia="YouYuan" w:hAnsi="Times New Roman" w:cs="Simplified Arabic"/>
                <w:kern w:val="2"/>
                <w:sz w:val="18"/>
                <w:szCs w:val="22"/>
                <w:vertAlign w:val="superscript"/>
                <w:rtl/>
                <w:lang w:val="en-US" w:eastAsia="en-US" w:bidi="ar-EG"/>
              </w:rPr>
              <w:footnoteReference w:id="52"/>
            </w:r>
            <w:r w:rsidR="0044263A" w:rsidRPr="006C7CF2">
              <w:rPr>
                <w:rFonts w:ascii="Times New Roman" w:eastAsia="YouYuan" w:hAnsi="Times New Roman" w:cs="Simplified Arabic"/>
                <w:kern w:val="2"/>
                <w:sz w:val="18"/>
                <w:szCs w:val="22"/>
                <w:rtl/>
                <w:lang w:val="en-US" w:eastAsia="en-US" w:bidi="ar-EG"/>
              </w:rPr>
              <w:t xml:space="preserve"> كما يُطلب من جميع </w:t>
            </w:r>
            <w:r w:rsidR="0044263A" w:rsidRPr="006C7CF2">
              <w:rPr>
                <w:rFonts w:ascii="Times New Roman" w:eastAsia="YouYuan" w:hAnsi="Times New Roman" w:cs="Simplified Arabic" w:hint="cs"/>
                <w:kern w:val="2"/>
                <w:sz w:val="18"/>
                <w:szCs w:val="22"/>
                <w:rtl/>
                <w:lang w:val="en-US" w:eastAsia="en-US" w:bidi="ar-EG"/>
              </w:rPr>
              <w:t>مشاريع</w:t>
            </w:r>
            <w:r w:rsidR="0044263A" w:rsidRPr="006C7CF2">
              <w:rPr>
                <w:rFonts w:ascii="Times New Roman" w:eastAsia="YouYuan" w:hAnsi="Times New Roman" w:cs="Simplified Arabic"/>
                <w:kern w:val="2"/>
                <w:sz w:val="18"/>
                <w:szCs w:val="22"/>
                <w:rtl/>
                <w:lang w:val="en-US" w:eastAsia="en-US" w:bidi="ar-EG"/>
              </w:rPr>
              <w:t xml:space="preserve"> مرفق البيئة العالمية على وجه الخصوص إجراء تحليل جنساني أو تقييم اجتماعي واقتصادي مكافئ، وتطوير خطة عمل خاصة بالجنسين أو ما يعادلها. ولذلك، فإن حافظة مرفق البيئة العالمية بأكملها تساهم في خطة العمل المتعلقة بالمساواة بين الجنسين.</w:t>
            </w:r>
          </w:p>
        </w:tc>
      </w:tr>
      <w:tr w:rsidR="0044263A" w:rsidRPr="006C7CF2" w14:paraId="53FD577A" w14:textId="77777777" w:rsidTr="0044263A">
        <w:tc>
          <w:tcPr>
            <w:tcW w:w="5305" w:type="dxa"/>
            <w:shd w:val="clear" w:color="auto" w:fill="auto"/>
          </w:tcPr>
          <w:p w14:paraId="5F47506C"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lastRenderedPageBreak/>
              <w:t>(و)</w:t>
            </w:r>
            <w:r w:rsidRPr="006C7CF2">
              <w:rPr>
                <w:rFonts w:ascii="Times New Roman" w:eastAsia="YouYuan" w:hAnsi="Times New Roman" w:cs="Simplified Arabic" w:hint="cs"/>
                <w:kern w:val="2"/>
                <w:sz w:val="18"/>
                <w:szCs w:val="22"/>
                <w:rtl/>
                <w:lang w:val="en-US" w:eastAsia="en-US" w:bidi="ar-EG"/>
              </w:rPr>
              <w:tab/>
            </w:r>
            <w:r w:rsidRPr="006C7CF2">
              <w:rPr>
                <w:rFonts w:ascii="Times New Roman" w:eastAsia="YouYuan" w:hAnsi="Times New Roman" w:cs="Simplified Arabic"/>
                <w:kern w:val="2"/>
                <w:sz w:val="18"/>
                <w:szCs w:val="22"/>
                <w:rtl/>
                <w:lang w:val="en-US" w:eastAsia="en-US" w:bidi="ar-EG"/>
              </w:rPr>
              <w:t xml:space="preserve">آليات </w:t>
            </w:r>
            <w:r w:rsidRPr="006C7CF2">
              <w:rPr>
                <w:rFonts w:ascii="Times New Roman" w:eastAsia="SimSun" w:hAnsi="Times New Roman" w:cs="Simplified Arabic"/>
                <w:sz w:val="18"/>
                <w:szCs w:val="22"/>
                <w:rtl/>
                <w:lang w:val="en-GB" w:eastAsia="en-US"/>
              </w:rPr>
              <w:t>التخطيط</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 xml:space="preserve">والرصد </w:t>
            </w:r>
            <w:r w:rsidRPr="006C7CF2">
              <w:rPr>
                <w:rFonts w:ascii="Times New Roman" w:eastAsia="YouYuan" w:hAnsi="Times New Roman" w:cs="Simplified Arabic"/>
                <w:kern w:val="2"/>
                <w:sz w:val="18"/>
                <w:szCs w:val="22"/>
                <w:rtl/>
                <w:lang w:val="en-US" w:eastAsia="en-US" w:bidi="ar-EG"/>
              </w:rPr>
              <w:t>والإبلاغ</w:t>
            </w:r>
            <w:r w:rsidRPr="006C7CF2">
              <w:rPr>
                <w:rFonts w:ascii="Times New Roman" w:eastAsia="YouYuan" w:hAnsi="Times New Roman" w:cs="Simplified Arabic" w:hint="cs"/>
                <w:kern w:val="2"/>
                <w:sz w:val="18"/>
                <w:szCs w:val="22"/>
                <w:rtl/>
                <w:lang w:val="en-US" w:eastAsia="en-US" w:bidi="ar-EG"/>
              </w:rPr>
              <w:t xml:space="preserve"> و</w:t>
            </w:r>
            <w:r w:rsidRPr="006C7CF2">
              <w:rPr>
                <w:rFonts w:ascii="Times New Roman" w:eastAsia="YouYuan" w:hAnsi="Times New Roman" w:cs="Simplified Arabic"/>
                <w:kern w:val="2"/>
                <w:sz w:val="18"/>
                <w:szCs w:val="22"/>
                <w:rtl/>
                <w:lang w:val="en-US" w:eastAsia="en-US" w:bidi="ar-EG"/>
              </w:rPr>
              <w:t>الاستعراض؛</w:t>
            </w:r>
            <w:r w:rsidRPr="006C7CF2">
              <w:rPr>
                <w:rFonts w:ascii="Times New Roman" w:eastAsia="SimSun" w:hAnsi="Times New Roman" w:cs="Simplified Arabic"/>
                <w:sz w:val="18"/>
                <w:szCs w:val="22"/>
                <w:vertAlign w:val="superscript"/>
                <w:rtl/>
                <w:lang w:val="en-GB" w:eastAsia="en-US"/>
              </w:rPr>
              <w:footnoteReference w:id="53"/>
            </w:r>
          </w:p>
          <w:p w14:paraId="4DE52164" w14:textId="77777777" w:rsidR="0044263A" w:rsidRPr="006C7CF2" w:rsidRDefault="0044263A" w:rsidP="0044263A">
            <w:pPr>
              <w:jc w:val="both"/>
              <w:rPr>
                <w:rFonts w:ascii="Times New Roman" w:eastAsia="SimSun" w:hAnsi="Times New Roman" w:cs="Simplified Arabic"/>
                <w:bCs/>
                <w:iCs/>
                <w:sz w:val="18"/>
                <w:szCs w:val="22"/>
                <w:lang w:val="en-US" w:eastAsia="en-US"/>
              </w:rPr>
            </w:pPr>
          </w:p>
          <w:p w14:paraId="6A3ED137" w14:textId="77777777" w:rsidR="0044263A" w:rsidRPr="006C7CF2" w:rsidRDefault="0044263A" w:rsidP="0044263A">
            <w:pPr>
              <w:jc w:val="both"/>
              <w:rPr>
                <w:rFonts w:ascii="Times New Roman" w:eastAsia="SimSun" w:hAnsi="Times New Roman" w:cs="Simplified Arabic"/>
                <w:sz w:val="18"/>
                <w:szCs w:val="22"/>
                <w:lang w:val="en-GB" w:eastAsia="en-US"/>
              </w:rPr>
            </w:pPr>
          </w:p>
        </w:tc>
        <w:tc>
          <w:tcPr>
            <w:tcW w:w="4050" w:type="dxa"/>
          </w:tcPr>
          <w:p w14:paraId="06ED2DA9"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كجزء من استراتيجية المجال البؤري للتنوع البيولوجي، تم تخصيص الموارد خارج نطاق نظام التخصيص الشفاف للموارد لدعم مراجعة الاستراتيجيات وخطط العمل الوطنية </w:t>
            </w:r>
            <w:r w:rsidRPr="006C7CF2">
              <w:rPr>
                <w:rFonts w:ascii="Times New Roman" w:eastAsia="YouYuan" w:hAnsi="Times New Roman" w:cs="Simplified Arabic"/>
                <w:kern w:val="2"/>
                <w:sz w:val="18"/>
                <w:szCs w:val="22"/>
                <w:rtl/>
                <w:lang w:val="en-US" w:eastAsia="en-US" w:bidi="ar-EG"/>
              </w:rPr>
              <w:lastRenderedPageBreak/>
              <w:t xml:space="preserve">للتنوع البيولوجي </w:t>
            </w:r>
            <w:r w:rsidRPr="006C7CF2">
              <w:rPr>
                <w:rFonts w:ascii="Times New Roman" w:eastAsia="YouYuan" w:hAnsi="Times New Roman" w:cs="Simplified Arabic" w:hint="cs"/>
                <w:kern w:val="2"/>
                <w:sz w:val="18"/>
                <w:szCs w:val="22"/>
                <w:rtl/>
                <w:lang w:val="en-US" w:eastAsia="en-US" w:bidi="ar-EG"/>
              </w:rPr>
              <w:t>والإبلاغ</w:t>
            </w:r>
            <w:r w:rsidRPr="006C7CF2">
              <w:rPr>
                <w:rFonts w:ascii="Times New Roman" w:eastAsia="YouYuan" w:hAnsi="Times New Roman" w:cs="Simplified Arabic"/>
                <w:kern w:val="2"/>
                <w:sz w:val="18"/>
                <w:szCs w:val="22"/>
                <w:rtl/>
                <w:lang w:val="en-US" w:eastAsia="en-US" w:bidi="ar-EG"/>
              </w:rPr>
              <w:t xml:space="preserve"> الوطني لاتفاقية التنوع البيولوجي وبروتوكول قرطاجنة وبروتوكول </w:t>
            </w:r>
            <w:proofErr w:type="spellStart"/>
            <w:r w:rsidRPr="006C7CF2">
              <w:rPr>
                <w:rFonts w:ascii="Times New Roman" w:eastAsia="YouYuan" w:hAnsi="Times New Roman" w:cs="Simplified Arabic"/>
                <w:kern w:val="2"/>
                <w:sz w:val="18"/>
                <w:szCs w:val="22"/>
                <w:rtl/>
                <w:lang w:val="en-US" w:eastAsia="en-US" w:bidi="ar-EG"/>
              </w:rPr>
              <w:t>ناغويا</w:t>
            </w:r>
            <w:proofErr w:type="spellEnd"/>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في التجديد الثامن لموارد مرفق البيئة العالمية، وافق مرفق البيئة العالمية على 72 مليون دولار من الدعم المالي (باستثناء رسوم الوكالات) لمراجعات الاستراتيجيات وخطط العمل الوطنية للتنوع البيولوجي وإعداد التقارير الوطنية السابعة لاتفاقية التنوع البيولوجي في 139 </w:t>
            </w:r>
            <w:r w:rsidRPr="006C7CF2">
              <w:rPr>
                <w:rFonts w:ascii="Times New Roman" w:eastAsia="YouYuan" w:hAnsi="Times New Roman" w:cs="Simplified Arabic" w:hint="cs"/>
                <w:kern w:val="2"/>
                <w:sz w:val="18"/>
                <w:szCs w:val="22"/>
                <w:rtl/>
                <w:lang w:val="en-US" w:eastAsia="en-US" w:bidi="ar-EG"/>
              </w:rPr>
              <w:t>بلدا</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يأتي هذا الدعم بعد منح العمل المبكر في التجديد السابع لموارد مرفق البيئة العالمية التي دعمت 138 </w:t>
            </w:r>
            <w:r w:rsidRPr="006C7CF2">
              <w:rPr>
                <w:rFonts w:ascii="Times New Roman" w:eastAsia="YouYuan" w:hAnsi="Times New Roman" w:cs="Simplified Arabic" w:hint="cs"/>
                <w:kern w:val="2"/>
                <w:sz w:val="18"/>
                <w:szCs w:val="22"/>
                <w:rtl/>
                <w:lang w:val="en-US" w:eastAsia="en-US" w:bidi="ar-EG"/>
              </w:rPr>
              <w:t>بلدا بمبلغ</w:t>
            </w:r>
            <w:r w:rsidRPr="006C7CF2">
              <w:rPr>
                <w:rFonts w:ascii="Times New Roman" w:eastAsia="YouYuan" w:hAnsi="Times New Roman" w:cs="Simplified Arabic"/>
                <w:kern w:val="2"/>
                <w:sz w:val="18"/>
                <w:szCs w:val="22"/>
                <w:rtl/>
                <w:lang w:val="en-US" w:eastAsia="en-US" w:bidi="ar-EG"/>
              </w:rPr>
              <w:t xml:space="preserve"> إجمالي</w:t>
            </w:r>
            <w:r w:rsidRPr="006C7CF2">
              <w:rPr>
                <w:rFonts w:ascii="Times New Roman" w:eastAsia="YouYuan" w:hAnsi="Times New Roman" w:cs="Simplified Arabic" w:hint="cs"/>
                <w:kern w:val="2"/>
                <w:sz w:val="18"/>
                <w:szCs w:val="22"/>
                <w:rtl/>
                <w:lang w:val="en-US" w:eastAsia="en-US" w:bidi="ar-EG"/>
              </w:rPr>
              <w:t xml:space="preserve"> قدره</w:t>
            </w:r>
            <w:r w:rsidRPr="006C7CF2">
              <w:rPr>
                <w:rFonts w:ascii="Times New Roman" w:eastAsia="YouYuan" w:hAnsi="Times New Roman" w:cs="Simplified Arabic"/>
                <w:kern w:val="2"/>
                <w:sz w:val="18"/>
                <w:szCs w:val="22"/>
                <w:rtl/>
                <w:lang w:val="en-US" w:eastAsia="en-US" w:bidi="ar-EG"/>
              </w:rPr>
              <w:t xml:space="preserve"> 38.2 مليون دولار للقيام بالأنشطة الأولية</w:t>
            </w:r>
            <w:r w:rsidRPr="006C7CF2">
              <w:rPr>
                <w:rFonts w:ascii="Times New Roman" w:eastAsia="YouYuan" w:hAnsi="Times New Roman" w:cs="Simplified Arabic" w:hint="cs"/>
                <w:kern w:val="2"/>
                <w:sz w:val="18"/>
                <w:szCs w:val="22"/>
                <w:rtl/>
                <w:lang w:val="en-US" w:eastAsia="en-US" w:bidi="ar-EG"/>
              </w:rPr>
              <w:t xml:space="preserve"> من أجل</w:t>
            </w:r>
            <w:r w:rsidRPr="006C7CF2">
              <w:rPr>
                <w:rFonts w:ascii="Times New Roman" w:eastAsia="YouYuan" w:hAnsi="Times New Roman" w:cs="Simplified Arabic"/>
                <w:kern w:val="2"/>
                <w:sz w:val="18"/>
                <w:szCs w:val="22"/>
                <w:rtl/>
                <w:lang w:val="en-US" w:eastAsia="en-US" w:bidi="ar-EG"/>
              </w:rPr>
              <w:t xml:space="preserve">، من </w:t>
            </w:r>
            <w:r w:rsidRPr="006C7CF2">
              <w:rPr>
                <w:rFonts w:ascii="Times New Roman" w:eastAsia="YouYuan" w:hAnsi="Times New Roman" w:cs="Simplified Arabic" w:hint="cs"/>
                <w:kern w:val="2"/>
                <w:sz w:val="18"/>
                <w:szCs w:val="22"/>
                <w:rtl/>
                <w:lang w:val="en-US" w:eastAsia="en-US" w:bidi="ar-EG"/>
              </w:rPr>
              <w:t>ضمن</w:t>
            </w:r>
            <w:r w:rsidRPr="006C7CF2">
              <w:rPr>
                <w:rFonts w:ascii="Times New Roman" w:eastAsia="YouYuan" w:hAnsi="Times New Roman" w:cs="Simplified Arabic"/>
                <w:kern w:val="2"/>
                <w:sz w:val="18"/>
                <w:szCs w:val="22"/>
                <w:rtl/>
                <w:lang w:val="en-US" w:eastAsia="en-US" w:bidi="ar-EG"/>
              </w:rPr>
              <w:t xml:space="preserve"> أمور أخرى، </w:t>
            </w:r>
            <w:r w:rsidRPr="006C7CF2">
              <w:rPr>
                <w:rFonts w:ascii="Times New Roman" w:eastAsia="YouYuan" w:hAnsi="Times New Roman" w:cs="Simplified Arabic" w:hint="cs"/>
                <w:kern w:val="2"/>
                <w:sz w:val="18"/>
                <w:szCs w:val="22"/>
                <w:rtl/>
                <w:lang w:val="en-US" w:eastAsia="en-US" w:bidi="ar-EG"/>
              </w:rPr>
              <w:t>مراجعة</w:t>
            </w:r>
            <w:r w:rsidRPr="006C7CF2">
              <w:rPr>
                <w:rFonts w:ascii="Times New Roman" w:eastAsia="YouYuan" w:hAnsi="Times New Roman" w:cs="Simplified Arabic"/>
                <w:kern w:val="2"/>
                <w:sz w:val="18"/>
                <w:szCs w:val="22"/>
                <w:rtl/>
                <w:lang w:val="en-US" w:eastAsia="en-US" w:bidi="ar-EG"/>
              </w:rPr>
              <w:t xml:space="preserve"> استراتيجياتها وخطط عملها الوطنية للتنوع البيولوجي و/أو مواءمة إطار الرصد الوطني الخاص بها مع </w:t>
            </w:r>
            <w:r w:rsidRPr="006C7CF2">
              <w:rPr>
                <w:rFonts w:ascii="Times New Roman" w:eastAsia="YouYuan" w:hAnsi="Times New Roman" w:cs="Simplified Arabic" w:hint="cs"/>
                <w:kern w:val="2"/>
                <w:sz w:val="18"/>
                <w:szCs w:val="22"/>
                <w:rtl/>
                <w:lang w:val="en-US" w:eastAsia="en-US" w:bidi="ar-EG"/>
              </w:rPr>
              <w:t xml:space="preserve">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lang w:val="en-US" w:eastAsia="en-US" w:bidi="ar-EG"/>
              </w:rPr>
              <w:t>.</w:t>
            </w:r>
          </w:p>
        </w:tc>
      </w:tr>
      <w:tr w:rsidR="0044263A" w:rsidRPr="006C7CF2" w14:paraId="4D2A3502" w14:textId="77777777" w:rsidTr="0044263A">
        <w:tc>
          <w:tcPr>
            <w:tcW w:w="5305" w:type="dxa"/>
          </w:tcPr>
          <w:p w14:paraId="3911CE2B"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bookmarkStart w:id="67" w:name="_Toc118802206"/>
            <w:r w:rsidRPr="006C7CF2">
              <w:rPr>
                <w:rFonts w:ascii="Times New Roman" w:eastAsia="YouYuan" w:hAnsi="Times New Roman" w:cs="Simplified Arabic" w:hint="cs"/>
                <w:kern w:val="2"/>
                <w:sz w:val="18"/>
                <w:szCs w:val="22"/>
                <w:rtl/>
                <w:lang w:val="en-US" w:eastAsia="en-US" w:bidi="ar-EG"/>
              </w:rPr>
              <w:lastRenderedPageBreak/>
              <w:t>(ز)</w:t>
            </w:r>
            <w:r w:rsidRPr="006C7CF2">
              <w:rPr>
                <w:rFonts w:ascii="Times New Roman" w:eastAsia="YouYuan" w:hAnsi="Times New Roman" w:cs="Simplified Arabic" w:hint="cs"/>
                <w:kern w:val="2"/>
                <w:sz w:val="18"/>
                <w:szCs w:val="22"/>
                <w:rtl/>
                <w:lang w:val="en-US" w:eastAsia="en-US" w:bidi="ar-EG"/>
              </w:rPr>
              <w:tab/>
            </w:r>
            <w:r w:rsidRPr="006C7CF2">
              <w:rPr>
                <w:rFonts w:ascii="Times New Roman" w:eastAsia="YouYuan" w:hAnsi="Times New Roman" w:cs="Simplified Arabic"/>
                <w:kern w:val="2"/>
                <w:sz w:val="18"/>
                <w:szCs w:val="22"/>
                <w:rtl/>
                <w:lang w:val="en-US" w:eastAsia="en-US" w:bidi="ar-EG"/>
              </w:rPr>
              <w:t xml:space="preserve">الظروف التمكينية </w:t>
            </w:r>
            <w:r w:rsidRPr="006C7CF2">
              <w:rPr>
                <w:rFonts w:ascii="Times New Roman" w:eastAsia="SimSun" w:hAnsi="Times New Roman" w:cs="Simplified Arabic"/>
                <w:sz w:val="18"/>
                <w:szCs w:val="22"/>
                <w:rtl/>
                <w:lang w:val="en-GB" w:eastAsia="en-US"/>
              </w:rPr>
              <w:t>المبينة</w:t>
            </w:r>
            <w:r w:rsidRPr="006C7CF2">
              <w:rPr>
                <w:rFonts w:ascii="Times New Roman" w:eastAsia="YouYuan" w:hAnsi="Times New Roman" w:cs="Simplified Arabic"/>
                <w:kern w:val="2"/>
                <w:sz w:val="18"/>
                <w:szCs w:val="22"/>
                <w:rtl/>
                <w:lang w:val="en-US" w:eastAsia="en-US" w:bidi="ar-EG"/>
              </w:rPr>
              <w:t xml:space="preserve"> في إطار </w:t>
            </w:r>
            <w:proofErr w:type="spellStart"/>
            <w:r w:rsidRPr="006C7CF2">
              <w:rPr>
                <w:rFonts w:ascii="Times New Roman" w:eastAsia="YouYuan" w:hAnsi="Times New Roman" w:cs="Simplified Arabic"/>
                <w:kern w:val="2"/>
                <w:sz w:val="18"/>
                <w:szCs w:val="22"/>
                <w:rtl/>
                <w:lang w:val="en-US" w:eastAsia="en-US" w:bidi="ar-EG"/>
              </w:rPr>
              <w:t>كونمينغ</w:t>
            </w:r>
            <w:proofErr w:type="spellEnd"/>
            <w:r w:rsidRPr="006C7CF2">
              <w:rPr>
                <w:rFonts w:ascii="Times New Roman" w:eastAsia="YouYuan" w:hAnsi="Times New Roman" w:cs="Simplified Arabic"/>
                <w:kern w:val="2"/>
                <w:sz w:val="18"/>
                <w:szCs w:val="22"/>
                <w:rtl/>
                <w:lang w:val="en-US" w:eastAsia="en-US" w:bidi="ar-EG"/>
              </w:rPr>
              <w:t xml:space="preserve">-مونتريال العالمي للتنوع البيولوجي </w:t>
            </w:r>
            <w:r w:rsidRPr="006C7CF2">
              <w:rPr>
                <w:rFonts w:ascii="Times New Roman" w:eastAsia="YouYuan" w:hAnsi="Times New Roman" w:cs="Simplified Arabic" w:hint="cs"/>
                <w:kern w:val="2"/>
                <w:sz w:val="18"/>
                <w:szCs w:val="22"/>
                <w:rtl/>
                <w:lang w:val="en-US" w:eastAsia="en-US" w:bidi="ar-EG"/>
              </w:rPr>
              <w:t>اللازمة</w:t>
            </w:r>
            <w:r w:rsidRPr="006C7CF2">
              <w:rPr>
                <w:rFonts w:ascii="Times New Roman" w:eastAsia="YouYuan" w:hAnsi="Times New Roman" w:cs="Simplified Arabic"/>
                <w:kern w:val="2"/>
                <w:sz w:val="18"/>
                <w:szCs w:val="22"/>
                <w:rtl/>
                <w:lang w:val="en-US" w:eastAsia="en-US" w:bidi="ar-EG"/>
              </w:rPr>
              <w:t xml:space="preserve"> لتنفيذه؛</w:t>
            </w:r>
            <w:bookmarkEnd w:id="67"/>
          </w:p>
          <w:p w14:paraId="7B1F2235" w14:textId="77777777" w:rsidR="0044263A" w:rsidRPr="006C7CF2" w:rsidRDefault="0044263A" w:rsidP="0044263A">
            <w:pPr>
              <w:jc w:val="both"/>
              <w:rPr>
                <w:rFonts w:ascii="Times New Roman" w:eastAsia="SimSun" w:hAnsi="Times New Roman" w:cs="Simplified Arabic"/>
                <w:bCs/>
                <w:iCs/>
                <w:sz w:val="18"/>
                <w:szCs w:val="22"/>
                <w:lang w:val="en-US" w:eastAsia="en-US"/>
              </w:rPr>
            </w:pPr>
          </w:p>
          <w:p w14:paraId="74703C3E"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tcPr>
          <w:p w14:paraId="10C4136F"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يركّز</w:t>
            </w:r>
            <w:r w:rsidRPr="006C7CF2">
              <w:rPr>
                <w:rFonts w:ascii="Times New Roman" w:eastAsia="YouYuan" w:hAnsi="Times New Roman" w:cs="Simplified Arabic"/>
                <w:kern w:val="2"/>
                <w:sz w:val="18"/>
                <w:szCs w:val="22"/>
                <w:rtl/>
                <w:lang w:val="en-US" w:eastAsia="en-US" w:bidi="ar-EG"/>
              </w:rPr>
              <w:t xml:space="preserve"> القسم الخاص بالشروط التمكينية المطلوبة للتنفيذ على</w:t>
            </w:r>
            <w:r w:rsidRPr="006C7CF2">
              <w:rPr>
                <w:rFonts w:ascii="Times New Roman" w:eastAsia="YouYuan" w:hAnsi="Times New Roman" w:cs="Simplified Arabic" w:hint="cs"/>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bidi="ar-EG"/>
              </w:rPr>
              <w:t>"دعم الآليات والاستراتيجيات بموجب اتفاقية التنوع البيولوجي وبروتوكو</w:t>
            </w:r>
            <w:r w:rsidRPr="006C7CF2">
              <w:rPr>
                <w:rFonts w:ascii="Times New Roman" w:eastAsia="YouYuan" w:hAnsi="Times New Roman" w:cs="Simplified Arabic" w:hint="cs"/>
                <w:kern w:val="2"/>
                <w:sz w:val="18"/>
                <w:szCs w:val="22"/>
                <w:rtl/>
                <w:lang w:val="en-US" w:eastAsia="en-US" w:bidi="ar-EG"/>
              </w:rPr>
              <w:t>لي</w:t>
            </w:r>
            <w:r w:rsidRPr="006C7CF2">
              <w:rPr>
                <w:rFonts w:ascii="Times New Roman" w:eastAsia="YouYuan" w:hAnsi="Times New Roman" w:cs="Simplified Arabic"/>
                <w:kern w:val="2"/>
                <w:sz w:val="18"/>
                <w:szCs w:val="22"/>
                <w:rtl/>
                <w:lang w:val="en-US" w:eastAsia="en-US" w:bidi="ar-EG"/>
              </w:rPr>
              <w:t>ها" و"توفير موارد مالية كافية ويمكن التنبؤ بها ويسهل الوصول إليها من جميع المصادر على أساس الاحتياجات". و</w:t>
            </w:r>
            <w:r w:rsidRPr="006C7CF2">
              <w:rPr>
                <w:rFonts w:ascii="Times New Roman" w:eastAsia="YouYuan" w:hAnsi="Times New Roman" w:cs="Simplified Arabic" w:hint="cs"/>
                <w:kern w:val="2"/>
                <w:sz w:val="18"/>
                <w:szCs w:val="22"/>
                <w:rtl/>
                <w:lang w:val="en-US" w:eastAsia="en-US" w:bidi="ar-EG"/>
              </w:rPr>
              <w:t xml:space="preserve">هو </w:t>
            </w:r>
            <w:r w:rsidRPr="006C7CF2">
              <w:rPr>
                <w:rFonts w:ascii="Times New Roman" w:eastAsia="YouYuan" w:hAnsi="Times New Roman" w:cs="Simplified Arabic"/>
                <w:kern w:val="2"/>
                <w:sz w:val="18"/>
                <w:szCs w:val="22"/>
                <w:rtl/>
                <w:lang w:val="en-US" w:eastAsia="en-US" w:bidi="ar-EG"/>
              </w:rPr>
              <w:t>يتطلب كذلك التعاون والتعاضد في بناء "القدرات ونقل التكنولوجيات" اللازمة للسماح للأطراف، وخاصة الأطراف من البلدان النامية، بالتنفيذ الكامل للإطار</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وتقوم</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مشاريع</w:t>
            </w:r>
            <w:r w:rsidRPr="006C7CF2">
              <w:rPr>
                <w:rFonts w:ascii="Times New Roman" w:eastAsia="YouYuan" w:hAnsi="Times New Roman" w:cs="Simplified Arabic"/>
                <w:kern w:val="2"/>
                <w:sz w:val="18"/>
                <w:szCs w:val="22"/>
                <w:rtl/>
                <w:lang w:val="en-US" w:eastAsia="en-US" w:bidi="ar-EG"/>
              </w:rPr>
              <w:t xml:space="preserve"> وبرامج مرفق البيئة العالمية</w:t>
            </w:r>
            <w:r w:rsidRPr="006C7CF2">
              <w:rPr>
                <w:rFonts w:ascii="Times New Roman" w:eastAsia="YouYuan" w:hAnsi="Times New Roman" w:cs="Simplified Arabic" w:hint="cs"/>
                <w:kern w:val="2"/>
                <w:sz w:val="18"/>
                <w:szCs w:val="22"/>
                <w:rtl/>
                <w:lang w:val="en-US" w:eastAsia="en-US" w:bidi="ar-EG"/>
              </w:rPr>
              <w:t xml:space="preserve"> بإدماج</w:t>
            </w:r>
            <w:r w:rsidRPr="006C7CF2">
              <w:rPr>
                <w:rFonts w:ascii="Times New Roman" w:eastAsia="YouYuan" w:hAnsi="Times New Roman" w:cs="Simplified Arabic"/>
                <w:kern w:val="2"/>
                <w:sz w:val="18"/>
                <w:szCs w:val="22"/>
                <w:rtl/>
                <w:lang w:val="en-US" w:eastAsia="en-US" w:bidi="ar-EG"/>
              </w:rPr>
              <w:t xml:space="preserve"> تعزيز هذه الظروف التمكينية في تصميم </w:t>
            </w:r>
            <w:r w:rsidRPr="006C7CF2">
              <w:rPr>
                <w:rFonts w:ascii="Times New Roman" w:eastAsia="YouYuan" w:hAnsi="Times New Roman" w:cs="Simplified Arabic" w:hint="cs"/>
                <w:kern w:val="2"/>
                <w:sz w:val="18"/>
                <w:szCs w:val="22"/>
                <w:rtl/>
                <w:lang w:val="en-US" w:eastAsia="en-US" w:bidi="ar-EG"/>
              </w:rPr>
              <w:t>مشاريعه</w:t>
            </w:r>
            <w:r w:rsidRPr="006C7CF2">
              <w:rPr>
                <w:rFonts w:ascii="Times New Roman" w:eastAsia="YouYuan" w:hAnsi="Times New Roman" w:cs="Simplified Arabic"/>
                <w:kern w:val="2"/>
                <w:sz w:val="18"/>
                <w:szCs w:val="22"/>
                <w:rtl/>
                <w:lang w:val="en-US" w:eastAsia="en-US" w:bidi="ar-EG"/>
              </w:rPr>
              <w:t xml:space="preserve"> خاصة فيما يتعلق بالتعاون والتآزر من أجل بناء القدرات.</w:t>
            </w:r>
          </w:p>
        </w:tc>
      </w:tr>
      <w:tr w:rsidR="0044263A" w:rsidRPr="006C7CF2" w14:paraId="250EEEB0" w14:textId="77777777" w:rsidTr="0044263A">
        <w:tc>
          <w:tcPr>
            <w:tcW w:w="5305" w:type="dxa"/>
          </w:tcPr>
          <w:p w14:paraId="67406398"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(ح)</w:t>
            </w:r>
            <w:r w:rsidRPr="006C7CF2">
              <w:rPr>
                <w:rFonts w:ascii="Times New Roman" w:eastAsia="YouYuan" w:hAnsi="Times New Roman" w:cs="Simplified Arabic" w:hint="cs"/>
                <w:kern w:val="2"/>
                <w:sz w:val="18"/>
                <w:szCs w:val="22"/>
                <w:rtl/>
                <w:lang w:val="en-US" w:eastAsia="en-US" w:bidi="ar-EG"/>
              </w:rPr>
              <w:tab/>
            </w:r>
            <w:bookmarkStart w:id="68" w:name="_Toc118802207"/>
            <w:r w:rsidRPr="006C7CF2">
              <w:rPr>
                <w:rFonts w:ascii="Times New Roman" w:eastAsia="YouYuan" w:hAnsi="Times New Roman" w:cs="Simplified Arabic"/>
                <w:kern w:val="2"/>
                <w:sz w:val="18"/>
                <w:szCs w:val="22"/>
                <w:rtl/>
                <w:lang w:val="en-US" w:eastAsia="en-US" w:bidi="ar-EG"/>
              </w:rPr>
              <w:t xml:space="preserve">خطة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 xml:space="preserve">تنفيذ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بروتوكول قرطاجنة للسلامة الأحيائية</w:t>
            </w:r>
            <w:r w:rsidRPr="006C7CF2">
              <w:rPr>
                <w:rFonts w:ascii="Times New Roman" w:eastAsia="SimSun" w:hAnsi="Times New Roman" w:cs="Simplified Arabic"/>
                <w:sz w:val="18"/>
                <w:szCs w:val="22"/>
                <w:vertAlign w:val="superscript"/>
                <w:rtl/>
                <w:lang w:val="en-GB" w:eastAsia="en-US"/>
              </w:rPr>
              <w:footnoteReference w:id="54"/>
            </w:r>
            <w:r w:rsidRPr="006C7CF2">
              <w:rPr>
                <w:rFonts w:ascii="Times New Roman" w:eastAsia="YouYuan" w:hAnsi="Times New Roman" w:cs="Simplified Arabic"/>
                <w:kern w:val="2"/>
                <w:sz w:val="18"/>
                <w:szCs w:val="22"/>
                <w:rtl/>
                <w:lang w:val="en-US" w:eastAsia="en-US" w:bidi="ar-EG"/>
              </w:rPr>
              <w:t xml:space="preserve"> وخطة عمل بناء القدرات لبروتوكول قرطاجنة للسلامة الأحيائية؛</w:t>
            </w:r>
            <w:bookmarkEnd w:id="68"/>
            <w:r w:rsidRPr="006C7CF2">
              <w:rPr>
                <w:rFonts w:ascii="Times New Roman" w:eastAsia="SimSun" w:hAnsi="Times New Roman" w:cs="Simplified Arabic"/>
                <w:sz w:val="18"/>
                <w:szCs w:val="22"/>
                <w:vertAlign w:val="superscript"/>
                <w:rtl/>
                <w:lang w:val="en-GB" w:eastAsia="en-US"/>
              </w:rPr>
              <w:footnoteReference w:id="55"/>
            </w:r>
          </w:p>
          <w:p w14:paraId="2C399E34" w14:textId="77777777" w:rsidR="0044263A" w:rsidRPr="006C7CF2" w:rsidRDefault="0044263A" w:rsidP="0044263A">
            <w:pPr>
              <w:spacing w:after="120" w:line="216" w:lineRule="auto"/>
              <w:jc w:val="both"/>
              <w:rPr>
                <w:rFonts w:ascii="Times New Roman" w:eastAsia="SimSun" w:hAnsi="Times New Roman" w:cs="Simplified Arabic"/>
                <w:iCs/>
                <w:sz w:val="18"/>
                <w:szCs w:val="22"/>
                <w:lang w:val="en-US" w:eastAsia="en-US"/>
              </w:rPr>
            </w:pPr>
          </w:p>
        </w:tc>
        <w:tc>
          <w:tcPr>
            <w:tcW w:w="4050" w:type="dxa"/>
          </w:tcPr>
          <w:p w14:paraId="3976FE84" w14:textId="3754ADD8"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الهدف الثاني من استراتيجية المجال البؤري للتنوع البيولوجي لمرفق البيئة العالمية يدعم بناء القدرات لتنفيذ بروتوكول قرطاجنة. وفي الفترة المشمولة بالتقرير، لم </w:t>
            </w:r>
            <w:r w:rsidRPr="006C7CF2">
              <w:rPr>
                <w:rFonts w:ascii="Times New Roman" w:eastAsia="YouYuan" w:hAnsi="Times New Roman" w:cs="Simplified Arabic" w:hint="cs"/>
                <w:kern w:val="2"/>
                <w:sz w:val="18"/>
                <w:szCs w:val="22"/>
                <w:rtl/>
                <w:lang w:val="en-US" w:eastAsia="en-US" w:bidi="ar-EG"/>
              </w:rPr>
              <w:t>يطلب</w:t>
            </w:r>
            <w:r w:rsidRPr="006C7CF2">
              <w:rPr>
                <w:rFonts w:ascii="Times New Roman" w:eastAsia="YouYuan" w:hAnsi="Times New Roman" w:cs="Simplified Arabic"/>
                <w:kern w:val="2"/>
                <w:sz w:val="18"/>
                <w:szCs w:val="22"/>
                <w:rtl/>
                <w:lang w:val="en-US" w:eastAsia="en-US" w:bidi="ar-EG"/>
              </w:rPr>
              <w:t xml:space="preserve"> أي </w:t>
            </w:r>
            <w:r w:rsidRPr="006C7CF2">
              <w:rPr>
                <w:rFonts w:ascii="Times New Roman" w:eastAsia="YouYuan" w:hAnsi="Times New Roman" w:cs="Simplified Arabic" w:hint="cs"/>
                <w:kern w:val="2"/>
                <w:sz w:val="18"/>
                <w:szCs w:val="22"/>
                <w:rtl/>
                <w:lang w:val="en-US" w:eastAsia="en-US" w:bidi="ar-EG"/>
              </w:rPr>
              <w:t>بلد</w:t>
            </w:r>
            <w:r w:rsidRPr="006C7CF2">
              <w:rPr>
                <w:rFonts w:ascii="Times New Roman" w:eastAsia="YouYuan" w:hAnsi="Times New Roman" w:cs="Simplified Arabic"/>
                <w:kern w:val="2"/>
                <w:sz w:val="18"/>
                <w:szCs w:val="22"/>
                <w:rtl/>
                <w:lang w:val="en-US" w:eastAsia="en-US" w:bidi="ar-EG"/>
              </w:rPr>
              <w:t xml:space="preserve"> </w:t>
            </w:r>
            <w:r w:rsidR="008A275B">
              <w:rPr>
                <w:rFonts w:ascii="Times New Roman" w:eastAsia="YouYuan" w:hAnsi="Times New Roman" w:cs="Simplified Arabic" w:hint="cs"/>
                <w:kern w:val="2"/>
                <w:sz w:val="18"/>
                <w:szCs w:val="22"/>
                <w:rtl/>
                <w:lang w:val="en-US" w:eastAsia="en-US" w:bidi="ar-EG"/>
              </w:rPr>
              <w:t>دعم فترة التجديد الثامن لموارد مرفق البيئة العالمية</w:t>
            </w:r>
            <w:r w:rsidRPr="006C7CF2">
              <w:rPr>
                <w:rFonts w:ascii="Times New Roman" w:eastAsia="YouYuan" w:hAnsi="Times New Roman" w:cs="Simplified Arabic"/>
                <w:kern w:val="2"/>
                <w:sz w:val="18"/>
                <w:szCs w:val="22"/>
                <w:rtl/>
                <w:lang w:val="en-US" w:eastAsia="en-US" w:bidi="ar-EG"/>
              </w:rPr>
              <w:t xml:space="preserve"> في إطار هذا الهدف من استراتيجية مرفق البيئة العالمية.</w:t>
            </w:r>
          </w:p>
        </w:tc>
      </w:tr>
      <w:tr w:rsidR="0044263A" w:rsidRPr="006C7CF2" w14:paraId="296F9E61" w14:textId="77777777" w:rsidTr="0044263A">
        <w:tc>
          <w:tcPr>
            <w:tcW w:w="5305" w:type="dxa"/>
          </w:tcPr>
          <w:p w14:paraId="48E79C85"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lastRenderedPageBreak/>
              <w:t>(ط)</w:t>
            </w:r>
            <w:r w:rsidRPr="006C7CF2">
              <w:rPr>
                <w:rFonts w:ascii="Times New Roman" w:eastAsia="YouYuan" w:hAnsi="Times New Roman" w:cs="Simplified Arabic" w:hint="cs"/>
                <w:kern w:val="2"/>
                <w:sz w:val="18"/>
                <w:szCs w:val="22"/>
                <w:rtl/>
                <w:lang w:val="en-US" w:eastAsia="en-US" w:bidi="ar-EG"/>
              </w:rPr>
              <w:tab/>
              <w:t>الإرشادات</w:t>
            </w:r>
            <w:r w:rsidRPr="006C7CF2">
              <w:rPr>
                <w:rFonts w:ascii="Times New Roman" w:eastAsia="YouYuan" w:hAnsi="Times New Roman" w:cs="Simplified Arabic"/>
                <w:kern w:val="2"/>
                <w:sz w:val="18"/>
                <w:szCs w:val="22"/>
                <w:rtl/>
                <w:lang w:val="en-US" w:eastAsia="en-US" w:bidi="ar-EG"/>
              </w:rPr>
              <w:t xml:space="preserve"> إلى مرفق البيئة العالمية بشأن أولويات البرامج لدعم تنفيذ بروتوكول </w:t>
            </w:r>
            <w:proofErr w:type="spellStart"/>
            <w:r w:rsidRPr="006C7CF2">
              <w:rPr>
                <w:rFonts w:ascii="Times New Roman" w:eastAsia="YouYuan" w:hAnsi="Times New Roman" w:cs="Simplified Arabic"/>
                <w:kern w:val="2"/>
                <w:sz w:val="18"/>
                <w:szCs w:val="22"/>
                <w:rtl/>
                <w:lang w:val="en-US" w:eastAsia="en-US" w:bidi="ar-EG"/>
              </w:rPr>
              <w:t>ناغويا</w:t>
            </w:r>
            <w:proofErr w:type="spellEnd"/>
            <w:r w:rsidRPr="006C7CF2">
              <w:rPr>
                <w:rFonts w:ascii="Times New Roman" w:eastAsia="YouYuan" w:hAnsi="Times New Roman" w:cs="Simplified Arabic"/>
                <w:kern w:val="2"/>
                <w:sz w:val="18"/>
                <w:szCs w:val="22"/>
                <w:rtl/>
                <w:lang w:val="en-US" w:eastAsia="en-US" w:bidi="ar-EG"/>
              </w:rPr>
              <w:t xml:space="preserve"> بشأن الحصول</w:t>
            </w:r>
            <w:r w:rsidRPr="006C7CF2">
              <w:rPr>
                <w:rFonts w:ascii="Times New Roman" w:eastAsia="YouYuan" w:hAnsi="Times New Roman" w:cs="Simplified Arabic" w:hint="cs"/>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bidi="ar-EG"/>
              </w:rPr>
              <w:t>وتقاسم</w:t>
            </w:r>
            <w:r w:rsidRPr="006C7CF2">
              <w:rPr>
                <w:rFonts w:ascii="Times New Roman" w:eastAsia="YouYuan" w:hAnsi="Times New Roman" w:cs="Simplified Arabic" w:hint="cs"/>
                <w:kern w:val="2"/>
                <w:sz w:val="18"/>
                <w:szCs w:val="22"/>
                <w:rtl/>
                <w:lang w:val="en-US" w:eastAsia="en-US" w:bidi="ar-EG"/>
              </w:rPr>
              <w:t xml:space="preserve"> المنافع</w:t>
            </w:r>
            <w:r w:rsidRPr="006C7CF2">
              <w:rPr>
                <w:rFonts w:ascii="Times New Roman" w:eastAsia="YouYuan" w:hAnsi="Times New Roman" w:cs="Simplified Arabic"/>
                <w:kern w:val="2"/>
                <w:sz w:val="18"/>
                <w:szCs w:val="22"/>
                <w:rtl/>
                <w:lang w:val="en-US" w:eastAsia="en-US" w:bidi="ar-EG"/>
              </w:rPr>
              <w:t xml:space="preserve"> الذي اعتمده مؤتمر الأطراف العامل كاجتماع للأطراف في البروتوكول في اجتماعه الرابع، والوارد في التذييل الأول</w:t>
            </w:r>
            <w:r w:rsidRPr="006C7CF2">
              <w:rPr>
                <w:rFonts w:ascii="Times New Roman" w:eastAsia="SimSun" w:hAnsi="Times New Roman" w:cs="Simplified Arabic" w:hint="cs"/>
                <w:i/>
                <w:sz w:val="18"/>
                <w:szCs w:val="22"/>
                <w:rtl/>
                <w:lang w:val="en-US" w:eastAsia="en-US"/>
              </w:rPr>
              <w:t>.</w:t>
            </w:r>
          </w:p>
          <w:p w14:paraId="786C7833" w14:textId="77777777" w:rsidR="0044263A" w:rsidRPr="006C7CF2" w:rsidRDefault="0044263A" w:rsidP="0044263A">
            <w:pPr>
              <w:jc w:val="both"/>
              <w:rPr>
                <w:rFonts w:ascii="Times New Roman" w:eastAsia="SimSun" w:hAnsi="Times New Roman" w:cs="Simplified Arabic"/>
                <w:iCs/>
                <w:sz w:val="18"/>
                <w:szCs w:val="22"/>
                <w:lang w:val="en-US" w:eastAsia="en-US"/>
              </w:rPr>
            </w:pPr>
          </w:p>
        </w:tc>
        <w:tc>
          <w:tcPr>
            <w:tcW w:w="4050" w:type="dxa"/>
          </w:tcPr>
          <w:p w14:paraId="744C2D37" w14:textId="13A0ABC0"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الهدف الثاني من استراتيجية المجال البؤري للتنوع البيولوجي لمرفق البيئة العالمية يدعم بناء القدرات والأولويات لتنفيذ بروتوكول </w:t>
            </w:r>
            <w:proofErr w:type="spellStart"/>
            <w:r w:rsidRPr="006C7CF2">
              <w:rPr>
                <w:rFonts w:ascii="Times New Roman" w:eastAsia="YouYuan" w:hAnsi="Times New Roman" w:cs="Simplified Arabic"/>
                <w:kern w:val="2"/>
                <w:sz w:val="18"/>
                <w:szCs w:val="22"/>
                <w:rtl/>
                <w:lang w:val="en-US" w:eastAsia="en-US" w:bidi="ar-EG"/>
              </w:rPr>
              <w:t>ناغويا</w:t>
            </w:r>
            <w:proofErr w:type="spellEnd"/>
            <w:r w:rsidRPr="006C7CF2">
              <w:rPr>
                <w:rFonts w:ascii="Times New Roman" w:eastAsia="YouYuan" w:hAnsi="Times New Roman" w:cs="Simplified Arabic"/>
                <w:kern w:val="2"/>
                <w:sz w:val="18"/>
                <w:szCs w:val="22"/>
                <w:rtl/>
                <w:lang w:val="en-US" w:eastAsia="en-US" w:bidi="ar-EG"/>
              </w:rPr>
              <w:t xml:space="preserve">. وفي الفترة المشمولة بالتقرير، تمت الموافقة على مشروع واحد </w:t>
            </w:r>
            <w:r w:rsidR="008A275B">
              <w:rPr>
                <w:rFonts w:ascii="Times New Roman" w:eastAsia="YouYuan" w:hAnsi="Times New Roman" w:cs="Simplified Arabic" w:hint="cs"/>
                <w:kern w:val="2"/>
                <w:sz w:val="18"/>
                <w:szCs w:val="22"/>
                <w:rtl/>
                <w:lang w:val="en-US" w:eastAsia="en-US" w:bidi="ar-EG"/>
              </w:rPr>
              <w:t>لفترة التجديد الثامن لموارد مرفق البيئة العالمية</w:t>
            </w:r>
            <w:r w:rsidR="008A275B"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bidi="ar-EG"/>
              </w:rPr>
              <w:t xml:space="preserve">في البرازيل في إطار هذا الهدف من استراتيجية مرفق البيئة العالمية وتم وصفه في التقرير. وبالإضافة إلى ذلك، تم تقديم مشروع واحد </w:t>
            </w:r>
            <w:r w:rsidR="00D14D2B">
              <w:rPr>
                <w:rFonts w:ascii="Times New Roman" w:eastAsia="YouYuan" w:hAnsi="Times New Roman" w:cs="Simplified Arabic" w:hint="cs"/>
                <w:kern w:val="2"/>
                <w:sz w:val="18"/>
                <w:szCs w:val="22"/>
                <w:rtl/>
                <w:lang w:val="en-US" w:eastAsia="en-US" w:bidi="ar-EG"/>
              </w:rPr>
              <w:t>لفترة التجديد الثامن لموارد مرفق البيئة العالمية</w:t>
            </w:r>
            <w:r w:rsidR="00D14D2B"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bidi="ar-EG"/>
              </w:rPr>
              <w:t xml:space="preserve">لدعم التنفيذ الوطني وبناء القدرات المرتبطة به للتمويل من بوركينا فاسو، وهذا المشروع قيد </w:t>
            </w:r>
            <w:r w:rsidRPr="006C7CF2">
              <w:rPr>
                <w:rFonts w:ascii="Times New Roman" w:eastAsia="YouYuan" w:hAnsi="Times New Roman" w:cs="Simplified Arabic" w:hint="cs"/>
                <w:kern w:val="2"/>
                <w:sz w:val="18"/>
                <w:szCs w:val="22"/>
                <w:rtl/>
                <w:lang w:val="en-US" w:eastAsia="en-US" w:bidi="ar-EG"/>
              </w:rPr>
              <w:t>الاستعراض</w:t>
            </w:r>
            <w:r w:rsidRPr="006C7CF2">
              <w:rPr>
                <w:rFonts w:ascii="Times New Roman" w:eastAsia="YouYuan" w:hAnsi="Times New Roman" w:cs="Simplified Arabic"/>
                <w:kern w:val="2"/>
                <w:sz w:val="18"/>
                <w:szCs w:val="22"/>
                <w:rtl/>
                <w:lang w:val="en-US" w:eastAsia="en-US" w:bidi="ar-EG"/>
              </w:rPr>
              <w:t>.</w:t>
            </w:r>
            <w:r w:rsidRPr="006C7CF2">
              <w:rPr>
                <w:rFonts w:ascii="Times New Roman" w:eastAsia="YouYuan" w:hAnsi="Times New Roman" w:cs="Simplified Arabic"/>
                <w:kern w:val="2"/>
                <w:sz w:val="18"/>
                <w:szCs w:val="22"/>
                <w:lang w:val="en-US" w:eastAsia="en-US" w:bidi="ar-EG"/>
              </w:rPr>
              <w:t xml:space="preserve"> </w:t>
            </w:r>
            <w:r w:rsidR="00D14D2B">
              <w:rPr>
                <w:rFonts w:ascii="Times New Roman" w:eastAsia="YouYuan" w:hAnsi="Times New Roman" w:cs="Simplified Arabic" w:hint="cs"/>
                <w:kern w:val="2"/>
                <w:sz w:val="18"/>
                <w:szCs w:val="22"/>
                <w:rtl/>
                <w:lang w:val="en-US" w:eastAsia="en-US" w:bidi="ar-EG"/>
              </w:rPr>
              <w:t xml:space="preserve"> </w:t>
            </w:r>
            <w:r w:rsidR="00D14D2B" w:rsidRPr="00D14D2B">
              <w:rPr>
                <w:rFonts w:ascii="Times New Roman" w:eastAsia="YouYuan" w:hAnsi="Times New Roman" w:cs="Simplified Arabic"/>
                <w:kern w:val="2"/>
                <w:sz w:val="18"/>
                <w:szCs w:val="22"/>
                <w:rtl/>
                <w:lang w:val="en-US" w:eastAsia="en-US" w:bidi="ar-EG"/>
              </w:rPr>
              <w:t xml:space="preserve">وأخيرا، تمت الموافقة على طلبين للحصول على منحة إعداد مشروع </w:t>
            </w:r>
            <w:r w:rsidR="00D14D2B">
              <w:rPr>
                <w:rFonts w:ascii="Times New Roman" w:eastAsia="YouYuan" w:hAnsi="Times New Roman" w:cs="Simplified Arabic" w:hint="cs"/>
                <w:kern w:val="2"/>
                <w:sz w:val="18"/>
                <w:szCs w:val="22"/>
                <w:rtl/>
                <w:lang w:val="en-US" w:eastAsia="en-US" w:bidi="ar-EG"/>
              </w:rPr>
              <w:t xml:space="preserve">صندوق </w:t>
            </w:r>
            <w:r w:rsidR="00A6232F" w:rsidRPr="00A6232F">
              <w:rPr>
                <w:rFonts w:ascii="Times New Roman" w:eastAsia="YouYuan" w:hAnsi="Times New Roman" w:cs="Simplified Arabic"/>
                <w:kern w:val="2"/>
                <w:sz w:val="18"/>
                <w:szCs w:val="22"/>
                <w:rtl/>
                <w:lang w:val="en-US" w:eastAsia="en-US" w:bidi="ar-EG"/>
              </w:rPr>
              <w:t xml:space="preserve">تنفيذ الإطار العالمي للتنوع البيولوجي </w:t>
            </w:r>
            <w:r w:rsidR="00D14D2B" w:rsidRPr="00D14D2B">
              <w:rPr>
                <w:rFonts w:ascii="Times New Roman" w:eastAsia="YouYuan" w:hAnsi="Times New Roman" w:cs="Simplified Arabic"/>
                <w:kern w:val="2"/>
                <w:sz w:val="18"/>
                <w:szCs w:val="22"/>
                <w:rtl/>
                <w:lang w:val="en-US" w:eastAsia="en-US" w:bidi="ar-EG"/>
              </w:rPr>
              <w:t xml:space="preserve">مخصصين لدعم تنفيذ بروتوكول </w:t>
            </w:r>
            <w:proofErr w:type="spellStart"/>
            <w:r w:rsidR="00D14D2B" w:rsidRPr="00D14D2B">
              <w:rPr>
                <w:rFonts w:ascii="Times New Roman" w:eastAsia="YouYuan" w:hAnsi="Times New Roman" w:cs="Simplified Arabic"/>
                <w:kern w:val="2"/>
                <w:sz w:val="18"/>
                <w:szCs w:val="22"/>
                <w:rtl/>
                <w:lang w:val="en-US" w:eastAsia="en-US" w:bidi="ar-EG"/>
              </w:rPr>
              <w:t>ناغويا</w:t>
            </w:r>
            <w:proofErr w:type="spellEnd"/>
            <w:r w:rsidR="00D14D2B" w:rsidRPr="00D14D2B">
              <w:rPr>
                <w:rFonts w:ascii="Times New Roman" w:eastAsia="YouYuan" w:hAnsi="Times New Roman" w:cs="Simplified Arabic"/>
                <w:kern w:val="2"/>
                <w:sz w:val="18"/>
                <w:szCs w:val="22"/>
                <w:rtl/>
                <w:lang w:val="en-US" w:eastAsia="en-US" w:bidi="ar-EG"/>
              </w:rPr>
              <w:t xml:space="preserve"> في بليز.</w:t>
            </w:r>
          </w:p>
        </w:tc>
      </w:tr>
      <w:tr w:rsidR="0044263A" w:rsidRPr="006C7CF2" w14:paraId="3F3FB8B2" w14:textId="77777777" w:rsidTr="0044263A">
        <w:tc>
          <w:tcPr>
            <w:tcW w:w="5305" w:type="dxa"/>
          </w:tcPr>
          <w:p w14:paraId="3A1BAB68" w14:textId="77777777" w:rsidR="0044263A" w:rsidRPr="006C7CF2" w:rsidRDefault="0044263A" w:rsidP="0044263A">
            <w:pPr>
              <w:keepNext/>
              <w:keepLines/>
              <w:spacing w:after="120" w:line="216" w:lineRule="auto"/>
              <w:rPr>
                <w:rFonts w:ascii="Times New Roman" w:eastAsia="SimSun" w:hAnsi="Times New Roman" w:cs="Simplified Arabic"/>
                <w:i/>
                <w:iCs/>
                <w:sz w:val="18"/>
                <w:szCs w:val="22"/>
                <w:lang w:val="en-GB" w:eastAsia="en-US" w:bidi="ar-EG"/>
              </w:rPr>
            </w:pPr>
            <w:r w:rsidRPr="006C7CF2">
              <w:rPr>
                <w:rFonts w:ascii="Times New Roman" w:eastAsia="SimSun" w:hAnsi="Times New Roman" w:cs="Simplified Arabic"/>
                <w:i/>
                <w:iCs/>
                <w:sz w:val="18"/>
                <w:szCs w:val="22"/>
                <w:rtl/>
                <w:lang w:val="en-GB" w:eastAsia="en-US" w:bidi="ar-EG"/>
              </w:rPr>
              <w:t>اعتبارات</w:t>
            </w:r>
            <w:r w:rsidRPr="006C7CF2">
              <w:rPr>
                <w:rFonts w:ascii="Times New Roman" w:eastAsia="SimSun" w:hAnsi="Times New Roman" w:cs="Simplified Arabic" w:hint="cs"/>
                <w:i/>
                <w:iCs/>
                <w:sz w:val="18"/>
                <w:szCs w:val="22"/>
                <w:rtl/>
                <w:lang w:val="en-GB" w:eastAsia="en-US" w:bidi="ar-EG"/>
              </w:rPr>
              <w:t xml:space="preserve"> </w:t>
            </w:r>
            <w:r w:rsidRPr="006C7CF2">
              <w:rPr>
                <w:rFonts w:ascii="Times New Roman" w:eastAsia="SimSun" w:hAnsi="Times New Roman" w:cs="Simplified Arabic"/>
                <w:i/>
                <w:iCs/>
                <w:sz w:val="18"/>
                <w:szCs w:val="22"/>
                <w:rtl/>
                <w:lang w:val="en-GB" w:eastAsia="en-US" w:bidi="ar-EG"/>
              </w:rPr>
              <w:t>استراتيجية</w:t>
            </w:r>
            <w:r w:rsidRPr="006C7CF2">
              <w:rPr>
                <w:rFonts w:ascii="Times New Roman" w:eastAsia="SimSun" w:hAnsi="Times New Roman" w:cs="Simplified Arabic" w:hint="cs"/>
                <w:i/>
                <w:iCs/>
                <w:sz w:val="18"/>
                <w:szCs w:val="22"/>
                <w:rtl/>
                <w:lang w:val="en-GB" w:eastAsia="en-US" w:bidi="ar-EG"/>
              </w:rPr>
              <w:t xml:space="preserve"> </w:t>
            </w:r>
            <w:r w:rsidRPr="006C7CF2">
              <w:rPr>
                <w:rFonts w:ascii="Times New Roman" w:eastAsia="SimSun" w:hAnsi="Times New Roman" w:cs="Simplified Arabic"/>
                <w:i/>
                <w:iCs/>
                <w:sz w:val="18"/>
                <w:szCs w:val="22"/>
                <w:rtl/>
                <w:lang w:val="en-GB" w:eastAsia="en-US" w:bidi="ar-EG"/>
              </w:rPr>
              <w:t>إضافية</w:t>
            </w:r>
          </w:p>
          <w:p w14:paraId="528B8926"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rPr>
            </w:pPr>
            <w:r w:rsidRPr="006C7CF2">
              <w:rPr>
                <w:rFonts w:ascii="Times New Roman" w:eastAsia="YouYuan" w:hAnsi="Times New Roman" w:cs="Simplified Arabic"/>
                <w:kern w:val="2"/>
                <w:sz w:val="18"/>
                <w:szCs w:val="22"/>
                <w:lang w:val="en-US" w:eastAsia="en-US" w:bidi="ar-EG"/>
              </w:rPr>
              <w:t>5</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kern w:val="2"/>
                <w:sz w:val="18"/>
                <w:szCs w:val="22"/>
                <w:rtl/>
                <w:lang w:val="en-US" w:eastAsia="en-US" w:bidi="ar-EG"/>
              </w:rPr>
              <w:t xml:space="preserve">ينبغي أن تتيح </w:t>
            </w:r>
            <w:r w:rsidRPr="006C7CF2">
              <w:rPr>
                <w:rFonts w:ascii="Times New Roman" w:eastAsia="YouYuan" w:hAnsi="Times New Roman" w:cs="Simplified Arabic" w:hint="cs"/>
                <w:kern w:val="2"/>
                <w:sz w:val="18"/>
                <w:szCs w:val="22"/>
                <w:rtl/>
                <w:lang w:val="en-US" w:eastAsia="en-US" w:bidi="ar-EG"/>
              </w:rPr>
              <w:t>ا</w:t>
            </w:r>
            <w:r w:rsidRPr="006C7CF2">
              <w:rPr>
                <w:rFonts w:ascii="Times New Roman" w:eastAsia="YouYuan" w:hAnsi="Times New Roman" w:cs="Simplified Arabic"/>
                <w:kern w:val="2"/>
                <w:sz w:val="18"/>
                <w:szCs w:val="22"/>
                <w:rtl/>
                <w:lang w:val="en-US" w:eastAsia="en-US" w:bidi="ar-EG"/>
              </w:rPr>
              <w:t xml:space="preserve">ستراتيجية التنوع البيولوجي 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w:t>
            </w:r>
            <w:r w:rsidRPr="006C7CF2">
              <w:rPr>
                <w:rFonts w:ascii="Times New Roman" w:eastAsia="YouYuan" w:hAnsi="Times New Roman" w:cs="Simplified Arabic" w:hint="cs"/>
                <w:kern w:val="2"/>
                <w:sz w:val="18"/>
                <w:szCs w:val="22"/>
                <w:rtl/>
                <w:lang w:val="en-US" w:eastAsia="en-US" w:bidi="ar-EG"/>
              </w:rPr>
              <w:t xml:space="preserve"> لموارد </w:t>
            </w:r>
            <w:r w:rsidRPr="006C7CF2">
              <w:rPr>
                <w:rFonts w:ascii="Times New Roman" w:eastAsia="YouYuan" w:hAnsi="Times New Roman" w:cs="Simplified Arabic"/>
                <w:kern w:val="2"/>
                <w:sz w:val="18"/>
                <w:szCs w:val="22"/>
                <w:rtl/>
                <w:lang w:val="en-US" w:eastAsia="en-US" w:bidi="ar-EG"/>
              </w:rPr>
              <w:t>مرفق البيئة العالمية</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التنفيذ السريع</w:t>
            </w:r>
            <w:r w:rsidRPr="006C7CF2">
              <w:rPr>
                <w:rFonts w:ascii="Times New Roman" w:eastAsia="YouYuan" w:hAnsi="Times New Roman" w:cs="Simplified Arabic" w:hint="cs"/>
                <w:kern w:val="2"/>
                <w:sz w:val="18"/>
                <w:szCs w:val="22"/>
                <w:rtl/>
                <w:lang w:val="en-US" w:eastAsia="en-US" w:bidi="ar-EG"/>
              </w:rPr>
              <w:t xml:space="preserve"> والفعال</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 xml:space="preserve">لإطار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YouYuan" w:hAnsi="Times New Roman" w:cs="Simplified Arabic"/>
                <w:kern w:val="2"/>
                <w:sz w:val="18"/>
                <w:szCs w:val="22"/>
                <w:rtl/>
                <w:lang w:val="en-US" w:eastAsia="en-US" w:bidi="ar-EG"/>
              </w:rPr>
              <w:t xml:space="preserve">من خلال المساهمة في </w:t>
            </w:r>
            <w:r w:rsidRPr="006C7CF2">
              <w:rPr>
                <w:rFonts w:ascii="Times New Roman" w:eastAsia="YouYuan" w:hAnsi="Times New Roman" w:cs="Simplified Arabic" w:hint="cs"/>
                <w:kern w:val="2"/>
                <w:sz w:val="18"/>
                <w:szCs w:val="22"/>
                <w:rtl/>
                <w:lang w:val="en-US" w:eastAsia="en-US" w:bidi="ar-EG"/>
              </w:rPr>
              <w:t>حشد الموارد</w:t>
            </w:r>
            <w:r w:rsidRPr="006C7CF2">
              <w:rPr>
                <w:rFonts w:ascii="Times New Roman" w:eastAsia="YouYuan" w:hAnsi="Times New Roman" w:cs="Simplified Arabic"/>
                <w:kern w:val="2"/>
                <w:sz w:val="18"/>
                <w:szCs w:val="22"/>
                <w:rtl/>
                <w:lang w:val="en-US" w:eastAsia="en-US" w:bidi="ar-EG"/>
              </w:rPr>
              <w:t xml:space="preserve"> من جميع المصادر، بما في ذلك من خلال زيادة تمويل مرفق البيئة العالمية، الذي </w:t>
            </w:r>
            <w:r w:rsidRPr="006C7CF2">
              <w:rPr>
                <w:rFonts w:ascii="Times New Roman" w:eastAsia="YouYuan" w:hAnsi="Times New Roman" w:cs="Simplified Arabic" w:hint="cs"/>
                <w:kern w:val="2"/>
                <w:sz w:val="18"/>
                <w:szCs w:val="22"/>
                <w:rtl/>
                <w:lang w:val="en-US" w:eastAsia="en-US" w:bidi="ar-EG"/>
              </w:rPr>
              <w:t>يتسم بكونه</w:t>
            </w:r>
            <w:r w:rsidRPr="006C7CF2">
              <w:rPr>
                <w:rFonts w:ascii="Times New Roman" w:eastAsia="YouYuan" w:hAnsi="Times New Roman" w:cs="Simplified Arabic"/>
                <w:kern w:val="2"/>
                <w:sz w:val="18"/>
                <w:szCs w:val="22"/>
                <w:rtl/>
                <w:lang w:val="en-US" w:eastAsia="en-US" w:bidi="ar-EG"/>
              </w:rPr>
              <w:t xml:space="preserve"> كافيا ويمكن التنبؤ به ومستداما وفي الوقت المناسب ويمكن الوصول إليه ومن خلال المخصصات </w:t>
            </w:r>
            <w:r w:rsidRPr="006C7CF2">
              <w:rPr>
                <w:rFonts w:ascii="Times New Roman" w:eastAsia="YouYuan" w:hAnsi="Times New Roman" w:cs="Simplified Arabic" w:hint="cs"/>
                <w:kern w:val="2"/>
                <w:sz w:val="18"/>
                <w:szCs w:val="22"/>
                <w:rtl/>
                <w:lang w:val="en-US" w:eastAsia="en-US" w:bidi="ar-EG"/>
              </w:rPr>
              <w:t>المكرسة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للمجال البؤري ل</w:t>
            </w:r>
            <w:r w:rsidRPr="006C7CF2">
              <w:rPr>
                <w:rFonts w:ascii="Times New Roman" w:eastAsia="YouYuan" w:hAnsi="Times New Roman" w:cs="Simplified Arabic"/>
                <w:kern w:val="2"/>
                <w:sz w:val="18"/>
                <w:szCs w:val="22"/>
                <w:rtl/>
                <w:lang w:val="en-US" w:eastAsia="en-US" w:bidi="ar-EG"/>
              </w:rPr>
              <w:t xml:space="preserve">لتنوع البيولوجي والمنافع المشتركة للتنوع البيولوجي عبر </w:t>
            </w:r>
            <w:r w:rsidRPr="006C7CF2">
              <w:rPr>
                <w:rFonts w:ascii="Times New Roman" w:eastAsia="YouYuan" w:hAnsi="Times New Roman" w:cs="Simplified Arabic" w:hint="cs"/>
                <w:kern w:val="2"/>
                <w:sz w:val="18"/>
                <w:szCs w:val="22"/>
                <w:rtl/>
                <w:lang w:val="en-US" w:eastAsia="en-US" w:bidi="ar-EG"/>
              </w:rPr>
              <w:t xml:space="preserve">المجالات البؤرية </w:t>
            </w:r>
            <w:r w:rsidRPr="006C7CF2">
              <w:rPr>
                <w:rFonts w:ascii="Times New Roman" w:eastAsia="YouYuan" w:hAnsi="Times New Roman" w:cs="Simplified Arabic"/>
                <w:kern w:val="2"/>
                <w:sz w:val="18"/>
                <w:szCs w:val="22"/>
                <w:rtl/>
                <w:lang w:val="en-US" w:eastAsia="en-US" w:bidi="ar-EG"/>
              </w:rPr>
              <w:t xml:space="preserve">الأخرى والبرامج العالمية، بما في ذلك البرامج المتكاملة، مع الاعتراف بالحاجة إلى عملية برمجة وموافقة مبسطة </w:t>
            </w:r>
            <w:r w:rsidRPr="006C7CF2">
              <w:rPr>
                <w:rFonts w:ascii="Times New Roman" w:eastAsia="YouYuan" w:hAnsi="Times New Roman" w:cs="Simplified Arabic" w:hint="cs"/>
                <w:kern w:val="2"/>
                <w:sz w:val="18"/>
                <w:szCs w:val="22"/>
                <w:rtl/>
                <w:lang w:val="en-US" w:eastAsia="en-US" w:bidi="ar-EG"/>
              </w:rPr>
              <w:t>للسماح</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ب</w:t>
            </w:r>
            <w:r w:rsidRPr="006C7CF2">
              <w:rPr>
                <w:rFonts w:ascii="Times New Roman" w:eastAsia="YouYuan" w:hAnsi="Times New Roman" w:cs="Simplified Arabic"/>
                <w:kern w:val="2"/>
                <w:sz w:val="18"/>
                <w:szCs w:val="22"/>
                <w:rtl/>
                <w:lang w:val="en-US" w:eastAsia="en-US" w:bidi="ar-EG"/>
              </w:rPr>
              <w:t>صرف الموارد في الوقت المناسب.</w:t>
            </w:r>
          </w:p>
        </w:tc>
        <w:tc>
          <w:tcPr>
            <w:tcW w:w="4050" w:type="dxa"/>
          </w:tcPr>
          <w:p w14:paraId="4E1964E0"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س</w:t>
            </w:r>
            <w:r w:rsidRPr="006C7CF2">
              <w:rPr>
                <w:rFonts w:ascii="Times New Roman" w:eastAsia="YouYuan" w:hAnsi="Times New Roman" w:cs="Simplified Arabic"/>
                <w:kern w:val="2"/>
                <w:sz w:val="18"/>
                <w:szCs w:val="22"/>
                <w:rtl/>
                <w:lang w:val="en-US" w:eastAsia="en-US" w:bidi="ar-EG"/>
              </w:rPr>
              <w:t xml:space="preserve">يتم </w:t>
            </w:r>
            <w:r w:rsidRPr="006C7CF2">
              <w:rPr>
                <w:rFonts w:ascii="Times New Roman" w:eastAsia="YouYuan" w:hAnsi="Times New Roman" w:cs="Simplified Arabic" w:hint="cs"/>
                <w:kern w:val="2"/>
                <w:sz w:val="18"/>
                <w:szCs w:val="22"/>
                <w:rtl/>
                <w:lang w:val="en-US" w:eastAsia="en-US" w:bidi="ar-EG"/>
              </w:rPr>
              <w:t>تيسير</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حشد</w:t>
            </w:r>
            <w:r w:rsidRPr="006C7CF2">
              <w:rPr>
                <w:rFonts w:ascii="Times New Roman" w:eastAsia="YouYuan" w:hAnsi="Times New Roman" w:cs="Simplified Arabic"/>
                <w:kern w:val="2"/>
                <w:sz w:val="18"/>
                <w:szCs w:val="22"/>
                <w:rtl/>
                <w:lang w:val="en-US" w:eastAsia="en-US" w:bidi="ar-EG"/>
              </w:rPr>
              <w:t xml:space="preserve"> الموارد </w:t>
            </w:r>
            <w:r w:rsidRPr="006C7CF2">
              <w:rPr>
                <w:rFonts w:ascii="Times New Roman" w:eastAsia="YouYuan" w:hAnsi="Times New Roman" w:cs="Simplified Arabic" w:hint="cs"/>
                <w:kern w:val="2"/>
                <w:sz w:val="18"/>
                <w:szCs w:val="22"/>
                <w:rtl/>
                <w:lang w:val="en-US" w:eastAsia="en-US" w:bidi="ar-EG"/>
              </w:rPr>
              <w:t>عبر</w:t>
            </w:r>
            <w:r w:rsidRPr="006C7CF2">
              <w:rPr>
                <w:rFonts w:ascii="Times New Roman" w:eastAsia="YouYuan" w:hAnsi="Times New Roman" w:cs="Simplified Arabic"/>
                <w:kern w:val="2"/>
                <w:sz w:val="18"/>
                <w:szCs w:val="22"/>
                <w:rtl/>
                <w:lang w:val="en-US" w:eastAsia="en-US" w:bidi="ar-EG"/>
              </w:rPr>
              <w:t xml:space="preserve"> دعم مرفق البيئة العالمية لتطوير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خطط</w:t>
            </w:r>
            <w:r w:rsidRPr="006C7CF2">
              <w:rPr>
                <w:rFonts w:ascii="Times New Roman" w:eastAsia="YouYuan" w:hAnsi="Times New Roman" w:cs="Simplified Arabic" w:hint="cs"/>
                <w:kern w:val="2"/>
                <w:sz w:val="18"/>
                <w:szCs w:val="22"/>
                <w:rtl/>
                <w:lang w:val="en-US" w:eastAsia="en-US" w:bidi="ar-EG"/>
              </w:rPr>
              <w:t xml:space="preserve"> الوطنية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 xml:space="preserve">تمويل التنوع البيولوجي، من خلال المرفق العالمي للتنوع البيولوجي، ومن خلال التمويل المشترك الذي يتم الاستفادة منه من خلال 11 برنامجا </w:t>
            </w:r>
            <w:r w:rsidRPr="006C7CF2">
              <w:rPr>
                <w:rFonts w:ascii="Times New Roman" w:eastAsia="YouYuan" w:hAnsi="Times New Roman" w:cs="Simplified Arabic" w:hint="cs"/>
                <w:kern w:val="2"/>
                <w:sz w:val="18"/>
                <w:szCs w:val="22"/>
                <w:rtl/>
                <w:lang w:val="en-US" w:eastAsia="en-US" w:bidi="ar-EG"/>
              </w:rPr>
              <w:t>من برامج الأثر</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والمشاريع</w:t>
            </w:r>
            <w:r w:rsidRPr="006C7CF2">
              <w:rPr>
                <w:rFonts w:ascii="Times New Roman" w:eastAsia="YouYuan" w:hAnsi="Times New Roman" w:cs="Simplified Arabic"/>
                <w:kern w:val="2"/>
                <w:sz w:val="18"/>
                <w:szCs w:val="22"/>
                <w:rtl/>
                <w:lang w:val="en-US" w:eastAsia="en-US" w:bidi="ar-EG"/>
              </w:rPr>
              <w:t xml:space="preserve"> والبرامج المدعومة في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 xml:space="preserve">مجال </w:t>
            </w:r>
            <w:r w:rsidRPr="006C7CF2">
              <w:rPr>
                <w:rFonts w:ascii="Times New Roman" w:eastAsia="YouYuan" w:hAnsi="Times New Roman" w:cs="Simplified Arabic" w:hint="cs"/>
                <w:kern w:val="2"/>
                <w:sz w:val="18"/>
                <w:szCs w:val="22"/>
                <w:rtl/>
                <w:lang w:val="en-US" w:eastAsia="en-US" w:bidi="ar-EG"/>
              </w:rPr>
              <w:t>البؤري</w:t>
            </w:r>
            <w:r w:rsidRPr="006C7CF2">
              <w:rPr>
                <w:rFonts w:ascii="Times New Roman" w:eastAsia="YouYuan" w:hAnsi="Times New Roman" w:cs="Simplified Arabic"/>
                <w:kern w:val="2"/>
                <w:sz w:val="18"/>
                <w:szCs w:val="22"/>
                <w:rtl/>
                <w:lang w:val="en-US" w:eastAsia="en-US" w:bidi="ar-EG"/>
              </w:rPr>
              <w:t xml:space="preserve"> ذي الصلة.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بالإضافة إلى ذلك، تم تصميم برنامج التمويل المختلط التابع لمرفق البيئة العالمية </w:t>
            </w:r>
            <w:r w:rsidRPr="006C7CF2">
              <w:rPr>
                <w:rFonts w:ascii="Times New Roman" w:eastAsia="YouYuan" w:hAnsi="Times New Roman" w:cs="Simplified Arabic" w:hint="cs"/>
                <w:kern w:val="2"/>
                <w:sz w:val="18"/>
                <w:szCs w:val="22"/>
                <w:rtl/>
                <w:lang w:val="en-US" w:eastAsia="en-US" w:bidi="ar-EG"/>
              </w:rPr>
              <w:t>بشكل مخصوص</w:t>
            </w:r>
            <w:r w:rsidRPr="006C7CF2">
              <w:rPr>
                <w:rFonts w:ascii="Times New Roman" w:eastAsia="YouYuan" w:hAnsi="Times New Roman" w:cs="Simplified Arabic"/>
                <w:kern w:val="2"/>
                <w:sz w:val="18"/>
                <w:szCs w:val="22"/>
                <w:rtl/>
                <w:lang w:val="en-US" w:eastAsia="en-US" w:bidi="ar-EG"/>
              </w:rPr>
              <w:t xml:space="preserve"> لجذب استثمارات القطاع الخاص، وقد وصل تاريخي</w:t>
            </w:r>
            <w:r w:rsidRPr="006C7CF2">
              <w:rPr>
                <w:rFonts w:ascii="Times New Roman" w:eastAsia="YouYuan" w:hAnsi="Times New Roman" w:cs="Simplified Arabic" w:hint="cs"/>
                <w:kern w:val="2"/>
                <w:sz w:val="18"/>
                <w:szCs w:val="22"/>
                <w:rtl/>
                <w:lang w:val="en-US" w:eastAsia="en-US" w:bidi="ar-EG"/>
              </w:rPr>
              <w:t>ا</w:t>
            </w:r>
            <w:r w:rsidRPr="006C7CF2">
              <w:rPr>
                <w:rFonts w:ascii="Times New Roman" w:eastAsia="YouYuan" w:hAnsi="Times New Roman" w:cs="Simplified Arabic"/>
                <w:kern w:val="2"/>
                <w:sz w:val="18"/>
                <w:szCs w:val="22"/>
                <w:rtl/>
                <w:lang w:val="en-US" w:eastAsia="en-US" w:bidi="ar-EG"/>
              </w:rPr>
              <w:t xml:space="preserve"> إلى نسب تمويل مشترك عالية جدا بمشاركة عالية من القطاع الخاص. ويرد في هذا التقرير تحليل لهذا التمويل المشترك الذي </w:t>
            </w:r>
            <w:r w:rsidRPr="006C7CF2">
              <w:rPr>
                <w:rFonts w:ascii="Times New Roman" w:eastAsia="YouYuan" w:hAnsi="Times New Roman" w:cs="Simplified Arabic" w:hint="cs"/>
                <w:kern w:val="2"/>
                <w:sz w:val="18"/>
                <w:szCs w:val="22"/>
                <w:rtl/>
                <w:lang w:val="en-US" w:eastAsia="en-US" w:bidi="ar-EG"/>
              </w:rPr>
              <w:t>جرت</w:t>
            </w:r>
            <w:r w:rsidRPr="006C7CF2">
              <w:rPr>
                <w:rFonts w:ascii="Times New Roman" w:eastAsia="YouYuan" w:hAnsi="Times New Roman" w:cs="Simplified Arabic"/>
                <w:kern w:val="2"/>
                <w:sz w:val="18"/>
                <w:szCs w:val="22"/>
                <w:rtl/>
                <w:lang w:val="en-US" w:eastAsia="en-US" w:bidi="ar-EG"/>
              </w:rPr>
              <w:t xml:space="preserve"> الاستفادة منه حتى الآن.</w:t>
            </w:r>
          </w:p>
        </w:tc>
      </w:tr>
      <w:tr w:rsidR="0044263A" w:rsidRPr="006C7CF2" w14:paraId="6F34AE08" w14:textId="77777777" w:rsidTr="0044263A">
        <w:tc>
          <w:tcPr>
            <w:tcW w:w="5305" w:type="dxa"/>
          </w:tcPr>
          <w:p w14:paraId="0A9D5DE8" w14:textId="77777777" w:rsidR="0044263A" w:rsidRPr="006C7CF2" w:rsidRDefault="0044263A" w:rsidP="0044263A">
            <w:pPr>
              <w:tabs>
                <w:tab w:val="left" w:pos="513"/>
              </w:tabs>
              <w:spacing w:after="120" w:line="216" w:lineRule="auto"/>
              <w:jc w:val="both"/>
              <w:rPr>
                <w:rFonts w:ascii="Times New Roman" w:eastAsia="SimSun" w:hAnsi="Times New Roman" w:cs="Simplified Arabic"/>
                <w:iCs/>
                <w:sz w:val="18"/>
                <w:szCs w:val="22"/>
                <w:lang w:val="en-GB" w:eastAsia="en-US"/>
              </w:rPr>
            </w:pPr>
            <w:r w:rsidRPr="006C7CF2">
              <w:rPr>
                <w:rFonts w:ascii="Times New Roman" w:eastAsia="YouYuan" w:hAnsi="Times New Roman" w:cs="Simplified Arabic"/>
                <w:kern w:val="2"/>
                <w:sz w:val="18"/>
                <w:szCs w:val="22"/>
                <w:lang w:val="en-US" w:eastAsia="en-US" w:bidi="ar-EG"/>
              </w:rPr>
              <w:t>6</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ينبغي أن تعترف استراتيجية التنوع البيولوجي 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w:t>
            </w:r>
            <w:r w:rsidRPr="006C7CF2">
              <w:rPr>
                <w:rFonts w:ascii="Times New Roman" w:eastAsia="YouYuan" w:hAnsi="Times New Roman" w:cs="Simplified Arabic" w:hint="cs"/>
                <w:kern w:val="2"/>
                <w:sz w:val="18"/>
                <w:szCs w:val="22"/>
                <w:rtl/>
                <w:lang w:val="en-US" w:eastAsia="en-US" w:bidi="ar-EG"/>
              </w:rPr>
              <w:t xml:space="preserve"> لموارد </w:t>
            </w:r>
            <w:r w:rsidRPr="006C7CF2">
              <w:rPr>
                <w:rFonts w:ascii="Times New Roman" w:eastAsia="YouYuan" w:hAnsi="Times New Roman" w:cs="Simplified Arabic"/>
                <w:kern w:val="2"/>
                <w:sz w:val="18"/>
                <w:szCs w:val="22"/>
                <w:rtl/>
                <w:lang w:val="en-US" w:eastAsia="en-US" w:bidi="ar-EG"/>
              </w:rPr>
              <w:t xml:space="preserve">مرفق البيئة العالمية </w:t>
            </w:r>
            <w:r w:rsidRPr="006C7CF2">
              <w:rPr>
                <w:rFonts w:ascii="Times New Roman" w:eastAsia="YouYuan" w:hAnsi="Times New Roman" w:cs="Simplified Arabic" w:hint="cs"/>
                <w:kern w:val="2"/>
                <w:sz w:val="18"/>
                <w:szCs w:val="22"/>
                <w:rtl/>
                <w:lang w:val="en-US" w:eastAsia="en-US" w:bidi="ar-EG"/>
              </w:rPr>
              <w:t>بمساهمة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المشاريع</w:t>
            </w:r>
            <w:r w:rsidRPr="006C7CF2">
              <w:rPr>
                <w:rFonts w:ascii="Times New Roman" w:eastAsia="YouYuan" w:hAnsi="Times New Roman" w:cs="Simplified Arabic"/>
                <w:kern w:val="2"/>
                <w:sz w:val="18"/>
                <w:szCs w:val="22"/>
                <w:rtl/>
                <w:lang w:val="en-US" w:eastAsia="en-US" w:bidi="ar-EG"/>
              </w:rPr>
              <w:t xml:space="preserve"> المتعددة البلدان</w:t>
            </w:r>
            <w:r w:rsidRPr="006C7CF2">
              <w:rPr>
                <w:rFonts w:ascii="Times New Roman" w:eastAsia="YouYuan" w:hAnsi="Times New Roman" w:cs="Simplified Arabic" w:hint="cs"/>
                <w:kern w:val="2"/>
                <w:sz w:val="18"/>
                <w:szCs w:val="22"/>
                <w:rtl/>
                <w:lang w:val="en-US" w:eastAsia="en-US" w:bidi="ar-EG"/>
              </w:rPr>
              <w:t xml:space="preserve"> والإقليمية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SimSun" w:hAnsi="Times New Roman" w:cs="Simplified Arabic"/>
                <w:sz w:val="18"/>
                <w:szCs w:val="22"/>
                <w:rtl/>
                <w:lang w:val="en-GB" w:eastAsia="en-US"/>
              </w:rPr>
              <w:t>والعابرة</w:t>
            </w:r>
            <w:r w:rsidRPr="006C7CF2">
              <w:rPr>
                <w:rFonts w:ascii="Times New Roman" w:eastAsia="YouYuan" w:hAnsi="Times New Roman" w:cs="Simplified Arabic"/>
                <w:kern w:val="2"/>
                <w:sz w:val="18"/>
                <w:szCs w:val="22"/>
                <w:rtl/>
                <w:lang w:val="en-US" w:eastAsia="en-US" w:bidi="ar-EG"/>
              </w:rPr>
              <w:t xml:space="preserve"> للحدود والعالمية، في تنفيذ أهداف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اتفاقية وبروتوكول</w:t>
            </w:r>
            <w:r w:rsidRPr="006C7CF2">
              <w:rPr>
                <w:rFonts w:ascii="Times New Roman" w:eastAsia="YouYuan" w:hAnsi="Times New Roman" w:cs="Simplified Arabic" w:hint="cs"/>
                <w:kern w:val="2"/>
                <w:sz w:val="18"/>
                <w:szCs w:val="22"/>
                <w:rtl/>
                <w:lang w:val="en-US" w:eastAsia="en-US" w:bidi="ar-EG"/>
              </w:rPr>
              <w:t xml:space="preserve">يها </w:t>
            </w:r>
            <w:r w:rsidRPr="006C7CF2">
              <w:rPr>
                <w:rFonts w:ascii="Times New Roman" w:eastAsia="YouYuan" w:hAnsi="Times New Roman" w:cs="Simplified Arabic"/>
                <w:kern w:val="2"/>
                <w:sz w:val="18"/>
                <w:szCs w:val="22"/>
                <w:rtl/>
                <w:lang w:val="en-US" w:eastAsia="en-US" w:bidi="ar-EG"/>
              </w:rPr>
              <w:t>و</w:t>
            </w:r>
            <w:r w:rsidRPr="006C7CF2">
              <w:rPr>
                <w:rFonts w:ascii="Times New Roman" w:eastAsia="YouYuan" w:hAnsi="Times New Roman" w:cs="Simplified Arabic" w:hint="cs"/>
                <w:kern w:val="2"/>
                <w:sz w:val="18"/>
                <w:szCs w:val="22"/>
                <w:rtl/>
                <w:lang w:val="en-US" w:eastAsia="en-US" w:bidi="ar-EG"/>
              </w:rPr>
              <w:t xml:space="preserve">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rtl/>
                <w:lang w:val="en-US" w:eastAsia="en-US" w:bidi="ar-EG"/>
              </w:rPr>
              <w:t>، بما في ذلك تنفيذ المبادرات العالمية المعتمدة بموجب الاتفاقية</w:t>
            </w:r>
            <w:r w:rsidRPr="006C7CF2">
              <w:rPr>
                <w:rFonts w:ascii="Times New Roman" w:eastAsia="YouYuan" w:hAnsi="Times New Roman" w:cs="Simplified Arabic" w:hint="cs"/>
                <w:kern w:val="2"/>
                <w:sz w:val="18"/>
                <w:szCs w:val="22"/>
                <w:rtl/>
                <w:lang w:val="en-US" w:eastAsia="en-US" w:bidi="ar-EG"/>
              </w:rPr>
              <w:t xml:space="preserve"> وبروتوكوليها</w:t>
            </w:r>
            <w:r w:rsidRPr="006C7CF2">
              <w:rPr>
                <w:rFonts w:ascii="Times New Roman" w:eastAsia="YouYuan" w:hAnsi="Times New Roman" w:cs="Simplified Arabic"/>
                <w:kern w:val="2"/>
                <w:sz w:val="18"/>
                <w:szCs w:val="22"/>
                <w:rtl/>
                <w:lang w:val="en-US" w:eastAsia="en-US" w:bidi="ar-EG"/>
              </w:rPr>
              <w:t>،</w:t>
            </w:r>
            <w:r w:rsidRPr="006C7CF2">
              <w:rPr>
                <w:rFonts w:ascii="Times New Roman" w:eastAsia="SimSun" w:hAnsi="Times New Roman" w:cs="Simplified Arabic"/>
                <w:iCs/>
                <w:sz w:val="18"/>
                <w:szCs w:val="22"/>
                <w:lang w:val="en-US" w:eastAsia="en-US"/>
              </w:rPr>
              <w:t xml:space="preserve"> </w:t>
            </w:r>
            <w:r w:rsidRPr="006C7CF2">
              <w:rPr>
                <w:rFonts w:ascii="Times New Roman" w:eastAsia="YouYuan" w:hAnsi="Times New Roman" w:cs="Simplified Arabic"/>
                <w:kern w:val="2"/>
                <w:sz w:val="18"/>
                <w:szCs w:val="22"/>
                <w:rtl/>
                <w:lang w:val="en-US" w:eastAsia="en-US" w:bidi="ar-EG"/>
              </w:rPr>
              <w:t>والمبادرات</w:t>
            </w:r>
            <w:r w:rsidRPr="006C7CF2">
              <w:rPr>
                <w:rFonts w:ascii="Times New Roman" w:eastAsia="YouYuan" w:hAnsi="Times New Roman" w:cs="Simplified Arabic" w:hint="cs"/>
                <w:kern w:val="2"/>
                <w:sz w:val="18"/>
                <w:szCs w:val="22"/>
                <w:rtl/>
                <w:lang w:val="en-US" w:eastAsia="en-US" w:bidi="ar-EG"/>
              </w:rPr>
              <w:t xml:space="preserve"> المتعددة البلدان والإقليمية</w:t>
            </w:r>
            <w:r w:rsidRPr="006C7CF2">
              <w:rPr>
                <w:rFonts w:ascii="Times New Roman" w:eastAsia="YouYuan" w:hAnsi="Times New Roman" w:cs="Simplified Arabic"/>
                <w:kern w:val="2"/>
                <w:sz w:val="18"/>
                <w:szCs w:val="22"/>
                <w:rtl/>
                <w:lang w:val="en-US" w:eastAsia="en-US" w:bidi="ar-EG"/>
              </w:rPr>
              <w:t xml:space="preserve"> العابرة للحدود</w:t>
            </w:r>
            <w:r w:rsidRPr="006C7CF2">
              <w:rPr>
                <w:rFonts w:ascii="Times New Roman" w:eastAsia="YouYuan" w:hAnsi="Times New Roman" w:cs="Simplified Arabic" w:hint="cs"/>
                <w:kern w:val="2"/>
                <w:sz w:val="18"/>
                <w:szCs w:val="22"/>
                <w:rtl/>
                <w:lang w:val="en-US" w:eastAsia="en-US" w:bidi="ar-EG"/>
              </w:rPr>
              <w:t xml:space="preserve"> والعالمية</w:t>
            </w:r>
            <w:r w:rsidRPr="006C7CF2">
              <w:rPr>
                <w:rFonts w:ascii="Times New Roman" w:eastAsia="YouYuan" w:hAnsi="Times New Roman" w:cs="Simplified Arabic"/>
                <w:kern w:val="2"/>
                <w:sz w:val="18"/>
                <w:szCs w:val="22"/>
                <w:rtl/>
                <w:lang w:val="en-US" w:eastAsia="en-US" w:bidi="ar-EG"/>
              </w:rPr>
              <w:t xml:space="preserve"> التي تعزز المساهمات من الاتفاقيات</w:t>
            </w:r>
            <w:r w:rsidRPr="006C7CF2">
              <w:rPr>
                <w:rFonts w:ascii="Times New Roman" w:eastAsia="YouYuan" w:hAnsi="Times New Roman" w:cs="Simplified Arabic" w:hint="cs"/>
                <w:kern w:val="2"/>
                <w:sz w:val="18"/>
                <w:szCs w:val="22"/>
                <w:rtl/>
                <w:lang w:val="en-US" w:eastAsia="en-US" w:bidi="ar-EG"/>
              </w:rPr>
              <w:t xml:space="preserve"> والاتفاقات</w:t>
            </w:r>
            <w:r w:rsidRPr="006C7CF2">
              <w:rPr>
                <w:rFonts w:ascii="Times New Roman" w:eastAsia="YouYuan" w:hAnsi="Times New Roman" w:cs="Simplified Arabic"/>
                <w:kern w:val="2"/>
                <w:sz w:val="18"/>
                <w:szCs w:val="22"/>
                <w:rtl/>
                <w:lang w:val="en-US" w:eastAsia="en-US" w:bidi="ar-EG"/>
              </w:rPr>
              <w:t xml:space="preserve"> المتعلقة بالتنوع البيولوجي.</w:t>
            </w:r>
          </w:p>
        </w:tc>
        <w:tc>
          <w:tcPr>
            <w:tcW w:w="4050" w:type="dxa"/>
          </w:tcPr>
          <w:p w14:paraId="52284D92" w14:textId="47606395"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المشاريع</w:t>
            </w:r>
            <w:r w:rsidRPr="006C7CF2">
              <w:rPr>
                <w:rFonts w:ascii="Times New Roman" w:eastAsia="YouYuan" w:hAnsi="Times New Roman" w:cs="Simplified Arabic"/>
                <w:kern w:val="2"/>
                <w:sz w:val="18"/>
                <w:szCs w:val="22"/>
                <w:rtl/>
                <w:lang w:val="en-US" w:eastAsia="en-US" w:bidi="ar-EG"/>
              </w:rPr>
              <w:t xml:space="preserve"> الإقليمية</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والعابرة للحدود</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والعالمية مؤهلة للحصول على الدعم في التجديد الثامن لموارد مرفق البيئة العالمية من الصندوق </w:t>
            </w:r>
            <w:proofErr w:type="spellStart"/>
            <w:r w:rsidRPr="006C7CF2">
              <w:rPr>
                <w:rFonts w:ascii="Times New Roman" w:eastAsia="YouYuan" w:hAnsi="Times New Roman" w:cs="Simplified Arabic"/>
                <w:kern w:val="2"/>
                <w:sz w:val="18"/>
                <w:szCs w:val="22"/>
                <w:rtl/>
                <w:lang w:val="en-US" w:eastAsia="en-US" w:bidi="ar-EG"/>
              </w:rPr>
              <w:t>الاستئماني</w:t>
            </w:r>
            <w:proofErr w:type="spellEnd"/>
            <w:r w:rsidRPr="006C7CF2">
              <w:rPr>
                <w:rFonts w:ascii="Times New Roman" w:eastAsia="YouYuan" w:hAnsi="Times New Roman" w:cs="Simplified Arabic"/>
                <w:kern w:val="2"/>
                <w:sz w:val="18"/>
                <w:szCs w:val="22"/>
                <w:rtl/>
                <w:lang w:val="en-US" w:eastAsia="en-US" w:bidi="ar-EG"/>
              </w:rPr>
              <w:t xml:space="preserve"> لمرفق البيئة العالمية للمساعدة في تنفيذ </w:t>
            </w:r>
            <w:r w:rsidRPr="006C7CF2">
              <w:rPr>
                <w:rFonts w:ascii="Times New Roman" w:eastAsia="YouYuan" w:hAnsi="Times New Roman" w:cs="Simplified Arabic" w:hint="cs"/>
                <w:kern w:val="2"/>
                <w:sz w:val="18"/>
                <w:szCs w:val="22"/>
                <w:rtl/>
                <w:lang w:val="en-US" w:eastAsia="en-US" w:bidi="ar-EG"/>
              </w:rPr>
              <w:t xml:space="preserve">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rtl/>
                <w:lang w:val="en-US" w:eastAsia="en-US" w:bidi="ar-EG"/>
              </w:rPr>
              <w:t>.</w:t>
            </w:r>
            <w:r w:rsidR="00EB385C">
              <w:rPr>
                <w:rFonts w:ascii="Times New Roman" w:eastAsia="YouYuan" w:hAnsi="Times New Roman" w:cs="Simplified Arabic" w:hint="cs"/>
                <w:kern w:val="2"/>
                <w:sz w:val="18"/>
                <w:szCs w:val="22"/>
                <w:rtl/>
                <w:lang w:val="en-US" w:eastAsia="en-US" w:bidi="ar-EG"/>
              </w:rPr>
              <w:t xml:space="preserve"> و</w:t>
            </w:r>
            <w:r w:rsidR="00EB385C" w:rsidRPr="00EB385C">
              <w:rPr>
                <w:rFonts w:ascii="Times New Roman" w:eastAsia="YouYuan" w:hAnsi="Times New Roman" w:cs="Simplified Arabic"/>
                <w:kern w:val="2"/>
                <w:sz w:val="18"/>
                <w:szCs w:val="22"/>
                <w:rtl/>
                <w:lang w:val="en-US" w:eastAsia="en-US" w:bidi="ar-EG"/>
              </w:rPr>
              <w:t xml:space="preserve">تتضمن جميع البرامج المتكاملة </w:t>
            </w:r>
            <w:proofErr w:type="gramStart"/>
            <w:r w:rsidR="00EB385C" w:rsidRPr="00EB385C">
              <w:rPr>
                <w:rFonts w:ascii="Times New Roman" w:eastAsia="YouYuan" w:hAnsi="Times New Roman" w:cs="Simplified Arabic"/>
                <w:kern w:val="2"/>
                <w:sz w:val="18"/>
                <w:szCs w:val="22"/>
                <w:rtl/>
                <w:lang w:val="en-US" w:eastAsia="en-US" w:bidi="ar-EG"/>
              </w:rPr>
              <w:t>الـ11</w:t>
            </w:r>
            <w:proofErr w:type="gramEnd"/>
            <w:r w:rsidR="00EB385C" w:rsidRPr="00EB385C">
              <w:rPr>
                <w:rFonts w:ascii="Times New Roman" w:eastAsia="YouYuan" w:hAnsi="Times New Roman" w:cs="Simplified Arabic"/>
                <w:kern w:val="2"/>
                <w:sz w:val="18"/>
                <w:szCs w:val="22"/>
                <w:rtl/>
                <w:lang w:val="en-US" w:eastAsia="en-US" w:bidi="ar-EG"/>
              </w:rPr>
              <w:t xml:space="preserve"> مشاريع تنسيق عالمية أو إقليمية.</w:t>
            </w:r>
          </w:p>
        </w:tc>
      </w:tr>
      <w:tr w:rsidR="0044263A" w:rsidRPr="006C7CF2" w14:paraId="1E59119C" w14:textId="77777777" w:rsidTr="0044263A">
        <w:tc>
          <w:tcPr>
            <w:tcW w:w="5305" w:type="dxa"/>
          </w:tcPr>
          <w:p w14:paraId="53055A7F"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7</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ينبغي أن تعترف استراتيجية التنوع البيولوجي 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w:t>
            </w:r>
            <w:r w:rsidRPr="006C7CF2">
              <w:rPr>
                <w:rFonts w:ascii="Times New Roman" w:eastAsia="YouYuan" w:hAnsi="Times New Roman" w:cs="Simplified Arabic" w:hint="cs"/>
                <w:kern w:val="2"/>
                <w:sz w:val="18"/>
                <w:szCs w:val="22"/>
                <w:rtl/>
                <w:lang w:val="en-US" w:eastAsia="en-US" w:bidi="ar-EG"/>
              </w:rPr>
              <w:t xml:space="preserve"> لموارد </w:t>
            </w:r>
            <w:r w:rsidRPr="006C7CF2">
              <w:rPr>
                <w:rFonts w:ascii="Times New Roman" w:eastAsia="SimSun" w:hAnsi="Times New Roman" w:cs="Simplified Arabic"/>
                <w:sz w:val="18"/>
                <w:szCs w:val="22"/>
                <w:rtl/>
                <w:lang w:val="en-GB" w:eastAsia="en-US"/>
              </w:rPr>
              <w:t>مرفق</w:t>
            </w:r>
            <w:r w:rsidRPr="006C7CF2">
              <w:rPr>
                <w:rFonts w:ascii="Times New Roman" w:eastAsia="YouYuan" w:hAnsi="Times New Roman" w:cs="Simplified Arabic"/>
                <w:kern w:val="2"/>
                <w:sz w:val="18"/>
                <w:szCs w:val="22"/>
                <w:rtl/>
                <w:lang w:val="en-US" w:eastAsia="en-US" w:bidi="ar-EG"/>
              </w:rPr>
              <w:t xml:space="preserve"> البيئة العالمية بأن تنفيذ الاتفاقيات</w:t>
            </w:r>
            <w:r w:rsidRPr="006C7CF2">
              <w:rPr>
                <w:rFonts w:ascii="Times New Roman" w:eastAsia="YouYuan" w:hAnsi="Times New Roman" w:cs="Simplified Arabic" w:hint="cs"/>
                <w:kern w:val="2"/>
                <w:sz w:val="18"/>
                <w:szCs w:val="22"/>
                <w:rtl/>
                <w:lang w:val="en-US" w:eastAsia="en-US" w:bidi="ar-EG"/>
              </w:rPr>
              <w:t xml:space="preserve"> والاتفاقات</w:t>
            </w:r>
            <w:r w:rsidRPr="006C7CF2">
              <w:rPr>
                <w:rFonts w:ascii="Times New Roman" w:eastAsia="YouYuan" w:hAnsi="Times New Roman" w:cs="Simplified Arabic"/>
                <w:kern w:val="2"/>
                <w:sz w:val="18"/>
                <w:szCs w:val="22"/>
                <w:rtl/>
                <w:lang w:val="en-US" w:eastAsia="en-US" w:bidi="ar-EG"/>
              </w:rPr>
              <w:t xml:space="preserve"> المتعلقة بالتنوع البيولوجي في سياق الأولويات والاستراتيجيات الوطنية للتنوع </w:t>
            </w:r>
            <w:r w:rsidRPr="006C7CF2">
              <w:rPr>
                <w:rFonts w:ascii="Times New Roman" w:eastAsia="YouYuan" w:hAnsi="Times New Roman" w:cs="Simplified Arabic"/>
                <w:kern w:val="2"/>
                <w:sz w:val="18"/>
                <w:szCs w:val="22"/>
                <w:rtl/>
                <w:lang w:val="en-US" w:eastAsia="en-US" w:bidi="ar-EG"/>
              </w:rPr>
              <w:lastRenderedPageBreak/>
              <w:t xml:space="preserve">البيولوجي سيسهم في </w:t>
            </w:r>
            <w:r w:rsidRPr="006C7CF2">
              <w:rPr>
                <w:rFonts w:ascii="Times New Roman" w:eastAsia="YouYuan" w:hAnsi="Times New Roman" w:cs="Simplified Arabic" w:hint="cs"/>
                <w:kern w:val="2"/>
                <w:sz w:val="18"/>
                <w:szCs w:val="22"/>
                <w:rtl/>
                <w:lang w:val="en-US" w:eastAsia="en-US" w:bidi="ar-EG"/>
              </w:rPr>
              <w:t>تحقيق ال</w:t>
            </w:r>
            <w:r w:rsidRPr="006C7CF2">
              <w:rPr>
                <w:rFonts w:ascii="Times New Roman" w:eastAsia="YouYuan" w:hAnsi="Times New Roman" w:cs="Simplified Arabic"/>
                <w:kern w:val="2"/>
                <w:sz w:val="18"/>
                <w:szCs w:val="22"/>
                <w:rtl/>
                <w:lang w:val="en-US" w:eastAsia="en-US" w:bidi="ar-EG"/>
              </w:rPr>
              <w:t>أهداف</w:t>
            </w:r>
            <w:r w:rsidRPr="006C7CF2">
              <w:rPr>
                <w:rFonts w:ascii="Times New Roman" w:eastAsia="YouYuan" w:hAnsi="Times New Roman" w:cs="Simplified Arabic" w:hint="cs"/>
                <w:kern w:val="2"/>
                <w:sz w:val="18"/>
                <w:szCs w:val="22"/>
                <w:rtl/>
                <w:lang w:val="en-US" w:eastAsia="en-US" w:bidi="ar-EG"/>
              </w:rPr>
              <w:t xml:space="preserve"> الثلاثة للاتفاقية وبروتوكوليها</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 xml:space="preserve">وغايات وأهداف 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rtl/>
                <w:lang w:val="en-US" w:eastAsia="en-US" w:bidi="ar-EG"/>
              </w:rPr>
              <w:t>.</w:t>
            </w:r>
          </w:p>
          <w:p w14:paraId="0F6DA211" w14:textId="77777777" w:rsidR="0044263A" w:rsidRPr="006C7CF2" w:rsidRDefault="0044263A" w:rsidP="0044263A">
            <w:pPr>
              <w:jc w:val="both"/>
              <w:rPr>
                <w:rFonts w:ascii="Times New Roman" w:eastAsia="SimSun" w:hAnsi="Times New Roman" w:cs="Simplified Arabic"/>
                <w:iCs/>
                <w:sz w:val="18"/>
                <w:szCs w:val="22"/>
                <w:lang w:val="en-US" w:eastAsia="en-US"/>
              </w:rPr>
            </w:pPr>
          </w:p>
        </w:tc>
        <w:tc>
          <w:tcPr>
            <w:tcW w:w="4050" w:type="dxa"/>
          </w:tcPr>
          <w:p w14:paraId="7BEF172D"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lastRenderedPageBreak/>
              <w:t xml:space="preserve">استجابت </w:t>
            </w:r>
            <w:r w:rsidRPr="006C7CF2">
              <w:rPr>
                <w:rFonts w:ascii="Times New Roman" w:eastAsia="YouYuan" w:hAnsi="Times New Roman" w:cs="Simplified Arabic" w:hint="cs"/>
                <w:kern w:val="2"/>
                <w:sz w:val="18"/>
                <w:szCs w:val="22"/>
                <w:rtl/>
                <w:lang w:val="en-US" w:eastAsia="en-US" w:bidi="ar-EG"/>
              </w:rPr>
              <w:t>توجهات</w:t>
            </w:r>
            <w:r w:rsidRPr="006C7CF2">
              <w:rPr>
                <w:rFonts w:ascii="Times New Roman" w:eastAsia="YouYuan" w:hAnsi="Times New Roman" w:cs="Simplified Arabic"/>
                <w:kern w:val="2"/>
                <w:sz w:val="18"/>
                <w:szCs w:val="22"/>
                <w:rtl/>
                <w:lang w:val="en-US" w:eastAsia="en-US" w:bidi="ar-EG"/>
              </w:rPr>
              <w:t xml:space="preserve"> البرمجة والتنوع البيولوجي في التجديد الثامن لمرفق البيئة العالمية </w:t>
            </w:r>
            <w:r w:rsidRPr="006C7CF2">
              <w:rPr>
                <w:rFonts w:ascii="Times New Roman" w:eastAsia="YouYuan" w:hAnsi="Times New Roman" w:cs="Simplified Arabic" w:hint="cs"/>
                <w:kern w:val="2"/>
                <w:sz w:val="18"/>
                <w:szCs w:val="22"/>
                <w:rtl/>
                <w:lang w:val="en-US" w:eastAsia="en-US" w:bidi="ar-EG"/>
              </w:rPr>
              <w:t>لإرشادات البلدان المؤهلة لتلقي مساعدة</w:t>
            </w:r>
            <w:r w:rsidRPr="006C7CF2">
              <w:rPr>
                <w:rFonts w:ascii="Times New Roman" w:eastAsia="YouYuan" w:hAnsi="Times New Roman" w:cs="Simplified Arabic"/>
                <w:kern w:val="2"/>
                <w:sz w:val="18"/>
                <w:szCs w:val="22"/>
                <w:rtl/>
                <w:lang w:val="en-US" w:eastAsia="en-US" w:bidi="ar-EG"/>
              </w:rPr>
              <w:t xml:space="preserve"> مرفق البيئة العالمية من خلال مؤتمر الأطراف في اتفاقية التنوع البيولوجي إلى مرفق البيئة </w:t>
            </w:r>
            <w:r w:rsidRPr="006C7CF2">
              <w:rPr>
                <w:rFonts w:ascii="Times New Roman" w:eastAsia="YouYuan" w:hAnsi="Times New Roman" w:cs="Simplified Arabic"/>
                <w:kern w:val="2"/>
                <w:sz w:val="18"/>
                <w:szCs w:val="22"/>
                <w:rtl/>
                <w:lang w:val="en-US" w:eastAsia="en-US" w:bidi="ar-EG"/>
              </w:rPr>
              <w:lastRenderedPageBreak/>
              <w:t xml:space="preserve">العالمية من الاتفاقيات والاتفاقات المتعلقة بالتنوع البيولوجي. كما قدمت الاتفاقيات المتعلقة بالتنوع البيولوجي </w:t>
            </w:r>
            <w:r w:rsidRPr="006C7CF2">
              <w:rPr>
                <w:rFonts w:ascii="Times New Roman" w:eastAsia="YouYuan" w:hAnsi="Times New Roman" w:cs="Simplified Arabic" w:hint="cs"/>
                <w:kern w:val="2"/>
                <w:sz w:val="18"/>
                <w:szCs w:val="22"/>
                <w:rtl/>
                <w:lang w:val="en-US" w:eastAsia="en-US" w:bidi="ar-EG"/>
              </w:rPr>
              <w:t>تعقيبات</w:t>
            </w:r>
            <w:r w:rsidRPr="006C7CF2">
              <w:rPr>
                <w:rFonts w:ascii="Times New Roman" w:eastAsia="YouYuan" w:hAnsi="Times New Roman" w:cs="Simplified Arabic"/>
                <w:kern w:val="2"/>
                <w:sz w:val="18"/>
                <w:szCs w:val="22"/>
                <w:rtl/>
                <w:lang w:val="en-US" w:eastAsia="en-US" w:bidi="ar-EG"/>
              </w:rPr>
              <w:t xml:space="preserve"> وتعليقات بشأن </w:t>
            </w:r>
            <w:r w:rsidRPr="006C7CF2">
              <w:rPr>
                <w:rFonts w:ascii="Times New Roman" w:eastAsia="YouYuan" w:hAnsi="Times New Roman" w:cs="Simplified Arabic" w:hint="cs"/>
                <w:kern w:val="2"/>
                <w:sz w:val="18"/>
                <w:szCs w:val="22"/>
                <w:rtl/>
                <w:lang w:val="en-US" w:eastAsia="en-US" w:bidi="ar-EG"/>
              </w:rPr>
              <w:t>توجهات</w:t>
            </w:r>
            <w:r w:rsidRPr="006C7CF2">
              <w:rPr>
                <w:rFonts w:ascii="Times New Roman" w:eastAsia="YouYuan" w:hAnsi="Times New Roman" w:cs="Simplified Arabic"/>
                <w:kern w:val="2"/>
                <w:sz w:val="18"/>
                <w:szCs w:val="22"/>
                <w:rtl/>
                <w:lang w:val="en-US" w:eastAsia="en-US" w:bidi="ar-EG"/>
              </w:rPr>
              <w:t xml:space="preserve"> البرمجة واستراتيجية المجال البؤري للتنوع البيولوجي كما تم تطويرها خلال عملية التجديد الثامن لموارد مرفق البيئة العالمية.</w:t>
            </w:r>
          </w:p>
        </w:tc>
      </w:tr>
      <w:tr w:rsidR="0044263A" w:rsidRPr="006C7CF2" w14:paraId="352D08E7" w14:textId="77777777" w:rsidTr="0044263A">
        <w:tc>
          <w:tcPr>
            <w:tcW w:w="5305" w:type="dxa"/>
          </w:tcPr>
          <w:p w14:paraId="5A0555AD"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lastRenderedPageBreak/>
              <w:t>8</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أن تأخذ استراتيجية التنوع </w:t>
            </w:r>
            <w:r w:rsidRPr="006C7CF2">
              <w:rPr>
                <w:rFonts w:ascii="Times New Roman" w:eastAsia="YouYuan" w:hAnsi="Times New Roman" w:cs="Simplified Arabic" w:hint="cs"/>
                <w:kern w:val="2"/>
                <w:sz w:val="18"/>
                <w:szCs w:val="22"/>
                <w:rtl/>
                <w:lang w:val="en-US" w:eastAsia="en-US" w:bidi="ar-EG"/>
              </w:rPr>
              <w:t xml:space="preserve">البيولوجي </w:t>
            </w:r>
            <w:r w:rsidRPr="006C7CF2">
              <w:rPr>
                <w:rFonts w:ascii="Times New Roman" w:eastAsia="YouYuan" w:hAnsi="Times New Roman" w:cs="Simplified Arabic"/>
                <w:kern w:val="2"/>
                <w:sz w:val="18"/>
                <w:szCs w:val="22"/>
                <w:rtl/>
                <w:lang w:val="en-US" w:eastAsia="en-US" w:bidi="ar-EG"/>
              </w:rPr>
              <w:t xml:space="preserve">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w:t>
            </w:r>
            <w:r w:rsidRPr="006C7CF2">
              <w:rPr>
                <w:rFonts w:ascii="Times New Roman" w:eastAsia="YouYuan" w:hAnsi="Times New Roman" w:cs="Simplified Arabic" w:hint="cs"/>
                <w:kern w:val="2"/>
                <w:sz w:val="18"/>
                <w:szCs w:val="22"/>
                <w:rtl/>
                <w:lang w:val="en-US" w:eastAsia="en-US" w:bidi="ar-EG"/>
              </w:rPr>
              <w:t xml:space="preserve"> لموارد </w:t>
            </w:r>
            <w:r w:rsidRPr="006C7CF2">
              <w:rPr>
                <w:rFonts w:ascii="Times New Roman" w:eastAsia="YouYuan" w:hAnsi="Times New Roman" w:cs="Simplified Arabic"/>
                <w:kern w:val="2"/>
                <w:sz w:val="18"/>
                <w:szCs w:val="22"/>
                <w:rtl/>
                <w:lang w:val="en-US" w:eastAsia="en-US" w:bidi="ar-EG"/>
              </w:rPr>
              <w:t xml:space="preserve">مرفق البيئة العالمية في الاعتبار الاتساق والتآزر فيما بين البرامج </w:t>
            </w:r>
            <w:r w:rsidRPr="006C7CF2">
              <w:rPr>
                <w:rFonts w:ascii="Times New Roman" w:eastAsia="SimSun" w:hAnsi="Times New Roman" w:cs="Simplified Arabic"/>
                <w:sz w:val="18"/>
                <w:szCs w:val="22"/>
                <w:rtl/>
                <w:lang w:val="en-GB" w:eastAsia="en-US"/>
              </w:rPr>
              <w:t>والأولويات</w:t>
            </w:r>
            <w:r w:rsidRPr="006C7CF2">
              <w:rPr>
                <w:rFonts w:ascii="Times New Roman" w:eastAsia="YouYuan" w:hAnsi="Times New Roman" w:cs="Simplified Arabic"/>
                <w:kern w:val="2"/>
                <w:sz w:val="18"/>
                <w:szCs w:val="22"/>
                <w:rtl/>
                <w:lang w:val="en-US" w:eastAsia="en-US" w:bidi="ar-EG"/>
              </w:rPr>
              <w:t xml:space="preserve"> ذات التوجه القطري المحددة في الاستراتيجيات وخطط العمل الوطنية للتنوع البيولوجي</w:t>
            </w:r>
            <w:r w:rsidRPr="006C7CF2">
              <w:rPr>
                <w:rFonts w:ascii="Times New Roman" w:eastAsia="YouYuan" w:hAnsi="Times New Roman" w:cs="Simplified Arabic" w:hint="cs"/>
                <w:kern w:val="2"/>
                <w:sz w:val="18"/>
                <w:szCs w:val="22"/>
                <w:rtl/>
                <w:lang w:val="en-US" w:eastAsia="en-US" w:bidi="ar-EG"/>
              </w:rPr>
              <w:t xml:space="preserve"> لدعم تنفيذ 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rtl/>
                <w:lang w:val="en-US" w:eastAsia="en-US" w:bidi="ar-EG"/>
              </w:rPr>
              <w:t>.</w:t>
            </w:r>
          </w:p>
          <w:p w14:paraId="19B4BD0B" w14:textId="77777777" w:rsidR="0044263A" w:rsidRPr="006C7CF2" w:rsidRDefault="0044263A" w:rsidP="0044263A">
            <w:pPr>
              <w:jc w:val="both"/>
              <w:rPr>
                <w:rFonts w:ascii="Times New Roman" w:eastAsia="SimSun" w:hAnsi="Times New Roman" w:cs="Simplified Arabic"/>
                <w:iCs/>
                <w:sz w:val="18"/>
                <w:szCs w:val="22"/>
                <w:lang w:val="en-US" w:eastAsia="en-US"/>
              </w:rPr>
            </w:pPr>
          </w:p>
        </w:tc>
        <w:tc>
          <w:tcPr>
            <w:tcW w:w="4050" w:type="dxa"/>
          </w:tcPr>
          <w:p w14:paraId="45C517C0"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يجب أن توضح </w:t>
            </w:r>
            <w:r w:rsidRPr="006C7CF2">
              <w:rPr>
                <w:rFonts w:ascii="Times New Roman" w:eastAsia="YouYuan" w:hAnsi="Times New Roman" w:cs="Simplified Arabic" w:hint="cs"/>
                <w:kern w:val="2"/>
                <w:sz w:val="18"/>
                <w:szCs w:val="22"/>
                <w:rtl/>
                <w:lang w:val="en-US" w:eastAsia="en-US" w:bidi="ar-EG"/>
              </w:rPr>
              <w:t>المشاريع</w:t>
            </w:r>
            <w:r w:rsidRPr="006C7CF2">
              <w:rPr>
                <w:rFonts w:ascii="Times New Roman" w:eastAsia="YouYuan" w:hAnsi="Times New Roman" w:cs="Simplified Arabic"/>
                <w:kern w:val="2"/>
                <w:sz w:val="18"/>
                <w:szCs w:val="22"/>
                <w:rtl/>
                <w:lang w:val="en-US" w:eastAsia="en-US" w:bidi="ar-EG"/>
              </w:rPr>
              <w:t xml:space="preserve"> والبرامج ذات الصلة بالتنوع البيولوجي التي يدعمها التجديد الثامن لموارد مرفق البيئة العالمية كيفية دعمها لأولويات الاستراتيجيات وخطط العمل الوطنية للتنوع البيولوجي</w:t>
            </w:r>
            <w:r w:rsidRPr="006C7CF2">
              <w:rPr>
                <w:rFonts w:ascii="Times New Roman" w:eastAsia="YouYuan" w:hAnsi="Times New Roman" w:cs="Simplified Arabic"/>
                <w:kern w:val="2"/>
                <w:sz w:val="18"/>
                <w:szCs w:val="22"/>
                <w:lang w:val="en-US" w:eastAsia="en-US" w:bidi="ar-EG"/>
              </w:rPr>
              <w:t>.</w:t>
            </w:r>
          </w:p>
        </w:tc>
      </w:tr>
      <w:tr w:rsidR="0044263A" w:rsidRPr="006C7CF2" w14:paraId="5B405487" w14:textId="77777777" w:rsidTr="0044263A">
        <w:tc>
          <w:tcPr>
            <w:tcW w:w="5305" w:type="dxa"/>
          </w:tcPr>
          <w:p w14:paraId="1BBB4BD4"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9</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وضع استراتيجية التنوع البيولوجي 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w:t>
            </w:r>
            <w:r w:rsidRPr="006C7CF2">
              <w:rPr>
                <w:rFonts w:ascii="Times New Roman" w:eastAsia="YouYuan" w:hAnsi="Times New Roman" w:cs="Simplified Arabic" w:hint="cs"/>
                <w:kern w:val="2"/>
                <w:sz w:val="18"/>
                <w:szCs w:val="22"/>
                <w:rtl/>
                <w:lang w:val="en-US" w:eastAsia="en-US" w:bidi="ar-EG"/>
              </w:rPr>
              <w:t xml:space="preserve"> لموارد </w:t>
            </w:r>
            <w:r w:rsidRPr="006C7CF2">
              <w:rPr>
                <w:rFonts w:ascii="Times New Roman" w:eastAsia="SimSun" w:hAnsi="Times New Roman" w:cs="Simplified Arabic"/>
                <w:sz w:val="18"/>
                <w:szCs w:val="22"/>
                <w:rtl/>
                <w:lang w:val="en-GB" w:eastAsia="en-US"/>
              </w:rPr>
              <w:t>مرفق</w:t>
            </w:r>
            <w:r w:rsidRPr="006C7CF2">
              <w:rPr>
                <w:rFonts w:ascii="Times New Roman" w:eastAsia="YouYuan" w:hAnsi="Times New Roman" w:cs="Simplified Arabic"/>
                <w:kern w:val="2"/>
                <w:sz w:val="18"/>
                <w:szCs w:val="22"/>
                <w:rtl/>
                <w:lang w:val="en-US" w:eastAsia="en-US" w:bidi="ar-EG"/>
              </w:rPr>
              <w:t xml:space="preserve"> البيئة العالمية بطريقة شفافة </w:t>
            </w:r>
            <w:r w:rsidRPr="006C7CF2">
              <w:rPr>
                <w:rFonts w:ascii="Times New Roman" w:eastAsia="YouYuan" w:hAnsi="Times New Roman" w:cs="Simplified Arabic" w:hint="cs"/>
                <w:kern w:val="2"/>
                <w:sz w:val="18"/>
                <w:szCs w:val="22"/>
                <w:rtl/>
                <w:lang w:val="en-US" w:eastAsia="en-US" w:bidi="ar-EG"/>
              </w:rPr>
              <w:t>وشمولية</w:t>
            </w:r>
            <w:r w:rsidRPr="006C7CF2">
              <w:rPr>
                <w:rFonts w:ascii="Times New Roman" w:eastAsia="YouYuan" w:hAnsi="Times New Roman" w:cs="Simplified Arabic"/>
                <w:kern w:val="2"/>
                <w:sz w:val="18"/>
                <w:szCs w:val="22"/>
                <w:rtl/>
                <w:lang w:val="en-US" w:eastAsia="en-US" w:bidi="ar-EG"/>
              </w:rPr>
              <w:t xml:space="preserve"> بالكامل، بهدف</w:t>
            </w:r>
            <w:r w:rsidRPr="006C7CF2">
              <w:rPr>
                <w:rFonts w:ascii="Times New Roman" w:eastAsia="YouYuan" w:hAnsi="Times New Roman" w:cs="Simplified Arabic" w:hint="cs"/>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bidi="ar-EG"/>
              </w:rPr>
              <w:t xml:space="preserve">ضمان </w:t>
            </w:r>
            <w:r w:rsidRPr="006C7CF2">
              <w:rPr>
                <w:rFonts w:ascii="Times New Roman" w:eastAsia="YouYuan" w:hAnsi="Times New Roman" w:cs="Simplified Arabic" w:hint="cs"/>
                <w:kern w:val="2"/>
                <w:sz w:val="18"/>
                <w:szCs w:val="22"/>
                <w:rtl/>
                <w:lang w:val="en-US" w:eastAsia="en-US" w:bidi="ar-EG"/>
              </w:rPr>
              <w:t>تطوير</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المشاريع</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 xml:space="preserve">التي يتم تمويلها </w:t>
            </w:r>
            <w:r w:rsidRPr="006C7CF2">
              <w:rPr>
                <w:rFonts w:ascii="Times New Roman" w:eastAsia="YouYuan" w:hAnsi="Times New Roman" w:cs="Simplified Arabic"/>
                <w:kern w:val="2"/>
                <w:sz w:val="18"/>
                <w:szCs w:val="22"/>
                <w:rtl/>
                <w:lang w:val="en-US" w:eastAsia="en-US" w:bidi="ar-EG"/>
              </w:rPr>
              <w:t xml:space="preserve">من قبل مرفق البيئة العالمية </w:t>
            </w:r>
            <w:r w:rsidRPr="006C7CF2">
              <w:rPr>
                <w:rFonts w:ascii="Times New Roman" w:eastAsia="YouYuan" w:hAnsi="Times New Roman" w:cs="Simplified Arabic" w:hint="cs"/>
                <w:kern w:val="2"/>
                <w:sz w:val="18"/>
                <w:szCs w:val="22"/>
                <w:rtl/>
                <w:lang w:val="en-US" w:eastAsia="en-US" w:bidi="ar-EG"/>
              </w:rPr>
              <w:t>خلال فترة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تجديد</w:t>
            </w:r>
            <w:r w:rsidRPr="006C7CF2">
              <w:rPr>
                <w:rFonts w:ascii="Times New Roman" w:eastAsia="YouYuan" w:hAnsi="Times New Roman" w:cs="Simplified Arabic" w:hint="cs"/>
                <w:kern w:val="2"/>
                <w:sz w:val="18"/>
                <w:szCs w:val="22"/>
                <w:rtl/>
                <w:lang w:val="en-US" w:eastAsia="en-US" w:bidi="ar-EG"/>
              </w:rPr>
              <w:t xml:space="preserve"> الثامن</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 xml:space="preserve">موارده على أساس </w:t>
            </w:r>
            <w:r w:rsidRPr="006C7CF2">
              <w:rPr>
                <w:rFonts w:ascii="Times New Roman" w:eastAsia="YouYuan" w:hAnsi="Times New Roman" w:cs="Simplified Arabic" w:hint="cs"/>
                <w:kern w:val="2"/>
                <w:sz w:val="18"/>
                <w:szCs w:val="22"/>
                <w:rtl/>
                <w:lang w:val="en-US" w:eastAsia="en-US" w:bidi="ar-EG"/>
              </w:rPr>
              <w:t>محدد السياق</w:t>
            </w:r>
            <w:r w:rsidRPr="006C7CF2">
              <w:rPr>
                <w:rFonts w:ascii="Times New Roman" w:eastAsia="YouYuan" w:hAnsi="Times New Roman" w:cs="Simplified Arabic"/>
                <w:kern w:val="2"/>
                <w:sz w:val="18"/>
                <w:szCs w:val="22"/>
                <w:rtl/>
                <w:lang w:val="en-US" w:eastAsia="en-US" w:bidi="ar-EG"/>
              </w:rPr>
              <w:t xml:space="preserve"> و</w:t>
            </w:r>
            <w:r w:rsidRPr="006C7CF2">
              <w:rPr>
                <w:rFonts w:ascii="Times New Roman" w:eastAsia="YouYuan" w:hAnsi="Times New Roman" w:cs="Simplified Arabic" w:hint="cs"/>
                <w:kern w:val="2"/>
                <w:sz w:val="18"/>
                <w:szCs w:val="22"/>
                <w:rtl/>
                <w:lang w:val="en-US" w:eastAsia="en-US" w:bidi="ar-EG"/>
              </w:rPr>
              <w:t>موجه قطريا، يتناول الاحتياجات ذات الأولوية للبلدان المتلقية</w:t>
            </w:r>
            <w:r w:rsidRPr="006C7CF2">
              <w:rPr>
                <w:rFonts w:ascii="Times New Roman" w:eastAsia="YouYuan" w:hAnsi="Times New Roman" w:cs="Simplified Arabic"/>
                <w:kern w:val="2"/>
                <w:sz w:val="18"/>
                <w:szCs w:val="22"/>
                <w:rtl/>
                <w:lang w:val="en-US" w:eastAsia="en-US" w:bidi="ar-EG"/>
              </w:rPr>
              <w:t>.</w:t>
            </w:r>
          </w:p>
          <w:p w14:paraId="7B58C98C" w14:textId="77777777" w:rsidR="0044263A" w:rsidRPr="006C7CF2" w:rsidRDefault="0044263A" w:rsidP="0044263A">
            <w:pPr>
              <w:jc w:val="both"/>
              <w:rPr>
                <w:rFonts w:ascii="Times New Roman" w:eastAsia="SimSun" w:hAnsi="Times New Roman" w:cs="Simplified Arabic"/>
                <w:iCs/>
                <w:sz w:val="18"/>
                <w:szCs w:val="22"/>
                <w:lang w:val="en-US" w:eastAsia="en-US"/>
              </w:rPr>
            </w:pPr>
          </w:p>
        </w:tc>
        <w:tc>
          <w:tcPr>
            <w:tcW w:w="4050" w:type="dxa"/>
          </w:tcPr>
          <w:p w14:paraId="1838EF48"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كان تطوير استراتيجية التنوع البيولوجي </w:t>
            </w:r>
            <w:r w:rsidRPr="006C7CF2">
              <w:rPr>
                <w:rFonts w:ascii="Times New Roman" w:eastAsia="YouYuan" w:hAnsi="Times New Roman" w:cs="Simplified Arabic" w:hint="cs"/>
                <w:kern w:val="2"/>
                <w:sz w:val="18"/>
                <w:szCs w:val="22"/>
                <w:rtl/>
                <w:lang w:val="en-US" w:eastAsia="en-US" w:bidi="ar-EG"/>
              </w:rPr>
              <w:t>وتوجهات</w:t>
            </w:r>
            <w:r w:rsidRPr="006C7CF2">
              <w:rPr>
                <w:rFonts w:ascii="Times New Roman" w:eastAsia="YouYuan" w:hAnsi="Times New Roman" w:cs="Simplified Arabic"/>
                <w:kern w:val="2"/>
                <w:sz w:val="18"/>
                <w:szCs w:val="22"/>
                <w:rtl/>
                <w:lang w:val="en-US" w:eastAsia="en-US" w:bidi="ar-EG"/>
              </w:rPr>
              <w:t xml:space="preserve"> البرمجة في التجديد الثامن لموارد مرفق البيئة العالمية بمثابة عملية تشاركية وشاملة بالكامل.</w:t>
            </w:r>
          </w:p>
        </w:tc>
      </w:tr>
      <w:tr w:rsidR="0044263A" w:rsidRPr="006C7CF2" w14:paraId="6E331024" w14:textId="77777777" w:rsidTr="0044263A">
        <w:tc>
          <w:tcPr>
            <w:tcW w:w="5305" w:type="dxa"/>
          </w:tcPr>
          <w:p w14:paraId="4DF7A1CC" w14:textId="4063702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10</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أن </w:t>
            </w:r>
            <w:r w:rsidRPr="006C7CF2">
              <w:rPr>
                <w:rFonts w:ascii="Times New Roman" w:eastAsia="YouYuan" w:hAnsi="Times New Roman" w:cs="Simplified Arabic" w:hint="cs"/>
                <w:kern w:val="2"/>
                <w:sz w:val="18"/>
                <w:szCs w:val="22"/>
                <w:rtl/>
                <w:lang w:val="en-US" w:eastAsia="en-US" w:bidi="ar-EG"/>
              </w:rPr>
              <w:t>تعزز</w:t>
            </w:r>
            <w:r w:rsidRPr="006C7CF2">
              <w:rPr>
                <w:rFonts w:ascii="Times New Roman" w:eastAsia="YouYuan" w:hAnsi="Times New Roman" w:cs="Simplified Arabic"/>
                <w:kern w:val="2"/>
                <w:sz w:val="18"/>
                <w:szCs w:val="22"/>
                <w:rtl/>
                <w:lang w:val="en-US" w:eastAsia="en-US" w:bidi="ar-EG"/>
              </w:rPr>
              <w:t xml:space="preserve"> استراتيجية التنوع البيولوجي 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w:t>
            </w:r>
            <w:r w:rsidRPr="006C7CF2">
              <w:rPr>
                <w:rFonts w:ascii="Times New Roman" w:eastAsia="YouYuan" w:hAnsi="Times New Roman" w:cs="Simplified Arabic" w:hint="cs"/>
                <w:kern w:val="2"/>
                <w:sz w:val="18"/>
                <w:szCs w:val="22"/>
                <w:rtl/>
                <w:lang w:val="en-US" w:eastAsia="en-US" w:bidi="ar-EG"/>
              </w:rPr>
              <w:t xml:space="preserve"> لموارد </w:t>
            </w:r>
            <w:r w:rsidRPr="006C7CF2">
              <w:rPr>
                <w:rFonts w:ascii="Times New Roman" w:eastAsia="YouYuan" w:hAnsi="Times New Roman" w:cs="Simplified Arabic"/>
                <w:kern w:val="2"/>
                <w:sz w:val="18"/>
                <w:szCs w:val="22"/>
                <w:rtl/>
                <w:lang w:val="en-US" w:eastAsia="en-US" w:bidi="ar-EG"/>
              </w:rPr>
              <w:t xml:space="preserve">مرفق البيئة العالمية </w:t>
            </w:r>
            <w:r w:rsidRPr="006C7CF2">
              <w:rPr>
                <w:rFonts w:ascii="Times New Roman" w:eastAsia="YouYuan" w:hAnsi="Times New Roman" w:cs="Simplified Arabic" w:hint="cs"/>
                <w:kern w:val="2"/>
                <w:sz w:val="18"/>
                <w:szCs w:val="22"/>
                <w:rtl/>
                <w:lang w:val="en-US" w:eastAsia="en-US" w:bidi="ar-EG"/>
              </w:rPr>
              <w:t>المنافع</w:t>
            </w:r>
            <w:r w:rsidRPr="006C7CF2">
              <w:rPr>
                <w:rFonts w:ascii="Times New Roman" w:eastAsia="YouYuan" w:hAnsi="Times New Roman" w:cs="Simplified Arabic"/>
                <w:kern w:val="2"/>
                <w:sz w:val="18"/>
                <w:szCs w:val="22"/>
                <w:rtl/>
                <w:lang w:val="en-US" w:eastAsia="en-US" w:bidi="ar-EG"/>
              </w:rPr>
              <w:t xml:space="preserve"> البيئية العالمية المتفق عليها ومسارات التنمية التي </w:t>
            </w:r>
            <w:r w:rsidRPr="006C7CF2">
              <w:rPr>
                <w:rFonts w:ascii="Times New Roman" w:eastAsia="YouYuan" w:hAnsi="Times New Roman" w:cs="Simplified Arabic" w:hint="cs"/>
                <w:kern w:val="2"/>
                <w:sz w:val="18"/>
                <w:szCs w:val="22"/>
                <w:rtl/>
                <w:lang w:val="en-US" w:eastAsia="en-US" w:bidi="ar-EG"/>
              </w:rPr>
              <w:t>تفيد التنوع البيولوجي والمحايدة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 xml:space="preserve">أيضا </w:t>
            </w:r>
            <w:r w:rsidRPr="006C7CF2">
              <w:rPr>
                <w:rFonts w:ascii="Times New Roman" w:eastAsia="YouYuan" w:hAnsi="Times New Roman" w:cs="Simplified Arabic"/>
                <w:kern w:val="2"/>
                <w:sz w:val="18"/>
                <w:szCs w:val="22"/>
                <w:rtl/>
                <w:lang w:val="en-US" w:eastAsia="en-US" w:bidi="ar-EG"/>
              </w:rPr>
              <w:t xml:space="preserve">من </w:t>
            </w:r>
            <w:r w:rsidRPr="006C7CF2">
              <w:rPr>
                <w:rFonts w:ascii="Times New Roman" w:eastAsia="YouYuan" w:hAnsi="Times New Roman" w:cs="Simplified Arabic" w:hint="cs"/>
                <w:kern w:val="2"/>
                <w:sz w:val="18"/>
                <w:szCs w:val="22"/>
                <w:rtl/>
                <w:lang w:val="en-US" w:eastAsia="en-US" w:bidi="ar-EG"/>
              </w:rPr>
              <w:t xml:space="preserve">حيث </w:t>
            </w:r>
            <w:r w:rsidRPr="006C7CF2">
              <w:rPr>
                <w:rFonts w:ascii="Times New Roman" w:eastAsia="YouYuan" w:hAnsi="Times New Roman" w:cs="Simplified Arabic"/>
                <w:kern w:val="2"/>
                <w:sz w:val="18"/>
                <w:szCs w:val="22"/>
                <w:rtl/>
                <w:lang w:val="en-US" w:eastAsia="en-US" w:bidi="ar-EG"/>
              </w:rPr>
              <w:t xml:space="preserve">الكربون </w:t>
            </w:r>
            <w:r w:rsidRPr="006C7CF2">
              <w:rPr>
                <w:rFonts w:ascii="Times New Roman" w:eastAsia="SimSun" w:hAnsi="Times New Roman" w:cs="Simplified Arabic"/>
                <w:sz w:val="18"/>
                <w:szCs w:val="22"/>
                <w:rtl/>
                <w:lang w:val="en-GB" w:eastAsia="en-US"/>
              </w:rPr>
              <w:t>و</w:t>
            </w:r>
            <w:r w:rsidRPr="006C7CF2">
              <w:rPr>
                <w:rFonts w:ascii="Times New Roman" w:eastAsia="SimSun" w:hAnsi="Times New Roman" w:cs="Simplified Arabic" w:hint="cs"/>
                <w:sz w:val="18"/>
                <w:szCs w:val="22"/>
                <w:rtl/>
                <w:lang w:val="en-GB" w:eastAsia="en-US"/>
              </w:rPr>
              <w:t>ال</w:t>
            </w:r>
            <w:r w:rsidRPr="006C7CF2">
              <w:rPr>
                <w:rFonts w:ascii="Times New Roman" w:eastAsia="SimSun" w:hAnsi="Times New Roman" w:cs="Simplified Arabic"/>
                <w:sz w:val="18"/>
                <w:szCs w:val="22"/>
                <w:rtl/>
                <w:lang w:val="en-GB" w:eastAsia="en-US"/>
              </w:rPr>
              <w:t>خالية</w:t>
            </w:r>
            <w:r w:rsidRPr="006C7CF2">
              <w:rPr>
                <w:rFonts w:ascii="Times New Roman" w:eastAsia="YouYuan" w:hAnsi="Times New Roman" w:cs="Simplified Arabic"/>
                <w:kern w:val="2"/>
                <w:sz w:val="18"/>
                <w:szCs w:val="22"/>
                <w:rtl/>
                <w:lang w:val="en-US" w:eastAsia="en-US" w:bidi="ar-EG"/>
              </w:rPr>
              <w:t xml:space="preserve"> من التلوث، بما في ذلك من خلال الاتساق و</w:t>
            </w:r>
            <w:r w:rsidRPr="006C7CF2">
              <w:rPr>
                <w:rFonts w:ascii="Times New Roman" w:eastAsia="YouYuan" w:hAnsi="Times New Roman" w:cs="Simplified Arabic" w:hint="cs"/>
                <w:kern w:val="2"/>
                <w:sz w:val="18"/>
                <w:szCs w:val="22"/>
                <w:rtl/>
                <w:lang w:val="en-US" w:eastAsia="en-US" w:bidi="ar-EG"/>
              </w:rPr>
              <w:t xml:space="preserve">أوجه </w:t>
            </w:r>
            <w:r w:rsidRPr="006C7CF2">
              <w:rPr>
                <w:rFonts w:ascii="Times New Roman" w:eastAsia="YouYuan" w:hAnsi="Times New Roman" w:cs="Simplified Arabic"/>
                <w:kern w:val="2"/>
                <w:sz w:val="18"/>
                <w:szCs w:val="22"/>
                <w:rtl/>
                <w:lang w:val="en-US" w:eastAsia="en-US" w:bidi="ar-EG"/>
              </w:rPr>
              <w:t>التآزر بين البرامج المتكاملة لمرفق البيئة العالمية و</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 xml:space="preserve">مجالات </w:t>
            </w:r>
            <w:r w:rsidRPr="006C7CF2">
              <w:rPr>
                <w:rFonts w:ascii="Times New Roman" w:eastAsia="YouYuan" w:hAnsi="Times New Roman" w:cs="Simplified Arabic" w:hint="cs"/>
                <w:kern w:val="2"/>
                <w:sz w:val="18"/>
                <w:szCs w:val="22"/>
                <w:rtl/>
                <w:lang w:val="en-US" w:eastAsia="en-US" w:bidi="ar-EG"/>
              </w:rPr>
              <w:t>البؤرية ل</w:t>
            </w:r>
            <w:r w:rsidRPr="006C7CF2">
              <w:rPr>
                <w:rFonts w:ascii="Times New Roman" w:eastAsia="YouYuan" w:hAnsi="Times New Roman" w:cs="Simplified Arabic"/>
                <w:kern w:val="2"/>
                <w:sz w:val="18"/>
                <w:szCs w:val="22"/>
                <w:rtl/>
                <w:lang w:val="en-US" w:eastAsia="en-US" w:bidi="ar-EG"/>
              </w:rPr>
              <w:t>لتنوع البيولوجي، وتدهور الأراضي، والمياه الدولية، وتغير المناخ (</w:t>
            </w:r>
            <w:r w:rsidRPr="006C7CF2">
              <w:rPr>
                <w:rFonts w:ascii="Times New Roman" w:eastAsia="YouYuan" w:hAnsi="Times New Roman" w:cs="Simplified Arabic" w:hint="cs"/>
                <w:kern w:val="2"/>
                <w:sz w:val="18"/>
                <w:szCs w:val="22"/>
                <w:rtl/>
                <w:lang w:val="en-US" w:eastAsia="en-US" w:bidi="ar-EG"/>
              </w:rPr>
              <w:t>على صعيد</w:t>
            </w:r>
            <w:r w:rsidRPr="006C7CF2">
              <w:rPr>
                <w:rFonts w:ascii="Times New Roman" w:eastAsia="YouYuan" w:hAnsi="Times New Roman" w:cs="Simplified Arabic"/>
                <w:kern w:val="2"/>
                <w:sz w:val="18"/>
                <w:szCs w:val="22"/>
                <w:rtl/>
                <w:lang w:val="en-US" w:eastAsia="en-US" w:bidi="ar-EG"/>
              </w:rPr>
              <w:t xml:space="preserve"> التخفيف والتكيف على حد سواء)، والمواد الكيميائية والنفايات، وفي سياق البرامج والأولويات </w:t>
            </w:r>
            <w:r w:rsidRPr="006C7CF2">
              <w:rPr>
                <w:rFonts w:ascii="Times New Roman" w:eastAsia="YouYuan" w:hAnsi="Times New Roman" w:cs="Simplified Arabic" w:hint="cs"/>
                <w:kern w:val="2"/>
                <w:sz w:val="18"/>
                <w:szCs w:val="22"/>
                <w:rtl/>
                <w:lang w:val="en-US" w:eastAsia="en-US" w:bidi="ar-EG"/>
              </w:rPr>
              <w:t>الموجهة قطريا</w:t>
            </w:r>
            <w:r w:rsidR="00EB385C">
              <w:rPr>
                <w:rFonts w:ascii="Times New Roman" w:eastAsia="YouYuan" w:hAnsi="Times New Roman" w:cs="Simplified Arabic" w:hint="cs"/>
                <w:kern w:val="2"/>
                <w:sz w:val="18"/>
                <w:szCs w:val="22"/>
                <w:rtl/>
                <w:lang w:val="en-US" w:eastAsia="en-US" w:bidi="ar-EG"/>
              </w:rPr>
              <w:t>.</w:t>
            </w:r>
          </w:p>
          <w:p w14:paraId="3006F863" w14:textId="77777777" w:rsidR="0044263A" w:rsidRPr="006C7CF2" w:rsidRDefault="0044263A" w:rsidP="0044263A">
            <w:pPr>
              <w:jc w:val="both"/>
              <w:rPr>
                <w:rFonts w:ascii="Times New Roman" w:eastAsia="SimSun" w:hAnsi="Times New Roman" w:cs="Simplified Arabic"/>
                <w:iCs/>
                <w:sz w:val="18"/>
                <w:szCs w:val="22"/>
                <w:lang w:val="en-US" w:eastAsia="en-US"/>
              </w:rPr>
            </w:pPr>
          </w:p>
        </w:tc>
        <w:tc>
          <w:tcPr>
            <w:tcW w:w="4050" w:type="dxa"/>
          </w:tcPr>
          <w:p w14:paraId="1673A950" w14:textId="0E9722B0"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ركّزت توجهات</w:t>
            </w:r>
            <w:r w:rsidRPr="006C7CF2">
              <w:rPr>
                <w:rFonts w:ascii="Times New Roman" w:eastAsia="YouYuan" w:hAnsi="Times New Roman" w:cs="Simplified Arabic"/>
                <w:kern w:val="2"/>
                <w:sz w:val="18"/>
                <w:szCs w:val="22"/>
                <w:rtl/>
                <w:lang w:val="en-US" w:eastAsia="en-US" w:bidi="ar-EG"/>
              </w:rPr>
              <w:t xml:space="preserve"> البرمجة في التجديد الثامن لموارد مرفق البيئة العالمية، بما في ذلك 11 </w:t>
            </w:r>
            <w:r w:rsidRPr="006C7CF2">
              <w:rPr>
                <w:rFonts w:ascii="Times New Roman" w:eastAsia="YouYuan" w:hAnsi="Times New Roman" w:cs="Simplified Arabic" w:hint="cs"/>
                <w:kern w:val="2"/>
                <w:sz w:val="18"/>
                <w:szCs w:val="22"/>
                <w:rtl/>
                <w:lang w:val="en-US" w:eastAsia="en-US" w:bidi="ar-EG"/>
              </w:rPr>
              <w:t>برنامجا للأثر</w:t>
            </w:r>
            <w:r w:rsidRPr="006C7CF2">
              <w:rPr>
                <w:rFonts w:ascii="Times New Roman" w:eastAsia="YouYuan" w:hAnsi="Times New Roman" w:cs="Simplified Arabic"/>
                <w:kern w:val="2"/>
                <w:sz w:val="18"/>
                <w:szCs w:val="22"/>
                <w:rtl/>
                <w:lang w:val="en-US" w:eastAsia="en-US" w:bidi="ar-EG"/>
              </w:rPr>
              <w:t xml:space="preserve">، واستراتيجية المجال البؤري للتنوع البيولوجي، والاستراتيجيات الأخرى ذات الصلة، على أوجه التآزر عبر جميع مجالات التركيز وخاصة منافع التنوع البيولوجي. </w:t>
            </w:r>
            <w:r w:rsidRPr="006C7CF2">
              <w:rPr>
                <w:rFonts w:ascii="Times New Roman" w:eastAsia="YouYuan" w:hAnsi="Times New Roman" w:cs="Simplified Arabic" w:hint="cs"/>
                <w:kern w:val="2"/>
                <w:sz w:val="18"/>
                <w:szCs w:val="22"/>
                <w:rtl/>
                <w:lang w:val="en-US" w:eastAsia="en-US" w:bidi="ar-EG"/>
              </w:rPr>
              <w:t>وجرى</w:t>
            </w:r>
            <w:r w:rsidRPr="006C7CF2">
              <w:rPr>
                <w:rFonts w:ascii="Times New Roman" w:eastAsia="YouYuan" w:hAnsi="Times New Roman" w:cs="Simplified Arabic"/>
                <w:kern w:val="2"/>
                <w:sz w:val="18"/>
                <w:szCs w:val="22"/>
                <w:rtl/>
                <w:lang w:val="en-US" w:eastAsia="en-US" w:bidi="ar-EG"/>
              </w:rPr>
              <w:t xml:space="preserve"> تحديد هدف يتمثل في 60 في </w:t>
            </w:r>
            <w:proofErr w:type="gramStart"/>
            <w:r w:rsidRPr="006C7CF2">
              <w:rPr>
                <w:rFonts w:ascii="Times New Roman" w:eastAsia="YouYuan" w:hAnsi="Times New Roman" w:cs="Simplified Arabic"/>
                <w:kern w:val="2"/>
                <w:sz w:val="18"/>
                <w:szCs w:val="22"/>
                <w:rtl/>
                <w:lang w:val="en-US" w:eastAsia="en-US" w:bidi="ar-EG"/>
              </w:rPr>
              <w:t>المائة</w:t>
            </w:r>
            <w:proofErr w:type="gramEnd"/>
            <w:r w:rsidRPr="006C7CF2">
              <w:rPr>
                <w:rFonts w:ascii="Times New Roman" w:eastAsia="YouYuan" w:hAnsi="Times New Roman" w:cs="Simplified Arabic"/>
                <w:kern w:val="2"/>
                <w:sz w:val="18"/>
                <w:szCs w:val="22"/>
                <w:rtl/>
                <w:lang w:val="en-US" w:eastAsia="en-US" w:bidi="ar-EG"/>
              </w:rPr>
              <w:t xml:space="preserve"> من إجمالي موارد مرفق البيئة العالمية لتحقيق أهداف </w:t>
            </w:r>
            <w:r w:rsidRPr="006C7CF2">
              <w:rPr>
                <w:rFonts w:ascii="Times New Roman" w:eastAsia="YouYuan" w:hAnsi="Times New Roman" w:cs="Simplified Arabic" w:hint="cs"/>
                <w:kern w:val="2"/>
                <w:sz w:val="18"/>
                <w:szCs w:val="22"/>
                <w:rtl/>
                <w:lang w:val="en-US" w:eastAsia="en-US" w:bidi="ar-EG"/>
              </w:rPr>
              <w:t>اتفاقية التنوع البيولوجي</w:t>
            </w:r>
            <w:r w:rsidRPr="006C7CF2">
              <w:rPr>
                <w:rFonts w:ascii="Times New Roman" w:eastAsia="YouYuan" w:hAnsi="Times New Roman" w:cs="Simplified Arabic"/>
                <w:kern w:val="2"/>
                <w:sz w:val="18"/>
                <w:szCs w:val="22"/>
                <w:rtl/>
                <w:lang w:val="en-US" w:eastAsia="en-US" w:bidi="ar-EG"/>
              </w:rPr>
              <w:t xml:space="preserve"> في التجديد الثامن لموارد مرفق البيئة العالمية، كما تم قياسه بمنهجية معالم ريو. وكما هو مفصل في هذا التقرير، فإن </w:t>
            </w:r>
            <w:r w:rsidR="00EB385C">
              <w:rPr>
                <w:rFonts w:ascii="Times New Roman" w:eastAsia="YouYuan" w:hAnsi="Times New Roman" w:cs="Simplified Arabic" w:hint="cs"/>
                <w:kern w:val="2"/>
                <w:sz w:val="18"/>
                <w:szCs w:val="22"/>
                <w:rtl/>
                <w:lang w:val="en-US" w:eastAsia="en-US" w:bidi="ar-EG"/>
              </w:rPr>
              <w:t>81</w:t>
            </w:r>
            <w:r w:rsidRPr="006C7CF2">
              <w:rPr>
                <w:rFonts w:ascii="Times New Roman" w:eastAsia="YouYuan" w:hAnsi="Times New Roman" w:cs="Simplified Arabic"/>
                <w:kern w:val="2"/>
                <w:sz w:val="18"/>
                <w:szCs w:val="22"/>
                <w:rtl/>
                <w:lang w:val="en-US" w:eastAsia="en-US" w:bidi="ar-EG"/>
              </w:rPr>
              <w:t xml:space="preserve"> في المائة من التمويل المعتمد للتجديد الثامن لموارد مرفق البيئة العالمية حتى </w:t>
            </w:r>
            <w:proofErr w:type="gramStart"/>
            <w:r w:rsidR="006D171E">
              <w:rPr>
                <w:rFonts w:ascii="Times New Roman" w:eastAsia="YouYuan" w:hAnsi="Times New Roman" w:cs="Simplified Arabic" w:hint="cs"/>
                <w:kern w:val="2"/>
                <w:sz w:val="18"/>
                <w:szCs w:val="22"/>
                <w:rtl/>
                <w:lang w:val="en-US" w:eastAsia="en-US" w:bidi="ar-EG"/>
              </w:rPr>
              <w:t>يونيه</w:t>
            </w:r>
            <w:proofErr w:type="gramEnd"/>
            <w:r w:rsidR="006D171E">
              <w:rPr>
                <w:rFonts w:ascii="Times New Roman" w:eastAsia="YouYuan" w:hAnsi="Times New Roman" w:cs="Simplified Arabic" w:hint="cs"/>
                <w:kern w:val="2"/>
                <w:sz w:val="18"/>
                <w:szCs w:val="22"/>
                <w:rtl/>
                <w:lang w:val="en-US" w:eastAsia="en-US" w:bidi="ar-EG"/>
              </w:rPr>
              <w:t xml:space="preserve">/حزيران </w:t>
            </w:r>
            <w:r w:rsidRPr="006C7CF2">
              <w:rPr>
                <w:rFonts w:ascii="Times New Roman" w:eastAsia="YouYuan" w:hAnsi="Times New Roman" w:cs="Simplified Arabic"/>
                <w:kern w:val="2"/>
                <w:sz w:val="18"/>
                <w:szCs w:val="22"/>
                <w:rtl/>
                <w:lang w:val="en-US" w:eastAsia="en-US" w:bidi="ar-EG"/>
              </w:rPr>
              <w:t xml:space="preserve">2024 </w:t>
            </w:r>
            <w:r w:rsidRPr="006C7CF2">
              <w:rPr>
                <w:rFonts w:ascii="Times New Roman" w:eastAsia="YouYuan" w:hAnsi="Times New Roman" w:cs="Simplified Arabic" w:hint="cs"/>
                <w:kern w:val="2"/>
                <w:sz w:val="18"/>
                <w:szCs w:val="22"/>
                <w:rtl/>
                <w:lang w:val="en-US" w:eastAsia="en-US" w:bidi="ar-EG"/>
              </w:rPr>
              <w:t>عاد</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ب</w:t>
            </w:r>
            <w:r w:rsidRPr="006C7CF2">
              <w:rPr>
                <w:rFonts w:ascii="Times New Roman" w:eastAsia="YouYuan" w:hAnsi="Times New Roman" w:cs="Simplified Arabic"/>
                <w:kern w:val="2"/>
                <w:sz w:val="18"/>
                <w:szCs w:val="22"/>
                <w:rtl/>
                <w:lang w:val="en-US" w:eastAsia="en-US" w:bidi="ar-EG"/>
              </w:rPr>
              <w:t>فوائد</w:t>
            </w:r>
            <w:r w:rsidRPr="006C7CF2">
              <w:rPr>
                <w:rFonts w:ascii="Times New Roman" w:eastAsia="YouYuan" w:hAnsi="Times New Roman" w:cs="Simplified Arabic" w:hint="cs"/>
                <w:kern w:val="2"/>
                <w:sz w:val="18"/>
                <w:szCs w:val="22"/>
                <w:rtl/>
                <w:lang w:val="en-US" w:eastAsia="en-US" w:bidi="ar-EG"/>
              </w:rPr>
              <w:t xml:space="preserve"> على</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تنوع البيولوجي.</w:t>
            </w:r>
          </w:p>
        </w:tc>
      </w:tr>
      <w:tr w:rsidR="0044263A" w:rsidRPr="006C7CF2" w14:paraId="0B43AB94" w14:textId="77777777" w:rsidTr="0044263A">
        <w:tc>
          <w:tcPr>
            <w:tcW w:w="5305" w:type="dxa"/>
          </w:tcPr>
          <w:p w14:paraId="37FF2A1E"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11</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أن تعزز استراتيجية التنوع البيولوجي 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 ل</w:t>
            </w:r>
            <w:r w:rsidRPr="006C7CF2">
              <w:rPr>
                <w:rFonts w:ascii="Times New Roman" w:eastAsia="YouYuan" w:hAnsi="Times New Roman" w:cs="Simplified Arabic" w:hint="cs"/>
                <w:kern w:val="2"/>
                <w:sz w:val="18"/>
                <w:szCs w:val="22"/>
                <w:rtl/>
                <w:lang w:val="en-US" w:eastAsia="en-US" w:bidi="ar-EG"/>
              </w:rPr>
              <w:t xml:space="preserve">موارد </w:t>
            </w:r>
            <w:r w:rsidRPr="006C7CF2">
              <w:rPr>
                <w:rFonts w:ascii="Times New Roman" w:eastAsia="YouYuan" w:hAnsi="Times New Roman" w:cs="Simplified Arabic"/>
                <w:kern w:val="2"/>
                <w:sz w:val="18"/>
                <w:szCs w:val="22"/>
                <w:rtl/>
                <w:lang w:val="en-US" w:eastAsia="en-US" w:bidi="ar-EG"/>
              </w:rPr>
              <w:t>مرفق البيئة العالمية وتنفذ، حسب الاقتضاء، نهج النظام الإيكولوجي</w:t>
            </w:r>
            <w:r w:rsidRPr="006C7CF2">
              <w:rPr>
                <w:rFonts w:ascii="Times New Roman" w:eastAsia="YouYuan" w:hAnsi="Times New Roman" w:cs="Simplified Arabic" w:hint="cs"/>
                <w:kern w:val="2"/>
                <w:sz w:val="18"/>
                <w:szCs w:val="22"/>
                <w:rtl/>
                <w:lang w:val="en-US" w:eastAsia="en-US" w:bidi="ar-EG"/>
              </w:rPr>
              <w:t xml:space="preserve"> و/أو </w:t>
            </w:r>
            <w:r w:rsidRPr="006C7CF2">
              <w:rPr>
                <w:rFonts w:ascii="Times New Roman" w:eastAsia="YouYuan" w:hAnsi="Times New Roman" w:cs="Simplified Arabic"/>
                <w:kern w:val="2"/>
                <w:sz w:val="18"/>
                <w:szCs w:val="22"/>
                <w:rtl/>
                <w:lang w:val="en-US" w:eastAsia="en-US" w:bidi="ar-EG"/>
              </w:rPr>
              <w:t xml:space="preserve">الحلول القائمة على الطبيعة كما حددتها جمعية الأمم </w:t>
            </w:r>
            <w:r w:rsidRPr="006C7CF2">
              <w:rPr>
                <w:rFonts w:ascii="Times New Roman" w:eastAsia="SimSun" w:hAnsi="Times New Roman" w:cs="Simplified Arabic"/>
                <w:sz w:val="18"/>
                <w:szCs w:val="22"/>
                <w:rtl/>
                <w:lang w:val="en-GB" w:eastAsia="en-US"/>
              </w:rPr>
              <w:t>المتحدة</w:t>
            </w:r>
            <w:r w:rsidRPr="006C7CF2">
              <w:rPr>
                <w:rFonts w:ascii="Times New Roman" w:eastAsia="YouYuan" w:hAnsi="Times New Roman" w:cs="Simplified Arabic"/>
                <w:kern w:val="2"/>
                <w:sz w:val="18"/>
                <w:szCs w:val="22"/>
                <w:rtl/>
                <w:lang w:val="en-US" w:eastAsia="en-US" w:bidi="ar-EG"/>
              </w:rPr>
              <w:t xml:space="preserve"> للبيئة في دورتها الخامسة</w:t>
            </w:r>
            <w:r w:rsidRPr="006C7CF2">
              <w:rPr>
                <w:rFonts w:ascii="Times New Roman" w:eastAsia="YouYuan" w:hAnsi="Times New Roman" w:cs="Simplified Arabic" w:hint="cs"/>
                <w:kern w:val="2"/>
                <w:sz w:val="18"/>
                <w:szCs w:val="22"/>
                <w:rtl/>
                <w:lang w:val="en-US" w:eastAsia="en-US" w:bidi="ar-EG"/>
              </w:rPr>
              <w:t>.</w:t>
            </w:r>
          </w:p>
          <w:p w14:paraId="52FF903F" w14:textId="77777777" w:rsidR="0044263A" w:rsidRPr="006C7CF2" w:rsidRDefault="0044263A" w:rsidP="0044263A">
            <w:pPr>
              <w:jc w:val="both"/>
              <w:rPr>
                <w:rFonts w:ascii="Times New Roman" w:eastAsia="SimSun" w:hAnsi="Times New Roman" w:cs="Simplified Arabic"/>
                <w:iCs/>
                <w:sz w:val="18"/>
                <w:szCs w:val="22"/>
                <w:lang w:val="en-US" w:eastAsia="en-US"/>
              </w:rPr>
            </w:pPr>
          </w:p>
        </w:tc>
        <w:tc>
          <w:tcPr>
            <w:tcW w:w="4050" w:type="dxa"/>
            <w:shd w:val="clear" w:color="auto" w:fill="auto"/>
          </w:tcPr>
          <w:p w14:paraId="314DA870"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يعد نهج النظام </w:t>
            </w:r>
            <w:r w:rsidRPr="006C7CF2">
              <w:rPr>
                <w:rFonts w:ascii="Times New Roman" w:eastAsia="YouYuan" w:hAnsi="Times New Roman" w:cs="Simplified Arabic" w:hint="cs"/>
                <w:kern w:val="2"/>
                <w:sz w:val="18"/>
                <w:szCs w:val="22"/>
                <w:rtl/>
                <w:lang w:val="en-US" w:eastAsia="en-US" w:bidi="ar-EG"/>
              </w:rPr>
              <w:t>الإيكولوجي</w:t>
            </w:r>
            <w:r w:rsidRPr="006C7CF2">
              <w:rPr>
                <w:rFonts w:ascii="Times New Roman" w:eastAsia="YouYuan" w:hAnsi="Times New Roman" w:cs="Simplified Arabic"/>
                <w:kern w:val="2"/>
                <w:sz w:val="18"/>
                <w:szCs w:val="22"/>
                <w:rtl/>
                <w:lang w:val="en-US" w:eastAsia="en-US" w:bidi="ar-EG"/>
              </w:rPr>
              <w:t xml:space="preserve"> أساسيا في استراتيجية المجال البؤري للتنوع البيولوجي ويتم تحديد الحلول القائمة على الطبيعة كمجالات ذات أولوية للدعم في العديد من البرامج المتكاملة لتوجهات البرمجة في التجديد الثامن لموارد مرفق البيئة العالمية بما في ذلك الجزر الزرقاء والخضراء، واستعادة النظام </w:t>
            </w:r>
            <w:r w:rsidRPr="006C7CF2">
              <w:rPr>
                <w:rFonts w:ascii="Times New Roman" w:eastAsia="YouYuan" w:hAnsi="Times New Roman" w:cs="Simplified Arabic" w:hint="cs"/>
                <w:kern w:val="2"/>
                <w:sz w:val="18"/>
                <w:szCs w:val="22"/>
                <w:rtl/>
                <w:lang w:val="en-US" w:eastAsia="en-US" w:bidi="ar-EG"/>
              </w:rPr>
              <w:t>الإيكولوجي</w:t>
            </w:r>
            <w:r w:rsidRPr="006C7CF2">
              <w:rPr>
                <w:rFonts w:ascii="Times New Roman" w:eastAsia="YouYuan" w:hAnsi="Times New Roman" w:cs="Simplified Arabic"/>
                <w:kern w:val="2"/>
                <w:sz w:val="18"/>
                <w:szCs w:val="22"/>
                <w:rtl/>
                <w:lang w:val="en-US" w:eastAsia="en-US" w:bidi="ar-EG"/>
              </w:rPr>
              <w:t xml:space="preserve">، والمحيطات الصحية،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مسرع </w:t>
            </w:r>
            <w:r w:rsidRPr="006C7CF2">
              <w:rPr>
                <w:rFonts w:ascii="Times New Roman" w:eastAsia="YouYuan" w:hAnsi="Times New Roman" w:cs="Simplified Arabic"/>
                <w:kern w:val="2"/>
                <w:sz w:val="18"/>
                <w:szCs w:val="22"/>
                <w:rtl/>
                <w:lang w:val="en-US" w:eastAsia="en-US" w:bidi="ar-EG"/>
              </w:rPr>
              <w:lastRenderedPageBreak/>
              <w:t xml:space="preserve">الوصول بالانبعاثات إلى مستوى الصفر، والحفاظ على الحياة البرية من أجل التنمية، بالإضافة إلى استراتيجيات </w:t>
            </w:r>
            <w:r w:rsidRPr="006C7CF2">
              <w:rPr>
                <w:rFonts w:ascii="Times New Roman" w:eastAsia="YouYuan" w:hAnsi="Times New Roman" w:cs="Simplified Arabic" w:hint="cs"/>
                <w:kern w:val="2"/>
                <w:sz w:val="18"/>
                <w:szCs w:val="22"/>
                <w:rtl/>
                <w:lang w:val="en-US" w:eastAsia="en-US" w:bidi="ar-EG"/>
              </w:rPr>
              <w:t>التركيز البؤري</w:t>
            </w:r>
            <w:r w:rsidRPr="006C7CF2">
              <w:rPr>
                <w:rFonts w:ascii="Times New Roman" w:eastAsia="YouYuan" w:hAnsi="Times New Roman" w:cs="Simplified Arabic"/>
                <w:kern w:val="2"/>
                <w:sz w:val="18"/>
                <w:szCs w:val="22"/>
                <w:rtl/>
                <w:lang w:val="en-US" w:eastAsia="en-US" w:bidi="ar-EG"/>
              </w:rPr>
              <w:t xml:space="preserve"> على التنوع البيولوجي والمياه الدولية.</w:t>
            </w:r>
          </w:p>
        </w:tc>
      </w:tr>
      <w:tr w:rsidR="0044263A" w:rsidRPr="006C7CF2" w14:paraId="7B2A6B13" w14:textId="77777777" w:rsidTr="0044263A">
        <w:tc>
          <w:tcPr>
            <w:tcW w:w="5305" w:type="dxa"/>
          </w:tcPr>
          <w:p w14:paraId="3E1A0CE8" w14:textId="77777777" w:rsidR="0044263A" w:rsidRPr="006C7CF2" w:rsidRDefault="0044263A" w:rsidP="0044263A">
            <w:pPr>
              <w:tabs>
                <w:tab w:val="left" w:pos="513"/>
              </w:tabs>
              <w:spacing w:after="120" w:line="216" w:lineRule="auto"/>
              <w:jc w:val="both"/>
              <w:rPr>
                <w:rFonts w:ascii="Times New Roman" w:eastAsia="SimSun" w:hAnsi="Times New Roman" w:cs="Simplified Arabic"/>
                <w:iCs/>
                <w:sz w:val="18"/>
                <w:szCs w:val="22"/>
                <w:lang w:val="en-GB" w:eastAsia="en-US"/>
              </w:rPr>
            </w:pPr>
            <w:r w:rsidRPr="006C7CF2">
              <w:rPr>
                <w:rFonts w:ascii="Times New Roman" w:eastAsia="YouYuan" w:hAnsi="Times New Roman" w:cs="Simplified Arabic"/>
                <w:kern w:val="2"/>
                <w:sz w:val="18"/>
                <w:szCs w:val="22"/>
                <w:lang w:val="en-US" w:eastAsia="en-US" w:bidi="ar-EG"/>
              </w:rPr>
              <w:lastRenderedPageBreak/>
              <w:t>12</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أن </w:t>
            </w:r>
            <w:r w:rsidRPr="006C7CF2">
              <w:rPr>
                <w:rFonts w:ascii="Times New Roman" w:eastAsia="YouYuan" w:hAnsi="Times New Roman" w:cs="Simplified Arabic" w:hint="cs"/>
                <w:kern w:val="2"/>
                <w:sz w:val="18"/>
                <w:szCs w:val="22"/>
                <w:rtl/>
                <w:lang w:val="en-US" w:eastAsia="en-US" w:bidi="ar-EG"/>
              </w:rPr>
              <w:t>تعزز</w:t>
            </w:r>
            <w:r w:rsidRPr="006C7CF2">
              <w:rPr>
                <w:rFonts w:ascii="Times New Roman" w:eastAsia="YouYuan" w:hAnsi="Times New Roman" w:cs="Simplified Arabic"/>
                <w:kern w:val="2"/>
                <w:sz w:val="18"/>
                <w:szCs w:val="22"/>
                <w:rtl/>
                <w:lang w:val="en-US" w:eastAsia="en-US" w:bidi="ar-EG"/>
              </w:rPr>
              <w:t xml:space="preserve"> استراتيجية التنوع البيولوجي </w:t>
            </w:r>
            <w:r w:rsidRPr="006C7CF2">
              <w:rPr>
                <w:rFonts w:ascii="Times New Roman" w:eastAsia="YouYuan" w:hAnsi="Times New Roman" w:cs="Simplified Arabic" w:hint="cs"/>
                <w:kern w:val="2"/>
                <w:sz w:val="18"/>
                <w:szCs w:val="22"/>
                <w:rtl/>
                <w:lang w:val="en-US" w:eastAsia="en-US" w:bidi="ar-EG"/>
              </w:rPr>
              <w:t>وتوجهات</w:t>
            </w:r>
            <w:r w:rsidRPr="006C7CF2">
              <w:rPr>
                <w:rFonts w:ascii="Times New Roman" w:eastAsia="YouYuan" w:hAnsi="Times New Roman" w:cs="Simplified Arabic"/>
                <w:kern w:val="2"/>
                <w:sz w:val="18"/>
                <w:szCs w:val="22"/>
                <w:rtl/>
                <w:lang w:val="en-US" w:eastAsia="en-US" w:bidi="ar-EG"/>
              </w:rPr>
              <w:t xml:space="preserve">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 ل</w:t>
            </w:r>
            <w:r w:rsidRPr="006C7CF2">
              <w:rPr>
                <w:rFonts w:ascii="Times New Roman" w:eastAsia="YouYuan" w:hAnsi="Times New Roman" w:cs="Simplified Arabic" w:hint="cs"/>
                <w:kern w:val="2"/>
                <w:sz w:val="18"/>
                <w:szCs w:val="22"/>
                <w:rtl/>
                <w:lang w:val="en-US" w:eastAsia="en-US" w:bidi="ar-EG"/>
              </w:rPr>
              <w:t xml:space="preserve">موارد </w:t>
            </w:r>
            <w:r w:rsidRPr="006C7CF2">
              <w:rPr>
                <w:rFonts w:ascii="Times New Roman" w:eastAsia="YouYuan" w:hAnsi="Times New Roman" w:cs="Simplified Arabic"/>
                <w:kern w:val="2"/>
                <w:sz w:val="18"/>
                <w:szCs w:val="22"/>
                <w:rtl/>
                <w:lang w:val="en-US" w:eastAsia="en-US" w:bidi="ar-EG"/>
              </w:rPr>
              <w:t xml:space="preserve">مرفق البيئة العالمية أوجه التآزر والتعاون والتكامل في تنفيذ الأهداف الثلاثة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 xml:space="preserve">لاتفاقية مع أهداف الاتفاقيات الأخرى التي يخدمها مرفق البيئة العالمية، وكذلك مع غيرها من </w:t>
            </w:r>
            <w:r w:rsidRPr="006C7CF2">
              <w:rPr>
                <w:rFonts w:ascii="Times New Roman" w:eastAsia="YouYuan" w:hAnsi="Times New Roman" w:cs="Simplified Arabic" w:hint="cs"/>
                <w:kern w:val="2"/>
                <w:sz w:val="18"/>
                <w:szCs w:val="22"/>
                <w:rtl/>
                <w:lang w:val="en-US" w:eastAsia="en-US" w:bidi="ar-EG"/>
              </w:rPr>
              <w:t>الاتفاقيات والاتفاقات</w:t>
            </w:r>
            <w:r w:rsidRPr="006C7CF2">
              <w:rPr>
                <w:rFonts w:ascii="Times New Roman" w:eastAsia="YouYuan" w:hAnsi="Times New Roman" w:cs="Simplified Arabic"/>
                <w:kern w:val="2"/>
                <w:sz w:val="18"/>
                <w:szCs w:val="22"/>
                <w:rtl/>
                <w:lang w:val="en-US" w:eastAsia="en-US" w:bidi="ar-EG"/>
              </w:rPr>
              <w:t xml:space="preserve"> المتعلقة بالتنوع البيولوجي، مع الاعتراف بالمساهمات </w:t>
            </w:r>
            <w:r w:rsidRPr="006C7CF2">
              <w:rPr>
                <w:rFonts w:ascii="Times New Roman" w:eastAsia="YouYuan" w:hAnsi="Times New Roman" w:cs="Simplified Arabic" w:hint="cs"/>
                <w:kern w:val="2"/>
                <w:sz w:val="18"/>
                <w:szCs w:val="22"/>
                <w:rtl/>
                <w:lang w:val="en-US" w:eastAsia="en-US" w:bidi="ar-EG"/>
              </w:rPr>
              <w:t>الهامة</w:t>
            </w:r>
            <w:r w:rsidRPr="006C7CF2">
              <w:rPr>
                <w:rFonts w:ascii="Times New Roman" w:eastAsia="YouYuan" w:hAnsi="Times New Roman" w:cs="Simplified Arabic"/>
                <w:kern w:val="2"/>
                <w:sz w:val="18"/>
                <w:szCs w:val="22"/>
                <w:rtl/>
                <w:lang w:val="en-US" w:eastAsia="en-US" w:bidi="ar-EG"/>
              </w:rPr>
              <w:t xml:space="preserve"> التي يمكن أن تقدمها هذه الصكوك لأهداف اتفاقية التنوع البيولوجي </w:t>
            </w:r>
            <w:r w:rsidRPr="006C7CF2">
              <w:rPr>
                <w:rFonts w:ascii="Times New Roman" w:eastAsia="YouYuan" w:hAnsi="Times New Roman" w:cs="Simplified Arabic" w:hint="cs"/>
                <w:kern w:val="2"/>
                <w:sz w:val="18"/>
                <w:szCs w:val="22"/>
                <w:rtl/>
                <w:lang w:val="en-US" w:eastAsia="en-US" w:bidi="ar-EG"/>
              </w:rPr>
              <w:t>وبروتوكوليها</w:t>
            </w:r>
            <w:r w:rsidRPr="006C7CF2">
              <w:rPr>
                <w:rFonts w:ascii="Times New Roman" w:eastAsia="YouYuan" w:hAnsi="Times New Roman" w:cs="Simplified Arabic"/>
                <w:kern w:val="2"/>
                <w:sz w:val="18"/>
                <w:szCs w:val="22"/>
                <w:rtl/>
                <w:lang w:val="en-US" w:eastAsia="en-US" w:bidi="ar-EG"/>
              </w:rPr>
              <w:t xml:space="preserve"> و</w:t>
            </w:r>
            <w:r w:rsidRPr="006C7CF2">
              <w:rPr>
                <w:rFonts w:ascii="Times New Roman" w:eastAsia="YouYuan" w:hAnsi="Times New Roman" w:cs="Simplified Arabic" w:hint="cs"/>
                <w:kern w:val="2"/>
                <w:sz w:val="18"/>
                <w:szCs w:val="22"/>
                <w:rtl/>
                <w:lang w:val="en-US" w:eastAsia="en-US" w:bidi="ar-EG"/>
              </w:rPr>
              <w:t xml:space="preserve">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rtl/>
                <w:lang w:val="en-US" w:eastAsia="en-US" w:bidi="ar-EG"/>
              </w:rPr>
              <w:t>، والعكس بالعكس</w:t>
            </w:r>
            <w:r w:rsidRPr="006C7CF2">
              <w:rPr>
                <w:rFonts w:ascii="Times New Roman" w:eastAsia="YouYuan" w:hAnsi="Times New Roman" w:cs="Simplified Arabic" w:hint="cs"/>
                <w:kern w:val="2"/>
                <w:sz w:val="18"/>
                <w:szCs w:val="22"/>
                <w:rtl/>
                <w:lang w:val="en-US" w:eastAsia="en-US" w:bidi="ar-EG"/>
              </w:rPr>
              <w:t>.</w:t>
            </w:r>
          </w:p>
        </w:tc>
        <w:tc>
          <w:tcPr>
            <w:tcW w:w="4050" w:type="dxa"/>
          </w:tcPr>
          <w:p w14:paraId="086DE658"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استجابت </w:t>
            </w:r>
            <w:r w:rsidRPr="006C7CF2">
              <w:rPr>
                <w:rFonts w:ascii="Times New Roman" w:eastAsia="YouYuan" w:hAnsi="Times New Roman" w:cs="Simplified Arabic" w:hint="cs"/>
                <w:kern w:val="2"/>
                <w:sz w:val="18"/>
                <w:szCs w:val="22"/>
                <w:rtl/>
                <w:lang w:val="en-US" w:eastAsia="en-US" w:bidi="ar-EG"/>
              </w:rPr>
              <w:t>توجهات</w:t>
            </w:r>
            <w:r w:rsidRPr="006C7CF2">
              <w:rPr>
                <w:rFonts w:ascii="Times New Roman" w:eastAsia="YouYuan" w:hAnsi="Times New Roman" w:cs="Simplified Arabic"/>
                <w:kern w:val="2"/>
                <w:sz w:val="18"/>
                <w:szCs w:val="22"/>
                <w:rtl/>
                <w:lang w:val="en-US" w:eastAsia="en-US" w:bidi="ar-EG"/>
              </w:rPr>
              <w:t xml:space="preserve"> البرمجة والتنوع البيولوجي في التجديد الثامن لمرفق البيئة العالمية </w:t>
            </w:r>
            <w:r w:rsidRPr="006C7CF2">
              <w:rPr>
                <w:rFonts w:ascii="Times New Roman" w:eastAsia="YouYuan" w:hAnsi="Times New Roman" w:cs="Simplified Arabic" w:hint="cs"/>
                <w:kern w:val="2"/>
                <w:sz w:val="18"/>
                <w:szCs w:val="22"/>
                <w:rtl/>
                <w:lang w:val="en-US" w:eastAsia="en-US" w:bidi="ar-EG"/>
              </w:rPr>
              <w:t>لإرشادات</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 xml:space="preserve">للبلدان المؤهلة لتلقي مساعدة </w:t>
            </w:r>
            <w:r w:rsidRPr="006C7CF2">
              <w:rPr>
                <w:rFonts w:ascii="Times New Roman" w:eastAsia="YouYuan" w:hAnsi="Times New Roman" w:cs="Simplified Arabic"/>
                <w:kern w:val="2"/>
                <w:sz w:val="18"/>
                <w:szCs w:val="22"/>
                <w:rtl/>
                <w:lang w:val="en-US" w:eastAsia="en-US" w:bidi="ar-EG"/>
              </w:rPr>
              <w:t xml:space="preserve">مرفق البيئة العالمية من خلال مؤتمر الأطراف في اتفاقية التنوع البيولوجي إلى مرفق البيئة العالمية من الاتفاقيات والاتفاقات المتعلقة بالتنوع البيولوجي. كما قدمت الاتفاقيات المتعلقة بالتنوع البيولوجي </w:t>
            </w:r>
            <w:r w:rsidRPr="006C7CF2">
              <w:rPr>
                <w:rFonts w:ascii="Times New Roman" w:eastAsia="YouYuan" w:hAnsi="Times New Roman" w:cs="Simplified Arabic" w:hint="cs"/>
                <w:kern w:val="2"/>
                <w:sz w:val="18"/>
                <w:szCs w:val="22"/>
                <w:rtl/>
                <w:lang w:val="en-US" w:eastAsia="en-US" w:bidi="ar-EG"/>
              </w:rPr>
              <w:t>تعقيبات</w:t>
            </w:r>
            <w:r w:rsidRPr="006C7CF2">
              <w:rPr>
                <w:rFonts w:ascii="Times New Roman" w:eastAsia="YouYuan" w:hAnsi="Times New Roman" w:cs="Simplified Arabic"/>
                <w:kern w:val="2"/>
                <w:sz w:val="18"/>
                <w:szCs w:val="22"/>
                <w:rtl/>
                <w:lang w:val="en-US" w:eastAsia="en-US" w:bidi="ar-EG"/>
              </w:rPr>
              <w:t xml:space="preserve"> وتعليقات على </w:t>
            </w:r>
            <w:r w:rsidRPr="006C7CF2">
              <w:rPr>
                <w:rFonts w:ascii="Times New Roman" w:eastAsia="YouYuan" w:hAnsi="Times New Roman" w:cs="Simplified Arabic" w:hint="cs"/>
                <w:kern w:val="2"/>
                <w:sz w:val="18"/>
                <w:szCs w:val="22"/>
                <w:rtl/>
                <w:lang w:val="en-US" w:eastAsia="en-US" w:bidi="ar-EG"/>
              </w:rPr>
              <w:t>توجهات</w:t>
            </w:r>
            <w:r w:rsidRPr="006C7CF2">
              <w:rPr>
                <w:rFonts w:ascii="Times New Roman" w:eastAsia="YouYuan" w:hAnsi="Times New Roman" w:cs="Simplified Arabic"/>
                <w:kern w:val="2"/>
                <w:sz w:val="18"/>
                <w:szCs w:val="22"/>
                <w:rtl/>
                <w:lang w:val="en-US" w:eastAsia="en-US" w:bidi="ar-EG"/>
              </w:rPr>
              <w:t xml:space="preserve"> البرمجة واستراتيجية المجال البؤري للتنوع البيولوجي كما تم تطويرها خلال عملية التجديد الثامن لموارد مرفق البيئة العالمية. </w:t>
            </w:r>
            <w:r w:rsidRPr="006C7CF2">
              <w:rPr>
                <w:rFonts w:ascii="Times New Roman" w:eastAsia="YouYuan" w:hAnsi="Times New Roman" w:cs="Simplified Arabic" w:hint="cs"/>
                <w:kern w:val="2"/>
                <w:sz w:val="18"/>
                <w:szCs w:val="22"/>
                <w:rtl/>
                <w:lang w:val="en-US" w:eastAsia="en-US" w:bidi="ar-EG"/>
              </w:rPr>
              <w:t>وستوفر</w:t>
            </w:r>
            <w:r w:rsidRPr="006C7CF2">
              <w:rPr>
                <w:rFonts w:ascii="Times New Roman" w:eastAsia="YouYuan" w:hAnsi="Times New Roman" w:cs="Simplified Arabic"/>
                <w:kern w:val="2"/>
                <w:sz w:val="18"/>
                <w:szCs w:val="22"/>
                <w:rtl/>
                <w:lang w:val="en-US" w:eastAsia="en-US" w:bidi="ar-EG"/>
              </w:rPr>
              <w:t xml:space="preserve"> الطبيعة المتكاملة لبرامج مرفق البيئة العالمية في استراتيجية التنوع البيولوجي في التجديد الثامن لموارد مرفق البيئة العالمية </w:t>
            </w:r>
            <w:r w:rsidRPr="006C7CF2">
              <w:rPr>
                <w:rFonts w:ascii="Times New Roman" w:eastAsia="YouYuan" w:hAnsi="Times New Roman" w:cs="Simplified Arabic" w:hint="cs"/>
                <w:kern w:val="2"/>
                <w:sz w:val="18"/>
                <w:szCs w:val="22"/>
                <w:rtl/>
                <w:lang w:val="en-US" w:eastAsia="en-US" w:bidi="ar-EG"/>
              </w:rPr>
              <w:t>أيضا</w:t>
            </w:r>
            <w:r w:rsidRPr="006C7CF2">
              <w:rPr>
                <w:rFonts w:ascii="Times New Roman" w:eastAsia="YouYuan" w:hAnsi="Times New Roman" w:cs="Simplified Arabic"/>
                <w:kern w:val="2"/>
                <w:sz w:val="18"/>
                <w:szCs w:val="22"/>
                <w:rtl/>
                <w:lang w:val="en-US" w:eastAsia="en-US" w:bidi="ar-EG"/>
              </w:rPr>
              <w:t xml:space="preserve"> منافع مشتركة للاتفاقيات الأخرى التي يخدمها مرفق البيئة العالمية.</w:t>
            </w:r>
          </w:p>
        </w:tc>
      </w:tr>
      <w:tr w:rsidR="0044263A" w:rsidRPr="006C7CF2" w14:paraId="201BC69F" w14:textId="77777777" w:rsidTr="0044263A">
        <w:tc>
          <w:tcPr>
            <w:tcW w:w="5305" w:type="dxa"/>
          </w:tcPr>
          <w:p w14:paraId="255A9F15"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kern w:val="2"/>
                <w:sz w:val="18"/>
                <w:szCs w:val="22"/>
                <w:lang w:val="en-US" w:eastAsia="en-US" w:bidi="ar-EG"/>
              </w:rPr>
              <w:t>13</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خلال فترة التجديد الثامن ل</w:t>
            </w:r>
            <w:r w:rsidRPr="006C7CF2">
              <w:rPr>
                <w:rFonts w:ascii="Times New Roman" w:eastAsia="YouYuan" w:hAnsi="Times New Roman" w:cs="Simplified Arabic" w:hint="cs"/>
                <w:kern w:val="2"/>
                <w:sz w:val="18"/>
                <w:szCs w:val="22"/>
                <w:rtl/>
                <w:lang w:val="en-US" w:eastAsia="en-US"/>
              </w:rPr>
              <w:t xml:space="preserve">موارد </w:t>
            </w:r>
            <w:r w:rsidRPr="006C7CF2">
              <w:rPr>
                <w:rFonts w:ascii="Times New Roman" w:eastAsia="YouYuan" w:hAnsi="Times New Roman" w:cs="Simplified Arabic"/>
                <w:kern w:val="2"/>
                <w:sz w:val="18"/>
                <w:szCs w:val="22"/>
                <w:rtl/>
                <w:lang w:val="en-US" w:eastAsia="en-US" w:bidi="ar-EG"/>
              </w:rPr>
              <w:t xml:space="preserve">مرفق البيئة العالمية، ينبغي </w:t>
            </w:r>
            <w:r w:rsidRPr="006C7CF2">
              <w:rPr>
                <w:rFonts w:ascii="Times New Roman" w:eastAsia="YouYuan" w:hAnsi="Times New Roman" w:cs="Simplified Arabic" w:hint="cs"/>
                <w:kern w:val="2"/>
                <w:sz w:val="18"/>
                <w:szCs w:val="22"/>
                <w:rtl/>
                <w:lang w:val="en-US" w:eastAsia="en-US" w:bidi="ar-EG"/>
              </w:rPr>
              <w:t>على</w:t>
            </w:r>
            <w:r w:rsidRPr="006C7CF2">
              <w:rPr>
                <w:rFonts w:ascii="Times New Roman" w:eastAsia="YouYuan" w:hAnsi="Times New Roman" w:cs="Simplified Arabic"/>
                <w:kern w:val="2"/>
                <w:sz w:val="18"/>
                <w:szCs w:val="22"/>
                <w:rtl/>
                <w:lang w:val="en-US" w:eastAsia="en-US" w:bidi="ar-EG"/>
              </w:rPr>
              <w:t xml:space="preserve"> مرفق البيئة العالمية</w:t>
            </w:r>
            <w:r w:rsidRPr="006C7CF2">
              <w:rPr>
                <w:rFonts w:ascii="Times New Roman" w:eastAsia="YouYuan" w:hAnsi="Times New Roman" w:cs="Simplified Arabic" w:hint="cs"/>
                <w:kern w:val="2"/>
                <w:sz w:val="18"/>
                <w:szCs w:val="22"/>
                <w:rtl/>
                <w:lang w:val="en-US" w:eastAsia="en-US" w:bidi="ar-EG"/>
              </w:rPr>
              <w:t xml:space="preserve"> أن يواصل</w:t>
            </w:r>
            <w:r w:rsidRPr="006C7CF2">
              <w:rPr>
                <w:rFonts w:ascii="Times New Roman" w:eastAsia="YouYuan" w:hAnsi="Times New Roman" w:cs="Simplified Arabic"/>
                <w:kern w:val="2"/>
                <w:sz w:val="18"/>
                <w:szCs w:val="22"/>
                <w:rtl/>
                <w:lang w:val="en-US" w:eastAsia="en-US" w:bidi="ar-EG"/>
              </w:rPr>
              <w:t xml:space="preserve"> التفاعل والتعاون مع </w:t>
            </w:r>
            <w:r w:rsidRPr="006C7CF2">
              <w:rPr>
                <w:rFonts w:ascii="Times New Roman" w:eastAsia="YouYuan" w:hAnsi="Times New Roman" w:cs="Simplified Arabic" w:hint="cs"/>
                <w:kern w:val="2"/>
                <w:sz w:val="18"/>
                <w:szCs w:val="22"/>
                <w:rtl/>
                <w:lang w:val="en-US" w:eastAsia="en-US" w:bidi="ar-EG"/>
              </w:rPr>
              <w:t>المصارف</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الإنمائية</w:t>
            </w:r>
            <w:r w:rsidRPr="006C7CF2">
              <w:rPr>
                <w:rFonts w:ascii="Times New Roman" w:eastAsia="YouYuan" w:hAnsi="Times New Roman" w:cs="Simplified Arabic"/>
                <w:kern w:val="2"/>
                <w:sz w:val="18"/>
                <w:szCs w:val="22"/>
                <w:rtl/>
                <w:lang w:val="en-US" w:eastAsia="en-US" w:bidi="ar-EG"/>
              </w:rPr>
              <w:t xml:space="preserve"> المتعددة الأطراف والمؤسسات المالية العامة والخاصة الأخرى لإدماج أهداف اتفاقية التنوع البيولوجي وبروتوكو</w:t>
            </w:r>
            <w:r w:rsidRPr="006C7CF2">
              <w:rPr>
                <w:rFonts w:ascii="Times New Roman" w:eastAsia="YouYuan" w:hAnsi="Times New Roman" w:cs="Simplified Arabic" w:hint="cs"/>
                <w:kern w:val="2"/>
                <w:sz w:val="18"/>
                <w:szCs w:val="22"/>
                <w:rtl/>
                <w:lang w:val="en-US" w:eastAsia="en-US" w:bidi="ar-EG"/>
              </w:rPr>
              <w:t>لي</w:t>
            </w:r>
            <w:r w:rsidRPr="006C7CF2">
              <w:rPr>
                <w:rFonts w:ascii="Times New Roman" w:eastAsia="YouYuan" w:hAnsi="Times New Roman" w:cs="Simplified Arabic"/>
                <w:kern w:val="2"/>
                <w:sz w:val="18"/>
                <w:szCs w:val="22"/>
                <w:rtl/>
                <w:lang w:val="en-US" w:eastAsia="en-US" w:bidi="ar-EG"/>
              </w:rPr>
              <w:t xml:space="preserve">ها وإطار </w:t>
            </w:r>
            <w:proofErr w:type="spellStart"/>
            <w:r w:rsidRPr="006C7CF2">
              <w:rPr>
                <w:rFonts w:ascii="Times New Roman" w:eastAsia="YouYuan" w:hAnsi="Times New Roman" w:cs="Simplified Arabic"/>
                <w:kern w:val="2"/>
                <w:sz w:val="18"/>
                <w:szCs w:val="22"/>
                <w:rtl/>
                <w:lang w:val="en-US" w:eastAsia="en-US" w:bidi="ar-EG"/>
              </w:rPr>
              <w:t>كونمينغ</w:t>
            </w:r>
            <w:proofErr w:type="spellEnd"/>
            <w:r w:rsidRPr="006C7CF2">
              <w:rPr>
                <w:rFonts w:ascii="Times New Roman" w:eastAsia="YouYuan" w:hAnsi="Times New Roman" w:cs="Simplified Arabic"/>
                <w:kern w:val="2"/>
                <w:sz w:val="18"/>
                <w:szCs w:val="22"/>
                <w:rtl/>
                <w:lang w:val="en-US" w:eastAsia="en-US" w:bidi="ar-EG"/>
              </w:rPr>
              <w:t xml:space="preserve">-مونتريال العالمي للتنوع </w:t>
            </w:r>
            <w:r w:rsidRPr="006C7CF2">
              <w:rPr>
                <w:rFonts w:ascii="Times New Roman" w:eastAsia="SimSun" w:hAnsi="Times New Roman" w:cs="Simplified Arabic"/>
                <w:sz w:val="18"/>
                <w:szCs w:val="22"/>
                <w:rtl/>
                <w:lang w:val="en-GB" w:eastAsia="en-US"/>
              </w:rPr>
              <w:t>البيولوجي</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بالإضافة إلى</w:t>
            </w:r>
            <w:r w:rsidRPr="006C7CF2">
              <w:rPr>
                <w:rFonts w:ascii="Times New Roman" w:eastAsia="YouYuan" w:hAnsi="Times New Roman" w:cs="Simplified Arabic"/>
                <w:kern w:val="2"/>
                <w:sz w:val="18"/>
                <w:szCs w:val="22"/>
                <w:rtl/>
                <w:lang w:val="en-US" w:eastAsia="en-US" w:bidi="ar-EG"/>
              </w:rPr>
              <w:t xml:space="preserve"> مساهمات الاتفاقيات الأخرى المتعلقة بالتنوع البيولوجي في أنشطتها والإبلاغ عن التمويل الذي يساهم في تنفيذها.</w:t>
            </w:r>
          </w:p>
          <w:p w14:paraId="2095A0C1"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shd w:val="clear" w:color="auto" w:fill="auto"/>
          </w:tcPr>
          <w:p w14:paraId="19E26FB2" w14:textId="77777777" w:rsidR="008054C7" w:rsidRDefault="0044263A" w:rsidP="0044263A">
            <w:pPr>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kern w:val="2"/>
                <w:sz w:val="18"/>
                <w:szCs w:val="22"/>
                <w:rtl/>
                <w:lang w:val="en-US" w:eastAsia="en-US" w:bidi="ar-EG"/>
              </w:rPr>
              <w:t xml:space="preserve">يعمل مرفق البيئة العالمية بشكل استباقي مع </w:t>
            </w:r>
            <w:r w:rsidRPr="006C7CF2">
              <w:rPr>
                <w:rFonts w:ascii="Times New Roman" w:eastAsia="YouYuan" w:hAnsi="Times New Roman" w:cs="Simplified Arabic" w:hint="cs"/>
                <w:kern w:val="2"/>
                <w:sz w:val="18"/>
                <w:szCs w:val="22"/>
                <w:rtl/>
                <w:lang w:val="en-US" w:eastAsia="en-US" w:bidi="ar-EG"/>
              </w:rPr>
              <w:t>المصارف</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الإنمائية</w:t>
            </w:r>
            <w:r w:rsidRPr="006C7CF2">
              <w:rPr>
                <w:rFonts w:ascii="Times New Roman" w:eastAsia="YouYuan" w:hAnsi="Times New Roman" w:cs="Simplified Arabic"/>
                <w:kern w:val="2"/>
                <w:sz w:val="18"/>
                <w:szCs w:val="22"/>
                <w:rtl/>
                <w:lang w:val="en-US" w:eastAsia="en-US" w:bidi="ar-EG"/>
              </w:rPr>
              <w:t xml:space="preserve"> المتعددة الأطراف التي تمثل وكالات تابعة لمرفق البيئة العالمية لضمان مشاركتها في برمجة التجديد الثامن لمرفق البيئة العالمية بما يتوافق مع الميزة النسبية لكل منها. </w:t>
            </w:r>
            <w:r w:rsidR="005B0643">
              <w:rPr>
                <w:rFonts w:ascii="Times New Roman" w:eastAsia="YouYuan" w:hAnsi="Times New Roman" w:cs="Simplified Arabic" w:hint="cs"/>
                <w:kern w:val="2"/>
                <w:sz w:val="18"/>
                <w:szCs w:val="22"/>
                <w:rtl/>
                <w:lang w:val="en-US" w:eastAsia="en-US" w:bidi="ar-EG"/>
              </w:rPr>
              <w:t>ف</w:t>
            </w:r>
            <w:r w:rsidR="005B0643" w:rsidRPr="005B0643">
              <w:rPr>
                <w:rFonts w:ascii="Times New Roman" w:eastAsia="YouYuan" w:hAnsi="Times New Roman" w:cs="Simplified Arabic"/>
                <w:kern w:val="2"/>
                <w:sz w:val="18"/>
                <w:szCs w:val="22"/>
                <w:rtl/>
                <w:lang w:val="en-US" w:eastAsia="en-US" w:bidi="ar-EG"/>
              </w:rPr>
              <w:t xml:space="preserve">على سبيل المثال، يتم تنفيذ أربعة من مشاريع التمويل المختلط الخمسة التي تدعم تنفيذ </w:t>
            </w:r>
            <w:r w:rsidR="00141191" w:rsidRPr="006C7CF2">
              <w:rPr>
                <w:rFonts w:ascii="Times New Roman" w:eastAsia="YouYuan" w:hAnsi="Times New Roman" w:cs="Simplified Arabic" w:hint="cs"/>
                <w:kern w:val="2"/>
                <w:sz w:val="18"/>
                <w:szCs w:val="22"/>
                <w:rtl/>
                <w:lang w:val="en-US" w:eastAsia="en-US" w:bidi="ar-EG"/>
              </w:rPr>
              <w:t xml:space="preserve">إطار </w:t>
            </w:r>
            <w:proofErr w:type="spellStart"/>
            <w:r w:rsidR="00141191" w:rsidRPr="006C7CF2">
              <w:rPr>
                <w:rFonts w:ascii="Times New Roman" w:eastAsia="YouYuan" w:hAnsi="Times New Roman" w:cs="Simplified Arabic" w:hint="cs"/>
                <w:kern w:val="2"/>
                <w:sz w:val="18"/>
                <w:szCs w:val="22"/>
                <w:rtl/>
                <w:lang w:val="en-US" w:eastAsia="en-US" w:bidi="ar-EG"/>
              </w:rPr>
              <w:t>كونمينغ</w:t>
            </w:r>
            <w:proofErr w:type="spellEnd"/>
            <w:r w:rsidR="00141191"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00141191" w:rsidRPr="006C7CF2">
              <w:rPr>
                <w:rFonts w:ascii="Times New Roman" w:eastAsia="YouYuan" w:hAnsi="Times New Roman" w:cs="Simplified Arabic"/>
                <w:kern w:val="2"/>
                <w:sz w:val="18"/>
                <w:szCs w:val="22"/>
                <w:rtl/>
                <w:lang w:val="en-US" w:eastAsia="en-US" w:bidi="ar-EG"/>
              </w:rPr>
              <w:t xml:space="preserve"> </w:t>
            </w:r>
            <w:r w:rsidR="005B0643" w:rsidRPr="005B0643">
              <w:rPr>
                <w:rFonts w:ascii="Times New Roman" w:eastAsia="YouYuan" w:hAnsi="Times New Roman" w:cs="Simplified Arabic"/>
                <w:kern w:val="2"/>
                <w:sz w:val="18"/>
                <w:szCs w:val="22"/>
                <w:rtl/>
                <w:lang w:val="en-US" w:eastAsia="en-US" w:bidi="ar-EG"/>
              </w:rPr>
              <w:t>المعتمد</w:t>
            </w:r>
            <w:r w:rsidR="00141191">
              <w:rPr>
                <w:rFonts w:ascii="Times New Roman" w:eastAsia="YouYuan" w:hAnsi="Times New Roman" w:cs="Simplified Arabic" w:hint="cs"/>
                <w:kern w:val="2"/>
                <w:sz w:val="18"/>
                <w:szCs w:val="22"/>
                <w:rtl/>
                <w:lang w:val="en-US" w:eastAsia="en-US" w:bidi="ar-EG"/>
              </w:rPr>
              <w:t>ة</w:t>
            </w:r>
            <w:r w:rsidR="005B0643" w:rsidRPr="005B0643">
              <w:rPr>
                <w:rFonts w:ascii="Times New Roman" w:eastAsia="YouYuan" w:hAnsi="Times New Roman" w:cs="Simplified Arabic"/>
                <w:kern w:val="2"/>
                <w:sz w:val="18"/>
                <w:szCs w:val="22"/>
                <w:rtl/>
                <w:lang w:val="en-US" w:eastAsia="en-US" w:bidi="ar-EG"/>
              </w:rPr>
              <w:t xml:space="preserve"> خلال الفترة المشمولة بالتقرير من قبل </w:t>
            </w:r>
            <w:r w:rsidR="008054C7" w:rsidRPr="006C7CF2">
              <w:rPr>
                <w:rFonts w:ascii="Times New Roman" w:eastAsia="YouYuan" w:hAnsi="Times New Roman" w:cs="Simplified Arabic" w:hint="cs"/>
                <w:kern w:val="2"/>
                <w:sz w:val="18"/>
                <w:szCs w:val="22"/>
                <w:rtl/>
                <w:lang w:val="en-US" w:eastAsia="en-US" w:bidi="ar-EG"/>
              </w:rPr>
              <w:t>المصارف الإنمائية</w:t>
            </w:r>
            <w:r w:rsidR="008054C7" w:rsidRPr="006C7CF2">
              <w:rPr>
                <w:rFonts w:ascii="Times New Roman" w:eastAsia="YouYuan" w:hAnsi="Times New Roman" w:cs="Simplified Arabic"/>
                <w:kern w:val="2"/>
                <w:sz w:val="18"/>
                <w:szCs w:val="22"/>
                <w:rtl/>
                <w:lang w:val="en-US" w:eastAsia="en-US" w:bidi="ar-EG"/>
              </w:rPr>
              <w:t xml:space="preserve"> المتعددة الأطراف</w:t>
            </w:r>
            <w:r w:rsidR="005B0643" w:rsidRPr="005B0643">
              <w:rPr>
                <w:rFonts w:ascii="Times New Roman" w:eastAsia="YouYuan" w:hAnsi="Times New Roman" w:cs="Simplified Arabic"/>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w:t>
            </w:r>
          </w:p>
          <w:p w14:paraId="24E58981" w14:textId="77777777" w:rsidR="008054C7" w:rsidRDefault="008054C7" w:rsidP="0044263A">
            <w:pPr>
              <w:jc w:val="both"/>
              <w:rPr>
                <w:rFonts w:ascii="Times New Roman" w:eastAsia="YouYuan" w:hAnsi="Times New Roman" w:cs="Simplified Arabic"/>
                <w:kern w:val="2"/>
                <w:sz w:val="18"/>
                <w:szCs w:val="22"/>
                <w:rtl/>
                <w:lang w:val="en-US" w:eastAsia="en-US" w:bidi="ar-EG"/>
              </w:rPr>
            </w:pPr>
          </w:p>
          <w:p w14:paraId="2744C177" w14:textId="04EABFEC" w:rsidR="0044263A" w:rsidRPr="006C7CF2" w:rsidRDefault="008054C7" w:rsidP="009B1D2E">
            <w:pPr>
              <w:jc w:val="both"/>
              <w:rPr>
                <w:rFonts w:ascii="Times New Roman" w:eastAsia="YouYuan" w:hAnsi="Times New Roman" w:cs="Simplified Arabic"/>
                <w:kern w:val="2"/>
                <w:sz w:val="18"/>
                <w:szCs w:val="22"/>
                <w:lang w:val="en-US" w:eastAsia="en-US" w:bidi="ar-EG"/>
              </w:rPr>
            </w:pPr>
            <w:r>
              <w:rPr>
                <w:rFonts w:ascii="Times New Roman" w:eastAsia="YouYuan" w:hAnsi="Times New Roman" w:cs="Simplified Arabic" w:hint="cs"/>
                <w:kern w:val="2"/>
                <w:sz w:val="18"/>
                <w:szCs w:val="22"/>
                <w:rtl/>
                <w:lang w:val="en-US" w:eastAsia="en-US" w:bidi="ar-EG"/>
              </w:rPr>
              <w:t>و</w:t>
            </w:r>
            <w:r w:rsidR="0044263A" w:rsidRPr="006C7CF2">
              <w:rPr>
                <w:rFonts w:ascii="Times New Roman" w:eastAsia="YouYuan" w:hAnsi="Times New Roman" w:cs="Simplified Arabic"/>
                <w:kern w:val="2"/>
                <w:sz w:val="18"/>
                <w:szCs w:val="22"/>
                <w:rtl/>
                <w:lang w:val="en-US" w:eastAsia="en-US" w:bidi="ar-EG"/>
              </w:rPr>
              <w:t xml:space="preserve">أثناء تطوير مرفق البيئة العالمية، أجرى مرفق البيئة العالمية مشاورات عديدة مع </w:t>
            </w:r>
            <w:r w:rsidR="0044263A" w:rsidRPr="006C7CF2">
              <w:rPr>
                <w:rFonts w:ascii="Times New Roman" w:eastAsia="YouYuan" w:hAnsi="Times New Roman" w:cs="Simplified Arabic" w:hint="cs"/>
                <w:kern w:val="2"/>
                <w:sz w:val="18"/>
                <w:szCs w:val="22"/>
                <w:rtl/>
                <w:lang w:val="en-US" w:eastAsia="en-US" w:bidi="ar-EG"/>
              </w:rPr>
              <w:t>المصارف الإنمائية</w:t>
            </w:r>
            <w:r w:rsidR="0044263A" w:rsidRPr="006C7CF2">
              <w:rPr>
                <w:rFonts w:ascii="Times New Roman" w:eastAsia="YouYuan" w:hAnsi="Times New Roman" w:cs="Simplified Arabic"/>
                <w:kern w:val="2"/>
                <w:sz w:val="18"/>
                <w:szCs w:val="22"/>
                <w:rtl/>
                <w:lang w:val="en-US" w:eastAsia="en-US" w:bidi="ar-EG"/>
              </w:rPr>
              <w:t xml:space="preserve"> المتعددة الأطراف للحصول على </w:t>
            </w:r>
            <w:r w:rsidR="0044263A" w:rsidRPr="006C7CF2">
              <w:rPr>
                <w:rFonts w:ascii="Times New Roman" w:eastAsia="YouYuan" w:hAnsi="Times New Roman" w:cs="Simplified Arabic" w:hint="cs"/>
                <w:kern w:val="2"/>
                <w:sz w:val="18"/>
                <w:szCs w:val="22"/>
                <w:rtl/>
                <w:lang w:val="en-US" w:eastAsia="en-US" w:bidi="ar-EG"/>
              </w:rPr>
              <w:t>مدخلاتها</w:t>
            </w:r>
            <w:r w:rsidR="0044263A" w:rsidRPr="006C7CF2">
              <w:rPr>
                <w:rFonts w:ascii="Times New Roman" w:eastAsia="YouYuan" w:hAnsi="Times New Roman" w:cs="Simplified Arabic"/>
                <w:kern w:val="2"/>
                <w:sz w:val="18"/>
                <w:szCs w:val="22"/>
                <w:rtl/>
                <w:lang w:val="en-US" w:eastAsia="en-US" w:bidi="ar-EG"/>
              </w:rPr>
              <w:t xml:space="preserve"> في تشكيل</w:t>
            </w:r>
            <w:r>
              <w:rPr>
                <w:rFonts w:ascii="Times New Roman" w:eastAsia="YouYuan" w:hAnsi="Times New Roman" w:cs="Simplified Arabic" w:hint="cs"/>
                <w:kern w:val="2"/>
                <w:sz w:val="18"/>
                <w:szCs w:val="22"/>
                <w:rtl/>
                <w:lang w:val="en-US" w:eastAsia="en-US" w:bidi="ar-EG"/>
              </w:rPr>
              <w:t xml:space="preserve"> صندوق</w:t>
            </w:r>
            <w:r w:rsidR="0044263A" w:rsidRPr="006C7CF2">
              <w:rPr>
                <w:rFonts w:ascii="Times New Roman" w:eastAsia="YouYuan" w:hAnsi="Times New Roman" w:cs="Simplified Arabic"/>
                <w:kern w:val="2"/>
                <w:sz w:val="18"/>
                <w:szCs w:val="22"/>
                <w:rtl/>
                <w:lang w:val="en-US" w:eastAsia="en-US" w:bidi="ar-EG"/>
              </w:rPr>
              <w:t xml:space="preserve"> مرفق البيئة العالمية.</w:t>
            </w:r>
            <w:r w:rsidR="0044263A" w:rsidRPr="006C7CF2">
              <w:rPr>
                <w:rFonts w:ascii="Times New Roman" w:eastAsia="YouYuan" w:hAnsi="Times New Roman" w:cs="Simplified Arabic"/>
                <w:kern w:val="2"/>
                <w:sz w:val="18"/>
                <w:szCs w:val="22"/>
                <w:lang w:val="en-US" w:eastAsia="en-US" w:bidi="ar-EG"/>
              </w:rPr>
              <w:t xml:space="preserve"> </w:t>
            </w:r>
            <w:r>
              <w:rPr>
                <w:rFonts w:ascii="Times New Roman" w:eastAsia="YouYuan" w:hAnsi="Times New Roman" w:cs="Simplified Arabic" w:hint="cs"/>
                <w:kern w:val="2"/>
                <w:sz w:val="18"/>
                <w:szCs w:val="22"/>
                <w:rtl/>
                <w:lang w:val="en-US" w:eastAsia="en-US" w:bidi="ar-EG"/>
              </w:rPr>
              <w:t xml:space="preserve"> </w:t>
            </w:r>
            <w:r w:rsidR="007C4AE5">
              <w:rPr>
                <w:rFonts w:ascii="Times New Roman" w:eastAsia="YouYuan" w:hAnsi="Times New Roman" w:cs="Simplified Arabic" w:hint="cs"/>
                <w:kern w:val="2"/>
                <w:sz w:val="18"/>
                <w:szCs w:val="22"/>
                <w:rtl/>
                <w:lang w:val="en-US" w:eastAsia="en-US" w:bidi="ar-EG"/>
              </w:rPr>
              <w:t>ولدى</w:t>
            </w:r>
            <w:r w:rsidRPr="008054C7">
              <w:rPr>
                <w:rFonts w:ascii="Times New Roman" w:eastAsia="YouYuan" w:hAnsi="Times New Roman" w:cs="Simplified Arabic"/>
                <w:kern w:val="2"/>
                <w:sz w:val="18"/>
                <w:szCs w:val="22"/>
                <w:rtl/>
                <w:lang w:val="en-US" w:eastAsia="en-US" w:bidi="ar-EG"/>
              </w:rPr>
              <w:t xml:space="preserve"> </w:t>
            </w:r>
            <w:r w:rsidR="00EC5E4D">
              <w:rPr>
                <w:rFonts w:ascii="Times New Roman" w:eastAsia="YouYuan" w:hAnsi="Times New Roman" w:cs="Simplified Arabic" w:hint="cs"/>
                <w:kern w:val="2"/>
                <w:sz w:val="18"/>
                <w:szCs w:val="22"/>
                <w:rtl/>
                <w:lang w:val="en-US" w:eastAsia="en-US" w:bidi="ar-EG"/>
              </w:rPr>
              <w:t>صندوق</w:t>
            </w:r>
            <w:r w:rsidR="00EC5E4D" w:rsidRPr="006C7CF2">
              <w:rPr>
                <w:rFonts w:ascii="Times New Roman" w:eastAsia="YouYuan" w:hAnsi="Times New Roman" w:cs="Simplified Arabic"/>
                <w:kern w:val="2"/>
                <w:sz w:val="18"/>
                <w:szCs w:val="22"/>
                <w:rtl/>
                <w:lang w:val="en-US" w:eastAsia="en-US" w:bidi="ar-EG"/>
              </w:rPr>
              <w:t xml:space="preserve"> مرفق البيئة العالمية</w:t>
            </w:r>
            <w:r w:rsidR="00EC5E4D">
              <w:rPr>
                <w:rFonts w:ascii="Times New Roman" w:eastAsia="YouYuan" w:hAnsi="Times New Roman" w:cs="Simplified Arabic" w:hint="cs"/>
                <w:kern w:val="2"/>
                <w:sz w:val="18"/>
                <w:szCs w:val="22"/>
                <w:rtl/>
                <w:lang w:val="en-US" w:eastAsia="en-US" w:bidi="ar-EG"/>
              </w:rPr>
              <w:t xml:space="preserve"> </w:t>
            </w:r>
            <w:r w:rsidR="00B80B79">
              <w:rPr>
                <w:rFonts w:ascii="Times New Roman" w:eastAsia="YouYuan" w:hAnsi="Times New Roman" w:cs="Simplified Arabic" w:hint="cs"/>
                <w:kern w:val="2"/>
                <w:sz w:val="18"/>
                <w:szCs w:val="22"/>
                <w:rtl/>
                <w:lang w:val="en-US" w:eastAsia="en-US" w:bidi="ar"/>
              </w:rPr>
              <w:t>مستوى مستهدف ل</w:t>
            </w:r>
            <w:r w:rsidR="00FE3662">
              <w:rPr>
                <w:rFonts w:ascii="Times New Roman" w:eastAsia="YouYuan" w:hAnsi="Times New Roman" w:cs="Simplified Arabic" w:hint="cs"/>
                <w:kern w:val="2"/>
                <w:sz w:val="18"/>
                <w:szCs w:val="22"/>
                <w:rtl/>
                <w:lang w:val="en-US" w:eastAsia="en-US" w:bidi="ar"/>
              </w:rPr>
              <w:t>حافظة المشاريع</w:t>
            </w:r>
            <w:r w:rsidR="00FE3662" w:rsidRPr="00FE3662">
              <w:rPr>
                <w:rFonts w:ascii="Times New Roman" w:eastAsia="YouYuan" w:hAnsi="Times New Roman" w:cs="Simplified Arabic" w:hint="cs"/>
                <w:kern w:val="2"/>
                <w:sz w:val="18"/>
                <w:szCs w:val="22"/>
                <w:rtl/>
                <w:lang w:val="en-US" w:eastAsia="en-US" w:bidi="ar"/>
              </w:rPr>
              <w:t xml:space="preserve"> </w:t>
            </w:r>
            <w:r w:rsidR="00B80B79">
              <w:rPr>
                <w:rFonts w:ascii="Times New Roman" w:eastAsia="YouYuan" w:hAnsi="Times New Roman" w:cs="Simplified Arabic" w:hint="cs"/>
                <w:kern w:val="2"/>
                <w:sz w:val="18"/>
                <w:szCs w:val="22"/>
                <w:rtl/>
                <w:lang w:val="en-US" w:eastAsia="en-US" w:bidi="ar"/>
              </w:rPr>
              <w:t>يبلغ</w:t>
            </w:r>
            <w:r w:rsidR="00FE3662" w:rsidRPr="00FE3662">
              <w:rPr>
                <w:rFonts w:ascii="Times New Roman" w:eastAsia="YouYuan" w:hAnsi="Times New Roman" w:cs="Simplified Arabic" w:hint="cs"/>
                <w:kern w:val="2"/>
                <w:sz w:val="18"/>
                <w:szCs w:val="22"/>
                <w:rtl/>
                <w:lang w:val="en-US" w:eastAsia="en-US" w:bidi="ar"/>
              </w:rPr>
              <w:t xml:space="preserve"> 25 في </w:t>
            </w:r>
            <w:proofErr w:type="gramStart"/>
            <w:r w:rsidR="00FE3662" w:rsidRPr="00FE3662">
              <w:rPr>
                <w:rFonts w:ascii="Times New Roman" w:eastAsia="YouYuan" w:hAnsi="Times New Roman" w:cs="Simplified Arabic" w:hint="cs"/>
                <w:kern w:val="2"/>
                <w:sz w:val="18"/>
                <w:szCs w:val="22"/>
                <w:rtl/>
                <w:lang w:val="en-US" w:eastAsia="en-US" w:bidi="ar"/>
              </w:rPr>
              <w:t>المائة</w:t>
            </w:r>
            <w:proofErr w:type="gramEnd"/>
            <w:r w:rsidR="00FE3662" w:rsidRPr="00FE3662">
              <w:rPr>
                <w:rFonts w:ascii="Times New Roman" w:eastAsia="YouYuan" w:hAnsi="Times New Roman" w:cs="Simplified Arabic" w:hint="cs"/>
                <w:kern w:val="2"/>
                <w:sz w:val="18"/>
                <w:szCs w:val="22"/>
                <w:rtl/>
                <w:lang w:val="en-US" w:eastAsia="en-US" w:bidi="ar"/>
              </w:rPr>
              <w:t xml:space="preserve"> يتم برمجتها من قبل </w:t>
            </w:r>
            <w:r w:rsidR="007C4AE5" w:rsidRPr="006C7CF2">
              <w:rPr>
                <w:rFonts w:ascii="Times New Roman" w:eastAsia="YouYuan" w:hAnsi="Times New Roman" w:cs="Simplified Arabic" w:hint="cs"/>
                <w:kern w:val="2"/>
                <w:sz w:val="18"/>
                <w:szCs w:val="22"/>
                <w:rtl/>
                <w:lang w:val="en-US" w:eastAsia="en-US" w:bidi="ar-EG"/>
              </w:rPr>
              <w:t>المصارف الإنمائية</w:t>
            </w:r>
            <w:r w:rsidR="007C4AE5" w:rsidRPr="006C7CF2">
              <w:rPr>
                <w:rFonts w:ascii="Times New Roman" w:eastAsia="YouYuan" w:hAnsi="Times New Roman" w:cs="Simplified Arabic"/>
                <w:kern w:val="2"/>
                <w:sz w:val="18"/>
                <w:szCs w:val="22"/>
                <w:rtl/>
                <w:lang w:val="en-US" w:eastAsia="en-US" w:bidi="ar-EG"/>
              </w:rPr>
              <w:t xml:space="preserve"> المتعددة الأطراف</w:t>
            </w:r>
            <w:r w:rsidR="007C4AE5" w:rsidRPr="00FE3662">
              <w:rPr>
                <w:rFonts w:ascii="Times New Roman" w:eastAsia="YouYuan" w:hAnsi="Times New Roman" w:cs="Simplified Arabic" w:hint="cs"/>
                <w:kern w:val="2"/>
                <w:sz w:val="18"/>
                <w:szCs w:val="22"/>
                <w:rtl/>
                <w:lang w:val="en-US" w:eastAsia="en-US" w:bidi="ar"/>
              </w:rPr>
              <w:t xml:space="preserve"> </w:t>
            </w:r>
            <w:r w:rsidR="00FE3662" w:rsidRPr="00FE3662">
              <w:rPr>
                <w:rFonts w:ascii="Times New Roman" w:eastAsia="YouYuan" w:hAnsi="Times New Roman" w:cs="Simplified Arabic" w:hint="cs"/>
                <w:kern w:val="2"/>
                <w:sz w:val="18"/>
                <w:szCs w:val="22"/>
                <w:rtl/>
                <w:lang w:val="en-US" w:eastAsia="en-US" w:bidi="ar"/>
              </w:rPr>
              <w:t>والمؤسسات المالية الدولية</w:t>
            </w:r>
            <w:r w:rsidR="00FE3662" w:rsidRPr="00FE3662">
              <w:rPr>
                <w:rFonts w:ascii="Times New Roman" w:eastAsia="YouYuan" w:hAnsi="Times New Roman" w:cs="Simplified Arabic" w:hint="cs"/>
                <w:kern w:val="2"/>
                <w:sz w:val="18"/>
                <w:szCs w:val="22"/>
                <w:lang w:eastAsia="en-US" w:bidi="ar-EG"/>
              </w:rPr>
              <w:t>.</w:t>
            </w:r>
            <w:r w:rsidR="009B1D2E">
              <w:rPr>
                <w:rFonts w:ascii="Times New Roman" w:eastAsia="YouYuan" w:hAnsi="Times New Roman" w:cs="Simplified Arabic" w:hint="cs"/>
                <w:kern w:val="2"/>
                <w:sz w:val="18"/>
                <w:szCs w:val="22"/>
                <w:rtl/>
                <w:lang w:eastAsia="en-US" w:bidi="ar-EG"/>
              </w:rPr>
              <w:t xml:space="preserve"> </w:t>
            </w:r>
            <w:r w:rsidRPr="008054C7">
              <w:rPr>
                <w:rFonts w:ascii="Times New Roman" w:eastAsia="YouYuan" w:hAnsi="Times New Roman" w:cs="Simplified Arabic"/>
                <w:kern w:val="2"/>
                <w:sz w:val="18"/>
                <w:szCs w:val="22"/>
                <w:rtl/>
                <w:lang w:val="en-US" w:eastAsia="en-US" w:bidi="ar-EG"/>
              </w:rPr>
              <w:t xml:space="preserve">ومن خلال الجولات الأولى لاختيار أعضاء </w:t>
            </w:r>
            <w:r w:rsidR="00D34E85">
              <w:rPr>
                <w:rFonts w:ascii="Times New Roman" w:eastAsia="YouYuan" w:hAnsi="Times New Roman" w:cs="Simplified Arabic" w:hint="cs"/>
                <w:kern w:val="2"/>
                <w:sz w:val="18"/>
                <w:szCs w:val="22"/>
                <w:rtl/>
                <w:lang w:val="en-US" w:eastAsia="en-US" w:bidi="ar-EG"/>
              </w:rPr>
              <w:t>صندوق</w:t>
            </w:r>
            <w:r w:rsidR="00D34E85" w:rsidRPr="006C7CF2">
              <w:rPr>
                <w:rFonts w:ascii="Times New Roman" w:eastAsia="YouYuan" w:hAnsi="Times New Roman" w:cs="Simplified Arabic"/>
                <w:kern w:val="2"/>
                <w:sz w:val="18"/>
                <w:szCs w:val="22"/>
                <w:rtl/>
                <w:lang w:val="en-US" w:eastAsia="en-US" w:bidi="ar-EG"/>
              </w:rPr>
              <w:t xml:space="preserve"> مرفق البيئة العالمية</w:t>
            </w:r>
            <w:r w:rsidRPr="008054C7">
              <w:rPr>
                <w:rFonts w:ascii="Times New Roman" w:eastAsia="YouYuan" w:hAnsi="Times New Roman" w:cs="Simplified Arabic"/>
                <w:kern w:val="2"/>
                <w:sz w:val="18"/>
                <w:szCs w:val="22"/>
                <w:rtl/>
                <w:lang w:val="en-US" w:eastAsia="en-US" w:bidi="ar-EG"/>
              </w:rPr>
              <w:t xml:space="preserve">، تمت الموافقة على طلبين من </w:t>
            </w:r>
            <w:r w:rsidR="00D34E85" w:rsidRPr="006C7CF2">
              <w:rPr>
                <w:rFonts w:ascii="Times New Roman" w:eastAsia="YouYuan" w:hAnsi="Times New Roman" w:cs="Simplified Arabic" w:hint="cs"/>
                <w:kern w:val="2"/>
                <w:sz w:val="18"/>
                <w:szCs w:val="22"/>
                <w:rtl/>
                <w:lang w:val="en-US" w:eastAsia="en-US" w:bidi="ar-EG"/>
              </w:rPr>
              <w:t>المصارف الإنمائية</w:t>
            </w:r>
            <w:r w:rsidR="00D34E85" w:rsidRPr="006C7CF2">
              <w:rPr>
                <w:rFonts w:ascii="Times New Roman" w:eastAsia="YouYuan" w:hAnsi="Times New Roman" w:cs="Simplified Arabic"/>
                <w:kern w:val="2"/>
                <w:sz w:val="18"/>
                <w:szCs w:val="22"/>
                <w:rtl/>
                <w:lang w:val="en-US" w:eastAsia="en-US" w:bidi="ar-EG"/>
              </w:rPr>
              <w:t xml:space="preserve"> المتعددة </w:t>
            </w:r>
            <w:r w:rsidR="00D34E85" w:rsidRPr="006C7CF2">
              <w:rPr>
                <w:rFonts w:ascii="Times New Roman" w:eastAsia="YouYuan" w:hAnsi="Times New Roman" w:cs="Simplified Arabic"/>
                <w:kern w:val="2"/>
                <w:sz w:val="18"/>
                <w:szCs w:val="22"/>
                <w:rtl/>
                <w:lang w:val="en-US" w:eastAsia="en-US" w:bidi="ar-EG"/>
              </w:rPr>
              <w:lastRenderedPageBreak/>
              <w:t>الأطراف</w:t>
            </w:r>
            <w:r w:rsidR="00D34E85" w:rsidRPr="00FE3662">
              <w:rPr>
                <w:rFonts w:ascii="Times New Roman" w:eastAsia="YouYuan" w:hAnsi="Times New Roman" w:cs="Simplified Arabic" w:hint="cs"/>
                <w:kern w:val="2"/>
                <w:sz w:val="18"/>
                <w:szCs w:val="22"/>
                <w:rtl/>
                <w:lang w:val="en-US" w:eastAsia="en-US" w:bidi="ar"/>
              </w:rPr>
              <w:t xml:space="preserve"> </w:t>
            </w:r>
            <w:r w:rsidRPr="008054C7">
              <w:rPr>
                <w:rFonts w:ascii="Times New Roman" w:eastAsia="YouYuan" w:hAnsi="Times New Roman" w:cs="Simplified Arabic"/>
                <w:kern w:val="2"/>
                <w:sz w:val="18"/>
                <w:szCs w:val="22"/>
                <w:rtl/>
                <w:lang w:val="en-US" w:eastAsia="en-US" w:bidi="ar-EG"/>
              </w:rPr>
              <w:t xml:space="preserve">للحصول على منحة تمويلية عامة، بما يعادل نحو سبعة في </w:t>
            </w:r>
            <w:proofErr w:type="gramStart"/>
            <w:r w:rsidRPr="008054C7">
              <w:rPr>
                <w:rFonts w:ascii="Times New Roman" w:eastAsia="YouYuan" w:hAnsi="Times New Roman" w:cs="Simplified Arabic"/>
                <w:kern w:val="2"/>
                <w:sz w:val="18"/>
                <w:szCs w:val="22"/>
                <w:rtl/>
                <w:lang w:val="en-US" w:eastAsia="en-US" w:bidi="ar-EG"/>
              </w:rPr>
              <w:t>المائة</w:t>
            </w:r>
            <w:proofErr w:type="gramEnd"/>
            <w:r w:rsidRPr="008054C7">
              <w:rPr>
                <w:rFonts w:ascii="Times New Roman" w:eastAsia="YouYuan" w:hAnsi="Times New Roman" w:cs="Simplified Arabic"/>
                <w:kern w:val="2"/>
                <w:sz w:val="18"/>
                <w:szCs w:val="22"/>
                <w:rtl/>
                <w:lang w:val="en-US" w:eastAsia="en-US" w:bidi="ar-EG"/>
              </w:rPr>
              <w:t xml:space="preserve"> من إجمالي الموارد المخصصة لجولتي الاختيار.</w:t>
            </w:r>
          </w:p>
          <w:p w14:paraId="13BEB24C"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p>
          <w:p w14:paraId="15CACCB4"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في الفترة المشمولة بالتقرير، عززت </w:t>
            </w:r>
            <w:r w:rsidRPr="006C7CF2">
              <w:rPr>
                <w:rFonts w:ascii="Times New Roman" w:eastAsia="YouYuan" w:hAnsi="Times New Roman" w:cs="Simplified Arabic" w:hint="cs"/>
                <w:kern w:val="2"/>
                <w:sz w:val="18"/>
                <w:szCs w:val="22"/>
                <w:rtl/>
                <w:lang w:val="en-US" w:eastAsia="en-US" w:bidi="ar-EG"/>
              </w:rPr>
              <w:t>المصارف الإنمائية</w:t>
            </w:r>
            <w:r w:rsidRPr="006C7CF2">
              <w:rPr>
                <w:rFonts w:ascii="Times New Roman" w:eastAsia="YouYuan" w:hAnsi="Times New Roman" w:cs="Simplified Arabic"/>
                <w:kern w:val="2"/>
                <w:sz w:val="18"/>
                <w:szCs w:val="22"/>
                <w:rtl/>
                <w:lang w:val="en-US" w:eastAsia="en-US" w:bidi="ar-EG"/>
              </w:rPr>
              <w:t xml:space="preserve"> المتعددة الأطراف التزاماتها بدمج أهداف اتفاقية التنوع البيولوجي في برامجها الخاصة، كما يتجلى </w:t>
            </w:r>
            <w:r w:rsidRPr="00041875">
              <w:rPr>
                <w:rFonts w:ascii="Times New Roman" w:eastAsia="YouYuan" w:hAnsi="Times New Roman" w:cs="Simplified Arabic"/>
                <w:color w:val="0563C1"/>
                <w:kern w:val="2"/>
                <w:sz w:val="18"/>
                <w:szCs w:val="22"/>
                <w:u w:val="single"/>
                <w:rtl/>
                <w:lang w:val="en-US" w:eastAsia="en-US" w:bidi="ar-EG"/>
              </w:rPr>
              <w:t>في البيان المشترك الصادر عن الدورة السادسة والعشرين لمؤتمر الأطراف في اتفاقية الأمم المتحدة الإطارية بشأن تغير المناخ بشأن الطبيعة والناس والكوكب،</w:t>
            </w:r>
            <w:r w:rsidRPr="00041875">
              <w:rPr>
                <w:rFonts w:ascii="Times New Roman" w:eastAsia="YouYuan" w:hAnsi="Times New Roman" w:cs="Simplified Arabic"/>
                <w:color w:val="0563C1"/>
                <w:kern w:val="2"/>
                <w:sz w:val="18"/>
                <w:szCs w:val="22"/>
                <w:u w:val="single"/>
                <w:vertAlign w:val="superscript"/>
                <w:rtl/>
                <w:lang w:val="en-US" w:eastAsia="en-US" w:bidi="ar-EG"/>
              </w:rPr>
              <w:footnoteReference w:id="56"/>
            </w:r>
            <w:r w:rsidRPr="00041875">
              <w:rPr>
                <w:rFonts w:ascii="Times New Roman" w:eastAsia="YouYuan" w:hAnsi="Times New Roman" w:cs="Simplified Arabic"/>
                <w:color w:val="0563C1"/>
                <w:kern w:val="2"/>
                <w:sz w:val="18"/>
                <w:szCs w:val="22"/>
                <w:u w:val="single"/>
                <w:rtl/>
                <w:lang w:val="en-US" w:eastAsia="en-US" w:bidi="ar-EG"/>
              </w:rPr>
              <w:t xml:space="preserve"> وإطلاق الدورة الثامنة والعشرين لمؤتمر الأطراف في اتفاقية الأمم المتحدة الإطارية بشأن تغير المناخ للمبادئ المشتركة </w:t>
            </w:r>
            <w:r w:rsidRPr="00041875">
              <w:rPr>
                <w:rFonts w:ascii="Times New Roman" w:eastAsia="YouYuan" w:hAnsi="Times New Roman" w:cs="Simplified Arabic" w:hint="cs"/>
                <w:color w:val="0563C1"/>
                <w:kern w:val="2"/>
                <w:sz w:val="18"/>
                <w:szCs w:val="22"/>
                <w:u w:val="single"/>
                <w:rtl/>
                <w:lang w:val="en-US" w:eastAsia="en-US" w:bidi="ar-EG"/>
              </w:rPr>
              <w:t>للمصارف الإنمائية</w:t>
            </w:r>
            <w:r w:rsidRPr="00041875">
              <w:rPr>
                <w:rFonts w:ascii="Times New Roman" w:eastAsia="YouYuan" w:hAnsi="Times New Roman" w:cs="Simplified Arabic"/>
                <w:color w:val="0563C1"/>
                <w:kern w:val="2"/>
                <w:sz w:val="18"/>
                <w:szCs w:val="22"/>
                <w:u w:val="single"/>
                <w:rtl/>
                <w:lang w:val="en-US" w:eastAsia="en-US" w:bidi="ar-EG"/>
              </w:rPr>
              <w:t xml:space="preserve"> </w:t>
            </w:r>
            <w:r w:rsidRPr="00041875">
              <w:rPr>
                <w:rFonts w:ascii="Times New Roman" w:eastAsia="YouYuan" w:hAnsi="Times New Roman" w:cs="Simplified Arabic" w:hint="cs"/>
                <w:color w:val="0563C1"/>
                <w:kern w:val="2"/>
                <w:sz w:val="18"/>
                <w:szCs w:val="22"/>
                <w:u w:val="single"/>
                <w:rtl/>
                <w:lang w:val="en-US" w:eastAsia="en-US" w:bidi="ar-EG"/>
              </w:rPr>
              <w:t>ال</w:t>
            </w:r>
            <w:r w:rsidRPr="00041875">
              <w:rPr>
                <w:rFonts w:ascii="Times New Roman" w:eastAsia="YouYuan" w:hAnsi="Times New Roman" w:cs="Simplified Arabic"/>
                <w:color w:val="0563C1"/>
                <w:kern w:val="2"/>
                <w:sz w:val="18"/>
                <w:szCs w:val="22"/>
                <w:u w:val="single"/>
                <w:rtl/>
                <w:lang w:val="en-US" w:eastAsia="en-US" w:bidi="ar-EG"/>
              </w:rPr>
              <w:t>متعدد الأطراف لتتبع التمويل ذو الطبيعة الإيجاب</w:t>
            </w:r>
            <w:r w:rsidRPr="00041875">
              <w:rPr>
                <w:rFonts w:ascii="Times New Roman" w:eastAsia="YouYuan" w:hAnsi="Times New Roman" w:cs="Simplified Arabic" w:hint="cs"/>
                <w:color w:val="0563C1"/>
                <w:kern w:val="2"/>
                <w:sz w:val="18"/>
                <w:szCs w:val="22"/>
                <w:u w:val="single"/>
                <w:rtl/>
                <w:lang w:val="en-US" w:eastAsia="en-US" w:bidi="ar-EG"/>
              </w:rPr>
              <w:t>ية</w:t>
            </w:r>
            <w:r w:rsidRPr="00041875">
              <w:rPr>
                <w:rFonts w:ascii="Times New Roman" w:eastAsia="YouYuan" w:hAnsi="Times New Roman" w:cs="Simplified Arabic" w:hint="cs"/>
                <w:kern w:val="2"/>
                <w:sz w:val="18"/>
                <w:szCs w:val="22"/>
                <w:rtl/>
                <w:lang w:val="en-US" w:eastAsia="en-US" w:bidi="ar-EG"/>
              </w:rPr>
              <w:t>.</w:t>
            </w:r>
            <w:r w:rsidRPr="00041875">
              <w:rPr>
                <w:rFonts w:ascii="Times New Roman" w:eastAsia="YouYuan" w:hAnsi="Times New Roman" w:cs="Simplified Arabic"/>
                <w:kern w:val="2"/>
                <w:sz w:val="18"/>
                <w:szCs w:val="22"/>
                <w:vertAlign w:val="superscript"/>
                <w:rtl/>
                <w:lang w:val="en-US" w:eastAsia="en-US" w:bidi="ar-EG"/>
              </w:rPr>
              <w:footnoteReference w:id="57"/>
            </w:r>
          </w:p>
        </w:tc>
      </w:tr>
      <w:tr w:rsidR="0044263A" w:rsidRPr="006C7CF2" w14:paraId="18BB60DF" w14:textId="77777777" w:rsidTr="0044263A">
        <w:tc>
          <w:tcPr>
            <w:tcW w:w="5305" w:type="dxa"/>
          </w:tcPr>
          <w:p w14:paraId="649F8233"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kern w:val="2"/>
                <w:sz w:val="18"/>
                <w:szCs w:val="22"/>
                <w:lang w:val="en-US" w:eastAsia="en-US" w:bidi="ar-EG"/>
              </w:rPr>
              <w:lastRenderedPageBreak/>
              <w:t>14</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ينبغي استخدام نتائج التجديد الثامن ل</w:t>
            </w:r>
            <w:r w:rsidRPr="006C7CF2">
              <w:rPr>
                <w:rFonts w:ascii="Times New Roman" w:eastAsia="YouYuan" w:hAnsi="Times New Roman" w:cs="Simplified Arabic" w:hint="cs"/>
                <w:kern w:val="2"/>
                <w:sz w:val="18"/>
                <w:szCs w:val="22"/>
                <w:rtl/>
                <w:lang w:val="en-US" w:eastAsia="en-US" w:bidi="ar-EG"/>
              </w:rPr>
              <w:t xml:space="preserve">موارد </w:t>
            </w:r>
            <w:r w:rsidRPr="006C7CF2">
              <w:rPr>
                <w:rFonts w:ascii="Times New Roman" w:eastAsia="YouYuan" w:hAnsi="Times New Roman" w:cs="Simplified Arabic"/>
                <w:kern w:val="2"/>
                <w:sz w:val="18"/>
                <w:szCs w:val="22"/>
                <w:rtl/>
                <w:lang w:val="en-US" w:eastAsia="en-US" w:bidi="ar-EG"/>
              </w:rPr>
              <w:t xml:space="preserve">مرفق البيئة العالمية ومؤشرات الأثر </w:t>
            </w:r>
            <w:r w:rsidRPr="006C7CF2">
              <w:rPr>
                <w:rFonts w:ascii="Times New Roman" w:eastAsia="SimSun" w:hAnsi="Times New Roman" w:cs="Simplified Arabic"/>
                <w:sz w:val="18"/>
                <w:szCs w:val="22"/>
                <w:rtl/>
                <w:lang w:val="en-GB" w:eastAsia="en-US"/>
              </w:rPr>
              <w:t>وعمليات</w:t>
            </w:r>
            <w:r w:rsidRPr="006C7CF2">
              <w:rPr>
                <w:rFonts w:ascii="Times New Roman" w:eastAsia="YouYuan" w:hAnsi="Times New Roman" w:cs="Simplified Arabic"/>
                <w:kern w:val="2"/>
                <w:sz w:val="18"/>
                <w:szCs w:val="22"/>
                <w:rtl/>
                <w:lang w:val="en-US" w:eastAsia="en-US" w:bidi="ar-EG"/>
              </w:rPr>
              <w:t xml:space="preserve"> الرصد المرتبطة بها بشكل فعال لتقييم مساهمة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 ل</w:t>
            </w:r>
            <w:r w:rsidRPr="006C7CF2">
              <w:rPr>
                <w:rFonts w:ascii="Times New Roman" w:eastAsia="YouYuan" w:hAnsi="Times New Roman" w:cs="Simplified Arabic" w:hint="cs"/>
                <w:kern w:val="2"/>
                <w:sz w:val="18"/>
                <w:szCs w:val="22"/>
                <w:rtl/>
                <w:lang w:val="en-US" w:eastAsia="en-US" w:bidi="ar-EG"/>
              </w:rPr>
              <w:t xml:space="preserve">موارد </w:t>
            </w:r>
            <w:r w:rsidRPr="006C7CF2">
              <w:rPr>
                <w:rFonts w:ascii="Times New Roman" w:eastAsia="YouYuan" w:hAnsi="Times New Roman" w:cs="Simplified Arabic"/>
                <w:kern w:val="2"/>
                <w:sz w:val="18"/>
                <w:szCs w:val="22"/>
                <w:rtl/>
                <w:lang w:val="en-US" w:eastAsia="en-US" w:bidi="ar-EG"/>
              </w:rPr>
              <w:t xml:space="preserve">مرفق البيئة العالمية في تنفيذ الأهداف الثلاثة للاتفاقية </w:t>
            </w:r>
            <w:r w:rsidRPr="006C7CF2">
              <w:rPr>
                <w:rFonts w:ascii="Times New Roman" w:eastAsia="YouYuan" w:hAnsi="Times New Roman" w:cs="Simplified Arabic" w:hint="cs"/>
                <w:kern w:val="2"/>
                <w:sz w:val="18"/>
                <w:szCs w:val="22"/>
                <w:rtl/>
                <w:lang w:val="en-US" w:eastAsia="en-US" w:bidi="ar-EG"/>
              </w:rPr>
              <w:t>وبروتوكوليها</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 xml:space="preserve">وأهداف 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بما في ذلك من خلال قياس المنافع المشتركة للتنوع البيولوجي عبر </w:t>
            </w:r>
            <w:r w:rsidRPr="006C7CF2">
              <w:rPr>
                <w:rFonts w:ascii="Times New Roman" w:eastAsia="YouYuan" w:hAnsi="Times New Roman" w:cs="Simplified Arabic" w:hint="cs"/>
                <w:kern w:val="2"/>
                <w:sz w:val="18"/>
                <w:szCs w:val="22"/>
                <w:rtl/>
                <w:lang w:val="en-US" w:eastAsia="en-US" w:bidi="ar-EG"/>
              </w:rPr>
              <w:t>كافة</w:t>
            </w:r>
            <w:r w:rsidRPr="006C7CF2">
              <w:rPr>
                <w:rFonts w:ascii="Times New Roman" w:eastAsia="YouYuan" w:hAnsi="Times New Roman" w:cs="Simplified Arabic"/>
                <w:kern w:val="2"/>
                <w:sz w:val="18"/>
                <w:szCs w:val="22"/>
                <w:rtl/>
                <w:lang w:val="en-US" w:eastAsia="en-US" w:bidi="ar-EG"/>
              </w:rPr>
              <w:t xml:space="preserve"> أنشطة مرفق البيئة العالمية ذات الصلة</w:t>
            </w:r>
            <w:r w:rsidRPr="006C7CF2">
              <w:rPr>
                <w:rFonts w:ascii="Times New Roman" w:eastAsia="YouYuan" w:hAnsi="Times New Roman" w:cs="Simplified Arabic" w:hint="cs"/>
                <w:kern w:val="2"/>
                <w:sz w:val="18"/>
                <w:szCs w:val="22"/>
                <w:rtl/>
                <w:lang w:val="en-US" w:eastAsia="en-US" w:bidi="ar-EG"/>
              </w:rPr>
              <w:t>.</w:t>
            </w:r>
          </w:p>
          <w:p w14:paraId="5652C075"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tcPr>
          <w:p w14:paraId="3FAE31DA" w14:textId="0FF10AFB"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يقدم تقرير مؤتمر الأطراف معلومات حول أداء مرفق البيئة العالمية فيما يتعلق بالمؤشرات الأساسية لمرفق البيئة العالمية ويشير إلى ارتباطها بأهداف </w:t>
            </w:r>
            <w:r w:rsidRPr="006C7CF2">
              <w:rPr>
                <w:rFonts w:ascii="Times New Roman" w:eastAsia="YouYuan" w:hAnsi="Times New Roman" w:cs="Simplified Arabic" w:hint="cs"/>
                <w:kern w:val="2"/>
                <w:sz w:val="18"/>
                <w:szCs w:val="22"/>
                <w:rtl/>
                <w:lang w:val="en-US" w:eastAsia="en-US" w:bidi="ar-EG"/>
              </w:rPr>
              <w:t xml:space="preserve">إطار </w:t>
            </w:r>
            <w:proofErr w:type="spellStart"/>
            <w:r w:rsidRPr="006C7CF2">
              <w:rPr>
                <w:rFonts w:ascii="Times New Roman" w:eastAsia="YouYuan" w:hAnsi="Times New Roman" w:cs="Simplified Arabic" w:hint="cs"/>
                <w:kern w:val="2"/>
                <w:sz w:val="18"/>
                <w:szCs w:val="22"/>
                <w:rtl/>
                <w:lang w:val="en-US" w:eastAsia="en-US" w:bidi="ar-EG"/>
              </w:rPr>
              <w:t>كونمينغ</w:t>
            </w:r>
            <w:proofErr w:type="spellEnd"/>
            <w:r w:rsidRPr="006C7CF2">
              <w:rPr>
                <w:rFonts w:ascii="Times New Roman" w:eastAsia="YouYuan" w:hAnsi="Times New Roman" w:cs="Simplified Arabic" w:hint="cs"/>
                <w:kern w:val="2"/>
                <w:sz w:val="18"/>
                <w:szCs w:val="22"/>
                <w:rtl/>
                <w:lang w:val="en-US" w:eastAsia="en-US" w:bidi="ar-EG"/>
              </w:rPr>
              <w:t>-مونتريال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ذات الصلة. وبالإضافة إلى ذلك، يتم عرض المنافع المشتركة للتنوع البيولوجي في التقرير</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بما في ذلك تقارير مرفق البيئة العالمية عن معالم ريو.</w:t>
            </w:r>
          </w:p>
        </w:tc>
      </w:tr>
      <w:tr w:rsidR="0044263A" w:rsidRPr="006C7CF2" w14:paraId="457EF9B5" w14:textId="77777777" w:rsidTr="0044263A">
        <w:tc>
          <w:tcPr>
            <w:tcW w:w="5305" w:type="dxa"/>
            <w:shd w:val="clear" w:color="auto" w:fill="auto"/>
          </w:tcPr>
          <w:p w14:paraId="67801B55"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kern w:val="2"/>
                <w:sz w:val="18"/>
                <w:szCs w:val="22"/>
                <w:lang w:val="en-US" w:eastAsia="en-US" w:bidi="ar-EG"/>
              </w:rPr>
              <w:t>15</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ينبغي أن يستكشف </w:t>
            </w:r>
            <w:r w:rsidRPr="006C7CF2">
              <w:rPr>
                <w:rFonts w:ascii="Times New Roman" w:eastAsia="SimSun" w:hAnsi="Times New Roman" w:cs="Simplified Arabic"/>
                <w:sz w:val="18"/>
                <w:szCs w:val="22"/>
                <w:rtl/>
                <w:lang w:val="en-GB" w:eastAsia="en-US"/>
              </w:rPr>
              <w:t>مرفق</w:t>
            </w:r>
            <w:r w:rsidRPr="006C7CF2">
              <w:rPr>
                <w:rFonts w:ascii="Times New Roman" w:eastAsia="YouYuan" w:hAnsi="Times New Roman" w:cs="Simplified Arabic"/>
                <w:kern w:val="2"/>
                <w:sz w:val="18"/>
                <w:szCs w:val="22"/>
                <w:rtl/>
                <w:lang w:val="en-US" w:eastAsia="en-US" w:bidi="ar-EG"/>
              </w:rPr>
              <w:t xml:space="preserve"> البيئة العالمية في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 xml:space="preserve">تجديد الثامن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موارده السبل الكفيلة بتحسين فرص الحصول على التمويل بشكل كبير لجميع البلدان المتلقية.</w:t>
            </w:r>
          </w:p>
          <w:p w14:paraId="38A5814B"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shd w:val="clear" w:color="auto" w:fill="auto"/>
          </w:tcPr>
          <w:p w14:paraId="405DE5ED" w14:textId="77777777" w:rsidR="0044263A" w:rsidRDefault="0044263A" w:rsidP="0044263A">
            <w:pPr>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hint="cs"/>
                <w:kern w:val="2"/>
                <w:sz w:val="18"/>
                <w:szCs w:val="22"/>
                <w:rtl/>
                <w:lang w:val="en-US" w:eastAsia="en-US" w:bidi="ar-EG"/>
              </w:rPr>
              <w:t>يتسق ذلك</w:t>
            </w:r>
            <w:r w:rsidRPr="006C7CF2">
              <w:rPr>
                <w:rFonts w:ascii="Times New Roman" w:eastAsia="YouYuan" w:hAnsi="Times New Roman" w:cs="Simplified Arabic"/>
                <w:kern w:val="2"/>
                <w:sz w:val="18"/>
                <w:szCs w:val="22"/>
                <w:rtl/>
                <w:lang w:val="en-US" w:eastAsia="en-US" w:bidi="ar-EG"/>
              </w:rPr>
              <w:t xml:space="preserve"> مع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 xml:space="preserve">توصية </w:t>
            </w:r>
            <w:proofErr w:type="spellStart"/>
            <w:r w:rsidRPr="006C7CF2">
              <w:rPr>
                <w:rFonts w:ascii="Times New Roman" w:eastAsia="YouYuan" w:hAnsi="Times New Roman" w:cs="Simplified Arabic"/>
                <w:kern w:val="2"/>
                <w:sz w:val="18"/>
                <w:szCs w:val="22"/>
                <w:rtl/>
                <w:lang w:val="en-US" w:eastAsia="en-US" w:bidi="ar-EG"/>
              </w:rPr>
              <w:t>السياس</w:t>
            </w:r>
            <w:r w:rsidRPr="006C7CF2">
              <w:rPr>
                <w:rFonts w:ascii="Times New Roman" w:eastAsia="YouYuan" w:hAnsi="Times New Roman" w:cs="Simplified Arabic" w:hint="cs"/>
                <w:kern w:val="2"/>
                <w:sz w:val="18"/>
                <w:szCs w:val="22"/>
                <w:rtl/>
                <w:lang w:val="en-US" w:eastAsia="en-US" w:bidi="ar-EG"/>
              </w:rPr>
              <w:t>اتية</w:t>
            </w:r>
            <w:proofErr w:type="spellEnd"/>
            <w:r w:rsidRPr="006C7CF2">
              <w:rPr>
                <w:rFonts w:ascii="Times New Roman" w:eastAsia="YouYuan" w:hAnsi="Times New Roman" w:cs="Simplified Arabic"/>
                <w:kern w:val="2"/>
                <w:sz w:val="18"/>
                <w:szCs w:val="22"/>
                <w:rtl/>
                <w:lang w:val="en-US" w:eastAsia="en-US" w:bidi="ar-EG"/>
              </w:rPr>
              <w:t xml:space="preserve"> الصادرة عن التجديد الثامن لموارد مرفق البيئة العالمية بشأن التبسيط، وهناك عملية جارية لمعالجة هذه المشكلة. إن الاجتماع السادس والستين لمجلس مرفق البيئة العالمية، بعد أن نظر في الوثيقة</w:t>
            </w:r>
            <w:r w:rsidRPr="006C7CF2">
              <w:rPr>
                <w:rFonts w:ascii="Times New Roman" w:eastAsia="YouYuan" w:hAnsi="Times New Roman" w:cs="Simplified Arabic"/>
                <w:kern w:val="2"/>
                <w:sz w:val="18"/>
                <w:szCs w:val="22"/>
                <w:lang w:val="en-US" w:eastAsia="en-US" w:bidi="ar-EG"/>
              </w:rPr>
              <w:t xml:space="preserve"> GEF/C.66/08/Rev.03</w:t>
            </w:r>
            <w:r w:rsidRPr="006C7CF2">
              <w:rPr>
                <w:rFonts w:ascii="Times New Roman" w:eastAsia="YouYuan" w:hAnsi="Times New Roman" w:cs="Simplified Arabic" w:hint="cs"/>
                <w:kern w:val="2"/>
                <w:sz w:val="18"/>
                <w:szCs w:val="22"/>
                <w:rtl/>
                <w:lang w:val="en-US" w:eastAsia="en-US" w:bidi="ar-EG"/>
              </w:rPr>
              <w:t xml:space="preserve"> </w:t>
            </w:r>
            <w:r w:rsidRPr="006C7CF2">
              <w:rPr>
                <w:rFonts w:ascii="Times New Roman" w:eastAsia="YouYuan" w:hAnsi="Times New Roman" w:cs="Simplified Arabic" w:hint="cs"/>
                <w:i/>
                <w:iCs/>
                <w:kern w:val="2"/>
                <w:sz w:val="18"/>
                <w:szCs w:val="22"/>
                <w:rtl/>
                <w:lang w:val="en-US" w:eastAsia="en-US" w:bidi="ar-EG"/>
              </w:rPr>
              <w:t>تبسيط</w:t>
            </w:r>
            <w:r w:rsidRPr="006C7CF2">
              <w:rPr>
                <w:rFonts w:ascii="Times New Roman" w:eastAsia="YouYuan" w:hAnsi="Times New Roman" w:cs="Simplified Arabic"/>
                <w:i/>
                <w:iCs/>
                <w:kern w:val="2"/>
                <w:sz w:val="18"/>
                <w:szCs w:val="22"/>
                <w:rtl/>
                <w:lang w:val="en-US" w:eastAsia="en-US" w:bidi="ar-EG"/>
              </w:rPr>
              <w:t xml:space="preserve"> دورة </w:t>
            </w:r>
            <w:r w:rsidRPr="006C7CF2">
              <w:rPr>
                <w:rFonts w:ascii="Times New Roman" w:eastAsia="YouYuan" w:hAnsi="Times New Roman" w:cs="Simplified Arabic" w:hint="cs"/>
                <w:i/>
                <w:iCs/>
                <w:kern w:val="2"/>
                <w:sz w:val="18"/>
                <w:szCs w:val="22"/>
                <w:rtl/>
                <w:lang w:val="en-US" w:eastAsia="en-US" w:bidi="ar-EG"/>
              </w:rPr>
              <w:t>مشاريع</w:t>
            </w:r>
            <w:r w:rsidRPr="006C7CF2">
              <w:rPr>
                <w:rFonts w:ascii="Times New Roman" w:eastAsia="YouYuan" w:hAnsi="Times New Roman" w:cs="Simplified Arabic"/>
                <w:i/>
                <w:iCs/>
                <w:kern w:val="2"/>
                <w:sz w:val="18"/>
                <w:szCs w:val="22"/>
                <w:rtl/>
                <w:lang w:val="en-US" w:eastAsia="en-US" w:bidi="ar-EG"/>
              </w:rPr>
              <w:t xml:space="preserve"> مرفق البيئة العالمية</w:t>
            </w:r>
            <w:r w:rsidRPr="006C7CF2">
              <w:rPr>
                <w:rFonts w:ascii="Times New Roman" w:eastAsia="YouYuan" w:hAnsi="Times New Roman" w:cs="Simplified Arabic"/>
                <w:kern w:val="2"/>
                <w:sz w:val="18"/>
                <w:szCs w:val="22"/>
                <w:rtl/>
                <w:lang w:val="en-US" w:eastAsia="en-US" w:bidi="ar-EG"/>
              </w:rPr>
              <w:t>،</w:t>
            </w:r>
            <w:r w:rsidRPr="006C7CF2">
              <w:rPr>
                <w:rFonts w:ascii="Times New Roman" w:eastAsia="YouYuan" w:hAnsi="Times New Roman" w:cs="Simplified Arabic"/>
                <w:kern w:val="2"/>
                <w:sz w:val="18"/>
                <w:szCs w:val="22"/>
                <w:vertAlign w:val="superscript"/>
                <w:rtl/>
                <w:lang w:val="en-US" w:eastAsia="en-US" w:bidi="ar-EG"/>
              </w:rPr>
              <w:footnoteReference w:id="58"/>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بشكل مخصوص</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(أ)</w:t>
            </w:r>
            <w:r w:rsidRPr="006C7CF2">
              <w:rPr>
                <w:rFonts w:ascii="Times New Roman" w:eastAsia="YouYuan" w:hAnsi="Times New Roman" w:cs="Simplified Arabic"/>
                <w:kern w:val="2"/>
                <w:sz w:val="18"/>
                <w:szCs w:val="22"/>
                <w:rtl/>
                <w:lang w:val="en-US" w:eastAsia="en-US" w:bidi="ar-EG"/>
              </w:rPr>
              <w:t xml:space="preserve"> وافق على زيادة الحد الأقصى </w:t>
            </w:r>
            <w:r w:rsidRPr="006C7CF2">
              <w:rPr>
                <w:rFonts w:ascii="Times New Roman" w:eastAsia="YouYuan" w:hAnsi="Times New Roman" w:cs="Simplified Arabic" w:hint="cs"/>
                <w:kern w:val="2"/>
                <w:sz w:val="18"/>
                <w:szCs w:val="22"/>
                <w:rtl/>
                <w:lang w:val="en-US" w:eastAsia="en-US" w:bidi="ar-EG"/>
              </w:rPr>
              <w:t>للمشاريع</w:t>
            </w:r>
            <w:r w:rsidRPr="006C7CF2">
              <w:rPr>
                <w:rFonts w:ascii="Times New Roman" w:eastAsia="YouYuan" w:hAnsi="Times New Roman" w:cs="Simplified Arabic"/>
                <w:kern w:val="2"/>
                <w:sz w:val="18"/>
                <w:szCs w:val="22"/>
                <w:rtl/>
                <w:lang w:val="en-US" w:eastAsia="en-US" w:bidi="ar-EG"/>
              </w:rPr>
              <w:t xml:space="preserve"> متوسطة الحجم من -2 مليون دولار إلى -5 مليون دولار؛ </w:t>
            </w:r>
            <w:r w:rsidRPr="006C7CF2">
              <w:rPr>
                <w:rFonts w:ascii="Times New Roman" w:eastAsia="YouYuan" w:hAnsi="Times New Roman" w:cs="Simplified Arabic" w:hint="cs"/>
                <w:kern w:val="2"/>
                <w:sz w:val="18"/>
                <w:szCs w:val="22"/>
                <w:rtl/>
                <w:lang w:val="en-US" w:eastAsia="en-US" w:bidi="ar-EG"/>
              </w:rPr>
              <w:t>(ب)</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طلب من الأمانة وفريق عمل مخصص من أعضاء المجلس والأعضاء المناوبين المهتمين الذين يمثلون الجهات المانحة والبلدان المستفيدة على قدم المساواة، وضع تدابير إضافية لتبسيط دورة </w:t>
            </w:r>
            <w:r w:rsidRPr="006C7CF2">
              <w:rPr>
                <w:rFonts w:ascii="Times New Roman" w:eastAsia="YouYuan" w:hAnsi="Times New Roman" w:cs="Simplified Arabic" w:hint="cs"/>
                <w:kern w:val="2"/>
                <w:sz w:val="18"/>
                <w:szCs w:val="22"/>
                <w:rtl/>
                <w:lang w:val="en-US" w:eastAsia="en-US" w:bidi="ar-EG"/>
              </w:rPr>
              <w:lastRenderedPageBreak/>
              <w:t>مشاريع</w:t>
            </w:r>
            <w:r w:rsidRPr="006C7CF2">
              <w:rPr>
                <w:rFonts w:ascii="Times New Roman" w:eastAsia="YouYuan" w:hAnsi="Times New Roman" w:cs="Simplified Arabic"/>
                <w:kern w:val="2"/>
                <w:sz w:val="18"/>
                <w:szCs w:val="22"/>
                <w:rtl/>
                <w:lang w:val="en-US" w:eastAsia="en-US" w:bidi="ar-EG"/>
              </w:rPr>
              <w:t xml:space="preserve"> مرفق البيئة العالمية، مع مراعاة الجهود الجارية لتعزيز التنسيق والمواءمة عبر صناديق المناخ والبيئة، بالتشاور مع وكالات مرفق البيئة العالمية، وجهات الاتصال التابعة لمرفق البيئة العالمية وغيرها حسب الاقتضاء، لينظر فيها المجلس في اجتماعيه السابع والستين والثامن والستين</w:t>
            </w:r>
            <w:r w:rsidRPr="006C7CF2">
              <w:rPr>
                <w:rFonts w:ascii="Times New Roman" w:eastAsia="YouYuan" w:hAnsi="Times New Roman" w:cs="Simplified Arabic"/>
                <w:kern w:val="2"/>
                <w:sz w:val="18"/>
                <w:szCs w:val="22"/>
                <w:lang w:val="en-US" w:eastAsia="en-US" w:bidi="ar-EG"/>
              </w:rPr>
              <w:t>.</w:t>
            </w:r>
          </w:p>
          <w:p w14:paraId="16181534" w14:textId="77777777" w:rsidR="002419E8" w:rsidRDefault="002419E8" w:rsidP="0044263A">
            <w:pPr>
              <w:jc w:val="both"/>
              <w:rPr>
                <w:rFonts w:ascii="Times New Roman" w:eastAsia="YouYuan" w:hAnsi="Times New Roman" w:cs="Simplified Arabic"/>
                <w:kern w:val="2"/>
                <w:sz w:val="18"/>
                <w:szCs w:val="22"/>
                <w:rtl/>
                <w:lang w:val="en-US" w:eastAsia="en-US" w:bidi="ar-EG"/>
              </w:rPr>
            </w:pPr>
          </w:p>
          <w:p w14:paraId="6854EEF8" w14:textId="77777777" w:rsidR="002419E8" w:rsidRPr="002419E8" w:rsidRDefault="002419E8" w:rsidP="002419E8">
            <w:pPr>
              <w:jc w:val="both"/>
              <w:rPr>
                <w:rFonts w:ascii="Times New Roman" w:eastAsia="YouYuan" w:hAnsi="Times New Roman" w:cs="Simplified Arabic"/>
                <w:kern w:val="2"/>
                <w:sz w:val="18"/>
                <w:szCs w:val="22"/>
                <w:rtl/>
                <w:lang w:val="en-US" w:eastAsia="en-US" w:bidi="ar-EG"/>
              </w:rPr>
            </w:pPr>
            <w:r w:rsidRPr="002419E8">
              <w:rPr>
                <w:rFonts w:ascii="Times New Roman" w:eastAsia="YouYuan" w:hAnsi="Times New Roman" w:cs="Simplified Arabic"/>
                <w:kern w:val="2"/>
                <w:sz w:val="18"/>
                <w:szCs w:val="22"/>
                <w:rtl/>
                <w:lang w:val="en-US" w:eastAsia="en-US" w:bidi="ar-EG"/>
              </w:rPr>
              <w:t xml:space="preserve">وهذا يتفق مع توصية السياسة التي قدمتها الدورة الثامنة لصندوق البيئة العالمي بشأن تبسيط دورة المشروعات، وهناك عملية جارية لمعالجة هذه القضية. وبعد النظر في الوثيقة </w:t>
            </w:r>
            <w:r w:rsidRPr="002419E8">
              <w:rPr>
                <w:rFonts w:ascii="Times New Roman" w:eastAsia="YouYuan" w:hAnsi="Times New Roman" w:cs="Simplified Arabic"/>
                <w:kern w:val="2"/>
                <w:sz w:val="18"/>
                <w:szCs w:val="22"/>
                <w:lang w:val="en-US" w:eastAsia="en-US" w:bidi="ar-EG"/>
              </w:rPr>
              <w:t>GEF/C.66/08/Rev.03</w:t>
            </w:r>
            <w:r w:rsidRPr="002419E8">
              <w:rPr>
                <w:rFonts w:ascii="Times New Roman" w:eastAsia="YouYuan" w:hAnsi="Times New Roman" w:cs="Simplified Arabic"/>
                <w:kern w:val="2"/>
                <w:sz w:val="18"/>
                <w:szCs w:val="22"/>
                <w:rtl/>
                <w:lang w:val="en-US" w:eastAsia="en-US" w:bidi="ar-EG"/>
              </w:rPr>
              <w:t xml:space="preserve"> الخاصة بتبسيط دورة مشروعات صندوق البيئة العالمي، قرر مجلس صندوق البيئة العالمي في دورته السادسة والستين ما يلي: أ) الموافقة على زيادة الحد الأقصى للمشاريع المتوسطة الحجم من 2 مليون دولار إلى 5 ملايين دولار؛ ب) طلب من الأمانة العامة وفريق عمل خاص من أعضاء المجلس المهتمين والبديلين الذين يمثلون البلدان المانحة والمتلقية على قدم المساواة، وضع تدابير إضافية لتبسيط دورة مشروعات صندوق البيئة العالمي، مع الأخذ في الاعتبار الجهود الجارية لتعزيز التنسيق والتناغم بين صناديق المناخ والبيئة، بالتشاور مع وكالات صندوق البيئة العالمي ونقاط الاتصال التابعة لصندوق البيئة العالمي وغيرها حسب الاقتضاء، للنظر فيها من قبل المجلس في اجتماعيه السابع والستين والثامن والستين.</w:t>
            </w:r>
          </w:p>
          <w:p w14:paraId="1D608540" w14:textId="682B749C" w:rsidR="002419E8" w:rsidRPr="002419E8" w:rsidRDefault="002419E8" w:rsidP="002419E8">
            <w:pPr>
              <w:jc w:val="both"/>
              <w:rPr>
                <w:rFonts w:ascii="Times New Roman" w:eastAsia="YouYuan" w:hAnsi="Times New Roman" w:cs="Simplified Arabic"/>
                <w:kern w:val="2"/>
                <w:sz w:val="18"/>
                <w:szCs w:val="22"/>
                <w:rtl/>
                <w:lang w:val="en-US" w:eastAsia="en-US" w:bidi="ar-EG"/>
              </w:rPr>
            </w:pPr>
            <w:r w:rsidRPr="002419E8">
              <w:rPr>
                <w:rFonts w:ascii="Times New Roman" w:eastAsia="YouYuan" w:hAnsi="Times New Roman" w:cs="Simplified Arabic"/>
                <w:kern w:val="2"/>
                <w:sz w:val="18"/>
                <w:szCs w:val="22"/>
                <w:rtl/>
                <w:lang w:val="en-US" w:eastAsia="en-US" w:bidi="ar-EG"/>
              </w:rPr>
              <w:t xml:space="preserve">في الدورة السابعة والستين لمجلس </w:t>
            </w:r>
            <w:r w:rsidR="00EB32A7">
              <w:rPr>
                <w:rFonts w:ascii="Times New Roman" w:eastAsia="YouYuan" w:hAnsi="Times New Roman" w:cs="Simplified Arabic" w:hint="cs"/>
                <w:kern w:val="2"/>
                <w:sz w:val="18"/>
                <w:szCs w:val="22"/>
                <w:rtl/>
                <w:lang w:val="en-US" w:eastAsia="en-US" w:bidi="ar-EG"/>
              </w:rPr>
              <w:t>مرفق</w:t>
            </w:r>
            <w:r w:rsidRPr="002419E8">
              <w:rPr>
                <w:rFonts w:ascii="Times New Roman" w:eastAsia="YouYuan" w:hAnsi="Times New Roman" w:cs="Simplified Arabic"/>
                <w:kern w:val="2"/>
                <w:sz w:val="18"/>
                <w:szCs w:val="22"/>
                <w:rtl/>
                <w:lang w:val="en-US" w:eastAsia="en-US" w:bidi="ar-EG"/>
              </w:rPr>
              <w:t xml:space="preserve"> البيئة العالمي</w:t>
            </w:r>
            <w:r w:rsidR="00EB32A7">
              <w:rPr>
                <w:rFonts w:ascii="Times New Roman" w:eastAsia="YouYuan" w:hAnsi="Times New Roman" w:cs="Simplified Arabic" w:hint="cs"/>
                <w:kern w:val="2"/>
                <w:sz w:val="18"/>
                <w:szCs w:val="22"/>
                <w:rtl/>
                <w:lang w:val="en-US" w:eastAsia="en-US" w:bidi="ar-EG"/>
              </w:rPr>
              <w:t>ة</w:t>
            </w:r>
            <w:r w:rsidRPr="002419E8">
              <w:rPr>
                <w:rFonts w:ascii="Times New Roman" w:eastAsia="YouYuan" w:hAnsi="Times New Roman" w:cs="Simplified Arabic"/>
                <w:kern w:val="2"/>
                <w:sz w:val="18"/>
                <w:szCs w:val="22"/>
                <w:rtl/>
                <w:lang w:val="en-US" w:eastAsia="en-US" w:bidi="ar-EG"/>
              </w:rPr>
              <w:t xml:space="preserve">، اتخذ المجلس القرار التالي بشأن تبسيط دورة مشروع </w:t>
            </w:r>
            <w:r w:rsidR="00EB32A7">
              <w:rPr>
                <w:rFonts w:ascii="Times New Roman" w:eastAsia="YouYuan" w:hAnsi="Times New Roman" w:cs="Simplified Arabic" w:hint="cs"/>
                <w:kern w:val="2"/>
                <w:sz w:val="18"/>
                <w:szCs w:val="22"/>
                <w:rtl/>
                <w:lang w:val="en-US" w:eastAsia="en-US" w:bidi="ar-EG"/>
              </w:rPr>
              <w:t>مرفق</w:t>
            </w:r>
            <w:r w:rsidRPr="002419E8">
              <w:rPr>
                <w:rFonts w:ascii="Times New Roman" w:eastAsia="YouYuan" w:hAnsi="Times New Roman" w:cs="Simplified Arabic"/>
                <w:kern w:val="2"/>
                <w:sz w:val="18"/>
                <w:szCs w:val="22"/>
                <w:rtl/>
                <w:lang w:val="en-US" w:eastAsia="en-US" w:bidi="ar-EG"/>
              </w:rPr>
              <w:t xml:space="preserve"> البيئة العالمي</w:t>
            </w:r>
            <w:r w:rsidR="00EB32A7">
              <w:rPr>
                <w:rFonts w:ascii="Times New Roman" w:eastAsia="YouYuan" w:hAnsi="Times New Roman" w:cs="Simplified Arabic" w:hint="cs"/>
                <w:kern w:val="2"/>
                <w:sz w:val="18"/>
                <w:szCs w:val="22"/>
                <w:rtl/>
                <w:lang w:val="en-US" w:eastAsia="en-US" w:bidi="ar-EG"/>
              </w:rPr>
              <w:t>ة</w:t>
            </w:r>
            <w:r w:rsidRPr="002419E8">
              <w:rPr>
                <w:rFonts w:ascii="Times New Roman" w:eastAsia="YouYuan" w:hAnsi="Times New Roman" w:cs="Simplified Arabic"/>
                <w:kern w:val="2"/>
                <w:sz w:val="18"/>
                <w:szCs w:val="22"/>
                <w:rtl/>
                <w:lang w:val="en-US" w:eastAsia="en-US" w:bidi="ar-EG"/>
              </w:rPr>
              <w:t xml:space="preserve">: تقرير </w:t>
            </w:r>
            <w:r w:rsidR="00EB32A7">
              <w:rPr>
                <w:rFonts w:ascii="Times New Roman" w:eastAsia="YouYuan" w:hAnsi="Times New Roman" w:cs="Simplified Arabic" w:hint="cs"/>
                <w:kern w:val="2"/>
                <w:sz w:val="18"/>
                <w:szCs w:val="22"/>
                <w:rtl/>
                <w:lang w:val="en-US" w:eastAsia="en-US" w:bidi="ar-EG"/>
              </w:rPr>
              <w:t xml:space="preserve">الفريق العامل </w:t>
            </w:r>
            <w:r w:rsidRPr="002419E8">
              <w:rPr>
                <w:rFonts w:ascii="Times New Roman" w:eastAsia="YouYuan" w:hAnsi="Times New Roman" w:cs="Simplified Arabic"/>
                <w:kern w:val="2"/>
                <w:sz w:val="18"/>
                <w:szCs w:val="22"/>
                <w:rtl/>
                <w:lang w:val="en-US" w:eastAsia="en-US" w:bidi="ar-EG"/>
              </w:rPr>
              <w:t>المعني بعملية التبسيط:</w:t>
            </w:r>
            <w:r w:rsidR="006138CE" w:rsidRPr="001D5ABE">
              <w:rPr>
                <w:vertAlign w:val="superscript"/>
              </w:rPr>
              <w:t xml:space="preserve"> </w:t>
            </w:r>
            <w:r w:rsidR="006138CE" w:rsidRPr="001D5ABE">
              <w:rPr>
                <w:vertAlign w:val="superscript"/>
              </w:rPr>
              <w:footnoteReference w:id="59"/>
            </w:r>
          </w:p>
          <w:p w14:paraId="1AE4A3F8" w14:textId="36967411" w:rsidR="002419E8" w:rsidRPr="002419E8" w:rsidRDefault="002419E8" w:rsidP="002419E8">
            <w:pPr>
              <w:jc w:val="both"/>
              <w:rPr>
                <w:rFonts w:ascii="Times New Roman" w:eastAsia="YouYuan" w:hAnsi="Times New Roman" w:cs="Simplified Arabic"/>
                <w:kern w:val="2"/>
                <w:sz w:val="18"/>
                <w:szCs w:val="22"/>
                <w:rtl/>
                <w:lang w:val="en-US" w:eastAsia="en-US" w:bidi="ar-EG"/>
              </w:rPr>
            </w:pPr>
            <w:r w:rsidRPr="002419E8">
              <w:rPr>
                <w:rFonts w:ascii="Times New Roman" w:eastAsia="YouYuan" w:hAnsi="Times New Roman" w:cs="Simplified Arabic"/>
                <w:kern w:val="2"/>
                <w:sz w:val="18"/>
                <w:szCs w:val="22"/>
                <w:rtl/>
                <w:lang w:val="en-US" w:eastAsia="en-US" w:bidi="ar-EG"/>
              </w:rPr>
              <w:t xml:space="preserve">أ) يقدّر عمل </w:t>
            </w:r>
            <w:r w:rsidR="00EB32A7">
              <w:rPr>
                <w:rFonts w:ascii="Times New Roman" w:eastAsia="YouYuan" w:hAnsi="Times New Roman" w:cs="Simplified Arabic" w:hint="cs"/>
                <w:kern w:val="2"/>
                <w:sz w:val="18"/>
                <w:szCs w:val="22"/>
                <w:rtl/>
                <w:lang w:val="en-US" w:eastAsia="en-US" w:bidi="ar-EG"/>
              </w:rPr>
              <w:t xml:space="preserve">الفريق العامل </w:t>
            </w:r>
            <w:r w:rsidRPr="002419E8">
              <w:rPr>
                <w:rFonts w:ascii="Times New Roman" w:eastAsia="YouYuan" w:hAnsi="Times New Roman" w:cs="Simplified Arabic"/>
                <w:kern w:val="2"/>
                <w:sz w:val="18"/>
                <w:szCs w:val="22"/>
                <w:rtl/>
                <w:lang w:val="en-US" w:eastAsia="en-US" w:bidi="ar-EG"/>
              </w:rPr>
              <w:t>التابع للمجلس ويدعم استمرار عمله حتى الاجتماع المقبل للمجلس</w:t>
            </w:r>
            <w:r w:rsidR="008E6109">
              <w:rPr>
                <w:rFonts w:ascii="Times New Roman" w:eastAsia="YouYuan" w:hAnsi="Times New Roman" w:cs="Simplified Arabic" w:hint="cs"/>
                <w:kern w:val="2"/>
                <w:sz w:val="18"/>
                <w:szCs w:val="22"/>
                <w:rtl/>
                <w:lang w:val="en-US" w:eastAsia="en-US" w:bidi="ar-EG"/>
              </w:rPr>
              <w:t xml:space="preserve"> الذي سيُعقد</w:t>
            </w:r>
            <w:r w:rsidRPr="002419E8">
              <w:rPr>
                <w:rFonts w:ascii="Times New Roman" w:eastAsia="YouYuan" w:hAnsi="Times New Roman" w:cs="Simplified Arabic"/>
                <w:kern w:val="2"/>
                <w:sz w:val="18"/>
                <w:szCs w:val="22"/>
                <w:rtl/>
                <w:lang w:val="en-US" w:eastAsia="en-US" w:bidi="ar-EG"/>
              </w:rPr>
              <w:t xml:space="preserve"> في ديسمبر/كانون الأول 2024؛</w:t>
            </w:r>
          </w:p>
          <w:p w14:paraId="50733204" w14:textId="44EF7329" w:rsidR="002419E8" w:rsidRPr="002419E8" w:rsidRDefault="002419E8" w:rsidP="002419E8">
            <w:pPr>
              <w:jc w:val="both"/>
              <w:rPr>
                <w:rFonts w:ascii="Times New Roman" w:eastAsia="YouYuan" w:hAnsi="Times New Roman" w:cs="Simplified Arabic"/>
                <w:kern w:val="2"/>
                <w:sz w:val="18"/>
                <w:szCs w:val="22"/>
                <w:rtl/>
                <w:lang w:val="en-US" w:eastAsia="en-US" w:bidi="ar-EG"/>
              </w:rPr>
            </w:pPr>
            <w:r w:rsidRPr="002419E8">
              <w:rPr>
                <w:rFonts w:ascii="Times New Roman" w:eastAsia="YouYuan" w:hAnsi="Times New Roman" w:cs="Simplified Arabic"/>
                <w:kern w:val="2"/>
                <w:sz w:val="18"/>
                <w:szCs w:val="22"/>
                <w:rtl/>
                <w:lang w:val="en-US" w:eastAsia="en-US" w:bidi="ar-EG"/>
              </w:rPr>
              <w:lastRenderedPageBreak/>
              <w:t>ب) يؤيد استمرار عمل الأمانة على النحو المبين في هذا التقرير، بدعم من الوكالات وغيرها حسب الاقتضاء؛</w:t>
            </w:r>
          </w:p>
          <w:p w14:paraId="6E52A3E2" w14:textId="4C664119" w:rsidR="002419E8" w:rsidRPr="002419E8" w:rsidRDefault="002419E8" w:rsidP="002419E8">
            <w:pPr>
              <w:jc w:val="both"/>
              <w:rPr>
                <w:rFonts w:ascii="Times New Roman" w:eastAsia="YouYuan" w:hAnsi="Times New Roman" w:cs="Simplified Arabic"/>
                <w:kern w:val="2"/>
                <w:sz w:val="18"/>
                <w:szCs w:val="22"/>
                <w:rtl/>
                <w:lang w:val="en-US" w:eastAsia="en-US" w:bidi="ar-EG"/>
              </w:rPr>
            </w:pPr>
            <w:r w:rsidRPr="002419E8">
              <w:rPr>
                <w:rFonts w:ascii="Times New Roman" w:eastAsia="YouYuan" w:hAnsi="Times New Roman" w:cs="Simplified Arabic"/>
                <w:kern w:val="2"/>
                <w:sz w:val="18"/>
                <w:szCs w:val="22"/>
                <w:rtl/>
                <w:lang w:val="en-US" w:eastAsia="en-US" w:bidi="ar-EG"/>
              </w:rPr>
              <w:t xml:space="preserve">ج) يشجع الوكالات على تحديد مجالات أخرى لمزيد من التبسيط والكفاءة داخل عملياتها الخاصة وإبلاغ الأمانة </w:t>
            </w:r>
            <w:r w:rsidR="008E6109">
              <w:rPr>
                <w:rFonts w:ascii="Times New Roman" w:eastAsia="YouYuan" w:hAnsi="Times New Roman" w:cs="Simplified Arabic" w:hint="cs"/>
                <w:kern w:val="2"/>
                <w:sz w:val="18"/>
                <w:szCs w:val="22"/>
                <w:rtl/>
                <w:lang w:val="en-US" w:eastAsia="en-US" w:bidi="ar-EG"/>
              </w:rPr>
              <w:t xml:space="preserve">والفريق العامل </w:t>
            </w:r>
            <w:r w:rsidRPr="002419E8">
              <w:rPr>
                <w:rFonts w:ascii="Times New Roman" w:eastAsia="YouYuan" w:hAnsi="Times New Roman" w:cs="Simplified Arabic"/>
                <w:kern w:val="2"/>
                <w:sz w:val="18"/>
                <w:szCs w:val="22"/>
                <w:rtl/>
                <w:lang w:val="en-US" w:eastAsia="en-US" w:bidi="ar-EG"/>
              </w:rPr>
              <w:t>بذلك؛</w:t>
            </w:r>
          </w:p>
          <w:p w14:paraId="73660C89" w14:textId="77777777" w:rsidR="002419E8" w:rsidRPr="002419E8" w:rsidRDefault="002419E8" w:rsidP="002419E8">
            <w:pPr>
              <w:jc w:val="both"/>
              <w:rPr>
                <w:rFonts w:ascii="Times New Roman" w:eastAsia="YouYuan" w:hAnsi="Times New Roman" w:cs="Simplified Arabic"/>
                <w:kern w:val="2"/>
                <w:sz w:val="18"/>
                <w:szCs w:val="22"/>
                <w:rtl/>
                <w:lang w:val="en-US" w:eastAsia="en-US" w:bidi="ar-EG"/>
              </w:rPr>
            </w:pPr>
            <w:r w:rsidRPr="002419E8">
              <w:rPr>
                <w:rFonts w:ascii="Times New Roman" w:eastAsia="YouYuan" w:hAnsi="Times New Roman" w:cs="Simplified Arabic"/>
                <w:kern w:val="2"/>
                <w:sz w:val="18"/>
                <w:szCs w:val="22"/>
                <w:rtl/>
                <w:lang w:val="en-US" w:eastAsia="en-US" w:bidi="ar-EG"/>
              </w:rPr>
              <w:t>د) يؤيد المزيد من تطوير المقترحات لاتخاذ القرار في ديسمبر/كانون الأول 2024، مع مراعاة متطلبات التشاور المسبق لأي مقترحات تتطلب تغييرات في السياسة والمبادئ التوجيهية.</w:t>
            </w:r>
          </w:p>
          <w:p w14:paraId="5D3B42CF" w14:textId="2C5C1E89" w:rsidR="0044263A" w:rsidRPr="006C7CF2" w:rsidRDefault="00295852" w:rsidP="00B80463">
            <w:pPr>
              <w:jc w:val="both"/>
              <w:rPr>
                <w:rFonts w:ascii="Times New Roman" w:eastAsia="YouYuan" w:hAnsi="Times New Roman" w:cs="Simplified Arabic"/>
                <w:kern w:val="2"/>
                <w:sz w:val="18"/>
                <w:szCs w:val="22"/>
                <w:lang w:val="en-US" w:eastAsia="en-US" w:bidi="ar-EG"/>
              </w:rPr>
            </w:pPr>
            <w:r>
              <w:rPr>
                <w:rFonts w:ascii="Times New Roman" w:eastAsia="YouYuan" w:hAnsi="Times New Roman" w:cs="Simplified Arabic" w:hint="cs"/>
                <w:kern w:val="2"/>
                <w:sz w:val="18"/>
                <w:szCs w:val="22"/>
                <w:rtl/>
                <w:lang w:val="en-US" w:eastAsia="en-US" w:bidi="ar-EG"/>
              </w:rPr>
              <w:t xml:space="preserve">ويجري أيضا </w:t>
            </w:r>
            <w:r w:rsidR="002419E8" w:rsidRPr="002419E8">
              <w:rPr>
                <w:rFonts w:ascii="Times New Roman" w:eastAsia="YouYuan" w:hAnsi="Times New Roman" w:cs="Simplified Arabic"/>
                <w:kern w:val="2"/>
                <w:sz w:val="18"/>
                <w:szCs w:val="22"/>
                <w:rtl/>
                <w:lang w:val="en-US" w:eastAsia="en-US" w:bidi="ar-EG"/>
              </w:rPr>
              <w:t>تنفيذ عمليتين إضافيتين: 1</w:t>
            </w:r>
            <w:r>
              <w:rPr>
                <w:rFonts w:ascii="Times New Roman" w:eastAsia="YouYuan" w:hAnsi="Times New Roman" w:cs="Simplified Arabic" w:hint="cs"/>
                <w:kern w:val="2"/>
                <w:sz w:val="18"/>
                <w:szCs w:val="22"/>
                <w:rtl/>
                <w:lang w:val="en-US" w:eastAsia="en-US" w:bidi="ar-EG"/>
              </w:rPr>
              <w:t>-</w:t>
            </w:r>
            <w:r w:rsidR="002419E8" w:rsidRPr="002419E8">
              <w:rPr>
                <w:rFonts w:ascii="Times New Roman" w:eastAsia="YouYuan" w:hAnsi="Times New Roman" w:cs="Simplified Arabic"/>
                <w:kern w:val="2"/>
                <w:sz w:val="18"/>
                <w:szCs w:val="22"/>
                <w:rtl/>
                <w:lang w:val="en-US" w:eastAsia="en-US" w:bidi="ar-EG"/>
              </w:rPr>
              <w:t xml:space="preserve"> وضع خطة عمل مشتركة من جانب صناديق المناخ المتعددة الأطراف، بما في ذلك الصندوق الأخضر للمناخ، وصناديق الاستثمار في المناخ، وصندوق التكيف</w:t>
            </w:r>
            <w:r>
              <w:rPr>
                <w:rFonts w:ascii="Times New Roman" w:eastAsia="YouYuan" w:hAnsi="Times New Roman" w:cs="Simplified Arabic" w:hint="cs"/>
                <w:kern w:val="2"/>
                <w:sz w:val="18"/>
                <w:szCs w:val="22"/>
                <w:rtl/>
                <w:lang w:val="en-US" w:eastAsia="en-US" w:bidi="ar-EG"/>
              </w:rPr>
              <w:t xml:space="preserve"> مع المناخ</w:t>
            </w:r>
            <w:r w:rsidR="002419E8" w:rsidRPr="002419E8">
              <w:rPr>
                <w:rFonts w:ascii="Times New Roman" w:eastAsia="YouYuan" w:hAnsi="Times New Roman" w:cs="Simplified Arabic"/>
                <w:kern w:val="2"/>
                <w:sz w:val="18"/>
                <w:szCs w:val="22"/>
                <w:rtl/>
                <w:lang w:val="en-US" w:eastAsia="en-US" w:bidi="ar-EG"/>
              </w:rPr>
              <w:t xml:space="preserve">، </w:t>
            </w:r>
            <w:r>
              <w:rPr>
                <w:rFonts w:ascii="Times New Roman" w:eastAsia="YouYuan" w:hAnsi="Times New Roman" w:cs="Simplified Arabic" w:hint="cs"/>
                <w:kern w:val="2"/>
                <w:sz w:val="18"/>
                <w:szCs w:val="22"/>
                <w:rtl/>
                <w:lang w:val="en-US" w:eastAsia="en-US" w:bidi="ar-EG"/>
              </w:rPr>
              <w:t>ومرفق</w:t>
            </w:r>
            <w:r w:rsidR="002419E8" w:rsidRPr="002419E8">
              <w:rPr>
                <w:rFonts w:ascii="Times New Roman" w:eastAsia="YouYuan" w:hAnsi="Times New Roman" w:cs="Simplified Arabic"/>
                <w:kern w:val="2"/>
                <w:sz w:val="18"/>
                <w:szCs w:val="22"/>
                <w:rtl/>
                <w:lang w:val="en-US" w:eastAsia="en-US" w:bidi="ar-EG"/>
              </w:rPr>
              <w:t xml:space="preserve"> البيئة العالمية، بما في ذلك تقييم مدى انسجام العمليات والممارسات بين الصناديق، و2</w:t>
            </w:r>
            <w:r w:rsidR="00B80463">
              <w:rPr>
                <w:rFonts w:ascii="Times New Roman" w:eastAsia="YouYuan" w:hAnsi="Times New Roman" w:cs="Simplified Arabic" w:hint="cs"/>
                <w:kern w:val="2"/>
                <w:sz w:val="18"/>
                <w:szCs w:val="22"/>
                <w:rtl/>
                <w:lang w:val="en-US" w:eastAsia="en-US" w:bidi="ar-EG"/>
              </w:rPr>
              <w:t>-</w:t>
            </w:r>
            <w:r w:rsidR="002419E8" w:rsidRPr="002419E8">
              <w:rPr>
                <w:rFonts w:ascii="Times New Roman" w:eastAsia="YouYuan" w:hAnsi="Times New Roman" w:cs="Simplified Arabic"/>
                <w:kern w:val="2"/>
                <w:sz w:val="18"/>
                <w:szCs w:val="22"/>
                <w:rtl/>
                <w:lang w:val="en-US" w:eastAsia="en-US" w:bidi="ar-EG"/>
              </w:rPr>
              <w:t xml:space="preserve"> تنفيذ دورة مبسطة للمشروع والبرامج لصندوق المناخ الأخضر. </w:t>
            </w:r>
            <w:r w:rsidR="00B80463" w:rsidRPr="00B80463">
              <w:rPr>
                <w:rFonts w:ascii="Times New Roman" w:eastAsia="YouYuan" w:hAnsi="Times New Roman" w:cs="Simplified Arabic"/>
                <w:kern w:val="2"/>
                <w:sz w:val="18"/>
                <w:szCs w:val="22"/>
                <w:rtl/>
                <w:lang w:val="en-US" w:eastAsia="en-US" w:bidi="ar-EG"/>
              </w:rPr>
              <w:t>كما ستسترشد التدابير الإضافية والإجراءات المحتملة الإضافية بشأن التبسيط من هذه العمليات.</w:t>
            </w:r>
          </w:p>
        </w:tc>
      </w:tr>
      <w:tr w:rsidR="0044263A" w:rsidRPr="006C7CF2" w14:paraId="5F179D90" w14:textId="77777777" w:rsidTr="0044263A">
        <w:tc>
          <w:tcPr>
            <w:tcW w:w="5305" w:type="dxa"/>
          </w:tcPr>
          <w:p w14:paraId="333E6DEB"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kern w:val="2"/>
                <w:sz w:val="18"/>
                <w:szCs w:val="22"/>
                <w:lang w:val="en-US" w:eastAsia="en-US" w:bidi="ar-EG"/>
              </w:rPr>
              <w:lastRenderedPageBreak/>
              <w:t>16</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أن يستكشف مرفق البيئة العالمية في فترة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تجديد</w:t>
            </w:r>
            <w:r w:rsidRPr="006C7CF2">
              <w:rPr>
                <w:rFonts w:ascii="Times New Roman" w:eastAsia="YouYuan" w:hAnsi="Times New Roman" w:cs="Simplified Arabic" w:hint="cs"/>
                <w:kern w:val="2"/>
                <w:sz w:val="18"/>
                <w:szCs w:val="22"/>
                <w:rtl/>
                <w:lang w:val="en-US" w:eastAsia="en-US" w:bidi="ar-EG"/>
              </w:rPr>
              <w:t xml:space="preserve"> الثامن</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موارده سبل تحسين فرص الحصول على التمويل للشعوب الأصلية والمجتمعات المحلية</w:t>
            </w:r>
            <w:r w:rsidRPr="006C7CF2">
              <w:rPr>
                <w:rFonts w:ascii="Times New Roman" w:eastAsia="YouYuan" w:hAnsi="Times New Roman" w:cs="Simplified Arabic" w:hint="cs"/>
                <w:kern w:val="2"/>
                <w:sz w:val="18"/>
                <w:szCs w:val="22"/>
                <w:rtl/>
                <w:lang w:val="en-US" w:eastAsia="en-US" w:bidi="ar-EG"/>
              </w:rPr>
              <w:t>.</w:t>
            </w:r>
          </w:p>
          <w:p w14:paraId="7D0BB00D"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tcPr>
          <w:p w14:paraId="446DE134" w14:textId="77777777" w:rsidR="0044263A" w:rsidRPr="006C7CF2" w:rsidRDefault="0044263A" w:rsidP="0044263A">
            <w:pPr>
              <w:jc w:val="both"/>
              <w:rPr>
                <w:rFonts w:ascii="Times New Roman" w:eastAsia="YouYuan" w:hAnsi="Times New Roman" w:cs="Simplified Arabic"/>
                <w:kern w:val="2"/>
                <w:sz w:val="18"/>
                <w:szCs w:val="22"/>
                <w:lang w:val="en-US" w:eastAsia="en-US"/>
              </w:rPr>
            </w:pPr>
            <w:r w:rsidRPr="006C7CF2">
              <w:rPr>
                <w:rFonts w:ascii="Times New Roman" w:eastAsia="YouYuan" w:hAnsi="Times New Roman" w:cs="Simplified Arabic"/>
                <w:kern w:val="2"/>
                <w:sz w:val="18"/>
                <w:szCs w:val="22"/>
                <w:rtl/>
                <w:lang w:val="en-US" w:eastAsia="en-US" w:bidi="ar-EG"/>
              </w:rPr>
              <w:t>تشتمل استراتيجية المجال البؤري للتنوع البيولوجي في التجديد الثامن لموارد مرفق البيئة العالمية على تمويل إضافي قدره 25 مليون دولار لمبادرة الحفظ الشامل التي توفر الوصول إلى أموال مرفق البيئة العالمية للمجتمعات المحلية والمجتمعات المحلية. (تم تخصيص 25 مليون دولار أيضا لهذه المبادرة في التجديد السابع لموارد مرفق البيئة العالمية</w:t>
            </w:r>
            <w:r w:rsidRPr="006C7CF2">
              <w:rPr>
                <w:rFonts w:ascii="Times New Roman" w:eastAsia="YouYuan" w:hAnsi="Times New Roman" w:cs="Simplified Arabic" w:hint="cs"/>
                <w:kern w:val="2"/>
                <w:sz w:val="18"/>
                <w:szCs w:val="22"/>
                <w:rtl/>
                <w:lang w:val="en-US" w:eastAsia="en-US" w:bidi="ar-EG"/>
              </w:rPr>
              <w:t>).</w:t>
            </w:r>
          </w:p>
          <w:p w14:paraId="466552BE" w14:textId="77777777" w:rsidR="0044263A" w:rsidRPr="006C7CF2" w:rsidRDefault="0044263A" w:rsidP="0044263A">
            <w:pPr>
              <w:jc w:val="both"/>
              <w:rPr>
                <w:rFonts w:ascii="Times New Roman" w:eastAsia="YouYuan" w:hAnsi="Times New Roman" w:cs="Simplified Arabic"/>
                <w:kern w:val="2"/>
                <w:sz w:val="18"/>
                <w:szCs w:val="22"/>
                <w:rtl/>
                <w:lang w:val="en-US" w:eastAsia="en-US" w:bidi="ar-EG"/>
              </w:rPr>
            </w:pPr>
          </w:p>
          <w:p w14:paraId="3C836738" w14:textId="77777777" w:rsidR="0044263A" w:rsidRDefault="0044263A" w:rsidP="0044263A">
            <w:pPr>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ضمن توجهات برمجة </w:t>
            </w:r>
            <w:r w:rsidRPr="006C7CF2">
              <w:rPr>
                <w:rFonts w:ascii="Times New Roman" w:eastAsia="SimSun" w:hAnsi="Times New Roman" w:cs="Simplified Arabic" w:hint="cs"/>
                <w:sz w:val="18"/>
                <w:szCs w:val="22"/>
                <w:rtl/>
                <w:lang w:val="en-GB" w:eastAsia="en-US"/>
              </w:rPr>
              <w:t>صندوق</w:t>
            </w:r>
            <w:r w:rsidRPr="006C7CF2">
              <w:rPr>
                <w:rFonts w:ascii="Times New Roman" w:eastAsia="SimSun" w:hAnsi="Times New Roman" w:cs="Simplified Arabic"/>
                <w:sz w:val="18"/>
                <w:szCs w:val="22"/>
                <w:rtl/>
                <w:lang w:val="en-GB" w:eastAsia="en-US"/>
              </w:rPr>
              <w:t xml:space="preserve"> الإطار العالمي للتنوع البيولوجي</w:t>
            </w:r>
            <w:r w:rsidRPr="006C7CF2">
              <w:rPr>
                <w:rFonts w:ascii="Times New Roman" w:eastAsia="YouYuan" w:hAnsi="Times New Roman" w:cs="Simplified Arabic"/>
                <w:kern w:val="2"/>
                <w:sz w:val="18"/>
                <w:szCs w:val="22"/>
                <w:rtl/>
                <w:lang w:val="en-US" w:eastAsia="en-US" w:bidi="ar-EG"/>
              </w:rPr>
              <w:t xml:space="preserve">، يركز مجال العمل 2، "دعم إشراف </w:t>
            </w:r>
            <w:r w:rsidRPr="006C7CF2">
              <w:rPr>
                <w:rFonts w:ascii="Times New Roman" w:eastAsia="YouYuan" w:hAnsi="Times New Roman" w:cs="Simplified Arabic" w:hint="cs"/>
                <w:kern w:val="2"/>
                <w:sz w:val="18"/>
                <w:szCs w:val="22"/>
                <w:rtl/>
                <w:lang w:val="en-US" w:eastAsia="en-US" w:bidi="ar-EG"/>
              </w:rPr>
              <w:t>لجنة الاتصال للشعوب الأصلية</w:t>
            </w:r>
            <w:r w:rsidRPr="006C7CF2">
              <w:rPr>
                <w:rFonts w:ascii="Times New Roman" w:eastAsia="YouYuan" w:hAnsi="Times New Roman" w:cs="Simplified Arabic"/>
                <w:kern w:val="2"/>
                <w:sz w:val="18"/>
                <w:szCs w:val="22"/>
                <w:rtl/>
                <w:lang w:val="en-US" w:eastAsia="en-US" w:bidi="ar-EG"/>
              </w:rPr>
              <w:t xml:space="preserve"> وحوكمة الأراضي والأقاليم والمياه" على تقديم الدعم للإدارة والحوكمة التي تقودها </w:t>
            </w:r>
            <w:r w:rsidRPr="006C7CF2">
              <w:rPr>
                <w:rFonts w:ascii="Times New Roman" w:eastAsia="YouYuan" w:hAnsi="Times New Roman" w:cs="Simplified Arabic" w:hint="cs"/>
                <w:kern w:val="2"/>
                <w:sz w:val="18"/>
                <w:szCs w:val="22"/>
                <w:rtl/>
                <w:lang w:val="en-US" w:eastAsia="en-US" w:bidi="ar-EG"/>
              </w:rPr>
              <w:t>لجنة الاتصال للشعوب الأصلية</w:t>
            </w:r>
            <w:r w:rsidRPr="006C7CF2">
              <w:rPr>
                <w:rFonts w:ascii="Times New Roman" w:eastAsia="YouYuan" w:hAnsi="Times New Roman" w:cs="Simplified Arabic"/>
                <w:kern w:val="2"/>
                <w:sz w:val="18"/>
                <w:szCs w:val="22"/>
                <w:rtl/>
                <w:lang w:val="en-US" w:eastAsia="en-US" w:bidi="ar-EG"/>
              </w:rPr>
              <w:t xml:space="preserve"> وفقا للتشريعات الوطنية. بالإضافة إلى ذلك، حصة برمجة طموحة تبلغ 20 بالمائة لدعم </w:t>
            </w:r>
            <w:r w:rsidRPr="006C7CF2">
              <w:rPr>
                <w:rFonts w:ascii="Times New Roman" w:eastAsia="YouYuan" w:hAnsi="Times New Roman" w:cs="Simplified Arabic" w:hint="cs"/>
                <w:kern w:val="2"/>
                <w:sz w:val="18"/>
                <w:szCs w:val="22"/>
                <w:rtl/>
                <w:lang w:val="en-US" w:eastAsia="en-US" w:bidi="ar-EG"/>
              </w:rPr>
              <w:t>إشراف</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اللجنة</w:t>
            </w:r>
            <w:r w:rsidRPr="006C7CF2">
              <w:rPr>
                <w:rFonts w:ascii="Times New Roman" w:eastAsia="YouYuan" w:hAnsi="Times New Roman" w:cs="Simplified Arabic"/>
                <w:kern w:val="2"/>
                <w:sz w:val="18"/>
                <w:szCs w:val="22"/>
                <w:rtl/>
                <w:lang w:val="en-US" w:eastAsia="en-US" w:bidi="ar-EG"/>
              </w:rPr>
              <w:t xml:space="preserve"> على مستوى </w:t>
            </w:r>
            <w:r w:rsidRPr="006C7CF2">
              <w:rPr>
                <w:rFonts w:ascii="Times New Roman" w:eastAsia="YouYuan" w:hAnsi="Times New Roman" w:cs="Simplified Arabic" w:hint="cs"/>
                <w:kern w:val="2"/>
                <w:sz w:val="18"/>
                <w:szCs w:val="22"/>
                <w:rtl/>
                <w:lang w:val="en-US" w:eastAsia="en-US" w:bidi="ar-EG"/>
              </w:rPr>
              <w:t>الحافظة</w:t>
            </w:r>
            <w:r w:rsidRPr="006C7CF2">
              <w:rPr>
                <w:rFonts w:ascii="Times New Roman" w:eastAsia="YouYuan" w:hAnsi="Times New Roman" w:cs="Simplified Arabic"/>
                <w:kern w:val="2"/>
                <w:sz w:val="18"/>
                <w:szCs w:val="22"/>
                <w:rtl/>
                <w:lang w:val="en-US" w:eastAsia="en-US" w:bidi="ar-EG"/>
              </w:rPr>
              <w:t xml:space="preserve"> بحلول عام </w:t>
            </w:r>
            <w:r w:rsidRPr="006C7CF2">
              <w:rPr>
                <w:rFonts w:ascii="Times New Roman" w:eastAsia="YouYuan" w:hAnsi="Times New Roman" w:cs="Simplified Arabic"/>
                <w:kern w:val="2"/>
                <w:sz w:val="18"/>
                <w:szCs w:val="22"/>
                <w:rtl/>
                <w:lang w:val="en-US" w:eastAsia="en-US" w:bidi="ar-EG"/>
              </w:rPr>
              <w:lastRenderedPageBreak/>
              <w:t>2030 من إجمالي الموارد المخصصة في إطار البرنامج العالمي للتمويل العالمي.</w:t>
            </w:r>
          </w:p>
          <w:p w14:paraId="790DD80B" w14:textId="77777777" w:rsidR="00D72727" w:rsidRDefault="00D72727" w:rsidP="0044263A">
            <w:pPr>
              <w:jc w:val="both"/>
              <w:rPr>
                <w:rFonts w:ascii="Times New Roman" w:eastAsia="YouYuan" w:hAnsi="Times New Roman" w:cs="Simplified Arabic"/>
                <w:kern w:val="2"/>
                <w:sz w:val="18"/>
                <w:szCs w:val="22"/>
                <w:rtl/>
                <w:lang w:val="en-US" w:eastAsia="en-US" w:bidi="ar-EG"/>
              </w:rPr>
            </w:pPr>
          </w:p>
          <w:p w14:paraId="38242E79" w14:textId="15E98EA3" w:rsidR="00D72727" w:rsidRPr="006C7CF2" w:rsidRDefault="00D72727" w:rsidP="0044263A">
            <w:pPr>
              <w:jc w:val="both"/>
              <w:rPr>
                <w:rFonts w:ascii="Times New Roman" w:eastAsia="YouYuan" w:hAnsi="Times New Roman" w:cs="Simplified Arabic"/>
                <w:kern w:val="2"/>
                <w:sz w:val="18"/>
                <w:szCs w:val="22"/>
                <w:lang w:val="en-US" w:eastAsia="en-US" w:bidi="ar-EG"/>
              </w:rPr>
            </w:pPr>
            <w:r w:rsidRPr="00D72727">
              <w:rPr>
                <w:rFonts w:ascii="Times New Roman" w:eastAsia="YouYuan" w:hAnsi="Times New Roman" w:cs="Simplified Arabic"/>
                <w:kern w:val="2"/>
                <w:sz w:val="18"/>
                <w:szCs w:val="22"/>
                <w:rtl/>
                <w:lang w:val="en-US" w:eastAsia="en-US" w:bidi="ar-EG"/>
              </w:rPr>
              <w:t xml:space="preserve">وافقت الجولتان الأولى والثانية للاختيار </w:t>
            </w:r>
            <w:r w:rsidR="00CE506F">
              <w:rPr>
                <w:rFonts w:ascii="Times New Roman" w:eastAsia="YouYuan" w:hAnsi="Times New Roman" w:cs="Simplified Arabic" w:hint="cs"/>
                <w:kern w:val="2"/>
                <w:sz w:val="18"/>
                <w:szCs w:val="22"/>
                <w:rtl/>
                <w:lang w:val="en-US" w:eastAsia="en-US" w:bidi="ar-EG"/>
              </w:rPr>
              <w:t xml:space="preserve">لصندوق تنفيذ </w:t>
            </w:r>
            <w:proofErr w:type="spellStart"/>
            <w:r w:rsidR="00CE506F">
              <w:rPr>
                <w:rFonts w:ascii="Times New Roman" w:eastAsia="YouYuan" w:hAnsi="Times New Roman" w:cs="Simplified Arabic" w:hint="cs"/>
                <w:kern w:val="2"/>
                <w:sz w:val="18"/>
                <w:szCs w:val="22"/>
                <w:rtl/>
                <w:lang w:val="en-US" w:eastAsia="en-US" w:bidi="ar-EG"/>
              </w:rPr>
              <w:t>الإكار</w:t>
            </w:r>
            <w:proofErr w:type="spellEnd"/>
            <w:r w:rsidR="00CE506F">
              <w:rPr>
                <w:rFonts w:ascii="Times New Roman" w:eastAsia="YouYuan" w:hAnsi="Times New Roman" w:cs="Simplified Arabic" w:hint="cs"/>
                <w:kern w:val="2"/>
                <w:sz w:val="18"/>
                <w:szCs w:val="22"/>
                <w:rtl/>
                <w:lang w:val="en-US" w:eastAsia="en-US" w:bidi="ar-EG"/>
              </w:rPr>
              <w:t xml:space="preserve"> العالمي للتنوع البيولوجي</w:t>
            </w:r>
            <w:r w:rsidRPr="00D72727">
              <w:rPr>
                <w:rFonts w:ascii="Times New Roman" w:eastAsia="YouYuan" w:hAnsi="Times New Roman" w:cs="Simplified Arabic"/>
                <w:kern w:val="2"/>
                <w:sz w:val="18"/>
                <w:szCs w:val="22"/>
                <w:rtl/>
                <w:lang w:val="en-US" w:eastAsia="en-US" w:bidi="ar-EG"/>
              </w:rPr>
              <w:t xml:space="preserve"> على 22 طلبا للحصول على منحة </w:t>
            </w:r>
            <w:r w:rsidR="006E11CD">
              <w:rPr>
                <w:rFonts w:ascii="Times New Roman" w:eastAsia="YouYuan" w:hAnsi="Times New Roman" w:cs="Simplified Arabic" w:hint="cs"/>
                <w:kern w:val="2"/>
                <w:sz w:val="18"/>
                <w:szCs w:val="22"/>
                <w:rtl/>
                <w:lang w:val="en-US" w:eastAsia="en-US" w:bidi="ar-EG"/>
              </w:rPr>
              <w:t xml:space="preserve">إعداد </w:t>
            </w:r>
            <w:r w:rsidRPr="00D72727">
              <w:rPr>
                <w:rFonts w:ascii="Times New Roman" w:eastAsia="YouYuan" w:hAnsi="Times New Roman" w:cs="Simplified Arabic"/>
                <w:kern w:val="2"/>
                <w:sz w:val="18"/>
                <w:szCs w:val="22"/>
                <w:rtl/>
                <w:lang w:val="en-US" w:eastAsia="en-US" w:bidi="ar-EG"/>
              </w:rPr>
              <w:t xml:space="preserve">مشاريع بقيمة إجمالية تبلغ 110.4 مليون دولار أمريكي لتمويل مشاريع مرفق البيئة العالمية، ومن المتوقع أن يدعم 35 بالمائة منها </w:t>
            </w:r>
            <w:r w:rsidR="003E3CF0">
              <w:rPr>
                <w:rFonts w:ascii="Times New Roman" w:eastAsia="YouYuan" w:hAnsi="Times New Roman" w:cs="Simplified Arabic" w:hint="cs"/>
                <w:kern w:val="2"/>
                <w:sz w:val="18"/>
                <w:szCs w:val="22"/>
                <w:rtl/>
                <w:lang w:val="en-US" w:eastAsia="en-US" w:bidi="ar-EG"/>
              </w:rPr>
              <w:t>ال</w:t>
            </w:r>
            <w:r w:rsidRPr="00D72727">
              <w:rPr>
                <w:rFonts w:ascii="Times New Roman" w:eastAsia="YouYuan" w:hAnsi="Times New Roman" w:cs="Simplified Arabic"/>
                <w:kern w:val="2"/>
                <w:sz w:val="18"/>
                <w:szCs w:val="22"/>
                <w:rtl/>
                <w:lang w:val="en-US" w:eastAsia="en-US" w:bidi="ar-EG"/>
              </w:rPr>
              <w:t>إجراءات</w:t>
            </w:r>
            <w:r w:rsidR="003E3CF0">
              <w:rPr>
                <w:rFonts w:ascii="Times New Roman" w:eastAsia="YouYuan" w:hAnsi="Times New Roman" w:cs="Simplified Arabic" w:hint="cs"/>
                <w:kern w:val="2"/>
                <w:sz w:val="18"/>
                <w:szCs w:val="22"/>
                <w:rtl/>
                <w:lang w:val="en-US" w:eastAsia="en-US" w:bidi="ar-EG"/>
              </w:rPr>
              <w:t xml:space="preserve"> التي تتخذها</w:t>
            </w:r>
            <w:r w:rsidRPr="00D72727">
              <w:rPr>
                <w:rFonts w:ascii="Times New Roman" w:eastAsia="YouYuan" w:hAnsi="Times New Roman" w:cs="Simplified Arabic"/>
                <w:kern w:val="2"/>
                <w:sz w:val="18"/>
                <w:szCs w:val="22"/>
                <w:rtl/>
                <w:lang w:val="en-US" w:eastAsia="en-US" w:bidi="ar-EG"/>
              </w:rPr>
              <w:t xml:space="preserve"> المجتمعات المحلية والشعوب الأصلية.</w:t>
            </w:r>
          </w:p>
        </w:tc>
      </w:tr>
      <w:tr w:rsidR="0044263A" w:rsidRPr="006C7CF2" w14:paraId="0D12649F" w14:textId="77777777" w:rsidTr="0044263A">
        <w:tc>
          <w:tcPr>
            <w:tcW w:w="5305" w:type="dxa"/>
          </w:tcPr>
          <w:p w14:paraId="280493B3"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kern w:val="2"/>
                <w:sz w:val="18"/>
                <w:szCs w:val="22"/>
                <w:lang w:val="en-US" w:eastAsia="en-US" w:bidi="ar-EG"/>
              </w:rPr>
              <w:lastRenderedPageBreak/>
              <w:t>17</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أن تعمل </w:t>
            </w:r>
            <w:r w:rsidRPr="006C7CF2">
              <w:rPr>
                <w:rFonts w:ascii="Times New Roman" w:eastAsia="YouYuan" w:hAnsi="Times New Roman" w:cs="Simplified Arabic" w:hint="cs"/>
                <w:kern w:val="2"/>
                <w:sz w:val="18"/>
                <w:szCs w:val="22"/>
                <w:rtl/>
                <w:lang w:val="en-US" w:eastAsia="en-US" w:bidi="ar-EG"/>
              </w:rPr>
              <w:t>ا</w:t>
            </w:r>
            <w:r w:rsidRPr="006C7CF2">
              <w:rPr>
                <w:rFonts w:ascii="Times New Roman" w:eastAsia="YouYuan" w:hAnsi="Times New Roman" w:cs="Simplified Arabic"/>
                <w:kern w:val="2"/>
                <w:sz w:val="18"/>
                <w:szCs w:val="22"/>
                <w:rtl/>
                <w:lang w:val="en-US" w:eastAsia="en-US" w:bidi="ar-EG"/>
              </w:rPr>
              <w:t xml:space="preserve">ستراتيجية التنوع البيولوجي 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 ل</w:t>
            </w:r>
            <w:r w:rsidRPr="006C7CF2">
              <w:rPr>
                <w:rFonts w:ascii="Times New Roman" w:eastAsia="YouYuan" w:hAnsi="Times New Roman" w:cs="Simplified Arabic" w:hint="cs"/>
                <w:kern w:val="2"/>
                <w:sz w:val="18"/>
                <w:szCs w:val="22"/>
                <w:rtl/>
                <w:lang w:val="en-US" w:eastAsia="en-US" w:bidi="ar-EG"/>
              </w:rPr>
              <w:t xml:space="preserve">موارد </w:t>
            </w:r>
            <w:r w:rsidRPr="006C7CF2">
              <w:rPr>
                <w:rFonts w:ascii="Times New Roman" w:eastAsia="YouYuan" w:hAnsi="Times New Roman" w:cs="Simplified Arabic"/>
                <w:kern w:val="2"/>
                <w:sz w:val="18"/>
                <w:szCs w:val="22"/>
                <w:rtl/>
                <w:lang w:val="en-US" w:eastAsia="en-US" w:bidi="ar-EG"/>
              </w:rPr>
              <w:t xml:space="preserve">مرفق البيئة العالمية على تشجيع المشاركة مع البلدان المتلقية لدعم حشد الموارد الوطنية </w:t>
            </w:r>
            <w:r w:rsidRPr="006C7CF2">
              <w:rPr>
                <w:rFonts w:ascii="Times New Roman" w:eastAsia="YouYuan" w:hAnsi="Times New Roman" w:cs="Simplified Arabic" w:hint="cs"/>
                <w:kern w:val="2"/>
                <w:sz w:val="18"/>
                <w:szCs w:val="22"/>
                <w:rtl/>
                <w:lang w:val="en-US" w:eastAsia="en-US" w:bidi="ar-EG"/>
              </w:rPr>
              <w:t>ووضع</w:t>
            </w:r>
            <w:r w:rsidRPr="006C7CF2">
              <w:rPr>
                <w:rFonts w:ascii="Times New Roman" w:eastAsia="YouYuan" w:hAnsi="Times New Roman" w:cs="Simplified Arabic"/>
                <w:kern w:val="2"/>
                <w:sz w:val="18"/>
                <w:szCs w:val="22"/>
                <w:rtl/>
                <w:lang w:val="en-US" w:eastAsia="en-US" w:bidi="ar-EG"/>
              </w:rPr>
              <w:t xml:space="preserve"> خطط</w:t>
            </w:r>
            <w:r w:rsidRPr="006C7CF2">
              <w:rPr>
                <w:rFonts w:ascii="Times New Roman" w:eastAsia="YouYuan" w:hAnsi="Times New Roman" w:cs="Simplified Arabic" w:hint="cs"/>
                <w:kern w:val="2"/>
                <w:sz w:val="18"/>
                <w:szCs w:val="22"/>
                <w:rtl/>
                <w:lang w:val="en-US" w:eastAsia="en-US" w:bidi="ar-EG"/>
              </w:rPr>
              <w:t xml:space="preserve"> وطنية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 xml:space="preserve">تمويل التنوع البيولوجي </w:t>
            </w:r>
            <w:r w:rsidRPr="006C7CF2">
              <w:rPr>
                <w:rFonts w:ascii="Times New Roman" w:eastAsia="YouYuan" w:hAnsi="Times New Roman" w:cs="Simplified Arabic" w:hint="cs"/>
                <w:kern w:val="2"/>
                <w:sz w:val="18"/>
                <w:szCs w:val="22"/>
                <w:rtl/>
                <w:lang w:val="en-US" w:eastAsia="en-US" w:bidi="ar-EG"/>
              </w:rPr>
              <w:t>وتنفيذها</w:t>
            </w:r>
            <w:r w:rsidRPr="006C7CF2">
              <w:rPr>
                <w:rFonts w:ascii="Times New Roman" w:eastAsia="YouYuan" w:hAnsi="Times New Roman" w:cs="Simplified Arabic"/>
                <w:kern w:val="2"/>
                <w:sz w:val="18"/>
                <w:szCs w:val="22"/>
                <w:rtl/>
                <w:lang w:val="en-US" w:eastAsia="en-US" w:bidi="ar-EG"/>
              </w:rPr>
              <w:t>.</w:t>
            </w:r>
          </w:p>
          <w:p w14:paraId="52A31391"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tcPr>
          <w:p w14:paraId="55327DD6"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وافق المجلس</w:t>
            </w:r>
            <w:r w:rsidRPr="006C7CF2">
              <w:rPr>
                <w:rFonts w:ascii="Times New Roman" w:eastAsia="YouYuan" w:hAnsi="Times New Roman" w:cs="Simplified Arabic"/>
                <w:kern w:val="2"/>
                <w:sz w:val="18"/>
                <w:szCs w:val="22"/>
                <w:rtl/>
                <w:lang w:val="en-US" w:eastAsia="en-US" w:bidi="ar-EG"/>
              </w:rPr>
              <w:t xml:space="preserve"> على برنامج عالمي لدعم تمويل الخطط الوطنية لتمويل التنوع البيولوجي في نوفمبر</w:t>
            </w:r>
            <w:r w:rsidRPr="006C7CF2">
              <w:rPr>
                <w:rFonts w:ascii="Times New Roman" w:eastAsia="YouYuan" w:hAnsi="Times New Roman" w:cs="Simplified Arabic" w:hint="cs"/>
                <w:kern w:val="2"/>
                <w:sz w:val="18"/>
                <w:szCs w:val="22"/>
                <w:rtl/>
                <w:lang w:val="en-US" w:eastAsia="en-US" w:bidi="ar-EG"/>
              </w:rPr>
              <w:t>/تشرين الثاني</w:t>
            </w:r>
            <w:r w:rsidRPr="006C7CF2">
              <w:rPr>
                <w:rFonts w:ascii="Times New Roman" w:eastAsia="YouYuan" w:hAnsi="Times New Roman" w:cs="Simplified Arabic"/>
                <w:kern w:val="2"/>
                <w:sz w:val="18"/>
                <w:szCs w:val="22"/>
                <w:rtl/>
                <w:lang w:val="en-US" w:eastAsia="en-US" w:bidi="ar-EG"/>
              </w:rPr>
              <w:t xml:space="preserve"> 2022 وأضيفت جميع البلدان المؤهلة المتبقية إلى هذا البرنامج في </w:t>
            </w:r>
            <w:r w:rsidRPr="006C7CF2">
              <w:rPr>
                <w:rFonts w:ascii="Times New Roman" w:eastAsia="YouYuan" w:hAnsi="Times New Roman" w:cs="Simplified Arabic" w:hint="cs"/>
                <w:kern w:val="2"/>
                <w:sz w:val="18"/>
                <w:szCs w:val="22"/>
                <w:rtl/>
                <w:lang w:val="en-US" w:eastAsia="en-US" w:bidi="ar-EG"/>
              </w:rPr>
              <w:t>الفصل</w:t>
            </w:r>
            <w:r w:rsidRPr="006C7CF2">
              <w:rPr>
                <w:rFonts w:ascii="Times New Roman" w:eastAsia="YouYuan" w:hAnsi="Times New Roman" w:cs="Simplified Arabic"/>
                <w:kern w:val="2"/>
                <w:sz w:val="18"/>
                <w:szCs w:val="22"/>
                <w:rtl/>
                <w:lang w:val="en-US" w:eastAsia="en-US" w:bidi="ar-EG"/>
              </w:rPr>
              <w:t xml:space="preserve"> الأول من عام 2023.</w:t>
            </w:r>
          </w:p>
        </w:tc>
      </w:tr>
      <w:tr w:rsidR="0044263A" w:rsidRPr="006C7CF2" w14:paraId="0BE75850" w14:textId="77777777" w:rsidTr="0044263A">
        <w:tc>
          <w:tcPr>
            <w:tcW w:w="5305" w:type="dxa"/>
          </w:tcPr>
          <w:p w14:paraId="15AACE21"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kern w:val="2"/>
                <w:sz w:val="18"/>
                <w:szCs w:val="22"/>
                <w:lang w:val="en-US" w:eastAsia="en-US" w:bidi="ar-EG"/>
              </w:rPr>
              <w:t>18</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أن تعزز </w:t>
            </w:r>
            <w:r w:rsidRPr="006C7CF2">
              <w:rPr>
                <w:rFonts w:ascii="Times New Roman" w:eastAsia="YouYuan" w:hAnsi="Times New Roman" w:cs="Simplified Arabic" w:hint="cs"/>
                <w:kern w:val="2"/>
                <w:sz w:val="18"/>
                <w:szCs w:val="22"/>
                <w:rtl/>
                <w:lang w:val="en-US" w:eastAsia="en-US" w:bidi="ar-EG"/>
              </w:rPr>
              <w:t>ا</w:t>
            </w:r>
            <w:r w:rsidRPr="006C7CF2">
              <w:rPr>
                <w:rFonts w:ascii="Times New Roman" w:eastAsia="YouYuan" w:hAnsi="Times New Roman" w:cs="Simplified Arabic"/>
                <w:kern w:val="2"/>
                <w:sz w:val="18"/>
                <w:szCs w:val="22"/>
                <w:rtl/>
                <w:lang w:val="en-US" w:eastAsia="en-US" w:bidi="ar-EG"/>
              </w:rPr>
              <w:t>ستراتيجية التنوع البيولوجي في فترة التجديد الثامن ل</w:t>
            </w:r>
            <w:r w:rsidRPr="006C7CF2">
              <w:rPr>
                <w:rFonts w:ascii="Times New Roman" w:eastAsia="YouYuan" w:hAnsi="Times New Roman" w:cs="Simplified Arabic" w:hint="cs"/>
                <w:kern w:val="2"/>
                <w:sz w:val="18"/>
                <w:szCs w:val="22"/>
                <w:rtl/>
                <w:lang w:val="en-US" w:eastAsia="en-US" w:bidi="ar-EG"/>
              </w:rPr>
              <w:t xml:space="preserve">موارد </w:t>
            </w:r>
            <w:r w:rsidRPr="006C7CF2">
              <w:rPr>
                <w:rFonts w:ascii="Times New Roman" w:eastAsia="YouYuan" w:hAnsi="Times New Roman" w:cs="Simplified Arabic"/>
                <w:kern w:val="2"/>
                <w:sz w:val="18"/>
                <w:szCs w:val="22"/>
                <w:rtl/>
                <w:lang w:val="en-US" w:eastAsia="en-US" w:bidi="ar-EG"/>
              </w:rPr>
              <w:t xml:space="preserve">مرفق البيئة </w:t>
            </w:r>
            <w:r w:rsidRPr="006C7CF2">
              <w:rPr>
                <w:rFonts w:ascii="Times New Roman" w:eastAsia="SimSun" w:hAnsi="Times New Roman" w:cs="Simplified Arabic"/>
                <w:sz w:val="18"/>
                <w:szCs w:val="22"/>
                <w:rtl/>
                <w:lang w:val="en-GB" w:eastAsia="en-US"/>
              </w:rPr>
              <w:t>العالمية</w:t>
            </w:r>
            <w:r w:rsidRPr="006C7CF2">
              <w:rPr>
                <w:rFonts w:ascii="Times New Roman" w:eastAsia="YouYuan" w:hAnsi="Times New Roman" w:cs="Simplified Arabic"/>
                <w:kern w:val="2"/>
                <w:sz w:val="18"/>
                <w:szCs w:val="22"/>
                <w:rtl/>
                <w:lang w:val="en-US" w:eastAsia="en-US" w:bidi="ar-EG"/>
              </w:rPr>
              <w:t>، وتوجهات البرمجة والتوصيات المتعلقة بالسياسات جهود مرفق البيئة العالمية للتعبئة والمشاركة مع مختلف أصحاب المصلحة، بما في ذلك القطاع الخاص.</w:t>
            </w:r>
          </w:p>
          <w:p w14:paraId="54B27B77"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tcPr>
          <w:p w14:paraId="5E3755E7"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إن مشاركة أصحاب المصلحة مطلوبة في جميع </w:t>
            </w:r>
            <w:r w:rsidRPr="006C7CF2">
              <w:rPr>
                <w:rFonts w:ascii="Times New Roman" w:eastAsia="YouYuan" w:hAnsi="Times New Roman" w:cs="Simplified Arabic" w:hint="cs"/>
                <w:kern w:val="2"/>
                <w:sz w:val="18"/>
                <w:szCs w:val="22"/>
                <w:rtl/>
                <w:lang w:val="en-US" w:eastAsia="en-US" w:bidi="ar-EG"/>
              </w:rPr>
              <w:t>مشاريع</w:t>
            </w:r>
            <w:r w:rsidRPr="006C7CF2">
              <w:rPr>
                <w:rFonts w:ascii="Times New Roman" w:eastAsia="YouYuan" w:hAnsi="Times New Roman" w:cs="Simplified Arabic"/>
                <w:kern w:val="2"/>
                <w:sz w:val="18"/>
                <w:szCs w:val="22"/>
                <w:rtl/>
                <w:lang w:val="en-US" w:eastAsia="en-US" w:bidi="ar-EG"/>
              </w:rPr>
              <w:t xml:space="preserve"> مرفق البيئة العالمية، وتعد خطة مشاركة أصحاب المصلحة </w:t>
            </w:r>
            <w:r w:rsidRPr="006C7CF2">
              <w:rPr>
                <w:rFonts w:ascii="Times New Roman" w:eastAsia="YouYuan" w:hAnsi="Times New Roman" w:cs="Simplified Arabic" w:hint="cs"/>
                <w:kern w:val="2"/>
                <w:sz w:val="18"/>
                <w:szCs w:val="22"/>
                <w:rtl/>
                <w:lang w:val="en-US" w:eastAsia="en-US" w:bidi="ar-EG"/>
              </w:rPr>
              <w:t>مطلبا</w:t>
            </w:r>
            <w:r w:rsidRPr="006C7CF2">
              <w:rPr>
                <w:rFonts w:ascii="Times New Roman" w:eastAsia="YouYuan" w:hAnsi="Times New Roman" w:cs="Simplified Arabic"/>
                <w:kern w:val="2"/>
                <w:sz w:val="18"/>
                <w:szCs w:val="22"/>
                <w:rtl/>
                <w:lang w:val="en-US" w:eastAsia="en-US" w:bidi="ar-EG"/>
              </w:rPr>
              <w:t xml:space="preserve"> لجميع موافقات </w:t>
            </w:r>
            <w:r w:rsidRPr="006C7CF2">
              <w:rPr>
                <w:rFonts w:ascii="Times New Roman" w:eastAsia="YouYuan" w:hAnsi="Times New Roman" w:cs="Simplified Arabic" w:hint="cs"/>
                <w:kern w:val="2"/>
                <w:sz w:val="18"/>
                <w:szCs w:val="22"/>
                <w:rtl/>
                <w:lang w:val="en-US" w:eastAsia="en-US" w:bidi="ar-EG"/>
              </w:rPr>
              <w:t>المسؤول</w:t>
            </w:r>
            <w:r w:rsidRPr="006C7CF2">
              <w:rPr>
                <w:rFonts w:ascii="Times New Roman" w:eastAsia="YouYuan" w:hAnsi="Times New Roman" w:cs="Simplified Arabic"/>
                <w:kern w:val="2"/>
                <w:sz w:val="18"/>
                <w:szCs w:val="22"/>
                <w:rtl/>
                <w:lang w:val="en-US" w:eastAsia="en-US" w:bidi="ar-EG"/>
              </w:rPr>
              <w:t xml:space="preserve"> التنفيذي</w:t>
            </w:r>
            <w:r w:rsidRPr="006C7CF2">
              <w:rPr>
                <w:rFonts w:ascii="Times New Roman" w:eastAsia="YouYuan" w:hAnsi="Times New Roman" w:cs="Simplified Arabic" w:hint="cs"/>
                <w:kern w:val="2"/>
                <w:sz w:val="18"/>
                <w:szCs w:val="22"/>
                <w:rtl/>
                <w:lang w:val="en-US" w:eastAsia="en-US" w:bidi="ar-EG"/>
              </w:rPr>
              <w:t xml:space="preserve"> الأول</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في التجديد الثامن لموارد مرفق البيئة العالمية، يكون لكل برنامج </w:t>
            </w:r>
            <w:r w:rsidRPr="006C7CF2">
              <w:rPr>
                <w:rFonts w:ascii="Times New Roman" w:eastAsia="YouYuan" w:hAnsi="Times New Roman" w:cs="Simplified Arabic" w:hint="cs"/>
                <w:kern w:val="2"/>
                <w:sz w:val="18"/>
                <w:szCs w:val="22"/>
                <w:rtl/>
                <w:lang w:val="en-US" w:eastAsia="en-US" w:bidi="ar-EG"/>
              </w:rPr>
              <w:t>من برامج الأثر</w:t>
            </w:r>
            <w:r w:rsidRPr="006C7CF2">
              <w:rPr>
                <w:rFonts w:ascii="Times New Roman" w:eastAsia="YouYuan" w:hAnsi="Times New Roman" w:cs="Simplified Arabic"/>
                <w:kern w:val="2"/>
                <w:sz w:val="18"/>
                <w:szCs w:val="22"/>
                <w:rtl/>
                <w:lang w:val="en-US" w:eastAsia="en-US" w:bidi="ar-EG"/>
              </w:rPr>
              <w:t xml:space="preserve"> الأحد عشر مجموعته الخاصة من أهداف القطاع الخاص، مع تحديد المنصات الرئيسية للمشاركة، ونقاط الدخول الرئيسية، وطرائق المشاركة المتوقعة التي يمكن أن تؤدي إلى تحسين مساهمات القطاع الخاص.</w:t>
            </w:r>
          </w:p>
        </w:tc>
      </w:tr>
      <w:tr w:rsidR="0044263A" w:rsidRPr="006C7CF2" w14:paraId="6E64C6DD" w14:textId="77777777" w:rsidTr="0044263A">
        <w:trPr>
          <w:trHeight w:val="1837"/>
        </w:trPr>
        <w:tc>
          <w:tcPr>
            <w:tcW w:w="5305" w:type="dxa"/>
            <w:shd w:val="clear" w:color="auto" w:fill="auto"/>
          </w:tcPr>
          <w:p w14:paraId="45339CED"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19</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لتحسين كفاءته وفعاليته في تحقيق نتائج مستدامة خلال فترة التجديد الثامن لموارد مرفق البيئة </w:t>
            </w:r>
            <w:r w:rsidRPr="006C7CF2">
              <w:rPr>
                <w:rFonts w:ascii="Times New Roman" w:eastAsia="SimSun" w:hAnsi="Times New Roman" w:cs="Simplified Arabic"/>
                <w:sz w:val="18"/>
                <w:szCs w:val="22"/>
                <w:rtl/>
                <w:lang w:val="en-GB" w:eastAsia="en-US"/>
              </w:rPr>
              <w:t>العالمية</w:t>
            </w:r>
            <w:r w:rsidRPr="006C7CF2">
              <w:rPr>
                <w:rFonts w:ascii="Times New Roman" w:eastAsia="YouYuan" w:hAnsi="Times New Roman" w:cs="Simplified Arabic"/>
                <w:kern w:val="2"/>
                <w:sz w:val="18"/>
                <w:szCs w:val="22"/>
                <w:rtl/>
                <w:lang w:val="en-US" w:eastAsia="en-US" w:bidi="ar-EG"/>
              </w:rPr>
              <w:t xml:space="preserve">، ينبغي </w:t>
            </w:r>
            <w:r w:rsidRPr="006C7CF2">
              <w:rPr>
                <w:rFonts w:ascii="Times New Roman" w:eastAsia="YouYuan" w:hAnsi="Times New Roman" w:cs="Simplified Arabic" w:hint="cs"/>
                <w:kern w:val="2"/>
                <w:sz w:val="18"/>
                <w:szCs w:val="22"/>
                <w:rtl/>
                <w:lang w:val="en-US" w:eastAsia="en-US" w:bidi="ar-EG"/>
              </w:rPr>
              <w:t>على</w:t>
            </w:r>
            <w:r w:rsidRPr="006C7CF2">
              <w:rPr>
                <w:rFonts w:ascii="Times New Roman" w:eastAsia="YouYuan" w:hAnsi="Times New Roman" w:cs="Simplified Arabic"/>
                <w:kern w:val="2"/>
                <w:sz w:val="18"/>
                <w:szCs w:val="22"/>
                <w:rtl/>
                <w:lang w:val="en-US" w:eastAsia="en-US" w:bidi="ar-EG"/>
              </w:rPr>
              <w:t xml:space="preserve"> مرفق البيئة العالمية</w:t>
            </w:r>
            <w:r w:rsidRPr="006C7CF2">
              <w:rPr>
                <w:rFonts w:ascii="Times New Roman" w:eastAsia="YouYuan" w:hAnsi="Times New Roman" w:cs="Simplified Arabic" w:hint="cs"/>
                <w:kern w:val="2"/>
                <w:sz w:val="18"/>
                <w:szCs w:val="22"/>
                <w:rtl/>
                <w:lang w:val="en-US" w:eastAsia="en-US" w:bidi="ar-EG"/>
              </w:rPr>
              <w:t xml:space="preserve"> أن يواصل</w:t>
            </w:r>
            <w:r w:rsidRPr="006C7CF2">
              <w:rPr>
                <w:rFonts w:ascii="Times New Roman" w:eastAsia="YouYuan" w:hAnsi="Times New Roman" w:cs="Simplified Arabic"/>
                <w:kern w:val="2"/>
                <w:sz w:val="18"/>
                <w:szCs w:val="22"/>
                <w:rtl/>
                <w:lang w:val="en-US" w:eastAsia="en-US" w:bidi="ar-EG"/>
              </w:rPr>
              <w:t xml:space="preserve"> تحسين </w:t>
            </w:r>
            <w:r w:rsidRPr="006C7CF2">
              <w:rPr>
                <w:rFonts w:ascii="Times New Roman" w:eastAsia="YouYuan" w:hAnsi="Times New Roman" w:cs="Simplified Arabic" w:hint="cs"/>
                <w:kern w:val="2"/>
                <w:sz w:val="18"/>
                <w:szCs w:val="22"/>
                <w:rtl/>
                <w:lang w:val="en-US" w:eastAsia="en-US" w:bidi="ar-EG"/>
              </w:rPr>
              <w:t>سياساته</w:t>
            </w:r>
            <w:r w:rsidRPr="006C7CF2">
              <w:rPr>
                <w:rFonts w:ascii="Times New Roman" w:eastAsia="YouYuan" w:hAnsi="Times New Roman" w:cs="Simplified Arabic"/>
                <w:kern w:val="2"/>
                <w:sz w:val="18"/>
                <w:szCs w:val="22"/>
                <w:rtl/>
                <w:lang w:val="en-US" w:eastAsia="en-US" w:bidi="ar-EG"/>
              </w:rPr>
              <w:t xml:space="preserve"> فيما يتعلق بالحوكمة والمعايير التي </w:t>
            </w:r>
            <w:r w:rsidRPr="006C7CF2">
              <w:rPr>
                <w:rFonts w:ascii="Times New Roman" w:eastAsia="YouYuan" w:hAnsi="Times New Roman" w:cs="Simplified Arabic" w:hint="cs"/>
                <w:kern w:val="2"/>
                <w:sz w:val="18"/>
                <w:szCs w:val="22"/>
                <w:rtl/>
                <w:lang w:val="en-US" w:eastAsia="en-US" w:bidi="ar-EG"/>
              </w:rPr>
              <w:t xml:space="preserve">يكون على </w:t>
            </w:r>
            <w:r w:rsidRPr="006C7CF2">
              <w:rPr>
                <w:rFonts w:ascii="Times New Roman" w:eastAsia="YouYuan" w:hAnsi="Times New Roman" w:cs="Simplified Arabic"/>
                <w:kern w:val="2"/>
                <w:sz w:val="18"/>
                <w:szCs w:val="22"/>
                <w:rtl/>
                <w:lang w:val="en-US" w:eastAsia="en-US" w:bidi="ar-EG"/>
              </w:rPr>
              <w:t>شركا</w:t>
            </w:r>
            <w:r w:rsidRPr="006C7CF2">
              <w:rPr>
                <w:rFonts w:ascii="Times New Roman" w:eastAsia="YouYuan" w:hAnsi="Times New Roman" w:cs="Simplified Arabic" w:hint="cs"/>
                <w:kern w:val="2"/>
                <w:sz w:val="18"/>
                <w:szCs w:val="22"/>
                <w:rtl/>
                <w:lang w:val="en-US" w:eastAsia="en-US" w:bidi="ar-EG"/>
              </w:rPr>
              <w:t>ئ</w:t>
            </w:r>
            <w:r w:rsidRPr="006C7CF2">
              <w:rPr>
                <w:rFonts w:ascii="Times New Roman" w:eastAsia="YouYuan" w:hAnsi="Times New Roman" w:cs="Simplified Arabic"/>
                <w:kern w:val="2"/>
                <w:sz w:val="18"/>
                <w:szCs w:val="22"/>
                <w:rtl/>
                <w:lang w:val="en-US" w:eastAsia="en-US" w:bidi="ar-EG"/>
              </w:rPr>
              <w:t>ه المنفذ</w:t>
            </w:r>
            <w:r w:rsidRPr="006C7CF2">
              <w:rPr>
                <w:rFonts w:ascii="Times New Roman" w:eastAsia="YouYuan" w:hAnsi="Times New Roman" w:cs="Simplified Arabic" w:hint="cs"/>
                <w:kern w:val="2"/>
                <w:sz w:val="18"/>
                <w:szCs w:val="22"/>
                <w:rtl/>
                <w:lang w:val="en-US" w:eastAsia="en-US" w:bidi="ar-EG"/>
              </w:rPr>
              <w:t>ي</w:t>
            </w:r>
            <w:r w:rsidRPr="006C7CF2">
              <w:rPr>
                <w:rFonts w:ascii="Times New Roman" w:eastAsia="YouYuan" w:hAnsi="Times New Roman" w:cs="Simplified Arabic"/>
                <w:kern w:val="2"/>
                <w:sz w:val="18"/>
                <w:szCs w:val="22"/>
                <w:rtl/>
                <w:lang w:val="en-US" w:eastAsia="en-US" w:bidi="ar-EG"/>
              </w:rPr>
              <w:t>ن</w:t>
            </w:r>
            <w:r w:rsidRPr="006C7CF2">
              <w:rPr>
                <w:rFonts w:ascii="Times New Roman" w:eastAsia="YouYuan" w:hAnsi="Times New Roman" w:cs="Simplified Arabic" w:hint="cs"/>
                <w:kern w:val="2"/>
                <w:sz w:val="18"/>
                <w:szCs w:val="22"/>
                <w:rtl/>
                <w:lang w:val="en-US" w:eastAsia="en-US" w:bidi="ar-EG"/>
              </w:rPr>
              <w:t xml:space="preserve"> الالتزام </w:t>
            </w:r>
            <w:r w:rsidRPr="006C7CF2">
              <w:rPr>
                <w:rFonts w:ascii="Times New Roman" w:eastAsia="YouYuan" w:hAnsi="Times New Roman" w:cs="Simplified Arabic"/>
                <w:kern w:val="2"/>
                <w:sz w:val="18"/>
                <w:szCs w:val="22"/>
                <w:rtl/>
                <w:lang w:val="en-US" w:eastAsia="en-US" w:bidi="ar-EG"/>
              </w:rPr>
              <w:t>بها.</w:t>
            </w:r>
          </w:p>
          <w:p w14:paraId="6817FBD9" w14:textId="77777777" w:rsidR="0044263A" w:rsidRPr="006C7CF2" w:rsidRDefault="0044263A" w:rsidP="0044263A">
            <w:pPr>
              <w:jc w:val="both"/>
              <w:rPr>
                <w:rFonts w:ascii="Times New Roman" w:eastAsia="SimSun" w:hAnsi="Times New Roman" w:cs="Simplified Arabic"/>
                <w:iCs/>
                <w:sz w:val="18"/>
                <w:szCs w:val="22"/>
                <w:lang w:val="en-US" w:eastAsia="en-US"/>
              </w:rPr>
            </w:pPr>
          </w:p>
        </w:tc>
        <w:tc>
          <w:tcPr>
            <w:tcW w:w="4050" w:type="dxa"/>
            <w:shd w:val="clear" w:color="auto" w:fill="auto"/>
          </w:tcPr>
          <w:p w14:paraId="7B25A62B" w14:textId="4C506AC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تتضمن حوكمة مرفق البيئة العالمية آليات لإلزام الشركاء المنفذين بسياسات ومعايير مرفق البيئة العالمية، بما في ذلك </w:t>
            </w:r>
            <w:r w:rsidRPr="006C7CF2">
              <w:rPr>
                <w:rFonts w:ascii="Times New Roman" w:eastAsia="YouYuan" w:hAnsi="Times New Roman" w:cs="Simplified Arabic" w:hint="cs"/>
                <w:kern w:val="2"/>
                <w:sz w:val="18"/>
                <w:szCs w:val="22"/>
                <w:rtl/>
                <w:lang w:val="en-US" w:eastAsia="en-US" w:bidi="ar-EG"/>
              </w:rPr>
              <w:t>معايير الحد الأدنى</w:t>
            </w:r>
            <w:r w:rsidRPr="006C7CF2">
              <w:rPr>
                <w:rFonts w:ascii="Times New Roman" w:eastAsia="YouYuan" w:hAnsi="Times New Roman" w:cs="Simplified Arabic"/>
                <w:kern w:val="2"/>
                <w:sz w:val="18"/>
                <w:szCs w:val="22"/>
                <w:rtl/>
                <w:lang w:val="en-US" w:eastAsia="en-US" w:bidi="ar-EG"/>
              </w:rPr>
              <w:t xml:space="preserve"> الأربعة الرئيسية لمرفق البيئة العالمية: الضمانات الائتمانية والبيئية والاجتماعية، والمساواة بين الجنسين، وإشراك أصحاب المصلحة. وفي عام 2023، تم إجراء </w:t>
            </w:r>
            <w:hyperlink r:id="rId48" w:history="1">
              <w:r w:rsidRPr="00041875">
                <w:rPr>
                  <w:rFonts w:ascii="Times New Roman" w:eastAsia="YouYuan" w:hAnsi="Times New Roman" w:cs="Simplified Arabic" w:hint="cs"/>
                  <w:color w:val="0563C1"/>
                  <w:kern w:val="2"/>
                  <w:sz w:val="18"/>
                  <w:szCs w:val="22"/>
                  <w:u w:val="single"/>
                  <w:rtl/>
                  <w:lang w:val="en-US" w:eastAsia="en-US" w:bidi="ar-EG"/>
                </w:rPr>
                <w:t>استعراض</w:t>
              </w:r>
            </w:hyperlink>
            <w:r w:rsidRPr="00041875">
              <w:rPr>
                <w:rFonts w:ascii="Times New Roman" w:eastAsia="YouYuan" w:hAnsi="Times New Roman" w:cs="Simplified Arabic"/>
                <w:color w:val="0563C1"/>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bidi="ar-EG"/>
              </w:rPr>
              <w:t xml:space="preserve">لالتزام الشركاء المنفذين بهذه المعايير </w:t>
            </w:r>
            <w:r w:rsidRPr="006C7CF2">
              <w:rPr>
                <w:rFonts w:ascii="Times New Roman" w:eastAsia="YouYuan" w:hAnsi="Times New Roman" w:cs="Simplified Arabic" w:hint="cs"/>
                <w:kern w:val="2"/>
                <w:sz w:val="18"/>
                <w:szCs w:val="22"/>
                <w:rtl/>
                <w:lang w:val="en-US" w:eastAsia="en-US" w:bidi="ar-EG"/>
              </w:rPr>
              <w:t>وعرضه</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على</w:t>
            </w:r>
            <w:r w:rsidRPr="006C7CF2">
              <w:rPr>
                <w:rFonts w:ascii="Times New Roman" w:eastAsia="YouYuan" w:hAnsi="Times New Roman" w:cs="Simplified Arabic"/>
                <w:kern w:val="2"/>
                <w:sz w:val="18"/>
                <w:szCs w:val="22"/>
                <w:rtl/>
                <w:lang w:val="en-US" w:eastAsia="en-US" w:bidi="ar-EG"/>
              </w:rPr>
              <w:t xml:space="preserve"> المجلس (</w:t>
            </w:r>
            <w:r w:rsidRPr="006C7CF2">
              <w:rPr>
                <w:rFonts w:ascii="Times New Roman" w:eastAsia="YouYuan" w:hAnsi="Times New Roman" w:cs="Simplified Arabic"/>
                <w:kern w:val="2"/>
                <w:sz w:val="18"/>
                <w:szCs w:val="22"/>
                <w:lang w:val="en-US" w:eastAsia="en-US" w:bidi="ar-EG"/>
              </w:rPr>
              <w:t>GEF/C.64/Inf.09</w:t>
            </w:r>
            <w:r w:rsidRPr="006C7CF2">
              <w:rPr>
                <w:rFonts w:ascii="Times New Roman" w:eastAsia="YouYuan" w:hAnsi="Times New Roman" w:cs="Simplified Arabic"/>
                <w:kern w:val="2"/>
                <w:sz w:val="18"/>
                <w:szCs w:val="22"/>
                <w:rtl/>
                <w:lang w:val="en-US" w:eastAsia="en-US" w:bidi="ar-EG"/>
              </w:rPr>
              <w:t xml:space="preserve">). طُلب من الوكالات التي لديها فجوات محددة تطوير خطط عمل وتقديم </w:t>
            </w:r>
            <w:hyperlink r:id="rId49" w:history="1">
              <w:r w:rsidRPr="00041875">
                <w:rPr>
                  <w:rFonts w:ascii="Times New Roman" w:eastAsia="YouYuan" w:hAnsi="Times New Roman" w:cs="Simplified Arabic"/>
                  <w:color w:val="0563C1"/>
                  <w:kern w:val="2"/>
                  <w:sz w:val="18"/>
                  <w:szCs w:val="22"/>
                  <w:u w:val="single"/>
                  <w:rtl/>
                  <w:lang w:val="en-US" w:eastAsia="en-US" w:bidi="ar-EG"/>
                </w:rPr>
                <w:t>تقارير</w:t>
              </w:r>
            </w:hyperlink>
            <w:r w:rsidRPr="00041875">
              <w:rPr>
                <w:rFonts w:ascii="Times New Roman" w:eastAsia="YouYuan" w:hAnsi="Times New Roman" w:cs="Simplified Arabic"/>
                <w:color w:val="0563C1"/>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bidi="ar-EG"/>
              </w:rPr>
              <w:t xml:space="preserve">عن التقدم المحرز في خطة العمل إلى المجلس (على سبيل المثال، انظر: </w:t>
            </w:r>
            <w:r w:rsidRPr="006C7CF2">
              <w:rPr>
                <w:rFonts w:ascii="Times New Roman" w:eastAsia="YouYuan" w:hAnsi="Times New Roman" w:cs="Simplified Arabic"/>
                <w:kern w:val="2"/>
                <w:sz w:val="18"/>
                <w:szCs w:val="22"/>
                <w:lang w:val="en-US" w:eastAsia="en-US" w:bidi="ar-EG"/>
              </w:rPr>
              <w:t>GEF/C.66/Inf.10</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بالإضافة إلى ذلك، تحليلات الفجوات المتعلقة </w:t>
            </w:r>
            <w:hyperlink r:id="rId50" w:history="1">
              <w:r w:rsidRPr="00041875">
                <w:rPr>
                  <w:rFonts w:ascii="Times New Roman" w:eastAsia="YouYuan" w:hAnsi="Times New Roman" w:cs="Simplified Arabic"/>
                  <w:color w:val="0563C1"/>
                  <w:kern w:val="2"/>
                  <w:sz w:val="18"/>
                  <w:szCs w:val="22"/>
                  <w:u w:val="single"/>
                  <w:rtl/>
                  <w:lang w:val="en-US" w:eastAsia="en-US" w:bidi="ar-EG"/>
                </w:rPr>
                <w:t>بالإدماج الاجتماعي</w:t>
              </w:r>
            </w:hyperlink>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kern w:val="2"/>
                <w:sz w:val="18"/>
                <w:szCs w:val="22"/>
                <w:lang w:val="en-US" w:eastAsia="en-US" w:bidi="ar-EG"/>
              </w:rPr>
              <w:t>GEF/C.66/10</w:t>
            </w:r>
            <w:r w:rsidRPr="006C7CF2">
              <w:rPr>
                <w:rFonts w:ascii="Times New Roman" w:eastAsia="YouYuan" w:hAnsi="Times New Roman" w:cs="Simplified Arabic"/>
                <w:kern w:val="2"/>
                <w:sz w:val="18"/>
                <w:szCs w:val="22"/>
                <w:rtl/>
                <w:lang w:val="en-US" w:eastAsia="en-US" w:bidi="ar-EG"/>
              </w:rPr>
              <w:t xml:space="preserve">) وفي </w:t>
            </w:r>
            <w:hyperlink r:id="rId51" w:history="1">
              <w:r w:rsidRPr="00041875">
                <w:rPr>
                  <w:rFonts w:ascii="Times New Roman" w:eastAsia="YouYuan" w:hAnsi="Times New Roman" w:cs="Simplified Arabic" w:hint="cs"/>
                  <w:color w:val="0563C1"/>
                  <w:kern w:val="2"/>
                  <w:sz w:val="18"/>
                  <w:szCs w:val="22"/>
                  <w:u w:val="single"/>
                  <w:rtl/>
                  <w:lang w:val="en-US" w:eastAsia="en-US" w:bidi="ar-EG"/>
                </w:rPr>
                <w:t>أوضاع</w:t>
              </w:r>
              <w:r w:rsidRPr="00041875">
                <w:rPr>
                  <w:rFonts w:ascii="Times New Roman" w:eastAsia="YouYuan" w:hAnsi="Times New Roman" w:cs="Simplified Arabic"/>
                  <w:color w:val="0563C1"/>
                  <w:kern w:val="2"/>
                  <w:sz w:val="18"/>
                  <w:szCs w:val="22"/>
                  <w:u w:val="single"/>
                  <w:rtl/>
                  <w:lang w:val="en-US" w:eastAsia="en-US" w:bidi="ar-EG"/>
                </w:rPr>
                <w:t xml:space="preserve"> الهشاشة</w:t>
              </w:r>
              <w:r w:rsidRPr="00041875">
                <w:rPr>
                  <w:rFonts w:ascii="Times New Roman" w:eastAsia="YouYuan" w:hAnsi="Times New Roman" w:cs="Simplified Arabic" w:hint="cs"/>
                  <w:color w:val="0563C1"/>
                  <w:kern w:val="2"/>
                  <w:sz w:val="18"/>
                  <w:szCs w:val="22"/>
                  <w:u w:val="single"/>
                  <w:rtl/>
                  <w:lang w:val="en-US" w:eastAsia="en-US" w:bidi="ar-EG"/>
                </w:rPr>
                <w:t xml:space="preserve">، </w:t>
              </w:r>
              <w:r w:rsidRPr="00041875">
                <w:rPr>
                  <w:rFonts w:ascii="Times New Roman" w:eastAsia="YouYuan" w:hAnsi="Times New Roman" w:cs="Simplified Arabic" w:hint="cs"/>
                  <w:color w:val="0563C1"/>
                  <w:kern w:val="2"/>
                  <w:sz w:val="18"/>
                  <w:szCs w:val="22"/>
                  <w:u w:val="single"/>
                  <w:rtl/>
                  <w:lang w:val="en-US" w:eastAsia="en-US" w:bidi="ar-EG"/>
                </w:rPr>
                <w:lastRenderedPageBreak/>
                <w:t>والأوضاع المتأثرة</w:t>
              </w:r>
              <w:r w:rsidRPr="00041875">
                <w:rPr>
                  <w:rFonts w:ascii="Times New Roman" w:eastAsia="YouYuan" w:hAnsi="Times New Roman" w:cs="Simplified Arabic"/>
                  <w:color w:val="0563C1"/>
                  <w:kern w:val="2"/>
                  <w:sz w:val="18"/>
                  <w:szCs w:val="22"/>
                  <w:u w:val="single"/>
                  <w:rtl/>
                  <w:lang w:val="en-US" w:eastAsia="en-US" w:bidi="ar-EG"/>
                </w:rPr>
                <w:t xml:space="preserve"> </w:t>
              </w:r>
              <w:r w:rsidRPr="00041875">
                <w:rPr>
                  <w:rFonts w:ascii="Times New Roman" w:eastAsia="YouYuan" w:hAnsi="Times New Roman" w:cs="Simplified Arabic" w:hint="cs"/>
                  <w:color w:val="0563C1"/>
                  <w:kern w:val="2"/>
                  <w:sz w:val="18"/>
                  <w:szCs w:val="22"/>
                  <w:u w:val="single"/>
                  <w:rtl/>
                  <w:lang w:val="en-US" w:eastAsia="en-US" w:bidi="ar-EG"/>
                </w:rPr>
                <w:t>بالنزاع</w:t>
              </w:r>
              <w:r w:rsidRPr="00041875">
                <w:rPr>
                  <w:rFonts w:ascii="Times New Roman" w:eastAsia="YouYuan" w:hAnsi="Times New Roman" w:cs="Simplified Arabic"/>
                  <w:color w:val="0563C1"/>
                  <w:kern w:val="2"/>
                  <w:sz w:val="18"/>
                  <w:szCs w:val="22"/>
                  <w:u w:val="single"/>
                  <w:rtl/>
                  <w:lang w:val="en-US" w:eastAsia="en-US" w:bidi="ar-EG"/>
                </w:rPr>
                <w:t xml:space="preserve"> والعنف</w:t>
              </w:r>
            </w:hyperlink>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kern w:val="2"/>
                <w:sz w:val="18"/>
                <w:szCs w:val="22"/>
                <w:lang w:val="en-US" w:eastAsia="en-US" w:bidi="ar-EG"/>
              </w:rPr>
              <w:t>GEF/C.66/09</w:t>
            </w:r>
            <w:r w:rsidRPr="006C7CF2">
              <w:rPr>
                <w:rFonts w:ascii="Times New Roman" w:eastAsia="YouYuan" w:hAnsi="Times New Roman" w:cs="Simplified Arabic"/>
                <w:kern w:val="2"/>
                <w:sz w:val="18"/>
                <w:szCs w:val="22"/>
                <w:rtl/>
                <w:lang w:val="en-US" w:eastAsia="en-US" w:bidi="ar-EG"/>
              </w:rPr>
              <w:t>) تم إعدادها ومناقشتها من قبل المجلس في فبراير</w:t>
            </w:r>
            <w:r w:rsidRPr="006C7CF2">
              <w:rPr>
                <w:rFonts w:ascii="Times New Roman" w:eastAsia="YouYuan" w:hAnsi="Times New Roman" w:cs="Simplified Arabic" w:hint="cs"/>
                <w:kern w:val="2"/>
                <w:sz w:val="18"/>
                <w:szCs w:val="22"/>
                <w:rtl/>
                <w:lang w:val="en-US" w:eastAsia="en-US" w:bidi="ar-EG"/>
              </w:rPr>
              <w:t>/شباط</w:t>
            </w:r>
            <w:r w:rsidRPr="006C7CF2">
              <w:rPr>
                <w:rFonts w:ascii="Times New Roman" w:eastAsia="YouYuan" w:hAnsi="Times New Roman" w:cs="Simplified Arabic"/>
                <w:kern w:val="2"/>
                <w:sz w:val="18"/>
                <w:szCs w:val="22"/>
                <w:rtl/>
                <w:lang w:val="en-US" w:eastAsia="en-US" w:bidi="ar-EG"/>
              </w:rPr>
              <w:t xml:space="preserve"> 2024.</w:t>
            </w:r>
            <w:r w:rsidR="0088328A">
              <w:rPr>
                <w:rFonts w:ascii="Times New Roman" w:eastAsia="YouYuan" w:hAnsi="Times New Roman" w:cs="Simplified Arabic" w:hint="cs"/>
                <w:kern w:val="2"/>
                <w:sz w:val="18"/>
                <w:szCs w:val="22"/>
                <w:rtl/>
                <w:lang w:val="en-US" w:eastAsia="en-US" w:bidi="ar-EG"/>
              </w:rPr>
              <w:t xml:space="preserve"> و</w:t>
            </w:r>
            <w:r w:rsidR="0088328A" w:rsidRPr="0088328A">
              <w:rPr>
                <w:rFonts w:ascii="Times New Roman" w:eastAsia="YouYuan" w:hAnsi="Times New Roman" w:cs="Simplified Arabic"/>
                <w:kern w:val="2"/>
                <w:sz w:val="18"/>
                <w:szCs w:val="22"/>
                <w:rtl/>
                <w:lang w:val="en-US" w:eastAsia="en-US" w:bidi="ar-EG"/>
              </w:rPr>
              <w:t xml:space="preserve">في اجتماعه السابع والستين، وبعد أن نظر المجلس في الوثيقة </w:t>
            </w:r>
            <w:r w:rsidR="0088328A" w:rsidRPr="0088328A">
              <w:rPr>
                <w:rFonts w:ascii="Times New Roman" w:eastAsia="YouYuan" w:hAnsi="Times New Roman" w:cs="Simplified Arabic"/>
                <w:kern w:val="2"/>
                <w:sz w:val="18"/>
                <w:szCs w:val="22"/>
                <w:lang w:val="en-US" w:eastAsia="en-US" w:bidi="ar-EG"/>
              </w:rPr>
              <w:t>GEF/C.67/06</w:t>
            </w:r>
            <w:r w:rsidR="0088328A" w:rsidRPr="0088328A">
              <w:rPr>
                <w:rFonts w:ascii="Times New Roman" w:eastAsia="YouYuan" w:hAnsi="Times New Roman" w:cs="Simplified Arabic"/>
                <w:kern w:val="2"/>
                <w:sz w:val="18"/>
                <w:szCs w:val="22"/>
                <w:rtl/>
                <w:lang w:val="en-US" w:eastAsia="en-US" w:bidi="ar-EG"/>
              </w:rPr>
              <w:t xml:space="preserve">، </w:t>
            </w:r>
            <w:r w:rsidR="00226904">
              <w:rPr>
                <w:rFonts w:ascii="Times New Roman" w:eastAsia="YouYuan" w:hAnsi="Times New Roman" w:cs="Simplified Arabic" w:hint="cs"/>
                <w:kern w:val="2"/>
                <w:sz w:val="18"/>
                <w:szCs w:val="22"/>
                <w:rtl/>
                <w:lang w:val="en-US" w:eastAsia="en-US" w:bidi="ar-EG"/>
              </w:rPr>
              <w:t>المتعلقة بت</w:t>
            </w:r>
            <w:r w:rsidR="0088328A" w:rsidRPr="0088328A">
              <w:rPr>
                <w:rFonts w:ascii="Times New Roman" w:eastAsia="YouYuan" w:hAnsi="Times New Roman" w:cs="Simplified Arabic"/>
                <w:kern w:val="2"/>
                <w:sz w:val="18"/>
                <w:szCs w:val="22"/>
                <w:rtl/>
                <w:lang w:val="en-US" w:eastAsia="en-US" w:bidi="ar-EG"/>
              </w:rPr>
              <w:t xml:space="preserve">حليل الفجوات في سياسات </w:t>
            </w:r>
            <w:r w:rsidR="00226904">
              <w:rPr>
                <w:rFonts w:ascii="Times New Roman" w:eastAsia="YouYuan" w:hAnsi="Times New Roman" w:cs="Simplified Arabic" w:hint="cs"/>
                <w:kern w:val="2"/>
                <w:sz w:val="18"/>
                <w:szCs w:val="22"/>
                <w:rtl/>
                <w:lang w:val="en-US" w:eastAsia="en-US" w:bidi="ar-EG"/>
              </w:rPr>
              <w:t>مرفق</w:t>
            </w:r>
            <w:r w:rsidR="0088328A" w:rsidRPr="0088328A">
              <w:rPr>
                <w:rFonts w:ascii="Times New Roman" w:eastAsia="YouYuan" w:hAnsi="Times New Roman" w:cs="Simplified Arabic"/>
                <w:kern w:val="2"/>
                <w:sz w:val="18"/>
                <w:szCs w:val="22"/>
                <w:rtl/>
                <w:lang w:val="en-US" w:eastAsia="en-US" w:bidi="ar-EG"/>
              </w:rPr>
              <w:t xml:space="preserve"> البيئة العالمية وقضايا الإدماج الاجتماعي الرئيسية - الجدول الزمني للإجراءات </w:t>
            </w:r>
            <w:proofErr w:type="spellStart"/>
            <w:r w:rsidR="0088328A" w:rsidRPr="0088328A">
              <w:rPr>
                <w:rFonts w:ascii="Times New Roman" w:eastAsia="YouYuan" w:hAnsi="Times New Roman" w:cs="Simplified Arabic"/>
                <w:kern w:val="2"/>
                <w:sz w:val="18"/>
                <w:szCs w:val="22"/>
                <w:rtl/>
                <w:lang w:val="en-US" w:eastAsia="en-US" w:bidi="ar-EG"/>
              </w:rPr>
              <w:t>السياس</w:t>
            </w:r>
            <w:r w:rsidR="00226904">
              <w:rPr>
                <w:rFonts w:ascii="Times New Roman" w:eastAsia="YouYuan" w:hAnsi="Times New Roman" w:cs="Simplified Arabic" w:hint="cs"/>
                <w:kern w:val="2"/>
                <w:sz w:val="18"/>
                <w:szCs w:val="22"/>
                <w:rtl/>
                <w:lang w:val="en-US" w:eastAsia="en-US" w:bidi="ar-EG"/>
              </w:rPr>
              <w:t>اتية</w:t>
            </w:r>
            <w:proofErr w:type="spellEnd"/>
            <w:r w:rsidR="0088328A" w:rsidRPr="0088328A">
              <w:rPr>
                <w:rFonts w:ascii="Times New Roman" w:eastAsia="YouYuan" w:hAnsi="Times New Roman" w:cs="Simplified Arabic"/>
                <w:kern w:val="2"/>
                <w:sz w:val="18"/>
                <w:szCs w:val="22"/>
                <w:rtl/>
                <w:lang w:val="en-US" w:eastAsia="en-US" w:bidi="ar-EG"/>
              </w:rPr>
              <w:t xml:space="preserve">، </w:t>
            </w:r>
            <w:r w:rsidR="002F5342">
              <w:rPr>
                <w:rFonts w:ascii="Times New Roman" w:eastAsia="YouYuan" w:hAnsi="Times New Roman" w:cs="Simplified Arabic" w:hint="cs"/>
                <w:kern w:val="2"/>
                <w:sz w:val="18"/>
                <w:szCs w:val="22"/>
                <w:rtl/>
                <w:lang w:val="en-US" w:eastAsia="en-US" w:bidi="ar-EG"/>
              </w:rPr>
              <w:t>أحاط</w:t>
            </w:r>
            <w:r w:rsidR="0088328A" w:rsidRPr="0088328A">
              <w:rPr>
                <w:rFonts w:ascii="Times New Roman" w:eastAsia="YouYuan" w:hAnsi="Times New Roman" w:cs="Simplified Arabic"/>
                <w:kern w:val="2"/>
                <w:sz w:val="18"/>
                <w:szCs w:val="22"/>
                <w:rtl/>
                <w:lang w:val="en-US" w:eastAsia="en-US" w:bidi="ar-EG"/>
              </w:rPr>
              <w:t xml:space="preserve"> علما بالجدول الزمني المقدم وطلب </w:t>
            </w:r>
            <w:r w:rsidR="002F5342">
              <w:rPr>
                <w:rFonts w:ascii="Times New Roman" w:eastAsia="YouYuan" w:hAnsi="Times New Roman" w:cs="Simplified Arabic" w:hint="cs"/>
                <w:kern w:val="2"/>
                <w:sz w:val="18"/>
                <w:szCs w:val="22"/>
                <w:rtl/>
                <w:lang w:val="en-US" w:eastAsia="en-US" w:bidi="ar-EG"/>
              </w:rPr>
              <w:t>إلى</w:t>
            </w:r>
            <w:r w:rsidR="0088328A" w:rsidRPr="0088328A">
              <w:rPr>
                <w:rFonts w:ascii="Times New Roman" w:eastAsia="YouYuan" w:hAnsi="Times New Roman" w:cs="Simplified Arabic"/>
                <w:kern w:val="2"/>
                <w:sz w:val="18"/>
                <w:szCs w:val="22"/>
                <w:rtl/>
                <w:lang w:val="en-US" w:eastAsia="en-US" w:bidi="ar-EG"/>
              </w:rPr>
              <w:t xml:space="preserve"> الأمانة المضي قدما وفقا للجدول الزمني والنهج المقدمين.</w:t>
            </w:r>
          </w:p>
        </w:tc>
      </w:tr>
    </w:tbl>
    <w:p w14:paraId="2B2E073E" w14:textId="77777777" w:rsidR="0044263A" w:rsidRPr="0044263A" w:rsidRDefault="0044263A" w:rsidP="0044263A">
      <w:pPr>
        <w:tabs>
          <w:tab w:val="left" w:pos="1280"/>
        </w:tabs>
        <w:spacing w:before="120" w:line="216" w:lineRule="auto"/>
        <w:jc w:val="both"/>
        <w:rPr>
          <w:rFonts w:eastAsia="Times New Roman" w:cs="Simplified Arabic"/>
          <w:rtl/>
          <w:lang w:val="en-GB" w:eastAsia="en-US"/>
        </w:rPr>
      </w:pPr>
    </w:p>
    <w:p w14:paraId="1FD8B236" w14:textId="77777777" w:rsidR="0044263A" w:rsidRPr="00455EC3" w:rsidRDefault="0044263A" w:rsidP="00455EC3">
      <w:pPr>
        <w:keepNext/>
        <w:keepLines/>
        <w:spacing w:after="120" w:line="216" w:lineRule="auto"/>
        <w:ind w:left="-540"/>
        <w:jc w:val="both"/>
        <w:rPr>
          <w:rFonts w:eastAsia="Times New Roman" w:cs="Simplified Arabic"/>
          <w:b/>
          <w:bCs/>
          <w:sz w:val="22"/>
          <w:rtl/>
          <w:lang w:val="en-GB" w:eastAsia="en-CA" w:bidi="ar-EG"/>
        </w:rPr>
      </w:pPr>
      <w:bookmarkStart w:id="69" w:name="دعمرمفق"/>
      <w:bookmarkEnd w:id="69"/>
      <w:r w:rsidRPr="00455EC3">
        <w:rPr>
          <w:rFonts w:eastAsia="Times New Roman" w:cs="Simplified Arabic" w:hint="cs"/>
          <w:b/>
          <w:bCs/>
          <w:sz w:val="22"/>
          <w:rtl/>
          <w:lang w:val="en-GB" w:eastAsia="en-CA" w:bidi="ar-EG"/>
        </w:rPr>
        <w:t xml:space="preserve">دعم </w:t>
      </w:r>
      <w:r w:rsidRPr="00455EC3">
        <w:rPr>
          <w:rFonts w:eastAsia="Times New Roman" w:cs="Simplified Arabic"/>
          <w:b/>
          <w:bCs/>
          <w:sz w:val="22"/>
          <w:rtl/>
          <w:lang w:val="en-GB" w:eastAsia="en-CA" w:bidi="ar-EG"/>
        </w:rPr>
        <w:t xml:space="preserve">مرفق البيئة العالمية </w:t>
      </w:r>
      <w:r w:rsidRPr="00455EC3">
        <w:rPr>
          <w:rFonts w:eastAsia="Times New Roman" w:cs="Simplified Arabic" w:hint="cs"/>
          <w:b/>
          <w:bCs/>
          <w:sz w:val="22"/>
          <w:rtl/>
          <w:lang w:val="en-GB" w:eastAsia="en-CA" w:bidi="ar-EG"/>
        </w:rPr>
        <w:t>لاتساق</w:t>
      </w:r>
      <w:r w:rsidRPr="00455EC3">
        <w:rPr>
          <w:rFonts w:eastAsia="Times New Roman" w:cs="Simplified Arabic"/>
          <w:b/>
          <w:bCs/>
          <w:sz w:val="22"/>
          <w:rtl/>
          <w:lang w:val="en-GB" w:eastAsia="en-CA" w:bidi="ar-EG"/>
        </w:rPr>
        <w:t xml:space="preserve"> السياسات</w:t>
      </w:r>
    </w:p>
    <w:p w14:paraId="57398F8B"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اعترافا</w:t>
      </w:r>
      <w:r w:rsidRPr="0044263A">
        <w:rPr>
          <w:rFonts w:eastAsia="Times New Roman" w:cs="Simplified Arabic"/>
          <w:rtl/>
          <w:lang w:val="en-GB" w:eastAsia="en-US"/>
        </w:rPr>
        <w:t xml:space="preserve"> بالأهمية المتزايدة لجدول أعمال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و</w:t>
      </w:r>
      <w:r w:rsidRPr="0044263A">
        <w:rPr>
          <w:rFonts w:eastAsia="Times New Roman" w:cs="Simplified Arabic" w:hint="cs"/>
          <w:rtl/>
          <w:lang w:val="en-GB" w:eastAsia="en-US"/>
        </w:rPr>
        <w:t xml:space="preserve">إمكانيات </w:t>
      </w:r>
      <w:r w:rsidRPr="0044263A">
        <w:rPr>
          <w:rFonts w:eastAsia="Times New Roman" w:cs="Simplified Arabic"/>
          <w:rtl/>
          <w:lang w:val="en-GB" w:eastAsia="en-US"/>
        </w:rPr>
        <w:t xml:space="preserve">الدور المحتمل لمرفق البيئة العالمية، أقر مجلس مرفق البيئة العالمية في </w:t>
      </w:r>
      <w:r w:rsidRPr="0044263A">
        <w:rPr>
          <w:rFonts w:eastAsia="Times New Roman" w:cs="Simplified Arabic" w:hint="cs"/>
          <w:rtl/>
          <w:lang w:val="en-GB" w:eastAsia="en-US"/>
        </w:rPr>
        <w:t>اجتماعه</w:t>
      </w:r>
      <w:r w:rsidRPr="0044263A">
        <w:rPr>
          <w:rFonts w:eastAsia="Times New Roman" w:cs="Simplified Arabic"/>
          <w:rtl/>
          <w:lang w:val="en-GB" w:eastAsia="en-US"/>
        </w:rPr>
        <w:t xml:space="preserve"> الخامس والستين</w:t>
      </w:r>
      <w:r w:rsidRPr="0044263A">
        <w:rPr>
          <w:rFonts w:eastAsia="Times New Roman" w:cs="Simplified Arabic" w:hint="cs"/>
          <w:rtl/>
          <w:lang w:val="en-GB" w:eastAsia="en-US"/>
        </w:rPr>
        <w:t xml:space="preserve"> الذي انعقد</w:t>
      </w:r>
      <w:r w:rsidRPr="0044263A">
        <w:rPr>
          <w:rFonts w:eastAsia="Times New Roman" w:cs="Simplified Arabic"/>
          <w:rtl/>
          <w:lang w:val="en-GB" w:eastAsia="en-US"/>
        </w:rPr>
        <w:t xml:space="preserve"> في أكتوبر/تشرين الأول 2023 مجموعة من مجالات العمل التي تهدف إلى </w:t>
      </w:r>
      <w:hyperlink r:id="rId52" w:history="1">
        <w:r w:rsidRPr="00041875">
          <w:rPr>
            <w:rFonts w:eastAsia="Times New Roman" w:cs="Simplified Arabic"/>
            <w:color w:val="0563C1"/>
            <w:u w:val="single"/>
            <w:rtl/>
            <w:lang w:val="en-GB" w:eastAsia="en-US"/>
          </w:rPr>
          <w:t xml:space="preserve">تعزيز </w:t>
        </w:r>
        <w:r w:rsidRPr="00041875">
          <w:rPr>
            <w:rFonts w:eastAsia="Times New Roman" w:cs="Simplified Arabic" w:hint="cs"/>
            <w:color w:val="0563C1"/>
            <w:u w:val="single"/>
            <w:rtl/>
            <w:lang w:val="en-GB" w:eastAsia="en-US"/>
          </w:rPr>
          <w:t>اتساق</w:t>
        </w:r>
        <w:r w:rsidRPr="00041875">
          <w:rPr>
            <w:rFonts w:eastAsia="Times New Roman" w:cs="Simplified Arabic"/>
            <w:color w:val="0563C1"/>
            <w:u w:val="single"/>
            <w:rtl/>
            <w:lang w:val="en-GB" w:eastAsia="en-US"/>
          </w:rPr>
          <w:t xml:space="preserve"> السياسات من خلال عمليات مرفق البيئة العالمية</w:t>
        </w:r>
      </w:hyperlink>
      <w:r w:rsidRPr="0044263A">
        <w:rPr>
          <w:rFonts w:eastAsia="Times New Roman" w:cs="Simplified Arabic"/>
          <w:rtl/>
          <w:lang w:val="en-GB" w:eastAsia="en-US"/>
        </w:rPr>
        <w:t xml:space="preserve">. وتشمل هذه الأنشطة تعميم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في البرمجة الحالية، والبرمجة المخصصة </w:t>
      </w:r>
      <w:r w:rsidRPr="0044263A">
        <w:rPr>
          <w:rFonts w:eastAsia="Times New Roman" w:cs="Simplified Arabic" w:hint="cs"/>
          <w:rtl/>
          <w:lang w:val="en-GB" w:eastAsia="en-US"/>
        </w:rPr>
        <w:t>لاتساق</w:t>
      </w:r>
      <w:r w:rsidRPr="0044263A">
        <w:rPr>
          <w:rFonts w:eastAsia="Times New Roman" w:cs="Simplified Arabic"/>
          <w:rtl/>
          <w:lang w:val="en-GB" w:eastAsia="en-US"/>
        </w:rPr>
        <w:t xml:space="preserve"> السياسات، والمشاركة مع البلدان والوكالات بشأن هذا الموضوع، والتحليل المستمر </w:t>
      </w:r>
      <w:r w:rsidRPr="0044263A">
        <w:rPr>
          <w:rFonts w:eastAsia="Times New Roman" w:cs="Simplified Arabic" w:hint="cs"/>
          <w:rtl/>
          <w:lang w:val="en-GB" w:eastAsia="en-US"/>
        </w:rPr>
        <w:t>لاتساق</w:t>
      </w:r>
      <w:r w:rsidRPr="0044263A">
        <w:rPr>
          <w:rFonts w:eastAsia="Times New Roman" w:cs="Simplified Arabic"/>
          <w:rtl/>
          <w:lang w:val="en-GB" w:eastAsia="en-US"/>
        </w:rPr>
        <w:t xml:space="preserve"> السياسات في </w:t>
      </w:r>
      <w:r w:rsidRPr="0044263A">
        <w:rPr>
          <w:rFonts w:eastAsia="Times New Roman" w:cs="Simplified Arabic" w:hint="cs"/>
          <w:rtl/>
          <w:lang w:val="en-GB" w:eastAsia="en-US"/>
        </w:rPr>
        <w:t>ال</w:t>
      </w:r>
      <w:r w:rsidRPr="0044263A">
        <w:rPr>
          <w:rFonts w:eastAsia="Times New Roman" w:cs="Simplified Arabic"/>
          <w:rtl/>
          <w:lang w:val="en-GB" w:eastAsia="en-US"/>
        </w:rPr>
        <w:t>حافظة</w:t>
      </w:r>
      <w:r w:rsidRPr="0044263A">
        <w:rPr>
          <w:rFonts w:eastAsia="Times New Roman" w:cs="Simplified Arabic" w:hint="cs"/>
          <w:rtl/>
          <w:lang w:val="en-GB" w:eastAsia="en-US"/>
        </w:rPr>
        <w:t xml:space="preserve"> النشطة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مرفق البيئة العالمية، وتطوير أدوات لتتبع وتقييم التقدم المحرز، والتحقيق في </w:t>
      </w:r>
      <w:r w:rsidRPr="0044263A">
        <w:rPr>
          <w:rFonts w:eastAsia="Times New Roman" w:cs="Simplified Arabic" w:hint="cs"/>
          <w:rtl/>
          <w:lang w:val="en-GB" w:eastAsia="en-US"/>
        </w:rPr>
        <w:t>إمكانات</w:t>
      </w:r>
      <w:r w:rsidRPr="0044263A">
        <w:rPr>
          <w:rFonts w:eastAsia="Times New Roman" w:cs="Simplified Arabic"/>
          <w:rtl/>
          <w:lang w:val="en-GB" w:eastAsia="en-US"/>
        </w:rPr>
        <w:t xml:space="preserve"> تطوير المؤشرات ذات الصلة بالسياسات</w:t>
      </w:r>
      <w:r w:rsidRPr="0044263A">
        <w:rPr>
          <w:rFonts w:eastAsia="Times New Roman" w:cs="Simplified Arabic"/>
          <w:lang w:val="en-GB" w:eastAsia="en-US"/>
        </w:rPr>
        <w:t>.</w:t>
      </w:r>
    </w:p>
    <w:p w14:paraId="56449DBD"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وعلى الرغم من الحضور الثابت والتدريجي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أبعاد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في برمجة مرفق البيئة العالمية </w:t>
      </w:r>
      <w:r w:rsidRPr="0044263A">
        <w:rPr>
          <w:rFonts w:eastAsia="Times New Roman" w:cs="Simplified Arabic" w:hint="cs"/>
          <w:rtl/>
          <w:lang w:val="en-GB" w:eastAsia="en-US"/>
        </w:rPr>
        <w:t>على مدى</w:t>
      </w:r>
      <w:r w:rsidRPr="0044263A">
        <w:rPr>
          <w:rFonts w:eastAsia="Times New Roman" w:cs="Simplified Arabic"/>
          <w:rtl/>
          <w:lang w:val="en-GB" w:eastAsia="en-US"/>
        </w:rPr>
        <w:t xml:space="preserve"> دورات تجديد الموارد المختلفة، </w:t>
      </w:r>
      <w:r w:rsidRPr="0044263A">
        <w:rPr>
          <w:rFonts w:eastAsia="Times New Roman" w:cs="Simplified Arabic" w:hint="cs"/>
          <w:rtl/>
          <w:lang w:val="en-GB" w:eastAsia="en-US"/>
        </w:rPr>
        <w:t>إلا أن فترة</w:t>
      </w:r>
      <w:r w:rsidRPr="0044263A">
        <w:rPr>
          <w:rFonts w:eastAsia="Times New Roman" w:cs="Simplified Arabic"/>
          <w:rtl/>
          <w:lang w:val="en-GB" w:eastAsia="en-US"/>
        </w:rPr>
        <w:t xml:space="preserve"> التجديد الثامن لموارد مرفق البيئة العالمية </w:t>
      </w:r>
      <w:r w:rsidRPr="0044263A">
        <w:rPr>
          <w:rFonts w:eastAsia="Times New Roman" w:cs="Simplified Arabic" w:hint="cs"/>
          <w:rtl/>
          <w:lang w:val="en-GB" w:eastAsia="en-US"/>
        </w:rPr>
        <w:t>كانت</w:t>
      </w:r>
      <w:r w:rsidRPr="0044263A">
        <w:rPr>
          <w:rFonts w:eastAsia="Times New Roman" w:cs="Simplified Arabic"/>
          <w:rtl/>
          <w:lang w:val="en-GB" w:eastAsia="en-US"/>
        </w:rPr>
        <w:t xml:space="preserve"> مرحلة البرمجة الأولى (2022-2026) التي حددت بوضوح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كأحد عناصرها الأساسية.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تم دمج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كمبدأ أساسي شامل في </w:t>
      </w:r>
      <w:hyperlink r:id="rId53" w:history="1">
        <w:r w:rsidRPr="00041875">
          <w:rPr>
            <w:rFonts w:eastAsia="Times New Roman" w:cs="Simplified Arabic"/>
            <w:color w:val="0563C1"/>
            <w:u w:val="single"/>
            <w:rtl/>
            <w:lang w:val="en-GB" w:eastAsia="en-US"/>
          </w:rPr>
          <w:t>تصميم برامج التجديد الثامن لموارد مرفق البيئة العالمية، وتنفيذها، وأنشطة المشاركة القطرية</w:t>
        </w:r>
      </w:hyperlink>
      <w:r w:rsidRPr="0044263A">
        <w:rPr>
          <w:rFonts w:eastAsia="Times New Roman" w:cs="Simplified Arabic"/>
          <w:rtl/>
          <w:lang w:val="en-GB" w:eastAsia="en-US"/>
        </w:rPr>
        <w:t xml:space="preserve">، لا سيما </w:t>
      </w:r>
      <w:r w:rsidRPr="0044263A">
        <w:rPr>
          <w:rFonts w:eastAsia="Times New Roman" w:cs="Simplified Arabic" w:hint="cs"/>
          <w:rtl/>
          <w:lang w:val="en-GB" w:eastAsia="en-US"/>
        </w:rPr>
        <w:t>عبر</w:t>
      </w:r>
      <w:r w:rsidRPr="0044263A">
        <w:rPr>
          <w:rFonts w:eastAsia="Times New Roman" w:cs="Simplified Arabic"/>
          <w:rtl/>
          <w:lang w:val="en-GB" w:eastAsia="en-US"/>
        </w:rPr>
        <w:t xml:space="preserve"> الاستثمارات الرئيسية للتجديد الثامن لموارد مرفق البيئة العالمية،</w:t>
      </w:r>
      <w:r w:rsidRPr="0044263A">
        <w:rPr>
          <w:rFonts w:eastAsia="Times New Roman" w:cs="Simplified Arabic" w:hint="cs"/>
          <w:rtl/>
          <w:lang w:val="en-GB" w:eastAsia="en-US"/>
        </w:rPr>
        <w:t xml:space="preserve"> وهي</w:t>
      </w:r>
      <w:r w:rsidRPr="0044263A">
        <w:rPr>
          <w:rFonts w:eastAsia="Times New Roman" w:cs="Simplified Arabic"/>
          <w:rtl/>
          <w:lang w:val="en-GB" w:eastAsia="en-US"/>
        </w:rPr>
        <w:t xml:space="preserve"> البرامج المتكاملة</w:t>
      </w:r>
      <w:r w:rsidRPr="0044263A">
        <w:rPr>
          <w:rFonts w:eastAsia="Times New Roman" w:cs="Simplified Arabic"/>
          <w:lang w:val="en-GB" w:eastAsia="en-US"/>
        </w:rPr>
        <w:t>.</w:t>
      </w:r>
    </w:p>
    <w:p w14:paraId="21643820"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واستباقا</w:t>
      </w:r>
      <w:r w:rsidRPr="0044263A">
        <w:rPr>
          <w:rFonts w:eastAsia="Times New Roman" w:cs="Simplified Arabic"/>
          <w:rtl/>
          <w:lang w:val="en-GB" w:eastAsia="en-US"/>
        </w:rPr>
        <w:t xml:space="preserve"> لتركيز التجديد الثامن لموارد مرفق البيئة العالمية على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قام مرفق البيئة العالمية بتمويل مشروع متوسط الحجم في نهاية دورة التجديد السابع لموارد مرفق البيئة العالمية، بعنوان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من أجل المنافع البيئية العالمية"، والذي يهدف إلى تحديد الن</w:t>
      </w:r>
      <w:r w:rsidRPr="0044263A">
        <w:rPr>
          <w:rFonts w:eastAsia="Times New Roman" w:cs="Simplified Arabic" w:hint="cs"/>
          <w:rtl/>
          <w:lang w:val="en-GB" w:eastAsia="en-US"/>
        </w:rPr>
        <w:t>ُ</w:t>
      </w:r>
      <w:r w:rsidRPr="0044263A">
        <w:rPr>
          <w:rFonts w:eastAsia="Times New Roman" w:cs="Simplified Arabic"/>
          <w:rtl/>
          <w:lang w:val="en-GB" w:eastAsia="en-US"/>
        </w:rPr>
        <w:t xml:space="preserve">هج والترويج </w:t>
      </w:r>
      <w:r w:rsidRPr="0044263A">
        <w:rPr>
          <w:rFonts w:eastAsia="Times New Roman" w:cs="Simplified Arabic" w:hint="cs"/>
          <w:rtl/>
          <w:lang w:val="en-GB" w:eastAsia="en-US"/>
        </w:rPr>
        <w:t>للتعزيز المتبادل</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لأطر القانونية ومواءمة الموارد المالية لتحقيق فوائد التنوع البيولوجي </w:t>
      </w:r>
      <w:r w:rsidRPr="0044263A">
        <w:rPr>
          <w:rFonts w:eastAsia="Times New Roman" w:cs="Simplified Arabic" w:hint="cs"/>
          <w:rtl/>
          <w:lang w:val="en-GB" w:eastAsia="en-US"/>
        </w:rPr>
        <w:t>في العالم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 xml:space="preserve">ويهدف هذا المشروع، </w:t>
      </w:r>
      <w:r w:rsidRPr="0044263A">
        <w:rPr>
          <w:rFonts w:eastAsia="Times New Roman" w:cs="Simplified Arabic"/>
          <w:rtl/>
          <w:lang w:val="en-GB" w:eastAsia="en-US"/>
        </w:rPr>
        <w:t xml:space="preserve">من خلال العمل مباشرة مع أعضاء تجمعات الحفاظ على البيئة في كولومبيا ومنغوليا وزامبيا، إلى تحديد </w:t>
      </w:r>
      <w:r w:rsidRPr="0044263A">
        <w:rPr>
          <w:rFonts w:eastAsia="Times New Roman" w:cs="Simplified Arabic" w:hint="cs"/>
          <w:rtl/>
          <w:lang w:val="en-GB" w:eastAsia="en-US"/>
        </w:rPr>
        <w:t>أوجه عدم الاتساق</w:t>
      </w:r>
      <w:r w:rsidRPr="0044263A">
        <w:rPr>
          <w:rFonts w:eastAsia="Times New Roman" w:cs="Simplified Arabic"/>
          <w:rtl/>
          <w:lang w:val="en-GB" w:eastAsia="en-US"/>
        </w:rPr>
        <w:t xml:space="preserve"> في الإطار القانوني التي تعيق أو تبطئ </w:t>
      </w:r>
      <w:r w:rsidRPr="0044263A">
        <w:rPr>
          <w:rFonts w:eastAsia="Times New Roman" w:cs="Simplified Arabic" w:hint="cs"/>
          <w:rtl/>
          <w:lang w:val="en-GB" w:eastAsia="en-US"/>
        </w:rPr>
        <w:t>تحقيق</w:t>
      </w:r>
      <w:r w:rsidRPr="0044263A">
        <w:rPr>
          <w:rFonts w:eastAsia="Times New Roman" w:cs="Simplified Arabic"/>
          <w:rtl/>
          <w:lang w:val="en-GB" w:eastAsia="en-US"/>
        </w:rPr>
        <w:t xml:space="preserve"> المنافع البيئية العالمية</w:t>
      </w:r>
      <w:r w:rsidRPr="0044263A">
        <w:rPr>
          <w:rFonts w:eastAsia="Times New Roman" w:cs="Simplified Arabic" w:hint="cs"/>
          <w:rtl/>
          <w:lang w:val="en-GB" w:eastAsia="en-US"/>
        </w:rPr>
        <w:t xml:space="preserve"> ومعالجتها</w:t>
      </w:r>
      <w:r w:rsidRPr="0044263A">
        <w:rPr>
          <w:rFonts w:eastAsia="Times New Roman" w:cs="Simplified Arabic"/>
          <w:rtl/>
          <w:lang w:val="en-GB" w:eastAsia="en-US"/>
        </w:rPr>
        <w:t>. وهذا المشروع قيد التنفيذ</w:t>
      </w:r>
      <w:r w:rsidRPr="0044263A">
        <w:rPr>
          <w:rFonts w:eastAsia="Times New Roman" w:cs="Simplified Arabic" w:hint="cs"/>
          <w:rtl/>
          <w:lang w:val="en-GB" w:eastAsia="en-US"/>
        </w:rPr>
        <w:t xml:space="preserve"> حاليا. </w:t>
      </w:r>
    </w:p>
    <w:p w14:paraId="1CC9DCA6" w14:textId="441D3CD1"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نظرا لتعميم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في برمجة التجديد الثامن لمرفق البيئة العالمية، بدأت أمانة مرفق البيئة العالمية في إجراء تقييم </w:t>
      </w:r>
      <w:r w:rsidRPr="0044263A">
        <w:rPr>
          <w:rFonts w:eastAsia="Times New Roman" w:cs="Simplified Arabic" w:hint="cs"/>
          <w:rtl/>
          <w:lang w:val="en-GB" w:eastAsia="en-US"/>
        </w:rPr>
        <w:t>صريح</w:t>
      </w:r>
      <w:r w:rsidRPr="0044263A">
        <w:rPr>
          <w:rFonts w:eastAsia="Times New Roman" w:cs="Simplified Arabic"/>
          <w:rtl/>
          <w:lang w:val="en-GB" w:eastAsia="en-US"/>
        </w:rPr>
        <w:t xml:space="preserve"> لتأثيرات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المقترحة </w:t>
      </w:r>
      <w:r w:rsidRPr="0044263A">
        <w:rPr>
          <w:rFonts w:eastAsia="Times New Roman" w:cs="Simplified Arabic" w:hint="cs"/>
          <w:rtl/>
          <w:lang w:val="en-GB" w:eastAsia="en-US"/>
        </w:rPr>
        <w:t>لمشاريع</w:t>
      </w:r>
      <w:r w:rsidRPr="0044263A">
        <w:rPr>
          <w:rFonts w:eastAsia="Times New Roman" w:cs="Simplified Arabic"/>
          <w:rtl/>
          <w:lang w:val="en-GB" w:eastAsia="en-US"/>
        </w:rPr>
        <w:t xml:space="preserve"> وبرامج التجديد الثامن لمرفق البيئة العالمية في مرحلة التصميم. وعلى هذا النحو، تحتوي الآن كل مذكرة </w:t>
      </w:r>
      <w:r w:rsidRPr="0044263A">
        <w:rPr>
          <w:rFonts w:eastAsia="Times New Roman" w:cs="Simplified Arabic" w:hint="cs"/>
          <w:rtl/>
          <w:lang w:val="en-GB" w:eastAsia="en-US"/>
        </w:rPr>
        <w:t>تمهيدية</w:t>
      </w:r>
      <w:r w:rsidRPr="0044263A">
        <w:rPr>
          <w:rFonts w:eastAsia="Times New Roman" w:cs="Simplified Arabic"/>
          <w:rtl/>
          <w:lang w:val="en-GB" w:eastAsia="en-US"/>
        </w:rPr>
        <w:t xml:space="preserve"> لبرنامج عمل التجديد الثامن لموارد مرفق البيئة العالمية على قسم شامل مخصص </w:t>
      </w:r>
      <w:r w:rsidRPr="0044263A">
        <w:rPr>
          <w:rFonts w:eastAsia="Times New Roman" w:cs="Simplified Arabic" w:hint="cs"/>
          <w:rtl/>
          <w:lang w:val="en-GB" w:eastAsia="en-US"/>
        </w:rPr>
        <w:t>لاتساق</w:t>
      </w:r>
      <w:r w:rsidRPr="0044263A">
        <w:rPr>
          <w:rFonts w:eastAsia="Times New Roman" w:cs="Simplified Arabic"/>
          <w:rtl/>
          <w:lang w:val="en-GB" w:eastAsia="en-US"/>
        </w:rPr>
        <w:t xml:space="preserve"> السياسات</w:t>
      </w:r>
      <w:r w:rsidRPr="0044263A">
        <w:rPr>
          <w:rFonts w:eastAsia="Times New Roman" w:cs="Simplified Arabic" w:hint="cs"/>
          <w:rtl/>
          <w:lang w:val="en-GB"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وهو</w:t>
      </w:r>
      <w:r w:rsidRPr="0044263A">
        <w:rPr>
          <w:rFonts w:eastAsia="Times New Roman" w:cs="Simplified Arabic"/>
          <w:rtl/>
          <w:lang w:val="en-GB" w:eastAsia="en-US"/>
        </w:rPr>
        <w:t xml:space="preserve"> يقدم أمثلة موجزة عن الكيفية التي تهدف </w:t>
      </w:r>
      <w:r w:rsidRPr="0044263A">
        <w:rPr>
          <w:rFonts w:eastAsia="Times New Roman" w:cs="Simplified Arabic" w:hint="cs"/>
          <w:rtl/>
          <w:lang w:val="en-GB" w:eastAsia="en-US"/>
        </w:rPr>
        <w:t>من خلالها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والبرامج المختلفة لبرنامج العمل المقترح إلى معالجة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ولتحقيق هذه الغاية، تضمنت المذكرة </w:t>
      </w:r>
      <w:r w:rsidRPr="0044263A">
        <w:rPr>
          <w:rFonts w:eastAsia="Times New Roman" w:cs="Simplified Arabic" w:hint="cs"/>
          <w:rtl/>
          <w:lang w:val="en-GB" w:eastAsia="en-US"/>
        </w:rPr>
        <w:t>التمهيدية</w:t>
      </w:r>
      <w:r w:rsidRPr="0044263A">
        <w:rPr>
          <w:rFonts w:eastAsia="Times New Roman" w:cs="Simplified Arabic"/>
          <w:rtl/>
          <w:lang w:val="en-GB" w:eastAsia="en-US"/>
        </w:rPr>
        <w:t xml:space="preserve"> </w:t>
      </w:r>
      <w:hyperlink r:id="rId54" w:history="1">
        <w:r w:rsidRPr="00041875">
          <w:rPr>
            <w:rFonts w:eastAsia="Times New Roman" w:cs="Simplified Arabic"/>
            <w:color w:val="0563C1"/>
            <w:u w:val="single"/>
            <w:rtl/>
            <w:lang w:val="en-GB" w:eastAsia="en-US"/>
          </w:rPr>
          <w:t>لبرنامج العمل</w:t>
        </w:r>
      </w:hyperlink>
      <w:r w:rsidRPr="0044263A">
        <w:rPr>
          <w:rFonts w:eastAsia="Times New Roman" w:cs="Simplified Arabic" w:hint="cs"/>
          <w:rtl/>
          <w:lang w:val="en-GB"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والتي عُرضت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على الاجتماع السادس</w:t>
      </w:r>
      <w:r w:rsidRPr="0044263A">
        <w:rPr>
          <w:rFonts w:eastAsia="Times New Roman" w:cs="Simplified Arabic"/>
          <w:rtl/>
          <w:lang w:val="en-GB" w:eastAsia="en-US"/>
        </w:rPr>
        <w:t xml:space="preserve"> والستين</w:t>
      </w:r>
      <w:r w:rsidRPr="0044263A">
        <w:rPr>
          <w:rFonts w:eastAsia="Times New Roman" w:cs="Simplified Arabic" w:hint="cs"/>
          <w:rtl/>
          <w:lang w:val="en-GB" w:eastAsia="en-US"/>
        </w:rPr>
        <w:t xml:space="preserve"> للمجلس</w:t>
      </w:r>
      <w:r w:rsidRPr="0044263A">
        <w:rPr>
          <w:rFonts w:eastAsia="Times New Roman" w:cs="Simplified Arabic"/>
          <w:rtl/>
          <w:lang w:val="en-GB" w:eastAsia="en-US"/>
        </w:rPr>
        <w:t xml:space="preserve"> في فبراير</w:t>
      </w:r>
      <w:r w:rsidRPr="0044263A">
        <w:rPr>
          <w:rFonts w:eastAsia="Times New Roman" w:cs="Simplified Arabic" w:hint="cs"/>
          <w:rtl/>
          <w:lang w:val="en-GB" w:eastAsia="en-US"/>
        </w:rPr>
        <w:t>/شباط</w:t>
      </w:r>
      <w:r w:rsidRPr="0044263A">
        <w:rPr>
          <w:rFonts w:eastAsia="Times New Roman" w:cs="Simplified Arabic"/>
          <w:rtl/>
          <w:lang w:val="en-GB" w:eastAsia="en-US"/>
        </w:rPr>
        <w:t xml:space="preserve"> 2024 </w:t>
      </w:r>
      <w:r w:rsidRPr="0044263A">
        <w:rPr>
          <w:rFonts w:eastAsia="Times New Roman" w:cs="Simplified Arabic" w:hint="cs"/>
          <w:rtl/>
          <w:lang w:val="en-GB" w:eastAsia="en-US"/>
        </w:rPr>
        <w:t>قسما متعلقا باتساق السياسات</w:t>
      </w:r>
      <w:r w:rsidRPr="0044263A">
        <w:rPr>
          <w:rFonts w:eastAsia="Times New Roman" w:cs="Simplified Arabic"/>
          <w:rtl/>
          <w:lang w:val="en-GB" w:eastAsia="en-US"/>
        </w:rPr>
        <w:t xml:space="preserve">. وتهدف العديد من البرامج </w:t>
      </w:r>
      <w:r w:rsidRPr="0044263A">
        <w:rPr>
          <w:rFonts w:eastAsia="Times New Roman" w:cs="Simplified Arabic" w:hint="cs"/>
          <w:rtl/>
          <w:lang w:val="en-GB" w:eastAsia="en-US"/>
        </w:rPr>
        <w:t>والمشاريع</w:t>
      </w:r>
      <w:r w:rsidRPr="0044263A">
        <w:rPr>
          <w:rFonts w:eastAsia="Times New Roman" w:cs="Simplified Arabic"/>
          <w:rtl/>
          <w:lang w:val="en-GB" w:eastAsia="en-US"/>
        </w:rPr>
        <w:t xml:space="preserve"> في برنامج العمل </w:t>
      </w:r>
      <w:r w:rsidRPr="0044263A">
        <w:rPr>
          <w:rFonts w:eastAsia="Times New Roman" w:cs="Simplified Arabic"/>
          <w:rtl/>
          <w:lang w:val="en-GB" w:eastAsia="en-US"/>
        </w:rPr>
        <w:lastRenderedPageBreak/>
        <w:t>هذا، بما في ذلك</w:t>
      </w:r>
      <w:r w:rsidRPr="0044263A">
        <w:rPr>
          <w:rFonts w:eastAsia="Times New Roman" w:cs="Simplified Arabic" w:hint="cs"/>
          <w:rtl/>
          <w:lang w:val="en-GB" w:eastAsia="en-US"/>
        </w:rPr>
        <w:t xml:space="preserve"> من</w:t>
      </w:r>
      <w:r w:rsidRPr="0044263A">
        <w:rPr>
          <w:rFonts w:eastAsia="Times New Roman" w:cs="Simplified Arabic"/>
          <w:rtl/>
          <w:lang w:val="en-GB" w:eastAsia="en-US"/>
        </w:rPr>
        <w:t xml:space="preserve"> المجال البؤري للتنوع البيولوجي، إلى معالجة عناصر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على سبيل المثال، سيدعم البرنامج المتكامل </w:t>
      </w:r>
      <w:r w:rsidRPr="0044263A">
        <w:rPr>
          <w:rFonts w:eastAsia="Times New Roman" w:cs="Simplified Arabic"/>
          <w:i/>
          <w:iCs/>
          <w:rtl/>
          <w:lang w:val="en-GB" w:eastAsia="en-US"/>
        </w:rPr>
        <w:t>للحفاظ على الحياة البرية من أجل التنمية</w:t>
      </w:r>
      <w:r w:rsidRPr="0044263A">
        <w:rPr>
          <w:rFonts w:eastAsia="Times New Roman" w:cs="Simplified Arabic"/>
          <w:rtl/>
          <w:lang w:val="en-GB" w:eastAsia="en-US"/>
        </w:rPr>
        <w:t xml:space="preserve"> أطر سياسية وقانونية متسقة ومعززة بشكل أفضل عبر القطاعات لدعم تنمية المناطق المحمية وخطط الإدارة المتكاملة للمناظر الطبيعية، والاستراتيجيات الوطنية للتعايش </w:t>
      </w:r>
      <w:r w:rsidRPr="0044263A">
        <w:rPr>
          <w:rFonts w:eastAsia="Times New Roman" w:cs="Simplified Arabic" w:hint="cs"/>
          <w:rtl/>
          <w:lang w:val="en-GB" w:eastAsia="en-US"/>
        </w:rPr>
        <w:t>بين</w:t>
      </w:r>
      <w:r w:rsidRPr="0044263A">
        <w:rPr>
          <w:rFonts w:eastAsia="Times New Roman" w:cs="Simplified Arabic"/>
          <w:rtl/>
          <w:lang w:val="en-GB" w:eastAsia="en-US"/>
        </w:rPr>
        <w:t xml:space="preserve"> الحياة البرية </w:t>
      </w:r>
      <w:r w:rsidRPr="0044263A">
        <w:rPr>
          <w:rFonts w:eastAsia="Times New Roman" w:cs="Simplified Arabic" w:hint="cs"/>
          <w:rtl/>
          <w:lang w:val="en-GB" w:eastAsia="en-US"/>
        </w:rPr>
        <w:t>والبشر</w:t>
      </w:r>
      <w:r w:rsidRPr="0044263A">
        <w:rPr>
          <w:rFonts w:eastAsia="Times New Roman" w:cs="Simplified Arabic"/>
          <w:rtl/>
          <w:lang w:val="en-GB" w:eastAsia="en-US"/>
        </w:rPr>
        <w:t>، واستراتيجيات الاقتصاد الوطني القائم على الحياة البرية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واستراتيجيات السياحة القائمة على </w:t>
      </w:r>
      <w:r w:rsidRPr="0044263A">
        <w:rPr>
          <w:rFonts w:eastAsia="Times New Roman" w:cs="Simplified Arabic" w:hint="cs"/>
          <w:rtl/>
          <w:lang w:val="en-GB" w:eastAsia="en-US"/>
        </w:rPr>
        <w:t>الطبيعة</w:t>
      </w:r>
      <w:r w:rsidRPr="0044263A">
        <w:rPr>
          <w:rFonts w:eastAsia="Times New Roman" w:cs="Simplified Arabic"/>
          <w:rtl/>
          <w:lang w:val="en-GB" w:eastAsia="en-US"/>
        </w:rPr>
        <w:t xml:space="preserve">. وتضمنت </w:t>
      </w:r>
      <w:r w:rsidRPr="0044263A">
        <w:rPr>
          <w:rFonts w:eastAsia="Times New Roman" w:cs="Simplified Arabic" w:hint="cs"/>
          <w:rtl/>
          <w:lang w:val="en-GB" w:eastAsia="en-US"/>
        </w:rPr>
        <w:t>ال</w:t>
      </w:r>
      <w:r w:rsidR="006C7CF2">
        <w:rPr>
          <w:rFonts w:eastAsia="Times New Roman" w:cs="Simplified Arabic" w:hint="cs"/>
          <w:rtl/>
          <w:lang w:val="en-GB" w:eastAsia="en-US"/>
        </w:rPr>
        <w:t>مشاريع</w:t>
      </w:r>
      <w:r w:rsidRPr="0044263A">
        <w:rPr>
          <w:rFonts w:eastAsia="Times New Roman" w:cs="Simplified Arabic"/>
          <w:rtl/>
          <w:lang w:val="en-GB" w:eastAsia="en-US"/>
        </w:rPr>
        <w:t xml:space="preserve"> الإضافية المستقلة في المجال البؤري للتنوع البيولوجي مكونات ترك</w:t>
      </w:r>
      <w:r w:rsidRPr="0044263A">
        <w:rPr>
          <w:rFonts w:eastAsia="Times New Roman" w:cs="Simplified Arabic" w:hint="cs"/>
          <w:rtl/>
          <w:lang w:val="en-GB" w:eastAsia="en-US"/>
        </w:rPr>
        <w:t>ّ</w:t>
      </w:r>
      <w:r w:rsidRPr="0044263A">
        <w:rPr>
          <w:rFonts w:eastAsia="Times New Roman" w:cs="Simplified Arabic"/>
          <w:rtl/>
          <w:lang w:val="en-GB" w:eastAsia="en-US"/>
        </w:rPr>
        <w:t xml:space="preserve">ز على تعزيز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أو عناصرها، مثل تعزيز الإدارة</w:t>
      </w:r>
      <w:r w:rsidRPr="0044263A">
        <w:rPr>
          <w:rFonts w:eastAsia="Times New Roman" w:cs="Simplified Arabic" w:hint="cs"/>
          <w:rtl/>
          <w:lang w:val="en-GB" w:eastAsia="en-US"/>
        </w:rPr>
        <w:t xml:space="preserve"> وتنسيقها</w:t>
      </w:r>
      <w:r w:rsidRPr="0044263A">
        <w:rPr>
          <w:rFonts w:eastAsia="Times New Roman" w:cs="Simplified Arabic"/>
          <w:rtl/>
          <w:lang w:val="en-GB" w:eastAsia="en-US"/>
        </w:rPr>
        <w:t>، ودعم الإدارة عبر الحدود، وتعزيز بيئات السياسات</w:t>
      </w:r>
      <w:r w:rsidRPr="0044263A">
        <w:rPr>
          <w:rFonts w:eastAsia="Times New Roman" w:cs="Simplified Arabic"/>
          <w:lang w:val="en-GB" w:eastAsia="en-US"/>
        </w:rPr>
        <w:t>.</w:t>
      </w:r>
      <w:r w:rsidR="00C87FB6">
        <w:rPr>
          <w:rFonts w:eastAsia="Times New Roman" w:cs="Simplified Arabic" w:hint="cs"/>
          <w:rtl/>
          <w:lang w:val="en-GB" w:eastAsia="en-US"/>
        </w:rPr>
        <w:t xml:space="preserve"> و</w:t>
      </w:r>
      <w:r w:rsidR="00C87FB6" w:rsidRPr="00C87FB6">
        <w:rPr>
          <w:rFonts w:eastAsia="Times New Roman" w:cs="Simplified Arabic"/>
          <w:rtl/>
          <w:lang w:val="en-GB" w:eastAsia="en-US"/>
        </w:rPr>
        <w:t xml:space="preserve">بالإضافة إلى ذلك، تضمنت المذكرة التمهيدية </w:t>
      </w:r>
      <w:hyperlink r:id="rId55" w:history="1">
        <w:r w:rsidR="00C87FB6" w:rsidRPr="002570F5">
          <w:rPr>
            <w:rStyle w:val="Hyperlink"/>
            <w:rFonts w:ascii="Simplified Arabic" w:eastAsia="Times New Roman" w:hAnsi="Simplified Arabic" w:cs="Simplified Arabic"/>
            <w:color w:val="0070C0"/>
            <w:u w:val="single"/>
            <w:rtl/>
            <w:lang w:val="en-GB" w:eastAsia="en-US"/>
          </w:rPr>
          <w:t>لبرنامج العمل</w:t>
        </w:r>
      </w:hyperlink>
      <w:r w:rsidR="00C87FB6" w:rsidRPr="00C87FB6">
        <w:rPr>
          <w:rFonts w:eastAsia="Times New Roman" w:cs="Simplified Arabic"/>
          <w:rtl/>
          <w:lang w:val="en-GB" w:eastAsia="en-US"/>
        </w:rPr>
        <w:t xml:space="preserve"> المقدم إلى اجتماع المجلس السابع والستين في </w:t>
      </w:r>
      <w:proofErr w:type="gramStart"/>
      <w:r w:rsidR="00C87FB6" w:rsidRPr="00C87FB6">
        <w:rPr>
          <w:rFonts w:eastAsia="Times New Roman" w:cs="Simplified Arabic"/>
          <w:rtl/>
          <w:lang w:val="en-GB" w:eastAsia="en-US"/>
        </w:rPr>
        <w:t>يوني</w:t>
      </w:r>
      <w:r w:rsidR="008309D8">
        <w:rPr>
          <w:rFonts w:eastAsia="Times New Roman" w:cs="Simplified Arabic" w:hint="cs"/>
          <w:rtl/>
          <w:lang w:val="en-GB" w:eastAsia="en-US"/>
        </w:rPr>
        <w:t>ه</w:t>
      </w:r>
      <w:proofErr w:type="gramEnd"/>
      <w:r w:rsidR="008309D8">
        <w:rPr>
          <w:rFonts w:eastAsia="Times New Roman" w:cs="Simplified Arabic" w:hint="cs"/>
          <w:rtl/>
          <w:lang w:val="en-GB" w:eastAsia="en-US"/>
        </w:rPr>
        <w:t>/حزيران</w:t>
      </w:r>
      <w:r w:rsidR="00C87FB6" w:rsidRPr="00C87FB6">
        <w:rPr>
          <w:rFonts w:eastAsia="Times New Roman" w:cs="Simplified Arabic"/>
          <w:rtl/>
          <w:lang w:val="en-GB" w:eastAsia="en-US"/>
        </w:rPr>
        <w:t xml:space="preserve"> 2024 قسما عن </w:t>
      </w:r>
      <w:r w:rsidR="008309D8">
        <w:rPr>
          <w:rFonts w:eastAsia="Times New Roman" w:cs="Simplified Arabic" w:hint="cs"/>
          <w:rtl/>
          <w:lang w:val="en-GB" w:eastAsia="en-US"/>
        </w:rPr>
        <w:t>اتساق</w:t>
      </w:r>
      <w:r w:rsidR="00C87FB6" w:rsidRPr="00C87FB6">
        <w:rPr>
          <w:rFonts w:eastAsia="Times New Roman" w:cs="Simplified Arabic"/>
          <w:rtl/>
          <w:lang w:val="en-GB" w:eastAsia="en-US"/>
        </w:rPr>
        <w:t xml:space="preserve"> السياسات. وقد عززت العديد من المشاريع ذات الصلة بالتنوع البيولوجي </w:t>
      </w:r>
      <w:r w:rsidR="008309D8">
        <w:rPr>
          <w:rFonts w:eastAsia="Times New Roman" w:cs="Simplified Arabic" w:hint="cs"/>
          <w:rtl/>
          <w:lang w:val="en-GB" w:eastAsia="en-US"/>
        </w:rPr>
        <w:t>اتساق</w:t>
      </w:r>
      <w:r w:rsidR="00C87FB6" w:rsidRPr="00C87FB6">
        <w:rPr>
          <w:rFonts w:eastAsia="Times New Roman" w:cs="Simplified Arabic"/>
          <w:rtl/>
          <w:lang w:val="en-GB" w:eastAsia="en-US"/>
        </w:rPr>
        <w:t xml:space="preserve"> السياسات بما يتفق مع طموحات </w:t>
      </w:r>
      <w:r w:rsidR="008309D8">
        <w:rPr>
          <w:rFonts w:eastAsia="Times New Roman" w:cs="Simplified Arabic" w:hint="cs"/>
          <w:rtl/>
          <w:lang w:val="en-GB" w:eastAsia="en-US"/>
        </w:rPr>
        <w:t xml:space="preserve">إطار </w:t>
      </w:r>
      <w:proofErr w:type="spellStart"/>
      <w:r w:rsidR="008309D8">
        <w:rPr>
          <w:rFonts w:eastAsia="Times New Roman" w:cs="Simplified Arabic" w:hint="cs"/>
          <w:rtl/>
          <w:lang w:val="en-GB" w:eastAsia="en-US"/>
        </w:rPr>
        <w:t>كونمينغ</w:t>
      </w:r>
      <w:proofErr w:type="spellEnd"/>
      <w:r w:rsidR="008309D8">
        <w:rPr>
          <w:rFonts w:eastAsia="Times New Roman" w:cs="Simplified Arabic" w:hint="cs"/>
          <w:rtl/>
          <w:lang w:val="en-GB" w:eastAsia="en-US"/>
        </w:rPr>
        <w:t>-مونتريال العالمي للتنوع البيولوجي</w:t>
      </w:r>
      <w:r w:rsidR="00C87FB6" w:rsidRPr="00C87FB6">
        <w:rPr>
          <w:rFonts w:eastAsia="Times New Roman" w:cs="Simplified Arabic"/>
          <w:rtl/>
          <w:lang w:val="en-GB" w:eastAsia="en-US"/>
        </w:rPr>
        <w:t xml:space="preserve">. على سبيل المثال، يهدف مشروع متعدد المحاور </w:t>
      </w:r>
      <w:r w:rsidR="008309D8">
        <w:rPr>
          <w:rFonts w:eastAsia="Times New Roman" w:cs="Simplified Arabic" w:hint="cs"/>
          <w:rtl/>
          <w:lang w:val="en-GB" w:eastAsia="en-US"/>
        </w:rPr>
        <w:t xml:space="preserve">نُفذ </w:t>
      </w:r>
      <w:r w:rsidR="00C87FB6" w:rsidRPr="00C87FB6">
        <w:rPr>
          <w:rFonts w:eastAsia="Times New Roman" w:cs="Simplified Arabic"/>
          <w:rtl/>
          <w:lang w:val="en-GB" w:eastAsia="en-US"/>
        </w:rPr>
        <w:t xml:space="preserve">في اليمن، </w:t>
      </w:r>
      <w:r w:rsidR="006F530D">
        <w:rPr>
          <w:rFonts w:eastAsia="Times New Roman" w:cs="Simplified Arabic" w:hint="cs"/>
          <w:rtl/>
          <w:lang w:val="en-GB" w:eastAsia="en-US"/>
        </w:rPr>
        <w:t xml:space="preserve">المعنون </w:t>
      </w:r>
      <w:proofErr w:type="gramStart"/>
      <w:r w:rsidR="006F530D" w:rsidRPr="006F530D">
        <w:rPr>
          <w:rFonts w:eastAsia="Times New Roman" w:cs="Simplified Arabic" w:hint="cs"/>
          <w:i/>
          <w:iCs/>
          <w:rtl/>
          <w:lang w:val="en-GB" w:eastAsia="en-US"/>
        </w:rPr>
        <w:t>’’</w:t>
      </w:r>
      <w:r w:rsidR="00C87FB6" w:rsidRPr="006F530D">
        <w:rPr>
          <w:rFonts w:eastAsia="Times New Roman" w:cs="Simplified Arabic"/>
          <w:i/>
          <w:iCs/>
          <w:rtl/>
          <w:lang w:val="en-GB" w:eastAsia="en-US"/>
        </w:rPr>
        <w:t>الحفاظ</w:t>
      </w:r>
      <w:proofErr w:type="gramEnd"/>
      <w:r w:rsidR="00C87FB6" w:rsidRPr="006F530D">
        <w:rPr>
          <w:rFonts w:eastAsia="Times New Roman" w:cs="Simplified Arabic"/>
          <w:i/>
          <w:iCs/>
          <w:rtl/>
          <w:lang w:val="en-GB" w:eastAsia="en-US"/>
        </w:rPr>
        <w:t xml:space="preserve"> المتكامل والتنمية المستدامة في أرخبيل سقطرى وأراضي عدن الرطبة</w:t>
      </w:r>
      <w:r w:rsidR="006F530D" w:rsidRPr="006F530D">
        <w:rPr>
          <w:rFonts w:eastAsia="Times New Roman" w:cs="Simplified Arabic" w:hint="cs"/>
          <w:i/>
          <w:iCs/>
          <w:rtl/>
          <w:lang w:val="en-GB" w:eastAsia="en-US"/>
        </w:rPr>
        <w:t>‘‘</w:t>
      </w:r>
      <w:r w:rsidR="00C87FB6" w:rsidRPr="006F530D">
        <w:rPr>
          <w:rFonts w:eastAsia="Times New Roman" w:cs="Simplified Arabic"/>
          <w:i/>
          <w:iCs/>
          <w:rtl/>
          <w:lang w:val="en-GB" w:eastAsia="en-US"/>
        </w:rPr>
        <w:t>،</w:t>
      </w:r>
      <w:r w:rsidR="00C87FB6" w:rsidRPr="00C87FB6">
        <w:rPr>
          <w:rFonts w:eastAsia="Times New Roman" w:cs="Simplified Arabic"/>
          <w:rtl/>
          <w:lang w:val="en-GB" w:eastAsia="en-US"/>
        </w:rPr>
        <w:t xml:space="preserve"> إلى تعزيز أطر السياسات والحوكمة للمناطق المحمية والأراضي الرطبة. </w:t>
      </w:r>
      <w:r w:rsidR="00CD47BC">
        <w:rPr>
          <w:rFonts w:eastAsia="Times New Roman" w:cs="Simplified Arabic" w:hint="cs"/>
          <w:rtl/>
          <w:lang w:val="en-GB" w:eastAsia="en-US"/>
        </w:rPr>
        <w:t>و</w:t>
      </w:r>
      <w:r w:rsidR="00C87FB6" w:rsidRPr="00C87FB6">
        <w:rPr>
          <w:rFonts w:eastAsia="Times New Roman" w:cs="Simplified Arabic"/>
          <w:rtl/>
          <w:lang w:val="en-GB" w:eastAsia="en-US"/>
        </w:rPr>
        <w:t xml:space="preserve">يتضمن مسار التدخل لمشروع </w:t>
      </w:r>
      <w:r w:rsidR="00C87FB6" w:rsidRPr="00CD47BC">
        <w:rPr>
          <w:rFonts w:eastAsia="Times New Roman" w:cs="Simplified Arabic"/>
          <w:i/>
          <w:iCs/>
          <w:rtl/>
          <w:lang w:val="en-GB" w:eastAsia="en-US"/>
        </w:rPr>
        <w:t xml:space="preserve">تقديم حلول قائمة على الطبيعة لضمان النظم </w:t>
      </w:r>
      <w:r w:rsidR="00CD47BC" w:rsidRPr="00CD47BC">
        <w:rPr>
          <w:rFonts w:eastAsia="Times New Roman" w:cs="Simplified Arabic" w:hint="cs"/>
          <w:i/>
          <w:iCs/>
          <w:rtl/>
          <w:lang w:val="en-GB" w:eastAsia="en-US"/>
        </w:rPr>
        <w:t>الإيكولوجية</w:t>
      </w:r>
      <w:r w:rsidR="00C87FB6" w:rsidRPr="00CD47BC">
        <w:rPr>
          <w:rFonts w:eastAsia="Times New Roman" w:cs="Simplified Arabic"/>
          <w:i/>
          <w:iCs/>
          <w:rtl/>
          <w:lang w:val="en-GB" w:eastAsia="en-US"/>
        </w:rPr>
        <w:t xml:space="preserve"> المرنة والتعافي الأخضر وسبل العيش المستدامة </w:t>
      </w:r>
      <w:r w:rsidR="00C87FB6" w:rsidRPr="00C87FB6">
        <w:rPr>
          <w:rFonts w:eastAsia="Times New Roman" w:cs="Simplified Arabic"/>
          <w:rtl/>
          <w:lang w:val="en-GB" w:eastAsia="en-US"/>
        </w:rPr>
        <w:t xml:space="preserve">في البوسنة والهرسك تحسين الحوكمة والسياسات وقدرات المؤسسات، وتعزيز التخطيط المكاني واستخدام الأراضي </w:t>
      </w:r>
      <w:r w:rsidR="004B543B">
        <w:rPr>
          <w:rFonts w:eastAsia="Times New Roman" w:cs="Simplified Arabic" w:hint="cs"/>
          <w:rtl/>
          <w:lang w:val="en-GB" w:eastAsia="en-US"/>
        </w:rPr>
        <w:t>على نحو متكامل</w:t>
      </w:r>
      <w:r w:rsidR="00C87FB6" w:rsidRPr="00C87FB6">
        <w:rPr>
          <w:rFonts w:eastAsia="Times New Roman" w:cs="Simplified Arabic"/>
          <w:rtl/>
          <w:lang w:val="en-GB" w:eastAsia="en-US"/>
        </w:rPr>
        <w:t>.</w:t>
      </w:r>
    </w:p>
    <w:p w14:paraId="0722888D"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وستواصل أمانة مرفق البيئة العالمية تطوير عملها بشأن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w:t>
      </w:r>
      <w:r w:rsidRPr="0044263A">
        <w:rPr>
          <w:rFonts w:eastAsia="Times New Roman" w:cs="Simplified Arabic" w:hint="cs"/>
          <w:rtl/>
          <w:lang w:val="en-GB" w:eastAsia="en-US"/>
        </w:rPr>
        <w:t>وفقا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ورقة المجلس التي تمت الموافقة عليها خلال الاجتماع الخامس والستين للمجلس، </w:t>
      </w:r>
      <w:r w:rsidRPr="0044263A">
        <w:rPr>
          <w:rFonts w:eastAsia="Times New Roman" w:cs="Simplified Arabic" w:hint="cs"/>
          <w:rtl/>
          <w:lang w:val="en-GB" w:eastAsia="en-US"/>
        </w:rPr>
        <w:t>وستقوم بالإبلاغ</w:t>
      </w:r>
      <w:r w:rsidRPr="0044263A">
        <w:rPr>
          <w:rFonts w:eastAsia="Times New Roman" w:cs="Simplified Arabic"/>
          <w:rtl/>
          <w:lang w:val="en-GB" w:eastAsia="en-US"/>
        </w:rPr>
        <w:t xml:space="preserve"> عن التقدم المحرز إلى مجلس مرفق البيئة العالمية ومؤتمر الأطراف </w:t>
      </w:r>
      <w:r w:rsidRPr="0044263A">
        <w:rPr>
          <w:rFonts w:eastAsia="Times New Roman" w:cs="Simplified Arabic" w:hint="cs"/>
          <w:rtl/>
          <w:lang w:val="en-GB" w:eastAsia="en-US"/>
        </w:rPr>
        <w:t>وفقا</w:t>
      </w:r>
      <w:r w:rsidRPr="0044263A">
        <w:rPr>
          <w:rFonts w:eastAsia="Times New Roman" w:cs="Simplified Arabic"/>
          <w:rtl/>
          <w:lang w:val="en-GB" w:eastAsia="en-US"/>
        </w:rPr>
        <w:t xml:space="preserve"> لذلك</w:t>
      </w:r>
      <w:r w:rsidRPr="0044263A">
        <w:rPr>
          <w:rFonts w:eastAsia="Times New Roman" w:cs="Simplified Arabic"/>
          <w:lang w:val="en-GB" w:eastAsia="en-US"/>
        </w:rPr>
        <w:t>.</w:t>
      </w:r>
    </w:p>
    <w:p w14:paraId="52DD3E32" w14:textId="0D5DD2CF" w:rsidR="0044263A" w:rsidRDefault="0044263A" w:rsidP="00455EC3">
      <w:pPr>
        <w:keepNext/>
        <w:keepLines/>
        <w:spacing w:after="120" w:line="216" w:lineRule="auto"/>
        <w:ind w:left="-540"/>
        <w:jc w:val="both"/>
        <w:rPr>
          <w:rFonts w:eastAsia="Times New Roman" w:cs="Simplified Arabic"/>
          <w:b/>
          <w:bCs/>
          <w:sz w:val="22"/>
          <w:rtl/>
          <w:lang w:val="en-GB" w:eastAsia="en-CA" w:bidi="ar-EG"/>
        </w:rPr>
      </w:pPr>
      <w:bookmarkStart w:id="70" w:name="تحديث"/>
      <w:bookmarkEnd w:id="70"/>
      <w:r w:rsidRPr="00455EC3">
        <w:rPr>
          <w:rFonts w:eastAsia="Times New Roman" w:cs="Simplified Arabic"/>
          <w:b/>
          <w:bCs/>
          <w:sz w:val="22"/>
          <w:rtl/>
          <w:lang w:val="en-GB" w:eastAsia="en-CA" w:bidi="ar-EG"/>
        </w:rPr>
        <w:t>صندوق</w:t>
      </w:r>
      <w:r w:rsidR="00396C37">
        <w:rPr>
          <w:rFonts w:eastAsia="Times New Roman" w:cs="Simplified Arabic" w:hint="cs"/>
          <w:b/>
          <w:bCs/>
          <w:sz w:val="22"/>
          <w:rtl/>
          <w:lang w:val="en-GB" w:eastAsia="en-CA" w:bidi="ar-EG"/>
        </w:rPr>
        <w:t xml:space="preserve"> تنفيذ</w:t>
      </w:r>
      <w:r w:rsidRPr="00455EC3">
        <w:rPr>
          <w:rFonts w:eastAsia="Times New Roman" w:cs="Simplified Arabic"/>
          <w:b/>
          <w:bCs/>
          <w:sz w:val="22"/>
          <w:rtl/>
          <w:lang w:val="en-GB" w:eastAsia="en-CA" w:bidi="ar-EG"/>
        </w:rPr>
        <w:t xml:space="preserve"> الإطار العالمي للتنوع البيولوجي</w:t>
      </w:r>
    </w:p>
    <w:p w14:paraId="664C0CB1" w14:textId="03DDED90" w:rsidR="00396C37" w:rsidRPr="00455EC3" w:rsidRDefault="00396C37" w:rsidP="00455EC3">
      <w:pPr>
        <w:keepNext/>
        <w:keepLines/>
        <w:spacing w:after="120" w:line="216" w:lineRule="auto"/>
        <w:ind w:left="-540"/>
        <w:jc w:val="both"/>
        <w:rPr>
          <w:rFonts w:eastAsia="Times New Roman" w:cs="Simplified Arabic"/>
          <w:b/>
          <w:bCs/>
          <w:sz w:val="22"/>
          <w:rtl/>
          <w:lang w:val="en-GB" w:eastAsia="en-CA" w:bidi="ar-EG"/>
        </w:rPr>
      </w:pPr>
      <w:r>
        <w:rPr>
          <w:rFonts w:eastAsia="Times New Roman" w:cs="Simplified Arabic" w:hint="cs"/>
          <w:b/>
          <w:bCs/>
          <w:sz w:val="22"/>
          <w:rtl/>
          <w:lang w:val="en-GB" w:eastAsia="en-CA" w:bidi="ar-EG"/>
        </w:rPr>
        <w:t>معلومات أساسية</w:t>
      </w:r>
    </w:p>
    <w:p w14:paraId="0CA7EE1E" w14:textId="77777777" w:rsidR="0044263A" w:rsidRPr="006138CE" w:rsidRDefault="0044263A"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44263A">
        <w:rPr>
          <w:rFonts w:eastAsia="Times New Roman" w:cs="Simplified Arabic" w:hint="cs"/>
          <w:rtl/>
          <w:lang w:val="en-GB" w:eastAsia="en-US"/>
        </w:rPr>
        <w:t>إدراكا</w:t>
      </w:r>
      <w:r w:rsidRPr="0044263A">
        <w:rPr>
          <w:rFonts w:eastAsia="Times New Roman" w:cs="Simplified Arabic"/>
          <w:rtl/>
          <w:lang w:val="en-GB" w:eastAsia="en-US"/>
        </w:rPr>
        <w:t xml:space="preserve"> للحاجة الملحة إلى زيادة التمويل الدولي للتنوع البيولوجي، طلب مؤتمر الأطراف الخامس عشر لاتفاقية التنوع البيولوجي من مرفق البيئة العالمية، في الفقرتين 29 و30 من مقرر مؤتمر الأطراف 15/7 بشأن </w:t>
      </w:r>
      <w:r w:rsidRPr="0044263A">
        <w:rPr>
          <w:rFonts w:eastAsia="Times New Roman" w:cs="Simplified Arabic" w:hint="cs"/>
          <w:rtl/>
          <w:lang w:val="en-GB" w:eastAsia="en-US"/>
        </w:rPr>
        <w:t>حشد</w:t>
      </w:r>
      <w:r w:rsidRPr="0044263A">
        <w:rPr>
          <w:rFonts w:eastAsia="Times New Roman" w:cs="Simplified Arabic"/>
          <w:rtl/>
          <w:lang w:val="en-GB" w:eastAsia="en-US"/>
        </w:rPr>
        <w:t xml:space="preserve"> الموارد وفي الفقرتين 19 و20 من مقرر مؤتمر الأطراف 15/15 بشأن الآلية المالية، إنشاء صندوق</w:t>
      </w:r>
      <w:r w:rsidRPr="0044263A">
        <w:rPr>
          <w:rFonts w:eastAsia="Times New Roman" w:cs="Simplified Arabic" w:hint="cs"/>
          <w:rtl/>
          <w:lang w:val="en-GB" w:eastAsia="en-US"/>
        </w:rPr>
        <w:t xml:space="preserve"> مخصص ويسهل الوصول إليه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للإطار</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عالمي للتنوع البيولوجي </w:t>
      </w:r>
      <w:r w:rsidRPr="0044263A">
        <w:rPr>
          <w:rFonts w:eastAsia="Times New Roman" w:cs="Simplified Arabic" w:hint="cs"/>
          <w:rtl/>
          <w:lang w:val="en-GB" w:eastAsia="en-US"/>
        </w:rPr>
        <w:t xml:space="preserve">يكون </w:t>
      </w:r>
      <w:r w:rsidRPr="0044263A">
        <w:rPr>
          <w:rFonts w:eastAsia="Times New Roman" w:cs="Simplified Arabic"/>
          <w:rtl/>
          <w:lang w:val="en-GB" w:eastAsia="en-US"/>
        </w:rPr>
        <w:t xml:space="preserve">في عام 2023 </w:t>
      </w:r>
      <w:r w:rsidRPr="0044263A">
        <w:rPr>
          <w:rFonts w:eastAsia="Times New Roman" w:cs="Simplified Arabic" w:hint="cs"/>
          <w:rtl/>
          <w:lang w:val="en-GB" w:eastAsia="en-US"/>
        </w:rPr>
        <w:t>ويكون قادرا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على حشد</w:t>
      </w:r>
      <w:r w:rsidRPr="0044263A">
        <w:rPr>
          <w:rFonts w:eastAsia="Times New Roman" w:cs="Simplified Arabic"/>
          <w:rtl/>
          <w:lang w:val="en-GB" w:eastAsia="en-US"/>
        </w:rPr>
        <w:t xml:space="preserve"> وتوزيع موارد جديدة وإضافية من جميع المصادر</w:t>
      </w:r>
      <w:r w:rsidRPr="0044263A">
        <w:rPr>
          <w:rFonts w:eastAsia="Times New Roman" w:cs="Simplified Arabic" w:hint="cs"/>
          <w:rtl/>
          <w:lang w:val="en-GB" w:eastAsia="en-US"/>
        </w:rPr>
        <w:t xml:space="preserve"> بصورة سريعة</w:t>
      </w:r>
      <w:r w:rsidRPr="0044263A">
        <w:rPr>
          <w:rFonts w:eastAsia="Times New Roman" w:cs="Simplified Arabic"/>
          <w:rtl/>
          <w:lang w:val="en-GB" w:eastAsia="en-US"/>
        </w:rPr>
        <w:t xml:space="preserve">، بما يتناسب مع طموح إطار </w:t>
      </w:r>
      <w:proofErr w:type="spellStart"/>
      <w:r w:rsidRPr="0044263A">
        <w:rPr>
          <w:rFonts w:eastAsia="Times New Roman" w:cs="Simplified Arabic"/>
          <w:rtl/>
          <w:lang w:val="en-GB" w:eastAsia="en-US"/>
        </w:rPr>
        <w:t>كونمينغ</w:t>
      </w:r>
      <w:proofErr w:type="spellEnd"/>
      <w:r w:rsidRPr="0044263A">
        <w:rPr>
          <w:rFonts w:eastAsia="Times New Roman" w:cs="Simplified Arabic"/>
          <w:rtl/>
          <w:lang w:val="en-GB" w:eastAsia="en-US"/>
        </w:rPr>
        <w:t>-مونتريال العالمي للتنوع البيولوجي</w:t>
      </w:r>
      <w:r w:rsidRPr="0044263A">
        <w:rPr>
          <w:rFonts w:eastAsia="Times New Roman" w:cs="Simplified Arabic"/>
          <w:lang w:val="en-GB" w:eastAsia="en-US"/>
        </w:rPr>
        <w:t>.</w:t>
      </w:r>
      <w:r w:rsidRPr="0044263A">
        <w:rPr>
          <w:rFonts w:eastAsia="Times New Roman" w:cs="Simplified Arabic"/>
          <w:sz w:val="18"/>
          <w:vertAlign w:val="superscript"/>
          <w:rtl/>
          <w:lang w:val="en-GB" w:eastAsia="en-US"/>
        </w:rPr>
        <w:footnoteReference w:id="60"/>
      </w:r>
      <w:r w:rsidRPr="0044263A">
        <w:rPr>
          <w:rFonts w:eastAsia="Times New Roman" w:cs="Simplified Arabic" w:hint="cs"/>
          <w:vertAlign w:val="superscript"/>
          <w:rtl/>
          <w:lang w:val="en-GB" w:eastAsia="en-US"/>
        </w:rPr>
        <w:t xml:space="preserve">، </w:t>
      </w:r>
      <w:r w:rsidRPr="0044263A">
        <w:rPr>
          <w:rFonts w:eastAsia="Times New Roman" w:cs="Simplified Arabic"/>
          <w:sz w:val="18"/>
          <w:vertAlign w:val="superscript"/>
          <w:rtl/>
          <w:lang w:val="en-GB" w:eastAsia="en-US"/>
        </w:rPr>
        <w:footnoteReference w:id="61"/>
      </w:r>
    </w:p>
    <w:p w14:paraId="1A9842BA" w14:textId="75A446BE" w:rsidR="006138CE" w:rsidRPr="0044263A" w:rsidRDefault="006138CE" w:rsidP="00E5671D">
      <w:pPr>
        <w:keepNext/>
        <w:keepLines/>
        <w:spacing w:after="120" w:line="216" w:lineRule="auto"/>
        <w:ind w:left="-540"/>
        <w:jc w:val="both"/>
        <w:rPr>
          <w:rFonts w:eastAsia="Times New Roman" w:cs="Simplified Arabic"/>
          <w:rtl/>
          <w:lang w:val="en-GB" w:eastAsia="en-US" w:bidi="ar-EG"/>
        </w:rPr>
      </w:pPr>
      <w:r>
        <w:rPr>
          <w:rFonts w:eastAsia="Times New Roman" w:cs="Simplified Arabic" w:hint="cs"/>
          <w:b/>
          <w:bCs/>
          <w:sz w:val="22"/>
          <w:rtl/>
          <w:lang w:val="en-GB" w:eastAsia="en-CA" w:bidi="ar-EG"/>
        </w:rPr>
        <w:t xml:space="preserve">إنشاء وتفعيل </w:t>
      </w:r>
      <w:r w:rsidRPr="006138CE">
        <w:rPr>
          <w:rFonts w:eastAsia="Times New Roman" w:cs="Simplified Arabic"/>
          <w:b/>
          <w:bCs/>
          <w:sz w:val="22"/>
          <w:rtl/>
          <w:lang w:val="en-GB" w:eastAsia="en-CA" w:bidi="ar-EG"/>
        </w:rPr>
        <w:t>صندوق</w:t>
      </w:r>
      <w:r w:rsidRPr="006138CE">
        <w:rPr>
          <w:rFonts w:eastAsia="Times New Roman" w:cs="Simplified Arabic" w:hint="cs"/>
          <w:b/>
          <w:bCs/>
          <w:sz w:val="22"/>
          <w:rtl/>
          <w:lang w:val="en-GB" w:eastAsia="en-CA" w:bidi="ar-EG"/>
        </w:rPr>
        <w:t xml:space="preserve"> تنفيذ</w:t>
      </w:r>
      <w:r w:rsidRPr="006138CE">
        <w:rPr>
          <w:rFonts w:eastAsia="Times New Roman" w:cs="Simplified Arabic"/>
          <w:b/>
          <w:bCs/>
          <w:sz w:val="22"/>
          <w:rtl/>
          <w:lang w:val="en-GB" w:eastAsia="en-CA" w:bidi="ar-EG"/>
        </w:rPr>
        <w:t xml:space="preserve"> الإطار العالمي للتنوع البيولوجي</w:t>
      </w:r>
    </w:p>
    <w:p w14:paraId="2166A23B" w14:textId="77777777" w:rsidR="0044263A" w:rsidRDefault="0044263A"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استجابة </w:t>
      </w:r>
      <w:r w:rsidRPr="0044263A">
        <w:rPr>
          <w:rFonts w:eastAsia="Times New Roman" w:cs="Simplified Arabic" w:hint="cs"/>
          <w:rtl/>
          <w:lang w:val="en-GB" w:eastAsia="en-US"/>
        </w:rPr>
        <w:t>لطلب</w:t>
      </w:r>
      <w:r w:rsidRPr="0044263A">
        <w:rPr>
          <w:rFonts w:eastAsia="Times New Roman" w:cs="Simplified Arabic"/>
          <w:rtl/>
          <w:lang w:val="en-GB" w:eastAsia="en-US"/>
        </w:rPr>
        <w:t xml:space="preserve"> إنشاء صندوق</w:t>
      </w:r>
      <w:r w:rsidRPr="0044263A">
        <w:rPr>
          <w:rFonts w:eastAsia="Times New Roman" w:cs="Simplified Arabic" w:hint="cs"/>
          <w:rtl/>
          <w:lang w:val="en-GB" w:eastAsia="en-US"/>
        </w:rPr>
        <w:t xml:space="preserve"> مخصص ويسهل الوصول إليه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لإطار العالمي للتنوع البيولوجي، وافق مجلس مرفق البيئة العالمية في يونيو</w:t>
      </w:r>
      <w:r w:rsidRPr="0044263A">
        <w:rPr>
          <w:rFonts w:eastAsia="Times New Roman" w:cs="Simplified Arabic" w:hint="cs"/>
          <w:rtl/>
          <w:lang w:val="en-GB" w:eastAsia="en-US"/>
        </w:rPr>
        <w:t>/حزيران</w:t>
      </w:r>
      <w:r w:rsidRPr="0044263A">
        <w:rPr>
          <w:rFonts w:eastAsia="Times New Roman" w:cs="Simplified Arabic"/>
          <w:rtl/>
          <w:lang w:val="en-GB" w:eastAsia="en-US"/>
        </w:rPr>
        <w:t xml:space="preserve"> 2023 على إنشاء صندوق الإطار العالمي للتنوع البيولوجي</w:t>
      </w:r>
      <w:r w:rsidRPr="0044263A">
        <w:rPr>
          <w:rFonts w:eastAsia="Times New Roman" w:cs="Simplified Arabic"/>
          <w:sz w:val="18"/>
          <w:vertAlign w:val="superscript"/>
          <w:rtl/>
          <w:lang w:val="en-GB" w:eastAsia="en-US"/>
        </w:rPr>
        <w:footnoteReference w:id="62"/>
      </w:r>
      <w:r w:rsidRPr="0044263A">
        <w:rPr>
          <w:rFonts w:eastAsia="Times New Roman" w:cs="Simplified Arabic"/>
          <w:vertAlign w:val="superscript"/>
          <w:rtl/>
          <w:lang w:val="en-GB" w:eastAsia="en-US"/>
        </w:rPr>
        <w:t xml:space="preserve"> </w:t>
      </w:r>
      <w:r w:rsidRPr="0044263A">
        <w:rPr>
          <w:rFonts w:eastAsia="Times New Roman" w:cs="Simplified Arabic"/>
          <w:rtl/>
          <w:lang w:val="en-GB" w:eastAsia="en-US"/>
        </w:rPr>
        <w:t xml:space="preserve">وتوجهات </w:t>
      </w:r>
      <w:r w:rsidRPr="0044263A">
        <w:rPr>
          <w:rFonts w:eastAsia="Times New Roman" w:cs="Simplified Arabic" w:hint="cs"/>
          <w:rtl/>
          <w:lang w:val="en-GB" w:eastAsia="en-US"/>
        </w:rPr>
        <w:t>البرمجة فيه</w:t>
      </w:r>
      <w:r w:rsidRPr="0044263A">
        <w:rPr>
          <w:rFonts w:eastAsia="Times New Roman" w:cs="Simplified Arabic"/>
          <w:rtl/>
          <w:lang w:val="en-GB" w:eastAsia="en-US"/>
        </w:rPr>
        <w:t>.</w:t>
      </w:r>
      <w:r w:rsidRPr="0044263A">
        <w:rPr>
          <w:rFonts w:eastAsia="Times New Roman" w:cs="Simplified Arabic"/>
          <w:sz w:val="18"/>
          <w:vertAlign w:val="superscript"/>
          <w:rtl/>
          <w:lang w:val="en-GB" w:eastAsia="en-US"/>
        </w:rPr>
        <w:footnoteReference w:id="63"/>
      </w:r>
      <w:r w:rsidRPr="0044263A">
        <w:rPr>
          <w:rFonts w:eastAsia="Times New Roman" w:cs="Simplified Arabic"/>
          <w:rtl/>
          <w:lang w:val="en-GB" w:eastAsia="en-US"/>
        </w:rPr>
        <w:t xml:space="preserve"> وصدقت الجمعية السابعة لمرفق البيئة العالمية على قرار إنشاء صندوق الإطار العالمي للتنوع البيولوجي في أغسطس</w:t>
      </w:r>
      <w:r w:rsidRPr="0044263A">
        <w:rPr>
          <w:rFonts w:eastAsia="Times New Roman" w:cs="Simplified Arabic" w:hint="cs"/>
          <w:rtl/>
          <w:lang w:val="en-GB" w:eastAsia="en-US"/>
        </w:rPr>
        <w:t>/آب</w:t>
      </w:r>
      <w:r w:rsidRPr="0044263A">
        <w:rPr>
          <w:rFonts w:eastAsia="Times New Roman" w:cs="Simplified Arabic"/>
          <w:rtl/>
          <w:lang w:val="en-GB" w:eastAsia="en-US"/>
        </w:rPr>
        <w:t xml:space="preserve"> 2024، </w:t>
      </w:r>
      <w:r w:rsidRPr="0044263A">
        <w:rPr>
          <w:rFonts w:eastAsia="Times New Roman" w:cs="Simplified Arabic" w:hint="cs"/>
          <w:rtl/>
          <w:lang w:val="en-GB" w:eastAsia="en-US"/>
        </w:rPr>
        <w:t>وقامت بإطلاق</w:t>
      </w:r>
      <w:r w:rsidRPr="0044263A">
        <w:rPr>
          <w:rFonts w:eastAsia="Times New Roman" w:cs="Simplified Arabic"/>
          <w:rtl/>
          <w:lang w:val="en-GB" w:eastAsia="en-US"/>
        </w:rPr>
        <w:t xml:space="preserve"> الصندوق.</w:t>
      </w:r>
    </w:p>
    <w:p w14:paraId="24A0299B" w14:textId="0866E2D4" w:rsidR="00C760A3" w:rsidRPr="0044263A" w:rsidRDefault="00C760A3"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C760A3">
        <w:rPr>
          <w:rFonts w:eastAsia="Times New Roman" w:cs="Simplified Arabic"/>
          <w:rtl/>
          <w:lang w:val="en-GB" w:eastAsia="en-US"/>
        </w:rPr>
        <w:t>تشمل حوكمة صندوق</w:t>
      </w:r>
      <w:r w:rsidRPr="00C760A3">
        <w:rPr>
          <w:rFonts w:eastAsia="Times New Roman" w:cs="Simplified Arabic" w:hint="cs"/>
          <w:rtl/>
          <w:lang w:val="en-GB" w:eastAsia="en-US"/>
        </w:rPr>
        <w:t xml:space="preserve"> تنفيذ</w:t>
      </w:r>
      <w:r w:rsidRPr="00C760A3">
        <w:rPr>
          <w:rFonts w:eastAsia="Times New Roman" w:cs="Simplified Arabic"/>
          <w:rtl/>
          <w:lang w:val="en-GB" w:eastAsia="en-US"/>
        </w:rPr>
        <w:t xml:space="preserve"> الإطار العالمي للتنوع البيولوجي مجلس صندوق</w:t>
      </w:r>
      <w:r w:rsidRPr="00C760A3">
        <w:rPr>
          <w:rFonts w:eastAsia="Times New Roman" w:cs="Simplified Arabic" w:hint="cs"/>
          <w:rtl/>
          <w:lang w:val="en-GB" w:eastAsia="en-US"/>
        </w:rPr>
        <w:t xml:space="preserve"> تنفيذ</w:t>
      </w:r>
      <w:r w:rsidRPr="00C760A3">
        <w:rPr>
          <w:rFonts w:eastAsia="Times New Roman" w:cs="Simplified Arabic"/>
          <w:rtl/>
          <w:lang w:val="en-GB" w:eastAsia="en-US"/>
        </w:rPr>
        <w:t xml:space="preserve"> الإطار العالمي للتنوع البيولوجي، مع مراقبين يمثلون مجموعات أصحاب المصلحة الرئيسيين من المنظمات المعنية بالحفاظ على البيئة والأعمال الخيرية، والشعوب </w:t>
      </w:r>
      <w:r w:rsidRPr="00C760A3">
        <w:rPr>
          <w:rFonts w:eastAsia="Times New Roman" w:cs="Simplified Arabic"/>
          <w:rtl/>
          <w:lang w:val="en-GB" w:eastAsia="en-US"/>
        </w:rPr>
        <w:lastRenderedPageBreak/>
        <w:t xml:space="preserve">الأصلية والمجتمعات المحلية، والقطاع الخاص، والنساء، والشباب. </w:t>
      </w:r>
      <w:r w:rsidR="00F47EC1">
        <w:rPr>
          <w:rFonts w:eastAsia="Times New Roman" w:cs="Simplified Arabic" w:hint="cs"/>
          <w:rtl/>
          <w:lang w:val="en-GB" w:eastAsia="en-US"/>
        </w:rPr>
        <w:t>و</w:t>
      </w:r>
      <w:r w:rsidRPr="00C760A3">
        <w:rPr>
          <w:rFonts w:eastAsia="Times New Roman" w:cs="Simplified Arabic"/>
          <w:rtl/>
          <w:lang w:val="en-GB" w:eastAsia="en-US"/>
        </w:rPr>
        <w:t xml:space="preserve">علاوة على ذلك، سيتم إنشاء </w:t>
      </w:r>
      <w:r w:rsidR="00F47EC1">
        <w:rPr>
          <w:rFonts w:eastAsia="Times New Roman" w:cs="Simplified Arabic" w:hint="cs"/>
          <w:rtl/>
          <w:lang w:val="en-GB" w:eastAsia="en-US"/>
        </w:rPr>
        <w:t>الفريق</w:t>
      </w:r>
      <w:r w:rsidRPr="00C760A3">
        <w:rPr>
          <w:rFonts w:eastAsia="Times New Roman" w:cs="Simplified Arabic"/>
          <w:rtl/>
          <w:lang w:val="en-GB" w:eastAsia="en-US"/>
        </w:rPr>
        <w:t xml:space="preserve"> الاستشاري للمشاركين غير السياديين والهيئة المساعدة.</w:t>
      </w:r>
      <w:r w:rsidR="00F47EC1" w:rsidRPr="00F47EC1">
        <w:t xml:space="preserve"> </w:t>
      </w:r>
      <w:r w:rsidR="00F47EC1">
        <w:rPr>
          <w:rStyle w:val="FootnoteReference"/>
        </w:rPr>
        <w:footnoteReference w:id="64"/>
      </w:r>
    </w:p>
    <w:p w14:paraId="796A8726"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قادت أمانة مرفق البيئة العالمية عملية تشاورية مكثفة في إنشاء صندوق الإطار العالمي للتنوع البيولوجي وتشغيله، بما في ذلك مشاورات متعددة مع مجلس مرفق البيئة العالمية، و</w:t>
      </w:r>
      <w:r w:rsidRPr="0044263A">
        <w:rPr>
          <w:rFonts w:eastAsia="Times New Roman" w:cs="Simplified Arabic" w:hint="cs"/>
          <w:rtl/>
          <w:lang w:val="en-GB" w:eastAsia="en-US"/>
        </w:rPr>
        <w:t>المصارف الإنمائية</w:t>
      </w:r>
      <w:r w:rsidRPr="0044263A">
        <w:rPr>
          <w:rFonts w:eastAsia="Times New Roman" w:cs="Simplified Arabic"/>
          <w:rtl/>
          <w:lang w:val="en-GB" w:eastAsia="en-US"/>
        </w:rPr>
        <w:t xml:space="preserve"> المتعددة الأطراف والمؤسسات المالية الدولية، والقطاع الخاص وأمانة اتفاقية التنوع البيولوجي، بالإضافة إلى </w:t>
      </w:r>
      <w:proofErr w:type="spellStart"/>
      <w:r w:rsidRPr="0044263A">
        <w:rPr>
          <w:rFonts w:eastAsia="Times New Roman" w:cs="Simplified Arabic"/>
          <w:rtl/>
          <w:lang w:val="en-GB" w:eastAsia="en-US"/>
        </w:rPr>
        <w:t>إحاطات</w:t>
      </w:r>
      <w:proofErr w:type="spellEnd"/>
      <w:r w:rsidRPr="0044263A">
        <w:rPr>
          <w:rFonts w:eastAsia="Times New Roman" w:cs="Simplified Arabic"/>
          <w:rtl/>
          <w:lang w:val="en-GB" w:eastAsia="en-US"/>
        </w:rPr>
        <w:t xml:space="preserve"> إعلامية للمنظمات المدنية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ممثل</w:t>
      </w:r>
      <w:r w:rsidRPr="0044263A">
        <w:rPr>
          <w:rFonts w:eastAsia="Times New Roman" w:cs="Simplified Arabic" w:hint="cs"/>
          <w:rtl/>
          <w:lang w:val="en-GB" w:eastAsia="en-US"/>
        </w:rPr>
        <w:t>ي</w:t>
      </w:r>
      <w:r w:rsidRPr="0044263A">
        <w:rPr>
          <w:rFonts w:eastAsia="Times New Roman" w:cs="Simplified Arabic"/>
          <w:rtl/>
          <w:lang w:val="en-GB" w:eastAsia="en-US"/>
        </w:rPr>
        <w:t xml:space="preserve"> المجتمع</w:t>
      </w:r>
      <w:r w:rsidRPr="0044263A">
        <w:rPr>
          <w:rFonts w:eastAsia="Times New Roman" w:cs="Simplified Arabic" w:hint="cs"/>
          <w:rtl/>
          <w:lang w:val="en-GB" w:eastAsia="en-US"/>
        </w:rPr>
        <w:t xml:space="preserve"> المدني</w:t>
      </w:r>
      <w:r w:rsidRPr="0044263A">
        <w:rPr>
          <w:rFonts w:eastAsia="Times New Roman" w:cs="Simplified Arabic"/>
          <w:rtl/>
          <w:lang w:val="en-GB" w:eastAsia="en-US"/>
        </w:rPr>
        <w:t xml:space="preserve">، والفريق الاستشاري للشعوب الأصلية التابع لمرفق البيئة العالمية ووكالات مرفق البيئة العالمية. </w:t>
      </w:r>
      <w:r w:rsidRPr="0044263A">
        <w:rPr>
          <w:rFonts w:eastAsia="Times New Roman" w:cs="Simplified Arabic" w:hint="cs"/>
          <w:rtl/>
          <w:lang w:val="en-GB" w:eastAsia="en-US"/>
        </w:rPr>
        <w:t>وارتبطت</w:t>
      </w:r>
      <w:r w:rsidRPr="0044263A">
        <w:rPr>
          <w:rFonts w:eastAsia="Times New Roman" w:cs="Simplified Arabic"/>
          <w:rtl/>
          <w:lang w:val="en-GB" w:eastAsia="en-US"/>
        </w:rPr>
        <w:t xml:space="preserve"> جهات الاتصال التابعة لاتفاقية التنوع البيولوجي </w:t>
      </w:r>
      <w:r w:rsidRPr="0044263A">
        <w:rPr>
          <w:rFonts w:eastAsia="Times New Roman" w:cs="Simplified Arabic" w:hint="cs"/>
          <w:rtl/>
          <w:lang w:val="en-GB" w:eastAsia="en-US"/>
        </w:rPr>
        <w:t>بشكل وثيق</w:t>
      </w:r>
      <w:r w:rsidRPr="0044263A">
        <w:rPr>
          <w:rFonts w:eastAsia="Times New Roman" w:cs="Simplified Arabic"/>
          <w:rtl/>
          <w:lang w:val="en-GB" w:eastAsia="en-US"/>
        </w:rPr>
        <w:t xml:space="preserve"> بالعملية من خلال إخطارات مشتركة </w:t>
      </w:r>
      <w:r w:rsidRPr="0044263A">
        <w:rPr>
          <w:rFonts w:eastAsia="Times New Roman" w:cs="Simplified Arabic" w:hint="cs"/>
          <w:rtl/>
          <w:lang w:val="en-GB" w:eastAsia="en-US"/>
        </w:rPr>
        <w:t>متعددة.</w:t>
      </w:r>
      <w:r w:rsidRPr="0044263A">
        <w:rPr>
          <w:rFonts w:eastAsia="Times New Roman" w:cs="Simplified Arabic"/>
          <w:sz w:val="18"/>
          <w:vertAlign w:val="superscript"/>
          <w:rtl/>
          <w:lang w:val="en-GB" w:eastAsia="en-US"/>
        </w:rPr>
        <w:footnoteReference w:id="65"/>
      </w:r>
      <w:r w:rsidRPr="0044263A">
        <w:rPr>
          <w:rFonts w:eastAsia="Times New Roman" w:cs="Simplified Arabic" w:hint="cs"/>
          <w:vertAlign w:val="superscript"/>
          <w:rtl/>
          <w:lang w:val="en-GB" w:eastAsia="en-US"/>
        </w:rPr>
        <w:t xml:space="preserve">، </w:t>
      </w:r>
      <w:r w:rsidRPr="0044263A">
        <w:rPr>
          <w:rFonts w:eastAsia="Times New Roman" w:cs="Simplified Arabic"/>
          <w:sz w:val="18"/>
          <w:vertAlign w:val="superscript"/>
          <w:rtl/>
          <w:lang w:val="en-GB" w:eastAsia="en-US"/>
        </w:rPr>
        <w:footnoteReference w:id="66"/>
      </w:r>
      <w:r w:rsidRPr="0044263A">
        <w:rPr>
          <w:rFonts w:eastAsia="Times New Roman" w:cs="Simplified Arabic" w:hint="cs"/>
          <w:vertAlign w:val="superscript"/>
          <w:rtl/>
          <w:lang w:val="en-GB" w:eastAsia="en-US"/>
        </w:rPr>
        <w:t xml:space="preserve">، </w:t>
      </w:r>
      <w:r w:rsidRPr="0044263A">
        <w:rPr>
          <w:rFonts w:eastAsia="Times New Roman" w:cs="Simplified Arabic"/>
          <w:sz w:val="18"/>
          <w:vertAlign w:val="superscript"/>
          <w:rtl/>
          <w:lang w:val="en-GB" w:eastAsia="en-US"/>
        </w:rPr>
        <w:footnoteReference w:id="67"/>
      </w:r>
    </w:p>
    <w:p w14:paraId="2927015E" w14:textId="676C12FE" w:rsidR="003E55B7" w:rsidRDefault="0044263A"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44263A">
        <w:rPr>
          <w:rFonts w:eastAsia="Times New Roman" w:cs="Simplified Arabic" w:hint="cs"/>
          <w:rtl/>
          <w:lang w:val="en-GB" w:eastAsia="en-US"/>
        </w:rPr>
        <w:t xml:space="preserve">وبناء </w:t>
      </w:r>
      <w:r w:rsidRPr="0044263A">
        <w:rPr>
          <w:rFonts w:eastAsia="Times New Roman" w:cs="Simplified Arabic"/>
          <w:rtl/>
          <w:lang w:val="en-GB" w:eastAsia="en-US"/>
        </w:rPr>
        <w:t xml:space="preserve">على </w:t>
      </w:r>
      <w:r w:rsidRPr="0044263A">
        <w:rPr>
          <w:rFonts w:eastAsia="Times New Roman" w:cs="Simplified Arabic" w:hint="cs"/>
          <w:rtl/>
          <w:lang w:val="en-GB" w:eastAsia="en-US"/>
        </w:rPr>
        <w:t>ال</w:t>
      </w:r>
      <w:r w:rsidRPr="0044263A">
        <w:rPr>
          <w:rFonts w:eastAsia="Times New Roman" w:cs="Simplified Arabic"/>
          <w:rtl/>
          <w:lang w:val="en-GB" w:eastAsia="en-US"/>
        </w:rPr>
        <w:t>عملية التشاور</w:t>
      </w:r>
      <w:r w:rsidRPr="0044263A">
        <w:rPr>
          <w:rFonts w:eastAsia="Times New Roman" w:cs="Simplified Arabic" w:hint="cs"/>
          <w:rtl/>
          <w:lang w:val="en-GB" w:eastAsia="en-US"/>
        </w:rPr>
        <w:t>ية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ومقررات</w:t>
      </w:r>
      <w:r w:rsidRPr="0044263A">
        <w:rPr>
          <w:rFonts w:eastAsia="Times New Roman" w:cs="Simplified Arabic"/>
          <w:rtl/>
          <w:lang w:val="en-GB" w:eastAsia="en-US"/>
        </w:rPr>
        <w:t xml:space="preserve"> مجلس مرفق البيئة العالمية وجمعية مرفق البيئة العالمية المشار إليها في الجدول 10 أعلاه استجابة </w:t>
      </w:r>
      <w:r w:rsidRPr="0044263A">
        <w:rPr>
          <w:rFonts w:eastAsia="Times New Roman" w:cs="Simplified Arabic" w:hint="cs"/>
          <w:rtl/>
          <w:lang w:val="en-GB" w:eastAsia="en-US"/>
        </w:rPr>
        <w:t>لإرشادات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الاجتماع</w:t>
      </w:r>
      <w:r w:rsidRPr="0044263A">
        <w:rPr>
          <w:rFonts w:eastAsia="Times New Roman" w:cs="Simplified Arabic"/>
          <w:rtl/>
          <w:lang w:val="en-GB" w:eastAsia="en-US"/>
        </w:rPr>
        <w:t xml:space="preserve"> الخامس عشر لمؤتمر الأطراف، </w:t>
      </w:r>
      <w:r w:rsidR="00420E21">
        <w:rPr>
          <w:rFonts w:eastAsia="Times New Roman" w:cs="Simplified Arabic" w:hint="cs"/>
          <w:rtl/>
          <w:lang w:val="en-GB" w:eastAsia="en-US"/>
        </w:rPr>
        <w:t>انعقد</w:t>
      </w:r>
      <w:r w:rsidR="003E55B7">
        <w:rPr>
          <w:rFonts w:eastAsia="Times New Roman" w:cs="Simplified Arabic" w:hint="cs"/>
          <w:rtl/>
          <w:lang w:val="en-GB" w:eastAsia="en-US"/>
        </w:rPr>
        <w:t xml:space="preserve"> </w:t>
      </w:r>
      <w:r w:rsidRPr="0044263A">
        <w:rPr>
          <w:rFonts w:eastAsia="Times New Roman" w:cs="Simplified Arabic" w:hint="cs"/>
          <w:rtl/>
          <w:lang w:val="en-GB" w:eastAsia="en-US"/>
        </w:rPr>
        <w:t>الاجتماع الأول</w:t>
      </w:r>
      <w:r w:rsidRPr="0044263A">
        <w:rPr>
          <w:rFonts w:eastAsia="Times New Roman" w:cs="Simplified Arabic"/>
          <w:rtl/>
          <w:lang w:val="en-GB" w:eastAsia="en-US"/>
        </w:rPr>
        <w:t xml:space="preserve"> </w:t>
      </w:r>
      <w:r w:rsidRPr="0044263A">
        <w:rPr>
          <w:rFonts w:eastAsia="Times New Roman" w:cs="Simplified Arabic" w:hint="cs"/>
          <w:rtl/>
          <w:lang w:val="en-GB" w:eastAsia="en-US"/>
        </w:rPr>
        <w:t xml:space="preserve">لمجلس </w:t>
      </w:r>
      <w:r w:rsidRPr="0044263A">
        <w:rPr>
          <w:rFonts w:eastAsia="Times New Roman" w:cs="Simplified Arabic"/>
          <w:rtl/>
          <w:lang w:val="en-GB" w:eastAsia="en-US"/>
        </w:rPr>
        <w:t>صندوق</w:t>
      </w:r>
      <w:r w:rsidR="003E55B7">
        <w:rPr>
          <w:rFonts w:eastAsia="Times New Roman" w:cs="Simplified Arabic" w:hint="cs"/>
          <w:rtl/>
          <w:lang w:val="en-GB" w:eastAsia="en-US"/>
        </w:rPr>
        <w:t xml:space="preserve"> تنفيذ</w:t>
      </w:r>
      <w:r w:rsidRPr="0044263A">
        <w:rPr>
          <w:rFonts w:eastAsia="Times New Roman" w:cs="Simplified Arabic"/>
          <w:rtl/>
          <w:lang w:val="en-GB" w:eastAsia="en-US"/>
        </w:rPr>
        <w:t xml:space="preserve"> الإطار العالمي للتنوع البيولوجي في 8 و9 فبراير</w:t>
      </w:r>
      <w:r w:rsidRPr="0044263A">
        <w:rPr>
          <w:rFonts w:eastAsia="Times New Roman" w:cs="Simplified Arabic" w:hint="cs"/>
          <w:rtl/>
          <w:lang w:val="en-GB" w:eastAsia="en-US"/>
        </w:rPr>
        <w:t>/شباط</w:t>
      </w:r>
      <w:r w:rsidRPr="0044263A">
        <w:rPr>
          <w:rFonts w:eastAsia="Times New Roman" w:cs="Simplified Arabic"/>
          <w:rtl/>
          <w:lang w:val="en-GB" w:eastAsia="en-US"/>
        </w:rPr>
        <w:t xml:space="preserve"> 2024</w:t>
      </w:r>
      <w:r w:rsidRPr="0044263A">
        <w:rPr>
          <w:rFonts w:eastAsia="Times New Roman" w:cs="Simplified Arabic" w:hint="cs"/>
          <w:rtl/>
          <w:lang w:val="en-GB" w:eastAsia="en-US"/>
        </w:rPr>
        <w:t xml:space="preserve">. </w:t>
      </w:r>
      <w:r w:rsidR="00F97D73" w:rsidRPr="00F97D73">
        <w:rPr>
          <w:rFonts w:eastAsia="Times New Roman" w:cs="Simplified Arabic" w:hint="cs"/>
          <w:rtl/>
          <w:lang w:val="en-GB" w:eastAsia="en-US"/>
        </w:rPr>
        <w:t>وقد مكنت القرارات الرئيسية التي اتخذت في هذا المجلس، بما في ذلك بشأن سياسة دورة المشروع وسياسة تخصيص الموارد، من بدء برمجة</w:t>
      </w:r>
      <w:r w:rsidR="00F97D73" w:rsidRPr="00F97D73">
        <w:rPr>
          <w:rFonts w:eastAsia="Times New Roman" w:cs="Simplified Arabic" w:hint="cs"/>
          <w:lang w:val="en-GB" w:eastAsia="en-US"/>
        </w:rPr>
        <w:t xml:space="preserve"> </w:t>
      </w:r>
      <w:r w:rsidR="00AF452E" w:rsidRPr="0044263A">
        <w:rPr>
          <w:rFonts w:eastAsia="Times New Roman" w:cs="Simplified Arabic"/>
          <w:rtl/>
          <w:lang w:val="en-GB" w:eastAsia="en-US"/>
        </w:rPr>
        <w:t>صندوق</w:t>
      </w:r>
      <w:r w:rsidR="00AF452E">
        <w:rPr>
          <w:rFonts w:eastAsia="Times New Roman" w:cs="Simplified Arabic" w:hint="cs"/>
          <w:rtl/>
          <w:lang w:val="en-GB" w:eastAsia="en-US"/>
        </w:rPr>
        <w:t xml:space="preserve"> تنفيذ</w:t>
      </w:r>
      <w:r w:rsidR="00AF452E" w:rsidRPr="0044263A">
        <w:rPr>
          <w:rFonts w:eastAsia="Times New Roman" w:cs="Simplified Arabic"/>
          <w:rtl/>
          <w:lang w:val="en-GB" w:eastAsia="en-US"/>
        </w:rPr>
        <w:t xml:space="preserve"> الإطار العالمي للتنوع البيولوجي </w:t>
      </w:r>
      <w:r w:rsidR="00F97D73" w:rsidRPr="00F97D73">
        <w:rPr>
          <w:rFonts w:eastAsia="Times New Roman" w:cs="Simplified Arabic" w:hint="cs"/>
          <w:rtl/>
          <w:lang w:val="en-GB" w:eastAsia="en-US"/>
        </w:rPr>
        <w:t xml:space="preserve">في الوقت المناسب، </w:t>
      </w:r>
      <w:r w:rsidR="00AF452E" w:rsidRPr="0044263A">
        <w:rPr>
          <w:rFonts w:eastAsia="Times New Roman" w:cs="Simplified Arabic" w:hint="cs"/>
          <w:rtl/>
          <w:lang w:val="en-GB" w:eastAsia="en-US"/>
        </w:rPr>
        <w:t xml:space="preserve">وذلك </w:t>
      </w:r>
      <w:r w:rsidR="00AF452E" w:rsidRPr="0044263A">
        <w:rPr>
          <w:rFonts w:eastAsia="Times New Roman" w:cs="Simplified Arabic"/>
          <w:rtl/>
          <w:lang w:val="en-GB" w:eastAsia="en-US"/>
        </w:rPr>
        <w:t xml:space="preserve">بعد 14 </w:t>
      </w:r>
      <w:r w:rsidR="00AF452E" w:rsidRPr="0044263A">
        <w:rPr>
          <w:rFonts w:eastAsia="Times New Roman" w:cs="Simplified Arabic" w:hint="cs"/>
          <w:rtl/>
          <w:lang w:val="en-GB" w:eastAsia="en-US"/>
        </w:rPr>
        <w:t>شهرا</w:t>
      </w:r>
      <w:r w:rsidR="00AF452E" w:rsidRPr="0044263A">
        <w:rPr>
          <w:rFonts w:eastAsia="Times New Roman" w:cs="Simplified Arabic"/>
          <w:rtl/>
          <w:lang w:val="en-GB" w:eastAsia="en-US"/>
        </w:rPr>
        <w:t xml:space="preserve"> فقط من </w:t>
      </w:r>
      <w:r w:rsidR="00AF452E" w:rsidRPr="0044263A">
        <w:rPr>
          <w:rFonts w:eastAsia="Times New Roman" w:cs="Simplified Arabic" w:hint="cs"/>
          <w:rtl/>
          <w:lang w:val="en-GB" w:eastAsia="en-US"/>
        </w:rPr>
        <w:t>مقرر</w:t>
      </w:r>
      <w:r w:rsidR="00AF452E" w:rsidRPr="0044263A">
        <w:rPr>
          <w:rFonts w:eastAsia="Times New Roman" w:cs="Simplified Arabic"/>
          <w:rtl/>
          <w:lang w:val="en-GB" w:eastAsia="en-US"/>
        </w:rPr>
        <w:t xml:space="preserve"> مؤتمر الأطراف </w:t>
      </w:r>
      <w:r w:rsidR="00AF452E" w:rsidRPr="0044263A">
        <w:rPr>
          <w:rFonts w:eastAsia="Times New Roman" w:cs="Simplified Arabic" w:hint="cs"/>
          <w:rtl/>
          <w:lang w:val="en-GB" w:eastAsia="en-US"/>
        </w:rPr>
        <w:t>المتعلق</w:t>
      </w:r>
      <w:r w:rsidR="00AF452E" w:rsidRPr="0044263A">
        <w:rPr>
          <w:rFonts w:eastAsia="Times New Roman" w:cs="Simplified Arabic"/>
          <w:rtl/>
          <w:lang w:val="en-GB" w:eastAsia="en-US"/>
        </w:rPr>
        <w:t xml:space="preserve"> </w:t>
      </w:r>
      <w:r w:rsidR="00AF452E" w:rsidRPr="0044263A">
        <w:rPr>
          <w:rFonts w:eastAsia="Times New Roman" w:cs="Simplified Arabic" w:hint="cs"/>
          <w:rtl/>
          <w:lang w:val="en-GB" w:eastAsia="en-US"/>
        </w:rPr>
        <w:t>ب</w:t>
      </w:r>
      <w:r w:rsidR="00AF452E" w:rsidRPr="0044263A">
        <w:rPr>
          <w:rFonts w:eastAsia="Times New Roman" w:cs="Simplified Arabic"/>
          <w:rtl/>
          <w:lang w:val="en-GB" w:eastAsia="en-US"/>
        </w:rPr>
        <w:t>إنشاء</w:t>
      </w:r>
      <w:r w:rsidR="00AF452E" w:rsidRPr="0044263A">
        <w:rPr>
          <w:rFonts w:eastAsia="Times New Roman" w:cs="Simplified Arabic"/>
          <w:lang w:val="en-GB" w:eastAsia="en-US"/>
        </w:rPr>
        <w:t xml:space="preserve"> </w:t>
      </w:r>
      <w:r w:rsidR="00AF452E" w:rsidRPr="00F97D73">
        <w:rPr>
          <w:rFonts w:eastAsia="Times New Roman" w:cs="Simplified Arabic" w:hint="cs"/>
          <w:rtl/>
          <w:lang w:val="en-GB" w:eastAsia="en-US"/>
        </w:rPr>
        <w:t>صندوق</w:t>
      </w:r>
      <w:r w:rsidR="005C5EEF">
        <w:rPr>
          <w:rFonts w:eastAsia="Times New Roman" w:cs="Simplified Arabic" w:hint="cs"/>
          <w:rtl/>
          <w:lang w:val="en-GB" w:eastAsia="en-US"/>
        </w:rPr>
        <w:t xml:space="preserve"> تنفيذ</w:t>
      </w:r>
      <w:r w:rsidR="00AF452E" w:rsidRPr="00F97D73">
        <w:rPr>
          <w:rFonts w:eastAsia="Times New Roman" w:cs="Simplified Arabic"/>
          <w:rtl/>
          <w:lang w:val="en-GB" w:eastAsia="en-US"/>
        </w:rPr>
        <w:t xml:space="preserve"> الإطار العالمي للتنوع البيولو</w:t>
      </w:r>
      <w:r w:rsidR="00AF452E" w:rsidRPr="00F97D73">
        <w:rPr>
          <w:rFonts w:eastAsia="Times New Roman" w:cs="Simplified Arabic" w:hint="cs"/>
          <w:rtl/>
          <w:lang w:val="en-GB" w:eastAsia="en-US"/>
        </w:rPr>
        <w:t>جي</w:t>
      </w:r>
      <w:r w:rsidR="00AF452E">
        <w:rPr>
          <w:rFonts w:eastAsia="Times New Roman" w:cs="Simplified Arabic" w:hint="cs"/>
          <w:rtl/>
          <w:lang w:val="en-GB" w:eastAsia="en-US"/>
        </w:rPr>
        <w:t>.</w:t>
      </w:r>
    </w:p>
    <w:p w14:paraId="06CFB538" w14:textId="387EEFAB" w:rsidR="0044263A" w:rsidRDefault="002156B6" w:rsidP="00C77A68">
      <w:pPr>
        <w:numPr>
          <w:ilvl w:val="0"/>
          <w:numId w:val="10"/>
        </w:numPr>
        <w:tabs>
          <w:tab w:val="clear" w:pos="720"/>
        </w:tabs>
        <w:spacing w:after="120" w:line="216" w:lineRule="auto"/>
        <w:ind w:left="-90" w:firstLine="0"/>
        <w:jc w:val="both"/>
        <w:rPr>
          <w:rFonts w:eastAsia="Times New Roman" w:cs="Simplified Arabic"/>
          <w:lang w:val="en-GB" w:eastAsia="en-US"/>
        </w:rPr>
      </w:pPr>
      <w:r>
        <w:rPr>
          <w:rFonts w:eastAsia="Times New Roman" w:cs="Simplified Arabic" w:hint="cs"/>
          <w:rtl/>
          <w:lang w:val="en-GB" w:eastAsia="en-US"/>
        </w:rPr>
        <w:t>وتستند</w:t>
      </w:r>
      <w:r w:rsidR="001D3DCD" w:rsidRPr="001D3DCD">
        <w:rPr>
          <w:rFonts w:eastAsia="Times New Roman" w:cs="Simplified Arabic" w:hint="cs"/>
          <w:rtl/>
          <w:lang w:val="en-GB" w:eastAsia="en-US"/>
        </w:rPr>
        <w:t xml:space="preserve"> سياسة تخصيص موارد </w:t>
      </w:r>
      <w:r w:rsidR="00EE57D8" w:rsidRPr="0044263A">
        <w:rPr>
          <w:rFonts w:eastAsia="Times New Roman" w:cs="Simplified Arabic"/>
          <w:rtl/>
          <w:lang w:val="en-GB" w:eastAsia="en-US"/>
        </w:rPr>
        <w:t>صندوق</w:t>
      </w:r>
      <w:r w:rsidR="00EE57D8">
        <w:rPr>
          <w:rFonts w:eastAsia="Times New Roman" w:cs="Simplified Arabic" w:hint="cs"/>
          <w:rtl/>
          <w:lang w:val="en-GB" w:eastAsia="en-US"/>
        </w:rPr>
        <w:t xml:space="preserve"> تنفيذ</w:t>
      </w:r>
      <w:r w:rsidR="00EE57D8" w:rsidRPr="0044263A">
        <w:rPr>
          <w:rFonts w:eastAsia="Times New Roman" w:cs="Simplified Arabic"/>
          <w:rtl/>
          <w:lang w:val="en-GB" w:eastAsia="en-US"/>
        </w:rPr>
        <w:t xml:space="preserve"> الإطار العالمي للتنوع البيولوجي </w:t>
      </w:r>
      <w:r w:rsidR="001D3DCD" w:rsidRPr="001D3DCD">
        <w:rPr>
          <w:rFonts w:eastAsia="Times New Roman" w:cs="Simplified Arabic" w:hint="cs"/>
          <w:rtl/>
          <w:lang w:val="en-GB" w:eastAsia="en-US"/>
        </w:rPr>
        <w:t>إلى</w:t>
      </w:r>
      <w:r w:rsidR="00EE57D8">
        <w:rPr>
          <w:rFonts w:eastAsia="Times New Roman" w:cs="Simplified Arabic" w:hint="cs"/>
          <w:rtl/>
          <w:lang w:val="en-GB" w:eastAsia="en-US"/>
        </w:rPr>
        <w:t xml:space="preserve"> </w:t>
      </w:r>
      <w:r w:rsidR="0044263A" w:rsidRPr="0044263A">
        <w:rPr>
          <w:rFonts w:eastAsia="Times New Roman" w:cs="Simplified Arabic"/>
          <w:rtl/>
          <w:lang w:val="en-GB" w:eastAsia="en-US"/>
        </w:rPr>
        <w:t xml:space="preserve">شرائح برمجة منفصلة لتحسين القدرة على التنبؤ بالنسبة للبلدان المتلقية، </w:t>
      </w:r>
      <w:r w:rsidR="0044263A" w:rsidRPr="0044263A">
        <w:rPr>
          <w:rFonts w:eastAsia="Times New Roman" w:cs="Simplified Arabic" w:hint="cs"/>
          <w:rtl/>
          <w:lang w:val="en-GB" w:eastAsia="en-US"/>
        </w:rPr>
        <w:t>وفي الوقت ذاته</w:t>
      </w:r>
      <w:r w:rsidR="0044263A" w:rsidRPr="0044263A">
        <w:rPr>
          <w:rFonts w:eastAsia="Times New Roman" w:cs="Simplified Arabic"/>
          <w:rtl/>
          <w:lang w:val="en-GB" w:eastAsia="en-US"/>
        </w:rPr>
        <w:t xml:space="preserve"> استيعاب المساهمات المالية على أساس متجدد.</w:t>
      </w:r>
      <w:r w:rsidRPr="002156B6">
        <w:t xml:space="preserve"> </w:t>
      </w:r>
      <w:r>
        <w:rPr>
          <w:rStyle w:val="FootnoteReference"/>
        </w:rPr>
        <w:footnoteReference w:id="68"/>
      </w:r>
      <w:r>
        <w:t xml:space="preserve"> </w:t>
      </w:r>
      <w:r>
        <w:rPr>
          <w:rFonts w:hint="cs"/>
          <w:rtl/>
        </w:rPr>
        <w:t xml:space="preserve"> </w:t>
      </w:r>
      <w:r w:rsidR="005570C4" w:rsidRPr="005570C4">
        <w:rPr>
          <w:rFonts w:eastAsia="Times New Roman" w:cs="Simplified Arabic"/>
          <w:rtl/>
          <w:lang w:val="en-GB" w:eastAsia="en-US"/>
        </w:rPr>
        <w:t>كما تقدم سياسة تخصيص موارد صندوق</w:t>
      </w:r>
      <w:r w:rsidR="005570C4">
        <w:rPr>
          <w:rFonts w:eastAsia="Times New Roman" w:cs="Simplified Arabic" w:hint="cs"/>
          <w:rtl/>
          <w:lang w:val="en-GB" w:eastAsia="en-US"/>
        </w:rPr>
        <w:t xml:space="preserve"> تنفيذ</w:t>
      </w:r>
      <w:r w:rsidR="001A5B9E">
        <w:rPr>
          <w:rFonts w:eastAsia="Times New Roman" w:cs="Simplified Arabic" w:hint="cs"/>
          <w:rtl/>
          <w:lang w:val="en-GB" w:eastAsia="en-US"/>
        </w:rPr>
        <w:t xml:space="preserve"> الإطار العالمي ل</w:t>
      </w:r>
      <w:r w:rsidR="005570C4" w:rsidRPr="005570C4">
        <w:rPr>
          <w:rFonts w:eastAsia="Times New Roman" w:cs="Simplified Arabic"/>
          <w:rtl/>
          <w:lang w:val="en-GB" w:eastAsia="en-US"/>
        </w:rPr>
        <w:t xml:space="preserve">لتنوع البيولوجي </w:t>
      </w:r>
      <w:r w:rsidR="005A1D5A">
        <w:rPr>
          <w:rFonts w:eastAsia="Times New Roman" w:cs="Simplified Arabic" w:hint="cs"/>
          <w:rtl/>
          <w:lang w:val="en-GB" w:eastAsia="en-US"/>
        </w:rPr>
        <w:t>حدودا قصوى</w:t>
      </w:r>
      <w:r w:rsidR="005570C4" w:rsidRPr="005570C4">
        <w:rPr>
          <w:rFonts w:eastAsia="Times New Roman" w:cs="Simplified Arabic"/>
          <w:rtl/>
          <w:lang w:val="en-GB" w:eastAsia="en-US"/>
        </w:rPr>
        <w:t xml:space="preserve"> خاصة بكل بلد لتعكس حقيقة مفادها أن التنوع البيولوجي </w:t>
      </w:r>
      <w:r w:rsidR="00804C63">
        <w:rPr>
          <w:rFonts w:eastAsia="Times New Roman" w:cs="Simplified Arabic" w:hint="cs"/>
          <w:rtl/>
          <w:lang w:val="en-GB" w:eastAsia="en-US"/>
        </w:rPr>
        <w:t xml:space="preserve">لا يُوزع بالتساوي </w:t>
      </w:r>
      <w:r w:rsidR="005570C4" w:rsidRPr="005570C4">
        <w:rPr>
          <w:rFonts w:eastAsia="Times New Roman" w:cs="Simplified Arabic"/>
          <w:rtl/>
          <w:lang w:val="en-GB" w:eastAsia="en-US"/>
        </w:rPr>
        <w:t xml:space="preserve">في جميع أنحاء العالم. وتُترجم </w:t>
      </w:r>
      <w:r w:rsidR="005A1D5A">
        <w:rPr>
          <w:rFonts w:eastAsia="Times New Roman" w:cs="Simplified Arabic" w:hint="cs"/>
          <w:rtl/>
          <w:lang w:val="en-GB" w:eastAsia="en-US"/>
        </w:rPr>
        <w:t>الحدود القصوى</w:t>
      </w:r>
      <w:r w:rsidR="005570C4" w:rsidRPr="005570C4">
        <w:rPr>
          <w:rFonts w:eastAsia="Times New Roman" w:cs="Simplified Arabic"/>
          <w:rtl/>
          <w:lang w:val="en-GB" w:eastAsia="en-US"/>
        </w:rPr>
        <w:t xml:space="preserve"> الخاصة بكل بلد إلى الحد الأقصى للمبلغ بالدولار لطلبات التمويل الجديدة التي يمكن للدول تقديمها على التوالي خلال كل شريحة من شرائح البرمجة.</w:t>
      </w:r>
    </w:p>
    <w:p w14:paraId="0D1F4628" w14:textId="5F13F223" w:rsidR="005C5EEF" w:rsidRPr="0069749E" w:rsidRDefault="005C5EEF"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5C5EEF">
        <w:rPr>
          <w:rFonts w:eastAsia="Times New Roman" w:cs="Simplified Arabic"/>
          <w:rtl/>
          <w:lang w:val="en-GB" w:eastAsia="en-US"/>
        </w:rPr>
        <w:t xml:space="preserve">تمت الموافقة على سياسة دورة مشروع </w:t>
      </w:r>
      <w:r w:rsidRPr="00F97D73">
        <w:rPr>
          <w:rFonts w:eastAsia="Times New Roman" w:cs="Simplified Arabic" w:hint="cs"/>
          <w:rtl/>
          <w:lang w:val="en-GB" w:eastAsia="en-US"/>
        </w:rPr>
        <w:t>صندوق</w:t>
      </w:r>
      <w:r>
        <w:rPr>
          <w:rFonts w:eastAsia="Times New Roman" w:cs="Simplified Arabic" w:hint="cs"/>
          <w:rtl/>
          <w:lang w:val="en-GB" w:eastAsia="en-US"/>
        </w:rPr>
        <w:t xml:space="preserve"> تنفيذ</w:t>
      </w:r>
      <w:r w:rsidRPr="00F97D73">
        <w:rPr>
          <w:rFonts w:eastAsia="Times New Roman" w:cs="Simplified Arabic"/>
          <w:rtl/>
          <w:lang w:val="en-GB" w:eastAsia="en-US"/>
        </w:rPr>
        <w:t xml:space="preserve"> الإطار العالمي للتنوع البيولو</w:t>
      </w:r>
      <w:r w:rsidRPr="00F97D73">
        <w:rPr>
          <w:rFonts w:eastAsia="Times New Roman" w:cs="Simplified Arabic" w:hint="cs"/>
          <w:rtl/>
          <w:lang w:val="en-GB" w:eastAsia="en-US"/>
        </w:rPr>
        <w:t>جي</w:t>
      </w:r>
      <w:r w:rsidRPr="005C5EEF">
        <w:rPr>
          <w:rFonts w:eastAsia="Times New Roman" w:cs="Simplified Arabic"/>
          <w:rtl/>
          <w:lang w:val="en-GB" w:eastAsia="en-US"/>
        </w:rPr>
        <w:t xml:space="preserve"> في أول مجلس </w:t>
      </w:r>
      <w:r>
        <w:rPr>
          <w:rFonts w:eastAsia="Times New Roman" w:cs="Simplified Arabic" w:hint="cs"/>
          <w:rtl/>
          <w:lang w:val="en-GB" w:eastAsia="en-US"/>
        </w:rPr>
        <w:t>ل</w:t>
      </w:r>
      <w:r w:rsidRPr="00F97D73">
        <w:rPr>
          <w:rFonts w:eastAsia="Times New Roman" w:cs="Simplified Arabic" w:hint="cs"/>
          <w:rtl/>
          <w:lang w:val="en-GB" w:eastAsia="en-US"/>
        </w:rPr>
        <w:t>صندوق</w:t>
      </w:r>
      <w:r>
        <w:rPr>
          <w:rFonts w:eastAsia="Times New Roman" w:cs="Simplified Arabic" w:hint="cs"/>
          <w:rtl/>
          <w:lang w:val="en-GB" w:eastAsia="en-US"/>
        </w:rPr>
        <w:t xml:space="preserve"> تنفيذ</w:t>
      </w:r>
      <w:r w:rsidRPr="00F97D73">
        <w:rPr>
          <w:rFonts w:eastAsia="Times New Roman" w:cs="Simplified Arabic"/>
          <w:rtl/>
          <w:lang w:val="en-GB" w:eastAsia="en-US"/>
        </w:rPr>
        <w:t xml:space="preserve"> الإطار العالمي للتنوع البيولو</w:t>
      </w:r>
      <w:r w:rsidRPr="00F97D73">
        <w:rPr>
          <w:rFonts w:eastAsia="Times New Roman" w:cs="Simplified Arabic" w:hint="cs"/>
          <w:rtl/>
          <w:lang w:val="en-GB" w:eastAsia="en-US"/>
        </w:rPr>
        <w:t>جي</w:t>
      </w:r>
      <w:r w:rsidRPr="005C5EEF">
        <w:rPr>
          <w:rFonts w:eastAsia="Times New Roman" w:cs="Simplified Arabic"/>
          <w:rtl/>
          <w:lang w:val="en-GB" w:eastAsia="en-US"/>
        </w:rPr>
        <w:t xml:space="preserve">، </w:t>
      </w:r>
      <w:r w:rsidR="00821F63">
        <w:rPr>
          <w:rFonts w:eastAsia="Times New Roman" w:cs="Simplified Arabic" w:hint="cs"/>
          <w:rtl/>
          <w:lang w:val="en-GB" w:eastAsia="en-US"/>
        </w:rPr>
        <w:t xml:space="preserve">والتي تم تبسيطها من </w:t>
      </w:r>
      <w:r w:rsidRPr="005C5EEF">
        <w:rPr>
          <w:rFonts w:eastAsia="Times New Roman" w:cs="Simplified Arabic"/>
          <w:rtl/>
          <w:lang w:val="en-GB" w:eastAsia="en-US"/>
        </w:rPr>
        <w:t xml:space="preserve">سياسة دورة مشروع </w:t>
      </w:r>
      <w:r w:rsidR="001A51FC">
        <w:rPr>
          <w:rFonts w:eastAsia="Times New Roman" w:cs="Simplified Arabic" w:hint="cs"/>
          <w:rtl/>
          <w:lang w:val="en-GB" w:eastAsia="en-US"/>
        </w:rPr>
        <w:t>مرفق البيئة العالمية</w:t>
      </w:r>
      <w:r w:rsidRPr="005C5EEF">
        <w:rPr>
          <w:rFonts w:eastAsia="Times New Roman" w:cs="Simplified Arabic"/>
          <w:rtl/>
          <w:lang w:val="en-GB" w:eastAsia="en-US"/>
        </w:rPr>
        <w:t>.</w:t>
      </w:r>
      <w:r w:rsidR="000E6F80" w:rsidRPr="000E6F80">
        <w:t xml:space="preserve"> </w:t>
      </w:r>
      <w:r w:rsidR="000E6F80">
        <w:rPr>
          <w:rStyle w:val="FootnoteReference"/>
        </w:rPr>
        <w:footnoteReference w:id="69"/>
      </w:r>
      <w:r w:rsidRPr="005C5EEF">
        <w:rPr>
          <w:rFonts w:eastAsia="Times New Roman" w:cs="Simplified Arabic"/>
          <w:rtl/>
          <w:lang w:val="en-GB" w:eastAsia="en-US"/>
        </w:rPr>
        <w:t xml:space="preserve"> والجدير بالذكر أن الوكالات تقدم طلبات </w:t>
      </w:r>
      <w:r w:rsidR="00B27060" w:rsidRPr="0044263A">
        <w:rPr>
          <w:rFonts w:eastAsia="Times New Roman" w:cs="Simplified Arabic" w:hint="cs"/>
          <w:rtl/>
          <w:lang w:val="en-GB" w:eastAsia="en-US"/>
        </w:rPr>
        <w:t>منح إعداد المشاريع</w:t>
      </w:r>
      <w:r w:rsidR="00B27060" w:rsidRPr="0044263A">
        <w:rPr>
          <w:rFonts w:eastAsia="Times New Roman" w:cs="Simplified Arabic"/>
          <w:lang w:val="en-GB" w:eastAsia="en-US"/>
        </w:rPr>
        <w:t xml:space="preserve"> </w:t>
      </w:r>
      <w:r w:rsidRPr="005C5EEF">
        <w:rPr>
          <w:rFonts w:eastAsia="Times New Roman" w:cs="Simplified Arabic"/>
          <w:rtl/>
          <w:lang w:val="en-GB" w:eastAsia="en-US"/>
        </w:rPr>
        <w:t xml:space="preserve">نيابة عن البلدان المؤهلة وبموافقتها. </w:t>
      </w:r>
      <w:r w:rsidR="00DD78C5">
        <w:rPr>
          <w:rFonts w:eastAsia="Times New Roman" w:cs="Simplified Arabic" w:hint="cs"/>
          <w:rtl/>
          <w:lang w:val="en-GB" w:eastAsia="en-US"/>
        </w:rPr>
        <w:t>و</w:t>
      </w:r>
      <w:r w:rsidRPr="005C5EEF">
        <w:rPr>
          <w:rFonts w:eastAsia="Times New Roman" w:cs="Simplified Arabic"/>
          <w:rtl/>
          <w:lang w:val="en-GB" w:eastAsia="en-US"/>
        </w:rPr>
        <w:t xml:space="preserve">يجب أن يكون طلب التمويل المضمن في طلب </w:t>
      </w:r>
      <w:r w:rsidR="00DD78C5" w:rsidRPr="0044263A">
        <w:rPr>
          <w:rFonts w:eastAsia="Times New Roman" w:cs="Simplified Arabic" w:hint="cs"/>
          <w:rtl/>
          <w:lang w:val="en-GB" w:eastAsia="en-US"/>
        </w:rPr>
        <w:t>منح إعداد المشاريع</w:t>
      </w:r>
      <w:r w:rsidR="00DD78C5" w:rsidRPr="0044263A">
        <w:rPr>
          <w:rFonts w:eastAsia="Times New Roman" w:cs="Simplified Arabic"/>
          <w:lang w:val="en-GB" w:eastAsia="en-US"/>
        </w:rPr>
        <w:t xml:space="preserve"> </w:t>
      </w:r>
      <w:r w:rsidRPr="005C5EEF">
        <w:rPr>
          <w:rFonts w:eastAsia="Times New Roman" w:cs="Simplified Arabic"/>
          <w:rtl/>
          <w:lang w:val="en-GB" w:eastAsia="en-US"/>
        </w:rPr>
        <w:t xml:space="preserve">مساويا أو أقل من الحد الأقصى </w:t>
      </w:r>
      <w:r w:rsidR="00627835">
        <w:rPr>
          <w:rFonts w:eastAsia="Times New Roman" w:cs="Simplified Arabic" w:hint="cs"/>
          <w:rtl/>
          <w:lang w:val="en-GB" w:eastAsia="en-US"/>
        </w:rPr>
        <w:t>ل</w:t>
      </w:r>
      <w:r w:rsidRPr="005C5EEF">
        <w:rPr>
          <w:rFonts w:eastAsia="Times New Roman" w:cs="Simplified Arabic"/>
          <w:rtl/>
          <w:lang w:val="en-GB" w:eastAsia="en-US"/>
        </w:rPr>
        <w:t xml:space="preserve">لقيمة </w:t>
      </w:r>
      <w:r w:rsidR="00627835">
        <w:rPr>
          <w:rFonts w:eastAsia="Times New Roman" w:cs="Simplified Arabic" w:hint="cs"/>
          <w:rtl/>
          <w:lang w:val="en-GB" w:eastAsia="en-US"/>
        </w:rPr>
        <w:t>ال</w:t>
      </w:r>
      <w:r w:rsidRPr="005C5EEF">
        <w:rPr>
          <w:rFonts w:eastAsia="Times New Roman" w:cs="Simplified Arabic"/>
          <w:rtl/>
          <w:lang w:val="en-GB" w:eastAsia="en-US"/>
        </w:rPr>
        <w:t>إجمالية بالدولار</w:t>
      </w:r>
      <w:r w:rsidR="00627835">
        <w:rPr>
          <w:rFonts w:eastAsia="Times New Roman" w:cs="Simplified Arabic" w:hint="cs"/>
          <w:rtl/>
          <w:lang w:val="en-GB" w:eastAsia="en-US"/>
        </w:rPr>
        <w:t xml:space="preserve"> </w:t>
      </w:r>
      <w:r w:rsidR="00627835" w:rsidRPr="005C5EEF">
        <w:rPr>
          <w:rFonts w:eastAsia="Times New Roman" w:cs="Simplified Arabic"/>
          <w:rtl/>
          <w:lang w:val="en-GB" w:eastAsia="en-US"/>
        </w:rPr>
        <w:t>لطلبات التمويل الجديدة</w:t>
      </w:r>
      <w:r w:rsidRPr="005C5EEF">
        <w:rPr>
          <w:rFonts w:eastAsia="Times New Roman" w:cs="Simplified Arabic"/>
          <w:rtl/>
          <w:lang w:val="en-GB" w:eastAsia="en-US"/>
        </w:rPr>
        <w:t xml:space="preserve"> في وقت التقديم. </w:t>
      </w:r>
      <w:r w:rsidR="00627835">
        <w:rPr>
          <w:rFonts w:eastAsia="Times New Roman" w:cs="Simplified Arabic" w:hint="cs"/>
          <w:rtl/>
          <w:lang w:val="en-GB" w:eastAsia="en-US"/>
        </w:rPr>
        <w:t>و</w:t>
      </w:r>
      <w:r w:rsidRPr="005C5EEF">
        <w:rPr>
          <w:rFonts w:eastAsia="Times New Roman" w:cs="Simplified Arabic"/>
          <w:rtl/>
          <w:lang w:val="en-GB" w:eastAsia="en-US"/>
        </w:rPr>
        <w:t xml:space="preserve">بالنسبة للشريحة </w:t>
      </w:r>
      <w:r w:rsidRPr="005C5EEF">
        <w:rPr>
          <w:rFonts w:eastAsia="Times New Roman" w:cs="Simplified Arabic"/>
          <w:rtl/>
          <w:lang w:val="en-GB" w:eastAsia="en-US"/>
        </w:rPr>
        <w:lastRenderedPageBreak/>
        <w:t xml:space="preserve">الأولى، تم نشر وثيقة جدول القيمة الإجمالية بالدولار على </w:t>
      </w:r>
      <w:r w:rsidR="000D6000">
        <w:rPr>
          <w:rFonts w:eastAsia="Times New Roman" w:cs="Simplified Arabic" w:hint="cs"/>
          <w:rtl/>
          <w:lang w:val="en-GB" w:eastAsia="en-US"/>
        </w:rPr>
        <w:t>ال</w:t>
      </w:r>
      <w:r w:rsidRPr="005C5EEF">
        <w:rPr>
          <w:rFonts w:eastAsia="Times New Roman" w:cs="Simplified Arabic"/>
          <w:rtl/>
          <w:lang w:val="en-GB" w:eastAsia="en-US"/>
        </w:rPr>
        <w:t xml:space="preserve">موقع </w:t>
      </w:r>
      <w:r w:rsidR="000D6000">
        <w:rPr>
          <w:rFonts w:eastAsia="Times New Roman" w:cs="Simplified Arabic" w:hint="cs"/>
          <w:rtl/>
          <w:lang w:val="en-GB" w:eastAsia="en-US"/>
        </w:rPr>
        <w:t>الشبكي لمرفق البيئة العالمية</w:t>
      </w:r>
      <w:r w:rsidRPr="005C5EEF">
        <w:rPr>
          <w:rFonts w:eastAsia="Times New Roman" w:cs="Simplified Arabic"/>
          <w:rtl/>
          <w:lang w:val="en-GB" w:eastAsia="en-US"/>
        </w:rPr>
        <w:t xml:space="preserve">، وتم توزيعها أيضا على جميع نقاط الاتصال التشغيلية والوكالات التابعة </w:t>
      </w:r>
      <w:r w:rsidR="000D6000">
        <w:rPr>
          <w:rFonts w:eastAsia="Times New Roman" w:cs="Simplified Arabic" w:hint="cs"/>
          <w:rtl/>
          <w:lang w:val="en-GB" w:eastAsia="en-US"/>
        </w:rPr>
        <w:t>لمرفق البيئة العالمية</w:t>
      </w:r>
      <w:r w:rsidRPr="005C5EEF">
        <w:rPr>
          <w:rFonts w:eastAsia="Times New Roman" w:cs="Simplified Arabic"/>
          <w:rtl/>
          <w:lang w:val="en-GB" w:eastAsia="en-US"/>
        </w:rPr>
        <w:t xml:space="preserve"> في 16 فبراير</w:t>
      </w:r>
      <w:r w:rsidR="000D6000">
        <w:rPr>
          <w:rFonts w:eastAsia="Times New Roman" w:cs="Simplified Arabic" w:hint="cs"/>
          <w:rtl/>
          <w:lang w:val="en-GB" w:eastAsia="en-US"/>
        </w:rPr>
        <w:t>/شباط</w:t>
      </w:r>
      <w:r w:rsidRPr="005C5EEF">
        <w:rPr>
          <w:rFonts w:eastAsia="Times New Roman" w:cs="Simplified Arabic"/>
          <w:rtl/>
          <w:lang w:val="en-GB" w:eastAsia="en-US"/>
        </w:rPr>
        <w:t xml:space="preserve"> 2024.</w:t>
      </w:r>
      <w:r w:rsidR="000F63A0" w:rsidRPr="000F63A0">
        <w:t xml:space="preserve"> </w:t>
      </w:r>
      <w:r w:rsidR="000F63A0">
        <w:rPr>
          <w:rStyle w:val="FootnoteReference"/>
        </w:rPr>
        <w:footnoteReference w:id="70"/>
      </w:r>
    </w:p>
    <w:p w14:paraId="3D81DECA" w14:textId="45A7DC25" w:rsidR="0069749E" w:rsidRDefault="0069749E" w:rsidP="00C77A68">
      <w:pPr>
        <w:numPr>
          <w:ilvl w:val="0"/>
          <w:numId w:val="10"/>
        </w:numPr>
        <w:tabs>
          <w:tab w:val="clear" w:pos="720"/>
        </w:tabs>
        <w:spacing w:after="120" w:line="216" w:lineRule="auto"/>
        <w:ind w:left="-90" w:firstLine="0"/>
        <w:jc w:val="both"/>
        <w:rPr>
          <w:rFonts w:eastAsia="Times New Roman" w:cs="Simplified Arabic"/>
          <w:lang w:val="en-GB" w:eastAsia="en-US"/>
        </w:rPr>
      </w:pPr>
      <w:r>
        <w:rPr>
          <w:rFonts w:eastAsia="Times New Roman" w:cs="Simplified Arabic" w:hint="cs"/>
          <w:rtl/>
          <w:lang w:val="en-GB" w:eastAsia="en-US" w:bidi="ar-EG"/>
        </w:rPr>
        <w:t>و</w:t>
      </w:r>
      <w:r w:rsidRPr="0069749E">
        <w:rPr>
          <w:rFonts w:eastAsia="Times New Roman" w:cs="Simplified Arabic"/>
          <w:rtl/>
          <w:lang w:val="en-GB" w:eastAsia="en-US"/>
        </w:rPr>
        <w:t xml:space="preserve">يوافق </w:t>
      </w:r>
      <w:r w:rsidR="004D14C8">
        <w:rPr>
          <w:rFonts w:eastAsia="Times New Roman" w:cs="Simplified Arabic" w:hint="cs"/>
          <w:rtl/>
          <w:lang w:val="en-GB" w:eastAsia="en-US"/>
        </w:rPr>
        <w:t>المسؤول</w:t>
      </w:r>
      <w:r w:rsidRPr="0069749E">
        <w:rPr>
          <w:rFonts w:eastAsia="Times New Roman" w:cs="Simplified Arabic"/>
          <w:rtl/>
          <w:lang w:val="en-GB" w:eastAsia="en-US"/>
        </w:rPr>
        <w:t xml:space="preserve"> التنفيذي على طلبات منح</w:t>
      </w:r>
      <w:r w:rsidR="0042097D">
        <w:rPr>
          <w:rFonts w:eastAsia="Times New Roman" w:cs="Simplified Arabic" w:hint="cs"/>
          <w:rtl/>
          <w:lang w:val="en-GB" w:eastAsia="en-US"/>
        </w:rPr>
        <w:t>ة</w:t>
      </w:r>
      <w:r>
        <w:rPr>
          <w:rFonts w:eastAsia="Times New Roman" w:cs="Simplified Arabic" w:hint="cs"/>
          <w:rtl/>
          <w:lang w:val="en-GB" w:eastAsia="en-US"/>
        </w:rPr>
        <w:t xml:space="preserve"> إعداد المشاريع ب</w:t>
      </w:r>
      <w:r w:rsidRPr="0069749E">
        <w:rPr>
          <w:rFonts w:eastAsia="Times New Roman" w:cs="Simplified Arabic"/>
          <w:rtl/>
          <w:lang w:val="en-GB" w:eastAsia="en-US"/>
        </w:rPr>
        <w:t xml:space="preserve">ناء على معايير الاختيار المعتمدة من المجلس وأهداف مستوى </w:t>
      </w:r>
      <w:r w:rsidR="0042097D">
        <w:rPr>
          <w:rFonts w:eastAsia="Times New Roman" w:cs="Simplified Arabic" w:hint="cs"/>
          <w:rtl/>
          <w:lang w:val="en-GB" w:eastAsia="en-US"/>
        </w:rPr>
        <w:t>حافظة المشاريع</w:t>
      </w:r>
      <w:r w:rsidRPr="0069749E">
        <w:rPr>
          <w:rFonts w:eastAsia="Times New Roman" w:cs="Simplified Arabic"/>
          <w:rtl/>
          <w:lang w:val="en-GB" w:eastAsia="en-US"/>
        </w:rPr>
        <w:t xml:space="preserve">، فضلا عن توافر الموارد. </w:t>
      </w:r>
      <w:r w:rsidR="0042097D">
        <w:rPr>
          <w:rFonts w:eastAsia="Times New Roman" w:cs="Simplified Arabic" w:hint="cs"/>
          <w:rtl/>
          <w:lang w:val="en-GB" w:eastAsia="en-US"/>
        </w:rPr>
        <w:t>و</w:t>
      </w:r>
      <w:r w:rsidRPr="0069749E">
        <w:rPr>
          <w:rFonts w:eastAsia="Times New Roman" w:cs="Simplified Arabic"/>
          <w:rtl/>
          <w:lang w:val="en-GB" w:eastAsia="en-US"/>
        </w:rPr>
        <w:t xml:space="preserve">بعد موافقة </w:t>
      </w:r>
      <w:r w:rsidR="004D14C8">
        <w:rPr>
          <w:rFonts w:eastAsia="Times New Roman" w:cs="Simplified Arabic" w:hint="cs"/>
          <w:rtl/>
          <w:lang w:val="en-GB" w:eastAsia="en-US"/>
        </w:rPr>
        <w:t>المسؤول</w:t>
      </w:r>
      <w:r w:rsidR="004D14C8" w:rsidRPr="0069749E">
        <w:rPr>
          <w:rFonts w:eastAsia="Times New Roman" w:cs="Simplified Arabic"/>
          <w:rtl/>
          <w:lang w:val="en-GB" w:eastAsia="en-US"/>
        </w:rPr>
        <w:t xml:space="preserve"> </w:t>
      </w:r>
      <w:r w:rsidRPr="0069749E">
        <w:rPr>
          <w:rFonts w:eastAsia="Times New Roman" w:cs="Simplified Arabic"/>
          <w:rtl/>
          <w:lang w:val="en-GB" w:eastAsia="en-US"/>
        </w:rPr>
        <w:t xml:space="preserve">التنفيذي على </w:t>
      </w:r>
      <w:r w:rsidR="0042097D" w:rsidRPr="0069749E">
        <w:rPr>
          <w:rFonts w:eastAsia="Times New Roman" w:cs="Simplified Arabic"/>
          <w:rtl/>
          <w:lang w:val="en-GB" w:eastAsia="en-US"/>
        </w:rPr>
        <w:t>طلبات منح</w:t>
      </w:r>
      <w:r w:rsidR="0042097D">
        <w:rPr>
          <w:rFonts w:eastAsia="Times New Roman" w:cs="Simplified Arabic" w:hint="cs"/>
          <w:rtl/>
          <w:lang w:val="en-GB" w:eastAsia="en-US"/>
        </w:rPr>
        <w:t xml:space="preserve"> إعداد المشاريع </w:t>
      </w:r>
      <w:r w:rsidRPr="0069749E">
        <w:rPr>
          <w:rFonts w:eastAsia="Times New Roman" w:cs="Simplified Arabic"/>
          <w:rtl/>
          <w:lang w:val="en-GB" w:eastAsia="en-US"/>
        </w:rPr>
        <w:t xml:space="preserve">المختارة، يجب تقديم الوثائق الخاصة بالمشاريع المعدة بالكامل إلى أمانة </w:t>
      </w:r>
      <w:r w:rsidR="0042097D">
        <w:rPr>
          <w:rFonts w:eastAsia="Times New Roman" w:cs="Simplified Arabic" w:hint="cs"/>
          <w:rtl/>
          <w:lang w:val="en-GB" w:eastAsia="en-US"/>
        </w:rPr>
        <w:t>مرفق</w:t>
      </w:r>
      <w:r w:rsidRPr="0069749E">
        <w:rPr>
          <w:rFonts w:eastAsia="Times New Roman" w:cs="Simplified Arabic"/>
          <w:rtl/>
          <w:lang w:val="en-GB" w:eastAsia="en-US"/>
        </w:rPr>
        <w:t xml:space="preserve"> البيئة العالمي</w:t>
      </w:r>
      <w:r w:rsidR="0042097D">
        <w:rPr>
          <w:rFonts w:eastAsia="Times New Roman" w:cs="Simplified Arabic" w:hint="cs"/>
          <w:rtl/>
          <w:lang w:val="en-GB" w:eastAsia="en-US"/>
        </w:rPr>
        <w:t>ة</w:t>
      </w:r>
      <w:r w:rsidRPr="0069749E">
        <w:rPr>
          <w:rFonts w:eastAsia="Times New Roman" w:cs="Simplified Arabic"/>
          <w:rtl/>
          <w:lang w:val="en-GB" w:eastAsia="en-US"/>
        </w:rPr>
        <w:t xml:space="preserve"> في غضون تسعة أشهر من </w:t>
      </w:r>
      <w:r w:rsidR="0025485F" w:rsidRPr="0044263A">
        <w:rPr>
          <w:rFonts w:eastAsia="Times New Roman" w:cs="Simplified Arabic"/>
          <w:rtl/>
          <w:lang w:val="en-GB" w:eastAsia="en-US"/>
        </w:rPr>
        <w:t>الموافقة على طلب</w:t>
      </w:r>
      <w:r w:rsidR="0025485F" w:rsidRPr="0044263A">
        <w:rPr>
          <w:rFonts w:eastAsia="Times New Roman" w:cs="Simplified Arabic"/>
          <w:lang w:val="en-GB" w:eastAsia="en-US"/>
        </w:rPr>
        <w:t xml:space="preserve"> </w:t>
      </w:r>
      <w:r w:rsidR="0025485F" w:rsidRPr="0044263A">
        <w:rPr>
          <w:rFonts w:eastAsia="Times New Roman" w:cs="Simplified Arabic" w:hint="cs"/>
          <w:rtl/>
          <w:lang w:val="en-GB" w:eastAsia="en-US"/>
        </w:rPr>
        <w:t>منحة إعداد المشروع</w:t>
      </w:r>
      <w:r w:rsidR="0025485F">
        <w:rPr>
          <w:rFonts w:eastAsia="Times New Roman" w:cs="Simplified Arabic" w:hint="cs"/>
          <w:rtl/>
          <w:lang w:val="en-GB" w:eastAsia="en-US"/>
        </w:rPr>
        <w:t xml:space="preserve">. </w:t>
      </w:r>
      <w:r w:rsidR="0025485F" w:rsidRPr="0044263A">
        <w:rPr>
          <w:rFonts w:eastAsia="Times New Roman" w:cs="Simplified Arabic" w:hint="cs"/>
          <w:rtl/>
          <w:lang w:val="en-GB" w:eastAsia="en-US"/>
        </w:rPr>
        <w:t>وستُدرج</w:t>
      </w:r>
      <w:r w:rsidR="0025485F" w:rsidRPr="0044263A">
        <w:rPr>
          <w:rFonts w:eastAsia="Times New Roman" w:cs="Simplified Arabic"/>
          <w:rtl/>
          <w:lang w:val="en-GB" w:eastAsia="en-US"/>
        </w:rPr>
        <w:t xml:space="preserve"> </w:t>
      </w:r>
      <w:r w:rsidR="0025485F" w:rsidRPr="0044263A">
        <w:rPr>
          <w:rFonts w:eastAsia="Times New Roman" w:cs="Simplified Arabic" w:hint="cs"/>
          <w:rtl/>
          <w:lang w:val="en-GB" w:eastAsia="en-US"/>
        </w:rPr>
        <w:t>المشاريع</w:t>
      </w:r>
      <w:r w:rsidR="0025485F" w:rsidRPr="0044263A">
        <w:rPr>
          <w:rFonts w:eastAsia="Times New Roman" w:cs="Simplified Arabic"/>
          <w:lang w:val="en-GB" w:eastAsia="en-US"/>
        </w:rPr>
        <w:t xml:space="preserve"> </w:t>
      </w:r>
      <w:r w:rsidR="0025485F" w:rsidRPr="0044263A">
        <w:rPr>
          <w:rFonts w:eastAsia="Times New Roman" w:cs="Simplified Arabic"/>
          <w:rtl/>
          <w:lang w:val="en-GB" w:eastAsia="en-US"/>
        </w:rPr>
        <w:t xml:space="preserve">التي </w:t>
      </w:r>
      <w:r w:rsidR="0025485F" w:rsidRPr="0044263A">
        <w:rPr>
          <w:rFonts w:eastAsia="Times New Roman" w:cs="Simplified Arabic" w:hint="cs"/>
          <w:rtl/>
          <w:lang w:val="en-GB" w:eastAsia="en-US"/>
        </w:rPr>
        <w:t>تتجاوز</w:t>
      </w:r>
      <w:r w:rsidR="0025485F" w:rsidRPr="0044263A">
        <w:rPr>
          <w:rFonts w:eastAsia="Times New Roman" w:cs="Simplified Arabic"/>
          <w:rtl/>
          <w:lang w:val="en-GB" w:eastAsia="en-US"/>
        </w:rPr>
        <w:t xml:space="preserve"> قيمتها 5 ملايين دولار</w:t>
      </w:r>
      <w:r w:rsidR="0025485F" w:rsidRPr="0044263A">
        <w:rPr>
          <w:rFonts w:eastAsia="Times New Roman" w:cs="Simplified Arabic" w:hint="cs"/>
          <w:rtl/>
          <w:lang w:val="en-GB" w:eastAsia="en-US"/>
        </w:rPr>
        <w:t xml:space="preserve"> أمريكي</w:t>
      </w:r>
      <w:r w:rsidR="0025485F" w:rsidRPr="0044263A">
        <w:rPr>
          <w:rFonts w:eastAsia="Times New Roman" w:cs="Simplified Arabic"/>
          <w:rtl/>
          <w:lang w:val="en-GB" w:eastAsia="en-US"/>
        </w:rPr>
        <w:t xml:space="preserve"> في برنامج العمل الذي </w:t>
      </w:r>
      <w:r w:rsidR="0025485F" w:rsidRPr="0044263A">
        <w:rPr>
          <w:rFonts w:eastAsia="Times New Roman" w:cs="Simplified Arabic" w:hint="cs"/>
          <w:rtl/>
          <w:lang w:val="en-GB" w:eastAsia="en-US"/>
        </w:rPr>
        <w:t>ستتم</w:t>
      </w:r>
      <w:r w:rsidR="0025485F" w:rsidRPr="0044263A">
        <w:rPr>
          <w:rFonts w:eastAsia="Times New Roman" w:cs="Simplified Arabic"/>
          <w:rtl/>
          <w:lang w:val="en-GB" w:eastAsia="en-US"/>
        </w:rPr>
        <w:t xml:space="preserve"> مراجعته ومناقشته من قبل مجلس</w:t>
      </w:r>
      <w:r w:rsidR="0025485F" w:rsidRPr="0044263A">
        <w:rPr>
          <w:rFonts w:eastAsia="Times New Roman" w:cs="Simplified Arabic"/>
          <w:lang w:val="en-GB" w:eastAsia="en-US"/>
        </w:rPr>
        <w:t xml:space="preserve"> </w:t>
      </w:r>
      <w:r w:rsidR="0025485F" w:rsidRPr="0044263A">
        <w:rPr>
          <w:rFonts w:eastAsia="Times New Roman" w:cs="Simplified Arabic" w:hint="cs"/>
          <w:sz w:val="20"/>
          <w:rtl/>
          <w:lang w:val="en-GB" w:eastAsia="en-US"/>
        </w:rPr>
        <w:t>صندوق</w:t>
      </w:r>
      <w:r w:rsidR="0025485F" w:rsidRPr="0044263A">
        <w:rPr>
          <w:rFonts w:eastAsia="Times New Roman" w:cs="Simplified Arabic"/>
          <w:sz w:val="20"/>
          <w:rtl/>
          <w:lang w:val="en-GB" w:eastAsia="en-US"/>
        </w:rPr>
        <w:t xml:space="preserve"> الإطار العالمي للتنوع البيولوجي</w:t>
      </w:r>
      <w:r w:rsidR="0025485F">
        <w:rPr>
          <w:rFonts w:eastAsia="Times New Roman" w:cs="Simplified Arabic" w:hint="cs"/>
          <w:rtl/>
          <w:lang w:val="en-GB" w:eastAsia="en-US"/>
        </w:rPr>
        <w:t>. و</w:t>
      </w:r>
      <w:r w:rsidRPr="0069749E">
        <w:rPr>
          <w:rFonts w:eastAsia="Times New Roman" w:cs="Simplified Arabic"/>
          <w:rtl/>
          <w:lang w:val="en-GB" w:eastAsia="en-US"/>
        </w:rPr>
        <w:t xml:space="preserve">يمكن </w:t>
      </w:r>
      <w:r w:rsidR="004D14C8">
        <w:rPr>
          <w:rFonts w:eastAsia="Times New Roman" w:cs="Simplified Arabic" w:hint="cs"/>
          <w:rtl/>
          <w:lang w:val="en-GB" w:eastAsia="en-US"/>
        </w:rPr>
        <w:t>للمسؤول</w:t>
      </w:r>
      <w:r w:rsidR="004D14C8" w:rsidRPr="0069749E">
        <w:rPr>
          <w:rFonts w:eastAsia="Times New Roman" w:cs="Simplified Arabic"/>
          <w:rtl/>
          <w:lang w:val="en-GB" w:eastAsia="en-US"/>
        </w:rPr>
        <w:t xml:space="preserve"> </w:t>
      </w:r>
      <w:r w:rsidRPr="0069749E">
        <w:rPr>
          <w:rFonts w:eastAsia="Times New Roman" w:cs="Simplified Arabic"/>
          <w:rtl/>
          <w:lang w:val="en-GB" w:eastAsia="en-US"/>
        </w:rPr>
        <w:t xml:space="preserve">التنفيذي إقرار المشاريع التي تصل قيمتها إلى 5 ملايين دولار والتي وافقت عليها الأمانة بناء على السلطة المفوضة التي يمنحها مجلس </w:t>
      </w:r>
      <w:r w:rsidR="008B4C30" w:rsidRPr="0044263A">
        <w:rPr>
          <w:rFonts w:eastAsia="Times New Roman" w:cs="Simplified Arabic" w:hint="cs"/>
          <w:sz w:val="20"/>
          <w:rtl/>
          <w:lang w:val="en-GB" w:eastAsia="en-US"/>
        </w:rPr>
        <w:t>صندوق</w:t>
      </w:r>
      <w:r w:rsidR="008B4C30">
        <w:rPr>
          <w:rFonts w:eastAsia="Times New Roman" w:cs="Simplified Arabic" w:hint="cs"/>
          <w:sz w:val="20"/>
          <w:rtl/>
          <w:lang w:val="en-GB" w:eastAsia="en-US"/>
        </w:rPr>
        <w:t xml:space="preserve"> تنفيذ</w:t>
      </w:r>
      <w:r w:rsidR="008B4C30" w:rsidRPr="0044263A">
        <w:rPr>
          <w:rFonts w:eastAsia="Times New Roman" w:cs="Simplified Arabic"/>
          <w:sz w:val="20"/>
          <w:rtl/>
          <w:lang w:val="en-GB" w:eastAsia="en-US"/>
        </w:rPr>
        <w:t xml:space="preserve"> الإطار العالمي للتنوع البيولوجي</w:t>
      </w:r>
      <w:r w:rsidRPr="0069749E">
        <w:rPr>
          <w:rFonts w:eastAsia="Times New Roman" w:cs="Simplified Arabic"/>
          <w:rtl/>
          <w:lang w:val="en-GB" w:eastAsia="en-US"/>
        </w:rPr>
        <w:t>.</w:t>
      </w:r>
    </w:p>
    <w:p w14:paraId="4C896470" w14:textId="04CA653D" w:rsidR="008B4C30" w:rsidRDefault="008317D8" w:rsidP="00C77A68">
      <w:pPr>
        <w:numPr>
          <w:ilvl w:val="0"/>
          <w:numId w:val="10"/>
        </w:numPr>
        <w:tabs>
          <w:tab w:val="clear" w:pos="720"/>
        </w:tabs>
        <w:spacing w:after="120" w:line="216" w:lineRule="auto"/>
        <w:ind w:left="-90" w:firstLine="0"/>
        <w:jc w:val="both"/>
        <w:rPr>
          <w:rFonts w:eastAsia="Times New Roman" w:cs="Simplified Arabic"/>
          <w:lang w:val="en-GB" w:eastAsia="en-US"/>
        </w:rPr>
      </w:pPr>
      <w:r>
        <w:rPr>
          <w:rFonts w:eastAsia="Times New Roman" w:cs="Simplified Arabic" w:hint="cs"/>
          <w:rtl/>
          <w:lang w:val="en-GB" w:eastAsia="en-US"/>
        </w:rPr>
        <w:t>و</w:t>
      </w:r>
      <w:r w:rsidRPr="008317D8">
        <w:rPr>
          <w:rFonts w:eastAsia="Times New Roman" w:cs="Simplified Arabic"/>
          <w:rtl/>
          <w:lang w:val="en-GB" w:eastAsia="en-US"/>
        </w:rPr>
        <w:t xml:space="preserve">في أعقاب أول اجتماع لمجلس </w:t>
      </w:r>
      <w:r w:rsidRPr="0044263A">
        <w:rPr>
          <w:rFonts w:eastAsia="Times New Roman" w:cs="Simplified Arabic" w:hint="cs"/>
          <w:sz w:val="20"/>
          <w:rtl/>
          <w:lang w:val="en-GB" w:eastAsia="en-US"/>
        </w:rPr>
        <w:t>صندوق</w:t>
      </w:r>
      <w:r>
        <w:rPr>
          <w:rFonts w:eastAsia="Times New Roman" w:cs="Simplified Arabic" w:hint="cs"/>
          <w:sz w:val="20"/>
          <w:rtl/>
          <w:lang w:val="en-GB" w:eastAsia="en-US"/>
        </w:rPr>
        <w:t xml:space="preserve"> تنفيذ</w:t>
      </w:r>
      <w:r w:rsidRPr="0044263A">
        <w:rPr>
          <w:rFonts w:eastAsia="Times New Roman" w:cs="Simplified Arabic"/>
          <w:sz w:val="20"/>
          <w:rtl/>
          <w:lang w:val="en-GB" w:eastAsia="en-US"/>
        </w:rPr>
        <w:t xml:space="preserve"> الإطار العالمي للتنوع البيولوجي</w:t>
      </w:r>
      <w:r w:rsidRPr="008317D8">
        <w:rPr>
          <w:rFonts w:eastAsia="Times New Roman" w:cs="Simplified Arabic"/>
          <w:rtl/>
          <w:lang w:val="en-GB" w:eastAsia="en-US"/>
        </w:rPr>
        <w:t xml:space="preserve">، نظمت الأمانة عدة جلسات إحاطة، </w:t>
      </w:r>
      <w:r w:rsidR="00E756B6">
        <w:rPr>
          <w:rFonts w:eastAsia="Times New Roman" w:cs="Simplified Arabic" w:hint="cs"/>
          <w:rtl/>
          <w:lang w:val="en-GB" w:eastAsia="en-US"/>
        </w:rPr>
        <w:t>عبر الإنترنت او بالحضور الشخصي على حد سواء</w:t>
      </w:r>
      <w:r w:rsidRPr="008317D8">
        <w:rPr>
          <w:rFonts w:eastAsia="Times New Roman" w:cs="Simplified Arabic"/>
          <w:rtl/>
          <w:lang w:val="en-GB" w:eastAsia="en-US"/>
        </w:rPr>
        <w:t xml:space="preserve">، لتقديم معلومات عن دورة مشروع </w:t>
      </w:r>
      <w:r w:rsidR="00E756B6" w:rsidRPr="0044263A">
        <w:rPr>
          <w:rFonts w:eastAsia="Times New Roman" w:cs="Simplified Arabic" w:hint="cs"/>
          <w:sz w:val="20"/>
          <w:rtl/>
          <w:lang w:val="en-GB" w:eastAsia="en-US"/>
        </w:rPr>
        <w:t>صندوق</w:t>
      </w:r>
      <w:r w:rsidR="00E756B6">
        <w:rPr>
          <w:rFonts w:eastAsia="Times New Roman" w:cs="Simplified Arabic" w:hint="cs"/>
          <w:sz w:val="20"/>
          <w:rtl/>
          <w:lang w:val="en-GB" w:eastAsia="en-US"/>
        </w:rPr>
        <w:t xml:space="preserve"> تنفيذ</w:t>
      </w:r>
      <w:r w:rsidR="00E756B6" w:rsidRPr="0044263A">
        <w:rPr>
          <w:rFonts w:eastAsia="Times New Roman" w:cs="Simplified Arabic"/>
          <w:sz w:val="20"/>
          <w:rtl/>
          <w:lang w:val="en-GB" w:eastAsia="en-US"/>
        </w:rPr>
        <w:t xml:space="preserve"> الإطار العالمي للتنوع البيولوجي</w:t>
      </w:r>
      <w:r w:rsidR="00E756B6" w:rsidRPr="008317D8">
        <w:rPr>
          <w:rFonts w:eastAsia="Times New Roman" w:cs="Simplified Arabic"/>
          <w:rtl/>
          <w:lang w:val="en-GB" w:eastAsia="en-US"/>
        </w:rPr>
        <w:t xml:space="preserve"> </w:t>
      </w:r>
      <w:r w:rsidRPr="008317D8">
        <w:rPr>
          <w:rFonts w:eastAsia="Times New Roman" w:cs="Simplified Arabic"/>
          <w:rtl/>
          <w:lang w:val="en-GB" w:eastAsia="en-US"/>
        </w:rPr>
        <w:t xml:space="preserve">وتخصيص الموارد والرد على أسئلة نقاط الاتصال التشغيلية في </w:t>
      </w:r>
      <w:r w:rsidR="00E756B6">
        <w:rPr>
          <w:rFonts w:eastAsia="Times New Roman" w:cs="Simplified Arabic" w:hint="cs"/>
          <w:rtl/>
          <w:lang w:val="en-GB" w:eastAsia="en-US"/>
        </w:rPr>
        <w:t>مرفق</w:t>
      </w:r>
      <w:r w:rsidRPr="008317D8">
        <w:rPr>
          <w:rFonts w:eastAsia="Times New Roman" w:cs="Simplified Arabic"/>
          <w:rtl/>
          <w:lang w:val="en-GB" w:eastAsia="en-US"/>
        </w:rPr>
        <w:t xml:space="preserve"> البيئة العالمي</w:t>
      </w:r>
      <w:r w:rsidR="00E756B6">
        <w:rPr>
          <w:rFonts w:eastAsia="Times New Roman" w:cs="Simplified Arabic" w:hint="cs"/>
          <w:rtl/>
          <w:lang w:val="en-GB" w:eastAsia="en-US"/>
        </w:rPr>
        <w:t>ة</w:t>
      </w:r>
      <w:r w:rsidRPr="008317D8">
        <w:rPr>
          <w:rFonts w:eastAsia="Times New Roman" w:cs="Simplified Arabic"/>
          <w:rtl/>
          <w:lang w:val="en-GB" w:eastAsia="en-US"/>
        </w:rPr>
        <w:t xml:space="preserve"> ونقاط الاتصال التابعة لاتفاقية التنوع البيولوجي ووكالات </w:t>
      </w:r>
      <w:r w:rsidR="00E756B6">
        <w:rPr>
          <w:rFonts w:eastAsia="Times New Roman" w:cs="Simplified Arabic" w:hint="cs"/>
          <w:rtl/>
          <w:lang w:val="en-GB" w:eastAsia="en-US"/>
        </w:rPr>
        <w:t>مرفق</w:t>
      </w:r>
      <w:r w:rsidRPr="008317D8">
        <w:rPr>
          <w:rFonts w:eastAsia="Times New Roman" w:cs="Simplified Arabic"/>
          <w:rtl/>
          <w:lang w:val="en-GB" w:eastAsia="en-US"/>
        </w:rPr>
        <w:t xml:space="preserve"> البيئة العالمي</w:t>
      </w:r>
      <w:r w:rsidR="00E756B6">
        <w:rPr>
          <w:rFonts w:eastAsia="Times New Roman" w:cs="Simplified Arabic" w:hint="cs"/>
          <w:rtl/>
          <w:lang w:val="en-GB" w:eastAsia="en-US"/>
        </w:rPr>
        <w:t>ة</w:t>
      </w:r>
      <w:r w:rsidRPr="008317D8">
        <w:rPr>
          <w:rFonts w:eastAsia="Times New Roman" w:cs="Simplified Arabic"/>
          <w:rtl/>
          <w:lang w:val="en-GB" w:eastAsia="en-US"/>
        </w:rPr>
        <w:t xml:space="preserve"> وأعضاء المجلس والمستشارين والشركاء الآخرين عند الطلب. </w:t>
      </w:r>
      <w:r w:rsidR="0076570B">
        <w:rPr>
          <w:rFonts w:eastAsia="Times New Roman" w:cs="Simplified Arabic" w:hint="cs"/>
          <w:rtl/>
          <w:lang w:val="en-GB" w:eastAsia="en-US"/>
        </w:rPr>
        <w:t>وتُتاح</w:t>
      </w:r>
      <w:r w:rsidRPr="008317D8">
        <w:rPr>
          <w:rFonts w:eastAsia="Times New Roman" w:cs="Simplified Arabic"/>
          <w:rtl/>
          <w:lang w:val="en-GB" w:eastAsia="en-US"/>
        </w:rPr>
        <w:t xml:space="preserve"> جلسات الإحاطة والمواد المستخدمة على </w:t>
      </w:r>
      <w:r w:rsidR="0076570B">
        <w:rPr>
          <w:rFonts w:eastAsia="Times New Roman" w:cs="Simplified Arabic" w:hint="cs"/>
          <w:rtl/>
          <w:lang w:val="en-GB" w:eastAsia="en-US"/>
        </w:rPr>
        <w:t>الموقع الشبكي لمرفق</w:t>
      </w:r>
      <w:r w:rsidRPr="008317D8">
        <w:rPr>
          <w:rFonts w:eastAsia="Times New Roman" w:cs="Simplified Arabic"/>
          <w:rtl/>
          <w:lang w:val="en-GB" w:eastAsia="en-US"/>
        </w:rPr>
        <w:t xml:space="preserve"> البيئة العالمي</w:t>
      </w:r>
      <w:r w:rsidR="0076570B">
        <w:rPr>
          <w:rFonts w:eastAsia="Times New Roman" w:cs="Simplified Arabic" w:hint="cs"/>
          <w:rtl/>
          <w:lang w:val="en-GB" w:eastAsia="en-US"/>
        </w:rPr>
        <w:t>ة</w:t>
      </w:r>
      <w:r w:rsidRPr="008317D8">
        <w:rPr>
          <w:rFonts w:eastAsia="Times New Roman" w:cs="Simplified Arabic"/>
          <w:rtl/>
          <w:lang w:val="en-GB" w:eastAsia="en-US"/>
        </w:rPr>
        <w:t xml:space="preserve"> أو اتفاقية التنوع البيولوجي لتمكين الآخرين من </w:t>
      </w:r>
      <w:r w:rsidR="0076570B">
        <w:rPr>
          <w:rFonts w:eastAsia="Times New Roman" w:cs="Simplified Arabic" w:hint="cs"/>
          <w:rtl/>
          <w:lang w:val="en-GB" w:eastAsia="en-US"/>
        </w:rPr>
        <w:t>الاطلاع عليها</w:t>
      </w:r>
      <w:r w:rsidRPr="008317D8">
        <w:rPr>
          <w:rFonts w:eastAsia="Times New Roman" w:cs="Simplified Arabic"/>
          <w:rtl/>
          <w:lang w:val="en-GB" w:eastAsia="en-US"/>
        </w:rPr>
        <w:t>.</w:t>
      </w:r>
    </w:p>
    <w:p w14:paraId="62872371" w14:textId="77777777" w:rsidR="00A90C58" w:rsidRPr="00A90C58" w:rsidRDefault="00A90C58" w:rsidP="00A90C58">
      <w:pPr>
        <w:keepNext/>
        <w:keepLines/>
        <w:spacing w:after="120" w:line="216" w:lineRule="auto"/>
        <w:ind w:left="-540"/>
        <w:jc w:val="both"/>
        <w:rPr>
          <w:rFonts w:eastAsia="Times New Roman" w:cs="Simplified Arabic"/>
          <w:b/>
          <w:bCs/>
          <w:sz w:val="22"/>
          <w:rtl/>
          <w:lang w:val="en-GB" w:eastAsia="en-CA" w:bidi="ar-EG"/>
        </w:rPr>
      </w:pPr>
      <w:r w:rsidRPr="00A90C58">
        <w:rPr>
          <w:rFonts w:eastAsia="Times New Roman" w:cs="Simplified Arabic" w:hint="cs"/>
          <w:b/>
          <w:bCs/>
          <w:sz w:val="22"/>
          <w:rtl/>
          <w:lang w:val="en-GB" w:eastAsia="en-CA" w:bidi="ar-EG"/>
        </w:rPr>
        <w:t>ت</w:t>
      </w:r>
      <w:r w:rsidRPr="00A90C58">
        <w:rPr>
          <w:rFonts w:eastAsia="Times New Roman" w:cs="Simplified Arabic"/>
          <w:b/>
          <w:bCs/>
          <w:sz w:val="22"/>
          <w:rtl/>
          <w:lang w:val="en-GB" w:eastAsia="en-CA" w:bidi="ar-EG"/>
        </w:rPr>
        <w:t xml:space="preserve">قديم </w:t>
      </w:r>
      <w:r w:rsidRPr="00A90C58">
        <w:rPr>
          <w:rFonts w:eastAsia="Times New Roman" w:cs="Simplified Arabic" w:hint="cs"/>
          <w:b/>
          <w:bCs/>
          <w:sz w:val="22"/>
          <w:rtl/>
          <w:lang w:val="en-GB" w:eastAsia="en-CA" w:bidi="ar-EG"/>
        </w:rPr>
        <w:t>ال</w:t>
      </w:r>
      <w:r w:rsidRPr="00A90C58">
        <w:rPr>
          <w:rFonts w:eastAsia="Times New Roman" w:cs="Simplified Arabic"/>
          <w:b/>
          <w:bCs/>
          <w:sz w:val="22"/>
          <w:rtl/>
          <w:lang w:val="en-GB" w:eastAsia="en-CA" w:bidi="ar-EG"/>
        </w:rPr>
        <w:t xml:space="preserve">دعم </w:t>
      </w:r>
      <w:r w:rsidRPr="00A90C58">
        <w:rPr>
          <w:rFonts w:eastAsia="Times New Roman" w:cs="Simplified Arabic" w:hint="cs"/>
          <w:b/>
          <w:bCs/>
          <w:sz w:val="22"/>
          <w:rtl/>
          <w:lang w:val="en-GB" w:eastAsia="en-CA" w:bidi="ar-EG"/>
        </w:rPr>
        <w:t>ل</w:t>
      </w:r>
      <w:r w:rsidRPr="00A90C58">
        <w:rPr>
          <w:rFonts w:eastAsia="Times New Roman" w:cs="Simplified Arabic"/>
          <w:b/>
          <w:bCs/>
          <w:sz w:val="22"/>
          <w:rtl/>
          <w:lang w:val="en-GB" w:eastAsia="en-CA" w:bidi="ar-EG"/>
        </w:rPr>
        <w:t>صندوق تنفيذ الإطار العالمي للتنوع البيولوجي</w:t>
      </w:r>
    </w:p>
    <w:p w14:paraId="6D57F60C" w14:textId="638311D4" w:rsidR="00A90C58" w:rsidRPr="00653DAD" w:rsidRDefault="00A90C58" w:rsidP="00A90C58">
      <w:pPr>
        <w:keepNext/>
        <w:keepLines/>
        <w:spacing w:after="120" w:line="216" w:lineRule="auto"/>
        <w:ind w:left="-540"/>
        <w:jc w:val="both"/>
        <w:rPr>
          <w:rFonts w:eastAsia="Times New Roman" w:cs="Simplified Arabic"/>
          <w:i/>
          <w:iCs/>
          <w:rtl/>
          <w:lang w:val="en-GB" w:eastAsia="en-US"/>
        </w:rPr>
      </w:pPr>
      <w:r w:rsidRPr="00653DAD">
        <w:rPr>
          <w:rFonts w:eastAsia="Times New Roman" w:cs="Simplified Arabic" w:hint="cs"/>
          <w:b/>
          <w:bCs/>
          <w:i/>
          <w:iCs/>
          <w:sz w:val="22"/>
          <w:rtl/>
          <w:lang w:val="en-GB" w:eastAsia="en-CA" w:bidi="ar-EG"/>
        </w:rPr>
        <w:t>شريحة البرمجة الأولى</w:t>
      </w:r>
    </w:p>
    <w:p w14:paraId="64179382" w14:textId="53B547D7" w:rsidR="00263713" w:rsidRPr="00DA39F4" w:rsidRDefault="00FF6A05" w:rsidP="00C77A68">
      <w:pPr>
        <w:numPr>
          <w:ilvl w:val="0"/>
          <w:numId w:val="10"/>
        </w:numPr>
        <w:tabs>
          <w:tab w:val="clear" w:pos="720"/>
        </w:tabs>
        <w:spacing w:after="120" w:line="216" w:lineRule="auto"/>
        <w:ind w:left="-90" w:firstLine="0"/>
        <w:jc w:val="both"/>
        <w:rPr>
          <w:rFonts w:eastAsia="Times New Roman" w:cs="Simplified Arabic"/>
          <w:lang w:val="en-GB" w:eastAsia="en-US"/>
        </w:rPr>
      </w:pPr>
      <w:bookmarkStart w:id="71" w:name="خامسا"/>
      <w:bookmarkEnd w:id="71"/>
      <w:r w:rsidRPr="00FF6A05">
        <w:rPr>
          <w:rFonts w:eastAsia="Times New Roman" w:cs="Simplified Arabic"/>
          <w:rtl/>
          <w:lang w:val="en-GB" w:eastAsia="en-US"/>
        </w:rPr>
        <w:t xml:space="preserve">أدى اعتماد سياسة تخصيص الموارد لصندوق </w:t>
      </w:r>
      <w:r>
        <w:rPr>
          <w:rFonts w:eastAsia="Times New Roman" w:cs="Simplified Arabic" w:hint="cs"/>
          <w:sz w:val="20"/>
          <w:rtl/>
          <w:lang w:val="en-GB" w:eastAsia="en-US"/>
        </w:rPr>
        <w:t>تنفيذ</w:t>
      </w:r>
      <w:r w:rsidRPr="0044263A">
        <w:rPr>
          <w:rFonts w:eastAsia="Times New Roman" w:cs="Simplified Arabic"/>
          <w:sz w:val="20"/>
          <w:rtl/>
          <w:lang w:val="en-GB" w:eastAsia="en-US"/>
        </w:rPr>
        <w:t xml:space="preserve"> الإطار العالمي للتنوع البيولوجي</w:t>
      </w:r>
      <w:r w:rsidRPr="00FF6A05">
        <w:rPr>
          <w:rFonts w:eastAsia="Times New Roman" w:cs="Simplified Arabic"/>
          <w:rtl/>
          <w:lang w:val="en-GB" w:eastAsia="en-US"/>
        </w:rPr>
        <w:t xml:space="preserve"> إلى فتح </w:t>
      </w:r>
      <w:r w:rsidR="00B33B86">
        <w:rPr>
          <w:rFonts w:eastAsia="Times New Roman" w:cs="Simplified Arabic" w:hint="cs"/>
          <w:rtl/>
          <w:lang w:val="en-GB" w:eastAsia="en-US"/>
        </w:rPr>
        <w:t xml:space="preserve">أول </w:t>
      </w:r>
      <w:r>
        <w:rPr>
          <w:rFonts w:eastAsia="Times New Roman" w:cs="Simplified Arabic" w:hint="cs"/>
          <w:rtl/>
          <w:lang w:val="en-GB" w:eastAsia="en-US"/>
        </w:rPr>
        <w:t xml:space="preserve">شريحة برمجة </w:t>
      </w:r>
      <w:r w:rsidR="00B33B86">
        <w:rPr>
          <w:rFonts w:eastAsia="Times New Roman" w:cs="Simplified Arabic" w:hint="cs"/>
          <w:rtl/>
          <w:lang w:val="en-GB" w:eastAsia="en-US"/>
        </w:rPr>
        <w:t>ل</w:t>
      </w:r>
      <w:r>
        <w:rPr>
          <w:rFonts w:eastAsia="Times New Roman" w:cs="Simplified Arabic" w:hint="cs"/>
          <w:rtl/>
          <w:lang w:val="en-GB" w:eastAsia="en-US"/>
        </w:rPr>
        <w:t xml:space="preserve">لصندوق </w:t>
      </w:r>
      <w:r>
        <w:rPr>
          <w:rFonts w:eastAsia="Times New Roman" w:cs="Simplified Arabic" w:hint="cs"/>
          <w:sz w:val="20"/>
          <w:rtl/>
          <w:lang w:val="en-GB" w:eastAsia="en-US"/>
        </w:rPr>
        <w:t>تنفيذ</w:t>
      </w:r>
      <w:r w:rsidRPr="0044263A">
        <w:rPr>
          <w:rFonts w:eastAsia="Times New Roman" w:cs="Simplified Arabic"/>
          <w:sz w:val="20"/>
          <w:rtl/>
          <w:lang w:val="en-GB" w:eastAsia="en-US"/>
        </w:rPr>
        <w:t xml:space="preserve"> الإطار العالمي للتنوع البيولوجي</w:t>
      </w:r>
      <w:r w:rsidRPr="00FF6A05">
        <w:rPr>
          <w:rFonts w:eastAsia="Times New Roman" w:cs="Simplified Arabic"/>
          <w:rtl/>
          <w:lang w:val="en-GB" w:eastAsia="en-US"/>
        </w:rPr>
        <w:t xml:space="preserve">، والتي </w:t>
      </w:r>
      <w:r w:rsidR="00B33B86">
        <w:rPr>
          <w:rFonts w:eastAsia="Times New Roman" w:cs="Simplified Arabic" w:hint="cs"/>
          <w:rtl/>
          <w:lang w:val="en-GB" w:eastAsia="en-US"/>
        </w:rPr>
        <w:t>توفر</w:t>
      </w:r>
      <w:r w:rsidRPr="00FF6A05">
        <w:rPr>
          <w:rFonts w:eastAsia="Times New Roman" w:cs="Simplified Arabic"/>
          <w:rtl/>
          <w:lang w:val="en-GB" w:eastAsia="en-US"/>
        </w:rPr>
        <w:t xml:space="preserve"> 211 مليون دولار أمريكي </w:t>
      </w:r>
      <w:r w:rsidR="00B33B86">
        <w:rPr>
          <w:rFonts w:eastAsia="Times New Roman" w:cs="Simplified Arabic" w:hint="cs"/>
          <w:rtl/>
          <w:lang w:val="en-GB" w:eastAsia="en-US"/>
        </w:rPr>
        <w:t>للبرمجة</w:t>
      </w:r>
      <w:r w:rsidRPr="00FF6A05">
        <w:rPr>
          <w:rFonts w:eastAsia="Times New Roman" w:cs="Simplified Arabic"/>
          <w:rtl/>
          <w:lang w:val="en-GB" w:eastAsia="en-US"/>
        </w:rPr>
        <w:t xml:space="preserve">. ويتوافق هذا المبلغ مع جميع التعهدات التي أكدها </w:t>
      </w:r>
      <w:r w:rsidR="00B33B86">
        <w:rPr>
          <w:rFonts w:eastAsia="Times New Roman" w:cs="Simplified Arabic" w:hint="cs"/>
          <w:rtl/>
          <w:lang w:val="en-GB" w:eastAsia="en-US"/>
        </w:rPr>
        <w:t>القيّم</w:t>
      </w:r>
      <w:r w:rsidRPr="00FF6A05">
        <w:rPr>
          <w:rFonts w:eastAsia="Times New Roman" w:cs="Simplified Arabic"/>
          <w:rtl/>
          <w:lang w:val="en-GB" w:eastAsia="en-US"/>
        </w:rPr>
        <w:t xml:space="preserve"> في تاريخ الموافقة على السياسة، بما في ذلك التعهدات من كندا والمملكة المتحدة لبريطانيا العظمى وأيرلندا الشمالية وألمانيا واليابان وإسبانيا، مطروحا منها احتياجات </w:t>
      </w:r>
      <w:r w:rsidR="00DA39F4" w:rsidRPr="003D28DC">
        <w:rPr>
          <w:rFonts w:eastAsia="Times New Roman" w:cs="Simplified Arabic"/>
          <w:sz w:val="22"/>
          <w:rtl/>
          <w:lang w:eastAsia="en-CA"/>
        </w:rPr>
        <w:t>ميزانية الشركة</w:t>
      </w:r>
      <w:r w:rsidRPr="00FF6A05">
        <w:rPr>
          <w:rFonts w:eastAsia="Times New Roman" w:cs="Simplified Arabic"/>
          <w:rtl/>
          <w:lang w:val="en-GB" w:eastAsia="en-US"/>
        </w:rPr>
        <w:t xml:space="preserve">. وأعلنت </w:t>
      </w:r>
      <w:r w:rsidR="00DA39F4" w:rsidRPr="00192853">
        <w:rPr>
          <w:rFonts w:eastAsia="Times New Roman" w:cs="Simplified Arabic"/>
          <w:sz w:val="22"/>
          <w:rtl/>
          <w:lang w:eastAsia="en-CA"/>
        </w:rPr>
        <w:t xml:space="preserve">لكسمبرغ </w:t>
      </w:r>
      <w:r w:rsidRPr="00FF6A05">
        <w:rPr>
          <w:rFonts w:eastAsia="Times New Roman" w:cs="Simplified Arabic"/>
          <w:rtl/>
          <w:lang w:val="en-GB" w:eastAsia="en-US"/>
        </w:rPr>
        <w:t xml:space="preserve">في وقت لاحق عن مساهماتها في </w:t>
      </w:r>
      <w:r w:rsidR="00DA39F4" w:rsidRPr="00192853">
        <w:rPr>
          <w:rFonts w:eastAsia="Times New Roman" w:cs="Simplified Arabic"/>
          <w:sz w:val="22"/>
          <w:rtl/>
          <w:lang w:eastAsia="en-CA"/>
        </w:rPr>
        <w:t>صندوق تنفيذ الإطار العالمي للتنوع البيولوجي</w:t>
      </w:r>
      <w:r w:rsidR="00DA39F4">
        <w:rPr>
          <w:rFonts w:eastAsia="Times New Roman" w:cs="Simplified Arabic" w:hint="cs"/>
          <w:sz w:val="22"/>
          <w:rtl/>
          <w:lang w:eastAsia="en-CA"/>
        </w:rPr>
        <w:t>.</w:t>
      </w:r>
    </w:p>
    <w:p w14:paraId="0C26E568" w14:textId="7B61E197" w:rsidR="00F5549C" w:rsidRDefault="006E2528"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6E2528">
        <w:rPr>
          <w:rFonts w:eastAsia="Times New Roman" w:cs="Simplified Arabic" w:hint="cs"/>
          <w:rtl/>
          <w:lang w:val="en-GB" w:eastAsia="en-US"/>
        </w:rPr>
        <w:t xml:space="preserve">وضمن </w:t>
      </w:r>
      <w:r w:rsidRPr="006E2528">
        <w:rPr>
          <w:rFonts w:eastAsia="Times New Roman" w:cs="Simplified Arabic"/>
          <w:rtl/>
          <w:lang w:val="en-GB" w:eastAsia="en-US"/>
        </w:rPr>
        <w:t xml:space="preserve">شرائح البرمجة، يتم تخصيص جميع موارد </w:t>
      </w:r>
      <w:r w:rsidRPr="006E2528">
        <w:rPr>
          <w:rFonts w:eastAsia="Times New Roman" w:cs="Simplified Arabic" w:hint="cs"/>
          <w:sz w:val="20"/>
          <w:rtl/>
          <w:lang w:val="en-GB" w:eastAsia="en-US"/>
        </w:rPr>
        <w:t>صندوق</w:t>
      </w:r>
      <w:r w:rsidRPr="006E2528">
        <w:rPr>
          <w:rFonts w:eastAsia="Times New Roman" w:cs="Simplified Arabic"/>
          <w:sz w:val="20"/>
          <w:rtl/>
          <w:lang w:val="en-GB" w:eastAsia="en-US"/>
        </w:rPr>
        <w:t xml:space="preserve"> الإطار العالمي للتنوع البيولو</w:t>
      </w:r>
      <w:r w:rsidRPr="006E2528">
        <w:rPr>
          <w:rFonts w:eastAsia="Times New Roman" w:cs="Simplified Arabic" w:hint="cs"/>
          <w:sz w:val="20"/>
          <w:rtl/>
          <w:lang w:val="en-GB" w:eastAsia="en-US"/>
        </w:rPr>
        <w:t>جي</w:t>
      </w:r>
      <w:r w:rsidRPr="006E2528">
        <w:rPr>
          <w:rFonts w:eastAsia="Times New Roman" w:cs="Simplified Arabic"/>
          <w:rtl/>
          <w:lang w:val="en-GB" w:eastAsia="en-US"/>
        </w:rPr>
        <w:t xml:space="preserve"> بطريقة </w:t>
      </w:r>
      <w:r w:rsidRPr="006E2528">
        <w:rPr>
          <w:rFonts w:eastAsia="Times New Roman" w:cs="Simplified Arabic" w:hint="cs"/>
          <w:rtl/>
          <w:lang w:val="en-GB" w:eastAsia="en-US"/>
        </w:rPr>
        <w:t>موجهة قطريا</w:t>
      </w:r>
      <w:r w:rsidRPr="006E2528">
        <w:rPr>
          <w:rFonts w:eastAsia="Times New Roman" w:cs="Simplified Arabic"/>
          <w:rtl/>
          <w:lang w:val="en-GB" w:eastAsia="en-US"/>
        </w:rPr>
        <w:t xml:space="preserve"> </w:t>
      </w:r>
      <w:r w:rsidRPr="006E2528">
        <w:rPr>
          <w:rFonts w:eastAsia="Times New Roman" w:cs="Simplified Arabic" w:hint="cs"/>
          <w:rtl/>
          <w:lang w:val="en-GB" w:eastAsia="en-US"/>
        </w:rPr>
        <w:t>للمشاريع</w:t>
      </w:r>
      <w:r w:rsidRPr="006E2528">
        <w:rPr>
          <w:rFonts w:eastAsia="Times New Roman" w:cs="Simplified Arabic"/>
          <w:rtl/>
          <w:lang w:val="en-GB" w:eastAsia="en-US"/>
        </w:rPr>
        <w:t xml:space="preserve"> من خلال جولات اختيار متتالية مفتوحة لجميع البلدان المؤهلة. </w:t>
      </w:r>
      <w:r w:rsidRPr="006E2528">
        <w:rPr>
          <w:rFonts w:eastAsia="Times New Roman" w:cs="Simplified Arabic" w:hint="cs"/>
          <w:rtl/>
          <w:lang w:val="en-GB" w:eastAsia="en-US"/>
        </w:rPr>
        <w:t>وتم</w:t>
      </w:r>
      <w:r w:rsidRPr="006E2528">
        <w:rPr>
          <w:rFonts w:eastAsia="Times New Roman" w:cs="Simplified Arabic"/>
          <w:rtl/>
          <w:lang w:val="en-GB" w:eastAsia="en-US"/>
        </w:rPr>
        <w:t xml:space="preserve"> تنفيذ أول جولتين من الاختيار خلال الفترة من فبراير</w:t>
      </w:r>
      <w:r w:rsidRPr="006E2528">
        <w:rPr>
          <w:rFonts w:eastAsia="Times New Roman" w:cs="Simplified Arabic" w:hint="cs"/>
          <w:rtl/>
          <w:lang w:val="en-GB" w:eastAsia="en-US"/>
        </w:rPr>
        <w:t>/شباط</w:t>
      </w:r>
      <w:r w:rsidRPr="006E2528">
        <w:rPr>
          <w:rFonts w:eastAsia="Times New Roman" w:cs="Simplified Arabic"/>
          <w:rtl/>
          <w:lang w:val="en-GB" w:eastAsia="en-US"/>
        </w:rPr>
        <w:t xml:space="preserve"> إلى أبريل</w:t>
      </w:r>
      <w:r w:rsidRPr="006E2528">
        <w:rPr>
          <w:rFonts w:eastAsia="Times New Roman" w:cs="Simplified Arabic" w:hint="cs"/>
          <w:rtl/>
          <w:lang w:val="en-GB" w:eastAsia="en-US"/>
        </w:rPr>
        <w:t>/نيسان</w:t>
      </w:r>
      <w:r w:rsidRPr="006E2528">
        <w:rPr>
          <w:rFonts w:eastAsia="Times New Roman" w:cs="Simplified Arabic"/>
          <w:rtl/>
          <w:lang w:val="en-GB" w:eastAsia="en-US"/>
        </w:rPr>
        <w:t xml:space="preserve"> 2024</w:t>
      </w:r>
      <w:r>
        <w:rPr>
          <w:rFonts w:eastAsia="Times New Roman" w:cs="Simplified Arabic" w:hint="cs"/>
          <w:rtl/>
          <w:lang w:val="en-GB" w:eastAsia="en-US"/>
        </w:rPr>
        <w:t>.</w:t>
      </w:r>
    </w:p>
    <w:p w14:paraId="4497E348" w14:textId="06E25550" w:rsidR="006E2528" w:rsidRPr="00653DAD" w:rsidRDefault="00753BA3" w:rsidP="00753BA3">
      <w:pPr>
        <w:keepNext/>
        <w:keepLines/>
        <w:spacing w:after="120" w:line="216" w:lineRule="auto"/>
        <w:ind w:left="-540"/>
        <w:jc w:val="both"/>
        <w:rPr>
          <w:rFonts w:eastAsia="Times New Roman" w:cs="Simplified Arabic"/>
          <w:b/>
          <w:bCs/>
          <w:i/>
          <w:iCs/>
          <w:sz w:val="22"/>
          <w:rtl/>
          <w:lang w:val="en-GB" w:eastAsia="en-CA" w:bidi="ar-EG"/>
        </w:rPr>
      </w:pPr>
      <w:r w:rsidRPr="00653DAD">
        <w:rPr>
          <w:rFonts w:eastAsia="Times New Roman" w:cs="Simplified Arabic" w:hint="cs"/>
          <w:b/>
          <w:bCs/>
          <w:i/>
          <w:iCs/>
          <w:sz w:val="22"/>
          <w:rtl/>
          <w:lang w:val="en-GB" w:eastAsia="en-CA" w:bidi="ar-EG"/>
        </w:rPr>
        <w:t>جولة الاختيار الأولى</w:t>
      </w:r>
    </w:p>
    <w:p w14:paraId="4F6048AF" w14:textId="37E1D02D" w:rsidR="0044263A" w:rsidRDefault="0044263A"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44263A">
        <w:rPr>
          <w:rFonts w:eastAsia="Times New Roman" w:cs="Simplified Arabic"/>
          <w:rtl/>
          <w:lang w:val="en-GB" w:eastAsia="en-US"/>
        </w:rPr>
        <w:t xml:space="preserve">تم تنظيم جولة أولى خاصة لتسريع الموافقات </w:t>
      </w:r>
      <w:r w:rsidRPr="0044263A">
        <w:rPr>
          <w:rFonts w:eastAsia="Times New Roman" w:cs="Simplified Arabic" w:hint="cs"/>
          <w:rtl/>
          <w:lang w:val="en-GB" w:eastAsia="en-US"/>
        </w:rPr>
        <w:t xml:space="preserve">الأولى </w:t>
      </w:r>
      <w:r w:rsidRPr="0044263A">
        <w:rPr>
          <w:rFonts w:eastAsia="Times New Roman" w:cs="Simplified Arabic"/>
          <w:rtl/>
          <w:lang w:val="en-GB" w:eastAsia="en-US"/>
        </w:rPr>
        <w:t xml:space="preserve">على </w:t>
      </w:r>
      <w:r w:rsidRPr="0044263A">
        <w:rPr>
          <w:rFonts w:eastAsia="Times New Roman" w:cs="Simplified Arabic" w:hint="cs"/>
          <w:rtl/>
          <w:lang w:val="en-GB" w:eastAsia="en-US"/>
        </w:rPr>
        <w:t>مشاريع</w:t>
      </w:r>
      <w:r w:rsidRPr="0044263A">
        <w:rPr>
          <w:rFonts w:eastAsia="Times New Roman" w:cs="Simplified Arabic"/>
          <w:lang w:val="en-GB" w:eastAsia="en-US"/>
        </w:rPr>
        <w:t xml:space="preserve"> </w:t>
      </w:r>
      <w:r w:rsidRPr="0044263A">
        <w:rPr>
          <w:rFonts w:eastAsia="Times New Roman" w:cs="Simplified Arabic" w:hint="cs"/>
          <w:sz w:val="20"/>
          <w:rtl/>
          <w:lang w:val="en-GB" w:eastAsia="en-US"/>
        </w:rPr>
        <w:t>صندوق</w:t>
      </w:r>
      <w:r w:rsidRPr="0044263A">
        <w:rPr>
          <w:rFonts w:eastAsia="Times New Roman" w:cs="Simplified Arabic"/>
          <w:sz w:val="20"/>
          <w:rtl/>
          <w:lang w:val="en-GB" w:eastAsia="en-US"/>
        </w:rPr>
        <w:t xml:space="preserve"> الإطار العالمي للتنوع البيولوجي</w:t>
      </w:r>
      <w:r w:rsidRPr="0044263A">
        <w:rPr>
          <w:rFonts w:eastAsia="YouYuan" w:cs="Simplified Arabic"/>
          <w:kern w:val="2"/>
          <w:sz w:val="22"/>
          <w:rtl/>
          <w:lang w:val="en-US" w:eastAsia="en-US" w:bidi="ar-EG"/>
        </w:rPr>
        <w:t xml:space="preserve"> </w:t>
      </w:r>
      <w:r w:rsidRPr="0044263A">
        <w:rPr>
          <w:rFonts w:eastAsia="Times New Roman" w:cs="Simplified Arabic"/>
          <w:rtl/>
          <w:lang w:val="en-GB" w:eastAsia="en-US"/>
        </w:rPr>
        <w:t>بما يتماشى مع الضرورة الملحة لتنفيذ</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إطار </w:t>
      </w:r>
      <w:proofErr w:type="spellStart"/>
      <w:r w:rsidRPr="0044263A">
        <w:rPr>
          <w:rFonts w:eastAsia="Times New Roman" w:cs="Simplified Arabic"/>
          <w:rtl/>
          <w:lang w:val="en-GB" w:eastAsia="en-US"/>
        </w:rPr>
        <w:t>كونمينغ</w:t>
      </w:r>
      <w:proofErr w:type="spellEnd"/>
      <w:r w:rsidR="006C7CF2">
        <w:rPr>
          <w:rFonts w:eastAsia="Times New Roman" w:cs="Simplified Arabic" w:hint="cs"/>
          <w:rtl/>
          <w:lang w:val="en-GB" w:eastAsia="en-US"/>
        </w:rPr>
        <w:t>-</w:t>
      </w:r>
      <w:r w:rsidRPr="0044263A">
        <w:rPr>
          <w:rFonts w:eastAsia="Times New Roman" w:cs="Simplified Arabic"/>
          <w:rtl/>
          <w:lang w:val="en-GB" w:eastAsia="en-US"/>
        </w:rPr>
        <w:t>مونتريال العالمي للتنوع البيولوجي والطموح الذي حدده مجلس</w:t>
      </w:r>
      <w:r w:rsidRPr="0044263A">
        <w:rPr>
          <w:rFonts w:eastAsia="Times New Roman" w:cs="Simplified Arabic"/>
          <w:lang w:val="en-GB" w:eastAsia="en-US"/>
        </w:rPr>
        <w:t xml:space="preserve"> </w:t>
      </w:r>
      <w:r w:rsidRPr="0044263A">
        <w:rPr>
          <w:rFonts w:eastAsia="Times New Roman" w:cs="Simplified Arabic" w:hint="cs"/>
          <w:sz w:val="20"/>
          <w:rtl/>
          <w:lang w:val="en-GB" w:eastAsia="en-US"/>
        </w:rPr>
        <w:t>صندوق</w:t>
      </w:r>
      <w:r w:rsidRPr="0044263A">
        <w:rPr>
          <w:rFonts w:eastAsia="Times New Roman" w:cs="Simplified Arabic"/>
          <w:sz w:val="20"/>
          <w:rtl/>
          <w:lang w:val="en-GB" w:eastAsia="en-US"/>
        </w:rPr>
        <w:t xml:space="preserve"> الإطار العالمي للتنوع البيولوجي</w:t>
      </w:r>
      <w:r w:rsidRPr="0044263A">
        <w:rPr>
          <w:rFonts w:eastAsia="YouYuan" w:cs="Simplified Arabic"/>
          <w:kern w:val="2"/>
          <w:sz w:val="22"/>
          <w:rtl/>
          <w:lang w:val="en-US" w:eastAsia="en-US" w:bidi="ar-EG"/>
        </w:rPr>
        <w:t xml:space="preserve"> </w:t>
      </w:r>
      <w:r w:rsidRPr="0044263A">
        <w:rPr>
          <w:rFonts w:eastAsia="Times New Roman" w:cs="Simplified Arabic"/>
          <w:rtl/>
          <w:lang w:val="en-GB" w:eastAsia="en-US"/>
        </w:rPr>
        <w:t xml:space="preserve">للحصول على برنامج عمل أول في </w:t>
      </w:r>
      <w:r w:rsidRPr="0044263A">
        <w:rPr>
          <w:rFonts w:eastAsia="Times New Roman" w:cs="Simplified Arabic" w:hint="cs"/>
          <w:rtl/>
          <w:lang w:val="en-GB" w:eastAsia="en-US"/>
        </w:rPr>
        <w:t>الاجتماع الثاني</w:t>
      </w:r>
      <w:r w:rsidRPr="0044263A">
        <w:rPr>
          <w:rFonts w:eastAsia="Times New Roman" w:cs="Simplified Arabic"/>
          <w:lang w:val="en-GB" w:eastAsia="en-US"/>
        </w:rPr>
        <w:t xml:space="preserve"> </w:t>
      </w:r>
      <w:r w:rsidRPr="0044263A">
        <w:rPr>
          <w:rFonts w:eastAsia="Times New Roman" w:cs="Simplified Arabic" w:hint="cs"/>
          <w:rtl/>
          <w:lang w:val="en-GB" w:eastAsia="en-US"/>
        </w:rPr>
        <w:t xml:space="preserve">لمجلس </w:t>
      </w:r>
      <w:r w:rsidRPr="0044263A">
        <w:rPr>
          <w:rFonts w:eastAsia="Times New Roman" w:cs="Simplified Arabic" w:hint="cs"/>
          <w:sz w:val="20"/>
          <w:rtl/>
          <w:lang w:val="en-GB" w:eastAsia="en-US"/>
        </w:rPr>
        <w:t>صندوق</w:t>
      </w:r>
      <w:r w:rsidR="00EC074B">
        <w:rPr>
          <w:rFonts w:eastAsia="Times New Roman" w:cs="Simplified Arabic" w:hint="cs"/>
          <w:sz w:val="20"/>
          <w:rtl/>
          <w:lang w:val="en-GB" w:eastAsia="en-US"/>
        </w:rPr>
        <w:t xml:space="preserve"> تنفيذ</w:t>
      </w:r>
      <w:r w:rsidRPr="0044263A">
        <w:rPr>
          <w:rFonts w:eastAsia="Times New Roman" w:cs="Simplified Arabic"/>
          <w:sz w:val="20"/>
          <w:rtl/>
          <w:lang w:val="en-GB" w:eastAsia="en-US"/>
        </w:rPr>
        <w:t xml:space="preserve"> الإطار العالمي للتنوع البيولوجي</w:t>
      </w:r>
      <w:r w:rsidRPr="0044263A">
        <w:rPr>
          <w:rFonts w:eastAsia="Times New Roman" w:cs="Simplified Arabic"/>
          <w:rtl/>
          <w:lang w:val="en-GB" w:eastAsia="en-US"/>
        </w:rPr>
        <w:t xml:space="preserve">، المقرر عقده الأسبوع الذي يبدأ في </w:t>
      </w:r>
      <w:r w:rsidR="00753BA3">
        <w:rPr>
          <w:rFonts w:eastAsia="Times New Roman" w:cs="Simplified Arabic" w:hint="cs"/>
          <w:rtl/>
          <w:lang w:val="en-GB" w:eastAsia="en-US"/>
        </w:rPr>
        <w:t>19</w:t>
      </w:r>
      <w:r w:rsidRPr="0044263A">
        <w:rPr>
          <w:rFonts w:eastAsia="Times New Roman" w:cs="Simplified Arabic"/>
          <w:rtl/>
          <w:lang w:val="en-GB" w:eastAsia="en-US"/>
        </w:rPr>
        <w:t xml:space="preserve"> </w:t>
      </w:r>
      <w:proofErr w:type="gramStart"/>
      <w:r w:rsidRPr="0044263A">
        <w:rPr>
          <w:rFonts w:eastAsia="Times New Roman" w:cs="Simplified Arabic"/>
          <w:rtl/>
          <w:lang w:val="en-GB" w:eastAsia="en-US"/>
        </w:rPr>
        <w:t>يوني</w:t>
      </w:r>
      <w:r w:rsidR="00753BA3">
        <w:rPr>
          <w:rFonts w:eastAsia="Times New Roman" w:cs="Simplified Arabic" w:hint="cs"/>
          <w:rtl/>
          <w:lang w:val="en-GB" w:eastAsia="en-US"/>
        </w:rPr>
        <w:t>ه</w:t>
      </w:r>
      <w:proofErr w:type="gramEnd"/>
      <w:r w:rsidRPr="0044263A">
        <w:rPr>
          <w:rFonts w:eastAsia="Times New Roman" w:cs="Simplified Arabic" w:hint="cs"/>
          <w:rtl/>
          <w:lang w:val="en-GB" w:eastAsia="en-US"/>
        </w:rPr>
        <w:t>/حزيران</w:t>
      </w:r>
      <w:r w:rsidRPr="0044263A">
        <w:rPr>
          <w:rFonts w:eastAsia="Times New Roman" w:cs="Simplified Arabic"/>
          <w:rtl/>
          <w:lang w:val="en-GB" w:eastAsia="en-US"/>
        </w:rPr>
        <w:t xml:space="preserve"> 2024. </w:t>
      </w:r>
      <w:r w:rsidRPr="0044263A">
        <w:rPr>
          <w:rFonts w:eastAsia="Times New Roman" w:cs="Simplified Arabic" w:hint="cs"/>
          <w:rtl/>
          <w:lang w:val="en-GB" w:eastAsia="en-US"/>
        </w:rPr>
        <w:t>وجرت</w:t>
      </w:r>
      <w:r w:rsidRPr="0044263A">
        <w:rPr>
          <w:rFonts w:eastAsia="Times New Roman" w:cs="Simplified Arabic"/>
          <w:rtl/>
          <w:lang w:val="en-GB" w:eastAsia="en-US"/>
        </w:rPr>
        <w:t xml:space="preserve"> الموافقة على </w:t>
      </w:r>
      <w:proofErr w:type="gramStart"/>
      <w:r w:rsidRPr="0044263A">
        <w:rPr>
          <w:rFonts w:eastAsia="Times New Roman" w:cs="Simplified Arabic"/>
          <w:rtl/>
          <w:lang w:val="en-GB" w:eastAsia="en-US"/>
        </w:rPr>
        <w:t>أربعة</w:t>
      </w:r>
      <w:proofErr w:type="gramEnd"/>
      <w:r w:rsidRPr="0044263A">
        <w:rPr>
          <w:rFonts w:eastAsia="Times New Roman" w:cs="Simplified Arabic"/>
          <w:rtl/>
          <w:lang w:val="en-GB" w:eastAsia="en-US"/>
        </w:rPr>
        <w:t xml:space="preserve"> طلبات لمنح</w:t>
      </w:r>
      <w:r w:rsidR="00F6009D">
        <w:rPr>
          <w:rFonts w:eastAsia="Times New Roman" w:cs="Simplified Arabic" w:hint="cs"/>
          <w:rtl/>
          <w:lang w:val="en-GB" w:eastAsia="en-US"/>
        </w:rPr>
        <w:t>ة</w:t>
      </w:r>
      <w:r w:rsidRPr="0044263A">
        <w:rPr>
          <w:rFonts w:eastAsia="Times New Roman" w:cs="Simplified Arabic"/>
          <w:rtl/>
          <w:lang w:val="en-GB" w:eastAsia="en-US"/>
        </w:rPr>
        <w:t xml:space="preserve"> إعداد </w:t>
      </w:r>
      <w:r w:rsidRPr="0044263A">
        <w:rPr>
          <w:rFonts w:eastAsia="Times New Roman" w:cs="Simplified Arabic" w:hint="cs"/>
          <w:rtl/>
          <w:lang w:val="en-GB" w:eastAsia="en-US"/>
        </w:rPr>
        <w:t>مشاريع</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من قبل </w:t>
      </w:r>
      <w:r w:rsidRPr="0044263A">
        <w:rPr>
          <w:rFonts w:eastAsia="Times New Roman" w:cs="Simplified Arabic" w:hint="cs"/>
          <w:rtl/>
          <w:lang w:val="en-GB" w:eastAsia="en-US"/>
        </w:rPr>
        <w:t>المسؤول التنفيذي الأول</w:t>
      </w:r>
      <w:r w:rsidRPr="0044263A">
        <w:rPr>
          <w:rFonts w:eastAsia="Times New Roman" w:cs="Simplified Arabic"/>
          <w:rtl/>
          <w:lang w:val="en-GB" w:eastAsia="en-US"/>
        </w:rPr>
        <w:t xml:space="preserve"> في الجولة الأولى، من بين طلبات</w:t>
      </w:r>
      <w:r w:rsidRPr="0044263A">
        <w:rPr>
          <w:rFonts w:eastAsia="Times New Roman" w:cs="Simplified Arabic"/>
          <w:lang w:val="en-GB" w:eastAsia="en-US"/>
        </w:rPr>
        <w:t xml:space="preserve"> </w:t>
      </w:r>
      <w:r w:rsidRPr="0044263A">
        <w:rPr>
          <w:rFonts w:eastAsia="Times New Roman" w:cs="Simplified Arabic" w:hint="cs"/>
          <w:rtl/>
          <w:lang w:val="en-GB" w:eastAsia="en-US"/>
        </w:rPr>
        <w:t>منح إعداد المشاريع</w:t>
      </w:r>
      <w:r w:rsidRPr="0044263A">
        <w:rPr>
          <w:rFonts w:eastAsia="Times New Roman" w:cs="Simplified Arabic"/>
          <w:lang w:val="en-GB" w:eastAsia="en-US"/>
        </w:rPr>
        <w:t xml:space="preserve"> </w:t>
      </w:r>
      <w:r w:rsidRPr="0044263A">
        <w:rPr>
          <w:rFonts w:eastAsia="Times New Roman" w:cs="Simplified Arabic"/>
          <w:rtl/>
          <w:lang w:val="en-GB" w:eastAsia="en-US"/>
        </w:rPr>
        <w:t>الأربعة المؤهلة التي تم تلقيها خلال فترة التقديم من 21 فبراير</w:t>
      </w:r>
      <w:r w:rsidRPr="0044263A">
        <w:rPr>
          <w:rFonts w:eastAsia="Times New Roman" w:cs="Simplified Arabic" w:hint="cs"/>
          <w:rtl/>
          <w:lang w:val="en-GB" w:eastAsia="en-US"/>
        </w:rPr>
        <w:t>/شباط</w:t>
      </w:r>
      <w:r w:rsidRPr="0044263A">
        <w:rPr>
          <w:rFonts w:eastAsia="Times New Roman" w:cs="Simplified Arabic"/>
          <w:rtl/>
          <w:lang w:val="en-GB" w:eastAsia="en-US"/>
        </w:rPr>
        <w:t xml:space="preserve"> إلى 1 مارس</w:t>
      </w:r>
      <w:r w:rsidRPr="0044263A">
        <w:rPr>
          <w:rFonts w:eastAsia="Times New Roman" w:cs="Simplified Arabic" w:hint="cs"/>
          <w:rtl/>
          <w:lang w:val="en-GB" w:eastAsia="en-US"/>
        </w:rPr>
        <w:t>/آذار</w:t>
      </w:r>
      <w:r w:rsidRPr="0044263A">
        <w:rPr>
          <w:rFonts w:eastAsia="Times New Roman" w:cs="Simplified Arabic"/>
          <w:rtl/>
          <w:lang w:val="en-GB" w:eastAsia="en-US"/>
        </w:rPr>
        <w:t xml:space="preserve"> 2024. </w:t>
      </w:r>
      <w:r w:rsidRPr="0044263A">
        <w:rPr>
          <w:rFonts w:eastAsia="Times New Roman" w:cs="Simplified Arabic" w:hint="cs"/>
          <w:rtl/>
          <w:lang w:val="en-GB" w:eastAsia="en-US"/>
        </w:rPr>
        <w:t xml:space="preserve">وبلغ </w:t>
      </w:r>
      <w:r w:rsidRPr="0044263A">
        <w:rPr>
          <w:rFonts w:eastAsia="Times New Roman" w:cs="Simplified Arabic"/>
          <w:rtl/>
          <w:lang w:val="en-GB" w:eastAsia="en-US"/>
        </w:rPr>
        <w:t xml:space="preserve">إجمالي الطلب من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الأربعة 39.80 مليون دولار</w:t>
      </w:r>
      <w:r w:rsidRPr="0044263A">
        <w:rPr>
          <w:rFonts w:eastAsia="Times New Roman" w:cs="Simplified Arabic" w:hint="cs"/>
          <w:rtl/>
          <w:lang w:val="en-GB" w:eastAsia="en-US"/>
        </w:rPr>
        <w:t xml:space="preserve"> أمريكي</w:t>
      </w:r>
      <w:r w:rsidRPr="0044263A">
        <w:rPr>
          <w:rFonts w:eastAsia="Times New Roman" w:cs="Simplified Arabic"/>
          <w:rtl/>
          <w:lang w:val="en-GB" w:eastAsia="en-US"/>
        </w:rPr>
        <w:t>.</w:t>
      </w:r>
    </w:p>
    <w:p w14:paraId="77AD6811" w14:textId="3AA1435F" w:rsidR="009933B3" w:rsidRPr="00653DAD" w:rsidRDefault="00460CED" w:rsidP="00CD5000">
      <w:pPr>
        <w:keepNext/>
        <w:keepLines/>
        <w:spacing w:after="120" w:line="216" w:lineRule="auto"/>
        <w:ind w:left="-540"/>
        <w:jc w:val="both"/>
        <w:rPr>
          <w:rFonts w:ascii="Simplified Arabic" w:eastAsia="Times New Roman" w:hAnsi="Simplified Arabic" w:cs="Simplified Arabic"/>
          <w:b/>
          <w:bCs/>
          <w:i/>
          <w:iCs/>
          <w:rtl/>
          <w:lang w:val="en-GB" w:eastAsia="en-CA" w:bidi="ar-EG"/>
        </w:rPr>
      </w:pPr>
      <w:hyperlink w:anchor="خامسا6" w:history="1">
        <w:r w:rsidRPr="00653DAD">
          <w:rPr>
            <w:rFonts w:ascii="Simplified Arabic" w:eastAsia="Times New Roman" w:hAnsi="Simplified Arabic" w:cs="Simplified Arabic"/>
            <w:b/>
            <w:bCs/>
            <w:i/>
            <w:iCs/>
            <w:rtl/>
            <w:lang w:val="en-GB" w:eastAsia="en-CA" w:bidi="ar-EG"/>
          </w:rPr>
          <w:t>برنامج</w:t>
        </w:r>
        <w:r w:rsidR="00CD5000" w:rsidRPr="00653DAD">
          <w:rPr>
            <w:rFonts w:ascii="Simplified Arabic" w:eastAsia="Times New Roman" w:hAnsi="Simplified Arabic" w:cs="Simplified Arabic"/>
            <w:b/>
            <w:bCs/>
            <w:i/>
            <w:iCs/>
            <w:rtl/>
            <w:lang w:val="en-GB" w:eastAsia="en-CA" w:bidi="ar-EG"/>
          </w:rPr>
          <w:t xml:space="preserve"> العمل الأ</w:t>
        </w:r>
        <w:r w:rsidR="000456AF">
          <w:rPr>
            <w:rFonts w:ascii="Simplified Arabic" w:eastAsia="Times New Roman" w:hAnsi="Simplified Arabic" w:cs="Simplified Arabic" w:hint="cs"/>
            <w:b/>
            <w:bCs/>
            <w:i/>
            <w:iCs/>
            <w:rtl/>
            <w:lang w:val="en-GB" w:eastAsia="en-CA" w:bidi="ar-EG"/>
          </w:rPr>
          <w:t xml:space="preserve">ول </w:t>
        </w:r>
        <w:r w:rsidR="00CD5000" w:rsidRPr="00653DAD">
          <w:rPr>
            <w:rFonts w:ascii="Simplified Arabic" w:eastAsia="Times New Roman" w:hAnsi="Simplified Arabic" w:cs="Simplified Arabic"/>
            <w:b/>
            <w:bCs/>
            <w:i/>
            <w:iCs/>
            <w:rtl/>
            <w:lang w:val="en-GB" w:eastAsia="en-CA" w:bidi="ar-EG"/>
          </w:rPr>
          <w:t>لصندوق تنفيذ الإطار العالمي للتنوع البيولوجي</w:t>
        </w:r>
      </w:hyperlink>
    </w:p>
    <w:p w14:paraId="5C147A33" w14:textId="31C19F62" w:rsidR="005F3B9B" w:rsidRDefault="005F3B9B"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5F3B9B">
        <w:rPr>
          <w:rFonts w:eastAsia="Times New Roman" w:cs="Simplified Arabic"/>
          <w:rtl/>
          <w:lang w:val="en-GB" w:eastAsia="en-US"/>
        </w:rPr>
        <w:t xml:space="preserve">في الاجتماع الثاني لمجلس صندوق </w:t>
      </w:r>
      <w:r w:rsidR="00EC074B">
        <w:rPr>
          <w:rFonts w:eastAsia="Times New Roman" w:cs="Simplified Arabic" w:hint="cs"/>
          <w:rtl/>
          <w:lang w:val="en-GB" w:eastAsia="en-US"/>
        </w:rPr>
        <w:t xml:space="preserve">تنفيذ </w:t>
      </w:r>
      <w:r w:rsidR="00EC074B" w:rsidRPr="0044263A">
        <w:rPr>
          <w:rFonts w:eastAsia="Times New Roman" w:cs="Simplified Arabic"/>
          <w:sz w:val="20"/>
          <w:rtl/>
          <w:lang w:val="en-GB" w:eastAsia="en-US"/>
        </w:rPr>
        <w:t>الإطار العالمي للتنوع البيولوجي</w:t>
      </w:r>
      <w:r w:rsidRPr="005F3B9B">
        <w:rPr>
          <w:rFonts w:eastAsia="Times New Roman" w:cs="Simplified Arabic"/>
          <w:rtl/>
          <w:lang w:val="en-GB" w:eastAsia="en-US"/>
        </w:rPr>
        <w:t xml:space="preserve">، تمت الموافقة على ثلاثة مشاريع كاملة التطوير من الجولة الأولى للاختيار بقيمة إجمالية بلغت 37.82 مليون دولار، بما في ذلك تمويل </w:t>
      </w:r>
      <w:r w:rsidR="00136DD6">
        <w:rPr>
          <w:rFonts w:eastAsia="Times New Roman" w:cs="Simplified Arabic" w:hint="cs"/>
          <w:rtl/>
          <w:lang w:val="en-GB" w:eastAsia="en-US"/>
        </w:rPr>
        <w:t>مشروع مرفق</w:t>
      </w:r>
      <w:r w:rsidRPr="005F3B9B">
        <w:rPr>
          <w:rFonts w:eastAsia="Times New Roman" w:cs="Simplified Arabic"/>
          <w:rtl/>
          <w:lang w:val="en-GB" w:eastAsia="en-US"/>
        </w:rPr>
        <w:t xml:space="preserve"> البيئة العالمي</w:t>
      </w:r>
      <w:r w:rsidR="00136DD6">
        <w:rPr>
          <w:rFonts w:eastAsia="Times New Roman" w:cs="Simplified Arabic" w:hint="cs"/>
          <w:rtl/>
          <w:lang w:val="en-GB" w:eastAsia="en-US"/>
        </w:rPr>
        <w:t>ة</w:t>
      </w:r>
      <w:r w:rsidRPr="005F3B9B">
        <w:rPr>
          <w:rFonts w:eastAsia="Times New Roman" w:cs="Simplified Arabic"/>
          <w:rtl/>
          <w:lang w:val="en-GB" w:eastAsia="en-US"/>
        </w:rPr>
        <w:t xml:space="preserve"> ورسوم الوكالة.</w:t>
      </w:r>
      <w:r w:rsidR="00136DD6" w:rsidRPr="00136DD6">
        <w:t xml:space="preserve"> </w:t>
      </w:r>
      <w:r w:rsidR="00136DD6">
        <w:rPr>
          <w:rStyle w:val="FootnoteReference"/>
        </w:rPr>
        <w:footnoteReference w:id="71"/>
      </w:r>
      <w:r w:rsidR="00136DD6" w:rsidRPr="00C00D19">
        <w:t xml:space="preserve"> </w:t>
      </w:r>
      <w:r w:rsidRPr="005F3B9B">
        <w:rPr>
          <w:rFonts w:eastAsia="Times New Roman" w:cs="Simplified Arabic"/>
          <w:rtl/>
          <w:lang w:val="en-GB" w:eastAsia="en-US"/>
        </w:rPr>
        <w:t>وتتلخص هذه المشاريع على النحو التالي:</w:t>
      </w:r>
    </w:p>
    <w:p w14:paraId="59044F35" w14:textId="6C91D91F" w:rsidR="00F15067" w:rsidRDefault="00F15067" w:rsidP="00C77A68">
      <w:pPr>
        <w:pStyle w:val="ListParagraph"/>
        <w:numPr>
          <w:ilvl w:val="0"/>
          <w:numId w:val="23"/>
        </w:numPr>
        <w:bidi/>
        <w:spacing w:after="120" w:line="216" w:lineRule="auto"/>
        <w:rPr>
          <w:rFonts w:cs="Simplified Arabic"/>
        </w:rPr>
      </w:pPr>
      <w:r w:rsidRPr="00F15067">
        <w:rPr>
          <w:rFonts w:cs="Simplified Arabic"/>
          <w:b/>
          <w:bCs/>
          <w:rtl/>
        </w:rPr>
        <w:t>المكسيك</w:t>
      </w:r>
      <w:r w:rsidRPr="00F15067">
        <w:rPr>
          <w:rFonts w:cs="Simplified Arabic"/>
          <w:rtl/>
        </w:rPr>
        <w:t xml:space="preserve">. </w:t>
      </w:r>
      <w:r w:rsidRPr="00F15067">
        <w:rPr>
          <w:rFonts w:cs="Simplified Arabic"/>
        </w:rPr>
        <w:t>Mex30x30</w:t>
      </w:r>
      <w:r w:rsidRPr="00F15067">
        <w:rPr>
          <w:rFonts w:cs="Simplified Arabic"/>
          <w:rtl/>
        </w:rPr>
        <w:t xml:space="preserve">: الحفاظ على التنوع البيولوجي المكسيكي من خلال المجتمعات والمناطق المحمية. (وكالة مرفق البيئة العالمية: </w:t>
      </w:r>
      <w:r w:rsidR="00607E4B">
        <w:rPr>
          <w:rFonts w:cs="Simplified Arabic" w:hint="cs"/>
          <w:rtl/>
        </w:rPr>
        <w:t>مشروع تمويل الحفظ الدولي</w:t>
      </w:r>
      <w:r w:rsidRPr="00F15067">
        <w:rPr>
          <w:rFonts w:cs="Simplified Arabic"/>
          <w:rtl/>
        </w:rPr>
        <w:t xml:space="preserve">، تمويل مشروع مرفق البيئة العالمية 16،672،477 دولارا). يهدف هذا المشروع إلى مساعدة المكسيك على التقدم نحو هدف </w:t>
      </w:r>
      <w:r w:rsidR="00922F74" w:rsidRPr="00F15067">
        <w:rPr>
          <w:rFonts w:cs="Simplified Arabic"/>
        </w:rPr>
        <w:t>30x30</w:t>
      </w:r>
      <w:r w:rsidR="00922F74">
        <w:rPr>
          <w:rFonts w:cs="Simplified Arabic" w:hint="cs"/>
          <w:rtl/>
        </w:rPr>
        <w:t xml:space="preserve"> </w:t>
      </w:r>
      <w:r w:rsidRPr="00F15067">
        <w:rPr>
          <w:rFonts w:cs="Simplified Arabic"/>
          <w:rtl/>
        </w:rPr>
        <w:t xml:space="preserve">من خلال التمويل المستدام الطويل الأجل للمناطق المحمية الوطنية الحالية (الحدائق الوطنية والمناطق المخصصة طواعية </w:t>
      </w:r>
      <w:r w:rsidR="00C34FA6">
        <w:rPr>
          <w:rFonts w:cs="Simplified Arabic" w:hint="cs"/>
          <w:rtl/>
        </w:rPr>
        <w:t>للحفظ</w:t>
      </w:r>
      <w:r w:rsidRPr="00F15067">
        <w:rPr>
          <w:rFonts w:cs="Simplified Arabic"/>
          <w:rtl/>
        </w:rPr>
        <w:t xml:space="preserve">. </w:t>
      </w:r>
      <w:r w:rsidR="00C34FA6">
        <w:rPr>
          <w:rFonts w:cs="Simplified Arabic" w:hint="cs"/>
          <w:rtl/>
        </w:rPr>
        <w:t>و</w:t>
      </w:r>
      <w:r w:rsidRPr="00F15067">
        <w:rPr>
          <w:rFonts w:cs="Simplified Arabic"/>
          <w:rtl/>
        </w:rPr>
        <w:t xml:space="preserve">سيعمل المشروع على تعزيز قدرة اللجنة الوطنية للمناطق المحمية على متابعة خيارات التمويل المتنوعة؛ واستخدام نهج تمويل المشاريع من أجل الاستمرارية؛ والاستثمار في </w:t>
      </w:r>
      <w:r w:rsidR="00A0286D">
        <w:rPr>
          <w:rFonts w:cs="Simplified Arabic" w:hint="cs"/>
          <w:rtl/>
        </w:rPr>
        <w:t xml:space="preserve">الحفظ والإصلاح </w:t>
      </w:r>
      <w:r w:rsidRPr="00F15067">
        <w:rPr>
          <w:rFonts w:cs="Simplified Arabic"/>
          <w:rtl/>
        </w:rPr>
        <w:t xml:space="preserve">والإدارة المستدامة بمشاركة </w:t>
      </w:r>
      <w:r w:rsidR="00535EC4" w:rsidRPr="00B87F67">
        <w:rPr>
          <w:rFonts w:cs="Simplified Arabic"/>
          <w:rtl/>
          <w:lang w:eastAsia="en-CA"/>
        </w:rPr>
        <w:t>الشعوب الأصلية والمجتمعات المحلية</w:t>
      </w:r>
      <w:r w:rsidRPr="00F15067">
        <w:rPr>
          <w:rFonts w:cs="Simplified Arabic"/>
          <w:rtl/>
        </w:rPr>
        <w:t>، التي ستتلقى الدعم لتعزيز قدرتها على الحوكمة.</w:t>
      </w:r>
    </w:p>
    <w:p w14:paraId="0F6CF3BC" w14:textId="3243682F" w:rsidR="00535EC4" w:rsidRDefault="00535EC4" w:rsidP="00C77A68">
      <w:pPr>
        <w:pStyle w:val="ListParagraph"/>
        <w:numPr>
          <w:ilvl w:val="0"/>
          <w:numId w:val="23"/>
        </w:numPr>
        <w:bidi/>
        <w:spacing w:after="120" w:line="216" w:lineRule="auto"/>
        <w:rPr>
          <w:rFonts w:cs="Simplified Arabic"/>
        </w:rPr>
      </w:pPr>
      <w:r w:rsidRPr="00535EC4">
        <w:rPr>
          <w:rFonts w:cs="Simplified Arabic"/>
          <w:b/>
          <w:bCs/>
          <w:rtl/>
        </w:rPr>
        <w:t>البرازيل</w:t>
      </w:r>
      <w:r w:rsidRPr="00535EC4">
        <w:rPr>
          <w:rFonts w:cs="Simplified Arabic"/>
          <w:rtl/>
        </w:rPr>
        <w:t xml:space="preserve">. </w:t>
      </w:r>
      <w:r>
        <w:rPr>
          <w:rFonts w:cs="Simplified Arabic" w:hint="cs"/>
          <w:rtl/>
        </w:rPr>
        <w:t xml:space="preserve">حفظ </w:t>
      </w:r>
      <w:r w:rsidRPr="00535EC4">
        <w:rPr>
          <w:rFonts w:cs="Simplified Arabic"/>
          <w:rtl/>
        </w:rPr>
        <w:t>التنوع البيولوجي في أراضي</w:t>
      </w:r>
      <w:r>
        <w:rPr>
          <w:rFonts w:cs="Simplified Arabic" w:hint="cs"/>
          <w:rtl/>
        </w:rPr>
        <w:t xml:space="preserve"> الشعوب</w:t>
      </w:r>
      <w:r w:rsidRPr="00535EC4">
        <w:rPr>
          <w:rFonts w:cs="Simplified Arabic"/>
          <w:rtl/>
        </w:rPr>
        <w:t xml:space="preserve"> الأصلية. (وكالة مرفق البيئة العالمية: </w:t>
      </w:r>
      <w:r w:rsidR="007F7BC9">
        <w:rPr>
          <w:rFonts w:cs="Simplified Arabic" w:hint="cs"/>
          <w:rtl/>
          <w:lang w:eastAsia="en-CA" w:bidi="ar-EG"/>
        </w:rPr>
        <w:t>الصندوق البرازيلي للتنوع البيولوجي</w:t>
      </w:r>
      <w:r w:rsidRPr="00535EC4">
        <w:rPr>
          <w:rFonts w:cs="Simplified Arabic"/>
          <w:rtl/>
        </w:rPr>
        <w:t xml:space="preserve">، تمويل مشروع مرفق البيئة العالمية بقيمة 9,064,221 دولارا). </w:t>
      </w:r>
      <w:r w:rsidR="006C31A2">
        <w:rPr>
          <w:rFonts w:cs="Simplified Arabic" w:hint="cs"/>
          <w:rtl/>
        </w:rPr>
        <w:t>و</w:t>
      </w:r>
      <w:r w:rsidRPr="00535EC4">
        <w:rPr>
          <w:rFonts w:cs="Simplified Arabic"/>
          <w:rtl/>
        </w:rPr>
        <w:t xml:space="preserve">يهدف هذا المشروع إلى </w:t>
      </w:r>
      <w:r w:rsidR="006C31A2">
        <w:rPr>
          <w:rFonts w:cs="Simplified Arabic" w:hint="cs"/>
          <w:rtl/>
        </w:rPr>
        <w:t>إصلاح</w:t>
      </w:r>
      <w:r w:rsidRPr="00535EC4">
        <w:rPr>
          <w:rFonts w:cs="Simplified Arabic"/>
          <w:rtl/>
        </w:rPr>
        <w:t xml:space="preserve"> التنوع البيولوجي لأراضي</w:t>
      </w:r>
      <w:r w:rsidR="006C31A2">
        <w:rPr>
          <w:rFonts w:cs="Simplified Arabic" w:hint="cs"/>
          <w:rtl/>
        </w:rPr>
        <w:t xml:space="preserve"> الشعوب</w:t>
      </w:r>
      <w:r w:rsidRPr="00535EC4">
        <w:rPr>
          <w:rFonts w:cs="Simplified Arabic"/>
          <w:rtl/>
        </w:rPr>
        <w:t xml:space="preserve"> الأصلية</w:t>
      </w:r>
      <w:r w:rsidR="006C31A2" w:rsidRPr="006C31A2">
        <w:rPr>
          <w:rFonts w:cs="Simplified Arabic"/>
          <w:rtl/>
        </w:rPr>
        <w:t xml:space="preserve"> </w:t>
      </w:r>
      <w:r w:rsidR="006C31A2" w:rsidRPr="00535EC4">
        <w:rPr>
          <w:rFonts w:cs="Simplified Arabic"/>
          <w:rtl/>
        </w:rPr>
        <w:t>وحماي</w:t>
      </w:r>
      <w:r w:rsidR="006C31A2">
        <w:rPr>
          <w:rFonts w:cs="Simplified Arabic" w:hint="cs"/>
          <w:rtl/>
        </w:rPr>
        <w:t>تها</w:t>
      </w:r>
      <w:r w:rsidR="006C31A2" w:rsidRPr="00535EC4">
        <w:rPr>
          <w:rFonts w:cs="Simplified Arabic"/>
          <w:rtl/>
        </w:rPr>
        <w:t xml:space="preserve"> والحفاظ</w:t>
      </w:r>
      <w:r w:rsidR="006C31A2">
        <w:rPr>
          <w:rFonts w:cs="Simplified Arabic" w:hint="cs"/>
          <w:rtl/>
        </w:rPr>
        <w:t xml:space="preserve"> عليها.</w:t>
      </w:r>
      <w:r w:rsidRPr="00535EC4">
        <w:rPr>
          <w:rFonts w:cs="Simplified Arabic"/>
          <w:rtl/>
        </w:rPr>
        <w:t xml:space="preserve"> ويركز المشروع بالكامل على مساعدة المجتمعات الأصلية وأراضيها. وتعتمد استراتيجية المشروع وابتكاراته على الدور الذي تلعبه مجتمعات </w:t>
      </w:r>
      <w:r w:rsidR="00906A99">
        <w:rPr>
          <w:rFonts w:cs="Simplified Arabic" w:hint="cs"/>
          <w:rtl/>
        </w:rPr>
        <w:t xml:space="preserve">الشعوب </w:t>
      </w:r>
      <w:r w:rsidRPr="00535EC4">
        <w:rPr>
          <w:rFonts w:cs="Simplified Arabic"/>
          <w:rtl/>
        </w:rPr>
        <w:t>الأصلية كمنفذين رئيسيين للمشروع في الميدان، بالإضافة إلى كونها مستفيدين أساسيين.</w:t>
      </w:r>
    </w:p>
    <w:p w14:paraId="68A04B7C" w14:textId="34103505" w:rsidR="00906A99" w:rsidRPr="00F15067" w:rsidRDefault="00906A99" w:rsidP="00C77A68">
      <w:pPr>
        <w:pStyle w:val="ListParagraph"/>
        <w:numPr>
          <w:ilvl w:val="0"/>
          <w:numId w:val="23"/>
        </w:numPr>
        <w:bidi/>
        <w:spacing w:after="120" w:line="216" w:lineRule="auto"/>
        <w:rPr>
          <w:rFonts w:cs="Simplified Arabic"/>
        </w:rPr>
      </w:pPr>
      <w:r w:rsidRPr="00906A99">
        <w:rPr>
          <w:rFonts w:cs="Simplified Arabic"/>
          <w:b/>
          <w:bCs/>
          <w:rtl/>
        </w:rPr>
        <w:t>البرازيل</w:t>
      </w:r>
      <w:r w:rsidRPr="00906A99">
        <w:rPr>
          <w:rFonts w:cs="Simplified Arabic"/>
          <w:rtl/>
        </w:rPr>
        <w:t xml:space="preserve">. برنامج المناطق المحمية في </w:t>
      </w:r>
      <w:proofErr w:type="spellStart"/>
      <w:r w:rsidRPr="00906A99">
        <w:rPr>
          <w:rFonts w:cs="Simplified Arabic"/>
          <w:rtl/>
        </w:rPr>
        <w:t>كاتينجا</w:t>
      </w:r>
      <w:proofErr w:type="spellEnd"/>
      <w:r w:rsidRPr="00906A99">
        <w:rPr>
          <w:rFonts w:cs="Simplified Arabic"/>
          <w:rtl/>
        </w:rPr>
        <w:t xml:space="preserve">. (وكالة مرفق البيئة العالمية: الصندوق العالمي للحياة البرية - الولايات المتحدة، تمويل مشروع مرفق البيئة العالمية 8,964,220 دولارا أمريكيا). </w:t>
      </w:r>
      <w:r w:rsidR="00262685">
        <w:rPr>
          <w:rFonts w:cs="Simplified Arabic" w:hint="cs"/>
          <w:rtl/>
        </w:rPr>
        <w:t>و</w:t>
      </w:r>
      <w:r w:rsidRPr="00906A99">
        <w:rPr>
          <w:rFonts w:cs="Simplified Arabic"/>
          <w:rtl/>
        </w:rPr>
        <w:t xml:space="preserve">يسعى هذا المشروع إلى تعزيز </w:t>
      </w:r>
      <w:r w:rsidR="00262685">
        <w:rPr>
          <w:rFonts w:cs="Simplified Arabic" w:hint="cs"/>
          <w:rtl/>
        </w:rPr>
        <w:t xml:space="preserve">حفظ </w:t>
      </w:r>
      <w:r w:rsidRPr="00906A99">
        <w:rPr>
          <w:rFonts w:cs="Simplified Arabic"/>
          <w:rtl/>
        </w:rPr>
        <w:t xml:space="preserve">منطقة </w:t>
      </w:r>
      <w:proofErr w:type="spellStart"/>
      <w:r w:rsidRPr="00906A99">
        <w:rPr>
          <w:rFonts w:cs="Simplified Arabic"/>
          <w:rtl/>
        </w:rPr>
        <w:t>كاتينجا</w:t>
      </w:r>
      <w:proofErr w:type="spellEnd"/>
      <w:r w:rsidRPr="00906A99">
        <w:rPr>
          <w:rFonts w:cs="Simplified Arabic"/>
          <w:rtl/>
        </w:rPr>
        <w:t xml:space="preserve"> الأحيائية من خلال توسيع وتحسين فعالية إدارة النظام الوطني للمناطق المحمية في البرازيل والحفاظ على الأنواع المهددة بالانقراض، استنادا إلى </w:t>
      </w:r>
      <w:r w:rsidR="00262685">
        <w:rPr>
          <w:rFonts w:cs="Simplified Arabic" w:hint="cs"/>
          <w:rtl/>
        </w:rPr>
        <w:t>نُهج</w:t>
      </w:r>
      <w:r w:rsidR="009D22FD">
        <w:rPr>
          <w:rFonts w:cs="Simplified Arabic" w:hint="cs"/>
          <w:rtl/>
        </w:rPr>
        <w:t xml:space="preserve"> تشاركية و</w:t>
      </w:r>
      <w:r w:rsidRPr="00906A99">
        <w:rPr>
          <w:rFonts w:cs="Simplified Arabic"/>
          <w:rtl/>
        </w:rPr>
        <w:t xml:space="preserve">قائمة على العلم، فضلا عن إشراك </w:t>
      </w:r>
      <w:r w:rsidR="009D22FD">
        <w:rPr>
          <w:rFonts w:cs="Simplified Arabic" w:hint="cs"/>
          <w:rtl/>
        </w:rPr>
        <w:t xml:space="preserve">الشعوب الأصلية </w:t>
      </w:r>
      <w:r w:rsidRPr="00906A99">
        <w:rPr>
          <w:rFonts w:cs="Simplified Arabic"/>
          <w:rtl/>
        </w:rPr>
        <w:t xml:space="preserve">والشعوب التقليدية والمجتمعات المحلية في حوكمة المناطق المحمية وإدارتها واستخدام الموارد الطبيعية </w:t>
      </w:r>
      <w:r w:rsidR="009D22FD">
        <w:rPr>
          <w:rFonts w:cs="Simplified Arabic" w:hint="cs"/>
          <w:rtl/>
        </w:rPr>
        <w:t>على نحو مستدام</w:t>
      </w:r>
      <w:r w:rsidRPr="00906A99">
        <w:rPr>
          <w:rFonts w:cs="Simplified Arabic"/>
          <w:rtl/>
        </w:rPr>
        <w:t>.</w:t>
      </w:r>
    </w:p>
    <w:p w14:paraId="47CCACDC" w14:textId="0594F667" w:rsidR="006A4085" w:rsidRDefault="006A4085"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6A4085">
        <w:rPr>
          <w:rFonts w:eastAsia="Times New Roman" w:cs="Simplified Arabic"/>
          <w:rtl/>
          <w:lang w:val="en-GB" w:eastAsia="en-US"/>
        </w:rPr>
        <w:t xml:space="preserve">وبشكل إجمالي، تساهم هذه المشاريع في حوالي نصف أهداف </w:t>
      </w:r>
      <w:r w:rsidRPr="00827C17">
        <w:rPr>
          <w:rFonts w:eastAsia="Times New Roman" w:cs="Simplified Arabic"/>
          <w:sz w:val="22"/>
          <w:rtl/>
          <w:lang w:eastAsia="en-CA"/>
        </w:rPr>
        <w:t xml:space="preserve">إطار </w:t>
      </w:r>
      <w:proofErr w:type="spellStart"/>
      <w:r w:rsidRPr="00827C17">
        <w:rPr>
          <w:rFonts w:eastAsia="Times New Roman" w:cs="Simplified Arabic"/>
          <w:sz w:val="22"/>
          <w:rtl/>
          <w:lang w:eastAsia="en-CA"/>
        </w:rPr>
        <w:t>كونمينغ</w:t>
      </w:r>
      <w:proofErr w:type="spellEnd"/>
      <w:r w:rsidRPr="00827C17">
        <w:rPr>
          <w:rFonts w:eastAsia="Times New Roman" w:cs="Simplified Arabic"/>
          <w:sz w:val="22"/>
          <w:rtl/>
          <w:lang w:eastAsia="en-CA"/>
        </w:rPr>
        <w:t>-مونتريال العالمي للتنوع البيولوجي</w:t>
      </w:r>
      <w:r w:rsidRPr="006A4085">
        <w:rPr>
          <w:rFonts w:eastAsia="Times New Roman" w:cs="Simplified Arabic"/>
          <w:rtl/>
          <w:lang w:val="en-GB" w:eastAsia="en-US"/>
        </w:rPr>
        <w:t xml:space="preserve">، وهي الأهداف 1 و2 و3 و4 و8 و9 و11 و18 و19 و20 و21 و22 و23. وتشمل </w:t>
      </w:r>
      <w:r>
        <w:rPr>
          <w:rFonts w:eastAsia="Times New Roman" w:cs="Simplified Arabic" w:hint="cs"/>
          <w:rtl/>
          <w:lang w:val="en-GB" w:eastAsia="en-US"/>
        </w:rPr>
        <w:t>الآثار</w:t>
      </w:r>
      <w:r w:rsidRPr="006A4085">
        <w:rPr>
          <w:rFonts w:eastAsia="Times New Roman" w:cs="Simplified Arabic"/>
          <w:rtl/>
          <w:lang w:val="en-GB" w:eastAsia="en-US"/>
        </w:rPr>
        <w:t xml:space="preserve"> المتوقعة من المشاريع المدرجة في برنامج </w:t>
      </w:r>
      <w:r w:rsidR="00CB15C3">
        <w:rPr>
          <w:rFonts w:eastAsia="Times New Roman" w:cs="Simplified Arabic" w:hint="cs"/>
          <w:rtl/>
          <w:lang w:val="en-GB" w:eastAsia="en-US"/>
        </w:rPr>
        <w:t>ال</w:t>
      </w:r>
      <w:r w:rsidRPr="006A4085">
        <w:rPr>
          <w:rFonts w:eastAsia="Times New Roman" w:cs="Simplified Arabic"/>
          <w:rtl/>
          <w:lang w:val="en-GB" w:eastAsia="en-US"/>
        </w:rPr>
        <w:t>عمل</w:t>
      </w:r>
      <w:r w:rsidR="00CB15C3">
        <w:rPr>
          <w:rFonts w:eastAsia="Times New Roman" w:cs="Simplified Arabic" w:hint="cs"/>
          <w:rtl/>
          <w:lang w:val="en-GB" w:eastAsia="en-US"/>
        </w:rPr>
        <w:t xml:space="preserve"> الأول ل</w:t>
      </w:r>
      <w:r w:rsidRPr="006E2528">
        <w:rPr>
          <w:rFonts w:eastAsia="Times New Roman" w:cs="Simplified Arabic" w:hint="cs"/>
          <w:sz w:val="20"/>
          <w:rtl/>
          <w:lang w:val="en-GB" w:eastAsia="en-US"/>
        </w:rPr>
        <w:t>صندوق</w:t>
      </w:r>
      <w:r>
        <w:rPr>
          <w:rFonts w:eastAsia="Times New Roman" w:cs="Simplified Arabic" w:hint="cs"/>
          <w:sz w:val="20"/>
          <w:rtl/>
          <w:lang w:val="en-GB" w:eastAsia="en-US"/>
        </w:rPr>
        <w:t xml:space="preserve"> تنفيذ</w:t>
      </w:r>
      <w:r w:rsidRPr="006E2528">
        <w:rPr>
          <w:rFonts w:eastAsia="Times New Roman" w:cs="Simplified Arabic"/>
          <w:sz w:val="20"/>
          <w:rtl/>
          <w:lang w:val="en-GB" w:eastAsia="en-US"/>
        </w:rPr>
        <w:t xml:space="preserve"> الإطار العالمي للتنوع البيولو</w:t>
      </w:r>
      <w:r w:rsidRPr="006E2528">
        <w:rPr>
          <w:rFonts w:eastAsia="Times New Roman" w:cs="Simplified Arabic" w:hint="cs"/>
          <w:sz w:val="20"/>
          <w:rtl/>
          <w:lang w:val="en-GB" w:eastAsia="en-US"/>
        </w:rPr>
        <w:t>جي</w:t>
      </w:r>
      <w:r w:rsidRPr="006E2528">
        <w:rPr>
          <w:rFonts w:eastAsia="Times New Roman" w:cs="Simplified Arabic"/>
          <w:rtl/>
          <w:lang w:val="en-GB" w:eastAsia="en-US"/>
        </w:rPr>
        <w:t xml:space="preserve"> </w:t>
      </w:r>
      <w:r w:rsidRPr="006A4085">
        <w:rPr>
          <w:rFonts w:eastAsia="Times New Roman" w:cs="Simplified Arabic"/>
          <w:rtl/>
          <w:lang w:val="en-GB" w:eastAsia="en-US"/>
        </w:rPr>
        <w:t>ما يلي:</w:t>
      </w:r>
    </w:p>
    <w:p w14:paraId="326B316E" w14:textId="2D028BB9" w:rsidR="00CB15C3" w:rsidRPr="00CB15C3" w:rsidRDefault="00CB15C3" w:rsidP="00C77A68">
      <w:pPr>
        <w:pStyle w:val="ListParagraph"/>
        <w:numPr>
          <w:ilvl w:val="0"/>
          <w:numId w:val="23"/>
        </w:numPr>
        <w:bidi/>
        <w:spacing w:after="120" w:line="216" w:lineRule="auto"/>
        <w:rPr>
          <w:rFonts w:cs="Simplified Arabic"/>
          <w:rtl/>
        </w:rPr>
      </w:pPr>
      <w:r>
        <w:rPr>
          <w:rFonts w:cs="Simplified Arabic" w:hint="cs"/>
          <w:rtl/>
        </w:rPr>
        <w:t xml:space="preserve">خضوع </w:t>
      </w:r>
      <w:r w:rsidRPr="00CB15C3">
        <w:rPr>
          <w:rFonts w:cs="Simplified Arabic"/>
          <w:rtl/>
        </w:rPr>
        <w:t>8.2</w:t>
      </w:r>
      <w:r w:rsidRPr="00CB15C3">
        <w:rPr>
          <w:rFonts w:cs="Simplified Arabic"/>
        </w:rPr>
        <w:t xml:space="preserve"> </w:t>
      </w:r>
      <w:r w:rsidRPr="00CB15C3">
        <w:rPr>
          <w:rFonts w:cs="Simplified Arabic"/>
          <w:rtl/>
        </w:rPr>
        <w:t xml:space="preserve">مليون هكتار من المناطق المحمية البرية و22.2 مليون هكتار من المناطق البحرية المحمية </w:t>
      </w:r>
      <w:r>
        <w:rPr>
          <w:rFonts w:cs="Simplified Arabic" w:hint="cs"/>
          <w:rtl/>
        </w:rPr>
        <w:t>ل</w:t>
      </w:r>
      <w:r w:rsidRPr="00CB15C3">
        <w:rPr>
          <w:rFonts w:cs="Simplified Arabic"/>
          <w:rtl/>
        </w:rPr>
        <w:t>إدارة محسنة</w:t>
      </w:r>
    </w:p>
    <w:p w14:paraId="55542738" w14:textId="71CA053B" w:rsidR="00CB15C3" w:rsidRPr="00CB15C3" w:rsidRDefault="00CB15C3" w:rsidP="00C77A68">
      <w:pPr>
        <w:pStyle w:val="ListParagraph"/>
        <w:numPr>
          <w:ilvl w:val="0"/>
          <w:numId w:val="23"/>
        </w:numPr>
        <w:bidi/>
        <w:spacing w:after="120" w:line="216" w:lineRule="auto"/>
        <w:rPr>
          <w:rFonts w:cs="Simplified Arabic"/>
          <w:rtl/>
        </w:rPr>
      </w:pPr>
      <w:r>
        <w:rPr>
          <w:rFonts w:cs="Simplified Arabic" w:hint="cs"/>
          <w:rtl/>
        </w:rPr>
        <w:t xml:space="preserve">خضوع </w:t>
      </w:r>
      <w:r w:rsidRPr="00CB15C3">
        <w:rPr>
          <w:rFonts w:cs="Simplified Arabic"/>
          <w:rtl/>
        </w:rPr>
        <w:t>6.4</w:t>
      </w:r>
      <w:r w:rsidRPr="00CB15C3">
        <w:rPr>
          <w:rFonts w:cs="Simplified Arabic"/>
        </w:rPr>
        <w:t xml:space="preserve"> </w:t>
      </w:r>
      <w:r w:rsidRPr="00CB15C3">
        <w:rPr>
          <w:rFonts w:cs="Simplified Arabic"/>
          <w:rtl/>
        </w:rPr>
        <w:t xml:space="preserve">مليون هكتار من المناظر الطبيعية </w:t>
      </w:r>
      <w:proofErr w:type="spellStart"/>
      <w:r>
        <w:rPr>
          <w:rFonts w:cs="Simplified Arabic" w:hint="cs"/>
          <w:rtl/>
        </w:rPr>
        <w:t>لل</w:t>
      </w:r>
      <w:r w:rsidRPr="00CB15C3">
        <w:rPr>
          <w:rFonts w:cs="Simplified Arabic"/>
          <w:rtl/>
        </w:rPr>
        <w:t>مارسات</w:t>
      </w:r>
      <w:proofErr w:type="spellEnd"/>
      <w:r w:rsidRPr="00CB15C3">
        <w:rPr>
          <w:rFonts w:cs="Simplified Arabic"/>
          <w:rtl/>
        </w:rPr>
        <w:t xml:space="preserve"> </w:t>
      </w:r>
      <w:r>
        <w:rPr>
          <w:rFonts w:cs="Simplified Arabic" w:hint="cs"/>
          <w:rtl/>
        </w:rPr>
        <w:t>ال</w:t>
      </w:r>
      <w:r w:rsidRPr="00CB15C3">
        <w:rPr>
          <w:rFonts w:cs="Simplified Arabic"/>
          <w:rtl/>
        </w:rPr>
        <w:t>محسنة</w:t>
      </w:r>
    </w:p>
    <w:p w14:paraId="18717C84" w14:textId="3F1A3BF3" w:rsidR="00CB15C3" w:rsidRPr="00CB15C3" w:rsidRDefault="006E745A" w:rsidP="00C77A68">
      <w:pPr>
        <w:pStyle w:val="ListParagraph"/>
        <w:numPr>
          <w:ilvl w:val="0"/>
          <w:numId w:val="23"/>
        </w:numPr>
        <w:bidi/>
        <w:spacing w:after="120" w:line="216" w:lineRule="auto"/>
        <w:rPr>
          <w:rFonts w:cs="Simplified Arabic"/>
          <w:rtl/>
        </w:rPr>
      </w:pPr>
      <w:r>
        <w:rPr>
          <w:rFonts w:cs="Simplified Arabic" w:hint="cs"/>
          <w:rtl/>
        </w:rPr>
        <w:t xml:space="preserve">تخفيف </w:t>
      </w:r>
      <w:r w:rsidRPr="00CB15C3">
        <w:rPr>
          <w:rFonts w:cs="Simplified Arabic"/>
          <w:rtl/>
        </w:rPr>
        <w:t>54.5</w:t>
      </w:r>
      <w:r w:rsidRPr="00CB15C3">
        <w:rPr>
          <w:rFonts w:cs="Simplified Arabic"/>
        </w:rPr>
        <w:t xml:space="preserve"> </w:t>
      </w:r>
      <w:r w:rsidR="00CB15C3" w:rsidRPr="00CB15C3">
        <w:rPr>
          <w:rFonts w:cs="Simplified Arabic"/>
          <w:rtl/>
        </w:rPr>
        <w:t xml:space="preserve">مليون طن من مكافئ ثاني أكسيد الكربون </w:t>
      </w:r>
    </w:p>
    <w:p w14:paraId="54C2A061" w14:textId="07BE5C3B" w:rsidR="00CB15C3" w:rsidRPr="00CB15C3" w:rsidRDefault="006E745A" w:rsidP="00C77A68">
      <w:pPr>
        <w:pStyle w:val="ListParagraph"/>
        <w:numPr>
          <w:ilvl w:val="0"/>
          <w:numId w:val="23"/>
        </w:numPr>
        <w:bidi/>
        <w:spacing w:after="120" w:line="216" w:lineRule="auto"/>
        <w:rPr>
          <w:rFonts w:cs="Simplified Arabic"/>
          <w:rtl/>
        </w:rPr>
      </w:pPr>
      <w:r>
        <w:rPr>
          <w:rFonts w:cs="Simplified Arabic" w:hint="cs"/>
          <w:rtl/>
        </w:rPr>
        <w:t xml:space="preserve">استفادة </w:t>
      </w:r>
      <w:r w:rsidRPr="00CB15C3">
        <w:rPr>
          <w:rFonts w:cs="Simplified Arabic"/>
          <w:rtl/>
        </w:rPr>
        <w:t>228.700</w:t>
      </w:r>
      <w:r w:rsidR="00CB15C3" w:rsidRPr="00CB15C3">
        <w:rPr>
          <w:rFonts w:cs="Simplified Arabic"/>
        </w:rPr>
        <w:t xml:space="preserve"> </w:t>
      </w:r>
      <w:r w:rsidR="007D04C4">
        <w:rPr>
          <w:rFonts w:cs="Simplified Arabic" w:hint="cs"/>
          <w:rtl/>
        </w:rPr>
        <w:t xml:space="preserve">شخص بصورة مباشرة </w:t>
      </w:r>
      <w:r w:rsidR="00CB15C3" w:rsidRPr="00CB15C3">
        <w:rPr>
          <w:rFonts w:cs="Simplified Arabic"/>
          <w:rtl/>
        </w:rPr>
        <w:t>(51</w:t>
      </w:r>
      <w:r w:rsidR="007D04C4">
        <w:rPr>
          <w:rFonts w:cs="Simplified Arabic" w:hint="cs"/>
          <w:rtl/>
        </w:rPr>
        <w:t xml:space="preserve"> في </w:t>
      </w:r>
      <w:proofErr w:type="gramStart"/>
      <w:r w:rsidR="007D04C4">
        <w:rPr>
          <w:rFonts w:cs="Simplified Arabic" w:hint="cs"/>
          <w:rtl/>
        </w:rPr>
        <w:t>المائة</w:t>
      </w:r>
      <w:proofErr w:type="gramEnd"/>
      <w:r w:rsidR="00CB15C3" w:rsidRPr="00CB15C3">
        <w:rPr>
          <w:rFonts w:cs="Simplified Arabic"/>
          <w:rtl/>
        </w:rPr>
        <w:t xml:space="preserve"> من النساء)</w:t>
      </w:r>
    </w:p>
    <w:p w14:paraId="04EA3B2E" w14:textId="340F57E4" w:rsidR="00CB15C3" w:rsidRPr="00CB15C3" w:rsidRDefault="00CA5216" w:rsidP="00C77A68">
      <w:pPr>
        <w:pStyle w:val="ListParagraph"/>
        <w:numPr>
          <w:ilvl w:val="0"/>
          <w:numId w:val="23"/>
        </w:numPr>
        <w:bidi/>
        <w:spacing w:after="120" w:line="216" w:lineRule="auto"/>
        <w:rPr>
          <w:rFonts w:cs="Simplified Arabic"/>
        </w:rPr>
      </w:pPr>
      <w:r>
        <w:rPr>
          <w:rFonts w:cs="Simplified Arabic" w:hint="cs"/>
          <w:rtl/>
        </w:rPr>
        <w:t xml:space="preserve">تخصيص </w:t>
      </w:r>
      <w:r w:rsidRPr="00CB15C3">
        <w:rPr>
          <w:rFonts w:cs="Simplified Arabic"/>
          <w:rtl/>
        </w:rPr>
        <w:t>62</w:t>
      </w:r>
      <w:r>
        <w:rPr>
          <w:rFonts w:cs="Simplified Arabic" w:hint="cs"/>
          <w:rtl/>
        </w:rPr>
        <w:t xml:space="preserve"> في </w:t>
      </w:r>
      <w:proofErr w:type="gramStart"/>
      <w:r>
        <w:rPr>
          <w:rFonts w:cs="Simplified Arabic" w:hint="cs"/>
          <w:rtl/>
        </w:rPr>
        <w:t>المائة</w:t>
      </w:r>
      <w:proofErr w:type="gramEnd"/>
      <w:r>
        <w:rPr>
          <w:rFonts w:cs="Simplified Arabic" w:hint="cs"/>
          <w:rtl/>
        </w:rPr>
        <w:t xml:space="preserve"> م</w:t>
      </w:r>
      <w:r w:rsidR="00CB15C3" w:rsidRPr="00CB15C3">
        <w:rPr>
          <w:rFonts w:cs="Simplified Arabic"/>
          <w:rtl/>
        </w:rPr>
        <w:t xml:space="preserve">ن الموارد لدعم عمل </w:t>
      </w:r>
      <w:r>
        <w:rPr>
          <w:rFonts w:cs="Simplified Arabic" w:hint="cs"/>
          <w:rtl/>
        </w:rPr>
        <w:t>الشعوب الأصلية والمجتمعات المحلية</w:t>
      </w:r>
    </w:p>
    <w:p w14:paraId="68ADE167" w14:textId="6CCECB5E" w:rsidR="00E30185" w:rsidRDefault="00071ACD" w:rsidP="00C77A68">
      <w:pPr>
        <w:numPr>
          <w:ilvl w:val="0"/>
          <w:numId w:val="10"/>
        </w:numPr>
        <w:tabs>
          <w:tab w:val="clear" w:pos="720"/>
        </w:tabs>
        <w:spacing w:after="120" w:line="216" w:lineRule="auto"/>
        <w:ind w:left="-90" w:firstLine="0"/>
        <w:jc w:val="both"/>
        <w:rPr>
          <w:rFonts w:eastAsia="Times New Roman" w:cs="Simplified Arabic"/>
          <w:lang w:val="en-GB" w:eastAsia="en-US"/>
        </w:rPr>
      </w:pPr>
      <w:r>
        <w:rPr>
          <w:rFonts w:eastAsia="Times New Roman" w:cs="Simplified Arabic" w:hint="cs"/>
          <w:rtl/>
          <w:lang w:val="en-GB" w:eastAsia="en-US"/>
        </w:rPr>
        <w:lastRenderedPageBreak/>
        <w:t>وعُمم</w:t>
      </w:r>
      <w:r w:rsidR="00E30185" w:rsidRPr="00E30185">
        <w:rPr>
          <w:rFonts w:eastAsia="Times New Roman" w:cs="Simplified Arabic"/>
          <w:rtl/>
          <w:lang w:val="en-GB" w:eastAsia="en-US"/>
        </w:rPr>
        <w:t xml:space="preserve"> المشروع الرابع من الجولة الأولى للاختيار، نظرا لحجم ميزانيته </w:t>
      </w:r>
      <w:r>
        <w:rPr>
          <w:rFonts w:eastAsia="Times New Roman" w:cs="Simplified Arabic" w:hint="cs"/>
          <w:rtl/>
          <w:lang w:val="en-GB" w:eastAsia="en-US"/>
        </w:rPr>
        <w:t xml:space="preserve">التي تقل </w:t>
      </w:r>
      <w:r w:rsidR="00E30185" w:rsidRPr="00E30185">
        <w:rPr>
          <w:rFonts w:eastAsia="Times New Roman" w:cs="Simplified Arabic"/>
          <w:rtl/>
          <w:lang w:val="en-GB" w:eastAsia="en-US"/>
        </w:rPr>
        <w:t xml:space="preserve">عن 5 ملايين دولار، </w:t>
      </w:r>
      <w:r>
        <w:rPr>
          <w:rFonts w:eastAsia="Times New Roman" w:cs="Simplified Arabic" w:hint="cs"/>
          <w:rtl/>
          <w:lang w:val="en-GB" w:eastAsia="en-US"/>
        </w:rPr>
        <w:t>على</w:t>
      </w:r>
      <w:r w:rsidR="00E30185" w:rsidRPr="00E30185">
        <w:rPr>
          <w:rFonts w:eastAsia="Times New Roman" w:cs="Simplified Arabic"/>
          <w:rtl/>
          <w:lang w:val="en-GB" w:eastAsia="en-US"/>
        </w:rPr>
        <w:t xml:space="preserve"> المجلس </w:t>
      </w:r>
      <w:r>
        <w:rPr>
          <w:rFonts w:eastAsia="Times New Roman" w:cs="Simplified Arabic" w:hint="cs"/>
          <w:rtl/>
          <w:lang w:val="en-GB" w:eastAsia="en-US"/>
        </w:rPr>
        <w:t xml:space="preserve">لاستعراضه خلال </w:t>
      </w:r>
      <w:r w:rsidR="00E30185" w:rsidRPr="00E30185">
        <w:rPr>
          <w:rFonts w:eastAsia="Times New Roman" w:cs="Simplified Arabic"/>
          <w:rtl/>
          <w:lang w:val="en-GB" w:eastAsia="en-US"/>
        </w:rPr>
        <w:t xml:space="preserve">أربعة أسابيع. وبمجرد </w:t>
      </w:r>
      <w:r w:rsidR="00846410">
        <w:rPr>
          <w:rFonts w:eastAsia="Times New Roman" w:cs="Simplified Arabic" w:hint="cs"/>
          <w:rtl/>
          <w:lang w:val="en-GB" w:eastAsia="en-US"/>
        </w:rPr>
        <w:t>الرد على</w:t>
      </w:r>
      <w:r w:rsidR="00E30185" w:rsidRPr="00E30185">
        <w:rPr>
          <w:rFonts w:eastAsia="Times New Roman" w:cs="Simplified Arabic"/>
          <w:rtl/>
          <w:lang w:val="en-GB" w:eastAsia="en-US"/>
        </w:rPr>
        <w:t xml:space="preserve"> تعليقات المجلس، إن وجدت، سيصادق </w:t>
      </w:r>
      <w:r w:rsidR="00846410">
        <w:rPr>
          <w:rFonts w:eastAsia="Times New Roman" w:cs="Simplified Arabic" w:hint="cs"/>
          <w:rtl/>
          <w:lang w:val="en-GB" w:eastAsia="en-US"/>
        </w:rPr>
        <w:t>المسؤول</w:t>
      </w:r>
      <w:r w:rsidR="00E30185" w:rsidRPr="00E30185">
        <w:rPr>
          <w:rFonts w:eastAsia="Times New Roman" w:cs="Simplified Arabic"/>
          <w:rtl/>
          <w:lang w:val="en-GB" w:eastAsia="en-US"/>
        </w:rPr>
        <w:t xml:space="preserve"> التنفيذي على المشروع بموجب السلطة المفوضة الممنوحة </w:t>
      </w:r>
      <w:r w:rsidR="00846410">
        <w:rPr>
          <w:rFonts w:eastAsia="Times New Roman" w:cs="Simplified Arabic" w:hint="cs"/>
          <w:rtl/>
          <w:lang w:val="en-GB" w:eastAsia="en-US"/>
        </w:rPr>
        <w:t>للمسؤول</w:t>
      </w:r>
      <w:r w:rsidR="00E30185" w:rsidRPr="00E30185">
        <w:rPr>
          <w:rFonts w:eastAsia="Times New Roman" w:cs="Simplified Arabic"/>
          <w:rtl/>
          <w:lang w:val="en-GB" w:eastAsia="en-US"/>
        </w:rPr>
        <w:t xml:space="preserve"> التنفيذي في دورة المشروع الخاصة بصندوق</w:t>
      </w:r>
      <w:r w:rsidR="00846410">
        <w:rPr>
          <w:rFonts w:eastAsia="Times New Roman" w:cs="Simplified Arabic" w:hint="cs"/>
          <w:rtl/>
          <w:lang w:val="en-GB" w:eastAsia="en-US"/>
        </w:rPr>
        <w:t xml:space="preserve"> تنفيذ الإطار العالمي للتنوع البيولوجي.</w:t>
      </w:r>
    </w:p>
    <w:p w14:paraId="78FD2F91" w14:textId="3C307CDB" w:rsidR="00846410" w:rsidRPr="00697DCA" w:rsidRDefault="00551741" w:rsidP="00551741">
      <w:pPr>
        <w:keepNext/>
        <w:keepLines/>
        <w:spacing w:after="120" w:line="216" w:lineRule="auto"/>
        <w:ind w:left="-540"/>
        <w:jc w:val="both"/>
        <w:rPr>
          <w:rFonts w:ascii="Simplified Arabic" w:eastAsia="Times New Roman" w:hAnsi="Simplified Arabic" w:cs="Simplified Arabic"/>
          <w:b/>
          <w:bCs/>
          <w:i/>
          <w:iCs/>
          <w:sz w:val="22"/>
          <w:lang w:val="en-GB" w:eastAsia="en-CA" w:bidi="ar-EG"/>
        </w:rPr>
      </w:pPr>
      <w:r w:rsidRPr="00697DCA">
        <w:rPr>
          <w:rFonts w:ascii="Simplified Arabic" w:eastAsia="Times New Roman" w:hAnsi="Simplified Arabic" w:cs="Simplified Arabic" w:hint="cs"/>
          <w:b/>
          <w:bCs/>
          <w:i/>
          <w:iCs/>
          <w:sz w:val="22"/>
          <w:rtl/>
          <w:lang w:val="en-GB" w:eastAsia="en-CA" w:bidi="ar-EG"/>
        </w:rPr>
        <w:t>جولة الاختيار الثانية</w:t>
      </w:r>
    </w:p>
    <w:p w14:paraId="13FE5112" w14:textId="08B89743" w:rsidR="00521F14" w:rsidRDefault="0044263A"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كانت فترة تقديم طلب</w:t>
      </w:r>
      <w:r w:rsidRPr="0044263A">
        <w:rPr>
          <w:rFonts w:eastAsia="Times New Roman" w:cs="Simplified Arabic"/>
          <w:lang w:val="en-GB" w:eastAsia="en-US"/>
        </w:rPr>
        <w:t xml:space="preserve"> </w:t>
      </w:r>
      <w:r w:rsidRPr="0044263A">
        <w:rPr>
          <w:rFonts w:eastAsia="Times New Roman" w:cs="Simplified Arabic" w:hint="cs"/>
          <w:rtl/>
          <w:lang w:val="en-GB" w:eastAsia="en-US"/>
        </w:rPr>
        <w:t>لمنحة إعداد المشروع</w:t>
      </w:r>
      <w:r w:rsidRPr="0044263A">
        <w:rPr>
          <w:rFonts w:eastAsia="Times New Roman" w:cs="Simplified Arabic"/>
          <w:lang w:val="en-GB" w:eastAsia="en-US"/>
        </w:rPr>
        <w:t xml:space="preserve"> </w:t>
      </w:r>
      <w:r w:rsidRPr="0044263A">
        <w:rPr>
          <w:rFonts w:eastAsia="Times New Roman" w:cs="Simplified Arabic"/>
          <w:rtl/>
          <w:lang w:val="en-GB" w:eastAsia="en-US"/>
        </w:rPr>
        <w:t>لجولة الاختيار الثانية</w:t>
      </w:r>
      <w:r w:rsidRPr="0044263A">
        <w:rPr>
          <w:rFonts w:eastAsia="Times New Roman" w:cs="Simplified Arabic" w:hint="cs"/>
          <w:rtl/>
          <w:lang w:val="en-GB" w:eastAsia="en-US"/>
        </w:rPr>
        <w:t xml:space="preserve"> تمتد</w:t>
      </w:r>
      <w:r w:rsidRPr="0044263A">
        <w:rPr>
          <w:rFonts w:eastAsia="Times New Roman" w:cs="Simplified Arabic"/>
          <w:rtl/>
          <w:lang w:val="en-GB" w:eastAsia="en-US"/>
        </w:rPr>
        <w:t xml:space="preserve"> من 4 مارس</w:t>
      </w:r>
      <w:r w:rsidRPr="0044263A">
        <w:rPr>
          <w:rFonts w:eastAsia="Times New Roman" w:cs="Simplified Arabic" w:hint="cs"/>
          <w:rtl/>
          <w:lang w:val="en-GB" w:eastAsia="en-US"/>
        </w:rPr>
        <w:t>/آذار</w:t>
      </w:r>
      <w:r w:rsidRPr="0044263A">
        <w:rPr>
          <w:rFonts w:eastAsia="Times New Roman" w:cs="Simplified Arabic"/>
          <w:rtl/>
          <w:lang w:val="en-GB" w:eastAsia="en-US"/>
        </w:rPr>
        <w:t xml:space="preserve"> 202 إلى 1</w:t>
      </w:r>
      <w:r w:rsidR="006C7CF2">
        <w:rPr>
          <w:rFonts w:eastAsia="Times New Roman" w:cs="Simplified Arabic" w:hint="cs"/>
          <w:rtl/>
          <w:lang w:val="en-GB" w:eastAsia="en-US"/>
        </w:rPr>
        <w:t> </w:t>
      </w:r>
      <w:r w:rsidRPr="0044263A">
        <w:rPr>
          <w:rFonts w:eastAsia="Times New Roman" w:cs="Simplified Arabic"/>
          <w:rtl/>
          <w:lang w:val="en-GB" w:eastAsia="en-US"/>
        </w:rPr>
        <w:t>أبريل</w:t>
      </w:r>
      <w:r w:rsidRPr="0044263A">
        <w:rPr>
          <w:rFonts w:eastAsia="Times New Roman" w:cs="Simplified Arabic" w:hint="cs"/>
          <w:rtl/>
          <w:lang w:val="en-GB" w:eastAsia="en-US"/>
        </w:rPr>
        <w:t>/نيسان</w:t>
      </w:r>
      <w:r w:rsidRPr="0044263A">
        <w:rPr>
          <w:rFonts w:eastAsia="Times New Roman" w:cs="Simplified Arabic"/>
          <w:rtl/>
          <w:lang w:val="en-GB" w:eastAsia="en-US"/>
        </w:rPr>
        <w:t xml:space="preserve"> 2024. </w:t>
      </w:r>
      <w:r w:rsidR="00521F14">
        <w:rPr>
          <w:rFonts w:eastAsia="Times New Roman" w:cs="Simplified Arabic" w:hint="cs"/>
          <w:rtl/>
          <w:lang w:val="en-GB" w:eastAsia="en-US"/>
        </w:rPr>
        <w:t xml:space="preserve"> </w:t>
      </w:r>
      <w:r w:rsidR="00BF69B1">
        <w:rPr>
          <w:rFonts w:eastAsia="Times New Roman" w:cs="Simplified Arabic" w:hint="cs"/>
          <w:rtl/>
          <w:lang w:val="en-GB" w:eastAsia="en-US"/>
        </w:rPr>
        <w:t>و</w:t>
      </w:r>
      <w:r w:rsidR="00521F14" w:rsidRPr="00521F14">
        <w:rPr>
          <w:rFonts w:eastAsia="Times New Roman" w:cs="Simplified Arabic"/>
          <w:rtl/>
          <w:lang w:val="en-GB" w:eastAsia="en-US"/>
        </w:rPr>
        <w:t xml:space="preserve">تم تقديم ستة وستين طلبا للحصول على منحة </w:t>
      </w:r>
      <w:r w:rsidR="00BF69B1">
        <w:rPr>
          <w:rFonts w:eastAsia="Times New Roman" w:cs="Simplified Arabic" w:hint="cs"/>
          <w:rtl/>
          <w:lang w:val="en-GB" w:eastAsia="en-US"/>
        </w:rPr>
        <w:t xml:space="preserve">إعداد مشاريع </w:t>
      </w:r>
      <w:r w:rsidR="00521F14" w:rsidRPr="00521F14">
        <w:rPr>
          <w:rFonts w:eastAsia="Times New Roman" w:cs="Simplified Arabic"/>
          <w:rtl/>
          <w:lang w:val="en-GB" w:eastAsia="en-US"/>
        </w:rPr>
        <w:t xml:space="preserve">من 63 </w:t>
      </w:r>
      <w:r w:rsidR="00BF69B1">
        <w:rPr>
          <w:rFonts w:eastAsia="Times New Roman" w:cs="Simplified Arabic" w:hint="cs"/>
          <w:rtl/>
          <w:lang w:val="en-GB" w:eastAsia="en-US"/>
        </w:rPr>
        <w:t>بلدا</w:t>
      </w:r>
      <w:r w:rsidR="00521F14" w:rsidRPr="00521F14">
        <w:rPr>
          <w:rFonts w:eastAsia="Times New Roman" w:cs="Simplified Arabic"/>
          <w:rtl/>
          <w:lang w:val="en-GB" w:eastAsia="en-US"/>
        </w:rPr>
        <w:t xml:space="preserve"> </w:t>
      </w:r>
      <w:r w:rsidR="00BF69B1">
        <w:rPr>
          <w:rFonts w:eastAsia="Times New Roman" w:cs="Simplified Arabic" w:hint="cs"/>
          <w:rtl/>
          <w:lang w:val="en-GB" w:eastAsia="en-US"/>
        </w:rPr>
        <w:t xml:space="preserve">لجولة الاختيار الثانية </w:t>
      </w:r>
      <w:r w:rsidR="00521F14" w:rsidRPr="00521F14">
        <w:rPr>
          <w:rFonts w:eastAsia="Times New Roman" w:cs="Simplified Arabic"/>
          <w:rtl/>
          <w:lang w:val="en-GB" w:eastAsia="en-US"/>
        </w:rPr>
        <w:t>للشريحة الأولى. وقد تضمنت هذه الطلبات 32 طلبا من</w:t>
      </w:r>
      <w:r w:rsidR="00CB6A7F">
        <w:rPr>
          <w:rFonts w:eastAsia="Times New Roman" w:cs="Simplified Arabic" w:hint="cs"/>
          <w:rtl/>
          <w:lang w:val="en-GB" w:eastAsia="en-US"/>
        </w:rPr>
        <w:t xml:space="preserve"> أقل</w:t>
      </w:r>
      <w:r w:rsidR="00521F14" w:rsidRPr="00521F14">
        <w:rPr>
          <w:rFonts w:eastAsia="Times New Roman" w:cs="Simplified Arabic"/>
          <w:rtl/>
          <w:lang w:val="en-GB" w:eastAsia="en-US"/>
        </w:rPr>
        <w:t xml:space="preserve"> البلدان نموا والدول الجزرية الصغيرة النامية.</w:t>
      </w:r>
    </w:p>
    <w:p w14:paraId="1CD98B67" w14:textId="4FAF71E1" w:rsidR="00521F14" w:rsidRDefault="00CB6A7F"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CB6A7F">
        <w:rPr>
          <w:rFonts w:eastAsia="Times New Roman" w:cs="Simplified Arabic"/>
          <w:rtl/>
          <w:lang w:val="en-GB" w:eastAsia="en-US"/>
        </w:rPr>
        <w:t xml:space="preserve">وفي المجمل، تمت الموافقة على 18 طلبا من 21 </w:t>
      </w:r>
      <w:r>
        <w:rPr>
          <w:rFonts w:eastAsia="Times New Roman" w:cs="Simplified Arabic" w:hint="cs"/>
          <w:rtl/>
          <w:lang w:val="en-GB" w:eastAsia="en-US"/>
        </w:rPr>
        <w:t>بلدا</w:t>
      </w:r>
      <w:r w:rsidRPr="00CB6A7F">
        <w:rPr>
          <w:rFonts w:eastAsia="Times New Roman" w:cs="Simplified Arabic"/>
          <w:rtl/>
          <w:lang w:val="en-GB" w:eastAsia="en-US"/>
        </w:rPr>
        <w:t xml:space="preserve"> للحصول على منحة </w:t>
      </w:r>
      <w:r w:rsidR="000C70DE">
        <w:rPr>
          <w:rFonts w:eastAsia="Times New Roman" w:cs="Simplified Arabic" w:hint="cs"/>
          <w:rtl/>
          <w:lang w:val="en-GB" w:eastAsia="en-US"/>
        </w:rPr>
        <w:t>إعدا</w:t>
      </w:r>
      <w:r w:rsidR="00EE3E4E">
        <w:rPr>
          <w:rFonts w:eastAsia="Times New Roman" w:cs="Simplified Arabic" w:hint="cs"/>
          <w:rtl/>
          <w:lang w:val="en-GB" w:eastAsia="en-US"/>
        </w:rPr>
        <w:t>د</w:t>
      </w:r>
      <w:r w:rsidR="000C70DE">
        <w:rPr>
          <w:rFonts w:eastAsia="Times New Roman" w:cs="Simplified Arabic" w:hint="cs"/>
          <w:rtl/>
          <w:lang w:val="en-GB" w:eastAsia="en-US"/>
        </w:rPr>
        <w:t xml:space="preserve"> مشاريع لجولة الاختيار الثانية </w:t>
      </w:r>
      <w:r w:rsidRPr="00CB6A7F">
        <w:rPr>
          <w:rFonts w:eastAsia="Times New Roman" w:cs="Simplified Arabic"/>
          <w:rtl/>
          <w:lang w:val="en-GB" w:eastAsia="en-US"/>
        </w:rPr>
        <w:t xml:space="preserve">في 9 مايو/أيار 2024، بما في ذلك 11 طلبا من 13 </w:t>
      </w:r>
      <w:r w:rsidR="000C70DE">
        <w:rPr>
          <w:rFonts w:eastAsia="Times New Roman" w:cs="Simplified Arabic" w:hint="cs"/>
          <w:rtl/>
          <w:lang w:val="en-GB" w:eastAsia="en-US"/>
        </w:rPr>
        <w:t>بلدا</w:t>
      </w:r>
      <w:r w:rsidRPr="00CB6A7F">
        <w:rPr>
          <w:rFonts w:eastAsia="Times New Roman" w:cs="Simplified Arabic"/>
          <w:rtl/>
          <w:lang w:val="en-GB" w:eastAsia="en-US"/>
        </w:rPr>
        <w:t xml:space="preserve"> من أقل البلدان نموا/</w:t>
      </w:r>
      <w:r w:rsidR="000C70DE">
        <w:rPr>
          <w:rFonts w:eastAsia="Times New Roman" w:cs="Simplified Arabic" w:hint="cs"/>
          <w:rtl/>
          <w:lang w:val="en-GB" w:eastAsia="en-US"/>
        </w:rPr>
        <w:t xml:space="preserve">الدول الجزرية </w:t>
      </w:r>
      <w:r w:rsidRPr="00CB6A7F">
        <w:rPr>
          <w:rFonts w:eastAsia="Times New Roman" w:cs="Simplified Arabic"/>
          <w:rtl/>
          <w:lang w:val="en-GB" w:eastAsia="en-US"/>
        </w:rPr>
        <w:t xml:space="preserve">الصغيرة النامية. وطبقت الأمانة المعايير الفنية التي وافق عليها مجلس مرفق البيئة العالمية </w:t>
      </w:r>
      <w:r w:rsidR="00106F59">
        <w:rPr>
          <w:rFonts w:eastAsia="Times New Roman" w:cs="Simplified Arabic" w:hint="cs"/>
          <w:rtl/>
          <w:lang w:val="en-GB" w:eastAsia="en-US"/>
        </w:rPr>
        <w:t>لاستعراض</w:t>
      </w:r>
      <w:r w:rsidRPr="00CB6A7F">
        <w:rPr>
          <w:rFonts w:eastAsia="Times New Roman" w:cs="Simplified Arabic"/>
          <w:rtl/>
          <w:lang w:val="en-GB" w:eastAsia="en-US"/>
        </w:rPr>
        <w:t xml:space="preserve"> واختيار طلبات منحة </w:t>
      </w:r>
      <w:r w:rsidR="00106F59">
        <w:rPr>
          <w:rFonts w:eastAsia="Times New Roman" w:cs="Simplified Arabic" w:hint="cs"/>
          <w:rtl/>
          <w:lang w:val="en-GB" w:eastAsia="en-US"/>
        </w:rPr>
        <w:t>إعداد المشاريع</w:t>
      </w:r>
      <w:r w:rsidRPr="00CB6A7F">
        <w:rPr>
          <w:rFonts w:eastAsia="Times New Roman" w:cs="Simplified Arabic"/>
          <w:rtl/>
          <w:lang w:val="en-GB" w:eastAsia="en-US"/>
        </w:rPr>
        <w:t xml:space="preserve"> هذه بمبلغ إجمالي قدره 70 مليون دولار.</w:t>
      </w:r>
    </w:p>
    <w:p w14:paraId="1B30C53A" w14:textId="3552F644" w:rsidR="00521F14" w:rsidRPr="00697DCA" w:rsidRDefault="000B0756" w:rsidP="000B0756">
      <w:pPr>
        <w:keepNext/>
        <w:keepLines/>
        <w:spacing w:after="120" w:line="216" w:lineRule="auto"/>
        <w:ind w:left="-540"/>
        <w:jc w:val="both"/>
        <w:rPr>
          <w:rFonts w:ascii="Simplified Arabic" w:eastAsia="Times New Roman" w:hAnsi="Simplified Arabic" w:cs="Simplified Arabic"/>
          <w:b/>
          <w:bCs/>
          <w:i/>
          <w:iCs/>
          <w:sz w:val="22"/>
          <w:lang w:val="en-GB" w:eastAsia="en-CA" w:bidi="ar-EG"/>
        </w:rPr>
      </w:pPr>
      <w:r w:rsidRPr="00697DCA">
        <w:rPr>
          <w:rFonts w:ascii="Simplified Arabic" w:eastAsia="Times New Roman" w:hAnsi="Simplified Arabic" w:cs="Simplified Arabic"/>
          <w:b/>
          <w:bCs/>
          <w:i/>
          <w:iCs/>
          <w:sz w:val="22"/>
          <w:rtl/>
          <w:lang w:val="en-GB" w:eastAsia="en-CA" w:bidi="ar-EG"/>
        </w:rPr>
        <w:t>حافظة مشاريع صندوق تنفيذ الإطار العالمي للتنوع البيولوجي</w:t>
      </w:r>
    </w:p>
    <w:p w14:paraId="73ABD6D7" w14:textId="58CF0456" w:rsidR="00521F14" w:rsidRDefault="00EE3E4E" w:rsidP="00C77A68">
      <w:pPr>
        <w:numPr>
          <w:ilvl w:val="0"/>
          <w:numId w:val="10"/>
        </w:numPr>
        <w:tabs>
          <w:tab w:val="clear" w:pos="720"/>
        </w:tabs>
        <w:spacing w:after="120" w:line="216" w:lineRule="auto"/>
        <w:ind w:left="-90" w:firstLine="0"/>
        <w:jc w:val="both"/>
        <w:rPr>
          <w:rFonts w:eastAsia="Times New Roman" w:cs="Simplified Arabic"/>
          <w:lang w:val="en-GB" w:eastAsia="en-US"/>
        </w:rPr>
      </w:pPr>
      <w:r>
        <w:rPr>
          <w:rFonts w:eastAsia="Times New Roman" w:cs="Simplified Arabic" w:hint="cs"/>
          <w:rtl/>
          <w:lang w:val="en-GB" w:eastAsia="en-US" w:bidi="ar-EG"/>
        </w:rPr>
        <w:t>ترد</w:t>
      </w:r>
      <w:r w:rsidR="009D67F5">
        <w:rPr>
          <w:rFonts w:eastAsia="Times New Roman" w:cs="Simplified Arabic" w:hint="cs"/>
          <w:rtl/>
          <w:lang w:val="en-GB" w:eastAsia="en-US" w:bidi="ar-EG"/>
        </w:rPr>
        <w:t xml:space="preserve"> </w:t>
      </w:r>
      <w:r w:rsidR="009D67F5" w:rsidRPr="009D67F5">
        <w:rPr>
          <w:rFonts w:eastAsia="Times New Roman" w:cs="Simplified Arabic"/>
          <w:rtl/>
          <w:lang w:val="en-GB" w:eastAsia="en-US" w:bidi="ar-EG"/>
        </w:rPr>
        <w:t xml:space="preserve">طلبات </w:t>
      </w:r>
      <w:r>
        <w:rPr>
          <w:rFonts w:eastAsia="Times New Roman" w:cs="Simplified Arabic" w:hint="cs"/>
          <w:rtl/>
          <w:lang w:val="en-GB" w:eastAsia="en-US"/>
        </w:rPr>
        <w:t>ال</w:t>
      </w:r>
      <w:r w:rsidRPr="00CB6A7F">
        <w:rPr>
          <w:rFonts w:eastAsia="Times New Roman" w:cs="Simplified Arabic"/>
          <w:rtl/>
          <w:lang w:val="en-GB" w:eastAsia="en-US"/>
        </w:rPr>
        <w:t xml:space="preserve">حصول على منحة </w:t>
      </w:r>
      <w:r>
        <w:rPr>
          <w:rFonts w:eastAsia="Times New Roman" w:cs="Simplified Arabic" w:hint="cs"/>
          <w:rtl/>
          <w:lang w:val="en-GB" w:eastAsia="en-US"/>
        </w:rPr>
        <w:t xml:space="preserve">إعداد </w:t>
      </w:r>
      <w:r>
        <w:rPr>
          <w:rFonts w:eastAsia="Times New Roman" w:cs="Simplified Arabic" w:hint="cs"/>
          <w:rtl/>
          <w:lang w:val="en-GB" w:eastAsia="en-US" w:bidi="ar-EG"/>
        </w:rPr>
        <w:t>مشاريع</w:t>
      </w:r>
      <w:r w:rsidRPr="00EE3E4E">
        <w:rPr>
          <w:rFonts w:eastAsia="Times New Roman" w:cs="Simplified Arabic"/>
          <w:rtl/>
          <w:lang w:val="en-GB" w:eastAsia="en-US" w:bidi="ar-EG"/>
        </w:rPr>
        <w:t xml:space="preserve"> صندوق</w:t>
      </w:r>
      <w:r w:rsidRPr="00EE3E4E">
        <w:rPr>
          <w:rFonts w:eastAsia="Times New Roman" w:cs="Simplified Arabic" w:hint="cs"/>
          <w:rtl/>
          <w:lang w:val="en-GB" w:eastAsia="en-US" w:bidi="ar-EG"/>
        </w:rPr>
        <w:t xml:space="preserve"> تنفيذ الإطار العالمي للتنوع البيولوجي</w:t>
      </w:r>
      <w:r>
        <w:rPr>
          <w:rFonts w:eastAsia="Times New Roman" w:cs="Simplified Arabic" w:hint="cs"/>
          <w:rtl/>
          <w:lang w:val="en-GB" w:eastAsia="en-US" w:bidi="ar-EG"/>
        </w:rPr>
        <w:t xml:space="preserve"> </w:t>
      </w:r>
      <w:r w:rsidR="009D67F5" w:rsidRPr="009D67F5">
        <w:rPr>
          <w:rFonts w:eastAsia="Times New Roman" w:cs="Simplified Arabic"/>
          <w:rtl/>
          <w:lang w:val="en-GB" w:eastAsia="en-US" w:bidi="ar-EG"/>
        </w:rPr>
        <w:t xml:space="preserve">المعتمدة حتى الآن في </w:t>
      </w:r>
      <w:r>
        <w:rPr>
          <w:rFonts w:eastAsia="Times New Roman" w:cs="Simplified Arabic" w:hint="cs"/>
          <w:rtl/>
          <w:lang w:val="en-GB" w:eastAsia="en-US" w:bidi="ar-EG"/>
        </w:rPr>
        <w:t>المرفقين</w:t>
      </w:r>
      <w:r w:rsidR="009D67F5" w:rsidRPr="009D67F5">
        <w:rPr>
          <w:rFonts w:eastAsia="Times New Roman" w:cs="Simplified Arabic"/>
          <w:rtl/>
          <w:lang w:val="en-GB" w:eastAsia="en-US" w:bidi="ar-EG"/>
        </w:rPr>
        <w:t xml:space="preserve"> 1 </w:t>
      </w:r>
      <w:proofErr w:type="gramStart"/>
      <w:r w:rsidR="009D67F5" w:rsidRPr="009D67F5">
        <w:rPr>
          <w:rFonts w:eastAsia="Times New Roman" w:cs="Simplified Arabic"/>
          <w:rtl/>
          <w:lang w:val="en-GB" w:eastAsia="en-US" w:bidi="ar-EG"/>
        </w:rPr>
        <w:t>و 3</w:t>
      </w:r>
      <w:proofErr w:type="gramEnd"/>
      <w:r w:rsidR="009D67F5" w:rsidRPr="009D67F5">
        <w:rPr>
          <w:rFonts w:eastAsia="Times New Roman" w:cs="Simplified Arabic"/>
          <w:rtl/>
          <w:lang w:val="en-GB" w:eastAsia="en-US" w:bidi="ar-EG"/>
        </w:rPr>
        <w:t>.</w:t>
      </w:r>
    </w:p>
    <w:p w14:paraId="2A4F346D" w14:textId="18B0AEB1" w:rsidR="00667DE7" w:rsidRDefault="00667DE7" w:rsidP="00C77A68">
      <w:pPr>
        <w:numPr>
          <w:ilvl w:val="0"/>
          <w:numId w:val="10"/>
        </w:numPr>
        <w:tabs>
          <w:tab w:val="clear" w:pos="720"/>
        </w:tabs>
        <w:spacing w:after="120" w:line="216" w:lineRule="auto"/>
        <w:ind w:left="-90" w:firstLine="0"/>
        <w:jc w:val="both"/>
        <w:rPr>
          <w:rFonts w:eastAsia="Times New Roman" w:cs="Simplified Arabic"/>
          <w:lang w:val="en-GB" w:eastAsia="en-US"/>
        </w:rPr>
      </w:pPr>
      <w:r>
        <w:rPr>
          <w:rFonts w:eastAsia="Times New Roman" w:cs="Simplified Arabic" w:hint="cs"/>
          <w:rtl/>
          <w:lang w:val="en-GB" w:eastAsia="en-US"/>
        </w:rPr>
        <w:t>يرد فيما يلي موجز لت</w:t>
      </w:r>
      <w:r w:rsidRPr="00667DE7">
        <w:rPr>
          <w:rFonts w:eastAsia="Times New Roman" w:cs="Simplified Arabic"/>
          <w:rtl/>
          <w:lang w:val="en-GB" w:eastAsia="en-US"/>
        </w:rPr>
        <w:t xml:space="preserve">وفير دعم </w:t>
      </w:r>
      <w:r w:rsidRPr="00EE3E4E">
        <w:rPr>
          <w:rFonts w:eastAsia="Times New Roman" w:cs="Simplified Arabic"/>
          <w:rtl/>
          <w:lang w:val="en-GB" w:eastAsia="en-US" w:bidi="ar-EG"/>
        </w:rPr>
        <w:t>صندوق</w:t>
      </w:r>
      <w:r w:rsidRPr="00EE3E4E">
        <w:rPr>
          <w:rFonts w:eastAsia="Times New Roman" w:cs="Simplified Arabic" w:hint="cs"/>
          <w:rtl/>
          <w:lang w:val="en-GB" w:eastAsia="en-US" w:bidi="ar-EG"/>
        </w:rPr>
        <w:t xml:space="preserve"> تنفيذ الإطار العالمي للتنوع البيولوجي</w:t>
      </w:r>
      <w:r>
        <w:rPr>
          <w:rFonts w:eastAsia="Times New Roman" w:cs="Simplified Arabic" w:hint="cs"/>
          <w:rtl/>
          <w:lang w:val="en-GB" w:eastAsia="en-US" w:bidi="ar-EG"/>
        </w:rPr>
        <w:t xml:space="preserve"> </w:t>
      </w:r>
      <w:r w:rsidRPr="00667DE7">
        <w:rPr>
          <w:rFonts w:eastAsia="Times New Roman" w:cs="Simplified Arabic"/>
          <w:rtl/>
          <w:lang w:val="en-GB" w:eastAsia="en-US"/>
        </w:rPr>
        <w:t>بحلول 30 يونيو 2024، بناء على جولتي الاختيار من الشريحة البرمجية الأولى:</w:t>
      </w:r>
    </w:p>
    <w:p w14:paraId="3FBACDFC" w14:textId="63C88201" w:rsidR="00021D3F" w:rsidRPr="00021D3F" w:rsidRDefault="00021D3F" w:rsidP="00C77A68">
      <w:pPr>
        <w:pStyle w:val="ListParagraph"/>
        <w:numPr>
          <w:ilvl w:val="0"/>
          <w:numId w:val="24"/>
        </w:numPr>
        <w:bidi/>
        <w:spacing w:after="120" w:line="216" w:lineRule="auto"/>
        <w:rPr>
          <w:rFonts w:cs="Simplified Arabic"/>
          <w:rtl/>
        </w:rPr>
      </w:pPr>
      <w:r w:rsidRPr="00021D3F">
        <w:rPr>
          <w:rFonts w:cs="Simplified Arabic"/>
          <w:rtl/>
        </w:rPr>
        <w:t xml:space="preserve">تم تقديم ما مجموعه 70 طلبا للحصول على </w:t>
      </w:r>
      <w:r w:rsidR="008D6E0A" w:rsidRPr="00CB6A7F">
        <w:rPr>
          <w:rFonts w:cs="Simplified Arabic"/>
          <w:rtl/>
        </w:rPr>
        <w:t xml:space="preserve">منحة </w:t>
      </w:r>
      <w:r w:rsidR="008D6E0A">
        <w:rPr>
          <w:rFonts w:cs="Simplified Arabic" w:hint="cs"/>
          <w:rtl/>
        </w:rPr>
        <w:t>إعداد مشاريع</w:t>
      </w:r>
      <w:r w:rsidRPr="00021D3F">
        <w:rPr>
          <w:rFonts w:cs="Simplified Arabic"/>
          <w:rtl/>
        </w:rPr>
        <w:t>، 32 منها من</w:t>
      </w:r>
      <w:r w:rsidR="008D6E0A">
        <w:rPr>
          <w:rFonts w:cs="Simplified Arabic" w:hint="cs"/>
          <w:rtl/>
        </w:rPr>
        <w:t xml:space="preserve"> أقل</w:t>
      </w:r>
      <w:r w:rsidRPr="00021D3F">
        <w:rPr>
          <w:rFonts w:cs="Simplified Arabic"/>
          <w:rtl/>
        </w:rPr>
        <w:t xml:space="preserve"> البلدان نموا والدول الجزرية الصغيرة النامية</w:t>
      </w:r>
    </w:p>
    <w:p w14:paraId="7C7D15B5" w14:textId="21704834" w:rsidR="00021D3F" w:rsidRPr="00021D3F" w:rsidRDefault="00021D3F" w:rsidP="00C77A68">
      <w:pPr>
        <w:pStyle w:val="ListParagraph"/>
        <w:numPr>
          <w:ilvl w:val="0"/>
          <w:numId w:val="24"/>
        </w:numPr>
        <w:bidi/>
        <w:spacing w:after="120" w:line="216" w:lineRule="auto"/>
        <w:rPr>
          <w:rFonts w:cs="Simplified Arabic"/>
          <w:rtl/>
        </w:rPr>
      </w:pPr>
      <w:r w:rsidRPr="00021D3F">
        <w:rPr>
          <w:rFonts w:cs="Simplified Arabic"/>
          <w:rtl/>
        </w:rPr>
        <w:t xml:space="preserve">تمت الموافقة على 22 طلبا للحصول على </w:t>
      </w:r>
      <w:r w:rsidR="008D6E0A" w:rsidRPr="00CB6A7F">
        <w:rPr>
          <w:rFonts w:cs="Simplified Arabic"/>
          <w:rtl/>
        </w:rPr>
        <w:t xml:space="preserve">منحة </w:t>
      </w:r>
      <w:r w:rsidR="008D6E0A">
        <w:rPr>
          <w:rFonts w:cs="Simplified Arabic" w:hint="cs"/>
          <w:rtl/>
        </w:rPr>
        <w:t>إعداد مشاريع</w:t>
      </w:r>
      <w:r w:rsidRPr="00021D3F">
        <w:rPr>
          <w:rFonts w:cs="Simplified Arabic"/>
          <w:rtl/>
        </w:rPr>
        <w:t xml:space="preserve">، 11 منها من </w:t>
      </w:r>
      <w:r w:rsidR="008D6E0A">
        <w:rPr>
          <w:rFonts w:cs="Simplified Arabic" w:hint="cs"/>
          <w:rtl/>
        </w:rPr>
        <w:t>أقل</w:t>
      </w:r>
      <w:r w:rsidR="008D6E0A" w:rsidRPr="00021D3F">
        <w:rPr>
          <w:rFonts w:cs="Simplified Arabic"/>
          <w:rtl/>
        </w:rPr>
        <w:t xml:space="preserve"> البلدان نموا </w:t>
      </w:r>
      <w:r w:rsidRPr="00021D3F">
        <w:rPr>
          <w:rFonts w:cs="Simplified Arabic"/>
          <w:rtl/>
        </w:rPr>
        <w:t>والدول الجزرية الصغيرة النامية</w:t>
      </w:r>
    </w:p>
    <w:p w14:paraId="65B6C6CC" w14:textId="70029ABD" w:rsidR="00021D3F" w:rsidRPr="00021D3F" w:rsidRDefault="00021D3F" w:rsidP="00C77A68">
      <w:pPr>
        <w:pStyle w:val="ListParagraph"/>
        <w:numPr>
          <w:ilvl w:val="0"/>
          <w:numId w:val="24"/>
        </w:numPr>
        <w:bidi/>
        <w:spacing w:after="120" w:line="216" w:lineRule="auto"/>
        <w:rPr>
          <w:rFonts w:cs="Simplified Arabic"/>
          <w:rtl/>
        </w:rPr>
      </w:pPr>
      <w:r w:rsidRPr="00021D3F">
        <w:rPr>
          <w:rFonts w:cs="Simplified Arabic"/>
          <w:rtl/>
        </w:rPr>
        <w:t xml:space="preserve">تمت معالجة أولويات التنوع البيولوجي في 24 </w:t>
      </w:r>
      <w:r w:rsidR="008D6E0A">
        <w:rPr>
          <w:rFonts w:cs="Simplified Arabic" w:hint="cs"/>
          <w:rtl/>
        </w:rPr>
        <w:t>بلدا</w:t>
      </w:r>
      <w:r w:rsidRPr="00021D3F">
        <w:rPr>
          <w:rFonts w:cs="Simplified Arabic"/>
          <w:rtl/>
        </w:rPr>
        <w:t xml:space="preserve">، بما في ذلك 13 من </w:t>
      </w:r>
      <w:r w:rsidR="008D6E0A">
        <w:rPr>
          <w:rFonts w:cs="Simplified Arabic" w:hint="cs"/>
          <w:rtl/>
        </w:rPr>
        <w:t>أقل</w:t>
      </w:r>
      <w:r w:rsidR="008D6E0A" w:rsidRPr="00021D3F">
        <w:rPr>
          <w:rFonts w:cs="Simplified Arabic"/>
          <w:rtl/>
        </w:rPr>
        <w:t xml:space="preserve"> البلدان نموا </w:t>
      </w:r>
      <w:r w:rsidRPr="00021D3F">
        <w:rPr>
          <w:rFonts w:cs="Simplified Arabic"/>
          <w:rtl/>
        </w:rPr>
        <w:t>والدول الجزرية الصغيرة النامية</w:t>
      </w:r>
    </w:p>
    <w:p w14:paraId="5F5034E9" w14:textId="62D1B5EB" w:rsidR="00021D3F" w:rsidRDefault="00021D3F" w:rsidP="00C77A68">
      <w:pPr>
        <w:pStyle w:val="ListParagraph"/>
        <w:numPr>
          <w:ilvl w:val="0"/>
          <w:numId w:val="24"/>
        </w:numPr>
        <w:bidi/>
        <w:spacing w:after="120" w:line="216" w:lineRule="auto"/>
        <w:rPr>
          <w:rFonts w:cs="Simplified Arabic"/>
        </w:rPr>
      </w:pPr>
      <w:r w:rsidRPr="00021D3F">
        <w:rPr>
          <w:rFonts w:cs="Simplified Arabic"/>
          <w:rtl/>
        </w:rPr>
        <w:t xml:space="preserve">تمت الموافقة على 110.4 مليون دولار، أو 52.3 في </w:t>
      </w:r>
      <w:proofErr w:type="gramStart"/>
      <w:r w:rsidRPr="00021D3F">
        <w:rPr>
          <w:rFonts w:cs="Simplified Arabic"/>
          <w:rtl/>
        </w:rPr>
        <w:t>المائة</w:t>
      </w:r>
      <w:proofErr w:type="gramEnd"/>
      <w:r w:rsidRPr="00021D3F">
        <w:rPr>
          <w:rFonts w:cs="Simplified Arabic"/>
          <w:rtl/>
        </w:rPr>
        <w:t xml:space="preserve">، من 211 مليون دولار من الشريحة الأولى </w:t>
      </w:r>
      <w:r w:rsidR="00F170DD">
        <w:rPr>
          <w:rFonts w:cs="Simplified Arabic" w:hint="cs"/>
          <w:rtl/>
        </w:rPr>
        <w:t xml:space="preserve">للبرمجة </w:t>
      </w:r>
      <w:r w:rsidRPr="00021D3F">
        <w:rPr>
          <w:rFonts w:cs="Simplified Arabic"/>
          <w:rtl/>
        </w:rPr>
        <w:t xml:space="preserve">أو </w:t>
      </w:r>
      <w:r w:rsidR="0032175A">
        <w:rPr>
          <w:rFonts w:cs="Simplified Arabic" w:hint="cs"/>
          <w:rtl/>
        </w:rPr>
        <w:t xml:space="preserve">وضعت جانبا ريثما يتم الموافقة عليها من جانب </w:t>
      </w:r>
      <w:r w:rsidRPr="00021D3F">
        <w:rPr>
          <w:rFonts w:cs="Simplified Arabic"/>
          <w:rtl/>
        </w:rPr>
        <w:t>المجلس/</w:t>
      </w:r>
      <w:r w:rsidR="0032175A">
        <w:rPr>
          <w:rFonts w:cs="Simplified Arabic" w:hint="cs"/>
          <w:rtl/>
        </w:rPr>
        <w:t>المسؤول</w:t>
      </w:r>
      <w:r w:rsidRPr="00021D3F">
        <w:rPr>
          <w:rFonts w:cs="Simplified Arabic"/>
          <w:rtl/>
        </w:rPr>
        <w:t xml:space="preserve"> التنفيذي.</w:t>
      </w:r>
    </w:p>
    <w:p w14:paraId="309E3D44" w14:textId="0CED6B73" w:rsidR="0099415F" w:rsidRDefault="0099415F"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99415F">
        <w:rPr>
          <w:rFonts w:eastAsia="Times New Roman" w:cs="Simplified Arabic"/>
          <w:rtl/>
          <w:lang w:val="en-GB" w:eastAsia="en-US"/>
        </w:rPr>
        <w:t xml:space="preserve">الأهداف على مستوى </w:t>
      </w:r>
      <w:r w:rsidRPr="0099415F">
        <w:rPr>
          <w:rFonts w:eastAsia="Times New Roman" w:cs="Simplified Arabic" w:hint="cs"/>
          <w:rtl/>
          <w:lang w:val="en-GB" w:eastAsia="en-US"/>
        </w:rPr>
        <w:t xml:space="preserve">حافظة مشاريع </w:t>
      </w:r>
      <w:r w:rsidRPr="0099415F">
        <w:rPr>
          <w:rFonts w:eastAsia="Times New Roman" w:cs="Simplified Arabic"/>
          <w:rtl/>
          <w:lang w:val="en-GB" w:eastAsia="en-US"/>
        </w:rPr>
        <w:t>صندوق</w:t>
      </w:r>
      <w:r w:rsidRPr="0099415F">
        <w:rPr>
          <w:rFonts w:eastAsia="Times New Roman" w:cs="Simplified Arabic" w:hint="cs"/>
          <w:rtl/>
          <w:lang w:val="en-GB" w:eastAsia="en-US"/>
        </w:rPr>
        <w:t xml:space="preserve"> تنفيذ الإطار العالمي للتنوع البيولوجي</w:t>
      </w:r>
      <w:r w:rsidRPr="0099415F">
        <w:rPr>
          <w:rFonts w:eastAsia="Times New Roman" w:cs="Simplified Arabic"/>
          <w:rtl/>
          <w:lang w:val="en-GB" w:eastAsia="en-US"/>
        </w:rPr>
        <w:t xml:space="preserve"> والتقدم المحرز </w:t>
      </w:r>
      <w:r w:rsidR="00A3666D">
        <w:rPr>
          <w:rFonts w:eastAsia="Times New Roman" w:cs="Simplified Arabic" w:hint="cs"/>
          <w:rtl/>
          <w:lang w:val="en-GB" w:eastAsia="en-US"/>
        </w:rPr>
        <w:t>القائم على</w:t>
      </w:r>
      <w:r w:rsidRPr="0099415F">
        <w:rPr>
          <w:rFonts w:eastAsia="Times New Roman" w:cs="Simplified Arabic"/>
          <w:rtl/>
          <w:lang w:val="en-GB" w:eastAsia="en-US"/>
        </w:rPr>
        <w:t xml:space="preserve"> 20 طلبا معتمد</w:t>
      </w:r>
      <w:r w:rsidR="00217AC1">
        <w:rPr>
          <w:rFonts w:eastAsia="Times New Roman" w:cs="Simplified Arabic" w:hint="cs"/>
          <w:rtl/>
          <w:lang w:val="en-GB" w:eastAsia="en-US"/>
        </w:rPr>
        <w:t>ا</w:t>
      </w:r>
      <w:r w:rsidRPr="0099415F">
        <w:rPr>
          <w:rFonts w:eastAsia="Times New Roman" w:cs="Simplified Arabic"/>
          <w:rtl/>
          <w:lang w:val="en-GB" w:eastAsia="en-US"/>
        </w:rPr>
        <w:t xml:space="preserve"> للحصول على منحة </w:t>
      </w:r>
      <w:r w:rsidR="00217AC1">
        <w:rPr>
          <w:rFonts w:eastAsia="Times New Roman" w:cs="Simplified Arabic" w:hint="cs"/>
          <w:rtl/>
          <w:lang w:val="en-GB" w:eastAsia="en-US"/>
        </w:rPr>
        <w:t>إعداد مشاريع</w:t>
      </w:r>
      <w:r w:rsidR="00217AC1" w:rsidRPr="0099415F">
        <w:rPr>
          <w:rFonts w:eastAsia="Times New Roman" w:cs="Simplified Arabic"/>
          <w:rtl/>
          <w:lang w:val="en-GB" w:eastAsia="en-US"/>
        </w:rPr>
        <w:t xml:space="preserve"> </w:t>
      </w:r>
      <w:r w:rsidRPr="0099415F">
        <w:rPr>
          <w:rFonts w:eastAsia="Times New Roman" w:cs="Simplified Arabic"/>
          <w:rtl/>
          <w:lang w:val="en-GB" w:eastAsia="en-US"/>
        </w:rPr>
        <w:t>من جولتي الاختيار هي كما يلي:</w:t>
      </w:r>
    </w:p>
    <w:p w14:paraId="7CE9BA6B" w14:textId="460690C8" w:rsidR="00A3666D" w:rsidRPr="00A3666D" w:rsidRDefault="00A3666D" w:rsidP="00C77A68">
      <w:pPr>
        <w:pStyle w:val="ListParagraph"/>
        <w:numPr>
          <w:ilvl w:val="0"/>
          <w:numId w:val="24"/>
        </w:numPr>
        <w:bidi/>
        <w:spacing w:after="120" w:line="216" w:lineRule="auto"/>
        <w:rPr>
          <w:rFonts w:cs="Simplified Arabic"/>
          <w:rtl/>
        </w:rPr>
      </w:pPr>
      <w:r w:rsidRPr="00A3666D">
        <w:rPr>
          <w:rFonts w:cs="Simplified Arabic"/>
          <w:rtl/>
        </w:rPr>
        <w:t xml:space="preserve">36 في </w:t>
      </w:r>
      <w:proofErr w:type="gramStart"/>
      <w:r w:rsidRPr="00A3666D">
        <w:rPr>
          <w:rFonts w:cs="Simplified Arabic"/>
          <w:rtl/>
        </w:rPr>
        <w:t>المائة</w:t>
      </w:r>
      <w:proofErr w:type="gramEnd"/>
      <w:r w:rsidRPr="00A3666D">
        <w:rPr>
          <w:rFonts w:cs="Simplified Arabic"/>
          <w:rtl/>
        </w:rPr>
        <w:t xml:space="preserve"> + 3 في المائة مخصصة للدول الجزرية الصغيرة النامية/</w:t>
      </w:r>
      <w:r w:rsidRPr="00A3666D">
        <w:rPr>
          <w:rFonts w:cs="Simplified Arabic" w:hint="cs"/>
          <w:rtl/>
        </w:rPr>
        <w:t xml:space="preserve"> </w:t>
      </w:r>
      <w:r>
        <w:rPr>
          <w:rFonts w:cs="Simplified Arabic" w:hint="cs"/>
          <w:rtl/>
        </w:rPr>
        <w:t>أقل</w:t>
      </w:r>
      <w:r w:rsidRPr="00021D3F">
        <w:rPr>
          <w:rFonts w:cs="Simplified Arabic"/>
          <w:rtl/>
        </w:rPr>
        <w:t xml:space="preserve"> البلدان نموا</w:t>
      </w:r>
      <w:r w:rsidRPr="00A3666D">
        <w:rPr>
          <w:rFonts w:cs="Simplified Arabic"/>
          <w:rtl/>
        </w:rPr>
        <w:t>:</w:t>
      </w:r>
      <w:r w:rsidR="00CF35B8" w:rsidRPr="00CF35B8">
        <w:t xml:space="preserve"> </w:t>
      </w:r>
      <w:r w:rsidR="00CF35B8" w:rsidRPr="00040A69">
        <w:rPr>
          <w:rStyle w:val="FootnoteReference"/>
        </w:rPr>
        <w:footnoteReference w:id="72"/>
      </w:r>
      <w:r w:rsidRPr="00A3666D">
        <w:rPr>
          <w:rFonts w:cs="Simplified Arabic"/>
          <w:rtl/>
        </w:rPr>
        <w:t xml:space="preserve"> 26 في المائة من الموارد من طلبات منحة </w:t>
      </w:r>
      <w:r w:rsidR="003246AB">
        <w:rPr>
          <w:rFonts w:cs="Simplified Arabic" w:hint="cs"/>
          <w:rtl/>
        </w:rPr>
        <w:t xml:space="preserve">عداد مشاريع </w:t>
      </w:r>
      <w:r w:rsidRPr="00A3666D">
        <w:rPr>
          <w:rFonts w:cs="Simplified Arabic"/>
          <w:rtl/>
        </w:rPr>
        <w:t xml:space="preserve">البالغ عددها 22 التي تمت الموافقة عليها مخصصة للدول الجزرية الصغيرة النامية </w:t>
      </w:r>
      <w:r w:rsidR="003246AB">
        <w:rPr>
          <w:rFonts w:cs="Simplified Arabic" w:hint="cs"/>
          <w:rtl/>
        </w:rPr>
        <w:t>أقل</w:t>
      </w:r>
      <w:r w:rsidR="003246AB" w:rsidRPr="00021D3F">
        <w:rPr>
          <w:rFonts w:cs="Simplified Arabic"/>
          <w:rtl/>
        </w:rPr>
        <w:t xml:space="preserve"> البلدان نموا</w:t>
      </w:r>
    </w:p>
    <w:p w14:paraId="2DA19588" w14:textId="1FDC4142" w:rsidR="00A3666D" w:rsidRPr="00A3666D" w:rsidRDefault="00A3666D" w:rsidP="00C77A68">
      <w:pPr>
        <w:pStyle w:val="ListParagraph"/>
        <w:numPr>
          <w:ilvl w:val="0"/>
          <w:numId w:val="24"/>
        </w:numPr>
        <w:bidi/>
        <w:spacing w:after="120" w:line="216" w:lineRule="auto"/>
        <w:rPr>
          <w:rFonts w:cs="Simplified Arabic"/>
          <w:rtl/>
        </w:rPr>
      </w:pPr>
      <w:r w:rsidRPr="00A3666D">
        <w:rPr>
          <w:rFonts w:cs="Simplified Arabic"/>
          <w:rtl/>
        </w:rPr>
        <w:t xml:space="preserve">25 في </w:t>
      </w:r>
      <w:proofErr w:type="gramStart"/>
      <w:r w:rsidRPr="00A3666D">
        <w:rPr>
          <w:rFonts w:cs="Simplified Arabic"/>
          <w:rtl/>
        </w:rPr>
        <w:t>المائة</w:t>
      </w:r>
      <w:proofErr w:type="gramEnd"/>
      <w:r w:rsidRPr="00A3666D">
        <w:rPr>
          <w:rFonts w:cs="Simplified Arabic"/>
          <w:rtl/>
        </w:rPr>
        <w:t xml:space="preserve"> يتم برمجتها من خلال مؤسسات </w:t>
      </w:r>
      <w:r w:rsidR="00F32E3A">
        <w:rPr>
          <w:rFonts w:cs="Simplified Arabic" w:hint="cs"/>
          <w:rtl/>
        </w:rPr>
        <w:t>التمويل</w:t>
      </w:r>
      <w:r w:rsidRPr="00A3666D">
        <w:rPr>
          <w:rFonts w:cs="Simplified Arabic"/>
          <w:rtl/>
        </w:rPr>
        <w:t xml:space="preserve"> الدولية: 6 في المائة يتم برمجتها من خلال المؤسسات المالية الدولية</w:t>
      </w:r>
    </w:p>
    <w:p w14:paraId="3BD15171" w14:textId="65445C1D" w:rsidR="0044263A" w:rsidRPr="00953645" w:rsidRDefault="00A3666D" w:rsidP="00C77A68">
      <w:pPr>
        <w:pStyle w:val="ListParagraph"/>
        <w:numPr>
          <w:ilvl w:val="0"/>
          <w:numId w:val="24"/>
        </w:numPr>
        <w:bidi/>
        <w:spacing w:after="120" w:line="216" w:lineRule="auto"/>
        <w:rPr>
          <w:rFonts w:cs="Simplified Arabic"/>
          <w:rtl/>
        </w:rPr>
      </w:pPr>
      <w:r w:rsidRPr="00A3666D">
        <w:rPr>
          <w:rFonts w:cs="Simplified Arabic"/>
          <w:rtl/>
        </w:rPr>
        <w:lastRenderedPageBreak/>
        <w:t xml:space="preserve">الحصة الطموحة البالغة 20 في </w:t>
      </w:r>
      <w:proofErr w:type="gramStart"/>
      <w:r w:rsidRPr="00A3666D">
        <w:rPr>
          <w:rFonts w:cs="Simplified Arabic"/>
          <w:rtl/>
        </w:rPr>
        <w:t>المائة</w:t>
      </w:r>
      <w:proofErr w:type="gramEnd"/>
      <w:r w:rsidRPr="00A3666D">
        <w:rPr>
          <w:rFonts w:cs="Simplified Arabic"/>
          <w:rtl/>
        </w:rPr>
        <w:t xml:space="preserve"> بحلول عام 2030 لدعم الإجراءات التي تتخذها الشعوب والبلدان والمجتمعات المحلية: 35 في المائة لدعم الإجراءات التي تتخذها الشعوب والبلدان والمجتمعات المحلية.</w:t>
      </w:r>
    </w:p>
    <w:p w14:paraId="682E3D28"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سيتم إجراء جولات اختيار إضافية ضمن شريحة البرمجة الأولى </w:t>
      </w:r>
      <w:r w:rsidRPr="0044263A">
        <w:rPr>
          <w:rFonts w:eastAsia="Times New Roman" w:cs="Simplified Arabic" w:hint="cs"/>
          <w:rtl/>
          <w:lang w:val="en-GB" w:eastAsia="en-US"/>
        </w:rPr>
        <w:t>إلى أن</w:t>
      </w:r>
      <w:r w:rsidRPr="0044263A">
        <w:rPr>
          <w:rFonts w:eastAsia="Times New Roman" w:cs="Simplified Arabic"/>
          <w:rtl/>
          <w:lang w:val="en-GB" w:eastAsia="en-US"/>
        </w:rPr>
        <w:t xml:space="preserve"> يتم تخصيص جميع الأموال. ومن المتوقع أن يتم تنظيم الاختيار الثالث خلال عام 2024، </w:t>
      </w:r>
      <w:r w:rsidRPr="0044263A">
        <w:rPr>
          <w:rFonts w:eastAsia="Times New Roman" w:cs="Simplified Arabic" w:hint="cs"/>
          <w:rtl/>
          <w:lang w:val="en-GB" w:eastAsia="en-US"/>
        </w:rPr>
        <w:t xml:space="preserve">وذلك </w:t>
      </w:r>
      <w:r w:rsidRPr="0044263A">
        <w:rPr>
          <w:rFonts w:eastAsia="Times New Roman" w:cs="Simplified Arabic"/>
          <w:rtl/>
          <w:lang w:val="en-GB" w:eastAsia="en-US"/>
        </w:rPr>
        <w:t xml:space="preserve">في مواعيد يتم تحديدها حسب توقيت الودائع المالية القادمة إلى الصندوق </w:t>
      </w:r>
      <w:proofErr w:type="spellStart"/>
      <w:r w:rsidRPr="0044263A">
        <w:rPr>
          <w:rFonts w:eastAsia="Times New Roman" w:cs="Simplified Arabic"/>
          <w:rtl/>
          <w:lang w:val="en-GB" w:eastAsia="en-US"/>
        </w:rPr>
        <w:t>الاستئماني</w:t>
      </w:r>
      <w:proofErr w:type="spellEnd"/>
      <w:r w:rsidRPr="0044263A">
        <w:rPr>
          <w:rFonts w:eastAsia="Times New Roman" w:cs="Simplified Arabic" w:hint="cs"/>
          <w:rtl/>
          <w:lang w:val="en-GB" w:eastAsia="en-US"/>
        </w:rPr>
        <w:t xml:space="preserve"> للإطار العالمي للتنوع البيولوجي. </w:t>
      </w:r>
    </w:p>
    <w:p w14:paraId="50ED10F4" w14:textId="75627BDA"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وستُفتح</w:t>
      </w:r>
      <w:r w:rsidRPr="0044263A">
        <w:rPr>
          <w:rFonts w:eastAsia="Times New Roman" w:cs="Simplified Arabic"/>
          <w:rtl/>
          <w:lang w:val="en-GB" w:eastAsia="en-US"/>
        </w:rPr>
        <w:t xml:space="preserve"> شريحة البرمجة الثانية عندما يتم التعهد بمبلغ إضافي قدره 250 مليون دولار</w:t>
      </w:r>
      <w:r w:rsidRPr="0044263A">
        <w:rPr>
          <w:rFonts w:eastAsia="Times New Roman" w:cs="Simplified Arabic" w:hint="cs"/>
          <w:rtl/>
          <w:lang w:val="en-GB" w:eastAsia="en-US"/>
        </w:rPr>
        <w:t xml:space="preserve"> أمريكي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2E07C6">
        <w:rPr>
          <w:rFonts w:eastAsia="Times New Roman" w:cs="Simplified Arabic" w:hint="cs"/>
          <w:rtl/>
          <w:lang w:val="en-GB" w:eastAsia="en-US"/>
        </w:rPr>
        <w:t>صندوق</w:t>
      </w:r>
      <w:r w:rsidRPr="002E07C6">
        <w:rPr>
          <w:rFonts w:eastAsia="Times New Roman" w:cs="Simplified Arabic"/>
          <w:rtl/>
          <w:lang w:val="en-GB" w:eastAsia="en-US"/>
        </w:rPr>
        <w:t xml:space="preserve"> الإطار العالمي للتنوع البيولوجي</w:t>
      </w:r>
      <w:r w:rsidRPr="0044263A">
        <w:rPr>
          <w:rFonts w:eastAsia="Times New Roman" w:cs="Simplified Arabic"/>
          <w:rtl/>
          <w:lang w:val="en-GB" w:eastAsia="en-US"/>
        </w:rPr>
        <w:t xml:space="preserve"> أو بعد مرور 18 شهر</w:t>
      </w:r>
      <w:r w:rsidRPr="0044263A">
        <w:rPr>
          <w:rFonts w:eastAsia="Times New Roman" w:cs="Simplified Arabic" w:hint="cs"/>
          <w:rtl/>
          <w:lang w:val="en-GB" w:eastAsia="en-US"/>
        </w:rPr>
        <w:t>ا</w:t>
      </w:r>
      <w:r w:rsidRPr="0044263A">
        <w:rPr>
          <w:rFonts w:eastAsia="Times New Roman" w:cs="Simplified Arabic"/>
          <w:rtl/>
          <w:lang w:val="en-GB" w:eastAsia="en-US"/>
        </w:rPr>
        <w:t xml:space="preserve"> على افتتاح الشريحة الأولى، أيهما يأتي أولا.</w:t>
      </w:r>
    </w:p>
    <w:p w14:paraId="384F2A69" w14:textId="77777777" w:rsidR="0030637B" w:rsidRDefault="0030637B">
      <w:pPr>
        <w:bidi w:val="0"/>
        <w:rPr>
          <w:rFonts w:eastAsia="Times New Roman" w:cs="Simplified Arabic"/>
          <w:b/>
          <w:bCs/>
          <w:sz w:val="22"/>
          <w:rtl/>
          <w:lang w:val="en-GB" w:eastAsia="en-CA" w:bidi="ar-EG"/>
        </w:rPr>
      </w:pPr>
      <w:r>
        <w:rPr>
          <w:rFonts w:eastAsia="Times New Roman" w:cs="Simplified Arabic"/>
          <w:b/>
          <w:bCs/>
          <w:sz w:val="22"/>
          <w:rtl/>
          <w:lang w:val="en-GB" w:eastAsia="en-CA" w:bidi="ar-EG"/>
        </w:rPr>
        <w:br w:type="page"/>
      </w:r>
    </w:p>
    <w:p w14:paraId="31B05049" w14:textId="2A41594F" w:rsidR="0044263A" w:rsidRPr="005F46BA" w:rsidRDefault="0044263A" w:rsidP="00E64988">
      <w:pPr>
        <w:keepNext/>
        <w:keepLines/>
        <w:spacing w:after="120" w:line="216" w:lineRule="auto"/>
        <w:ind w:left="-540"/>
        <w:jc w:val="both"/>
        <w:rPr>
          <w:rFonts w:eastAsia="Times New Roman" w:cs="Simplified Arabic"/>
          <w:b/>
          <w:bCs/>
          <w:sz w:val="22"/>
          <w:rtl/>
          <w:lang w:val="en-GB" w:eastAsia="en-CA" w:bidi="ar-EG"/>
        </w:rPr>
      </w:pPr>
      <w:r w:rsidRPr="005F46BA">
        <w:rPr>
          <w:rFonts w:eastAsia="Times New Roman" w:cs="Simplified Arabic"/>
          <w:b/>
          <w:bCs/>
          <w:sz w:val="22"/>
          <w:rtl/>
          <w:lang w:val="en-GB" w:eastAsia="en-CA" w:bidi="ar-EG"/>
        </w:rPr>
        <w:lastRenderedPageBreak/>
        <w:t xml:space="preserve">تنفيذ </w:t>
      </w:r>
      <w:r w:rsidR="00D617B9">
        <w:rPr>
          <w:rFonts w:eastAsia="Times New Roman" w:cs="Simplified Arabic" w:hint="cs"/>
          <w:b/>
          <w:bCs/>
          <w:sz w:val="22"/>
          <w:rtl/>
          <w:lang w:val="en-GB" w:eastAsia="en-CA" w:bidi="ar-EG"/>
        </w:rPr>
        <w:t>ال</w:t>
      </w:r>
      <w:r w:rsidR="005F46BA">
        <w:rPr>
          <w:rFonts w:eastAsia="Times New Roman" w:cs="Simplified Arabic" w:hint="cs"/>
          <w:b/>
          <w:bCs/>
          <w:sz w:val="22"/>
          <w:rtl/>
          <w:lang w:val="en-GB" w:eastAsia="en-CA" w:bidi="ar-EG"/>
        </w:rPr>
        <w:t xml:space="preserve">حافظة </w:t>
      </w:r>
    </w:p>
    <w:p w14:paraId="6488377D" w14:textId="6AF64D96" w:rsidR="005F46BA" w:rsidRPr="005F46BA" w:rsidRDefault="005F46BA" w:rsidP="005F46BA">
      <w:pPr>
        <w:keepNext/>
        <w:keepLines/>
        <w:spacing w:after="120" w:line="216" w:lineRule="auto"/>
        <w:ind w:left="-540"/>
        <w:jc w:val="both"/>
        <w:rPr>
          <w:rFonts w:eastAsia="Times New Roman" w:cs="Simplified Arabic"/>
          <w:b/>
          <w:bCs/>
          <w:sz w:val="22"/>
          <w:rtl/>
          <w:lang w:val="en-GB" w:eastAsia="en-CA" w:bidi="ar-EG"/>
        </w:rPr>
      </w:pPr>
      <w:r w:rsidRPr="005F46BA">
        <w:rPr>
          <w:rFonts w:eastAsia="Times New Roman" w:cs="Simplified Arabic"/>
          <w:b/>
          <w:bCs/>
          <w:sz w:val="22"/>
          <w:rtl/>
          <w:lang w:val="en-GB" w:eastAsia="en-CA" w:bidi="ar-EG"/>
        </w:rPr>
        <w:t xml:space="preserve">تنفيذ </w:t>
      </w:r>
      <w:r w:rsidR="00D617B9">
        <w:rPr>
          <w:rFonts w:eastAsia="Times New Roman" w:cs="Simplified Arabic" w:hint="cs"/>
          <w:b/>
          <w:bCs/>
          <w:sz w:val="22"/>
          <w:rtl/>
          <w:lang w:val="en-GB" w:eastAsia="en-CA" w:bidi="ar-EG"/>
        </w:rPr>
        <w:t>ال</w:t>
      </w:r>
      <w:r w:rsidRPr="005F46BA">
        <w:rPr>
          <w:rFonts w:eastAsia="Times New Roman" w:cs="Simplified Arabic" w:hint="cs"/>
          <w:b/>
          <w:bCs/>
          <w:sz w:val="22"/>
          <w:rtl/>
          <w:lang w:val="en-GB" w:eastAsia="en-CA" w:bidi="ar-EG"/>
        </w:rPr>
        <w:t xml:space="preserve">حافظة </w:t>
      </w:r>
    </w:p>
    <w:p w14:paraId="572EA4A1" w14:textId="0DF95F1B"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يعمل مرفق البيئة العالمية على التحسين المستمر لحافظة استثماراته التي </w:t>
      </w:r>
      <w:r w:rsidRPr="0044263A">
        <w:rPr>
          <w:rFonts w:eastAsia="Times New Roman" w:cs="Simplified Arabic" w:hint="cs"/>
          <w:rtl/>
          <w:lang w:val="en-GB" w:eastAsia="en-US"/>
        </w:rPr>
        <w:t>تجري من خلال</w:t>
      </w:r>
      <w:r w:rsidRPr="0044263A">
        <w:rPr>
          <w:rFonts w:eastAsia="Times New Roman" w:cs="Simplified Arabic"/>
          <w:rtl/>
          <w:lang w:val="en-GB" w:eastAsia="en-US"/>
        </w:rPr>
        <w:t xml:space="preserve"> الوكالات في البلدان لتحقيق </w:t>
      </w:r>
      <w:r w:rsidRPr="0044263A">
        <w:rPr>
          <w:rFonts w:eastAsia="Times New Roman" w:cs="Simplified Arabic" w:hint="cs"/>
          <w:rtl/>
          <w:lang w:val="en-GB" w:eastAsia="en-US"/>
        </w:rPr>
        <w:t>نواتج</w:t>
      </w:r>
      <w:r w:rsidRPr="0044263A">
        <w:rPr>
          <w:rFonts w:eastAsia="Times New Roman" w:cs="Simplified Arabic"/>
          <w:rtl/>
          <w:lang w:val="en-GB" w:eastAsia="en-US"/>
        </w:rPr>
        <w:t xml:space="preserve"> بيئية أكبر وأكثر استدامة. وفي الآونة الأخيرة، بدأ مرفق البيئة العالمية في تنفيذ جدول أعمال تبسيطي مستمر </w:t>
      </w:r>
      <w:r w:rsidRPr="0044263A">
        <w:rPr>
          <w:rFonts w:eastAsia="Times New Roman" w:cs="Simplified Arabic" w:hint="cs"/>
          <w:rtl/>
          <w:lang w:val="en-GB" w:eastAsia="en-US"/>
        </w:rPr>
        <w:t>لتيسير</w:t>
      </w:r>
      <w:r w:rsidRPr="0044263A">
        <w:rPr>
          <w:rFonts w:eastAsia="Times New Roman" w:cs="Simplified Arabic"/>
          <w:rtl/>
          <w:lang w:val="en-GB" w:eastAsia="en-US"/>
        </w:rPr>
        <w:t xml:space="preserve"> الوصول إلى التمويل وتحقيق النتائج.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تشير آخر </w:t>
      </w:r>
      <w:r w:rsidRPr="0044263A">
        <w:rPr>
          <w:rFonts w:eastAsia="Times New Roman" w:cs="Simplified Arabic" w:hint="cs"/>
          <w:rtl/>
          <w:lang w:val="en-GB" w:eastAsia="en-US"/>
        </w:rPr>
        <w:t>ال</w:t>
      </w:r>
      <w:r w:rsidRPr="0044263A">
        <w:rPr>
          <w:rFonts w:eastAsia="Times New Roman" w:cs="Simplified Arabic"/>
          <w:rtl/>
          <w:lang w:val="en-GB" w:eastAsia="en-US"/>
        </w:rPr>
        <w:t>تحديثات</w:t>
      </w:r>
      <w:r w:rsidRPr="0044263A">
        <w:rPr>
          <w:rFonts w:eastAsia="Times New Roman" w:cs="Simplified Arabic" w:hint="cs"/>
          <w:rtl/>
          <w:lang w:val="en-GB" w:eastAsia="en-US"/>
        </w:rPr>
        <w:t xml:space="preserve"> بشأن</w:t>
      </w:r>
      <w:r w:rsidRPr="0044263A">
        <w:rPr>
          <w:rFonts w:eastAsia="Times New Roman" w:cs="Simplified Arabic"/>
          <w:rtl/>
          <w:lang w:val="en-GB" w:eastAsia="en-US"/>
        </w:rPr>
        <w:t xml:space="preserve"> التقدم المحرز في استثمارات التنوع البيولوجي إلى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وبرامج عالية الجودة ومؤثرة</w:t>
      </w:r>
      <w:r w:rsidR="00DC236D">
        <w:rPr>
          <w:rFonts w:eastAsia="Times New Roman" w:cs="Simplified Arabic" w:hint="cs"/>
          <w:rtl/>
          <w:lang w:val="en-GB" w:eastAsia="en-US"/>
        </w:rPr>
        <w:t>.</w:t>
      </w:r>
    </w:p>
    <w:p w14:paraId="336EA302" w14:textId="77777777" w:rsidR="0044263A" w:rsidRPr="00E64988" w:rsidRDefault="0044263A" w:rsidP="00E64988">
      <w:pPr>
        <w:keepNext/>
        <w:keepLines/>
        <w:spacing w:after="120" w:line="216" w:lineRule="auto"/>
        <w:ind w:left="-540"/>
        <w:jc w:val="both"/>
        <w:rPr>
          <w:rFonts w:eastAsia="Times New Roman" w:cs="Simplified Arabic"/>
          <w:b/>
          <w:bCs/>
          <w:sz w:val="22"/>
          <w:rtl/>
          <w:lang w:val="en-GB" w:eastAsia="en-CA" w:bidi="ar-EG"/>
        </w:rPr>
      </w:pPr>
      <w:bookmarkStart w:id="72" w:name="خامسا2"/>
      <w:bookmarkEnd w:id="72"/>
      <w:r w:rsidRPr="00E64988">
        <w:rPr>
          <w:rFonts w:eastAsia="Times New Roman" w:cs="Simplified Arabic"/>
          <w:b/>
          <w:bCs/>
          <w:sz w:val="22"/>
          <w:rtl/>
          <w:lang w:val="en-GB" w:eastAsia="en-CA" w:bidi="ar-EG"/>
        </w:rPr>
        <w:t xml:space="preserve">تعزيز </w:t>
      </w:r>
      <w:r w:rsidRPr="00E64988">
        <w:rPr>
          <w:rFonts w:eastAsia="Times New Roman" w:cs="Simplified Arabic" w:hint="cs"/>
          <w:b/>
          <w:bCs/>
          <w:sz w:val="22"/>
          <w:rtl/>
          <w:lang w:val="en-GB" w:eastAsia="en-CA" w:bidi="ar-EG"/>
        </w:rPr>
        <w:t>القدرات القطرية</w:t>
      </w:r>
    </w:p>
    <w:p w14:paraId="36705A7F"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ت</w:t>
      </w:r>
      <w:r w:rsidRPr="0044263A">
        <w:rPr>
          <w:rFonts w:eastAsia="Times New Roman" w:cs="Simplified Arabic"/>
          <w:rtl/>
          <w:lang w:val="en-GB" w:eastAsia="en-US"/>
        </w:rPr>
        <w:t xml:space="preserve">عمل استراتيجية المشاركة القطرية التي </w:t>
      </w:r>
      <w:r w:rsidRPr="0044263A">
        <w:rPr>
          <w:rFonts w:eastAsia="Times New Roman" w:cs="Simplified Arabic" w:hint="cs"/>
          <w:rtl/>
          <w:lang w:val="en-GB" w:eastAsia="en-US"/>
        </w:rPr>
        <w:t>جرى</w:t>
      </w:r>
      <w:r w:rsidRPr="0044263A">
        <w:rPr>
          <w:rFonts w:eastAsia="Times New Roman" w:cs="Simplified Arabic"/>
          <w:rtl/>
          <w:lang w:val="en-GB" w:eastAsia="en-US"/>
        </w:rPr>
        <w:t xml:space="preserve"> تقديمها في التجديد الثامن لموارد مرفق البيئة العالمية على تمكين البلدان من تحسين </w:t>
      </w:r>
      <w:r w:rsidRPr="0044263A">
        <w:rPr>
          <w:rFonts w:eastAsia="Times New Roman" w:cs="Simplified Arabic" w:hint="cs"/>
          <w:rtl/>
          <w:lang w:val="en-GB" w:eastAsia="en-US"/>
        </w:rPr>
        <w:t>التقدم المحرز في</w:t>
      </w:r>
      <w:r w:rsidRPr="0044263A">
        <w:rPr>
          <w:rFonts w:eastAsia="Times New Roman" w:cs="Simplified Arabic"/>
          <w:rtl/>
          <w:lang w:val="en-GB" w:eastAsia="en-US"/>
        </w:rPr>
        <w:t xml:space="preserve"> الحافظة وتعظيم تأثير موارد مرفق البيئة العالمية، بما في ذلك من خلال أنشطة تعزيز القدرات والمشاركة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القطرية الأولية والأنشطة المعرفية الخاصة </w:t>
      </w:r>
      <w:r w:rsidRPr="0044263A">
        <w:rPr>
          <w:rFonts w:eastAsia="Times New Roman" w:cs="Simplified Arabic" w:hint="cs"/>
          <w:rtl/>
          <w:lang w:val="en-GB" w:eastAsia="en-US"/>
        </w:rPr>
        <w:t>بالبلد المعني</w:t>
      </w:r>
      <w:r w:rsidRPr="0044263A">
        <w:rPr>
          <w:rFonts w:eastAsia="Times New Roman" w:cs="Simplified Arabic"/>
          <w:lang w:val="en-GB" w:eastAsia="en-US"/>
        </w:rPr>
        <w:t>.</w:t>
      </w:r>
    </w:p>
    <w:p w14:paraId="0F4C7AA7"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منذ بداية التجديد الثامن لمرفق البيئة العالمية، ساعدت 13 </w:t>
      </w:r>
      <w:r w:rsidRPr="0044263A">
        <w:rPr>
          <w:rFonts w:eastAsia="Times New Roman" w:cs="Simplified Arabic" w:hint="cs"/>
          <w:rtl/>
          <w:lang w:val="en-GB" w:eastAsia="en-US"/>
        </w:rPr>
        <w:t>حلقة</w:t>
      </w:r>
      <w:r w:rsidRPr="0044263A">
        <w:rPr>
          <w:rFonts w:eastAsia="Times New Roman" w:cs="Simplified Arabic"/>
          <w:rtl/>
          <w:lang w:val="en-GB" w:eastAsia="en-US"/>
        </w:rPr>
        <w:t xml:space="preserve"> عمل إقليمية </w:t>
      </w:r>
      <w:r w:rsidRPr="0044263A">
        <w:rPr>
          <w:rFonts w:eastAsia="Times New Roman" w:cs="Simplified Arabic" w:hint="cs"/>
          <w:rtl/>
          <w:lang w:val="en-GB" w:eastAsia="en-US"/>
        </w:rPr>
        <w:t>للنشر في إطار</w:t>
      </w:r>
      <w:r w:rsidRPr="0044263A">
        <w:rPr>
          <w:rFonts w:eastAsia="Times New Roman" w:cs="Simplified Arabic"/>
          <w:rtl/>
          <w:lang w:val="en-GB" w:eastAsia="en-US"/>
        </w:rPr>
        <w:t xml:space="preserve"> التجديد الثامن لمرفق البيئة العالمية و41 </w:t>
      </w:r>
      <w:r w:rsidRPr="0044263A">
        <w:rPr>
          <w:rFonts w:eastAsia="Times New Roman" w:cs="Simplified Arabic" w:hint="cs"/>
          <w:rtl/>
          <w:lang w:val="en-GB" w:eastAsia="en-US"/>
        </w:rPr>
        <w:t>حوارا</w:t>
      </w:r>
      <w:r w:rsidRPr="0044263A">
        <w:rPr>
          <w:rFonts w:eastAsia="Times New Roman" w:cs="Simplified Arabic"/>
          <w:rtl/>
          <w:lang w:val="en-GB" w:eastAsia="en-US"/>
        </w:rPr>
        <w:t xml:space="preserve"> تقنيا ووطنيا تمهيديا البلدان على تحديد أولويات البرمجة </w:t>
      </w:r>
      <w:r w:rsidRPr="0044263A">
        <w:rPr>
          <w:rFonts w:eastAsia="Times New Roman" w:cs="Simplified Arabic" w:hint="cs"/>
          <w:rtl/>
          <w:lang w:val="en-GB" w:eastAsia="en-US"/>
        </w:rPr>
        <w:t>لفترة ا</w:t>
      </w:r>
      <w:r w:rsidRPr="0044263A">
        <w:rPr>
          <w:rFonts w:eastAsia="Times New Roman" w:cs="Simplified Arabic"/>
          <w:rtl/>
          <w:lang w:val="en-GB" w:eastAsia="en-US"/>
        </w:rPr>
        <w:t>لتجديد الثامن لمرفق البيئة العالمية</w:t>
      </w:r>
      <w:r w:rsidRPr="0044263A">
        <w:rPr>
          <w:rFonts w:eastAsia="Times New Roman" w:cs="Simplified Arabic"/>
          <w:lang w:val="en-GB" w:eastAsia="en-US"/>
        </w:rPr>
        <w:t xml:space="preserve"> (GEF/C.66/Inf.04)</w:t>
      </w:r>
      <w:r w:rsidRPr="0044263A">
        <w:rPr>
          <w:rFonts w:eastAsia="Times New Roman" w:cs="Simplified Arabic" w:hint="cs"/>
          <w:rtl/>
          <w:lang w:val="en-GB" w:eastAsia="en-US"/>
        </w:rPr>
        <w:t>.</w:t>
      </w:r>
      <w:r w:rsidRPr="0044263A">
        <w:rPr>
          <w:rFonts w:eastAsia="Times New Roman" w:cs="Simplified Arabic"/>
          <w:lang w:val="en-GB" w:eastAsia="en-US"/>
        </w:rPr>
        <w:t xml:space="preserve"> </w:t>
      </w:r>
      <w:r w:rsidRPr="0044263A">
        <w:rPr>
          <w:rFonts w:eastAsia="Times New Roman" w:cs="Simplified Arabic" w:hint="cs"/>
          <w:rtl/>
          <w:lang w:val="en-GB" w:eastAsia="en-US"/>
        </w:rPr>
        <w:t>وشمل</w:t>
      </w:r>
      <w:r w:rsidRPr="0044263A">
        <w:rPr>
          <w:rFonts w:eastAsia="Times New Roman" w:cs="Simplified Arabic"/>
          <w:rtl/>
          <w:lang w:val="en-GB" w:eastAsia="en-US"/>
        </w:rPr>
        <w:t xml:space="preserve"> كل وفد شارك في </w:t>
      </w:r>
      <w:r w:rsidRPr="0044263A">
        <w:rPr>
          <w:rFonts w:eastAsia="Times New Roman" w:cs="Simplified Arabic" w:hint="cs"/>
          <w:rtl/>
          <w:lang w:val="en-GB" w:eastAsia="en-US"/>
        </w:rPr>
        <w:t>حلقات عمل الدوائر</w:t>
      </w:r>
      <w:r w:rsidRPr="0044263A">
        <w:rPr>
          <w:rFonts w:eastAsia="Times New Roman" w:cs="Simplified Arabic"/>
          <w:rtl/>
          <w:lang w:val="en-GB" w:eastAsia="en-US"/>
        </w:rPr>
        <w:t xml:space="preserve"> الموسعة </w:t>
      </w:r>
      <w:r w:rsidRPr="0044263A">
        <w:rPr>
          <w:rFonts w:eastAsia="Times New Roman" w:cs="Simplified Arabic" w:hint="cs"/>
          <w:rtl/>
          <w:lang w:val="en-GB" w:eastAsia="en-US"/>
        </w:rPr>
        <w:t>جهات</w:t>
      </w:r>
      <w:r w:rsidRPr="0044263A">
        <w:rPr>
          <w:rFonts w:eastAsia="Times New Roman" w:cs="Simplified Arabic"/>
          <w:rtl/>
          <w:lang w:val="en-GB" w:eastAsia="en-US"/>
        </w:rPr>
        <w:t xml:space="preserve"> الاتصال </w:t>
      </w:r>
      <w:proofErr w:type="spellStart"/>
      <w:r w:rsidRPr="0044263A">
        <w:rPr>
          <w:rFonts w:eastAsia="Times New Roman" w:cs="Simplified Arabic"/>
          <w:rtl/>
          <w:lang w:val="en-GB" w:eastAsia="en-US"/>
        </w:rPr>
        <w:t>السياس</w:t>
      </w:r>
      <w:r w:rsidRPr="0044263A">
        <w:rPr>
          <w:rFonts w:eastAsia="Times New Roman" w:cs="Simplified Arabic" w:hint="cs"/>
          <w:rtl/>
          <w:lang w:val="en-GB" w:eastAsia="en-US"/>
        </w:rPr>
        <w:t>اتية</w:t>
      </w:r>
      <w:proofErr w:type="spellEnd"/>
      <w:r w:rsidRPr="0044263A">
        <w:rPr>
          <w:rFonts w:eastAsia="Times New Roman" w:cs="Simplified Arabic"/>
          <w:rtl/>
          <w:lang w:val="en-GB" w:eastAsia="en-US"/>
        </w:rPr>
        <w:t xml:space="preserve"> والتشغيلية لمرفق البيئة العالمية، </w:t>
      </w:r>
      <w:r w:rsidRPr="0044263A">
        <w:rPr>
          <w:rFonts w:eastAsia="Times New Roman" w:cs="Simplified Arabic" w:hint="cs"/>
          <w:rtl/>
          <w:lang w:val="en-GB" w:eastAsia="en-US"/>
        </w:rPr>
        <w:t>وجهات</w:t>
      </w:r>
      <w:r w:rsidRPr="0044263A">
        <w:rPr>
          <w:rFonts w:eastAsia="Times New Roman" w:cs="Simplified Arabic"/>
          <w:rtl/>
          <w:lang w:val="en-GB" w:eastAsia="en-US"/>
        </w:rPr>
        <w:t xml:space="preserve"> الاتصال الوطنية للاتفاقات البيئية المتعددة الأطراف التي يخدمها مرفق البيئة العالمية، بما في ذلك اتفاقية التنوع البيولوجي، ومنظمات المجتمع المدني وممثل</w:t>
      </w:r>
      <w:r w:rsidRPr="0044263A">
        <w:rPr>
          <w:rFonts w:eastAsia="Times New Roman" w:cs="Simplified Arabic" w:hint="cs"/>
          <w:rtl/>
          <w:lang w:val="en-GB" w:eastAsia="en-US"/>
        </w:rPr>
        <w:t>و</w:t>
      </w:r>
      <w:r w:rsidRPr="0044263A">
        <w:rPr>
          <w:rFonts w:eastAsia="Times New Roman" w:cs="Simplified Arabic"/>
          <w:rtl/>
          <w:lang w:val="en-GB" w:eastAsia="en-US"/>
        </w:rPr>
        <w:t xml:space="preserve"> القطاع الخاص</w:t>
      </w:r>
      <w:r w:rsidRPr="0044263A">
        <w:rPr>
          <w:rFonts w:eastAsia="Times New Roman" w:cs="Simplified Arabic"/>
          <w:lang w:val="en-GB" w:eastAsia="en-US"/>
        </w:rPr>
        <w:t>.</w:t>
      </w:r>
    </w:p>
    <w:p w14:paraId="040A1B35" w14:textId="79AB549D" w:rsidR="0044263A" w:rsidRPr="00FB6CE7" w:rsidRDefault="0044263A" w:rsidP="00FB6CE7">
      <w:pPr>
        <w:keepNext/>
        <w:keepLines/>
        <w:spacing w:after="120" w:line="216" w:lineRule="auto"/>
        <w:ind w:left="-540"/>
        <w:jc w:val="both"/>
        <w:rPr>
          <w:rFonts w:eastAsia="Times New Roman" w:cs="Simplified Arabic"/>
          <w:b/>
          <w:bCs/>
          <w:sz w:val="22"/>
          <w:rtl/>
          <w:lang w:val="en-GB" w:eastAsia="en-CA" w:bidi="ar-EG"/>
        </w:rPr>
      </w:pPr>
      <w:bookmarkStart w:id="73" w:name="خامسا3"/>
      <w:bookmarkEnd w:id="73"/>
      <w:r w:rsidRPr="00FB6CE7">
        <w:rPr>
          <w:rFonts w:eastAsia="Times New Roman" w:cs="Simplified Arabic"/>
          <w:b/>
          <w:bCs/>
          <w:sz w:val="22"/>
          <w:rtl/>
          <w:lang w:val="en-GB" w:eastAsia="en-CA" w:bidi="ar-EG"/>
        </w:rPr>
        <w:t>التدابير</w:t>
      </w:r>
      <w:r w:rsidR="000456AF">
        <w:rPr>
          <w:rFonts w:eastAsia="Times New Roman" w:cs="Simplified Arabic" w:hint="cs"/>
          <w:b/>
          <w:bCs/>
          <w:sz w:val="22"/>
          <w:rtl/>
          <w:lang w:val="en-GB" w:eastAsia="en-CA" w:bidi="ar-EG"/>
        </w:rPr>
        <w:t xml:space="preserve"> المتخذة للتبسيط</w:t>
      </w:r>
    </w:p>
    <w:p w14:paraId="12C27F1F"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تنفيذا</w:t>
      </w:r>
      <w:r w:rsidRPr="0044263A">
        <w:rPr>
          <w:rFonts w:eastAsia="Times New Roman" w:cs="Simplified Arabic"/>
          <w:rtl/>
          <w:lang w:val="en-GB" w:eastAsia="en-US"/>
        </w:rPr>
        <w:t xml:space="preserve"> لتوصيات سياسة التجديد الثامن لموارد مرفق البيئة العالمية، يستكشف مرفق البيئة العالمية مجالات لتبسيط دورة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مرفق البيئة العالمية،</w:t>
      </w:r>
      <w:r w:rsidRPr="0044263A">
        <w:rPr>
          <w:rFonts w:eastAsia="Times New Roman" w:cs="Simplified Arabic" w:hint="cs"/>
          <w:rtl/>
          <w:lang w:val="en-GB" w:eastAsia="en-US"/>
        </w:rPr>
        <w:t xml:space="preserve"> وذلك</w:t>
      </w:r>
      <w:r w:rsidRPr="0044263A">
        <w:rPr>
          <w:rFonts w:eastAsia="Times New Roman" w:cs="Simplified Arabic"/>
          <w:rtl/>
          <w:lang w:val="en-GB" w:eastAsia="en-US"/>
        </w:rPr>
        <w:t xml:space="preserve"> بهدف تقليل تكاليف المعاملات </w:t>
      </w:r>
      <w:r w:rsidRPr="0044263A">
        <w:rPr>
          <w:rFonts w:eastAsia="Times New Roman" w:cs="Simplified Arabic" w:hint="cs"/>
          <w:rtl/>
          <w:lang w:val="en-GB" w:eastAsia="en-US"/>
        </w:rPr>
        <w:t>وتيسير</w:t>
      </w:r>
      <w:r w:rsidRPr="0044263A">
        <w:rPr>
          <w:rFonts w:eastAsia="Times New Roman" w:cs="Simplified Arabic"/>
          <w:rtl/>
          <w:lang w:val="en-GB" w:eastAsia="en-US"/>
        </w:rPr>
        <w:t xml:space="preserve"> وصول البلدان بشكل أسرع إلى موارد 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يأتي ذلك في سياق تنسيق العمليات والممارسات مع </w:t>
      </w:r>
      <w:r w:rsidRPr="0044263A">
        <w:rPr>
          <w:rFonts w:eastAsia="Times New Roman" w:cs="Simplified Arabic" w:hint="cs"/>
          <w:rtl/>
          <w:lang w:val="en-GB" w:eastAsia="en-US"/>
        </w:rPr>
        <w:t>ال</w:t>
      </w:r>
      <w:r w:rsidRPr="0044263A">
        <w:rPr>
          <w:rFonts w:eastAsia="Times New Roman" w:cs="Simplified Arabic"/>
          <w:rtl/>
          <w:lang w:val="en-GB" w:eastAsia="en-US"/>
        </w:rPr>
        <w:t>صندوق</w:t>
      </w:r>
      <w:r w:rsidRPr="0044263A">
        <w:rPr>
          <w:rFonts w:eastAsia="Times New Roman" w:cs="Simplified Arabic" w:hint="cs"/>
          <w:rtl/>
          <w:lang w:val="en-GB" w:eastAsia="en-US"/>
        </w:rPr>
        <w:t xml:space="preserve"> الأخضر</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لمناخ وإنشاء دورة مبسطة </w:t>
      </w:r>
      <w:r w:rsidRPr="0044263A">
        <w:rPr>
          <w:rFonts w:eastAsia="Times New Roman" w:cs="Simplified Arabic" w:hint="cs"/>
          <w:rtl/>
          <w:lang w:val="en-GB" w:eastAsia="en-US"/>
        </w:rPr>
        <w:t>للمشاريع</w:t>
      </w:r>
      <w:r w:rsidRPr="0044263A">
        <w:rPr>
          <w:rFonts w:eastAsia="Times New Roman" w:cs="Simplified Arabic"/>
          <w:rtl/>
          <w:lang w:val="en-GB" w:eastAsia="en-US"/>
        </w:rPr>
        <w:t xml:space="preserve"> والبرامج الخاصة </w:t>
      </w:r>
      <w:r w:rsidRPr="0044263A">
        <w:rPr>
          <w:rFonts w:eastAsia="Times New Roman" w:cs="Simplified Arabic" w:hint="cs"/>
          <w:rtl/>
          <w:lang w:val="en-GB" w:eastAsia="en-US"/>
        </w:rPr>
        <w:t>ب</w:t>
      </w:r>
      <w:r w:rsidRPr="0044263A">
        <w:rPr>
          <w:rFonts w:eastAsia="Times New Roman" w:cs="Simplified Arabic"/>
          <w:rtl/>
          <w:lang w:val="en-GB" w:eastAsia="en-US"/>
        </w:rPr>
        <w:t>صندوق الإطار العالمي للتنوع البيولوجي</w:t>
      </w:r>
      <w:r w:rsidRPr="0044263A">
        <w:rPr>
          <w:rFonts w:eastAsia="Times New Roman" w:cs="Simplified Arabic"/>
          <w:lang w:val="en-GB" w:eastAsia="en-US"/>
        </w:rPr>
        <w:t>.</w:t>
      </w:r>
    </w:p>
    <w:p w14:paraId="4A938AF3" w14:textId="227B70A6"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وجرى</w:t>
      </w:r>
      <w:r w:rsidRPr="0044263A">
        <w:rPr>
          <w:rFonts w:eastAsia="Times New Roman" w:cs="Simplified Arabic"/>
          <w:rtl/>
          <w:lang w:val="en-GB" w:eastAsia="en-US"/>
        </w:rPr>
        <w:t xml:space="preserve"> تحديد التدابير الأولى بما في ذلك زيادة الحد الأقصى </w:t>
      </w:r>
      <w:r w:rsidRPr="0044263A">
        <w:rPr>
          <w:rFonts w:eastAsia="Times New Roman" w:cs="Simplified Arabic" w:hint="cs"/>
          <w:rtl/>
          <w:lang w:val="en-GB" w:eastAsia="en-US"/>
        </w:rPr>
        <w:t>للمشاريع</w:t>
      </w:r>
      <w:r w:rsidRPr="0044263A">
        <w:rPr>
          <w:rFonts w:eastAsia="Times New Roman" w:cs="Simplified Arabic"/>
          <w:rtl/>
          <w:lang w:val="en-GB" w:eastAsia="en-US"/>
        </w:rPr>
        <w:t xml:space="preserve"> المتوسطة الحجم من </w:t>
      </w:r>
      <w:r w:rsidR="0030637B">
        <w:rPr>
          <w:rFonts w:eastAsia="Times New Roman" w:cs="Simplified Arabic" w:hint="cs"/>
          <w:rtl/>
          <w:lang w:val="en-GB" w:eastAsia="en-US"/>
        </w:rPr>
        <w:t xml:space="preserve">مليوني </w:t>
      </w:r>
      <w:r w:rsidRPr="0044263A">
        <w:rPr>
          <w:rFonts w:eastAsia="Times New Roman" w:cs="Simplified Arabic"/>
          <w:rtl/>
          <w:lang w:val="en-GB" w:eastAsia="en-US"/>
        </w:rPr>
        <w:t xml:space="preserve">إلى 5 ملايين دولار. ويأتي ذلك مع متطلبات </w:t>
      </w:r>
      <w:r w:rsidRPr="0044263A">
        <w:rPr>
          <w:rFonts w:eastAsia="Times New Roman" w:cs="Simplified Arabic" w:hint="cs"/>
          <w:rtl/>
          <w:lang w:val="en-GB" w:eastAsia="en-US"/>
        </w:rPr>
        <w:t xml:space="preserve">قيام </w:t>
      </w:r>
      <w:r w:rsidRPr="0044263A">
        <w:rPr>
          <w:rFonts w:eastAsia="Times New Roman" w:cs="Simplified Arabic"/>
          <w:rtl/>
          <w:lang w:val="en-GB" w:eastAsia="en-US"/>
        </w:rPr>
        <w:t>أي</w:t>
      </w:r>
      <w:r w:rsidRPr="0044263A">
        <w:rPr>
          <w:rFonts w:eastAsia="Times New Roman" w:cs="Simplified Arabic"/>
          <w:lang w:val="en-GB" w:eastAsia="en-US"/>
        </w:rPr>
        <w:t xml:space="preserve"> </w:t>
      </w:r>
      <w:r w:rsidRPr="0044263A">
        <w:rPr>
          <w:rFonts w:eastAsia="Times New Roman" w:cs="Simplified Arabic" w:hint="cs"/>
          <w:rtl/>
          <w:lang w:val="en-GB" w:eastAsia="en-US"/>
        </w:rPr>
        <w:t>مشروع متوسط الحجم</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تزيد قيمته عن 2 مليون دولار </w:t>
      </w:r>
      <w:r w:rsidRPr="0044263A">
        <w:rPr>
          <w:rFonts w:eastAsia="Times New Roman" w:cs="Simplified Arabic" w:hint="cs"/>
          <w:rtl/>
          <w:lang w:val="en-GB" w:eastAsia="en-US"/>
        </w:rPr>
        <w:t>بإجراء</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استعراضات</w:t>
      </w:r>
      <w:r w:rsidRPr="0044263A">
        <w:rPr>
          <w:rFonts w:eastAsia="Times New Roman" w:cs="Simplified Arabic"/>
          <w:rtl/>
          <w:lang w:val="en-GB" w:eastAsia="en-US"/>
        </w:rPr>
        <w:t xml:space="preserve"> منتصف المدة لتعزيز المساءلة عن التقدم</w:t>
      </w:r>
      <w:r w:rsidRPr="0044263A">
        <w:rPr>
          <w:rFonts w:eastAsia="Times New Roman" w:cs="Simplified Arabic" w:hint="cs"/>
          <w:rtl/>
          <w:lang w:val="en-GB" w:eastAsia="en-US"/>
        </w:rPr>
        <w:t xml:space="preserve"> المحرز</w:t>
      </w:r>
      <w:r w:rsidRPr="0044263A">
        <w:rPr>
          <w:rFonts w:eastAsia="Times New Roman" w:cs="Simplified Arabic"/>
          <w:rtl/>
          <w:lang w:val="en-GB" w:eastAsia="en-US"/>
        </w:rPr>
        <w:t xml:space="preserve"> والتعلم، </w:t>
      </w:r>
      <w:r w:rsidRPr="0044263A">
        <w:rPr>
          <w:rFonts w:eastAsia="Times New Roman" w:cs="Simplified Arabic" w:hint="cs"/>
          <w:rtl/>
          <w:lang w:val="en-GB" w:eastAsia="en-US"/>
        </w:rPr>
        <w:t>والترويج</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تصحيح المسار</w:t>
      </w:r>
      <w:r w:rsidRPr="0044263A">
        <w:rPr>
          <w:rFonts w:eastAsia="Times New Roman" w:cs="Simplified Arabic"/>
          <w:lang w:val="en-GB" w:eastAsia="en-US"/>
        </w:rPr>
        <w:t>.</w:t>
      </w:r>
    </w:p>
    <w:p w14:paraId="19465915" w14:textId="4B213747" w:rsidR="0044263A" w:rsidRPr="0044263A" w:rsidRDefault="0087342F"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Pr>
          <w:rFonts w:eastAsia="Times New Roman" w:cs="Simplified Arabic" w:hint="cs"/>
          <w:rtl/>
          <w:lang w:val="en-GB" w:eastAsia="en-US" w:bidi="ar-EG"/>
        </w:rPr>
        <w:t>و</w:t>
      </w:r>
      <w:r w:rsidRPr="0087342F">
        <w:rPr>
          <w:rFonts w:eastAsia="Times New Roman" w:cs="Simplified Arabic"/>
          <w:rtl/>
          <w:lang w:val="en-GB" w:eastAsia="en-US"/>
        </w:rPr>
        <w:t>قرر المجلس</w:t>
      </w:r>
      <w:r>
        <w:rPr>
          <w:rFonts w:eastAsia="Times New Roman" w:cs="Simplified Arabic" w:hint="cs"/>
          <w:rtl/>
          <w:lang w:val="en-GB" w:eastAsia="en-US"/>
        </w:rPr>
        <w:t xml:space="preserve"> أيضا</w:t>
      </w:r>
      <w:r w:rsidRPr="0087342F">
        <w:rPr>
          <w:rFonts w:eastAsia="Times New Roman" w:cs="Simplified Arabic"/>
          <w:rtl/>
          <w:lang w:val="en-GB" w:eastAsia="en-US"/>
        </w:rPr>
        <w:t xml:space="preserve"> إنشاء </w:t>
      </w:r>
      <w:r>
        <w:rPr>
          <w:rFonts w:eastAsia="Times New Roman" w:cs="Simplified Arabic" w:hint="cs"/>
          <w:rtl/>
          <w:lang w:val="en-GB" w:eastAsia="en-US"/>
        </w:rPr>
        <w:t xml:space="preserve">فريق عامل </w:t>
      </w:r>
      <w:r w:rsidRPr="0087342F">
        <w:rPr>
          <w:rFonts w:eastAsia="Times New Roman" w:cs="Simplified Arabic"/>
          <w:rtl/>
          <w:lang w:val="en-GB" w:eastAsia="en-US"/>
        </w:rPr>
        <w:t xml:space="preserve">لتوضيح الخيارات المتاحة لتبسيط دورة مشروعات </w:t>
      </w:r>
      <w:r>
        <w:rPr>
          <w:rFonts w:eastAsia="Times New Roman" w:cs="Simplified Arabic" w:hint="cs"/>
          <w:rtl/>
          <w:lang w:val="en-GB" w:eastAsia="en-US"/>
        </w:rPr>
        <w:t>مرفق</w:t>
      </w:r>
      <w:r w:rsidRPr="0087342F">
        <w:rPr>
          <w:rFonts w:eastAsia="Times New Roman" w:cs="Simplified Arabic"/>
          <w:rtl/>
          <w:lang w:val="en-GB" w:eastAsia="en-US"/>
        </w:rPr>
        <w:t xml:space="preserve"> البيئة العالمية. وفي يونيو/حزيران 2024، شجع المجلس الوكالات على تحديد مجالات أخرى تحتاج إلى مزيد من التبسيط والكفاءة ضمن عملياتها الخاصة، وأقر المزيد من تطوير المقترحات لاتخاذ القرار في ديسمبر/كانون الأول 2024.</w:t>
      </w:r>
    </w:p>
    <w:p w14:paraId="3AD43513" w14:textId="77777777" w:rsidR="0044263A" w:rsidRPr="00FB6CE7" w:rsidRDefault="0044263A" w:rsidP="00FB6CE7">
      <w:pPr>
        <w:keepNext/>
        <w:keepLines/>
        <w:spacing w:after="120" w:line="216" w:lineRule="auto"/>
        <w:ind w:left="-540"/>
        <w:jc w:val="both"/>
        <w:rPr>
          <w:rFonts w:eastAsia="Times New Roman" w:cs="Simplified Arabic"/>
          <w:b/>
          <w:bCs/>
          <w:sz w:val="22"/>
          <w:rtl/>
          <w:lang w:val="en-GB" w:eastAsia="en-CA" w:bidi="ar-EG"/>
        </w:rPr>
      </w:pPr>
      <w:r w:rsidRPr="00FB6CE7">
        <w:rPr>
          <w:rFonts w:eastAsia="Times New Roman" w:cs="Simplified Arabic" w:hint="cs"/>
          <w:b/>
          <w:bCs/>
          <w:sz w:val="22"/>
          <w:rtl/>
          <w:lang w:val="en-GB" w:eastAsia="en-CA" w:bidi="ar-EG"/>
        </w:rPr>
        <w:t>ت</w:t>
      </w:r>
      <w:r w:rsidRPr="00FB6CE7">
        <w:rPr>
          <w:rFonts w:eastAsia="Times New Roman" w:cs="Simplified Arabic"/>
          <w:b/>
          <w:bCs/>
          <w:sz w:val="22"/>
          <w:rtl/>
          <w:lang w:val="en-GB" w:eastAsia="en-CA" w:bidi="ar-EG"/>
        </w:rPr>
        <w:t>عزيز الشفافية والمساءلة</w:t>
      </w:r>
    </w:p>
    <w:p w14:paraId="7A04E773"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يلتزم مرفق البيئة العالمية بالشفافية والمساءلة لرصد </w:t>
      </w:r>
      <w:r w:rsidRPr="0044263A">
        <w:rPr>
          <w:rFonts w:eastAsia="Times New Roman" w:cs="Simplified Arabic" w:hint="cs"/>
          <w:rtl/>
          <w:lang w:val="en-GB" w:eastAsia="en-US"/>
        </w:rPr>
        <w:t>تيسير</w:t>
      </w:r>
      <w:r w:rsidRPr="0044263A">
        <w:rPr>
          <w:rFonts w:eastAsia="Times New Roman" w:cs="Simplified Arabic"/>
          <w:rtl/>
          <w:lang w:val="en-GB" w:eastAsia="en-US"/>
        </w:rPr>
        <w:t xml:space="preserve"> استخدام تمويله. وه</w:t>
      </w:r>
      <w:r w:rsidRPr="0044263A">
        <w:rPr>
          <w:rFonts w:eastAsia="Times New Roman" w:cs="Simplified Arabic" w:hint="cs"/>
          <w:rtl/>
          <w:lang w:val="en-GB" w:eastAsia="en-US"/>
        </w:rPr>
        <w:t>و</w:t>
      </w:r>
      <w:r w:rsidRPr="0044263A">
        <w:rPr>
          <w:rFonts w:eastAsia="Times New Roman" w:cs="Simplified Arabic"/>
          <w:rtl/>
          <w:lang w:val="en-GB" w:eastAsia="en-US"/>
        </w:rPr>
        <w:t xml:space="preserve"> </w:t>
      </w:r>
      <w:r w:rsidRPr="0044263A">
        <w:rPr>
          <w:rFonts w:eastAsia="Times New Roman" w:cs="Simplified Arabic" w:hint="cs"/>
          <w:rtl/>
          <w:lang w:val="en-GB" w:eastAsia="en-US"/>
        </w:rPr>
        <w:t>يوفر</w:t>
      </w:r>
      <w:r w:rsidRPr="0044263A">
        <w:rPr>
          <w:rFonts w:eastAsia="Times New Roman" w:cs="Simplified Arabic"/>
          <w:rtl/>
          <w:lang w:val="en-GB" w:eastAsia="en-US"/>
        </w:rPr>
        <w:t xml:space="preserve"> صحائف حقائق قطرية للبلدان، مما يسمح لها بتتبع استخدام الموارد</w:t>
      </w:r>
      <w:r w:rsidRPr="0044263A">
        <w:rPr>
          <w:rFonts w:eastAsia="Times New Roman" w:cs="Simplified Arabic" w:hint="cs"/>
          <w:rtl/>
          <w:lang w:val="en-GB" w:eastAsia="en-US"/>
        </w:rPr>
        <w:t xml:space="preserve"> والتنفيذ</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وينشر</w:t>
      </w:r>
      <w:r w:rsidRPr="0044263A">
        <w:rPr>
          <w:rFonts w:eastAsia="Times New Roman" w:cs="Simplified Arabic"/>
          <w:rtl/>
          <w:lang w:val="en-GB" w:eastAsia="en-US"/>
        </w:rPr>
        <w:t xml:space="preserve"> على </w:t>
      </w:r>
      <w:r w:rsidRPr="0044263A">
        <w:rPr>
          <w:rFonts w:eastAsia="Times New Roman" w:cs="Simplified Arabic" w:hint="cs"/>
          <w:rtl/>
          <w:lang w:val="en-GB" w:eastAsia="en-US"/>
        </w:rPr>
        <w:t>موقعه</w:t>
      </w:r>
      <w:r w:rsidRPr="0044263A">
        <w:rPr>
          <w:rFonts w:eastAsia="Times New Roman" w:cs="Simplified Arabic"/>
          <w:rtl/>
          <w:lang w:val="en-GB" w:eastAsia="en-US"/>
        </w:rPr>
        <w:t xml:space="preserve"> الإلكتروني العام صحائف حقائق الوكالات </w:t>
      </w:r>
      <w:r w:rsidRPr="0044263A">
        <w:rPr>
          <w:rFonts w:eastAsia="Times New Roman" w:cs="Simplified Arabic" w:hint="cs"/>
          <w:rtl/>
          <w:lang w:val="en-GB" w:eastAsia="en-US"/>
        </w:rPr>
        <w:t>لتيسير</w:t>
      </w:r>
      <w:r w:rsidRPr="0044263A">
        <w:rPr>
          <w:rFonts w:eastAsia="Times New Roman" w:cs="Simplified Arabic"/>
          <w:rtl/>
          <w:lang w:val="en-GB" w:eastAsia="en-US"/>
        </w:rPr>
        <w:t xml:space="preserve"> اختيار </w:t>
      </w:r>
      <w:r w:rsidRPr="0044263A">
        <w:rPr>
          <w:rFonts w:eastAsia="Times New Roman" w:cs="Simplified Arabic" w:hint="cs"/>
          <w:rtl/>
          <w:lang w:val="en-GB" w:eastAsia="en-US"/>
        </w:rPr>
        <w:t>البلدان للوكالات</w:t>
      </w:r>
      <w:r w:rsidRPr="0044263A">
        <w:rPr>
          <w:rFonts w:eastAsia="Times New Roman" w:cs="Simplified Arabic"/>
          <w:lang w:val="en-GB" w:eastAsia="en-US"/>
        </w:rPr>
        <w:t>.</w:t>
      </w:r>
    </w:p>
    <w:p w14:paraId="293026E8"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وتعمل</w:t>
      </w:r>
      <w:r w:rsidRPr="0044263A">
        <w:rPr>
          <w:rFonts w:eastAsia="Times New Roman" w:cs="Simplified Arabic"/>
          <w:rtl/>
          <w:lang w:val="en-GB" w:eastAsia="en-US"/>
        </w:rPr>
        <w:t xml:space="preserve"> بطاقة الأداء المؤسسي</w:t>
      </w:r>
      <w:r w:rsidRPr="0044263A">
        <w:rPr>
          <w:rFonts w:eastAsia="Times New Roman" w:cs="Simplified Arabic" w:hint="cs"/>
          <w:rtl/>
          <w:lang w:val="en-GB" w:eastAsia="en-US"/>
        </w:rPr>
        <w:t xml:space="preserve"> الخاصة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w:t>
      </w:r>
      <w:r w:rsidRPr="0044263A">
        <w:rPr>
          <w:rFonts w:eastAsia="Times New Roman" w:cs="Simplified Arabic"/>
          <w:rtl/>
          <w:lang w:val="en-GB" w:eastAsia="en-US"/>
        </w:rPr>
        <w:t xml:space="preserve">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التي </w:t>
      </w:r>
      <w:r w:rsidRPr="0044263A">
        <w:rPr>
          <w:rFonts w:eastAsia="Times New Roman" w:cs="Simplified Arabic" w:hint="cs"/>
          <w:rtl/>
          <w:lang w:val="en-GB" w:eastAsia="en-US"/>
        </w:rPr>
        <w:t>تستند</w:t>
      </w:r>
      <w:r w:rsidRPr="0044263A">
        <w:rPr>
          <w:rFonts w:eastAsia="Times New Roman" w:cs="Simplified Arabic"/>
          <w:rtl/>
          <w:lang w:val="en-GB" w:eastAsia="en-US"/>
        </w:rPr>
        <w:t xml:space="preserve"> إليها بعض تقارير مرفق البيئة العالمية </w:t>
      </w:r>
      <w:r w:rsidRPr="0044263A">
        <w:rPr>
          <w:rFonts w:eastAsia="Times New Roman" w:cs="Simplified Arabic" w:hint="cs"/>
          <w:rtl/>
          <w:lang w:val="en-GB" w:eastAsia="en-US"/>
        </w:rPr>
        <w:t>ل</w:t>
      </w:r>
      <w:r w:rsidRPr="0044263A">
        <w:rPr>
          <w:rFonts w:eastAsia="Times New Roman" w:cs="Simplified Arabic"/>
          <w:rtl/>
          <w:lang w:val="en-GB" w:eastAsia="en-US"/>
        </w:rPr>
        <w:t>مؤتمر الأطراف، كآلية مساءلة لضمان استخدام موارد المرحلة الحالية لمرفق البيئة العالمية بشكل مناسب وفع</w:t>
      </w:r>
      <w:r w:rsidRPr="0044263A">
        <w:rPr>
          <w:rFonts w:eastAsia="Times New Roman" w:cs="Simplified Arabic" w:hint="cs"/>
          <w:rtl/>
          <w:lang w:val="en-GB" w:eastAsia="en-US"/>
        </w:rPr>
        <w:t>ّ</w:t>
      </w:r>
      <w:r w:rsidRPr="0044263A">
        <w:rPr>
          <w:rFonts w:eastAsia="Times New Roman" w:cs="Simplified Arabic"/>
          <w:rtl/>
          <w:lang w:val="en-GB" w:eastAsia="en-US"/>
        </w:rPr>
        <w:t>ال في</w:t>
      </w:r>
      <w:r w:rsidRPr="0044263A">
        <w:rPr>
          <w:rFonts w:eastAsia="Times New Roman" w:cs="Simplified Arabic" w:hint="cs"/>
          <w:rtl/>
          <w:lang w:val="en-GB" w:eastAsia="en-US"/>
        </w:rPr>
        <w:t xml:space="preserve"> مجموعات</w:t>
      </w:r>
      <w:r w:rsidRPr="0044263A">
        <w:rPr>
          <w:rFonts w:eastAsia="Times New Roman" w:cs="Simplified Arabic"/>
          <w:rtl/>
          <w:lang w:val="en-GB" w:eastAsia="en-US"/>
        </w:rPr>
        <w:t xml:space="preserve"> </w:t>
      </w:r>
      <w:r w:rsidRPr="0044263A">
        <w:rPr>
          <w:rFonts w:eastAsia="Times New Roman" w:cs="Simplified Arabic" w:hint="cs"/>
          <w:rtl/>
          <w:lang w:val="en-GB" w:eastAsia="en-US"/>
        </w:rPr>
        <w:lastRenderedPageBreak/>
        <w:t>الأقاليم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البلدان.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بالإضافة إلى ذلك، يتتبع تقرير الرصد السنوي النتائج والأداء وجودة </w:t>
      </w:r>
      <w:r w:rsidRPr="0044263A">
        <w:rPr>
          <w:rFonts w:eastAsia="Times New Roman" w:cs="Simplified Arabic" w:hint="cs"/>
          <w:rtl/>
          <w:lang w:val="en-GB" w:eastAsia="en-US"/>
        </w:rPr>
        <w:t>حافظة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قيد التنفيذ </w:t>
      </w:r>
      <w:r w:rsidRPr="0044263A">
        <w:rPr>
          <w:rFonts w:eastAsia="Times New Roman" w:cs="Simplified Arabic" w:hint="cs"/>
          <w:rtl/>
          <w:lang w:val="en-GB" w:eastAsia="en-US"/>
        </w:rPr>
        <w:t>على خلفية</w:t>
      </w:r>
      <w:r w:rsidRPr="0044263A">
        <w:rPr>
          <w:rFonts w:eastAsia="Times New Roman" w:cs="Simplified Arabic"/>
          <w:rtl/>
          <w:lang w:val="en-GB" w:eastAsia="en-US"/>
        </w:rPr>
        <w:t xml:space="preserve"> إطار قياس نتائج التجديد الثامن لموارد مرفق البيئة العالمية</w:t>
      </w:r>
      <w:r w:rsidRPr="0044263A">
        <w:rPr>
          <w:rFonts w:eastAsia="Times New Roman" w:cs="Simplified Arabic" w:hint="cs"/>
          <w:rtl/>
          <w:lang w:val="en-GB" w:eastAsia="en-US"/>
        </w:rPr>
        <w:t>.</w:t>
      </w:r>
      <w:r w:rsidRPr="0044263A">
        <w:rPr>
          <w:rFonts w:eastAsia="Times New Roman" w:cs="Simplified Arabic"/>
          <w:lang w:val="en-GB" w:eastAsia="en-US"/>
        </w:rPr>
        <w:t xml:space="preserve"> </w:t>
      </w:r>
      <w:r w:rsidRPr="0044263A">
        <w:rPr>
          <w:rFonts w:eastAsia="Times New Roman" w:cs="Simplified Arabic" w:hint="cs"/>
          <w:rtl/>
          <w:lang w:val="en-GB" w:eastAsia="en-US"/>
        </w:rPr>
        <w:t>وقامت</w:t>
      </w:r>
      <w:r w:rsidRPr="0044263A">
        <w:rPr>
          <w:rFonts w:eastAsia="Times New Roman" w:cs="Simplified Arabic"/>
          <w:rtl/>
          <w:lang w:val="en-GB" w:eastAsia="en-US"/>
        </w:rPr>
        <w:t xml:space="preserve"> نسخت</w:t>
      </w:r>
      <w:r w:rsidRPr="0044263A">
        <w:rPr>
          <w:rFonts w:eastAsia="Times New Roman" w:cs="Simplified Arabic" w:hint="cs"/>
          <w:rtl/>
          <w:lang w:val="en-GB" w:eastAsia="en-US"/>
        </w:rPr>
        <w:t>ا عامي</w:t>
      </w:r>
      <w:r w:rsidRPr="0044263A">
        <w:rPr>
          <w:rFonts w:eastAsia="Times New Roman" w:cs="Simplified Arabic"/>
          <w:rtl/>
          <w:lang w:val="en-GB" w:eastAsia="en-US"/>
        </w:rPr>
        <w:t xml:space="preserve"> 2022 و2023 من تقرير الرصد </w:t>
      </w:r>
      <w:r w:rsidRPr="0044263A">
        <w:rPr>
          <w:rFonts w:eastAsia="Times New Roman" w:cs="Simplified Arabic" w:hint="cs"/>
          <w:rtl/>
          <w:lang w:val="en-GB" w:eastAsia="en-US"/>
        </w:rPr>
        <w:t xml:space="preserve">بالابتكار </w:t>
      </w:r>
      <w:r w:rsidRPr="0044263A">
        <w:rPr>
          <w:rFonts w:eastAsia="Times New Roman" w:cs="Simplified Arabic"/>
          <w:rtl/>
          <w:lang w:val="en-GB" w:eastAsia="en-US"/>
        </w:rPr>
        <w:t xml:space="preserve">من خلال مواءمة </w:t>
      </w:r>
      <w:r w:rsidRPr="0044263A">
        <w:rPr>
          <w:rFonts w:eastAsia="Times New Roman" w:cs="Simplified Arabic" w:hint="cs"/>
          <w:rtl/>
          <w:lang w:val="en-GB" w:eastAsia="en-US"/>
        </w:rPr>
        <w:t>الإبلاغ</w:t>
      </w:r>
      <w:r w:rsidRPr="0044263A">
        <w:rPr>
          <w:rFonts w:eastAsia="Times New Roman" w:cs="Simplified Arabic"/>
          <w:rtl/>
          <w:lang w:val="en-GB" w:eastAsia="en-US"/>
        </w:rPr>
        <w:t xml:space="preserve"> على طول إطار قياس </w:t>
      </w:r>
      <w:r w:rsidRPr="0044263A">
        <w:rPr>
          <w:rFonts w:eastAsia="Times New Roman" w:cs="Simplified Arabic" w:hint="cs"/>
          <w:rtl/>
          <w:lang w:val="en-GB" w:eastAsia="en-US"/>
        </w:rPr>
        <w:t xml:space="preserve">نتائج </w:t>
      </w:r>
      <w:r w:rsidRPr="0044263A">
        <w:rPr>
          <w:rFonts w:eastAsia="Times New Roman" w:cs="Simplified Arabic"/>
          <w:rtl/>
          <w:lang w:val="en-GB" w:eastAsia="en-US"/>
        </w:rPr>
        <w:t xml:space="preserve">التجديد الثامن لمرفق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تنظيمه </w:t>
      </w:r>
      <w:r w:rsidRPr="0044263A">
        <w:rPr>
          <w:rFonts w:eastAsia="Times New Roman" w:cs="Simplified Arabic" w:hint="cs"/>
          <w:rtl/>
          <w:lang w:val="en-GB" w:eastAsia="en-US"/>
        </w:rPr>
        <w:t>في</w:t>
      </w:r>
      <w:r w:rsidRPr="0044263A">
        <w:rPr>
          <w:rFonts w:eastAsia="Times New Roman" w:cs="Simplified Arabic"/>
          <w:rtl/>
          <w:lang w:val="en-GB" w:eastAsia="en-US"/>
        </w:rPr>
        <w:t xml:space="preserve"> مستويين من المقاييس، حيث يقوم المستوى 1 بتقييم النتائج البيئية المحققة والمستوى 2 بقياس التقدم المحرز على طول تدابير الفعالية والكفاءة</w:t>
      </w:r>
      <w:r w:rsidRPr="0044263A">
        <w:rPr>
          <w:rFonts w:eastAsia="Times New Roman" w:cs="Simplified Arabic"/>
          <w:lang w:val="en-GB" w:eastAsia="en-US"/>
        </w:rPr>
        <w:t>.</w:t>
      </w:r>
    </w:p>
    <w:p w14:paraId="37515D23" w14:textId="1F0E4D96"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واصل مرفق البيئة العالمية تقديم التقارير بطريقة شفافة عن التقدم المحرز في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من خلال النشر المنتظم عن معيار </w:t>
      </w:r>
      <w:hyperlink r:id="rId56" w:history="1">
        <w:r w:rsidRPr="00041875">
          <w:rPr>
            <w:rFonts w:eastAsia="Times New Roman" w:cs="Simplified Arabic"/>
            <w:color w:val="0563C1"/>
            <w:u w:val="single"/>
            <w:rtl/>
            <w:lang w:val="en-GB" w:eastAsia="en-US"/>
          </w:rPr>
          <w:t>المبادرة الدولية لشفافية المعونة</w:t>
        </w:r>
      </w:hyperlink>
      <w:r w:rsidRPr="0044263A">
        <w:rPr>
          <w:rFonts w:eastAsia="Times New Roman" w:cs="Simplified Arabic"/>
          <w:rtl/>
          <w:lang w:val="en-GB" w:eastAsia="en-US"/>
        </w:rPr>
        <w:t xml:space="preserve">. ويرتكز هذا العمل على سياسة مرفق البيئة العالمية بشأن الوصول إلى </w:t>
      </w:r>
      <w:proofErr w:type="gramStart"/>
      <w:r w:rsidRPr="0044263A">
        <w:rPr>
          <w:rFonts w:eastAsia="Times New Roman" w:cs="Simplified Arabic" w:hint="cs"/>
          <w:rtl/>
          <w:lang w:val="en-GB" w:eastAsia="en-US"/>
        </w:rPr>
        <w:t>المعلومات</w:t>
      </w:r>
      <w:r w:rsidR="00041875">
        <w:rPr>
          <w:rFonts w:eastAsia="Times New Roman" w:cs="Simplified Arabic" w:hint="cs"/>
          <w:rtl/>
          <w:lang w:val="en-GB" w:eastAsia="en-US"/>
        </w:rPr>
        <w:t xml:space="preserve"> </w:t>
      </w:r>
      <w:r w:rsidRPr="00F94265">
        <w:rPr>
          <w:rFonts w:eastAsia="Times New Roman" w:cs="Simplified Arabic"/>
          <w:sz w:val="22"/>
          <w:szCs w:val="22"/>
          <w:lang w:val="en-US" w:eastAsia="en-US"/>
        </w:rPr>
        <w:t>.</w:t>
      </w:r>
      <w:proofErr w:type="gramEnd"/>
      <w:r w:rsidRPr="00F94265">
        <w:rPr>
          <w:rFonts w:eastAsia="Times New Roman" w:cs="Simplified Arabic"/>
          <w:sz w:val="22"/>
          <w:szCs w:val="22"/>
          <w:lang w:val="en-GB" w:eastAsia="en-US"/>
        </w:rPr>
        <w:t>(GEF/C.55/06)</w:t>
      </w:r>
      <w:r w:rsidRPr="00F94265">
        <w:rPr>
          <w:rFonts w:eastAsia="Times New Roman" w:cs="Simplified Arabic" w:hint="cs"/>
          <w:sz w:val="22"/>
          <w:szCs w:val="22"/>
          <w:rtl/>
          <w:lang w:val="en-GB" w:eastAsia="en-US"/>
        </w:rPr>
        <w:t xml:space="preserve"> </w:t>
      </w:r>
    </w:p>
    <w:p w14:paraId="476ECCCC" w14:textId="77777777" w:rsidR="0044263A" w:rsidRPr="00FB6CE7" w:rsidRDefault="0044263A" w:rsidP="00FB6CE7">
      <w:pPr>
        <w:keepNext/>
        <w:keepLines/>
        <w:spacing w:after="120" w:line="216" w:lineRule="auto"/>
        <w:ind w:left="-540"/>
        <w:jc w:val="both"/>
        <w:rPr>
          <w:rFonts w:eastAsia="Times New Roman" w:cs="Simplified Arabic"/>
          <w:b/>
          <w:bCs/>
          <w:sz w:val="22"/>
          <w:rtl/>
          <w:lang w:val="en-GB" w:eastAsia="en-CA" w:bidi="ar-EG"/>
        </w:rPr>
      </w:pPr>
      <w:bookmarkStart w:id="74" w:name="خامسا6"/>
      <w:bookmarkEnd w:id="74"/>
      <w:r w:rsidRPr="00FB6CE7">
        <w:rPr>
          <w:rFonts w:eastAsia="Times New Roman" w:cs="Simplified Arabic"/>
          <w:b/>
          <w:bCs/>
          <w:sz w:val="22"/>
          <w:rtl/>
          <w:lang w:val="en-GB" w:eastAsia="en-CA" w:bidi="ar-EG"/>
        </w:rPr>
        <w:t xml:space="preserve">تحقيق الأهداف </w:t>
      </w:r>
      <w:r w:rsidRPr="00FB6CE7">
        <w:rPr>
          <w:rFonts w:eastAsia="Times New Roman" w:cs="Simplified Arabic" w:hint="cs"/>
          <w:b/>
          <w:bCs/>
          <w:sz w:val="22"/>
          <w:rtl/>
          <w:lang w:val="en-GB" w:eastAsia="en-CA" w:bidi="ar-EG"/>
        </w:rPr>
        <w:t>الإنمائية</w:t>
      </w:r>
      <w:r w:rsidRPr="00FB6CE7">
        <w:rPr>
          <w:rFonts w:eastAsia="Times New Roman" w:cs="Simplified Arabic"/>
          <w:b/>
          <w:bCs/>
          <w:sz w:val="22"/>
          <w:rtl/>
          <w:lang w:val="en-GB" w:eastAsia="en-CA" w:bidi="ar-EG"/>
        </w:rPr>
        <w:t xml:space="preserve"> </w:t>
      </w:r>
      <w:r w:rsidRPr="00FB6CE7">
        <w:rPr>
          <w:rFonts w:eastAsia="Times New Roman" w:cs="Simplified Arabic" w:hint="cs"/>
          <w:b/>
          <w:bCs/>
          <w:sz w:val="22"/>
          <w:rtl/>
          <w:lang w:val="en-GB" w:eastAsia="en-CA" w:bidi="ar-EG"/>
        </w:rPr>
        <w:t>للمشاريع</w:t>
      </w:r>
      <w:r w:rsidRPr="00FB6CE7">
        <w:rPr>
          <w:rFonts w:eastAsia="Times New Roman" w:cs="Simplified Arabic"/>
          <w:b/>
          <w:bCs/>
          <w:sz w:val="22"/>
          <w:rtl/>
          <w:lang w:val="en-GB" w:eastAsia="en-CA" w:bidi="ar-EG"/>
        </w:rPr>
        <w:t xml:space="preserve"> </w:t>
      </w:r>
      <w:r w:rsidRPr="00FB6CE7">
        <w:rPr>
          <w:rFonts w:eastAsia="Times New Roman" w:cs="Simplified Arabic" w:hint="cs"/>
          <w:b/>
          <w:bCs/>
          <w:sz w:val="22"/>
          <w:rtl/>
          <w:lang w:val="en-GB" w:eastAsia="en-CA" w:bidi="ar-EG"/>
        </w:rPr>
        <w:t>والتقدم المحرز في</w:t>
      </w:r>
      <w:r w:rsidRPr="00FB6CE7">
        <w:rPr>
          <w:rFonts w:eastAsia="Times New Roman" w:cs="Simplified Arabic"/>
          <w:b/>
          <w:bCs/>
          <w:sz w:val="22"/>
          <w:rtl/>
          <w:lang w:val="en-GB" w:eastAsia="en-CA" w:bidi="ar-EG"/>
        </w:rPr>
        <w:t xml:space="preserve"> التنفيذ</w:t>
      </w:r>
    </w:p>
    <w:p w14:paraId="00B39A16" w14:textId="52217621"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في </w:t>
      </w:r>
      <w:proofErr w:type="gramStart"/>
      <w:r w:rsidR="00FB6CE7">
        <w:rPr>
          <w:rFonts w:eastAsia="Times New Roman" w:cs="Simplified Arabic" w:hint="cs"/>
          <w:rtl/>
          <w:lang w:val="en-GB" w:eastAsia="en-US"/>
        </w:rPr>
        <w:t>يونيه</w:t>
      </w:r>
      <w:proofErr w:type="gramEnd"/>
      <w:r w:rsidR="00FB6CE7">
        <w:rPr>
          <w:rFonts w:eastAsia="Times New Roman" w:cs="Simplified Arabic" w:hint="cs"/>
          <w:rtl/>
          <w:lang w:val="en-GB" w:eastAsia="en-US"/>
        </w:rPr>
        <w:t>/حزيران 2024،</w:t>
      </w:r>
      <w:r w:rsidRPr="0044263A">
        <w:rPr>
          <w:rFonts w:eastAsia="Times New Roman" w:cs="Simplified Arabic"/>
          <w:rtl/>
          <w:lang w:val="en-GB" w:eastAsia="en-US"/>
        </w:rPr>
        <w:t xml:space="preserve"> بلغت قيمة حافظة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الممولة من التنوع البيولوجي قيد التنفيذ 2.</w:t>
      </w:r>
      <w:r w:rsidR="00E33496">
        <w:rPr>
          <w:rFonts w:eastAsia="Times New Roman" w:cs="Simplified Arabic" w:hint="cs"/>
          <w:rtl/>
          <w:lang w:val="en-GB" w:eastAsia="en-US"/>
        </w:rPr>
        <w:t>70</w:t>
      </w:r>
      <w:r w:rsidRPr="0044263A">
        <w:rPr>
          <w:rFonts w:eastAsia="Times New Roman" w:cs="Simplified Arabic"/>
          <w:rtl/>
          <w:lang w:val="en-GB" w:eastAsia="en-US"/>
        </w:rPr>
        <w:t xml:space="preserve"> مليار دولار. </w:t>
      </w:r>
      <w:r w:rsidRPr="0044263A">
        <w:rPr>
          <w:rFonts w:eastAsia="Times New Roman" w:cs="Simplified Arabic" w:hint="cs"/>
          <w:rtl/>
          <w:lang w:val="en-GB" w:eastAsia="en-US"/>
        </w:rPr>
        <w:t>وشملت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حوالي</w:t>
      </w:r>
      <w:r w:rsidRPr="0044263A">
        <w:rPr>
          <w:rFonts w:eastAsia="Times New Roman" w:cs="Simplified Arabic"/>
          <w:rtl/>
          <w:lang w:val="en-GB" w:eastAsia="en-US"/>
        </w:rPr>
        <w:t xml:space="preserve"> </w:t>
      </w:r>
      <w:r w:rsidR="00E33496">
        <w:rPr>
          <w:rFonts w:eastAsia="Times New Roman" w:cs="Simplified Arabic" w:hint="cs"/>
          <w:rtl/>
          <w:lang w:val="en-GB" w:eastAsia="en-US"/>
        </w:rPr>
        <w:t>508</w:t>
      </w:r>
      <w:r w:rsidRPr="0044263A">
        <w:rPr>
          <w:rFonts w:eastAsia="Times New Roman" w:cs="Simplified Arabic"/>
          <w:rtl/>
          <w:lang w:val="en-GB" w:eastAsia="en-US"/>
        </w:rPr>
        <w:t xml:space="preserve"> مشروع، منها </w:t>
      </w:r>
      <w:r w:rsidR="00E33496">
        <w:rPr>
          <w:rFonts w:eastAsia="Times New Roman" w:cs="Simplified Arabic" w:hint="cs"/>
          <w:rtl/>
          <w:lang w:val="en-GB" w:eastAsia="en-US"/>
        </w:rPr>
        <w:t>262</w:t>
      </w:r>
      <w:r w:rsidRPr="0044263A">
        <w:rPr>
          <w:rFonts w:eastAsia="Times New Roman" w:cs="Simplified Arabic"/>
          <w:rtl/>
          <w:lang w:val="en-GB" w:eastAsia="en-US"/>
        </w:rPr>
        <w:t xml:space="preserve"> مشروعا </w:t>
      </w:r>
      <w:r w:rsidRPr="0044263A">
        <w:rPr>
          <w:rFonts w:eastAsia="Times New Roman" w:cs="Simplified Arabic" w:hint="cs"/>
          <w:rtl/>
          <w:lang w:val="en-GB" w:eastAsia="en-US"/>
        </w:rPr>
        <w:t>ممول</w:t>
      </w:r>
      <w:r w:rsidRPr="0044263A">
        <w:rPr>
          <w:rFonts w:eastAsia="Times New Roman" w:cs="Simplified Arabic"/>
          <w:rtl/>
          <w:lang w:val="en-GB" w:eastAsia="en-US"/>
        </w:rPr>
        <w:t xml:space="preserve"> حصريا</w:t>
      </w:r>
      <w:r w:rsidRPr="0044263A">
        <w:rPr>
          <w:rFonts w:eastAsia="Times New Roman" w:cs="Simplified Arabic" w:hint="cs"/>
          <w:rtl/>
          <w:lang w:val="en-GB" w:eastAsia="en-US"/>
        </w:rPr>
        <w:t xml:space="preserve"> من</w:t>
      </w:r>
      <w:r w:rsidRPr="0044263A">
        <w:rPr>
          <w:rFonts w:eastAsia="Times New Roman" w:cs="Simplified Arabic"/>
          <w:rtl/>
          <w:lang w:val="en-GB" w:eastAsia="en-US"/>
        </w:rPr>
        <w:t xml:space="preserve"> المجال البؤري للتنوع البيولوجي بمبلغ </w:t>
      </w:r>
      <w:r w:rsidR="00E33496">
        <w:rPr>
          <w:rFonts w:eastAsia="Times New Roman" w:cs="Simplified Arabic" w:hint="cs"/>
          <w:rtl/>
          <w:lang w:val="en-GB" w:eastAsia="en-US"/>
        </w:rPr>
        <w:t>746</w:t>
      </w:r>
      <w:r w:rsidRPr="0044263A">
        <w:rPr>
          <w:rFonts w:eastAsia="Times New Roman" w:cs="Simplified Arabic"/>
          <w:rtl/>
          <w:lang w:val="en-GB" w:eastAsia="en-US"/>
        </w:rPr>
        <w:t xml:space="preserve"> ملايين دولار. </w:t>
      </w:r>
      <w:r w:rsidRPr="0044263A">
        <w:rPr>
          <w:rFonts w:eastAsia="Times New Roman" w:cs="Simplified Arabic" w:hint="cs"/>
          <w:rtl/>
          <w:lang w:val="en-GB" w:eastAsia="en-US"/>
        </w:rPr>
        <w:t>ويعرض</w:t>
      </w:r>
      <w:r w:rsidRPr="0044263A">
        <w:rPr>
          <w:rFonts w:eastAsia="Times New Roman" w:cs="Simplified Arabic"/>
          <w:rtl/>
          <w:lang w:val="en-GB" w:eastAsia="en-US"/>
        </w:rPr>
        <w:t xml:space="preserve"> هذا القسم </w:t>
      </w:r>
      <w:r w:rsidRPr="0044263A">
        <w:rPr>
          <w:rFonts w:eastAsia="Times New Roman" w:cs="Simplified Arabic" w:hint="cs"/>
          <w:rtl/>
          <w:lang w:val="en-GB" w:eastAsia="en-US"/>
        </w:rPr>
        <w:t>تحديثا بشأن</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تقدم الذي أحرزته هذه </w:t>
      </w:r>
      <w:r w:rsidRPr="0044263A">
        <w:rPr>
          <w:rFonts w:eastAsia="Times New Roman" w:cs="Simplified Arabic" w:hint="cs"/>
          <w:rtl/>
          <w:lang w:val="en-GB" w:eastAsia="en-US"/>
        </w:rPr>
        <w:t>الحافظة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على النحو المُبلغ عنه</w:t>
      </w:r>
      <w:r w:rsidRPr="0044263A">
        <w:rPr>
          <w:rFonts w:eastAsia="Times New Roman" w:cs="Simplified Arabic"/>
          <w:rtl/>
          <w:lang w:val="en-GB" w:eastAsia="en-US"/>
        </w:rPr>
        <w:t xml:space="preserve"> في تقرير الرصد</w:t>
      </w:r>
      <w:r w:rsidRPr="0044263A">
        <w:rPr>
          <w:rFonts w:eastAsia="Times New Roman" w:cs="Simplified Arabic" w:hint="cs"/>
          <w:rtl/>
          <w:lang w:val="en-GB" w:eastAsia="en-US"/>
        </w:rPr>
        <w:t xml:space="preserve"> </w:t>
      </w:r>
      <w:r w:rsidRPr="0044263A">
        <w:rPr>
          <w:rFonts w:eastAsia="Times New Roman" w:cs="Simplified Arabic"/>
          <w:rtl/>
          <w:lang w:val="en-GB" w:eastAsia="en-US"/>
        </w:rPr>
        <w:t xml:space="preserve">لعام 2023 </w:t>
      </w:r>
      <w:r w:rsidRPr="0044263A">
        <w:rPr>
          <w:rFonts w:eastAsia="Times New Roman" w:cs="Simplified Arabic" w:hint="cs"/>
          <w:rtl/>
          <w:lang w:val="en-GB" w:eastAsia="en-US"/>
        </w:rPr>
        <w:t xml:space="preserve">الصادر عن </w:t>
      </w:r>
      <w:r w:rsidRPr="0044263A">
        <w:rPr>
          <w:rFonts w:eastAsia="Times New Roman" w:cs="Simplified Arabic"/>
          <w:rtl/>
          <w:lang w:val="en-GB" w:eastAsia="en-US"/>
        </w:rPr>
        <w:t xml:space="preserve">مرفق البيئة العالمية </w:t>
      </w:r>
      <w:r w:rsidRPr="004857F6">
        <w:rPr>
          <w:rFonts w:asciiTheme="majorBidi" w:eastAsia="Times New Roman" w:hAnsiTheme="majorBidi" w:cstheme="majorBidi"/>
          <w:sz w:val="22"/>
          <w:szCs w:val="22"/>
          <w:lang w:val="en-GB" w:eastAsia="en-US"/>
        </w:rPr>
        <w:t>(GEF/C.66/03)</w:t>
      </w:r>
      <w:r w:rsidRPr="004857F6">
        <w:rPr>
          <w:rFonts w:eastAsia="Times New Roman" w:cs="Simplified Arabic"/>
          <w:rtl/>
          <w:lang w:val="en-GB" w:eastAsia="en-US"/>
        </w:rPr>
        <w:t>.</w:t>
      </w:r>
    </w:p>
    <w:p w14:paraId="052AE7A8"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في السنة المالية 2023، تم تقديم تحديث شامل </w:t>
      </w:r>
      <w:r w:rsidRPr="0044263A">
        <w:rPr>
          <w:rFonts w:eastAsia="Times New Roman" w:cs="Simplified Arabic" w:hint="cs"/>
          <w:rtl/>
          <w:lang w:val="en-GB" w:eastAsia="en-US"/>
        </w:rPr>
        <w:t>بشأن ا</w:t>
      </w:r>
      <w:r w:rsidRPr="0044263A">
        <w:rPr>
          <w:rFonts w:eastAsia="Times New Roman" w:cs="Simplified Arabic"/>
          <w:rtl/>
          <w:lang w:val="en-GB" w:eastAsia="en-US"/>
        </w:rPr>
        <w:t xml:space="preserve">لتقدم المحرز لكامل حافظة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مرفق البيئة العالمية قيد التنفيذ، أي ما مجموعه 891 مشروعا تمثل مجتمعة التزاما صافيا قدره 5.1 مليار دولار. وتوفر التقييمات الذاتية التي تقدمها الوكالات كل عام إشارة إلى جودة التقدم المحرز في التنفيذ واحتمال تحقيق نتائج </w:t>
      </w:r>
      <w:r w:rsidRPr="0044263A">
        <w:rPr>
          <w:rFonts w:eastAsia="Times New Roman" w:cs="Simplified Arabic" w:hint="cs"/>
          <w:rtl/>
          <w:lang w:val="en-GB" w:eastAsia="en-US"/>
        </w:rPr>
        <w:t>المشاريع</w:t>
      </w:r>
      <w:r w:rsidRPr="0044263A">
        <w:rPr>
          <w:rFonts w:eastAsia="Times New Roman" w:cs="Simplified Arabic"/>
          <w:rtl/>
          <w:lang w:val="en-GB" w:eastAsia="en-US"/>
        </w:rPr>
        <w:t>.</w:t>
      </w:r>
      <w:r w:rsidRPr="0044263A">
        <w:rPr>
          <w:rFonts w:eastAsia="Times New Roman" w:cs="Simplified Arabic"/>
          <w:sz w:val="18"/>
          <w:vertAlign w:val="superscript"/>
          <w:rtl/>
          <w:lang w:val="en-GB" w:eastAsia="en-US"/>
        </w:rPr>
        <w:footnoteReference w:id="73"/>
      </w:r>
      <w:r w:rsidRPr="0044263A">
        <w:rPr>
          <w:rFonts w:eastAsia="Times New Roman" w:cs="Simplified Arabic"/>
          <w:vertAlign w:val="superscript"/>
          <w:rtl/>
          <w:lang w:val="en-GB" w:eastAsia="en-US"/>
        </w:rPr>
        <w:t xml:space="preserve"> </w:t>
      </w:r>
      <w:r w:rsidRPr="0044263A">
        <w:rPr>
          <w:rFonts w:eastAsia="Times New Roman" w:cs="Simplified Arabic"/>
          <w:rtl/>
          <w:lang w:val="en-GB" w:eastAsia="en-US"/>
        </w:rPr>
        <w:t>ويشير الشكل 1 إلى أن</w:t>
      </w:r>
      <w:r w:rsidRPr="0044263A">
        <w:rPr>
          <w:rFonts w:eastAsia="Times New Roman" w:cs="Simplified Arabic" w:hint="cs"/>
          <w:rtl/>
          <w:lang w:val="en-GB" w:eastAsia="en-US"/>
        </w:rPr>
        <w:t>ه جرى تصنيف</w:t>
      </w:r>
      <w:r w:rsidRPr="0044263A">
        <w:rPr>
          <w:rFonts w:eastAsia="Times New Roman" w:cs="Simplified Arabic"/>
          <w:rtl/>
          <w:lang w:val="en-GB" w:eastAsia="en-US"/>
        </w:rPr>
        <w:t xml:space="preserve"> 82</w:t>
      </w:r>
      <w:r w:rsidRPr="0044263A">
        <w:rPr>
          <w:rFonts w:eastAsia="Times New Roman" w:cs="Simplified Arabic" w:hint="cs"/>
          <w:rtl/>
          <w:lang w:val="en-GB" w:eastAsia="en-US"/>
        </w:rPr>
        <w:t xml:space="preserve"> في </w:t>
      </w:r>
      <w:proofErr w:type="gramStart"/>
      <w:r w:rsidRPr="0044263A">
        <w:rPr>
          <w:rFonts w:eastAsia="Times New Roman" w:cs="Simplified Arabic" w:hint="cs"/>
          <w:rtl/>
          <w:lang w:val="en-GB" w:eastAsia="en-US"/>
        </w:rPr>
        <w:t>المائة</w:t>
      </w:r>
      <w:proofErr w:type="gramEnd"/>
      <w:r w:rsidRPr="0044263A">
        <w:rPr>
          <w:rFonts w:eastAsia="Times New Roman" w:cs="Simplified Arabic"/>
          <w:rtl/>
          <w:lang w:val="en-GB" w:eastAsia="en-US"/>
        </w:rPr>
        <w:t xml:space="preserve"> من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ضمن</w:t>
      </w:r>
      <w:r w:rsidRPr="0044263A">
        <w:rPr>
          <w:rFonts w:eastAsia="Times New Roman" w:cs="Simplified Arabic"/>
          <w:rtl/>
          <w:lang w:val="en-GB" w:eastAsia="en-US"/>
        </w:rPr>
        <w:t xml:space="preserve"> النطاق المرضي</w:t>
      </w:r>
      <w:r w:rsidRPr="0044263A">
        <w:rPr>
          <w:rFonts w:eastAsia="Times New Roman" w:cs="Simplified Arabic" w:hint="cs"/>
          <w:rtl/>
          <w:lang w:val="en-GB" w:eastAsia="en-US"/>
        </w:rPr>
        <w:t xml:space="preserve"> على صعيد</w:t>
      </w:r>
      <w:r w:rsidRPr="0044263A">
        <w:rPr>
          <w:rFonts w:eastAsia="Times New Roman" w:cs="Simplified Arabic"/>
          <w:rtl/>
          <w:lang w:val="en-GB" w:eastAsia="en-US"/>
        </w:rPr>
        <w:t xml:space="preserve"> تقدم التنفيذ في السنة المالية 2021، </w:t>
      </w:r>
      <w:r w:rsidRPr="0044263A">
        <w:rPr>
          <w:rFonts w:eastAsia="Times New Roman" w:cs="Simplified Arabic" w:hint="cs"/>
          <w:rtl/>
          <w:lang w:val="en-GB" w:eastAsia="en-US"/>
        </w:rPr>
        <w:t xml:space="preserve">وذلك </w:t>
      </w:r>
      <w:r w:rsidRPr="0044263A">
        <w:rPr>
          <w:rFonts w:eastAsia="Times New Roman" w:cs="Simplified Arabic"/>
          <w:rtl/>
          <w:lang w:val="en-GB" w:eastAsia="en-US"/>
        </w:rPr>
        <w:t>على قدم المساواة مع</w:t>
      </w:r>
      <w:r w:rsidRPr="0044263A">
        <w:rPr>
          <w:rFonts w:eastAsia="Times New Roman" w:cs="Simplified Arabic" w:hint="cs"/>
          <w:rtl/>
          <w:lang w:val="en-GB" w:eastAsia="en-US"/>
        </w:rPr>
        <w:t xml:space="preserve"> نسبة</w:t>
      </w:r>
      <w:r w:rsidRPr="0044263A">
        <w:rPr>
          <w:rFonts w:eastAsia="Times New Roman" w:cs="Simplified Arabic"/>
          <w:rtl/>
          <w:lang w:val="en-GB" w:eastAsia="en-US"/>
        </w:rPr>
        <w:t xml:space="preserve"> 84</w:t>
      </w:r>
      <w:r w:rsidRPr="0044263A">
        <w:rPr>
          <w:rFonts w:eastAsia="Times New Roman" w:cs="Simplified Arabic" w:hint="cs"/>
          <w:rtl/>
          <w:lang w:val="en-GB" w:eastAsia="en-US"/>
        </w:rPr>
        <w:t xml:space="preserve"> في المائة المسجلة</w:t>
      </w:r>
      <w:r w:rsidRPr="0044263A">
        <w:rPr>
          <w:rFonts w:eastAsia="Times New Roman" w:cs="Simplified Arabic"/>
          <w:rtl/>
          <w:lang w:val="en-GB" w:eastAsia="en-US"/>
        </w:rPr>
        <w:t xml:space="preserve"> في العام السابق. وبشكل منفصل، تم تصنيف 87 في </w:t>
      </w:r>
      <w:proofErr w:type="gramStart"/>
      <w:r w:rsidRPr="0044263A">
        <w:rPr>
          <w:rFonts w:eastAsia="Times New Roman" w:cs="Simplified Arabic"/>
          <w:rtl/>
          <w:lang w:val="en-GB" w:eastAsia="en-US"/>
        </w:rPr>
        <w:t>المائة</w:t>
      </w:r>
      <w:proofErr w:type="gramEnd"/>
      <w:r w:rsidRPr="0044263A">
        <w:rPr>
          <w:rFonts w:eastAsia="Times New Roman" w:cs="Simplified Arabic"/>
          <w:rtl/>
          <w:lang w:val="en-GB" w:eastAsia="en-US"/>
        </w:rPr>
        <w:t xml:space="preserve"> من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في النطاق المُرضي </w:t>
      </w:r>
      <w:r w:rsidRPr="0044263A">
        <w:rPr>
          <w:rFonts w:eastAsia="Times New Roman" w:cs="Simplified Arabic" w:hint="cs"/>
          <w:rtl/>
          <w:lang w:val="en-GB" w:eastAsia="en-US"/>
        </w:rPr>
        <w:t xml:space="preserve">على صعيد </w:t>
      </w:r>
      <w:r w:rsidRPr="0044263A">
        <w:rPr>
          <w:rFonts w:eastAsia="Times New Roman" w:cs="Simplified Arabic"/>
          <w:rtl/>
          <w:lang w:val="en-GB" w:eastAsia="en-US"/>
        </w:rPr>
        <w:t>احتمال تحقيق أهدافها الإنمائية</w:t>
      </w:r>
      <w:r w:rsidRPr="0044263A">
        <w:rPr>
          <w:rFonts w:eastAsia="Times New Roman" w:cs="Simplified Arabic"/>
          <w:lang w:val="en-GB" w:eastAsia="en-US"/>
        </w:rPr>
        <w:t>.</w:t>
      </w:r>
    </w:p>
    <w:p w14:paraId="5A05CB35" w14:textId="405371E7" w:rsidR="0044263A" w:rsidRPr="00BC4B31" w:rsidRDefault="0044263A" w:rsidP="00BC4B31">
      <w:pPr>
        <w:keepNext/>
        <w:keepLines/>
        <w:spacing w:after="120" w:line="216" w:lineRule="auto"/>
        <w:ind w:left="-540"/>
        <w:jc w:val="both"/>
        <w:rPr>
          <w:rFonts w:eastAsia="Times New Roman" w:cs="Simplified Arabic"/>
          <w:b/>
          <w:bCs/>
          <w:sz w:val="22"/>
          <w:rtl/>
          <w:lang w:val="en-GB" w:eastAsia="en-CA" w:bidi="ar-EG"/>
        </w:rPr>
      </w:pPr>
      <w:bookmarkStart w:id="75" w:name="شكل1"/>
      <w:bookmarkEnd w:id="75"/>
      <w:r w:rsidRPr="00BC4B31">
        <w:rPr>
          <w:rFonts w:eastAsia="Times New Roman" w:cs="Simplified Arabic"/>
          <w:b/>
          <w:bCs/>
          <w:sz w:val="22"/>
          <w:rtl/>
          <w:lang w:val="en-GB" w:eastAsia="en-CA" w:bidi="ar-EG"/>
        </w:rPr>
        <w:t xml:space="preserve">الشكل </w:t>
      </w:r>
      <w:r w:rsidRPr="00BC4B31">
        <w:rPr>
          <w:rFonts w:eastAsia="Times New Roman" w:cs="Simplified Arabic"/>
          <w:b/>
          <w:bCs/>
          <w:sz w:val="22"/>
          <w:lang w:val="en-GB" w:eastAsia="en-CA" w:bidi="ar-EG"/>
        </w:rPr>
        <w:t>1</w:t>
      </w:r>
      <w:r w:rsidRPr="00BC4B31">
        <w:rPr>
          <w:rFonts w:eastAsia="Times New Roman" w:cs="Simplified Arabic" w:hint="cs"/>
          <w:b/>
          <w:bCs/>
          <w:sz w:val="22"/>
          <w:rtl/>
          <w:lang w:val="en-GB" w:eastAsia="en-CA" w:bidi="ar-EG"/>
        </w:rPr>
        <w:t>-</w:t>
      </w:r>
      <w:r w:rsidR="006C7CF2" w:rsidRPr="00BC4B31">
        <w:rPr>
          <w:rFonts w:eastAsia="Times New Roman" w:cs="Simplified Arabic"/>
          <w:b/>
          <w:bCs/>
          <w:sz w:val="22"/>
          <w:rtl/>
          <w:lang w:val="en-GB" w:eastAsia="en-CA" w:bidi="ar-EG"/>
        </w:rPr>
        <w:tab/>
      </w:r>
      <w:r w:rsidR="00E867F0" w:rsidRPr="00BC4B31">
        <w:rPr>
          <w:rFonts w:eastAsia="Times New Roman" w:cs="Simplified Arabic"/>
          <w:b/>
          <w:bCs/>
          <w:sz w:val="22"/>
          <w:rtl/>
          <w:lang w:val="en-GB" w:eastAsia="en-CA" w:bidi="ar-EG"/>
        </w:rPr>
        <w:t xml:space="preserve">توزيع النتائج وتصنيفات التقدم المحرز في تنفيذ مشاريع مرفق البيئة العالمية الجارية عبر جميع المجالات البؤرية </w:t>
      </w:r>
      <w:r w:rsidR="00E867F0" w:rsidRPr="00BC4B31">
        <w:rPr>
          <w:rFonts w:eastAsia="Times New Roman" w:cs="Simplified Arabic" w:hint="cs"/>
          <w:b/>
          <w:bCs/>
          <w:sz w:val="22"/>
          <w:rtl/>
          <w:lang w:val="en-GB" w:eastAsia="en-CA" w:bidi="ar-EG"/>
        </w:rPr>
        <w:t>حتى</w:t>
      </w:r>
      <w:r w:rsidR="00E867F0" w:rsidRPr="00BC4B31">
        <w:rPr>
          <w:rFonts w:eastAsia="Times New Roman" w:cs="Simplified Arabic"/>
          <w:b/>
          <w:bCs/>
          <w:sz w:val="22"/>
          <w:rtl/>
          <w:lang w:val="en-GB" w:eastAsia="en-CA" w:bidi="ar-EG"/>
        </w:rPr>
        <w:t xml:space="preserve"> </w:t>
      </w:r>
      <w:r w:rsidRPr="00BC4B31">
        <w:rPr>
          <w:rFonts w:eastAsia="Times New Roman" w:cs="Simplified Arabic"/>
          <w:b/>
          <w:bCs/>
          <w:sz w:val="22"/>
          <w:rtl/>
          <w:lang w:val="en-GB" w:eastAsia="en-CA" w:bidi="ar-EG"/>
        </w:rPr>
        <w:t>30 يونيو</w:t>
      </w:r>
      <w:r w:rsidRPr="00BC4B31">
        <w:rPr>
          <w:rFonts w:eastAsia="Times New Roman" w:cs="Simplified Arabic" w:hint="cs"/>
          <w:b/>
          <w:bCs/>
          <w:sz w:val="22"/>
          <w:rtl/>
          <w:lang w:val="en-GB" w:eastAsia="en-CA" w:bidi="ar-EG"/>
        </w:rPr>
        <w:t>/حزيران</w:t>
      </w:r>
      <w:r w:rsidRPr="00BC4B31">
        <w:rPr>
          <w:rFonts w:eastAsia="Times New Roman" w:cs="Simplified Arabic"/>
          <w:b/>
          <w:bCs/>
          <w:sz w:val="22"/>
          <w:rtl/>
          <w:lang w:val="en-GB" w:eastAsia="en-CA" w:bidi="ar-EG"/>
        </w:rPr>
        <w:t xml:space="preserve"> 2023</w:t>
      </w:r>
    </w:p>
    <w:p w14:paraId="2B5197EA" w14:textId="77777777" w:rsidR="0044263A" w:rsidRPr="0044263A" w:rsidRDefault="0044263A" w:rsidP="0044263A">
      <w:pPr>
        <w:tabs>
          <w:tab w:val="left" w:pos="1280"/>
        </w:tabs>
        <w:spacing w:before="120" w:line="216" w:lineRule="auto"/>
        <w:jc w:val="both"/>
        <w:rPr>
          <w:rFonts w:eastAsia="Times New Roman" w:cs="Simplified Arabic"/>
          <w:rtl/>
          <w:lang w:val="en-GB" w:eastAsia="en-US"/>
        </w:rPr>
      </w:pPr>
      <w:r w:rsidRPr="0044263A">
        <w:rPr>
          <w:rFonts w:eastAsia="Times New Roman" w:cs="Simplified Arabic"/>
          <w:noProof/>
          <w:kern w:val="2"/>
          <w:sz w:val="22"/>
          <w:lang w:val="en-GB" w:eastAsia="en-GB"/>
          <w14:ligatures w14:val="standardContextual"/>
        </w:rPr>
        <w:drawing>
          <wp:inline distT="0" distB="0" distL="0" distR="0" wp14:anchorId="0BD32385" wp14:editId="3E065B6A">
            <wp:extent cx="5943600" cy="1878965"/>
            <wp:effectExtent l="0" t="0" r="0" b="635"/>
            <wp:docPr id="35" name="Chart 35">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743DB68F" w14:textId="77777777" w:rsidR="0044263A" w:rsidRPr="0044263A" w:rsidRDefault="0044263A" w:rsidP="0044263A">
      <w:pPr>
        <w:tabs>
          <w:tab w:val="left" w:pos="1280"/>
        </w:tabs>
        <w:spacing w:before="120" w:line="216" w:lineRule="auto"/>
        <w:jc w:val="both"/>
        <w:rPr>
          <w:rFonts w:eastAsia="Times New Roman" w:cs="Simplified Arabic"/>
          <w:rtl/>
          <w:lang w:val="en-GB" w:eastAsia="en-US"/>
        </w:rPr>
      </w:pPr>
    </w:p>
    <w:p w14:paraId="7E9181E2"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وفي هذا السياق، تم تصنيف 85 في </w:t>
      </w:r>
      <w:proofErr w:type="gramStart"/>
      <w:r w:rsidRPr="0044263A">
        <w:rPr>
          <w:rFonts w:eastAsia="Times New Roman" w:cs="Simplified Arabic"/>
          <w:rtl/>
          <w:lang w:val="en-GB" w:eastAsia="en-US"/>
        </w:rPr>
        <w:t>المائة</w:t>
      </w:r>
      <w:proofErr w:type="gramEnd"/>
      <w:r w:rsidRPr="0044263A">
        <w:rPr>
          <w:rFonts w:eastAsia="Times New Roman" w:cs="Simplified Arabic"/>
          <w:rtl/>
          <w:lang w:val="en-GB" w:eastAsia="en-US"/>
        </w:rPr>
        <w:t xml:space="preserve"> من حافظة التنوع البيولوجي قيد التنفيذ </w:t>
      </w:r>
      <w:r w:rsidRPr="0044263A">
        <w:rPr>
          <w:rFonts w:eastAsia="Times New Roman" w:cs="Simplified Arabic" w:hint="cs"/>
          <w:rtl/>
          <w:lang w:val="en-GB" w:eastAsia="en-US"/>
        </w:rPr>
        <w:t>ضمن</w:t>
      </w:r>
      <w:r w:rsidRPr="0044263A">
        <w:rPr>
          <w:rFonts w:eastAsia="Times New Roman" w:cs="Simplified Arabic"/>
          <w:rtl/>
          <w:lang w:val="en-GB" w:eastAsia="en-US"/>
        </w:rPr>
        <w:t xml:space="preserve"> النطاق المرضي </w:t>
      </w:r>
      <w:r w:rsidRPr="0044263A">
        <w:rPr>
          <w:rFonts w:eastAsia="Times New Roman" w:cs="Simplified Arabic" w:hint="cs"/>
          <w:rtl/>
          <w:lang w:val="en-GB" w:eastAsia="en-US"/>
        </w:rPr>
        <w:t>على صعيد ت</w:t>
      </w:r>
      <w:r w:rsidRPr="0044263A">
        <w:rPr>
          <w:rFonts w:eastAsia="Times New Roman" w:cs="Simplified Arabic"/>
          <w:rtl/>
          <w:lang w:val="en-GB" w:eastAsia="en-US"/>
        </w:rPr>
        <w:t xml:space="preserve">حقيق التقدم في التنفيذ، وتم تصنيف 89 في المائة منها </w:t>
      </w:r>
      <w:r w:rsidRPr="0044263A">
        <w:rPr>
          <w:rFonts w:eastAsia="Times New Roman" w:cs="Simplified Arabic" w:hint="cs"/>
          <w:rtl/>
          <w:lang w:val="en-GB" w:eastAsia="en-US"/>
        </w:rPr>
        <w:t>ضمن</w:t>
      </w:r>
      <w:r w:rsidRPr="0044263A">
        <w:rPr>
          <w:rFonts w:eastAsia="Times New Roman" w:cs="Simplified Arabic"/>
          <w:rtl/>
          <w:lang w:val="en-GB" w:eastAsia="en-US"/>
        </w:rPr>
        <w:t xml:space="preserve"> النطاق المرضي </w:t>
      </w:r>
      <w:r w:rsidRPr="0044263A">
        <w:rPr>
          <w:rFonts w:eastAsia="Times New Roman" w:cs="Simplified Arabic" w:hint="cs"/>
          <w:rtl/>
          <w:lang w:val="en-GB" w:eastAsia="en-US"/>
        </w:rPr>
        <w:t>على صعيد</w:t>
      </w:r>
      <w:r w:rsidRPr="0044263A">
        <w:rPr>
          <w:rFonts w:eastAsia="Times New Roman" w:cs="Simplified Arabic"/>
          <w:rtl/>
          <w:lang w:val="en-GB" w:eastAsia="en-US"/>
        </w:rPr>
        <w:t xml:space="preserve"> احتمال تحقيق هدفها الإنمائي. </w:t>
      </w:r>
      <w:r w:rsidRPr="0044263A">
        <w:rPr>
          <w:rFonts w:eastAsia="Times New Roman" w:cs="Simplified Arabic" w:hint="cs"/>
          <w:rtl/>
          <w:lang w:val="en-GB" w:eastAsia="en-US"/>
        </w:rPr>
        <w:t>ويعتبر ذلك</w:t>
      </w:r>
      <w:r w:rsidRPr="0044263A">
        <w:rPr>
          <w:rFonts w:eastAsia="Times New Roman" w:cs="Simplified Arabic"/>
          <w:rtl/>
          <w:lang w:val="en-GB" w:eastAsia="en-US"/>
        </w:rPr>
        <w:t xml:space="preserve"> أعلى من متوسط 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علاوة على ذلك، تم تصنيف 85 في </w:t>
      </w:r>
      <w:proofErr w:type="gramStart"/>
      <w:r w:rsidRPr="0044263A">
        <w:rPr>
          <w:rFonts w:eastAsia="Times New Roman" w:cs="Simplified Arabic"/>
          <w:rtl/>
          <w:lang w:val="en-GB" w:eastAsia="en-US"/>
        </w:rPr>
        <w:t>المائة</w:t>
      </w:r>
      <w:proofErr w:type="gramEnd"/>
      <w:r w:rsidRPr="0044263A">
        <w:rPr>
          <w:rFonts w:eastAsia="Times New Roman" w:cs="Simplified Arabic"/>
          <w:rtl/>
          <w:lang w:val="en-GB" w:eastAsia="en-US"/>
        </w:rPr>
        <w:t xml:space="preserve"> من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متعددة المجالات </w:t>
      </w:r>
      <w:r w:rsidRPr="0044263A">
        <w:rPr>
          <w:rFonts w:eastAsia="Times New Roman" w:cs="Simplified Arabic"/>
          <w:rtl/>
          <w:lang w:val="en-GB" w:eastAsia="en-US"/>
        </w:rPr>
        <w:lastRenderedPageBreak/>
        <w:t xml:space="preserve">البؤرية، والتي غالبا ما تتضمن موارد التنوع البيولوجي، </w:t>
      </w:r>
      <w:r w:rsidRPr="0044263A">
        <w:rPr>
          <w:rFonts w:eastAsia="Times New Roman" w:cs="Simplified Arabic" w:hint="cs"/>
          <w:rtl/>
          <w:lang w:val="en-GB" w:eastAsia="en-US"/>
        </w:rPr>
        <w:t>ضمن</w:t>
      </w:r>
      <w:r w:rsidRPr="0044263A">
        <w:rPr>
          <w:rFonts w:eastAsia="Times New Roman" w:cs="Simplified Arabic"/>
          <w:rtl/>
          <w:lang w:val="en-GB" w:eastAsia="en-US"/>
        </w:rPr>
        <w:t xml:space="preserve"> النطاق المرضي </w:t>
      </w:r>
      <w:r w:rsidRPr="0044263A">
        <w:rPr>
          <w:rFonts w:eastAsia="Times New Roman" w:cs="Simplified Arabic" w:hint="cs"/>
          <w:rtl/>
          <w:lang w:val="en-GB" w:eastAsia="en-US"/>
        </w:rPr>
        <w:t>على صعيد</w:t>
      </w:r>
      <w:r w:rsidRPr="0044263A">
        <w:rPr>
          <w:rFonts w:eastAsia="Times New Roman" w:cs="Simplified Arabic"/>
          <w:rtl/>
          <w:lang w:val="en-GB" w:eastAsia="en-US"/>
        </w:rPr>
        <w:t xml:space="preserve"> تحقيق التقدم في التنفيذ، </w:t>
      </w:r>
      <w:r w:rsidRPr="0044263A">
        <w:rPr>
          <w:rFonts w:eastAsia="Times New Roman" w:cs="Simplified Arabic" w:hint="cs"/>
          <w:rtl/>
          <w:lang w:val="en-GB" w:eastAsia="en-US"/>
        </w:rPr>
        <w:t>وجرى</w:t>
      </w:r>
      <w:r w:rsidRPr="0044263A">
        <w:rPr>
          <w:rFonts w:eastAsia="Times New Roman" w:cs="Simplified Arabic"/>
          <w:rtl/>
          <w:lang w:val="en-GB" w:eastAsia="en-US"/>
        </w:rPr>
        <w:t xml:space="preserve"> تصنيف 88 في المائة منها </w:t>
      </w:r>
      <w:r w:rsidRPr="0044263A">
        <w:rPr>
          <w:rFonts w:eastAsia="Times New Roman" w:cs="Simplified Arabic" w:hint="cs"/>
          <w:rtl/>
          <w:lang w:val="en-GB" w:eastAsia="en-US"/>
        </w:rPr>
        <w:t>ضمن</w:t>
      </w:r>
      <w:r w:rsidRPr="0044263A">
        <w:rPr>
          <w:rFonts w:eastAsia="Times New Roman" w:cs="Simplified Arabic"/>
          <w:rtl/>
          <w:lang w:val="en-GB" w:eastAsia="en-US"/>
        </w:rPr>
        <w:t xml:space="preserve"> النطاق المرضي </w:t>
      </w:r>
      <w:r w:rsidRPr="0044263A">
        <w:rPr>
          <w:rFonts w:eastAsia="Times New Roman" w:cs="Simplified Arabic" w:hint="cs"/>
          <w:rtl/>
          <w:lang w:val="en-GB" w:eastAsia="en-US"/>
        </w:rPr>
        <w:t>على صعيد</w:t>
      </w:r>
      <w:r w:rsidRPr="0044263A">
        <w:rPr>
          <w:rFonts w:eastAsia="Times New Roman" w:cs="Simplified Arabic"/>
          <w:rtl/>
          <w:lang w:val="en-GB" w:eastAsia="en-US"/>
        </w:rPr>
        <w:t xml:space="preserve"> احتمال تحقيق هدفها الإنمائي</w:t>
      </w:r>
      <w:r w:rsidRPr="0044263A">
        <w:rPr>
          <w:rFonts w:eastAsia="Times New Roman" w:cs="Simplified Arabic"/>
          <w:lang w:val="en-GB" w:eastAsia="en-US"/>
        </w:rPr>
        <w:t>.</w:t>
      </w:r>
    </w:p>
    <w:p w14:paraId="2F30B7B5" w14:textId="6AABB757" w:rsidR="0044263A" w:rsidRPr="00BC4B31" w:rsidRDefault="0044263A" w:rsidP="00BC18A4">
      <w:pPr>
        <w:keepNext/>
        <w:keepLines/>
        <w:spacing w:after="120" w:line="216" w:lineRule="auto"/>
        <w:ind w:left="-540" w:firstLine="450"/>
        <w:jc w:val="both"/>
        <w:rPr>
          <w:rFonts w:eastAsia="Times New Roman" w:cs="Simplified Arabic"/>
          <w:b/>
          <w:bCs/>
          <w:sz w:val="22"/>
          <w:lang w:val="en-GB" w:eastAsia="en-CA" w:bidi="ar-EG"/>
        </w:rPr>
      </w:pPr>
      <w:bookmarkStart w:id="76" w:name="شكل2"/>
      <w:bookmarkEnd w:id="76"/>
      <w:r w:rsidRPr="00BC4B31">
        <w:rPr>
          <w:rFonts w:eastAsia="Times New Roman" w:cs="Simplified Arabic"/>
          <w:b/>
          <w:bCs/>
          <w:sz w:val="22"/>
          <w:rtl/>
          <w:lang w:val="en-GB" w:eastAsia="en-CA" w:bidi="ar-EG"/>
        </w:rPr>
        <w:t>الشكل 2</w:t>
      </w:r>
      <w:r w:rsidRPr="00BC4B31">
        <w:rPr>
          <w:rFonts w:eastAsia="Times New Roman" w:cs="Simplified Arabic" w:hint="cs"/>
          <w:b/>
          <w:bCs/>
          <w:sz w:val="22"/>
          <w:rtl/>
          <w:lang w:val="en-GB" w:eastAsia="en-CA" w:bidi="ar-EG"/>
        </w:rPr>
        <w:t>-</w:t>
      </w:r>
      <w:r w:rsidR="00BC18A4">
        <w:rPr>
          <w:rFonts w:eastAsia="Times New Roman" w:cs="Simplified Arabic" w:hint="cs"/>
          <w:b/>
          <w:bCs/>
          <w:sz w:val="22"/>
          <w:rtl/>
          <w:lang w:val="en-GB" w:eastAsia="en-CA" w:bidi="ar-EG"/>
        </w:rPr>
        <w:t xml:space="preserve"> </w:t>
      </w:r>
      <w:r w:rsidR="006C7CF2" w:rsidRPr="00BC4B31">
        <w:rPr>
          <w:rFonts w:eastAsia="Times New Roman" w:cs="Simplified Arabic"/>
          <w:b/>
          <w:bCs/>
          <w:sz w:val="22"/>
          <w:rtl/>
          <w:lang w:val="en-GB" w:eastAsia="en-CA" w:bidi="ar-EG"/>
        </w:rPr>
        <w:tab/>
      </w:r>
      <w:r w:rsidR="00E867F0" w:rsidRPr="00BC4B31">
        <w:rPr>
          <w:rFonts w:eastAsia="Times New Roman" w:cs="Simplified Arabic"/>
          <w:b/>
          <w:bCs/>
          <w:sz w:val="22"/>
          <w:rtl/>
          <w:lang w:val="en-GB" w:eastAsia="en-CA" w:bidi="ar-EG"/>
        </w:rPr>
        <w:t xml:space="preserve">المشاريع المصنفة على أنها مرضية حسب المجال البؤري </w:t>
      </w:r>
      <w:r w:rsidR="001470AD" w:rsidRPr="00BC4B31">
        <w:rPr>
          <w:rFonts w:eastAsia="Times New Roman" w:cs="Simplified Arabic" w:hint="cs"/>
          <w:b/>
          <w:bCs/>
          <w:sz w:val="22"/>
          <w:rtl/>
          <w:lang w:val="en-GB" w:eastAsia="en-CA" w:bidi="ar-EG"/>
        </w:rPr>
        <w:t>حتى</w:t>
      </w:r>
      <w:r w:rsidR="00E867F0" w:rsidRPr="00BC4B31">
        <w:rPr>
          <w:rFonts w:eastAsia="Times New Roman" w:cs="Simplified Arabic"/>
          <w:b/>
          <w:bCs/>
          <w:sz w:val="22"/>
          <w:rtl/>
          <w:lang w:val="en-GB" w:eastAsia="en-CA" w:bidi="ar-EG"/>
        </w:rPr>
        <w:t xml:space="preserve"> 30 يونيو/حزيران 2023</w:t>
      </w:r>
    </w:p>
    <w:p w14:paraId="7B047749" w14:textId="77777777" w:rsidR="0044263A" w:rsidRPr="0044263A" w:rsidRDefault="0044263A" w:rsidP="0044263A">
      <w:pPr>
        <w:bidi w:val="0"/>
        <w:spacing w:after="160"/>
        <w:jc w:val="both"/>
        <w:rPr>
          <w:rFonts w:eastAsia="Times New Roman" w:cs="Simplified Arabic"/>
          <w:b/>
          <w:bCs/>
          <w:kern w:val="2"/>
          <w:sz w:val="22"/>
          <w:lang w:val="en-GB" w:eastAsia="en-US"/>
          <w14:ligatures w14:val="standardContextual"/>
        </w:rPr>
      </w:pPr>
      <w:r w:rsidRPr="0044263A">
        <w:rPr>
          <w:rFonts w:eastAsia="Times New Roman" w:cs="Simplified Arabic"/>
          <w:noProof/>
          <w:kern w:val="2"/>
          <w:sz w:val="22"/>
          <w:lang w:val="en-GB" w:eastAsia="en-GB"/>
          <w14:ligatures w14:val="standardContextual"/>
        </w:rPr>
        <w:drawing>
          <wp:anchor distT="0" distB="0" distL="114300" distR="114300" simplePos="0" relativeHeight="251668480" behindDoc="0" locked="0" layoutInCell="1" allowOverlap="1" wp14:anchorId="14EDD0E5" wp14:editId="02739D70">
            <wp:simplePos x="0" y="0"/>
            <wp:positionH relativeFrom="column">
              <wp:posOffset>412750</wp:posOffset>
            </wp:positionH>
            <wp:positionV relativeFrom="paragraph">
              <wp:posOffset>227330</wp:posOffset>
            </wp:positionV>
            <wp:extent cx="2597785" cy="1799590"/>
            <wp:effectExtent l="0" t="0" r="0" b="10160"/>
            <wp:wrapTopAndBottom/>
            <wp:docPr id="40" name="Chart 40">
              <a:extLst xmlns:a="http://schemas.openxmlformats.org/drawingml/2006/main">
                <a:ext uri="{FF2B5EF4-FFF2-40B4-BE49-F238E27FC236}">
                  <a16:creationId xmlns:a16="http://schemas.microsoft.com/office/drawing/2014/main" id="{2EBB32E4-55A4-49CF-884B-AAF5877CC8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anchor>
        </w:drawing>
      </w:r>
      <w:r w:rsidRPr="0044263A">
        <w:rPr>
          <w:rFonts w:eastAsia="Times New Roman" w:cs="Simplified Arabic"/>
          <w:noProof/>
          <w:kern w:val="2"/>
          <w:sz w:val="22"/>
          <w:lang w:val="en-GB" w:eastAsia="en-GB"/>
          <w14:ligatures w14:val="standardContextual"/>
        </w:rPr>
        <w:drawing>
          <wp:anchor distT="0" distB="0" distL="114300" distR="114300" simplePos="0" relativeHeight="251667456" behindDoc="0" locked="0" layoutInCell="1" allowOverlap="1" wp14:anchorId="286B86AA" wp14:editId="4019EB59">
            <wp:simplePos x="0" y="0"/>
            <wp:positionH relativeFrom="column">
              <wp:posOffset>2781300</wp:posOffset>
            </wp:positionH>
            <wp:positionV relativeFrom="paragraph">
              <wp:posOffset>217170</wp:posOffset>
            </wp:positionV>
            <wp:extent cx="2108835" cy="1810385"/>
            <wp:effectExtent l="0" t="0" r="0" b="0"/>
            <wp:wrapTopAndBottom/>
            <wp:docPr id="42" name="Chart 42">
              <a:extLst xmlns:a="http://schemas.openxmlformats.org/drawingml/2006/main">
                <a:ext uri="{FF2B5EF4-FFF2-40B4-BE49-F238E27FC236}">
                  <a16:creationId xmlns:a16="http://schemas.microsoft.com/office/drawing/2014/main" id="{96005F9A-99EF-4B24-BC3E-20A4991A5B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anchor>
        </w:drawing>
      </w:r>
      <w:r w:rsidRPr="0044263A">
        <w:rPr>
          <w:rFonts w:eastAsia="Times New Roman" w:cs="Simplified Arabic"/>
          <w:noProof/>
          <w:kern w:val="2"/>
          <w:sz w:val="22"/>
          <w:lang w:val="en-GB" w:eastAsia="en-GB"/>
          <w14:ligatures w14:val="standardContextual"/>
        </w:rPr>
        <mc:AlternateContent>
          <mc:Choice Requires="wps">
            <w:drawing>
              <wp:anchor distT="0" distB="0" distL="114300" distR="114300" simplePos="0" relativeHeight="251666432" behindDoc="0" locked="0" layoutInCell="1" allowOverlap="1" wp14:anchorId="3D6679AB" wp14:editId="1F5661C6">
                <wp:simplePos x="0" y="0"/>
                <wp:positionH relativeFrom="column">
                  <wp:posOffset>1602740</wp:posOffset>
                </wp:positionH>
                <wp:positionV relativeFrom="paragraph">
                  <wp:posOffset>-635</wp:posOffset>
                </wp:positionV>
                <wp:extent cx="2984500" cy="285750"/>
                <wp:effectExtent l="0" t="0" r="0" b="0"/>
                <wp:wrapNone/>
                <wp:docPr id="18" name="Rectangle 18">
                  <a:extLst xmlns:a="http://schemas.openxmlformats.org/drawingml/2006/main">
                    <a:ext uri="{147F2762-F138-4A5C-976F-8EAC2B608ADB}">
                      <a16:predDERef xmlns:a16="http://schemas.microsoft.com/office/drawing/2014/main" pred="{CC0CA6B4-528E-42F2-86A4-6B68F3512AAC}"/>
                    </a:ext>
                  </a:extLst>
                </wp:docPr>
                <wp:cNvGraphicFramePr/>
                <a:graphic xmlns:a="http://schemas.openxmlformats.org/drawingml/2006/main">
                  <a:graphicData uri="http://schemas.microsoft.com/office/word/2010/wordprocessingShape">
                    <wps:wsp>
                      <wps:cNvSpPr/>
                      <wps:spPr>
                        <a:xfrm>
                          <a:off x="0" y="0"/>
                          <a:ext cx="2984500" cy="285750"/>
                        </a:xfrm>
                        <a:prstGeom prst="rect">
                          <a:avLst/>
                        </a:prstGeom>
                        <a:noFill/>
                        <a:ln w="12700" cap="flat" cmpd="sng" algn="ctr">
                          <a:noFill/>
                          <a:prstDash val="solid"/>
                          <a:miter lim="800000"/>
                        </a:ln>
                        <a:effectLst/>
                      </wps:spPr>
                      <wps:txbx>
                        <w:txbxContent>
                          <w:p w14:paraId="1F9A258A" w14:textId="77777777" w:rsidR="009F64D9" w:rsidRPr="00C77A68" w:rsidRDefault="009F64D9" w:rsidP="0044263A">
                            <w:pPr>
                              <w:rPr>
                                <w:rFonts w:hAnsi="Calibri"/>
                                <w:i/>
                                <w:iCs/>
                                <w:color w:val="595959"/>
                                <w:sz w:val="20"/>
                                <w:szCs w:val="20"/>
                                <w:lang w:val="en-US"/>
                              </w:rPr>
                            </w:pPr>
                            <w:r w:rsidRPr="00C77A68">
                              <w:rPr>
                                <w:rFonts w:hAnsi="Calibri"/>
                                <w:i/>
                                <w:iCs/>
                                <w:color w:val="595959"/>
                                <w:sz w:val="20"/>
                                <w:szCs w:val="20"/>
                                <w:lang w:val="en-US"/>
                              </w:rPr>
                              <w:t>Projects rated Moderately Satisfactory and above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D6679AB" id="Rectangle 18" o:spid="_x0000_s1026" style="position:absolute;left:0;text-align:left;margin-left:126.2pt;margin-top:-.05pt;width:23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" filled="f" stroked="f" strokeweight="1pt">
                <v:textbox>
                  <w:txbxContent>
                    <w:p w14:paraId="1F9A258A" w14:textId="77777777" w:rsidR="009F64D9" w:rsidRPr="00C77A68" w:rsidRDefault="009F64D9" w:rsidP="0044263A">
                      <w:pPr>
                        <w:rPr>
                          <w:rFonts w:hAnsi="Calibri"/>
                          <w:i/>
                          <w:iCs/>
                          <w:color w:val="595959"/>
                          <w:sz w:val="20"/>
                          <w:szCs w:val="20"/>
                          <w:lang w:val="en-US"/>
                        </w:rPr>
                      </w:pPr>
                      <w:r w:rsidRPr="00C77A68">
                        <w:rPr>
                          <w:rFonts w:hAnsi="Calibri"/>
                          <w:i/>
                          <w:iCs/>
                          <w:color w:val="595959"/>
                          <w:sz w:val="20"/>
                          <w:szCs w:val="20"/>
                          <w:lang w:val="en-US"/>
                        </w:rPr>
                        <w:t>Projects rated Moderately Satisfactory and above (%)</w:t>
                      </w:r>
                    </w:p>
                  </w:txbxContent>
                </v:textbox>
              </v:rect>
            </w:pict>
          </mc:Fallback>
        </mc:AlternateContent>
      </w:r>
    </w:p>
    <w:p w14:paraId="7561383B" w14:textId="77777777" w:rsidR="0044263A" w:rsidRPr="0044263A" w:rsidRDefault="0044263A" w:rsidP="0044263A">
      <w:pPr>
        <w:tabs>
          <w:tab w:val="left" w:pos="1280"/>
        </w:tabs>
        <w:spacing w:before="120" w:line="216" w:lineRule="auto"/>
        <w:jc w:val="both"/>
        <w:rPr>
          <w:rFonts w:eastAsia="Times New Roman" w:cs="Simplified Arabic"/>
          <w:rtl/>
          <w:lang w:val="en-GB" w:eastAsia="en-US"/>
        </w:rPr>
      </w:pPr>
    </w:p>
    <w:p w14:paraId="2DB7346F" w14:textId="77777777" w:rsidR="0044263A" w:rsidRPr="00D23196" w:rsidRDefault="0044263A" w:rsidP="00D23196">
      <w:pPr>
        <w:keepNext/>
        <w:keepLines/>
        <w:spacing w:after="120" w:line="216" w:lineRule="auto"/>
        <w:ind w:left="-540"/>
        <w:jc w:val="both"/>
        <w:rPr>
          <w:rFonts w:eastAsia="Times New Roman" w:cs="Simplified Arabic"/>
          <w:b/>
          <w:bCs/>
          <w:sz w:val="22"/>
          <w:rtl/>
          <w:lang w:val="en-GB" w:eastAsia="en-CA" w:bidi="ar-EG"/>
        </w:rPr>
      </w:pPr>
      <w:bookmarkStart w:id="77" w:name="زيادة"/>
      <w:bookmarkEnd w:id="77"/>
      <w:r w:rsidRPr="00D23196">
        <w:rPr>
          <w:rFonts w:eastAsia="Times New Roman" w:cs="Simplified Arabic"/>
          <w:b/>
          <w:bCs/>
          <w:sz w:val="22"/>
          <w:rtl/>
          <w:lang w:val="en-GB" w:eastAsia="en-CA" w:bidi="ar-EG"/>
        </w:rPr>
        <w:t xml:space="preserve">زيادة التمويل المشترك عبر </w:t>
      </w:r>
      <w:r w:rsidRPr="00D23196">
        <w:rPr>
          <w:rFonts w:eastAsia="Times New Roman" w:cs="Simplified Arabic" w:hint="cs"/>
          <w:b/>
          <w:bCs/>
          <w:sz w:val="22"/>
          <w:rtl/>
          <w:lang w:val="en-GB" w:eastAsia="en-CA" w:bidi="ar-EG"/>
        </w:rPr>
        <w:t>الحافظة</w:t>
      </w:r>
      <w:r w:rsidRPr="00D23196">
        <w:rPr>
          <w:rFonts w:eastAsia="Times New Roman" w:cs="Simplified Arabic"/>
          <w:b/>
          <w:bCs/>
          <w:sz w:val="22"/>
          <w:rtl/>
          <w:lang w:val="en-GB" w:eastAsia="en-CA" w:bidi="ar-EG"/>
        </w:rPr>
        <w:t xml:space="preserve"> </w:t>
      </w:r>
      <w:r w:rsidRPr="00D23196">
        <w:rPr>
          <w:rFonts w:eastAsia="Times New Roman" w:cs="Simplified Arabic" w:hint="cs"/>
          <w:b/>
          <w:bCs/>
          <w:sz w:val="22"/>
          <w:rtl/>
          <w:lang w:val="en-GB" w:eastAsia="en-CA" w:bidi="ar-EG"/>
        </w:rPr>
        <w:t>حتى</w:t>
      </w:r>
      <w:r w:rsidRPr="00D23196">
        <w:rPr>
          <w:rFonts w:eastAsia="Times New Roman" w:cs="Simplified Arabic"/>
          <w:b/>
          <w:bCs/>
          <w:sz w:val="22"/>
          <w:rtl/>
          <w:lang w:val="en-GB" w:eastAsia="en-CA" w:bidi="ar-EG"/>
        </w:rPr>
        <w:t xml:space="preserve"> </w:t>
      </w:r>
      <w:r w:rsidRPr="00D23196">
        <w:rPr>
          <w:rFonts w:eastAsia="Times New Roman" w:cs="Simplified Arabic" w:hint="cs"/>
          <w:b/>
          <w:bCs/>
          <w:sz w:val="22"/>
          <w:rtl/>
          <w:lang w:val="en-GB" w:eastAsia="en-CA" w:bidi="ar-EG"/>
        </w:rPr>
        <w:t>يونيو/حزيران</w:t>
      </w:r>
      <w:r w:rsidRPr="00D23196">
        <w:rPr>
          <w:rFonts w:eastAsia="Times New Roman" w:cs="Simplified Arabic"/>
          <w:b/>
          <w:bCs/>
          <w:sz w:val="22"/>
          <w:rtl/>
          <w:lang w:val="en-GB" w:eastAsia="en-CA" w:bidi="ar-EG"/>
        </w:rPr>
        <w:t xml:space="preserve"> 2023</w:t>
      </w:r>
    </w:p>
    <w:p w14:paraId="686349AF"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يعمل التمويل المشترك على تعزيز فعالية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وبرامج مرفق البيئة العالمية وتأثيرات</w:t>
      </w:r>
      <w:r w:rsidRPr="0044263A">
        <w:rPr>
          <w:rFonts w:eastAsia="Times New Roman" w:cs="Simplified Arabic" w:hint="cs"/>
          <w:rtl/>
          <w:lang w:val="en-GB" w:eastAsia="en-US"/>
        </w:rPr>
        <w:t>ها</w:t>
      </w:r>
      <w:r w:rsidRPr="0044263A">
        <w:rPr>
          <w:rFonts w:eastAsia="Times New Roman" w:cs="Simplified Arabic"/>
          <w:rtl/>
          <w:lang w:val="en-GB" w:eastAsia="en-US"/>
        </w:rPr>
        <w:t xml:space="preserve"> واستدام</w:t>
      </w:r>
      <w:r w:rsidRPr="0044263A">
        <w:rPr>
          <w:rFonts w:eastAsia="Times New Roman" w:cs="Simplified Arabic" w:hint="cs"/>
          <w:rtl/>
          <w:lang w:val="en-GB" w:eastAsia="en-US"/>
        </w:rPr>
        <w:t>تها</w:t>
      </w:r>
      <w:r w:rsidRPr="0044263A">
        <w:rPr>
          <w:rFonts w:eastAsia="Times New Roman" w:cs="Simplified Arabic"/>
          <w:rtl/>
          <w:lang w:val="en-GB" w:eastAsia="en-US"/>
        </w:rPr>
        <w:t xml:space="preserve">، لا سيما </w:t>
      </w:r>
      <w:r w:rsidRPr="0044263A">
        <w:rPr>
          <w:rFonts w:eastAsia="Times New Roman" w:cs="Simplified Arabic" w:hint="cs"/>
          <w:rtl/>
          <w:lang w:val="en-GB" w:eastAsia="en-US"/>
        </w:rPr>
        <w:t>عبر تيسير</w:t>
      </w:r>
      <w:r w:rsidRPr="0044263A">
        <w:rPr>
          <w:rFonts w:eastAsia="Times New Roman" w:cs="Simplified Arabic"/>
          <w:rtl/>
          <w:lang w:val="en-GB" w:eastAsia="en-US"/>
        </w:rPr>
        <w:t xml:space="preserve"> تحقيق منافع بيئية عالمية أوسع وأكثر استدامة، </w:t>
      </w:r>
      <w:r w:rsidRPr="0044263A">
        <w:rPr>
          <w:rFonts w:eastAsia="Times New Roman" w:cs="Simplified Arabic" w:hint="cs"/>
          <w:rtl/>
          <w:lang w:val="en-GB" w:eastAsia="en-US"/>
        </w:rPr>
        <w:t>ويقوم في الوقت ذاته أيضا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w:t>
      </w:r>
      <w:r w:rsidRPr="0044263A">
        <w:rPr>
          <w:rFonts w:eastAsia="Times New Roman" w:cs="Simplified Arabic"/>
          <w:rtl/>
          <w:lang w:val="en-GB" w:eastAsia="en-US"/>
        </w:rPr>
        <w:t xml:space="preserve">تعزيز شراكات أقوى.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وصلت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مرفق البيئة العالمية قيد التنفيذ حتى نهاية عام 2023 في المتوسط إلى </w:t>
      </w:r>
      <w:r w:rsidRPr="0044263A">
        <w:rPr>
          <w:rFonts w:eastAsia="Times New Roman" w:cs="Simplified Arabic" w:hint="cs"/>
          <w:rtl/>
          <w:lang w:val="en-GB" w:eastAsia="en-US"/>
        </w:rPr>
        <w:t>معدل</w:t>
      </w:r>
      <w:r w:rsidRPr="0044263A">
        <w:rPr>
          <w:rFonts w:eastAsia="Times New Roman" w:cs="Simplified Arabic"/>
          <w:rtl/>
          <w:lang w:val="en-GB" w:eastAsia="en-US"/>
        </w:rPr>
        <w:t xml:space="preserve"> تمويل مشترك </w:t>
      </w:r>
      <w:r w:rsidRPr="0044263A">
        <w:rPr>
          <w:rFonts w:eastAsia="Times New Roman" w:cs="Simplified Arabic" w:hint="cs"/>
          <w:rtl/>
          <w:lang w:val="en-GB" w:eastAsia="en-US"/>
        </w:rPr>
        <w:t>يبلغ</w:t>
      </w:r>
      <w:r w:rsidRPr="0044263A">
        <w:rPr>
          <w:rFonts w:eastAsia="Times New Roman" w:cs="Simplified Arabic"/>
          <w:rtl/>
          <w:lang w:val="en-GB" w:eastAsia="en-US"/>
        </w:rPr>
        <w:t xml:space="preserve"> 7.6 إلى 1، مما يعني أنه يتم </w:t>
      </w:r>
      <w:r w:rsidRPr="0044263A">
        <w:rPr>
          <w:rFonts w:eastAsia="Times New Roman" w:cs="Simplified Arabic" w:hint="cs"/>
          <w:rtl/>
          <w:lang w:val="en-GB" w:eastAsia="en-US"/>
        </w:rPr>
        <w:t>حشد</w:t>
      </w:r>
      <w:r w:rsidRPr="0044263A">
        <w:rPr>
          <w:rFonts w:eastAsia="Times New Roman" w:cs="Simplified Arabic"/>
          <w:rtl/>
          <w:lang w:val="en-GB" w:eastAsia="en-US"/>
        </w:rPr>
        <w:t xml:space="preserve"> 7.6 دولار من التمويل المشترك مقابل كل دولار يستثمره مرفق البيئة العالمية</w:t>
      </w:r>
      <w:r w:rsidRPr="0044263A">
        <w:rPr>
          <w:rFonts w:eastAsia="Times New Roman" w:cs="Simplified Arabic"/>
          <w:lang w:val="en-GB" w:eastAsia="en-US"/>
        </w:rPr>
        <w:t>.</w:t>
      </w:r>
    </w:p>
    <w:p w14:paraId="440EA3BA" w14:textId="5E71DBA2"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ويشير الشكل 3 إلى أن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الممولة فقط من المجال البؤري للتنوع البيولوجي تصل إلى </w:t>
      </w:r>
      <w:r w:rsidRPr="0044263A">
        <w:rPr>
          <w:rFonts w:eastAsia="Times New Roman" w:cs="Simplified Arabic" w:hint="cs"/>
          <w:rtl/>
          <w:lang w:val="en-GB" w:eastAsia="en-US"/>
        </w:rPr>
        <w:t>معدل</w:t>
      </w:r>
      <w:r w:rsidRPr="0044263A">
        <w:rPr>
          <w:rFonts w:eastAsia="Times New Roman" w:cs="Simplified Arabic"/>
          <w:rtl/>
          <w:lang w:val="en-GB" w:eastAsia="en-US"/>
        </w:rPr>
        <w:t xml:space="preserve"> تمويل مشترك </w:t>
      </w:r>
      <w:r w:rsidRPr="0044263A">
        <w:rPr>
          <w:rFonts w:eastAsia="Times New Roman" w:cs="Simplified Arabic" w:hint="cs"/>
          <w:rtl/>
          <w:lang w:val="en-GB" w:eastAsia="en-US"/>
        </w:rPr>
        <w:t>يبلغ</w:t>
      </w:r>
      <w:r w:rsidRPr="0044263A">
        <w:rPr>
          <w:rFonts w:eastAsia="Times New Roman" w:cs="Simplified Arabic"/>
          <w:rtl/>
          <w:lang w:val="en-GB" w:eastAsia="en-US"/>
        </w:rPr>
        <w:t xml:space="preserve"> 5.</w:t>
      </w:r>
      <w:r w:rsidR="00D23196">
        <w:rPr>
          <w:rFonts w:eastAsia="Times New Roman" w:cs="Simplified Arabic" w:hint="cs"/>
          <w:rtl/>
          <w:lang w:val="en-GB" w:eastAsia="en-US"/>
        </w:rPr>
        <w:t>0</w:t>
      </w:r>
      <w:r w:rsidRPr="0044263A">
        <w:rPr>
          <w:rFonts w:eastAsia="Times New Roman" w:cs="Simplified Arabic"/>
          <w:rtl/>
          <w:lang w:val="en-GB" w:eastAsia="en-US"/>
        </w:rPr>
        <w:t xml:space="preserve"> إلى 1، مقابل </w:t>
      </w:r>
      <w:r w:rsidRPr="0044263A">
        <w:rPr>
          <w:rFonts w:eastAsia="Times New Roman" w:cs="Simplified Arabic" w:hint="cs"/>
          <w:rtl/>
          <w:lang w:val="en-GB" w:eastAsia="en-US"/>
        </w:rPr>
        <w:t>معدل</w:t>
      </w:r>
      <w:r w:rsidRPr="0044263A">
        <w:rPr>
          <w:rFonts w:eastAsia="Times New Roman" w:cs="Simplified Arabic"/>
          <w:rtl/>
          <w:lang w:val="en-GB" w:eastAsia="en-US"/>
        </w:rPr>
        <w:t xml:space="preserve"> تمويل مشترك </w:t>
      </w:r>
      <w:r w:rsidRPr="0044263A">
        <w:rPr>
          <w:rFonts w:eastAsia="Times New Roman" w:cs="Simplified Arabic" w:hint="cs"/>
          <w:rtl/>
          <w:lang w:val="en-GB" w:eastAsia="en-US"/>
        </w:rPr>
        <w:t>ي</w:t>
      </w:r>
      <w:r w:rsidRPr="0044263A">
        <w:rPr>
          <w:rFonts w:eastAsia="Times New Roman" w:cs="Simplified Arabic"/>
          <w:rtl/>
          <w:lang w:val="en-GB" w:eastAsia="en-US"/>
        </w:rPr>
        <w:t xml:space="preserve">بلغ 7.2 إلى 1 لأي مشروع ممول جزئيا على الأقل من موارد التنوع البيولوجي. </w:t>
      </w:r>
      <w:r w:rsidRPr="0044263A">
        <w:rPr>
          <w:rFonts w:eastAsia="Times New Roman" w:cs="Simplified Arabic" w:hint="cs"/>
          <w:rtl/>
          <w:lang w:val="en-GB" w:eastAsia="en-US"/>
        </w:rPr>
        <w:t>وبالتالي</w:t>
      </w:r>
      <w:r w:rsidRPr="0044263A">
        <w:rPr>
          <w:rFonts w:eastAsia="Times New Roman" w:cs="Simplified Arabic"/>
          <w:rtl/>
          <w:lang w:val="en-GB" w:eastAsia="en-US"/>
        </w:rPr>
        <w:t xml:space="preserve">، فقد نجحت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متعددة المجالات البؤرية والمشاريع التي تشكل جزءا من برامج </w:t>
      </w:r>
      <w:r w:rsidRPr="0044263A">
        <w:rPr>
          <w:rFonts w:eastAsia="Times New Roman" w:cs="Simplified Arabic" w:hint="cs"/>
          <w:rtl/>
          <w:lang w:val="en-GB" w:eastAsia="en-US"/>
        </w:rPr>
        <w:t>الأثر</w:t>
      </w:r>
      <w:r w:rsidRPr="0044263A">
        <w:rPr>
          <w:rFonts w:eastAsia="Times New Roman" w:cs="Simplified Arabic"/>
          <w:rtl/>
          <w:lang w:val="en-GB" w:eastAsia="en-US"/>
        </w:rPr>
        <w:t xml:space="preserve"> في </w:t>
      </w:r>
      <w:r w:rsidRPr="0044263A">
        <w:rPr>
          <w:rFonts w:eastAsia="Times New Roman" w:cs="Simplified Arabic" w:hint="cs"/>
          <w:rtl/>
          <w:lang w:val="en-GB" w:eastAsia="en-US"/>
        </w:rPr>
        <w:t>حشد</w:t>
      </w:r>
      <w:r w:rsidRPr="0044263A">
        <w:rPr>
          <w:rFonts w:eastAsia="Times New Roman" w:cs="Simplified Arabic"/>
          <w:rtl/>
          <w:lang w:val="en-GB" w:eastAsia="en-US"/>
        </w:rPr>
        <w:t xml:space="preserve"> المزيد من الموارد لتنفيذ اتفاقية التنوع البيولوجي</w:t>
      </w:r>
      <w:r w:rsidRPr="0044263A">
        <w:rPr>
          <w:rFonts w:eastAsia="Times New Roman" w:cs="Simplified Arabic"/>
          <w:lang w:val="en-GB" w:eastAsia="en-US"/>
        </w:rPr>
        <w:t>.</w:t>
      </w:r>
    </w:p>
    <w:p w14:paraId="00ABF8A8" w14:textId="37A7715C"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يواصل مرفق البيئة العالمية </w:t>
      </w:r>
      <w:r w:rsidRPr="0044263A">
        <w:rPr>
          <w:rFonts w:eastAsia="Times New Roman" w:cs="Simplified Arabic" w:hint="cs"/>
          <w:rtl/>
          <w:lang w:val="en-GB" w:eastAsia="en-US"/>
        </w:rPr>
        <w:t>حشد</w:t>
      </w:r>
      <w:r w:rsidRPr="0044263A">
        <w:rPr>
          <w:rFonts w:eastAsia="Times New Roman" w:cs="Simplified Arabic"/>
          <w:rtl/>
          <w:lang w:val="en-GB" w:eastAsia="en-US"/>
        </w:rPr>
        <w:t xml:space="preserve"> التمويل من جميع المصادر لتحقيق أهداف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والبرامج. وتم تجاوز هدف التمويل المشترك للتجديد الثامن لموارد 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المتمثل في </w:t>
      </w:r>
      <w:r w:rsidRPr="0044263A">
        <w:rPr>
          <w:rFonts w:eastAsia="Times New Roman" w:cs="Simplified Arabic" w:hint="cs"/>
          <w:rtl/>
          <w:lang w:val="en-GB" w:eastAsia="en-US"/>
        </w:rPr>
        <w:t>حشد</w:t>
      </w:r>
      <w:r w:rsidRPr="0044263A">
        <w:rPr>
          <w:rFonts w:eastAsia="Times New Roman" w:cs="Simplified Arabic"/>
          <w:rtl/>
          <w:lang w:val="en-GB" w:eastAsia="en-US"/>
        </w:rPr>
        <w:t xml:space="preserve"> </w:t>
      </w:r>
      <w:proofErr w:type="gramStart"/>
      <w:r w:rsidRPr="0044263A">
        <w:rPr>
          <w:rFonts w:eastAsia="Times New Roman" w:cs="Simplified Arabic"/>
          <w:rtl/>
          <w:lang w:val="en-GB" w:eastAsia="en-US"/>
        </w:rPr>
        <w:t>سبعة</w:t>
      </w:r>
      <w:proofErr w:type="gramEnd"/>
      <w:r w:rsidRPr="0044263A">
        <w:rPr>
          <w:rFonts w:eastAsia="Times New Roman" w:cs="Simplified Arabic"/>
          <w:rtl/>
          <w:lang w:val="en-GB" w:eastAsia="en-US"/>
        </w:rPr>
        <w:t xml:space="preserve"> دولارات مقابل كل "دولار من دولارات مرفق البيئة العالمية" يتم إنفاقه بعد مرور عام</w:t>
      </w:r>
      <w:r w:rsidR="00D23196">
        <w:rPr>
          <w:rFonts w:eastAsia="Times New Roman" w:cs="Simplified Arabic" w:hint="cs"/>
          <w:rtl/>
          <w:lang w:val="en-GB" w:eastAsia="en-US"/>
        </w:rPr>
        <w:t>ين</w:t>
      </w:r>
      <w:r w:rsidRPr="0044263A">
        <w:rPr>
          <w:rFonts w:eastAsia="Times New Roman" w:cs="Simplified Arabic"/>
          <w:rtl/>
          <w:lang w:val="en-GB" w:eastAsia="en-US"/>
        </w:rPr>
        <w:t xml:space="preserve"> </w:t>
      </w:r>
      <w:r w:rsidRPr="0044263A">
        <w:rPr>
          <w:rFonts w:eastAsia="Times New Roman" w:cs="Simplified Arabic" w:hint="cs"/>
          <w:rtl/>
          <w:lang w:val="en-GB" w:eastAsia="en-US"/>
        </w:rPr>
        <w:t>من</w:t>
      </w:r>
      <w:r w:rsidRPr="0044263A">
        <w:rPr>
          <w:rFonts w:eastAsia="Times New Roman" w:cs="Simplified Arabic"/>
          <w:rtl/>
          <w:lang w:val="en-GB" w:eastAsia="en-US"/>
        </w:rPr>
        <w:t xml:space="preserve"> دورة البرمجة هذه، </w:t>
      </w:r>
      <w:r w:rsidRPr="0044263A">
        <w:rPr>
          <w:rFonts w:eastAsia="Times New Roman" w:cs="Simplified Arabic" w:hint="cs"/>
          <w:rtl/>
          <w:lang w:val="en-GB" w:eastAsia="en-US"/>
        </w:rPr>
        <w:t>حيث تم الوصول</w:t>
      </w:r>
      <w:r w:rsidRPr="0044263A">
        <w:rPr>
          <w:rFonts w:eastAsia="Times New Roman" w:cs="Simplified Arabic"/>
          <w:rtl/>
          <w:lang w:val="en-GB" w:eastAsia="en-US"/>
        </w:rPr>
        <w:t xml:space="preserve"> إلى </w:t>
      </w:r>
      <w:r w:rsidRPr="0044263A">
        <w:rPr>
          <w:rFonts w:eastAsia="Times New Roman" w:cs="Simplified Arabic" w:hint="cs"/>
          <w:rtl/>
          <w:lang w:val="en-GB" w:eastAsia="en-US"/>
        </w:rPr>
        <w:t>معدل تمويل مشترك يبلغ</w:t>
      </w:r>
      <w:r w:rsidRPr="0044263A">
        <w:rPr>
          <w:rFonts w:eastAsia="Times New Roman" w:cs="Simplified Arabic"/>
          <w:rtl/>
          <w:lang w:val="en-GB" w:eastAsia="en-US"/>
        </w:rPr>
        <w:t xml:space="preserve"> </w:t>
      </w:r>
      <w:r w:rsidR="00F8526C">
        <w:rPr>
          <w:rFonts w:eastAsia="Times New Roman" w:cs="Simplified Arabic" w:hint="cs"/>
          <w:rtl/>
          <w:lang w:val="en-GB" w:eastAsia="en-US"/>
        </w:rPr>
        <w:t>8.5</w:t>
      </w:r>
      <w:r w:rsidRPr="0044263A">
        <w:rPr>
          <w:rFonts w:eastAsia="Times New Roman" w:cs="Simplified Arabic"/>
          <w:rtl/>
          <w:lang w:val="en-GB" w:eastAsia="en-US"/>
        </w:rPr>
        <w:t xml:space="preserve"> إلى 1. كما زاد </w:t>
      </w:r>
      <w:r w:rsidRPr="0044263A">
        <w:rPr>
          <w:rFonts w:eastAsia="Times New Roman" w:cs="Simplified Arabic" w:hint="cs"/>
          <w:rtl/>
          <w:lang w:val="en-GB" w:eastAsia="en-US"/>
        </w:rPr>
        <w:t>معدل</w:t>
      </w:r>
      <w:r w:rsidRPr="0044263A">
        <w:rPr>
          <w:rFonts w:eastAsia="Times New Roman" w:cs="Simplified Arabic"/>
          <w:rtl/>
          <w:lang w:val="en-GB" w:eastAsia="en-US"/>
        </w:rPr>
        <w:t xml:space="preserve"> </w:t>
      </w:r>
      <w:r w:rsidRPr="0044263A">
        <w:rPr>
          <w:rFonts w:eastAsia="Times New Roman" w:cs="Simplified Arabic" w:hint="cs"/>
          <w:rtl/>
          <w:lang w:val="en-GB" w:eastAsia="en-US"/>
        </w:rPr>
        <w:t>حشد</w:t>
      </w:r>
      <w:r w:rsidRPr="0044263A">
        <w:rPr>
          <w:rFonts w:eastAsia="Times New Roman" w:cs="Simplified Arabic"/>
          <w:rtl/>
          <w:lang w:val="en-GB" w:eastAsia="en-US"/>
        </w:rPr>
        <w:t xml:space="preserve"> الاستثمار، </w:t>
      </w:r>
      <w:r w:rsidRPr="0044263A">
        <w:rPr>
          <w:rFonts w:eastAsia="Times New Roman" w:cs="Simplified Arabic" w:hint="cs"/>
          <w:rtl/>
          <w:lang w:val="en-GB" w:eastAsia="en-US"/>
        </w:rPr>
        <w:t>وهو يبلغ حاليا</w:t>
      </w:r>
      <w:r w:rsidRPr="0044263A">
        <w:rPr>
          <w:rFonts w:eastAsia="Times New Roman" w:cs="Simplified Arabic"/>
          <w:rtl/>
          <w:lang w:val="en-GB" w:eastAsia="en-US"/>
        </w:rPr>
        <w:t xml:space="preserve"> 6.3 دولار لكل دولار يستثمره مرفق البيئة العالمية، </w:t>
      </w:r>
      <w:r w:rsidRPr="0044263A">
        <w:rPr>
          <w:rFonts w:eastAsia="Times New Roman" w:cs="Simplified Arabic" w:hint="cs"/>
          <w:rtl/>
          <w:lang w:val="en-GB" w:eastAsia="en-US"/>
        </w:rPr>
        <w:t>ويعتبر ذلك</w:t>
      </w:r>
      <w:r w:rsidRPr="0044263A">
        <w:rPr>
          <w:rFonts w:eastAsia="Times New Roman" w:cs="Simplified Arabic"/>
          <w:rtl/>
          <w:lang w:val="en-GB" w:eastAsia="en-US"/>
        </w:rPr>
        <w:t xml:space="preserve"> أعلى من </w:t>
      </w:r>
      <w:r w:rsidRPr="0044263A">
        <w:rPr>
          <w:rFonts w:eastAsia="Times New Roman" w:cs="Simplified Arabic" w:hint="cs"/>
          <w:rtl/>
          <w:lang w:val="en-GB" w:eastAsia="en-US"/>
        </w:rPr>
        <w:t>معدل</w:t>
      </w:r>
      <w:r w:rsidRPr="0044263A">
        <w:rPr>
          <w:rFonts w:eastAsia="Times New Roman" w:cs="Simplified Arabic"/>
          <w:rtl/>
          <w:lang w:val="en-GB" w:eastAsia="en-US"/>
        </w:rPr>
        <w:t xml:space="preserve"> 5 إلى 1 المستهدف في البلدان </w:t>
      </w:r>
      <w:r w:rsidRPr="0044263A">
        <w:rPr>
          <w:rFonts w:eastAsia="Times New Roman" w:cs="Simplified Arabic" w:hint="cs"/>
          <w:rtl/>
          <w:lang w:val="en-GB" w:eastAsia="en-US"/>
        </w:rPr>
        <w:t>المتوسطة الدخل من الشريحة العليا والبلدان المرتفعة الدخل</w:t>
      </w:r>
      <w:r w:rsidRPr="0044263A">
        <w:rPr>
          <w:rFonts w:eastAsia="Times New Roman" w:cs="Simplified Arabic"/>
          <w:rtl/>
          <w:lang w:val="en-GB" w:eastAsia="en-US"/>
        </w:rPr>
        <w:t xml:space="preserve"> التي </w:t>
      </w:r>
      <w:r w:rsidRPr="0044263A">
        <w:rPr>
          <w:rFonts w:eastAsia="Times New Roman" w:cs="Simplified Arabic" w:hint="cs"/>
          <w:rtl/>
          <w:lang w:val="en-GB" w:eastAsia="en-US"/>
        </w:rPr>
        <w:t>لا تدخل ضمن فئة</w:t>
      </w:r>
      <w:r w:rsidRPr="0044263A">
        <w:rPr>
          <w:rFonts w:eastAsia="Times New Roman" w:cs="Simplified Arabic"/>
          <w:rtl/>
          <w:lang w:val="en-GB" w:eastAsia="en-US"/>
        </w:rPr>
        <w:t xml:space="preserve"> الدول الجزرية الصغيرة النامية أو أقل البلدان نموا</w:t>
      </w:r>
      <w:r w:rsidRPr="0044263A">
        <w:rPr>
          <w:rFonts w:eastAsia="Times New Roman" w:cs="Simplified Arabic"/>
          <w:lang w:val="en-GB" w:eastAsia="en-US"/>
        </w:rPr>
        <w:t>.</w:t>
      </w:r>
    </w:p>
    <w:p w14:paraId="606EEF97" w14:textId="5EE2E56E" w:rsidR="0044263A" w:rsidRPr="00F8526C" w:rsidRDefault="0044263A" w:rsidP="00CC2BBD">
      <w:pPr>
        <w:keepNext/>
        <w:keepLines/>
        <w:spacing w:after="120" w:line="216" w:lineRule="auto"/>
        <w:ind w:left="-540" w:firstLine="450"/>
        <w:jc w:val="both"/>
        <w:rPr>
          <w:rFonts w:eastAsia="Times New Roman" w:cs="Simplified Arabic"/>
          <w:b/>
          <w:bCs/>
          <w:sz w:val="22"/>
          <w:rtl/>
          <w:lang w:val="en-GB" w:eastAsia="en-CA" w:bidi="ar-EG"/>
        </w:rPr>
      </w:pPr>
      <w:bookmarkStart w:id="78" w:name="شكل3"/>
      <w:bookmarkEnd w:id="78"/>
      <w:r w:rsidRPr="00F8526C">
        <w:rPr>
          <w:rFonts w:eastAsia="Times New Roman" w:cs="Simplified Arabic"/>
          <w:b/>
          <w:bCs/>
          <w:sz w:val="22"/>
          <w:rtl/>
          <w:lang w:val="en-GB" w:eastAsia="en-CA" w:bidi="ar-EG"/>
        </w:rPr>
        <w:lastRenderedPageBreak/>
        <w:t>الشكل 3</w:t>
      </w:r>
      <w:r w:rsidRPr="00F8526C">
        <w:rPr>
          <w:rFonts w:eastAsia="Times New Roman" w:cs="Simplified Arabic" w:hint="cs"/>
          <w:b/>
          <w:bCs/>
          <w:sz w:val="22"/>
          <w:rtl/>
          <w:lang w:val="en-GB" w:eastAsia="en-CA" w:bidi="ar-EG"/>
        </w:rPr>
        <w:t>-</w:t>
      </w:r>
      <w:r w:rsidR="006C7CF2" w:rsidRPr="00F8526C">
        <w:rPr>
          <w:rFonts w:eastAsia="Times New Roman" w:cs="Simplified Arabic"/>
          <w:b/>
          <w:bCs/>
          <w:sz w:val="22"/>
          <w:rtl/>
          <w:lang w:val="en-GB" w:eastAsia="en-CA" w:bidi="ar-EG"/>
        </w:rPr>
        <w:tab/>
      </w:r>
      <w:r w:rsidR="00CC2BBD">
        <w:rPr>
          <w:rFonts w:eastAsia="Times New Roman" w:cs="Simplified Arabic" w:hint="cs"/>
          <w:b/>
          <w:bCs/>
          <w:sz w:val="22"/>
          <w:rtl/>
          <w:lang w:val="en-GB" w:eastAsia="en-CA" w:bidi="ar-EG"/>
        </w:rPr>
        <w:t xml:space="preserve"> </w:t>
      </w:r>
      <w:r w:rsidR="00E867F0" w:rsidRPr="00F8526C">
        <w:rPr>
          <w:rFonts w:eastAsia="Times New Roman" w:cs="Simplified Arabic"/>
          <w:b/>
          <w:bCs/>
          <w:sz w:val="22"/>
          <w:rtl/>
          <w:lang w:val="en-GB" w:eastAsia="en-CA" w:bidi="ar-EG"/>
        </w:rPr>
        <w:t>نسبة التمويل المشترك حسب المجال البؤري للمشاريع قيد التنفيذ (2023)</w:t>
      </w:r>
      <w:r w:rsidRPr="00F8526C">
        <w:rPr>
          <w:rFonts w:eastAsia="Times New Roman" w:cs="Simplified Arabic"/>
          <w:b/>
          <w:bCs/>
          <w:sz w:val="22"/>
          <w:vertAlign w:val="superscript"/>
          <w:rtl/>
          <w:lang w:val="en-GB" w:eastAsia="en-CA" w:bidi="ar-EG"/>
        </w:rPr>
        <w:footnoteReference w:id="74"/>
      </w:r>
      <w:r w:rsidRPr="00F8526C">
        <w:rPr>
          <w:rFonts w:eastAsia="Times New Roman" w:cs="Simplified Arabic" w:hint="cs"/>
          <w:b/>
          <w:bCs/>
          <w:sz w:val="22"/>
          <w:vertAlign w:val="superscript"/>
          <w:rtl/>
          <w:lang w:val="en-GB" w:eastAsia="en-CA" w:bidi="ar-EG"/>
        </w:rPr>
        <w:t xml:space="preserve">، </w:t>
      </w:r>
      <w:r w:rsidRPr="00F8526C">
        <w:rPr>
          <w:rFonts w:eastAsia="Times New Roman" w:cs="Simplified Arabic"/>
          <w:b/>
          <w:bCs/>
          <w:sz w:val="22"/>
          <w:vertAlign w:val="superscript"/>
          <w:rtl/>
          <w:lang w:val="en-GB" w:eastAsia="en-CA" w:bidi="ar-EG"/>
        </w:rPr>
        <w:footnoteReference w:id="75"/>
      </w:r>
    </w:p>
    <w:p w14:paraId="1AEA544B" w14:textId="77777777" w:rsidR="0044263A" w:rsidRPr="0044263A" w:rsidRDefault="0044263A" w:rsidP="0044263A">
      <w:pPr>
        <w:tabs>
          <w:tab w:val="left" w:pos="1280"/>
        </w:tabs>
        <w:spacing w:before="120" w:line="216" w:lineRule="auto"/>
        <w:jc w:val="both"/>
        <w:rPr>
          <w:rFonts w:eastAsia="Times New Roman" w:cs="Simplified Arabic"/>
          <w:rtl/>
          <w:lang w:val="en-GB" w:eastAsia="en-US"/>
        </w:rPr>
      </w:pPr>
      <w:r w:rsidRPr="0044263A">
        <w:rPr>
          <w:rFonts w:eastAsia="Times New Roman" w:cs="Simplified Arabic"/>
          <w:noProof/>
          <w:kern w:val="2"/>
          <w:sz w:val="22"/>
          <w:lang w:val="en-GB" w:eastAsia="en-GB"/>
          <w14:ligatures w14:val="standardContextual"/>
        </w:rPr>
        <w:drawing>
          <wp:inline distT="0" distB="0" distL="0" distR="0" wp14:anchorId="4FF1BBCD" wp14:editId="07BE7D45">
            <wp:extent cx="4279900" cy="3263899"/>
            <wp:effectExtent l="0" t="0" r="6350" b="0"/>
            <wp:docPr id="5" name="Chart 5">
              <a:extLst xmlns:a="http://schemas.openxmlformats.org/drawingml/2006/main">
                <a:ext uri="{FF2B5EF4-FFF2-40B4-BE49-F238E27FC236}">
                  <a16:creationId xmlns:a16="http://schemas.microsoft.com/office/drawing/2014/main" id="{37B1D8CB-A6D8-B782-A2BE-83C59D9846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2AB0776C" w14:textId="77777777" w:rsidR="0044263A" w:rsidRPr="0044263A" w:rsidRDefault="0044263A" w:rsidP="0044263A">
      <w:pPr>
        <w:tabs>
          <w:tab w:val="left" w:pos="1280"/>
        </w:tabs>
        <w:spacing w:before="120" w:line="216" w:lineRule="auto"/>
        <w:jc w:val="both"/>
        <w:rPr>
          <w:rFonts w:eastAsia="Times New Roman" w:cs="Simplified Arabic"/>
          <w:rtl/>
          <w:lang w:val="en-GB" w:eastAsia="en-US"/>
        </w:rPr>
      </w:pPr>
    </w:p>
    <w:p w14:paraId="4EE22A39" w14:textId="7BDBBDC1" w:rsidR="0044263A" w:rsidRPr="00AF6BF2" w:rsidRDefault="00E867F0" w:rsidP="00AF6BF2">
      <w:pPr>
        <w:keepNext/>
        <w:keepLines/>
        <w:spacing w:after="120" w:line="216" w:lineRule="auto"/>
        <w:ind w:left="-540"/>
        <w:jc w:val="both"/>
        <w:rPr>
          <w:rFonts w:eastAsia="Times New Roman" w:cs="Simplified Arabic"/>
          <w:b/>
          <w:bCs/>
          <w:sz w:val="22"/>
          <w:rtl/>
          <w:lang w:val="en-GB" w:eastAsia="en-CA" w:bidi="ar-EG"/>
        </w:rPr>
      </w:pPr>
      <w:bookmarkStart w:id="79" w:name="سادسا"/>
      <w:bookmarkEnd w:id="79"/>
      <w:r w:rsidRPr="00AF6BF2">
        <w:rPr>
          <w:rFonts w:eastAsia="Times New Roman" w:cs="Simplified Arabic"/>
          <w:b/>
          <w:bCs/>
          <w:sz w:val="22"/>
          <w:rtl/>
          <w:lang w:val="en-GB" w:eastAsia="en-CA" w:bidi="ar-EG"/>
        </w:rPr>
        <w:t>تقرير مرحلي عن النتائج والأهداف المؤسسية لفترة التجديد السابع لموارد مرفق البيئة العالمية</w:t>
      </w:r>
    </w:p>
    <w:p w14:paraId="557AAB31" w14:textId="044D077D"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كجزء</w:t>
      </w:r>
      <w:r w:rsidRPr="0044263A">
        <w:rPr>
          <w:rFonts w:eastAsia="Times New Roman" w:cs="Simplified Arabic"/>
          <w:rtl/>
          <w:lang w:val="en-GB" w:eastAsia="en-US"/>
        </w:rPr>
        <w:t xml:space="preserve"> من اتفاق التجديد السابع لموارد مرفق البيئة العالمية، تم </w:t>
      </w:r>
      <w:r w:rsidRPr="0044263A">
        <w:rPr>
          <w:rFonts w:eastAsia="Times New Roman" w:cs="Simplified Arabic" w:hint="cs"/>
          <w:rtl/>
          <w:lang w:val="en-GB" w:eastAsia="en-US"/>
        </w:rPr>
        <w:t>استحداث</w:t>
      </w:r>
      <w:r w:rsidRPr="0044263A">
        <w:rPr>
          <w:rFonts w:eastAsia="Times New Roman" w:cs="Simplified Arabic"/>
          <w:rtl/>
          <w:lang w:val="en-GB" w:eastAsia="en-US"/>
        </w:rPr>
        <w:t xml:space="preserve"> أهداف قوية وطموحة للمؤشرات الأساسية تتماشى مع الموارد المخصصة.</w:t>
      </w:r>
      <w:r w:rsidRPr="0044263A">
        <w:rPr>
          <w:rFonts w:eastAsia="Times New Roman" w:cs="Simplified Arabic"/>
          <w:sz w:val="18"/>
          <w:vertAlign w:val="superscript"/>
          <w:rtl/>
          <w:lang w:val="en-GB" w:eastAsia="en-US"/>
        </w:rPr>
        <w:footnoteReference w:id="76"/>
      </w:r>
      <w:r w:rsidRPr="0044263A">
        <w:rPr>
          <w:rFonts w:eastAsia="Times New Roman" w:cs="Simplified Arabic"/>
          <w:vertAlign w:val="superscript"/>
          <w:rtl/>
          <w:lang w:val="en-GB" w:eastAsia="en-US"/>
        </w:rPr>
        <w:t xml:space="preserve"> </w:t>
      </w:r>
      <w:r w:rsidRPr="0044263A">
        <w:rPr>
          <w:rFonts w:eastAsia="Times New Roman" w:cs="Simplified Arabic" w:hint="cs"/>
          <w:rtl/>
          <w:lang w:val="en-GB" w:eastAsia="en-US"/>
        </w:rPr>
        <w:t>وقدم</w:t>
      </w:r>
      <w:r w:rsidRPr="0044263A">
        <w:rPr>
          <w:rFonts w:eastAsia="Times New Roman" w:cs="Simplified Arabic"/>
          <w:rtl/>
          <w:lang w:val="en-GB" w:eastAsia="en-US"/>
        </w:rPr>
        <w:t xml:space="preserve"> التجديد السابع لموارد مرفق البيئة العالمية إطار نتائج </w:t>
      </w:r>
      <w:r w:rsidRPr="0044263A">
        <w:rPr>
          <w:rFonts w:eastAsia="Times New Roman" w:cs="Simplified Arabic" w:hint="cs"/>
          <w:rtl/>
          <w:lang w:val="en-GB" w:eastAsia="en-US"/>
        </w:rPr>
        <w:t>محدثا</w:t>
      </w:r>
      <w:r w:rsidRPr="0044263A">
        <w:rPr>
          <w:rFonts w:eastAsia="Times New Roman" w:cs="Simplified Arabic"/>
          <w:rtl/>
          <w:lang w:val="en-GB" w:eastAsia="en-US"/>
        </w:rPr>
        <w:t xml:space="preserve"> يشتمل على أحد عشر </w:t>
      </w:r>
      <w:r w:rsidRPr="0044263A">
        <w:rPr>
          <w:rFonts w:eastAsia="Times New Roman" w:cs="Simplified Arabic" w:hint="cs"/>
          <w:rtl/>
          <w:lang w:val="en-GB" w:eastAsia="en-US"/>
        </w:rPr>
        <w:t>مؤشرا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أساسيا</w:t>
      </w:r>
      <w:r w:rsidRPr="0044263A">
        <w:rPr>
          <w:rFonts w:eastAsia="Times New Roman" w:cs="Simplified Arabic"/>
          <w:rtl/>
          <w:lang w:val="en-GB" w:eastAsia="en-US"/>
        </w:rPr>
        <w:t xml:space="preserve"> تغطي </w:t>
      </w:r>
      <w:r w:rsidRPr="0044263A">
        <w:rPr>
          <w:rFonts w:eastAsia="Times New Roman" w:cs="Simplified Arabic" w:hint="cs"/>
          <w:rtl/>
          <w:lang w:val="en-GB" w:eastAsia="en-US"/>
        </w:rPr>
        <w:t>جميع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مجالات </w:t>
      </w:r>
      <w:r w:rsidRPr="0044263A">
        <w:rPr>
          <w:rFonts w:eastAsia="Times New Roman" w:cs="Simplified Arabic" w:hint="cs"/>
          <w:rtl/>
          <w:lang w:val="en-GB" w:eastAsia="en-US"/>
        </w:rPr>
        <w:t>البؤرية</w:t>
      </w:r>
      <w:r w:rsidRPr="0044263A">
        <w:rPr>
          <w:rFonts w:eastAsia="Times New Roman" w:cs="Simplified Arabic"/>
          <w:rtl/>
          <w:lang w:val="en-GB" w:eastAsia="en-US"/>
        </w:rPr>
        <w:t xml:space="preserve"> الخمسة. </w:t>
      </w:r>
      <w:r w:rsidRPr="0044263A">
        <w:rPr>
          <w:rFonts w:eastAsia="Times New Roman" w:cs="Simplified Arabic" w:hint="cs"/>
          <w:rtl/>
          <w:lang w:val="en-GB" w:eastAsia="en-US"/>
        </w:rPr>
        <w:t xml:space="preserve">وتعتبر </w:t>
      </w:r>
      <w:r w:rsidRPr="0044263A">
        <w:rPr>
          <w:rFonts w:eastAsia="Times New Roman" w:cs="Simplified Arabic"/>
          <w:rtl/>
          <w:lang w:val="en-GB" w:eastAsia="en-US"/>
        </w:rPr>
        <w:t>سبعة من المؤشرات الأساسية</w:t>
      </w:r>
      <w:r w:rsidRPr="0044263A">
        <w:rPr>
          <w:rFonts w:eastAsia="Times New Roman" w:cs="Simplified Arabic"/>
          <w:lang w:val="en-GB" w:eastAsia="en-US"/>
        </w:rPr>
        <w:t xml:space="preserve"> </w:t>
      </w:r>
      <w:r w:rsidRPr="0044263A">
        <w:rPr>
          <w:rFonts w:eastAsia="Times New Roman" w:cs="Simplified Arabic"/>
          <w:rtl/>
          <w:lang w:val="en-GB" w:eastAsia="en-US"/>
        </w:rPr>
        <w:t>ذات صلة بأهداف أيشي للتنوع البيولوجي</w:t>
      </w:r>
      <w:r w:rsidRPr="0044263A">
        <w:rPr>
          <w:rFonts w:eastAsia="Times New Roman" w:cs="Simplified Arabic" w:hint="cs"/>
          <w:rtl/>
          <w:lang w:val="en-GB" w:eastAsia="en-US"/>
        </w:rPr>
        <w:t xml:space="preserve">: </w:t>
      </w:r>
      <w:r w:rsidRPr="0044263A">
        <w:rPr>
          <w:rFonts w:eastAsia="Times New Roman" w:cs="Simplified Arabic"/>
          <w:lang w:val="en-US" w:eastAsia="en-US"/>
        </w:rPr>
        <w:t>1</w:t>
      </w:r>
      <w:r w:rsidRPr="0044263A">
        <w:rPr>
          <w:rFonts w:eastAsia="Times New Roman" w:cs="Simplified Arabic" w:hint="cs"/>
          <w:rtl/>
          <w:lang w:val="en-GB" w:eastAsia="en-US"/>
        </w:rPr>
        <w:t>،</w:t>
      </w:r>
      <w:r w:rsidRPr="0044263A">
        <w:rPr>
          <w:rFonts w:eastAsia="Times New Roman" w:cs="Simplified Arabic"/>
          <w:lang w:val="en-GB" w:eastAsia="en-US"/>
        </w:rPr>
        <w:t xml:space="preserve"> </w:t>
      </w:r>
      <w:r w:rsidRPr="0044263A">
        <w:rPr>
          <w:rFonts w:eastAsia="Times New Roman" w:cs="Simplified Arabic"/>
          <w:rtl/>
          <w:lang w:val="en-GB" w:eastAsia="en-US"/>
        </w:rPr>
        <w:t>و2</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و3</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و4</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و5</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و7 و8 كما هو موضح في الشكل 5 أدناه.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تعمل المؤشرات الأساسية، إلى جانب المؤشرات الفرعية والمنهجيات المرتبطة بها، على تعزيز قدرة مرفق البيئة العالمية بشكل كبير على التقاط النتائج ورصدها وتحليلها والإبلاغ عنها. وفي الوقت </w:t>
      </w:r>
      <w:r w:rsidRPr="0044263A">
        <w:rPr>
          <w:rFonts w:eastAsia="Times New Roman" w:cs="Simplified Arabic" w:hint="cs"/>
          <w:rtl/>
          <w:lang w:val="en-GB" w:eastAsia="en-US"/>
        </w:rPr>
        <w:t>ذاته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تسمح</w:t>
      </w:r>
      <w:r w:rsidRPr="0044263A">
        <w:rPr>
          <w:rFonts w:eastAsia="Times New Roman" w:cs="Simplified Arabic"/>
          <w:rtl/>
          <w:lang w:val="en-GB" w:eastAsia="en-US"/>
        </w:rPr>
        <w:t xml:space="preserve"> المؤشرات الأساسية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من خلال استبدال أدوات التتبع</w:t>
      </w:r>
      <w:r w:rsidRPr="0044263A">
        <w:rPr>
          <w:rFonts w:eastAsia="Times New Roman" w:cs="Simplified Arabic" w:hint="cs"/>
          <w:rtl/>
          <w:lang w:val="en-GB" w:eastAsia="en-US"/>
        </w:rPr>
        <w:t xml:space="preserve"> وأطر النتائج</w:t>
      </w:r>
      <w:r w:rsidRPr="0044263A">
        <w:rPr>
          <w:rFonts w:eastAsia="Times New Roman" w:cs="Simplified Arabic"/>
          <w:rtl/>
          <w:lang w:val="en-GB" w:eastAsia="en-US"/>
        </w:rPr>
        <w:t xml:space="preserve"> الخاصة بمجال </w:t>
      </w:r>
      <w:r w:rsidRPr="0044263A">
        <w:rPr>
          <w:rFonts w:eastAsia="Times New Roman" w:cs="Simplified Arabic" w:hint="cs"/>
          <w:rtl/>
          <w:lang w:val="en-GB" w:eastAsia="en-US"/>
        </w:rPr>
        <w:t xml:space="preserve">بؤري </w:t>
      </w:r>
      <w:r w:rsidRPr="0044263A">
        <w:rPr>
          <w:rFonts w:eastAsia="Times New Roman" w:cs="Simplified Arabic"/>
          <w:rtl/>
          <w:lang w:val="en-GB" w:eastAsia="en-US"/>
        </w:rPr>
        <w:t xml:space="preserve">معين، </w:t>
      </w:r>
      <w:r w:rsidRPr="0044263A">
        <w:rPr>
          <w:rFonts w:eastAsia="Times New Roman" w:cs="Simplified Arabic" w:hint="cs"/>
          <w:rtl/>
          <w:lang w:val="en-GB" w:eastAsia="en-US"/>
        </w:rPr>
        <w:t>بتبسيط</w:t>
      </w:r>
      <w:r w:rsidRPr="0044263A">
        <w:rPr>
          <w:rFonts w:eastAsia="Times New Roman" w:cs="Simplified Arabic"/>
          <w:rtl/>
          <w:lang w:val="en-GB" w:eastAsia="en-US"/>
        </w:rPr>
        <w:t xml:space="preserve"> هيكل</w:t>
      </w:r>
      <w:r w:rsidRPr="0044263A">
        <w:rPr>
          <w:rFonts w:eastAsia="Times New Roman" w:cs="Simplified Arabic" w:hint="cs"/>
          <w:rtl/>
          <w:lang w:val="en-GB" w:eastAsia="en-US"/>
        </w:rPr>
        <w:t>ية</w:t>
      </w:r>
      <w:r w:rsidRPr="0044263A">
        <w:rPr>
          <w:rFonts w:eastAsia="Times New Roman" w:cs="Simplified Arabic"/>
          <w:rtl/>
          <w:lang w:val="en-GB" w:eastAsia="en-US"/>
        </w:rPr>
        <w:t xml:space="preserve"> نتائج مرفق البيئة العالمية</w:t>
      </w:r>
      <w:r w:rsidRPr="0044263A">
        <w:rPr>
          <w:rFonts w:eastAsia="Times New Roman" w:cs="Simplified Arabic" w:hint="cs"/>
          <w:rtl/>
          <w:lang w:val="en-GB" w:eastAsia="en-US"/>
        </w:rPr>
        <w:t xml:space="preserve"> إلى حد كبير</w:t>
      </w:r>
      <w:r w:rsidRPr="0044263A">
        <w:rPr>
          <w:rFonts w:eastAsia="Times New Roman" w:cs="Simplified Arabic"/>
          <w:rtl/>
          <w:lang w:val="en-GB" w:eastAsia="en-US"/>
        </w:rPr>
        <w:t xml:space="preserve">، وتقلل بشكل كبير من عبء الرصد والإبلاغ على مستوى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والبرامج</w:t>
      </w:r>
      <w:r w:rsidRPr="0044263A">
        <w:rPr>
          <w:rFonts w:eastAsia="Times New Roman" w:cs="Simplified Arabic"/>
          <w:lang w:val="en-GB" w:eastAsia="en-US"/>
        </w:rPr>
        <w:t>.</w:t>
      </w:r>
    </w:p>
    <w:p w14:paraId="5E065283" w14:textId="2588D0F4"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ويعرض</w:t>
      </w:r>
      <w:r w:rsidRPr="0044263A">
        <w:rPr>
          <w:rFonts w:eastAsia="Times New Roman" w:cs="Simplified Arabic"/>
          <w:rtl/>
          <w:lang w:val="en-GB" w:eastAsia="en-US"/>
        </w:rPr>
        <w:t xml:space="preserve"> الشكل 5 أدناه الأهداف التراكمية المعروضة في مفاهيم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استمارة</w:t>
      </w:r>
      <w:r w:rsidRPr="0044263A">
        <w:rPr>
          <w:rFonts w:eastAsia="Times New Roman" w:cs="Simplified Arabic"/>
          <w:rtl/>
          <w:lang w:val="en-GB" w:eastAsia="en-US"/>
        </w:rPr>
        <w:t xml:space="preserve"> معلومات المشروع</w:t>
      </w:r>
      <w:r w:rsidRPr="0044263A">
        <w:rPr>
          <w:rFonts w:eastAsia="Times New Roman" w:cs="Simplified Arabic" w:hint="cs"/>
          <w:rtl/>
          <w:lang w:val="en-GB" w:eastAsia="en-US"/>
        </w:rPr>
        <w:t>)</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والبرامج التي وافق عليها مجلس مرفق البيئة العالمية من 1 </w:t>
      </w:r>
      <w:r w:rsidRPr="0044263A">
        <w:rPr>
          <w:rFonts w:eastAsia="Times New Roman" w:cs="Simplified Arabic" w:hint="cs"/>
          <w:rtl/>
          <w:lang w:val="en-GB" w:eastAsia="en-US"/>
        </w:rPr>
        <w:t>يوليو/تموز</w:t>
      </w:r>
      <w:r w:rsidRPr="0044263A">
        <w:rPr>
          <w:rFonts w:eastAsia="Times New Roman" w:cs="Simplified Arabic"/>
          <w:rtl/>
          <w:lang w:val="en-GB" w:eastAsia="en-US"/>
        </w:rPr>
        <w:t xml:space="preserve"> 2018 إلى 30 </w:t>
      </w:r>
      <w:r w:rsidRPr="0044263A">
        <w:rPr>
          <w:rFonts w:eastAsia="Times New Roman" w:cs="Simplified Arabic" w:hint="cs"/>
          <w:rtl/>
          <w:lang w:val="en-GB" w:eastAsia="en-US"/>
        </w:rPr>
        <w:t>يونيو/حزيران</w:t>
      </w:r>
      <w:r w:rsidRPr="0044263A">
        <w:rPr>
          <w:rFonts w:eastAsia="Times New Roman" w:cs="Simplified Arabic"/>
          <w:rtl/>
          <w:lang w:val="en-GB" w:eastAsia="en-US"/>
        </w:rPr>
        <w:t xml:space="preserve"> 2022، والتي تتعلق باتفاقية التنوع البيولوجي والخطة ال</w:t>
      </w:r>
      <w:r w:rsidRPr="0044263A">
        <w:rPr>
          <w:rFonts w:eastAsia="Times New Roman" w:cs="Simplified Arabic" w:hint="cs"/>
          <w:rtl/>
          <w:lang w:val="en-GB" w:eastAsia="en-US"/>
        </w:rPr>
        <w:t>ا</w:t>
      </w:r>
      <w:r w:rsidRPr="0044263A">
        <w:rPr>
          <w:rFonts w:eastAsia="Times New Roman" w:cs="Simplified Arabic"/>
          <w:rtl/>
          <w:lang w:val="en-GB" w:eastAsia="en-US"/>
        </w:rPr>
        <w:t xml:space="preserve">ستراتيجية للتنوع </w:t>
      </w:r>
      <w:r w:rsidRPr="0044263A">
        <w:rPr>
          <w:rFonts w:eastAsia="Times New Roman" w:cs="Simplified Arabic" w:hint="cs"/>
          <w:rtl/>
          <w:lang w:val="en-GB" w:eastAsia="en-US"/>
        </w:rPr>
        <w:t>البيولوجي للفترة</w:t>
      </w:r>
      <w:r w:rsidRPr="0044263A">
        <w:rPr>
          <w:rFonts w:eastAsia="Times New Roman" w:cs="Simplified Arabic"/>
          <w:rtl/>
          <w:lang w:val="en-GB" w:eastAsia="en-US"/>
        </w:rPr>
        <w:t xml:space="preserve"> 2010-2020.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تمثل الأهداف التراكمية النتائج الرئيسية المتوقعة من هذه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عند وضع تصور لهذه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في بداية العملية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وهي تتضمن</w:t>
      </w:r>
      <w:r w:rsidRPr="0044263A">
        <w:rPr>
          <w:rFonts w:eastAsia="Times New Roman" w:cs="Simplified Arabic"/>
          <w:rtl/>
          <w:lang w:val="en-GB" w:eastAsia="en-US"/>
        </w:rPr>
        <w:t xml:space="preserve"> أيضا المساهمة النسبية لبرامج </w:t>
      </w:r>
      <w:r w:rsidRPr="0044263A">
        <w:rPr>
          <w:rFonts w:eastAsia="Times New Roman" w:cs="Simplified Arabic" w:hint="cs"/>
          <w:rtl/>
          <w:lang w:val="en-GB" w:eastAsia="en-US"/>
        </w:rPr>
        <w:t>الأثر</w:t>
      </w:r>
      <w:r w:rsidRPr="0044263A">
        <w:rPr>
          <w:rFonts w:eastAsia="Times New Roman" w:cs="Simplified Arabic"/>
          <w:rtl/>
          <w:lang w:val="en-GB" w:eastAsia="en-US"/>
        </w:rPr>
        <w:t xml:space="preserve"> في تحقيق الإنجازات المستهدفة</w:t>
      </w:r>
      <w:r w:rsidRPr="0044263A">
        <w:rPr>
          <w:rFonts w:eastAsia="Times New Roman" w:cs="Simplified Arabic"/>
          <w:lang w:val="en-GB" w:eastAsia="en-US"/>
        </w:rPr>
        <w:t>.</w:t>
      </w:r>
    </w:p>
    <w:p w14:paraId="33985205" w14:textId="58CC0280"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lastRenderedPageBreak/>
        <w:t>وتم</w:t>
      </w:r>
      <w:r w:rsidRPr="0044263A">
        <w:rPr>
          <w:rFonts w:eastAsia="Times New Roman" w:cs="Simplified Arabic"/>
          <w:rtl/>
          <w:lang w:val="en-GB" w:eastAsia="en-US"/>
        </w:rPr>
        <w:t xml:space="preserve"> وضع أهداف التجديد السابع لموارد مرفق البيئة العالمية على أساس الاتجاهات التاريخية للأولويات القطرية ونتائج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وفي التجديد السابع لموارد مرفق البيئة العالمية، قررت البلدان استخدام نسبة أعلى من مخصصاتها مقارنة بالسابق لاستعادة </w:t>
      </w:r>
      <w:r w:rsidRPr="0044263A">
        <w:rPr>
          <w:rFonts w:eastAsia="Times New Roman" w:cs="Simplified Arabic" w:hint="cs"/>
          <w:rtl/>
          <w:lang w:val="en-GB" w:eastAsia="en-US"/>
        </w:rPr>
        <w:t>النظم الإيكولوجية</w:t>
      </w:r>
      <w:r w:rsidRPr="0044263A">
        <w:rPr>
          <w:rFonts w:eastAsia="Times New Roman" w:cs="Simplified Arabic"/>
          <w:rtl/>
          <w:lang w:val="en-GB" w:eastAsia="en-US"/>
        </w:rPr>
        <w:t xml:space="preserve"> ودعم المناطق البحرية المحمية وتعميم التنوع البيولوجي في الموائل البحرية. </w:t>
      </w:r>
      <w:r w:rsidRPr="0044263A">
        <w:rPr>
          <w:rFonts w:eastAsia="Times New Roman" w:cs="Simplified Arabic" w:hint="cs"/>
          <w:rtl/>
          <w:lang w:val="en-GB" w:eastAsia="en-US"/>
        </w:rPr>
        <w:t>وبالتالي،</w:t>
      </w:r>
      <w:r w:rsidRPr="0044263A">
        <w:rPr>
          <w:rFonts w:eastAsia="Times New Roman" w:cs="Simplified Arabic"/>
          <w:rtl/>
          <w:lang w:val="en-GB" w:eastAsia="en-US"/>
        </w:rPr>
        <w:t xml:space="preserve"> فقد حققت الأهداف المقابلة أكثر من 100</w:t>
      </w:r>
      <w:r w:rsidR="006C7CF2">
        <w:rPr>
          <w:rFonts w:eastAsia="Times New Roman" w:cs="Simplified Arabic"/>
          <w:rtl/>
          <w:lang w:val="en-GB" w:eastAsia="en-US"/>
        </w:rPr>
        <w:t xml:space="preserve"> في </w:t>
      </w:r>
      <w:proofErr w:type="gramStart"/>
      <w:r w:rsidR="006C7CF2">
        <w:rPr>
          <w:rFonts w:eastAsia="Times New Roman" w:cs="Simplified Arabic"/>
          <w:rtl/>
          <w:lang w:val="en-GB" w:eastAsia="en-US"/>
        </w:rPr>
        <w:t>المائة</w:t>
      </w:r>
      <w:proofErr w:type="gramEnd"/>
      <w:r w:rsidR="006C7CF2">
        <w:rPr>
          <w:rFonts w:eastAsia="Times New Roman" w:cs="Simplified Arabic"/>
          <w:rtl/>
          <w:lang w:val="en-GB" w:eastAsia="en-US"/>
        </w:rPr>
        <w:t xml:space="preserve"> (المؤشرات الأساسية 2</w:t>
      </w:r>
      <w:r w:rsidRPr="0044263A">
        <w:rPr>
          <w:rFonts w:eastAsia="Times New Roman" w:cs="Simplified Arabic" w:hint="cs"/>
          <w:rtl/>
          <w:lang w:val="en-US" w:eastAsia="en-US"/>
        </w:rPr>
        <w:t xml:space="preserve">، </w:t>
      </w:r>
      <w:r w:rsidRPr="0044263A">
        <w:rPr>
          <w:rFonts w:eastAsia="Times New Roman" w:cs="Simplified Arabic"/>
          <w:rtl/>
          <w:lang w:val="en-GB" w:eastAsia="en-US"/>
        </w:rPr>
        <w:t>و3</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و5) في حين لم يتم تحقيق الأهداف </w:t>
      </w:r>
      <w:r w:rsidRPr="0044263A">
        <w:rPr>
          <w:rFonts w:eastAsia="Times New Roman" w:cs="Simplified Arabic" w:hint="cs"/>
          <w:rtl/>
          <w:lang w:val="en-GB" w:eastAsia="en-US"/>
        </w:rPr>
        <w:t>البرية</w:t>
      </w:r>
      <w:r w:rsidRPr="0044263A">
        <w:rPr>
          <w:rFonts w:eastAsia="Times New Roman" w:cs="Simplified Arabic"/>
          <w:rtl/>
          <w:lang w:val="en-GB" w:eastAsia="en-US"/>
        </w:rPr>
        <w:t xml:space="preserve"> الأخرى بالكامل (المؤشران الأساسيان 1</w:t>
      </w:r>
      <w:r w:rsidRPr="0044263A">
        <w:rPr>
          <w:rFonts w:eastAsia="Times New Roman" w:cs="Simplified Arabic" w:hint="cs"/>
          <w:rtl/>
          <w:lang w:val="en-GB" w:eastAsia="en-US"/>
        </w:rPr>
        <w:t xml:space="preserve">، </w:t>
      </w:r>
      <w:r w:rsidRPr="0044263A">
        <w:rPr>
          <w:rFonts w:eastAsia="Times New Roman" w:cs="Simplified Arabic"/>
          <w:rtl/>
          <w:lang w:val="en-GB" w:eastAsia="en-US"/>
        </w:rPr>
        <w:t>و4</w:t>
      </w:r>
      <w:r w:rsidRPr="0044263A">
        <w:rPr>
          <w:rFonts w:eastAsia="Times New Roman" w:cs="Simplified Arabic" w:hint="cs"/>
          <w:rtl/>
          <w:lang w:val="en-GB" w:eastAsia="en-US"/>
        </w:rPr>
        <w:t>).</w:t>
      </w:r>
    </w:p>
    <w:p w14:paraId="758F48E7"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تم تجاوز الهدف المتعلق بالمناطق البحرية المحمية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إذ أنه</w:t>
      </w:r>
      <w:r w:rsidRPr="0044263A">
        <w:rPr>
          <w:rFonts w:eastAsia="Times New Roman" w:cs="Simplified Arabic"/>
          <w:rtl/>
          <w:lang w:val="en-GB" w:eastAsia="en-US"/>
        </w:rPr>
        <w:t xml:space="preserve"> من المتوقع حماية أكثر من </w:t>
      </w:r>
      <w:r w:rsidRPr="0044263A">
        <w:rPr>
          <w:rFonts w:eastAsia="Times New Roman" w:cs="Simplified Arabic"/>
          <w:lang w:val="en-GB" w:eastAsia="en-US"/>
        </w:rPr>
        <w:t>1 390</w:t>
      </w:r>
      <w:r w:rsidRPr="0044263A">
        <w:rPr>
          <w:rFonts w:eastAsia="Times New Roman" w:cs="Simplified Arabic"/>
          <w:rtl/>
          <w:lang w:val="en-GB" w:eastAsia="en-US"/>
        </w:rPr>
        <w:t xml:space="preserve"> مليون هكتار أو إدارتها على نحو مستدام، مقابل هدف قدره 8 ملايين هكتار. وفي الوقت </w:t>
      </w:r>
      <w:r w:rsidRPr="0044263A">
        <w:rPr>
          <w:rFonts w:eastAsia="Times New Roman" w:cs="Simplified Arabic" w:hint="cs"/>
          <w:rtl/>
          <w:lang w:val="en-GB" w:eastAsia="en-US"/>
        </w:rPr>
        <w:t>ذاته،</w:t>
      </w:r>
      <w:r w:rsidRPr="0044263A">
        <w:rPr>
          <w:rFonts w:eastAsia="Times New Roman" w:cs="Simplified Arabic"/>
          <w:rtl/>
          <w:lang w:val="en-GB" w:eastAsia="en-US"/>
        </w:rPr>
        <w:t xml:space="preserve"> تم تحقيق ما يزيد قليلا عن نصف الهدف المتعلق بالمناطق</w:t>
      </w:r>
      <w:r w:rsidRPr="0044263A">
        <w:rPr>
          <w:rFonts w:eastAsia="Times New Roman" w:cs="Simplified Arabic" w:hint="cs"/>
          <w:rtl/>
          <w:lang w:val="en-GB" w:eastAsia="en-US"/>
        </w:rPr>
        <w:t xml:space="preserve"> البرية</w:t>
      </w:r>
      <w:r w:rsidRPr="0044263A">
        <w:rPr>
          <w:rFonts w:eastAsia="Times New Roman" w:cs="Simplified Arabic"/>
          <w:rtl/>
          <w:lang w:val="en-GB" w:eastAsia="en-US"/>
        </w:rPr>
        <w:t xml:space="preserve"> المحمية</w:t>
      </w:r>
      <w:r w:rsidRPr="0044263A">
        <w:rPr>
          <w:rFonts w:eastAsia="Times New Roman" w:cs="Simplified Arabic"/>
          <w:lang w:val="en-GB" w:eastAsia="en-US"/>
        </w:rPr>
        <w:t>.</w:t>
      </w:r>
    </w:p>
    <w:p w14:paraId="14ECC3E0"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ومع ذلك، عند النظر إلى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التجديد السابع لموارد مرفق البيئة العالمية التي </w:t>
      </w:r>
      <w:r w:rsidRPr="0044263A">
        <w:rPr>
          <w:rFonts w:eastAsia="Times New Roman" w:cs="Simplified Arabic" w:hint="cs"/>
          <w:rtl/>
          <w:lang w:val="en-GB" w:eastAsia="en-US"/>
        </w:rPr>
        <w:t>وافق عليها المسؤول التنفيذي الأول</w:t>
      </w:r>
      <w:r w:rsidRPr="0044263A">
        <w:rPr>
          <w:rFonts w:eastAsia="Times New Roman" w:cs="Simplified Arabic"/>
          <w:rtl/>
          <w:lang w:val="en-GB" w:eastAsia="en-US"/>
        </w:rPr>
        <w:t xml:space="preserve">، تم تحقيق 84 في </w:t>
      </w:r>
      <w:proofErr w:type="gramStart"/>
      <w:r w:rsidRPr="0044263A">
        <w:rPr>
          <w:rFonts w:eastAsia="Times New Roman" w:cs="Simplified Arabic"/>
          <w:rtl/>
          <w:lang w:val="en-GB" w:eastAsia="en-US"/>
        </w:rPr>
        <w:t>المائة</w:t>
      </w:r>
      <w:proofErr w:type="gramEnd"/>
      <w:r w:rsidRPr="0044263A">
        <w:rPr>
          <w:rFonts w:eastAsia="Times New Roman" w:cs="Simplified Arabic"/>
          <w:rtl/>
          <w:lang w:val="en-GB" w:eastAsia="en-US"/>
        </w:rPr>
        <w:t xml:space="preserve"> من هدف المناطق</w:t>
      </w:r>
      <w:r w:rsidRPr="0044263A">
        <w:rPr>
          <w:rFonts w:eastAsia="Times New Roman" w:cs="Simplified Arabic" w:hint="cs"/>
          <w:rtl/>
          <w:lang w:val="en-GB" w:eastAsia="en-US"/>
        </w:rPr>
        <w:t xml:space="preserve"> البرية</w:t>
      </w:r>
      <w:r w:rsidRPr="0044263A">
        <w:rPr>
          <w:rFonts w:eastAsia="Times New Roman" w:cs="Simplified Arabic"/>
          <w:rtl/>
          <w:lang w:val="en-GB" w:eastAsia="en-US"/>
        </w:rPr>
        <w:t xml:space="preserve"> المحمية البالغة 200 مليون هكتار (169 مليون هكتار)، في الوقت الذي وصلت فيه معظم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الآن إلى مرحلة التنفيذ. ويشير هذا التقدم إلى أنه خلال </w:t>
      </w:r>
      <w:r w:rsidRPr="0044263A">
        <w:rPr>
          <w:rFonts w:eastAsia="Times New Roman" w:cs="Simplified Arabic" w:hint="cs"/>
          <w:rtl/>
          <w:lang w:val="en-GB" w:eastAsia="en-US"/>
        </w:rPr>
        <w:t>ال</w:t>
      </w:r>
      <w:r w:rsidRPr="0044263A">
        <w:rPr>
          <w:rFonts w:eastAsia="Times New Roman" w:cs="Simplified Arabic"/>
          <w:rtl/>
          <w:lang w:val="en-GB" w:eastAsia="en-US"/>
        </w:rPr>
        <w:t>مراحل</w:t>
      </w:r>
      <w:r w:rsidRPr="0044263A">
        <w:rPr>
          <w:rFonts w:eastAsia="Times New Roman" w:cs="Simplified Arabic" w:hint="cs"/>
          <w:rtl/>
          <w:lang w:val="en-GB" w:eastAsia="en-US"/>
        </w:rPr>
        <w:t xml:space="preserve"> المتقدمة من</w:t>
      </w:r>
      <w:r w:rsidRPr="0044263A">
        <w:rPr>
          <w:rFonts w:eastAsia="Times New Roman" w:cs="Simplified Arabic"/>
          <w:rtl/>
          <w:lang w:val="en-GB" w:eastAsia="en-US"/>
        </w:rPr>
        <w:t xml:space="preserve"> الإعداد، </w:t>
      </w:r>
      <w:r w:rsidRPr="0044263A">
        <w:rPr>
          <w:rFonts w:eastAsia="Times New Roman" w:cs="Simplified Arabic" w:hint="cs"/>
          <w:rtl/>
          <w:lang w:val="en-GB" w:eastAsia="en-US"/>
        </w:rPr>
        <w:t>رفعت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من مستوى الطموح كما ينعكس في النتائج. </w:t>
      </w:r>
      <w:r w:rsidRPr="0044263A">
        <w:rPr>
          <w:rFonts w:eastAsia="Times New Roman" w:cs="Simplified Arabic" w:hint="cs"/>
          <w:rtl/>
          <w:lang w:val="en-GB" w:eastAsia="en-US"/>
        </w:rPr>
        <w:t>و</w:t>
      </w:r>
      <w:r w:rsidRPr="0044263A">
        <w:rPr>
          <w:rFonts w:eastAsia="Times New Roman" w:cs="Simplified Arabic"/>
          <w:rtl/>
          <w:lang w:val="en-GB" w:eastAsia="en-US"/>
        </w:rPr>
        <w:t>تشير هذه الملاحظة إلى أن مرفق البيئة العالمية اقترب من تحقيق جميع أهداف التنوع البيولوجي</w:t>
      </w:r>
      <w:r w:rsidRPr="0044263A">
        <w:rPr>
          <w:rFonts w:eastAsia="Times New Roman" w:cs="Simplified Arabic" w:hint="cs"/>
          <w:rtl/>
          <w:lang w:val="en-GB" w:eastAsia="en-US"/>
        </w:rPr>
        <w:t xml:space="preserve"> المحددة</w:t>
      </w:r>
      <w:r w:rsidRPr="0044263A">
        <w:rPr>
          <w:rFonts w:eastAsia="Times New Roman" w:cs="Simplified Arabic"/>
          <w:rtl/>
          <w:lang w:val="en-GB" w:eastAsia="en-US"/>
        </w:rPr>
        <w:t xml:space="preserve"> في التجديد السابع لموارد مرفق البيئة العالمية</w:t>
      </w:r>
      <w:r w:rsidRPr="0044263A">
        <w:rPr>
          <w:rFonts w:eastAsia="Times New Roman" w:cs="Simplified Arabic"/>
          <w:lang w:val="en-GB" w:eastAsia="en-US"/>
        </w:rPr>
        <w:t>.</w:t>
      </w:r>
    </w:p>
    <w:p w14:paraId="5A2328E3" w14:textId="77777777" w:rsidR="0044263A" w:rsidRPr="0044263A" w:rsidRDefault="0044263A" w:rsidP="00501F4F">
      <w:pPr>
        <w:tabs>
          <w:tab w:val="left" w:pos="720"/>
        </w:tabs>
        <w:spacing w:before="120" w:line="216" w:lineRule="auto"/>
        <w:ind w:left="720"/>
        <w:jc w:val="both"/>
        <w:rPr>
          <w:rFonts w:eastAsia="Times New Roman" w:cs="Simplified Arabic"/>
          <w:rtl/>
          <w:lang w:val="en-GB" w:eastAsia="en-US"/>
        </w:rPr>
      </w:pPr>
    </w:p>
    <w:p w14:paraId="11E4755E" w14:textId="09AA3765" w:rsidR="0044263A" w:rsidRPr="008923FE" w:rsidRDefault="0044263A" w:rsidP="00DE73C1">
      <w:pPr>
        <w:keepNext/>
        <w:keepLines/>
        <w:spacing w:after="120" w:line="216" w:lineRule="auto"/>
        <w:ind w:left="-540" w:firstLine="450"/>
        <w:jc w:val="both"/>
        <w:rPr>
          <w:rFonts w:eastAsia="Times New Roman" w:cs="Simplified Arabic"/>
          <w:b/>
          <w:bCs/>
          <w:sz w:val="22"/>
          <w:lang w:val="en-GB" w:eastAsia="en-CA" w:bidi="ar-EG"/>
        </w:rPr>
      </w:pPr>
      <w:bookmarkStart w:id="80" w:name="شكل4"/>
      <w:bookmarkEnd w:id="80"/>
      <w:r w:rsidRPr="008923FE">
        <w:rPr>
          <w:rFonts w:eastAsia="Times New Roman" w:cs="Simplified Arabic"/>
          <w:b/>
          <w:bCs/>
          <w:sz w:val="22"/>
          <w:rtl/>
          <w:lang w:val="en-GB" w:eastAsia="en-CA" w:bidi="ar-EG"/>
        </w:rPr>
        <w:lastRenderedPageBreak/>
        <w:t>الشكل 4</w:t>
      </w:r>
      <w:r w:rsidRPr="008923FE">
        <w:rPr>
          <w:rFonts w:eastAsia="Times New Roman" w:cs="Simplified Arabic" w:hint="cs"/>
          <w:b/>
          <w:bCs/>
          <w:sz w:val="22"/>
          <w:rtl/>
          <w:lang w:val="en-GB" w:eastAsia="en-CA" w:bidi="ar-EG"/>
        </w:rPr>
        <w:t>-</w:t>
      </w:r>
      <w:r w:rsidR="00DE73C1">
        <w:rPr>
          <w:rFonts w:eastAsia="Times New Roman" w:cs="Simplified Arabic" w:hint="cs"/>
          <w:b/>
          <w:bCs/>
          <w:sz w:val="22"/>
          <w:rtl/>
          <w:lang w:val="en-GB" w:eastAsia="en-CA" w:bidi="ar-EG"/>
        </w:rPr>
        <w:t xml:space="preserve"> </w:t>
      </w:r>
      <w:r w:rsidR="00501F4F" w:rsidRPr="008923FE">
        <w:rPr>
          <w:rFonts w:eastAsia="Times New Roman" w:cs="Simplified Arabic"/>
          <w:b/>
          <w:bCs/>
          <w:sz w:val="22"/>
          <w:rtl/>
          <w:lang w:val="en-GB" w:eastAsia="en-CA" w:bidi="ar-EG"/>
        </w:rPr>
        <w:tab/>
      </w:r>
      <w:r w:rsidR="001470AD" w:rsidRPr="008923FE">
        <w:rPr>
          <w:rFonts w:eastAsia="Times New Roman" w:cs="Simplified Arabic"/>
          <w:b/>
          <w:bCs/>
          <w:sz w:val="22"/>
          <w:rtl/>
          <w:lang w:val="en-GB" w:eastAsia="en-CA" w:bidi="ar-EG"/>
        </w:rPr>
        <w:t>التقدم المحرز في تحقيق أهداف المؤشرات الأساسية لفترة التجديد السابع لموارد مرفق البيئة العالمية حتى يونيو/حزيران 2022</w:t>
      </w:r>
      <w:r w:rsidRPr="008923FE">
        <w:rPr>
          <w:rFonts w:eastAsia="Times New Roman" w:cs="Simplified Arabic"/>
          <w:b/>
          <w:bCs/>
          <w:sz w:val="22"/>
          <w:vertAlign w:val="superscript"/>
          <w:rtl/>
          <w:lang w:val="en-GB" w:eastAsia="en-CA" w:bidi="ar-EG"/>
        </w:rPr>
        <w:footnoteReference w:id="77"/>
      </w:r>
    </w:p>
    <w:p w14:paraId="04775604" w14:textId="77777777" w:rsidR="0044263A" w:rsidRPr="0044263A" w:rsidRDefault="0044263A" w:rsidP="0044263A">
      <w:pPr>
        <w:tabs>
          <w:tab w:val="left" w:pos="1280"/>
        </w:tabs>
        <w:spacing w:before="120" w:line="216" w:lineRule="auto"/>
        <w:jc w:val="both"/>
        <w:rPr>
          <w:rFonts w:eastAsia="Times New Roman" w:cs="Simplified Arabic"/>
          <w:lang w:val="en-GB" w:eastAsia="en-US"/>
        </w:rPr>
      </w:pPr>
      <w:r w:rsidRPr="0044263A">
        <w:rPr>
          <w:rFonts w:eastAsia="Times New Roman" w:cs="Simplified Arabic"/>
          <w:noProof/>
          <w:kern w:val="2"/>
          <w:sz w:val="22"/>
          <w:lang w:val="en-GB" w:eastAsia="en-GB"/>
          <w14:ligatures w14:val="standardContextual"/>
        </w:rPr>
        <w:drawing>
          <wp:inline distT="0" distB="0" distL="0" distR="0" wp14:anchorId="31D872B8" wp14:editId="57B5CE97">
            <wp:extent cx="5010149" cy="5708650"/>
            <wp:effectExtent l="0" t="0" r="63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t="15188"/>
                    <a:stretch/>
                  </pic:blipFill>
                  <pic:spPr bwMode="auto">
                    <a:xfrm>
                      <a:off x="0" y="0"/>
                      <a:ext cx="5010149" cy="5708650"/>
                    </a:xfrm>
                    <a:prstGeom prst="rect">
                      <a:avLst/>
                    </a:prstGeom>
                    <a:ln>
                      <a:noFill/>
                    </a:ln>
                    <a:extLst>
                      <a:ext uri="{53640926-AAD7-44D8-BBD7-CCE9431645EC}">
                        <a14:shadowObscured xmlns:a14="http://schemas.microsoft.com/office/drawing/2010/main"/>
                      </a:ext>
                    </a:extLst>
                  </pic:spPr>
                </pic:pic>
              </a:graphicData>
            </a:graphic>
          </wp:inline>
        </w:drawing>
      </w:r>
    </w:p>
    <w:p w14:paraId="712B9A23"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كما هو موضح في إطار </w:t>
      </w:r>
      <w:r w:rsidRPr="0044263A">
        <w:rPr>
          <w:rFonts w:eastAsia="Times New Roman" w:cs="Simplified Arabic" w:hint="cs"/>
          <w:rtl/>
          <w:lang w:val="en-GB" w:eastAsia="en-US"/>
        </w:rPr>
        <w:t>توجهات</w:t>
      </w:r>
      <w:r w:rsidRPr="0044263A">
        <w:rPr>
          <w:rFonts w:eastAsia="Times New Roman" w:cs="Simplified Arabic"/>
          <w:rtl/>
          <w:lang w:val="en-GB" w:eastAsia="en-US"/>
        </w:rPr>
        <w:t xml:space="preserve"> ونتائج البرمجة </w:t>
      </w:r>
      <w:r w:rsidRPr="0044263A">
        <w:rPr>
          <w:rFonts w:eastAsia="Times New Roman" w:cs="Simplified Arabic" w:hint="cs"/>
          <w:rtl/>
          <w:lang w:val="en-GB" w:eastAsia="en-US"/>
        </w:rPr>
        <w:t>في فترة التجديد</w:t>
      </w:r>
      <w:r w:rsidRPr="0044263A">
        <w:rPr>
          <w:rFonts w:eastAsia="Times New Roman" w:cs="Simplified Arabic"/>
          <w:rtl/>
          <w:lang w:val="en-GB" w:eastAsia="en-US"/>
        </w:rPr>
        <w:t xml:space="preserve"> السابع لموارد مرفق البيئة العالمية، تحقق برامج </w:t>
      </w:r>
      <w:r w:rsidRPr="0044263A">
        <w:rPr>
          <w:rFonts w:eastAsia="Times New Roman" w:cs="Simplified Arabic" w:hint="cs"/>
          <w:rtl/>
          <w:lang w:val="en-GB" w:eastAsia="en-US"/>
        </w:rPr>
        <w:t>الأثر</w:t>
      </w:r>
      <w:r w:rsidRPr="0044263A">
        <w:rPr>
          <w:rFonts w:eastAsia="Times New Roman" w:cs="Simplified Arabic"/>
          <w:rtl/>
          <w:lang w:val="en-GB" w:eastAsia="en-US"/>
        </w:rPr>
        <w:t xml:space="preserve"> نتائج على المؤشرات 1 (المناطق</w:t>
      </w:r>
      <w:r w:rsidRPr="0044263A">
        <w:rPr>
          <w:rFonts w:eastAsia="Times New Roman" w:cs="Simplified Arabic" w:hint="cs"/>
          <w:rtl/>
          <w:lang w:val="en-GB" w:eastAsia="en-US"/>
        </w:rPr>
        <w:t xml:space="preserve"> البرية</w:t>
      </w:r>
      <w:r w:rsidRPr="0044263A">
        <w:rPr>
          <w:rFonts w:eastAsia="Times New Roman" w:cs="Simplified Arabic"/>
          <w:rtl/>
          <w:lang w:val="en-GB" w:eastAsia="en-US"/>
        </w:rPr>
        <w:t xml:space="preserve"> المحمية)، و3 (مساحة الأراضي المستعادة)، و4 (المناظر الطبيعية </w:t>
      </w:r>
      <w:r w:rsidRPr="0044263A">
        <w:rPr>
          <w:rFonts w:eastAsia="Times New Roman" w:cs="Simplified Arabic" w:hint="cs"/>
          <w:rtl/>
          <w:lang w:val="en-GB" w:eastAsia="en-US"/>
        </w:rPr>
        <w:t>ذات</w:t>
      </w:r>
      <w:r w:rsidRPr="0044263A">
        <w:rPr>
          <w:rFonts w:eastAsia="Times New Roman" w:cs="Simplified Arabic"/>
          <w:rtl/>
          <w:lang w:val="en-GB" w:eastAsia="en-US"/>
        </w:rPr>
        <w:t xml:space="preserve"> الممارسات المحسنة)، و6 </w:t>
      </w:r>
      <w:r w:rsidRPr="0044263A">
        <w:rPr>
          <w:rFonts w:eastAsia="Times New Roman" w:cs="Simplified Arabic" w:hint="cs"/>
          <w:rtl/>
          <w:lang w:val="en-GB" w:eastAsia="en-US"/>
        </w:rPr>
        <w:t>(</w:t>
      </w:r>
      <w:r w:rsidRPr="0044263A">
        <w:rPr>
          <w:rFonts w:eastAsia="Times New Roman" w:cs="Simplified Arabic"/>
          <w:rtl/>
          <w:lang w:val="en-GB" w:eastAsia="en-US"/>
        </w:rPr>
        <w:t xml:space="preserve">انبعاثات غازات الدفيئة </w:t>
      </w:r>
      <w:r w:rsidRPr="0044263A">
        <w:rPr>
          <w:rFonts w:eastAsia="Times New Roman" w:cs="Simplified Arabic" w:hint="cs"/>
          <w:rtl/>
          <w:lang w:val="en-GB" w:eastAsia="en-US"/>
        </w:rPr>
        <w:t>المخففة).</w:t>
      </w:r>
    </w:p>
    <w:p w14:paraId="30C523E2"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وحتى</w:t>
      </w:r>
      <w:r w:rsidRPr="0044263A">
        <w:rPr>
          <w:rFonts w:eastAsia="Times New Roman" w:cs="Simplified Arabic"/>
          <w:rtl/>
          <w:lang w:val="en-GB" w:eastAsia="en-US"/>
        </w:rPr>
        <w:t xml:space="preserve"> الآن، تتراوح مساهمة جميع برامج </w:t>
      </w:r>
      <w:r w:rsidRPr="0044263A">
        <w:rPr>
          <w:rFonts w:eastAsia="Times New Roman" w:cs="Simplified Arabic" w:hint="cs"/>
          <w:rtl/>
          <w:lang w:val="en-GB" w:eastAsia="en-US"/>
        </w:rPr>
        <w:t>الأثر</w:t>
      </w:r>
      <w:r w:rsidRPr="0044263A">
        <w:rPr>
          <w:rFonts w:eastAsia="Times New Roman" w:cs="Simplified Arabic"/>
          <w:rtl/>
          <w:lang w:val="en-GB" w:eastAsia="en-US"/>
        </w:rPr>
        <w:t xml:space="preserve"> في هذه المؤشرات الأساسية الأربعة من 21 بالمائة إلى </w:t>
      </w:r>
      <w:r w:rsidRPr="0044263A">
        <w:rPr>
          <w:rFonts w:eastAsia="Times New Roman" w:cs="Simplified Arabic" w:hint="cs"/>
          <w:rtl/>
          <w:lang w:val="en-GB" w:eastAsia="en-US"/>
        </w:rPr>
        <w:t>حوالي</w:t>
      </w:r>
      <w:r w:rsidRPr="0044263A">
        <w:rPr>
          <w:rFonts w:eastAsia="Times New Roman" w:cs="Simplified Arabic"/>
          <w:rtl/>
          <w:lang w:val="en-GB" w:eastAsia="en-US"/>
        </w:rPr>
        <w:t xml:space="preserve"> 70 بالمائة من</w:t>
      </w:r>
      <w:r w:rsidRPr="0044263A">
        <w:rPr>
          <w:rFonts w:eastAsia="Times New Roman" w:cs="Simplified Arabic" w:hint="cs"/>
          <w:rtl/>
          <w:lang w:val="en-GB" w:eastAsia="en-US"/>
        </w:rPr>
        <w:t xml:space="preserve"> كافة</w:t>
      </w:r>
      <w:r w:rsidRPr="0044263A">
        <w:rPr>
          <w:rFonts w:eastAsia="Times New Roman" w:cs="Simplified Arabic"/>
          <w:rtl/>
          <w:lang w:val="en-GB" w:eastAsia="en-US"/>
        </w:rPr>
        <w:t xml:space="preserve"> أهداف التجديد السابع لموارد مرفق البيئة العالمية (الشكل 5)، في حين أن إجمالي الموارد المبرمجة في إطار </w:t>
      </w:r>
      <w:r w:rsidRPr="0044263A">
        <w:rPr>
          <w:rFonts w:eastAsia="Times New Roman" w:cs="Simplified Arabic"/>
          <w:rtl/>
          <w:lang w:val="en-GB" w:eastAsia="en-US"/>
        </w:rPr>
        <w:lastRenderedPageBreak/>
        <w:t>نظام التخصيص الشفاف لبرامج الأثر لا يمثل سوى 23 بالمائة من المستهدفة لنظام التخصيص الشفاف في التجديد السابع لموارد مرفق البيئة العالمية</w:t>
      </w:r>
      <w:r w:rsidRPr="0044263A">
        <w:rPr>
          <w:rFonts w:eastAsia="Times New Roman" w:cs="Simplified Arabic" w:hint="cs"/>
          <w:rtl/>
          <w:lang w:val="en-GB" w:eastAsia="en-US"/>
        </w:rPr>
        <w:t>.</w:t>
      </w:r>
    </w:p>
    <w:p w14:paraId="15FE4FA0" w14:textId="77777777" w:rsidR="0044263A" w:rsidRPr="006E7062" w:rsidRDefault="0044263A" w:rsidP="006E7062">
      <w:pPr>
        <w:keepNext/>
        <w:keepLines/>
        <w:spacing w:after="120" w:line="216" w:lineRule="auto"/>
        <w:ind w:left="-540"/>
        <w:jc w:val="both"/>
        <w:rPr>
          <w:rFonts w:eastAsia="Times New Roman" w:cs="Simplified Arabic"/>
          <w:b/>
          <w:bCs/>
          <w:sz w:val="22"/>
          <w:rtl/>
          <w:lang w:val="en-GB" w:eastAsia="en-CA" w:bidi="ar-EG"/>
        </w:rPr>
      </w:pPr>
      <w:bookmarkStart w:id="81" w:name="تقريرمرحلي"/>
      <w:bookmarkEnd w:id="81"/>
      <w:r w:rsidRPr="006E7062">
        <w:rPr>
          <w:rFonts w:eastAsia="Times New Roman" w:cs="Simplified Arabic"/>
          <w:b/>
          <w:bCs/>
          <w:sz w:val="22"/>
          <w:rtl/>
          <w:lang w:val="en-GB" w:eastAsia="en-CA" w:bidi="ar-EG"/>
        </w:rPr>
        <w:t xml:space="preserve">تقرير مرحلي عن </w:t>
      </w:r>
      <w:r w:rsidRPr="006E7062">
        <w:rPr>
          <w:rFonts w:eastAsia="Times New Roman" w:cs="Simplified Arabic" w:hint="cs"/>
          <w:b/>
          <w:bCs/>
          <w:sz w:val="22"/>
          <w:rtl/>
          <w:lang w:val="en-GB" w:eastAsia="en-CA" w:bidi="ar-EG"/>
        </w:rPr>
        <w:t>ال</w:t>
      </w:r>
      <w:r w:rsidRPr="006E7062">
        <w:rPr>
          <w:rFonts w:eastAsia="Times New Roman" w:cs="Simplified Arabic"/>
          <w:b/>
          <w:bCs/>
          <w:sz w:val="22"/>
          <w:rtl/>
          <w:lang w:val="en-GB" w:eastAsia="en-CA" w:bidi="ar-EG"/>
        </w:rPr>
        <w:t>نتائج و</w:t>
      </w:r>
      <w:r w:rsidRPr="006E7062">
        <w:rPr>
          <w:rFonts w:eastAsia="Times New Roman" w:cs="Simplified Arabic" w:hint="cs"/>
          <w:b/>
          <w:bCs/>
          <w:sz w:val="22"/>
          <w:rtl/>
          <w:lang w:val="en-GB" w:eastAsia="en-CA" w:bidi="ar-EG"/>
        </w:rPr>
        <w:t>ال</w:t>
      </w:r>
      <w:r w:rsidRPr="006E7062">
        <w:rPr>
          <w:rFonts w:eastAsia="Times New Roman" w:cs="Simplified Arabic"/>
          <w:b/>
          <w:bCs/>
          <w:sz w:val="22"/>
          <w:rtl/>
          <w:lang w:val="en-GB" w:eastAsia="en-CA" w:bidi="ar-EG"/>
        </w:rPr>
        <w:t>أهداف</w:t>
      </w:r>
      <w:r w:rsidRPr="006E7062">
        <w:rPr>
          <w:rFonts w:eastAsia="Times New Roman" w:cs="Simplified Arabic" w:hint="cs"/>
          <w:b/>
          <w:bCs/>
          <w:sz w:val="22"/>
          <w:rtl/>
          <w:lang w:val="en-GB" w:eastAsia="en-CA" w:bidi="ar-EG"/>
        </w:rPr>
        <w:t xml:space="preserve"> المؤسسية في</w:t>
      </w:r>
      <w:r w:rsidRPr="006E7062">
        <w:rPr>
          <w:rFonts w:eastAsia="Times New Roman" w:cs="Simplified Arabic"/>
          <w:b/>
          <w:bCs/>
          <w:sz w:val="22"/>
          <w:rtl/>
          <w:lang w:val="en-GB" w:eastAsia="en-CA" w:bidi="ar-EG"/>
        </w:rPr>
        <w:t xml:space="preserve"> التجديد الثامن لموارد مرفق البيئة العالمية</w:t>
      </w:r>
    </w:p>
    <w:p w14:paraId="58415B48" w14:textId="5A735C29" w:rsidR="0044263A" w:rsidRDefault="0044263A"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44263A">
        <w:rPr>
          <w:rFonts w:eastAsia="Times New Roman" w:cs="Simplified Arabic" w:hint="cs"/>
          <w:rtl/>
          <w:lang w:val="en-GB" w:eastAsia="en-US"/>
        </w:rPr>
        <w:t>بناء</w:t>
      </w:r>
      <w:r w:rsidRPr="0044263A">
        <w:rPr>
          <w:rFonts w:eastAsia="Times New Roman" w:cs="Simplified Arabic"/>
          <w:rtl/>
          <w:lang w:val="en-GB" w:eastAsia="en-US"/>
        </w:rPr>
        <w:t xml:space="preserve"> على الأدلة والخبرة المكتسبة خلال عمليات تجديد الموارد الأخيرة والخطة ال</w:t>
      </w:r>
      <w:r w:rsidRPr="0044263A">
        <w:rPr>
          <w:rFonts w:eastAsia="Times New Roman" w:cs="Simplified Arabic" w:hint="cs"/>
          <w:rtl/>
          <w:lang w:val="en-GB" w:eastAsia="en-US"/>
        </w:rPr>
        <w:t>ا</w:t>
      </w:r>
      <w:r w:rsidRPr="0044263A">
        <w:rPr>
          <w:rFonts w:eastAsia="Times New Roman" w:cs="Simplified Arabic"/>
          <w:rtl/>
          <w:lang w:val="en-GB" w:eastAsia="en-US"/>
        </w:rPr>
        <w:t xml:space="preserve">ستراتيجية المبينة في </w:t>
      </w:r>
      <w:r w:rsidRPr="0044263A">
        <w:rPr>
          <w:rFonts w:eastAsia="Times New Roman" w:cs="Simplified Arabic" w:hint="cs"/>
          <w:rtl/>
          <w:lang w:val="en-GB" w:eastAsia="en-US"/>
        </w:rPr>
        <w:t>توجهات</w:t>
      </w:r>
      <w:r w:rsidRPr="0044263A">
        <w:rPr>
          <w:rFonts w:eastAsia="Times New Roman" w:cs="Simplified Arabic"/>
          <w:rtl/>
          <w:lang w:val="en-GB" w:eastAsia="en-US"/>
        </w:rPr>
        <w:t xml:space="preserve"> البرمجة، تم تحديد أهداف جديدة </w:t>
      </w:r>
      <w:r w:rsidRPr="0044263A">
        <w:rPr>
          <w:rFonts w:eastAsia="Times New Roman" w:cs="Simplified Arabic" w:hint="cs"/>
          <w:rtl/>
          <w:lang w:val="en-GB" w:eastAsia="en-US"/>
        </w:rPr>
        <w:t>لدورة التجديد</w:t>
      </w:r>
      <w:r w:rsidRPr="0044263A">
        <w:rPr>
          <w:rFonts w:eastAsia="Times New Roman" w:cs="Simplified Arabic"/>
          <w:rtl/>
          <w:lang w:val="en-GB" w:eastAsia="en-US"/>
        </w:rPr>
        <w:t xml:space="preserve"> الثامن لموارد مرفق البيئة العالمية. واتساقا مع التطلعات العالمية في الاتفاقيات البيئية المتعددة الأطراف والمنتديات ذات الصلة، وضع مرفق البيئة العالمية أهدافا </w:t>
      </w:r>
      <w:proofErr w:type="gramStart"/>
      <w:r w:rsidRPr="0044263A">
        <w:rPr>
          <w:rFonts w:eastAsia="Times New Roman" w:cs="Simplified Arabic"/>
          <w:rtl/>
          <w:lang w:val="en-GB" w:eastAsia="en-US"/>
        </w:rPr>
        <w:t>طموحة</w:t>
      </w:r>
      <w:proofErr w:type="gramEnd"/>
      <w:r w:rsidRPr="0044263A">
        <w:rPr>
          <w:rFonts w:eastAsia="Times New Roman" w:cs="Simplified Arabic"/>
          <w:rtl/>
          <w:lang w:val="en-GB" w:eastAsia="en-US"/>
        </w:rPr>
        <w:t xml:space="preserve"> ولكن قابلة للتحقيق للتجديد الثامن لمرفق البيئة العالمية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وهي أهداف</w:t>
      </w:r>
      <w:r w:rsidRPr="0044263A">
        <w:rPr>
          <w:rFonts w:eastAsia="Times New Roman" w:cs="Simplified Arabic"/>
          <w:rtl/>
          <w:lang w:val="en-GB" w:eastAsia="en-US"/>
        </w:rPr>
        <w:t xml:space="preserve"> تتجاوز تلك المتفق عليها في التجديد السابع لمرفق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يقدم الشكل 6 </w:t>
      </w:r>
      <w:r w:rsidRPr="0044263A">
        <w:rPr>
          <w:rFonts w:eastAsia="Times New Roman" w:cs="Simplified Arabic" w:hint="cs"/>
          <w:rtl/>
          <w:lang w:val="en-GB" w:eastAsia="en-US"/>
        </w:rPr>
        <w:t>تحديثا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 xml:space="preserve">على خلفية </w:t>
      </w:r>
      <w:r w:rsidRPr="0044263A">
        <w:rPr>
          <w:rFonts w:eastAsia="Times New Roman" w:cs="Simplified Arabic"/>
          <w:rtl/>
          <w:lang w:val="en-GB" w:eastAsia="en-US"/>
        </w:rPr>
        <w:t>أهداف التجديد الثامن لموارد مرفق البيئة العالمية عبر المؤشرات الأساسية العشرة التي ترك</w:t>
      </w:r>
      <w:r w:rsidRPr="0044263A">
        <w:rPr>
          <w:rFonts w:eastAsia="Times New Roman" w:cs="Simplified Arabic" w:hint="cs"/>
          <w:rtl/>
          <w:lang w:val="en-GB" w:eastAsia="en-US"/>
        </w:rPr>
        <w:t>ّ</w:t>
      </w:r>
      <w:r w:rsidRPr="0044263A">
        <w:rPr>
          <w:rFonts w:eastAsia="Times New Roman" w:cs="Simplified Arabic"/>
          <w:rtl/>
          <w:lang w:val="en-GB" w:eastAsia="en-US"/>
        </w:rPr>
        <w:t xml:space="preserve">ز على الفوائد البيئية العالمية، </w:t>
      </w:r>
      <w:r w:rsidRPr="0044263A">
        <w:rPr>
          <w:rFonts w:eastAsia="Times New Roman" w:cs="Simplified Arabic" w:hint="cs"/>
          <w:rtl/>
          <w:lang w:val="en-GB" w:eastAsia="en-US"/>
        </w:rPr>
        <w:t>وذلك حتى</w:t>
      </w:r>
      <w:r w:rsidRPr="0044263A">
        <w:rPr>
          <w:rFonts w:eastAsia="Times New Roman" w:cs="Simplified Arabic"/>
          <w:rtl/>
          <w:lang w:val="en-GB" w:eastAsia="en-US"/>
        </w:rPr>
        <w:t xml:space="preserve"> </w:t>
      </w:r>
      <w:proofErr w:type="gramStart"/>
      <w:r w:rsidR="006E7062">
        <w:rPr>
          <w:rFonts w:eastAsia="Times New Roman" w:cs="Simplified Arabic" w:hint="cs"/>
          <w:rtl/>
          <w:lang w:val="en-GB" w:eastAsia="en-US"/>
        </w:rPr>
        <w:t>يونيه</w:t>
      </w:r>
      <w:proofErr w:type="gramEnd"/>
      <w:r w:rsidR="006E7062">
        <w:rPr>
          <w:rFonts w:eastAsia="Times New Roman" w:cs="Simplified Arabic" w:hint="cs"/>
          <w:rtl/>
          <w:lang w:val="en-GB" w:eastAsia="en-US"/>
        </w:rPr>
        <w:t>/حزيران</w:t>
      </w:r>
      <w:r w:rsidRPr="0044263A">
        <w:rPr>
          <w:rFonts w:eastAsia="Times New Roman" w:cs="Simplified Arabic"/>
          <w:rtl/>
          <w:lang w:val="en-GB" w:eastAsia="en-US"/>
        </w:rPr>
        <w:t xml:space="preserve"> 2024</w:t>
      </w:r>
      <w:r w:rsidRPr="0044263A">
        <w:rPr>
          <w:rFonts w:eastAsia="Times New Roman" w:cs="Simplified Arabic"/>
          <w:lang w:val="en-GB" w:eastAsia="en-US"/>
        </w:rPr>
        <w:t>.</w:t>
      </w:r>
    </w:p>
    <w:p w14:paraId="5E57AECC" w14:textId="1E2F3DA5" w:rsidR="0044263A" w:rsidRPr="00720C36" w:rsidRDefault="0044263A" w:rsidP="00DE73C1">
      <w:pPr>
        <w:keepNext/>
        <w:keepLines/>
        <w:spacing w:after="120" w:line="216" w:lineRule="auto"/>
        <w:ind w:left="-540" w:firstLine="450"/>
        <w:jc w:val="both"/>
        <w:rPr>
          <w:rFonts w:eastAsia="Times New Roman" w:cs="Simplified Arabic"/>
          <w:b/>
          <w:bCs/>
          <w:sz w:val="22"/>
          <w:lang w:val="en-GB" w:eastAsia="en-CA" w:bidi="ar-EG"/>
        </w:rPr>
      </w:pPr>
      <w:bookmarkStart w:id="82" w:name="شكل5"/>
      <w:bookmarkEnd w:id="82"/>
      <w:r w:rsidRPr="00720C36">
        <w:rPr>
          <w:rFonts w:eastAsia="Times New Roman" w:cs="Simplified Arabic"/>
          <w:b/>
          <w:bCs/>
          <w:sz w:val="22"/>
          <w:rtl/>
          <w:lang w:val="en-GB" w:eastAsia="en-CA" w:bidi="ar-EG"/>
        </w:rPr>
        <w:t>الشكل 5</w:t>
      </w:r>
      <w:r w:rsidR="00501F4F" w:rsidRPr="00720C36">
        <w:rPr>
          <w:rFonts w:eastAsia="Times New Roman" w:cs="Simplified Arabic" w:hint="cs"/>
          <w:b/>
          <w:bCs/>
          <w:sz w:val="22"/>
          <w:rtl/>
          <w:lang w:val="en-GB" w:eastAsia="en-CA" w:bidi="ar-EG"/>
        </w:rPr>
        <w:t>-</w:t>
      </w:r>
      <w:proofErr w:type="gramStart"/>
      <w:r w:rsidR="00501F4F" w:rsidRPr="00720C36">
        <w:rPr>
          <w:rFonts w:eastAsia="Times New Roman" w:cs="Simplified Arabic"/>
          <w:b/>
          <w:bCs/>
          <w:sz w:val="22"/>
          <w:rtl/>
          <w:lang w:val="en-GB" w:eastAsia="en-CA" w:bidi="ar-EG"/>
        </w:rPr>
        <w:tab/>
      </w:r>
      <w:r w:rsidR="00DE73C1">
        <w:rPr>
          <w:rFonts w:eastAsia="Times New Roman" w:cs="Simplified Arabic" w:hint="cs"/>
          <w:b/>
          <w:bCs/>
          <w:sz w:val="22"/>
          <w:rtl/>
          <w:lang w:val="en-GB" w:eastAsia="en-CA" w:bidi="ar-EG"/>
        </w:rPr>
        <w:t xml:space="preserve">  </w:t>
      </w:r>
      <w:r w:rsidR="001470AD" w:rsidRPr="00720C36">
        <w:rPr>
          <w:rFonts w:eastAsia="Times New Roman" w:cs="Simplified Arabic"/>
          <w:b/>
          <w:bCs/>
          <w:sz w:val="22"/>
          <w:rtl/>
          <w:lang w:val="en-GB" w:eastAsia="en-CA" w:bidi="ar-EG"/>
        </w:rPr>
        <w:t>التقدم</w:t>
      </w:r>
      <w:proofErr w:type="gramEnd"/>
      <w:r w:rsidR="001470AD" w:rsidRPr="00720C36">
        <w:rPr>
          <w:rFonts w:eastAsia="Times New Roman" w:cs="Simplified Arabic"/>
          <w:b/>
          <w:bCs/>
          <w:sz w:val="22"/>
          <w:rtl/>
          <w:lang w:val="en-GB" w:eastAsia="en-CA" w:bidi="ar-EG"/>
        </w:rPr>
        <w:t xml:space="preserve"> المحرز في تحقيق أهداف المؤشرات الأساسية لفترة التجديد الثامن لموارد مرفق البيئة العالمية حتى </w:t>
      </w:r>
      <w:r w:rsidR="00720C36">
        <w:rPr>
          <w:rFonts w:eastAsia="Times New Roman" w:cs="Simplified Arabic" w:hint="cs"/>
          <w:b/>
          <w:bCs/>
          <w:sz w:val="22"/>
          <w:rtl/>
          <w:lang w:val="en-GB" w:eastAsia="en-CA" w:bidi="ar-EG"/>
        </w:rPr>
        <w:t>يونيه/حزيران</w:t>
      </w:r>
      <w:r w:rsidR="001470AD" w:rsidRPr="00720C36">
        <w:rPr>
          <w:rFonts w:eastAsia="Times New Roman" w:cs="Simplified Arabic"/>
          <w:b/>
          <w:bCs/>
          <w:sz w:val="22"/>
          <w:rtl/>
          <w:lang w:val="en-GB" w:eastAsia="en-CA" w:bidi="ar-EG"/>
        </w:rPr>
        <w:t xml:space="preserve"> 2024</w:t>
      </w:r>
      <w:r w:rsidRPr="00720C36">
        <w:rPr>
          <w:rFonts w:eastAsia="Times New Roman" w:cs="Simplified Arabic"/>
          <w:b/>
          <w:bCs/>
          <w:sz w:val="22"/>
          <w:vertAlign w:val="superscript"/>
          <w:rtl/>
          <w:lang w:val="en-GB" w:eastAsia="en-CA" w:bidi="ar-EG"/>
        </w:rPr>
        <w:footnoteReference w:id="78"/>
      </w:r>
    </w:p>
    <w:p w14:paraId="64D9B98D" w14:textId="77777777" w:rsidR="0044263A" w:rsidRPr="0044263A" w:rsidRDefault="0044263A" w:rsidP="0044263A">
      <w:pPr>
        <w:tabs>
          <w:tab w:val="left" w:pos="1280"/>
        </w:tabs>
        <w:spacing w:before="120" w:line="216" w:lineRule="auto"/>
        <w:jc w:val="both"/>
        <w:rPr>
          <w:rFonts w:eastAsia="Times New Roman" w:cs="Simplified Arabic"/>
          <w:lang w:val="en-GB" w:eastAsia="en-US"/>
        </w:rPr>
      </w:pPr>
      <w:r w:rsidRPr="0044263A">
        <w:rPr>
          <w:rFonts w:eastAsia="Times New Roman" w:cs="Simplified Arabic"/>
          <w:noProof/>
          <w:kern w:val="2"/>
          <w:sz w:val="22"/>
          <w:lang w:val="en-GB" w:eastAsia="en-GB"/>
          <w14:ligatures w14:val="standardContextual"/>
        </w:rPr>
        <w:drawing>
          <wp:inline distT="0" distB="0" distL="0" distR="0" wp14:anchorId="74C35736" wp14:editId="699C9D5E">
            <wp:extent cx="5565380" cy="52814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t="1499" b="1499"/>
                    <a:stretch/>
                  </pic:blipFill>
                  <pic:spPr bwMode="auto">
                    <a:xfrm>
                      <a:off x="0" y="0"/>
                      <a:ext cx="5633538" cy="5346129"/>
                    </a:xfrm>
                    <a:prstGeom prst="rect">
                      <a:avLst/>
                    </a:prstGeom>
                    <a:ln>
                      <a:noFill/>
                    </a:ln>
                    <a:effectLst>
                      <a:softEdge rad="25400"/>
                    </a:effectLst>
                    <a:extLst>
                      <a:ext uri="{53640926-AAD7-44D8-BBD7-CCE9431645EC}">
                        <a14:shadowObscured xmlns:a14="http://schemas.microsoft.com/office/drawing/2010/main"/>
                      </a:ext>
                    </a:extLst>
                  </pic:spPr>
                </pic:pic>
              </a:graphicData>
            </a:graphic>
          </wp:inline>
        </w:drawing>
      </w:r>
    </w:p>
    <w:p w14:paraId="7834C425" w14:textId="796647B1" w:rsidR="007641E8" w:rsidRPr="0044263A" w:rsidRDefault="007641E8"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7641E8">
        <w:rPr>
          <w:rFonts w:eastAsia="Times New Roman" w:cs="Simplified Arabic"/>
          <w:rtl/>
          <w:lang w:val="en-GB" w:eastAsia="en-US"/>
        </w:rPr>
        <w:lastRenderedPageBreak/>
        <w:t xml:space="preserve">وبعد </w:t>
      </w:r>
      <w:r>
        <w:rPr>
          <w:rFonts w:eastAsia="Times New Roman" w:cs="Simplified Arabic" w:hint="cs"/>
          <w:rtl/>
          <w:lang w:val="en-GB" w:eastAsia="en-US"/>
        </w:rPr>
        <w:t>عامين</w:t>
      </w:r>
      <w:r w:rsidRPr="007641E8">
        <w:rPr>
          <w:rFonts w:eastAsia="Times New Roman" w:cs="Simplified Arabic"/>
          <w:rtl/>
          <w:lang w:val="en-GB" w:eastAsia="en-US"/>
        </w:rPr>
        <w:t xml:space="preserve"> </w:t>
      </w:r>
      <w:r w:rsidRPr="0044263A">
        <w:rPr>
          <w:rFonts w:eastAsia="Times New Roman" w:cs="Simplified Arabic"/>
          <w:rtl/>
          <w:lang w:val="en-GB" w:eastAsia="en-US"/>
        </w:rPr>
        <w:t>من التجديد الثامن لموارد مرفق البيئة العالمية</w:t>
      </w:r>
      <w:r w:rsidRPr="007641E8">
        <w:rPr>
          <w:rFonts w:eastAsia="Times New Roman" w:cs="Simplified Arabic"/>
          <w:rtl/>
          <w:lang w:val="en-GB" w:eastAsia="en-US"/>
        </w:rPr>
        <w:t xml:space="preserve">، تم إحراز تقدم كبير نحو تحقيق الأهداف الأربعة المتعلقة بالحفاظ على التنوع البيولوجي </w:t>
      </w:r>
      <w:r w:rsidR="00615105" w:rsidRPr="0044263A">
        <w:rPr>
          <w:rFonts w:eastAsia="Times New Roman" w:cs="Simplified Arabic"/>
          <w:rtl/>
          <w:lang w:val="en-GB" w:eastAsia="en-US"/>
        </w:rPr>
        <w:t>واستخدامه المستدام</w:t>
      </w:r>
      <w:r w:rsidRPr="007641E8">
        <w:rPr>
          <w:rFonts w:eastAsia="Times New Roman" w:cs="Simplified Arabic"/>
          <w:rtl/>
          <w:lang w:val="en-GB" w:eastAsia="en-US"/>
        </w:rPr>
        <w:t>. وتتجاوز النتائج المتوقعة من المشاريع والبرامج المعتمدة بالفعل نصف</w:t>
      </w:r>
      <w:r w:rsidR="00144583">
        <w:rPr>
          <w:rFonts w:eastAsia="Times New Roman" w:cs="Simplified Arabic" w:hint="cs"/>
          <w:rtl/>
          <w:lang w:val="en-GB" w:eastAsia="en-US"/>
        </w:rPr>
        <w:t xml:space="preserve"> الـ</w:t>
      </w:r>
      <w:r w:rsidRPr="007641E8">
        <w:rPr>
          <w:rFonts w:eastAsia="Times New Roman" w:cs="Simplified Arabic"/>
          <w:rtl/>
          <w:lang w:val="en-GB" w:eastAsia="en-US"/>
        </w:rPr>
        <w:t xml:space="preserve"> </w:t>
      </w:r>
      <w:r w:rsidR="00144583">
        <w:rPr>
          <w:rFonts w:eastAsia="Times New Roman" w:cs="Simplified Arabic" w:hint="cs"/>
          <w:rtl/>
          <w:lang w:val="en-GB" w:eastAsia="en-US"/>
        </w:rPr>
        <w:t>’’150</w:t>
      </w:r>
      <w:r w:rsidRPr="007641E8">
        <w:rPr>
          <w:rFonts w:eastAsia="Times New Roman" w:cs="Simplified Arabic"/>
          <w:rtl/>
          <w:lang w:val="en-GB" w:eastAsia="en-US"/>
        </w:rPr>
        <w:t xml:space="preserve"> مليون هكتار من المناطق المحمية الأرضية </w:t>
      </w:r>
      <w:r w:rsidR="00DF18DC" w:rsidRPr="007641E8">
        <w:rPr>
          <w:rFonts w:eastAsia="Times New Roman" w:cs="Simplified Arabic"/>
          <w:rtl/>
          <w:lang w:val="en-GB" w:eastAsia="en-US"/>
        </w:rPr>
        <w:t xml:space="preserve">التي تم </w:t>
      </w:r>
      <w:r w:rsidR="00145313">
        <w:rPr>
          <w:rFonts w:eastAsia="Times New Roman" w:cs="Simplified Arabic" w:hint="cs"/>
          <w:rtl/>
          <w:lang w:val="en-GB" w:eastAsia="en-US"/>
        </w:rPr>
        <w:t>إنشاؤها</w:t>
      </w:r>
      <w:r w:rsidR="00DF18DC" w:rsidRPr="007641E8">
        <w:rPr>
          <w:rFonts w:eastAsia="Times New Roman" w:cs="Simplified Arabic"/>
          <w:rtl/>
          <w:lang w:val="en-GB" w:eastAsia="en-US"/>
        </w:rPr>
        <w:t xml:space="preserve"> أو </w:t>
      </w:r>
      <w:r w:rsidR="0033402E">
        <w:rPr>
          <w:rFonts w:eastAsia="Times New Roman" w:cs="Simplified Arabic" w:hint="cs"/>
          <w:rtl/>
          <w:lang w:val="en-GB" w:eastAsia="en-US"/>
        </w:rPr>
        <w:t>الخاضعة لإدارة محسنة</w:t>
      </w:r>
      <w:r w:rsidR="00144583">
        <w:rPr>
          <w:rFonts w:eastAsia="Times New Roman" w:cs="Simplified Arabic" w:hint="cs"/>
          <w:rtl/>
          <w:lang w:val="en-GB" w:eastAsia="en-US"/>
        </w:rPr>
        <w:t>‘‘</w:t>
      </w:r>
      <w:r w:rsidR="00CA6784">
        <w:rPr>
          <w:rFonts w:eastAsia="Times New Roman" w:cs="Simplified Arabic" w:hint="cs"/>
          <w:rtl/>
          <w:lang w:val="en-GB" w:eastAsia="en-US"/>
        </w:rPr>
        <w:t>، و</w:t>
      </w:r>
      <w:r w:rsidR="00CA6784" w:rsidRPr="00CA6784">
        <w:rPr>
          <w:rFonts w:eastAsia="Times New Roman" w:cs="Simplified Arabic"/>
          <w:rtl/>
          <w:lang w:val="en-GB" w:eastAsia="en-US"/>
        </w:rPr>
        <w:t xml:space="preserve">الهدف الكامل المستهدف </w:t>
      </w:r>
      <w:r w:rsidR="00CA6784">
        <w:rPr>
          <w:rFonts w:eastAsia="Times New Roman" w:cs="Simplified Arabic" w:hint="cs"/>
          <w:rtl/>
          <w:lang w:val="en-GB" w:eastAsia="en-US"/>
        </w:rPr>
        <w:t>لـ</w:t>
      </w:r>
      <w:r w:rsidR="00CA6784" w:rsidRPr="00CA6784">
        <w:rPr>
          <w:rFonts w:eastAsia="Times New Roman" w:cs="Simplified Arabic"/>
          <w:rtl/>
          <w:lang w:val="en-GB" w:eastAsia="en-US"/>
        </w:rPr>
        <w:t xml:space="preserve"> </w:t>
      </w:r>
      <w:proofErr w:type="gramStart"/>
      <w:r w:rsidR="00CA6784">
        <w:rPr>
          <w:rFonts w:eastAsia="Times New Roman" w:cs="Simplified Arabic" w:hint="cs"/>
          <w:rtl/>
          <w:lang w:val="en-GB" w:eastAsia="en-US"/>
        </w:rPr>
        <w:t>’’</w:t>
      </w:r>
      <w:r w:rsidR="00145313">
        <w:rPr>
          <w:rFonts w:eastAsia="Times New Roman" w:cs="Simplified Arabic" w:hint="cs"/>
          <w:rtl/>
          <w:lang w:val="en-GB" w:eastAsia="en-US"/>
        </w:rPr>
        <w:t>إنشاء</w:t>
      </w:r>
      <w:proofErr w:type="gramEnd"/>
      <w:r w:rsidR="00CA6784">
        <w:rPr>
          <w:rFonts w:eastAsia="Times New Roman" w:cs="Simplified Arabic" w:hint="cs"/>
          <w:rtl/>
          <w:lang w:val="en-GB" w:eastAsia="en-US"/>
        </w:rPr>
        <w:t xml:space="preserve"> </w:t>
      </w:r>
      <w:r w:rsidR="00CA6784" w:rsidRPr="00CA6784">
        <w:rPr>
          <w:rFonts w:eastAsia="Times New Roman" w:cs="Simplified Arabic"/>
          <w:rtl/>
          <w:lang w:val="en-GB" w:eastAsia="en-US"/>
        </w:rPr>
        <w:t>أو تحسين إدارة 100 مليون هكتار من المناطق البحرية المحمية</w:t>
      </w:r>
      <w:r w:rsidR="00CA6784">
        <w:rPr>
          <w:rFonts w:eastAsia="Times New Roman" w:cs="Simplified Arabic" w:hint="cs"/>
          <w:rtl/>
          <w:lang w:val="en-GB" w:eastAsia="en-US"/>
        </w:rPr>
        <w:t>‘‘</w:t>
      </w:r>
      <w:r w:rsidR="00CA6784" w:rsidRPr="00CA6784">
        <w:rPr>
          <w:rFonts w:eastAsia="Times New Roman" w:cs="Simplified Arabic"/>
          <w:rtl/>
          <w:lang w:val="en-GB" w:eastAsia="en-US"/>
        </w:rPr>
        <w:t xml:space="preserve">، وثلثي ونصف القيمة المستهدفة للمناطق البرية (195 مليون هكتار) والبحرية (70 مليون هكتار) الخاضعة لممارسات محسنة لصالح التنوع البيولوجي، على التوالي. </w:t>
      </w:r>
      <w:r w:rsidR="00744CE4" w:rsidRPr="0044263A">
        <w:rPr>
          <w:rFonts w:eastAsia="Times New Roman" w:cs="Simplified Arabic" w:hint="cs"/>
          <w:rtl/>
          <w:lang w:val="en-GB" w:eastAsia="en-US"/>
        </w:rPr>
        <w:t>ويضع ذلك</w:t>
      </w:r>
      <w:r w:rsidR="00744CE4" w:rsidRPr="0044263A">
        <w:rPr>
          <w:rFonts w:eastAsia="Times New Roman" w:cs="Simplified Arabic"/>
          <w:rtl/>
          <w:lang w:val="en-GB" w:eastAsia="en-US"/>
        </w:rPr>
        <w:t xml:space="preserve"> مرفق البيئة العالمية </w:t>
      </w:r>
      <w:r w:rsidR="00744CE4" w:rsidRPr="0044263A">
        <w:rPr>
          <w:rFonts w:eastAsia="Times New Roman" w:cs="Simplified Arabic" w:hint="cs"/>
          <w:rtl/>
          <w:lang w:val="en-GB" w:eastAsia="en-US"/>
        </w:rPr>
        <w:t>على مسار</w:t>
      </w:r>
      <w:r w:rsidR="00744CE4" w:rsidRPr="0044263A">
        <w:rPr>
          <w:rFonts w:eastAsia="Times New Roman" w:cs="Simplified Arabic"/>
          <w:rtl/>
          <w:lang w:val="en-GB" w:eastAsia="en-US"/>
        </w:rPr>
        <w:t xml:space="preserve"> تحقيق هذه الأهداف في</w:t>
      </w:r>
      <w:r w:rsidR="00744CE4" w:rsidRPr="0044263A">
        <w:rPr>
          <w:rFonts w:eastAsia="Times New Roman" w:cs="Simplified Arabic" w:hint="cs"/>
          <w:rtl/>
          <w:lang w:val="en-GB" w:eastAsia="en-US"/>
        </w:rPr>
        <w:t xml:space="preserve"> فترة</w:t>
      </w:r>
      <w:r w:rsidR="00744CE4" w:rsidRPr="0044263A">
        <w:rPr>
          <w:rFonts w:eastAsia="Times New Roman" w:cs="Simplified Arabic"/>
          <w:rtl/>
          <w:lang w:val="en-GB" w:eastAsia="en-US"/>
        </w:rPr>
        <w:t xml:space="preserve"> التجديد الثامن لموارد مرفق البيئة العالمية</w:t>
      </w:r>
      <w:r w:rsidR="00744CE4" w:rsidRPr="0044263A">
        <w:rPr>
          <w:rFonts w:eastAsia="Times New Roman" w:cs="Simplified Arabic"/>
          <w:lang w:val="en-GB" w:eastAsia="en-US"/>
        </w:rPr>
        <w:t>.</w:t>
      </w:r>
    </w:p>
    <w:p w14:paraId="75366739" w14:textId="5BC16801" w:rsidR="0044263A" w:rsidRPr="00744CE4" w:rsidRDefault="00AF1F22" w:rsidP="00744CE4">
      <w:pPr>
        <w:keepNext/>
        <w:keepLines/>
        <w:spacing w:after="120" w:line="216" w:lineRule="auto"/>
        <w:ind w:left="-540"/>
        <w:jc w:val="both"/>
        <w:rPr>
          <w:rFonts w:eastAsia="Times New Roman" w:cs="Simplified Arabic"/>
          <w:b/>
          <w:bCs/>
          <w:sz w:val="22"/>
          <w:rtl/>
          <w:lang w:val="en-GB" w:eastAsia="en-CA" w:bidi="ar-EG"/>
        </w:rPr>
      </w:pPr>
      <w:bookmarkStart w:id="83" w:name="سابعا3"/>
      <w:bookmarkEnd w:id="83"/>
      <w:r w:rsidRPr="00744CE4">
        <w:rPr>
          <w:rFonts w:eastAsia="Times New Roman" w:cs="Simplified Arabic"/>
          <w:b/>
          <w:bCs/>
          <w:sz w:val="22"/>
          <w:rtl/>
          <w:lang w:val="en-GB" w:eastAsia="en-CA" w:bidi="ar-EG"/>
        </w:rPr>
        <w:t xml:space="preserve">التقدم المحرز مقابل أهداف </w:t>
      </w:r>
      <w:r w:rsidRPr="00744CE4">
        <w:rPr>
          <w:rFonts w:eastAsia="Times New Roman" w:cs="Simplified Arabic" w:hint="cs"/>
          <w:b/>
          <w:bCs/>
          <w:sz w:val="22"/>
          <w:rtl/>
          <w:lang w:val="en-GB" w:eastAsia="en-CA" w:bidi="ar-EG"/>
        </w:rPr>
        <w:t>معالم</w:t>
      </w:r>
      <w:r w:rsidRPr="00744CE4">
        <w:rPr>
          <w:rFonts w:eastAsia="Times New Roman" w:cs="Simplified Arabic"/>
          <w:b/>
          <w:bCs/>
          <w:sz w:val="22"/>
          <w:rtl/>
          <w:lang w:val="en-GB" w:eastAsia="en-CA" w:bidi="ar-EG"/>
        </w:rPr>
        <w:t xml:space="preserve"> ريو خلال فترة التجديد الثامن لموارد مرفق البيئة العالمية</w:t>
      </w:r>
    </w:p>
    <w:p w14:paraId="4322ED38"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يتم تتبع تمويل مرفق البيئة العالمية الذي يساهم في التنوع البيولوجي والتكيف مع تغير المناخ والتخفيف من آثار تغير المناخ وتدهور الأراضي كهدف رئيسي أو </w:t>
      </w:r>
      <w:r w:rsidRPr="0044263A">
        <w:rPr>
          <w:rFonts w:eastAsia="Times New Roman" w:cs="Simplified Arabic" w:hint="cs"/>
          <w:rtl/>
          <w:lang w:val="en-GB" w:eastAsia="en-US"/>
        </w:rPr>
        <w:t>هام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على خلفية</w:t>
      </w:r>
      <w:r w:rsidRPr="0044263A">
        <w:rPr>
          <w:rFonts w:eastAsia="Times New Roman" w:cs="Simplified Arabic"/>
          <w:rtl/>
          <w:lang w:val="en-GB" w:eastAsia="en-US"/>
        </w:rPr>
        <w:t xml:space="preserve"> الأهداف </w:t>
      </w:r>
      <w:r w:rsidRPr="0044263A">
        <w:rPr>
          <w:rFonts w:eastAsia="Times New Roman" w:cs="Simplified Arabic" w:hint="cs"/>
          <w:rtl/>
          <w:lang w:val="en-GB" w:eastAsia="en-US"/>
        </w:rPr>
        <w:t>الإشارية</w:t>
      </w:r>
      <w:r w:rsidRPr="0044263A">
        <w:rPr>
          <w:rFonts w:eastAsia="Times New Roman" w:cs="Simplified Arabic"/>
          <w:rtl/>
          <w:lang w:val="en-GB" w:eastAsia="en-US"/>
        </w:rPr>
        <w:t xml:space="preserve"> المحددة للتجديد الثامن لموارد مرفق البيئة العالمية، بما يتوافق مع منهجيات لجنة المساعدة الإنمائية التابعة لمنظمة التعاون والتنمية في الميدان الاقتصادي </w:t>
      </w:r>
      <w:r w:rsidRPr="0044263A">
        <w:rPr>
          <w:rFonts w:eastAsia="Times New Roman" w:cs="Simplified Arabic" w:hint="cs"/>
          <w:rtl/>
          <w:lang w:val="en-GB" w:eastAsia="en-US"/>
        </w:rPr>
        <w:t>لمعالم</w:t>
      </w:r>
      <w:r w:rsidRPr="0044263A">
        <w:rPr>
          <w:rFonts w:eastAsia="Times New Roman" w:cs="Simplified Arabic"/>
          <w:rtl/>
          <w:lang w:val="en-GB" w:eastAsia="en-US"/>
        </w:rPr>
        <w:t xml:space="preserve"> ريو</w:t>
      </w:r>
      <w:r w:rsidRPr="0044263A">
        <w:rPr>
          <w:rFonts w:eastAsia="Times New Roman" w:cs="Simplified Arabic"/>
          <w:lang w:val="en-GB" w:eastAsia="en-US"/>
        </w:rPr>
        <w:t>.</w:t>
      </w:r>
    </w:p>
    <w:p w14:paraId="2DF34C65" w14:textId="0A7FF801"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وفي هذا السياق، </w:t>
      </w:r>
      <w:r w:rsidRPr="0044263A">
        <w:rPr>
          <w:rFonts w:eastAsia="Times New Roman" w:cs="Simplified Arabic" w:hint="cs"/>
          <w:rtl/>
          <w:lang w:val="en-GB" w:eastAsia="en-US"/>
        </w:rPr>
        <w:t>تساهم نسبة</w:t>
      </w:r>
      <w:r w:rsidRPr="0044263A">
        <w:rPr>
          <w:rFonts w:eastAsia="Times New Roman" w:cs="Simplified Arabic"/>
          <w:rtl/>
          <w:lang w:val="en-GB" w:eastAsia="en-US"/>
        </w:rPr>
        <w:t xml:space="preserve"> </w:t>
      </w:r>
      <w:r w:rsidR="00744CE4">
        <w:rPr>
          <w:rFonts w:eastAsia="Times New Roman" w:cs="Simplified Arabic" w:hint="cs"/>
          <w:rtl/>
          <w:lang w:val="en-GB" w:eastAsia="en-US"/>
        </w:rPr>
        <w:t>81</w:t>
      </w:r>
      <w:r w:rsidRPr="0044263A">
        <w:rPr>
          <w:rFonts w:eastAsia="Times New Roman" w:cs="Simplified Arabic"/>
          <w:rtl/>
          <w:lang w:val="en-GB" w:eastAsia="en-US"/>
        </w:rPr>
        <w:t xml:space="preserve"> في المائة من تمويل التجديد الثامن لمرفق البيئة العالمية الذي تمت الموافقة عليه حتى </w:t>
      </w:r>
      <w:proofErr w:type="gramStart"/>
      <w:r w:rsidR="00744CE4">
        <w:rPr>
          <w:rFonts w:eastAsia="Times New Roman" w:cs="Simplified Arabic" w:hint="cs"/>
          <w:rtl/>
          <w:lang w:val="en-GB" w:eastAsia="en-US"/>
        </w:rPr>
        <w:t>يونيه</w:t>
      </w:r>
      <w:proofErr w:type="gramEnd"/>
      <w:r w:rsidRPr="0044263A">
        <w:rPr>
          <w:rFonts w:eastAsia="Times New Roman" w:cs="Simplified Arabic"/>
          <w:rtl/>
          <w:lang w:val="en-GB" w:eastAsia="en-US"/>
        </w:rPr>
        <w:t>/</w:t>
      </w:r>
      <w:r w:rsidR="00744CE4">
        <w:rPr>
          <w:rFonts w:eastAsia="Times New Roman" w:cs="Simplified Arabic" w:hint="cs"/>
          <w:rtl/>
          <w:lang w:val="en-GB" w:eastAsia="en-US"/>
        </w:rPr>
        <w:t>حزيران</w:t>
      </w:r>
      <w:r w:rsidR="008D3FCC">
        <w:rPr>
          <w:rFonts w:eastAsia="Times New Roman" w:cs="Simplified Arabic" w:hint="cs"/>
          <w:rtl/>
          <w:lang w:val="en-GB" w:eastAsia="en-US"/>
        </w:rPr>
        <w:t xml:space="preserve"> 2024</w:t>
      </w:r>
      <w:r w:rsidRPr="0044263A">
        <w:rPr>
          <w:rFonts w:eastAsia="Times New Roman" w:cs="Simplified Arabic"/>
          <w:rtl/>
          <w:lang w:val="en-GB" w:eastAsia="en-US"/>
        </w:rPr>
        <w:t xml:space="preserve"> في تحقيق أهداف التنوع البيولوجي، </w:t>
      </w:r>
      <w:r w:rsidRPr="0044263A">
        <w:rPr>
          <w:rFonts w:eastAsia="Times New Roman" w:cs="Simplified Arabic" w:hint="cs"/>
          <w:rtl/>
          <w:lang w:val="en-GB" w:eastAsia="en-US"/>
        </w:rPr>
        <w:t>ويعني ذلك أنه جرى</w:t>
      </w:r>
      <w:r w:rsidRPr="0044263A">
        <w:rPr>
          <w:rFonts w:eastAsia="Times New Roman" w:cs="Simplified Arabic"/>
          <w:rtl/>
          <w:lang w:val="en-GB" w:eastAsia="en-US"/>
        </w:rPr>
        <w:t xml:space="preserve"> تحديده على أنه يتضمن </w:t>
      </w:r>
      <w:r w:rsidRPr="0044263A">
        <w:rPr>
          <w:rFonts w:eastAsia="Times New Roman" w:cs="Simplified Arabic" w:hint="cs"/>
          <w:rtl/>
          <w:lang w:val="en-GB" w:eastAsia="en-US"/>
        </w:rPr>
        <w:t>هدفا رئيسيا</w:t>
      </w:r>
      <w:r w:rsidRPr="0044263A">
        <w:rPr>
          <w:rFonts w:eastAsia="Times New Roman" w:cs="Simplified Arabic"/>
          <w:rtl/>
          <w:lang w:val="en-GB" w:eastAsia="en-US"/>
        </w:rPr>
        <w:t xml:space="preserve"> أو </w:t>
      </w:r>
      <w:r w:rsidRPr="0044263A">
        <w:rPr>
          <w:rFonts w:eastAsia="Times New Roman" w:cs="Simplified Arabic" w:hint="cs"/>
          <w:rtl/>
          <w:lang w:val="en-GB" w:eastAsia="en-US"/>
        </w:rPr>
        <w:t>هاما</w:t>
      </w:r>
      <w:r w:rsidRPr="0044263A">
        <w:rPr>
          <w:rFonts w:eastAsia="Times New Roman" w:cs="Simplified Arabic"/>
          <w:rtl/>
          <w:lang w:val="en-GB" w:eastAsia="en-US"/>
        </w:rPr>
        <w:t xml:space="preserve"> يدعم منافع التنوع البيولوجي، وهو ما يتجاوز الحصة المستهدفة البالغة 60</w:t>
      </w:r>
      <w:r w:rsidRPr="0044263A">
        <w:rPr>
          <w:rFonts w:eastAsia="Times New Roman" w:cs="Simplified Arabic" w:hint="cs"/>
          <w:rtl/>
          <w:lang w:val="en-GB" w:eastAsia="en-US"/>
        </w:rPr>
        <w:t xml:space="preserve"> في المائة</w:t>
      </w:r>
      <w:r w:rsidRPr="0044263A">
        <w:rPr>
          <w:rFonts w:eastAsia="Times New Roman" w:cs="Simplified Arabic"/>
          <w:rtl/>
          <w:lang w:val="en-GB" w:eastAsia="en-US"/>
        </w:rPr>
        <w:t xml:space="preserve"> التي حددها</w:t>
      </w:r>
      <w:r w:rsidRPr="0044263A">
        <w:rPr>
          <w:rFonts w:eastAsia="Times New Roman" w:cs="Simplified Arabic" w:hint="cs"/>
          <w:rtl/>
          <w:lang w:val="en-GB" w:eastAsia="en-US"/>
        </w:rPr>
        <w:t xml:space="preserve"> المشاركون في التجديد الثامن لموارد</w:t>
      </w:r>
      <w:r w:rsidRPr="0044263A">
        <w:rPr>
          <w:rFonts w:eastAsia="Times New Roman" w:cs="Simplified Arabic"/>
          <w:rtl/>
          <w:lang w:val="en-GB" w:eastAsia="en-US"/>
        </w:rPr>
        <w:t xml:space="preserve"> </w:t>
      </w:r>
      <w:r w:rsidRPr="0044263A">
        <w:rPr>
          <w:rFonts w:eastAsia="Times New Roman" w:cs="Simplified Arabic" w:hint="cs"/>
          <w:rtl/>
          <w:lang w:val="en-GB" w:eastAsia="en-US"/>
        </w:rPr>
        <w:t>مرفق البيئة العالمية</w:t>
      </w:r>
      <w:r w:rsidRPr="0044263A">
        <w:rPr>
          <w:rFonts w:eastAsia="Times New Roman" w:cs="Simplified Arabic"/>
          <w:rtl/>
          <w:lang w:val="en-GB" w:eastAsia="en-US"/>
        </w:rPr>
        <w:t>.</w:t>
      </w:r>
      <w:r w:rsidRPr="0044263A">
        <w:rPr>
          <w:rFonts w:eastAsia="Times New Roman" w:cs="Simplified Arabic"/>
          <w:sz w:val="18"/>
          <w:vertAlign w:val="superscript"/>
          <w:rtl/>
          <w:lang w:val="en-GB" w:eastAsia="en-US"/>
        </w:rPr>
        <w:footnoteReference w:id="79"/>
      </w:r>
    </w:p>
    <w:p w14:paraId="69C68A5E" w14:textId="7F98D47B" w:rsidR="0044263A" w:rsidRPr="00744CE4" w:rsidRDefault="0044263A" w:rsidP="00145313">
      <w:pPr>
        <w:keepNext/>
        <w:keepLines/>
        <w:spacing w:after="120" w:line="216" w:lineRule="auto"/>
        <w:ind w:left="-540" w:firstLine="450"/>
        <w:jc w:val="both"/>
        <w:rPr>
          <w:rFonts w:eastAsia="Times New Roman" w:cs="Simplified Arabic"/>
          <w:b/>
          <w:bCs/>
          <w:sz w:val="22"/>
          <w:lang w:val="en-GB" w:eastAsia="en-CA" w:bidi="ar-EG"/>
        </w:rPr>
      </w:pPr>
      <w:bookmarkStart w:id="84" w:name="شكل6"/>
      <w:bookmarkEnd w:id="84"/>
      <w:r w:rsidRPr="00744CE4">
        <w:rPr>
          <w:rFonts w:eastAsia="Times New Roman" w:cs="Simplified Arabic"/>
          <w:b/>
          <w:bCs/>
          <w:sz w:val="22"/>
          <w:rtl/>
          <w:lang w:val="en-GB" w:eastAsia="en-CA" w:bidi="ar-EG"/>
        </w:rPr>
        <w:t>الشكل 6</w:t>
      </w:r>
      <w:r w:rsidRPr="00744CE4">
        <w:rPr>
          <w:rFonts w:eastAsia="Times New Roman" w:cs="Simplified Arabic" w:hint="cs"/>
          <w:b/>
          <w:bCs/>
          <w:sz w:val="22"/>
          <w:rtl/>
          <w:lang w:val="en-GB" w:eastAsia="en-CA" w:bidi="ar-EG"/>
        </w:rPr>
        <w:t>-</w:t>
      </w:r>
      <w:proofErr w:type="gramStart"/>
      <w:r w:rsidR="00501F4F" w:rsidRPr="00744CE4">
        <w:rPr>
          <w:rFonts w:eastAsia="Times New Roman" w:cs="Simplified Arabic"/>
          <w:b/>
          <w:bCs/>
          <w:sz w:val="22"/>
          <w:rtl/>
          <w:lang w:val="en-GB" w:eastAsia="en-CA" w:bidi="ar-EG"/>
        </w:rPr>
        <w:tab/>
      </w:r>
      <w:r w:rsidR="00145313">
        <w:rPr>
          <w:rFonts w:eastAsia="Times New Roman" w:cs="Simplified Arabic" w:hint="cs"/>
          <w:b/>
          <w:bCs/>
          <w:sz w:val="22"/>
          <w:rtl/>
          <w:lang w:val="en-GB" w:eastAsia="en-CA" w:bidi="ar-EG"/>
        </w:rPr>
        <w:t xml:space="preserve">  </w:t>
      </w:r>
      <w:r w:rsidR="001470AD" w:rsidRPr="00744CE4">
        <w:rPr>
          <w:rFonts w:eastAsia="Times New Roman" w:cs="Simplified Arabic"/>
          <w:b/>
          <w:bCs/>
          <w:sz w:val="22"/>
          <w:rtl/>
          <w:lang w:val="en-GB" w:eastAsia="en-CA" w:bidi="ar-EG"/>
        </w:rPr>
        <w:t>التقدم</w:t>
      </w:r>
      <w:proofErr w:type="gramEnd"/>
      <w:r w:rsidR="001470AD" w:rsidRPr="00744CE4">
        <w:rPr>
          <w:rFonts w:eastAsia="Times New Roman" w:cs="Simplified Arabic"/>
          <w:b/>
          <w:bCs/>
          <w:sz w:val="22"/>
          <w:rtl/>
          <w:lang w:val="en-GB" w:eastAsia="en-CA" w:bidi="ar-EG"/>
        </w:rPr>
        <w:t xml:space="preserve"> المحرز مقابل أهداف </w:t>
      </w:r>
      <w:r w:rsidR="001470AD" w:rsidRPr="00744CE4">
        <w:rPr>
          <w:rFonts w:eastAsia="Times New Roman" w:cs="Simplified Arabic" w:hint="cs"/>
          <w:b/>
          <w:bCs/>
          <w:sz w:val="22"/>
          <w:rtl/>
          <w:lang w:val="en-GB" w:eastAsia="en-CA" w:bidi="ar-EG"/>
        </w:rPr>
        <w:t>معالم</w:t>
      </w:r>
      <w:r w:rsidR="001470AD" w:rsidRPr="00744CE4">
        <w:rPr>
          <w:rFonts w:eastAsia="Times New Roman" w:cs="Simplified Arabic"/>
          <w:b/>
          <w:bCs/>
          <w:sz w:val="22"/>
          <w:rtl/>
          <w:lang w:val="en-GB" w:eastAsia="en-CA" w:bidi="ar-EG"/>
        </w:rPr>
        <w:t xml:space="preserve"> ريو خلال فترة التجديد الثامن لموارد مرفق البيئة العالمية حتى </w:t>
      </w:r>
      <w:r w:rsidR="00860E92">
        <w:rPr>
          <w:rFonts w:eastAsia="Times New Roman" w:cs="Simplified Arabic" w:hint="cs"/>
          <w:b/>
          <w:bCs/>
          <w:sz w:val="22"/>
          <w:rtl/>
          <w:lang w:val="en-GB" w:eastAsia="en-CA" w:bidi="ar-EG"/>
        </w:rPr>
        <w:t>فبراير</w:t>
      </w:r>
      <w:r w:rsidR="001470AD" w:rsidRPr="00744CE4">
        <w:rPr>
          <w:rFonts w:eastAsia="Times New Roman" w:cs="Simplified Arabic"/>
          <w:b/>
          <w:bCs/>
          <w:sz w:val="22"/>
          <w:rtl/>
          <w:lang w:val="en-GB" w:eastAsia="en-CA" w:bidi="ar-EG"/>
        </w:rPr>
        <w:t>/</w:t>
      </w:r>
      <w:r w:rsidR="00860E92">
        <w:rPr>
          <w:rFonts w:eastAsia="Times New Roman" w:cs="Simplified Arabic" w:hint="cs"/>
          <w:b/>
          <w:bCs/>
          <w:sz w:val="22"/>
          <w:rtl/>
          <w:lang w:val="en-GB" w:eastAsia="en-CA" w:bidi="ar-EG"/>
        </w:rPr>
        <w:t>شباط</w:t>
      </w:r>
      <w:r w:rsidR="001470AD" w:rsidRPr="00744CE4">
        <w:rPr>
          <w:rFonts w:eastAsia="Times New Roman" w:cs="Simplified Arabic"/>
          <w:b/>
          <w:bCs/>
          <w:sz w:val="22"/>
          <w:rtl/>
          <w:lang w:val="en-GB" w:eastAsia="en-CA" w:bidi="ar-EG"/>
        </w:rPr>
        <w:t xml:space="preserve"> 2024</w:t>
      </w:r>
    </w:p>
    <w:p w14:paraId="00B72386" w14:textId="77777777" w:rsidR="0044263A" w:rsidRPr="0044263A" w:rsidRDefault="0044263A" w:rsidP="0044263A">
      <w:pPr>
        <w:tabs>
          <w:tab w:val="left" w:pos="1280"/>
        </w:tabs>
        <w:spacing w:before="120" w:line="216" w:lineRule="auto"/>
        <w:jc w:val="both"/>
        <w:rPr>
          <w:rFonts w:eastAsia="Times New Roman" w:cs="Simplified Arabic"/>
          <w:lang w:val="en-GB" w:eastAsia="en-US"/>
        </w:rPr>
      </w:pPr>
      <w:r w:rsidRPr="0044263A">
        <w:rPr>
          <w:rFonts w:eastAsia="Times New Roman" w:cs="Simplified Arabic"/>
          <w:noProof/>
          <w:kern w:val="2"/>
          <w:sz w:val="22"/>
          <w:lang w:val="en-GB" w:eastAsia="en-GB"/>
          <w14:ligatures w14:val="standardContextual"/>
        </w:rPr>
        <w:drawing>
          <wp:inline distT="0" distB="0" distL="0" distR="0" wp14:anchorId="5E7E4F31" wp14:editId="2EB10097">
            <wp:extent cx="5462337" cy="3176337"/>
            <wp:effectExtent l="0" t="0" r="5080" b="5080"/>
            <wp:docPr id="4" name="Chart 4">
              <a:extLst xmlns:a="http://schemas.openxmlformats.org/drawingml/2006/main">
                <a:ext uri="{FF2B5EF4-FFF2-40B4-BE49-F238E27FC236}">
                  <a16:creationId xmlns:a16="http://schemas.microsoft.com/office/drawing/2014/main" id="{B854FC26-ECAF-4C03-BE8E-AADD00665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345BFB2D" w14:textId="77777777" w:rsidR="00F2523C" w:rsidRDefault="00F2523C" w:rsidP="002E0E94">
      <w:pPr>
        <w:keepNext/>
        <w:keepLines/>
        <w:spacing w:after="120" w:line="216" w:lineRule="auto"/>
        <w:ind w:left="-540"/>
        <w:jc w:val="both"/>
        <w:rPr>
          <w:rFonts w:eastAsia="Times New Roman" w:cs="Simplified Arabic"/>
          <w:b/>
          <w:bCs/>
          <w:sz w:val="22"/>
          <w:rtl/>
          <w:lang w:val="en-GB" w:eastAsia="en-CA" w:bidi="ar-EG"/>
        </w:rPr>
      </w:pPr>
      <w:bookmarkStart w:id="85" w:name="سابعا"/>
      <w:bookmarkEnd w:id="85"/>
    </w:p>
    <w:p w14:paraId="0CDA8A53" w14:textId="1B29F9AC" w:rsidR="0044263A" w:rsidRPr="002E0E94" w:rsidRDefault="0044263A" w:rsidP="002E0E94">
      <w:pPr>
        <w:keepNext/>
        <w:keepLines/>
        <w:spacing w:after="120" w:line="216" w:lineRule="auto"/>
        <w:ind w:left="-540"/>
        <w:jc w:val="both"/>
        <w:rPr>
          <w:rFonts w:eastAsia="Times New Roman" w:cs="Simplified Arabic"/>
          <w:b/>
          <w:bCs/>
          <w:sz w:val="22"/>
          <w:rtl/>
          <w:lang w:val="en-GB" w:eastAsia="en-CA" w:bidi="ar-EG"/>
        </w:rPr>
      </w:pPr>
      <w:r w:rsidRPr="002E0E94">
        <w:rPr>
          <w:rFonts w:eastAsia="Times New Roman" w:cs="Simplified Arabic"/>
          <w:b/>
          <w:bCs/>
          <w:sz w:val="22"/>
          <w:rtl/>
          <w:lang w:val="en-GB" w:eastAsia="en-CA" w:bidi="ar-EG"/>
        </w:rPr>
        <w:t>نتائج مكتب التقييم المستقل التابع لمرفق البيئة العالمية</w:t>
      </w:r>
    </w:p>
    <w:p w14:paraId="36F93FF0" w14:textId="44CA6CF1"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خلال الفترة المشمولة بالتقرير، أجرى مكتب التقييم المستقل التابع لمرفق البيئة العالمية </w:t>
      </w:r>
      <w:proofErr w:type="gramStart"/>
      <w:r w:rsidRPr="0044263A">
        <w:rPr>
          <w:rFonts w:eastAsia="Times New Roman" w:cs="Simplified Arabic"/>
          <w:rtl/>
          <w:lang w:val="en-GB" w:eastAsia="en-US"/>
        </w:rPr>
        <w:t>أربعة</w:t>
      </w:r>
      <w:proofErr w:type="gramEnd"/>
      <w:r w:rsidRPr="0044263A">
        <w:rPr>
          <w:rFonts w:eastAsia="Times New Roman" w:cs="Simplified Arabic"/>
          <w:rtl/>
          <w:lang w:val="en-GB" w:eastAsia="en-US"/>
        </w:rPr>
        <w:t xml:space="preserve"> تقييمات ذات صلة بالمجال البؤري للتنوع البيولوجي. ويرد أدناه </w:t>
      </w:r>
      <w:r w:rsidRPr="0044263A">
        <w:rPr>
          <w:rFonts w:eastAsia="Times New Roman" w:cs="Simplified Arabic" w:hint="cs"/>
          <w:rtl/>
          <w:lang w:val="en-GB" w:eastAsia="en-US"/>
        </w:rPr>
        <w:t>موجز</w:t>
      </w:r>
      <w:r w:rsidRPr="0044263A">
        <w:rPr>
          <w:rFonts w:eastAsia="Times New Roman" w:cs="Simplified Arabic"/>
          <w:rtl/>
          <w:lang w:val="en-GB" w:eastAsia="en-US"/>
        </w:rPr>
        <w:t xml:space="preserve"> للرسائل الرئيسية </w:t>
      </w:r>
      <w:r w:rsidRPr="0044263A">
        <w:rPr>
          <w:rFonts w:eastAsia="Times New Roman" w:cs="Simplified Arabic" w:hint="cs"/>
          <w:rtl/>
          <w:lang w:val="en-GB" w:eastAsia="en-US"/>
        </w:rPr>
        <w:t>المنبثقة</w:t>
      </w:r>
      <w:r w:rsidRPr="0044263A">
        <w:rPr>
          <w:rFonts w:eastAsia="Times New Roman" w:cs="Simplified Arabic"/>
          <w:rtl/>
          <w:lang w:val="en-GB" w:eastAsia="en-US"/>
        </w:rPr>
        <w:t xml:space="preserve"> عن هذه التقييمات</w:t>
      </w:r>
      <w:r w:rsidR="001E6762">
        <w:rPr>
          <w:rFonts w:eastAsia="Times New Roman" w:cs="Simplified Arabic" w:hint="cs"/>
          <w:rtl/>
          <w:lang w:val="en-GB" w:eastAsia="en-US"/>
        </w:rPr>
        <w:t>.</w:t>
      </w:r>
    </w:p>
    <w:p w14:paraId="1316987E" w14:textId="77777777" w:rsidR="0044263A" w:rsidRPr="002E0E94" w:rsidRDefault="0044263A" w:rsidP="002E0E94">
      <w:pPr>
        <w:keepNext/>
        <w:keepLines/>
        <w:spacing w:after="120" w:line="216" w:lineRule="auto"/>
        <w:ind w:left="-540"/>
        <w:jc w:val="both"/>
        <w:rPr>
          <w:rFonts w:eastAsia="Times New Roman" w:cs="Simplified Arabic"/>
          <w:b/>
          <w:bCs/>
          <w:sz w:val="22"/>
          <w:rtl/>
          <w:lang w:val="en-GB" w:eastAsia="en-CA" w:bidi="ar-EG"/>
        </w:rPr>
      </w:pPr>
      <w:bookmarkStart w:id="86" w:name="تقييمدعم"/>
      <w:bookmarkEnd w:id="86"/>
      <w:r w:rsidRPr="002E0E94">
        <w:rPr>
          <w:rFonts w:eastAsia="Times New Roman" w:cs="Simplified Arabic"/>
          <w:b/>
          <w:bCs/>
          <w:sz w:val="22"/>
          <w:rtl/>
          <w:lang w:val="en-GB" w:eastAsia="en-CA" w:bidi="ar-EG"/>
        </w:rPr>
        <w:t>تقييم دعم مرفق البيئة العالمية للإدارة المستدامة للغابات</w:t>
      </w:r>
      <w:r w:rsidRPr="002E0E94">
        <w:rPr>
          <w:rFonts w:eastAsia="Times New Roman" w:cs="Simplified Arabic"/>
          <w:b/>
          <w:bCs/>
          <w:sz w:val="22"/>
          <w:vertAlign w:val="superscript"/>
          <w:rtl/>
          <w:lang w:val="en-GB" w:eastAsia="en-CA" w:bidi="ar-EG"/>
        </w:rPr>
        <w:footnoteReference w:id="80"/>
      </w:r>
    </w:p>
    <w:p w14:paraId="64E4E1B4"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قام مرفق البيئة العالمية بدعم الإدارة المستدامة للغابات</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منذ </w:t>
      </w:r>
      <w:r w:rsidRPr="0044263A">
        <w:rPr>
          <w:rFonts w:eastAsia="Times New Roman" w:cs="Simplified Arabic" w:hint="cs"/>
          <w:rtl/>
          <w:lang w:val="en-GB" w:eastAsia="en-US"/>
        </w:rPr>
        <w:t>المرحلة</w:t>
      </w:r>
      <w:r w:rsidRPr="0044263A">
        <w:rPr>
          <w:rFonts w:eastAsia="Times New Roman" w:cs="Simplified Arabic"/>
          <w:rtl/>
          <w:lang w:val="en-GB" w:eastAsia="en-US"/>
        </w:rPr>
        <w:t xml:space="preserve"> التجريبي</w:t>
      </w:r>
      <w:r w:rsidRPr="0044263A">
        <w:rPr>
          <w:rFonts w:eastAsia="Times New Roman" w:cs="Simplified Arabic" w:hint="cs"/>
          <w:rtl/>
          <w:lang w:val="en-GB" w:eastAsia="en-US"/>
        </w:rPr>
        <w:t>ة</w:t>
      </w:r>
      <w:r w:rsidRPr="0044263A">
        <w:rPr>
          <w:rFonts w:eastAsia="Times New Roman" w:cs="Simplified Arabic"/>
          <w:rtl/>
          <w:lang w:val="en-GB" w:eastAsia="en-US"/>
        </w:rPr>
        <w:t xml:space="preserve"> لمرفق البيئة العالمية وما بعده</w:t>
      </w:r>
      <w:r w:rsidRPr="0044263A">
        <w:rPr>
          <w:rFonts w:eastAsia="Times New Roman" w:cs="Simplified Arabic" w:hint="cs"/>
          <w:rtl/>
          <w:lang w:val="en-GB" w:eastAsia="en-US"/>
        </w:rPr>
        <w:t>ا</w:t>
      </w:r>
      <w:r w:rsidRPr="0044263A">
        <w:rPr>
          <w:rFonts w:eastAsia="Times New Roman" w:cs="Simplified Arabic"/>
          <w:rtl/>
          <w:lang w:val="en-GB" w:eastAsia="en-US"/>
        </w:rPr>
        <w:t xml:space="preserve">. وكان التقييم أول تقييم شامل لدعم مرفق البيئة العالمية للإدارة المستدامة للغابات، وقام بتقييم نتائج وأداء حافظة مرفق البيئة العالمية المتنوعة لأنشطة الإدارة المستدامة للغابات. وغطى التقييم كامل الفترة الممتدة من </w:t>
      </w:r>
      <w:r w:rsidRPr="0044263A">
        <w:rPr>
          <w:rFonts w:eastAsia="Times New Roman" w:cs="Simplified Arabic" w:hint="cs"/>
          <w:rtl/>
          <w:lang w:val="en-GB" w:eastAsia="en-US"/>
        </w:rPr>
        <w:t>المرحلة</w:t>
      </w:r>
      <w:r w:rsidRPr="0044263A">
        <w:rPr>
          <w:rFonts w:eastAsia="Times New Roman" w:cs="Simplified Arabic"/>
          <w:rtl/>
          <w:lang w:val="en-GB" w:eastAsia="en-US"/>
        </w:rPr>
        <w:t xml:space="preserve"> التجريبي</w:t>
      </w:r>
      <w:r w:rsidRPr="0044263A">
        <w:rPr>
          <w:rFonts w:eastAsia="Times New Roman" w:cs="Simplified Arabic" w:hint="cs"/>
          <w:rtl/>
          <w:lang w:val="en-GB" w:eastAsia="en-US"/>
        </w:rPr>
        <w:t>ة</w:t>
      </w:r>
      <w:r w:rsidRPr="0044263A">
        <w:rPr>
          <w:rFonts w:eastAsia="Times New Roman" w:cs="Simplified Arabic"/>
          <w:rtl/>
          <w:lang w:val="en-GB" w:eastAsia="en-US"/>
        </w:rPr>
        <w:t xml:space="preserve"> لمرفق البيئة العالمية إلى التجديد السابع ل</w:t>
      </w:r>
      <w:r w:rsidRPr="0044263A">
        <w:rPr>
          <w:rFonts w:eastAsia="Times New Roman" w:cs="Simplified Arabic" w:hint="cs"/>
          <w:rtl/>
          <w:lang w:val="en-GB" w:eastAsia="en-US"/>
        </w:rPr>
        <w:t xml:space="preserve">موارد </w:t>
      </w:r>
      <w:r w:rsidRPr="0044263A">
        <w:rPr>
          <w:rFonts w:eastAsia="Times New Roman" w:cs="Simplified Arabic"/>
          <w:rtl/>
          <w:lang w:val="en-GB" w:eastAsia="en-US"/>
        </w:rPr>
        <w:t>مرفق البيئة العالمية وقدم مؤشرات مفيدة للتجديد الثامن ل</w:t>
      </w:r>
      <w:r w:rsidRPr="0044263A">
        <w:rPr>
          <w:rFonts w:eastAsia="Times New Roman" w:cs="Simplified Arabic" w:hint="cs"/>
          <w:rtl/>
          <w:lang w:val="en-GB" w:eastAsia="en-US"/>
        </w:rPr>
        <w:t xml:space="preserve">موارد </w:t>
      </w:r>
      <w:r w:rsidRPr="0044263A">
        <w:rPr>
          <w:rFonts w:eastAsia="Times New Roman" w:cs="Simplified Arabic"/>
          <w:rtl/>
          <w:lang w:val="en-GB" w:eastAsia="en-US"/>
        </w:rPr>
        <w:t xml:space="preserve">مرفق البيئة العالمية. وتضمنت </w:t>
      </w:r>
      <w:r w:rsidRPr="0044263A">
        <w:rPr>
          <w:rFonts w:eastAsia="Times New Roman" w:cs="Simplified Arabic" w:hint="cs"/>
          <w:rtl/>
          <w:lang w:val="en-GB" w:eastAsia="en-US"/>
        </w:rPr>
        <w:t>حافظة</w:t>
      </w:r>
      <w:r w:rsidRPr="0044263A">
        <w:rPr>
          <w:rFonts w:eastAsia="Times New Roman" w:cs="Simplified Arabic"/>
          <w:rtl/>
          <w:lang w:val="en-GB" w:eastAsia="en-US"/>
        </w:rPr>
        <w:t xml:space="preserve"> التقييم 640 </w:t>
      </w:r>
      <w:r w:rsidRPr="0044263A">
        <w:rPr>
          <w:rFonts w:eastAsia="Times New Roman" w:cs="Simplified Arabic" w:hint="cs"/>
          <w:rtl/>
          <w:lang w:val="en-GB" w:eastAsia="en-US"/>
        </w:rPr>
        <w:t>مشروعا</w:t>
      </w:r>
      <w:r w:rsidRPr="0044263A">
        <w:rPr>
          <w:rFonts w:eastAsia="Times New Roman" w:cs="Simplified Arabic"/>
          <w:rtl/>
          <w:lang w:val="en-GB" w:eastAsia="en-US"/>
        </w:rPr>
        <w:t xml:space="preserve"> للإدارة المستدامة للغابات بقيمة 3.65 مليار دولار. وبعد البناء على التركيز الأولي القوي على التنوع البيولوجي، انتقلت حافظة الإدارة المستدامة للغابات التابعة لمرفق البيئة العالمية تدريجيا نحو </w:t>
      </w:r>
      <w:r w:rsidRPr="0044263A">
        <w:rPr>
          <w:rFonts w:eastAsia="Times New Roman" w:cs="Simplified Arabic" w:hint="cs"/>
          <w:rtl/>
          <w:lang w:val="en-GB" w:eastAsia="en-US"/>
        </w:rPr>
        <w:t>مشاريع ذات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مجالات</w:t>
      </w:r>
      <w:r w:rsidRPr="0044263A">
        <w:rPr>
          <w:rFonts w:eastAsia="Times New Roman" w:cs="Simplified Arabic"/>
          <w:rtl/>
          <w:lang w:val="en-GB" w:eastAsia="en-US"/>
        </w:rPr>
        <w:t xml:space="preserve"> متعددة البؤر، والتي تشكل الآن 44 في </w:t>
      </w:r>
      <w:proofErr w:type="gramStart"/>
      <w:r w:rsidRPr="0044263A">
        <w:rPr>
          <w:rFonts w:eastAsia="Times New Roman" w:cs="Simplified Arabic"/>
          <w:rtl/>
          <w:lang w:val="en-GB" w:eastAsia="en-US"/>
        </w:rPr>
        <w:t>المائة</w:t>
      </w:r>
      <w:proofErr w:type="gramEnd"/>
      <w:r w:rsidRPr="0044263A">
        <w:rPr>
          <w:rFonts w:eastAsia="Times New Roman" w:cs="Simplified Arabic"/>
          <w:rtl/>
          <w:lang w:val="en-GB" w:eastAsia="en-US"/>
        </w:rPr>
        <w:t xml:space="preserve"> من حافظة الإدارة المستدامة للغابات. وتتناول النسبة المتبقية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البالغة 56 في </w:t>
      </w:r>
      <w:proofErr w:type="gramStart"/>
      <w:r w:rsidRPr="0044263A">
        <w:rPr>
          <w:rFonts w:eastAsia="Times New Roman" w:cs="Simplified Arabic"/>
          <w:rtl/>
          <w:lang w:val="en-GB" w:eastAsia="en-US"/>
        </w:rPr>
        <w:t>المائة</w:t>
      </w:r>
      <w:proofErr w:type="gramEnd"/>
      <w:r w:rsidRPr="0044263A">
        <w:rPr>
          <w:rFonts w:eastAsia="Times New Roman" w:cs="Simplified Arabic"/>
          <w:rtl/>
          <w:lang w:val="en-GB" w:eastAsia="en-US"/>
        </w:rPr>
        <w:t xml:space="preserve"> من </w:t>
      </w:r>
      <w:r w:rsidRPr="0044263A">
        <w:rPr>
          <w:rFonts w:eastAsia="Times New Roman" w:cs="Simplified Arabic" w:hint="cs"/>
          <w:rtl/>
          <w:lang w:val="en-GB" w:eastAsia="en-US"/>
        </w:rPr>
        <w:t>الحافظة</w:t>
      </w:r>
      <w:r w:rsidRPr="0044263A">
        <w:rPr>
          <w:rFonts w:eastAsia="Times New Roman" w:cs="Simplified Arabic"/>
          <w:rtl/>
          <w:lang w:val="en-GB" w:eastAsia="en-US"/>
        </w:rPr>
        <w:t xml:space="preserve"> مجالات </w:t>
      </w:r>
      <w:r w:rsidRPr="0044263A">
        <w:rPr>
          <w:rFonts w:eastAsia="Times New Roman" w:cs="Simplified Arabic" w:hint="cs"/>
          <w:rtl/>
          <w:lang w:val="en-GB" w:eastAsia="en-US"/>
        </w:rPr>
        <w:t>بؤرية</w:t>
      </w:r>
      <w:r w:rsidRPr="0044263A">
        <w:rPr>
          <w:rFonts w:eastAsia="Times New Roman" w:cs="Simplified Arabic"/>
          <w:rtl/>
          <w:lang w:val="en-GB" w:eastAsia="en-US"/>
        </w:rPr>
        <w:t xml:space="preserve"> واحدة، </w:t>
      </w:r>
      <w:r w:rsidRPr="0044263A">
        <w:rPr>
          <w:rFonts w:eastAsia="Times New Roman" w:cs="Simplified Arabic" w:hint="cs"/>
          <w:rtl/>
          <w:lang w:val="en-GB" w:eastAsia="en-US"/>
        </w:rPr>
        <w:t xml:space="preserve">ولا تزال تميل </w:t>
      </w:r>
      <w:r w:rsidRPr="0044263A">
        <w:rPr>
          <w:rFonts w:eastAsia="Times New Roman" w:cs="Simplified Arabic"/>
          <w:rtl/>
          <w:lang w:val="en-GB" w:eastAsia="en-US"/>
        </w:rPr>
        <w:t>نحو المجال البؤري للتنوع البيولوجي</w:t>
      </w:r>
      <w:r w:rsidRPr="0044263A">
        <w:rPr>
          <w:rFonts w:eastAsia="Times New Roman" w:cs="Simplified Arabic"/>
          <w:lang w:val="en-GB" w:eastAsia="en-US"/>
        </w:rPr>
        <w:t>.</w:t>
      </w:r>
    </w:p>
    <w:p w14:paraId="3BB39E9E"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وأفاد التقييم بأن </w:t>
      </w:r>
      <w:r w:rsidRPr="0044263A">
        <w:rPr>
          <w:rFonts w:eastAsia="Times New Roman" w:cs="Simplified Arabic" w:hint="cs"/>
          <w:rtl/>
          <w:lang w:val="en-GB" w:eastAsia="en-US"/>
        </w:rPr>
        <w:t>تصنيفات</w:t>
      </w:r>
      <w:r w:rsidRPr="0044263A">
        <w:rPr>
          <w:rFonts w:eastAsia="Times New Roman" w:cs="Simplified Arabic"/>
          <w:rtl/>
          <w:lang w:val="en-GB" w:eastAsia="en-US"/>
        </w:rPr>
        <w:t xml:space="preserve"> الأداء التي تم تقييمها بشكل روتيني </w:t>
      </w:r>
      <w:r w:rsidRPr="0044263A">
        <w:rPr>
          <w:rFonts w:eastAsia="Times New Roman" w:cs="Simplified Arabic" w:hint="cs"/>
          <w:rtl/>
          <w:lang w:val="en-GB" w:eastAsia="en-US"/>
        </w:rPr>
        <w:t>لمشاريع</w:t>
      </w:r>
      <w:r w:rsidRPr="0044263A">
        <w:rPr>
          <w:rFonts w:eastAsia="Times New Roman" w:cs="Simplified Arabic"/>
          <w:rtl/>
          <w:lang w:val="en-GB" w:eastAsia="en-US"/>
        </w:rPr>
        <w:t xml:space="preserve"> الإدارة المستدامة للغابات التابعة لمرفق البيئة العالمية كانت مماثلة إلى حد كبير لمتوسط حافظة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مرفق البيئة العالمية بأكملها عبر جميع فترات تجديد موارد 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تم تصنيف نتائج 81.2 في </w:t>
      </w:r>
      <w:proofErr w:type="gramStart"/>
      <w:r w:rsidRPr="0044263A">
        <w:rPr>
          <w:rFonts w:eastAsia="Times New Roman" w:cs="Simplified Arabic"/>
          <w:rtl/>
          <w:lang w:val="en-GB" w:eastAsia="en-US"/>
        </w:rPr>
        <w:t>المائة</w:t>
      </w:r>
      <w:proofErr w:type="gramEnd"/>
      <w:r w:rsidRPr="0044263A">
        <w:rPr>
          <w:rFonts w:eastAsia="Times New Roman" w:cs="Simplified Arabic"/>
          <w:rtl/>
          <w:lang w:val="en-GB" w:eastAsia="en-US"/>
        </w:rPr>
        <w:t xml:space="preserve"> من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الإدارة المستدامة للغابات </w:t>
      </w:r>
      <w:r w:rsidRPr="0044263A">
        <w:rPr>
          <w:rFonts w:eastAsia="Times New Roman" w:cs="Simplified Arabic" w:hint="cs"/>
          <w:rtl/>
          <w:lang w:val="en-GB" w:eastAsia="en-US"/>
        </w:rPr>
        <w:t>ضمن</w:t>
      </w:r>
      <w:r w:rsidRPr="0044263A">
        <w:rPr>
          <w:rFonts w:eastAsia="Times New Roman" w:cs="Simplified Arabic"/>
          <w:rtl/>
          <w:lang w:val="en-GB" w:eastAsia="en-US"/>
        </w:rPr>
        <w:t xml:space="preserve"> نطاق مرض، </w:t>
      </w:r>
      <w:r w:rsidRPr="0044263A">
        <w:rPr>
          <w:rFonts w:eastAsia="Times New Roman" w:cs="Simplified Arabic" w:hint="cs"/>
          <w:rtl/>
          <w:lang w:val="en-GB" w:eastAsia="en-US"/>
        </w:rPr>
        <w:t>وتم</w:t>
      </w:r>
      <w:r w:rsidRPr="0044263A">
        <w:rPr>
          <w:rFonts w:eastAsia="Times New Roman" w:cs="Simplified Arabic"/>
          <w:rtl/>
          <w:lang w:val="en-GB" w:eastAsia="en-US"/>
        </w:rPr>
        <w:t xml:space="preserve"> تصنيف 57.6 في المائة من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على أنها </w:t>
      </w:r>
      <w:r w:rsidRPr="0044263A">
        <w:rPr>
          <w:rFonts w:eastAsia="Times New Roman" w:cs="Simplified Arabic" w:hint="cs"/>
          <w:rtl/>
          <w:lang w:val="en-GB" w:eastAsia="en-US"/>
        </w:rPr>
        <w:t>س</w:t>
      </w:r>
      <w:r w:rsidRPr="0044263A">
        <w:rPr>
          <w:rFonts w:eastAsia="Times New Roman" w:cs="Simplified Arabic"/>
          <w:rtl/>
          <w:lang w:val="en-GB" w:eastAsia="en-US"/>
        </w:rPr>
        <w:t>تحافظ على نتائجها</w:t>
      </w:r>
      <w:r w:rsidRPr="0044263A">
        <w:rPr>
          <w:rFonts w:eastAsia="Times New Roman" w:cs="Simplified Arabic" w:hint="cs"/>
          <w:rtl/>
          <w:lang w:val="en-GB" w:eastAsia="en-US"/>
        </w:rPr>
        <w:t xml:space="preserve"> على الأرجح</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حدد التقييم المساهمات الإيجابية الإجمالية لحافظة الإدارة المستدامة للغابات لمرفق البيئة العالمية في المجالات التالية: حماية الغابات؛ </w:t>
      </w:r>
      <w:r w:rsidRPr="0044263A">
        <w:rPr>
          <w:rFonts w:eastAsia="Times New Roman" w:cs="Simplified Arabic" w:hint="cs"/>
          <w:rtl/>
          <w:lang w:val="en-GB" w:eastAsia="en-US"/>
        </w:rPr>
        <w:t>و</w:t>
      </w:r>
      <w:r w:rsidRPr="0044263A">
        <w:rPr>
          <w:rFonts w:eastAsia="Times New Roman" w:cs="Simplified Arabic"/>
          <w:rtl/>
          <w:lang w:val="en-GB" w:eastAsia="en-US"/>
        </w:rPr>
        <w:t>استعادة المناظر الطبيعية للغابات</w:t>
      </w:r>
      <w:r w:rsidRPr="0044263A">
        <w:rPr>
          <w:rFonts w:eastAsia="Times New Roman" w:cs="Simplified Arabic" w:hint="cs"/>
          <w:rtl/>
          <w:lang w:val="en-GB" w:eastAsia="en-US"/>
        </w:rPr>
        <w:t>؛ و</w:t>
      </w:r>
      <w:r w:rsidRPr="0044263A">
        <w:rPr>
          <w:rFonts w:eastAsia="Times New Roman" w:cs="Simplified Arabic"/>
          <w:rtl/>
          <w:lang w:val="en-GB" w:eastAsia="en-US"/>
        </w:rPr>
        <w:t xml:space="preserve">الأمن البيئي؛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المكاسب الاقتصادية؛ </w:t>
      </w:r>
      <w:r w:rsidRPr="0044263A">
        <w:rPr>
          <w:rFonts w:eastAsia="Times New Roman" w:cs="Simplified Arabic" w:hint="cs"/>
          <w:rtl/>
          <w:lang w:val="en-GB" w:eastAsia="en-US"/>
        </w:rPr>
        <w:t>و</w:t>
      </w:r>
      <w:r w:rsidRPr="0044263A">
        <w:rPr>
          <w:rFonts w:eastAsia="Times New Roman" w:cs="Simplified Arabic"/>
          <w:rtl/>
          <w:lang w:val="en-GB" w:eastAsia="en-US"/>
        </w:rPr>
        <w:t>التمكين والإنصاف؛ والسياسات</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والمؤسسات والقدرات</w:t>
      </w:r>
      <w:r w:rsidRPr="0044263A">
        <w:rPr>
          <w:rFonts w:eastAsia="Times New Roman" w:cs="Simplified Arabic"/>
          <w:lang w:val="en-GB" w:eastAsia="en-US"/>
        </w:rPr>
        <w:t>.</w:t>
      </w:r>
    </w:p>
    <w:p w14:paraId="74D8E046"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وخلص التقييم إلى أن الدعم المستمر، والحافظة الكبيرة والمتنوعة، والنطاق الواسع لأنشطة الإدارة المستدامة للغابات تتطلب صياغة رؤية طويلة الأجل</w:t>
      </w:r>
      <w:r w:rsidRPr="0044263A">
        <w:rPr>
          <w:rFonts w:eastAsia="Times New Roman" w:cs="Simplified Arabic" w:hint="cs"/>
          <w:rtl/>
          <w:lang w:val="en-GB" w:eastAsia="en-US"/>
        </w:rPr>
        <w:t xml:space="preserve"> تكون</w:t>
      </w:r>
      <w:r w:rsidRPr="0044263A">
        <w:rPr>
          <w:rFonts w:eastAsia="Times New Roman" w:cs="Simplified Arabic"/>
          <w:rtl/>
          <w:lang w:val="en-GB" w:eastAsia="en-US"/>
        </w:rPr>
        <w:t xml:space="preserve"> واضحة ومرئية ونظرية للتغيير في الإدارة المستدامة للغابات.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خلال العقود الثلاثة من دعم مرفق البيئة العالمية للإدارة المستدامة للغابات، حدث تطور في </w:t>
      </w:r>
      <w:r w:rsidRPr="0044263A">
        <w:rPr>
          <w:rFonts w:eastAsia="Times New Roman" w:cs="Simplified Arabic" w:hint="cs"/>
          <w:rtl/>
          <w:lang w:val="en-GB" w:eastAsia="en-US"/>
        </w:rPr>
        <w:t>النُهج</w:t>
      </w:r>
      <w:r w:rsidRPr="0044263A">
        <w:rPr>
          <w:rFonts w:eastAsia="Times New Roman" w:cs="Simplified Arabic"/>
          <w:rtl/>
          <w:lang w:val="en-GB" w:eastAsia="en-US"/>
        </w:rPr>
        <w:t xml:space="preserve"> التي تكيفت مع </w:t>
      </w:r>
      <w:r w:rsidRPr="0044263A">
        <w:rPr>
          <w:rFonts w:eastAsia="Times New Roman" w:cs="Simplified Arabic" w:hint="cs"/>
          <w:rtl/>
          <w:lang w:val="en-GB" w:eastAsia="en-US"/>
        </w:rPr>
        <w:t>توجهات</w:t>
      </w:r>
      <w:r w:rsidRPr="0044263A">
        <w:rPr>
          <w:rFonts w:eastAsia="Times New Roman" w:cs="Simplified Arabic"/>
          <w:rtl/>
          <w:lang w:val="en-GB" w:eastAsia="en-US"/>
        </w:rPr>
        <w:t xml:space="preserve"> برمجة مرفق البيئة العالمية، وسياق السياسات العالمية، وأولويات الجهات المانحة والبلدان. </w:t>
      </w:r>
      <w:r w:rsidRPr="0044263A">
        <w:rPr>
          <w:rFonts w:eastAsia="Times New Roman" w:cs="Simplified Arabic" w:hint="cs"/>
          <w:rtl/>
          <w:lang w:val="en-GB" w:eastAsia="en-US"/>
        </w:rPr>
        <w:t>و</w:t>
      </w:r>
      <w:r w:rsidRPr="0044263A">
        <w:rPr>
          <w:rFonts w:eastAsia="Times New Roman" w:cs="Simplified Arabic"/>
          <w:rtl/>
          <w:lang w:val="en-GB" w:eastAsia="en-US"/>
        </w:rPr>
        <w:t>على الرغم من أن أنشطة وطرائق الإدارة المستدامة للغابات التابعة لمرفق البيئة العالمية تميل إلى أن تصبح أكثر تعقيدا وطموحا من حيث الحجم، إلا أنه لا توجد حتى الآن رؤية واضحة وطويلة الأجل للإدارة المستدامة للغابات</w:t>
      </w:r>
      <w:r w:rsidRPr="0044263A">
        <w:rPr>
          <w:rFonts w:eastAsia="Times New Roman" w:cs="Simplified Arabic"/>
          <w:lang w:val="en-GB" w:eastAsia="en-US"/>
        </w:rPr>
        <w:t>.</w:t>
      </w:r>
    </w:p>
    <w:p w14:paraId="3F20C535"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ورغم حدوث تطورات جديدة في التصميم، </w:t>
      </w:r>
      <w:r w:rsidRPr="0044263A">
        <w:rPr>
          <w:rFonts w:eastAsia="Times New Roman" w:cs="Simplified Arabic" w:hint="cs"/>
          <w:rtl/>
          <w:lang w:val="en-GB" w:eastAsia="en-US"/>
        </w:rPr>
        <w:t xml:space="preserve">فإنه </w:t>
      </w:r>
      <w:r w:rsidRPr="0044263A">
        <w:rPr>
          <w:rFonts w:eastAsia="Times New Roman" w:cs="Simplified Arabic"/>
          <w:rtl/>
          <w:lang w:val="en-GB" w:eastAsia="en-US"/>
        </w:rPr>
        <w:t xml:space="preserve">لا يزال هناك مجال لتحسين الرصد والتقييم.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أظهر هذا التقييم التحديات التي تواجه إنشاء </w:t>
      </w:r>
      <w:r w:rsidRPr="0044263A">
        <w:rPr>
          <w:rFonts w:eastAsia="Times New Roman" w:cs="Simplified Arabic" w:hint="cs"/>
          <w:rtl/>
          <w:lang w:val="en-GB" w:eastAsia="en-US"/>
        </w:rPr>
        <w:t>حافظة لاحقة</w:t>
      </w:r>
      <w:r w:rsidRPr="0044263A">
        <w:rPr>
          <w:rFonts w:eastAsia="Times New Roman" w:cs="Simplified Arabic"/>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لإدارة المستدامة للغابات وتقييم أدائها. </w:t>
      </w:r>
      <w:r w:rsidRPr="0044263A">
        <w:rPr>
          <w:rFonts w:eastAsia="Times New Roman" w:cs="Simplified Arabic" w:hint="cs"/>
          <w:rtl/>
          <w:lang w:val="en-GB" w:eastAsia="en-US"/>
        </w:rPr>
        <w:t>وتم</w:t>
      </w:r>
      <w:r w:rsidRPr="0044263A">
        <w:rPr>
          <w:rFonts w:eastAsia="Times New Roman" w:cs="Simplified Arabic"/>
          <w:rtl/>
          <w:lang w:val="en-GB" w:eastAsia="en-US"/>
        </w:rPr>
        <w:t xml:space="preserve"> تحديد الأحكام الجيدة للرصد</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والتقييم</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والتعلم على مستوى المشروع من خلال التقييمات النهائية كعامل إيجابي في تحقيق نتائج الإدارة المستدامة للغابات.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لكن الأدلة أظهرت أن </w:t>
      </w:r>
      <w:r w:rsidRPr="0044263A">
        <w:rPr>
          <w:rFonts w:eastAsia="Times New Roman" w:cs="Simplified Arabic" w:hint="cs"/>
          <w:rtl/>
          <w:lang w:val="en-GB" w:eastAsia="en-US"/>
        </w:rPr>
        <w:t>نظم</w:t>
      </w:r>
      <w:r w:rsidRPr="0044263A">
        <w:rPr>
          <w:rFonts w:eastAsia="Times New Roman" w:cs="Simplified Arabic"/>
          <w:rtl/>
          <w:lang w:val="en-GB" w:eastAsia="en-US"/>
        </w:rPr>
        <w:t xml:space="preserve"> الرصد والتقييم غالبا ما تفتقر إلى مؤشرات موحدة للنتائج والأثر، </w:t>
      </w:r>
      <w:r w:rsidRPr="0044263A">
        <w:rPr>
          <w:rFonts w:eastAsia="Times New Roman" w:cs="Simplified Arabic" w:hint="cs"/>
          <w:rtl/>
          <w:lang w:val="en-GB" w:eastAsia="en-US"/>
        </w:rPr>
        <w:t>حيث كانت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بيانات حول الأبعاد الرئيسية للإدارة المستدامة للغابات - بما في ذلك </w:t>
      </w:r>
      <w:proofErr w:type="spellStart"/>
      <w:r w:rsidRPr="0044263A">
        <w:rPr>
          <w:rFonts w:eastAsia="Times New Roman" w:cs="Simplified Arabic" w:hint="cs"/>
          <w:rtl/>
          <w:lang w:val="en-GB" w:eastAsia="en-US"/>
        </w:rPr>
        <w:t>المفاضلات</w:t>
      </w:r>
      <w:proofErr w:type="spellEnd"/>
      <w:r w:rsidRPr="0044263A">
        <w:rPr>
          <w:rFonts w:eastAsia="Times New Roman" w:cs="Simplified Arabic"/>
          <w:rtl/>
          <w:lang w:val="en-GB" w:eastAsia="en-US"/>
        </w:rPr>
        <w:t xml:space="preserve"> والفوائد إما غير متاحة أو لم يتم جمعها</w:t>
      </w:r>
      <w:r w:rsidRPr="0044263A">
        <w:rPr>
          <w:rFonts w:eastAsia="Times New Roman" w:cs="Simplified Arabic"/>
          <w:lang w:val="en-GB" w:eastAsia="en-US"/>
        </w:rPr>
        <w:t>.</w:t>
      </w:r>
    </w:p>
    <w:p w14:paraId="673A4BC2"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وخلص التقييم إلى أن إدارة </w:t>
      </w:r>
      <w:proofErr w:type="spellStart"/>
      <w:r w:rsidRPr="0044263A">
        <w:rPr>
          <w:rFonts w:eastAsia="Times New Roman" w:cs="Simplified Arabic"/>
          <w:rtl/>
          <w:lang w:val="en-GB" w:eastAsia="en-US"/>
        </w:rPr>
        <w:t>المفاضلات</w:t>
      </w:r>
      <w:proofErr w:type="spellEnd"/>
      <w:r w:rsidRPr="0044263A">
        <w:rPr>
          <w:rFonts w:eastAsia="Times New Roman" w:cs="Simplified Arabic"/>
          <w:rtl/>
          <w:lang w:val="en-GB" w:eastAsia="en-US"/>
        </w:rPr>
        <w:t xml:space="preserve"> والحفاظ على فوائد تدخلات الإدارة المستدامة للغابات على المدى الطويل لا يزال يشكل تحديا.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ظلت الأطر القائمة على الأدلة لتوجيه عمليات </w:t>
      </w:r>
      <w:r w:rsidRPr="0044263A">
        <w:rPr>
          <w:rFonts w:eastAsia="Times New Roman" w:cs="Simplified Arabic" w:hint="cs"/>
          <w:rtl/>
          <w:lang w:val="en-GB" w:eastAsia="en-US"/>
        </w:rPr>
        <w:t xml:space="preserve">تشخيص </w:t>
      </w:r>
      <w:proofErr w:type="spellStart"/>
      <w:r w:rsidRPr="0044263A">
        <w:rPr>
          <w:rFonts w:eastAsia="Times New Roman" w:cs="Simplified Arabic" w:hint="cs"/>
          <w:rtl/>
          <w:lang w:val="en-GB" w:eastAsia="en-US"/>
        </w:rPr>
        <w:t>المفاضلات</w:t>
      </w:r>
      <w:proofErr w:type="spellEnd"/>
      <w:r w:rsidRPr="0044263A">
        <w:rPr>
          <w:rFonts w:eastAsia="Times New Roman" w:cs="Simplified Arabic" w:hint="cs"/>
          <w:rtl/>
          <w:lang w:val="en-GB" w:eastAsia="en-US"/>
        </w:rPr>
        <w:t>،</w:t>
      </w:r>
      <w:r w:rsidRPr="0044263A">
        <w:rPr>
          <w:rFonts w:eastAsia="Times New Roman" w:cs="Simplified Arabic"/>
          <w:rtl/>
          <w:lang w:val="en-GB" w:eastAsia="en-US"/>
        </w:rPr>
        <w:t xml:space="preserve"> والحوارات</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w:t>
      </w:r>
      <w:r w:rsidRPr="0044263A">
        <w:rPr>
          <w:rFonts w:eastAsia="Times New Roman" w:cs="Simplified Arabic" w:hint="cs"/>
          <w:rtl/>
          <w:lang w:val="en-GB" w:eastAsia="en-US"/>
        </w:rPr>
        <w:t xml:space="preserve">عملية </w:t>
      </w:r>
      <w:r w:rsidRPr="0044263A">
        <w:rPr>
          <w:rFonts w:eastAsia="Times New Roman" w:cs="Simplified Arabic"/>
          <w:rtl/>
          <w:lang w:val="en-GB" w:eastAsia="en-US"/>
        </w:rPr>
        <w:t xml:space="preserve">صنع القرار بين </w:t>
      </w:r>
      <w:r w:rsidRPr="0044263A">
        <w:rPr>
          <w:rFonts w:eastAsia="Times New Roman" w:cs="Simplified Arabic"/>
          <w:rtl/>
          <w:lang w:val="en-GB" w:eastAsia="en-US"/>
        </w:rPr>
        <w:lastRenderedPageBreak/>
        <w:t xml:space="preserve">أصحاب المصلحة في البلدان نادرة. وأظهرت الأدلة أنه حتى عندما تحقق العديد من التدخلات فوائد قصيرة الأجل، فإنها تعاني من ضعف الاستدامة بسبب العوامل الداخلية </w:t>
      </w:r>
      <w:r w:rsidRPr="0044263A">
        <w:rPr>
          <w:rFonts w:eastAsia="Times New Roman" w:cs="Simplified Arabic" w:hint="cs"/>
          <w:rtl/>
          <w:lang w:val="en-GB" w:eastAsia="en-US"/>
        </w:rPr>
        <w:t>للمشاريع</w:t>
      </w:r>
      <w:r w:rsidRPr="0044263A">
        <w:rPr>
          <w:rFonts w:eastAsia="Times New Roman" w:cs="Simplified Arabic"/>
          <w:rtl/>
          <w:lang w:val="en-GB" w:eastAsia="en-US"/>
        </w:rPr>
        <w:t xml:space="preserve"> والعوامل السياقية الأوسع</w:t>
      </w:r>
      <w:r w:rsidRPr="0044263A">
        <w:rPr>
          <w:rFonts w:eastAsia="Times New Roman" w:cs="Simplified Arabic"/>
          <w:lang w:val="en-GB" w:eastAsia="en-US"/>
        </w:rPr>
        <w:t>.</w:t>
      </w:r>
    </w:p>
    <w:p w14:paraId="42793295"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قدم التقييم ثلاث توصيات: </w:t>
      </w:r>
      <w:r w:rsidRPr="0044263A">
        <w:rPr>
          <w:rFonts w:eastAsia="Times New Roman" w:cs="Simplified Arabic" w:hint="cs"/>
          <w:rtl/>
          <w:lang w:val="en-GB" w:eastAsia="en-US"/>
        </w:rPr>
        <w:t>(</w:t>
      </w:r>
      <w:r w:rsidRPr="0044263A">
        <w:rPr>
          <w:rFonts w:eastAsia="Times New Roman" w:cs="Simplified Arabic"/>
          <w:lang w:val="en-US" w:eastAsia="en-US"/>
        </w:rPr>
        <w:t>1</w:t>
      </w:r>
      <w:r w:rsidRPr="0044263A">
        <w:rPr>
          <w:rFonts w:eastAsia="Times New Roman" w:cs="Simplified Arabic" w:hint="cs"/>
          <w:rtl/>
          <w:lang w:val="en-US" w:eastAsia="en-US"/>
        </w:rPr>
        <w:t>)</w:t>
      </w:r>
      <w:r w:rsidRPr="0044263A">
        <w:rPr>
          <w:rFonts w:eastAsia="Times New Roman" w:cs="Simplified Arabic"/>
          <w:rtl/>
          <w:lang w:val="en-GB" w:eastAsia="en-US"/>
        </w:rPr>
        <w:t xml:space="preserve"> وضع رؤية واستراتيجية شاملة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ومفصلة بوضوح</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وطويلة الأجل للإدارة المستدامة للغابات؛ </w:t>
      </w:r>
      <w:r w:rsidRPr="0044263A">
        <w:rPr>
          <w:rFonts w:eastAsia="Times New Roman" w:cs="Simplified Arabic" w:hint="cs"/>
          <w:rtl/>
          <w:lang w:val="en-GB" w:eastAsia="en-US"/>
        </w:rPr>
        <w:t>(</w:t>
      </w:r>
      <w:r w:rsidRPr="0044263A">
        <w:rPr>
          <w:rFonts w:eastAsia="Times New Roman" w:cs="Simplified Arabic"/>
          <w:lang w:val="en-US" w:eastAsia="en-US"/>
        </w:rPr>
        <w:t>2</w:t>
      </w:r>
      <w:r w:rsidRPr="0044263A">
        <w:rPr>
          <w:rFonts w:eastAsia="Times New Roman" w:cs="Simplified Arabic" w:hint="cs"/>
          <w:rtl/>
          <w:lang w:val="en-US" w:eastAsia="en-US"/>
        </w:rPr>
        <w:t>)</w:t>
      </w:r>
      <w:r w:rsidRPr="0044263A">
        <w:rPr>
          <w:rFonts w:eastAsia="Times New Roman" w:cs="Simplified Arabic"/>
          <w:rtl/>
          <w:lang w:val="en-GB" w:eastAsia="en-US"/>
        </w:rPr>
        <w:t xml:space="preserve"> تعزيز رصد المنافع الاجتماعية والاقتصادية المشتركة وتشجيع التعلم؛ </w:t>
      </w:r>
      <w:r w:rsidRPr="0044263A">
        <w:rPr>
          <w:rFonts w:eastAsia="Times New Roman" w:cs="Simplified Arabic" w:hint="cs"/>
          <w:rtl/>
          <w:lang w:val="en-GB" w:eastAsia="en-US"/>
        </w:rPr>
        <w:t>(</w:t>
      </w:r>
      <w:r w:rsidRPr="0044263A">
        <w:rPr>
          <w:rFonts w:eastAsia="Times New Roman" w:cs="Simplified Arabic"/>
          <w:lang w:val="en-US" w:eastAsia="en-US"/>
        </w:rPr>
        <w:t>3</w:t>
      </w:r>
      <w:r w:rsidRPr="0044263A">
        <w:rPr>
          <w:rFonts w:eastAsia="Times New Roman" w:cs="Simplified Arabic" w:hint="cs"/>
          <w:rtl/>
          <w:lang w:val="en-US" w:eastAsia="en-US"/>
        </w:rPr>
        <w:t>)</w:t>
      </w:r>
      <w:r w:rsidRPr="0044263A">
        <w:rPr>
          <w:rFonts w:eastAsia="Times New Roman" w:cs="Simplified Arabic"/>
          <w:rtl/>
          <w:lang w:val="en-GB" w:eastAsia="en-US"/>
        </w:rPr>
        <w:t xml:space="preserve"> دعم أولويات وطنية ومحلية محددة لإدارة </w:t>
      </w:r>
      <w:proofErr w:type="spellStart"/>
      <w:r w:rsidRPr="0044263A">
        <w:rPr>
          <w:rFonts w:eastAsia="Times New Roman" w:cs="Simplified Arabic" w:hint="cs"/>
          <w:rtl/>
          <w:lang w:val="en-GB" w:eastAsia="en-US"/>
        </w:rPr>
        <w:t>المفاضلات</w:t>
      </w:r>
      <w:proofErr w:type="spellEnd"/>
      <w:r w:rsidRPr="0044263A">
        <w:rPr>
          <w:rFonts w:eastAsia="Times New Roman" w:cs="Simplified Arabic"/>
          <w:rtl/>
          <w:lang w:val="en-GB" w:eastAsia="en-US"/>
        </w:rPr>
        <w:t xml:space="preserve"> والحفاظ على الفوائد</w:t>
      </w:r>
      <w:r w:rsidRPr="0044263A">
        <w:rPr>
          <w:rFonts w:eastAsia="Times New Roman" w:cs="Simplified Arabic"/>
          <w:lang w:val="en-GB" w:eastAsia="en-US"/>
        </w:rPr>
        <w:t>.</w:t>
      </w:r>
    </w:p>
    <w:p w14:paraId="3E96678E"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أيد مجلس مرفق البيئة العالمية ردود إدارة أمانة مرفق البيئة العالمية على هذه التوصيات.</w:t>
      </w:r>
      <w:r w:rsidRPr="0044263A">
        <w:rPr>
          <w:rFonts w:eastAsia="Times New Roman" w:cs="Simplified Arabic"/>
          <w:sz w:val="18"/>
          <w:vertAlign w:val="superscript"/>
          <w:rtl/>
          <w:lang w:val="en-GB" w:eastAsia="en-US"/>
        </w:rPr>
        <w:footnoteReference w:id="81"/>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أبرزت الردود أن النتائج والتوصيات الصادرة عن هذا التقييم مفيدة في مواصلة جهود مرفق البيئة العالمية لدعم الإدارة المستدامة للغابات </w:t>
      </w:r>
      <w:r w:rsidRPr="0044263A">
        <w:rPr>
          <w:rFonts w:eastAsia="Times New Roman" w:cs="Simplified Arabic" w:hint="cs"/>
          <w:rtl/>
          <w:lang w:val="en-GB" w:eastAsia="en-US"/>
        </w:rPr>
        <w:t xml:space="preserve">من أجل </w:t>
      </w:r>
      <w:r w:rsidRPr="0044263A">
        <w:rPr>
          <w:rFonts w:eastAsia="Times New Roman" w:cs="Simplified Arabic"/>
          <w:rtl/>
          <w:lang w:val="en-GB" w:eastAsia="en-US"/>
        </w:rPr>
        <w:t xml:space="preserve">ضمان الدور الحاسم الذي </w:t>
      </w:r>
      <w:r w:rsidRPr="0044263A">
        <w:rPr>
          <w:rFonts w:eastAsia="Times New Roman" w:cs="Simplified Arabic" w:hint="cs"/>
          <w:rtl/>
          <w:lang w:val="en-GB" w:eastAsia="en-US"/>
        </w:rPr>
        <w:t>تؤديه</w:t>
      </w:r>
      <w:r w:rsidRPr="0044263A">
        <w:rPr>
          <w:rFonts w:eastAsia="Times New Roman" w:cs="Simplified Arabic"/>
          <w:rtl/>
          <w:lang w:val="en-GB" w:eastAsia="en-US"/>
        </w:rPr>
        <w:t xml:space="preserve"> الغابات في البيئة العالمية وتعكس الطموح العالمي </w:t>
      </w:r>
      <w:r w:rsidRPr="0044263A">
        <w:rPr>
          <w:rFonts w:eastAsia="Times New Roman" w:cs="Simplified Arabic" w:hint="cs"/>
          <w:rtl/>
          <w:lang w:val="en-GB" w:eastAsia="en-US"/>
        </w:rPr>
        <w:t>والدعوة</w:t>
      </w:r>
      <w:r w:rsidRPr="0044263A">
        <w:rPr>
          <w:rFonts w:eastAsia="Times New Roman" w:cs="Simplified Arabic"/>
          <w:rtl/>
          <w:lang w:val="en-GB" w:eastAsia="en-US"/>
        </w:rPr>
        <w:t xml:space="preserve"> إلى تقديم دعم أكبر للغابات على مستوى الاتفاقات البيئية المتعددة الأطراف. وبالتعاون مع الفريق الاستشاري العلمي والتقني التابع لمرفق البيئة</w:t>
      </w:r>
      <w:r w:rsidRPr="0044263A">
        <w:rPr>
          <w:rFonts w:eastAsia="Times New Roman" w:cs="Simplified Arabic" w:hint="cs"/>
          <w:rtl/>
          <w:lang w:val="en-GB" w:eastAsia="en-US"/>
        </w:rPr>
        <w:t xml:space="preserve"> العالمية</w:t>
      </w:r>
      <w:r w:rsidRPr="0044263A">
        <w:rPr>
          <w:rFonts w:eastAsia="Times New Roman" w:cs="Simplified Arabic"/>
          <w:rtl/>
          <w:lang w:val="en-GB" w:eastAsia="en-US"/>
        </w:rPr>
        <w:t xml:space="preserve"> و</w:t>
      </w:r>
      <w:r w:rsidRPr="0044263A">
        <w:rPr>
          <w:rFonts w:eastAsia="Times New Roman" w:cs="Simplified Arabic" w:hint="cs"/>
          <w:rtl/>
          <w:lang w:val="en-GB" w:eastAsia="en-US"/>
        </w:rPr>
        <w:t xml:space="preserve">وكالات </w:t>
      </w:r>
      <w:r w:rsidRPr="0044263A">
        <w:rPr>
          <w:rFonts w:eastAsia="Times New Roman" w:cs="Simplified Arabic"/>
          <w:rtl/>
          <w:lang w:val="en-GB" w:eastAsia="en-US"/>
        </w:rPr>
        <w:t>مرفق البيئة العالمية، ستواصل الأمانة تعزيز عملها بشأن الإدارة المستدامة للغابات والقضايا المتعلقة بالغابات، بما في ذلك تعزيز الرؤية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وإدارة المعرفة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وتبادل أفضل الممارسات</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ورصد الإدارة المستدامة للغابات في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بالإضافة إلى ذلك، ستعمل الأمانة على تعزيز عناصر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w:t>
      </w:r>
      <w:r w:rsidRPr="0044263A">
        <w:rPr>
          <w:rFonts w:eastAsia="Times New Roman" w:cs="Simplified Arabic" w:hint="cs"/>
          <w:rtl/>
          <w:lang w:val="en-GB" w:eastAsia="en-US"/>
        </w:rPr>
        <w:t>والحوكمة</w:t>
      </w:r>
      <w:r w:rsidRPr="0044263A">
        <w:rPr>
          <w:rFonts w:eastAsia="Times New Roman" w:cs="Simplified Arabic"/>
          <w:rtl/>
          <w:lang w:val="en-GB" w:eastAsia="en-US"/>
        </w:rPr>
        <w:t xml:space="preserve"> الرشيد</w:t>
      </w:r>
      <w:r w:rsidRPr="0044263A">
        <w:rPr>
          <w:rFonts w:eastAsia="Times New Roman" w:cs="Simplified Arabic" w:hint="cs"/>
          <w:rtl/>
          <w:lang w:val="en-GB" w:eastAsia="en-US"/>
        </w:rPr>
        <w:t>ة</w:t>
      </w:r>
      <w:r w:rsidRPr="0044263A">
        <w:rPr>
          <w:rFonts w:eastAsia="Times New Roman" w:cs="Simplified Arabic"/>
          <w:rtl/>
          <w:lang w:val="en-GB" w:eastAsia="en-US"/>
        </w:rPr>
        <w:t>، بما في ذلك حقوق الغابات وحيازة الأراضي، فضلا عن ضمان مستويات التمويل الكافية للشعوب الأصلية والمجتمعات المحلية في استراتيجية الإدارة المستدامة للغابات الشاملة وتنفيذها. وسوف تقوم أمانة مرفق البيئة العالمية بتتبع التقدم المحرز في تنفيذ كل من التوصيات</w:t>
      </w:r>
      <w:r w:rsidRPr="0044263A">
        <w:rPr>
          <w:rFonts w:eastAsia="Times New Roman" w:cs="Simplified Arabic" w:hint="cs"/>
          <w:rtl/>
          <w:lang w:val="en-GB" w:eastAsia="en-US"/>
        </w:rPr>
        <w:t xml:space="preserve"> وإبلاغ المجلس </w:t>
      </w:r>
      <w:r w:rsidRPr="0044263A">
        <w:rPr>
          <w:rFonts w:eastAsia="Times New Roman" w:cs="Simplified Arabic"/>
          <w:rtl/>
          <w:lang w:val="en-GB" w:eastAsia="en-US"/>
        </w:rPr>
        <w:t>بهذا التقدم، من خلال سجل الإجراءات الإدارية القياسي الخاص بمكتب التقييم المستقل.</w:t>
      </w:r>
    </w:p>
    <w:p w14:paraId="2B0F7BDE" w14:textId="51A49B34" w:rsidR="0044263A" w:rsidRPr="001E6762" w:rsidRDefault="0044263A" w:rsidP="001E6762">
      <w:pPr>
        <w:keepNext/>
        <w:keepLines/>
        <w:spacing w:after="120" w:line="216" w:lineRule="auto"/>
        <w:ind w:left="-540"/>
        <w:jc w:val="both"/>
        <w:rPr>
          <w:rFonts w:eastAsia="Times New Roman" w:cs="Simplified Arabic"/>
          <w:b/>
          <w:bCs/>
          <w:sz w:val="22"/>
          <w:rtl/>
          <w:lang w:val="en-GB" w:eastAsia="en-CA" w:bidi="ar-EG"/>
        </w:rPr>
      </w:pPr>
      <w:bookmarkStart w:id="87" w:name="الاستراتيجي"/>
      <w:bookmarkEnd w:id="87"/>
      <w:r w:rsidRPr="001E6762">
        <w:rPr>
          <w:rFonts w:eastAsia="Times New Roman" w:cs="Simplified Arabic"/>
          <w:b/>
          <w:bCs/>
          <w:sz w:val="22"/>
          <w:rtl/>
          <w:lang w:val="en-GB" w:eastAsia="en-CA" w:bidi="ar-EG"/>
        </w:rPr>
        <w:t xml:space="preserve">التقييم الاستراتيجي للمجموعة القطرية للنظام </w:t>
      </w:r>
      <w:r w:rsidRPr="001E6762">
        <w:rPr>
          <w:rFonts w:eastAsia="Times New Roman" w:cs="Simplified Arabic" w:hint="cs"/>
          <w:b/>
          <w:bCs/>
          <w:sz w:val="22"/>
          <w:rtl/>
          <w:lang w:val="en-GB" w:eastAsia="en-CA" w:bidi="ar-EG"/>
        </w:rPr>
        <w:t>الإيكولوجي</w:t>
      </w:r>
      <w:r w:rsidRPr="001E6762">
        <w:rPr>
          <w:rFonts w:eastAsia="Times New Roman" w:cs="Simplified Arabic"/>
          <w:b/>
          <w:bCs/>
          <w:sz w:val="22"/>
          <w:rtl/>
          <w:lang w:val="en-GB" w:eastAsia="en-CA" w:bidi="ar-EG"/>
        </w:rPr>
        <w:t xml:space="preserve"> ل</w:t>
      </w:r>
      <w:r w:rsidRPr="001E6762">
        <w:rPr>
          <w:rFonts w:eastAsia="Times New Roman" w:cs="Simplified Arabic" w:hint="cs"/>
          <w:b/>
          <w:bCs/>
          <w:sz w:val="22"/>
          <w:rtl/>
          <w:lang w:val="en-GB" w:eastAsia="en-CA" w:bidi="ar-EG"/>
        </w:rPr>
        <w:t>ل</w:t>
      </w:r>
      <w:r w:rsidRPr="001E6762">
        <w:rPr>
          <w:rFonts w:eastAsia="Times New Roman" w:cs="Simplified Arabic"/>
          <w:b/>
          <w:bCs/>
          <w:sz w:val="22"/>
          <w:rtl/>
          <w:lang w:val="en-GB" w:eastAsia="en-CA" w:bidi="ar-EG"/>
        </w:rPr>
        <w:t>حوض</w:t>
      </w:r>
      <w:r w:rsidRPr="001E6762">
        <w:rPr>
          <w:rFonts w:eastAsia="Times New Roman" w:cs="Simplified Arabic" w:hint="cs"/>
          <w:b/>
          <w:bCs/>
          <w:sz w:val="22"/>
          <w:rtl/>
          <w:lang w:val="en-GB" w:eastAsia="en-CA" w:bidi="ar-EG"/>
        </w:rPr>
        <w:t xml:space="preserve"> السفلي</w:t>
      </w:r>
      <w:r w:rsidRPr="001E6762">
        <w:rPr>
          <w:rFonts w:eastAsia="Times New Roman" w:cs="Simplified Arabic"/>
          <w:b/>
          <w:bCs/>
          <w:sz w:val="22"/>
          <w:rtl/>
          <w:lang w:val="en-GB" w:eastAsia="en-CA" w:bidi="ar-EG"/>
        </w:rPr>
        <w:t xml:space="preserve"> </w:t>
      </w:r>
      <w:r w:rsidRPr="001E6762">
        <w:rPr>
          <w:rFonts w:eastAsia="Times New Roman" w:cs="Simplified Arabic" w:hint="cs"/>
          <w:b/>
          <w:bCs/>
          <w:sz w:val="22"/>
          <w:rtl/>
          <w:lang w:val="en-GB" w:eastAsia="en-CA" w:bidi="ar-EG"/>
        </w:rPr>
        <w:t>ل</w:t>
      </w:r>
      <w:r w:rsidRPr="001E6762">
        <w:rPr>
          <w:rFonts w:eastAsia="Times New Roman" w:cs="Simplified Arabic"/>
          <w:b/>
          <w:bCs/>
          <w:sz w:val="22"/>
          <w:rtl/>
          <w:lang w:val="en-GB" w:eastAsia="en-CA" w:bidi="ar-EG"/>
        </w:rPr>
        <w:t xml:space="preserve">نهر </w:t>
      </w:r>
      <w:proofErr w:type="spellStart"/>
      <w:r w:rsidRPr="001E6762">
        <w:rPr>
          <w:rFonts w:eastAsia="Times New Roman" w:cs="Simplified Arabic"/>
          <w:b/>
          <w:bCs/>
          <w:sz w:val="22"/>
          <w:rtl/>
          <w:lang w:val="en-GB" w:eastAsia="en-CA" w:bidi="ar-EG"/>
        </w:rPr>
        <w:t>ميكونغ</w:t>
      </w:r>
      <w:proofErr w:type="spellEnd"/>
      <w:r w:rsidRPr="001E6762">
        <w:rPr>
          <w:rFonts w:eastAsia="Times New Roman" w:cs="Simplified Arabic"/>
          <w:b/>
          <w:bCs/>
          <w:sz w:val="22"/>
          <w:rtl/>
          <w:lang w:val="en-GB" w:eastAsia="en-CA" w:bidi="ar-EG"/>
        </w:rPr>
        <w:t xml:space="preserve">، </w:t>
      </w:r>
      <w:proofErr w:type="gramStart"/>
      <w:r w:rsidRPr="001E6762">
        <w:rPr>
          <w:rFonts w:eastAsia="Times New Roman" w:cs="Simplified Arabic" w:hint="cs"/>
          <w:b/>
          <w:bCs/>
          <w:sz w:val="22"/>
          <w:rtl/>
          <w:lang w:val="en-GB" w:eastAsia="en-CA" w:bidi="ar-EG"/>
        </w:rPr>
        <w:t>يوني</w:t>
      </w:r>
      <w:r w:rsidR="008226D7">
        <w:rPr>
          <w:rFonts w:eastAsia="Times New Roman" w:cs="Simplified Arabic" w:hint="cs"/>
          <w:b/>
          <w:bCs/>
          <w:sz w:val="22"/>
          <w:rtl/>
          <w:lang w:val="en-GB" w:eastAsia="en-CA" w:bidi="ar-EG"/>
        </w:rPr>
        <w:t>ه</w:t>
      </w:r>
      <w:proofErr w:type="gramEnd"/>
      <w:r w:rsidRPr="001E6762">
        <w:rPr>
          <w:rFonts w:eastAsia="Times New Roman" w:cs="Simplified Arabic" w:hint="cs"/>
          <w:b/>
          <w:bCs/>
          <w:sz w:val="22"/>
          <w:rtl/>
          <w:lang w:val="en-GB" w:eastAsia="en-CA" w:bidi="ar-EG"/>
        </w:rPr>
        <w:t>/حزيران</w:t>
      </w:r>
      <w:r w:rsidRPr="001E6762">
        <w:rPr>
          <w:rFonts w:eastAsia="Times New Roman" w:cs="Simplified Arabic"/>
          <w:b/>
          <w:bCs/>
          <w:sz w:val="22"/>
          <w:rtl/>
          <w:lang w:val="en-GB" w:eastAsia="en-CA" w:bidi="ar-EG"/>
        </w:rPr>
        <w:t xml:space="preserve"> 2023</w:t>
      </w:r>
      <w:r w:rsidRPr="001E6762">
        <w:rPr>
          <w:rFonts w:eastAsia="Times New Roman" w:cs="Simplified Arabic" w:hint="cs"/>
          <w:b/>
          <w:bCs/>
          <w:sz w:val="22"/>
          <w:rtl/>
          <w:lang w:val="en-GB" w:eastAsia="en-CA" w:bidi="ar-EG"/>
        </w:rPr>
        <w:t xml:space="preserve"> </w:t>
      </w:r>
      <w:r w:rsidRPr="001E6762">
        <w:rPr>
          <w:rFonts w:eastAsia="Times New Roman" w:cs="Simplified Arabic"/>
          <w:b/>
          <w:bCs/>
          <w:sz w:val="22"/>
          <w:vertAlign w:val="superscript"/>
          <w:rtl/>
          <w:lang w:val="en-GB" w:eastAsia="en-CA" w:bidi="ar-EG"/>
        </w:rPr>
        <w:footnoteReference w:id="82"/>
      </w:r>
    </w:p>
    <w:p w14:paraId="0C0FBFDB"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قدم مرفق البيئة العالمية </w:t>
      </w:r>
      <w:r w:rsidRPr="0044263A">
        <w:rPr>
          <w:rFonts w:eastAsia="Times New Roman" w:cs="Simplified Arabic" w:hint="cs"/>
          <w:rtl/>
          <w:lang w:val="en-GB" w:eastAsia="en-US"/>
        </w:rPr>
        <w:t>منذ</w:t>
      </w:r>
      <w:r w:rsidRPr="0044263A">
        <w:rPr>
          <w:rFonts w:eastAsia="Times New Roman" w:cs="Simplified Arabic"/>
          <w:rtl/>
          <w:lang w:val="en-GB" w:eastAsia="en-US"/>
        </w:rPr>
        <w:t xml:space="preserve"> إنشائه الدعم المالي لحماية </w:t>
      </w:r>
      <w:r w:rsidRPr="0044263A">
        <w:rPr>
          <w:rFonts w:eastAsia="Times New Roman" w:cs="Simplified Arabic" w:hint="cs"/>
          <w:rtl/>
          <w:lang w:val="en-GB" w:eastAsia="en-US"/>
        </w:rPr>
        <w:t>وحفظ</w:t>
      </w:r>
      <w:r w:rsidRPr="0044263A">
        <w:rPr>
          <w:rFonts w:eastAsia="Times New Roman" w:cs="Simplified Arabic"/>
          <w:rtl/>
          <w:lang w:val="en-GB" w:eastAsia="en-US"/>
        </w:rPr>
        <w:t xml:space="preserve"> النظم الإيكولوجية الأرضية والبحرية </w:t>
      </w:r>
      <w:r w:rsidRPr="0044263A">
        <w:rPr>
          <w:rFonts w:eastAsia="Times New Roman" w:cs="Simplified Arabic" w:hint="cs"/>
          <w:rtl/>
          <w:lang w:val="en-GB" w:eastAsia="en-US"/>
        </w:rPr>
        <w:t>ونظم</w:t>
      </w:r>
      <w:r w:rsidRPr="0044263A">
        <w:rPr>
          <w:rFonts w:eastAsia="Times New Roman" w:cs="Simplified Arabic"/>
          <w:rtl/>
          <w:lang w:val="en-GB" w:eastAsia="en-US"/>
        </w:rPr>
        <w:t xml:space="preserve"> المياه العذبة؛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التكيف مع تغير المناخ والتخفيف من حدته؛ والحد من تدهور الأراضي؛ والحد من النفايات الكيميائية في جميع أنحاء منطقة </w:t>
      </w:r>
      <w:proofErr w:type="spellStart"/>
      <w:r w:rsidRPr="0044263A">
        <w:rPr>
          <w:rFonts w:eastAsia="Times New Roman" w:cs="Simplified Arabic"/>
          <w:rtl/>
          <w:lang w:val="en-GB" w:eastAsia="en-US"/>
        </w:rPr>
        <w:t>ميكونغ</w:t>
      </w:r>
      <w:proofErr w:type="spellEnd"/>
      <w:r w:rsidRPr="0044263A">
        <w:rPr>
          <w:rFonts w:eastAsia="Times New Roman" w:cs="Simplified Arabic"/>
          <w:rtl/>
          <w:lang w:val="en-GB" w:eastAsia="en-US"/>
        </w:rPr>
        <w:t xml:space="preserve"> دون </w:t>
      </w:r>
      <w:r w:rsidRPr="0044263A">
        <w:rPr>
          <w:rFonts w:eastAsia="Times New Roman" w:cs="Simplified Arabic" w:hint="cs"/>
          <w:rtl/>
          <w:lang w:val="en-GB" w:eastAsia="en-US"/>
        </w:rPr>
        <w:t>الإقليمية الكبرى.</w:t>
      </w:r>
      <w:r w:rsidRPr="0044263A">
        <w:rPr>
          <w:rFonts w:eastAsia="Times New Roman" w:cs="Simplified Arabic"/>
          <w:lang w:val="en-GB" w:eastAsia="en-US"/>
        </w:rPr>
        <w:t xml:space="preserve"> </w:t>
      </w:r>
      <w:r w:rsidRPr="0044263A">
        <w:rPr>
          <w:rFonts w:eastAsia="Times New Roman" w:cs="Simplified Arabic" w:hint="cs"/>
          <w:rtl/>
          <w:lang w:val="en-GB" w:eastAsia="en-US"/>
        </w:rPr>
        <w:t>وتم</w:t>
      </w:r>
      <w:r w:rsidRPr="0044263A">
        <w:rPr>
          <w:rFonts w:eastAsia="Times New Roman" w:cs="Simplified Arabic"/>
          <w:rtl/>
          <w:lang w:val="en-GB" w:eastAsia="en-US"/>
        </w:rPr>
        <w:t xml:space="preserve"> إجراء التقييم الاستراتيجي للمجموعة القطرية ل</w:t>
      </w:r>
      <w:r w:rsidRPr="0044263A">
        <w:rPr>
          <w:rFonts w:eastAsia="Times New Roman" w:cs="Simplified Arabic" w:hint="cs"/>
          <w:rtl/>
          <w:lang w:val="en-GB" w:eastAsia="en-US"/>
        </w:rPr>
        <w:t>ل</w:t>
      </w:r>
      <w:r w:rsidRPr="0044263A">
        <w:rPr>
          <w:rFonts w:eastAsia="Times New Roman" w:cs="Simplified Arabic"/>
          <w:rtl/>
          <w:lang w:val="en-GB" w:eastAsia="en-US"/>
        </w:rPr>
        <w:t>حوض</w:t>
      </w:r>
      <w:r w:rsidRPr="0044263A">
        <w:rPr>
          <w:rFonts w:eastAsia="Times New Roman" w:cs="Simplified Arabic" w:hint="cs"/>
          <w:rtl/>
          <w:lang w:val="en-GB" w:eastAsia="en-US"/>
        </w:rPr>
        <w:t xml:space="preserve"> السفلي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نهر </w:t>
      </w:r>
      <w:proofErr w:type="spellStart"/>
      <w:r w:rsidRPr="0044263A">
        <w:rPr>
          <w:rFonts w:eastAsia="Times New Roman" w:cs="Simplified Arabic"/>
          <w:rtl/>
          <w:lang w:val="en-GB" w:eastAsia="en-US"/>
        </w:rPr>
        <w:t>ميكونغ</w:t>
      </w:r>
      <w:proofErr w:type="spellEnd"/>
      <w:r w:rsidRPr="0044263A">
        <w:rPr>
          <w:rFonts w:eastAsia="Times New Roman" w:cs="Simplified Arabic"/>
          <w:rtl/>
          <w:lang w:val="en-GB" w:eastAsia="en-US"/>
        </w:rPr>
        <w:t xml:space="preserve"> </w:t>
      </w:r>
      <w:r w:rsidRPr="0044263A">
        <w:rPr>
          <w:rFonts w:eastAsia="Times New Roman" w:cs="Simplified Arabic" w:hint="cs"/>
          <w:rtl/>
          <w:lang w:val="en-GB" w:eastAsia="en-US"/>
        </w:rPr>
        <w:t xml:space="preserve">بهدف </w:t>
      </w:r>
      <w:r w:rsidRPr="0044263A">
        <w:rPr>
          <w:rFonts w:eastAsia="Times New Roman" w:cs="Simplified Arabic"/>
          <w:rtl/>
          <w:lang w:val="en-GB" w:eastAsia="en-US"/>
        </w:rPr>
        <w:t xml:space="preserve">فهم </w:t>
      </w:r>
      <w:r w:rsidRPr="0044263A">
        <w:rPr>
          <w:rFonts w:eastAsia="Times New Roman" w:cs="Simplified Arabic" w:hint="cs"/>
          <w:rtl/>
          <w:lang w:val="en-GB" w:eastAsia="en-US"/>
        </w:rPr>
        <w:t>أثر</w:t>
      </w:r>
      <w:r w:rsidRPr="0044263A">
        <w:rPr>
          <w:rFonts w:eastAsia="Times New Roman" w:cs="Simplified Arabic"/>
          <w:rtl/>
          <w:lang w:val="en-GB" w:eastAsia="en-US"/>
        </w:rPr>
        <w:t xml:space="preserve"> دعم مرفق البيئة العالمية ونهجه في مواجهة التحديات عبر المياه الدولية لحوض نهر </w:t>
      </w:r>
      <w:proofErr w:type="spellStart"/>
      <w:r w:rsidRPr="0044263A">
        <w:rPr>
          <w:rFonts w:eastAsia="Times New Roman" w:cs="Simplified Arabic"/>
          <w:rtl/>
          <w:lang w:val="en-GB" w:eastAsia="en-US"/>
        </w:rPr>
        <w:t>ميكونغ</w:t>
      </w:r>
      <w:proofErr w:type="spellEnd"/>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غطت حافظة التقييم 28 مشروعا </w:t>
      </w:r>
      <w:r w:rsidRPr="0044263A">
        <w:rPr>
          <w:rFonts w:eastAsia="Times New Roman" w:cs="Simplified Arabic" w:hint="cs"/>
          <w:rtl/>
          <w:lang w:val="en-GB" w:eastAsia="en-US"/>
        </w:rPr>
        <w:t>في الفترة من</w:t>
      </w:r>
      <w:r w:rsidRPr="0044263A">
        <w:rPr>
          <w:rFonts w:eastAsia="Times New Roman" w:cs="Simplified Arabic"/>
          <w:rtl/>
          <w:lang w:val="en-GB" w:eastAsia="en-US"/>
        </w:rPr>
        <w:t xml:space="preserve"> التجديد الرابع لموارد مرفق البيئة العالمية وحتى التجديد السابع لموارد مرفق البيئة العالمية بقيمة 109.9 مليون دولار. وتناولت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المختارة أربعة من </w:t>
      </w:r>
      <w:r w:rsidRPr="0044263A">
        <w:rPr>
          <w:rFonts w:eastAsia="Times New Roman" w:cs="Simplified Arabic" w:hint="cs"/>
          <w:rtl/>
          <w:lang w:val="en-GB" w:eastAsia="en-US"/>
        </w:rPr>
        <w:t>ا</w:t>
      </w:r>
      <w:r w:rsidRPr="0044263A">
        <w:rPr>
          <w:rFonts w:eastAsia="Times New Roman" w:cs="Simplified Arabic"/>
          <w:rtl/>
          <w:lang w:val="en-GB" w:eastAsia="en-US"/>
        </w:rPr>
        <w:t xml:space="preserve">ستراتيجيات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مجالات </w:t>
      </w:r>
      <w:r w:rsidRPr="0044263A">
        <w:rPr>
          <w:rFonts w:eastAsia="Times New Roman" w:cs="Simplified Arabic" w:hint="cs"/>
          <w:rtl/>
          <w:lang w:val="en-GB" w:eastAsia="en-US"/>
        </w:rPr>
        <w:t>البؤرية</w:t>
      </w:r>
      <w:r w:rsidRPr="0044263A">
        <w:rPr>
          <w:rFonts w:eastAsia="Times New Roman" w:cs="Simplified Arabic"/>
          <w:rtl/>
          <w:lang w:val="en-GB" w:eastAsia="en-US"/>
        </w:rPr>
        <w:t xml:space="preserve"> المحددة لمرفق البيئة العالمية - التنوع البيولوجي، وتغير المناخ، والمياه الدولية، وتدهور الأراضي - بالإضافة إلى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التي </w:t>
      </w:r>
      <w:r w:rsidRPr="0044263A">
        <w:rPr>
          <w:rFonts w:eastAsia="Times New Roman" w:cs="Simplified Arabic" w:hint="cs"/>
          <w:rtl/>
          <w:lang w:val="en-GB" w:eastAsia="en-US"/>
        </w:rPr>
        <w:t>جرى</w:t>
      </w:r>
      <w:r w:rsidRPr="0044263A">
        <w:rPr>
          <w:rFonts w:eastAsia="Times New Roman" w:cs="Simplified Arabic"/>
          <w:rtl/>
          <w:lang w:val="en-GB" w:eastAsia="en-US"/>
        </w:rPr>
        <w:t xml:space="preserve"> تصميمها لمعالجة </w:t>
      </w:r>
      <w:r w:rsidRPr="0044263A">
        <w:rPr>
          <w:rFonts w:eastAsia="Times New Roman" w:cs="Simplified Arabic" w:hint="cs"/>
          <w:rtl/>
          <w:lang w:val="en-GB" w:eastAsia="en-US"/>
        </w:rPr>
        <w:t>المسائل</w:t>
      </w:r>
      <w:r w:rsidRPr="0044263A">
        <w:rPr>
          <w:rFonts w:eastAsia="Times New Roman" w:cs="Simplified Arabic"/>
          <w:rtl/>
          <w:lang w:val="en-GB" w:eastAsia="en-US"/>
        </w:rPr>
        <w:t xml:space="preserve"> التي تم معالجتها </w:t>
      </w:r>
      <w:r w:rsidRPr="0044263A">
        <w:rPr>
          <w:rFonts w:eastAsia="Times New Roman" w:cs="Simplified Arabic" w:hint="cs"/>
          <w:rtl/>
          <w:lang w:val="en-GB" w:eastAsia="en-US"/>
        </w:rPr>
        <w:t>على أفضل وجه</w:t>
      </w:r>
      <w:r w:rsidRPr="0044263A">
        <w:rPr>
          <w:rFonts w:eastAsia="Times New Roman" w:cs="Simplified Arabic"/>
          <w:rtl/>
          <w:lang w:val="en-GB" w:eastAsia="en-US"/>
        </w:rPr>
        <w:t xml:space="preserve"> من خلال إطار المجال</w:t>
      </w:r>
      <w:r w:rsidRPr="0044263A">
        <w:rPr>
          <w:rFonts w:eastAsia="Times New Roman" w:cs="Simplified Arabic" w:hint="cs"/>
          <w:rtl/>
          <w:lang w:val="en-GB" w:eastAsia="en-US"/>
        </w:rPr>
        <w:t>ات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w:t>
      </w:r>
      <w:r w:rsidRPr="0044263A">
        <w:rPr>
          <w:rFonts w:eastAsia="Times New Roman" w:cs="Simplified Arabic"/>
          <w:rtl/>
          <w:lang w:val="en-GB" w:eastAsia="en-US"/>
        </w:rPr>
        <w:t>متعدد</w:t>
      </w:r>
      <w:r w:rsidRPr="0044263A">
        <w:rPr>
          <w:rFonts w:eastAsia="Times New Roman" w:cs="Simplified Arabic" w:hint="cs"/>
          <w:rtl/>
          <w:lang w:val="en-GB" w:eastAsia="en-US"/>
        </w:rPr>
        <w:t>ة</w:t>
      </w:r>
      <w:r w:rsidRPr="0044263A">
        <w:rPr>
          <w:rFonts w:eastAsia="Times New Roman" w:cs="Simplified Arabic"/>
          <w:rtl/>
          <w:lang w:val="en-GB" w:eastAsia="en-US"/>
        </w:rPr>
        <w:t xml:space="preserve"> البؤر</w:t>
      </w:r>
      <w:r w:rsidRPr="0044263A">
        <w:rPr>
          <w:rFonts w:eastAsia="Times New Roman" w:cs="Simplified Arabic" w:hint="cs"/>
          <w:rtl/>
          <w:lang w:val="en-GB" w:eastAsia="en-US"/>
        </w:rPr>
        <w:t>.</w:t>
      </w:r>
    </w:p>
    <w:p w14:paraId="533FDD9E"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ووجد</w:t>
      </w:r>
      <w:r w:rsidRPr="0044263A">
        <w:rPr>
          <w:rFonts w:eastAsia="Times New Roman" w:cs="Simplified Arabic"/>
          <w:rtl/>
          <w:lang w:val="en-GB" w:eastAsia="en-US"/>
        </w:rPr>
        <w:t xml:space="preserve"> التقييم أن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مرفق البيئة العالمية في</w:t>
      </w:r>
      <w:r w:rsidRPr="0044263A">
        <w:rPr>
          <w:rFonts w:eastAsia="Times New Roman" w:cs="Simplified Arabic"/>
          <w:lang w:val="en-GB" w:eastAsia="en-US"/>
        </w:rPr>
        <w:t xml:space="preserve"> </w:t>
      </w:r>
      <w:r w:rsidRPr="0044263A">
        <w:rPr>
          <w:rFonts w:eastAsia="Times New Roman" w:cs="Simplified Arabic" w:hint="cs"/>
          <w:rtl/>
          <w:lang w:val="en-GB" w:eastAsia="en-US"/>
        </w:rPr>
        <w:t>الحوض السفلي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نهر </w:t>
      </w:r>
      <w:proofErr w:type="spellStart"/>
      <w:r w:rsidRPr="0044263A">
        <w:rPr>
          <w:rFonts w:eastAsia="Times New Roman" w:cs="Simplified Arabic"/>
          <w:rtl/>
          <w:lang w:val="en-GB" w:eastAsia="en-US"/>
        </w:rPr>
        <w:t>ميكونغ</w:t>
      </w:r>
      <w:proofErr w:type="spellEnd"/>
      <w:r w:rsidRPr="0044263A">
        <w:rPr>
          <w:rFonts w:eastAsia="Times New Roman" w:cs="Simplified Arabic"/>
          <w:rtl/>
          <w:lang w:val="en-GB" w:eastAsia="en-US"/>
        </w:rPr>
        <w:t xml:space="preserve"> عالجت فقدان التنوع البيولوجي </w:t>
      </w:r>
      <w:r w:rsidRPr="0044263A">
        <w:rPr>
          <w:rFonts w:eastAsia="Times New Roman" w:cs="Simplified Arabic" w:hint="cs"/>
          <w:rtl/>
          <w:lang w:val="en-GB" w:eastAsia="en-US"/>
        </w:rPr>
        <w:t>الهام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عالميا وإقليميا</w:t>
      </w:r>
      <w:r w:rsidRPr="0044263A">
        <w:rPr>
          <w:rFonts w:eastAsia="Times New Roman" w:cs="Simplified Arabic"/>
          <w:rtl/>
          <w:lang w:val="en-GB" w:eastAsia="en-US"/>
        </w:rPr>
        <w:t xml:space="preserve"> من خلال دمج الحفظ مع الزراعة المستدامة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وتربية الأحياء المائية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والغابات وتحسين الإدارة البيئية. </w:t>
      </w:r>
      <w:r w:rsidRPr="0044263A">
        <w:rPr>
          <w:rFonts w:eastAsia="Times New Roman" w:cs="Simplified Arabic" w:hint="cs"/>
          <w:rtl/>
          <w:lang w:val="en-GB" w:eastAsia="en-US"/>
        </w:rPr>
        <w:t>وتصدت</w:t>
      </w:r>
      <w:r w:rsidRPr="0044263A">
        <w:rPr>
          <w:rFonts w:eastAsia="Times New Roman" w:cs="Simplified Arabic"/>
          <w:rtl/>
          <w:lang w:val="en-GB" w:eastAsia="en-US"/>
        </w:rPr>
        <w:t xml:space="preserve"> معظم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نقاط ضعف محددة على المستوى المحلي (المجتمعي) من خلال استهداف التحديات الأربعة الرئيسية</w:t>
      </w:r>
      <w:r w:rsidRPr="0044263A">
        <w:rPr>
          <w:rFonts w:eastAsia="Times New Roman" w:cs="Simplified Arabic" w:hint="cs"/>
          <w:rtl/>
          <w:lang w:val="en-GB" w:eastAsia="en-US"/>
        </w:rPr>
        <w:t xml:space="preserve"> </w:t>
      </w:r>
      <w:r w:rsidRPr="0044263A">
        <w:rPr>
          <w:rFonts w:eastAsia="Times New Roman" w:cs="Simplified Arabic"/>
          <w:rtl/>
          <w:lang w:val="en-GB" w:eastAsia="en-US"/>
        </w:rPr>
        <w:t>في</w:t>
      </w:r>
      <w:r w:rsidRPr="0044263A">
        <w:rPr>
          <w:rFonts w:eastAsia="Times New Roman" w:cs="Simplified Arabic" w:hint="cs"/>
          <w:rtl/>
          <w:lang w:val="en-GB" w:eastAsia="en-US"/>
        </w:rPr>
        <w:t xml:space="preserve"> الحوض السفلي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نهر </w:t>
      </w:r>
      <w:proofErr w:type="spellStart"/>
      <w:r w:rsidRPr="0044263A">
        <w:rPr>
          <w:rFonts w:eastAsia="Times New Roman" w:cs="Simplified Arabic"/>
          <w:rtl/>
          <w:lang w:val="en-GB" w:eastAsia="en-US"/>
        </w:rPr>
        <w:t>ميكونغ</w:t>
      </w:r>
      <w:proofErr w:type="spellEnd"/>
      <w:r w:rsidRPr="0044263A">
        <w:rPr>
          <w:rFonts w:eastAsia="Times New Roman" w:cs="Simplified Arabic"/>
          <w:rtl/>
          <w:lang w:val="en-GB" w:eastAsia="en-US"/>
        </w:rPr>
        <w:t xml:space="preserve"> التي تم تحديدها في التقييم</w:t>
      </w:r>
      <w:r w:rsidRPr="0044263A">
        <w:rPr>
          <w:rFonts w:eastAsia="Times New Roman" w:cs="Simplified Arabic" w:hint="cs"/>
          <w:rtl/>
          <w:lang w:val="en-GB" w:eastAsia="en-US"/>
        </w:rPr>
        <w:t>، وهي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(أ)</w:t>
      </w:r>
      <w:r w:rsidRPr="0044263A">
        <w:rPr>
          <w:rFonts w:eastAsia="Times New Roman" w:cs="Simplified Arabic"/>
          <w:rtl/>
          <w:lang w:val="en-GB" w:eastAsia="en-US"/>
        </w:rPr>
        <w:t xml:space="preserve"> تعزيز الحلول القائمة على </w:t>
      </w:r>
      <w:r w:rsidRPr="0044263A">
        <w:rPr>
          <w:rFonts w:eastAsia="Times New Roman" w:cs="Simplified Arabic" w:hint="cs"/>
          <w:rtl/>
          <w:lang w:val="en-GB" w:eastAsia="en-US"/>
        </w:rPr>
        <w:t>النظم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الإيكولوجية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w:t>
      </w:r>
      <w:r w:rsidRPr="0044263A">
        <w:rPr>
          <w:rFonts w:eastAsia="Times New Roman" w:cs="Simplified Arabic"/>
          <w:rtl/>
          <w:lang w:val="en-GB" w:eastAsia="en-US"/>
        </w:rPr>
        <w:t xml:space="preserve"> تعزيز التنوع البيولوجي؛ </w:t>
      </w:r>
      <w:r w:rsidRPr="0044263A">
        <w:rPr>
          <w:rFonts w:eastAsia="Times New Roman" w:cs="Simplified Arabic" w:hint="cs"/>
          <w:rtl/>
          <w:lang w:val="en-GB" w:eastAsia="en-US"/>
        </w:rPr>
        <w:t>(ج)</w:t>
      </w:r>
      <w:r w:rsidRPr="0044263A">
        <w:rPr>
          <w:rFonts w:eastAsia="Times New Roman" w:cs="Simplified Arabic"/>
          <w:rtl/>
          <w:lang w:val="en-GB" w:eastAsia="en-US"/>
        </w:rPr>
        <w:t xml:space="preserve"> تعزيز التدابير </w:t>
      </w:r>
      <w:r w:rsidRPr="0044263A">
        <w:rPr>
          <w:rFonts w:eastAsia="Times New Roman" w:cs="Simplified Arabic" w:hint="cs"/>
          <w:rtl/>
          <w:lang w:val="en-GB" w:eastAsia="en-US"/>
        </w:rPr>
        <w:t>القادرة على الصمود في وجه</w:t>
      </w:r>
      <w:r w:rsidRPr="0044263A">
        <w:rPr>
          <w:rFonts w:eastAsia="Times New Roman" w:cs="Simplified Arabic"/>
          <w:rtl/>
          <w:lang w:val="en-GB" w:eastAsia="en-US"/>
        </w:rPr>
        <w:t xml:space="preserve"> تغير المناخ على مستوى المجتمع المحلي؛ (د) تعزيز القدرات المؤسسية والمجتمعية، وخاصة إشراك </w:t>
      </w:r>
      <w:r w:rsidRPr="0044263A">
        <w:rPr>
          <w:rFonts w:eastAsia="Times New Roman" w:cs="Simplified Arabic" w:hint="cs"/>
          <w:rtl/>
          <w:lang w:val="en-GB" w:eastAsia="en-US"/>
        </w:rPr>
        <w:t>النساء</w:t>
      </w:r>
      <w:r w:rsidRPr="0044263A">
        <w:rPr>
          <w:rFonts w:eastAsia="Times New Roman" w:cs="Simplified Arabic"/>
          <w:rtl/>
          <w:lang w:val="en-GB" w:eastAsia="en-US"/>
        </w:rPr>
        <w:t xml:space="preserve"> وتمكينه</w:t>
      </w:r>
      <w:r w:rsidRPr="0044263A">
        <w:rPr>
          <w:rFonts w:eastAsia="Times New Roman" w:cs="Simplified Arabic" w:hint="cs"/>
          <w:rtl/>
          <w:lang w:val="en-GB" w:eastAsia="en-US"/>
        </w:rPr>
        <w:t>ن</w:t>
      </w:r>
      <w:r w:rsidRPr="0044263A">
        <w:rPr>
          <w:rFonts w:eastAsia="Times New Roman" w:cs="Simplified Arabic"/>
          <w:rtl/>
          <w:lang w:val="en-GB" w:eastAsia="en-US"/>
        </w:rPr>
        <w:t xml:space="preserve"> في مجالات محددة لإدارة النظام </w:t>
      </w:r>
      <w:r w:rsidRPr="0044263A">
        <w:rPr>
          <w:rFonts w:eastAsia="Times New Roman" w:cs="Simplified Arabic" w:hint="cs"/>
          <w:rtl/>
          <w:lang w:val="en-GB" w:eastAsia="en-US"/>
        </w:rPr>
        <w:t>الإيكولوجي</w:t>
      </w:r>
      <w:r w:rsidRPr="0044263A">
        <w:rPr>
          <w:rFonts w:eastAsia="Times New Roman" w:cs="Simplified Arabic"/>
          <w:rtl/>
          <w:lang w:val="en-GB" w:eastAsia="en-US"/>
        </w:rPr>
        <w:t xml:space="preserve"> والتكيف القائم على </w:t>
      </w:r>
      <w:r w:rsidRPr="0044263A">
        <w:rPr>
          <w:rFonts w:eastAsia="Times New Roman" w:cs="Simplified Arabic" w:hint="cs"/>
          <w:rtl/>
          <w:lang w:val="en-GB" w:eastAsia="en-US"/>
        </w:rPr>
        <w:t>النظم</w:t>
      </w:r>
      <w:r w:rsidRPr="0044263A">
        <w:rPr>
          <w:rFonts w:eastAsia="Times New Roman" w:cs="Simplified Arabic"/>
          <w:rtl/>
          <w:lang w:val="en-GB" w:eastAsia="en-US"/>
        </w:rPr>
        <w:t xml:space="preserve"> </w:t>
      </w:r>
      <w:r w:rsidRPr="0044263A">
        <w:rPr>
          <w:rFonts w:eastAsia="Times New Roman" w:cs="Simplified Arabic" w:hint="cs"/>
          <w:rtl/>
          <w:lang w:val="en-GB" w:eastAsia="en-US"/>
        </w:rPr>
        <w:lastRenderedPageBreak/>
        <w:t>الإيكولوجية.</w:t>
      </w:r>
      <w:r w:rsidRPr="0044263A">
        <w:rPr>
          <w:rFonts w:eastAsia="Times New Roman" w:cs="Simplified Arabic"/>
          <w:lang w:val="en-GB" w:eastAsia="en-US"/>
        </w:rPr>
        <w:t xml:space="preserve"> </w:t>
      </w:r>
      <w:r w:rsidRPr="0044263A">
        <w:rPr>
          <w:rFonts w:eastAsia="Times New Roman" w:cs="Simplified Arabic" w:hint="cs"/>
          <w:rtl/>
          <w:lang w:val="en-GB" w:eastAsia="en-US"/>
        </w:rPr>
        <w:t>غير أن</w:t>
      </w:r>
      <w:r w:rsidRPr="0044263A">
        <w:rPr>
          <w:rFonts w:eastAsia="Times New Roman" w:cs="Simplified Arabic"/>
          <w:rtl/>
          <w:lang w:val="en-GB" w:eastAsia="en-US"/>
        </w:rPr>
        <w:t xml:space="preserve"> تصميمات </w:t>
      </w:r>
      <w:r w:rsidRPr="0044263A">
        <w:rPr>
          <w:rFonts w:eastAsia="Times New Roman" w:cs="Simplified Arabic" w:hint="cs"/>
          <w:rtl/>
          <w:lang w:val="en-GB" w:eastAsia="en-US"/>
        </w:rPr>
        <w:t>المشاريع افتقرت</w:t>
      </w:r>
      <w:r w:rsidRPr="0044263A">
        <w:rPr>
          <w:rFonts w:eastAsia="Times New Roman" w:cs="Simplified Arabic"/>
          <w:rtl/>
          <w:lang w:val="en-GB" w:eastAsia="en-US"/>
        </w:rPr>
        <w:t xml:space="preserve"> إلى مبادئ توجيهية لتطبيق أدوات الإدارة المفاهيمية مثل</w:t>
      </w:r>
      <w:r w:rsidRPr="0044263A">
        <w:rPr>
          <w:rFonts w:eastAsia="Times New Roman" w:cs="Simplified Arabic"/>
          <w:lang w:val="en-GB" w:eastAsia="en-US"/>
        </w:rPr>
        <w:t xml:space="preserve"> </w:t>
      </w:r>
      <w:r w:rsidRPr="0044263A">
        <w:rPr>
          <w:rFonts w:eastAsia="Times New Roman" w:cs="Simplified Arabic" w:hint="cs"/>
          <w:rtl/>
          <w:lang w:val="en-GB" w:eastAsia="en-US"/>
        </w:rPr>
        <w:t>التكيف القائم على النظم الإيكولوجية</w:t>
      </w:r>
      <w:r w:rsidRPr="0044263A">
        <w:rPr>
          <w:rFonts w:eastAsia="Times New Roman" w:cs="Simplified Arabic"/>
          <w:rtl/>
          <w:lang w:val="en-GB" w:eastAsia="en-US"/>
        </w:rPr>
        <w:t xml:space="preserve">، والإدارة القائمة على </w:t>
      </w:r>
      <w:r w:rsidRPr="0044263A">
        <w:rPr>
          <w:rFonts w:eastAsia="Times New Roman" w:cs="Simplified Arabic" w:hint="cs"/>
          <w:rtl/>
          <w:lang w:val="en-GB" w:eastAsia="en-US"/>
        </w:rPr>
        <w:t>النظم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 xml:space="preserve">الإيكولوجية، </w:t>
      </w:r>
      <w:r w:rsidRPr="0044263A">
        <w:rPr>
          <w:rFonts w:eastAsia="Times New Roman" w:cs="Simplified Arabic"/>
          <w:rtl/>
          <w:lang w:val="en-GB" w:eastAsia="en-US"/>
        </w:rPr>
        <w:t>وفشلت في توفير المؤشرات المناسبة لقياس فعاليتها</w:t>
      </w:r>
      <w:r w:rsidRPr="0044263A">
        <w:rPr>
          <w:rFonts w:eastAsia="Times New Roman" w:cs="Simplified Arabic"/>
          <w:lang w:val="en-GB" w:eastAsia="en-US"/>
        </w:rPr>
        <w:t>.</w:t>
      </w:r>
    </w:p>
    <w:p w14:paraId="5425E4EB"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وتمثلت</w:t>
      </w:r>
      <w:r w:rsidRPr="0044263A">
        <w:rPr>
          <w:rFonts w:eastAsia="Times New Roman" w:cs="Simplified Arabic"/>
          <w:rtl/>
          <w:lang w:val="en-GB" w:eastAsia="en-US"/>
        </w:rPr>
        <w:t xml:space="preserve"> التدخلات الأكثر فعالية </w:t>
      </w:r>
      <w:r w:rsidRPr="0044263A">
        <w:rPr>
          <w:rFonts w:eastAsia="Times New Roman" w:cs="Simplified Arabic" w:hint="cs"/>
          <w:rtl/>
          <w:lang w:val="en-GB" w:eastAsia="en-US"/>
        </w:rPr>
        <w:t>في التدخلات</w:t>
      </w:r>
      <w:r w:rsidRPr="0044263A">
        <w:rPr>
          <w:rFonts w:eastAsia="Times New Roman" w:cs="Simplified Arabic"/>
          <w:rtl/>
          <w:lang w:val="en-GB" w:eastAsia="en-US"/>
        </w:rPr>
        <w:t xml:space="preserve"> التي </w:t>
      </w:r>
      <w:r w:rsidRPr="0044263A">
        <w:rPr>
          <w:rFonts w:eastAsia="Times New Roman" w:cs="Simplified Arabic" w:hint="cs"/>
          <w:rtl/>
          <w:lang w:val="en-GB" w:eastAsia="en-US"/>
        </w:rPr>
        <w:t>جرى</w:t>
      </w:r>
      <w:r w:rsidRPr="0044263A">
        <w:rPr>
          <w:rFonts w:eastAsia="Times New Roman" w:cs="Simplified Arabic"/>
          <w:rtl/>
          <w:lang w:val="en-GB" w:eastAsia="en-US"/>
        </w:rPr>
        <w:t xml:space="preserve"> تصميمها وتنفيذها للربط بين بناء القدرة على </w:t>
      </w:r>
      <w:r w:rsidRPr="0044263A">
        <w:rPr>
          <w:rFonts w:eastAsia="Times New Roman" w:cs="Simplified Arabic" w:hint="cs"/>
          <w:rtl/>
          <w:lang w:val="en-GB" w:eastAsia="en-US"/>
        </w:rPr>
        <w:t>الصمود</w:t>
      </w:r>
      <w:r w:rsidRPr="0044263A">
        <w:rPr>
          <w:rFonts w:eastAsia="Times New Roman" w:cs="Simplified Arabic"/>
          <w:rtl/>
          <w:lang w:val="en-GB" w:eastAsia="en-US"/>
        </w:rPr>
        <w:t xml:space="preserve"> على المدى الطويل (مثل استعادة النظم الإيكولوجية)، والبنية التحتية المستدامة للري، والحوكمة التي تشرك النساء والفئات المهمشة الأخرى، وتعزيز القدرات على </w:t>
      </w:r>
      <w:r w:rsidRPr="0044263A">
        <w:rPr>
          <w:rFonts w:eastAsia="Times New Roman" w:cs="Simplified Arabic" w:hint="cs"/>
          <w:rtl/>
          <w:lang w:val="en-GB" w:eastAsia="en-US"/>
        </w:rPr>
        <w:t>تطبيق</w:t>
      </w:r>
      <w:r w:rsidRPr="0044263A">
        <w:rPr>
          <w:rFonts w:eastAsia="Times New Roman" w:cs="Simplified Arabic"/>
          <w:rtl/>
          <w:lang w:val="en-GB" w:eastAsia="en-US"/>
        </w:rPr>
        <w:t xml:space="preserve"> التخطيط المفاهيمي </w:t>
      </w:r>
      <w:r w:rsidRPr="0044263A">
        <w:rPr>
          <w:rFonts w:eastAsia="Times New Roman" w:cs="Simplified Arabic" w:hint="cs"/>
          <w:rtl/>
          <w:lang w:val="en-GB" w:eastAsia="en-US"/>
        </w:rPr>
        <w:t xml:space="preserve">الأدوات </w:t>
      </w:r>
      <w:r w:rsidRPr="0044263A">
        <w:rPr>
          <w:rFonts w:eastAsia="Times New Roman" w:cs="Simplified Arabic"/>
          <w:rtl/>
          <w:lang w:val="en-GB" w:eastAsia="en-US"/>
        </w:rPr>
        <w:t>التشغيلي</w:t>
      </w:r>
      <w:r w:rsidRPr="0044263A">
        <w:rPr>
          <w:rFonts w:eastAsia="Times New Roman" w:cs="Simplified Arabic" w:hint="cs"/>
          <w:rtl/>
          <w:lang w:val="en-GB" w:eastAsia="en-US"/>
        </w:rPr>
        <w:t>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الجديدة</w:t>
      </w:r>
      <w:r w:rsidRPr="0044263A">
        <w:rPr>
          <w:rFonts w:eastAsia="Times New Roman" w:cs="Simplified Arabic"/>
          <w:rtl/>
          <w:lang w:val="en-GB" w:eastAsia="en-US"/>
        </w:rPr>
        <w:t xml:space="preserve"> (على سبيل المثال، </w:t>
      </w:r>
      <w:r w:rsidRPr="0044263A">
        <w:rPr>
          <w:rFonts w:eastAsia="Times New Roman" w:cs="Simplified Arabic" w:hint="cs"/>
          <w:rtl/>
          <w:lang w:val="en-GB" w:eastAsia="en-US"/>
        </w:rPr>
        <w:t>التكيف القائم على النظم الإيكولوجية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والإدارة القائمة على النظم الإيكولوجية)</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التي </w:t>
      </w:r>
      <w:r w:rsidRPr="0044263A">
        <w:rPr>
          <w:rFonts w:eastAsia="Times New Roman" w:cs="Simplified Arabic" w:hint="cs"/>
          <w:rtl/>
          <w:lang w:val="en-GB" w:eastAsia="en-US"/>
        </w:rPr>
        <w:t>توفر</w:t>
      </w:r>
      <w:r w:rsidRPr="0044263A">
        <w:rPr>
          <w:rFonts w:eastAsia="Times New Roman" w:cs="Simplified Arabic"/>
          <w:rtl/>
          <w:lang w:val="en-GB" w:eastAsia="en-US"/>
        </w:rPr>
        <w:t xml:space="preserve"> منافع اجتماعية واقتصادية فورية (على سبيل المثال، تحسين </w:t>
      </w:r>
      <w:r w:rsidRPr="0044263A">
        <w:rPr>
          <w:rFonts w:eastAsia="Times New Roman" w:cs="Simplified Arabic" w:hint="cs"/>
          <w:rtl/>
          <w:lang w:val="en-GB" w:eastAsia="en-US"/>
        </w:rPr>
        <w:t>الرفاه</w:t>
      </w:r>
      <w:r w:rsidRPr="0044263A">
        <w:rPr>
          <w:rFonts w:eastAsia="Times New Roman" w:cs="Simplified Arabic"/>
          <w:rtl/>
          <w:lang w:val="en-GB" w:eastAsia="en-US"/>
        </w:rPr>
        <w:t xml:space="preserve"> المجتمعي والأسري، وتقاسم أكثر </w:t>
      </w:r>
      <w:r w:rsidRPr="0044263A">
        <w:rPr>
          <w:rFonts w:eastAsia="Times New Roman" w:cs="Simplified Arabic" w:hint="cs"/>
          <w:rtl/>
          <w:lang w:val="en-GB" w:eastAsia="en-US"/>
        </w:rPr>
        <w:t>إنصافا</w:t>
      </w:r>
      <w:r w:rsidRPr="0044263A">
        <w:rPr>
          <w:rFonts w:eastAsia="Times New Roman" w:cs="Simplified Arabic"/>
          <w:rtl/>
          <w:lang w:val="en-GB" w:eastAsia="en-US"/>
        </w:rPr>
        <w:t xml:space="preserve"> لخدمات النظام </w:t>
      </w:r>
      <w:r w:rsidRPr="0044263A">
        <w:rPr>
          <w:rFonts w:eastAsia="Times New Roman" w:cs="Simplified Arabic" w:hint="cs"/>
          <w:rtl/>
          <w:lang w:val="en-GB" w:eastAsia="en-US"/>
        </w:rPr>
        <w:t>الإيكولوجي</w:t>
      </w:r>
      <w:r w:rsidRPr="0044263A">
        <w:rPr>
          <w:rFonts w:eastAsia="Times New Roman" w:cs="Simplified Arabic"/>
          <w:rtl/>
          <w:lang w:val="en-GB" w:eastAsia="en-US"/>
        </w:rPr>
        <w:t xml:space="preserve"> في ظل التغيرات البيئية المستقبلية الكبيرة، </w:t>
      </w:r>
      <w:r w:rsidRPr="0044263A">
        <w:rPr>
          <w:rFonts w:eastAsia="Times New Roman" w:cs="Simplified Arabic" w:hint="cs"/>
          <w:rtl/>
          <w:lang w:val="en-GB" w:eastAsia="en-US"/>
        </w:rPr>
        <w:t>ورفع مستوى</w:t>
      </w:r>
      <w:r w:rsidRPr="0044263A">
        <w:rPr>
          <w:rFonts w:eastAsia="Times New Roman" w:cs="Simplified Arabic"/>
          <w:rtl/>
          <w:lang w:val="en-GB" w:eastAsia="en-US"/>
        </w:rPr>
        <w:t xml:space="preserve"> دخل </w:t>
      </w:r>
      <w:r w:rsidRPr="0044263A">
        <w:rPr>
          <w:rFonts w:eastAsia="Times New Roman" w:cs="Simplified Arabic" w:hint="cs"/>
          <w:rtl/>
          <w:lang w:val="en-GB" w:eastAsia="en-US"/>
        </w:rPr>
        <w:t>الأسر</w:t>
      </w:r>
      <w:r w:rsidRPr="0044263A">
        <w:rPr>
          <w:rFonts w:eastAsia="Times New Roman" w:cs="Simplified Arabic"/>
          <w:rtl/>
          <w:lang w:val="en-GB" w:eastAsia="en-US"/>
        </w:rPr>
        <w:t xml:space="preserve">). كما </w:t>
      </w:r>
      <w:r w:rsidRPr="0044263A">
        <w:rPr>
          <w:rFonts w:eastAsia="Times New Roman" w:cs="Simplified Arabic" w:hint="cs"/>
          <w:rtl/>
          <w:lang w:val="en-GB" w:eastAsia="en-US"/>
        </w:rPr>
        <w:t>سمح</w:t>
      </w:r>
      <w:r w:rsidRPr="0044263A">
        <w:rPr>
          <w:rFonts w:eastAsia="Times New Roman" w:cs="Simplified Arabic"/>
          <w:rtl/>
          <w:lang w:val="en-GB" w:eastAsia="en-US"/>
        </w:rPr>
        <w:t xml:space="preserve"> تجميع الفوائد القصيرة الأجل </w:t>
      </w:r>
      <w:r w:rsidRPr="0044263A">
        <w:rPr>
          <w:rFonts w:eastAsia="Times New Roman" w:cs="Simplified Arabic" w:hint="cs"/>
          <w:rtl/>
          <w:lang w:val="en-GB" w:eastAsia="en-US"/>
        </w:rPr>
        <w:t>مع</w:t>
      </w:r>
      <w:r w:rsidRPr="0044263A">
        <w:rPr>
          <w:rFonts w:eastAsia="Times New Roman" w:cs="Simplified Arabic"/>
          <w:rtl/>
          <w:lang w:val="en-GB" w:eastAsia="en-US"/>
        </w:rPr>
        <w:t xml:space="preserve"> التدخلات الأطول أجلا </w:t>
      </w:r>
      <w:r w:rsidRPr="0044263A">
        <w:rPr>
          <w:rFonts w:eastAsia="Times New Roman" w:cs="Simplified Arabic" w:hint="cs"/>
          <w:rtl/>
          <w:lang w:val="en-GB" w:eastAsia="en-US"/>
        </w:rPr>
        <w:t>ب</w:t>
      </w:r>
      <w:r w:rsidRPr="0044263A">
        <w:rPr>
          <w:rFonts w:eastAsia="Times New Roman" w:cs="Simplified Arabic"/>
          <w:rtl/>
          <w:lang w:val="en-GB" w:eastAsia="en-US"/>
        </w:rPr>
        <w:t>إدماج الأسر</w:t>
      </w:r>
      <w:r w:rsidRPr="0044263A">
        <w:rPr>
          <w:rFonts w:eastAsia="Times New Roman" w:cs="Simplified Arabic" w:hint="cs"/>
          <w:rtl/>
          <w:lang w:val="en-GB" w:eastAsia="en-US"/>
        </w:rPr>
        <w:t xml:space="preserve"> المعيشية</w:t>
      </w:r>
      <w:r w:rsidRPr="0044263A">
        <w:rPr>
          <w:rFonts w:eastAsia="Times New Roman" w:cs="Simplified Arabic"/>
          <w:rtl/>
          <w:lang w:val="en-GB" w:eastAsia="en-US"/>
        </w:rPr>
        <w:t xml:space="preserve"> الضعيفة</w:t>
      </w:r>
      <w:r w:rsidRPr="0044263A">
        <w:rPr>
          <w:rFonts w:eastAsia="Times New Roman" w:cs="Simplified Arabic"/>
          <w:lang w:val="en-GB" w:eastAsia="en-US"/>
        </w:rPr>
        <w:t>.</w:t>
      </w:r>
    </w:p>
    <w:p w14:paraId="4CCBE223" w14:textId="1328305D"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وخل</w:t>
      </w:r>
      <w:r w:rsidRPr="0044263A">
        <w:rPr>
          <w:rFonts w:eastAsia="Times New Roman" w:cs="Simplified Arabic"/>
          <w:rtl/>
          <w:lang w:val="en-GB" w:eastAsia="en-US"/>
        </w:rPr>
        <w:t xml:space="preserve">ص التقييم إلى أن مرفق البيئة العالمية </w:t>
      </w:r>
      <w:r w:rsidRPr="0044263A">
        <w:rPr>
          <w:rFonts w:eastAsia="Times New Roman" w:cs="Simplified Arabic" w:hint="cs"/>
          <w:rtl/>
          <w:lang w:val="en-GB" w:eastAsia="en-US"/>
        </w:rPr>
        <w:t>يشغل موقعا جيدا يسمح له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بمواصلة</w:t>
      </w:r>
      <w:r w:rsidRPr="0044263A">
        <w:rPr>
          <w:rFonts w:eastAsia="Times New Roman" w:cs="Simplified Arabic"/>
          <w:rtl/>
          <w:lang w:val="en-GB" w:eastAsia="en-US"/>
        </w:rPr>
        <w:t xml:space="preserve"> المساهمة في التغييرات التحويلية بالتعاون مع البلدان الشريكة والمنظمات الإقليمية و</w:t>
      </w:r>
      <w:r w:rsidRPr="0044263A">
        <w:rPr>
          <w:rFonts w:eastAsia="Times New Roman" w:cs="Simplified Arabic" w:hint="cs"/>
          <w:rtl/>
          <w:lang w:val="en-GB" w:eastAsia="en-US"/>
        </w:rPr>
        <w:t>ب</w:t>
      </w:r>
      <w:r w:rsidRPr="0044263A">
        <w:rPr>
          <w:rFonts w:eastAsia="Times New Roman" w:cs="Simplified Arabic"/>
          <w:rtl/>
          <w:lang w:val="en-GB" w:eastAsia="en-US"/>
        </w:rPr>
        <w:t>توسيع نطاق الحلول التي تعالج التحديات الرئيسية</w:t>
      </w:r>
      <w:r w:rsidRPr="0044263A">
        <w:rPr>
          <w:rFonts w:eastAsia="Times New Roman" w:cs="Simplified Arabic" w:hint="cs"/>
          <w:rtl/>
          <w:lang w:val="en-GB" w:eastAsia="en-US"/>
        </w:rPr>
        <w:t xml:space="preserve"> ضمن</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الحوض السفلي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نهر </w:t>
      </w:r>
      <w:proofErr w:type="spellStart"/>
      <w:r w:rsidRPr="0044263A">
        <w:rPr>
          <w:rFonts w:eastAsia="Times New Roman" w:cs="Simplified Arabic"/>
          <w:rtl/>
          <w:lang w:val="en-GB" w:eastAsia="en-US"/>
        </w:rPr>
        <w:t>ميكونغ</w:t>
      </w:r>
      <w:proofErr w:type="spellEnd"/>
      <w:r w:rsidRPr="0044263A">
        <w:rPr>
          <w:rFonts w:eastAsia="Times New Roman" w:cs="Simplified Arabic" w:hint="cs"/>
          <w:rtl/>
          <w:lang w:val="en-GB"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ولا بد من القيام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w:t>
      </w:r>
      <w:r w:rsidRPr="0044263A">
        <w:rPr>
          <w:rFonts w:eastAsia="Times New Roman" w:cs="Simplified Arabic"/>
          <w:rtl/>
          <w:lang w:val="en-GB" w:eastAsia="en-US"/>
        </w:rPr>
        <w:t>المزيد لتحقيق التأثيرات الثلاثية</w:t>
      </w:r>
      <w:r w:rsidRPr="0044263A">
        <w:rPr>
          <w:rFonts w:eastAsia="Times New Roman" w:cs="Simplified Arabic" w:hint="cs"/>
          <w:rtl/>
          <w:lang w:val="en-GB" w:eastAsia="en-US"/>
        </w:rPr>
        <w:t xml:space="preserve"> النهائية</w:t>
      </w:r>
      <w:r w:rsidRPr="0044263A">
        <w:rPr>
          <w:rFonts w:eastAsia="Times New Roman" w:cs="Simplified Arabic"/>
          <w:rtl/>
          <w:lang w:val="en-GB" w:eastAsia="en-US"/>
        </w:rPr>
        <w:t xml:space="preserve"> (الاجتماعية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والاقتصادية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والبيئية) وربطها لتحسين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تتوفر معرفة كبيرة لمعالجة الدوافع البيئية والاقتصادية والاجتماعية التي تؤثر على </w:t>
      </w:r>
      <w:r w:rsidRPr="0044263A">
        <w:rPr>
          <w:rFonts w:eastAsia="Times New Roman" w:cs="Simplified Arabic" w:hint="cs"/>
          <w:rtl/>
          <w:lang w:val="en-GB" w:eastAsia="en-US"/>
        </w:rPr>
        <w:t xml:space="preserve">قدرة حوض نهر </w:t>
      </w:r>
      <w:proofErr w:type="spellStart"/>
      <w:r w:rsidRPr="0044263A">
        <w:rPr>
          <w:rFonts w:eastAsia="Times New Roman" w:cs="Simplified Arabic" w:hint="cs"/>
          <w:rtl/>
          <w:lang w:val="en-GB" w:eastAsia="en-US"/>
        </w:rPr>
        <w:t>ميكونغ</w:t>
      </w:r>
      <w:proofErr w:type="spellEnd"/>
      <w:r w:rsidRPr="0044263A">
        <w:rPr>
          <w:rFonts w:eastAsia="Times New Roman" w:cs="Simplified Arabic" w:hint="cs"/>
          <w:rtl/>
          <w:lang w:val="en-GB" w:eastAsia="en-US"/>
        </w:rPr>
        <w:t xml:space="preserve"> على الصمود. غير أن العديد </w:t>
      </w:r>
      <w:r w:rsidRPr="0044263A">
        <w:rPr>
          <w:rFonts w:eastAsia="Times New Roman" w:cs="Simplified Arabic"/>
          <w:rtl/>
          <w:lang w:val="en-GB" w:eastAsia="en-US"/>
        </w:rPr>
        <w:t xml:space="preserve">من النتائج الجيدة والدروس التي أنتجتها الكيانات المتعددة الأطراف والثنائية والإقليمية، فضلا عن الدروس المستفادة مما </w:t>
      </w:r>
      <w:r w:rsidRPr="0044263A">
        <w:rPr>
          <w:rFonts w:eastAsia="Times New Roman" w:cs="Simplified Arabic" w:hint="cs"/>
          <w:rtl/>
          <w:lang w:val="en-GB" w:eastAsia="en-US"/>
        </w:rPr>
        <w:t>يناهز</w:t>
      </w:r>
      <w:r w:rsidRPr="0044263A">
        <w:rPr>
          <w:rFonts w:eastAsia="Times New Roman" w:cs="Simplified Arabic"/>
          <w:rtl/>
          <w:lang w:val="en-GB" w:eastAsia="en-US"/>
        </w:rPr>
        <w:t xml:space="preserve"> ثلاثة عقود من دعم مرفق البيئة العالمية، لا تزال مجزأة، </w:t>
      </w:r>
      <w:r w:rsidRPr="0044263A">
        <w:rPr>
          <w:rFonts w:eastAsia="Times New Roman" w:cs="Simplified Arabic" w:hint="cs"/>
          <w:rtl/>
          <w:lang w:val="en-GB" w:eastAsia="en-US"/>
        </w:rPr>
        <w:t>بخلاف</w:t>
      </w:r>
      <w:r w:rsidRPr="0044263A">
        <w:rPr>
          <w:rFonts w:eastAsia="Times New Roman" w:cs="Simplified Arabic"/>
          <w:rtl/>
          <w:lang w:val="en-GB" w:eastAsia="en-US"/>
        </w:rPr>
        <w:t xml:space="preserve"> بعض الاستثناءات</w:t>
      </w:r>
      <w:r w:rsidRPr="0044263A">
        <w:rPr>
          <w:rFonts w:eastAsia="Times New Roman" w:cs="Simplified Arabic" w:hint="cs"/>
          <w:rtl/>
          <w:lang w:val="en-GB"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ويعيق ذلك</w:t>
      </w:r>
      <w:r w:rsidRPr="0044263A">
        <w:rPr>
          <w:rFonts w:eastAsia="Times New Roman" w:cs="Simplified Arabic"/>
          <w:rtl/>
          <w:lang w:val="en-GB" w:eastAsia="en-US"/>
        </w:rPr>
        <w:t xml:space="preserve"> العمل الجماعي المطلوب لاختبار وتوسيع نطاق </w:t>
      </w:r>
      <w:r w:rsidRPr="0044263A">
        <w:rPr>
          <w:rFonts w:eastAsia="Times New Roman" w:cs="Simplified Arabic" w:hint="cs"/>
          <w:rtl/>
          <w:lang w:val="en-GB" w:eastAsia="en-US"/>
        </w:rPr>
        <w:t>النُهج</w:t>
      </w:r>
      <w:r w:rsidRPr="0044263A">
        <w:rPr>
          <w:rFonts w:eastAsia="Times New Roman" w:cs="Simplified Arabic"/>
          <w:rtl/>
          <w:lang w:val="en-GB" w:eastAsia="en-US"/>
        </w:rPr>
        <w:t xml:space="preserve"> الجيدة لمعالجة </w:t>
      </w:r>
      <w:r w:rsidRPr="0044263A">
        <w:rPr>
          <w:rFonts w:eastAsia="Times New Roman" w:cs="Simplified Arabic" w:hint="cs"/>
          <w:rtl/>
          <w:lang w:val="en-GB" w:eastAsia="en-US"/>
        </w:rPr>
        <w:t>ال</w:t>
      </w:r>
      <w:r w:rsidRPr="0044263A">
        <w:rPr>
          <w:rFonts w:eastAsia="Times New Roman" w:cs="Simplified Arabic"/>
          <w:rtl/>
          <w:lang w:val="en-GB" w:eastAsia="en-US"/>
        </w:rPr>
        <w:t>تحديات</w:t>
      </w:r>
      <w:r w:rsidRPr="0044263A">
        <w:rPr>
          <w:rFonts w:eastAsia="Times New Roman" w:cs="Simplified Arabic" w:hint="cs"/>
          <w:rtl/>
          <w:lang w:val="en-GB" w:eastAsia="en-US"/>
        </w:rPr>
        <w:t xml:space="preserve"> الأكثر إلحاحا التي تواجه</w:t>
      </w:r>
      <w:r w:rsidRPr="0044263A">
        <w:rPr>
          <w:rFonts w:eastAsia="Times New Roman" w:cs="Simplified Arabic"/>
          <w:lang w:val="en-GB" w:eastAsia="en-US"/>
        </w:rPr>
        <w:t xml:space="preserve"> </w:t>
      </w:r>
      <w:r w:rsidRPr="0044263A">
        <w:rPr>
          <w:rFonts w:eastAsia="Times New Roman" w:cs="Simplified Arabic" w:hint="cs"/>
          <w:rtl/>
          <w:lang w:val="en-GB" w:eastAsia="en-US"/>
        </w:rPr>
        <w:t>الحوض السفلي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نهر </w:t>
      </w:r>
      <w:proofErr w:type="spellStart"/>
      <w:r w:rsidRPr="0044263A">
        <w:rPr>
          <w:rFonts w:eastAsia="Times New Roman" w:cs="Simplified Arabic"/>
          <w:rtl/>
          <w:lang w:val="en-GB" w:eastAsia="en-US"/>
        </w:rPr>
        <w:t>ميكونغ</w:t>
      </w:r>
      <w:proofErr w:type="spellEnd"/>
      <w:r w:rsidRPr="0044263A">
        <w:rPr>
          <w:rFonts w:eastAsia="Times New Roman" w:cs="Simplified Arabic"/>
          <w:rtl/>
          <w:lang w:val="en-GB" w:eastAsia="en-US"/>
        </w:rPr>
        <w:t xml:space="preserve"> </w:t>
      </w:r>
      <w:r w:rsidRPr="0044263A">
        <w:rPr>
          <w:rFonts w:eastAsia="Times New Roman" w:cs="Simplified Arabic" w:hint="cs"/>
          <w:rtl/>
          <w:lang w:val="en-GB" w:eastAsia="en-US"/>
        </w:rPr>
        <w:t>بصورة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فعالة</w:t>
      </w:r>
      <w:r w:rsidRPr="0044263A">
        <w:rPr>
          <w:rFonts w:eastAsia="Times New Roman" w:cs="Simplified Arabic"/>
          <w:lang w:val="en-GB" w:eastAsia="en-US"/>
        </w:rPr>
        <w:t>.</w:t>
      </w:r>
    </w:p>
    <w:p w14:paraId="44AF3F97"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قدم التقييم ثلاث توصيات: </w:t>
      </w:r>
      <w:r w:rsidRPr="0044263A">
        <w:rPr>
          <w:rFonts w:eastAsia="Times New Roman" w:cs="Simplified Arabic" w:hint="cs"/>
          <w:rtl/>
          <w:lang w:val="en-GB" w:eastAsia="en-US"/>
        </w:rPr>
        <w:t>(</w:t>
      </w:r>
      <w:r w:rsidRPr="0044263A">
        <w:rPr>
          <w:rFonts w:eastAsia="Times New Roman" w:cs="Simplified Arabic"/>
          <w:lang w:val="en-US" w:eastAsia="en-US"/>
        </w:rPr>
        <w:t>1</w:t>
      </w:r>
      <w:r w:rsidRPr="0044263A">
        <w:rPr>
          <w:rFonts w:eastAsia="Times New Roman" w:cs="Simplified Arabic" w:hint="cs"/>
          <w:rtl/>
          <w:lang w:val="en-US" w:eastAsia="en-US"/>
        </w:rPr>
        <w:t>)</w:t>
      </w:r>
      <w:r w:rsidRPr="0044263A">
        <w:rPr>
          <w:rFonts w:eastAsia="Times New Roman" w:cs="Simplified Arabic"/>
          <w:rtl/>
          <w:lang w:val="en-GB" w:eastAsia="en-US"/>
        </w:rPr>
        <w:t xml:space="preserve"> ينبغي </w:t>
      </w:r>
      <w:r w:rsidRPr="0044263A">
        <w:rPr>
          <w:rFonts w:eastAsia="Times New Roman" w:cs="Simplified Arabic" w:hint="cs"/>
          <w:rtl/>
          <w:lang w:val="en-GB" w:eastAsia="en-US"/>
        </w:rPr>
        <w:t xml:space="preserve">على </w:t>
      </w:r>
      <w:r w:rsidRPr="0044263A">
        <w:rPr>
          <w:rFonts w:eastAsia="Times New Roman" w:cs="Simplified Arabic"/>
          <w:rtl/>
          <w:lang w:val="en-GB" w:eastAsia="en-US"/>
        </w:rPr>
        <w:t xml:space="preserve">مرفق البيئة العالمية التنسيق مع البلدان الشريكة في </w:t>
      </w:r>
      <w:r w:rsidRPr="0044263A">
        <w:rPr>
          <w:rFonts w:eastAsia="Times New Roman" w:cs="Simplified Arabic" w:hint="cs"/>
          <w:rtl/>
          <w:lang w:val="en-GB" w:eastAsia="en-US"/>
        </w:rPr>
        <w:t>الحوض السفلي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نهر </w:t>
      </w:r>
      <w:proofErr w:type="spellStart"/>
      <w:r w:rsidRPr="0044263A">
        <w:rPr>
          <w:rFonts w:eastAsia="Times New Roman" w:cs="Simplified Arabic"/>
          <w:rtl/>
          <w:lang w:val="en-GB" w:eastAsia="en-US"/>
        </w:rPr>
        <w:t>ميكونغ</w:t>
      </w:r>
      <w:proofErr w:type="spellEnd"/>
      <w:r w:rsidRPr="0044263A">
        <w:rPr>
          <w:rFonts w:eastAsia="Times New Roman" w:cs="Simplified Arabic"/>
          <w:rtl/>
          <w:lang w:val="en-GB" w:eastAsia="en-US"/>
        </w:rPr>
        <w:t xml:space="preserve">، وغيرها من الهيئات المتعددة الأطراف والثنائية والإقليمية (على سبيل المثال، لجنة نهر </w:t>
      </w:r>
      <w:proofErr w:type="spellStart"/>
      <w:r w:rsidRPr="0044263A">
        <w:rPr>
          <w:rFonts w:eastAsia="Times New Roman" w:cs="Simplified Arabic"/>
          <w:rtl/>
          <w:lang w:val="en-GB" w:eastAsia="en-US"/>
        </w:rPr>
        <w:t>ميكونغ</w:t>
      </w:r>
      <w:proofErr w:type="spellEnd"/>
      <w:r w:rsidRPr="0044263A">
        <w:rPr>
          <w:rFonts w:eastAsia="Times New Roman" w:cs="Simplified Arabic" w:hint="cs"/>
          <w:rtl/>
          <w:lang w:val="en-GB" w:eastAsia="en-US"/>
        </w:rPr>
        <w:t>،</w:t>
      </w:r>
      <w:r w:rsidRPr="0044263A">
        <w:rPr>
          <w:rFonts w:eastAsia="Times New Roman" w:cs="Simplified Arabic"/>
          <w:rtl/>
          <w:lang w:val="en-GB" w:eastAsia="en-US"/>
        </w:rPr>
        <w:t xml:space="preserve"> ورابطة أمم جنوب شرق آسيا</w:t>
      </w:r>
      <w:r w:rsidRPr="0044263A">
        <w:rPr>
          <w:rFonts w:eastAsia="Times New Roman" w:cs="Simplified Arabic" w:hint="cs"/>
          <w:rtl/>
          <w:lang w:val="en-GB" w:eastAsia="en-US"/>
        </w:rPr>
        <w:t>)</w:t>
      </w:r>
      <w:r w:rsidRPr="0044263A">
        <w:rPr>
          <w:rFonts w:eastAsia="Times New Roman" w:cs="Simplified Arabic"/>
          <w:rtl/>
          <w:lang w:val="en-GB" w:eastAsia="en-US"/>
        </w:rPr>
        <w:t xml:space="preserve"> بشأن الأولويات</w:t>
      </w:r>
      <w:r w:rsidRPr="0044263A">
        <w:rPr>
          <w:rFonts w:eastAsia="Times New Roman" w:cs="Simplified Arabic" w:hint="cs"/>
          <w:rtl/>
          <w:lang w:val="en-GB" w:eastAsia="en-US"/>
        </w:rPr>
        <w:t xml:space="preserve"> الاستراتيجية</w:t>
      </w:r>
      <w:r w:rsidRPr="0044263A">
        <w:rPr>
          <w:rFonts w:eastAsia="Times New Roman" w:cs="Simplified Arabic"/>
          <w:rtl/>
          <w:lang w:val="en-GB" w:eastAsia="en-US"/>
        </w:rPr>
        <w:t xml:space="preserve"> الإقليمية لاستراتيجية تنمية </w:t>
      </w:r>
      <w:r w:rsidRPr="0044263A">
        <w:rPr>
          <w:rFonts w:eastAsia="Times New Roman" w:cs="Simplified Arabic" w:hint="cs"/>
          <w:rtl/>
          <w:lang w:val="en-GB" w:eastAsia="en-US"/>
        </w:rPr>
        <w:t xml:space="preserve">لجنة نهر </w:t>
      </w:r>
      <w:proofErr w:type="spellStart"/>
      <w:r w:rsidRPr="0044263A">
        <w:rPr>
          <w:rFonts w:eastAsia="Times New Roman" w:cs="Simplified Arabic" w:hint="cs"/>
          <w:rtl/>
          <w:lang w:val="en-GB" w:eastAsia="en-US"/>
        </w:rPr>
        <w:t>ميكونغ</w:t>
      </w:r>
      <w:proofErr w:type="spellEnd"/>
      <w:r w:rsidRPr="0044263A">
        <w:rPr>
          <w:rFonts w:eastAsia="Times New Roman" w:cs="Simplified Arabic" w:hint="cs"/>
          <w:rtl/>
          <w:lang w:val="en-GB" w:eastAsia="en-US"/>
        </w:rPr>
        <w:t xml:space="preserve"> لتنمية الحوض</w:t>
      </w:r>
      <w:r w:rsidRPr="0044263A">
        <w:rPr>
          <w:rFonts w:eastAsia="Times New Roman" w:cs="Simplified Arabic"/>
          <w:rtl/>
          <w:lang w:val="en-GB" w:eastAsia="en-US"/>
        </w:rPr>
        <w:t xml:space="preserve">؛ </w:t>
      </w:r>
      <w:r w:rsidRPr="0044263A">
        <w:rPr>
          <w:rFonts w:eastAsia="Times New Roman" w:cs="Simplified Arabic" w:hint="cs"/>
          <w:rtl/>
          <w:lang w:val="en-GB" w:eastAsia="en-US"/>
        </w:rPr>
        <w:t>(</w:t>
      </w:r>
      <w:r w:rsidRPr="0044263A">
        <w:rPr>
          <w:rFonts w:eastAsia="Times New Roman" w:cs="Simplified Arabic"/>
          <w:lang w:val="en-US" w:eastAsia="en-US"/>
        </w:rPr>
        <w:t>2</w:t>
      </w:r>
      <w:r w:rsidRPr="0044263A">
        <w:rPr>
          <w:rFonts w:eastAsia="Times New Roman" w:cs="Simplified Arabic" w:hint="cs"/>
          <w:rtl/>
          <w:lang w:val="en-US"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ينبغي على أمانة مرفق البيئة العالمية ووكالاته كي تدعم</w:t>
      </w:r>
      <w:r w:rsidRPr="0044263A">
        <w:rPr>
          <w:rFonts w:eastAsia="Times New Roman" w:cs="Simplified Arabic"/>
          <w:rtl/>
          <w:lang w:val="en-GB" w:eastAsia="en-US"/>
        </w:rPr>
        <w:t xml:space="preserve"> الاستدامة على المدى الطويل </w:t>
      </w:r>
      <w:r w:rsidRPr="0044263A">
        <w:rPr>
          <w:rFonts w:eastAsia="Times New Roman" w:cs="Simplified Arabic" w:hint="cs"/>
          <w:rtl/>
          <w:lang w:val="en-GB" w:eastAsia="en-US"/>
        </w:rPr>
        <w:t>أن تصمم وتنفذ</w:t>
      </w:r>
      <w:r w:rsidRPr="0044263A">
        <w:rPr>
          <w:rFonts w:eastAsia="Times New Roman" w:cs="Simplified Arabic"/>
          <w:rtl/>
          <w:lang w:val="en-GB" w:eastAsia="en-US"/>
        </w:rPr>
        <w:t xml:space="preserve"> آليات لاختبار النتائج المحلية الناجحة</w:t>
      </w:r>
      <w:r w:rsidRPr="0044263A">
        <w:rPr>
          <w:rFonts w:eastAsia="Times New Roman" w:cs="Simplified Arabic" w:hint="cs"/>
          <w:rtl/>
          <w:lang w:val="en-GB" w:eastAsia="en-US"/>
        </w:rPr>
        <w:t xml:space="preserve"> وتكرارها وتوسيع نطاقها</w:t>
      </w:r>
      <w:r w:rsidRPr="0044263A">
        <w:rPr>
          <w:rFonts w:eastAsia="Times New Roman" w:cs="Simplified Arabic"/>
          <w:rtl/>
          <w:lang w:val="en-GB" w:eastAsia="en-US"/>
        </w:rPr>
        <w:t xml:space="preserve"> وتعميمها على المستوى الوطني؛ </w:t>
      </w:r>
      <w:r w:rsidRPr="0044263A">
        <w:rPr>
          <w:rFonts w:eastAsia="Times New Roman" w:cs="Simplified Arabic" w:hint="cs"/>
          <w:rtl/>
          <w:lang w:val="en-GB" w:eastAsia="en-US"/>
        </w:rPr>
        <w:t>(</w:t>
      </w:r>
      <w:r w:rsidRPr="0044263A">
        <w:rPr>
          <w:rFonts w:eastAsia="Times New Roman" w:cs="Simplified Arabic"/>
          <w:lang w:val="en-US" w:eastAsia="en-US"/>
        </w:rPr>
        <w:t>3</w:t>
      </w:r>
      <w:r w:rsidRPr="0044263A">
        <w:rPr>
          <w:rFonts w:eastAsia="Times New Roman" w:cs="Simplified Arabic" w:hint="cs"/>
          <w:rtl/>
          <w:lang w:val="en-US" w:eastAsia="en-US"/>
        </w:rPr>
        <w:t>)</w:t>
      </w:r>
      <w:r w:rsidRPr="0044263A">
        <w:rPr>
          <w:rFonts w:eastAsia="Times New Roman" w:cs="Simplified Arabic"/>
          <w:rtl/>
          <w:lang w:val="en-GB" w:eastAsia="en-US"/>
        </w:rPr>
        <w:t xml:space="preserve"> ينبغي</w:t>
      </w:r>
      <w:r w:rsidRPr="0044263A">
        <w:rPr>
          <w:rFonts w:eastAsia="Times New Roman" w:cs="Simplified Arabic" w:hint="cs"/>
          <w:rtl/>
          <w:lang w:val="en-GB" w:eastAsia="en-US"/>
        </w:rPr>
        <w:t xml:space="preserve"> على</w:t>
      </w:r>
      <w:r w:rsidRPr="0044263A">
        <w:rPr>
          <w:rFonts w:eastAsia="Times New Roman" w:cs="Simplified Arabic"/>
          <w:rtl/>
          <w:lang w:val="en-GB" w:eastAsia="en-US"/>
        </w:rPr>
        <w:t xml:space="preserve"> الفريق الاستشاري العلمي والتقني</w:t>
      </w:r>
      <w:r w:rsidRPr="0044263A">
        <w:rPr>
          <w:rFonts w:eastAsia="Times New Roman" w:cs="Simplified Arabic" w:hint="cs"/>
          <w:rtl/>
          <w:lang w:val="en-GB" w:eastAsia="en-US"/>
        </w:rPr>
        <w:t>،</w:t>
      </w:r>
      <w:r w:rsidRPr="0044263A">
        <w:rPr>
          <w:rFonts w:eastAsia="Times New Roman" w:cs="Simplified Arabic"/>
          <w:rtl/>
          <w:lang w:val="en-GB" w:eastAsia="en-US"/>
        </w:rPr>
        <w:t xml:space="preserve"> بالتشاور مع مرفق البيئة العالمية، تقديم المشورة </w:t>
      </w:r>
      <w:r w:rsidRPr="0044263A">
        <w:rPr>
          <w:rFonts w:eastAsia="Times New Roman" w:cs="Simplified Arabic" w:hint="cs"/>
          <w:rtl/>
          <w:lang w:val="en-GB" w:eastAsia="en-US"/>
        </w:rPr>
        <w:t>التقنية</w:t>
      </w:r>
      <w:r w:rsidRPr="0044263A">
        <w:rPr>
          <w:rFonts w:eastAsia="Times New Roman" w:cs="Simplified Arabic"/>
          <w:rtl/>
          <w:lang w:val="en-GB" w:eastAsia="en-US"/>
        </w:rPr>
        <w:t xml:space="preserve"> بشأن التعاريف والمبادئ التوجيهية المتفق عليها دوليا لتنفيذ الن</w:t>
      </w:r>
      <w:r w:rsidRPr="0044263A">
        <w:rPr>
          <w:rFonts w:eastAsia="Times New Roman" w:cs="Simplified Arabic" w:hint="cs"/>
          <w:rtl/>
          <w:lang w:val="en-GB" w:eastAsia="en-US"/>
        </w:rPr>
        <w:t>ُ</w:t>
      </w:r>
      <w:r w:rsidRPr="0044263A">
        <w:rPr>
          <w:rFonts w:eastAsia="Times New Roman" w:cs="Simplified Arabic"/>
          <w:rtl/>
          <w:lang w:val="en-GB" w:eastAsia="en-US"/>
        </w:rPr>
        <w:t>هج المفاهيمي</w:t>
      </w:r>
      <w:r w:rsidRPr="0044263A">
        <w:rPr>
          <w:rFonts w:eastAsia="Times New Roman" w:cs="Simplified Arabic" w:hint="cs"/>
          <w:rtl/>
          <w:lang w:val="en-GB" w:eastAsia="en-US"/>
        </w:rPr>
        <w:t>ة</w:t>
      </w:r>
      <w:r w:rsidRPr="0044263A">
        <w:rPr>
          <w:rFonts w:eastAsia="Times New Roman" w:cs="Simplified Arabic"/>
          <w:rtl/>
          <w:lang w:val="en-GB" w:eastAsia="en-US"/>
        </w:rPr>
        <w:t xml:space="preserve"> القائم</w:t>
      </w:r>
      <w:r w:rsidRPr="0044263A">
        <w:rPr>
          <w:rFonts w:eastAsia="Times New Roman" w:cs="Simplified Arabic" w:hint="cs"/>
          <w:rtl/>
          <w:lang w:val="en-GB" w:eastAsia="en-US"/>
        </w:rPr>
        <w:t>ة</w:t>
      </w:r>
      <w:r w:rsidRPr="0044263A">
        <w:rPr>
          <w:rFonts w:eastAsia="Times New Roman" w:cs="Simplified Arabic"/>
          <w:rtl/>
          <w:lang w:val="en-GB" w:eastAsia="en-US"/>
        </w:rPr>
        <w:t xml:space="preserve"> على النظم الإيكولوجية وأدوات الإدارة (مثل التكيف القائم على النظم الإيكولوجية، و</w:t>
      </w:r>
      <w:r w:rsidRPr="0044263A">
        <w:rPr>
          <w:rFonts w:eastAsia="Times New Roman" w:cs="Simplified Arabic" w:hint="cs"/>
          <w:rtl/>
          <w:lang w:val="en-GB" w:eastAsia="en-US"/>
        </w:rPr>
        <w:t xml:space="preserve">الإدارة القائمة على </w:t>
      </w:r>
      <w:r w:rsidRPr="0044263A">
        <w:rPr>
          <w:rFonts w:eastAsia="Times New Roman" w:cs="Simplified Arabic"/>
          <w:rtl/>
          <w:lang w:val="en-GB" w:eastAsia="en-US"/>
        </w:rPr>
        <w:t xml:space="preserve">النظم الإيكولوجية، والحلول القائمة على الطبيعة، من التلال إلى حوض النهر) لدعم الفهم والتنفيذ المتسقين </w:t>
      </w:r>
      <w:r w:rsidRPr="0044263A">
        <w:rPr>
          <w:rFonts w:eastAsia="Times New Roman" w:cs="Simplified Arabic" w:hint="cs"/>
          <w:rtl/>
          <w:lang w:val="en-GB" w:eastAsia="en-US"/>
        </w:rPr>
        <w:t>في الميدان</w:t>
      </w:r>
      <w:r w:rsidRPr="0044263A">
        <w:rPr>
          <w:rFonts w:eastAsia="Times New Roman" w:cs="Simplified Arabic"/>
          <w:rtl/>
          <w:lang w:val="en-GB" w:eastAsia="en-US"/>
        </w:rPr>
        <w:t>.</w:t>
      </w:r>
    </w:p>
    <w:p w14:paraId="12276CC2"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أيد</w:t>
      </w:r>
      <w:r w:rsidRPr="0044263A">
        <w:rPr>
          <w:rFonts w:eastAsia="Times New Roman" w:cs="Simplified Arabic" w:hint="cs"/>
          <w:rtl/>
          <w:lang w:val="en-GB" w:eastAsia="en-US"/>
        </w:rPr>
        <w:t>ّ</w:t>
      </w:r>
      <w:r w:rsidRPr="0044263A">
        <w:rPr>
          <w:rFonts w:eastAsia="Times New Roman" w:cs="Simplified Arabic"/>
          <w:rtl/>
          <w:lang w:val="en-GB" w:eastAsia="en-US"/>
        </w:rPr>
        <w:t xml:space="preserve"> مجلس مرفق البيئة العالمية ردود إدارة أمانة مرفق البيئة العالمية على هذه التوصيات.</w:t>
      </w:r>
      <w:r w:rsidRPr="0044263A">
        <w:rPr>
          <w:rFonts w:eastAsia="Times New Roman" w:cs="Simplified Arabic"/>
          <w:sz w:val="18"/>
          <w:vertAlign w:val="superscript"/>
          <w:rtl/>
          <w:lang w:val="en-GB" w:eastAsia="en-US"/>
        </w:rPr>
        <w:footnoteReference w:id="83"/>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لاحظت أمانة مرفق البيئة العالمية توصيات هذا التقييم وستواصل البحث عن </w:t>
      </w:r>
      <w:r w:rsidRPr="0044263A">
        <w:rPr>
          <w:rFonts w:eastAsia="Times New Roman" w:cs="Simplified Arabic" w:hint="cs"/>
          <w:rtl/>
          <w:lang w:val="en-GB" w:eastAsia="en-US"/>
        </w:rPr>
        <w:t>ال</w:t>
      </w:r>
      <w:r w:rsidRPr="0044263A">
        <w:rPr>
          <w:rFonts w:eastAsia="Times New Roman" w:cs="Simplified Arabic"/>
          <w:rtl/>
          <w:lang w:val="en-GB" w:eastAsia="en-US"/>
        </w:rPr>
        <w:t>فرص</w:t>
      </w:r>
      <w:r w:rsidRPr="0044263A">
        <w:rPr>
          <w:rFonts w:eastAsia="Times New Roman" w:cs="Simplified Arabic" w:hint="cs"/>
          <w:rtl/>
          <w:lang w:val="en-GB" w:eastAsia="en-US"/>
        </w:rPr>
        <w:t xml:space="preserve"> السانحة</w:t>
      </w:r>
      <w:r w:rsidRPr="0044263A">
        <w:rPr>
          <w:rFonts w:eastAsia="Times New Roman" w:cs="Simplified Arabic"/>
          <w:rtl/>
          <w:lang w:val="en-GB" w:eastAsia="en-US"/>
        </w:rPr>
        <w:t xml:space="preserve"> للعمل مع</w:t>
      </w:r>
      <w:r w:rsidRPr="0044263A">
        <w:rPr>
          <w:rFonts w:eastAsia="Times New Roman" w:cs="Simplified Arabic"/>
          <w:lang w:val="en-GB" w:eastAsia="en-US"/>
        </w:rPr>
        <w:t xml:space="preserve"> </w:t>
      </w:r>
      <w:r w:rsidRPr="0044263A">
        <w:rPr>
          <w:rFonts w:eastAsia="Times New Roman" w:cs="Simplified Arabic" w:hint="cs"/>
          <w:rtl/>
          <w:lang w:val="en-GB" w:eastAsia="en-US"/>
        </w:rPr>
        <w:t xml:space="preserve">الفريق الاستشاري العلمي والتقني، </w:t>
      </w:r>
      <w:r w:rsidRPr="0044263A">
        <w:rPr>
          <w:rFonts w:eastAsia="Times New Roman" w:cs="Simplified Arabic"/>
          <w:rtl/>
          <w:lang w:val="en-GB" w:eastAsia="en-US"/>
        </w:rPr>
        <w:t xml:space="preserve">ووكالات مرفق البيئة العالمية والبلدان </w:t>
      </w:r>
      <w:r w:rsidRPr="0044263A">
        <w:rPr>
          <w:rFonts w:eastAsia="Times New Roman" w:cs="Simplified Arabic" w:hint="cs"/>
          <w:rtl/>
          <w:lang w:val="en-GB" w:eastAsia="en-US"/>
        </w:rPr>
        <w:t xml:space="preserve">من أجل </w:t>
      </w:r>
      <w:r w:rsidRPr="0044263A">
        <w:rPr>
          <w:rFonts w:eastAsia="Times New Roman" w:cs="Simplified Arabic"/>
          <w:rtl/>
          <w:lang w:val="en-GB" w:eastAsia="en-US"/>
        </w:rPr>
        <w:t xml:space="preserve">دعم الأولويات الإقليمية الاستراتيجية؛ </w:t>
      </w:r>
      <w:r w:rsidRPr="0044263A">
        <w:rPr>
          <w:rFonts w:eastAsia="Times New Roman" w:cs="Simplified Arabic" w:hint="cs"/>
          <w:rtl/>
          <w:lang w:val="en-GB" w:eastAsia="en-US"/>
        </w:rPr>
        <w:t>و</w:t>
      </w:r>
      <w:r w:rsidRPr="0044263A">
        <w:rPr>
          <w:rFonts w:eastAsia="Times New Roman" w:cs="Simplified Arabic"/>
          <w:rtl/>
          <w:lang w:val="en-GB" w:eastAsia="en-US"/>
        </w:rPr>
        <w:t>زيادة الاستدامة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والتنفيذ من خلال تصميم المشاريع القائمة على</w:t>
      </w:r>
      <w:r w:rsidRPr="0044263A">
        <w:rPr>
          <w:rFonts w:eastAsia="Times New Roman" w:cs="Simplified Arabic"/>
          <w:lang w:val="en-GB" w:eastAsia="en-US"/>
        </w:rPr>
        <w:t xml:space="preserve"> </w:t>
      </w:r>
      <w:r w:rsidRPr="0044263A">
        <w:rPr>
          <w:rFonts w:eastAsia="Times New Roman" w:cs="Simplified Arabic" w:hint="cs"/>
          <w:rtl/>
          <w:lang w:val="en-GB" w:eastAsia="en-US"/>
        </w:rPr>
        <w:t>نظرية التغيير،</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وتنفيذ ورصد النهج المفاهيمي القائم على النظام </w:t>
      </w:r>
      <w:r w:rsidRPr="0044263A">
        <w:rPr>
          <w:rFonts w:eastAsia="Times New Roman" w:cs="Simplified Arabic" w:hint="cs"/>
          <w:rtl/>
          <w:lang w:val="en-GB" w:eastAsia="en-US"/>
        </w:rPr>
        <w:t>الإيكولوجي</w:t>
      </w:r>
      <w:r w:rsidRPr="0044263A">
        <w:rPr>
          <w:rFonts w:eastAsia="Times New Roman" w:cs="Simplified Arabic"/>
          <w:rtl/>
          <w:lang w:val="en-GB" w:eastAsia="en-US"/>
        </w:rPr>
        <w:t xml:space="preserve"> وأدوات الإدارة في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حوض </w:t>
      </w:r>
      <w:r w:rsidRPr="0044263A">
        <w:rPr>
          <w:rFonts w:eastAsia="Times New Roman" w:cs="Simplified Arabic" w:hint="cs"/>
          <w:rtl/>
          <w:lang w:val="en-GB" w:eastAsia="en-US"/>
        </w:rPr>
        <w:t>السفلي ل</w:t>
      </w:r>
      <w:r w:rsidRPr="0044263A">
        <w:rPr>
          <w:rFonts w:eastAsia="Times New Roman" w:cs="Simplified Arabic"/>
          <w:rtl/>
          <w:lang w:val="en-GB" w:eastAsia="en-US"/>
        </w:rPr>
        <w:t xml:space="preserve">نهر </w:t>
      </w:r>
      <w:proofErr w:type="spellStart"/>
      <w:r w:rsidRPr="0044263A">
        <w:rPr>
          <w:rFonts w:eastAsia="Times New Roman" w:cs="Simplified Arabic"/>
          <w:rtl/>
          <w:lang w:val="en-GB" w:eastAsia="en-US"/>
        </w:rPr>
        <w:t>ميكونغ</w:t>
      </w:r>
      <w:proofErr w:type="spellEnd"/>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سيتم تتبع التقدم المحرز في كل من هذه التوصيات من خلال سجل الإجراءات الإدارية القياسي الخاص بمكتب التقييم المستقل</w:t>
      </w:r>
      <w:r w:rsidRPr="0044263A">
        <w:rPr>
          <w:rFonts w:eastAsia="Times New Roman" w:cs="Simplified Arabic"/>
          <w:lang w:val="en-GB" w:eastAsia="en-US"/>
        </w:rPr>
        <w:t>.</w:t>
      </w:r>
    </w:p>
    <w:p w14:paraId="0D840D58" w14:textId="5EC430A6" w:rsidR="0044263A" w:rsidRPr="001E6762" w:rsidRDefault="0044263A" w:rsidP="001E6762">
      <w:pPr>
        <w:keepNext/>
        <w:keepLines/>
        <w:spacing w:after="120" w:line="216" w:lineRule="auto"/>
        <w:ind w:left="-540"/>
        <w:jc w:val="both"/>
        <w:rPr>
          <w:rFonts w:eastAsia="Times New Roman" w:cs="Simplified Arabic"/>
          <w:b/>
          <w:bCs/>
          <w:sz w:val="22"/>
          <w:rtl/>
          <w:lang w:val="en-GB" w:eastAsia="en-CA" w:bidi="ar-EG"/>
        </w:rPr>
      </w:pPr>
      <w:bookmarkStart w:id="88" w:name="القطرية"/>
      <w:bookmarkEnd w:id="88"/>
      <w:r w:rsidRPr="001E6762">
        <w:rPr>
          <w:rFonts w:eastAsia="Times New Roman" w:cs="Simplified Arabic" w:hint="cs"/>
          <w:b/>
          <w:bCs/>
          <w:sz w:val="22"/>
          <w:rtl/>
          <w:lang w:val="en-GB" w:eastAsia="en-CA" w:bidi="ar-EG"/>
        </w:rPr>
        <w:lastRenderedPageBreak/>
        <w:t>ال</w:t>
      </w:r>
      <w:r w:rsidRPr="001E6762">
        <w:rPr>
          <w:rFonts w:eastAsia="Times New Roman" w:cs="Simplified Arabic"/>
          <w:b/>
          <w:bCs/>
          <w:sz w:val="22"/>
          <w:rtl/>
          <w:lang w:val="en-GB" w:eastAsia="en-CA" w:bidi="ar-EG"/>
        </w:rPr>
        <w:t>تقييم</w:t>
      </w:r>
      <w:r w:rsidRPr="001E6762">
        <w:rPr>
          <w:rFonts w:eastAsia="Times New Roman" w:cs="Simplified Arabic" w:hint="cs"/>
          <w:b/>
          <w:bCs/>
          <w:sz w:val="22"/>
          <w:rtl/>
          <w:lang w:val="en-GB" w:eastAsia="en-CA" w:bidi="ar-EG"/>
        </w:rPr>
        <w:t xml:space="preserve"> الاستراتيجي</w:t>
      </w:r>
      <w:r w:rsidRPr="001E6762">
        <w:rPr>
          <w:rFonts w:eastAsia="Times New Roman" w:cs="Simplified Arabic"/>
          <w:b/>
          <w:bCs/>
          <w:sz w:val="22"/>
          <w:rtl/>
          <w:lang w:val="en-GB" w:eastAsia="en-CA" w:bidi="ar-EG"/>
        </w:rPr>
        <w:t xml:space="preserve"> </w:t>
      </w:r>
      <w:r w:rsidRPr="001E6762">
        <w:rPr>
          <w:rFonts w:eastAsia="Times New Roman" w:cs="Simplified Arabic" w:hint="cs"/>
          <w:b/>
          <w:bCs/>
          <w:sz w:val="22"/>
          <w:rtl/>
          <w:lang w:val="en-GB" w:eastAsia="en-CA" w:bidi="ar-EG"/>
        </w:rPr>
        <w:t>ل</w:t>
      </w:r>
      <w:r w:rsidRPr="001E6762">
        <w:rPr>
          <w:rFonts w:eastAsia="Times New Roman" w:cs="Simplified Arabic"/>
          <w:b/>
          <w:bCs/>
          <w:sz w:val="22"/>
          <w:rtl/>
          <w:lang w:val="en-GB" w:eastAsia="en-CA" w:bidi="ar-EG"/>
        </w:rPr>
        <w:t xml:space="preserve">لمجموعة القطرية: دعم مرفق البيئة العالمية لبلدان الأراضي الجافة، </w:t>
      </w:r>
      <w:r w:rsidRPr="001E6762">
        <w:rPr>
          <w:rFonts w:eastAsia="Times New Roman" w:cs="Simplified Arabic" w:hint="cs"/>
          <w:b/>
          <w:bCs/>
          <w:sz w:val="22"/>
          <w:rtl/>
          <w:lang w:val="en-GB" w:eastAsia="en-CA" w:bidi="ar-EG"/>
        </w:rPr>
        <w:t xml:space="preserve">يناير/كانون الثاني </w:t>
      </w:r>
      <w:r w:rsidRPr="001E6762">
        <w:rPr>
          <w:rFonts w:eastAsia="Times New Roman" w:cs="Simplified Arabic"/>
          <w:b/>
          <w:bCs/>
          <w:sz w:val="22"/>
          <w:lang w:val="en-GB" w:eastAsia="en-CA" w:bidi="ar-EG"/>
        </w:rPr>
        <w:t>2024</w:t>
      </w:r>
      <w:r w:rsidRPr="00B70B3B">
        <w:rPr>
          <w:rFonts w:eastAsia="Times New Roman" w:cs="Simplified Arabic"/>
          <w:b/>
          <w:bCs/>
          <w:sz w:val="22"/>
          <w:vertAlign w:val="superscript"/>
          <w:rtl/>
          <w:lang w:val="en-GB" w:eastAsia="en-CA" w:bidi="ar-EG"/>
        </w:rPr>
        <w:footnoteReference w:id="84"/>
      </w:r>
    </w:p>
    <w:p w14:paraId="1E00ABA8" w14:textId="779C0E0B"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 xml:space="preserve">تعتبر </w:t>
      </w:r>
      <w:r w:rsidRPr="0044263A">
        <w:rPr>
          <w:rFonts w:eastAsia="Times New Roman" w:cs="Simplified Arabic"/>
          <w:rtl/>
          <w:lang w:val="en-GB" w:eastAsia="en-US"/>
        </w:rPr>
        <w:t xml:space="preserve">الأراضي الجافة،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التي تغطي أكثر من 40 في </w:t>
      </w:r>
      <w:proofErr w:type="gramStart"/>
      <w:r w:rsidRPr="0044263A">
        <w:rPr>
          <w:rFonts w:eastAsia="Times New Roman" w:cs="Simplified Arabic"/>
          <w:rtl/>
          <w:lang w:val="en-GB" w:eastAsia="en-US"/>
        </w:rPr>
        <w:t>المائة</w:t>
      </w:r>
      <w:proofErr w:type="gramEnd"/>
      <w:r w:rsidRPr="0044263A">
        <w:rPr>
          <w:rFonts w:eastAsia="Times New Roman" w:cs="Simplified Arabic"/>
          <w:rtl/>
          <w:lang w:val="en-GB" w:eastAsia="en-US"/>
        </w:rPr>
        <w:t xml:space="preserve"> من مساحة اليابسة على الأرض </w:t>
      </w:r>
      <w:r w:rsidRPr="0044263A">
        <w:rPr>
          <w:rFonts w:eastAsia="Times New Roman" w:cs="Simplified Arabic" w:hint="cs"/>
          <w:rtl/>
          <w:lang w:val="en-GB" w:eastAsia="en-US"/>
        </w:rPr>
        <w:t>وتُعدّ موطن أكثر</w:t>
      </w:r>
      <w:r w:rsidRPr="0044263A">
        <w:rPr>
          <w:rFonts w:eastAsia="Times New Roman" w:cs="Simplified Arabic"/>
          <w:rtl/>
          <w:lang w:val="en-GB" w:eastAsia="en-US"/>
        </w:rPr>
        <w:t xml:space="preserve"> من ملياري شخص، مناطق يمكن أن تكون فيها </w:t>
      </w:r>
      <w:proofErr w:type="spellStart"/>
      <w:r w:rsidRPr="0044263A">
        <w:rPr>
          <w:rFonts w:eastAsia="Times New Roman" w:cs="Simplified Arabic" w:hint="cs"/>
          <w:rtl/>
          <w:lang w:val="en-GB" w:eastAsia="en-US"/>
        </w:rPr>
        <w:t>المفاضلات</w:t>
      </w:r>
      <w:proofErr w:type="spellEnd"/>
      <w:r w:rsidRPr="0044263A">
        <w:rPr>
          <w:rFonts w:eastAsia="Times New Roman" w:cs="Simplified Arabic"/>
          <w:rtl/>
          <w:lang w:val="en-GB" w:eastAsia="en-US"/>
        </w:rPr>
        <w:t xml:space="preserve"> البيئية والاجتماعية ذات أهمية كبيرة.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يدرس التقييم الاستراتيجي للمجموعة </w:t>
      </w:r>
      <w:r w:rsidRPr="0044263A">
        <w:rPr>
          <w:rFonts w:eastAsia="Times New Roman" w:cs="Simplified Arabic" w:hint="cs"/>
          <w:rtl/>
          <w:lang w:val="en-GB" w:eastAsia="en-US"/>
        </w:rPr>
        <w:t>القطرية</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استجابات مرفق البيئة </w:t>
      </w:r>
      <w:r w:rsidRPr="0044263A">
        <w:rPr>
          <w:rFonts w:eastAsia="Times New Roman" w:cs="Simplified Arabic" w:hint="cs"/>
          <w:rtl/>
          <w:lang w:val="en-GB" w:eastAsia="en-US"/>
        </w:rPr>
        <w:t>العالمية</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للتحديات البيئية في ظل الظروف الحادة -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استكمال التقييمات السابقة التي أجراها مكتب التقييم </w:t>
      </w:r>
      <w:r w:rsidRPr="0044263A">
        <w:rPr>
          <w:rFonts w:eastAsia="Times New Roman" w:cs="Simplified Arabic" w:hint="cs"/>
          <w:rtl/>
          <w:lang w:val="en-GB" w:eastAsia="en-US"/>
        </w:rPr>
        <w:t>المستقل</w:t>
      </w:r>
      <w:r w:rsidRPr="0044263A">
        <w:rPr>
          <w:rFonts w:eastAsia="Times New Roman" w:cs="Simplified Arabic"/>
          <w:lang w:val="en-GB" w:eastAsia="en-US"/>
        </w:rPr>
        <w:t xml:space="preserve"> </w:t>
      </w:r>
      <w:r w:rsidRPr="0044263A">
        <w:rPr>
          <w:rFonts w:eastAsia="Times New Roman" w:cs="Simplified Arabic"/>
          <w:rtl/>
          <w:lang w:val="en-GB" w:eastAsia="en-US"/>
        </w:rPr>
        <w:t>التابع لمرفق البيئة العالمية بشأن تدهور الأراضي والإدارة المستدامة للأراضي والغابات، وقضايا التنوع البيولوجي</w:t>
      </w:r>
      <w:r w:rsidRPr="0044263A">
        <w:rPr>
          <w:rFonts w:eastAsia="Times New Roman" w:cs="Simplified Arabic" w:hint="cs"/>
          <w:rtl/>
          <w:lang w:val="en-GB" w:eastAsia="en-US"/>
        </w:rPr>
        <w:t>، والبناء عليها</w:t>
      </w:r>
      <w:r w:rsidRPr="0044263A">
        <w:rPr>
          <w:rFonts w:eastAsia="Times New Roman" w:cs="Simplified Arabic"/>
          <w:rtl/>
          <w:lang w:val="en-GB" w:eastAsia="en-US"/>
        </w:rPr>
        <w:t xml:space="preserve">. وينظر التقييم في أهمية مرفق البيئة العالمية </w:t>
      </w:r>
      <w:r w:rsidRPr="0044263A">
        <w:rPr>
          <w:rFonts w:eastAsia="Times New Roman" w:cs="Simplified Arabic" w:hint="cs"/>
          <w:rtl/>
          <w:lang w:val="en-GB" w:eastAsia="en-US"/>
        </w:rPr>
        <w:t>واتساقه،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بالإضافة إلى</w:t>
      </w:r>
      <w:r w:rsidRPr="0044263A">
        <w:rPr>
          <w:rFonts w:eastAsia="Times New Roman" w:cs="Simplified Arabic"/>
          <w:rtl/>
          <w:lang w:val="en-GB" w:eastAsia="en-US"/>
        </w:rPr>
        <w:t xml:space="preserve"> </w:t>
      </w:r>
      <w:r w:rsidRPr="0044263A">
        <w:rPr>
          <w:rFonts w:eastAsia="Times New Roman" w:cs="Simplified Arabic" w:hint="cs"/>
          <w:rtl/>
          <w:lang w:val="en-GB" w:eastAsia="en-US"/>
        </w:rPr>
        <w:t>نتائجه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واستدامته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وتصل قيمة</w:t>
      </w:r>
      <w:r w:rsidRPr="0044263A">
        <w:rPr>
          <w:rFonts w:eastAsia="Times New Roman" w:cs="Simplified Arabic"/>
          <w:rtl/>
          <w:lang w:val="en-GB" w:eastAsia="en-US"/>
        </w:rPr>
        <w:t xml:space="preserve"> حافظة التقييم المكونة من 195 مشروعا</w:t>
      </w:r>
      <w:r w:rsidRPr="0044263A">
        <w:rPr>
          <w:rFonts w:eastAsia="Times New Roman" w:cs="Simplified Arabic" w:hint="cs"/>
          <w:rtl/>
          <w:lang w:val="en-GB" w:eastAsia="en-US"/>
        </w:rPr>
        <w:t xml:space="preserve"> إلى</w:t>
      </w:r>
      <w:r w:rsidRPr="0044263A">
        <w:rPr>
          <w:rFonts w:eastAsia="Times New Roman" w:cs="Simplified Arabic"/>
          <w:rtl/>
          <w:lang w:val="en-GB" w:eastAsia="en-US"/>
        </w:rPr>
        <w:t xml:space="preserve"> </w:t>
      </w:r>
      <w:r w:rsidRPr="0044263A">
        <w:rPr>
          <w:rFonts w:eastAsia="Times New Roman" w:cs="Simplified Arabic" w:hint="cs"/>
          <w:rtl/>
          <w:lang w:val="en-GB" w:eastAsia="en-US"/>
        </w:rPr>
        <w:t>حوالي</w:t>
      </w:r>
      <w:r w:rsidRPr="0044263A">
        <w:rPr>
          <w:rFonts w:eastAsia="Times New Roman" w:cs="Simplified Arabic"/>
          <w:rtl/>
          <w:lang w:val="en-GB" w:eastAsia="en-US"/>
        </w:rPr>
        <w:t xml:space="preserve"> 1.1 مليار دولار من تمويل مرفق البيئة العالمية منذ بداية التجديد الرابع لموارد مرفق البيئة العالمية، </w:t>
      </w:r>
      <w:r w:rsidRPr="0044263A">
        <w:rPr>
          <w:rFonts w:eastAsia="Times New Roman" w:cs="Simplified Arabic" w:hint="cs"/>
          <w:rtl/>
          <w:lang w:val="en-GB" w:eastAsia="en-US"/>
        </w:rPr>
        <w:t>ويمثّل ذلك</w:t>
      </w:r>
      <w:r w:rsidRPr="0044263A">
        <w:rPr>
          <w:rFonts w:eastAsia="Times New Roman" w:cs="Simplified Arabic"/>
          <w:rtl/>
          <w:lang w:val="en-GB" w:eastAsia="en-US"/>
        </w:rPr>
        <w:t xml:space="preserve"> 5.2 في </w:t>
      </w:r>
      <w:proofErr w:type="gramStart"/>
      <w:r w:rsidRPr="0044263A">
        <w:rPr>
          <w:rFonts w:eastAsia="Times New Roman" w:cs="Simplified Arabic"/>
          <w:rtl/>
          <w:lang w:val="en-GB" w:eastAsia="en-US"/>
        </w:rPr>
        <w:t>المائة</w:t>
      </w:r>
      <w:proofErr w:type="gramEnd"/>
      <w:r w:rsidRPr="0044263A">
        <w:rPr>
          <w:rFonts w:eastAsia="Times New Roman" w:cs="Simplified Arabic"/>
          <w:rtl/>
          <w:lang w:val="en-GB" w:eastAsia="en-US"/>
        </w:rPr>
        <w:t xml:space="preserve"> من إجمالي تمويل مرفق البيئة العالمية خلال تلك الفترة</w:t>
      </w:r>
      <w:r w:rsidR="001E6762">
        <w:rPr>
          <w:rFonts w:eastAsia="Times New Roman" w:cs="Simplified Arabic" w:hint="cs"/>
          <w:rtl/>
          <w:lang w:val="en-GB" w:eastAsia="en-US"/>
        </w:rPr>
        <w:t>.</w:t>
      </w:r>
    </w:p>
    <w:p w14:paraId="1AC618D6"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وخلص</w:t>
      </w:r>
      <w:r w:rsidRPr="0044263A">
        <w:rPr>
          <w:rFonts w:eastAsia="Times New Roman" w:cs="Simplified Arabic"/>
          <w:rtl/>
          <w:lang w:val="en-GB" w:eastAsia="en-US"/>
        </w:rPr>
        <w:t xml:space="preserve"> التقييم إلى أن الدعم الذي يقدمه مرفق البيئة العالمية كان وثيق الصلة بالتحديات البيئية الرئيسية </w:t>
      </w:r>
      <w:r w:rsidRPr="0044263A">
        <w:rPr>
          <w:rFonts w:eastAsia="Times New Roman" w:cs="Simplified Arabic" w:hint="cs"/>
          <w:rtl/>
          <w:lang w:val="en-GB" w:eastAsia="en-US"/>
        </w:rPr>
        <w:t>في</w:t>
      </w:r>
      <w:r w:rsidRPr="0044263A">
        <w:rPr>
          <w:rFonts w:eastAsia="Times New Roman" w:cs="Simplified Arabic"/>
          <w:rtl/>
          <w:lang w:val="en-GB" w:eastAsia="en-US"/>
        </w:rPr>
        <w:t xml:space="preserve"> الأراضي الجافة باستثناء ندرة المياه، وإلى حد ما، الجفاف، </w:t>
      </w:r>
      <w:r w:rsidRPr="0044263A">
        <w:rPr>
          <w:rFonts w:eastAsia="Times New Roman" w:cs="Simplified Arabic" w:hint="cs"/>
          <w:rtl/>
          <w:lang w:val="en-GB" w:eastAsia="en-US"/>
        </w:rPr>
        <w:t>كما أنه</w:t>
      </w:r>
      <w:r w:rsidRPr="0044263A">
        <w:rPr>
          <w:rFonts w:eastAsia="Times New Roman" w:cs="Simplified Arabic"/>
          <w:rtl/>
          <w:lang w:val="en-GB" w:eastAsia="en-US"/>
        </w:rPr>
        <w:t xml:space="preserve"> عزز إلى حد كبير القدرة على </w:t>
      </w:r>
      <w:r w:rsidRPr="0044263A">
        <w:rPr>
          <w:rFonts w:eastAsia="Times New Roman" w:cs="Simplified Arabic" w:hint="cs"/>
          <w:rtl/>
          <w:lang w:val="en-GB" w:eastAsia="en-US"/>
        </w:rPr>
        <w:t>الصمود</w:t>
      </w:r>
      <w:r w:rsidRPr="0044263A">
        <w:rPr>
          <w:rFonts w:eastAsia="Times New Roman" w:cs="Simplified Arabic"/>
          <w:rtl/>
          <w:lang w:val="en-GB" w:eastAsia="en-US"/>
        </w:rPr>
        <w:t xml:space="preserve"> باعتبارها منفعة مشتركة أساسية. وقد استهدفت مشاريع مرفق البيئة العالمية البلدان والمناطق ذات الصلة الكبيرة بالتحديات البيئية المحددة في المناطق الجغرافية للأراضي الجافة، وأبرزها تدهور الأراضي والتصحر، وتغير المناخ، وإزالة الغابات، مع </w:t>
      </w:r>
      <w:r w:rsidRPr="0044263A">
        <w:rPr>
          <w:rFonts w:eastAsia="Times New Roman" w:cs="Simplified Arabic" w:hint="cs"/>
          <w:rtl/>
          <w:lang w:val="en-GB" w:eastAsia="en-US"/>
        </w:rPr>
        <w:t>توجيه اهتمام أكبر</w:t>
      </w:r>
      <w:r w:rsidRPr="0044263A">
        <w:rPr>
          <w:rFonts w:eastAsia="Times New Roman" w:cs="Simplified Arabic"/>
          <w:rtl/>
          <w:lang w:val="en-GB" w:eastAsia="en-US"/>
        </w:rPr>
        <w:t xml:space="preserve"> بالتنوع البيولوجي بمرور </w:t>
      </w:r>
      <w:r w:rsidRPr="0044263A">
        <w:rPr>
          <w:rFonts w:eastAsia="Times New Roman" w:cs="Simplified Arabic" w:hint="cs"/>
          <w:rtl/>
          <w:lang w:val="en-GB" w:eastAsia="en-US"/>
        </w:rPr>
        <w:t>الزمن</w:t>
      </w:r>
      <w:r w:rsidRPr="0044263A">
        <w:rPr>
          <w:rFonts w:eastAsia="Times New Roman" w:cs="Simplified Arabic"/>
          <w:rtl/>
          <w:lang w:val="en-GB" w:eastAsia="en-US"/>
        </w:rPr>
        <w:t xml:space="preserve">. ويجري النظر في التهديدات التي يتعرض لها التنوع البيولوجي في نسبة أكبر من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التجديد السادس/التجديد السابع لموارد مرفق البيئة العالمية، مقارنة بالمشاريع السابقة، ويرى 90 في </w:t>
      </w:r>
      <w:proofErr w:type="gramStart"/>
      <w:r w:rsidRPr="0044263A">
        <w:rPr>
          <w:rFonts w:eastAsia="Times New Roman" w:cs="Simplified Arabic"/>
          <w:rtl/>
          <w:lang w:val="en-GB" w:eastAsia="en-US"/>
        </w:rPr>
        <w:t>المائة</w:t>
      </w:r>
      <w:proofErr w:type="gramEnd"/>
      <w:r w:rsidRPr="0044263A">
        <w:rPr>
          <w:rFonts w:eastAsia="Times New Roman" w:cs="Simplified Arabic"/>
          <w:rtl/>
          <w:lang w:val="en-GB" w:eastAsia="en-US"/>
        </w:rPr>
        <w:t xml:space="preserve"> من أصحاب المصلحة في البلدان أن التهديدات التي يتعرض لها التنوع البيولوجي قد </w:t>
      </w:r>
      <w:r w:rsidRPr="0044263A">
        <w:rPr>
          <w:rFonts w:eastAsia="Times New Roman" w:cs="Simplified Arabic" w:hint="cs"/>
          <w:rtl/>
          <w:lang w:val="en-GB" w:eastAsia="en-US"/>
        </w:rPr>
        <w:t>أُخذت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بعين</w:t>
      </w:r>
      <w:r w:rsidRPr="0044263A">
        <w:rPr>
          <w:rFonts w:eastAsia="Times New Roman" w:cs="Simplified Arabic"/>
          <w:rtl/>
          <w:lang w:val="en-GB" w:eastAsia="en-US"/>
        </w:rPr>
        <w:t xml:space="preserve"> الاعتبار بشكل مناسب في برمجة مرفق البيئة العالمية في مناطق الأراضي الجافة. وفي الوقت </w:t>
      </w:r>
      <w:r w:rsidRPr="0044263A">
        <w:rPr>
          <w:rFonts w:eastAsia="Times New Roman" w:cs="Simplified Arabic" w:hint="cs"/>
          <w:rtl/>
          <w:lang w:val="en-GB" w:eastAsia="en-US"/>
        </w:rPr>
        <w:t>ذاته</w:t>
      </w:r>
      <w:r w:rsidRPr="0044263A">
        <w:rPr>
          <w:rFonts w:eastAsia="Times New Roman" w:cs="Simplified Arabic"/>
          <w:rtl/>
          <w:lang w:val="en-GB" w:eastAsia="en-US"/>
        </w:rPr>
        <w:t xml:space="preserve">، أفادت الوكالات والأمانة التي أجريت مقابلات معها </w:t>
      </w:r>
      <w:r w:rsidRPr="0044263A">
        <w:rPr>
          <w:rFonts w:eastAsia="Times New Roman" w:cs="Simplified Arabic" w:hint="cs"/>
          <w:rtl/>
          <w:lang w:val="en-GB" w:eastAsia="en-US"/>
        </w:rPr>
        <w:t>أنها</w:t>
      </w:r>
      <w:r w:rsidRPr="0044263A">
        <w:rPr>
          <w:rFonts w:eastAsia="Times New Roman" w:cs="Simplified Arabic"/>
          <w:rtl/>
          <w:lang w:val="en-GB" w:eastAsia="en-US"/>
        </w:rPr>
        <w:t xml:space="preserve"> كافح</w:t>
      </w:r>
      <w:r w:rsidRPr="0044263A">
        <w:rPr>
          <w:rFonts w:eastAsia="Times New Roman" w:cs="Simplified Arabic" w:hint="cs"/>
          <w:rtl/>
          <w:lang w:val="en-GB" w:eastAsia="en-US"/>
        </w:rPr>
        <w:t>ت</w:t>
      </w:r>
      <w:r w:rsidRPr="0044263A">
        <w:rPr>
          <w:rFonts w:eastAsia="Times New Roman" w:cs="Simplified Arabic"/>
          <w:rtl/>
          <w:lang w:val="en-GB" w:eastAsia="en-US"/>
        </w:rPr>
        <w:t xml:space="preserve"> لتأمين تمويل المجال البؤري للتنوع البيولوجي في مشاريع الأراضي الجافة </w:t>
      </w:r>
      <w:r w:rsidRPr="0044263A">
        <w:rPr>
          <w:rFonts w:eastAsia="Times New Roman" w:cs="Simplified Arabic" w:hint="cs"/>
          <w:rtl/>
          <w:lang w:val="en-GB" w:eastAsia="en-US"/>
        </w:rPr>
        <w:t>المتعددة المجالات البؤرية</w:t>
      </w:r>
      <w:r w:rsidRPr="0044263A">
        <w:rPr>
          <w:rFonts w:eastAsia="Times New Roman" w:cs="Simplified Arabic"/>
          <w:rtl/>
          <w:lang w:val="en-GB" w:eastAsia="en-US"/>
        </w:rPr>
        <w:t xml:space="preserve">، بالنظر إلى </w:t>
      </w:r>
      <w:r w:rsidRPr="0044263A">
        <w:rPr>
          <w:rFonts w:eastAsia="Times New Roman" w:cs="Simplified Arabic" w:hint="cs"/>
          <w:rtl/>
          <w:lang w:val="en-GB" w:eastAsia="en-US"/>
        </w:rPr>
        <w:t>التصورات التي ترى</w:t>
      </w:r>
      <w:r w:rsidRPr="0044263A">
        <w:rPr>
          <w:rFonts w:eastAsia="Times New Roman" w:cs="Simplified Arabic"/>
          <w:rtl/>
          <w:lang w:val="en-GB" w:eastAsia="en-US"/>
        </w:rPr>
        <w:t xml:space="preserve"> أن الأراضي الجافة تستضيف </w:t>
      </w:r>
      <w:r w:rsidRPr="0044263A">
        <w:rPr>
          <w:rFonts w:eastAsia="Times New Roman" w:cs="Simplified Arabic" w:hint="cs"/>
          <w:rtl/>
          <w:lang w:val="en-GB" w:eastAsia="en-US"/>
        </w:rPr>
        <w:t>تنوعا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بيولوجيا</w:t>
      </w:r>
      <w:r w:rsidRPr="0044263A">
        <w:rPr>
          <w:rFonts w:eastAsia="Times New Roman" w:cs="Simplified Arabic"/>
          <w:rtl/>
          <w:lang w:val="en-GB" w:eastAsia="en-US"/>
        </w:rPr>
        <w:t xml:space="preserve"> أقل أهمية على المستوى العالمي</w:t>
      </w:r>
      <w:r w:rsidRPr="0044263A">
        <w:rPr>
          <w:rFonts w:eastAsia="Times New Roman" w:cs="Simplified Arabic" w:hint="cs"/>
          <w:rtl/>
          <w:lang w:val="en-GB" w:eastAsia="en-US"/>
        </w:rPr>
        <w:t xml:space="preserve"> ولا تستدعي نفس الحماية</w:t>
      </w:r>
      <w:r w:rsidRPr="0044263A">
        <w:rPr>
          <w:rFonts w:eastAsia="Times New Roman" w:cs="Simplified Arabic"/>
          <w:lang w:val="en-GB" w:eastAsia="en-US"/>
        </w:rPr>
        <w:t>.</w:t>
      </w:r>
    </w:p>
    <w:p w14:paraId="3CB38430"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وحددت</w:t>
      </w:r>
      <w:r w:rsidRPr="0044263A">
        <w:rPr>
          <w:rFonts w:eastAsia="Times New Roman" w:cs="Simplified Arabic"/>
          <w:rtl/>
          <w:lang w:val="en-GB" w:eastAsia="en-US"/>
        </w:rPr>
        <w:t xml:space="preserve"> مشاريع الأراضي الجافة التابعة لمرفق البيئة العالمية في كثير من الأحيان </w:t>
      </w:r>
      <w:r w:rsidRPr="0044263A">
        <w:rPr>
          <w:rFonts w:eastAsia="Times New Roman" w:cs="Simplified Arabic" w:hint="cs"/>
          <w:rtl/>
          <w:lang w:val="en-GB" w:eastAsia="en-US"/>
        </w:rPr>
        <w:t>أوجه عدم اتساق</w:t>
      </w:r>
      <w:r w:rsidRPr="0044263A">
        <w:rPr>
          <w:rFonts w:eastAsia="Times New Roman" w:cs="Simplified Arabic"/>
          <w:rtl/>
          <w:lang w:val="en-GB" w:eastAsia="en-US"/>
        </w:rPr>
        <w:t xml:space="preserve"> في السياسات عند </w:t>
      </w:r>
      <w:proofErr w:type="gramStart"/>
      <w:r w:rsidRPr="0044263A">
        <w:rPr>
          <w:rFonts w:eastAsia="Times New Roman" w:cs="Simplified Arabic"/>
          <w:rtl/>
          <w:lang w:val="en-GB" w:eastAsia="en-US"/>
        </w:rPr>
        <w:t>التصميم</w:t>
      </w:r>
      <w:proofErr w:type="gramEnd"/>
      <w:r w:rsidRPr="0044263A">
        <w:rPr>
          <w:rFonts w:eastAsia="Times New Roman" w:cs="Simplified Arabic"/>
          <w:rtl/>
          <w:lang w:val="en-GB" w:eastAsia="en-US"/>
        </w:rPr>
        <w:t xml:space="preserve"> ولكنها </w:t>
      </w:r>
      <w:r w:rsidRPr="0044263A">
        <w:rPr>
          <w:rFonts w:eastAsia="Times New Roman" w:cs="Simplified Arabic" w:hint="cs"/>
          <w:rtl/>
          <w:lang w:val="en-GB" w:eastAsia="en-US"/>
        </w:rPr>
        <w:t>حققت نجاحا محدودا فقط</w:t>
      </w:r>
      <w:r w:rsidRPr="0044263A">
        <w:rPr>
          <w:rFonts w:eastAsia="Times New Roman" w:cs="Simplified Arabic"/>
          <w:rtl/>
          <w:lang w:val="en-GB" w:eastAsia="en-US"/>
        </w:rPr>
        <w:t xml:space="preserve"> في معالجتها أو </w:t>
      </w:r>
      <w:r w:rsidRPr="0044263A">
        <w:rPr>
          <w:rFonts w:eastAsia="Times New Roman" w:cs="Simplified Arabic" w:hint="cs"/>
          <w:rtl/>
          <w:lang w:val="en-GB" w:eastAsia="en-US"/>
        </w:rPr>
        <w:t>ال</w:t>
      </w:r>
      <w:r w:rsidRPr="0044263A">
        <w:rPr>
          <w:rFonts w:eastAsia="Times New Roman" w:cs="Simplified Arabic"/>
          <w:rtl/>
          <w:lang w:val="en-GB" w:eastAsia="en-US"/>
        </w:rPr>
        <w:t>تخفيف</w:t>
      </w:r>
      <w:r w:rsidRPr="0044263A">
        <w:rPr>
          <w:rFonts w:eastAsia="Times New Roman" w:cs="Simplified Arabic" w:hint="cs"/>
          <w:rtl/>
          <w:lang w:val="en-GB" w:eastAsia="en-US"/>
        </w:rPr>
        <w:t xml:space="preserve"> من</w:t>
      </w:r>
      <w:r w:rsidRPr="0044263A">
        <w:rPr>
          <w:rFonts w:eastAsia="Times New Roman" w:cs="Simplified Arabic"/>
          <w:rtl/>
          <w:lang w:val="en-GB" w:eastAsia="en-US"/>
        </w:rPr>
        <w:t xml:space="preserve"> </w:t>
      </w:r>
      <w:r w:rsidRPr="0044263A">
        <w:rPr>
          <w:rFonts w:eastAsia="Times New Roman" w:cs="Simplified Arabic" w:hint="cs"/>
          <w:rtl/>
          <w:lang w:val="en-GB" w:eastAsia="en-US"/>
        </w:rPr>
        <w:t>أثرها</w:t>
      </w:r>
      <w:r w:rsidRPr="0044263A">
        <w:rPr>
          <w:rFonts w:eastAsia="Times New Roman" w:cs="Simplified Arabic"/>
          <w:rtl/>
          <w:lang w:val="en-GB" w:eastAsia="en-US"/>
        </w:rPr>
        <w:t xml:space="preserve"> على فعالية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واستدامته</w:t>
      </w:r>
      <w:r w:rsidRPr="0044263A">
        <w:rPr>
          <w:rFonts w:eastAsia="Times New Roman" w:cs="Simplified Arabic" w:hint="cs"/>
          <w:rtl/>
          <w:lang w:val="en-GB" w:eastAsia="en-US"/>
        </w:rPr>
        <w:t>ا</w:t>
      </w:r>
      <w:r w:rsidRPr="0044263A">
        <w:rPr>
          <w:rFonts w:eastAsia="Times New Roman" w:cs="Simplified Arabic"/>
          <w:rtl/>
          <w:lang w:val="en-GB" w:eastAsia="en-US"/>
        </w:rPr>
        <w:t xml:space="preserve">؛ ولم </w:t>
      </w:r>
      <w:r w:rsidRPr="0044263A">
        <w:rPr>
          <w:rFonts w:eastAsia="Times New Roman" w:cs="Simplified Arabic" w:hint="cs"/>
          <w:rtl/>
          <w:lang w:val="en-GB" w:eastAsia="en-US"/>
        </w:rPr>
        <w:t>يترجَم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الوطنية عند التصميم </w:t>
      </w:r>
      <w:r w:rsidRPr="0044263A">
        <w:rPr>
          <w:rFonts w:eastAsia="Times New Roman" w:cs="Simplified Arabic" w:hint="cs"/>
          <w:rtl/>
          <w:lang w:val="en-GB" w:eastAsia="en-US"/>
        </w:rPr>
        <w:t>تلقائيا</w:t>
      </w:r>
      <w:r w:rsidRPr="0044263A">
        <w:rPr>
          <w:rFonts w:eastAsia="Times New Roman" w:cs="Simplified Arabic"/>
          <w:rtl/>
          <w:lang w:val="en-GB" w:eastAsia="en-US"/>
        </w:rPr>
        <w:t xml:space="preserve"> إلى </w:t>
      </w:r>
      <w:r w:rsidRPr="0044263A">
        <w:rPr>
          <w:rFonts w:eastAsia="Times New Roman" w:cs="Simplified Arabic" w:hint="cs"/>
          <w:rtl/>
          <w:lang w:val="en-GB" w:eastAsia="en-US"/>
        </w:rPr>
        <w:t>اتساق في</w:t>
      </w:r>
      <w:r w:rsidRPr="0044263A">
        <w:rPr>
          <w:rFonts w:eastAsia="Times New Roman" w:cs="Simplified Arabic"/>
          <w:rtl/>
          <w:lang w:val="en-GB" w:eastAsia="en-US"/>
        </w:rPr>
        <w:t xml:space="preserve"> السياسات المحلية أثناء التنفيذ. </w:t>
      </w:r>
      <w:r w:rsidRPr="0044263A">
        <w:rPr>
          <w:rFonts w:eastAsia="Times New Roman" w:cs="Simplified Arabic" w:hint="cs"/>
          <w:rtl/>
          <w:lang w:val="en-GB" w:eastAsia="en-US"/>
        </w:rPr>
        <w:t>و</w:t>
      </w:r>
      <w:r w:rsidRPr="0044263A">
        <w:rPr>
          <w:rFonts w:eastAsia="Times New Roman" w:cs="Simplified Arabic"/>
          <w:rtl/>
          <w:lang w:val="en-GB" w:eastAsia="en-US"/>
        </w:rPr>
        <w:t>قامت مشاريع الأراضي الجافة بتقييم سياق السياسات في التصميم وحددت الأنشطة اللازمة لمعالجة تشوهات السياسات وآثار التسرب، أو لتعزيز أوجه التآزر، حتى في المشاريع السابقة</w:t>
      </w:r>
      <w:r w:rsidRPr="0044263A">
        <w:rPr>
          <w:rFonts w:eastAsia="Times New Roman" w:cs="Simplified Arabic"/>
          <w:lang w:val="en-GB" w:eastAsia="en-US"/>
        </w:rPr>
        <w:t>.</w:t>
      </w:r>
    </w:p>
    <w:p w14:paraId="4DE2F2FD"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ويحد</w:t>
      </w:r>
      <w:r w:rsidRPr="0044263A">
        <w:rPr>
          <w:rFonts w:eastAsia="Times New Roman" w:cs="Simplified Arabic"/>
          <w:rtl/>
          <w:lang w:val="en-GB" w:eastAsia="en-US"/>
        </w:rPr>
        <w:t xml:space="preserve"> اعتماد مرفق البيئة العالمية على المؤشرات المستندة إلى المناطق من قدرته على التتبع الكامل للتغيرات في الحالة البيئية.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يتم الإبلاغ عن النتائج البيئية في مشاريع مرفق البيئة العالمية للأراضي الجافة بالهكتار في </w:t>
      </w:r>
      <w:r w:rsidRPr="0044263A">
        <w:rPr>
          <w:rFonts w:eastAsia="Times New Roman" w:cs="Simplified Arabic" w:hint="cs"/>
          <w:rtl/>
          <w:lang w:val="en-GB" w:eastAsia="en-US"/>
        </w:rPr>
        <w:t>أغلب الأحيان</w:t>
      </w:r>
      <w:r w:rsidRPr="0044263A">
        <w:rPr>
          <w:rFonts w:eastAsia="Times New Roman" w:cs="Simplified Arabic"/>
          <w:rtl/>
          <w:lang w:val="en-GB" w:eastAsia="en-US"/>
        </w:rPr>
        <w:t>، مع وجود حالات أقل من التحسينات المقاسة بقوة في المؤشرات الفيزيائية الحيوية التي من شأنها التحقق من التغيرات ذات الصلة في الحالة البيئية، مثل تحليل الغطاء النباتي أو الكربون العضوي في التربة</w:t>
      </w:r>
      <w:r w:rsidRPr="0044263A">
        <w:rPr>
          <w:rFonts w:eastAsia="Times New Roman" w:cs="Simplified Arabic"/>
          <w:lang w:val="en-GB" w:eastAsia="en-US"/>
        </w:rPr>
        <w:t>.</w:t>
      </w:r>
    </w:p>
    <w:p w14:paraId="1690ADAD"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ويُعدّ</w:t>
      </w:r>
      <w:r w:rsidRPr="0044263A">
        <w:rPr>
          <w:rFonts w:eastAsia="Times New Roman" w:cs="Simplified Arabic"/>
          <w:rtl/>
          <w:lang w:val="en-GB" w:eastAsia="en-US"/>
        </w:rPr>
        <w:t xml:space="preserve"> العمل على أساس العلاقة بين البيئة والتنمية الاجتماعية والاقتصادية أكثر أهمية في الأراضي الجافة منه في العديد من المناطق النامية الأخرى؛ ونجح مرفق البيئة العالمية في تعزيز أوجه </w:t>
      </w:r>
      <w:proofErr w:type="gramStart"/>
      <w:r w:rsidRPr="0044263A">
        <w:rPr>
          <w:rFonts w:eastAsia="Times New Roman" w:cs="Simplified Arabic"/>
          <w:rtl/>
          <w:lang w:val="en-GB" w:eastAsia="en-US"/>
        </w:rPr>
        <w:t>التآزر</w:t>
      </w:r>
      <w:proofErr w:type="gramEnd"/>
      <w:r w:rsidRPr="0044263A">
        <w:rPr>
          <w:rFonts w:eastAsia="Times New Roman" w:cs="Simplified Arabic"/>
          <w:rtl/>
          <w:lang w:val="en-GB" w:eastAsia="en-US"/>
        </w:rPr>
        <w:t xml:space="preserve"> ولكنه لم </w:t>
      </w:r>
      <w:r w:rsidRPr="0044263A">
        <w:rPr>
          <w:rFonts w:eastAsia="Times New Roman" w:cs="Simplified Arabic" w:hint="cs"/>
          <w:rtl/>
          <w:lang w:val="en-GB" w:eastAsia="en-US"/>
        </w:rPr>
        <w:t>يقم</w:t>
      </w:r>
      <w:r w:rsidRPr="0044263A">
        <w:rPr>
          <w:rFonts w:eastAsia="Times New Roman" w:cs="Simplified Arabic"/>
          <w:rtl/>
          <w:lang w:val="en-GB" w:eastAsia="en-US"/>
        </w:rPr>
        <w:t xml:space="preserve"> بعد</w:t>
      </w:r>
      <w:r w:rsidRPr="0044263A">
        <w:rPr>
          <w:rFonts w:eastAsia="Times New Roman" w:cs="Simplified Arabic" w:hint="cs"/>
          <w:rtl/>
          <w:lang w:val="en-GB" w:eastAsia="en-US"/>
        </w:rPr>
        <w:t xml:space="preserve"> بإيلاء</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اهتمام كاف</w:t>
      </w:r>
      <w:r w:rsidRPr="0044263A">
        <w:rPr>
          <w:rFonts w:eastAsia="Times New Roman" w:cs="Simplified Arabic"/>
          <w:rtl/>
          <w:lang w:val="en-GB" w:eastAsia="en-US"/>
        </w:rPr>
        <w:t xml:space="preserve"> لتخفيف آثار </w:t>
      </w:r>
      <w:proofErr w:type="spellStart"/>
      <w:r w:rsidRPr="0044263A">
        <w:rPr>
          <w:rFonts w:eastAsia="Times New Roman" w:cs="Simplified Arabic" w:hint="cs"/>
          <w:rtl/>
          <w:lang w:val="en-GB" w:eastAsia="en-US"/>
        </w:rPr>
        <w:t>المفاضلات</w:t>
      </w:r>
      <w:proofErr w:type="spellEnd"/>
      <w:r w:rsidRPr="0044263A">
        <w:rPr>
          <w:rFonts w:eastAsia="Times New Roman" w:cs="Simplified Arabic"/>
          <w:rtl/>
          <w:lang w:val="en-GB" w:eastAsia="en-US"/>
        </w:rPr>
        <w:t xml:space="preserve">. </w:t>
      </w:r>
      <w:r w:rsidRPr="0044263A">
        <w:rPr>
          <w:rFonts w:eastAsia="Times New Roman" w:cs="Simplified Arabic" w:hint="cs"/>
          <w:rtl/>
          <w:lang w:val="en-GB" w:eastAsia="en-US"/>
        </w:rPr>
        <w:t>وجرت</w:t>
      </w:r>
      <w:r w:rsidRPr="0044263A">
        <w:rPr>
          <w:rFonts w:eastAsia="Times New Roman" w:cs="Simplified Arabic"/>
          <w:rtl/>
          <w:lang w:val="en-GB" w:eastAsia="en-US"/>
        </w:rPr>
        <w:t xml:space="preserve"> الإشارة على نطاق واسع إلى أوجه التآزر بين الفوائد الاجتماعية والاقتصادية والبيئية العالمية في مشاريع الأراضي الجافة، </w:t>
      </w:r>
      <w:r w:rsidRPr="0044263A">
        <w:rPr>
          <w:rFonts w:eastAsia="Times New Roman" w:cs="Simplified Arabic" w:hint="cs"/>
          <w:rtl/>
          <w:lang w:val="en-GB" w:eastAsia="en-US"/>
        </w:rPr>
        <w:t>وأثبت</w:t>
      </w:r>
      <w:r w:rsidRPr="0044263A">
        <w:rPr>
          <w:rFonts w:eastAsia="Times New Roman" w:cs="Simplified Arabic"/>
          <w:rtl/>
          <w:lang w:val="en-GB" w:eastAsia="en-US"/>
        </w:rPr>
        <w:t xml:space="preserve"> تعزيز الروابط بين هذه الفوائد </w:t>
      </w:r>
      <w:r w:rsidRPr="0044263A">
        <w:rPr>
          <w:rFonts w:eastAsia="Times New Roman" w:cs="Simplified Arabic" w:hint="cs"/>
          <w:rtl/>
          <w:lang w:val="en-GB" w:eastAsia="en-US"/>
        </w:rPr>
        <w:t>فعاليته</w:t>
      </w:r>
      <w:r w:rsidRPr="0044263A">
        <w:rPr>
          <w:rFonts w:eastAsia="Times New Roman" w:cs="Simplified Arabic"/>
          <w:rtl/>
          <w:lang w:val="en-GB" w:eastAsia="en-US"/>
        </w:rPr>
        <w:t xml:space="preserve"> في تحقيق الأثر وتعزيز القدرة على الصمود. وعندما كانت التدخلات تستجيب للأولويات الاجتماعية والاقتصادية المحلية - والتي ترتبط في كثير من الأحيان بمعالجة ندرة المياه - كان قبول المجتمع</w:t>
      </w:r>
      <w:r w:rsidRPr="0044263A">
        <w:rPr>
          <w:rFonts w:eastAsia="Times New Roman" w:cs="Simplified Arabic" w:hint="cs"/>
          <w:rtl/>
          <w:lang w:val="en-GB" w:eastAsia="en-US"/>
        </w:rPr>
        <w:t xml:space="preserve"> المحلي</w:t>
      </w:r>
      <w:r w:rsidRPr="0044263A">
        <w:rPr>
          <w:rFonts w:eastAsia="Times New Roman" w:cs="Simplified Arabic"/>
          <w:rtl/>
          <w:lang w:val="en-GB" w:eastAsia="en-US"/>
        </w:rPr>
        <w:t xml:space="preserve"> وتبنيه للممارسات البيئية في الأراضي الجافة </w:t>
      </w:r>
      <w:r w:rsidRPr="0044263A">
        <w:rPr>
          <w:rFonts w:eastAsia="Times New Roman" w:cs="Simplified Arabic" w:hint="cs"/>
          <w:rtl/>
          <w:lang w:val="en-GB" w:eastAsia="en-US"/>
        </w:rPr>
        <w:t>أقوى</w:t>
      </w:r>
      <w:r w:rsidRPr="0044263A">
        <w:rPr>
          <w:rFonts w:eastAsia="Times New Roman" w:cs="Simplified Arabic"/>
          <w:lang w:val="en-GB" w:eastAsia="en-US"/>
        </w:rPr>
        <w:t>.</w:t>
      </w:r>
    </w:p>
    <w:p w14:paraId="4763908D"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44263A">
        <w:rPr>
          <w:rFonts w:eastAsia="Times New Roman" w:cs="Simplified Arabic" w:hint="cs"/>
          <w:rtl/>
          <w:lang w:val="en-GB" w:eastAsia="en-US"/>
        </w:rPr>
        <w:lastRenderedPageBreak/>
        <w:t>ولم يُترجم</w:t>
      </w:r>
      <w:r w:rsidRPr="0044263A">
        <w:rPr>
          <w:rFonts w:eastAsia="Times New Roman" w:cs="Simplified Arabic"/>
          <w:rtl/>
          <w:lang w:val="en-GB" w:eastAsia="en-US"/>
        </w:rPr>
        <w:t xml:space="preserve"> أخذ إدارة الموارد الطبيعية </w:t>
      </w:r>
      <w:r w:rsidRPr="0044263A">
        <w:rPr>
          <w:rFonts w:eastAsia="Times New Roman" w:cs="Simplified Arabic" w:hint="cs"/>
          <w:rtl/>
          <w:lang w:val="en-GB" w:eastAsia="en-US"/>
        </w:rPr>
        <w:t>بعين</w:t>
      </w:r>
      <w:r w:rsidRPr="0044263A">
        <w:rPr>
          <w:rFonts w:eastAsia="Times New Roman" w:cs="Simplified Arabic"/>
          <w:rtl/>
          <w:lang w:val="en-GB" w:eastAsia="en-US"/>
        </w:rPr>
        <w:t xml:space="preserve"> الاعتبار عند تصميم مشاريع مرفق البيئة العالمية للأراضي الجافة بالكامل إلى نتائج؛ وبالمثل، فإن الاهتمام </w:t>
      </w:r>
      <w:r w:rsidRPr="0044263A">
        <w:rPr>
          <w:rFonts w:eastAsia="Times New Roman" w:cs="Simplified Arabic" w:hint="cs"/>
          <w:rtl/>
          <w:lang w:val="en-GB" w:eastAsia="en-US"/>
        </w:rPr>
        <w:t>بالنزاع</w:t>
      </w:r>
      <w:r w:rsidRPr="0044263A">
        <w:rPr>
          <w:rFonts w:eastAsia="Times New Roman" w:cs="Simplified Arabic"/>
          <w:rtl/>
          <w:lang w:val="en-GB" w:eastAsia="en-US"/>
        </w:rPr>
        <w:t xml:space="preserve"> وحيازة الأراضي في </w:t>
      </w:r>
      <w:r w:rsidRPr="0044263A">
        <w:rPr>
          <w:rFonts w:eastAsia="Times New Roman" w:cs="Simplified Arabic" w:hint="cs"/>
          <w:rtl/>
          <w:lang w:val="en-GB" w:eastAsia="en-US"/>
        </w:rPr>
        <w:t>توجهات</w:t>
      </w:r>
      <w:r w:rsidRPr="0044263A">
        <w:rPr>
          <w:rFonts w:eastAsia="Times New Roman" w:cs="Simplified Arabic"/>
          <w:rtl/>
          <w:lang w:val="en-GB" w:eastAsia="en-US"/>
        </w:rPr>
        <w:t xml:space="preserve"> برمجة مرفق البيئة العالمية لم يتم نقله بشكل كاف إلى تصميم المشروع.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طورت مشاريع مرفق البيئة العالمية القدرة على المستويات المحلية </w:t>
      </w:r>
      <w:r w:rsidRPr="0044263A">
        <w:rPr>
          <w:rFonts w:eastAsia="Times New Roman" w:cs="Simplified Arabic" w:hint="cs"/>
          <w:rtl/>
          <w:lang w:val="en-GB" w:eastAsia="en-US"/>
        </w:rPr>
        <w:t xml:space="preserve">على </w:t>
      </w:r>
      <w:r w:rsidRPr="0044263A">
        <w:rPr>
          <w:rFonts w:eastAsia="Times New Roman" w:cs="Simplified Arabic"/>
          <w:rtl/>
          <w:lang w:val="en-GB" w:eastAsia="en-US"/>
        </w:rPr>
        <w:t xml:space="preserve">اتخاذ القرارات والتخطيط اللامركزي والشامل، على الرغم من أن المشاريع </w:t>
      </w:r>
      <w:r w:rsidRPr="0044263A">
        <w:rPr>
          <w:rFonts w:eastAsia="Times New Roman" w:cs="Simplified Arabic" w:hint="cs"/>
          <w:rtl/>
          <w:lang w:val="en-GB" w:eastAsia="en-US"/>
        </w:rPr>
        <w:t>غالبا</w:t>
      </w:r>
      <w:r w:rsidRPr="0044263A">
        <w:rPr>
          <w:rFonts w:eastAsia="Times New Roman" w:cs="Simplified Arabic"/>
          <w:rtl/>
          <w:lang w:val="en-GB" w:eastAsia="en-US"/>
        </w:rPr>
        <w:t xml:space="preserve"> ما </w:t>
      </w:r>
      <w:r w:rsidRPr="0044263A">
        <w:rPr>
          <w:rFonts w:eastAsia="Times New Roman" w:cs="Simplified Arabic" w:hint="cs"/>
          <w:rtl/>
          <w:lang w:val="en-GB" w:eastAsia="en-US"/>
        </w:rPr>
        <w:t>أسست</w:t>
      </w:r>
      <w:r w:rsidRPr="0044263A">
        <w:rPr>
          <w:rFonts w:eastAsia="Times New Roman" w:cs="Simplified Arabic"/>
          <w:rtl/>
          <w:lang w:val="en-GB" w:eastAsia="en-US"/>
        </w:rPr>
        <w:t xml:space="preserve"> منصات حوكمة</w:t>
      </w:r>
      <w:r w:rsidRPr="0044263A">
        <w:rPr>
          <w:rFonts w:eastAsia="Times New Roman" w:cs="Simplified Arabic" w:hint="cs"/>
          <w:rtl/>
          <w:lang w:val="en-GB" w:eastAsia="en-US"/>
        </w:rPr>
        <w:t xml:space="preserve"> متعددة أصحاب المصلحة</w:t>
      </w:r>
      <w:r w:rsidRPr="0044263A">
        <w:rPr>
          <w:rFonts w:eastAsia="Times New Roman" w:cs="Simplified Arabic"/>
          <w:rtl/>
          <w:lang w:val="en-GB" w:eastAsia="en-US"/>
        </w:rPr>
        <w:t xml:space="preserve"> لم تكن مكتفية </w:t>
      </w:r>
      <w:r w:rsidRPr="0044263A">
        <w:rPr>
          <w:rFonts w:eastAsia="Times New Roman" w:cs="Simplified Arabic" w:hint="cs"/>
          <w:rtl/>
          <w:lang w:val="en-GB" w:eastAsia="en-US"/>
        </w:rPr>
        <w:t>ذاتيا</w:t>
      </w:r>
      <w:r w:rsidRPr="0044263A">
        <w:rPr>
          <w:rFonts w:eastAsia="Times New Roman" w:cs="Simplified Arabic"/>
          <w:rtl/>
          <w:lang w:val="en-GB" w:eastAsia="en-US"/>
        </w:rPr>
        <w:t xml:space="preserve"> بعد إغلاق المشروع.</w:t>
      </w:r>
    </w:p>
    <w:p w14:paraId="51AD4EBB"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قدم التقييم أربع توصيات: </w:t>
      </w:r>
      <w:r w:rsidRPr="0044263A">
        <w:rPr>
          <w:rFonts w:eastAsia="Times New Roman" w:cs="Simplified Arabic" w:hint="cs"/>
          <w:rtl/>
          <w:lang w:val="en-GB" w:eastAsia="en-US"/>
        </w:rPr>
        <w:t>(</w:t>
      </w:r>
      <w:r w:rsidRPr="0044263A">
        <w:rPr>
          <w:rFonts w:eastAsia="Times New Roman" w:cs="Simplified Arabic"/>
          <w:lang w:val="en-US" w:eastAsia="en-US"/>
        </w:rPr>
        <w:t>1</w:t>
      </w:r>
      <w:r w:rsidRPr="0044263A">
        <w:rPr>
          <w:rFonts w:eastAsia="Times New Roman" w:cs="Simplified Arabic" w:hint="cs"/>
          <w:rtl/>
          <w:lang w:val="en-US"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في ظل</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استعداد</w:t>
      </w:r>
      <w:r w:rsidRPr="0044263A">
        <w:rPr>
          <w:rFonts w:eastAsia="Times New Roman" w:cs="Simplified Arabic"/>
          <w:rtl/>
          <w:lang w:val="en-GB" w:eastAsia="en-US"/>
        </w:rPr>
        <w:t xml:space="preserve"> مرفق البيئة العالمية لتصميم وتنفيذ إطار رسمي </w:t>
      </w:r>
      <w:r w:rsidRPr="0044263A">
        <w:rPr>
          <w:rFonts w:eastAsia="Times New Roman" w:cs="Simplified Arabic" w:hint="cs"/>
          <w:rtl/>
          <w:lang w:val="en-GB" w:eastAsia="en-US"/>
        </w:rPr>
        <w:t>لاتساق</w:t>
      </w:r>
      <w:r w:rsidRPr="0044263A">
        <w:rPr>
          <w:rFonts w:eastAsia="Times New Roman" w:cs="Simplified Arabic"/>
          <w:rtl/>
          <w:lang w:val="en-GB" w:eastAsia="en-US"/>
        </w:rPr>
        <w:t xml:space="preserve"> السياسات للتجديد الثامن لموارد مرفق البيئة العالمية، يجب على الأمانة التأكد من أن </w:t>
      </w:r>
      <w:r w:rsidRPr="0044263A">
        <w:rPr>
          <w:rFonts w:eastAsia="Times New Roman" w:cs="Simplified Arabic" w:hint="cs"/>
          <w:rtl/>
          <w:lang w:val="en-GB" w:eastAsia="en-US"/>
        </w:rPr>
        <w:t>الإرشادات</w:t>
      </w:r>
      <w:r w:rsidRPr="0044263A">
        <w:rPr>
          <w:rFonts w:eastAsia="Times New Roman" w:cs="Simplified Arabic"/>
          <w:rtl/>
          <w:lang w:val="en-GB" w:eastAsia="en-US"/>
        </w:rPr>
        <w:t xml:space="preserve"> لتعزيز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من خلال عمليات مرفق البيئة العالمية تتضمن التركيز على المستويين دون الوطني والمحلي؛ </w:t>
      </w:r>
      <w:r w:rsidRPr="0044263A">
        <w:rPr>
          <w:rFonts w:eastAsia="Times New Roman" w:cs="Simplified Arabic" w:hint="cs"/>
          <w:rtl/>
          <w:lang w:val="en-GB" w:eastAsia="en-US"/>
        </w:rPr>
        <w:t>(</w:t>
      </w:r>
      <w:r w:rsidRPr="0044263A">
        <w:rPr>
          <w:rFonts w:eastAsia="Times New Roman" w:cs="Simplified Arabic"/>
          <w:lang w:val="en-US" w:eastAsia="en-US"/>
        </w:rPr>
        <w:t>2</w:t>
      </w:r>
      <w:r w:rsidRPr="0044263A">
        <w:rPr>
          <w:rFonts w:eastAsia="Times New Roman" w:cs="Simplified Arabic" w:hint="cs"/>
          <w:rtl/>
          <w:lang w:val="en-US" w:eastAsia="en-US"/>
        </w:rPr>
        <w:t>)</w:t>
      </w:r>
      <w:r w:rsidRPr="0044263A">
        <w:rPr>
          <w:rFonts w:eastAsia="Times New Roman" w:cs="Simplified Arabic"/>
          <w:rtl/>
          <w:lang w:val="en-GB" w:eastAsia="en-US"/>
        </w:rPr>
        <w:t xml:space="preserve"> ينبغي </w:t>
      </w:r>
      <w:r w:rsidRPr="0044263A">
        <w:rPr>
          <w:rFonts w:eastAsia="Times New Roman" w:cs="Simplified Arabic" w:hint="cs"/>
          <w:rtl/>
          <w:lang w:val="en-GB" w:eastAsia="en-US"/>
        </w:rPr>
        <w:t>على أمانة</w:t>
      </w:r>
      <w:r w:rsidRPr="0044263A">
        <w:rPr>
          <w:rFonts w:eastAsia="Times New Roman" w:cs="Simplified Arabic"/>
          <w:rtl/>
          <w:lang w:val="en-GB" w:eastAsia="en-US"/>
        </w:rPr>
        <w:t xml:space="preserve"> مرفق البيئة العالمية والوكالات الشريكة ضمان تكريس المزيد من الاهتمام لإدراج أمن حيازة الأراضي وحل النزاعات لإدارة الموارد ضمن تصميمات المشاريع والبرامج والنظريات الأساسية للتغيير؛ </w:t>
      </w:r>
      <w:r w:rsidRPr="0044263A">
        <w:rPr>
          <w:rFonts w:eastAsia="Times New Roman" w:cs="Simplified Arabic" w:hint="cs"/>
          <w:rtl/>
          <w:lang w:val="en-GB" w:eastAsia="en-US"/>
        </w:rPr>
        <w:t>(</w:t>
      </w:r>
      <w:r w:rsidRPr="0044263A">
        <w:rPr>
          <w:rFonts w:eastAsia="Times New Roman" w:cs="Simplified Arabic"/>
          <w:lang w:val="en-US" w:eastAsia="en-US"/>
        </w:rPr>
        <w:t>3</w:t>
      </w:r>
      <w:r w:rsidRPr="0044263A">
        <w:rPr>
          <w:rFonts w:eastAsia="Times New Roman" w:cs="Simplified Arabic" w:hint="cs"/>
          <w:rtl/>
          <w:lang w:val="en-US" w:eastAsia="en-US"/>
        </w:rPr>
        <w:t>)</w:t>
      </w:r>
      <w:r w:rsidRPr="0044263A">
        <w:rPr>
          <w:rFonts w:eastAsia="Times New Roman" w:cs="Simplified Arabic"/>
          <w:rtl/>
          <w:lang w:val="en-GB" w:eastAsia="en-US"/>
        </w:rPr>
        <w:t xml:space="preserve"> ينبغي </w:t>
      </w:r>
      <w:r w:rsidRPr="0044263A">
        <w:rPr>
          <w:rFonts w:eastAsia="Times New Roman" w:cs="Simplified Arabic" w:hint="cs"/>
          <w:rtl/>
          <w:lang w:val="en-GB" w:eastAsia="en-US"/>
        </w:rPr>
        <w:t>على أمانة</w:t>
      </w:r>
      <w:r w:rsidRPr="0044263A">
        <w:rPr>
          <w:rFonts w:eastAsia="Times New Roman" w:cs="Simplified Arabic"/>
          <w:rtl/>
          <w:lang w:val="en-GB" w:eastAsia="en-US"/>
        </w:rPr>
        <w:t xml:space="preserve"> مرفق البيئة العالمية ووكالاته ضمان إيلاء الاعتبار المتساوي في تصميم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والبرامج لتعزيز التآزر وتخفيف </w:t>
      </w:r>
      <w:proofErr w:type="spellStart"/>
      <w:r w:rsidRPr="0044263A">
        <w:rPr>
          <w:rFonts w:eastAsia="Times New Roman" w:cs="Simplified Arabic" w:hint="cs"/>
          <w:rtl/>
          <w:lang w:val="en-GB" w:eastAsia="en-US"/>
        </w:rPr>
        <w:t>المفاضلات</w:t>
      </w:r>
      <w:proofErr w:type="spellEnd"/>
      <w:r w:rsidRPr="0044263A">
        <w:rPr>
          <w:rFonts w:eastAsia="Times New Roman" w:cs="Simplified Arabic"/>
          <w:rtl/>
          <w:lang w:val="en-GB" w:eastAsia="en-US"/>
        </w:rPr>
        <w:t xml:space="preserve"> بين البيئة والتنمية الاجتماعية والاقتصادية، </w:t>
      </w:r>
      <w:r w:rsidRPr="0044263A">
        <w:rPr>
          <w:rFonts w:eastAsia="Times New Roman" w:cs="Simplified Arabic" w:hint="cs"/>
          <w:rtl/>
          <w:lang w:val="en-GB" w:eastAsia="en-US"/>
        </w:rPr>
        <w:t>بالترافق مع</w:t>
      </w:r>
      <w:r w:rsidRPr="0044263A">
        <w:rPr>
          <w:rFonts w:eastAsia="Times New Roman" w:cs="Simplified Arabic"/>
          <w:rtl/>
          <w:lang w:val="en-GB" w:eastAsia="en-US"/>
        </w:rPr>
        <w:t xml:space="preserve"> الاهتمام الواجب بالتأثيرات التوزيعية؛ </w:t>
      </w:r>
      <w:r w:rsidRPr="0044263A">
        <w:rPr>
          <w:rFonts w:eastAsia="Times New Roman" w:cs="Simplified Arabic" w:hint="cs"/>
          <w:rtl/>
          <w:lang w:val="en-GB" w:eastAsia="en-US"/>
        </w:rPr>
        <w:t>(</w:t>
      </w:r>
      <w:r w:rsidRPr="0044263A">
        <w:rPr>
          <w:rFonts w:eastAsia="Times New Roman" w:cs="Simplified Arabic"/>
          <w:lang w:val="en-US" w:eastAsia="en-US"/>
        </w:rPr>
        <w:t>4</w:t>
      </w:r>
      <w:r w:rsidRPr="0044263A">
        <w:rPr>
          <w:rFonts w:eastAsia="Times New Roman" w:cs="Simplified Arabic" w:hint="cs"/>
          <w:rtl/>
          <w:lang w:val="en-US" w:eastAsia="en-US"/>
        </w:rPr>
        <w:t>)</w:t>
      </w:r>
      <w:r w:rsidRPr="0044263A">
        <w:rPr>
          <w:rFonts w:eastAsia="Times New Roman" w:cs="Simplified Arabic"/>
          <w:rtl/>
          <w:lang w:val="en-GB" w:eastAsia="en-US"/>
        </w:rPr>
        <w:t xml:space="preserve"> ينبغي </w:t>
      </w:r>
      <w:r w:rsidRPr="0044263A">
        <w:rPr>
          <w:rFonts w:eastAsia="Times New Roman" w:cs="Simplified Arabic" w:hint="cs"/>
          <w:rtl/>
          <w:lang w:val="en-GB" w:eastAsia="en-US"/>
        </w:rPr>
        <w:t>على أمانة</w:t>
      </w:r>
      <w:r w:rsidRPr="0044263A">
        <w:rPr>
          <w:rFonts w:eastAsia="Times New Roman" w:cs="Simplified Arabic"/>
          <w:rtl/>
          <w:lang w:val="en-GB" w:eastAsia="en-US"/>
        </w:rPr>
        <w:t xml:space="preserve"> مرفق البيئة العالمية أن تشجع الوكالات على توفير بيانات الرصد على مستوى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والتي توضح التغيرات الفيزيائية الحيوية المرتبطة بالمؤشرات الأساسية ذات الصلة على أساس المنطقة</w:t>
      </w:r>
      <w:r w:rsidRPr="0044263A">
        <w:rPr>
          <w:rFonts w:eastAsia="Times New Roman" w:cs="Simplified Arabic"/>
          <w:lang w:val="en-GB" w:eastAsia="en-US"/>
        </w:rPr>
        <w:t>.</w:t>
      </w:r>
    </w:p>
    <w:p w14:paraId="00B25027" w14:textId="149661DE"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وأيدّ</w:t>
      </w:r>
      <w:r w:rsidRPr="0044263A">
        <w:rPr>
          <w:rFonts w:eastAsia="Times New Roman" w:cs="Simplified Arabic"/>
          <w:rtl/>
          <w:lang w:val="en-GB" w:eastAsia="en-US"/>
        </w:rPr>
        <w:t xml:space="preserve"> مجلس مرفق البيئة العالمية ردود إدارة أمانة مرفق البيئة العالمية على هذه التوصيات.</w:t>
      </w:r>
      <w:r w:rsidRPr="0044263A">
        <w:rPr>
          <w:rFonts w:eastAsia="Times New Roman" w:cs="Simplified Arabic"/>
          <w:sz w:val="18"/>
          <w:vertAlign w:val="superscript"/>
          <w:rtl/>
          <w:lang w:val="en-GB" w:eastAsia="en-US"/>
        </w:rPr>
        <w:footnoteReference w:id="85"/>
      </w:r>
      <w:r w:rsidRPr="0044263A">
        <w:rPr>
          <w:rFonts w:eastAsia="Times New Roman" w:cs="Simplified Arabic"/>
          <w:rtl/>
          <w:lang w:val="en-GB" w:eastAsia="en-US"/>
        </w:rPr>
        <w:t xml:space="preserve"> وكانت أمانة مرفق البيئة العالمية </w:t>
      </w:r>
      <w:r w:rsidRPr="0044263A">
        <w:rPr>
          <w:rFonts w:eastAsia="Times New Roman" w:cs="Simplified Arabic" w:hint="cs"/>
          <w:rtl/>
          <w:lang w:val="en-GB" w:eastAsia="en-US"/>
        </w:rPr>
        <w:t>على ثقة</w:t>
      </w:r>
      <w:r w:rsidRPr="0044263A">
        <w:rPr>
          <w:rFonts w:eastAsia="Times New Roman" w:cs="Simplified Arabic"/>
          <w:rtl/>
          <w:lang w:val="en-GB" w:eastAsia="en-US"/>
        </w:rPr>
        <w:t xml:space="preserve"> من أن الدروس</w:t>
      </w:r>
      <w:r w:rsidRPr="0044263A">
        <w:rPr>
          <w:rFonts w:eastAsia="Times New Roman" w:cs="Simplified Arabic" w:hint="cs"/>
          <w:rtl/>
          <w:lang w:val="en-GB" w:eastAsia="en-US"/>
        </w:rPr>
        <w:t xml:space="preserve"> المستخلصة</w:t>
      </w:r>
      <w:r w:rsidRPr="0044263A">
        <w:rPr>
          <w:rFonts w:eastAsia="Times New Roman" w:cs="Simplified Arabic"/>
          <w:rtl/>
          <w:lang w:val="en-GB" w:eastAsia="en-US"/>
        </w:rPr>
        <w:t xml:space="preserve"> القي</w:t>
      </w:r>
      <w:r w:rsidRPr="0044263A">
        <w:rPr>
          <w:rFonts w:eastAsia="Times New Roman" w:cs="Simplified Arabic" w:hint="cs"/>
          <w:rtl/>
          <w:lang w:val="en-GB" w:eastAsia="en-US"/>
        </w:rPr>
        <w:t>ّ</w:t>
      </w:r>
      <w:r w:rsidRPr="0044263A">
        <w:rPr>
          <w:rFonts w:eastAsia="Times New Roman" w:cs="Simplified Arabic"/>
          <w:rtl/>
          <w:lang w:val="en-GB" w:eastAsia="en-US"/>
        </w:rPr>
        <w:t xml:space="preserve">مة وتوصيات التقييم ستسهم في دعم مرفق البيئة العالمية المستمر والمركّز للأراضي الجافة بطريقة متكاملة من خلال استراتيجيات مرفق البيئة العالمية </w:t>
      </w:r>
      <w:r w:rsidRPr="0044263A">
        <w:rPr>
          <w:rFonts w:eastAsia="Times New Roman" w:cs="Simplified Arabic" w:hint="cs"/>
          <w:rtl/>
          <w:lang w:val="en-GB" w:eastAsia="en-US"/>
        </w:rPr>
        <w:t>خلال</w:t>
      </w:r>
      <w:r w:rsidRPr="0044263A">
        <w:rPr>
          <w:rFonts w:eastAsia="Times New Roman" w:cs="Simplified Arabic"/>
          <w:rtl/>
          <w:lang w:val="en-GB" w:eastAsia="en-US"/>
        </w:rPr>
        <w:t xml:space="preserve"> التجديد الثامن لموارد مرفق البيئة العالمية وما بعده، بما يتماشى مع أولويات البلدان والطموح الدولي المعب</w:t>
      </w:r>
      <w:r w:rsidRPr="0044263A">
        <w:rPr>
          <w:rFonts w:eastAsia="Times New Roman" w:cs="Simplified Arabic" w:hint="cs"/>
          <w:rtl/>
          <w:lang w:val="en-GB" w:eastAsia="en-US"/>
        </w:rPr>
        <w:t>ّ</w:t>
      </w:r>
      <w:r w:rsidRPr="0044263A">
        <w:rPr>
          <w:rFonts w:eastAsia="Times New Roman" w:cs="Simplified Arabic"/>
          <w:rtl/>
          <w:lang w:val="en-GB" w:eastAsia="en-US"/>
        </w:rPr>
        <w:t xml:space="preserve">ر عنه في إطار الاتفاقات البيئية المتعددة الأطراف ذات الصلة. </w:t>
      </w:r>
      <w:r w:rsidRPr="0044263A">
        <w:rPr>
          <w:rFonts w:eastAsia="Times New Roman" w:cs="Simplified Arabic" w:hint="cs"/>
          <w:rtl/>
          <w:lang w:val="en-GB" w:eastAsia="en-US"/>
        </w:rPr>
        <w:t>وسيبقى</w:t>
      </w:r>
      <w:r w:rsidRPr="0044263A">
        <w:rPr>
          <w:rFonts w:eastAsia="Times New Roman" w:cs="Simplified Arabic"/>
          <w:rtl/>
          <w:lang w:val="en-GB" w:eastAsia="en-US"/>
        </w:rPr>
        <w:t xml:space="preserve"> العمل في بلدان الأراضي الجافة في صميم استراتيجية المجال </w:t>
      </w:r>
      <w:r w:rsidRPr="0044263A">
        <w:rPr>
          <w:rFonts w:eastAsia="Times New Roman" w:cs="Simplified Arabic" w:hint="cs"/>
          <w:rtl/>
          <w:lang w:val="en-GB" w:eastAsia="en-US"/>
        </w:rPr>
        <w:t>البؤري</w:t>
      </w:r>
      <w:r w:rsidRPr="0044263A">
        <w:rPr>
          <w:rFonts w:eastAsia="Times New Roman" w:cs="Simplified Arabic"/>
          <w:rtl/>
          <w:lang w:val="en-GB" w:eastAsia="en-US"/>
        </w:rPr>
        <w:t xml:space="preserve"> لتدهور الأراضي وزيادة</w:t>
      </w:r>
      <w:r w:rsidRPr="0044263A">
        <w:rPr>
          <w:rFonts w:eastAsia="Times New Roman" w:cs="Simplified Arabic" w:hint="cs"/>
          <w:rtl/>
          <w:lang w:val="en-GB" w:eastAsia="en-US"/>
        </w:rPr>
        <w:t xml:space="preserve"> أوجه</w:t>
      </w:r>
      <w:r w:rsidRPr="0044263A">
        <w:rPr>
          <w:rFonts w:eastAsia="Times New Roman" w:cs="Simplified Arabic"/>
          <w:rtl/>
          <w:lang w:val="en-GB" w:eastAsia="en-US"/>
        </w:rPr>
        <w:t xml:space="preserve"> التآزر مع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مجالات </w:t>
      </w:r>
      <w:r w:rsidRPr="0044263A">
        <w:rPr>
          <w:rFonts w:eastAsia="Times New Roman" w:cs="Simplified Arabic" w:hint="cs"/>
          <w:rtl/>
          <w:lang w:val="en-GB" w:eastAsia="en-US"/>
        </w:rPr>
        <w:t>البؤرية</w:t>
      </w:r>
      <w:r w:rsidRPr="0044263A">
        <w:rPr>
          <w:rFonts w:eastAsia="Times New Roman" w:cs="Simplified Arabic"/>
          <w:rtl/>
          <w:lang w:val="en-GB" w:eastAsia="en-US"/>
        </w:rPr>
        <w:t xml:space="preserve"> الأخرى لمرفق البيئة العالمية، </w:t>
      </w:r>
      <w:r w:rsidRPr="0044263A">
        <w:rPr>
          <w:rFonts w:eastAsia="Times New Roman" w:cs="Simplified Arabic" w:hint="cs"/>
          <w:rtl/>
          <w:lang w:val="en-GB" w:eastAsia="en-US"/>
        </w:rPr>
        <w:t>فضلا</w:t>
      </w:r>
      <w:r w:rsidRPr="0044263A">
        <w:rPr>
          <w:rFonts w:eastAsia="Times New Roman" w:cs="Simplified Arabic"/>
          <w:rtl/>
          <w:lang w:val="en-GB" w:eastAsia="en-US"/>
        </w:rPr>
        <w:t xml:space="preserve"> عن الاستراتيجيات في إطار صندوق أقل البلدان نموا والصندوق الخاص </w:t>
      </w:r>
      <w:r w:rsidR="00966A33">
        <w:rPr>
          <w:rFonts w:eastAsia="Times New Roman" w:cs="Simplified Arabic" w:hint="cs"/>
          <w:rtl/>
          <w:lang w:val="en-GB" w:eastAsia="en-US"/>
        </w:rPr>
        <w:t>ب</w:t>
      </w:r>
      <w:r w:rsidRPr="0044263A">
        <w:rPr>
          <w:rFonts w:eastAsia="Times New Roman" w:cs="Simplified Arabic"/>
          <w:rtl/>
          <w:lang w:val="en-GB" w:eastAsia="en-US"/>
        </w:rPr>
        <w:t xml:space="preserve">تغير المناخ. </w:t>
      </w:r>
      <w:r w:rsidRPr="0044263A">
        <w:rPr>
          <w:rFonts w:eastAsia="Times New Roman" w:cs="Simplified Arabic" w:hint="cs"/>
          <w:rtl/>
          <w:lang w:val="en-GB" w:eastAsia="en-US"/>
        </w:rPr>
        <w:t>وسيجري</w:t>
      </w:r>
      <w:r w:rsidRPr="0044263A">
        <w:rPr>
          <w:rFonts w:eastAsia="Times New Roman" w:cs="Simplified Arabic"/>
          <w:rtl/>
          <w:lang w:val="en-GB" w:eastAsia="en-US"/>
        </w:rPr>
        <w:t xml:space="preserve"> تتبع التقدم المحرز في جميع التوصيات من خلال سجل الإجراءات الإدارية القياسي الخاص بمكتب التقييم المستقل.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ستقوم أمانة مرفق البيئة العالمية أيضا بتعميم نتائج وتوصيات هذا التقييم في إعداد استراتيجية المجال </w:t>
      </w:r>
      <w:r w:rsidRPr="0044263A">
        <w:rPr>
          <w:rFonts w:eastAsia="Times New Roman" w:cs="Simplified Arabic" w:hint="cs"/>
          <w:rtl/>
          <w:lang w:val="en-GB" w:eastAsia="en-US"/>
        </w:rPr>
        <w:t>البؤري</w:t>
      </w:r>
      <w:r w:rsidRPr="0044263A">
        <w:rPr>
          <w:rFonts w:eastAsia="Times New Roman" w:cs="Simplified Arabic"/>
          <w:rtl/>
          <w:lang w:val="en-GB" w:eastAsia="en-US"/>
        </w:rPr>
        <w:t xml:space="preserve"> لتدهور الأراضي لمفاوضات التجديد التاسع لموارد مرفق البيئة العالمية</w:t>
      </w:r>
      <w:r w:rsidRPr="0044263A">
        <w:rPr>
          <w:rFonts w:eastAsia="Times New Roman" w:cs="Simplified Arabic"/>
          <w:lang w:val="en-GB" w:eastAsia="en-US"/>
        </w:rPr>
        <w:t>.</w:t>
      </w:r>
    </w:p>
    <w:p w14:paraId="53B99114" w14:textId="58030BA2" w:rsidR="0044263A" w:rsidRPr="006578AE" w:rsidRDefault="0044263A" w:rsidP="006578AE">
      <w:pPr>
        <w:keepNext/>
        <w:keepLines/>
        <w:spacing w:after="120" w:line="216" w:lineRule="auto"/>
        <w:ind w:left="-540"/>
        <w:jc w:val="both"/>
        <w:rPr>
          <w:rFonts w:eastAsia="Times New Roman" w:cs="Simplified Arabic"/>
          <w:b/>
          <w:bCs/>
          <w:sz w:val="22"/>
          <w:rtl/>
          <w:lang w:val="en-GB" w:eastAsia="en-CA" w:bidi="ar-EG"/>
        </w:rPr>
      </w:pPr>
      <w:bookmarkStart w:id="89" w:name="النُهج"/>
      <w:bookmarkEnd w:id="89"/>
      <w:r w:rsidRPr="006578AE">
        <w:rPr>
          <w:rFonts w:eastAsia="Times New Roman" w:cs="Simplified Arabic"/>
          <w:b/>
          <w:bCs/>
          <w:sz w:val="22"/>
          <w:rtl/>
          <w:lang w:val="en-GB" w:eastAsia="en-CA" w:bidi="ar-EG"/>
        </w:rPr>
        <w:t xml:space="preserve">تقييم </w:t>
      </w:r>
      <w:r w:rsidRPr="006578AE">
        <w:rPr>
          <w:rFonts w:eastAsia="Times New Roman" w:cs="Simplified Arabic" w:hint="cs"/>
          <w:b/>
          <w:bCs/>
          <w:sz w:val="22"/>
          <w:rtl/>
          <w:lang w:val="en-GB" w:eastAsia="en-CA" w:bidi="ar-EG"/>
        </w:rPr>
        <w:t>النُهج المجتمعية</w:t>
      </w:r>
      <w:r w:rsidRPr="006578AE">
        <w:rPr>
          <w:rFonts w:eastAsia="Times New Roman" w:cs="Simplified Arabic"/>
          <w:b/>
          <w:bCs/>
          <w:sz w:val="22"/>
          <w:rtl/>
          <w:lang w:val="en-GB" w:eastAsia="en-CA" w:bidi="ar-EG"/>
        </w:rPr>
        <w:t xml:space="preserve"> في مرفق البيئة العالمية، </w:t>
      </w:r>
      <w:r w:rsidRPr="006578AE">
        <w:rPr>
          <w:rFonts w:eastAsia="Times New Roman" w:cs="Simplified Arabic" w:hint="cs"/>
          <w:b/>
          <w:bCs/>
          <w:sz w:val="22"/>
          <w:rtl/>
          <w:lang w:val="en-GB" w:eastAsia="en-CA" w:bidi="ar-EG"/>
        </w:rPr>
        <w:t>يناير/كانون الثاني</w:t>
      </w:r>
      <w:r w:rsidRPr="006578AE">
        <w:rPr>
          <w:rFonts w:eastAsia="Times New Roman" w:cs="Simplified Arabic"/>
          <w:b/>
          <w:bCs/>
          <w:sz w:val="22"/>
          <w:rtl/>
          <w:lang w:val="en-GB" w:eastAsia="en-CA" w:bidi="ar-EG"/>
        </w:rPr>
        <w:t xml:space="preserve"> 2024</w:t>
      </w:r>
      <w:r w:rsidRPr="006578AE">
        <w:rPr>
          <w:rFonts w:eastAsia="Times New Roman" w:cs="Simplified Arabic"/>
          <w:b/>
          <w:bCs/>
          <w:sz w:val="22"/>
          <w:vertAlign w:val="superscript"/>
          <w:rtl/>
          <w:lang w:val="en-GB" w:eastAsia="en-CA" w:bidi="ar-EG"/>
        </w:rPr>
        <w:footnoteReference w:id="86"/>
      </w:r>
    </w:p>
    <w:p w14:paraId="10FF8CDA"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تُشرك النُهج المجتمعية المجتمعات المحلية والأفراد في مشاريع ذات أهداف اجتماعية وبيئية على السواء. </w:t>
      </w:r>
      <w:r w:rsidRPr="0044263A">
        <w:rPr>
          <w:rFonts w:eastAsia="Times New Roman" w:cs="Simplified Arabic" w:hint="cs"/>
          <w:rtl/>
          <w:lang w:val="en-GB" w:eastAsia="en-US"/>
        </w:rPr>
        <w:t>وتقوم ب</w:t>
      </w:r>
      <w:r w:rsidRPr="0044263A">
        <w:rPr>
          <w:rFonts w:eastAsia="Times New Roman" w:cs="Simplified Arabic"/>
          <w:rtl/>
          <w:lang w:val="en-GB" w:eastAsia="en-US"/>
        </w:rPr>
        <w:t xml:space="preserve">إعطاء صوت وسلطة اتخاذ القرار لأصحاب المصلحة في المشروع، مما يجعلهم مشاركين نشطين </w:t>
      </w:r>
      <w:r w:rsidRPr="0044263A">
        <w:rPr>
          <w:rFonts w:eastAsia="Times New Roman" w:cs="Simplified Arabic" w:hint="cs"/>
          <w:rtl/>
          <w:lang w:val="en-GB" w:eastAsia="en-US"/>
        </w:rPr>
        <w:t>عوضا عن</w:t>
      </w:r>
      <w:r w:rsidRPr="0044263A">
        <w:rPr>
          <w:rFonts w:eastAsia="Times New Roman" w:cs="Simplified Arabic"/>
          <w:rtl/>
          <w:lang w:val="en-GB" w:eastAsia="en-US"/>
        </w:rPr>
        <w:t xml:space="preserve"> أهداف سلبية.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قام التقييم بتقييم ما إذا كانت النُهج المجتمعية موجودة في مشاريع وبرامج مرفق البيئة العالمية، وخصائصها، وكيف تؤثر هذه </w:t>
      </w:r>
      <w:r w:rsidRPr="0044263A">
        <w:rPr>
          <w:rFonts w:eastAsia="Times New Roman" w:cs="Simplified Arabic" w:hint="cs"/>
          <w:rtl/>
          <w:lang w:val="en-GB" w:eastAsia="en-US"/>
        </w:rPr>
        <w:t>النُهج</w:t>
      </w:r>
      <w:r w:rsidRPr="0044263A">
        <w:rPr>
          <w:rFonts w:eastAsia="Times New Roman" w:cs="Simplified Arabic"/>
          <w:rtl/>
          <w:lang w:val="en-GB" w:eastAsia="en-US"/>
        </w:rPr>
        <w:t xml:space="preserve"> على فعالية واستدامة تدخلات مرفق البيئة العالمية لتقديم دروس قائمة على الأدلة حول أفضل استخدام لها. </w:t>
      </w:r>
      <w:r w:rsidRPr="0044263A">
        <w:rPr>
          <w:rFonts w:eastAsia="Times New Roman" w:cs="Simplified Arabic" w:hint="cs"/>
          <w:rtl/>
          <w:lang w:val="en-GB" w:eastAsia="en-US"/>
        </w:rPr>
        <w:t>و</w:t>
      </w:r>
      <w:r w:rsidRPr="0044263A">
        <w:rPr>
          <w:rFonts w:eastAsia="Times New Roman" w:cs="Simplified Arabic"/>
          <w:rtl/>
          <w:lang w:val="en-GB" w:eastAsia="en-US"/>
        </w:rPr>
        <w:t>بلغت</w:t>
      </w:r>
      <w:r w:rsidRPr="0044263A">
        <w:rPr>
          <w:rFonts w:eastAsia="Times New Roman" w:cs="Simplified Arabic" w:hint="cs"/>
          <w:rtl/>
          <w:lang w:val="en-GB" w:eastAsia="en-US"/>
        </w:rPr>
        <w:t xml:space="preserve"> قيمة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حافظة</w:t>
      </w:r>
      <w:r w:rsidRPr="0044263A">
        <w:rPr>
          <w:rFonts w:eastAsia="Times New Roman" w:cs="Simplified Arabic"/>
          <w:rtl/>
          <w:lang w:val="en-GB" w:eastAsia="en-US"/>
        </w:rPr>
        <w:t xml:space="preserve"> التقييم المكونة من 190 </w:t>
      </w:r>
      <w:r w:rsidRPr="0044263A">
        <w:rPr>
          <w:rFonts w:eastAsia="Times New Roman" w:cs="Simplified Arabic" w:hint="cs"/>
          <w:rtl/>
          <w:lang w:val="en-GB" w:eastAsia="en-US"/>
        </w:rPr>
        <w:t>مشروعا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يطبق</w:t>
      </w:r>
      <w:r w:rsidRPr="0044263A">
        <w:rPr>
          <w:rFonts w:eastAsia="Times New Roman" w:cs="Simplified Arabic"/>
          <w:rtl/>
          <w:lang w:val="en-GB" w:eastAsia="en-US"/>
        </w:rPr>
        <w:t xml:space="preserve"> نهجا مجتمع</w:t>
      </w:r>
      <w:r w:rsidRPr="0044263A">
        <w:rPr>
          <w:rFonts w:eastAsia="Times New Roman" w:cs="Simplified Arabic" w:hint="cs"/>
          <w:rtl/>
          <w:lang w:val="en-GB" w:eastAsia="en-US"/>
        </w:rPr>
        <w:t>ي</w:t>
      </w:r>
      <w:r w:rsidRPr="0044263A">
        <w:rPr>
          <w:rFonts w:eastAsia="Times New Roman" w:cs="Simplified Arabic"/>
          <w:rtl/>
          <w:lang w:val="en-GB" w:eastAsia="en-US"/>
        </w:rPr>
        <w:t xml:space="preserve">ا </w:t>
      </w:r>
      <w:r w:rsidRPr="0044263A">
        <w:rPr>
          <w:rFonts w:eastAsia="Times New Roman" w:cs="Simplified Arabic" w:hint="cs"/>
          <w:rtl/>
          <w:lang w:val="en-GB" w:eastAsia="en-US"/>
        </w:rPr>
        <w:t>بدءا</w:t>
      </w:r>
      <w:r w:rsidRPr="0044263A">
        <w:rPr>
          <w:rFonts w:eastAsia="Times New Roman" w:cs="Simplified Arabic"/>
          <w:rtl/>
          <w:lang w:val="en-GB" w:eastAsia="en-US"/>
        </w:rPr>
        <w:t xml:space="preserve"> من التجديد الرابع وحتى التجديد السابع لمرفق البيئة العالمية 1.02 مليار دولار أمريكي من تمويل مرفق البيئة العالمية، </w:t>
      </w:r>
      <w:r w:rsidRPr="0044263A">
        <w:rPr>
          <w:rFonts w:eastAsia="Times New Roman" w:cs="Simplified Arabic" w:hint="cs"/>
          <w:rtl/>
          <w:lang w:val="en-GB" w:eastAsia="en-US"/>
        </w:rPr>
        <w:t>وغطت الفترة من</w:t>
      </w:r>
      <w:r w:rsidRPr="0044263A">
        <w:rPr>
          <w:rFonts w:eastAsia="Times New Roman" w:cs="Simplified Arabic"/>
          <w:rtl/>
          <w:lang w:val="en-GB" w:eastAsia="en-US"/>
        </w:rPr>
        <w:t xml:space="preserve"> التجديد الرابع </w:t>
      </w:r>
      <w:r w:rsidRPr="0044263A">
        <w:rPr>
          <w:rFonts w:eastAsia="Times New Roman" w:cs="Simplified Arabic" w:hint="cs"/>
          <w:rtl/>
          <w:lang w:val="en-GB" w:eastAsia="en-US"/>
        </w:rPr>
        <w:t>حتى</w:t>
      </w:r>
      <w:r w:rsidRPr="0044263A">
        <w:rPr>
          <w:rFonts w:eastAsia="Times New Roman" w:cs="Simplified Arabic"/>
          <w:rtl/>
          <w:lang w:val="en-GB" w:eastAsia="en-US"/>
        </w:rPr>
        <w:t xml:space="preserve"> التجديد السابع لمرفق البيئة العالمية. وتضمنت حافظة التقييم مشاريع من </w:t>
      </w:r>
      <w:r w:rsidRPr="0044263A">
        <w:rPr>
          <w:rFonts w:eastAsia="Times New Roman" w:cs="Simplified Arabic" w:hint="cs"/>
          <w:rtl/>
          <w:lang w:val="en-GB" w:eastAsia="en-US"/>
        </w:rPr>
        <w:t>المجالات البؤرية</w:t>
      </w:r>
      <w:r w:rsidRPr="0044263A">
        <w:rPr>
          <w:rFonts w:eastAsia="Times New Roman" w:cs="Simplified Arabic"/>
          <w:rtl/>
          <w:lang w:val="en-GB" w:eastAsia="en-US"/>
        </w:rPr>
        <w:t xml:space="preserve"> الرئيسية للتنوع البيولوجي والتكيف مع تغير المناخ وتدهور الأراضي بالإضافة إلى مشاريع </w:t>
      </w:r>
      <w:r w:rsidRPr="0044263A">
        <w:rPr>
          <w:rFonts w:eastAsia="Times New Roman" w:cs="Simplified Arabic" w:hint="cs"/>
          <w:rtl/>
          <w:lang w:val="en-GB" w:eastAsia="en-US"/>
        </w:rPr>
        <w:t xml:space="preserve">متعددة المجالات البؤرية </w:t>
      </w:r>
      <w:r w:rsidRPr="0044263A">
        <w:rPr>
          <w:rFonts w:eastAsia="Times New Roman" w:cs="Simplified Arabic"/>
          <w:rtl/>
          <w:lang w:val="en-GB" w:eastAsia="en-US"/>
        </w:rPr>
        <w:t xml:space="preserve">تتضمن مكونات من </w:t>
      </w:r>
      <w:r w:rsidRPr="0044263A">
        <w:rPr>
          <w:rFonts w:eastAsia="Times New Roman" w:cs="Simplified Arabic" w:hint="cs"/>
          <w:rtl/>
          <w:lang w:val="en-GB" w:eastAsia="en-US"/>
        </w:rPr>
        <w:t>هذه ال</w:t>
      </w:r>
      <w:r w:rsidRPr="0044263A">
        <w:rPr>
          <w:rFonts w:eastAsia="Times New Roman" w:cs="Simplified Arabic"/>
          <w:rtl/>
          <w:lang w:val="en-GB" w:eastAsia="en-US"/>
        </w:rPr>
        <w:t xml:space="preserve">مجالات </w:t>
      </w:r>
      <w:r w:rsidRPr="0044263A">
        <w:rPr>
          <w:rFonts w:eastAsia="Times New Roman" w:cs="Simplified Arabic" w:hint="cs"/>
          <w:rtl/>
          <w:lang w:val="en-GB" w:eastAsia="en-US"/>
        </w:rPr>
        <w:t>البؤرية</w:t>
      </w:r>
      <w:r w:rsidRPr="0044263A">
        <w:rPr>
          <w:rFonts w:eastAsia="Times New Roman" w:cs="Simplified Arabic"/>
          <w:rtl/>
          <w:lang w:val="en-GB" w:eastAsia="en-US"/>
        </w:rPr>
        <w:t>. وشك</w:t>
      </w:r>
      <w:r w:rsidRPr="0044263A">
        <w:rPr>
          <w:rFonts w:eastAsia="Times New Roman" w:cs="Simplified Arabic" w:hint="cs"/>
          <w:rtl/>
          <w:lang w:val="en-GB" w:eastAsia="en-US"/>
        </w:rPr>
        <w:t>ّ</w:t>
      </w:r>
      <w:r w:rsidRPr="0044263A">
        <w:rPr>
          <w:rFonts w:eastAsia="Times New Roman" w:cs="Simplified Arabic"/>
          <w:rtl/>
          <w:lang w:val="en-GB" w:eastAsia="en-US"/>
        </w:rPr>
        <w:t xml:space="preserve">لت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التنوع البيولوجي ثاني أكبر حصة </w:t>
      </w:r>
      <w:r w:rsidRPr="0044263A">
        <w:rPr>
          <w:rFonts w:eastAsia="Times New Roman" w:cs="Simplified Arabic"/>
          <w:rtl/>
          <w:lang w:val="en-GB" w:eastAsia="en-US"/>
        </w:rPr>
        <w:lastRenderedPageBreak/>
        <w:t xml:space="preserve">في الحافظة من حيث عدد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(22 في </w:t>
      </w:r>
      <w:proofErr w:type="gramStart"/>
      <w:r w:rsidRPr="0044263A">
        <w:rPr>
          <w:rFonts w:eastAsia="Times New Roman" w:cs="Simplified Arabic"/>
          <w:rtl/>
          <w:lang w:val="en-GB" w:eastAsia="en-US"/>
        </w:rPr>
        <w:t>المائة</w:t>
      </w:r>
      <w:proofErr w:type="gramEnd"/>
      <w:r w:rsidRPr="0044263A">
        <w:rPr>
          <w:rFonts w:eastAsia="Times New Roman" w:cs="Simplified Arabic"/>
          <w:rtl/>
          <w:lang w:val="en-GB" w:eastAsia="en-US"/>
        </w:rPr>
        <w:t>) وكان</w:t>
      </w:r>
      <w:r w:rsidRPr="0044263A">
        <w:rPr>
          <w:rFonts w:eastAsia="Times New Roman" w:cs="Simplified Arabic" w:hint="cs"/>
          <w:rtl/>
          <w:lang w:val="en-GB" w:eastAsia="en-US"/>
        </w:rPr>
        <w:t xml:space="preserve">ت حصتها من حافظة التقييم </w:t>
      </w:r>
      <w:r w:rsidRPr="0044263A">
        <w:rPr>
          <w:rFonts w:eastAsia="Times New Roman" w:cs="Simplified Arabic"/>
          <w:rtl/>
          <w:lang w:val="en-GB" w:eastAsia="en-US"/>
        </w:rPr>
        <w:t xml:space="preserve">أكبر </w:t>
      </w:r>
      <w:r w:rsidRPr="0044263A">
        <w:rPr>
          <w:rFonts w:eastAsia="Times New Roman" w:cs="Simplified Arabic" w:hint="cs"/>
          <w:rtl/>
          <w:lang w:val="en-GB" w:eastAsia="en-US"/>
        </w:rPr>
        <w:t>بالمقارنة مع</w:t>
      </w:r>
      <w:r w:rsidRPr="0044263A">
        <w:rPr>
          <w:rFonts w:eastAsia="Times New Roman" w:cs="Simplified Arabic"/>
          <w:rtl/>
          <w:lang w:val="en-GB" w:eastAsia="en-US"/>
        </w:rPr>
        <w:t xml:space="preserve"> تمثيلها في الحافظة الشاملة لمرفق البيئة العالمية لنفس الفترة الزمنية</w:t>
      </w:r>
      <w:r w:rsidRPr="0044263A">
        <w:rPr>
          <w:rFonts w:eastAsia="Times New Roman" w:cs="Simplified Arabic"/>
          <w:lang w:val="en-GB" w:eastAsia="en-US"/>
        </w:rPr>
        <w:t>.</w:t>
      </w:r>
    </w:p>
    <w:p w14:paraId="36CB4B4E" w14:textId="4F886700"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وذكر التقييم أن النُهج المجتمعية ذات صلة بمرفق البيئة العالمية كما </w:t>
      </w:r>
      <w:r w:rsidRPr="0044263A">
        <w:rPr>
          <w:rFonts w:eastAsia="Times New Roman" w:cs="Simplified Arabic" w:hint="cs"/>
          <w:rtl/>
          <w:lang w:val="en-GB" w:eastAsia="en-US"/>
        </w:rPr>
        <w:t>يظهره</w:t>
      </w:r>
      <w:r w:rsidRPr="0044263A">
        <w:rPr>
          <w:rFonts w:eastAsia="Times New Roman" w:cs="Simplified Arabic"/>
          <w:rtl/>
          <w:lang w:val="en-GB" w:eastAsia="en-US"/>
        </w:rPr>
        <w:t xml:space="preserve"> وجودها في الاتفاقات البيئية المتعددة الأطراف؛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مشاريع مرفق البيئة العالمية وبرامجه وسياساته؛ والأولويات الوطنية.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على الرغم من أن هذا النهج </w:t>
      </w:r>
      <w:r w:rsidRPr="0044263A">
        <w:rPr>
          <w:rFonts w:eastAsia="Times New Roman" w:cs="Simplified Arabic" w:hint="cs"/>
          <w:rtl/>
          <w:lang w:val="en-GB" w:eastAsia="en-US"/>
        </w:rPr>
        <w:t>لا يدخل ضمن ولاية</w:t>
      </w:r>
      <w:r w:rsidRPr="0044263A">
        <w:rPr>
          <w:rFonts w:eastAsia="Times New Roman" w:cs="Simplified Arabic"/>
          <w:rtl/>
          <w:lang w:val="en-GB" w:eastAsia="en-US"/>
        </w:rPr>
        <w:t xml:space="preserve"> مرفق البيئة العالمية، إلا أن هناك لغة تعكس الأبعاد الرئيسية </w:t>
      </w:r>
      <w:r w:rsidRPr="0044263A">
        <w:rPr>
          <w:rFonts w:eastAsia="Times New Roman" w:cs="Simplified Arabic" w:hint="cs"/>
          <w:rtl/>
          <w:lang w:val="en-GB" w:eastAsia="en-US"/>
        </w:rPr>
        <w:t>ل</w:t>
      </w:r>
      <w:r w:rsidRPr="0044263A">
        <w:rPr>
          <w:rFonts w:eastAsia="Times New Roman" w:cs="Simplified Arabic"/>
          <w:rtl/>
          <w:lang w:val="en-GB" w:eastAsia="en-US"/>
        </w:rPr>
        <w:t>لنُهج المجتمعية (بما في ذلك المشاركة النشطة في تصميم ال</w:t>
      </w:r>
      <w:r w:rsidR="006C7CF2">
        <w:rPr>
          <w:rFonts w:eastAsia="Times New Roman" w:cs="Simplified Arabic"/>
          <w:rtl/>
          <w:lang w:val="en-GB" w:eastAsia="en-US"/>
        </w:rPr>
        <w:t>مشاريع</w:t>
      </w:r>
      <w:r w:rsidRPr="0044263A">
        <w:rPr>
          <w:rFonts w:eastAsia="Times New Roman" w:cs="Simplified Arabic"/>
          <w:rtl/>
          <w:lang w:val="en-GB" w:eastAsia="en-US"/>
        </w:rPr>
        <w:t xml:space="preserve"> وتنفيذه</w:t>
      </w:r>
      <w:r w:rsidRPr="0044263A">
        <w:rPr>
          <w:rFonts w:eastAsia="Times New Roman" w:cs="Simplified Arabic" w:hint="cs"/>
          <w:rtl/>
          <w:lang w:val="en-GB" w:eastAsia="en-US"/>
        </w:rPr>
        <w:t>ا</w:t>
      </w:r>
      <w:r w:rsidRPr="0044263A">
        <w:rPr>
          <w:rFonts w:eastAsia="Times New Roman" w:cs="Simplified Arabic"/>
          <w:rtl/>
          <w:lang w:val="en-GB" w:eastAsia="en-US"/>
        </w:rPr>
        <w:t xml:space="preserve">) في الاتفاقيات التي يخدمها مرفق البيئة العالمية، وخاصة اتفاقية الأمم المتحدة لمكافحة التصحر، واتفاقية التنوع البيولوجي، واتفاقية الأمم المتحدة الإطارية بشأن تغير المناخ. </w:t>
      </w:r>
      <w:r w:rsidRPr="0044263A">
        <w:rPr>
          <w:rFonts w:eastAsia="Times New Roman" w:cs="Simplified Arabic" w:hint="cs"/>
          <w:rtl/>
          <w:lang w:val="en-GB" w:eastAsia="en-US"/>
        </w:rPr>
        <w:t>وتماشيا</w:t>
      </w:r>
      <w:r w:rsidRPr="0044263A">
        <w:rPr>
          <w:rFonts w:eastAsia="Times New Roman" w:cs="Simplified Arabic"/>
          <w:rtl/>
          <w:lang w:val="en-GB" w:eastAsia="en-US"/>
        </w:rPr>
        <w:t xml:space="preserve"> مع توجيهات الاتفاقية، </w:t>
      </w:r>
      <w:r w:rsidRPr="0044263A">
        <w:rPr>
          <w:rFonts w:eastAsia="Times New Roman" w:cs="Simplified Arabic" w:hint="cs"/>
          <w:rtl/>
          <w:lang w:val="en-GB" w:eastAsia="en-US"/>
        </w:rPr>
        <w:t>تتضمن</w:t>
      </w:r>
      <w:r w:rsidRPr="0044263A">
        <w:rPr>
          <w:rFonts w:eastAsia="Times New Roman" w:cs="Simplified Arabic"/>
          <w:rtl/>
          <w:lang w:val="en-GB" w:eastAsia="en-US"/>
        </w:rPr>
        <w:t xml:space="preserve"> استراتيجيات </w:t>
      </w:r>
      <w:r w:rsidRPr="0044263A">
        <w:rPr>
          <w:rFonts w:eastAsia="Times New Roman" w:cs="Simplified Arabic" w:hint="cs"/>
          <w:rtl/>
          <w:lang w:val="en-GB" w:eastAsia="en-US"/>
        </w:rPr>
        <w:t>المجالات البؤرية</w:t>
      </w:r>
      <w:r w:rsidRPr="0044263A">
        <w:rPr>
          <w:rFonts w:eastAsia="Times New Roman" w:cs="Simplified Arabic"/>
          <w:rtl/>
          <w:lang w:val="en-GB" w:eastAsia="en-US"/>
        </w:rPr>
        <w:t xml:space="preserve"> لمرفق البيئة العالمية – </w:t>
      </w:r>
      <w:r w:rsidRPr="0044263A">
        <w:rPr>
          <w:rFonts w:eastAsia="Times New Roman" w:cs="Simplified Arabic" w:hint="cs"/>
          <w:rtl/>
          <w:lang w:val="en-GB" w:eastAsia="en-US"/>
        </w:rPr>
        <w:t>ولا سيما</w:t>
      </w:r>
      <w:r w:rsidRPr="0044263A">
        <w:rPr>
          <w:rFonts w:eastAsia="Times New Roman" w:cs="Simplified Arabic"/>
          <w:rtl/>
          <w:lang w:val="en-GB" w:eastAsia="en-US"/>
        </w:rPr>
        <w:t xml:space="preserve"> تلك المتعلقة بالتنوع البيولوجي وتدهور الأراضي والتكيف مع تغير المناخ - إشارات إلى المفاهيم الأساسية </w:t>
      </w:r>
      <w:r w:rsidRPr="0044263A">
        <w:rPr>
          <w:rFonts w:eastAsia="Times New Roman" w:cs="Simplified Arabic" w:hint="cs"/>
          <w:rtl/>
          <w:lang w:val="en-GB" w:eastAsia="en-US"/>
        </w:rPr>
        <w:t>ل</w:t>
      </w:r>
      <w:r w:rsidRPr="0044263A">
        <w:rPr>
          <w:rFonts w:eastAsia="Times New Roman" w:cs="Simplified Arabic"/>
          <w:rtl/>
          <w:lang w:val="en-GB" w:eastAsia="en-US"/>
        </w:rPr>
        <w:t>لنُهج المجتمعية، وفي بعض الحالات تشير مباشرة إلى تطبيق النُهج المجتمعية</w:t>
      </w:r>
      <w:r w:rsidRPr="0044263A">
        <w:rPr>
          <w:rFonts w:eastAsia="Times New Roman" w:cs="Simplified Arabic"/>
          <w:lang w:val="en-GB" w:eastAsia="en-US"/>
        </w:rPr>
        <w:t>.</w:t>
      </w:r>
    </w:p>
    <w:p w14:paraId="3014CD72"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44263A">
        <w:rPr>
          <w:rFonts w:eastAsia="Times New Roman" w:cs="Simplified Arabic"/>
          <w:rtl/>
          <w:lang w:val="en-GB" w:eastAsia="en-US"/>
        </w:rPr>
        <w:t xml:space="preserve">وخلص التقييم إلى أن </w:t>
      </w:r>
      <w:r w:rsidRPr="0044263A">
        <w:rPr>
          <w:rFonts w:eastAsia="Times New Roman" w:cs="Simplified Arabic" w:hint="cs"/>
          <w:rtl/>
          <w:lang w:val="en-GB" w:eastAsia="en-US"/>
        </w:rPr>
        <w:t>مشاريع النُهج المجتمعية في</w:t>
      </w:r>
      <w:r w:rsidRPr="0044263A">
        <w:rPr>
          <w:rFonts w:eastAsia="Times New Roman" w:cs="Simplified Arabic"/>
          <w:rtl/>
          <w:lang w:val="en-GB" w:eastAsia="en-US"/>
        </w:rPr>
        <w:t xml:space="preserve"> مرفق البيئة العالمية ارتبطت </w:t>
      </w:r>
      <w:r w:rsidRPr="0044263A">
        <w:rPr>
          <w:rFonts w:eastAsia="Times New Roman" w:cs="Simplified Arabic" w:hint="cs"/>
          <w:rtl/>
          <w:lang w:val="en-GB" w:eastAsia="en-US"/>
        </w:rPr>
        <w:t>بتصنيفات أفضل</w:t>
      </w:r>
      <w:r w:rsidRPr="0044263A">
        <w:rPr>
          <w:rFonts w:eastAsia="Times New Roman" w:cs="Simplified Arabic"/>
          <w:rtl/>
          <w:lang w:val="en-GB" w:eastAsia="en-US"/>
        </w:rPr>
        <w:t xml:space="preserve"> </w:t>
      </w:r>
      <w:r w:rsidRPr="0044263A">
        <w:rPr>
          <w:rFonts w:eastAsia="Times New Roman" w:cs="Simplified Arabic" w:hint="cs"/>
          <w:rtl/>
          <w:lang w:val="en-GB" w:eastAsia="en-US"/>
        </w:rPr>
        <w:t>على صعيد الأداء</w:t>
      </w:r>
      <w:r w:rsidRPr="0044263A">
        <w:rPr>
          <w:rFonts w:eastAsia="Times New Roman" w:cs="Simplified Arabic"/>
          <w:rtl/>
          <w:lang w:val="en-GB" w:eastAsia="en-US"/>
        </w:rPr>
        <w:t xml:space="preserve">. وترتبط المشاريع التي تعتمد نهجا مجتمعيا بتصنيفات نتائج أعلى </w:t>
      </w:r>
      <w:r w:rsidRPr="0044263A">
        <w:rPr>
          <w:rFonts w:eastAsia="Times New Roman" w:cs="Simplified Arabic" w:hint="cs"/>
          <w:rtl/>
          <w:lang w:val="en-GB" w:eastAsia="en-US"/>
        </w:rPr>
        <w:t>بالمقارنة مع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w:t>
      </w:r>
      <w:r w:rsidRPr="0044263A">
        <w:rPr>
          <w:rFonts w:eastAsia="Times New Roman" w:cs="Simplified Arabic"/>
          <w:rtl/>
          <w:lang w:val="en-GB" w:eastAsia="en-US"/>
        </w:rPr>
        <w:t>حافظة</w:t>
      </w:r>
      <w:r w:rsidRPr="0044263A">
        <w:rPr>
          <w:rFonts w:eastAsia="Times New Roman" w:cs="Simplified Arabic" w:hint="cs"/>
          <w:rtl/>
          <w:lang w:val="en-GB" w:eastAsia="en-US"/>
        </w:rPr>
        <w:t xml:space="preserve"> الشاملة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مرفق البيئة العالمية. </w:t>
      </w:r>
      <w:r w:rsidRPr="0044263A">
        <w:rPr>
          <w:rFonts w:eastAsia="Times New Roman" w:cs="Simplified Arabic" w:hint="cs"/>
          <w:rtl/>
          <w:lang w:val="en-GB" w:eastAsia="en-US"/>
        </w:rPr>
        <w:t xml:space="preserve">كما </w:t>
      </w:r>
      <w:r w:rsidRPr="0044263A">
        <w:rPr>
          <w:rFonts w:eastAsia="Times New Roman" w:cs="Simplified Arabic"/>
          <w:rtl/>
          <w:lang w:val="en-GB" w:eastAsia="en-US"/>
        </w:rPr>
        <w:t xml:space="preserve">ترتبط </w:t>
      </w:r>
      <w:r w:rsidRPr="0044263A">
        <w:rPr>
          <w:rFonts w:eastAsia="Times New Roman" w:cs="Simplified Arabic" w:hint="cs"/>
          <w:rtl/>
          <w:lang w:val="en-GB" w:eastAsia="en-US"/>
        </w:rPr>
        <w:t>مشاريع النُهج المجتمعية</w:t>
      </w:r>
      <w:r w:rsidRPr="0044263A">
        <w:rPr>
          <w:rFonts w:eastAsia="Times New Roman" w:cs="Simplified Arabic"/>
          <w:rtl/>
          <w:lang w:val="en-GB" w:eastAsia="en-US"/>
        </w:rPr>
        <w:t xml:space="preserve"> بتحقيق ظروف بيئية محسنة </w:t>
      </w:r>
      <w:r w:rsidRPr="0044263A">
        <w:rPr>
          <w:rFonts w:eastAsia="Times New Roman" w:cs="Simplified Arabic" w:hint="cs"/>
          <w:rtl/>
          <w:lang w:val="en-GB" w:eastAsia="en-US"/>
        </w:rPr>
        <w:t>بصورة أكثر تواترا</w:t>
      </w:r>
      <w:r w:rsidRPr="0044263A">
        <w:rPr>
          <w:rFonts w:eastAsia="Times New Roman" w:cs="Simplified Arabic"/>
          <w:rtl/>
          <w:lang w:val="en-GB" w:eastAsia="en-US"/>
        </w:rPr>
        <w:t xml:space="preserve"> - مثل تحسين إدارة الأراضي، واستصلاح الأراضي، وعزل الكربون، والحد من الصيد غير المشروع للحياة البرية وقطع الأشجار غير القانوني، وحماية الأنواع المهددة بالانقراض، وتحسين جودة المياه - بالإضافة إلى </w:t>
      </w:r>
      <w:r w:rsidRPr="0044263A">
        <w:rPr>
          <w:rFonts w:eastAsia="Times New Roman" w:cs="Simplified Arabic" w:hint="cs"/>
          <w:rtl/>
          <w:lang w:val="en-GB" w:eastAsia="en-US"/>
        </w:rPr>
        <w:t>الاعتماد</w:t>
      </w:r>
      <w:r w:rsidRPr="0044263A">
        <w:rPr>
          <w:rFonts w:eastAsia="Times New Roman" w:cs="Simplified Arabic"/>
          <w:rtl/>
          <w:lang w:val="en-GB" w:eastAsia="en-US"/>
        </w:rPr>
        <w:t xml:space="preserve"> على نطاق أوسع و</w:t>
      </w:r>
      <w:r w:rsidRPr="0044263A">
        <w:rPr>
          <w:rFonts w:eastAsia="Times New Roman" w:cs="Simplified Arabic" w:hint="cs"/>
          <w:rtl/>
          <w:lang w:val="en-GB" w:eastAsia="en-US"/>
        </w:rPr>
        <w:t xml:space="preserve">تحقيق المنافع المشتركة </w:t>
      </w:r>
      <w:r w:rsidRPr="0044263A">
        <w:rPr>
          <w:rFonts w:eastAsia="Times New Roman" w:cs="Simplified Arabic"/>
          <w:rtl/>
          <w:lang w:val="en-GB" w:eastAsia="en-US"/>
        </w:rPr>
        <w:t>الاجتماعية والاقتصادية</w:t>
      </w:r>
      <w:r w:rsidRPr="0044263A">
        <w:rPr>
          <w:rFonts w:eastAsia="Times New Roman" w:cs="Simplified Arabic" w:hint="cs"/>
          <w:rtl/>
          <w:lang w:val="en-GB" w:eastAsia="en-US"/>
        </w:rPr>
        <w:t xml:space="preserve"> المتعلقة </w:t>
      </w:r>
      <w:r w:rsidRPr="0044263A">
        <w:rPr>
          <w:rFonts w:eastAsia="Times New Roman" w:cs="Simplified Arabic"/>
          <w:rtl/>
          <w:lang w:val="en-GB" w:eastAsia="en-US"/>
        </w:rPr>
        <w:t>بالقدرة على الصمود، وتحسين سبل العيش، والحد من الفقر، والحوكمة، والتمكين.</w:t>
      </w:r>
    </w:p>
    <w:p w14:paraId="291A6DA6"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وا</w:t>
      </w:r>
      <w:r w:rsidRPr="0044263A">
        <w:rPr>
          <w:rFonts w:eastAsia="Times New Roman" w:cs="Simplified Arabic"/>
          <w:rtl/>
          <w:lang w:val="en-GB" w:eastAsia="en-US"/>
        </w:rPr>
        <w:t xml:space="preserve">رتبطت استدامة نتائج </w:t>
      </w:r>
      <w:r w:rsidRPr="0044263A">
        <w:rPr>
          <w:rFonts w:eastAsia="Times New Roman" w:cs="Simplified Arabic" w:hint="cs"/>
          <w:rtl/>
          <w:lang w:val="en-GB" w:eastAsia="en-US"/>
        </w:rPr>
        <w:t>مشاريع النُهج المجتمعية</w:t>
      </w:r>
      <w:r w:rsidRPr="0044263A">
        <w:rPr>
          <w:rFonts w:eastAsia="Times New Roman" w:cs="Simplified Arabic"/>
          <w:rtl/>
          <w:lang w:val="en-GB" w:eastAsia="en-US"/>
        </w:rPr>
        <w:t xml:space="preserve"> بعد اكتماله</w:t>
      </w:r>
      <w:r w:rsidRPr="0044263A">
        <w:rPr>
          <w:rFonts w:eastAsia="Times New Roman" w:cs="Simplified Arabic" w:hint="cs"/>
          <w:rtl/>
          <w:lang w:val="en-GB" w:eastAsia="en-US"/>
        </w:rPr>
        <w:t>ا</w:t>
      </w:r>
      <w:r w:rsidRPr="0044263A">
        <w:rPr>
          <w:rFonts w:eastAsia="Times New Roman" w:cs="Simplified Arabic"/>
          <w:rtl/>
          <w:lang w:val="en-GB" w:eastAsia="en-US"/>
        </w:rPr>
        <w:t xml:space="preserve"> في كثير من الأحيان بتغيير السلوك، وإلى حد ما بسبل </w:t>
      </w:r>
      <w:r w:rsidRPr="0044263A">
        <w:rPr>
          <w:rFonts w:eastAsia="Times New Roman" w:cs="Simplified Arabic" w:hint="cs"/>
          <w:rtl/>
          <w:lang w:val="en-GB" w:eastAsia="en-US"/>
        </w:rPr>
        <w:t>عيش بديلة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كان من المرجح أن تستمر أنشطة سبل العيش بعد إغلاق المشروع </w:t>
      </w:r>
      <w:r w:rsidRPr="0044263A">
        <w:rPr>
          <w:rFonts w:eastAsia="Times New Roman" w:cs="Simplified Arabic" w:hint="cs"/>
          <w:rtl/>
          <w:lang w:val="en-GB" w:eastAsia="en-US"/>
        </w:rPr>
        <w:t>عندما</w:t>
      </w:r>
      <w:r w:rsidRPr="0044263A">
        <w:rPr>
          <w:rFonts w:eastAsia="Times New Roman" w:cs="Simplified Arabic"/>
          <w:rtl/>
          <w:lang w:val="en-GB" w:eastAsia="en-US"/>
        </w:rPr>
        <w:t xml:space="preserve"> كان النشاط ذا صلة بالسياق المحلي؛ </w:t>
      </w:r>
      <w:r w:rsidRPr="0044263A">
        <w:rPr>
          <w:rFonts w:eastAsia="Times New Roman" w:cs="Simplified Arabic" w:hint="cs"/>
          <w:rtl/>
          <w:lang w:val="en-GB" w:eastAsia="en-US"/>
        </w:rPr>
        <w:t>وارتبط</w:t>
      </w:r>
      <w:r w:rsidRPr="0044263A">
        <w:rPr>
          <w:rFonts w:eastAsia="Times New Roman" w:cs="Simplified Arabic"/>
          <w:rtl/>
          <w:lang w:val="en-GB" w:eastAsia="en-US"/>
        </w:rPr>
        <w:t xml:space="preserve"> بالأسواق المحلية؛ وحصل على دعم مستمر من القطاع الخاص أو المجتمع المدني أو أي مشروع آخر. </w:t>
      </w:r>
      <w:r w:rsidRPr="0044263A">
        <w:rPr>
          <w:rFonts w:eastAsia="Times New Roman" w:cs="Simplified Arabic" w:hint="cs"/>
          <w:rtl/>
          <w:lang w:val="en-GB" w:eastAsia="en-US"/>
        </w:rPr>
        <w:t xml:space="preserve">وتمثّلت </w:t>
      </w:r>
      <w:r w:rsidRPr="0044263A">
        <w:rPr>
          <w:rFonts w:eastAsia="Times New Roman" w:cs="Simplified Arabic"/>
          <w:rtl/>
          <w:lang w:val="en-GB" w:eastAsia="en-US"/>
        </w:rPr>
        <w:t xml:space="preserve">أفضل طريقة لدعم العمليات المرتبطة </w:t>
      </w:r>
      <w:r w:rsidRPr="0044263A">
        <w:rPr>
          <w:rFonts w:eastAsia="Times New Roman" w:cs="Simplified Arabic" w:hint="cs"/>
          <w:rtl/>
          <w:lang w:val="en-GB" w:eastAsia="en-US"/>
        </w:rPr>
        <w:t>بالنُهج المجتمعية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في</w:t>
      </w:r>
      <w:r w:rsidRPr="0044263A">
        <w:rPr>
          <w:rFonts w:eastAsia="Times New Roman" w:cs="Simplified Arabic"/>
          <w:rtl/>
          <w:lang w:val="en-GB" w:eastAsia="en-US"/>
        </w:rPr>
        <w:t xml:space="preserve"> المشاركة المستمرة لضمان استدامة المنافع المشتركة البيئية والاجتماعية والاقتصادية المستهدفة</w:t>
      </w:r>
      <w:r w:rsidRPr="0044263A">
        <w:rPr>
          <w:rFonts w:eastAsia="Times New Roman" w:cs="Simplified Arabic"/>
          <w:lang w:val="en-GB" w:eastAsia="en-US"/>
        </w:rPr>
        <w:t>.</w:t>
      </w:r>
    </w:p>
    <w:p w14:paraId="75ED4DF8"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rtl/>
          <w:lang w:val="en-GB" w:eastAsia="en-US"/>
        </w:rPr>
        <w:t xml:space="preserve">وخلص التقييم إلى أن </w:t>
      </w:r>
      <w:r w:rsidRPr="0044263A">
        <w:rPr>
          <w:rFonts w:eastAsia="Times New Roman" w:cs="Simplified Arabic" w:hint="cs"/>
          <w:rtl/>
          <w:lang w:val="en-GB" w:eastAsia="en-US"/>
        </w:rPr>
        <w:t>مشاريع النُهج المجتمعية في</w:t>
      </w:r>
      <w:r w:rsidRPr="0044263A">
        <w:rPr>
          <w:rFonts w:eastAsia="Times New Roman" w:cs="Simplified Arabic"/>
          <w:rtl/>
          <w:lang w:val="en-GB" w:eastAsia="en-US"/>
        </w:rPr>
        <w:t xml:space="preserve"> مرفق البيئة العالمية </w:t>
      </w:r>
      <w:proofErr w:type="spellStart"/>
      <w:r w:rsidRPr="0044263A">
        <w:rPr>
          <w:rFonts w:eastAsia="Times New Roman" w:cs="Simplified Arabic" w:hint="cs"/>
          <w:rtl/>
          <w:lang w:val="en-GB" w:eastAsia="en-US"/>
        </w:rPr>
        <w:t>تتواءم</w:t>
      </w:r>
      <w:proofErr w:type="spellEnd"/>
      <w:r w:rsidRPr="0044263A">
        <w:rPr>
          <w:rFonts w:eastAsia="Times New Roman" w:cs="Simplified Arabic"/>
          <w:rtl/>
          <w:lang w:val="en-GB" w:eastAsia="en-US"/>
        </w:rPr>
        <w:t xml:space="preserve"> جزئيا مع الممارسات الجيدة، </w:t>
      </w:r>
      <w:r w:rsidRPr="0044263A">
        <w:rPr>
          <w:rFonts w:eastAsia="Times New Roman" w:cs="Simplified Arabic" w:hint="cs"/>
          <w:rtl/>
          <w:lang w:val="en-GB" w:eastAsia="en-US"/>
        </w:rPr>
        <w:t>حيث طرأت</w:t>
      </w:r>
      <w:r w:rsidRPr="0044263A">
        <w:rPr>
          <w:rFonts w:eastAsia="Times New Roman" w:cs="Simplified Arabic"/>
          <w:rtl/>
          <w:lang w:val="en-GB" w:eastAsia="en-US"/>
        </w:rPr>
        <w:t xml:space="preserve"> بعض التحسينات في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المصممة مؤخرا مقارنة </w:t>
      </w:r>
      <w:r w:rsidRPr="0044263A">
        <w:rPr>
          <w:rFonts w:eastAsia="Times New Roman" w:cs="Simplified Arabic" w:hint="cs"/>
          <w:rtl/>
          <w:lang w:val="en-GB" w:eastAsia="en-US"/>
        </w:rPr>
        <w:t>بالمشاريع</w:t>
      </w:r>
      <w:r w:rsidRPr="0044263A">
        <w:rPr>
          <w:rFonts w:eastAsia="Times New Roman" w:cs="Simplified Arabic"/>
          <w:rtl/>
          <w:lang w:val="en-GB" w:eastAsia="en-US"/>
        </w:rPr>
        <w:t xml:space="preserve"> الأقدم. </w:t>
      </w:r>
      <w:r w:rsidRPr="0044263A">
        <w:rPr>
          <w:rFonts w:eastAsia="Times New Roman" w:cs="Simplified Arabic" w:hint="cs"/>
          <w:rtl/>
          <w:lang w:val="en-GB" w:eastAsia="en-US"/>
        </w:rPr>
        <w:t>ويعتبر عدد أقل</w:t>
      </w:r>
      <w:r w:rsidRPr="0044263A">
        <w:rPr>
          <w:rFonts w:eastAsia="Times New Roman" w:cs="Simplified Arabic"/>
          <w:rtl/>
          <w:lang w:val="en-GB" w:eastAsia="en-US"/>
        </w:rPr>
        <w:t xml:space="preserve"> فقط من مشاريع </w:t>
      </w:r>
      <w:r w:rsidRPr="0044263A">
        <w:rPr>
          <w:rFonts w:eastAsia="Times New Roman" w:cs="Simplified Arabic" w:hint="cs"/>
          <w:rtl/>
          <w:lang w:val="en-GB" w:eastAsia="en-US"/>
        </w:rPr>
        <w:t>النُهج المجتمعية</w:t>
      </w:r>
      <w:r w:rsidRPr="0044263A">
        <w:rPr>
          <w:rFonts w:eastAsia="Times New Roman" w:cs="Simplified Arabic"/>
          <w:rtl/>
          <w:lang w:val="en-GB" w:eastAsia="en-US"/>
        </w:rPr>
        <w:t xml:space="preserve"> التي تم تحديدها "</w:t>
      </w:r>
      <w:r w:rsidRPr="0044263A">
        <w:rPr>
          <w:rFonts w:eastAsia="Times New Roman" w:cs="Simplified Arabic" w:hint="cs"/>
          <w:rtl/>
          <w:lang w:val="en-GB" w:eastAsia="en-US"/>
        </w:rPr>
        <w:t>شاملا</w:t>
      </w:r>
      <w:r w:rsidRPr="0044263A">
        <w:rPr>
          <w:rFonts w:eastAsia="Times New Roman" w:cs="Simplified Arabic"/>
          <w:rtl/>
          <w:lang w:val="en-GB" w:eastAsia="en-US"/>
        </w:rPr>
        <w:t>"، مع تصنيفات أعلى من المتوسط على طول الأبعاد الستة للممارسات الجيدة التي حددها التقييم. وتشمل مجالات التحسين تجاوز المشاورات إلى إشراك المجتمعات المحلية في</w:t>
      </w:r>
      <w:r w:rsidRPr="0044263A">
        <w:rPr>
          <w:rFonts w:eastAsia="Times New Roman" w:cs="Simplified Arabic" w:hint="cs"/>
          <w:rtl/>
          <w:lang w:val="en-GB" w:eastAsia="en-US"/>
        </w:rPr>
        <w:t xml:space="preserve"> عملية</w:t>
      </w:r>
      <w:r w:rsidRPr="0044263A">
        <w:rPr>
          <w:rFonts w:eastAsia="Times New Roman" w:cs="Simplified Arabic"/>
          <w:rtl/>
          <w:lang w:val="en-GB" w:eastAsia="en-US"/>
        </w:rPr>
        <w:t xml:space="preserve"> صنع القرار</w:t>
      </w:r>
      <w:r w:rsidRPr="0044263A">
        <w:rPr>
          <w:rFonts w:eastAsia="Times New Roman" w:cs="Simplified Arabic" w:hint="cs"/>
          <w:rtl/>
          <w:lang w:val="en-GB" w:eastAsia="en-US"/>
        </w:rPr>
        <w:t xml:space="preserve"> بصورة فعالة</w:t>
      </w:r>
      <w:r w:rsidRPr="0044263A">
        <w:rPr>
          <w:rFonts w:eastAsia="Times New Roman" w:cs="Simplified Arabic"/>
          <w:rtl/>
          <w:lang w:val="en-GB" w:eastAsia="en-US"/>
        </w:rPr>
        <w:t xml:space="preserve">، وإدماج المؤسسات </w:t>
      </w:r>
      <w:r w:rsidRPr="0044263A">
        <w:rPr>
          <w:rFonts w:eastAsia="Times New Roman" w:cs="Simplified Arabic" w:hint="cs"/>
          <w:rtl/>
          <w:lang w:val="en-GB" w:eastAsia="en-US"/>
        </w:rPr>
        <w:t>والتقاليد</w:t>
      </w:r>
      <w:r w:rsidRPr="0044263A">
        <w:rPr>
          <w:rFonts w:eastAsia="Times New Roman" w:cs="Simplified Arabic"/>
          <w:rtl/>
          <w:lang w:val="en-GB" w:eastAsia="en-US"/>
        </w:rPr>
        <w:t xml:space="preserve"> المحلية، وضمان مساءلة المنفذين أمام المستخدمين، والاعتراف بحقوق الإنسان والمساواة. </w:t>
      </w:r>
      <w:r w:rsidRPr="0044263A">
        <w:rPr>
          <w:rFonts w:eastAsia="Times New Roman" w:cs="Simplified Arabic" w:hint="cs"/>
          <w:rtl/>
          <w:lang w:val="en-GB" w:eastAsia="en-US"/>
        </w:rPr>
        <w:t>وشهد</w:t>
      </w:r>
      <w:r w:rsidRPr="0044263A">
        <w:rPr>
          <w:rFonts w:eastAsia="Times New Roman" w:cs="Simplified Arabic"/>
          <w:rtl/>
          <w:lang w:val="en-GB" w:eastAsia="en-US"/>
        </w:rPr>
        <w:t xml:space="preserve"> نقل الموارد المالية والتقنية إلى المجتمعات المحلية - وهو جانب </w:t>
      </w:r>
      <w:r w:rsidRPr="0044263A">
        <w:rPr>
          <w:rFonts w:eastAsia="Times New Roman" w:cs="Simplified Arabic" w:hint="cs"/>
          <w:rtl/>
          <w:lang w:val="en-GB" w:eastAsia="en-US"/>
        </w:rPr>
        <w:t>هام</w:t>
      </w:r>
      <w:r w:rsidRPr="0044263A">
        <w:rPr>
          <w:rFonts w:eastAsia="Times New Roman" w:cs="Simplified Arabic"/>
          <w:rtl/>
          <w:lang w:val="en-GB" w:eastAsia="en-US"/>
        </w:rPr>
        <w:t xml:space="preserve"> من </w:t>
      </w:r>
      <w:r w:rsidRPr="0044263A">
        <w:rPr>
          <w:rFonts w:eastAsia="Times New Roman" w:cs="Simplified Arabic" w:hint="cs"/>
          <w:rtl/>
          <w:lang w:val="en-GB" w:eastAsia="en-US"/>
        </w:rPr>
        <w:t>النُهج المجتمعية</w:t>
      </w:r>
      <w:r w:rsidRPr="0044263A">
        <w:rPr>
          <w:rFonts w:eastAsia="Times New Roman" w:cs="Simplified Arabic"/>
          <w:rtl/>
          <w:lang w:val="en-GB" w:eastAsia="en-US"/>
        </w:rPr>
        <w:t xml:space="preserve"> – </w:t>
      </w:r>
      <w:r w:rsidRPr="0044263A">
        <w:rPr>
          <w:rFonts w:eastAsia="Times New Roman" w:cs="Simplified Arabic" w:hint="cs"/>
          <w:rtl/>
          <w:lang w:val="en-GB" w:eastAsia="en-US"/>
        </w:rPr>
        <w:t xml:space="preserve">تراجعا </w:t>
      </w:r>
      <w:r w:rsidRPr="0044263A">
        <w:rPr>
          <w:rFonts w:eastAsia="Times New Roman" w:cs="Simplified Arabic"/>
          <w:rtl/>
          <w:lang w:val="en-GB" w:eastAsia="en-US"/>
        </w:rPr>
        <w:t>في المشاريع الأخيرة</w:t>
      </w:r>
      <w:r w:rsidRPr="0044263A">
        <w:rPr>
          <w:rFonts w:eastAsia="Times New Roman" w:cs="Simplified Arabic"/>
          <w:lang w:val="en-GB" w:eastAsia="en-US"/>
        </w:rPr>
        <w:t>.</w:t>
      </w:r>
    </w:p>
    <w:p w14:paraId="2BD52D0A"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وتطرح</w:t>
      </w:r>
      <w:r w:rsidRPr="0044263A">
        <w:rPr>
          <w:rFonts w:eastAsia="Times New Roman" w:cs="Simplified Arabic"/>
          <w:rtl/>
          <w:lang w:val="en-GB" w:eastAsia="en-US"/>
        </w:rPr>
        <w:t xml:space="preserve"> دورة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مرفق البيئة العالمية بعض التحديات </w:t>
      </w:r>
      <w:r w:rsidRPr="0044263A">
        <w:rPr>
          <w:rFonts w:eastAsia="Times New Roman" w:cs="Simplified Arabic" w:hint="cs"/>
          <w:rtl/>
          <w:lang w:val="en-GB" w:eastAsia="en-US"/>
        </w:rPr>
        <w:t>في وجه</w:t>
      </w:r>
      <w:r w:rsidRPr="0044263A">
        <w:rPr>
          <w:rFonts w:eastAsia="Times New Roman" w:cs="Simplified Arabic"/>
          <w:rtl/>
          <w:lang w:val="en-GB" w:eastAsia="en-US"/>
        </w:rPr>
        <w:t xml:space="preserve"> تنفيذ </w:t>
      </w:r>
      <w:r w:rsidRPr="0044263A">
        <w:rPr>
          <w:rFonts w:eastAsia="Times New Roman" w:cs="Simplified Arabic" w:hint="cs"/>
          <w:rtl/>
          <w:lang w:val="en-GB" w:eastAsia="en-US"/>
        </w:rPr>
        <w:t>مشاريع النُهج المجتمعية</w:t>
      </w:r>
      <w:r w:rsidRPr="0044263A">
        <w:rPr>
          <w:rFonts w:eastAsia="Times New Roman" w:cs="Simplified Arabic"/>
          <w:rtl/>
          <w:lang w:val="en-GB" w:eastAsia="en-US"/>
        </w:rPr>
        <w:t xml:space="preserve">، سواء </w:t>
      </w:r>
      <w:r w:rsidRPr="0044263A">
        <w:rPr>
          <w:rFonts w:eastAsia="Times New Roman" w:cs="Simplified Arabic" w:hint="cs"/>
          <w:rtl/>
          <w:lang w:val="en-GB" w:eastAsia="en-US"/>
        </w:rPr>
        <w:t>كان ذلك على صعيد</w:t>
      </w:r>
      <w:r w:rsidRPr="0044263A">
        <w:rPr>
          <w:rFonts w:eastAsia="Times New Roman" w:cs="Simplified Arabic"/>
          <w:rtl/>
          <w:lang w:val="en-GB" w:eastAsia="en-US"/>
        </w:rPr>
        <w:t xml:space="preserve"> إشراك أصحاب المصلحة المحليين في التصميم أو </w:t>
      </w:r>
      <w:r w:rsidRPr="0044263A">
        <w:rPr>
          <w:rFonts w:eastAsia="Times New Roman" w:cs="Simplified Arabic" w:hint="cs"/>
          <w:rtl/>
          <w:lang w:val="en-GB" w:eastAsia="en-US"/>
        </w:rPr>
        <w:t>على صعيد</w:t>
      </w:r>
      <w:r w:rsidRPr="0044263A">
        <w:rPr>
          <w:rFonts w:eastAsia="Times New Roman" w:cs="Simplified Arabic"/>
          <w:rtl/>
          <w:lang w:val="en-GB" w:eastAsia="en-US"/>
        </w:rPr>
        <w:t xml:space="preserve"> إتاحة الوقت الكافي </w:t>
      </w:r>
      <w:r w:rsidRPr="0044263A">
        <w:rPr>
          <w:rFonts w:eastAsia="Times New Roman" w:cs="Simplified Arabic" w:hint="cs"/>
          <w:rtl/>
          <w:lang w:val="en-GB" w:eastAsia="en-US"/>
        </w:rPr>
        <w:t>لمعاينة</w:t>
      </w:r>
      <w:r w:rsidRPr="0044263A">
        <w:rPr>
          <w:rFonts w:eastAsia="Times New Roman" w:cs="Simplified Arabic"/>
          <w:rtl/>
          <w:lang w:val="en-GB" w:eastAsia="en-US"/>
        </w:rPr>
        <w:t xml:space="preserve"> النتائج قبل إغلاق المشروع. </w:t>
      </w:r>
      <w:r w:rsidRPr="0044263A">
        <w:rPr>
          <w:rFonts w:eastAsia="Times New Roman" w:cs="Simplified Arabic" w:hint="cs"/>
          <w:rtl/>
          <w:lang w:val="en-GB" w:eastAsia="en-US"/>
        </w:rPr>
        <w:t>ويمكن للمقدار المخصص من</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الزمن</w:t>
      </w:r>
      <w:r w:rsidRPr="0044263A">
        <w:rPr>
          <w:rFonts w:eastAsia="Times New Roman" w:cs="Simplified Arabic"/>
          <w:rtl/>
          <w:lang w:val="en-GB" w:eastAsia="en-US"/>
        </w:rPr>
        <w:t xml:space="preserve"> والموارد أثناء إعداد المشروع أن </w:t>
      </w:r>
      <w:r w:rsidRPr="0044263A">
        <w:rPr>
          <w:rFonts w:eastAsia="Times New Roman" w:cs="Simplified Arabic" w:hint="cs"/>
          <w:rtl/>
          <w:lang w:val="en-GB" w:eastAsia="en-US"/>
        </w:rPr>
        <w:t>يحد</w:t>
      </w:r>
      <w:r w:rsidRPr="0044263A">
        <w:rPr>
          <w:rFonts w:eastAsia="Times New Roman" w:cs="Simplified Arabic"/>
          <w:rtl/>
          <w:lang w:val="en-GB" w:eastAsia="en-US"/>
        </w:rPr>
        <w:t xml:space="preserve"> من القدرة على إجراء</w:t>
      </w:r>
      <w:r w:rsidRPr="0044263A">
        <w:rPr>
          <w:rFonts w:eastAsia="Times New Roman" w:cs="Simplified Arabic" w:hint="cs"/>
          <w:rtl/>
          <w:lang w:val="en-GB" w:eastAsia="en-US"/>
        </w:rPr>
        <w:t xml:space="preserve"> عمليات</w:t>
      </w:r>
      <w:r w:rsidRPr="0044263A">
        <w:rPr>
          <w:rFonts w:eastAsia="Times New Roman" w:cs="Simplified Arabic"/>
          <w:rtl/>
          <w:lang w:val="en-GB" w:eastAsia="en-US"/>
        </w:rPr>
        <w:t xml:space="preserve"> التوعية والمشاركة والتحليل </w:t>
      </w:r>
      <w:r w:rsidRPr="0044263A">
        <w:rPr>
          <w:rFonts w:eastAsia="Times New Roman" w:cs="Simplified Arabic" w:hint="cs"/>
          <w:rtl/>
          <w:lang w:val="en-GB" w:eastAsia="en-US"/>
        </w:rPr>
        <w:t>التي من شأنها</w:t>
      </w:r>
      <w:r w:rsidRPr="0044263A">
        <w:rPr>
          <w:rFonts w:eastAsia="Times New Roman" w:cs="Simplified Arabic"/>
          <w:rtl/>
          <w:lang w:val="en-GB" w:eastAsia="en-US"/>
        </w:rPr>
        <w:t xml:space="preserve"> أن </w:t>
      </w:r>
      <w:r w:rsidRPr="0044263A">
        <w:rPr>
          <w:rFonts w:eastAsia="Times New Roman" w:cs="Simplified Arabic" w:hint="cs"/>
          <w:rtl/>
          <w:lang w:val="en-GB" w:eastAsia="en-US"/>
        </w:rPr>
        <w:t>تسمح</w:t>
      </w:r>
      <w:r w:rsidRPr="0044263A">
        <w:rPr>
          <w:rFonts w:eastAsia="Times New Roman" w:cs="Simplified Arabic"/>
          <w:rtl/>
          <w:lang w:val="en-GB" w:eastAsia="en-US"/>
        </w:rPr>
        <w:t xml:space="preserve"> للمشاريع </w:t>
      </w:r>
      <w:r w:rsidRPr="0044263A">
        <w:rPr>
          <w:rFonts w:eastAsia="Times New Roman" w:cs="Simplified Arabic" w:hint="cs"/>
          <w:rtl/>
          <w:lang w:val="en-GB" w:eastAsia="en-US"/>
        </w:rPr>
        <w:t>بالتعبير عن</w:t>
      </w:r>
      <w:r w:rsidRPr="0044263A">
        <w:rPr>
          <w:rFonts w:eastAsia="Times New Roman" w:cs="Simplified Arabic"/>
          <w:rtl/>
          <w:lang w:val="en-GB" w:eastAsia="en-US"/>
        </w:rPr>
        <w:t xml:space="preserve"> احتياجات المجتمعات</w:t>
      </w:r>
      <w:r w:rsidRPr="0044263A">
        <w:rPr>
          <w:rFonts w:eastAsia="Times New Roman" w:cs="Simplified Arabic" w:hint="cs"/>
          <w:rtl/>
          <w:lang w:val="en-GB" w:eastAsia="en-US"/>
        </w:rPr>
        <w:t xml:space="preserve"> المحلية </w:t>
      </w:r>
      <w:r w:rsidRPr="0044263A">
        <w:rPr>
          <w:rFonts w:eastAsia="Times New Roman" w:cs="Simplified Arabic"/>
          <w:rtl/>
          <w:lang w:val="en-GB" w:eastAsia="en-US"/>
        </w:rPr>
        <w:t xml:space="preserve">كما حددتها </w:t>
      </w:r>
      <w:r w:rsidRPr="0044263A">
        <w:rPr>
          <w:rFonts w:eastAsia="Times New Roman" w:cs="Simplified Arabic" w:hint="cs"/>
          <w:rtl/>
          <w:lang w:val="en-GB" w:eastAsia="en-US"/>
        </w:rPr>
        <w:t>ب</w:t>
      </w:r>
      <w:r w:rsidRPr="0044263A">
        <w:rPr>
          <w:rFonts w:eastAsia="Times New Roman" w:cs="Simplified Arabic"/>
          <w:rtl/>
          <w:lang w:val="en-GB" w:eastAsia="en-US"/>
        </w:rPr>
        <w:t xml:space="preserve">نفسها. ولا تتيح دورة المشروع التي تمتد من ثلاث إلى خمس سنوات </w:t>
      </w:r>
      <w:r w:rsidRPr="0044263A">
        <w:rPr>
          <w:rFonts w:eastAsia="Times New Roman" w:cs="Simplified Arabic" w:hint="cs"/>
          <w:rtl/>
          <w:lang w:val="en-GB" w:eastAsia="en-US"/>
        </w:rPr>
        <w:t>دائما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وقتا كافيا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لتنفيذ</w:t>
      </w:r>
      <w:r w:rsidRPr="0044263A">
        <w:rPr>
          <w:rFonts w:eastAsia="Times New Roman" w:cs="Simplified Arabic"/>
          <w:rtl/>
          <w:lang w:val="en-GB" w:eastAsia="en-US"/>
        </w:rPr>
        <w:t xml:space="preserve"> جميع هذه الأنشطة قبل إغلاق المشروع</w:t>
      </w:r>
      <w:r w:rsidRPr="0044263A">
        <w:rPr>
          <w:rFonts w:eastAsia="Times New Roman" w:cs="Simplified Arabic"/>
          <w:lang w:val="en-GB" w:eastAsia="en-US"/>
        </w:rPr>
        <w:t>.</w:t>
      </w:r>
    </w:p>
    <w:p w14:paraId="2C2D9B8C" w14:textId="77777777" w:rsidR="0044263A" w:rsidRPr="0044263A" w:rsidRDefault="0044263A" w:rsidP="00C77A68">
      <w:pPr>
        <w:numPr>
          <w:ilvl w:val="0"/>
          <w:numId w:val="10"/>
        </w:numPr>
        <w:tabs>
          <w:tab w:val="clear" w:pos="720"/>
        </w:tabs>
        <w:spacing w:after="120" w:line="216" w:lineRule="auto"/>
        <w:ind w:left="-90"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قدم التقييم ثلاث توصيات: </w:t>
      </w:r>
      <w:r w:rsidRPr="0044263A">
        <w:rPr>
          <w:rFonts w:eastAsia="Times New Roman" w:cs="Simplified Arabic" w:hint="cs"/>
          <w:rtl/>
          <w:lang w:val="en-GB" w:eastAsia="en-US"/>
        </w:rPr>
        <w:t>(</w:t>
      </w:r>
      <w:r w:rsidRPr="0044263A">
        <w:rPr>
          <w:rFonts w:eastAsia="Times New Roman" w:cs="Simplified Arabic"/>
          <w:lang w:val="en-US" w:eastAsia="en-US"/>
        </w:rPr>
        <w:t>1</w:t>
      </w:r>
      <w:r w:rsidRPr="0044263A">
        <w:rPr>
          <w:rFonts w:eastAsia="Times New Roman" w:cs="Simplified Arabic" w:hint="cs"/>
          <w:rtl/>
          <w:lang w:val="en-US" w:eastAsia="en-US"/>
        </w:rPr>
        <w:t>)</w:t>
      </w:r>
      <w:r w:rsidRPr="0044263A">
        <w:rPr>
          <w:rFonts w:eastAsia="Times New Roman" w:cs="Simplified Arabic"/>
          <w:rtl/>
          <w:lang w:val="en-GB" w:eastAsia="en-US"/>
        </w:rPr>
        <w:t xml:space="preserve"> ينبغي </w:t>
      </w:r>
      <w:r w:rsidRPr="0044263A">
        <w:rPr>
          <w:rFonts w:eastAsia="Times New Roman" w:cs="Simplified Arabic" w:hint="cs"/>
          <w:rtl/>
          <w:lang w:val="en-GB" w:eastAsia="en-US"/>
        </w:rPr>
        <w:t>على أمانة</w:t>
      </w:r>
      <w:r w:rsidRPr="0044263A">
        <w:rPr>
          <w:rFonts w:eastAsia="Times New Roman" w:cs="Simplified Arabic"/>
          <w:rtl/>
          <w:lang w:val="en-GB" w:eastAsia="en-US"/>
        </w:rPr>
        <w:t xml:space="preserve"> مرفق البيئة العالمية التأكد من إمكانية التصميم المشترك للمشاريع مع المجتمعات</w:t>
      </w:r>
      <w:r w:rsidRPr="0044263A">
        <w:rPr>
          <w:rFonts w:eastAsia="Times New Roman" w:cs="Simplified Arabic" w:hint="cs"/>
          <w:rtl/>
          <w:lang w:val="en-GB" w:eastAsia="en-US"/>
        </w:rPr>
        <w:t xml:space="preserve"> المحلية</w:t>
      </w:r>
      <w:r w:rsidRPr="0044263A">
        <w:rPr>
          <w:rFonts w:eastAsia="Times New Roman" w:cs="Simplified Arabic"/>
          <w:rtl/>
          <w:lang w:val="en-GB" w:eastAsia="en-US"/>
        </w:rPr>
        <w:t xml:space="preserve"> في إطار مجموعة سياسات مرفق البيئة العالمية ومبادئه التوجيهية، بالنسبة للمشاريع التي </w:t>
      </w:r>
      <w:r w:rsidRPr="0044263A">
        <w:rPr>
          <w:rFonts w:eastAsia="Times New Roman" w:cs="Simplified Arabic" w:hint="cs"/>
          <w:rtl/>
          <w:lang w:val="en-GB" w:eastAsia="en-US"/>
        </w:rPr>
        <w:t>تشكّل</w:t>
      </w:r>
      <w:r w:rsidRPr="0044263A">
        <w:rPr>
          <w:rFonts w:eastAsia="Times New Roman" w:cs="Simplified Arabic"/>
          <w:rtl/>
          <w:lang w:val="en-GB" w:eastAsia="en-US"/>
        </w:rPr>
        <w:t xml:space="preserve"> الشراكة المجتمعية</w:t>
      </w:r>
      <w:r w:rsidRPr="0044263A">
        <w:rPr>
          <w:rFonts w:eastAsia="Times New Roman" w:cs="Simplified Arabic" w:hint="cs"/>
          <w:rtl/>
          <w:lang w:val="en-GB" w:eastAsia="en-US"/>
        </w:rPr>
        <w:t xml:space="preserve"> فيها</w:t>
      </w:r>
      <w:r w:rsidRPr="0044263A">
        <w:rPr>
          <w:rFonts w:eastAsia="Times New Roman" w:cs="Simplified Arabic"/>
          <w:rtl/>
          <w:lang w:val="en-GB" w:eastAsia="en-US"/>
        </w:rPr>
        <w:t xml:space="preserve"> عنصرا حاسما؛ </w:t>
      </w:r>
      <w:r w:rsidRPr="0044263A">
        <w:rPr>
          <w:rFonts w:eastAsia="Times New Roman" w:cs="Simplified Arabic" w:hint="cs"/>
          <w:rtl/>
          <w:lang w:val="en-GB" w:eastAsia="en-US"/>
        </w:rPr>
        <w:t>(</w:t>
      </w:r>
      <w:r w:rsidRPr="0044263A">
        <w:rPr>
          <w:rFonts w:eastAsia="Times New Roman" w:cs="Simplified Arabic"/>
          <w:lang w:val="en-US" w:eastAsia="en-US"/>
        </w:rPr>
        <w:t>2</w:t>
      </w:r>
      <w:r w:rsidRPr="0044263A">
        <w:rPr>
          <w:rFonts w:eastAsia="Times New Roman" w:cs="Simplified Arabic" w:hint="cs"/>
          <w:rtl/>
          <w:lang w:val="en-US"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بناء</w:t>
      </w:r>
      <w:r w:rsidRPr="0044263A">
        <w:rPr>
          <w:rFonts w:eastAsia="Times New Roman" w:cs="Simplified Arabic"/>
          <w:rtl/>
          <w:lang w:val="en-GB" w:eastAsia="en-US"/>
        </w:rPr>
        <w:t xml:space="preserve"> على </w:t>
      </w:r>
      <w:r w:rsidRPr="0044263A">
        <w:rPr>
          <w:rFonts w:eastAsia="Times New Roman" w:cs="Simplified Arabic" w:hint="cs"/>
          <w:rtl/>
          <w:lang w:val="en-GB" w:eastAsia="en-US"/>
        </w:rPr>
        <w:t>الإرشادات</w:t>
      </w:r>
      <w:r w:rsidRPr="0044263A">
        <w:rPr>
          <w:rFonts w:eastAsia="Times New Roman" w:cs="Simplified Arabic"/>
          <w:rtl/>
          <w:lang w:val="en-GB" w:eastAsia="en-US"/>
        </w:rPr>
        <w:t xml:space="preserve"> السابقة، يجب على أمانة مرفق البيئة العالمية، </w:t>
      </w:r>
      <w:r w:rsidRPr="0044263A">
        <w:rPr>
          <w:rFonts w:eastAsia="Times New Roman" w:cs="Simplified Arabic" w:hint="cs"/>
          <w:rtl/>
          <w:lang w:val="en-GB" w:eastAsia="en-US"/>
        </w:rPr>
        <w:t>جنبا</w:t>
      </w:r>
      <w:r w:rsidRPr="0044263A">
        <w:rPr>
          <w:rFonts w:eastAsia="Times New Roman" w:cs="Simplified Arabic"/>
          <w:rtl/>
          <w:lang w:val="en-GB" w:eastAsia="en-US"/>
        </w:rPr>
        <w:t xml:space="preserve"> إلى جنب مع الفريق </w:t>
      </w:r>
      <w:r w:rsidRPr="0044263A">
        <w:rPr>
          <w:rFonts w:eastAsia="Times New Roman" w:cs="Simplified Arabic"/>
          <w:rtl/>
          <w:lang w:val="en-GB" w:eastAsia="en-US"/>
        </w:rPr>
        <w:lastRenderedPageBreak/>
        <w:t xml:space="preserve">الاستشاري العلمي والتقني </w:t>
      </w:r>
      <w:r w:rsidRPr="0044263A">
        <w:rPr>
          <w:rFonts w:eastAsia="Times New Roman" w:cs="Simplified Arabic" w:hint="cs"/>
          <w:rtl/>
          <w:lang w:val="en-GB" w:eastAsia="en-US"/>
        </w:rPr>
        <w:t xml:space="preserve">التابع </w:t>
      </w:r>
      <w:r w:rsidRPr="0044263A">
        <w:rPr>
          <w:rFonts w:eastAsia="Times New Roman" w:cs="Simplified Arabic"/>
          <w:rtl/>
          <w:lang w:val="en-GB" w:eastAsia="en-US"/>
        </w:rPr>
        <w:t xml:space="preserve">لمرفق البيئة العالمية، توفير المزيد من الوضوح </w:t>
      </w:r>
      <w:r w:rsidRPr="0044263A">
        <w:rPr>
          <w:rFonts w:eastAsia="Times New Roman" w:cs="Simplified Arabic" w:hint="cs"/>
          <w:rtl/>
          <w:lang w:val="en-GB" w:eastAsia="en-US"/>
        </w:rPr>
        <w:t>والإرشاد</w:t>
      </w:r>
      <w:r w:rsidRPr="0044263A">
        <w:rPr>
          <w:rFonts w:eastAsia="Times New Roman" w:cs="Simplified Arabic"/>
          <w:rtl/>
          <w:lang w:val="en-GB" w:eastAsia="en-US"/>
        </w:rPr>
        <w:t xml:space="preserve"> بشأن متى وكيف يمكن استخدام </w:t>
      </w:r>
      <w:r w:rsidRPr="0044263A">
        <w:rPr>
          <w:rFonts w:eastAsia="Times New Roman" w:cs="Simplified Arabic" w:hint="cs"/>
          <w:rtl/>
          <w:lang w:val="en-GB" w:eastAsia="en-US"/>
        </w:rPr>
        <w:t>النُهج المجتمعية</w:t>
      </w:r>
      <w:r w:rsidRPr="0044263A">
        <w:rPr>
          <w:rFonts w:eastAsia="Times New Roman" w:cs="Simplified Arabic"/>
          <w:rtl/>
          <w:lang w:val="en-GB" w:eastAsia="en-US"/>
        </w:rPr>
        <w:t xml:space="preserve"> في مشاريع مرفق البيئة العالمية؛ </w:t>
      </w:r>
      <w:r w:rsidRPr="0044263A">
        <w:rPr>
          <w:rFonts w:eastAsia="Times New Roman" w:cs="Simplified Arabic" w:hint="cs"/>
          <w:rtl/>
          <w:lang w:val="en-GB" w:eastAsia="en-US"/>
        </w:rPr>
        <w:t>(</w:t>
      </w:r>
      <w:r w:rsidRPr="0044263A">
        <w:rPr>
          <w:rFonts w:eastAsia="Times New Roman" w:cs="Simplified Arabic"/>
          <w:lang w:val="en-US" w:eastAsia="en-US"/>
        </w:rPr>
        <w:t>3</w:t>
      </w:r>
      <w:r w:rsidRPr="0044263A">
        <w:rPr>
          <w:rFonts w:eastAsia="Times New Roman" w:cs="Simplified Arabic" w:hint="cs"/>
          <w:rtl/>
          <w:lang w:val="en-US" w:eastAsia="en-US"/>
        </w:rPr>
        <w:t>)</w:t>
      </w:r>
      <w:r w:rsidRPr="0044263A">
        <w:rPr>
          <w:rFonts w:eastAsia="Times New Roman" w:cs="Simplified Arabic"/>
          <w:rtl/>
          <w:lang w:val="en-GB" w:eastAsia="en-US"/>
        </w:rPr>
        <w:t xml:space="preserve"> ينبغي </w:t>
      </w:r>
      <w:r w:rsidRPr="0044263A">
        <w:rPr>
          <w:rFonts w:eastAsia="Times New Roman" w:cs="Simplified Arabic" w:hint="cs"/>
          <w:rtl/>
          <w:lang w:val="en-GB" w:eastAsia="en-US"/>
        </w:rPr>
        <w:t xml:space="preserve">على </w:t>
      </w:r>
      <w:r w:rsidRPr="0044263A">
        <w:rPr>
          <w:rFonts w:eastAsia="Times New Roman" w:cs="Simplified Arabic"/>
          <w:rtl/>
          <w:lang w:val="en-GB" w:eastAsia="en-US"/>
        </w:rPr>
        <w:t xml:space="preserve">أمانة مرفق البيئة العالمية أن تضع </w:t>
      </w:r>
      <w:r w:rsidRPr="0044263A">
        <w:rPr>
          <w:rFonts w:eastAsia="Times New Roman" w:cs="Simplified Arabic" w:hint="cs"/>
          <w:rtl/>
          <w:lang w:val="en-GB" w:eastAsia="en-US"/>
        </w:rPr>
        <w:t>نهجا</w:t>
      </w:r>
      <w:r w:rsidRPr="0044263A">
        <w:rPr>
          <w:rFonts w:eastAsia="Times New Roman" w:cs="Simplified Arabic"/>
          <w:rtl/>
          <w:lang w:val="en-GB" w:eastAsia="en-US"/>
        </w:rPr>
        <w:t xml:space="preserve"> لتتبع المسؤولية و/أو الموارد المالية</w:t>
      </w:r>
      <w:r w:rsidRPr="0044263A">
        <w:rPr>
          <w:rFonts w:eastAsia="Times New Roman" w:cs="Simplified Arabic" w:hint="cs"/>
          <w:rtl/>
          <w:lang w:val="en-GB" w:eastAsia="en-US"/>
        </w:rPr>
        <w:t xml:space="preserve"> المنقولة</w:t>
      </w:r>
      <w:r w:rsidRPr="0044263A">
        <w:rPr>
          <w:rFonts w:eastAsia="Times New Roman" w:cs="Simplified Arabic"/>
          <w:rtl/>
          <w:lang w:val="en-GB" w:eastAsia="en-US"/>
        </w:rPr>
        <w:t xml:space="preserve"> إلى المستوى المحلي </w:t>
      </w:r>
      <w:r w:rsidRPr="0044263A">
        <w:rPr>
          <w:rFonts w:eastAsia="Times New Roman" w:cs="Simplified Arabic" w:hint="cs"/>
          <w:rtl/>
          <w:lang w:val="en-GB" w:eastAsia="en-US"/>
        </w:rPr>
        <w:t>لمشاريع</w:t>
      </w:r>
      <w:r w:rsidRPr="0044263A">
        <w:rPr>
          <w:rFonts w:eastAsia="Times New Roman" w:cs="Simplified Arabic"/>
          <w:rtl/>
          <w:lang w:val="en-GB" w:eastAsia="en-US"/>
        </w:rPr>
        <w:t xml:space="preserve"> مرفق البيئة العالمية حسب الاقتضاء</w:t>
      </w:r>
      <w:r w:rsidRPr="0044263A">
        <w:rPr>
          <w:rFonts w:eastAsia="Times New Roman" w:cs="Simplified Arabic"/>
          <w:lang w:val="en-GB" w:eastAsia="en-US"/>
        </w:rPr>
        <w:t>.</w:t>
      </w:r>
    </w:p>
    <w:p w14:paraId="6CB50533" w14:textId="77777777" w:rsidR="0044263A" w:rsidRDefault="0044263A"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أيد</w:t>
      </w:r>
      <w:r w:rsidRPr="0044263A">
        <w:rPr>
          <w:rFonts w:eastAsia="Times New Roman" w:cs="Simplified Arabic" w:hint="cs"/>
          <w:rtl/>
          <w:lang w:val="en-GB" w:eastAsia="en-US"/>
        </w:rPr>
        <w:t>ّ</w:t>
      </w:r>
      <w:r w:rsidRPr="0044263A">
        <w:rPr>
          <w:rFonts w:eastAsia="Times New Roman" w:cs="Simplified Arabic"/>
          <w:rtl/>
          <w:lang w:val="en-GB" w:eastAsia="en-US"/>
        </w:rPr>
        <w:t xml:space="preserve"> مجلس مرفق البيئة العالمية ردود إدارة أمانة مرفق البيئة العالمية على هذه التوصيات.</w:t>
      </w:r>
      <w:r w:rsidRPr="0044263A">
        <w:rPr>
          <w:rFonts w:eastAsia="Times New Roman" w:cs="Simplified Arabic"/>
          <w:sz w:val="18"/>
          <w:vertAlign w:val="superscript"/>
          <w:rtl/>
          <w:lang w:val="en-GB" w:eastAsia="en-US"/>
        </w:rPr>
        <w:footnoteReference w:id="87"/>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رحبت أمانة مرفق البيئة العالمية بالنتائج </w:t>
      </w:r>
      <w:r w:rsidRPr="0044263A">
        <w:rPr>
          <w:rFonts w:eastAsia="Times New Roman" w:cs="Simplified Arabic" w:hint="cs"/>
          <w:rtl/>
          <w:lang w:val="en-GB" w:eastAsia="en-US"/>
        </w:rPr>
        <w:t>الهامة</w:t>
      </w:r>
      <w:r w:rsidRPr="0044263A">
        <w:rPr>
          <w:rFonts w:eastAsia="Times New Roman" w:cs="Simplified Arabic"/>
          <w:rtl/>
          <w:lang w:val="en-GB" w:eastAsia="en-US"/>
        </w:rPr>
        <w:t xml:space="preserve"> لهذا التقييم ووافقت عليها في سياق التنفيذ المبكر لاستراتيجية برمجة التجديد الثامن لمرفق البيئة العالمية، والتي تركز بشكل متزايد على الإدماج الاجتماعي ونهج "المجتمع </w:t>
      </w:r>
      <w:r w:rsidRPr="0044263A">
        <w:rPr>
          <w:rFonts w:eastAsia="Times New Roman" w:cs="Simplified Arabic" w:hint="cs"/>
          <w:rtl/>
          <w:lang w:val="en-GB" w:eastAsia="en-US"/>
        </w:rPr>
        <w:t>بأسره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وافقت أمانة مرفق البيئة العالمية </w:t>
      </w:r>
      <w:r w:rsidRPr="0044263A">
        <w:rPr>
          <w:rFonts w:eastAsia="Times New Roman" w:cs="Simplified Arabic" w:hint="cs"/>
          <w:rtl/>
          <w:lang w:val="en-GB" w:eastAsia="en-US"/>
        </w:rPr>
        <w:t>عموما</w:t>
      </w:r>
      <w:r w:rsidRPr="0044263A">
        <w:rPr>
          <w:rFonts w:eastAsia="Times New Roman" w:cs="Simplified Arabic"/>
          <w:rtl/>
          <w:lang w:val="en-GB" w:eastAsia="en-US"/>
        </w:rPr>
        <w:t xml:space="preserve"> على التوصيات الثلاث وأهمية ضمان المشاركة النشطة لأصحاب المصلحة الرئيسيين في تصميم وتنفيذ الأنشطة </w:t>
      </w:r>
      <w:r w:rsidRPr="0044263A">
        <w:rPr>
          <w:rFonts w:eastAsia="Times New Roman" w:cs="Simplified Arabic" w:hint="cs"/>
          <w:rtl/>
          <w:lang w:val="en-GB" w:eastAsia="en-US"/>
        </w:rPr>
        <w:t>التي يمولها</w:t>
      </w:r>
      <w:r w:rsidRPr="0044263A">
        <w:rPr>
          <w:rFonts w:eastAsia="Times New Roman" w:cs="Simplified Arabic"/>
          <w:rtl/>
          <w:lang w:val="en-GB" w:eastAsia="en-US"/>
        </w:rPr>
        <w:t xml:space="preserve"> مرفق البيئة العالمية وتعزيز </w:t>
      </w:r>
      <w:r w:rsidRPr="0044263A">
        <w:rPr>
          <w:rFonts w:eastAsia="Times New Roman" w:cs="Simplified Arabic" w:hint="cs"/>
          <w:rtl/>
          <w:lang w:val="en-GB" w:eastAsia="en-US"/>
        </w:rPr>
        <w:t>النهج</w:t>
      </w:r>
      <w:r w:rsidRPr="0044263A">
        <w:rPr>
          <w:rFonts w:eastAsia="Times New Roman" w:cs="Simplified Arabic"/>
          <w:rtl/>
          <w:lang w:val="en-GB" w:eastAsia="en-US"/>
        </w:rPr>
        <w:t xml:space="preserve"> التي ترك</w:t>
      </w:r>
      <w:r w:rsidRPr="0044263A">
        <w:rPr>
          <w:rFonts w:eastAsia="Times New Roman" w:cs="Simplified Arabic" w:hint="cs"/>
          <w:rtl/>
          <w:lang w:val="en-GB" w:eastAsia="en-US"/>
        </w:rPr>
        <w:t>ّ</w:t>
      </w:r>
      <w:r w:rsidRPr="0044263A">
        <w:rPr>
          <w:rFonts w:eastAsia="Times New Roman" w:cs="Simplified Arabic"/>
          <w:rtl/>
          <w:lang w:val="en-GB" w:eastAsia="en-US"/>
        </w:rPr>
        <w:t>ز على المجتمع</w:t>
      </w:r>
      <w:r w:rsidRPr="0044263A">
        <w:rPr>
          <w:rFonts w:eastAsia="Times New Roman" w:cs="Simplified Arabic" w:hint="cs"/>
          <w:rtl/>
          <w:lang w:val="en-GB" w:eastAsia="en-US"/>
        </w:rPr>
        <w:t xml:space="preserve"> المحلي</w:t>
      </w:r>
      <w:r w:rsidRPr="0044263A">
        <w:rPr>
          <w:rFonts w:eastAsia="Times New Roman" w:cs="Simplified Arabic"/>
          <w:rtl/>
          <w:lang w:val="en-GB" w:eastAsia="en-US"/>
        </w:rPr>
        <w:t xml:space="preserve"> لإدارة الموارد الطبيعية.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سيتم تتبع التقدم المحرز في التوصيات الثلاث من خلال سجل الإجراءات الإدارية القياسي الخاص بمكتب التقييم المستقل. وستنظر أمانة مرفق البيئة العالمية أيضا في نتائج وتوصيات التقييم في الفترة التي تسبق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تجديد </w:t>
      </w:r>
      <w:r w:rsidRPr="0044263A">
        <w:rPr>
          <w:rFonts w:eastAsia="Times New Roman" w:cs="Simplified Arabic" w:hint="cs"/>
          <w:rtl/>
          <w:lang w:val="en-GB" w:eastAsia="en-US"/>
        </w:rPr>
        <w:t>التاسع ل</w:t>
      </w:r>
      <w:r w:rsidRPr="0044263A">
        <w:rPr>
          <w:rFonts w:eastAsia="Times New Roman" w:cs="Simplified Arabic"/>
          <w:rtl/>
          <w:lang w:val="en-GB" w:eastAsia="en-US"/>
        </w:rPr>
        <w:t>موارد مرفق البيئة العالمية وتوجهات البرمجة وجدول أعمال السياسات المرتبط بالتجديد التاسع لموارد مرفق البيئة العالمية.</w:t>
      </w:r>
    </w:p>
    <w:p w14:paraId="1E695635" w14:textId="77777777" w:rsidR="00AD2B79" w:rsidRDefault="00AD2B79" w:rsidP="00AD2B79">
      <w:pPr>
        <w:spacing w:after="120" w:line="216" w:lineRule="auto"/>
        <w:ind w:left="-90"/>
        <w:jc w:val="both"/>
        <w:rPr>
          <w:rFonts w:eastAsia="Times New Roman" w:cs="Simplified Arabic"/>
          <w:lang w:val="en-GB" w:eastAsia="en-US"/>
        </w:rPr>
      </w:pPr>
    </w:p>
    <w:p w14:paraId="7EB40993" w14:textId="2E106848" w:rsidR="00AD2B79" w:rsidRPr="008D55CE" w:rsidRDefault="00AD2B79" w:rsidP="00AD2B79">
      <w:pPr>
        <w:keepNext/>
        <w:keepLines/>
        <w:spacing w:after="120" w:line="216" w:lineRule="auto"/>
        <w:ind w:left="-540"/>
        <w:jc w:val="both"/>
        <w:rPr>
          <w:rFonts w:eastAsia="Times New Roman" w:cs="Simplified Arabic"/>
          <w:b/>
          <w:bCs/>
          <w:sz w:val="22"/>
          <w:vertAlign w:val="superscript"/>
          <w:rtl/>
          <w:lang w:eastAsia="en-CA" w:bidi="ar-EG"/>
        </w:rPr>
      </w:pPr>
      <w:r w:rsidRPr="00AD2B79">
        <w:rPr>
          <w:rFonts w:eastAsia="Times New Roman" w:cs="Simplified Arabic"/>
          <w:b/>
          <w:bCs/>
          <w:sz w:val="22"/>
          <w:rtl/>
          <w:lang w:val="en-GB" w:eastAsia="en-CA" w:bidi="ar-EG"/>
        </w:rPr>
        <w:t xml:space="preserve">تقييم </w:t>
      </w:r>
      <w:r w:rsidR="00FC2ACB">
        <w:rPr>
          <w:rFonts w:eastAsia="Times New Roman" w:cs="Simplified Arabic"/>
          <w:b/>
          <w:bCs/>
          <w:sz w:val="22"/>
          <w:rtl/>
          <w:lang w:val="en-GB" w:eastAsia="en-CA" w:bidi="ar-EG"/>
        </w:rPr>
        <w:t>البرنامج العالمي للحياة البرية</w:t>
      </w:r>
      <w:r w:rsidRPr="00AD2B79">
        <w:rPr>
          <w:rFonts w:eastAsia="Times New Roman" w:cs="Simplified Arabic"/>
          <w:b/>
          <w:bCs/>
          <w:sz w:val="22"/>
          <w:rtl/>
          <w:lang w:val="en-GB" w:eastAsia="en-CA" w:bidi="ar-EG"/>
        </w:rPr>
        <w:t xml:space="preserve">، </w:t>
      </w:r>
      <w:proofErr w:type="gramStart"/>
      <w:r w:rsidR="00B32240">
        <w:rPr>
          <w:rFonts w:eastAsia="Times New Roman" w:cs="Simplified Arabic" w:hint="cs"/>
          <w:b/>
          <w:bCs/>
          <w:sz w:val="22"/>
          <w:rtl/>
          <w:lang w:val="en-GB" w:eastAsia="en-CA" w:bidi="ar-EG"/>
        </w:rPr>
        <w:t>يونيه</w:t>
      </w:r>
      <w:proofErr w:type="gramEnd"/>
      <w:r w:rsidR="00B32240">
        <w:rPr>
          <w:rFonts w:eastAsia="Times New Roman" w:cs="Simplified Arabic" w:hint="cs"/>
          <w:b/>
          <w:bCs/>
          <w:sz w:val="22"/>
          <w:rtl/>
          <w:lang w:val="en-GB" w:eastAsia="en-CA" w:bidi="ar-EG"/>
        </w:rPr>
        <w:t>/حزيران</w:t>
      </w:r>
      <w:r w:rsidRPr="00AD2B79">
        <w:rPr>
          <w:rFonts w:eastAsia="Times New Roman" w:cs="Simplified Arabic"/>
          <w:b/>
          <w:bCs/>
          <w:sz w:val="22"/>
          <w:rtl/>
          <w:lang w:val="en-GB" w:eastAsia="en-CA" w:bidi="ar-EG"/>
        </w:rPr>
        <w:t xml:space="preserve"> </w:t>
      </w:r>
      <w:r w:rsidR="008D55CE">
        <w:rPr>
          <w:rFonts w:eastAsia="Times New Roman" w:cs="Simplified Arabic" w:hint="cs"/>
          <w:b/>
          <w:bCs/>
          <w:sz w:val="22"/>
          <w:rtl/>
          <w:lang w:val="en-GB" w:eastAsia="en-CA" w:bidi="ar-EG"/>
        </w:rPr>
        <w:t xml:space="preserve">2024 </w:t>
      </w:r>
      <w:r w:rsidR="008D55CE" w:rsidRPr="008D55CE">
        <w:rPr>
          <w:vertAlign w:val="superscript"/>
        </w:rPr>
        <w:footnoteReference w:id="88"/>
      </w:r>
    </w:p>
    <w:p w14:paraId="0D100C25" w14:textId="22CF25AC" w:rsidR="00B32240" w:rsidRDefault="002845D3" w:rsidP="00C77A68">
      <w:pPr>
        <w:numPr>
          <w:ilvl w:val="0"/>
          <w:numId w:val="10"/>
        </w:numPr>
        <w:tabs>
          <w:tab w:val="clear" w:pos="720"/>
        </w:tabs>
        <w:spacing w:after="120" w:line="216" w:lineRule="auto"/>
        <w:ind w:left="-90" w:firstLine="0"/>
        <w:jc w:val="both"/>
        <w:rPr>
          <w:rFonts w:eastAsia="Times New Roman" w:cs="Simplified Arabic"/>
          <w:lang w:val="en-GB" w:eastAsia="en-US"/>
        </w:rPr>
      </w:pPr>
      <w:r>
        <w:rPr>
          <w:rFonts w:eastAsia="Times New Roman" w:cs="Simplified Arabic" w:hint="cs"/>
          <w:rtl/>
          <w:lang w:val="en-GB" w:eastAsia="en-US"/>
        </w:rPr>
        <w:t>أُجري</w:t>
      </w:r>
      <w:r w:rsidR="00144C7F" w:rsidRPr="00144C7F">
        <w:rPr>
          <w:rFonts w:eastAsia="Times New Roman" w:cs="Simplified Arabic"/>
          <w:rtl/>
          <w:lang w:val="en-GB" w:eastAsia="en-US"/>
        </w:rPr>
        <w:t xml:space="preserve"> التقييم لتقييم الأداء العام </w:t>
      </w:r>
      <w:r w:rsidR="005E1C4D">
        <w:rPr>
          <w:rFonts w:eastAsia="Times New Roman" w:cs="Simplified Arabic" w:hint="cs"/>
          <w:rtl/>
          <w:lang w:val="en-GB" w:eastAsia="en-US"/>
        </w:rPr>
        <w:t>ل</w:t>
      </w:r>
      <w:r w:rsidR="00FC2ACB">
        <w:rPr>
          <w:rFonts w:eastAsia="Times New Roman" w:cs="Simplified Arabic"/>
          <w:rtl/>
          <w:lang w:val="en-GB" w:eastAsia="en-US"/>
        </w:rPr>
        <w:t>لبرنامج العالمي للحياة البرية</w:t>
      </w:r>
      <w:r w:rsidR="005E1C4D" w:rsidRPr="005E1C4D">
        <w:rPr>
          <w:rFonts w:eastAsia="Times New Roman" w:cs="Simplified Arabic"/>
          <w:rtl/>
          <w:lang w:val="en-GB" w:eastAsia="en-US"/>
        </w:rPr>
        <w:t xml:space="preserve"> </w:t>
      </w:r>
      <w:r w:rsidR="005E1C4D" w:rsidRPr="00144C7F">
        <w:rPr>
          <w:rFonts w:eastAsia="Times New Roman" w:cs="Simplified Arabic"/>
          <w:rtl/>
          <w:lang w:val="en-GB" w:eastAsia="en-US"/>
        </w:rPr>
        <w:t>وفعالي</w:t>
      </w:r>
      <w:r w:rsidR="005E1C4D">
        <w:rPr>
          <w:rFonts w:eastAsia="Times New Roman" w:cs="Simplified Arabic" w:hint="cs"/>
          <w:rtl/>
          <w:lang w:val="en-GB" w:eastAsia="en-US"/>
        </w:rPr>
        <w:t>ته</w:t>
      </w:r>
      <w:r>
        <w:rPr>
          <w:rFonts w:eastAsia="Times New Roman" w:cs="Simplified Arabic" w:hint="cs"/>
          <w:rtl/>
          <w:lang w:val="en-GB" w:eastAsia="en-US"/>
        </w:rPr>
        <w:t>.</w:t>
      </w:r>
      <w:r w:rsidR="00144C7F" w:rsidRPr="00144C7F">
        <w:rPr>
          <w:rFonts w:eastAsia="Times New Roman" w:cs="Simplified Arabic"/>
          <w:rtl/>
          <w:lang w:val="en-GB" w:eastAsia="en-US"/>
        </w:rPr>
        <w:t xml:space="preserve"> </w:t>
      </w:r>
      <w:r w:rsidR="005E1C4D">
        <w:rPr>
          <w:rFonts w:eastAsia="Times New Roman" w:cs="Simplified Arabic" w:hint="cs"/>
          <w:rtl/>
          <w:lang w:val="en-GB" w:eastAsia="en-US"/>
        </w:rPr>
        <w:t xml:space="preserve">وأُطلق </w:t>
      </w:r>
      <w:r w:rsidR="00144C7F" w:rsidRPr="00144C7F">
        <w:rPr>
          <w:rFonts w:eastAsia="Times New Roman" w:cs="Simplified Arabic"/>
          <w:rtl/>
          <w:lang w:val="en-GB" w:eastAsia="en-US"/>
        </w:rPr>
        <w:t xml:space="preserve">البرنامج في عام 2015 لمعالجة العرض والطلب على منتجات </w:t>
      </w:r>
      <w:r w:rsidR="005E1C4D">
        <w:rPr>
          <w:rFonts w:eastAsia="Times New Roman" w:cs="Simplified Arabic" w:hint="cs"/>
          <w:rtl/>
          <w:lang w:val="en-GB" w:eastAsia="en-US"/>
        </w:rPr>
        <w:t>الأحياء</w:t>
      </w:r>
      <w:r w:rsidR="00144C7F" w:rsidRPr="00144C7F">
        <w:rPr>
          <w:rFonts w:eastAsia="Times New Roman" w:cs="Simplified Arabic"/>
          <w:rtl/>
          <w:lang w:val="en-GB" w:eastAsia="en-US"/>
        </w:rPr>
        <w:t xml:space="preserve"> البرية غير </w:t>
      </w:r>
      <w:r w:rsidR="005E1C4D">
        <w:rPr>
          <w:rFonts w:eastAsia="Times New Roman" w:cs="Simplified Arabic" w:hint="cs"/>
          <w:rtl/>
          <w:lang w:val="en-GB" w:eastAsia="en-US"/>
        </w:rPr>
        <w:t>المشروعة</w:t>
      </w:r>
      <w:r w:rsidR="00144C7F" w:rsidRPr="00144C7F">
        <w:rPr>
          <w:rFonts w:eastAsia="Times New Roman" w:cs="Simplified Arabic"/>
          <w:rtl/>
          <w:lang w:val="en-GB" w:eastAsia="en-US"/>
        </w:rPr>
        <w:t xml:space="preserve"> من خلال جهد منسق. وأشار التقييم إلى كيفية تطور </w:t>
      </w:r>
      <w:r w:rsidR="00FC2ACB">
        <w:rPr>
          <w:rFonts w:eastAsia="Times New Roman" w:cs="Simplified Arabic"/>
          <w:rtl/>
          <w:lang w:val="en-GB" w:eastAsia="en-US"/>
        </w:rPr>
        <w:t>البرنامج العالمي للحياة البرية</w:t>
      </w:r>
      <w:r w:rsidR="00144C7F" w:rsidRPr="00144C7F">
        <w:rPr>
          <w:rFonts w:eastAsia="Times New Roman" w:cs="Simplified Arabic"/>
          <w:rtl/>
          <w:lang w:val="en-GB" w:eastAsia="en-US"/>
        </w:rPr>
        <w:t xml:space="preserve"> من خلال مراحل مختلفة، بدءا من المرحلة التجريبية السادسة </w:t>
      </w:r>
      <w:r w:rsidR="00D60BF2">
        <w:rPr>
          <w:rFonts w:eastAsia="Times New Roman" w:cs="Simplified Arabic" w:hint="cs"/>
          <w:rtl/>
          <w:lang w:val="en-GB" w:eastAsia="en-US"/>
        </w:rPr>
        <w:t>لفترة التجديد السادس لموارد مرفق البيئة العالمية،</w:t>
      </w:r>
      <w:r w:rsidR="00144C7F" w:rsidRPr="00144C7F">
        <w:rPr>
          <w:rFonts w:eastAsia="Times New Roman" w:cs="Simplified Arabic"/>
          <w:rtl/>
          <w:lang w:val="en-GB" w:eastAsia="en-US"/>
        </w:rPr>
        <w:t xml:space="preserve"> والتي تضمنت 21 مشروعا في 19 </w:t>
      </w:r>
      <w:r w:rsidR="00D60BF2">
        <w:rPr>
          <w:rFonts w:eastAsia="Times New Roman" w:cs="Simplified Arabic" w:hint="cs"/>
          <w:rtl/>
          <w:lang w:val="en-GB" w:eastAsia="en-US"/>
        </w:rPr>
        <w:t>بلدا</w:t>
      </w:r>
      <w:r w:rsidR="00144C7F" w:rsidRPr="00144C7F">
        <w:rPr>
          <w:rFonts w:eastAsia="Times New Roman" w:cs="Simplified Arabic"/>
          <w:rtl/>
          <w:lang w:val="en-GB" w:eastAsia="en-US"/>
        </w:rPr>
        <w:t xml:space="preserve"> في جميع أنحاء آسيا وأفريقيا. </w:t>
      </w:r>
      <w:r w:rsidR="00D60BF2">
        <w:rPr>
          <w:rFonts w:eastAsia="Times New Roman" w:cs="Simplified Arabic" w:hint="cs"/>
          <w:rtl/>
          <w:lang w:val="en-GB" w:eastAsia="en-US"/>
        </w:rPr>
        <w:t>و</w:t>
      </w:r>
      <w:r w:rsidR="00144C7F" w:rsidRPr="00144C7F">
        <w:rPr>
          <w:rFonts w:eastAsia="Times New Roman" w:cs="Simplified Arabic"/>
          <w:rtl/>
          <w:lang w:val="en-GB" w:eastAsia="en-US"/>
        </w:rPr>
        <w:t xml:space="preserve">ركزت المرحلة التجريبية على الحد من الصيد الجائر ومنع </w:t>
      </w:r>
      <w:proofErr w:type="gramStart"/>
      <w:r w:rsidR="00144C7F" w:rsidRPr="00144C7F">
        <w:rPr>
          <w:rFonts w:eastAsia="Times New Roman" w:cs="Simplified Arabic"/>
          <w:rtl/>
          <w:lang w:val="en-GB" w:eastAsia="en-US"/>
        </w:rPr>
        <w:t xml:space="preserve">الاتجار </w:t>
      </w:r>
      <w:r w:rsidR="00D60BF2">
        <w:rPr>
          <w:rFonts w:eastAsia="Times New Roman" w:cs="Simplified Arabic" w:hint="cs"/>
          <w:rtl/>
          <w:lang w:val="en-GB" w:eastAsia="en-US"/>
        </w:rPr>
        <w:t xml:space="preserve"> ب</w:t>
      </w:r>
      <w:r w:rsidR="00144C7F" w:rsidRPr="00144C7F">
        <w:rPr>
          <w:rFonts w:eastAsia="Times New Roman" w:cs="Simplified Arabic"/>
          <w:rtl/>
          <w:lang w:val="en-GB" w:eastAsia="en-US"/>
        </w:rPr>
        <w:t>منتجات</w:t>
      </w:r>
      <w:proofErr w:type="gramEnd"/>
      <w:r w:rsidR="00144C7F" w:rsidRPr="00144C7F">
        <w:rPr>
          <w:rFonts w:eastAsia="Times New Roman" w:cs="Simplified Arabic"/>
          <w:rtl/>
          <w:lang w:val="en-GB" w:eastAsia="en-US"/>
        </w:rPr>
        <w:t xml:space="preserve"> </w:t>
      </w:r>
      <w:r w:rsidR="00D60BF2">
        <w:rPr>
          <w:rFonts w:eastAsia="Times New Roman" w:cs="Simplified Arabic" w:hint="cs"/>
          <w:rtl/>
          <w:lang w:val="en-GB" w:eastAsia="en-US"/>
        </w:rPr>
        <w:t xml:space="preserve">الأحياء البرية غير المشروعة </w:t>
      </w:r>
      <w:r w:rsidR="00D60BF2" w:rsidRPr="00144C7F">
        <w:rPr>
          <w:rFonts w:eastAsia="Times New Roman" w:cs="Simplified Arabic"/>
          <w:rtl/>
          <w:lang w:val="en-GB" w:eastAsia="en-US"/>
        </w:rPr>
        <w:t>والحد من الطلب</w:t>
      </w:r>
      <w:r w:rsidR="00D60BF2">
        <w:rPr>
          <w:rFonts w:eastAsia="Times New Roman" w:cs="Simplified Arabic" w:hint="cs"/>
          <w:rtl/>
          <w:lang w:val="en-GB" w:eastAsia="en-US"/>
        </w:rPr>
        <w:t xml:space="preserve"> عليه</w:t>
      </w:r>
      <w:r w:rsidR="00144C7F" w:rsidRPr="00144C7F">
        <w:rPr>
          <w:rFonts w:eastAsia="Times New Roman" w:cs="Simplified Arabic"/>
          <w:rtl/>
          <w:lang w:val="en-GB" w:eastAsia="en-US"/>
        </w:rPr>
        <w:t xml:space="preserve">. </w:t>
      </w:r>
      <w:r w:rsidR="001823BA">
        <w:rPr>
          <w:rFonts w:eastAsia="Times New Roman" w:cs="Simplified Arabic" w:hint="cs"/>
          <w:rtl/>
          <w:lang w:val="en-GB" w:eastAsia="en-US"/>
        </w:rPr>
        <w:t xml:space="preserve">واتسع نطاق </w:t>
      </w:r>
      <w:r w:rsidR="00144C7F" w:rsidRPr="00144C7F">
        <w:rPr>
          <w:rFonts w:eastAsia="Times New Roman" w:cs="Simplified Arabic"/>
          <w:rtl/>
          <w:lang w:val="en-GB" w:eastAsia="en-US"/>
        </w:rPr>
        <w:t xml:space="preserve">مرحلة </w:t>
      </w:r>
      <w:r w:rsidR="001823BA">
        <w:rPr>
          <w:rFonts w:eastAsia="Times New Roman" w:cs="Simplified Arabic" w:hint="cs"/>
          <w:rtl/>
          <w:lang w:val="en-GB" w:eastAsia="en-US"/>
        </w:rPr>
        <w:t>فترة التجديد السابع لموارد مرفق البيئة العالمية</w:t>
      </w:r>
      <w:r w:rsidR="00144C7F" w:rsidRPr="00144C7F">
        <w:rPr>
          <w:rFonts w:eastAsia="Times New Roman" w:cs="Simplified Arabic"/>
          <w:rtl/>
          <w:lang w:val="en-GB" w:eastAsia="en-US"/>
        </w:rPr>
        <w:t xml:space="preserve"> لتشمل أمريكا اللاتينية وقدمت مشاريع قائمة على الحياة البرية مثل السياحة البيئية لتمكين المجتمعات المحلية. </w:t>
      </w:r>
      <w:r w:rsidR="009E4B44">
        <w:rPr>
          <w:rFonts w:eastAsia="Times New Roman" w:cs="Simplified Arabic" w:hint="cs"/>
          <w:rtl/>
          <w:lang w:val="en-GB" w:eastAsia="en-US"/>
        </w:rPr>
        <w:t>و</w:t>
      </w:r>
      <w:r w:rsidR="00144C7F" w:rsidRPr="00144C7F">
        <w:rPr>
          <w:rFonts w:eastAsia="Times New Roman" w:cs="Simplified Arabic"/>
          <w:rtl/>
          <w:lang w:val="en-GB" w:eastAsia="en-US"/>
        </w:rPr>
        <w:t xml:space="preserve">تطورت مرحلة </w:t>
      </w:r>
      <w:r w:rsidR="009E4B44">
        <w:rPr>
          <w:rFonts w:eastAsia="Times New Roman" w:cs="Simplified Arabic" w:hint="cs"/>
          <w:rtl/>
          <w:lang w:val="en-GB" w:eastAsia="en-US"/>
        </w:rPr>
        <w:t xml:space="preserve">فترة التجديد الثامن لموارد مرفق البيئة العالمية لتشمل </w:t>
      </w:r>
      <w:r w:rsidR="0047398A">
        <w:rPr>
          <w:rFonts w:eastAsia="Times New Roman" w:cs="Simplified Arabic" w:hint="cs"/>
          <w:rtl/>
          <w:lang w:val="en-GB" w:eastAsia="en-US"/>
        </w:rPr>
        <w:t>ال</w:t>
      </w:r>
      <w:r w:rsidR="00144C7F" w:rsidRPr="00144C7F">
        <w:rPr>
          <w:rFonts w:eastAsia="Times New Roman" w:cs="Simplified Arabic"/>
          <w:rtl/>
          <w:lang w:val="en-GB" w:eastAsia="en-US"/>
        </w:rPr>
        <w:t>برنامج</w:t>
      </w:r>
      <w:r w:rsidR="0047398A">
        <w:rPr>
          <w:rFonts w:eastAsia="Times New Roman" w:cs="Simplified Arabic" w:hint="cs"/>
          <w:rtl/>
          <w:lang w:val="en-GB" w:eastAsia="en-US"/>
        </w:rPr>
        <w:t xml:space="preserve"> المتكامل ل</w:t>
      </w:r>
      <w:r w:rsidR="00144C7F" w:rsidRPr="00144C7F">
        <w:rPr>
          <w:rFonts w:eastAsia="Times New Roman" w:cs="Simplified Arabic"/>
          <w:rtl/>
          <w:lang w:val="en-GB" w:eastAsia="en-US"/>
        </w:rPr>
        <w:t>لحفاظ على الحياة البرية من أجل التنمية</w:t>
      </w:r>
      <w:r w:rsidR="0047398A">
        <w:rPr>
          <w:rFonts w:eastAsia="Times New Roman" w:cs="Simplified Arabic" w:hint="cs"/>
          <w:rtl/>
          <w:lang w:val="en-GB" w:eastAsia="en-US"/>
        </w:rPr>
        <w:t xml:space="preserve">، </w:t>
      </w:r>
      <w:r w:rsidR="00144C7F" w:rsidRPr="00144C7F">
        <w:rPr>
          <w:rFonts w:eastAsia="Times New Roman" w:cs="Simplified Arabic"/>
          <w:rtl/>
          <w:lang w:val="en-GB" w:eastAsia="en-US"/>
        </w:rPr>
        <w:t>الذي يعالج قضايا أوسع</w:t>
      </w:r>
      <w:r w:rsidR="0047398A">
        <w:rPr>
          <w:rFonts w:eastAsia="Times New Roman" w:cs="Simplified Arabic" w:hint="cs"/>
          <w:rtl/>
          <w:lang w:val="en-GB" w:eastAsia="en-US"/>
        </w:rPr>
        <w:t xml:space="preserve"> نطاقا</w:t>
      </w:r>
      <w:r w:rsidR="00144C7F" w:rsidRPr="00144C7F">
        <w:rPr>
          <w:rFonts w:eastAsia="Times New Roman" w:cs="Simplified Arabic"/>
          <w:rtl/>
          <w:lang w:val="en-GB" w:eastAsia="en-US"/>
        </w:rPr>
        <w:t xml:space="preserve"> مثل الصراع بين الإنسان والحياة البرية</w:t>
      </w:r>
      <w:r w:rsidR="003721DC">
        <w:rPr>
          <w:rFonts w:eastAsia="Times New Roman" w:cs="Simplified Arabic" w:hint="cs"/>
          <w:rtl/>
          <w:lang w:val="en-GB" w:eastAsia="en-US"/>
        </w:rPr>
        <w:t>،</w:t>
      </w:r>
      <w:r w:rsidR="00144C7F" w:rsidRPr="00144C7F">
        <w:rPr>
          <w:rFonts w:eastAsia="Times New Roman" w:cs="Simplified Arabic"/>
          <w:rtl/>
          <w:lang w:val="en-GB" w:eastAsia="en-US"/>
        </w:rPr>
        <w:t xml:space="preserve"> والأمراض الحيوانية المنشأ</w:t>
      </w:r>
      <w:r w:rsidR="003721DC">
        <w:rPr>
          <w:rFonts w:eastAsia="Times New Roman" w:cs="Simplified Arabic" w:hint="cs"/>
          <w:rtl/>
          <w:lang w:val="en-GB" w:eastAsia="en-US"/>
        </w:rPr>
        <w:t>،</w:t>
      </w:r>
      <w:r w:rsidR="00144C7F" w:rsidRPr="00144C7F">
        <w:rPr>
          <w:rFonts w:eastAsia="Times New Roman" w:cs="Simplified Arabic"/>
          <w:rtl/>
          <w:lang w:val="en-GB" w:eastAsia="en-US"/>
        </w:rPr>
        <w:t xml:space="preserve"> والتجارة المستدامة إلى جانب </w:t>
      </w:r>
      <w:r w:rsidR="008917D6">
        <w:rPr>
          <w:rFonts w:eastAsia="Times New Roman" w:cs="Simplified Arabic" w:hint="cs"/>
          <w:rtl/>
          <w:lang w:val="en-GB" w:eastAsia="en-US"/>
        </w:rPr>
        <w:t>الاتجار غير المشروع بمنتجات الأحياء البرية</w:t>
      </w:r>
      <w:r w:rsidR="00144C7F" w:rsidRPr="00144C7F">
        <w:rPr>
          <w:rFonts w:eastAsia="Times New Roman" w:cs="Simplified Arabic"/>
          <w:rtl/>
          <w:lang w:val="en-GB" w:eastAsia="en-US"/>
        </w:rPr>
        <w:t>.</w:t>
      </w:r>
    </w:p>
    <w:p w14:paraId="59618CCF" w14:textId="6827442D" w:rsidR="005668BC" w:rsidRDefault="00DC45B1" w:rsidP="00C77A68">
      <w:pPr>
        <w:numPr>
          <w:ilvl w:val="0"/>
          <w:numId w:val="10"/>
        </w:numPr>
        <w:tabs>
          <w:tab w:val="clear" w:pos="720"/>
        </w:tabs>
        <w:spacing w:after="120" w:line="216" w:lineRule="auto"/>
        <w:ind w:left="-90" w:firstLine="0"/>
        <w:jc w:val="both"/>
        <w:rPr>
          <w:rFonts w:eastAsia="Times New Roman" w:cs="Simplified Arabic"/>
          <w:lang w:val="en-GB" w:eastAsia="en-US"/>
        </w:rPr>
      </w:pPr>
      <w:r>
        <w:rPr>
          <w:rFonts w:eastAsia="Times New Roman" w:cs="Simplified Arabic" w:hint="cs"/>
          <w:rtl/>
          <w:lang w:val="en-GB" w:eastAsia="en-US"/>
        </w:rPr>
        <w:t xml:space="preserve">وخلال الوقت الذي أُجري فيه </w:t>
      </w:r>
      <w:r w:rsidR="005668BC" w:rsidRPr="005668BC">
        <w:rPr>
          <w:rFonts w:eastAsia="Times New Roman" w:cs="Simplified Arabic"/>
          <w:rtl/>
          <w:lang w:val="en-GB" w:eastAsia="en-US"/>
        </w:rPr>
        <w:t xml:space="preserve">التقييم، كانت </w:t>
      </w:r>
      <w:r w:rsidR="009136CA">
        <w:rPr>
          <w:rFonts w:eastAsia="Times New Roman" w:cs="Simplified Arabic" w:hint="cs"/>
          <w:rtl/>
          <w:lang w:val="en-GB" w:eastAsia="en-US"/>
        </w:rPr>
        <w:t>حافظة مشاريع</w:t>
      </w:r>
      <w:r w:rsidR="005668BC" w:rsidRPr="005668BC">
        <w:rPr>
          <w:rFonts w:eastAsia="Times New Roman" w:cs="Simplified Arabic"/>
          <w:rtl/>
          <w:lang w:val="en-GB" w:eastAsia="en-US"/>
        </w:rPr>
        <w:t xml:space="preserve"> </w:t>
      </w:r>
      <w:r w:rsidR="00FC2ACB">
        <w:rPr>
          <w:rFonts w:eastAsia="Times New Roman" w:cs="Simplified Arabic"/>
          <w:rtl/>
          <w:lang w:val="en-GB" w:eastAsia="en-US"/>
        </w:rPr>
        <w:t>البرنامج العالمي للحياة البرية</w:t>
      </w:r>
      <w:r w:rsidR="009136CA" w:rsidRPr="005E1C4D">
        <w:rPr>
          <w:rFonts w:eastAsia="Times New Roman" w:cs="Simplified Arabic"/>
          <w:rtl/>
          <w:lang w:val="en-GB" w:eastAsia="en-US"/>
        </w:rPr>
        <w:t xml:space="preserve"> </w:t>
      </w:r>
      <w:r w:rsidR="005668BC" w:rsidRPr="005668BC">
        <w:rPr>
          <w:rFonts w:eastAsia="Times New Roman" w:cs="Simplified Arabic"/>
          <w:rtl/>
          <w:lang w:val="en-GB" w:eastAsia="en-US"/>
        </w:rPr>
        <w:t>تتألف من 39 مشروعا</w:t>
      </w:r>
      <w:r w:rsidR="009136CA">
        <w:rPr>
          <w:rFonts w:eastAsia="Times New Roman" w:cs="Simplified Arabic" w:hint="cs"/>
          <w:rtl/>
          <w:lang w:val="en-GB" w:eastAsia="en-US"/>
        </w:rPr>
        <w:t xml:space="preserve"> مخصصة</w:t>
      </w:r>
      <w:r w:rsidR="005668BC" w:rsidRPr="005668BC">
        <w:rPr>
          <w:rFonts w:eastAsia="Times New Roman" w:cs="Simplified Arabic"/>
          <w:rtl/>
          <w:lang w:val="en-GB" w:eastAsia="en-US"/>
        </w:rPr>
        <w:t xml:space="preserve"> للأطفال، وقد حشدت أكثر من 1.5 مليار دولار أمريكي من التمويل من مرفق البيئة العالمية، والتمويل المشترك، والمساهمات العينية عبر ثلاث مراحل تهدف إلى تعزيز التنسيق وتبادل المعرفة بين المشاريع الوطنية وأصحاب المصلحة والشركاء. </w:t>
      </w:r>
      <w:r w:rsidR="00937F93">
        <w:rPr>
          <w:rFonts w:eastAsia="Times New Roman" w:cs="Simplified Arabic" w:hint="cs"/>
          <w:rtl/>
          <w:lang w:val="en-GB" w:eastAsia="en-US"/>
        </w:rPr>
        <w:t xml:space="preserve">ويعد </w:t>
      </w:r>
      <w:r w:rsidR="005668BC" w:rsidRPr="005668BC">
        <w:rPr>
          <w:rFonts w:eastAsia="Times New Roman" w:cs="Simplified Arabic"/>
          <w:rtl/>
          <w:lang w:val="en-GB" w:eastAsia="en-US"/>
        </w:rPr>
        <w:t xml:space="preserve">ما يقرب من 60 في </w:t>
      </w:r>
      <w:proofErr w:type="gramStart"/>
      <w:r w:rsidR="005668BC" w:rsidRPr="005668BC">
        <w:rPr>
          <w:rFonts w:eastAsia="Times New Roman" w:cs="Simplified Arabic"/>
          <w:rtl/>
          <w:lang w:val="en-GB" w:eastAsia="en-US"/>
        </w:rPr>
        <w:t>المائة</w:t>
      </w:r>
      <w:proofErr w:type="gramEnd"/>
      <w:r w:rsidR="005668BC" w:rsidRPr="005668BC">
        <w:rPr>
          <w:rFonts w:eastAsia="Times New Roman" w:cs="Simplified Arabic"/>
          <w:rtl/>
          <w:lang w:val="en-GB" w:eastAsia="en-US"/>
        </w:rPr>
        <w:t xml:space="preserve"> من </w:t>
      </w:r>
      <w:r w:rsidR="00937F93">
        <w:rPr>
          <w:rFonts w:eastAsia="Times New Roman" w:cs="Simplified Arabic" w:hint="cs"/>
          <w:rtl/>
          <w:lang w:val="en-GB" w:eastAsia="en-US"/>
        </w:rPr>
        <w:t>ال</w:t>
      </w:r>
      <w:r w:rsidR="005668BC" w:rsidRPr="005668BC">
        <w:rPr>
          <w:rFonts w:eastAsia="Times New Roman" w:cs="Simplified Arabic"/>
          <w:rtl/>
          <w:lang w:val="en-GB" w:eastAsia="en-US"/>
        </w:rPr>
        <w:t>مشاريع</w:t>
      </w:r>
      <w:r w:rsidR="00937F93">
        <w:rPr>
          <w:rFonts w:eastAsia="Times New Roman" w:cs="Simplified Arabic" w:hint="cs"/>
          <w:rtl/>
          <w:lang w:val="en-GB" w:eastAsia="en-US"/>
        </w:rPr>
        <w:t xml:space="preserve"> المخصصة ل</w:t>
      </w:r>
      <w:r w:rsidR="005668BC" w:rsidRPr="005668BC">
        <w:rPr>
          <w:rFonts w:eastAsia="Times New Roman" w:cs="Simplified Arabic"/>
          <w:rtl/>
          <w:lang w:val="en-GB" w:eastAsia="en-US"/>
        </w:rPr>
        <w:t xml:space="preserve">لأطفال في </w:t>
      </w:r>
      <w:r w:rsidR="00FC2ACB">
        <w:rPr>
          <w:rFonts w:eastAsia="Times New Roman" w:cs="Simplified Arabic"/>
          <w:rtl/>
          <w:lang w:val="en-GB" w:eastAsia="en-US"/>
        </w:rPr>
        <w:t>البرنامج العالمي للحياة البرية</w:t>
      </w:r>
      <w:r w:rsidR="00937F93" w:rsidRPr="005E1C4D">
        <w:rPr>
          <w:rFonts w:eastAsia="Times New Roman" w:cs="Simplified Arabic"/>
          <w:rtl/>
          <w:lang w:val="en-GB" w:eastAsia="en-US"/>
        </w:rPr>
        <w:t xml:space="preserve"> </w:t>
      </w:r>
      <w:r w:rsidR="00FC2ACB">
        <w:rPr>
          <w:rFonts w:eastAsia="Times New Roman" w:cs="Simplified Arabic" w:hint="cs"/>
          <w:rtl/>
          <w:lang w:val="en-GB" w:eastAsia="en-US"/>
        </w:rPr>
        <w:t>بمثابة</w:t>
      </w:r>
      <w:r w:rsidR="005668BC" w:rsidRPr="005668BC">
        <w:rPr>
          <w:rFonts w:eastAsia="Times New Roman" w:cs="Simplified Arabic"/>
          <w:rtl/>
          <w:lang w:val="en-GB" w:eastAsia="en-US"/>
        </w:rPr>
        <w:t xml:space="preserve"> مشاريع ذات مجال </w:t>
      </w:r>
      <w:r>
        <w:rPr>
          <w:rFonts w:eastAsia="Times New Roman" w:cs="Simplified Arabic" w:hint="cs"/>
          <w:rtl/>
          <w:lang w:val="en-GB" w:eastAsia="en-US"/>
        </w:rPr>
        <w:t>بؤري</w:t>
      </w:r>
      <w:r w:rsidR="005668BC" w:rsidRPr="005668BC">
        <w:rPr>
          <w:rFonts w:eastAsia="Times New Roman" w:cs="Simplified Arabic"/>
          <w:rtl/>
          <w:lang w:val="en-GB" w:eastAsia="en-US"/>
        </w:rPr>
        <w:t xml:space="preserve"> واحد للتنوع البيولوجي.</w:t>
      </w:r>
    </w:p>
    <w:p w14:paraId="2DBA574E" w14:textId="28D725DE" w:rsidR="00DC45B1" w:rsidRDefault="002F1C06" w:rsidP="00C77A68">
      <w:pPr>
        <w:numPr>
          <w:ilvl w:val="0"/>
          <w:numId w:val="10"/>
        </w:numPr>
        <w:tabs>
          <w:tab w:val="clear" w:pos="720"/>
        </w:tabs>
        <w:spacing w:after="120" w:line="216" w:lineRule="auto"/>
        <w:ind w:left="-90" w:firstLine="0"/>
        <w:jc w:val="both"/>
        <w:rPr>
          <w:rFonts w:eastAsia="Times New Roman" w:cs="Simplified Arabic"/>
          <w:lang w:val="en-GB" w:eastAsia="en-US"/>
        </w:rPr>
      </w:pPr>
      <w:r>
        <w:rPr>
          <w:rFonts w:eastAsia="Times New Roman" w:cs="Simplified Arabic" w:hint="cs"/>
          <w:rtl/>
          <w:lang w:val="en-GB" w:eastAsia="en-US"/>
        </w:rPr>
        <w:t>ولاحظ</w:t>
      </w:r>
      <w:r w:rsidR="006B0B93" w:rsidRPr="006B0B93">
        <w:rPr>
          <w:rFonts w:eastAsia="Times New Roman" w:cs="Simplified Arabic"/>
          <w:rtl/>
          <w:lang w:val="en-GB" w:eastAsia="en-US"/>
        </w:rPr>
        <w:t xml:space="preserve"> التقييم أن منصة المعرفة التابعة </w:t>
      </w:r>
      <w:r w:rsidR="006B0B93">
        <w:rPr>
          <w:rFonts w:eastAsia="Times New Roman" w:cs="Simplified Arabic" w:hint="cs"/>
          <w:rtl/>
          <w:lang w:val="en-GB" w:eastAsia="en-US"/>
        </w:rPr>
        <w:t>ل</w:t>
      </w:r>
      <w:r w:rsidR="006B0B93">
        <w:rPr>
          <w:rFonts w:eastAsia="Times New Roman" w:cs="Simplified Arabic"/>
          <w:rtl/>
          <w:lang w:val="en-GB" w:eastAsia="en-US"/>
        </w:rPr>
        <w:t>لبرنامج العالمي للحياة البرية</w:t>
      </w:r>
      <w:r w:rsidR="006B0B93" w:rsidRPr="005E1C4D">
        <w:rPr>
          <w:rFonts w:eastAsia="Times New Roman" w:cs="Simplified Arabic"/>
          <w:rtl/>
          <w:lang w:val="en-GB" w:eastAsia="en-US"/>
        </w:rPr>
        <w:t xml:space="preserve"> </w:t>
      </w:r>
      <w:r w:rsidR="006B0B93" w:rsidRPr="006B0B93">
        <w:rPr>
          <w:rFonts w:eastAsia="Times New Roman" w:cs="Simplified Arabic"/>
          <w:rtl/>
          <w:lang w:val="en-GB" w:eastAsia="en-US"/>
        </w:rPr>
        <w:t xml:space="preserve">ساهمت في تطوير منتجات المعرفة والمواد الإرشادية مع توفير الدعم الفني والتدريب بشأن الموضوعات ذات الصلة والناشئة التي تتوافق مع تركيزها الموضوعي وأولويات المشروع. كما عملت على تحسين التعاون مع الشركاء الرئيسيين بشأن القضايا المتعلقة بالجمارك والشرطة والقضاء. </w:t>
      </w:r>
      <w:r>
        <w:rPr>
          <w:rFonts w:eastAsia="Times New Roman" w:cs="Simplified Arabic" w:hint="cs"/>
          <w:rtl/>
          <w:lang w:val="en-GB" w:eastAsia="en-US"/>
        </w:rPr>
        <w:t>ولاحظ</w:t>
      </w:r>
      <w:r w:rsidR="006B0B93" w:rsidRPr="006B0B93">
        <w:rPr>
          <w:rFonts w:eastAsia="Times New Roman" w:cs="Simplified Arabic"/>
          <w:rtl/>
          <w:lang w:val="en-GB" w:eastAsia="en-US"/>
        </w:rPr>
        <w:t xml:space="preserve"> التقييم أن محفظة البرنامج تركز بشكل مناسب على معالجة </w:t>
      </w:r>
      <w:r w:rsidR="00FD44B7">
        <w:rPr>
          <w:rFonts w:eastAsia="Times New Roman" w:cs="Simplified Arabic" w:hint="cs"/>
          <w:rtl/>
          <w:lang w:val="en-GB" w:eastAsia="en-US"/>
        </w:rPr>
        <w:t>الاتجار بمنتجات الأحياء</w:t>
      </w:r>
      <w:r w:rsidR="006B0B93" w:rsidRPr="006B0B93">
        <w:rPr>
          <w:rFonts w:eastAsia="Times New Roman" w:cs="Simplified Arabic"/>
          <w:rtl/>
          <w:lang w:val="en-GB" w:eastAsia="en-US"/>
        </w:rPr>
        <w:t xml:space="preserve"> البرية غير </w:t>
      </w:r>
      <w:proofErr w:type="gramStart"/>
      <w:r w:rsidR="006B0B93" w:rsidRPr="006B0B93">
        <w:rPr>
          <w:rFonts w:eastAsia="Times New Roman" w:cs="Simplified Arabic"/>
          <w:rtl/>
          <w:lang w:val="en-GB" w:eastAsia="en-US"/>
        </w:rPr>
        <w:t>المشروعة</w:t>
      </w:r>
      <w:proofErr w:type="gramEnd"/>
      <w:r w:rsidR="006B0B93" w:rsidRPr="006B0B93">
        <w:rPr>
          <w:rFonts w:eastAsia="Times New Roman" w:cs="Simplified Arabic"/>
          <w:rtl/>
          <w:lang w:val="en-GB" w:eastAsia="en-US"/>
        </w:rPr>
        <w:t xml:space="preserve"> ولكن الحد من الطلب عبر سلسلة توريد </w:t>
      </w:r>
      <w:r w:rsidR="00864D9F">
        <w:rPr>
          <w:rFonts w:eastAsia="Times New Roman" w:cs="Simplified Arabic" w:hint="cs"/>
          <w:rtl/>
          <w:lang w:val="en-GB" w:eastAsia="en-US"/>
        </w:rPr>
        <w:t>الاتجار بمنتجات الأحياء</w:t>
      </w:r>
      <w:r w:rsidR="00864D9F" w:rsidRPr="006B0B93">
        <w:rPr>
          <w:rFonts w:eastAsia="Times New Roman" w:cs="Simplified Arabic"/>
          <w:rtl/>
          <w:lang w:val="en-GB" w:eastAsia="en-US"/>
        </w:rPr>
        <w:t xml:space="preserve"> البرية غير المشروعة </w:t>
      </w:r>
      <w:r w:rsidR="006B0B93" w:rsidRPr="006B0B93">
        <w:rPr>
          <w:rFonts w:eastAsia="Times New Roman" w:cs="Simplified Arabic"/>
          <w:rtl/>
          <w:lang w:val="en-GB" w:eastAsia="en-US"/>
        </w:rPr>
        <w:t xml:space="preserve">يواجه تحديات. كما استفادت مشاريع </w:t>
      </w:r>
      <w:r w:rsidR="00864D9F">
        <w:rPr>
          <w:rFonts w:eastAsia="Times New Roman" w:cs="Simplified Arabic"/>
          <w:rtl/>
          <w:lang w:val="en-GB" w:eastAsia="en-US"/>
        </w:rPr>
        <w:t>البرنامج العالمي للحياة البرية</w:t>
      </w:r>
      <w:r w:rsidR="00864D9F" w:rsidRPr="005E1C4D">
        <w:rPr>
          <w:rFonts w:eastAsia="Times New Roman" w:cs="Simplified Arabic"/>
          <w:rtl/>
          <w:lang w:val="en-GB" w:eastAsia="en-US"/>
        </w:rPr>
        <w:t xml:space="preserve"> </w:t>
      </w:r>
      <w:r w:rsidR="006B0B93" w:rsidRPr="006B0B93">
        <w:rPr>
          <w:rFonts w:eastAsia="Times New Roman" w:cs="Simplified Arabic"/>
          <w:rtl/>
          <w:lang w:val="en-GB" w:eastAsia="en-US"/>
        </w:rPr>
        <w:lastRenderedPageBreak/>
        <w:t>من التقنيات المتقدمة مثل</w:t>
      </w:r>
      <w:r w:rsidR="00CE5D5A">
        <w:rPr>
          <w:rFonts w:eastAsia="Times New Roman" w:cs="Simplified Arabic" w:hint="cs"/>
          <w:rtl/>
          <w:lang w:val="en-GB" w:eastAsia="en-US"/>
        </w:rPr>
        <w:t xml:space="preserve"> </w:t>
      </w:r>
      <w:r w:rsidR="00CE5D5A" w:rsidRPr="00CE5D5A">
        <w:rPr>
          <w:rFonts w:eastAsia="Times New Roman" w:cs="Simplified Arabic"/>
          <w:rtl/>
          <w:lang w:val="en-GB" w:eastAsia="en-US"/>
        </w:rPr>
        <w:t>اتفاقية الاتجار الدولي بأنواع الحيوانات والنباتات البرية المهددة بالانقراض</w:t>
      </w:r>
      <w:r w:rsidR="00A57B95">
        <w:rPr>
          <w:rFonts w:eastAsia="Times New Roman" w:cs="Simplified Arabic" w:hint="cs"/>
          <w:rtl/>
          <w:lang w:val="en-GB" w:eastAsia="en-US"/>
        </w:rPr>
        <w:t>-الإلكترونية</w:t>
      </w:r>
      <w:r w:rsidR="006B0B93" w:rsidRPr="006B0B93">
        <w:rPr>
          <w:rFonts w:eastAsia="Times New Roman" w:cs="Simplified Arabic"/>
          <w:rtl/>
          <w:lang w:val="en-GB" w:eastAsia="en-US"/>
        </w:rPr>
        <w:t xml:space="preserve"> </w:t>
      </w:r>
      <w:r w:rsidR="006B0B93" w:rsidRPr="006B0B93">
        <w:rPr>
          <w:rFonts w:eastAsia="Times New Roman" w:cs="Simplified Arabic"/>
          <w:lang w:val="en-GB" w:eastAsia="en-US"/>
        </w:rPr>
        <w:t>e-CITES</w:t>
      </w:r>
      <w:r w:rsidR="006B0B93" w:rsidRPr="006B0B93">
        <w:rPr>
          <w:rFonts w:eastAsia="Times New Roman" w:cs="Simplified Arabic"/>
          <w:rtl/>
          <w:lang w:val="en-GB" w:eastAsia="en-US"/>
        </w:rPr>
        <w:t xml:space="preserve"> ونظام معلومات إدارة الحياة البرية</w:t>
      </w:r>
      <w:r w:rsidR="00A57B95">
        <w:rPr>
          <w:rFonts w:eastAsia="Times New Roman" w:cs="Simplified Arabic" w:hint="cs"/>
          <w:rtl/>
          <w:lang w:val="en-GB" w:eastAsia="en-US"/>
        </w:rPr>
        <w:t>،</w:t>
      </w:r>
      <w:r w:rsidR="006B0B93" w:rsidRPr="006B0B93">
        <w:rPr>
          <w:rFonts w:eastAsia="Times New Roman" w:cs="Simplified Arabic"/>
          <w:rtl/>
          <w:lang w:val="en-GB" w:eastAsia="en-US"/>
        </w:rPr>
        <w:t xml:space="preserve"> وأداة </w:t>
      </w:r>
      <w:r w:rsidR="00426E7F">
        <w:rPr>
          <w:rFonts w:eastAsia="Times New Roman" w:cs="Simplified Arabic" w:hint="cs"/>
          <w:rtl/>
          <w:lang w:val="en-GB" w:eastAsia="en-US"/>
        </w:rPr>
        <w:t>الرصد</w:t>
      </w:r>
      <w:r w:rsidR="008307B8" w:rsidRPr="008307B8">
        <w:rPr>
          <w:rFonts w:eastAsia="Times New Roman" w:cs="Simplified Arabic"/>
          <w:rtl/>
          <w:lang w:val="en-GB" w:eastAsia="en-US"/>
        </w:rPr>
        <w:t xml:space="preserve"> </w:t>
      </w:r>
      <w:r w:rsidR="008307B8" w:rsidRPr="006B0B93">
        <w:rPr>
          <w:rFonts w:eastAsia="Times New Roman" w:cs="Simplified Arabic"/>
          <w:rtl/>
          <w:lang w:val="en-GB" w:eastAsia="en-US"/>
        </w:rPr>
        <w:t>المكاني</w:t>
      </w:r>
      <w:r w:rsidR="006B0B93" w:rsidRPr="006B0B93">
        <w:rPr>
          <w:rFonts w:eastAsia="Times New Roman" w:cs="Simplified Arabic"/>
          <w:rtl/>
          <w:lang w:val="en-GB" w:eastAsia="en-US"/>
        </w:rPr>
        <w:t xml:space="preserve"> والإبلاغ لمكافحة الاتجار غير المشروع بالأحياء البرية ودعم </w:t>
      </w:r>
      <w:r w:rsidR="008307B8">
        <w:rPr>
          <w:rFonts w:eastAsia="Times New Roman" w:cs="Simplified Arabic" w:hint="cs"/>
          <w:rtl/>
          <w:lang w:val="en-GB" w:eastAsia="en-US"/>
        </w:rPr>
        <w:t xml:space="preserve">حفظ </w:t>
      </w:r>
      <w:r w:rsidR="006B0B93" w:rsidRPr="006B0B93">
        <w:rPr>
          <w:rFonts w:eastAsia="Times New Roman" w:cs="Simplified Arabic"/>
          <w:rtl/>
          <w:lang w:val="en-GB" w:eastAsia="en-US"/>
        </w:rPr>
        <w:t xml:space="preserve">التنوع البيولوجي. وقد نفذت بلدان مختلفة تقنيات مثل </w:t>
      </w:r>
      <w:r w:rsidR="008307B8">
        <w:rPr>
          <w:rFonts w:eastAsia="Times New Roman" w:cs="Simplified Arabic" w:hint="cs"/>
          <w:rtl/>
          <w:lang w:val="en-GB" w:eastAsia="en-US"/>
        </w:rPr>
        <w:t xml:space="preserve">المُسيّرات </w:t>
      </w:r>
      <w:r w:rsidR="0026230E">
        <w:rPr>
          <w:rFonts w:eastAsia="Times New Roman" w:cs="Simplified Arabic" w:hint="cs"/>
          <w:rtl/>
          <w:lang w:val="en-GB" w:eastAsia="en-US"/>
        </w:rPr>
        <w:t>ومصائد</w:t>
      </w:r>
      <w:r w:rsidR="006B0B93" w:rsidRPr="006B0B93">
        <w:rPr>
          <w:rFonts w:eastAsia="Times New Roman" w:cs="Simplified Arabic"/>
          <w:rtl/>
          <w:lang w:val="en-GB" w:eastAsia="en-US"/>
        </w:rPr>
        <w:t xml:space="preserve"> الكاميرا وأدوات الذكاء الاصطناعي </w:t>
      </w:r>
      <w:r w:rsidR="0026230E">
        <w:rPr>
          <w:rFonts w:eastAsia="Times New Roman" w:cs="Simplified Arabic" w:hint="cs"/>
          <w:rtl/>
          <w:lang w:val="en-GB" w:eastAsia="en-US"/>
        </w:rPr>
        <w:t>للرصد</w:t>
      </w:r>
      <w:r w:rsidR="006B0B93" w:rsidRPr="006B0B93">
        <w:rPr>
          <w:rFonts w:eastAsia="Times New Roman" w:cs="Simplified Arabic"/>
          <w:rtl/>
          <w:lang w:val="en-GB" w:eastAsia="en-US"/>
        </w:rPr>
        <w:t xml:space="preserve"> وإنفاذ القانون لمكافحة الاتجار غير المشروع بالأحياء البرية.</w:t>
      </w:r>
    </w:p>
    <w:p w14:paraId="2299E961" w14:textId="4D2A69A2" w:rsidR="00723A46" w:rsidRDefault="00723A46"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723A46">
        <w:rPr>
          <w:rFonts w:eastAsia="Times New Roman" w:cs="Simplified Arabic"/>
          <w:rtl/>
          <w:lang w:val="en-GB" w:eastAsia="en-US"/>
        </w:rPr>
        <w:t xml:space="preserve">وعلى الرغم من التقدم المحرز، حدد التقييم التحديات المتعلقة بإدارة المعرفة، </w:t>
      </w:r>
      <w:r w:rsidR="006D5EBC">
        <w:rPr>
          <w:rFonts w:eastAsia="Times New Roman" w:cs="Simplified Arabic" w:hint="cs"/>
          <w:rtl/>
          <w:lang w:val="en-GB" w:eastAsia="en-US"/>
        </w:rPr>
        <w:t>ورصد</w:t>
      </w:r>
      <w:r w:rsidRPr="00723A46">
        <w:rPr>
          <w:rFonts w:eastAsia="Times New Roman" w:cs="Simplified Arabic"/>
          <w:rtl/>
          <w:lang w:val="en-GB" w:eastAsia="en-US"/>
        </w:rPr>
        <w:t xml:space="preserve"> النتائج، والتنسيق. ولا </w:t>
      </w:r>
      <w:r w:rsidR="006D5EBC">
        <w:rPr>
          <w:rFonts w:eastAsia="Times New Roman" w:cs="Simplified Arabic" w:hint="cs"/>
          <w:rtl/>
          <w:lang w:val="en-GB" w:eastAsia="en-US"/>
        </w:rPr>
        <w:t>تُجمع</w:t>
      </w:r>
      <w:r w:rsidRPr="00723A46">
        <w:rPr>
          <w:rFonts w:eastAsia="Times New Roman" w:cs="Simplified Arabic"/>
          <w:rtl/>
          <w:lang w:val="en-GB" w:eastAsia="en-US"/>
        </w:rPr>
        <w:t xml:space="preserve"> الأفكار والدروس القيمة حول الإضافة التي يقدمها البرنامج </w:t>
      </w:r>
      <w:r w:rsidR="006D5EBC" w:rsidRPr="00723A46">
        <w:rPr>
          <w:rFonts w:eastAsia="Times New Roman" w:cs="Simplified Arabic"/>
          <w:rtl/>
          <w:lang w:val="en-GB" w:eastAsia="en-US"/>
        </w:rPr>
        <w:t>أو</w:t>
      </w:r>
      <w:r w:rsidR="006D5EBC">
        <w:rPr>
          <w:rFonts w:eastAsia="Times New Roman" w:cs="Simplified Arabic" w:hint="cs"/>
          <w:rtl/>
          <w:lang w:val="en-GB" w:eastAsia="en-US"/>
        </w:rPr>
        <w:t xml:space="preserve"> يتم</w:t>
      </w:r>
      <w:r w:rsidR="006D5EBC" w:rsidRPr="00723A46">
        <w:rPr>
          <w:rFonts w:eastAsia="Times New Roman" w:cs="Simplified Arabic"/>
          <w:rtl/>
          <w:lang w:val="en-GB" w:eastAsia="en-US"/>
        </w:rPr>
        <w:t xml:space="preserve"> تبادل</w:t>
      </w:r>
      <w:r w:rsidR="006D5EBC">
        <w:rPr>
          <w:rFonts w:eastAsia="Times New Roman" w:cs="Simplified Arabic" w:hint="cs"/>
          <w:rtl/>
          <w:lang w:val="en-GB" w:eastAsia="en-US"/>
        </w:rPr>
        <w:t>ها</w:t>
      </w:r>
      <w:r w:rsidR="006D5EBC" w:rsidRPr="00723A46">
        <w:rPr>
          <w:rFonts w:eastAsia="Times New Roman" w:cs="Simplified Arabic"/>
          <w:rtl/>
          <w:lang w:val="en-GB" w:eastAsia="en-US"/>
        </w:rPr>
        <w:t xml:space="preserve"> </w:t>
      </w:r>
      <w:r w:rsidRPr="00723A46">
        <w:rPr>
          <w:rFonts w:eastAsia="Times New Roman" w:cs="Simplified Arabic"/>
          <w:rtl/>
          <w:lang w:val="en-GB" w:eastAsia="en-US"/>
        </w:rPr>
        <w:t xml:space="preserve">بشكل منهجي، وهو أمر بالغ الأهمية بالنظر إلى الطبيعة الديناميكية للبرنامج. وعلى الرغم من أن الحوافز المالية التي </w:t>
      </w:r>
      <w:r w:rsidR="006D5EBC">
        <w:rPr>
          <w:rFonts w:eastAsia="Times New Roman" w:cs="Simplified Arabic" w:hint="cs"/>
          <w:rtl/>
          <w:lang w:val="en-GB" w:eastAsia="en-US"/>
        </w:rPr>
        <w:t xml:space="preserve">قُدمت </w:t>
      </w:r>
      <w:r w:rsidRPr="00723A46">
        <w:rPr>
          <w:rFonts w:eastAsia="Times New Roman" w:cs="Simplified Arabic"/>
          <w:rtl/>
          <w:lang w:val="en-GB" w:eastAsia="en-US"/>
        </w:rPr>
        <w:t xml:space="preserve">في مرحلة </w:t>
      </w:r>
      <w:r w:rsidR="003C2519" w:rsidRPr="0044263A">
        <w:rPr>
          <w:rFonts w:eastAsia="Times New Roman" w:cs="Simplified Arabic" w:hint="cs"/>
          <w:rtl/>
          <w:lang w:val="en-GB" w:eastAsia="en-US"/>
        </w:rPr>
        <w:t>ال</w:t>
      </w:r>
      <w:r w:rsidR="003C2519" w:rsidRPr="0044263A">
        <w:rPr>
          <w:rFonts w:eastAsia="Times New Roman" w:cs="Simplified Arabic"/>
          <w:rtl/>
          <w:lang w:val="en-GB" w:eastAsia="en-US"/>
        </w:rPr>
        <w:t xml:space="preserve">تجديد </w:t>
      </w:r>
      <w:r w:rsidR="003C2519">
        <w:rPr>
          <w:rFonts w:eastAsia="Times New Roman" w:cs="Simplified Arabic" w:hint="cs"/>
          <w:rtl/>
          <w:lang w:val="en-GB" w:eastAsia="en-US"/>
        </w:rPr>
        <w:t>الثامن</w:t>
      </w:r>
      <w:r w:rsidR="003C2519" w:rsidRPr="0044263A">
        <w:rPr>
          <w:rFonts w:eastAsia="Times New Roman" w:cs="Simplified Arabic" w:hint="cs"/>
          <w:rtl/>
          <w:lang w:val="en-GB" w:eastAsia="en-US"/>
        </w:rPr>
        <w:t xml:space="preserve"> ل</w:t>
      </w:r>
      <w:r w:rsidR="003C2519" w:rsidRPr="0044263A">
        <w:rPr>
          <w:rFonts w:eastAsia="Times New Roman" w:cs="Simplified Arabic"/>
          <w:rtl/>
          <w:lang w:val="en-GB" w:eastAsia="en-US"/>
        </w:rPr>
        <w:t xml:space="preserve">موارد مرفق البيئة العالمية </w:t>
      </w:r>
      <w:r w:rsidRPr="00723A46">
        <w:rPr>
          <w:rFonts w:eastAsia="Times New Roman" w:cs="Simplified Arabic"/>
          <w:rtl/>
          <w:lang w:val="en-GB" w:eastAsia="en-US"/>
        </w:rPr>
        <w:t>ساعدت في الحفاظ على إجراءات مكافحة الاتجار غير المشروع بالأحياء البرية كأولوية، فإن الحد من الطلب على منتجات الحياة البرية التي يتم تداولها بشكل غير قانوني لا يزال يشكل تحديا بسبب الحساس</w:t>
      </w:r>
      <w:proofErr w:type="spellStart"/>
      <w:r w:rsidR="002F1C06">
        <w:rPr>
          <w:rFonts w:eastAsia="Times New Roman" w:cs="Simplified Arabic" w:hint="cs"/>
          <w:rtl/>
          <w:lang w:val="en-GB" w:eastAsia="en-US" w:bidi="ar-EG"/>
        </w:rPr>
        <w:t>ية</w:t>
      </w:r>
      <w:proofErr w:type="spellEnd"/>
      <w:r w:rsidR="002F1C06">
        <w:rPr>
          <w:rFonts w:eastAsia="Times New Roman" w:cs="Simplified Arabic" w:hint="cs"/>
          <w:rtl/>
          <w:lang w:val="en-GB" w:eastAsia="en-US" w:bidi="ar-EG"/>
        </w:rPr>
        <w:t xml:space="preserve"> تجاه القضايا </w:t>
      </w:r>
      <w:r w:rsidRPr="00723A46">
        <w:rPr>
          <w:rFonts w:eastAsia="Times New Roman" w:cs="Simplified Arabic"/>
          <w:rtl/>
          <w:lang w:val="en-GB" w:eastAsia="en-US"/>
        </w:rPr>
        <w:t xml:space="preserve">السياسية والثقافية، والطبيعة المحددة لمشاريع الأطفال. </w:t>
      </w:r>
      <w:r w:rsidR="002F1C06">
        <w:rPr>
          <w:rFonts w:eastAsia="Times New Roman" w:cs="Simplified Arabic" w:hint="cs"/>
          <w:rtl/>
          <w:lang w:val="en-GB" w:eastAsia="en-US"/>
        </w:rPr>
        <w:t>و</w:t>
      </w:r>
      <w:r w:rsidRPr="00723A46">
        <w:rPr>
          <w:rFonts w:eastAsia="Times New Roman" w:cs="Simplified Arabic"/>
          <w:rtl/>
          <w:lang w:val="en-GB" w:eastAsia="en-US"/>
        </w:rPr>
        <w:t xml:space="preserve">بالإضافة إلى ذلك، </w:t>
      </w:r>
      <w:r w:rsidR="002F1C06">
        <w:rPr>
          <w:rFonts w:eastAsia="Times New Roman" w:cs="Simplified Arabic" w:hint="cs"/>
          <w:rtl/>
          <w:lang w:val="en-GB" w:eastAsia="en-US"/>
        </w:rPr>
        <w:t>لاحظ</w:t>
      </w:r>
      <w:r w:rsidR="002F1C06" w:rsidRPr="006B0B93">
        <w:rPr>
          <w:rFonts w:eastAsia="Times New Roman" w:cs="Simplified Arabic"/>
          <w:rtl/>
          <w:lang w:val="en-GB" w:eastAsia="en-US"/>
        </w:rPr>
        <w:t xml:space="preserve"> التقييم </w:t>
      </w:r>
      <w:r w:rsidRPr="00723A46">
        <w:rPr>
          <w:rFonts w:eastAsia="Times New Roman" w:cs="Simplified Arabic"/>
          <w:rtl/>
          <w:lang w:val="en-GB" w:eastAsia="en-US"/>
        </w:rPr>
        <w:t>أن الصراع والهشاشة، و</w:t>
      </w:r>
      <w:r w:rsidR="00991AE0">
        <w:rPr>
          <w:rFonts w:eastAsia="Times New Roman" w:cs="Simplified Arabic" w:hint="cs"/>
          <w:rtl/>
          <w:lang w:val="en-GB" w:eastAsia="en-US"/>
        </w:rPr>
        <w:t xml:space="preserve">مرض </w:t>
      </w:r>
      <w:r w:rsidRPr="00723A46">
        <w:rPr>
          <w:rFonts w:eastAsia="Times New Roman" w:cs="Simplified Arabic"/>
          <w:rtl/>
          <w:lang w:val="en-GB" w:eastAsia="en-US"/>
        </w:rPr>
        <w:t xml:space="preserve">كوفيد-19 والأمراض الحيوانية المنشأ الأخرى، وعدم كفاية اعتبارات حقوق الإنسان للشعوب الأصلية، وتغير المناخ يتم تحديدها باستمرار كمخاطر رئيسية </w:t>
      </w:r>
      <w:r w:rsidR="00CC48BA">
        <w:rPr>
          <w:rFonts w:eastAsia="Times New Roman" w:cs="Simplified Arabic" w:hint="cs"/>
          <w:rtl/>
          <w:lang w:val="en-GB" w:eastAsia="en-US"/>
        </w:rPr>
        <w:t xml:space="preserve">تواجه </w:t>
      </w:r>
      <w:r w:rsidRPr="00723A46">
        <w:rPr>
          <w:rFonts w:eastAsia="Times New Roman" w:cs="Simplified Arabic"/>
          <w:rtl/>
          <w:lang w:val="en-GB" w:eastAsia="en-US"/>
        </w:rPr>
        <w:t xml:space="preserve">مشاريع </w:t>
      </w:r>
      <w:r w:rsidR="00991AE0">
        <w:rPr>
          <w:rFonts w:eastAsia="Times New Roman" w:cs="Simplified Arabic" w:hint="cs"/>
          <w:rtl/>
          <w:lang w:val="en-GB" w:eastAsia="en-US"/>
        </w:rPr>
        <w:t>الب</w:t>
      </w:r>
      <w:r w:rsidR="00991AE0">
        <w:rPr>
          <w:rFonts w:eastAsia="Times New Roman" w:cs="Simplified Arabic"/>
          <w:rtl/>
          <w:lang w:val="en-GB" w:eastAsia="en-US"/>
        </w:rPr>
        <w:t>رنامج العالمي للحياة البرية</w:t>
      </w:r>
      <w:r w:rsidRPr="00723A46">
        <w:rPr>
          <w:rFonts w:eastAsia="Times New Roman" w:cs="Simplified Arabic"/>
          <w:rtl/>
          <w:lang w:val="en-GB" w:eastAsia="en-US"/>
        </w:rPr>
        <w:t>.</w:t>
      </w:r>
    </w:p>
    <w:p w14:paraId="58A8448B" w14:textId="6F234191" w:rsidR="008D55CE" w:rsidRDefault="000929AE" w:rsidP="00C77A68">
      <w:pPr>
        <w:numPr>
          <w:ilvl w:val="0"/>
          <w:numId w:val="10"/>
        </w:numPr>
        <w:tabs>
          <w:tab w:val="clear" w:pos="720"/>
        </w:tabs>
        <w:spacing w:after="120" w:line="216" w:lineRule="auto"/>
        <w:ind w:left="-90" w:firstLine="0"/>
        <w:jc w:val="both"/>
        <w:rPr>
          <w:rFonts w:eastAsia="Times New Roman" w:cs="Simplified Arabic"/>
          <w:lang w:val="en-GB" w:eastAsia="en-US"/>
        </w:rPr>
      </w:pPr>
      <w:r w:rsidRPr="000929AE">
        <w:rPr>
          <w:rFonts w:eastAsia="Times New Roman" w:cs="Simplified Arabic"/>
          <w:rtl/>
          <w:lang w:val="en-GB" w:eastAsia="en-US"/>
        </w:rPr>
        <w:t xml:space="preserve">وقد أقر مجلس </w:t>
      </w:r>
      <w:r>
        <w:rPr>
          <w:rFonts w:eastAsia="Times New Roman" w:cs="Simplified Arabic" w:hint="cs"/>
          <w:rtl/>
          <w:lang w:val="en-GB" w:eastAsia="en-US"/>
        </w:rPr>
        <w:t>مرفق</w:t>
      </w:r>
      <w:r w:rsidRPr="000929AE">
        <w:rPr>
          <w:rFonts w:eastAsia="Times New Roman" w:cs="Simplified Arabic"/>
          <w:rtl/>
          <w:lang w:val="en-GB" w:eastAsia="en-US"/>
        </w:rPr>
        <w:t xml:space="preserve"> البيئة العالمي</w:t>
      </w:r>
      <w:r>
        <w:rPr>
          <w:rFonts w:eastAsia="Times New Roman" w:cs="Simplified Arabic" w:hint="cs"/>
          <w:rtl/>
          <w:lang w:val="en-GB" w:eastAsia="en-US"/>
        </w:rPr>
        <w:t>ة</w:t>
      </w:r>
      <w:r w:rsidRPr="000929AE">
        <w:rPr>
          <w:rFonts w:eastAsia="Times New Roman" w:cs="Simplified Arabic"/>
          <w:rtl/>
          <w:lang w:val="en-GB" w:eastAsia="en-US"/>
        </w:rPr>
        <w:t xml:space="preserve"> </w:t>
      </w:r>
      <w:r w:rsidR="00337B59">
        <w:rPr>
          <w:rFonts w:eastAsia="Times New Roman" w:cs="Simplified Arabic" w:hint="cs"/>
          <w:rtl/>
          <w:lang w:val="en-GB" w:eastAsia="en-US"/>
        </w:rPr>
        <w:t xml:space="preserve">استجابة إدارية </w:t>
      </w:r>
      <w:r w:rsidRPr="000929AE">
        <w:rPr>
          <w:rFonts w:eastAsia="Times New Roman" w:cs="Simplified Arabic"/>
          <w:rtl/>
          <w:lang w:val="en-GB" w:eastAsia="en-US"/>
        </w:rPr>
        <w:t xml:space="preserve">أمانة </w:t>
      </w:r>
      <w:r w:rsidR="00337B59">
        <w:rPr>
          <w:rFonts w:eastAsia="Times New Roman" w:cs="Simplified Arabic" w:hint="cs"/>
          <w:rtl/>
          <w:lang w:val="en-GB" w:eastAsia="en-US"/>
        </w:rPr>
        <w:t>مرفق</w:t>
      </w:r>
      <w:r w:rsidRPr="000929AE">
        <w:rPr>
          <w:rFonts w:eastAsia="Times New Roman" w:cs="Simplified Arabic"/>
          <w:rtl/>
          <w:lang w:val="en-GB" w:eastAsia="en-US"/>
        </w:rPr>
        <w:t xml:space="preserve"> البيئة العالمي</w:t>
      </w:r>
      <w:r w:rsidR="00337B59">
        <w:rPr>
          <w:rFonts w:eastAsia="Times New Roman" w:cs="Simplified Arabic" w:hint="cs"/>
          <w:rtl/>
          <w:lang w:val="en-GB" w:eastAsia="en-US"/>
        </w:rPr>
        <w:t>ة</w:t>
      </w:r>
      <w:r w:rsidRPr="000929AE">
        <w:rPr>
          <w:rFonts w:eastAsia="Times New Roman" w:cs="Simplified Arabic"/>
          <w:rtl/>
          <w:lang w:val="en-GB" w:eastAsia="en-US"/>
        </w:rPr>
        <w:t xml:space="preserve"> </w:t>
      </w:r>
      <w:r w:rsidR="00677A61">
        <w:rPr>
          <w:rFonts w:eastAsia="Times New Roman" w:cs="Simplified Arabic" w:hint="cs"/>
          <w:rtl/>
          <w:lang w:val="en-GB" w:eastAsia="en-US"/>
        </w:rPr>
        <w:t>ل</w:t>
      </w:r>
      <w:r w:rsidRPr="000929AE">
        <w:rPr>
          <w:rFonts w:eastAsia="Times New Roman" w:cs="Simplified Arabic"/>
          <w:rtl/>
          <w:lang w:val="en-GB" w:eastAsia="en-US"/>
        </w:rPr>
        <w:t>لتقييم.</w:t>
      </w:r>
      <w:r w:rsidR="00590E71" w:rsidRPr="00590E71">
        <w:rPr>
          <w:vertAlign w:val="superscript"/>
        </w:rPr>
        <w:t xml:space="preserve"> </w:t>
      </w:r>
      <w:r w:rsidR="00590E71" w:rsidRPr="00C12490">
        <w:rPr>
          <w:vertAlign w:val="superscript"/>
        </w:rPr>
        <w:footnoteReference w:id="89"/>
      </w:r>
      <w:r w:rsidRPr="000929AE">
        <w:rPr>
          <w:rFonts w:eastAsia="Times New Roman" w:cs="Simplified Arabic"/>
          <w:rtl/>
          <w:lang w:val="en-GB" w:eastAsia="en-US"/>
        </w:rPr>
        <w:t xml:space="preserve"> ورحبت أمانة </w:t>
      </w:r>
      <w:r w:rsidR="00337B59">
        <w:rPr>
          <w:rFonts w:eastAsia="Times New Roman" w:cs="Simplified Arabic" w:hint="cs"/>
          <w:rtl/>
          <w:lang w:val="en-GB" w:eastAsia="en-US"/>
        </w:rPr>
        <w:t>مرفق</w:t>
      </w:r>
      <w:r w:rsidR="00337B59" w:rsidRPr="000929AE">
        <w:rPr>
          <w:rFonts w:eastAsia="Times New Roman" w:cs="Simplified Arabic"/>
          <w:rtl/>
          <w:lang w:val="en-GB" w:eastAsia="en-US"/>
        </w:rPr>
        <w:t xml:space="preserve"> البيئة العالمي</w:t>
      </w:r>
      <w:r w:rsidR="00337B59">
        <w:rPr>
          <w:rFonts w:eastAsia="Times New Roman" w:cs="Simplified Arabic" w:hint="cs"/>
          <w:rtl/>
          <w:lang w:val="en-GB" w:eastAsia="en-US"/>
        </w:rPr>
        <w:t>ة</w:t>
      </w:r>
      <w:r w:rsidR="00337B59" w:rsidRPr="000929AE">
        <w:rPr>
          <w:rFonts w:eastAsia="Times New Roman" w:cs="Simplified Arabic"/>
          <w:rtl/>
          <w:lang w:val="en-GB" w:eastAsia="en-US"/>
        </w:rPr>
        <w:t xml:space="preserve"> </w:t>
      </w:r>
      <w:r w:rsidRPr="000929AE">
        <w:rPr>
          <w:rFonts w:eastAsia="Times New Roman" w:cs="Simplified Arabic"/>
          <w:rtl/>
          <w:lang w:val="en-GB" w:eastAsia="en-US"/>
        </w:rPr>
        <w:t xml:space="preserve">بالتقرير وكانت متفقة </w:t>
      </w:r>
      <w:r w:rsidR="007041D2">
        <w:rPr>
          <w:rFonts w:eastAsia="Times New Roman" w:cs="Simplified Arabic" w:hint="cs"/>
          <w:rtl/>
          <w:lang w:val="en-GB" w:eastAsia="en-US"/>
        </w:rPr>
        <w:t>بصورة جزئية</w:t>
      </w:r>
      <w:r w:rsidRPr="000929AE">
        <w:rPr>
          <w:rFonts w:eastAsia="Times New Roman" w:cs="Simplified Arabic"/>
          <w:rtl/>
          <w:lang w:val="en-GB" w:eastAsia="en-US"/>
        </w:rPr>
        <w:t xml:space="preserve"> مع النتائج والاستنتاجات والتوصيات. ورحبت أمانة </w:t>
      </w:r>
      <w:r w:rsidR="007041D2">
        <w:rPr>
          <w:rFonts w:eastAsia="Times New Roman" w:cs="Simplified Arabic" w:hint="cs"/>
          <w:rtl/>
          <w:lang w:val="en-GB" w:eastAsia="en-US"/>
        </w:rPr>
        <w:t>مرفق</w:t>
      </w:r>
      <w:r w:rsidR="007041D2" w:rsidRPr="000929AE">
        <w:rPr>
          <w:rFonts w:eastAsia="Times New Roman" w:cs="Simplified Arabic"/>
          <w:rtl/>
          <w:lang w:val="en-GB" w:eastAsia="en-US"/>
        </w:rPr>
        <w:t xml:space="preserve"> البيئة العالمي</w:t>
      </w:r>
      <w:r w:rsidR="007041D2">
        <w:rPr>
          <w:rFonts w:eastAsia="Times New Roman" w:cs="Simplified Arabic" w:hint="cs"/>
          <w:rtl/>
          <w:lang w:val="en-GB" w:eastAsia="en-US"/>
        </w:rPr>
        <w:t>ة</w:t>
      </w:r>
      <w:r w:rsidR="007041D2" w:rsidRPr="000929AE">
        <w:rPr>
          <w:rFonts w:eastAsia="Times New Roman" w:cs="Simplified Arabic"/>
          <w:rtl/>
          <w:lang w:val="en-GB" w:eastAsia="en-US"/>
        </w:rPr>
        <w:t xml:space="preserve"> </w:t>
      </w:r>
      <w:r w:rsidRPr="000929AE">
        <w:rPr>
          <w:rFonts w:eastAsia="Times New Roman" w:cs="Simplified Arabic"/>
          <w:rtl/>
          <w:lang w:val="en-GB" w:eastAsia="en-US"/>
        </w:rPr>
        <w:t xml:space="preserve">بالنتائج التي تفيد بأن </w:t>
      </w:r>
      <w:r w:rsidR="007041D2">
        <w:rPr>
          <w:rFonts w:eastAsia="Times New Roman" w:cs="Simplified Arabic" w:hint="cs"/>
          <w:rtl/>
          <w:lang w:val="en-GB" w:eastAsia="en-US"/>
        </w:rPr>
        <w:t>ال</w:t>
      </w:r>
      <w:r w:rsidRPr="000929AE">
        <w:rPr>
          <w:rFonts w:eastAsia="Times New Roman" w:cs="Simplified Arabic"/>
          <w:rtl/>
          <w:lang w:val="en-GB" w:eastAsia="en-US"/>
        </w:rPr>
        <w:t>برنامج</w:t>
      </w:r>
      <w:r w:rsidR="007041D2">
        <w:rPr>
          <w:rFonts w:eastAsia="Times New Roman" w:cs="Simplified Arabic" w:hint="cs"/>
          <w:rtl/>
          <w:lang w:val="en-GB" w:eastAsia="en-US"/>
        </w:rPr>
        <w:t xml:space="preserve"> العالم</w:t>
      </w:r>
      <w:r w:rsidR="00412A80">
        <w:rPr>
          <w:rFonts w:eastAsia="Times New Roman" w:cs="Simplified Arabic" w:hint="cs"/>
          <w:rtl/>
          <w:lang w:val="en-GB" w:eastAsia="en-US"/>
        </w:rPr>
        <w:t>ي ل</w:t>
      </w:r>
      <w:r w:rsidRPr="000929AE">
        <w:rPr>
          <w:rFonts w:eastAsia="Times New Roman" w:cs="Simplified Arabic"/>
          <w:rtl/>
          <w:lang w:val="en-GB" w:eastAsia="en-US"/>
        </w:rPr>
        <w:t xml:space="preserve">لحياة البرية قد نما وتطور </w:t>
      </w:r>
      <w:proofErr w:type="gramStart"/>
      <w:r w:rsidR="007041D2">
        <w:rPr>
          <w:rFonts w:eastAsia="Times New Roman" w:cs="Simplified Arabic" w:hint="cs"/>
          <w:rtl/>
          <w:lang w:val="en-GB" w:eastAsia="en-US"/>
        </w:rPr>
        <w:t>’’</w:t>
      </w:r>
      <w:r w:rsidRPr="000929AE">
        <w:rPr>
          <w:rFonts w:eastAsia="Times New Roman" w:cs="Simplified Arabic"/>
          <w:rtl/>
          <w:lang w:val="en-GB" w:eastAsia="en-US"/>
        </w:rPr>
        <w:t>موضوعيا</w:t>
      </w:r>
      <w:proofErr w:type="gramEnd"/>
      <w:r w:rsidRPr="000929AE">
        <w:rPr>
          <w:rFonts w:eastAsia="Times New Roman" w:cs="Simplified Arabic"/>
          <w:rtl/>
          <w:lang w:val="en-GB" w:eastAsia="en-US"/>
        </w:rPr>
        <w:t xml:space="preserve"> وجغرافيا لمعالجة التعقيد العالمي </w:t>
      </w:r>
      <w:r w:rsidR="007041D2">
        <w:rPr>
          <w:rFonts w:eastAsia="Times New Roman" w:cs="Simplified Arabic" w:hint="cs"/>
          <w:rtl/>
          <w:lang w:val="en-GB" w:eastAsia="en-US"/>
        </w:rPr>
        <w:t>للاتجار</w:t>
      </w:r>
      <w:r w:rsidRPr="000929AE">
        <w:rPr>
          <w:rFonts w:eastAsia="Times New Roman" w:cs="Simplified Arabic"/>
          <w:rtl/>
          <w:lang w:val="en-GB" w:eastAsia="en-US"/>
        </w:rPr>
        <w:t xml:space="preserve"> غير المشروع</w:t>
      </w:r>
      <w:r w:rsidR="007041D2">
        <w:rPr>
          <w:rFonts w:eastAsia="Times New Roman" w:cs="Simplified Arabic" w:hint="cs"/>
          <w:rtl/>
          <w:lang w:val="en-GB" w:eastAsia="en-US"/>
        </w:rPr>
        <w:t xml:space="preserve"> بالأحياء </w:t>
      </w:r>
      <w:r w:rsidRPr="000929AE">
        <w:rPr>
          <w:rFonts w:eastAsia="Times New Roman" w:cs="Simplified Arabic"/>
          <w:rtl/>
          <w:lang w:val="en-GB" w:eastAsia="en-US"/>
        </w:rPr>
        <w:t>البرية</w:t>
      </w:r>
      <w:r w:rsidR="007041D2">
        <w:rPr>
          <w:rFonts w:eastAsia="Times New Roman" w:cs="Simplified Arabic" w:hint="cs"/>
          <w:rtl/>
          <w:lang w:val="en-GB" w:eastAsia="en-US"/>
        </w:rPr>
        <w:t>‘‘</w:t>
      </w:r>
      <w:r w:rsidRPr="000929AE">
        <w:rPr>
          <w:rFonts w:eastAsia="Times New Roman" w:cs="Simplified Arabic"/>
          <w:rtl/>
          <w:lang w:val="en-GB" w:eastAsia="en-US"/>
        </w:rPr>
        <w:t xml:space="preserve"> وغيرها من </w:t>
      </w:r>
      <w:r w:rsidR="007041D2">
        <w:rPr>
          <w:rFonts w:eastAsia="Times New Roman" w:cs="Simplified Arabic" w:hint="cs"/>
          <w:rtl/>
          <w:lang w:val="en-GB" w:eastAsia="en-US"/>
        </w:rPr>
        <w:t>دوافع</w:t>
      </w:r>
      <w:r w:rsidRPr="000929AE">
        <w:rPr>
          <w:rFonts w:eastAsia="Times New Roman" w:cs="Simplified Arabic"/>
          <w:rtl/>
          <w:lang w:val="en-GB" w:eastAsia="en-US"/>
        </w:rPr>
        <w:t xml:space="preserve"> فقدان الحياة البرية. </w:t>
      </w:r>
      <w:r w:rsidR="00710D86">
        <w:rPr>
          <w:rFonts w:eastAsia="Times New Roman" w:cs="Simplified Arabic" w:hint="cs"/>
          <w:rtl/>
          <w:lang w:val="en-GB" w:eastAsia="en-US"/>
        </w:rPr>
        <w:t>و</w:t>
      </w:r>
      <w:r w:rsidRPr="000929AE">
        <w:rPr>
          <w:rFonts w:eastAsia="Times New Roman" w:cs="Simplified Arabic"/>
          <w:rtl/>
          <w:lang w:val="en-GB" w:eastAsia="en-US"/>
        </w:rPr>
        <w:t>رحبت الأمانة</w:t>
      </w:r>
      <w:r w:rsidR="00710D86">
        <w:rPr>
          <w:rFonts w:eastAsia="Times New Roman" w:cs="Simplified Arabic" w:hint="cs"/>
          <w:rtl/>
          <w:lang w:val="en-GB" w:eastAsia="en-US"/>
        </w:rPr>
        <w:t xml:space="preserve"> أيضا</w:t>
      </w:r>
      <w:r w:rsidRPr="000929AE">
        <w:rPr>
          <w:rFonts w:eastAsia="Times New Roman" w:cs="Simplified Arabic"/>
          <w:rtl/>
          <w:lang w:val="en-GB" w:eastAsia="en-US"/>
        </w:rPr>
        <w:t xml:space="preserve"> بالملاحظات التي تفيد بأن </w:t>
      </w:r>
      <w:proofErr w:type="gramStart"/>
      <w:r w:rsidR="00710D86">
        <w:rPr>
          <w:rFonts w:eastAsia="Times New Roman" w:cs="Simplified Arabic" w:hint="cs"/>
          <w:rtl/>
          <w:lang w:val="en-GB" w:eastAsia="en-US"/>
        </w:rPr>
        <w:t>’’ا</w:t>
      </w:r>
      <w:r w:rsidRPr="000929AE">
        <w:rPr>
          <w:rFonts w:eastAsia="Times New Roman" w:cs="Simplified Arabic"/>
          <w:rtl/>
          <w:lang w:val="en-GB" w:eastAsia="en-US"/>
        </w:rPr>
        <w:t>لنهج</w:t>
      </w:r>
      <w:proofErr w:type="gramEnd"/>
      <w:r w:rsidRPr="000929AE">
        <w:rPr>
          <w:rFonts w:eastAsia="Times New Roman" w:cs="Simplified Arabic"/>
          <w:rtl/>
          <w:lang w:val="en-GB" w:eastAsia="en-US"/>
        </w:rPr>
        <w:t xml:space="preserve"> المتعدد الأوجه الذي ينعكس في تصميم</w:t>
      </w:r>
      <w:r w:rsidR="00EA21F2">
        <w:rPr>
          <w:rFonts w:eastAsia="Times New Roman" w:cs="Simplified Arabic" w:hint="cs"/>
          <w:rtl/>
          <w:lang w:val="en-GB" w:eastAsia="en-US"/>
        </w:rPr>
        <w:t xml:space="preserve"> فترة</w:t>
      </w:r>
      <w:r w:rsidRPr="000929AE">
        <w:rPr>
          <w:rFonts w:eastAsia="Times New Roman" w:cs="Simplified Arabic"/>
          <w:rtl/>
          <w:lang w:val="en-GB" w:eastAsia="en-US"/>
        </w:rPr>
        <w:t xml:space="preserve"> </w:t>
      </w:r>
      <w:r w:rsidR="00710D86" w:rsidRPr="00827C17">
        <w:rPr>
          <w:rFonts w:eastAsia="Times New Roman" w:cs="Simplified Arabic"/>
          <w:sz w:val="22"/>
          <w:rtl/>
          <w:lang w:eastAsia="en-CA"/>
        </w:rPr>
        <w:t xml:space="preserve">التجديد الثامن لموارد مرفق البيئة العالمية </w:t>
      </w:r>
      <w:r w:rsidR="00F76D8C">
        <w:rPr>
          <w:rFonts w:eastAsia="Times New Roman" w:cs="Simplified Arabic" w:hint="cs"/>
          <w:rtl/>
          <w:lang w:val="en-GB" w:eastAsia="en-US"/>
        </w:rPr>
        <w:t>لل</w:t>
      </w:r>
      <w:r w:rsidR="00F76D8C" w:rsidRPr="00144C7F">
        <w:rPr>
          <w:rFonts w:eastAsia="Times New Roman" w:cs="Simplified Arabic"/>
          <w:rtl/>
          <w:lang w:val="en-GB" w:eastAsia="en-US"/>
        </w:rPr>
        <w:t>برنامج</w:t>
      </w:r>
      <w:r w:rsidR="00F76D8C">
        <w:rPr>
          <w:rFonts w:eastAsia="Times New Roman" w:cs="Simplified Arabic" w:hint="cs"/>
          <w:rtl/>
          <w:lang w:val="en-GB" w:eastAsia="en-US"/>
        </w:rPr>
        <w:t xml:space="preserve"> المتكامل ل</w:t>
      </w:r>
      <w:r w:rsidR="00F76D8C" w:rsidRPr="00144C7F">
        <w:rPr>
          <w:rFonts w:eastAsia="Times New Roman" w:cs="Simplified Arabic"/>
          <w:rtl/>
          <w:lang w:val="en-GB" w:eastAsia="en-US"/>
        </w:rPr>
        <w:t>لحفاظ على الحياة البرية من أجل التنمية</w:t>
      </w:r>
      <w:r w:rsidRPr="000929AE">
        <w:rPr>
          <w:rFonts w:eastAsia="Times New Roman" w:cs="Simplified Arabic"/>
          <w:rtl/>
          <w:lang w:val="en-GB" w:eastAsia="en-US"/>
        </w:rPr>
        <w:t xml:space="preserve"> </w:t>
      </w:r>
      <w:r w:rsidR="00EA21F2">
        <w:rPr>
          <w:rFonts w:eastAsia="Times New Roman" w:cs="Simplified Arabic" w:hint="cs"/>
          <w:rtl/>
          <w:lang w:val="en-GB" w:eastAsia="en-US"/>
        </w:rPr>
        <w:t>يجسد</w:t>
      </w:r>
      <w:r w:rsidRPr="000929AE">
        <w:rPr>
          <w:rFonts w:eastAsia="Times New Roman" w:cs="Simplified Arabic"/>
          <w:rtl/>
          <w:lang w:val="en-GB" w:eastAsia="en-US"/>
        </w:rPr>
        <w:t xml:space="preserve"> اعترافا متزايدا بالتحديات المترابطة في مجال الحفاظ على الحياة البرية</w:t>
      </w:r>
      <w:r w:rsidR="00EA21F2">
        <w:rPr>
          <w:rFonts w:eastAsia="Times New Roman" w:cs="Simplified Arabic" w:hint="cs"/>
          <w:rtl/>
          <w:lang w:val="en-GB" w:eastAsia="en-US"/>
        </w:rPr>
        <w:t>‘‘</w:t>
      </w:r>
      <w:r w:rsidRPr="000929AE">
        <w:rPr>
          <w:rFonts w:eastAsia="Times New Roman" w:cs="Simplified Arabic"/>
          <w:rtl/>
          <w:lang w:val="en-GB" w:eastAsia="en-US"/>
        </w:rPr>
        <w:t xml:space="preserve">، مثل الجهود والابتكارات الجارية لمعالجة الطلب الاستهلاكي، بما في ذلك دمج وتطبيق تغيير السلوك المبتكر ومنهجيات العلوم الاجتماعية ليتم دمجها في جميع </w:t>
      </w:r>
      <w:r w:rsidR="00EA21F2">
        <w:rPr>
          <w:rFonts w:eastAsia="Times New Roman" w:cs="Simplified Arabic" w:hint="cs"/>
          <w:rtl/>
          <w:lang w:val="en-GB" w:eastAsia="en-US"/>
        </w:rPr>
        <w:t>أجزاء</w:t>
      </w:r>
      <w:r w:rsidRPr="000929AE">
        <w:rPr>
          <w:rFonts w:eastAsia="Times New Roman" w:cs="Simplified Arabic"/>
          <w:rtl/>
          <w:lang w:val="en-GB" w:eastAsia="en-US"/>
        </w:rPr>
        <w:t xml:space="preserve"> برنامج الحياة البرية </w:t>
      </w:r>
      <w:r w:rsidR="00371826">
        <w:rPr>
          <w:rFonts w:eastAsia="Times New Roman" w:cs="Simplified Arabic" w:hint="cs"/>
          <w:rtl/>
          <w:lang w:val="en-GB" w:eastAsia="en-US"/>
        </w:rPr>
        <w:t>في فترة</w:t>
      </w:r>
      <w:r w:rsidR="00371826" w:rsidRPr="000929AE">
        <w:rPr>
          <w:rFonts w:eastAsia="Times New Roman" w:cs="Simplified Arabic"/>
          <w:rtl/>
          <w:lang w:val="en-GB" w:eastAsia="en-US"/>
        </w:rPr>
        <w:t xml:space="preserve"> </w:t>
      </w:r>
      <w:r w:rsidR="00371826" w:rsidRPr="00827C17">
        <w:rPr>
          <w:rFonts w:eastAsia="Times New Roman" w:cs="Simplified Arabic"/>
          <w:sz w:val="22"/>
          <w:rtl/>
          <w:lang w:eastAsia="en-CA"/>
        </w:rPr>
        <w:t>التجديد الثامن لموارد مرفق البيئة</w:t>
      </w:r>
      <w:r w:rsidR="00412A80">
        <w:rPr>
          <w:rFonts w:eastAsia="Times New Roman" w:cs="Simplified Arabic" w:hint="cs"/>
          <w:sz w:val="22"/>
          <w:rtl/>
          <w:lang w:eastAsia="en-CA"/>
        </w:rPr>
        <w:t xml:space="preserve"> العالمية</w:t>
      </w:r>
      <w:r w:rsidRPr="000929AE">
        <w:rPr>
          <w:rFonts w:eastAsia="Times New Roman" w:cs="Simplified Arabic"/>
          <w:rtl/>
          <w:lang w:val="en-GB" w:eastAsia="en-US"/>
        </w:rPr>
        <w:t xml:space="preserve">. وعلاوة على ذلك، </w:t>
      </w:r>
      <w:r w:rsidR="00733A00">
        <w:rPr>
          <w:rFonts w:eastAsia="Times New Roman" w:cs="Simplified Arabic" w:hint="cs"/>
          <w:rtl/>
          <w:lang w:val="en-GB" w:eastAsia="en-US"/>
        </w:rPr>
        <w:t>أعربت</w:t>
      </w:r>
      <w:r w:rsidRPr="000929AE">
        <w:rPr>
          <w:rFonts w:eastAsia="Times New Roman" w:cs="Simplified Arabic"/>
          <w:rtl/>
          <w:lang w:val="en-GB" w:eastAsia="en-US"/>
        </w:rPr>
        <w:t xml:space="preserve"> أمانة </w:t>
      </w:r>
      <w:r w:rsidR="00412A80" w:rsidRPr="00827C17">
        <w:rPr>
          <w:rFonts w:eastAsia="Times New Roman" w:cs="Simplified Arabic"/>
          <w:sz w:val="22"/>
          <w:rtl/>
          <w:lang w:eastAsia="en-CA"/>
        </w:rPr>
        <w:t>مرفق البيئة</w:t>
      </w:r>
      <w:r w:rsidR="00412A80">
        <w:rPr>
          <w:rFonts w:eastAsia="Times New Roman" w:cs="Simplified Arabic" w:hint="cs"/>
          <w:sz w:val="22"/>
          <w:rtl/>
          <w:lang w:eastAsia="en-CA"/>
        </w:rPr>
        <w:t xml:space="preserve"> العالمية</w:t>
      </w:r>
      <w:r w:rsidR="00733A00">
        <w:rPr>
          <w:rFonts w:eastAsia="Times New Roman" w:cs="Simplified Arabic" w:hint="cs"/>
          <w:sz w:val="22"/>
          <w:rtl/>
          <w:lang w:eastAsia="en-CA"/>
        </w:rPr>
        <w:t xml:space="preserve"> عن ارتياحها </w:t>
      </w:r>
      <w:r w:rsidR="009C33ED">
        <w:rPr>
          <w:rFonts w:eastAsia="Times New Roman" w:cs="Simplified Arabic" w:hint="cs"/>
          <w:sz w:val="22"/>
          <w:rtl/>
          <w:lang w:eastAsia="en-CA"/>
        </w:rPr>
        <w:t>ل</w:t>
      </w:r>
      <w:r w:rsidR="00733A00">
        <w:rPr>
          <w:rFonts w:eastAsia="Times New Roman" w:cs="Simplified Arabic" w:hint="cs"/>
          <w:sz w:val="22"/>
          <w:rtl/>
          <w:lang w:eastAsia="en-CA"/>
        </w:rPr>
        <w:t>لتقييم</w:t>
      </w:r>
      <w:r w:rsidR="009C33ED">
        <w:rPr>
          <w:rFonts w:eastAsia="Times New Roman" w:cs="Simplified Arabic" w:hint="cs"/>
          <w:sz w:val="22"/>
          <w:rtl/>
          <w:lang w:eastAsia="en-CA"/>
        </w:rPr>
        <w:t xml:space="preserve"> الذي سلط</w:t>
      </w:r>
      <w:r w:rsidR="00733A00">
        <w:rPr>
          <w:rFonts w:eastAsia="Times New Roman" w:cs="Simplified Arabic" w:hint="cs"/>
          <w:sz w:val="22"/>
          <w:rtl/>
          <w:lang w:eastAsia="en-CA"/>
        </w:rPr>
        <w:t xml:space="preserve"> ا</w:t>
      </w:r>
      <w:r w:rsidRPr="000929AE">
        <w:rPr>
          <w:rFonts w:eastAsia="Times New Roman" w:cs="Simplified Arabic"/>
          <w:rtl/>
          <w:lang w:val="en-GB" w:eastAsia="en-US"/>
        </w:rPr>
        <w:t xml:space="preserve">لضوء على التقدم الذي أحرزه </w:t>
      </w:r>
      <w:r w:rsidR="00863CBB">
        <w:rPr>
          <w:rFonts w:eastAsia="Times New Roman" w:cs="Simplified Arabic" w:hint="cs"/>
          <w:rtl/>
          <w:lang w:val="en-GB" w:eastAsia="en-US"/>
        </w:rPr>
        <w:t>ال</w:t>
      </w:r>
      <w:r w:rsidR="00863CBB" w:rsidRPr="000929AE">
        <w:rPr>
          <w:rFonts w:eastAsia="Times New Roman" w:cs="Simplified Arabic"/>
          <w:rtl/>
          <w:lang w:val="en-GB" w:eastAsia="en-US"/>
        </w:rPr>
        <w:t>برنامج</w:t>
      </w:r>
      <w:r w:rsidR="00863CBB">
        <w:rPr>
          <w:rFonts w:eastAsia="Times New Roman" w:cs="Simplified Arabic" w:hint="cs"/>
          <w:rtl/>
          <w:lang w:val="en-GB" w:eastAsia="en-US"/>
        </w:rPr>
        <w:t xml:space="preserve"> العالمي ل</w:t>
      </w:r>
      <w:r w:rsidR="00863CBB" w:rsidRPr="000929AE">
        <w:rPr>
          <w:rFonts w:eastAsia="Times New Roman" w:cs="Simplified Arabic"/>
          <w:rtl/>
          <w:lang w:val="en-GB" w:eastAsia="en-US"/>
        </w:rPr>
        <w:t xml:space="preserve">لحياة البرية </w:t>
      </w:r>
      <w:r w:rsidRPr="000929AE">
        <w:rPr>
          <w:rFonts w:eastAsia="Times New Roman" w:cs="Simplified Arabic"/>
          <w:rtl/>
          <w:lang w:val="en-GB" w:eastAsia="en-US"/>
        </w:rPr>
        <w:t xml:space="preserve">في </w:t>
      </w:r>
      <w:r w:rsidR="00863CBB">
        <w:rPr>
          <w:rFonts w:eastAsia="Times New Roman" w:cs="Simplified Arabic" w:hint="cs"/>
          <w:rtl/>
          <w:lang w:val="en-GB" w:eastAsia="en-US"/>
        </w:rPr>
        <w:t xml:space="preserve">مجال </w:t>
      </w:r>
      <w:r w:rsidRPr="000929AE">
        <w:rPr>
          <w:rFonts w:eastAsia="Times New Roman" w:cs="Simplified Arabic"/>
          <w:rtl/>
          <w:lang w:val="en-GB" w:eastAsia="en-US"/>
        </w:rPr>
        <w:t>دعم تبادل المعرفة والتنسيق والتعلم بين مشاريع الأطفال الوطنية وأصحاب المصلحة والشركاء. ويشير التقييم إلى أن مشروع التنسيق العالمي ل</w:t>
      </w:r>
      <w:r w:rsidR="009636C1">
        <w:rPr>
          <w:rFonts w:eastAsia="Times New Roman" w:cs="Simplified Arabic" w:hint="cs"/>
          <w:rtl/>
          <w:lang w:val="en-GB" w:eastAsia="en-US"/>
        </w:rPr>
        <w:t>ل</w:t>
      </w:r>
      <w:r w:rsidRPr="000929AE">
        <w:rPr>
          <w:rFonts w:eastAsia="Times New Roman" w:cs="Simplified Arabic"/>
          <w:rtl/>
          <w:lang w:val="en-GB" w:eastAsia="en-US"/>
        </w:rPr>
        <w:t>برنامج</w:t>
      </w:r>
      <w:r w:rsidR="009636C1">
        <w:rPr>
          <w:rFonts w:eastAsia="Times New Roman" w:cs="Simplified Arabic" w:hint="cs"/>
          <w:rtl/>
          <w:lang w:val="en-GB" w:eastAsia="en-US"/>
        </w:rPr>
        <w:t xml:space="preserve"> العالمي ل</w:t>
      </w:r>
      <w:r w:rsidRPr="000929AE">
        <w:rPr>
          <w:rFonts w:eastAsia="Times New Roman" w:cs="Simplified Arabic"/>
          <w:rtl/>
          <w:lang w:val="en-GB" w:eastAsia="en-US"/>
        </w:rPr>
        <w:t xml:space="preserve">لحياة البرية يواصل تطوير منتجات المعرفة والمواد الإرشادية مع توفير الدعم الفني الأساسي والتدريب على الموضوعات الحاسمة التي تتماشى مع تركيزه الموضوعي وأولويات </w:t>
      </w:r>
      <w:r w:rsidR="00F15BFA">
        <w:rPr>
          <w:rFonts w:eastAsia="Times New Roman" w:cs="Simplified Arabic" w:hint="cs"/>
          <w:rtl/>
          <w:lang w:val="en-GB" w:eastAsia="en-US"/>
        </w:rPr>
        <w:t>ال</w:t>
      </w:r>
      <w:r w:rsidRPr="000929AE">
        <w:rPr>
          <w:rFonts w:eastAsia="Times New Roman" w:cs="Simplified Arabic"/>
          <w:rtl/>
          <w:lang w:val="en-GB" w:eastAsia="en-US"/>
        </w:rPr>
        <w:t>مشروع</w:t>
      </w:r>
      <w:r w:rsidR="00F15BFA">
        <w:rPr>
          <w:rFonts w:eastAsia="Times New Roman" w:cs="Simplified Arabic" w:hint="cs"/>
          <w:rtl/>
          <w:lang w:val="en-GB" w:eastAsia="en-US"/>
        </w:rPr>
        <w:t xml:space="preserve"> الوطني المعني بالأطفال</w:t>
      </w:r>
      <w:r w:rsidRPr="000929AE">
        <w:rPr>
          <w:rFonts w:eastAsia="Times New Roman" w:cs="Simplified Arabic"/>
          <w:rtl/>
          <w:lang w:val="en-GB" w:eastAsia="en-US"/>
        </w:rPr>
        <w:t xml:space="preserve">. </w:t>
      </w:r>
      <w:r w:rsidR="00DA3D22">
        <w:rPr>
          <w:rFonts w:eastAsia="Times New Roman" w:cs="Simplified Arabic" w:hint="cs"/>
          <w:rtl/>
          <w:lang w:val="en-GB" w:eastAsia="en-US"/>
        </w:rPr>
        <w:t xml:space="preserve">وعمل أيضا على </w:t>
      </w:r>
      <w:r w:rsidRPr="000929AE">
        <w:rPr>
          <w:rFonts w:eastAsia="Times New Roman" w:cs="Simplified Arabic"/>
          <w:rtl/>
          <w:lang w:val="en-GB" w:eastAsia="en-US"/>
        </w:rPr>
        <w:t xml:space="preserve">تحسين التعاون </w:t>
      </w:r>
      <w:r w:rsidR="00DA3D22">
        <w:rPr>
          <w:rFonts w:eastAsia="Times New Roman" w:cs="Simplified Arabic" w:hint="cs"/>
          <w:rtl/>
          <w:lang w:val="en-GB" w:eastAsia="en-US"/>
        </w:rPr>
        <w:t>وإدماج المسائل المتعلقة ب</w:t>
      </w:r>
      <w:r w:rsidRPr="000929AE">
        <w:rPr>
          <w:rFonts w:eastAsia="Times New Roman" w:cs="Simplified Arabic"/>
          <w:rtl/>
          <w:lang w:val="en-GB" w:eastAsia="en-US"/>
        </w:rPr>
        <w:t xml:space="preserve">الحياة البرية </w:t>
      </w:r>
      <w:r w:rsidR="00DA3D22">
        <w:rPr>
          <w:rFonts w:eastAsia="Times New Roman" w:cs="Simplified Arabic" w:hint="cs"/>
          <w:rtl/>
          <w:lang w:val="en-GB" w:eastAsia="en-US"/>
        </w:rPr>
        <w:t>في مصلحة</w:t>
      </w:r>
      <w:r w:rsidRPr="000929AE">
        <w:rPr>
          <w:rFonts w:eastAsia="Times New Roman" w:cs="Simplified Arabic"/>
          <w:rtl/>
          <w:lang w:val="en-GB" w:eastAsia="en-US"/>
        </w:rPr>
        <w:t xml:space="preserve"> الجمارك والشرطة والقضاء. وقد تكيف البرنامج وعالج التحديات من خلال تنفيذ حلول عملية. وأخيرا، </w:t>
      </w:r>
      <w:r w:rsidR="00FC3BF2">
        <w:rPr>
          <w:rFonts w:eastAsia="Times New Roman" w:cs="Simplified Arabic" w:hint="cs"/>
          <w:rtl/>
          <w:lang w:val="en-GB" w:eastAsia="en-US"/>
        </w:rPr>
        <w:t>تعرب</w:t>
      </w:r>
      <w:r w:rsidRPr="000929AE">
        <w:rPr>
          <w:rFonts w:eastAsia="Times New Roman" w:cs="Simplified Arabic"/>
          <w:rtl/>
          <w:lang w:val="en-GB" w:eastAsia="en-US"/>
        </w:rPr>
        <w:t xml:space="preserve"> الأمانة </w:t>
      </w:r>
      <w:r w:rsidR="00FC3BF2">
        <w:rPr>
          <w:rFonts w:eastAsia="Times New Roman" w:cs="Simplified Arabic" w:hint="cs"/>
          <w:rtl/>
          <w:lang w:val="en-GB" w:eastAsia="en-US"/>
        </w:rPr>
        <w:t>عن تقديرها للتقييم الذي سلط ا</w:t>
      </w:r>
      <w:r w:rsidRPr="000929AE">
        <w:rPr>
          <w:rFonts w:eastAsia="Times New Roman" w:cs="Simplified Arabic"/>
          <w:rtl/>
          <w:lang w:val="en-GB" w:eastAsia="en-US"/>
        </w:rPr>
        <w:t xml:space="preserve">لضوء على الإدارة الإبداعية والتكيفية في الوقت المناسب والمرونة واستجابة </w:t>
      </w:r>
      <w:r w:rsidR="00DE4721">
        <w:rPr>
          <w:rFonts w:eastAsia="Times New Roman" w:cs="Simplified Arabic" w:hint="cs"/>
          <w:rtl/>
          <w:lang w:val="en-GB" w:eastAsia="en-US"/>
        </w:rPr>
        <w:t>ا</w:t>
      </w:r>
      <w:r w:rsidRPr="000929AE">
        <w:rPr>
          <w:rFonts w:eastAsia="Times New Roman" w:cs="Simplified Arabic"/>
          <w:rtl/>
          <w:lang w:val="en-GB" w:eastAsia="en-US"/>
        </w:rPr>
        <w:t xml:space="preserve">لتنسيق </w:t>
      </w:r>
      <w:r w:rsidR="00250613">
        <w:rPr>
          <w:rFonts w:eastAsia="Times New Roman" w:cs="Simplified Arabic" w:hint="cs"/>
          <w:rtl/>
          <w:lang w:val="en-GB" w:eastAsia="en-US"/>
        </w:rPr>
        <w:t xml:space="preserve">العالمي </w:t>
      </w:r>
      <w:r w:rsidR="00DE4721">
        <w:rPr>
          <w:rFonts w:eastAsia="Times New Roman" w:cs="Simplified Arabic" w:hint="cs"/>
          <w:rtl/>
          <w:lang w:val="en-GB" w:eastAsia="en-US"/>
        </w:rPr>
        <w:t>ل</w:t>
      </w:r>
      <w:r w:rsidR="00250613">
        <w:rPr>
          <w:rFonts w:eastAsia="Times New Roman" w:cs="Simplified Arabic" w:hint="cs"/>
          <w:rtl/>
          <w:lang w:val="en-GB" w:eastAsia="en-US"/>
        </w:rPr>
        <w:t>ل</w:t>
      </w:r>
      <w:r w:rsidR="00250613" w:rsidRPr="000929AE">
        <w:rPr>
          <w:rFonts w:eastAsia="Times New Roman" w:cs="Simplified Arabic"/>
          <w:rtl/>
          <w:lang w:val="en-GB" w:eastAsia="en-US"/>
        </w:rPr>
        <w:t>برنامج</w:t>
      </w:r>
      <w:r w:rsidR="00250613">
        <w:rPr>
          <w:rFonts w:eastAsia="Times New Roman" w:cs="Simplified Arabic" w:hint="cs"/>
          <w:rtl/>
          <w:lang w:val="en-GB" w:eastAsia="en-US"/>
        </w:rPr>
        <w:t xml:space="preserve"> العالمي ل</w:t>
      </w:r>
      <w:r w:rsidR="00250613" w:rsidRPr="000929AE">
        <w:rPr>
          <w:rFonts w:eastAsia="Times New Roman" w:cs="Simplified Arabic"/>
          <w:rtl/>
          <w:lang w:val="en-GB" w:eastAsia="en-US"/>
        </w:rPr>
        <w:t xml:space="preserve">لحياة البرية </w:t>
      </w:r>
      <w:r w:rsidRPr="000929AE">
        <w:rPr>
          <w:rFonts w:eastAsia="Times New Roman" w:cs="Simplified Arabic"/>
          <w:rtl/>
          <w:lang w:val="en-GB" w:eastAsia="en-US"/>
        </w:rPr>
        <w:t>و</w:t>
      </w:r>
      <w:r w:rsidR="00250613">
        <w:rPr>
          <w:rFonts w:eastAsia="Times New Roman" w:cs="Simplified Arabic" w:hint="cs"/>
          <w:rtl/>
          <w:lang w:val="en-GB" w:eastAsia="en-US"/>
        </w:rPr>
        <w:t>ال</w:t>
      </w:r>
      <w:r w:rsidRPr="000929AE">
        <w:rPr>
          <w:rFonts w:eastAsia="Times New Roman" w:cs="Simplified Arabic"/>
          <w:rtl/>
          <w:lang w:val="en-GB" w:eastAsia="en-US"/>
        </w:rPr>
        <w:t>مشاري</w:t>
      </w:r>
      <w:r w:rsidR="00250613">
        <w:rPr>
          <w:rFonts w:eastAsia="Times New Roman" w:cs="Simplified Arabic" w:hint="cs"/>
          <w:rtl/>
          <w:lang w:val="en-GB" w:eastAsia="en-US"/>
        </w:rPr>
        <w:t xml:space="preserve">ع الوطنية المعنية بالأطفال </w:t>
      </w:r>
      <w:r w:rsidRPr="000929AE">
        <w:rPr>
          <w:rFonts w:eastAsia="Times New Roman" w:cs="Simplified Arabic"/>
          <w:rtl/>
          <w:lang w:val="en-GB" w:eastAsia="en-US"/>
        </w:rPr>
        <w:t xml:space="preserve">لجائحة كوفيد-19 العالمية. </w:t>
      </w:r>
      <w:r w:rsidR="005373AD">
        <w:rPr>
          <w:rFonts w:eastAsia="Times New Roman" w:cs="Simplified Arabic" w:hint="cs"/>
          <w:rtl/>
          <w:lang w:val="en-GB" w:eastAsia="en-US"/>
        </w:rPr>
        <w:t>وقد بدت الآثار</w:t>
      </w:r>
      <w:r w:rsidRPr="000929AE">
        <w:rPr>
          <w:rFonts w:eastAsia="Times New Roman" w:cs="Simplified Arabic"/>
          <w:rtl/>
          <w:lang w:val="en-GB" w:eastAsia="en-US"/>
        </w:rPr>
        <w:t xml:space="preserve"> الصحية والاقتصادية واللوجستية لهذه الصدمة العالمية طوال شراكة </w:t>
      </w:r>
      <w:r w:rsidR="005373AD">
        <w:rPr>
          <w:rFonts w:eastAsia="Times New Roman" w:cs="Simplified Arabic" w:hint="cs"/>
          <w:rtl/>
          <w:lang w:val="en-GB" w:eastAsia="en-US"/>
        </w:rPr>
        <w:t>ال</w:t>
      </w:r>
      <w:r w:rsidR="005373AD" w:rsidRPr="000929AE">
        <w:rPr>
          <w:rFonts w:eastAsia="Times New Roman" w:cs="Simplified Arabic"/>
          <w:rtl/>
          <w:lang w:val="en-GB" w:eastAsia="en-US"/>
        </w:rPr>
        <w:t>برنامج</w:t>
      </w:r>
      <w:r w:rsidR="005373AD">
        <w:rPr>
          <w:rFonts w:eastAsia="Times New Roman" w:cs="Simplified Arabic" w:hint="cs"/>
          <w:rtl/>
          <w:lang w:val="en-GB" w:eastAsia="en-US"/>
        </w:rPr>
        <w:t xml:space="preserve"> العالمي ل</w:t>
      </w:r>
      <w:r w:rsidR="005373AD" w:rsidRPr="000929AE">
        <w:rPr>
          <w:rFonts w:eastAsia="Times New Roman" w:cs="Simplified Arabic"/>
          <w:rtl/>
          <w:lang w:val="en-GB" w:eastAsia="en-US"/>
        </w:rPr>
        <w:t>لحياة البرية</w:t>
      </w:r>
      <w:r w:rsidR="00B166C2">
        <w:rPr>
          <w:rFonts w:eastAsia="Times New Roman" w:cs="Simplified Arabic" w:hint="cs"/>
          <w:rtl/>
          <w:lang w:val="en-GB" w:eastAsia="en-US"/>
        </w:rPr>
        <w:t xml:space="preserve"> واضحة، و</w:t>
      </w:r>
      <w:r w:rsidR="00246E36">
        <w:rPr>
          <w:rFonts w:eastAsia="Times New Roman" w:cs="Simplified Arabic" w:hint="cs"/>
          <w:rtl/>
          <w:lang w:val="en-GB" w:eastAsia="en-US"/>
        </w:rPr>
        <w:t>ي</w:t>
      </w:r>
      <w:r w:rsidR="00B166C2">
        <w:rPr>
          <w:rFonts w:eastAsia="Times New Roman" w:cs="Simplified Arabic" w:hint="cs"/>
          <w:rtl/>
          <w:lang w:val="en-GB" w:eastAsia="en-US"/>
        </w:rPr>
        <w:t>عكس</w:t>
      </w:r>
      <w:r w:rsidRPr="000929AE">
        <w:rPr>
          <w:rFonts w:eastAsia="Times New Roman" w:cs="Simplified Arabic"/>
          <w:rtl/>
          <w:lang w:val="en-GB" w:eastAsia="en-US"/>
        </w:rPr>
        <w:t xml:space="preserve"> </w:t>
      </w:r>
      <w:r w:rsidR="00B166C2" w:rsidRPr="000929AE">
        <w:rPr>
          <w:rFonts w:eastAsia="Times New Roman" w:cs="Simplified Arabic"/>
          <w:rtl/>
          <w:lang w:val="en-GB" w:eastAsia="en-US"/>
        </w:rPr>
        <w:t>تصميم</w:t>
      </w:r>
      <w:r w:rsidR="00B166C2">
        <w:rPr>
          <w:rFonts w:eastAsia="Times New Roman" w:cs="Simplified Arabic" w:hint="cs"/>
          <w:rtl/>
          <w:lang w:val="en-GB" w:eastAsia="en-US"/>
        </w:rPr>
        <w:t xml:space="preserve"> فترة</w:t>
      </w:r>
      <w:r w:rsidR="00B166C2" w:rsidRPr="000929AE">
        <w:rPr>
          <w:rFonts w:eastAsia="Times New Roman" w:cs="Simplified Arabic"/>
          <w:rtl/>
          <w:lang w:val="en-GB" w:eastAsia="en-US"/>
        </w:rPr>
        <w:t xml:space="preserve"> </w:t>
      </w:r>
      <w:r w:rsidR="00B166C2" w:rsidRPr="00827C17">
        <w:rPr>
          <w:rFonts w:eastAsia="Times New Roman" w:cs="Simplified Arabic"/>
          <w:sz w:val="22"/>
          <w:rtl/>
          <w:lang w:eastAsia="en-CA"/>
        </w:rPr>
        <w:t xml:space="preserve">التجديد الثامن لموارد مرفق البيئة العالمية </w:t>
      </w:r>
      <w:r w:rsidR="00B166C2">
        <w:rPr>
          <w:rFonts w:eastAsia="Times New Roman" w:cs="Simplified Arabic" w:hint="cs"/>
          <w:rtl/>
          <w:lang w:val="en-GB" w:eastAsia="en-US"/>
        </w:rPr>
        <w:t>لل</w:t>
      </w:r>
      <w:r w:rsidR="00B166C2" w:rsidRPr="00144C7F">
        <w:rPr>
          <w:rFonts w:eastAsia="Times New Roman" w:cs="Simplified Arabic"/>
          <w:rtl/>
          <w:lang w:val="en-GB" w:eastAsia="en-US"/>
        </w:rPr>
        <w:t>برنامج</w:t>
      </w:r>
      <w:r w:rsidR="00B166C2">
        <w:rPr>
          <w:rFonts w:eastAsia="Times New Roman" w:cs="Simplified Arabic" w:hint="cs"/>
          <w:rtl/>
          <w:lang w:val="en-GB" w:eastAsia="en-US"/>
        </w:rPr>
        <w:t xml:space="preserve"> المتكامل ل</w:t>
      </w:r>
      <w:r w:rsidR="00B166C2" w:rsidRPr="00144C7F">
        <w:rPr>
          <w:rFonts w:eastAsia="Times New Roman" w:cs="Simplified Arabic"/>
          <w:rtl/>
          <w:lang w:val="en-GB" w:eastAsia="en-US"/>
        </w:rPr>
        <w:t>لحفاظ على الحياة البرية من أجل التنمية</w:t>
      </w:r>
      <w:r w:rsidR="00B166C2" w:rsidRPr="000929AE">
        <w:rPr>
          <w:rFonts w:eastAsia="Times New Roman" w:cs="Simplified Arabic"/>
          <w:rtl/>
          <w:lang w:val="en-GB" w:eastAsia="en-US"/>
        </w:rPr>
        <w:t xml:space="preserve"> </w:t>
      </w:r>
      <w:r w:rsidRPr="000929AE">
        <w:rPr>
          <w:rFonts w:eastAsia="Times New Roman" w:cs="Times New Roman" w:hint="cs"/>
          <w:rtl/>
          <w:lang w:val="en-GB" w:eastAsia="en-US"/>
        </w:rPr>
        <w:t>​​</w:t>
      </w:r>
      <w:r w:rsidRPr="000929AE">
        <w:rPr>
          <w:rFonts w:ascii="Simplified Arabic" w:eastAsia="Times New Roman" w:hAnsi="Simplified Arabic" w:cs="Simplified Arabic" w:hint="cs"/>
          <w:rtl/>
          <w:lang w:val="en-GB" w:eastAsia="en-US"/>
        </w:rPr>
        <w:t>الترابط</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بين</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صحة</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الإنسان</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والحياة</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البرية</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والنظام</w:t>
      </w:r>
      <w:r w:rsidRPr="000929AE">
        <w:rPr>
          <w:rFonts w:eastAsia="Times New Roman" w:cs="Simplified Arabic"/>
          <w:rtl/>
          <w:lang w:val="en-GB" w:eastAsia="en-US"/>
        </w:rPr>
        <w:t xml:space="preserve"> </w:t>
      </w:r>
      <w:r w:rsidR="00995BEB">
        <w:rPr>
          <w:rFonts w:ascii="Simplified Arabic" w:eastAsia="Times New Roman" w:hAnsi="Simplified Arabic" w:cs="Simplified Arabic" w:hint="cs"/>
          <w:rtl/>
          <w:lang w:val="en-GB" w:eastAsia="en-US"/>
        </w:rPr>
        <w:t>الإيكولوجي</w:t>
      </w:r>
      <w:r w:rsidRPr="000929AE">
        <w:rPr>
          <w:rFonts w:ascii="Simplified Arabic" w:eastAsia="Times New Roman" w:hAnsi="Simplified Arabic" w:cs="Simplified Arabic" w:hint="cs"/>
          <w:rtl/>
          <w:lang w:val="en-GB" w:eastAsia="en-US"/>
        </w:rPr>
        <w:t>،</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والحاجة</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إلى</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زيادة</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تنويع</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سبل</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العيش،</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والدور</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المهم</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لمشروع</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التنسيق</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العالمي</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كمنصة</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مرنة</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ودائمة</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لربط</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ودعم</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مشاريع</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البلدان</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من</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أجل</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زيادة</w:t>
      </w:r>
      <w:r w:rsidRPr="000929AE">
        <w:rPr>
          <w:rFonts w:eastAsia="Times New Roman" w:cs="Simplified Arabic"/>
          <w:rtl/>
          <w:lang w:val="en-GB" w:eastAsia="en-US"/>
        </w:rPr>
        <w:t xml:space="preserve"> </w:t>
      </w:r>
      <w:r w:rsidR="007679A7">
        <w:rPr>
          <w:rFonts w:ascii="Simplified Arabic" w:eastAsia="Times New Roman" w:hAnsi="Simplified Arabic" w:cs="Simplified Arabic" w:hint="cs"/>
          <w:rtl/>
          <w:lang w:val="en-GB" w:eastAsia="en-US"/>
        </w:rPr>
        <w:t>الأثر</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واستدامته</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ولا</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تتجلى</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هذه</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القوة</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من</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خلال</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التصنيفات</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الم</w:t>
      </w:r>
      <w:r w:rsidR="00305233">
        <w:rPr>
          <w:rFonts w:ascii="Simplified Arabic" w:eastAsia="Times New Roman" w:hAnsi="Simplified Arabic" w:cs="Simplified Arabic" w:hint="cs"/>
          <w:rtl/>
          <w:lang w:val="en-GB" w:eastAsia="en-US"/>
        </w:rPr>
        <w:t>ُ</w:t>
      </w:r>
      <w:r w:rsidRPr="000929AE">
        <w:rPr>
          <w:rFonts w:ascii="Simplified Arabic" w:eastAsia="Times New Roman" w:hAnsi="Simplified Arabic" w:cs="Simplified Arabic" w:hint="cs"/>
          <w:rtl/>
          <w:lang w:val="en-GB" w:eastAsia="en-US"/>
        </w:rPr>
        <w:t>رضية</w:t>
      </w:r>
      <w:r w:rsidRPr="000929AE">
        <w:rPr>
          <w:rFonts w:eastAsia="Times New Roman" w:cs="Simplified Arabic"/>
          <w:rtl/>
          <w:lang w:val="en-GB" w:eastAsia="en-US"/>
        </w:rPr>
        <w:t xml:space="preserve"> </w:t>
      </w:r>
      <w:r w:rsidRPr="000929AE">
        <w:rPr>
          <w:rFonts w:ascii="Simplified Arabic" w:eastAsia="Times New Roman" w:hAnsi="Simplified Arabic" w:cs="Simplified Arabic" w:hint="cs"/>
          <w:rtl/>
          <w:lang w:val="en-GB" w:eastAsia="en-US"/>
        </w:rPr>
        <w:t>المستمرة</w:t>
      </w:r>
      <w:r w:rsidRPr="000929AE">
        <w:rPr>
          <w:rFonts w:eastAsia="Times New Roman" w:cs="Simplified Arabic"/>
          <w:rtl/>
          <w:lang w:val="en-GB" w:eastAsia="en-US"/>
        </w:rPr>
        <w:t xml:space="preserve"> </w:t>
      </w:r>
      <w:r w:rsidR="00F11063">
        <w:rPr>
          <w:rFonts w:eastAsia="Times New Roman" w:cs="Simplified Arabic" w:hint="cs"/>
          <w:rtl/>
          <w:lang w:val="en-GB" w:eastAsia="en-US"/>
        </w:rPr>
        <w:t>لل</w:t>
      </w:r>
      <w:r w:rsidR="00F11063" w:rsidRPr="000929AE">
        <w:rPr>
          <w:rFonts w:eastAsia="Times New Roman" w:cs="Simplified Arabic"/>
          <w:rtl/>
          <w:lang w:val="en-GB" w:eastAsia="en-US"/>
        </w:rPr>
        <w:t>مشاري</w:t>
      </w:r>
      <w:r w:rsidR="00F11063">
        <w:rPr>
          <w:rFonts w:eastAsia="Times New Roman" w:cs="Simplified Arabic" w:hint="cs"/>
          <w:rtl/>
          <w:lang w:val="en-GB" w:eastAsia="en-US"/>
        </w:rPr>
        <w:t xml:space="preserve">ع الوطنية المعنية بالأطفال </w:t>
      </w:r>
      <w:r w:rsidR="00305233">
        <w:rPr>
          <w:rFonts w:eastAsia="Times New Roman" w:cs="Simplified Arabic" w:hint="cs"/>
          <w:rtl/>
          <w:lang w:val="en-GB" w:eastAsia="en-US"/>
        </w:rPr>
        <w:t xml:space="preserve">التابعة </w:t>
      </w:r>
      <w:r w:rsidR="00353338">
        <w:rPr>
          <w:rFonts w:eastAsia="Times New Roman" w:cs="Simplified Arabic" w:hint="cs"/>
          <w:rtl/>
          <w:lang w:val="en-GB" w:eastAsia="en-US"/>
        </w:rPr>
        <w:t>ل</w:t>
      </w:r>
      <w:r w:rsidR="00305233">
        <w:rPr>
          <w:rFonts w:eastAsia="Times New Roman" w:cs="Simplified Arabic"/>
          <w:rtl/>
          <w:lang w:val="en-GB" w:eastAsia="en-US"/>
        </w:rPr>
        <w:t>لبرنامج العالمي للحياة البرية</w:t>
      </w:r>
      <w:r w:rsidR="00305233" w:rsidRPr="005E1C4D">
        <w:rPr>
          <w:rFonts w:eastAsia="Times New Roman" w:cs="Simplified Arabic"/>
          <w:rtl/>
          <w:lang w:val="en-GB" w:eastAsia="en-US"/>
        </w:rPr>
        <w:t xml:space="preserve"> </w:t>
      </w:r>
      <w:r w:rsidRPr="000929AE">
        <w:rPr>
          <w:rFonts w:eastAsia="Times New Roman" w:cs="Simplified Arabic"/>
          <w:rtl/>
          <w:lang w:val="en-GB" w:eastAsia="en-US"/>
        </w:rPr>
        <w:t xml:space="preserve">والمساهمة المستمرة والإنجاز في تحقيق أهداف المؤشرات الأساسية </w:t>
      </w:r>
      <w:r w:rsidR="00305233">
        <w:rPr>
          <w:rFonts w:eastAsia="Times New Roman" w:cs="Simplified Arabic" w:hint="cs"/>
          <w:rtl/>
          <w:lang w:val="en-GB" w:eastAsia="en-US"/>
        </w:rPr>
        <w:t>لمرفق</w:t>
      </w:r>
      <w:r w:rsidRPr="000929AE">
        <w:rPr>
          <w:rFonts w:eastAsia="Times New Roman" w:cs="Simplified Arabic"/>
          <w:rtl/>
          <w:lang w:val="en-GB" w:eastAsia="en-US"/>
        </w:rPr>
        <w:t xml:space="preserve"> البيئة العالمي</w:t>
      </w:r>
      <w:r w:rsidR="00305233">
        <w:rPr>
          <w:rFonts w:eastAsia="Times New Roman" w:cs="Simplified Arabic" w:hint="cs"/>
          <w:rtl/>
          <w:lang w:val="en-GB" w:eastAsia="en-US"/>
        </w:rPr>
        <w:t>ة فحسب</w:t>
      </w:r>
      <w:r w:rsidRPr="000929AE">
        <w:rPr>
          <w:rFonts w:eastAsia="Times New Roman" w:cs="Simplified Arabic"/>
          <w:rtl/>
          <w:lang w:val="en-GB" w:eastAsia="en-US"/>
        </w:rPr>
        <w:t xml:space="preserve">، بل تتجلى أيضا في الابتكار المستمر والشبكة القوية والواسعة النطاق والقيادة التي يتمتع </w:t>
      </w:r>
      <w:r w:rsidRPr="000929AE">
        <w:rPr>
          <w:rFonts w:eastAsia="Times New Roman" w:cs="Simplified Arabic"/>
          <w:rtl/>
          <w:lang w:val="en-GB" w:eastAsia="en-US"/>
        </w:rPr>
        <w:lastRenderedPageBreak/>
        <w:t xml:space="preserve">بها </w:t>
      </w:r>
      <w:r w:rsidR="00353338">
        <w:rPr>
          <w:rFonts w:eastAsia="Times New Roman" w:cs="Simplified Arabic" w:hint="cs"/>
          <w:rtl/>
          <w:lang w:val="en-GB" w:eastAsia="en-US"/>
        </w:rPr>
        <w:t>ا</w:t>
      </w:r>
      <w:r w:rsidR="00353338">
        <w:rPr>
          <w:rFonts w:eastAsia="Times New Roman" w:cs="Simplified Arabic"/>
          <w:rtl/>
          <w:lang w:val="en-GB" w:eastAsia="en-US"/>
        </w:rPr>
        <w:t>لبرنامج العالمي للحياة البرية</w:t>
      </w:r>
      <w:r w:rsidR="00353338" w:rsidRPr="005E1C4D">
        <w:rPr>
          <w:rFonts w:eastAsia="Times New Roman" w:cs="Simplified Arabic"/>
          <w:rtl/>
          <w:lang w:val="en-GB" w:eastAsia="en-US"/>
        </w:rPr>
        <w:t xml:space="preserve"> </w:t>
      </w:r>
      <w:r w:rsidRPr="000929AE">
        <w:rPr>
          <w:rFonts w:eastAsia="Times New Roman" w:cs="Simplified Arabic"/>
          <w:rtl/>
          <w:lang w:val="en-GB" w:eastAsia="en-US"/>
        </w:rPr>
        <w:t>على مستوى العالم. وسيتم تتبع التقدم المحرز في التوصيات من خلال سجل العمل الإداري القياسي لمكتب التقييم المستقل.</w:t>
      </w:r>
    </w:p>
    <w:p w14:paraId="6A5A1CCA" w14:textId="77777777" w:rsidR="0037260E" w:rsidRDefault="0037260E" w:rsidP="0037260E">
      <w:pPr>
        <w:pStyle w:val="Heading1"/>
        <w:rPr>
          <w:rFonts w:eastAsia="Times New Roman" w:cs="Simplified Arabic"/>
          <w:rtl/>
          <w:lang w:val="en-GB"/>
        </w:rPr>
        <w:sectPr w:rsidR="0037260E" w:rsidSect="006C3940">
          <w:headerReference w:type="default" r:id="rId64"/>
          <w:footerReference w:type="even" r:id="rId65"/>
          <w:headerReference w:type="first" r:id="rId66"/>
          <w:footerReference w:type="first" r:id="rId67"/>
          <w:pgSz w:w="12240" w:h="15840" w:code="1"/>
          <w:pgMar w:top="1296" w:right="1440" w:bottom="1296" w:left="1440" w:header="461" w:footer="720" w:gutter="0"/>
          <w:cols w:space="708"/>
          <w:titlePg/>
          <w:bidi/>
          <w:rtlGutter/>
          <w:docGrid w:linePitch="360"/>
        </w:sectPr>
      </w:pPr>
      <w:r>
        <w:rPr>
          <w:rFonts w:eastAsia="Times New Roman" w:cs="Simplified Arabic"/>
          <w:rtl/>
          <w:lang w:val="en-GB"/>
        </w:rPr>
        <w:br w:type="page"/>
      </w:r>
      <w:bookmarkStart w:id="90" w:name="_Toc171237845"/>
    </w:p>
    <w:bookmarkEnd w:id="90"/>
    <w:p w14:paraId="6CF54167" w14:textId="16960DD3" w:rsidR="0037260E" w:rsidRPr="007E3BFA" w:rsidRDefault="007E3BFA" w:rsidP="0037260E">
      <w:pPr>
        <w:rPr>
          <w:rFonts w:ascii="Simplified Arabic" w:eastAsiaTheme="majorEastAsia" w:hAnsi="Simplified Arabic" w:cs="Simplified Arabic"/>
          <w:bCs/>
          <w:smallCaps/>
          <w:snapToGrid w:val="0"/>
          <w:kern w:val="22"/>
          <w:sz w:val="28"/>
          <w:rtl/>
          <w:lang w:val="en-GB" w:eastAsia="en-US"/>
        </w:rPr>
      </w:pPr>
      <w:r w:rsidRPr="007E3BFA">
        <w:rPr>
          <w:rFonts w:ascii="Simplified Arabic" w:eastAsiaTheme="majorEastAsia" w:hAnsi="Simplified Arabic" w:cs="Simplified Arabic"/>
          <w:bCs/>
          <w:smallCaps/>
          <w:snapToGrid w:val="0"/>
          <w:kern w:val="22"/>
          <w:sz w:val="28"/>
          <w:rtl/>
          <w:lang w:val="en-GB" w:eastAsia="en-US"/>
        </w:rPr>
        <w:lastRenderedPageBreak/>
        <w:t xml:space="preserve">المرفق 1: قائمة مشاريع التنوع البيولوجي لفترة التجديد السابع لموارد مرفق البيئة العالمية والمجالات البؤرية المتعددة المعتمدة في الفترة من 1 يناير/كانون الثاني إلى 30 </w:t>
      </w:r>
      <w:proofErr w:type="gramStart"/>
      <w:r w:rsidRPr="007E3BFA">
        <w:rPr>
          <w:rFonts w:ascii="Simplified Arabic" w:eastAsiaTheme="majorEastAsia" w:hAnsi="Simplified Arabic" w:cs="Simplified Arabic"/>
          <w:bCs/>
          <w:smallCaps/>
          <w:snapToGrid w:val="0"/>
          <w:kern w:val="22"/>
          <w:sz w:val="28"/>
          <w:rtl/>
          <w:lang w:val="en-GB" w:eastAsia="en-US"/>
        </w:rPr>
        <w:t>يونيه</w:t>
      </w:r>
      <w:proofErr w:type="gramEnd"/>
      <w:r w:rsidRPr="007E3BFA">
        <w:rPr>
          <w:rFonts w:ascii="Simplified Arabic" w:eastAsiaTheme="majorEastAsia" w:hAnsi="Simplified Arabic" w:cs="Simplified Arabic"/>
          <w:bCs/>
          <w:smallCaps/>
          <w:snapToGrid w:val="0"/>
          <w:kern w:val="22"/>
          <w:sz w:val="28"/>
          <w:rtl/>
          <w:lang w:val="en-GB" w:eastAsia="en-US"/>
        </w:rPr>
        <w:t>/حزيران 2022</w:t>
      </w:r>
    </w:p>
    <w:p w14:paraId="28234EE7" w14:textId="77777777" w:rsidR="007E3BFA" w:rsidRPr="001534C4" w:rsidRDefault="007E3BFA" w:rsidP="0037260E">
      <w:pPr>
        <w:rPr>
          <w:kern w:val="2"/>
          <w14:ligatures w14:val="standardContextual"/>
        </w:rPr>
      </w:pPr>
    </w:p>
    <w:p w14:paraId="17DB0608" w14:textId="77777777" w:rsidR="0037260E" w:rsidRPr="000E452E" w:rsidRDefault="0037260E" w:rsidP="000E452E">
      <w:pPr>
        <w:bidi w:val="0"/>
        <w:snapToGrid w:val="0"/>
        <w:spacing w:before="60" w:after="60"/>
        <w:jc w:val="both"/>
        <w:rPr>
          <w:rFonts w:asciiTheme="minorHAnsi" w:eastAsiaTheme="minorHAnsi" w:hAnsiTheme="minorHAnsi" w:cstheme="minorBidi"/>
          <w:kern w:val="2"/>
          <w:sz w:val="22"/>
          <w:szCs w:val="22"/>
          <w:lang w:val="en-US" w:eastAsia="en-US"/>
          <w14:ligatures w14:val="standardContextual"/>
        </w:rPr>
      </w:pPr>
      <w:r w:rsidRPr="000E452E">
        <w:rPr>
          <w:rFonts w:asciiTheme="minorHAnsi" w:eastAsiaTheme="minorHAnsi" w:hAnsiTheme="minorHAnsi" w:cstheme="minorBidi"/>
          <w:kern w:val="2"/>
          <w:sz w:val="22"/>
          <w:szCs w:val="22"/>
          <w:lang w:val="en-US" w:eastAsia="en-US"/>
          <w14:ligatures w14:val="standardContextual"/>
        </w:rPr>
        <w:t xml:space="preserve">This table lists all the projects approved during the last 6 months of GEF-7 from January 1, </w:t>
      </w:r>
      <w:proofErr w:type="gramStart"/>
      <w:r w:rsidRPr="000E452E">
        <w:rPr>
          <w:rFonts w:asciiTheme="minorHAnsi" w:eastAsiaTheme="minorHAnsi" w:hAnsiTheme="minorHAnsi" w:cstheme="minorBidi"/>
          <w:kern w:val="2"/>
          <w:sz w:val="22"/>
          <w:szCs w:val="22"/>
          <w:lang w:val="en-US" w:eastAsia="en-US"/>
          <w14:ligatures w14:val="standardContextual"/>
        </w:rPr>
        <w:t>2022</w:t>
      </w:r>
      <w:proofErr w:type="gramEnd"/>
      <w:r w:rsidRPr="000E452E">
        <w:rPr>
          <w:rFonts w:asciiTheme="minorHAnsi" w:eastAsiaTheme="minorHAnsi" w:hAnsiTheme="minorHAnsi" w:cstheme="minorBidi"/>
          <w:kern w:val="2"/>
          <w:sz w:val="22"/>
          <w:szCs w:val="22"/>
          <w:lang w:val="en-US" w:eastAsia="en-US"/>
          <w14:ligatures w14:val="standardContextual"/>
        </w:rPr>
        <w:t xml:space="preserve"> to June 30, 2022. During that time, a total of $135.5 million resources from the BD focal area were allocated to 57 BDFA projects. In addition, a total of $9.63 million resources from the BDFA were used in 6 MFA projects.</w:t>
      </w:r>
    </w:p>
    <w:p w14:paraId="48830CE4" w14:textId="77777777" w:rsidR="0037260E" w:rsidRPr="00C77A68" w:rsidRDefault="0037260E" w:rsidP="0037260E">
      <w:pPr>
        <w:jc w:val="center"/>
        <w:rPr>
          <w:b/>
          <w:bCs/>
          <w:kern w:val="2"/>
          <w:lang w:val="en-US"/>
          <w14:ligatures w14:val="standardContextual"/>
        </w:rPr>
      </w:pPr>
    </w:p>
    <w:tbl>
      <w:tblPr>
        <w:tblStyle w:val="PlainTable1"/>
        <w:tblW w:w="13135" w:type="dxa"/>
        <w:tblLayout w:type="fixed"/>
        <w:tblLook w:val="04A0" w:firstRow="1" w:lastRow="0" w:firstColumn="1" w:lastColumn="0" w:noHBand="0" w:noVBand="1"/>
      </w:tblPr>
      <w:tblGrid>
        <w:gridCol w:w="625"/>
        <w:gridCol w:w="5400"/>
        <w:gridCol w:w="810"/>
        <w:gridCol w:w="810"/>
        <w:gridCol w:w="990"/>
        <w:gridCol w:w="1080"/>
        <w:gridCol w:w="720"/>
        <w:gridCol w:w="990"/>
        <w:gridCol w:w="900"/>
        <w:gridCol w:w="810"/>
      </w:tblGrid>
      <w:tr w:rsidR="0037260E" w:rsidRPr="0050153F" w14:paraId="754127C9" w14:textId="77777777" w:rsidTr="009230BC">
        <w:trPr>
          <w:cnfStyle w:val="100000000000" w:firstRow="1" w:lastRow="0" w:firstColumn="0" w:lastColumn="0" w:oddVBand="0" w:evenVBand="0" w:oddHBand="0" w:evenHBand="0" w:firstRowFirstColumn="0" w:firstRowLastColumn="0" w:lastRowFirstColumn="0" w:lastRowLastColumn="0"/>
          <w:trHeight w:val="809"/>
          <w:tblHeader/>
        </w:trPr>
        <w:tc>
          <w:tcPr>
            <w:cnfStyle w:val="001000000000" w:firstRow="0" w:lastRow="0" w:firstColumn="1" w:lastColumn="0" w:oddVBand="0" w:evenVBand="0" w:oddHBand="0" w:evenHBand="0" w:firstRowFirstColumn="0" w:firstRowLastColumn="0" w:lastRowFirstColumn="0" w:lastRowLastColumn="0"/>
            <w:tcW w:w="625" w:type="dxa"/>
            <w:shd w:val="clear" w:color="auto" w:fill="D9E2F3" w:themeFill="accent1" w:themeFillTint="33"/>
            <w:vAlign w:val="center"/>
            <w:hideMark/>
          </w:tcPr>
          <w:p w14:paraId="66925234" w14:textId="77777777" w:rsidR="0037260E" w:rsidRPr="0050153F" w:rsidRDefault="0037260E" w:rsidP="00AC3D6F">
            <w:pPr>
              <w:spacing w:before="60" w:after="60"/>
              <w:jc w:val="center"/>
              <w:rPr>
                <w:rFonts w:eastAsia="Times New Roman" w:cstheme="minorHAnsi"/>
                <w:color w:val="000000"/>
                <w:sz w:val="16"/>
                <w:szCs w:val="16"/>
              </w:rPr>
            </w:pPr>
            <w:bookmarkStart w:id="91" w:name="_Hlk160191183"/>
            <w:r w:rsidRPr="0050153F">
              <w:rPr>
                <w:rFonts w:eastAsia="Times New Roman" w:cstheme="minorHAnsi"/>
                <w:color w:val="000000"/>
                <w:sz w:val="16"/>
                <w:szCs w:val="16"/>
              </w:rPr>
              <w:t>GEF ID</w:t>
            </w:r>
          </w:p>
        </w:tc>
        <w:tc>
          <w:tcPr>
            <w:tcW w:w="5400" w:type="dxa"/>
            <w:shd w:val="clear" w:color="auto" w:fill="D9E2F3" w:themeFill="accent1" w:themeFillTint="33"/>
            <w:vAlign w:val="center"/>
            <w:hideMark/>
          </w:tcPr>
          <w:p w14:paraId="16688AC1" w14:textId="77777777" w:rsidR="0037260E" w:rsidRPr="0050153F"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 xml:space="preserve">Project </w:t>
            </w:r>
            <w:proofErr w:type="spellStart"/>
            <w:r w:rsidRPr="0050153F">
              <w:rPr>
                <w:rFonts w:eastAsia="Times New Roman" w:cstheme="minorHAnsi"/>
                <w:color w:val="000000"/>
                <w:sz w:val="16"/>
                <w:szCs w:val="16"/>
              </w:rPr>
              <w:t>Title</w:t>
            </w:r>
            <w:proofErr w:type="spellEnd"/>
          </w:p>
        </w:tc>
        <w:tc>
          <w:tcPr>
            <w:tcW w:w="810" w:type="dxa"/>
            <w:shd w:val="clear" w:color="auto" w:fill="D9E2F3" w:themeFill="accent1" w:themeFillTint="33"/>
            <w:vAlign w:val="center"/>
            <w:hideMark/>
          </w:tcPr>
          <w:p w14:paraId="439FDD3D" w14:textId="77777777" w:rsidR="0037260E" w:rsidRPr="0050153F"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Phase</w:t>
            </w:r>
          </w:p>
        </w:tc>
        <w:tc>
          <w:tcPr>
            <w:tcW w:w="810" w:type="dxa"/>
            <w:shd w:val="clear" w:color="auto" w:fill="D9E2F3" w:themeFill="accent1" w:themeFillTint="33"/>
            <w:vAlign w:val="center"/>
            <w:hideMark/>
          </w:tcPr>
          <w:p w14:paraId="66F73FCE" w14:textId="77777777" w:rsidR="0037260E" w:rsidRPr="0050153F"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Lead Agency Name</w:t>
            </w:r>
          </w:p>
        </w:tc>
        <w:tc>
          <w:tcPr>
            <w:tcW w:w="990" w:type="dxa"/>
            <w:shd w:val="clear" w:color="auto" w:fill="D9E2F3" w:themeFill="accent1" w:themeFillTint="33"/>
            <w:vAlign w:val="center"/>
            <w:hideMark/>
          </w:tcPr>
          <w:p w14:paraId="3657A917" w14:textId="77777777" w:rsidR="0037260E" w:rsidRPr="0050153F"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Country Name</w:t>
            </w:r>
          </w:p>
        </w:tc>
        <w:tc>
          <w:tcPr>
            <w:tcW w:w="1080" w:type="dxa"/>
            <w:shd w:val="clear" w:color="auto" w:fill="D9E2F3" w:themeFill="accent1" w:themeFillTint="33"/>
            <w:vAlign w:val="center"/>
            <w:hideMark/>
          </w:tcPr>
          <w:p w14:paraId="5BFE965E" w14:textId="77777777" w:rsidR="0037260E" w:rsidRPr="0050153F"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Focal Area Name</w:t>
            </w:r>
          </w:p>
        </w:tc>
        <w:tc>
          <w:tcPr>
            <w:tcW w:w="720" w:type="dxa"/>
            <w:shd w:val="clear" w:color="auto" w:fill="D9E2F3" w:themeFill="accent1" w:themeFillTint="33"/>
            <w:vAlign w:val="center"/>
            <w:hideMark/>
          </w:tcPr>
          <w:p w14:paraId="50DB8B22" w14:textId="77777777" w:rsidR="0037260E" w:rsidRPr="0050153F"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Project Type Code</w:t>
            </w:r>
          </w:p>
        </w:tc>
        <w:tc>
          <w:tcPr>
            <w:tcW w:w="990" w:type="dxa"/>
            <w:shd w:val="clear" w:color="auto" w:fill="D9E2F3" w:themeFill="accent1" w:themeFillTint="33"/>
            <w:vAlign w:val="center"/>
            <w:hideMark/>
          </w:tcPr>
          <w:p w14:paraId="11758247" w14:textId="77777777" w:rsidR="0037260E" w:rsidRPr="0050153F"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Total GEF </w:t>
            </w:r>
            <w:proofErr w:type="spellStart"/>
            <w:r w:rsidRPr="0050153F">
              <w:rPr>
                <w:rFonts w:eastAsia="Times New Roman" w:cstheme="minorHAnsi"/>
                <w:sz w:val="16"/>
                <w:szCs w:val="16"/>
              </w:rPr>
              <w:t>Resources</w:t>
            </w:r>
            <w:proofErr w:type="spellEnd"/>
            <w:r w:rsidRPr="0050153F">
              <w:rPr>
                <w:rFonts w:eastAsia="Times New Roman" w:cstheme="minorHAnsi"/>
                <w:sz w:val="16"/>
                <w:szCs w:val="16"/>
              </w:rPr>
              <w:t xml:space="preserve"> ($ million)</w:t>
            </w:r>
          </w:p>
        </w:tc>
        <w:tc>
          <w:tcPr>
            <w:tcW w:w="900" w:type="dxa"/>
            <w:shd w:val="clear" w:color="auto" w:fill="D9E2F3" w:themeFill="accent1" w:themeFillTint="33"/>
            <w:vAlign w:val="center"/>
            <w:hideMark/>
          </w:tcPr>
          <w:p w14:paraId="641398FC" w14:textId="77777777" w:rsidR="0037260E" w:rsidRPr="0050153F"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Co-</w:t>
            </w:r>
            <w:proofErr w:type="spellStart"/>
            <w:r w:rsidRPr="0050153F">
              <w:rPr>
                <w:rFonts w:eastAsia="Times New Roman" w:cstheme="minorHAnsi"/>
                <w:sz w:val="16"/>
                <w:szCs w:val="16"/>
              </w:rPr>
              <w:t>financing</w:t>
            </w:r>
            <w:proofErr w:type="spellEnd"/>
          </w:p>
        </w:tc>
        <w:tc>
          <w:tcPr>
            <w:tcW w:w="810" w:type="dxa"/>
            <w:shd w:val="clear" w:color="auto" w:fill="D9E2F3" w:themeFill="accent1" w:themeFillTint="33"/>
            <w:vAlign w:val="center"/>
            <w:hideMark/>
          </w:tcPr>
          <w:p w14:paraId="5EE0E86B" w14:textId="77777777" w:rsidR="0037260E" w:rsidRPr="0050153F"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Total Project </w:t>
            </w:r>
            <w:proofErr w:type="spellStart"/>
            <w:r w:rsidRPr="0050153F">
              <w:rPr>
                <w:rFonts w:eastAsia="Times New Roman" w:cstheme="minorHAnsi"/>
                <w:sz w:val="16"/>
                <w:szCs w:val="16"/>
              </w:rPr>
              <w:t>Costs</w:t>
            </w:r>
            <w:proofErr w:type="spellEnd"/>
          </w:p>
        </w:tc>
      </w:tr>
      <w:bookmarkEnd w:id="91"/>
      <w:tr w:rsidR="0037260E" w:rsidRPr="0050153F" w14:paraId="4D3A75E8"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A03ED5"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11041</w:t>
            </w:r>
          </w:p>
        </w:tc>
        <w:tc>
          <w:tcPr>
            <w:tcW w:w="5400" w:type="dxa"/>
            <w:noWrap/>
            <w:hideMark/>
          </w:tcPr>
          <w:p w14:paraId="2197521D"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Transforming policy and investment through mainstreaming rapid approaches for natural capital assessment and accounting</w:t>
            </w:r>
          </w:p>
        </w:tc>
        <w:tc>
          <w:tcPr>
            <w:tcW w:w="810" w:type="dxa"/>
            <w:noWrap/>
            <w:hideMark/>
          </w:tcPr>
          <w:p w14:paraId="4535E91E"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03D01C9"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IADB</w:t>
            </w:r>
          </w:p>
        </w:tc>
        <w:tc>
          <w:tcPr>
            <w:tcW w:w="990" w:type="dxa"/>
            <w:noWrap/>
            <w:hideMark/>
          </w:tcPr>
          <w:p w14:paraId="7F7A4658"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10E9A55E"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6E79C35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5046CECB"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2.17 </w:t>
            </w:r>
          </w:p>
        </w:tc>
        <w:tc>
          <w:tcPr>
            <w:tcW w:w="900" w:type="dxa"/>
            <w:noWrap/>
            <w:hideMark/>
          </w:tcPr>
          <w:p w14:paraId="47782FF7"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87.80 </w:t>
            </w:r>
          </w:p>
        </w:tc>
        <w:tc>
          <w:tcPr>
            <w:tcW w:w="810" w:type="dxa"/>
            <w:noWrap/>
            <w:hideMark/>
          </w:tcPr>
          <w:p w14:paraId="68D4F7FC"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89.97 </w:t>
            </w:r>
          </w:p>
        </w:tc>
      </w:tr>
      <w:tr w:rsidR="0037260E" w:rsidRPr="0050153F" w14:paraId="26E209B1"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CA2CAE"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11039</w:t>
            </w:r>
          </w:p>
        </w:tc>
        <w:tc>
          <w:tcPr>
            <w:tcW w:w="5400" w:type="dxa"/>
            <w:noWrap/>
            <w:hideMark/>
          </w:tcPr>
          <w:p w14:paraId="25210287"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Technical Support for the Global Biodiversity Framework Early Action Support project</w:t>
            </w:r>
          </w:p>
        </w:tc>
        <w:tc>
          <w:tcPr>
            <w:tcW w:w="810" w:type="dxa"/>
            <w:noWrap/>
            <w:hideMark/>
          </w:tcPr>
          <w:p w14:paraId="7E6ABD6C"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FF1C3E8"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58F575DE"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5BB7B6A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31E6881F"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7400DF3B"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1.64 </w:t>
            </w:r>
          </w:p>
        </w:tc>
        <w:tc>
          <w:tcPr>
            <w:tcW w:w="900" w:type="dxa"/>
            <w:noWrap/>
            <w:hideMark/>
          </w:tcPr>
          <w:p w14:paraId="6080CFB2"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48ACC3D8"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1.64 </w:t>
            </w:r>
          </w:p>
        </w:tc>
      </w:tr>
      <w:tr w:rsidR="0037260E" w:rsidRPr="0050153F" w14:paraId="0001B14E"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9A8512"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11037</w:t>
            </w:r>
          </w:p>
        </w:tc>
        <w:tc>
          <w:tcPr>
            <w:tcW w:w="5400" w:type="dxa"/>
            <w:noWrap/>
            <w:hideMark/>
          </w:tcPr>
          <w:p w14:paraId="6AEFDF19"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Developing the potential of </w:t>
            </w:r>
            <w:proofErr w:type="spellStart"/>
            <w:r w:rsidRPr="00C77A68">
              <w:rPr>
                <w:rFonts w:eastAsia="Times New Roman" w:cstheme="minorHAnsi"/>
                <w:color w:val="000000"/>
                <w:sz w:val="16"/>
                <w:szCs w:val="16"/>
                <w:lang w:val="en-US"/>
              </w:rPr>
              <w:t>Thalassia</w:t>
            </w:r>
            <w:proofErr w:type="spellEnd"/>
            <w:r w:rsidRPr="00C77A68">
              <w:rPr>
                <w:rFonts w:eastAsia="Times New Roman" w:cstheme="minorHAnsi"/>
                <w:color w:val="000000"/>
                <w:sz w:val="16"/>
                <w:szCs w:val="16"/>
                <w:lang w:val="en-US"/>
              </w:rPr>
              <w:t xml:space="preserve"> </w:t>
            </w:r>
            <w:proofErr w:type="spellStart"/>
            <w:r w:rsidRPr="00C77A68">
              <w:rPr>
                <w:rFonts w:eastAsia="Times New Roman" w:cstheme="minorHAnsi"/>
                <w:color w:val="000000"/>
                <w:sz w:val="16"/>
                <w:szCs w:val="16"/>
                <w:lang w:val="en-US"/>
              </w:rPr>
              <w:t>testudinum</w:t>
            </w:r>
            <w:proofErr w:type="spellEnd"/>
            <w:r w:rsidRPr="00C77A68">
              <w:rPr>
                <w:rFonts w:eastAsia="Times New Roman" w:cstheme="minorHAnsi"/>
                <w:color w:val="000000"/>
                <w:sz w:val="16"/>
                <w:szCs w:val="16"/>
                <w:lang w:val="en-US"/>
              </w:rPr>
              <w:t xml:space="preserve"> in the health sector in Cuba in accordance with the Nagoya Protocol and Biodiversity Conservation</w:t>
            </w:r>
          </w:p>
        </w:tc>
        <w:tc>
          <w:tcPr>
            <w:tcW w:w="810" w:type="dxa"/>
            <w:noWrap/>
            <w:hideMark/>
          </w:tcPr>
          <w:p w14:paraId="0F4EC0F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B4C7E98"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20A16B08"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Cuba</w:t>
            </w:r>
          </w:p>
        </w:tc>
        <w:tc>
          <w:tcPr>
            <w:tcW w:w="1080" w:type="dxa"/>
            <w:noWrap/>
            <w:hideMark/>
          </w:tcPr>
          <w:p w14:paraId="6B93D544"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216976DC"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660191CA"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1.00 </w:t>
            </w:r>
          </w:p>
        </w:tc>
        <w:tc>
          <w:tcPr>
            <w:tcW w:w="900" w:type="dxa"/>
            <w:noWrap/>
            <w:hideMark/>
          </w:tcPr>
          <w:p w14:paraId="6542D13D"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1.20 </w:t>
            </w:r>
          </w:p>
        </w:tc>
        <w:tc>
          <w:tcPr>
            <w:tcW w:w="810" w:type="dxa"/>
            <w:noWrap/>
            <w:hideMark/>
          </w:tcPr>
          <w:p w14:paraId="4F620FB7"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2.20 </w:t>
            </w:r>
          </w:p>
        </w:tc>
      </w:tr>
      <w:tr w:rsidR="0037260E" w:rsidRPr="0050153F" w14:paraId="5670E5DA"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FBBE4C"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11036</w:t>
            </w:r>
          </w:p>
        </w:tc>
        <w:tc>
          <w:tcPr>
            <w:tcW w:w="5400" w:type="dxa"/>
            <w:noWrap/>
            <w:hideMark/>
          </w:tcPr>
          <w:p w14:paraId="63C055F5"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Technical Support for the Global Biodiversity Framework Early Action Support project</w:t>
            </w:r>
          </w:p>
        </w:tc>
        <w:tc>
          <w:tcPr>
            <w:tcW w:w="810" w:type="dxa"/>
            <w:noWrap/>
            <w:hideMark/>
          </w:tcPr>
          <w:p w14:paraId="64AE725E"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3665C3D"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58ED4CB3"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22A4663E"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17F30BA1"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6211CE51"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1.70 </w:t>
            </w:r>
          </w:p>
        </w:tc>
        <w:tc>
          <w:tcPr>
            <w:tcW w:w="900" w:type="dxa"/>
            <w:noWrap/>
            <w:hideMark/>
          </w:tcPr>
          <w:p w14:paraId="6024E76B"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02CEE697"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1.70 </w:t>
            </w:r>
          </w:p>
        </w:tc>
      </w:tr>
      <w:tr w:rsidR="0037260E" w:rsidRPr="0050153F" w14:paraId="1E32D2B2"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2EC27A"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11035</w:t>
            </w:r>
          </w:p>
        </w:tc>
        <w:tc>
          <w:tcPr>
            <w:tcW w:w="5400" w:type="dxa"/>
            <w:noWrap/>
            <w:hideMark/>
          </w:tcPr>
          <w:p w14:paraId="50E78A7A"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Promoting Beneficiation and Value Addition from Genetic Resources through Enhanced Capacity for Research and Development and the Protection of Traditional Knowledge in Botswana</w:t>
            </w:r>
          </w:p>
        </w:tc>
        <w:tc>
          <w:tcPr>
            <w:tcW w:w="810" w:type="dxa"/>
            <w:noWrap/>
            <w:hideMark/>
          </w:tcPr>
          <w:p w14:paraId="5DB84116"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0A5CFDF"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7424608C"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Botswana</w:t>
            </w:r>
          </w:p>
        </w:tc>
        <w:tc>
          <w:tcPr>
            <w:tcW w:w="1080" w:type="dxa"/>
            <w:noWrap/>
            <w:hideMark/>
          </w:tcPr>
          <w:p w14:paraId="3298C017"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290E00A8"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93BFFC1"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1.88 </w:t>
            </w:r>
          </w:p>
        </w:tc>
        <w:tc>
          <w:tcPr>
            <w:tcW w:w="900" w:type="dxa"/>
            <w:noWrap/>
            <w:hideMark/>
          </w:tcPr>
          <w:p w14:paraId="2DCF56F9"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10.17 </w:t>
            </w:r>
          </w:p>
        </w:tc>
        <w:tc>
          <w:tcPr>
            <w:tcW w:w="810" w:type="dxa"/>
            <w:noWrap/>
            <w:hideMark/>
          </w:tcPr>
          <w:p w14:paraId="0648495B"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12.04 </w:t>
            </w:r>
          </w:p>
        </w:tc>
      </w:tr>
      <w:tr w:rsidR="0037260E" w:rsidRPr="0050153F" w14:paraId="2AF83A58"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C9B7B4"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11034</w:t>
            </w:r>
          </w:p>
        </w:tc>
        <w:tc>
          <w:tcPr>
            <w:tcW w:w="5400" w:type="dxa"/>
            <w:noWrap/>
            <w:hideMark/>
          </w:tcPr>
          <w:p w14:paraId="3B994158"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Environmental routes to incorporate communities in good conservation practices and nature-based businesses that promote human development in ecosystems of high environmental and social vulnerability in the Regional Corridor El Palmar – </w:t>
            </w:r>
            <w:proofErr w:type="spellStart"/>
            <w:r w:rsidRPr="00C77A68">
              <w:rPr>
                <w:rFonts w:eastAsia="Times New Roman" w:cstheme="minorHAnsi"/>
                <w:color w:val="000000"/>
                <w:sz w:val="16"/>
                <w:szCs w:val="16"/>
                <w:lang w:val="en-US"/>
              </w:rPr>
              <w:t>Tariquia</w:t>
            </w:r>
            <w:proofErr w:type="spellEnd"/>
          </w:p>
        </w:tc>
        <w:tc>
          <w:tcPr>
            <w:tcW w:w="810" w:type="dxa"/>
            <w:noWrap/>
            <w:hideMark/>
          </w:tcPr>
          <w:p w14:paraId="016C955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DAA6301"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CAF</w:t>
            </w:r>
          </w:p>
        </w:tc>
        <w:tc>
          <w:tcPr>
            <w:tcW w:w="990" w:type="dxa"/>
            <w:noWrap/>
            <w:hideMark/>
          </w:tcPr>
          <w:p w14:paraId="4CA4F7E1"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Bolivia</w:t>
            </w:r>
          </w:p>
        </w:tc>
        <w:tc>
          <w:tcPr>
            <w:tcW w:w="1080" w:type="dxa"/>
            <w:noWrap/>
            <w:hideMark/>
          </w:tcPr>
          <w:p w14:paraId="6FC641DC"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23D98DEF"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6C26CAC9"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2.08 </w:t>
            </w:r>
          </w:p>
        </w:tc>
        <w:tc>
          <w:tcPr>
            <w:tcW w:w="900" w:type="dxa"/>
            <w:noWrap/>
            <w:hideMark/>
          </w:tcPr>
          <w:p w14:paraId="273E6D5E"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14.57 </w:t>
            </w:r>
          </w:p>
        </w:tc>
        <w:tc>
          <w:tcPr>
            <w:tcW w:w="810" w:type="dxa"/>
            <w:noWrap/>
            <w:hideMark/>
          </w:tcPr>
          <w:p w14:paraId="20F67BCD"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16.64 </w:t>
            </w:r>
          </w:p>
        </w:tc>
      </w:tr>
      <w:tr w:rsidR="0037260E" w:rsidRPr="0050153F" w14:paraId="21FF61AB"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E317C4"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11032</w:t>
            </w:r>
          </w:p>
        </w:tc>
        <w:tc>
          <w:tcPr>
            <w:tcW w:w="5400" w:type="dxa"/>
            <w:noWrap/>
            <w:hideMark/>
          </w:tcPr>
          <w:p w14:paraId="16136CDC"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(Global 10)</w:t>
            </w:r>
          </w:p>
        </w:tc>
        <w:tc>
          <w:tcPr>
            <w:tcW w:w="810" w:type="dxa"/>
            <w:noWrap/>
            <w:hideMark/>
          </w:tcPr>
          <w:p w14:paraId="0243DF4F"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0DA93B3"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5C60DDC5"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0B28B1B2"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3335A5F3"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2C2C1C2B"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1.80 </w:t>
            </w:r>
          </w:p>
        </w:tc>
        <w:tc>
          <w:tcPr>
            <w:tcW w:w="900" w:type="dxa"/>
            <w:noWrap/>
            <w:hideMark/>
          </w:tcPr>
          <w:p w14:paraId="33415CA3"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6D8BA9D6"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1.80 </w:t>
            </w:r>
          </w:p>
        </w:tc>
      </w:tr>
      <w:tr w:rsidR="0037260E" w:rsidRPr="0050153F" w14:paraId="3A03FC2C"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529863"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11031</w:t>
            </w:r>
          </w:p>
        </w:tc>
        <w:tc>
          <w:tcPr>
            <w:tcW w:w="5400" w:type="dxa"/>
            <w:noWrap/>
            <w:hideMark/>
          </w:tcPr>
          <w:p w14:paraId="44AD01CE"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(Global 9)</w:t>
            </w:r>
          </w:p>
        </w:tc>
        <w:tc>
          <w:tcPr>
            <w:tcW w:w="810" w:type="dxa"/>
            <w:noWrap/>
            <w:hideMark/>
          </w:tcPr>
          <w:p w14:paraId="3C2B0EA2"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ADD2BAD"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71E168F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6F855CE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6A4A8766"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483940C7"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5776DB46"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05C6E320"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1284F0B7"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EDEAA4"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11030</w:t>
            </w:r>
          </w:p>
        </w:tc>
        <w:tc>
          <w:tcPr>
            <w:tcW w:w="5400" w:type="dxa"/>
            <w:noWrap/>
            <w:hideMark/>
          </w:tcPr>
          <w:p w14:paraId="534F7A6E"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(Asia Pacific 8)</w:t>
            </w:r>
          </w:p>
        </w:tc>
        <w:tc>
          <w:tcPr>
            <w:tcW w:w="810" w:type="dxa"/>
            <w:noWrap/>
            <w:hideMark/>
          </w:tcPr>
          <w:p w14:paraId="2B18BA89"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EB8D4CF"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43C90E7F"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133DFD6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4C2DFA2E"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1AE39A4B"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28A2F215"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0E2DEA5F"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7D47F174"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136AC9"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11029</w:t>
            </w:r>
          </w:p>
        </w:tc>
        <w:tc>
          <w:tcPr>
            <w:tcW w:w="5400" w:type="dxa"/>
            <w:noWrap/>
            <w:hideMark/>
          </w:tcPr>
          <w:p w14:paraId="30F44D61"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(Asia Pacific 7)</w:t>
            </w:r>
          </w:p>
        </w:tc>
        <w:tc>
          <w:tcPr>
            <w:tcW w:w="810" w:type="dxa"/>
            <w:noWrap/>
            <w:hideMark/>
          </w:tcPr>
          <w:p w14:paraId="27494A19"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1AC5BFA"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0C5156D2"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277C775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6CFA9E77"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659E29F9"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7FBD2146"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15B2893F"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3F176361"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06D87D"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11028</w:t>
            </w:r>
          </w:p>
        </w:tc>
        <w:tc>
          <w:tcPr>
            <w:tcW w:w="5400" w:type="dxa"/>
            <w:noWrap/>
            <w:hideMark/>
          </w:tcPr>
          <w:p w14:paraId="3DAC1C3C"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(Global 6)</w:t>
            </w:r>
          </w:p>
        </w:tc>
        <w:tc>
          <w:tcPr>
            <w:tcW w:w="810" w:type="dxa"/>
            <w:noWrap/>
            <w:hideMark/>
          </w:tcPr>
          <w:p w14:paraId="0EC4080F"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175EE42"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74422667"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28C821C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20C37E9F"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06DD5243"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73A9862A"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498CF171"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588AFC35"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4C4638"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11027</w:t>
            </w:r>
          </w:p>
        </w:tc>
        <w:tc>
          <w:tcPr>
            <w:tcW w:w="5400" w:type="dxa"/>
            <w:noWrap/>
            <w:hideMark/>
          </w:tcPr>
          <w:p w14:paraId="2C2EC536"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(Arab States 5)</w:t>
            </w:r>
          </w:p>
        </w:tc>
        <w:tc>
          <w:tcPr>
            <w:tcW w:w="810" w:type="dxa"/>
            <w:noWrap/>
            <w:hideMark/>
          </w:tcPr>
          <w:p w14:paraId="19506DA1"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D8A7821"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042F5E23"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283B1785"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7E0202A2"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2E2BFF55"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68EF2ABB"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3A473362"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76491A63"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FA73A3"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11026</w:t>
            </w:r>
          </w:p>
        </w:tc>
        <w:tc>
          <w:tcPr>
            <w:tcW w:w="5400" w:type="dxa"/>
            <w:noWrap/>
            <w:hideMark/>
          </w:tcPr>
          <w:p w14:paraId="3133341E"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(LAC-4)</w:t>
            </w:r>
          </w:p>
        </w:tc>
        <w:tc>
          <w:tcPr>
            <w:tcW w:w="810" w:type="dxa"/>
            <w:noWrap/>
            <w:hideMark/>
          </w:tcPr>
          <w:p w14:paraId="14633F1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E770C53"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782098E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1595C995"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2E630484"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27B0F5F3"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4AD83562"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6384BCBA"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7E8925FA"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863A9A"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lastRenderedPageBreak/>
              <w:t>11025</w:t>
            </w:r>
          </w:p>
        </w:tc>
        <w:tc>
          <w:tcPr>
            <w:tcW w:w="5400" w:type="dxa"/>
            <w:noWrap/>
            <w:hideMark/>
          </w:tcPr>
          <w:p w14:paraId="518322DA"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(LAC 3)</w:t>
            </w:r>
          </w:p>
        </w:tc>
        <w:tc>
          <w:tcPr>
            <w:tcW w:w="810" w:type="dxa"/>
            <w:noWrap/>
            <w:hideMark/>
          </w:tcPr>
          <w:p w14:paraId="2EDCD73E"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93A3B6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7A054B4F"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382709B0"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4CAB85A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6B33DE11"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3FDB1010"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52040037"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34C9F8D9"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82EC84"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11024</w:t>
            </w:r>
          </w:p>
        </w:tc>
        <w:tc>
          <w:tcPr>
            <w:tcW w:w="5400" w:type="dxa"/>
            <w:noWrap/>
            <w:hideMark/>
          </w:tcPr>
          <w:p w14:paraId="2FB8782B"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(LAC-2)</w:t>
            </w:r>
          </w:p>
        </w:tc>
        <w:tc>
          <w:tcPr>
            <w:tcW w:w="810" w:type="dxa"/>
            <w:noWrap/>
            <w:hideMark/>
          </w:tcPr>
          <w:p w14:paraId="52E6D8F8"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D1E89A4"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179359D5"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0AEA0099"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4E25943F"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12B5043D"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45705959"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02208639"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2E40F17A"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5C62E4"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11023</w:t>
            </w:r>
          </w:p>
        </w:tc>
        <w:tc>
          <w:tcPr>
            <w:tcW w:w="5400" w:type="dxa"/>
            <w:noWrap/>
            <w:hideMark/>
          </w:tcPr>
          <w:p w14:paraId="4A4AAF4D"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(LAC 1)</w:t>
            </w:r>
          </w:p>
        </w:tc>
        <w:tc>
          <w:tcPr>
            <w:tcW w:w="810" w:type="dxa"/>
            <w:noWrap/>
            <w:hideMark/>
          </w:tcPr>
          <w:p w14:paraId="2E33FB16"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B3433DE"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3CB679F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3F716938"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7CDE728A"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7CDD193B"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491DEB70"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1BDDFD09"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2ECDD3D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7C996F"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11022</w:t>
            </w:r>
          </w:p>
        </w:tc>
        <w:tc>
          <w:tcPr>
            <w:tcW w:w="5400" w:type="dxa"/>
            <w:noWrap/>
            <w:hideMark/>
          </w:tcPr>
          <w:p w14:paraId="2316EF13"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Support to the scientific panel for the Amazon</w:t>
            </w:r>
          </w:p>
        </w:tc>
        <w:tc>
          <w:tcPr>
            <w:tcW w:w="810" w:type="dxa"/>
            <w:noWrap/>
            <w:hideMark/>
          </w:tcPr>
          <w:p w14:paraId="41DE64C6"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BCCD49A"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World Bank</w:t>
            </w:r>
          </w:p>
        </w:tc>
        <w:tc>
          <w:tcPr>
            <w:tcW w:w="990" w:type="dxa"/>
            <w:noWrap/>
            <w:hideMark/>
          </w:tcPr>
          <w:p w14:paraId="4C04D529"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70726F17"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711CC674"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77F64F24"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3F4713C9"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7.25 </w:t>
            </w:r>
          </w:p>
        </w:tc>
        <w:tc>
          <w:tcPr>
            <w:tcW w:w="810" w:type="dxa"/>
            <w:noWrap/>
            <w:hideMark/>
          </w:tcPr>
          <w:p w14:paraId="24CEDBAA"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9.25 </w:t>
            </w:r>
          </w:p>
        </w:tc>
      </w:tr>
      <w:tr w:rsidR="0037260E" w:rsidRPr="0050153F" w14:paraId="343B5B8D"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4492BC"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11020</w:t>
            </w:r>
          </w:p>
        </w:tc>
        <w:tc>
          <w:tcPr>
            <w:tcW w:w="5400" w:type="dxa"/>
            <w:noWrap/>
            <w:hideMark/>
          </w:tcPr>
          <w:p w14:paraId="46BDEF8B"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Data and Analytics</w:t>
            </w:r>
          </w:p>
        </w:tc>
        <w:tc>
          <w:tcPr>
            <w:tcW w:w="810" w:type="dxa"/>
            <w:noWrap/>
            <w:hideMark/>
          </w:tcPr>
          <w:p w14:paraId="7F9B78A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A7020E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World Bank</w:t>
            </w:r>
          </w:p>
        </w:tc>
        <w:tc>
          <w:tcPr>
            <w:tcW w:w="990" w:type="dxa"/>
            <w:noWrap/>
            <w:hideMark/>
          </w:tcPr>
          <w:p w14:paraId="0AAB9C3C"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74955A7F"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20BDBCE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A0428F5"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1.97 </w:t>
            </w:r>
          </w:p>
        </w:tc>
        <w:tc>
          <w:tcPr>
            <w:tcW w:w="900" w:type="dxa"/>
            <w:noWrap/>
            <w:hideMark/>
          </w:tcPr>
          <w:p w14:paraId="7CA40655"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11.00 </w:t>
            </w:r>
          </w:p>
        </w:tc>
        <w:tc>
          <w:tcPr>
            <w:tcW w:w="810" w:type="dxa"/>
            <w:noWrap/>
            <w:hideMark/>
          </w:tcPr>
          <w:p w14:paraId="3B93E816"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12.97 </w:t>
            </w:r>
          </w:p>
        </w:tc>
      </w:tr>
      <w:tr w:rsidR="0037260E" w:rsidRPr="0050153F" w14:paraId="7659A06C"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33F59B"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11019</w:t>
            </w:r>
          </w:p>
        </w:tc>
        <w:tc>
          <w:tcPr>
            <w:tcW w:w="5400" w:type="dxa"/>
            <w:noWrap/>
            <w:hideMark/>
          </w:tcPr>
          <w:p w14:paraId="38621CCB"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Effective Management of </w:t>
            </w:r>
            <w:proofErr w:type="spellStart"/>
            <w:r w:rsidRPr="00C77A68">
              <w:rPr>
                <w:rFonts w:eastAsia="Times New Roman" w:cstheme="minorHAnsi"/>
                <w:color w:val="000000"/>
                <w:sz w:val="16"/>
                <w:szCs w:val="16"/>
                <w:lang w:val="en-US"/>
              </w:rPr>
              <w:t>Mchinji</w:t>
            </w:r>
            <w:proofErr w:type="spellEnd"/>
            <w:r w:rsidRPr="00C77A68">
              <w:rPr>
                <w:rFonts w:eastAsia="Times New Roman" w:cstheme="minorHAnsi"/>
                <w:color w:val="000000"/>
                <w:sz w:val="16"/>
                <w:szCs w:val="16"/>
                <w:lang w:val="en-US"/>
              </w:rPr>
              <w:t xml:space="preserve"> Ecosystems for Restoration of Upper Bua River Catchment</w:t>
            </w:r>
          </w:p>
        </w:tc>
        <w:tc>
          <w:tcPr>
            <w:tcW w:w="810" w:type="dxa"/>
            <w:noWrap/>
            <w:hideMark/>
          </w:tcPr>
          <w:p w14:paraId="26F7574A"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9DC668E"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17574A07"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Malawi</w:t>
            </w:r>
          </w:p>
        </w:tc>
        <w:tc>
          <w:tcPr>
            <w:tcW w:w="1080" w:type="dxa"/>
            <w:noWrap/>
            <w:hideMark/>
          </w:tcPr>
          <w:p w14:paraId="0ABFAC83"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7649D961"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0A255C7F"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1.06 </w:t>
            </w:r>
          </w:p>
        </w:tc>
        <w:tc>
          <w:tcPr>
            <w:tcW w:w="900" w:type="dxa"/>
            <w:noWrap/>
            <w:hideMark/>
          </w:tcPr>
          <w:p w14:paraId="565A2A29"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8.20 </w:t>
            </w:r>
          </w:p>
        </w:tc>
        <w:tc>
          <w:tcPr>
            <w:tcW w:w="810" w:type="dxa"/>
            <w:noWrap/>
            <w:hideMark/>
          </w:tcPr>
          <w:p w14:paraId="5C103F4F"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9.26 </w:t>
            </w:r>
          </w:p>
        </w:tc>
      </w:tr>
      <w:tr w:rsidR="0037260E" w:rsidRPr="0050153F" w14:paraId="627D8C2F"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6C508F"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11018</w:t>
            </w:r>
          </w:p>
        </w:tc>
        <w:tc>
          <w:tcPr>
            <w:tcW w:w="5400" w:type="dxa"/>
            <w:noWrap/>
            <w:hideMark/>
          </w:tcPr>
          <w:p w14:paraId="415B6B92"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of Biosphere Reserves of Ecuador, as a Strategy for Conservation and Sustainable Development</w:t>
            </w:r>
          </w:p>
        </w:tc>
        <w:tc>
          <w:tcPr>
            <w:tcW w:w="810" w:type="dxa"/>
            <w:noWrap/>
            <w:hideMark/>
          </w:tcPr>
          <w:p w14:paraId="6B3A8FE9"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0AFCF9C"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33BC7827"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Ecuador</w:t>
            </w:r>
            <w:proofErr w:type="spellEnd"/>
          </w:p>
        </w:tc>
        <w:tc>
          <w:tcPr>
            <w:tcW w:w="1080" w:type="dxa"/>
            <w:noWrap/>
            <w:hideMark/>
          </w:tcPr>
          <w:p w14:paraId="605A39E5"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006BFC35"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9B733F4"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1450E20C"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11.24 </w:t>
            </w:r>
          </w:p>
        </w:tc>
        <w:tc>
          <w:tcPr>
            <w:tcW w:w="810" w:type="dxa"/>
            <w:noWrap/>
            <w:hideMark/>
          </w:tcPr>
          <w:p w14:paraId="7DFCB375"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13.24 </w:t>
            </w:r>
          </w:p>
        </w:tc>
      </w:tr>
      <w:tr w:rsidR="0037260E" w:rsidRPr="0050153F" w14:paraId="317C09C0"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77CA82"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11016</w:t>
            </w:r>
          </w:p>
        </w:tc>
        <w:tc>
          <w:tcPr>
            <w:tcW w:w="5400" w:type="dxa"/>
            <w:noWrap/>
            <w:hideMark/>
          </w:tcPr>
          <w:p w14:paraId="5FA09220"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Conservation and Sustainable Management of the Dry Forest Landscape</w:t>
            </w:r>
          </w:p>
        </w:tc>
        <w:tc>
          <w:tcPr>
            <w:tcW w:w="810" w:type="dxa"/>
            <w:noWrap/>
            <w:hideMark/>
          </w:tcPr>
          <w:p w14:paraId="2E12B89B"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F40EA2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IADB</w:t>
            </w:r>
          </w:p>
        </w:tc>
        <w:tc>
          <w:tcPr>
            <w:tcW w:w="990" w:type="dxa"/>
            <w:noWrap/>
            <w:hideMark/>
          </w:tcPr>
          <w:p w14:paraId="1862A2F9"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Guatemala</w:t>
            </w:r>
          </w:p>
        </w:tc>
        <w:tc>
          <w:tcPr>
            <w:tcW w:w="1080" w:type="dxa"/>
            <w:noWrap/>
            <w:hideMark/>
          </w:tcPr>
          <w:p w14:paraId="1B12D9AA"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3D3512DE"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821ACC2"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1.12 </w:t>
            </w:r>
          </w:p>
        </w:tc>
        <w:tc>
          <w:tcPr>
            <w:tcW w:w="900" w:type="dxa"/>
            <w:noWrap/>
            <w:hideMark/>
          </w:tcPr>
          <w:p w14:paraId="7EED6DB5"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4.95 </w:t>
            </w:r>
          </w:p>
        </w:tc>
        <w:tc>
          <w:tcPr>
            <w:tcW w:w="810" w:type="dxa"/>
            <w:noWrap/>
            <w:hideMark/>
          </w:tcPr>
          <w:p w14:paraId="7596B3C9"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6.07 </w:t>
            </w:r>
          </w:p>
        </w:tc>
      </w:tr>
      <w:tr w:rsidR="0037260E" w:rsidRPr="0050153F" w14:paraId="28A87151"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8EDB98"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11014</w:t>
            </w:r>
          </w:p>
        </w:tc>
        <w:tc>
          <w:tcPr>
            <w:tcW w:w="5400" w:type="dxa"/>
            <w:noWrap/>
            <w:hideMark/>
          </w:tcPr>
          <w:p w14:paraId="498B560C"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Enduring Earth: Accelerating Sustainable Finance Solutions to Achieve Durable Conservation</w:t>
            </w:r>
          </w:p>
        </w:tc>
        <w:tc>
          <w:tcPr>
            <w:tcW w:w="810" w:type="dxa"/>
            <w:noWrap/>
            <w:hideMark/>
          </w:tcPr>
          <w:p w14:paraId="0170DFB5"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242D1F5"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WWF-US</w:t>
            </w:r>
          </w:p>
        </w:tc>
        <w:tc>
          <w:tcPr>
            <w:tcW w:w="990" w:type="dxa"/>
            <w:noWrap/>
            <w:hideMark/>
          </w:tcPr>
          <w:p w14:paraId="387D8E7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43CFC7E5"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15347369"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183C471B"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25.00 </w:t>
            </w:r>
          </w:p>
        </w:tc>
        <w:tc>
          <w:tcPr>
            <w:tcW w:w="900" w:type="dxa"/>
            <w:noWrap/>
            <w:hideMark/>
          </w:tcPr>
          <w:p w14:paraId="5B80A6FB"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98.96 </w:t>
            </w:r>
          </w:p>
        </w:tc>
        <w:tc>
          <w:tcPr>
            <w:tcW w:w="810" w:type="dxa"/>
            <w:noWrap/>
            <w:hideMark/>
          </w:tcPr>
          <w:p w14:paraId="7192D2A8"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123.96 </w:t>
            </w:r>
          </w:p>
        </w:tc>
      </w:tr>
      <w:tr w:rsidR="0037260E" w:rsidRPr="0050153F" w14:paraId="0091EAF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0FF4AF"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11007</w:t>
            </w:r>
          </w:p>
        </w:tc>
        <w:tc>
          <w:tcPr>
            <w:tcW w:w="5400" w:type="dxa"/>
            <w:noWrap/>
            <w:hideMark/>
          </w:tcPr>
          <w:p w14:paraId="3C2AC99F"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the Sustainable and inclusive management of the marine protected area of Grand-</w:t>
            </w:r>
            <w:proofErr w:type="spellStart"/>
            <w:r w:rsidRPr="00C77A68">
              <w:rPr>
                <w:rFonts w:eastAsia="Times New Roman" w:cstheme="minorHAnsi"/>
                <w:color w:val="000000"/>
                <w:sz w:val="16"/>
                <w:szCs w:val="16"/>
                <w:lang w:val="en-US"/>
              </w:rPr>
              <w:t>Bereby</w:t>
            </w:r>
            <w:proofErr w:type="spellEnd"/>
            <w:r w:rsidRPr="00C77A68">
              <w:rPr>
                <w:rFonts w:eastAsia="Times New Roman" w:cstheme="minorHAnsi"/>
                <w:color w:val="000000"/>
                <w:sz w:val="16"/>
                <w:szCs w:val="16"/>
                <w:lang w:val="en-US"/>
              </w:rPr>
              <w:t>, recognized as particularly important for the conservation of biodiversity in Cote d’Ivoire</w:t>
            </w:r>
          </w:p>
        </w:tc>
        <w:tc>
          <w:tcPr>
            <w:tcW w:w="810" w:type="dxa"/>
            <w:noWrap/>
            <w:hideMark/>
          </w:tcPr>
          <w:p w14:paraId="5085AFC1"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3B45488"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281BC1F2"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Cote d'Ivoire</w:t>
            </w:r>
          </w:p>
        </w:tc>
        <w:tc>
          <w:tcPr>
            <w:tcW w:w="1080" w:type="dxa"/>
            <w:noWrap/>
            <w:hideMark/>
          </w:tcPr>
          <w:p w14:paraId="4BEC20E7"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3CB71C67"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57C97721"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1.48 </w:t>
            </w:r>
          </w:p>
        </w:tc>
        <w:tc>
          <w:tcPr>
            <w:tcW w:w="900" w:type="dxa"/>
            <w:noWrap/>
            <w:hideMark/>
          </w:tcPr>
          <w:p w14:paraId="66EC136A"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10.00 </w:t>
            </w:r>
          </w:p>
        </w:tc>
        <w:tc>
          <w:tcPr>
            <w:tcW w:w="810" w:type="dxa"/>
            <w:noWrap/>
            <w:hideMark/>
          </w:tcPr>
          <w:p w14:paraId="09B1AEF7"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11.48 </w:t>
            </w:r>
          </w:p>
        </w:tc>
      </w:tr>
      <w:tr w:rsidR="0037260E" w:rsidRPr="0050153F" w14:paraId="357BD628"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EF9FCD"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10991</w:t>
            </w:r>
          </w:p>
        </w:tc>
        <w:tc>
          <w:tcPr>
            <w:tcW w:w="5400" w:type="dxa"/>
            <w:noWrap/>
            <w:hideMark/>
          </w:tcPr>
          <w:p w14:paraId="1BD283C5"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Promoting the safe application of biotechnology through Multi country Cooperation in the implementation of National Biosafety Frameworks in Asia</w:t>
            </w:r>
          </w:p>
        </w:tc>
        <w:tc>
          <w:tcPr>
            <w:tcW w:w="810" w:type="dxa"/>
            <w:noWrap/>
            <w:hideMark/>
          </w:tcPr>
          <w:p w14:paraId="7615EB2A"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1EB98DA"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0653C0EF"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561D4D37"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3D282041"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76A3F52"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1.25 </w:t>
            </w:r>
          </w:p>
        </w:tc>
        <w:tc>
          <w:tcPr>
            <w:tcW w:w="900" w:type="dxa"/>
            <w:noWrap/>
            <w:hideMark/>
          </w:tcPr>
          <w:p w14:paraId="520C013C"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5.15 </w:t>
            </w:r>
          </w:p>
        </w:tc>
        <w:tc>
          <w:tcPr>
            <w:tcW w:w="810" w:type="dxa"/>
            <w:noWrap/>
            <w:hideMark/>
          </w:tcPr>
          <w:p w14:paraId="31982979"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6.40 </w:t>
            </w:r>
          </w:p>
        </w:tc>
      </w:tr>
      <w:tr w:rsidR="0037260E" w:rsidRPr="0050153F" w14:paraId="35DFD35D"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D39625"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10990</w:t>
            </w:r>
          </w:p>
        </w:tc>
        <w:tc>
          <w:tcPr>
            <w:tcW w:w="5400" w:type="dxa"/>
            <w:noWrap/>
            <w:hideMark/>
          </w:tcPr>
          <w:p w14:paraId="5233EC92"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Conservation of biodiversity and sustainable use of a lowland forest mosaic landscape in Ogun, Edo, Delta and Ondo States</w:t>
            </w:r>
          </w:p>
        </w:tc>
        <w:tc>
          <w:tcPr>
            <w:tcW w:w="810" w:type="dxa"/>
            <w:noWrap/>
            <w:hideMark/>
          </w:tcPr>
          <w:p w14:paraId="2D0782DE"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43452B9"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FAO</w:t>
            </w:r>
          </w:p>
        </w:tc>
        <w:tc>
          <w:tcPr>
            <w:tcW w:w="990" w:type="dxa"/>
            <w:noWrap/>
            <w:hideMark/>
          </w:tcPr>
          <w:p w14:paraId="36562F0A"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Nigeria</w:t>
            </w:r>
          </w:p>
        </w:tc>
        <w:tc>
          <w:tcPr>
            <w:tcW w:w="1080" w:type="dxa"/>
            <w:noWrap/>
            <w:hideMark/>
          </w:tcPr>
          <w:p w14:paraId="2357767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6D677E6D"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366A1056"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4.00 </w:t>
            </w:r>
          </w:p>
        </w:tc>
        <w:tc>
          <w:tcPr>
            <w:tcW w:w="900" w:type="dxa"/>
            <w:noWrap/>
            <w:hideMark/>
          </w:tcPr>
          <w:p w14:paraId="1E018D15"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33.53 </w:t>
            </w:r>
          </w:p>
        </w:tc>
        <w:tc>
          <w:tcPr>
            <w:tcW w:w="810" w:type="dxa"/>
            <w:noWrap/>
            <w:hideMark/>
          </w:tcPr>
          <w:p w14:paraId="3C8E304D"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37.53 </w:t>
            </w:r>
          </w:p>
        </w:tc>
      </w:tr>
      <w:tr w:rsidR="0037260E" w:rsidRPr="0050153F" w14:paraId="3460B4CA"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BC6502"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10984</w:t>
            </w:r>
          </w:p>
        </w:tc>
        <w:tc>
          <w:tcPr>
            <w:tcW w:w="5400" w:type="dxa"/>
            <w:noWrap/>
            <w:hideMark/>
          </w:tcPr>
          <w:p w14:paraId="647BEFD7"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Implementation of National Biosecurity Framework of Ethiopia</w:t>
            </w:r>
          </w:p>
        </w:tc>
        <w:tc>
          <w:tcPr>
            <w:tcW w:w="810" w:type="dxa"/>
            <w:noWrap/>
            <w:hideMark/>
          </w:tcPr>
          <w:p w14:paraId="01ACFD73"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483DF4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321A3B22"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Ethiopia</w:t>
            </w:r>
            <w:proofErr w:type="spellEnd"/>
          </w:p>
        </w:tc>
        <w:tc>
          <w:tcPr>
            <w:tcW w:w="1080" w:type="dxa"/>
            <w:noWrap/>
            <w:hideMark/>
          </w:tcPr>
          <w:p w14:paraId="335B4DA3"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50BE283A"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A1A13E3"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2.04 </w:t>
            </w:r>
          </w:p>
        </w:tc>
        <w:tc>
          <w:tcPr>
            <w:tcW w:w="900" w:type="dxa"/>
            <w:noWrap/>
            <w:hideMark/>
          </w:tcPr>
          <w:p w14:paraId="4579A4A3"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4.00 </w:t>
            </w:r>
          </w:p>
        </w:tc>
        <w:tc>
          <w:tcPr>
            <w:tcW w:w="810" w:type="dxa"/>
            <w:noWrap/>
            <w:hideMark/>
          </w:tcPr>
          <w:p w14:paraId="66ADCB64"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6.04 </w:t>
            </w:r>
          </w:p>
        </w:tc>
      </w:tr>
      <w:tr w:rsidR="0037260E" w:rsidRPr="0050153F" w14:paraId="03169829"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046DB7"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10982</w:t>
            </w:r>
          </w:p>
        </w:tc>
        <w:tc>
          <w:tcPr>
            <w:tcW w:w="5400" w:type="dxa"/>
            <w:noWrap/>
            <w:hideMark/>
          </w:tcPr>
          <w:p w14:paraId="2DF1F87F"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Biosecurity Implementation Framework for the Management of Biological Resources in Moldova</w:t>
            </w:r>
          </w:p>
        </w:tc>
        <w:tc>
          <w:tcPr>
            <w:tcW w:w="810" w:type="dxa"/>
            <w:noWrap/>
            <w:hideMark/>
          </w:tcPr>
          <w:p w14:paraId="36D6F315"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F384963"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5D645638"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Moldova</w:t>
            </w:r>
          </w:p>
        </w:tc>
        <w:tc>
          <w:tcPr>
            <w:tcW w:w="1080" w:type="dxa"/>
            <w:noWrap/>
            <w:hideMark/>
          </w:tcPr>
          <w:p w14:paraId="6D4C9AE7"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2EDF73B9"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D6757F3"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1.01 </w:t>
            </w:r>
          </w:p>
        </w:tc>
        <w:tc>
          <w:tcPr>
            <w:tcW w:w="900" w:type="dxa"/>
            <w:noWrap/>
            <w:hideMark/>
          </w:tcPr>
          <w:p w14:paraId="10A5D3A8"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1.40 </w:t>
            </w:r>
          </w:p>
        </w:tc>
        <w:tc>
          <w:tcPr>
            <w:tcW w:w="810" w:type="dxa"/>
            <w:noWrap/>
            <w:hideMark/>
          </w:tcPr>
          <w:p w14:paraId="44B5875B"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2.41 </w:t>
            </w:r>
          </w:p>
        </w:tc>
      </w:tr>
      <w:tr w:rsidR="0037260E" w:rsidRPr="0050153F" w14:paraId="34C13523"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D8182A"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10981</w:t>
            </w:r>
          </w:p>
        </w:tc>
        <w:tc>
          <w:tcPr>
            <w:tcW w:w="5400" w:type="dxa"/>
            <w:noWrap/>
            <w:hideMark/>
          </w:tcPr>
          <w:p w14:paraId="4123D0BC"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Implementation and institutionalization of a National Monitoring and Management Frameworks for Living Modified Organisms and Invasive Alien Species</w:t>
            </w:r>
          </w:p>
        </w:tc>
        <w:tc>
          <w:tcPr>
            <w:tcW w:w="810" w:type="dxa"/>
            <w:noWrap/>
            <w:hideMark/>
          </w:tcPr>
          <w:p w14:paraId="160BA619"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7EFD2D7"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26786011"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Cameroon</w:t>
            </w:r>
            <w:proofErr w:type="spellEnd"/>
          </w:p>
        </w:tc>
        <w:tc>
          <w:tcPr>
            <w:tcW w:w="1080" w:type="dxa"/>
            <w:noWrap/>
            <w:hideMark/>
          </w:tcPr>
          <w:p w14:paraId="730A3D78"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6AE527DE"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7437527A"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1.60 </w:t>
            </w:r>
          </w:p>
        </w:tc>
        <w:tc>
          <w:tcPr>
            <w:tcW w:w="900" w:type="dxa"/>
            <w:noWrap/>
            <w:hideMark/>
          </w:tcPr>
          <w:p w14:paraId="096402A4"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6.83 </w:t>
            </w:r>
          </w:p>
        </w:tc>
        <w:tc>
          <w:tcPr>
            <w:tcW w:w="810" w:type="dxa"/>
            <w:noWrap/>
            <w:hideMark/>
          </w:tcPr>
          <w:p w14:paraId="5CC60BD8"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8.43 </w:t>
            </w:r>
          </w:p>
        </w:tc>
      </w:tr>
      <w:tr w:rsidR="0037260E" w:rsidRPr="0050153F" w14:paraId="4CE24891"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20471E"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10979</w:t>
            </w:r>
          </w:p>
        </w:tc>
        <w:tc>
          <w:tcPr>
            <w:tcW w:w="5400" w:type="dxa"/>
            <w:noWrap/>
            <w:hideMark/>
          </w:tcPr>
          <w:p w14:paraId="38554E13"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Integration of Natural Capital Accounting </w:t>
            </w:r>
            <w:proofErr w:type="gramStart"/>
            <w:r w:rsidRPr="00C77A68">
              <w:rPr>
                <w:rFonts w:eastAsia="Times New Roman" w:cstheme="minorHAnsi"/>
                <w:color w:val="000000"/>
                <w:sz w:val="16"/>
                <w:szCs w:val="16"/>
                <w:lang w:val="en-US"/>
              </w:rPr>
              <w:t>Into</w:t>
            </w:r>
            <w:proofErr w:type="gramEnd"/>
            <w:r w:rsidRPr="00C77A68">
              <w:rPr>
                <w:rFonts w:eastAsia="Times New Roman" w:cstheme="minorHAnsi"/>
                <w:color w:val="000000"/>
                <w:sz w:val="16"/>
                <w:szCs w:val="16"/>
                <w:lang w:val="en-US"/>
              </w:rPr>
              <w:t xml:space="preserve"> Lesotho's Policy And Decision Making For Sustainable Development</w:t>
            </w:r>
          </w:p>
        </w:tc>
        <w:tc>
          <w:tcPr>
            <w:tcW w:w="810" w:type="dxa"/>
            <w:noWrap/>
            <w:hideMark/>
          </w:tcPr>
          <w:p w14:paraId="3BA0F243"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87AD97F"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0BF698DC"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Lesotho</w:t>
            </w:r>
          </w:p>
        </w:tc>
        <w:tc>
          <w:tcPr>
            <w:tcW w:w="1080" w:type="dxa"/>
            <w:noWrap/>
            <w:hideMark/>
          </w:tcPr>
          <w:p w14:paraId="0E52DA7C"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1B94811E"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B2A2CF9"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1.40 </w:t>
            </w:r>
          </w:p>
        </w:tc>
        <w:tc>
          <w:tcPr>
            <w:tcW w:w="900" w:type="dxa"/>
            <w:noWrap/>
            <w:hideMark/>
          </w:tcPr>
          <w:p w14:paraId="0C0C1477"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3.40 </w:t>
            </w:r>
          </w:p>
        </w:tc>
        <w:tc>
          <w:tcPr>
            <w:tcW w:w="810" w:type="dxa"/>
            <w:noWrap/>
            <w:hideMark/>
          </w:tcPr>
          <w:p w14:paraId="4679E210"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4.80 </w:t>
            </w:r>
          </w:p>
        </w:tc>
      </w:tr>
      <w:tr w:rsidR="0037260E" w:rsidRPr="0050153F" w14:paraId="691EF140"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06CAD4"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10971</w:t>
            </w:r>
          </w:p>
        </w:tc>
        <w:tc>
          <w:tcPr>
            <w:tcW w:w="5400" w:type="dxa"/>
            <w:noWrap/>
            <w:hideMark/>
          </w:tcPr>
          <w:p w14:paraId="3F9FECED"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Conservation and sustainable use of biological diversity in the </w:t>
            </w:r>
            <w:proofErr w:type="gramStart"/>
            <w:r w:rsidRPr="00C77A68">
              <w:rPr>
                <w:rFonts w:eastAsia="Times New Roman" w:cstheme="minorHAnsi"/>
                <w:color w:val="000000"/>
                <w:sz w:val="16"/>
                <w:szCs w:val="16"/>
                <w:lang w:val="en-US"/>
              </w:rPr>
              <w:t>Caroni river</w:t>
            </w:r>
            <w:proofErr w:type="gramEnd"/>
            <w:r w:rsidRPr="00C77A68">
              <w:rPr>
                <w:rFonts w:eastAsia="Times New Roman" w:cstheme="minorHAnsi"/>
                <w:color w:val="000000"/>
                <w:sz w:val="16"/>
                <w:szCs w:val="16"/>
                <w:lang w:val="en-US"/>
              </w:rPr>
              <w:t xml:space="preserve"> basin of Bolivar state</w:t>
            </w:r>
          </w:p>
        </w:tc>
        <w:tc>
          <w:tcPr>
            <w:tcW w:w="810" w:type="dxa"/>
            <w:noWrap/>
            <w:hideMark/>
          </w:tcPr>
          <w:p w14:paraId="755105A1"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051E0E8"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FAO</w:t>
            </w:r>
          </w:p>
        </w:tc>
        <w:tc>
          <w:tcPr>
            <w:tcW w:w="990" w:type="dxa"/>
            <w:noWrap/>
            <w:hideMark/>
          </w:tcPr>
          <w:p w14:paraId="202E0205"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Venezuela</w:t>
            </w:r>
          </w:p>
        </w:tc>
        <w:tc>
          <w:tcPr>
            <w:tcW w:w="1080" w:type="dxa"/>
            <w:noWrap/>
            <w:hideMark/>
          </w:tcPr>
          <w:p w14:paraId="20103636"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28FC7888"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78A8B4BF"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9.82 </w:t>
            </w:r>
          </w:p>
        </w:tc>
        <w:tc>
          <w:tcPr>
            <w:tcW w:w="900" w:type="dxa"/>
            <w:noWrap/>
            <w:hideMark/>
          </w:tcPr>
          <w:p w14:paraId="7B2AFE31"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52.59 </w:t>
            </w:r>
          </w:p>
        </w:tc>
        <w:tc>
          <w:tcPr>
            <w:tcW w:w="810" w:type="dxa"/>
            <w:noWrap/>
            <w:hideMark/>
          </w:tcPr>
          <w:p w14:paraId="3B6692EA"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62.41 </w:t>
            </w:r>
          </w:p>
        </w:tc>
      </w:tr>
      <w:tr w:rsidR="0037260E" w:rsidRPr="0050153F" w14:paraId="543E4E24"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1A00B6"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lastRenderedPageBreak/>
              <w:t>10966</w:t>
            </w:r>
          </w:p>
        </w:tc>
        <w:tc>
          <w:tcPr>
            <w:tcW w:w="5400" w:type="dxa"/>
            <w:noWrap/>
            <w:hideMark/>
          </w:tcPr>
          <w:p w14:paraId="779A257F"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Unlocking a sustainable and an inclusive Wildlife Economy potential in Tsholotsho District of the Hwange-Kazuma Landscape in Zimbabwe</w:t>
            </w:r>
          </w:p>
        </w:tc>
        <w:tc>
          <w:tcPr>
            <w:tcW w:w="810" w:type="dxa"/>
            <w:noWrap/>
            <w:hideMark/>
          </w:tcPr>
          <w:p w14:paraId="6F9D821A"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8952126"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5C257277"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Zimbabwe</w:t>
            </w:r>
          </w:p>
        </w:tc>
        <w:tc>
          <w:tcPr>
            <w:tcW w:w="1080" w:type="dxa"/>
            <w:noWrap/>
            <w:hideMark/>
          </w:tcPr>
          <w:p w14:paraId="23A519E5"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0FDF37CB"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016C12CF"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0.55 </w:t>
            </w:r>
          </w:p>
        </w:tc>
        <w:tc>
          <w:tcPr>
            <w:tcW w:w="900" w:type="dxa"/>
            <w:noWrap/>
            <w:hideMark/>
          </w:tcPr>
          <w:p w14:paraId="2A1A3B2F"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2.57 </w:t>
            </w:r>
          </w:p>
        </w:tc>
        <w:tc>
          <w:tcPr>
            <w:tcW w:w="810" w:type="dxa"/>
            <w:noWrap/>
            <w:hideMark/>
          </w:tcPr>
          <w:p w14:paraId="4B5D4574"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3.12 </w:t>
            </w:r>
          </w:p>
        </w:tc>
      </w:tr>
      <w:tr w:rsidR="0037260E" w:rsidRPr="0050153F" w14:paraId="4CFA47A3"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4898E3"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10952</w:t>
            </w:r>
          </w:p>
        </w:tc>
        <w:tc>
          <w:tcPr>
            <w:tcW w:w="5400" w:type="dxa"/>
            <w:noWrap/>
            <w:hideMark/>
          </w:tcPr>
          <w:p w14:paraId="7D1E262F"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(AFRICA 5)</w:t>
            </w:r>
          </w:p>
        </w:tc>
        <w:tc>
          <w:tcPr>
            <w:tcW w:w="810" w:type="dxa"/>
            <w:noWrap/>
            <w:hideMark/>
          </w:tcPr>
          <w:p w14:paraId="08ABE4A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57036E2"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CF64FDE"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1062FAB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40387307"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50A1B0C1"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6606B474"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2A45A5E7"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61E10E65"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9B2550"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10951</w:t>
            </w:r>
          </w:p>
        </w:tc>
        <w:tc>
          <w:tcPr>
            <w:tcW w:w="5400" w:type="dxa"/>
            <w:noWrap/>
            <w:hideMark/>
          </w:tcPr>
          <w:p w14:paraId="32F33386"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(ASIA-PACIFIC 1)</w:t>
            </w:r>
          </w:p>
        </w:tc>
        <w:tc>
          <w:tcPr>
            <w:tcW w:w="810" w:type="dxa"/>
            <w:noWrap/>
            <w:hideMark/>
          </w:tcPr>
          <w:p w14:paraId="370C5DC4"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07609FB"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B69E3F5"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285B1EEC"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4ABE1362"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78FA73A9"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3B340B2A"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569D0BF8"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0CA2E670"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F228B6"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10950</w:t>
            </w:r>
          </w:p>
        </w:tc>
        <w:tc>
          <w:tcPr>
            <w:tcW w:w="5400" w:type="dxa"/>
            <w:noWrap/>
            <w:hideMark/>
          </w:tcPr>
          <w:p w14:paraId="121096CD"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(ASIA-PACIFIC 2)</w:t>
            </w:r>
          </w:p>
        </w:tc>
        <w:tc>
          <w:tcPr>
            <w:tcW w:w="810" w:type="dxa"/>
            <w:noWrap/>
            <w:hideMark/>
          </w:tcPr>
          <w:p w14:paraId="2175F14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4B69446"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2B632CF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16C05938"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6C2B853E"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5CA39BCD"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0B9CE01E"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1C4E8DCE"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50F47A22"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6F1EEB"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10948</w:t>
            </w:r>
          </w:p>
        </w:tc>
        <w:tc>
          <w:tcPr>
            <w:tcW w:w="5400" w:type="dxa"/>
            <w:noWrap/>
            <w:hideMark/>
          </w:tcPr>
          <w:p w14:paraId="2201FB1C"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(GLOBAL 2)</w:t>
            </w:r>
          </w:p>
        </w:tc>
        <w:tc>
          <w:tcPr>
            <w:tcW w:w="810" w:type="dxa"/>
            <w:noWrap/>
            <w:hideMark/>
          </w:tcPr>
          <w:p w14:paraId="410B1D9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27A0696"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E5B8A32"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18D19AF9"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3C331135"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0E27F46D"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2DD8A8BB"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6BCDCB13"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22636A5B"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FE4949"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10947</w:t>
            </w:r>
          </w:p>
        </w:tc>
        <w:tc>
          <w:tcPr>
            <w:tcW w:w="5400" w:type="dxa"/>
            <w:noWrap/>
            <w:hideMark/>
          </w:tcPr>
          <w:p w14:paraId="2F4E54AE"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(AFRICA 2)</w:t>
            </w:r>
          </w:p>
        </w:tc>
        <w:tc>
          <w:tcPr>
            <w:tcW w:w="810" w:type="dxa"/>
            <w:noWrap/>
            <w:hideMark/>
          </w:tcPr>
          <w:p w14:paraId="6B1364E9"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2132658"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13B2E6CC"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514CD801"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0C078B8A"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1880D333"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2133097F"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3E0008EE"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35C5FF61"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F3DB01"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10946</w:t>
            </w:r>
          </w:p>
        </w:tc>
        <w:tc>
          <w:tcPr>
            <w:tcW w:w="5400" w:type="dxa"/>
            <w:noWrap/>
            <w:hideMark/>
          </w:tcPr>
          <w:p w14:paraId="5825AD2C"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(AFRICA 3)</w:t>
            </w:r>
          </w:p>
        </w:tc>
        <w:tc>
          <w:tcPr>
            <w:tcW w:w="810" w:type="dxa"/>
            <w:noWrap/>
            <w:hideMark/>
          </w:tcPr>
          <w:p w14:paraId="38715BD5"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FDCD4F7"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05E2F8BA"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6F6CA7BF"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366C42B9"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72488241"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62B9E9A7"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11459731"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6BD3544C"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E2F825"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10945</w:t>
            </w:r>
          </w:p>
        </w:tc>
        <w:tc>
          <w:tcPr>
            <w:tcW w:w="5400" w:type="dxa"/>
            <w:noWrap/>
            <w:hideMark/>
          </w:tcPr>
          <w:p w14:paraId="295656FE"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(AFRICA 4)</w:t>
            </w:r>
          </w:p>
        </w:tc>
        <w:tc>
          <w:tcPr>
            <w:tcW w:w="810" w:type="dxa"/>
            <w:noWrap/>
            <w:hideMark/>
          </w:tcPr>
          <w:p w14:paraId="705426E9"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765B446"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43C1D68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7E5068A9"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6DCC1740"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49A4D5D4"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53AC0F4A"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0AD36B98"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023E9A30"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55DCA6"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10944</w:t>
            </w:r>
          </w:p>
        </w:tc>
        <w:tc>
          <w:tcPr>
            <w:tcW w:w="5400" w:type="dxa"/>
            <w:noWrap/>
            <w:hideMark/>
          </w:tcPr>
          <w:p w14:paraId="69FE9BA7"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(Central and Eastern Europe)</w:t>
            </w:r>
          </w:p>
        </w:tc>
        <w:tc>
          <w:tcPr>
            <w:tcW w:w="810" w:type="dxa"/>
            <w:noWrap/>
            <w:hideMark/>
          </w:tcPr>
          <w:p w14:paraId="67A63D37"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F87683B"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38B685F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4D3D0E3F"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3A585A5C"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6A8F3C3C"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1.80 </w:t>
            </w:r>
          </w:p>
        </w:tc>
        <w:tc>
          <w:tcPr>
            <w:tcW w:w="900" w:type="dxa"/>
            <w:noWrap/>
            <w:hideMark/>
          </w:tcPr>
          <w:p w14:paraId="1406A836"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5E6FCDFF"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1.80 </w:t>
            </w:r>
          </w:p>
        </w:tc>
      </w:tr>
      <w:tr w:rsidR="0037260E" w:rsidRPr="0050153F" w14:paraId="4BA4B38F"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ADE227"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10943</w:t>
            </w:r>
          </w:p>
        </w:tc>
        <w:tc>
          <w:tcPr>
            <w:tcW w:w="5400" w:type="dxa"/>
            <w:noWrap/>
            <w:hideMark/>
          </w:tcPr>
          <w:p w14:paraId="47C9CD48"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(GLOBAL 1)</w:t>
            </w:r>
          </w:p>
        </w:tc>
        <w:tc>
          <w:tcPr>
            <w:tcW w:w="810" w:type="dxa"/>
            <w:noWrap/>
            <w:hideMark/>
          </w:tcPr>
          <w:p w14:paraId="23D52F3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480B4E2"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18A81786"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039B25D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7208028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38569358"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6C5F72C1"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24C24383"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7AF1126C"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894CEB"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10942</w:t>
            </w:r>
          </w:p>
        </w:tc>
        <w:tc>
          <w:tcPr>
            <w:tcW w:w="5400" w:type="dxa"/>
            <w:noWrap/>
            <w:hideMark/>
          </w:tcPr>
          <w:p w14:paraId="1658904A"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Reducing the threats to endangered reptiles from habitat loss and Invasive Alien Species (IAS) through enhanced biodiversity governance and strengthened </w:t>
            </w:r>
            <w:proofErr w:type="gramStart"/>
            <w:r w:rsidRPr="00C77A68">
              <w:rPr>
                <w:rFonts w:eastAsia="Times New Roman" w:cstheme="minorHAnsi"/>
                <w:color w:val="000000"/>
                <w:sz w:val="16"/>
                <w:szCs w:val="16"/>
                <w:lang w:val="en-US"/>
              </w:rPr>
              <w:t>bio-security</w:t>
            </w:r>
            <w:proofErr w:type="gramEnd"/>
            <w:r w:rsidRPr="00C77A68">
              <w:rPr>
                <w:rFonts w:eastAsia="Times New Roman" w:cstheme="minorHAnsi"/>
                <w:color w:val="000000"/>
                <w:sz w:val="16"/>
                <w:szCs w:val="16"/>
                <w:lang w:val="en-US"/>
              </w:rPr>
              <w:t xml:space="preserve"> in Barbados</w:t>
            </w:r>
          </w:p>
        </w:tc>
        <w:tc>
          <w:tcPr>
            <w:tcW w:w="810" w:type="dxa"/>
            <w:noWrap/>
            <w:hideMark/>
          </w:tcPr>
          <w:p w14:paraId="5EA43435"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C73C07A"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5FABDF63"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Barbados</w:t>
            </w:r>
            <w:proofErr w:type="spellEnd"/>
          </w:p>
        </w:tc>
        <w:tc>
          <w:tcPr>
            <w:tcW w:w="1080" w:type="dxa"/>
            <w:noWrap/>
            <w:hideMark/>
          </w:tcPr>
          <w:p w14:paraId="5FA5B55A"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732B161C"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56FC16E6"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1.00 </w:t>
            </w:r>
          </w:p>
        </w:tc>
        <w:tc>
          <w:tcPr>
            <w:tcW w:w="900" w:type="dxa"/>
            <w:noWrap/>
            <w:hideMark/>
          </w:tcPr>
          <w:p w14:paraId="20075098"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5.29 </w:t>
            </w:r>
          </w:p>
        </w:tc>
        <w:tc>
          <w:tcPr>
            <w:tcW w:w="810" w:type="dxa"/>
            <w:noWrap/>
            <w:hideMark/>
          </w:tcPr>
          <w:p w14:paraId="53ABA54B"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6.29 </w:t>
            </w:r>
          </w:p>
        </w:tc>
      </w:tr>
      <w:tr w:rsidR="0037260E" w:rsidRPr="0050153F" w14:paraId="0A259664"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5CB3D2"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10941</w:t>
            </w:r>
          </w:p>
        </w:tc>
        <w:tc>
          <w:tcPr>
            <w:tcW w:w="5400" w:type="dxa"/>
            <w:noWrap/>
            <w:hideMark/>
          </w:tcPr>
          <w:p w14:paraId="386B390F"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Biodiversity Framework Early Action Support (AFRICA 1)</w:t>
            </w:r>
          </w:p>
        </w:tc>
        <w:tc>
          <w:tcPr>
            <w:tcW w:w="810" w:type="dxa"/>
            <w:noWrap/>
            <w:hideMark/>
          </w:tcPr>
          <w:p w14:paraId="0478D00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9D0DB95"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4C84AA76"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Regional</w:t>
            </w:r>
            <w:proofErr w:type="spellEnd"/>
          </w:p>
        </w:tc>
        <w:tc>
          <w:tcPr>
            <w:tcW w:w="1080" w:type="dxa"/>
            <w:noWrap/>
            <w:hideMark/>
          </w:tcPr>
          <w:p w14:paraId="188C47B6"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58A7D899"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3A2D4A5C"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768A9106"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3CEA78B5"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37260E" w:rsidRPr="0050153F" w14:paraId="022237AE"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073D9D"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10930</w:t>
            </w:r>
          </w:p>
        </w:tc>
        <w:tc>
          <w:tcPr>
            <w:tcW w:w="5400" w:type="dxa"/>
            <w:noWrap/>
            <w:hideMark/>
          </w:tcPr>
          <w:p w14:paraId="33D38E39"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Business Action and Advocacy for the Planet</w:t>
            </w:r>
          </w:p>
        </w:tc>
        <w:tc>
          <w:tcPr>
            <w:tcW w:w="810" w:type="dxa"/>
            <w:noWrap/>
            <w:hideMark/>
          </w:tcPr>
          <w:p w14:paraId="5603E08B"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DCA2B68"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CI</w:t>
            </w:r>
          </w:p>
        </w:tc>
        <w:tc>
          <w:tcPr>
            <w:tcW w:w="990" w:type="dxa"/>
            <w:noWrap/>
            <w:hideMark/>
          </w:tcPr>
          <w:p w14:paraId="7FF018BB"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38F1CA2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2EE401C5"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7C24BBBA"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2.21 </w:t>
            </w:r>
          </w:p>
        </w:tc>
        <w:tc>
          <w:tcPr>
            <w:tcW w:w="900" w:type="dxa"/>
            <w:noWrap/>
            <w:hideMark/>
          </w:tcPr>
          <w:p w14:paraId="2842D49E"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3.95 </w:t>
            </w:r>
          </w:p>
        </w:tc>
        <w:tc>
          <w:tcPr>
            <w:tcW w:w="810" w:type="dxa"/>
            <w:noWrap/>
            <w:hideMark/>
          </w:tcPr>
          <w:p w14:paraId="26E38997"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6.16 </w:t>
            </w:r>
          </w:p>
        </w:tc>
      </w:tr>
      <w:tr w:rsidR="0037260E" w:rsidRPr="0050153F" w14:paraId="6A19DADC"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BECF2C"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10928</w:t>
            </w:r>
          </w:p>
        </w:tc>
        <w:tc>
          <w:tcPr>
            <w:tcW w:w="5400" w:type="dxa"/>
            <w:noWrap/>
            <w:hideMark/>
          </w:tcPr>
          <w:p w14:paraId="341EB756"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Mainstreaming Biodiversity in Coastal Development and Planning for Sustainable Tourism Development</w:t>
            </w:r>
          </w:p>
        </w:tc>
        <w:tc>
          <w:tcPr>
            <w:tcW w:w="810" w:type="dxa"/>
            <w:noWrap/>
            <w:hideMark/>
          </w:tcPr>
          <w:p w14:paraId="196C1B76"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36640B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64CD1420"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Albania</w:t>
            </w:r>
            <w:proofErr w:type="spellEnd"/>
          </w:p>
        </w:tc>
        <w:tc>
          <w:tcPr>
            <w:tcW w:w="1080" w:type="dxa"/>
            <w:noWrap/>
            <w:hideMark/>
          </w:tcPr>
          <w:p w14:paraId="2A8A0E8E"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0D5D2BE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A69762F"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1.11 </w:t>
            </w:r>
          </w:p>
        </w:tc>
        <w:tc>
          <w:tcPr>
            <w:tcW w:w="900" w:type="dxa"/>
            <w:noWrap/>
            <w:hideMark/>
          </w:tcPr>
          <w:p w14:paraId="4AE7D74B"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9.50 </w:t>
            </w:r>
          </w:p>
        </w:tc>
        <w:tc>
          <w:tcPr>
            <w:tcW w:w="810" w:type="dxa"/>
            <w:noWrap/>
            <w:hideMark/>
          </w:tcPr>
          <w:p w14:paraId="3B3B3981"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10.61 </w:t>
            </w:r>
          </w:p>
        </w:tc>
      </w:tr>
      <w:tr w:rsidR="0037260E" w:rsidRPr="0050153F" w14:paraId="7847C2B9"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EE1152"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10923</w:t>
            </w:r>
          </w:p>
        </w:tc>
        <w:tc>
          <w:tcPr>
            <w:tcW w:w="5400" w:type="dxa"/>
            <w:noWrap/>
            <w:hideMark/>
          </w:tcPr>
          <w:p w14:paraId="541B6A1A"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The Systems Change Lab (SCL): Accelerating Transformational Change Needed to Safeguard the Global Commons for All</w:t>
            </w:r>
          </w:p>
        </w:tc>
        <w:tc>
          <w:tcPr>
            <w:tcW w:w="810" w:type="dxa"/>
            <w:noWrap/>
            <w:hideMark/>
          </w:tcPr>
          <w:p w14:paraId="3AC25644"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C743AFB"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CI</w:t>
            </w:r>
          </w:p>
        </w:tc>
        <w:tc>
          <w:tcPr>
            <w:tcW w:w="990" w:type="dxa"/>
            <w:noWrap/>
            <w:hideMark/>
          </w:tcPr>
          <w:p w14:paraId="22078594"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159C42CE"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26BB899E"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039B2F65"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2.23 </w:t>
            </w:r>
          </w:p>
        </w:tc>
        <w:tc>
          <w:tcPr>
            <w:tcW w:w="900" w:type="dxa"/>
            <w:noWrap/>
            <w:hideMark/>
          </w:tcPr>
          <w:p w14:paraId="7375E39F"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3.93 </w:t>
            </w:r>
          </w:p>
        </w:tc>
        <w:tc>
          <w:tcPr>
            <w:tcW w:w="810" w:type="dxa"/>
            <w:noWrap/>
            <w:hideMark/>
          </w:tcPr>
          <w:p w14:paraId="0CAA31DE"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6.16 </w:t>
            </w:r>
          </w:p>
        </w:tc>
      </w:tr>
      <w:tr w:rsidR="0037260E" w:rsidRPr="0050153F" w14:paraId="1CD32000"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06326F"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10921</w:t>
            </w:r>
          </w:p>
        </w:tc>
        <w:tc>
          <w:tcPr>
            <w:tcW w:w="5400" w:type="dxa"/>
            <w:noWrap/>
            <w:hideMark/>
          </w:tcPr>
          <w:p w14:paraId="2CC9B6A6"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Enhancing Political Will for Sustainable Protected Areas Financing</w:t>
            </w:r>
          </w:p>
        </w:tc>
        <w:tc>
          <w:tcPr>
            <w:tcW w:w="810" w:type="dxa"/>
            <w:noWrap/>
            <w:hideMark/>
          </w:tcPr>
          <w:p w14:paraId="5170CE8D"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FB0E5AA"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067A0E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52954271"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4322D89E"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ADD10FF"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2.24 </w:t>
            </w:r>
          </w:p>
        </w:tc>
        <w:tc>
          <w:tcPr>
            <w:tcW w:w="900" w:type="dxa"/>
            <w:noWrap/>
            <w:hideMark/>
          </w:tcPr>
          <w:p w14:paraId="7DE1DA2E"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6.73 </w:t>
            </w:r>
          </w:p>
        </w:tc>
        <w:tc>
          <w:tcPr>
            <w:tcW w:w="810" w:type="dxa"/>
            <w:noWrap/>
            <w:hideMark/>
          </w:tcPr>
          <w:p w14:paraId="5C7C04DB"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8.97 </w:t>
            </w:r>
          </w:p>
        </w:tc>
      </w:tr>
      <w:tr w:rsidR="0037260E" w:rsidRPr="0050153F" w14:paraId="1A9A3FDA"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7F5CB1"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10920</w:t>
            </w:r>
          </w:p>
        </w:tc>
        <w:tc>
          <w:tcPr>
            <w:tcW w:w="5400" w:type="dxa"/>
            <w:noWrap/>
            <w:hideMark/>
          </w:tcPr>
          <w:p w14:paraId="3313D116"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Policy Coherence for Global Environmental Benefits</w:t>
            </w:r>
          </w:p>
        </w:tc>
        <w:tc>
          <w:tcPr>
            <w:tcW w:w="810" w:type="dxa"/>
            <w:noWrap/>
            <w:hideMark/>
          </w:tcPr>
          <w:p w14:paraId="1A490A38"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F19B5EB"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186505B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7697FA97"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3F7561E6"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53995E4"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2.24 </w:t>
            </w:r>
          </w:p>
        </w:tc>
        <w:tc>
          <w:tcPr>
            <w:tcW w:w="900" w:type="dxa"/>
            <w:noWrap/>
            <w:hideMark/>
          </w:tcPr>
          <w:p w14:paraId="5D37FD6E"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2.22 </w:t>
            </w:r>
          </w:p>
        </w:tc>
        <w:tc>
          <w:tcPr>
            <w:tcW w:w="810" w:type="dxa"/>
            <w:noWrap/>
            <w:hideMark/>
          </w:tcPr>
          <w:p w14:paraId="4802483E"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4.46 </w:t>
            </w:r>
          </w:p>
        </w:tc>
      </w:tr>
      <w:tr w:rsidR="0037260E" w:rsidRPr="0050153F" w14:paraId="03DCD4CF"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90530E"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10916</w:t>
            </w:r>
          </w:p>
        </w:tc>
        <w:tc>
          <w:tcPr>
            <w:tcW w:w="5400" w:type="dxa"/>
            <w:noWrap/>
            <w:hideMark/>
          </w:tcPr>
          <w:p w14:paraId="7DCF1726"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National Planning for an Inclusive and Effective Conservation Approach to Reaching Global Biodiversity Framework Target 3</w:t>
            </w:r>
          </w:p>
        </w:tc>
        <w:tc>
          <w:tcPr>
            <w:tcW w:w="810" w:type="dxa"/>
            <w:noWrap/>
            <w:hideMark/>
          </w:tcPr>
          <w:p w14:paraId="0CB80F8F"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C39931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WWF-US</w:t>
            </w:r>
          </w:p>
        </w:tc>
        <w:tc>
          <w:tcPr>
            <w:tcW w:w="990" w:type="dxa"/>
            <w:noWrap/>
            <w:hideMark/>
          </w:tcPr>
          <w:p w14:paraId="17CC2D9A"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0EFE1D6D"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45BBA61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ADF320B"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2.23 </w:t>
            </w:r>
          </w:p>
        </w:tc>
        <w:tc>
          <w:tcPr>
            <w:tcW w:w="900" w:type="dxa"/>
            <w:noWrap/>
            <w:hideMark/>
          </w:tcPr>
          <w:p w14:paraId="6F8FB599"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0.34 </w:t>
            </w:r>
          </w:p>
        </w:tc>
        <w:tc>
          <w:tcPr>
            <w:tcW w:w="810" w:type="dxa"/>
            <w:noWrap/>
            <w:hideMark/>
          </w:tcPr>
          <w:p w14:paraId="7736941B"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2.58 </w:t>
            </w:r>
          </w:p>
        </w:tc>
      </w:tr>
      <w:tr w:rsidR="0037260E" w:rsidRPr="0050153F" w14:paraId="5ACEEA4C"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DCCC8F"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10913</w:t>
            </w:r>
          </w:p>
        </w:tc>
        <w:tc>
          <w:tcPr>
            <w:tcW w:w="5400" w:type="dxa"/>
            <w:noWrap/>
            <w:hideMark/>
          </w:tcPr>
          <w:p w14:paraId="36A06F1A"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Protection of biodiversity and sustainable land-use in conservation landscapes in South Sulawesi, Gorontalo and East Nusa Tenggara</w:t>
            </w:r>
          </w:p>
        </w:tc>
        <w:tc>
          <w:tcPr>
            <w:tcW w:w="810" w:type="dxa"/>
            <w:noWrap/>
            <w:hideMark/>
          </w:tcPr>
          <w:p w14:paraId="43D31A87"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4AD7DF8"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5EC64D29"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Indonesia</w:t>
            </w:r>
            <w:proofErr w:type="spellEnd"/>
          </w:p>
        </w:tc>
        <w:tc>
          <w:tcPr>
            <w:tcW w:w="1080" w:type="dxa"/>
            <w:noWrap/>
            <w:hideMark/>
          </w:tcPr>
          <w:p w14:paraId="788B1554"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0ABE25E3"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3BC03E5F"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8.40 </w:t>
            </w:r>
          </w:p>
        </w:tc>
        <w:tc>
          <w:tcPr>
            <w:tcW w:w="900" w:type="dxa"/>
            <w:noWrap/>
            <w:hideMark/>
          </w:tcPr>
          <w:p w14:paraId="5925923C"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38.93 </w:t>
            </w:r>
          </w:p>
        </w:tc>
        <w:tc>
          <w:tcPr>
            <w:tcW w:w="810" w:type="dxa"/>
            <w:noWrap/>
            <w:hideMark/>
          </w:tcPr>
          <w:p w14:paraId="1167EBD4"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47.33 </w:t>
            </w:r>
          </w:p>
        </w:tc>
      </w:tr>
      <w:tr w:rsidR="0037260E" w:rsidRPr="0050153F" w14:paraId="614FB07C"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FF4DFC"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10912</w:t>
            </w:r>
          </w:p>
        </w:tc>
        <w:tc>
          <w:tcPr>
            <w:tcW w:w="5400" w:type="dxa"/>
            <w:noWrap/>
            <w:hideMark/>
          </w:tcPr>
          <w:p w14:paraId="335F975C"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Developing the national ABS legal, policy and institutional framework in Jamaica to effectively implement the Nagoya Protocol</w:t>
            </w:r>
          </w:p>
        </w:tc>
        <w:tc>
          <w:tcPr>
            <w:tcW w:w="810" w:type="dxa"/>
            <w:noWrap/>
            <w:hideMark/>
          </w:tcPr>
          <w:p w14:paraId="753E83F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A59182E"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47019652"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Jamaica</w:t>
            </w:r>
            <w:proofErr w:type="spellEnd"/>
          </w:p>
        </w:tc>
        <w:tc>
          <w:tcPr>
            <w:tcW w:w="1080" w:type="dxa"/>
            <w:noWrap/>
            <w:hideMark/>
          </w:tcPr>
          <w:p w14:paraId="22F09A23"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0355FC19"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4B4F438"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0.91 </w:t>
            </w:r>
          </w:p>
        </w:tc>
        <w:tc>
          <w:tcPr>
            <w:tcW w:w="900" w:type="dxa"/>
            <w:noWrap/>
            <w:hideMark/>
          </w:tcPr>
          <w:p w14:paraId="7D09D777"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2.80 </w:t>
            </w:r>
          </w:p>
        </w:tc>
        <w:tc>
          <w:tcPr>
            <w:tcW w:w="810" w:type="dxa"/>
            <w:noWrap/>
            <w:hideMark/>
          </w:tcPr>
          <w:p w14:paraId="7D9BE93C"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3.71 </w:t>
            </w:r>
          </w:p>
        </w:tc>
      </w:tr>
      <w:tr w:rsidR="0037260E" w:rsidRPr="0050153F" w14:paraId="47E3E877"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327178"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lastRenderedPageBreak/>
              <w:t>10911</w:t>
            </w:r>
          </w:p>
        </w:tc>
        <w:tc>
          <w:tcPr>
            <w:tcW w:w="5400" w:type="dxa"/>
            <w:noWrap/>
            <w:hideMark/>
          </w:tcPr>
          <w:p w14:paraId="2F37DC11"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proofErr w:type="spellStart"/>
            <w:r w:rsidRPr="00C77A68">
              <w:rPr>
                <w:rFonts w:eastAsia="Times New Roman" w:cstheme="minorHAnsi"/>
                <w:color w:val="000000"/>
                <w:sz w:val="16"/>
                <w:szCs w:val="16"/>
                <w:lang w:val="en-US"/>
              </w:rPr>
              <w:t>Cerrado</w:t>
            </w:r>
            <w:proofErr w:type="spellEnd"/>
            <w:r w:rsidRPr="00C77A68">
              <w:rPr>
                <w:rFonts w:eastAsia="Times New Roman" w:cstheme="minorHAnsi"/>
                <w:color w:val="000000"/>
                <w:sz w:val="16"/>
                <w:szCs w:val="16"/>
                <w:lang w:val="en-US"/>
              </w:rPr>
              <w:t xml:space="preserve"> standing with income generation: the </w:t>
            </w:r>
            <w:proofErr w:type="spellStart"/>
            <w:r w:rsidRPr="00C77A68">
              <w:rPr>
                <w:rFonts w:eastAsia="Times New Roman" w:cstheme="minorHAnsi"/>
                <w:color w:val="000000"/>
                <w:sz w:val="16"/>
                <w:szCs w:val="16"/>
                <w:lang w:val="en-US"/>
              </w:rPr>
              <w:t>baru</w:t>
            </w:r>
            <w:proofErr w:type="spellEnd"/>
            <w:r w:rsidRPr="00C77A68">
              <w:rPr>
                <w:rFonts w:eastAsia="Times New Roman" w:cstheme="minorHAnsi"/>
                <w:color w:val="000000"/>
                <w:sz w:val="16"/>
                <w:szCs w:val="16"/>
                <w:lang w:val="en-US"/>
              </w:rPr>
              <w:t xml:space="preserve"> production chain as an ally of biodiversity and traditional peoples</w:t>
            </w:r>
          </w:p>
        </w:tc>
        <w:tc>
          <w:tcPr>
            <w:tcW w:w="810" w:type="dxa"/>
            <w:noWrap/>
            <w:hideMark/>
          </w:tcPr>
          <w:p w14:paraId="0D0238FE"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9512052"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Funbio</w:t>
            </w:r>
            <w:proofErr w:type="spellEnd"/>
          </w:p>
        </w:tc>
        <w:tc>
          <w:tcPr>
            <w:tcW w:w="990" w:type="dxa"/>
            <w:noWrap/>
            <w:hideMark/>
          </w:tcPr>
          <w:p w14:paraId="2851BE89"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Brazil</w:t>
            </w:r>
          </w:p>
        </w:tc>
        <w:tc>
          <w:tcPr>
            <w:tcW w:w="1080" w:type="dxa"/>
            <w:noWrap/>
            <w:hideMark/>
          </w:tcPr>
          <w:p w14:paraId="630751F4"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2ADFE2B8"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6A0987F4"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2.05 </w:t>
            </w:r>
          </w:p>
        </w:tc>
        <w:tc>
          <w:tcPr>
            <w:tcW w:w="900" w:type="dxa"/>
            <w:noWrap/>
            <w:hideMark/>
          </w:tcPr>
          <w:p w14:paraId="0AB1970D"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4.53 </w:t>
            </w:r>
          </w:p>
        </w:tc>
        <w:tc>
          <w:tcPr>
            <w:tcW w:w="810" w:type="dxa"/>
            <w:noWrap/>
            <w:hideMark/>
          </w:tcPr>
          <w:p w14:paraId="59FC876B"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6.58 </w:t>
            </w:r>
          </w:p>
        </w:tc>
      </w:tr>
      <w:tr w:rsidR="0037260E" w:rsidRPr="0050153F" w14:paraId="772B9472"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59F9D8"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10907</w:t>
            </w:r>
          </w:p>
        </w:tc>
        <w:tc>
          <w:tcPr>
            <w:tcW w:w="5400" w:type="dxa"/>
            <w:noWrap/>
            <w:hideMark/>
          </w:tcPr>
          <w:p w14:paraId="4FD29A6D"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Facilitating biodiversity conservation by enhancing aquaculture policy, planning, management, and production</w:t>
            </w:r>
          </w:p>
        </w:tc>
        <w:tc>
          <w:tcPr>
            <w:tcW w:w="810" w:type="dxa"/>
            <w:noWrap/>
            <w:hideMark/>
          </w:tcPr>
          <w:p w14:paraId="5D7B21F6"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7D2B674"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49AE630C"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Palau</w:t>
            </w:r>
          </w:p>
        </w:tc>
        <w:tc>
          <w:tcPr>
            <w:tcW w:w="1080" w:type="dxa"/>
            <w:noWrap/>
            <w:hideMark/>
          </w:tcPr>
          <w:p w14:paraId="421A9435"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10B48EB9"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79D3FE09"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1.66 </w:t>
            </w:r>
          </w:p>
        </w:tc>
        <w:tc>
          <w:tcPr>
            <w:tcW w:w="900" w:type="dxa"/>
            <w:noWrap/>
            <w:hideMark/>
          </w:tcPr>
          <w:p w14:paraId="54C58D43"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8.37 </w:t>
            </w:r>
          </w:p>
        </w:tc>
        <w:tc>
          <w:tcPr>
            <w:tcW w:w="810" w:type="dxa"/>
            <w:noWrap/>
            <w:hideMark/>
          </w:tcPr>
          <w:p w14:paraId="39C9360E"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10.04 </w:t>
            </w:r>
          </w:p>
        </w:tc>
      </w:tr>
      <w:tr w:rsidR="0037260E" w:rsidRPr="0050153F" w14:paraId="1ECD06FE"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EABFB1"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10906</w:t>
            </w:r>
          </w:p>
        </w:tc>
        <w:tc>
          <w:tcPr>
            <w:tcW w:w="5400" w:type="dxa"/>
            <w:noWrap/>
            <w:hideMark/>
          </w:tcPr>
          <w:p w14:paraId="11C8C0E5"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Mainstreaming Marine and Coastal Natural Capital Assessment and Accounting into Viet Nam’s Development Planning for Blue Economic Growth of Key Sectors</w:t>
            </w:r>
          </w:p>
        </w:tc>
        <w:tc>
          <w:tcPr>
            <w:tcW w:w="810" w:type="dxa"/>
            <w:noWrap/>
            <w:hideMark/>
          </w:tcPr>
          <w:p w14:paraId="5D9CD1A1"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422EF6B"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2B47C539"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Viet Nam</w:t>
            </w:r>
          </w:p>
        </w:tc>
        <w:tc>
          <w:tcPr>
            <w:tcW w:w="1080" w:type="dxa"/>
            <w:noWrap/>
            <w:hideMark/>
          </w:tcPr>
          <w:p w14:paraId="7B65DE04"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0E033625"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C40D221"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1.55 </w:t>
            </w:r>
          </w:p>
        </w:tc>
        <w:tc>
          <w:tcPr>
            <w:tcW w:w="900" w:type="dxa"/>
            <w:noWrap/>
            <w:hideMark/>
          </w:tcPr>
          <w:p w14:paraId="4DCA07AA"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12.65 </w:t>
            </w:r>
          </w:p>
        </w:tc>
        <w:tc>
          <w:tcPr>
            <w:tcW w:w="810" w:type="dxa"/>
            <w:noWrap/>
            <w:hideMark/>
          </w:tcPr>
          <w:p w14:paraId="5A94F021"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14.20 </w:t>
            </w:r>
          </w:p>
        </w:tc>
      </w:tr>
      <w:tr w:rsidR="0037260E" w:rsidRPr="0050153F" w14:paraId="711FDA3C"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92126B"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10905</w:t>
            </w:r>
          </w:p>
        </w:tc>
        <w:tc>
          <w:tcPr>
            <w:tcW w:w="5400" w:type="dxa"/>
            <w:noWrap/>
            <w:hideMark/>
          </w:tcPr>
          <w:p w14:paraId="10D96C0A"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Supporting the Operation and Effective Performance Management of the Aqaba Marine Reserve, Jordan</w:t>
            </w:r>
          </w:p>
        </w:tc>
        <w:tc>
          <w:tcPr>
            <w:tcW w:w="810" w:type="dxa"/>
            <w:noWrap/>
            <w:hideMark/>
          </w:tcPr>
          <w:p w14:paraId="001274F5"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F1D8CC1"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IUCN</w:t>
            </w:r>
          </w:p>
        </w:tc>
        <w:tc>
          <w:tcPr>
            <w:tcW w:w="990" w:type="dxa"/>
            <w:noWrap/>
            <w:hideMark/>
          </w:tcPr>
          <w:p w14:paraId="0BADB956"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Jordan</w:t>
            </w:r>
          </w:p>
        </w:tc>
        <w:tc>
          <w:tcPr>
            <w:tcW w:w="1080" w:type="dxa"/>
            <w:noWrap/>
            <w:hideMark/>
          </w:tcPr>
          <w:p w14:paraId="22ABC49A"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32A20FCD"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0E450CBC"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0.75 </w:t>
            </w:r>
          </w:p>
        </w:tc>
        <w:tc>
          <w:tcPr>
            <w:tcW w:w="900" w:type="dxa"/>
            <w:noWrap/>
            <w:hideMark/>
          </w:tcPr>
          <w:p w14:paraId="0A0632EF"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5.50 </w:t>
            </w:r>
          </w:p>
        </w:tc>
        <w:tc>
          <w:tcPr>
            <w:tcW w:w="810" w:type="dxa"/>
            <w:noWrap/>
            <w:hideMark/>
          </w:tcPr>
          <w:p w14:paraId="2ADCBBDD"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6.25 </w:t>
            </w:r>
          </w:p>
        </w:tc>
      </w:tr>
      <w:tr w:rsidR="0037260E" w:rsidRPr="0050153F" w14:paraId="28437728"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041E8A"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10897</w:t>
            </w:r>
          </w:p>
        </w:tc>
        <w:tc>
          <w:tcPr>
            <w:tcW w:w="5400" w:type="dxa"/>
            <w:noWrap/>
            <w:hideMark/>
          </w:tcPr>
          <w:p w14:paraId="2F147FF5"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Knowledge-4-Nature: Provisioning the biodiversity data behind global goals for nature</w:t>
            </w:r>
          </w:p>
        </w:tc>
        <w:tc>
          <w:tcPr>
            <w:tcW w:w="810" w:type="dxa"/>
            <w:noWrap/>
            <w:hideMark/>
          </w:tcPr>
          <w:p w14:paraId="407D9C2A"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DDCE002"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IUCN</w:t>
            </w:r>
          </w:p>
        </w:tc>
        <w:tc>
          <w:tcPr>
            <w:tcW w:w="990" w:type="dxa"/>
            <w:noWrap/>
            <w:hideMark/>
          </w:tcPr>
          <w:p w14:paraId="0D8A8405"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15F77EBF"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52C6317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8637D8A"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3BD3E788"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9.35 </w:t>
            </w:r>
          </w:p>
        </w:tc>
        <w:tc>
          <w:tcPr>
            <w:tcW w:w="810" w:type="dxa"/>
            <w:noWrap/>
            <w:hideMark/>
          </w:tcPr>
          <w:p w14:paraId="4B66226C"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11.35 </w:t>
            </w:r>
          </w:p>
        </w:tc>
      </w:tr>
      <w:tr w:rsidR="0037260E" w:rsidRPr="0050153F" w14:paraId="488B7F20"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3EFEEA"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10874</w:t>
            </w:r>
          </w:p>
        </w:tc>
        <w:tc>
          <w:tcPr>
            <w:tcW w:w="5400" w:type="dxa"/>
            <w:noWrap/>
            <w:hideMark/>
          </w:tcPr>
          <w:p w14:paraId="6EC6387D"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Conserving Biodiversity and Restoring Ecosystem Functions in and around the Day Forest National Protected Area</w:t>
            </w:r>
          </w:p>
        </w:tc>
        <w:tc>
          <w:tcPr>
            <w:tcW w:w="810" w:type="dxa"/>
            <w:noWrap/>
            <w:hideMark/>
          </w:tcPr>
          <w:p w14:paraId="4571F950"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0764D1A"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1578AC86"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Djibouti</w:t>
            </w:r>
          </w:p>
        </w:tc>
        <w:tc>
          <w:tcPr>
            <w:tcW w:w="1080" w:type="dxa"/>
            <w:noWrap/>
            <w:hideMark/>
          </w:tcPr>
          <w:p w14:paraId="517F4E7F"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1BF3325C"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5BDFAD31"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3.72 </w:t>
            </w:r>
          </w:p>
        </w:tc>
        <w:tc>
          <w:tcPr>
            <w:tcW w:w="900" w:type="dxa"/>
            <w:noWrap/>
            <w:hideMark/>
          </w:tcPr>
          <w:p w14:paraId="2F040C5D"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10.06 </w:t>
            </w:r>
          </w:p>
        </w:tc>
        <w:tc>
          <w:tcPr>
            <w:tcW w:w="810" w:type="dxa"/>
            <w:noWrap/>
            <w:hideMark/>
          </w:tcPr>
          <w:p w14:paraId="495B2446"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13.78 </w:t>
            </w:r>
          </w:p>
        </w:tc>
      </w:tr>
      <w:tr w:rsidR="0037260E" w:rsidRPr="0050153F" w14:paraId="5338908C"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98C578"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10840</w:t>
            </w:r>
          </w:p>
        </w:tc>
        <w:tc>
          <w:tcPr>
            <w:tcW w:w="5400" w:type="dxa"/>
            <w:noWrap/>
            <w:hideMark/>
          </w:tcPr>
          <w:p w14:paraId="41DC5413"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access and benefit-sharing (ABS) policies and institutional frameworks through demonstrable models in Saint Lucia</w:t>
            </w:r>
          </w:p>
        </w:tc>
        <w:tc>
          <w:tcPr>
            <w:tcW w:w="810" w:type="dxa"/>
            <w:noWrap/>
            <w:hideMark/>
          </w:tcPr>
          <w:p w14:paraId="3C9241AE"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1EE95D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48F63217"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St. Lucia</w:t>
            </w:r>
          </w:p>
        </w:tc>
        <w:tc>
          <w:tcPr>
            <w:tcW w:w="1080" w:type="dxa"/>
            <w:noWrap/>
            <w:hideMark/>
          </w:tcPr>
          <w:p w14:paraId="27EC7AEB"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363445B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0E62533F"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1.80 </w:t>
            </w:r>
          </w:p>
        </w:tc>
        <w:tc>
          <w:tcPr>
            <w:tcW w:w="900" w:type="dxa"/>
            <w:noWrap/>
            <w:hideMark/>
          </w:tcPr>
          <w:p w14:paraId="6D205759"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5.64 </w:t>
            </w:r>
          </w:p>
        </w:tc>
        <w:tc>
          <w:tcPr>
            <w:tcW w:w="810" w:type="dxa"/>
            <w:noWrap/>
            <w:hideMark/>
          </w:tcPr>
          <w:p w14:paraId="0CC3EBC5"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7.44 </w:t>
            </w:r>
          </w:p>
        </w:tc>
      </w:tr>
      <w:tr w:rsidR="0037260E" w:rsidRPr="0050153F" w14:paraId="038A2A4B"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0E3C9A"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10815</w:t>
            </w:r>
          </w:p>
        </w:tc>
        <w:tc>
          <w:tcPr>
            <w:tcW w:w="5400" w:type="dxa"/>
            <w:noWrap/>
            <w:hideMark/>
          </w:tcPr>
          <w:p w14:paraId="0937AF73"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Mainstreaming Biodiversity in Belize’s Maya Golden Landscape</w:t>
            </w:r>
          </w:p>
        </w:tc>
        <w:tc>
          <w:tcPr>
            <w:tcW w:w="810" w:type="dxa"/>
            <w:noWrap/>
            <w:hideMark/>
          </w:tcPr>
          <w:p w14:paraId="3852778A"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EC0BBC7"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FAO</w:t>
            </w:r>
          </w:p>
        </w:tc>
        <w:tc>
          <w:tcPr>
            <w:tcW w:w="990" w:type="dxa"/>
            <w:noWrap/>
            <w:hideMark/>
          </w:tcPr>
          <w:p w14:paraId="52F0A88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Belize</w:t>
            </w:r>
          </w:p>
        </w:tc>
        <w:tc>
          <w:tcPr>
            <w:tcW w:w="1080" w:type="dxa"/>
            <w:noWrap/>
            <w:hideMark/>
          </w:tcPr>
          <w:p w14:paraId="757EC1DF"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1AE07F00"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174E790"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1.64 </w:t>
            </w:r>
          </w:p>
        </w:tc>
        <w:tc>
          <w:tcPr>
            <w:tcW w:w="900" w:type="dxa"/>
            <w:noWrap/>
            <w:hideMark/>
          </w:tcPr>
          <w:p w14:paraId="6CE43A81"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2.80 </w:t>
            </w:r>
          </w:p>
        </w:tc>
        <w:tc>
          <w:tcPr>
            <w:tcW w:w="810" w:type="dxa"/>
            <w:noWrap/>
            <w:hideMark/>
          </w:tcPr>
          <w:p w14:paraId="0AA553BD"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4.45 </w:t>
            </w:r>
          </w:p>
        </w:tc>
      </w:tr>
      <w:tr w:rsidR="0037260E" w:rsidRPr="0050153F" w14:paraId="330E07B9"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852E4D"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10812</w:t>
            </w:r>
          </w:p>
        </w:tc>
        <w:tc>
          <w:tcPr>
            <w:tcW w:w="5400" w:type="dxa"/>
            <w:noWrap/>
            <w:hideMark/>
          </w:tcPr>
          <w:p w14:paraId="1E4E1C83"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Support to the Development of Legal and Institutional Frameworks on Access to Genetic Resources and related Benefit Sharing and Traditional Knowledge in line with the CBD and its Nagoya Protocol in Venezuela</w:t>
            </w:r>
          </w:p>
        </w:tc>
        <w:tc>
          <w:tcPr>
            <w:tcW w:w="810" w:type="dxa"/>
            <w:noWrap/>
            <w:hideMark/>
          </w:tcPr>
          <w:p w14:paraId="35A88D94"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E4C4541"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6F0983F6"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Venezuela</w:t>
            </w:r>
          </w:p>
        </w:tc>
        <w:tc>
          <w:tcPr>
            <w:tcW w:w="1080" w:type="dxa"/>
            <w:noWrap/>
            <w:hideMark/>
          </w:tcPr>
          <w:p w14:paraId="5B185ACB"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50600346"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0E6A72FE"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24CA3698"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14.00 </w:t>
            </w:r>
          </w:p>
        </w:tc>
        <w:tc>
          <w:tcPr>
            <w:tcW w:w="810" w:type="dxa"/>
            <w:noWrap/>
            <w:hideMark/>
          </w:tcPr>
          <w:p w14:paraId="7C9D2128"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16.00 </w:t>
            </w:r>
          </w:p>
        </w:tc>
      </w:tr>
      <w:tr w:rsidR="0037260E" w:rsidRPr="0050153F" w14:paraId="215DC38B"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4B185A"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10808</w:t>
            </w:r>
          </w:p>
        </w:tc>
        <w:tc>
          <w:tcPr>
            <w:tcW w:w="5400" w:type="dxa"/>
            <w:noWrap/>
            <w:hideMark/>
          </w:tcPr>
          <w:p w14:paraId="27F20DDD"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Improving the management and protection of marine biodiversity in the Gulf of </w:t>
            </w:r>
            <w:proofErr w:type="spellStart"/>
            <w:r w:rsidRPr="00C77A68">
              <w:rPr>
                <w:rFonts w:eastAsia="Times New Roman" w:cstheme="minorHAnsi"/>
                <w:color w:val="000000"/>
                <w:sz w:val="16"/>
                <w:szCs w:val="16"/>
                <w:lang w:val="en-US"/>
              </w:rPr>
              <w:t>Guacanayabo</w:t>
            </w:r>
            <w:proofErr w:type="spellEnd"/>
            <w:r w:rsidRPr="00C77A68">
              <w:rPr>
                <w:rFonts w:eastAsia="Times New Roman" w:cstheme="minorHAnsi"/>
                <w:color w:val="000000"/>
                <w:sz w:val="16"/>
                <w:szCs w:val="16"/>
                <w:lang w:val="en-US"/>
              </w:rPr>
              <w:t>, Cuba</w:t>
            </w:r>
          </w:p>
        </w:tc>
        <w:tc>
          <w:tcPr>
            <w:tcW w:w="810" w:type="dxa"/>
            <w:noWrap/>
            <w:hideMark/>
          </w:tcPr>
          <w:p w14:paraId="0C0A909C"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C5A626E"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FAO</w:t>
            </w:r>
          </w:p>
        </w:tc>
        <w:tc>
          <w:tcPr>
            <w:tcW w:w="990" w:type="dxa"/>
            <w:noWrap/>
            <w:hideMark/>
          </w:tcPr>
          <w:p w14:paraId="027EBA75"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Cuba</w:t>
            </w:r>
          </w:p>
        </w:tc>
        <w:tc>
          <w:tcPr>
            <w:tcW w:w="1080" w:type="dxa"/>
            <w:noWrap/>
            <w:hideMark/>
          </w:tcPr>
          <w:p w14:paraId="52C3B939"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39A5ABAF"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3B8193D"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1.50 </w:t>
            </w:r>
          </w:p>
        </w:tc>
        <w:tc>
          <w:tcPr>
            <w:tcW w:w="900" w:type="dxa"/>
            <w:noWrap/>
            <w:hideMark/>
          </w:tcPr>
          <w:p w14:paraId="68AD09A2"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6.98 </w:t>
            </w:r>
          </w:p>
        </w:tc>
        <w:tc>
          <w:tcPr>
            <w:tcW w:w="810" w:type="dxa"/>
            <w:noWrap/>
            <w:hideMark/>
          </w:tcPr>
          <w:p w14:paraId="515768D6"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8.48 </w:t>
            </w:r>
          </w:p>
        </w:tc>
      </w:tr>
      <w:tr w:rsidR="0037260E" w:rsidRPr="0050153F" w14:paraId="0A4E5D9F"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237142"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10773</w:t>
            </w:r>
          </w:p>
        </w:tc>
        <w:tc>
          <w:tcPr>
            <w:tcW w:w="5400" w:type="dxa"/>
            <w:noWrap/>
            <w:hideMark/>
          </w:tcPr>
          <w:p w14:paraId="5BBCA892"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Mainstreaming of Biosafety and Institutional Capacity Building to strengthen effective implementation of Cartagena Protocol on Biosafety</w:t>
            </w:r>
          </w:p>
        </w:tc>
        <w:tc>
          <w:tcPr>
            <w:tcW w:w="810" w:type="dxa"/>
            <w:noWrap/>
            <w:hideMark/>
          </w:tcPr>
          <w:p w14:paraId="6F9BE0B2"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A080FF0"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32584D05"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India</w:t>
            </w:r>
            <w:proofErr w:type="spellEnd"/>
          </w:p>
        </w:tc>
        <w:tc>
          <w:tcPr>
            <w:tcW w:w="1080" w:type="dxa"/>
            <w:noWrap/>
            <w:hideMark/>
          </w:tcPr>
          <w:p w14:paraId="008F82B3"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1C95C441"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896A012"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2.24 </w:t>
            </w:r>
          </w:p>
        </w:tc>
        <w:tc>
          <w:tcPr>
            <w:tcW w:w="900" w:type="dxa"/>
            <w:noWrap/>
            <w:hideMark/>
          </w:tcPr>
          <w:p w14:paraId="0587A933"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6.70 </w:t>
            </w:r>
          </w:p>
        </w:tc>
        <w:tc>
          <w:tcPr>
            <w:tcW w:w="810" w:type="dxa"/>
            <w:noWrap/>
            <w:hideMark/>
          </w:tcPr>
          <w:p w14:paraId="4072AC72"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8.94 </w:t>
            </w:r>
          </w:p>
        </w:tc>
      </w:tr>
      <w:tr w:rsidR="0037260E" w:rsidRPr="0050153F" w14:paraId="6D96937C"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6A45D2"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10649</w:t>
            </w:r>
          </w:p>
        </w:tc>
        <w:tc>
          <w:tcPr>
            <w:tcW w:w="5400" w:type="dxa"/>
            <w:noWrap/>
            <w:hideMark/>
          </w:tcPr>
          <w:p w14:paraId="370577CF" w14:textId="77777777" w:rsidR="0037260E" w:rsidRPr="00C77A68"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Living in harmony with nature: Connecting biodiversity with production systems in the </w:t>
            </w:r>
            <w:proofErr w:type="spellStart"/>
            <w:r w:rsidRPr="00C77A68">
              <w:rPr>
                <w:rFonts w:eastAsia="Times New Roman" w:cstheme="minorHAnsi"/>
                <w:color w:val="000000"/>
                <w:sz w:val="16"/>
                <w:szCs w:val="16"/>
                <w:lang w:val="en-US"/>
              </w:rPr>
              <w:t>Gualaca</w:t>
            </w:r>
            <w:proofErr w:type="spellEnd"/>
            <w:r w:rsidRPr="00C77A68">
              <w:rPr>
                <w:rFonts w:eastAsia="Times New Roman" w:cstheme="minorHAnsi"/>
                <w:color w:val="000000"/>
                <w:sz w:val="16"/>
                <w:szCs w:val="16"/>
                <w:lang w:val="en-US"/>
              </w:rPr>
              <w:t xml:space="preserve"> Altitudinal Corridor Landscape.</w:t>
            </w:r>
          </w:p>
        </w:tc>
        <w:tc>
          <w:tcPr>
            <w:tcW w:w="810" w:type="dxa"/>
            <w:noWrap/>
            <w:hideMark/>
          </w:tcPr>
          <w:p w14:paraId="67D2170A"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1CAC87B"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CAF</w:t>
            </w:r>
          </w:p>
        </w:tc>
        <w:tc>
          <w:tcPr>
            <w:tcW w:w="990" w:type="dxa"/>
            <w:noWrap/>
            <w:hideMark/>
          </w:tcPr>
          <w:p w14:paraId="5B79D519"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Panama</w:t>
            </w:r>
          </w:p>
        </w:tc>
        <w:tc>
          <w:tcPr>
            <w:tcW w:w="1080" w:type="dxa"/>
            <w:noWrap/>
            <w:hideMark/>
          </w:tcPr>
          <w:p w14:paraId="6BF105AF"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Biodiversity</w:t>
            </w:r>
            <w:proofErr w:type="spellEnd"/>
          </w:p>
        </w:tc>
        <w:tc>
          <w:tcPr>
            <w:tcW w:w="720" w:type="dxa"/>
            <w:noWrap/>
            <w:hideMark/>
          </w:tcPr>
          <w:p w14:paraId="1874071C" w14:textId="77777777" w:rsidR="0037260E" w:rsidRPr="0050153F" w:rsidRDefault="0037260E" w:rsidP="00AC3D6F">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6416C74"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06EA6939"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12.53 </w:t>
            </w:r>
          </w:p>
        </w:tc>
        <w:tc>
          <w:tcPr>
            <w:tcW w:w="810" w:type="dxa"/>
            <w:noWrap/>
            <w:hideMark/>
          </w:tcPr>
          <w:p w14:paraId="69D36355" w14:textId="77777777" w:rsidR="0037260E" w:rsidRPr="0050153F"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14.53 </w:t>
            </w:r>
          </w:p>
        </w:tc>
      </w:tr>
      <w:tr w:rsidR="0037260E" w:rsidRPr="0050153F" w14:paraId="7B360325"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A4F38F" w14:textId="77777777" w:rsidR="0037260E" w:rsidRPr="0050153F" w:rsidRDefault="0037260E" w:rsidP="00AC3D6F">
            <w:pPr>
              <w:spacing w:before="60" w:after="60"/>
              <w:rPr>
                <w:rFonts w:eastAsia="Times New Roman" w:cstheme="minorHAnsi"/>
                <w:color w:val="000000"/>
                <w:sz w:val="16"/>
                <w:szCs w:val="16"/>
              </w:rPr>
            </w:pPr>
            <w:r w:rsidRPr="0050153F">
              <w:rPr>
                <w:rFonts w:eastAsia="Times New Roman" w:cstheme="minorHAnsi"/>
                <w:color w:val="000000"/>
                <w:sz w:val="16"/>
                <w:szCs w:val="16"/>
              </w:rPr>
              <w:t>10589</w:t>
            </w:r>
          </w:p>
        </w:tc>
        <w:tc>
          <w:tcPr>
            <w:tcW w:w="5400" w:type="dxa"/>
            <w:noWrap/>
            <w:hideMark/>
          </w:tcPr>
          <w:p w14:paraId="07208401" w14:textId="77777777" w:rsidR="0037260E" w:rsidRPr="00C77A68"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Lake Naivasha Basin Ecosystem Based Management</w:t>
            </w:r>
          </w:p>
        </w:tc>
        <w:tc>
          <w:tcPr>
            <w:tcW w:w="810" w:type="dxa"/>
            <w:noWrap/>
            <w:hideMark/>
          </w:tcPr>
          <w:p w14:paraId="0574BFAE"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AEA3B38"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WWF-US</w:t>
            </w:r>
          </w:p>
        </w:tc>
        <w:tc>
          <w:tcPr>
            <w:tcW w:w="990" w:type="dxa"/>
            <w:noWrap/>
            <w:hideMark/>
          </w:tcPr>
          <w:p w14:paraId="36EEB859"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Kenya</w:t>
            </w:r>
          </w:p>
        </w:tc>
        <w:tc>
          <w:tcPr>
            <w:tcW w:w="1080" w:type="dxa"/>
            <w:noWrap/>
            <w:hideMark/>
          </w:tcPr>
          <w:p w14:paraId="7F230279"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7D22DB7B" w14:textId="77777777" w:rsidR="0037260E" w:rsidRPr="0050153F" w:rsidRDefault="0037260E" w:rsidP="00AC3D6F">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D4B03E1"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01E0B4DF"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10.53 </w:t>
            </w:r>
          </w:p>
        </w:tc>
        <w:tc>
          <w:tcPr>
            <w:tcW w:w="810" w:type="dxa"/>
            <w:noWrap/>
            <w:hideMark/>
          </w:tcPr>
          <w:p w14:paraId="2487723B" w14:textId="77777777" w:rsidR="0037260E" w:rsidRPr="0050153F"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12.53 </w:t>
            </w:r>
          </w:p>
        </w:tc>
      </w:tr>
    </w:tbl>
    <w:p w14:paraId="4E531996" w14:textId="7ADA3156" w:rsidR="004E7D42" w:rsidRPr="00707861" w:rsidRDefault="0037260E" w:rsidP="00AC3D6F">
      <w:pPr>
        <w:spacing w:after="160"/>
        <w:rPr>
          <w:rStyle w:val="Hyperlink"/>
          <w:rFonts w:ascii="Simplified Arabic" w:eastAsia="YouYuan" w:hAnsi="Simplified Arabic" w:cs="Simplified Arabic"/>
          <w:b/>
          <w:bCs/>
          <w:noProof/>
          <w:color w:val="auto"/>
          <w:kern w:val="2"/>
          <w:rtl/>
          <w:lang w:val="en-US" w:eastAsia="en-US"/>
        </w:rPr>
      </w:pPr>
      <w:r w:rsidRPr="001534C4">
        <w:rPr>
          <w:b/>
          <w:bCs/>
          <w:kern w:val="2"/>
          <w14:ligatures w14:val="standardContextual"/>
        </w:rPr>
        <w:br w:type="page"/>
      </w:r>
      <w:r w:rsidR="004E7D42" w:rsidRPr="00707861">
        <w:rPr>
          <w:rFonts w:ascii="Simplified Arabic" w:eastAsia="Times New Roman" w:hAnsi="Simplified Arabic" w:cs="Simplified Arabic" w:hint="cs"/>
          <w:b/>
          <w:bCs/>
          <w:rtl/>
          <w:lang w:val="en-GB" w:eastAsia="en-US"/>
        </w:rPr>
        <w:lastRenderedPageBreak/>
        <w:t xml:space="preserve">المرفق 2: </w:t>
      </w:r>
      <w:r w:rsidR="004E7D42" w:rsidRPr="00707861">
        <w:rPr>
          <w:rFonts w:ascii="Simplified Arabic" w:eastAsia="Times New Roman" w:hAnsi="Simplified Arabic" w:cs="Simplified Arabic"/>
          <w:b/>
          <w:bCs/>
          <w:rtl/>
          <w:lang w:val="en-GB" w:eastAsia="en-US"/>
        </w:rPr>
        <w:fldChar w:fldCharType="begin"/>
      </w:r>
      <w:r w:rsidR="004E7D42" w:rsidRPr="00707861">
        <w:rPr>
          <w:rFonts w:ascii="Simplified Arabic" w:eastAsia="Times New Roman" w:hAnsi="Simplified Arabic" w:cs="Simplified Arabic"/>
          <w:b/>
          <w:bCs/>
          <w:rtl/>
          <w:lang w:val="en-GB" w:eastAsia="en-US"/>
        </w:rPr>
        <w:instrText xml:space="preserve"> </w:instrText>
      </w:r>
      <w:r w:rsidR="004E7D42" w:rsidRPr="00707861">
        <w:rPr>
          <w:rFonts w:ascii="Simplified Arabic" w:eastAsia="Times New Roman" w:hAnsi="Simplified Arabic" w:cs="Simplified Arabic"/>
          <w:b/>
          <w:bCs/>
          <w:lang w:val="en-GB" w:eastAsia="en-US"/>
        </w:rPr>
        <w:instrText>HYPERLINK</w:instrText>
      </w:r>
      <w:r w:rsidR="004E7D42" w:rsidRPr="00707861">
        <w:rPr>
          <w:rFonts w:ascii="Simplified Arabic" w:eastAsia="Times New Roman" w:hAnsi="Simplified Arabic" w:cs="Simplified Arabic"/>
          <w:b/>
          <w:bCs/>
          <w:rtl/>
          <w:lang w:val="en-GB" w:eastAsia="en-US"/>
        </w:rPr>
        <w:instrText xml:space="preserve">  \</w:instrText>
      </w:r>
      <w:r w:rsidR="004E7D42" w:rsidRPr="00707861">
        <w:rPr>
          <w:rFonts w:ascii="Simplified Arabic" w:eastAsia="Times New Roman" w:hAnsi="Simplified Arabic" w:cs="Simplified Arabic"/>
          <w:b/>
          <w:bCs/>
          <w:lang w:val="en-GB" w:eastAsia="en-US"/>
        </w:rPr>
        <w:instrText>l</w:instrText>
      </w:r>
      <w:r w:rsidR="004E7D42" w:rsidRPr="00707861">
        <w:rPr>
          <w:rFonts w:ascii="Simplified Arabic" w:eastAsia="Times New Roman" w:hAnsi="Simplified Arabic" w:cs="Simplified Arabic"/>
          <w:b/>
          <w:bCs/>
          <w:rtl/>
          <w:lang w:val="en-GB" w:eastAsia="en-US"/>
        </w:rPr>
        <w:instrText xml:space="preserve"> "القطرية" </w:instrText>
      </w:r>
      <w:r w:rsidR="004E7D42" w:rsidRPr="00707861">
        <w:rPr>
          <w:rFonts w:ascii="Simplified Arabic" w:eastAsia="Times New Roman" w:hAnsi="Simplified Arabic" w:cs="Simplified Arabic"/>
          <w:b/>
          <w:bCs/>
          <w:rtl/>
          <w:lang w:val="en-GB" w:eastAsia="en-US"/>
        </w:rPr>
      </w:r>
      <w:r w:rsidR="004E7D42" w:rsidRPr="00707861">
        <w:rPr>
          <w:rFonts w:ascii="Simplified Arabic" w:eastAsia="Times New Roman" w:hAnsi="Simplified Arabic" w:cs="Simplified Arabic"/>
          <w:b/>
          <w:bCs/>
          <w:rtl/>
          <w:lang w:val="en-GB" w:eastAsia="en-US"/>
        </w:rPr>
        <w:fldChar w:fldCharType="separate"/>
      </w:r>
      <w:r w:rsidR="004E7D42" w:rsidRPr="00707861">
        <w:rPr>
          <w:b/>
          <w:bCs/>
          <w:rtl/>
        </w:rPr>
        <w:t xml:space="preserve"> </w:t>
      </w:r>
      <w:r w:rsidR="004E7D42" w:rsidRPr="00707861">
        <w:rPr>
          <w:rFonts w:ascii="Simplified Arabic" w:eastAsia="Times New Roman" w:hAnsi="Simplified Arabic" w:cs="Simplified Arabic"/>
          <w:b/>
          <w:bCs/>
          <w:rtl/>
          <w:lang w:val="en-GB" w:eastAsia="en-US"/>
        </w:rPr>
        <w:t xml:space="preserve">قائمة مشاريع التنوع البيولوجي لفترة </w:t>
      </w:r>
      <w:r w:rsidR="004E7D42" w:rsidRPr="00707861">
        <w:rPr>
          <w:rFonts w:ascii="Simplified Arabic" w:eastAsia="Times New Roman" w:hAnsi="Simplified Arabic" w:cs="Simplified Arabic" w:hint="cs"/>
          <w:b/>
          <w:bCs/>
          <w:rtl/>
          <w:lang w:val="en-GB" w:eastAsia="en-US"/>
        </w:rPr>
        <w:t>التجديد الثامن</w:t>
      </w:r>
      <w:r w:rsidR="004E7D42" w:rsidRPr="00707861">
        <w:rPr>
          <w:rFonts w:ascii="Simplified Arabic" w:eastAsia="Times New Roman" w:hAnsi="Simplified Arabic" w:cs="Simplified Arabic"/>
          <w:b/>
          <w:bCs/>
          <w:rtl/>
          <w:lang w:val="en-GB" w:eastAsia="en-US"/>
        </w:rPr>
        <w:t xml:space="preserve"> ل</w:t>
      </w:r>
      <w:r w:rsidR="004E7D42" w:rsidRPr="00707861">
        <w:rPr>
          <w:rFonts w:ascii="Simplified Arabic" w:eastAsia="Times New Roman" w:hAnsi="Simplified Arabic" w:cs="Simplified Arabic" w:hint="cs"/>
          <w:b/>
          <w:bCs/>
          <w:rtl/>
          <w:lang w:val="en-GB" w:eastAsia="en-US"/>
        </w:rPr>
        <w:t xml:space="preserve">موارد </w:t>
      </w:r>
      <w:r w:rsidR="004E7D42" w:rsidRPr="00707861">
        <w:rPr>
          <w:rFonts w:ascii="Simplified Arabic" w:eastAsia="Times New Roman" w:hAnsi="Simplified Arabic" w:cs="Simplified Arabic"/>
          <w:b/>
          <w:bCs/>
          <w:rtl/>
          <w:lang w:val="en-GB" w:eastAsia="en-US"/>
        </w:rPr>
        <w:t>مرفق البيئة العالمية و</w:t>
      </w:r>
      <w:r w:rsidR="004E7D42" w:rsidRPr="00707861">
        <w:rPr>
          <w:rFonts w:ascii="Simplified Arabic" w:eastAsia="Times New Roman" w:hAnsi="Simplified Arabic" w:cs="Simplified Arabic" w:hint="cs"/>
          <w:b/>
          <w:bCs/>
          <w:rtl/>
          <w:lang w:val="en-GB" w:eastAsia="en-US"/>
        </w:rPr>
        <w:t>ال</w:t>
      </w:r>
      <w:r w:rsidR="004E7D42" w:rsidRPr="00707861">
        <w:rPr>
          <w:rFonts w:ascii="Simplified Arabic" w:eastAsia="Times New Roman" w:hAnsi="Simplified Arabic" w:cs="Simplified Arabic"/>
          <w:b/>
          <w:bCs/>
          <w:rtl/>
          <w:lang w:val="en-GB" w:eastAsia="en-US"/>
        </w:rPr>
        <w:t xml:space="preserve">مجالات </w:t>
      </w:r>
      <w:r w:rsidR="004E7D42" w:rsidRPr="00707861">
        <w:rPr>
          <w:rFonts w:ascii="Simplified Arabic" w:eastAsia="Times New Roman" w:hAnsi="Simplified Arabic" w:cs="Simplified Arabic" w:hint="cs"/>
          <w:b/>
          <w:bCs/>
          <w:rtl/>
          <w:lang w:val="en-GB" w:eastAsia="en-US"/>
        </w:rPr>
        <w:t xml:space="preserve">البؤرية المتعددة </w:t>
      </w:r>
      <w:r w:rsidR="004E7D42" w:rsidRPr="00707861">
        <w:rPr>
          <w:rFonts w:ascii="Simplified Arabic" w:eastAsia="Times New Roman" w:hAnsi="Simplified Arabic" w:cs="Simplified Arabic"/>
          <w:b/>
          <w:bCs/>
          <w:rtl/>
          <w:lang w:val="en-GB" w:eastAsia="en-US"/>
        </w:rPr>
        <w:t xml:space="preserve">المعتمدة في الفترة من </w:t>
      </w:r>
      <w:proofErr w:type="spellStart"/>
      <w:r w:rsidR="004E7D42" w:rsidRPr="00707861">
        <w:rPr>
          <w:rFonts w:ascii="Simplified Arabic" w:eastAsia="Times New Roman" w:hAnsi="Simplified Arabic" w:cs="Simplified Arabic"/>
          <w:b/>
          <w:bCs/>
          <w:rtl/>
          <w:lang w:val="en-GB" w:eastAsia="en-US"/>
        </w:rPr>
        <w:t>من</w:t>
      </w:r>
      <w:proofErr w:type="spellEnd"/>
      <w:r w:rsidR="004E7D42" w:rsidRPr="00707861">
        <w:rPr>
          <w:rFonts w:ascii="Simplified Arabic" w:eastAsia="Times New Roman" w:hAnsi="Simplified Arabic" w:cs="Simplified Arabic"/>
          <w:b/>
          <w:bCs/>
          <w:rtl/>
          <w:lang w:val="en-GB" w:eastAsia="en-US"/>
        </w:rPr>
        <w:t xml:space="preserve"> 1 يولي</w:t>
      </w:r>
      <w:r w:rsidR="004E7D42" w:rsidRPr="00707861">
        <w:rPr>
          <w:rFonts w:ascii="Simplified Arabic" w:eastAsia="Times New Roman" w:hAnsi="Simplified Arabic" w:cs="Simplified Arabic" w:hint="cs"/>
          <w:b/>
          <w:bCs/>
          <w:rtl/>
          <w:lang w:val="en-GB" w:eastAsia="en-US"/>
        </w:rPr>
        <w:t>ه/تموز</w:t>
      </w:r>
      <w:r w:rsidR="004E7D42" w:rsidRPr="00707861">
        <w:rPr>
          <w:rFonts w:ascii="Simplified Arabic" w:eastAsia="Times New Roman" w:hAnsi="Simplified Arabic" w:cs="Simplified Arabic"/>
          <w:b/>
          <w:bCs/>
          <w:rtl/>
          <w:lang w:val="en-GB" w:eastAsia="en-US"/>
        </w:rPr>
        <w:t xml:space="preserve"> 2022 إلى 30 </w:t>
      </w:r>
      <w:proofErr w:type="gramStart"/>
      <w:r w:rsidR="004E7D42" w:rsidRPr="00707861">
        <w:rPr>
          <w:rFonts w:ascii="Simplified Arabic" w:eastAsia="Times New Roman" w:hAnsi="Simplified Arabic" w:cs="Simplified Arabic"/>
          <w:b/>
          <w:bCs/>
          <w:rtl/>
          <w:lang w:val="en-GB" w:eastAsia="en-US"/>
        </w:rPr>
        <w:t>يوني</w:t>
      </w:r>
      <w:r w:rsidR="004E7D42" w:rsidRPr="00707861">
        <w:rPr>
          <w:rFonts w:ascii="Simplified Arabic" w:eastAsia="Times New Roman" w:hAnsi="Simplified Arabic" w:cs="Simplified Arabic" w:hint="cs"/>
          <w:b/>
          <w:bCs/>
          <w:rtl/>
          <w:lang w:val="en-GB" w:eastAsia="en-US"/>
        </w:rPr>
        <w:t>ه</w:t>
      </w:r>
      <w:proofErr w:type="gramEnd"/>
      <w:r w:rsidR="004E7D42" w:rsidRPr="00707861">
        <w:rPr>
          <w:rFonts w:ascii="Simplified Arabic" w:eastAsia="Times New Roman" w:hAnsi="Simplified Arabic" w:cs="Simplified Arabic" w:hint="cs"/>
          <w:b/>
          <w:bCs/>
          <w:rtl/>
          <w:lang w:val="en-GB" w:eastAsia="en-US"/>
        </w:rPr>
        <w:t>/حزيران</w:t>
      </w:r>
      <w:r w:rsidR="004E7D42" w:rsidRPr="00707861">
        <w:rPr>
          <w:rFonts w:ascii="Simplified Arabic" w:eastAsia="Times New Roman" w:hAnsi="Simplified Arabic" w:cs="Simplified Arabic"/>
          <w:b/>
          <w:bCs/>
          <w:rtl/>
          <w:lang w:val="en-GB" w:eastAsia="en-US"/>
        </w:rPr>
        <w:t xml:space="preserve"> 2024</w:t>
      </w:r>
    </w:p>
    <w:p w14:paraId="5EB36EFB" w14:textId="65096309" w:rsidR="0037260E" w:rsidRPr="001534C4" w:rsidRDefault="004E7D42" w:rsidP="004E7D42">
      <w:pPr>
        <w:rPr>
          <w:kern w:val="2"/>
          <w14:ligatures w14:val="standardContextual"/>
        </w:rPr>
      </w:pPr>
      <w:r w:rsidRPr="00707861">
        <w:rPr>
          <w:rFonts w:ascii="Simplified Arabic" w:eastAsia="Times New Roman" w:hAnsi="Simplified Arabic" w:cs="Simplified Arabic"/>
          <w:b/>
          <w:bCs/>
          <w:rtl/>
          <w:lang w:val="en-GB" w:eastAsia="en-US"/>
        </w:rPr>
        <w:fldChar w:fldCharType="end"/>
      </w:r>
    </w:p>
    <w:p w14:paraId="24B5702C" w14:textId="77777777" w:rsidR="0037260E" w:rsidRPr="00B34F86" w:rsidRDefault="0037260E" w:rsidP="00B34F86">
      <w:pPr>
        <w:jc w:val="right"/>
        <w:rPr>
          <w:rFonts w:asciiTheme="minorHAnsi" w:eastAsiaTheme="minorHAnsi" w:hAnsiTheme="minorHAnsi" w:cstheme="minorBidi"/>
          <w:kern w:val="2"/>
          <w:sz w:val="22"/>
          <w:szCs w:val="22"/>
          <w:lang w:val="en-US" w:eastAsia="en-US"/>
          <w14:ligatures w14:val="standardContextual"/>
        </w:rPr>
      </w:pPr>
      <w:r w:rsidRPr="00B34F86">
        <w:rPr>
          <w:rFonts w:asciiTheme="minorHAnsi" w:eastAsiaTheme="minorHAnsi" w:hAnsiTheme="minorHAnsi" w:cstheme="minorBidi"/>
          <w:kern w:val="2"/>
          <w:sz w:val="22"/>
          <w:szCs w:val="22"/>
          <w:lang w:val="en-US" w:eastAsia="en-US"/>
          <w14:ligatures w14:val="standardContextual"/>
        </w:rPr>
        <w:t>This table lists all the projects approved during the first 2 years of GEF-8 from July 1, 2022, to June 30, 2024.  During that time, a total of $296.47 million resources from the BD focal area were allocated to 22 BDFA projects. In addition, a total of $1,027.52 million resources from the BDFA were used in 209 MFA projects (including 179 child projects under 18 IPs and Programs). There were 22 GBFF projects and PPGs approved during this period, totaling $40.5 million in financing.</w:t>
      </w:r>
    </w:p>
    <w:p w14:paraId="5F9D0B6B" w14:textId="77777777" w:rsidR="0037260E" w:rsidRPr="00C77A68" w:rsidRDefault="0037260E" w:rsidP="0037260E">
      <w:pPr>
        <w:spacing w:after="160"/>
        <w:rPr>
          <w:kern w:val="2"/>
          <w:lang w:val="en-US"/>
          <w14:ligatures w14:val="standardContextual"/>
        </w:rPr>
      </w:pPr>
    </w:p>
    <w:tbl>
      <w:tblPr>
        <w:tblStyle w:val="PlainTable1"/>
        <w:tblW w:w="13135" w:type="dxa"/>
        <w:tblLayout w:type="fixed"/>
        <w:tblLook w:val="04A0" w:firstRow="1" w:lastRow="0" w:firstColumn="1" w:lastColumn="0" w:noHBand="0" w:noVBand="1"/>
      </w:tblPr>
      <w:tblGrid>
        <w:gridCol w:w="625"/>
        <w:gridCol w:w="5400"/>
        <w:gridCol w:w="810"/>
        <w:gridCol w:w="810"/>
        <w:gridCol w:w="990"/>
        <w:gridCol w:w="1080"/>
        <w:gridCol w:w="720"/>
        <w:gridCol w:w="990"/>
        <w:gridCol w:w="900"/>
        <w:gridCol w:w="810"/>
      </w:tblGrid>
      <w:tr w:rsidR="0037260E" w:rsidRPr="00553366" w14:paraId="139322E9" w14:textId="77777777" w:rsidTr="009230BC">
        <w:trPr>
          <w:cnfStyle w:val="100000000000" w:firstRow="1" w:lastRow="0" w:firstColumn="0" w:lastColumn="0" w:oddVBand="0" w:evenVBand="0" w:oddHBand="0" w:evenHBand="0" w:firstRowFirstColumn="0" w:firstRowLastColumn="0" w:lastRowFirstColumn="0" w:lastRowLastColumn="0"/>
          <w:trHeight w:val="809"/>
          <w:tblHeader/>
        </w:trPr>
        <w:tc>
          <w:tcPr>
            <w:cnfStyle w:val="001000000000" w:firstRow="0" w:lastRow="0" w:firstColumn="1" w:lastColumn="0" w:oddVBand="0" w:evenVBand="0" w:oddHBand="0" w:evenHBand="0" w:firstRowFirstColumn="0" w:firstRowLastColumn="0" w:lastRowFirstColumn="0" w:lastRowLastColumn="0"/>
            <w:tcW w:w="625" w:type="dxa"/>
            <w:shd w:val="clear" w:color="auto" w:fill="D9E2F3" w:themeFill="accent1" w:themeFillTint="33"/>
            <w:vAlign w:val="center"/>
            <w:hideMark/>
          </w:tcPr>
          <w:p w14:paraId="26CBF3FF" w14:textId="77777777" w:rsidR="0037260E" w:rsidRPr="00553366" w:rsidRDefault="0037260E" w:rsidP="00AC3D6F">
            <w:pPr>
              <w:spacing w:before="60" w:after="60"/>
              <w:jc w:val="center"/>
              <w:rPr>
                <w:rFonts w:eastAsia="Times New Roman" w:cstheme="minorHAnsi"/>
                <w:color w:val="000000"/>
                <w:sz w:val="16"/>
                <w:szCs w:val="16"/>
              </w:rPr>
            </w:pPr>
            <w:r w:rsidRPr="00553366">
              <w:rPr>
                <w:rFonts w:eastAsia="Times New Roman" w:cstheme="minorHAnsi"/>
                <w:color w:val="000000"/>
                <w:sz w:val="16"/>
                <w:szCs w:val="16"/>
              </w:rPr>
              <w:t>GEF ID</w:t>
            </w:r>
          </w:p>
        </w:tc>
        <w:tc>
          <w:tcPr>
            <w:tcW w:w="5400" w:type="dxa"/>
            <w:shd w:val="clear" w:color="auto" w:fill="D9E2F3" w:themeFill="accent1" w:themeFillTint="33"/>
            <w:vAlign w:val="center"/>
            <w:hideMark/>
          </w:tcPr>
          <w:p w14:paraId="795C353B" w14:textId="77777777" w:rsidR="0037260E" w:rsidRPr="00553366"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Project </w:t>
            </w:r>
            <w:proofErr w:type="spellStart"/>
            <w:r w:rsidRPr="00553366">
              <w:rPr>
                <w:rFonts w:eastAsia="Times New Roman" w:cstheme="minorHAnsi"/>
                <w:color w:val="000000"/>
                <w:sz w:val="16"/>
                <w:szCs w:val="16"/>
              </w:rPr>
              <w:t>Title</w:t>
            </w:r>
            <w:proofErr w:type="spellEnd"/>
          </w:p>
        </w:tc>
        <w:tc>
          <w:tcPr>
            <w:tcW w:w="810" w:type="dxa"/>
            <w:shd w:val="clear" w:color="auto" w:fill="D9E2F3" w:themeFill="accent1" w:themeFillTint="33"/>
            <w:vAlign w:val="center"/>
            <w:hideMark/>
          </w:tcPr>
          <w:p w14:paraId="61731018" w14:textId="77777777" w:rsidR="0037260E" w:rsidRPr="00553366"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Phase</w:t>
            </w:r>
          </w:p>
        </w:tc>
        <w:tc>
          <w:tcPr>
            <w:tcW w:w="810" w:type="dxa"/>
            <w:shd w:val="clear" w:color="auto" w:fill="D9E2F3" w:themeFill="accent1" w:themeFillTint="33"/>
            <w:vAlign w:val="center"/>
            <w:hideMark/>
          </w:tcPr>
          <w:p w14:paraId="163D45B5" w14:textId="77777777" w:rsidR="0037260E" w:rsidRPr="00553366"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Lead Agency Name</w:t>
            </w:r>
          </w:p>
        </w:tc>
        <w:tc>
          <w:tcPr>
            <w:tcW w:w="990" w:type="dxa"/>
            <w:shd w:val="clear" w:color="auto" w:fill="D9E2F3" w:themeFill="accent1" w:themeFillTint="33"/>
            <w:vAlign w:val="center"/>
            <w:hideMark/>
          </w:tcPr>
          <w:p w14:paraId="47A7F430" w14:textId="77777777" w:rsidR="0037260E" w:rsidRPr="00553366"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Country Name</w:t>
            </w:r>
          </w:p>
        </w:tc>
        <w:tc>
          <w:tcPr>
            <w:tcW w:w="1080" w:type="dxa"/>
            <w:shd w:val="clear" w:color="auto" w:fill="D9E2F3" w:themeFill="accent1" w:themeFillTint="33"/>
            <w:vAlign w:val="center"/>
            <w:hideMark/>
          </w:tcPr>
          <w:p w14:paraId="114FC190" w14:textId="77777777" w:rsidR="0037260E" w:rsidRPr="00553366"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Focal Area Name</w:t>
            </w:r>
          </w:p>
        </w:tc>
        <w:tc>
          <w:tcPr>
            <w:tcW w:w="720" w:type="dxa"/>
            <w:shd w:val="clear" w:color="auto" w:fill="D9E2F3" w:themeFill="accent1" w:themeFillTint="33"/>
            <w:vAlign w:val="center"/>
            <w:hideMark/>
          </w:tcPr>
          <w:p w14:paraId="3BC168E9" w14:textId="77777777" w:rsidR="0037260E" w:rsidRPr="00553366"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Project Type Code</w:t>
            </w:r>
          </w:p>
        </w:tc>
        <w:tc>
          <w:tcPr>
            <w:tcW w:w="990" w:type="dxa"/>
            <w:shd w:val="clear" w:color="auto" w:fill="D9E2F3" w:themeFill="accent1" w:themeFillTint="33"/>
            <w:vAlign w:val="center"/>
            <w:hideMark/>
          </w:tcPr>
          <w:p w14:paraId="05E283F2" w14:textId="77777777" w:rsidR="0037260E" w:rsidRPr="00553366"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Total GEF </w:t>
            </w:r>
            <w:proofErr w:type="spellStart"/>
            <w:r w:rsidRPr="00553366">
              <w:rPr>
                <w:rFonts w:eastAsia="Times New Roman" w:cstheme="minorHAnsi"/>
                <w:sz w:val="16"/>
                <w:szCs w:val="16"/>
              </w:rPr>
              <w:t>Resources</w:t>
            </w:r>
            <w:proofErr w:type="spellEnd"/>
            <w:r w:rsidRPr="00553366">
              <w:rPr>
                <w:rFonts w:eastAsia="Times New Roman" w:cstheme="minorHAnsi"/>
                <w:sz w:val="16"/>
                <w:szCs w:val="16"/>
              </w:rPr>
              <w:t xml:space="preserve"> ($ million)</w:t>
            </w:r>
          </w:p>
        </w:tc>
        <w:tc>
          <w:tcPr>
            <w:tcW w:w="900" w:type="dxa"/>
            <w:shd w:val="clear" w:color="auto" w:fill="D9E2F3" w:themeFill="accent1" w:themeFillTint="33"/>
            <w:vAlign w:val="center"/>
            <w:hideMark/>
          </w:tcPr>
          <w:p w14:paraId="5DEC9176" w14:textId="77777777" w:rsidR="0037260E" w:rsidRPr="00553366"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Co-</w:t>
            </w:r>
            <w:proofErr w:type="spellStart"/>
            <w:r w:rsidRPr="00553366">
              <w:rPr>
                <w:rFonts w:eastAsia="Times New Roman" w:cstheme="minorHAnsi"/>
                <w:sz w:val="16"/>
                <w:szCs w:val="16"/>
              </w:rPr>
              <w:t>financing</w:t>
            </w:r>
            <w:proofErr w:type="spellEnd"/>
          </w:p>
        </w:tc>
        <w:tc>
          <w:tcPr>
            <w:tcW w:w="810" w:type="dxa"/>
            <w:shd w:val="clear" w:color="auto" w:fill="D9E2F3" w:themeFill="accent1" w:themeFillTint="33"/>
            <w:vAlign w:val="center"/>
            <w:hideMark/>
          </w:tcPr>
          <w:p w14:paraId="57953EB2" w14:textId="77777777" w:rsidR="0037260E" w:rsidRPr="00553366" w:rsidRDefault="0037260E" w:rsidP="00AC3D6F">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Total Project </w:t>
            </w:r>
            <w:proofErr w:type="spellStart"/>
            <w:r w:rsidRPr="00553366">
              <w:rPr>
                <w:rFonts w:eastAsia="Times New Roman" w:cstheme="minorHAnsi"/>
                <w:sz w:val="16"/>
                <w:szCs w:val="16"/>
              </w:rPr>
              <w:t>Costs</w:t>
            </w:r>
            <w:proofErr w:type="spellEnd"/>
          </w:p>
        </w:tc>
      </w:tr>
      <w:tr w:rsidR="0037260E" w:rsidRPr="00553366" w14:paraId="63C221C3"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0EAEFBDF" w14:textId="77777777" w:rsidR="0037260E" w:rsidRPr="00553366" w:rsidRDefault="0037260E" w:rsidP="00AC3D6F">
            <w:pPr>
              <w:spacing w:before="60" w:after="60"/>
              <w:jc w:val="right"/>
              <w:rPr>
                <w:rFonts w:eastAsia="Times New Roman" w:cstheme="minorHAnsi"/>
                <w:color w:val="000000"/>
                <w:sz w:val="16"/>
                <w:szCs w:val="16"/>
              </w:rPr>
            </w:pPr>
          </w:p>
        </w:tc>
        <w:tc>
          <w:tcPr>
            <w:tcW w:w="0" w:type="dxa"/>
            <w:noWrap/>
          </w:tcPr>
          <w:p w14:paraId="6A01487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 xml:space="preserve">GBFF </w:t>
            </w:r>
            <w:proofErr w:type="spellStart"/>
            <w:r w:rsidRPr="00553366">
              <w:rPr>
                <w:rFonts w:eastAsia="Times New Roman" w:cstheme="minorHAnsi"/>
                <w:b/>
                <w:color w:val="000000"/>
                <w:sz w:val="16"/>
                <w:szCs w:val="16"/>
              </w:rPr>
              <w:t>Projects</w:t>
            </w:r>
            <w:proofErr w:type="spellEnd"/>
          </w:p>
        </w:tc>
        <w:tc>
          <w:tcPr>
            <w:tcW w:w="0" w:type="dxa"/>
            <w:noWrap/>
          </w:tcPr>
          <w:p w14:paraId="4E45EEB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6BE4F65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49CB697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1B997F1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6AADDAD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2AB248F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14A72A0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6C03AAF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37260E" w:rsidRPr="00553366" w14:paraId="31F6DEEC"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9962EDA"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11642</w:t>
            </w:r>
          </w:p>
        </w:tc>
        <w:tc>
          <w:tcPr>
            <w:tcW w:w="0" w:type="dxa"/>
            <w:noWrap/>
            <w:hideMark/>
          </w:tcPr>
          <w:p w14:paraId="01902216"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Support for the development of protected areas for the conservation of biodiversity</w:t>
            </w:r>
          </w:p>
        </w:tc>
        <w:tc>
          <w:tcPr>
            <w:tcW w:w="0" w:type="dxa"/>
            <w:noWrap/>
            <w:hideMark/>
          </w:tcPr>
          <w:p w14:paraId="1178650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2C7CE5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564422C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Senegal</w:t>
            </w:r>
            <w:proofErr w:type="spellEnd"/>
          </w:p>
        </w:tc>
        <w:tc>
          <w:tcPr>
            <w:tcW w:w="0" w:type="dxa"/>
            <w:noWrap/>
            <w:hideMark/>
          </w:tcPr>
          <w:p w14:paraId="0EF6365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16901EA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31F474C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0" w:type="dxa"/>
            <w:noWrap/>
            <w:vAlign w:val="center"/>
            <w:hideMark/>
          </w:tcPr>
          <w:p w14:paraId="0A3027F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747B1C3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37260E" w:rsidRPr="00553366" w14:paraId="7DAD5652"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D2D554"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11640</w:t>
            </w:r>
          </w:p>
        </w:tc>
        <w:tc>
          <w:tcPr>
            <w:tcW w:w="5400" w:type="dxa"/>
            <w:noWrap/>
            <w:hideMark/>
          </w:tcPr>
          <w:p w14:paraId="414EF04D"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the protected area system in Angola through innovation and capacity development</w:t>
            </w:r>
          </w:p>
        </w:tc>
        <w:tc>
          <w:tcPr>
            <w:tcW w:w="810" w:type="dxa"/>
            <w:noWrap/>
            <w:hideMark/>
          </w:tcPr>
          <w:p w14:paraId="0C658C5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EC4F12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464CE1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Angola</w:t>
            </w:r>
          </w:p>
        </w:tc>
        <w:tc>
          <w:tcPr>
            <w:tcW w:w="1080" w:type="dxa"/>
            <w:noWrap/>
            <w:hideMark/>
          </w:tcPr>
          <w:p w14:paraId="3A444A6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68E68A9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6F6069E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900" w:type="dxa"/>
            <w:noWrap/>
            <w:vAlign w:val="center"/>
            <w:hideMark/>
          </w:tcPr>
          <w:p w14:paraId="60CC681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1CC2F13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37260E" w:rsidRPr="00553366" w14:paraId="0FF78E96"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DD58B9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11638</w:t>
            </w:r>
          </w:p>
        </w:tc>
        <w:tc>
          <w:tcPr>
            <w:tcW w:w="0" w:type="dxa"/>
            <w:noWrap/>
            <w:hideMark/>
          </w:tcPr>
          <w:p w14:paraId="0458E6D1"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Enhancing co-benefits of conservation/protected area management through an inclusive wildlife-based ecotourism strategy (ECOTOURISM)</w:t>
            </w:r>
          </w:p>
        </w:tc>
        <w:tc>
          <w:tcPr>
            <w:tcW w:w="0" w:type="dxa"/>
            <w:noWrap/>
            <w:hideMark/>
          </w:tcPr>
          <w:p w14:paraId="619B940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889A70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43DAA2D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Indonesia</w:t>
            </w:r>
            <w:proofErr w:type="spellEnd"/>
          </w:p>
        </w:tc>
        <w:tc>
          <w:tcPr>
            <w:tcW w:w="0" w:type="dxa"/>
            <w:noWrap/>
            <w:hideMark/>
          </w:tcPr>
          <w:p w14:paraId="35A7163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660CD1B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14D7269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0.22 </w:t>
            </w:r>
          </w:p>
        </w:tc>
        <w:tc>
          <w:tcPr>
            <w:tcW w:w="0" w:type="dxa"/>
            <w:noWrap/>
            <w:vAlign w:val="center"/>
            <w:hideMark/>
          </w:tcPr>
          <w:p w14:paraId="1CF11E8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692D753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0.22 </w:t>
            </w:r>
          </w:p>
        </w:tc>
      </w:tr>
      <w:tr w:rsidR="0037260E" w:rsidRPr="00553366" w14:paraId="1D540E45"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25D9C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11636</w:t>
            </w:r>
          </w:p>
        </w:tc>
        <w:tc>
          <w:tcPr>
            <w:tcW w:w="5400" w:type="dxa"/>
            <w:noWrap/>
            <w:hideMark/>
          </w:tcPr>
          <w:p w14:paraId="72204D21"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Sustainable Management and Restoration of Threatened Ecological Corridors in Kenya</w:t>
            </w:r>
          </w:p>
        </w:tc>
        <w:tc>
          <w:tcPr>
            <w:tcW w:w="810" w:type="dxa"/>
            <w:noWrap/>
            <w:hideMark/>
          </w:tcPr>
          <w:p w14:paraId="5C3BE0C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02AFA7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0BD6E48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Kenya</w:t>
            </w:r>
          </w:p>
        </w:tc>
        <w:tc>
          <w:tcPr>
            <w:tcW w:w="1080" w:type="dxa"/>
            <w:noWrap/>
            <w:hideMark/>
          </w:tcPr>
          <w:p w14:paraId="4E0A8F6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062B26C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407BE48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900" w:type="dxa"/>
            <w:noWrap/>
            <w:vAlign w:val="center"/>
            <w:hideMark/>
          </w:tcPr>
          <w:p w14:paraId="6BFB046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17E3E85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r>
      <w:tr w:rsidR="0037260E" w:rsidRPr="00553366" w14:paraId="3779FB4E"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CB4324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11626</w:t>
            </w:r>
          </w:p>
        </w:tc>
        <w:tc>
          <w:tcPr>
            <w:tcW w:w="0" w:type="dxa"/>
            <w:noWrap/>
            <w:hideMark/>
          </w:tcPr>
          <w:p w14:paraId="67FA8784"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Effective protection of Mozambique’s Miombo woodlands and marine hotspot conservation areas enhancing global coping mechanisms to climate change</w:t>
            </w:r>
          </w:p>
        </w:tc>
        <w:tc>
          <w:tcPr>
            <w:tcW w:w="0" w:type="dxa"/>
            <w:noWrap/>
            <w:hideMark/>
          </w:tcPr>
          <w:p w14:paraId="112DC11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355B65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0" w:type="dxa"/>
            <w:noWrap/>
            <w:hideMark/>
          </w:tcPr>
          <w:p w14:paraId="2A422FA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Mozambique</w:t>
            </w:r>
          </w:p>
        </w:tc>
        <w:tc>
          <w:tcPr>
            <w:tcW w:w="0" w:type="dxa"/>
            <w:noWrap/>
            <w:hideMark/>
          </w:tcPr>
          <w:p w14:paraId="482A1A8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12480A6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70C4D49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0" w:type="dxa"/>
            <w:noWrap/>
            <w:vAlign w:val="center"/>
            <w:hideMark/>
          </w:tcPr>
          <w:p w14:paraId="4A1C41E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391A0D3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37260E" w:rsidRPr="00553366" w14:paraId="4958FF84"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AAB0A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11616</w:t>
            </w:r>
          </w:p>
        </w:tc>
        <w:tc>
          <w:tcPr>
            <w:tcW w:w="5400" w:type="dxa"/>
            <w:noWrap/>
            <w:hideMark/>
          </w:tcPr>
          <w:p w14:paraId="784713C2"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Restoring Forest Ecosystem Functions Through Community-Based Management in the Royal Botanic Garden of Jordan</w:t>
            </w:r>
          </w:p>
        </w:tc>
        <w:tc>
          <w:tcPr>
            <w:tcW w:w="810" w:type="dxa"/>
            <w:noWrap/>
            <w:hideMark/>
          </w:tcPr>
          <w:p w14:paraId="59CE02A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F494A7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9B98F3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Jordan</w:t>
            </w:r>
          </w:p>
        </w:tc>
        <w:tc>
          <w:tcPr>
            <w:tcW w:w="1080" w:type="dxa"/>
            <w:noWrap/>
            <w:hideMark/>
          </w:tcPr>
          <w:p w14:paraId="6EB90E3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4C636C3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1D3C173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900" w:type="dxa"/>
            <w:noWrap/>
            <w:vAlign w:val="center"/>
            <w:hideMark/>
          </w:tcPr>
          <w:p w14:paraId="25541FA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2750299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37260E" w:rsidRPr="00553366" w14:paraId="2422FE7B"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64F4D7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11612</w:t>
            </w:r>
          </w:p>
        </w:tc>
        <w:tc>
          <w:tcPr>
            <w:tcW w:w="0" w:type="dxa"/>
            <w:noWrap/>
            <w:hideMark/>
          </w:tcPr>
          <w:p w14:paraId="5B5C626A"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Empowering Indigenous Peoples for Sustainable Development: Inclusive Biodiversity Management through a Social and Solidarity Economy Approach</w:t>
            </w:r>
          </w:p>
        </w:tc>
        <w:tc>
          <w:tcPr>
            <w:tcW w:w="0" w:type="dxa"/>
            <w:noWrap/>
            <w:hideMark/>
          </w:tcPr>
          <w:p w14:paraId="02386AB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496342D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0007900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Suriname</w:t>
            </w:r>
          </w:p>
        </w:tc>
        <w:tc>
          <w:tcPr>
            <w:tcW w:w="0" w:type="dxa"/>
            <w:noWrap/>
            <w:hideMark/>
          </w:tcPr>
          <w:p w14:paraId="3D2CC17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7907E90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3F83620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0" w:type="dxa"/>
            <w:noWrap/>
            <w:vAlign w:val="center"/>
            <w:hideMark/>
          </w:tcPr>
          <w:p w14:paraId="2E5447B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7250E30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37260E" w:rsidRPr="00553366" w14:paraId="2DB441A6"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89744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11609</w:t>
            </w:r>
          </w:p>
        </w:tc>
        <w:tc>
          <w:tcPr>
            <w:tcW w:w="5400" w:type="dxa"/>
            <w:noWrap/>
            <w:hideMark/>
          </w:tcPr>
          <w:p w14:paraId="4D3F699D"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transboundary conserved area management of the Sangha Tri-National (TNS)</w:t>
            </w:r>
          </w:p>
        </w:tc>
        <w:tc>
          <w:tcPr>
            <w:tcW w:w="810" w:type="dxa"/>
            <w:noWrap/>
            <w:hideMark/>
          </w:tcPr>
          <w:p w14:paraId="14C39C5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F520D4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79D320F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Regional</w:t>
            </w:r>
            <w:proofErr w:type="spellEnd"/>
          </w:p>
        </w:tc>
        <w:tc>
          <w:tcPr>
            <w:tcW w:w="1080" w:type="dxa"/>
            <w:noWrap/>
            <w:hideMark/>
          </w:tcPr>
          <w:p w14:paraId="33A3D5C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2F4E1D4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62C5CD4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0.22 </w:t>
            </w:r>
          </w:p>
        </w:tc>
        <w:tc>
          <w:tcPr>
            <w:tcW w:w="900" w:type="dxa"/>
            <w:noWrap/>
            <w:vAlign w:val="center"/>
            <w:hideMark/>
          </w:tcPr>
          <w:p w14:paraId="5962497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2AA8EDB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0.22 </w:t>
            </w:r>
          </w:p>
        </w:tc>
      </w:tr>
      <w:tr w:rsidR="0037260E" w:rsidRPr="00553366" w14:paraId="1C4EAC84"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74751A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11606</w:t>
            </w:r>
          </w:p>
        </w:tc>
        <w:tc>
          <w:tcPr>
            <w:tcW w:w="0" w:type="dxa"/>
            <w:noWrap/>
            <w:hideMark/>
          </w:tcPr>
          <w:p w14:paraId="0615218F"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Responding to Pacific priorities for ecosystem management and NBSAP implementation through strengthening capacities for effective planning and monitoring of ecosystems</w:t>
            </w:r>
          </w:p>
        </w:tc>
        <w:tc>
          <w:tcPr>
            <w:tcW w:w="0" w:type="dxa"/>
            <w:noWrap/>
            <w:hideMark/>
          </w:tcPr>
          <w:p w14:paraId="73B517F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0565D86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2F2B56D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Regional</w:t>
            </w:r>
            <w:proofErr w:type="spellEnd"/>
          </w:p>
        </w:tc>
        <w:tc>
          <w:tcPr>
            <w:tcW w:w="0" w:type="dxa"/>
            <w:noWrap/>
            <w:hideMark/>
          </w:tcPr>
          <w:p w14:paraId="2CB00A4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7887A6F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071CB1F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0" w:type="dxa"/>
            <w:noWrap/>
            <w:vAlign w:val="center"/>
            <w:hideMark/>
          </w:tcPr>
          <w:p w14:paraId="72E4039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306B37F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37260E" w:rsidRPr="00553366" w14:paraId="7EA4E744"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3CF6C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11604</w:t>
            </w:r>
          </w:p>
        </w:tc>
        <w:tc>
          <w:tcPr>
            <w:tcW w:w="5400" w:type="dxa"/>
            <w:noWrap/>
            <w:hideMark/>
          </w:tcPr>
          <w:p w14:paraId="6AD329CB"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Advancing ABS implementation in Cambodia</w:t>
            </w:r>
          </w:p>
        </w:tc>
        <w:tc>
          <w:tcPr>
            <w:tcW w:w="810" w:type="dxa"/>
            <w:noWrap/>
            <w:hideMark/>
          </w:tcPr>
          <w:p w14:paraId="41F74F3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7A72EE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3BFFF2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Cambodia</w:t>
            </w:r>
            <w:proofErr w:type="spellEnd"/>
          </w:p>
        </w:tc>
        <w:tc>
          <w:tcPr>
            <w:tcW w:w="1080" w:type="dxa"/>
            <w:noWrap/>
            <w:hideMark/>
          </w:tcPr>
          <w:p w14:paraId="27AD73A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443BD0A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45C136F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900" w:type="dxa"/>
            <w:noWrap/>
            <w:vAlign w:val="center"/>
            <w:hideMark/>
          </w:tcPr>
          <w:p w14:paraId="2067865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3E98955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37260E" w:rsidRPr="00553366" w14:paraId="7455EC3D"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749074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11600</w:t>
            </w:r>
          </w:p>
        </w:tc>
        <w:tc>
          <w:tcPr>
            <w:tcW w:w="0" w:type="dxa"/>
            <w:noWrap/>
            <w:hideMark/>
          </w:tcPr>
          <w:p w14:paraId="67A9E88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Philippines </w:t>
            </w:r>
            <w:proofErr w:type="spellStart"/>
            <w:r w:rsidRPr="00553366">
              <w:rPr>
                <w:rFonts w:eastAsia="Times New Roman" w:cstheme="minorHAnsi"/>
                <w:color w:val="000000"/>
                <w:sz w:val="16"/>
                <w:szCs w:val="16"/>
              </w:rPr>
              <w:t>Biodiversity</w:t>
            </w:r>
            <w:proofErr w:type="spellEnd"/>
            <w:r w:rsidRPr="00553366">
              <w:rPr>
                <w:rFonts w:eastAsia="Times New Roman" w:cstheme="minorHAnsi"/>
                <w:color w:val="000000"/>
                <w:sz w:val="16"/>
                <w:szCs w:val="16"/>
              </w:rPr>
              <w:t xml:space="preserve"> </w:t>
            </w:r>
            <w:proofErr w:type="spellStart"/>
            <w:r w:rsidRPr="00553366">
              <w:rPr>
                <w:rFonts w:eastAsia="Times New Roman" w:cstheme="minorHAnsi"/>
                <w:color w:val="000000"/>
                <w:sz w:val="16"/>
                <w:szCs w:val="16"/>
              </w:rPr>
              <w:t>Financing</w:t>
            </w:r>
            <w:proofErr w:type="spellEnd"/>
            <w:r w:rsidRPr="00553366">
              <w:rPr>
                <w:rFonts w:eastAsia="Times New Roman" w:cstheme="minorHAnsi"/>
                <w:color w:val="000000"/>
                <w:sz w:val="16"/>
                <w:szCs w:val="16"/>
              </w:rPr>
              <w:t xml:space="preserve"> Program</w:t>
            </w:r>
          </w:p>
        </w:tc>
        <w:tc>
          <w:tcPr>
            <w:tcW w:w="0" w:type="dxa"/>
            <w:noWrap/>
            <w:hideMark/>
          </w:tcPr>
          <w:p w14:paraId="7C49FE1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3DA5DF5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1F7714B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0" w:type="dxa"/>
            <w:noWrap/>
            <w:hideMark/>
          </w:tcPr>
          <w:p w14:paraId="36622B6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6F27415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50019DC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0" w:type="dxa"/>
            <w:noWrap/>
            <w:vAlign w:val="center"/>
            <w:hideMark/>
          </w:tcPr>
          <w:p w14:paraId="690F0E7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01AA10D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37260E" w:rsidRPr="00553366" w14:paraId="1E4A5FFE"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54C6F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11598</w:t>
            </w:r>
          </w:p>
        </w:tc>
        <w:tc>
          <w:tcPr>
            <w:tcW w:w="5400" w:type="dxa"/>
            <w:noWrap/>
            <w:hideMark/>
          </w:tcPr>
          <w:p w14:paraId="1261B8D7"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Support for the development of a national policy, institutional and monitoring framework to effectively implement the Nagoya Protocol in Belize</w:t>
            </w:r>
          </w:p>
        </w:tc>
        <w:tc>
          <w:tcPr>
            <w:tcW w:w="810" w:type="dxa"/>
            <w:noWrap/>
            <w:hideMark/>
          </w:tcPr>
          <w:p w14:paraId="49FCD20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312C3D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1EFF2C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Belize</w:t>
            </w:r>
          </w:p>
        </w:tc>
        <w:tc>
          <w:tcPr>
            <w:tcW w:w="1080" w:type="dxa"/>
            <w:noWrap/>
            <w:hideMark/>
          </w:tcPr>
          <w:p w14:paraId="6D40ECA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6EC3638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58CF2D4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900" w:type="dxa"/>
            <w:noWrap/>
            <w:vAlign w:val="center"/>
            <w:hideMark/>
          </w:tcPr>
          <w:p w14:paraId="1F07FB6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104410E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37260E" w:rsidRPr="00553366" w14:paraId="28654E58"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6514B7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11595</w:t>
            </w:r>
          </w:p>
        </w:tc>
        <w:tc>
          <w:tcPr>
            <w:tcW w:w="0" w:type="dxa"/>
            <w:noWrap/>
            <w:hideMark/>
          </w:tcPr>
          <w:p w14:paraId="17C91D47"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Delivering Target 3 at the regional scale in Peru: Applying the ecosystem approach in the Northern Transversal Economic Corridor of Peru (Northern TEC)</w:t>
            </w:r>
          </w:p>
        </w:tc>
        <w:tc>
          <w:tcPr>
            <w:tcW w:w="0" w:type="dxa"/>
            <w:noWrap/>
            <w:hideMark/>
          </w:tcPr>
          <w:p w14:paraId="1974E8B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35115A2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0" w:type="dxa"/>
            <w:noWrap/>
            <w:hideMark/>
          </w:tcPr>
          <w:p w14:paraId="75BB51B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Peru</w:t>
            </w:r>
            <w:proofErr w:type="spellEnd"/>
          </w:p>
        </w:tc>
        <w:tc>
          <w:tcPr>
            <w:tcW w:w="0" w:type="dxa"/>
            <w:noWrap/>
            <w:hideMark/>
          </w:tcPr>
          <w:p w14:paraId="2E39EBD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7F1A3AC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2C4EA92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0.33 </w:t>
            </w:r>
          </w:p>
        </w:tc>
        <w:tc>
          <w:tcPr>
            <w:tcW w:w="0" w:type="dxa"/>
            <w:noWrap/>
            <w:vAlign w:val="center"/>
            <w:hideMark/>
          </w:tcPr>
          <w:p w14:paraId="60BD3A5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5673829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0.33 </w:t>
            </w:r>
          </w:p>
        </w:tc>
      </w:tr>
      <w:tr w:rsidR="0037260E" w:rsidRPr="00553366" w14:paraId="2AAFEEFB"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7B52F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11590</w:t>
            </w:r>
          </w:p>
        </w:tc>
        <w:tc>
          <w:tcPr>
            <w:tcW w:w="5400" w:type="dxa"/>
            <w:noWrap/>
            <w:hideMark/>
          </w:tcPr>
          <w:p w14:paraId="032BCFFD"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Community-based conservation for biodiversity and livelihoods in the context of climate change in DRC</w:t>
            </w:r>
          </w:p>
        </w:tc>
        <w:tc>
          <w:tcPr>
            <w:tcW w:w="810" w:type="dxa"/>
            <w:noWrap/>
            <w:hideMark/>
          </w:tcPr>
          <w:p w14:paraId="42D6DE1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8133FF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58A0A9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Congo DR</w:t>
            </w:r>
          </w:p>
        </w:tc>
        <w:tc>
          <w:tcPr>
            <w:tcW w:w="1080" w:type="dxa"/>
            <w:noWrap/>
            <w:hideMark/>
          </w:tcPr>
          <w:p w14:paraId="3BC572F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20D7357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7B2B96C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900" w:type="dxa"/>
            <w:noWrap/>
            <w:vAlign w:val="center"/>
            <w:hideMark/>
          </w:tcPr>
          <w:p w14:paraId="5244747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2734ABC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37260E" w:rsidRPr="00553366" w14:paraId="4347ABD7"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A6FD14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11589</w:t>
            </w:r>
          </w:p>
        </w:tc>
        <w:tc>
          <w:tcPr>
            <w:tcW w:w="0" w:type="dxa"/>
            <w:noWrap/>
            <w:hideMark/>
          </w:tcPr>
          <w:p w14:paraId="6EBD40B3"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Globally Significant Biodiversity Corridors in the Philippines through Local Community Empowerment</w:t>
            </w:r>
          </w:p>
        </w:tc>
        <w:tc>
          <w:tcPr>
            <w:tcW w:w="0" w:type="dxa"/>
            <w:noWrap/>
            <w:hideMark/>
          </w:tcPr>
          <w:p w14:paraId="6D68090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4B2FA1C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ADB</w:t>
            </w:r>
          </w:p>
        </w:tc>
        <w:tc>
          <w:tcPr>
            <w:tcW w:w="0" w:type="dxa"/>
            <w:noWrap/>
            <w:hideMark/>
          </w:tcPr>
          <w:p w14:paraId="7D5DD40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0" w:type="dxa"/>
            <w:noWrap/>
            <w:hideMark/>
          </w:tcPr>
          <w:p w14:paraId="139B61F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4B090EE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358E72A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0.10 </w:t>
            </w:r>
          </w:p>
        </w:tc>
        <w:tc>
          <w:tcPr>
            <w:tcW w:w="0" w:type="dxa"/>
            <w:noWrap/>
            <w:vAlign w:val="center"/>
            <w:hideMark/>
          </w:tcPr>
          <w:p w14:paraId="34D1B20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6BA8BC2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0.10 </w:t>
            </w:r>
          </w:p>
        </w:tc>
      </w:tr>
      <w:tr w:rsidR="0037260E" w:rsidRPr="00553366" w14:paraId="015385A3"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98387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11588</w:t>
            </w:r>
          </w:p>
        </w:tc>
        <w:tc>
          <w:tcPr>
            <w:tcW w:w="5400" w:type="dxa"/>
            <w:noWrap/>
            <w:hideMark/>
          </w:tcPr>
          <w:p w14:paraId="7DB9F8A6"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Reimagining National Parks for People and Nature – Leveraging Durable Financing Mechanisms for Mega Living Landscapes (MLL) to achieve Target 3 in South Africa</w:t>
            </w:r>
          </w:p>
        </w:tc>
        <w:tc>
          <w:tcPr>
            <w:tcW w:w="810" w:type="dxa"/>
            <w:noWrap/>
            <w:hideMark/>
          </w:tcPr>
          <w:p w14:paraId="628501F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3A894A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155CA30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South </w:t>
            </w:r>
            <w:proofErr w:type="spellStart"/>
            <w:r w:rsidRPr="00553366">
              <w:rPr>
                <w:rFonts w:eastAsia="Times New Roman" w:cstheme="minorHAnsi"/>
                <w:color w:val="000000"/>
                <w:sz w:val="16"/>
                <w:szCs w:val="16"/>
              </w:rPr>
              <w:t>Africa</w:t>
            </w:r>
            <w:proofErr w:type="spellEnd"/>
          </w:p>
        </w:tc>
        <w:tc>
          <w:tcPr>
            <w:tcW w:w="1080" w:type="dxa"/>
            <w:noWrap/>
            <w:hideMark/>
          </w:tcPr>
          <w:p w14:paraId="1DE7899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5695CF8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4C4742F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900" w:type="dxa"/>
            <w:noWrap/>
            <w:vAlign w:val="center"/>
            <w:hideMark/>
          </w:tcPr>
          <w:p w14:paraId="64DFC34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77548A8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37260E" w:rsidRPr="00553366" w14:paraId="5421607F"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C3A660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11583</w:t>
            </w:r>
          </w:p>
        </w:tc>
        <w:tc>
          <w:tcPr>
            <w:tcW w:w="0" w:type="dxa"/>
            <w:noWrap/>
            <w:hideMark/>
          </w:tcPr>
          <w:p w14:paraId="6767F926"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Scaling up biodiversity-positive and culturally inclusive agrifood and agritourism systems in Palau</w:t>
            </w:r>
          </w:p>
        </w:tc>
        <w:tc>
          <w:tcPr>
            <w:tcW w:w="0" w:type="dxa"/>
            <w:noWrap/>
            <w:hideMark/>
          </w:tcPr>
          <w:p w14:paraId="1ACE027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6C40888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0" w:type="dxa"/>
            <w:noWrap/>
            <w:hideMark/>
          </w:tcPr>
          <w:p w14:paraId="02C1CCC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Palau</w:t>
            </w:r>
          </w:p>
        </w:tc>
        <w:tc>
          <w:tcPr>
            <w:tcW w:w="0" w:type="dxa"/>
            <w:noWrap/>
            <w:hideMark/>
          </w:tcPr>
          <w:p w14:paraId="5FDAABC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62FC492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038E806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0" w:type="dxa"/>
            <w:noWrap/>
            <w:vAlign w:val="center"/>
            <w:hideMark/>
          </w:tcPr>
          <w:p w14:paraId="0CE0F49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2D132FE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37260E" w:rsidRPr="00553366" w14:paraId="4254D7D2"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7FCF1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11582</w:t>
            </w:r>
          </w:p>
        </w:tc>
        <w:tc>
          <w:tcPr>
            <w:tcW w:w="5400" w:type="dxa"/>
            <w:noWrap/>
            <w:hideMark/>
          </w:tcPr>
          <w:p w14:paraId="05386EDD"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Advancing integrated participatory spatial planning to enhance Samoa’s globally significant biodiversity at a national scale</w:t>
            </w:r>
          </w:p>
        </w:tc>
        <w:tc>
          <w:tcPr>
            <w:tcW w:w="810" w:type="dxa"/>
            <w:noWrap/>
            <w:hideMark/>
          </w:tcPr>
          <w:p w14:paraId="6101CF0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D7028F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2E07B5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Samoa</w:t>
            </w:r>
          </w:p>
        </w:tc>
        <w:tc>
          <w:tcPr>
            <w:tcW w:w="1080" w:type="dxa"/>
            <w:noWrap/>
            <w:hideMark/>
          </w:tcPr>
          <w:p w14:paraId="28E9DE1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2EF974C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3301525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900" w:type="dxa"/>
            <w:noWrap/>
            <w:vAlign w:val="center"/>
            <w:hideMark/>
          </w:tcPr>
          <w:p w14:paraId="54C0332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6C77932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37260E" w:rsidRPr="00553366" w14:paraId="52ADF59F"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BE863F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11512</w:t>
            </w:r>
          </w:p>
        </w:tc>
        <w:tc>
          <w:tcPr>
            <w:tcW w:w="0" w:type="dxa"/>
            <w:noWrap/>
            <w:hideMark/>
          </w:tcPr>
          <w:p w14:paraId="2D50AC70"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Addressing Outstanding Barriers and Leveraging Durable Financial Mechanisms to Achieve Target 3 in Gabon</w:t>
            </w:r>
          </w:p>
        </w:tc>
        <w:tc>
          <w:tcPr>
            <w:tcW w:w="0" w:type="dxa"/>
            <w:noWrap/>
            <w:hideMark/>
          </w:tcPr>
          <w:p w14:paraId="0AF4222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2CDEC8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0" w:type="dxa"/>
            <w:noWrap/>
            <w:hideMark/>
          </w:tcPr>
          <w:p w14:paraId="40F70A9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Gabon</w:t>
            </w:r>
          </w:p>
        </w:tc>
        <w:tc>
          <w:tcPr>
            <w:tcW w:w="0" w:type="dxa"/>
            <w:noWrap/>
            <w:hideMark/>
          </w:tcPr>
          <w:p w14:paraId="605F55F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4471EDA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61B5E77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0.03 </w:t>
            </w:r>
          </w:p>
        </w:tc>
        <w:tc>
          <w:tcPr>
            <w:tcW w:w="0" w:type="dxa"/>
            <w:noWrap/>
            <w:vAlign w:val="center"/>
            <w:hideMark/>
          </w:tcPr>
          <w:p w14:paraId="1A7EBAD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0AD2C3C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0.03 </w:t>
            </w:r>
          </w:p>
        </w:tc>
      </w:tr>
      <w:tr w:rsidR="0037260E" w:rsidRPr="00553366" w14:paraId="17946FDA"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B4BB6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11510</w:t>
            </w:r>
          </w:p>
        </w:tc>
        <w:tc>
          <w:tcPr>
            <w:tcW w:w="5400" w:type="dxa"/>
            <w:noWrap/>
            <w:hideMark/>
          </w:tcPr>
          <w:p w14:paraId="0E86A581"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Mex30x30: Conserving Mexican biodiversity through communities and their protected areas</w:t>
            </w:r>
          </w:p>
        </w:tc>
        <w:tc>
          <w:tcPr>
            <w:tcW w:w="810" w:type="dxa"/>
            <w:noWrap/>
            <w:hideMark/>
          </w:tcPr>
          <w:p w14:paraId="5E88112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507672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280D166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1921B2C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3CD4671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3B82CAC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18.50 </w:t>
            </w:r>
          </w:p>
        </w:tc>
        <w:tc>
          <w:tcPr>
            <w:tcW w:w="900" w:type="dxa"/>
            <w:noWrap/>
            <w:vAlign w:val="center"/>
            <w:hideMark/>
          </w:tcPr>
          <w:p w14:paraId="23AAC2D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116.17 </w:t>
            </w:r>
          </w:p>
        </w:tc>
        <w:tc>
          <w:tcPr>
            <w:tcW w:w="810" w:type="dxa"/>
            <w:noWrap/>
            <w:vAlign w:val="center"/>
            <w:hideMark/>
          </w:tcPr>
          <w:p w14:paraId="6902481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134.67 </w:t>
            </w:r>
          </w:p>
        </w:tc>
      </w:tr>
      <w:tr w:rsidR="0037260E" w:rsidRPr="00553366" w14:paraId="5BD02F7D"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493BB5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11509</w:t>
            </w:r>
          </w:p>
        </w:tc>
        <w:tc>
          <w:tcPr>
            <w:tcW w:w="0" w:type="dxa"/>
            <w:noWrap/>
            <w:hideMark/>
          </w:tcPr>
          <w:p w14:paraId="2286B47A"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Caatinga Protected Areas Program - ARCA</w:t>
            </w:r>
          </w:p>
        </w:tc>
        <w:tc>
          <w:tcPr>
            <w:tcW w:w="0" w:type="dxa"/>
            <w:noWrap/>
            <w:hideMark/>
          </w:tcPr>
          <w:p w14:paraId="24C664D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6A167E1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0" w:type="dxa"/>
            <w:noWrap/>
            <w:hideMark/>
          </w:tcPr>
          <w:p w14:paraId="7BF116B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0" w:type="dxa"/>
            <w:noWrap/>
            <w:hideMark/>
          </w:tcPr>
          <w:p w14:paraId="6B01782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326BF60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72CAD78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9.88 </w:t>
            </w:r>
          </w:p>
        </w:tc>
        <w:tc>
          <w:tcPr>
            <w:tcW w:w="0" w:type="dxa"/>
            <w:noWrap/>
            <w:vAlign w:val="center"/>
            <w:hideMark/>
          </w:tcPr>
          <w:p w14:paraId="6ABBB74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3E72F93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9.88 </w:t>
            </w:r>
          </w:p>
        </w:tc>
      </w:tr>
      <w:tr w:rsidR="0037260E" w:rsidRPr="00553366" w14:paraId="0DAE9B91"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BAAD3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11508</w:t>
            </w:r>
          </w:p>
        </w:tc>
        <w:tc>
          <w:tcPr>
            <w:tcW w:w="5400" w:type="dxa"/>
            <w:noWrap/>
            <w:hideMark/>
          </w:tcPr>
          <w:p w14:paraId="0093286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r w:rsidRPr="00553366">
              <w:rPr>
                <w:rFonts w:eastAsia="Times New Roman" w:cstheme="minorHAnsi"/>
                <w:color w:val="000000"/>
                <w:sz w:val="16"/>
                <w:szCs w:val="16"/>
              </w:rPr>
              <w:t xml:space="preserve"> Conservation in </w:t>
            </w:r>
            <w:proofErr w:type="spellStart"/>
            <w:r w:rsidRPr="00553366">
              <w:rPr>
                <w:rFonts w:eastAsia="Times New Roman" w:cstheme="minorHAnsi"/>
                <w:color w:val="000000"/>
                <w:sz w:val="16"/>
                <w:szCs w:val="16"/>
              </w:rPr>
              <w:t>Indigenous</w:t>
            </w:r>
            <w:proofErr w:type="spellEnd"/>
            <w:r w:rsidRPr="00553366">
              <w:rPr>
                <w:rFonts w:eastAsia="Times New Roman" w:cstheme="minorHAnsi"/>
                <w:color w:val="000000"/>
                <w:sz w:val="16"/>
                <w:szCs w:val="16"/>
              </w:rPr>
              <w:t xml:space="preserve"> Lands</w:t>
            </w:r>
          </w:p>
        </w:tc>
        <w:tc>
          <w:tcPr>
            <w:tcW w:w="810" w:type="dxa"/>
            <w:noWrap/>
            <w:hideMark/>
          </w:tcPr>
          <w:p w14:paraId="288133E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FB1323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Funbio</w:t>
            </w:r>
            <w:proofErr w:type="spellEnd"/>
          </w:p>
        </w:tc>
        <w:tc>
          <w:tcPr>
            <w:tcW w:w="990" w:type="dxa"/>
            <w:noWrap/>
            <w:hideMark/>
          </w:tcPr>
          <w:p w14:paraId="4BE0FCC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114F345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2697CEB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28E2058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9.88 </w:t>
            </w:r>
          </w:p>
        </w:tc>
        <w:tc>
          <w:tcPr>
            <w:tcW w:w="900" w:type="dxa"/>
            <w:noWrap/>
            <w:vAlign w:val="center"/>
            <w:hideMark/>
          </w:tcPr>
          <w:p w14:paraId="01FB6EC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17.70 </w:t>
            </w:r>
          </w:p>
        </w:tc>
        <w:tc>
          <w:tcPr>
            <w:tcW w:w="810" w:type="dxa"/>
            <w:noWrap/>
            <w:vAlign w:val="center"/>
            <w:hideMark/>
          </w:tcPr>
          <w:p w14:paraId="25D5947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27.58 </w:t>
            </w:r>
          </w:p>
        </w:tc>
      </w:tr>
      <w:tr w:rsidR="0037260E" w:rsidRPr="00553366" w14:paraId="382459F0"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7E92C278" w14:textId="77777777" w:rsidR="0037260E" w:rsidRPr="00553366" w:rsidRDefault="0037260E" w:rsidP="00AC3D6F">
            <w:pPr>
              <w:spacing w:before="60" w:after="60"/>
              <w:jc w:val="right"/>
              <w:rPr>
                <w:rFonts w:eastAsia="Times New Roman" w:cstheme="minorHAnsi"/>
                <w:color w:val="000000"/>
                <w:sz w:val="16"/>
                <w:szCs w:val="16"/>
              </w:rPr>
            </w:pPr>
          </w:p>
        </w:tc>
        <w:tc>
          <w:tcPr>
            <w:tcW w:w="0" w:type="dxa"/>
            <w:noWrap/>
          </w:tcPr>
          <w:p w14:paraId="5F3B69A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055139D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182383A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257D91A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5D4894A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447C536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7097F30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10541DC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06063B7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37260E" w:rsidRPr="00553366" w14:paraId="7519EE72"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tcPr>
          <w:p w14:paraId="659B22E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11287</w:t>
            </w:r>
          </w:p>
        </w:tc>
        <w:tc>
          <w:tcPr>
            <w:tcW w:w="5400" w:type="dxa"/>
            <w:noWrap/>
          </w:tcPr>
          <w:p w14:paraId="0B95F1A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roofErr w:type="spellStart"/>
            <w:r w:rsidRPr="00553366">
              <w:rPr>
                <w:rFonts w:eastAsia="Times New Roman" w:cstheme="minorHAnsi"/>
                <w:b/>
                <w:color w:val="000000"/>
                <w:sz w:val="16"/>
                <w:szCs w:val="16"/>
              </w:rPr>
              <w:t>Sustainable</w:t>
            </w:r>
            <w:proofErr w:type="spellEnd"/>
            <w:r w:rsidRPr="00553366">
              <w:rPr>
                <w:rFonts w:eastAsia="Times New Roman" w:cstheme="minorHAnsi"/>
                <w:b/>
                <w:color w:val="000000"/>
                <w:sz w:val="16"/>
                <w:szCs w:val="16"/>
              </w:rPr>
              <w:t xml:space="preserve"> Cities Integrated Program</w:t>
            </w:r>
          </w:p>
        </w:tc>
        <w:tc>
          <w:tcPr>
            <w:tcW w:w="810" w:type="dxa"/>
            <w:noWrap/>
          </w:tcPr>
          <w:p w14:paraId="126433F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GEF - 8</w:t>
            </w:r>
          </w:p>
        </w:tc>
        <w:tc>
          <w:tcPr>
            <w:tcW w:w="810" w:type="dxa"/>
            <w:noWrap/>
          </w:tcPr>
          <w:p w14:paraId="292A493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World Bank</w:t>
            </w:r>
          </w:p>
        </w:tc>
        <w:tc>
          <w:tcPr>
            <w:tcW w:w="990" w:type="dxa"/>
            <w:noWrap/>
          </w:tcPr>
          <w:p w14:paraId="5647D5E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Global</w:t>
            </w:r>
          </w:p>
        </w:tc>
        <w:tc>
          <w:tcPr>
            <w:tcW w:w="1080" w:type="dxa"/>
            <w:noWrap/>
          </w:tcPr>
          <w:p w14:paraId="1CE6536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Multi Focal Area</w:t>
            </w:r>
          </w:p>
        </w:tc>
        <w:tc>
          <w:tcPr>
            <w:tcW w:w="720" w:type="dxa"/>
            <w:noWrap/>
          </w:tcPr>
          <w:p w14:paraId="4B1AE87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PFD</w:t>
            </w:r>
          </w:p>
        </w:tc>
        <w:tc>
          <w:tcPr>
            <w:tcW w:w="990" w:type="dxa"/>
            <w:noWrap/>
            <w:vAlign w:val="center"/>
          </w:tcPr>
          <w:p w14:paraId="6254163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900" w:type="dxa"/>
            <w:noWrap/>
            <w:vAlign w:val="center"/>
          </w:tcPr>
          <w:p w14:paraId="4EE4E35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810" w:type="dxa"/>
            <w:noWrap/>
            <w:vAlign w:val="center"/>
          </w:tcPr>
          <w:p w14:paraId="3DF1822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r>
      <w:tr w:rsidR="0037260E" w:rsidRPr="00553366" w14:paraId="286F378E"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EDD900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11345</w:t>
            </w:r>
          </w:p>
        </w:tc>
        <w:tc>
          <w:tcPr>
            <w:tcW w:w="0" w:type="dxa"/>
            <w:noWrap/>
            <w:hideMark/>
          </w:tcPr>
          <w:p w14:paraId="14EB9698"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Reshaping Algeria’s Cities for a Clean and Healthy Environment Today and Tomorrow (REACT)</w:t>
            </w:r>
          </w:p>
        </w:tc>
        <w:tc>
          <w:tcPr>
            <w:tcW w:w="0" w:type="dxa"/>
            <w:noWrap/>
            <w:hideMark/>
          </w:tcPr>
          <w:p w14:paraId="2CFCF94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7FF4954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0" w:type="dxa"/>
            <w:noWrap/>
            <w:hideMark/>
          </w:tcPr>
          <w:p w14:paraId="651089C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Algeria</w:t>
            </w:r>
          </w:p>
        </w:tc>
        <w:tc>
          <w:tcPr>
            <w:tcW w:w="0" w:type="dxa"/>
            <w:noWrap/>
            <w:hideMark/>
          </w:tcPr>
          <w:p w14:paraId="4681A8C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773490D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36A56AF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3.33 </w:t>
            </w:r>
          </w:p>
        </w:tc>
        <w:tc>
          <w:tcPr>
            <w:tcW w:w="0" w:type="dxa"/>
            <w:noWrap/>
            <w:vAlign w:val="center"/>
            <w:hideMark/>
          </w:tcPr>
          <w:p w14:paraId="0304432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100.00 </w:t>
            </w:r>
          </w:p>
        </w:tc>
        <w:tc>
          <w:tcPr>
            <w:tcW w:w="0" w:type="dxa"/>
            <w:noWrap/>
            <w:vAlign w:val="center"/>
            <w:hideMark/>
          </w:tcPr>
          <w:p w14:paraId="5590A0A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103.33 </w:t>
            </w:r>
          </w:p>
        </w:tc>
      </w:tr>
      <w:tr w:rsidR="0037260E" w:rsidRPr="00553366" w14:paraId="675FBC1C"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B2FEC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11344</w:t>
            </w:r>
          </w:p>
        </w:tc>
        <w:tc>
          <w:tcPr>
            <w:tcW w:w="5400" w:type="dxa"/>
            <w:noWrap/>
            <w:hideMark/>
          </w:tcPr>
          <w:p w14:paraId="66E4067B"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UPRISE Zimbabwe: Urban and Peri-urban Resilience through Investment for Sustainable Ecosystems in Zimbabwe</w:t>
            </w:r>
          </w:p>
        </w:tc>
        <w:tc>
          <w:tcPr>
            <w:tcW w:w="810" w:type="dxa"/>
            <w:noWrap/>
            <w:hideMark/>
          </w:tcPr>
          <w:p w14:paraId="54D98AC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8ACE16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B51389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Zimbabwe</w:t>
            </w:r>
          </w:p>
        </w:tc>
        <w:tc>
          <w:tcPr>
            <w:tcW w:w="1080" w:type="dxa"/>
            <w:noWrap/>
            <w:hideMark/>
          </w:tcPr>
          <w:p w14:paraId="55F3D2F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5F121B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EA7A7C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4.00 </w:t>
            </w:r>
          </w:p>
        </w:tc>
        <w:tc>
          <w:tcPr>
            <w:tcW w:w="900" w:type="dxa"/>
            <w:noWrap/>
            <w:vAlign w:val="center"/>
            <w:hideMark/>
          </w:tcPr>
          <w:p w14:paraId="50DD250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14.00 </w:t>
            </w:r>
          </w:p>
        </w:tc>
        <w:tc>
          <w:tcPr>
            <w:tcW w:w="810" w:type="dxa"/>
            <w:noWrap/>
            <w:vAlign w:val="center"/>
            <w:hideMark/>
          </w:tcPr>
          <w:p w14:paraId="4EE2A1A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18.00 </w:t>
            </w:r>
          </w:p>
        </w:tc>
      </w:tr>
      <w:tr w:rsidR="0037260E" w:rsidRPr="00553366" w14:paraId="019C3EC0"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EC06C7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11343</w:t>
            </w:r>
          </w:p>
        </w:tc>
        <w:tc>
          <w:tcPr>
            <w:tcW w:w="0" w:type="dxa"/>
            <w:noWrap/>
            <w:hideMark/>
          </w:tcPr>
          <w:p w14:paraId="170DF975"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proofErr w:type="spellStart"/>
            <w:r w:rsidRPr="00C77A68">
              <w:rPr>
                <w:rFonts w:eastAsia="Times New Roman" w:cstheme="minorHAnsi"/>
                <w:color w:val="000000"/>
                <w:sz w:val="16"/>
                <w:szCs w:val="16"/>
                <w:lang w:val="en-US"/>
              </w:rPr>
              <w:t>Decarbonisation</w:t>
            </w:r>
            <w:proofErr w:type="spellEnd"/>
            <w:r w:rsidRPr="00C77A68">
              <w:rPr>
                <w:rFonts w:eastAsia="Times New Roman" w:cstheme="minorHAnsi"/>
                <w:color w:val="000000"/>
                <w:sz w:val="16"/>
                <w:szCs w:val="16"/>
                <w:lang w:val="en-US"/>
              </w:rPr>
              <w:t xml:space="preserve"> and sustainable cities for a net-zero future in Malaysia</w:t>
            </w:r>
          </w:p>
        </w:tc>
        <w:tc>
          <w:tcPr>
            <w:tcW w:w="0" w:type="dxa"/>
            <w:noWrap/>
            <w:hideMark/>
          </w:tcPr>
          <w:p w14:paraId="0E27CA6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78BD30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0" w:type="dxa"/>
            <w:noWrap/>
            <w:hideMark/>
          </w:tcPr>
          <w:p w14:paraId="3A2B09E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Malaysia</w:t>
            </w:r>
          </w:p>
        </w:tc>
        <w:tc>
          <w:tcPr>
            <w:tcW w:w="0" w:type="dxa"/>
            <w:noWrap/>
            <w:hideMark/>
          </w:tcPr>
          <w:p w14:paraId="2026FD3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12CDFAB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0317BAA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4.95 </w:t>
            </w:r>
          </w:p>
        </w:tc>
        <w:tc>
          <w:tcPr>
            <w:tcW w:w="0" w:type="dxa"/>
            <w:noWrap/>
            <w:vAlign w:val="center"/>
            <w:hideMark/>
          </w:tcPr>
          <w:p w14:paraId="4060B51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15.23 </w:t>
            </w:r>
          </w:p>
        </w:tc>
        <w:tc>
          <w:tcPr>
            <w:tcW w:w="0" w:type="dxa"/>
            <w:noWrap/>
            <w:vAlign w:val="center"/>
            <w:hideMark/>
          </w:tcPr>
          <w:p w14:paraId="591123E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20.18 </w:t>
            </w:r>
          </w:p>
        </w:tc>
      </w:tr>
      <w:tr w:rsidR="0037260E" w:rsidRPr="00553366" w14:paraId="5722DD07"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2004B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11342</w:t>
            </w:r>
          </w:p>
        </w:tc>
        <w:tc>
          <w:tcPr>
            <w:tcW w:w="5400" w:type="dxa"/>
            <w:noWrap/>
            <w:hideMark/>
          </w:tcPr>
          <w:p w14:paraId="0160FC4F"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The Sustainable City Project for Coordinated Development   of the Beijing-Tianjin-Hebei Region</w:t>
            </w:r>
          </w:p>
        </w:tc>
        <w:tc>
          <w:tcPr>
            <w:tcW w:w="810" w:type="dxa"/>
            <w:noWrap/>
            <w:hideMark/>
          </w:tcPr>
          <w:p w14:paraId="00BC00E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77B32C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5C56C1C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China</w:t>
            </w:r>
          </w:p>
        </w:tc>
        <w:tc>
          <w:tcPr>
            <w:tcW w:w="1080" w:type="dxa"/>
            <w:noWrap/>
            <w:hideMark/>
          </w:tcPr>
          <w:p w14:paraId="0753FE1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C470D7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CDD9EE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12.80 </w:t>
            </w:r>
          </w:p>
        </w:tc>
        <w:tc>
          <w:tcPr>
            <w:tcW w:w="900" w:type="dxa"/>
            <w:noWrap/>
            <w:vAlign w:val="center"/>
            <w:hideMark/>
          </w:tcPr>
          <w:p w14:paraId="2D24B3C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120.00 </w:t>
            </w:r>
          </w:p>
        </w:tc>
        <w:tc>
          <w:tcPr>
            <w:tcW w:w="810" w:type="dxa"/>
            <w:noWrap/>
            <w:vAlign w:val="center"/>
            <w:hideMark/>
          </w:tcPr>
          <w:p w14:paraId="74114F7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132.80 </w:t>
            </w:r>
          </w:p>
        </w:tc>
      </w:tr>
      <w:tr w:rsidR="0037260E" w:rsidRPr="00553366" w14:paraId="541F832F"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F8629F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11341</w:t>
            </w:r>
          </w:p>
        </w:tc>
        <w:tc>
          <w:tcPr>
            <w:tcW w:w="0" w:type="dxa"/>
            <w:noWrap/>
            <w:hideMark/>
          </w:tcPr>
          <w:p w14:paraId="09059D97"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Establishing the basis for clean, healthy and resilient cities through an integrated and smart approach in Madagascar</w:t>
            </w:r>
          </w:p>
        </w:tc>
        <w:tc>
          <w:tcPr>
            <w:tcW w:w="0" w:type="dxa"/>
            <w:noWrap/>
            <w:hideMark/>
          </w:tcPr>
          <w:p w14:paraId="377B52D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125E9A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0" w:type="dxa"/>
            <w:noWrap/>
            <w:hideMark/>
          </w:tcPr>
          <w:p w14:paraId="7681ACE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Madagascar</w:t>
            </w:r>
          </w:p>
        </w:tc>
        <w:tc>
          <w:tcPr>
            <w:tcW w:w="0" w:type="dxa"/>
            <w:noWrap/>
            <w:hideMark/>
          </w:tcPr>
          <w:p w14:paraId="67D399D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3BC2EC6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3FF531C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11.56 </w:t>
            </w:r>
          </w:p>
        </w:tc>
        <w:tc>
          <w:tcPr>
            <w:tcW w:w="0" w:type="dxa"/>
            <w:noWrap/>
            <w:vAlign w:val="center"/>
            <w:hideMark/>
          </w:tcPr>
          <w:p w14:paraId="3C841FE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54.16 </w:t>
            </w:r>
          </w:p>
        </w:tc>
        <w:tc>
          <w:tcPr>
            <w:tcW w:w="0" w:type="dxa"/>
            <w:noWrap/>
            <w:vAlign w:val="center"/>
            <w:hideMark/>
          </w:tcPr>
          <w:p w14:paraId="33C97F2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65.71 </w:t>
            </w:r>
          </w:p>
        </w:tc>
      </w:tr>
      <w:tr w:rsidR="0037260E" w:rsidRPr="00553366" w14:paraId="4C38D48A"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F88C9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11339</w:t>
            </w:r>
          </w:p>
        </w:tc>
        <w:tc>
          <w:tcPr>
            <w:tcW w:w="5400" w:type="dxa"/>
            <w:noWrap/>
            <w:hideMark/>
          </w:tcPr>
          <w:p w14:paraId="753794D6"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Enhancing Nature-based Solutions and Green Infrastructure networks to promote biodiversity conservation and climate change mitigation and adaptation in urban and peri-urban areas in Chile</w:t>
            </w:r>
          </w:p>
        </w:tc>
        <w:tc>
          <w:tcPr>
            <w:tcW w:w="810" w:type="dxa"/>
            <w:noWrap/>
            <w:hideMark/>
          </w:tcPr>
          <w:p w14:paraId="7055D73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82E546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4683A1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Chile</w:t>
            </w:r>
          </w:p>
        </w:tc>
        <w:tc>
          <w:tcPr>
            <w:tcW w:w="1080" w:type="dxa"/>
            <w:noWrap/>
            <w:hideMark/>
          </w:tcPr>
          <w:p w14:paraId="7D89ACA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5B10E6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4837FB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5.33 </w:t>
            </w:r>
          </w:p>
        </w:tc>
        <w:tc>
          <w:tcPr>
            <w:tcW w:w="900" w:type="dxa"/>
            <w:noWrap/>
            <w:vAlign w:val="center"/>
            <w:hideMark/>
          </w:tcPr>
          <w:p w14:paraId="13C806B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33.30 </w:t>
            </w:r>
          </w:p>
        </w:tc>
        <w:tc>
          <w:tcPr>
            <w:tcW w:w="810" w:type="dxa"/>
            <w:noWrap/>
            <w:vAlign w:val="center"/>
            <w:hideMark/>
          </w:tcPr>
          <w:p w14:paraId="7BB790B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38.63 </w:t>
            </w:r>
          </w:p>
        </w:tc>
      </w:tr>
      <w:tr w:rsidR="0037260E" w:rsidRPr="00553366" w14:paraId="1486AC94"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B3E945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11307</w:t>
            </w:r>
          </w:p>
        </w:tc>
        <w:tc>
          <w:tcPr>
            <w:tcW w:w="0" w:type="dxa"/>
            <w:noWrap/>
            <w:hideMark/>
          </w:tcPr>
          <w:p w14:paraId="6ACE92A4"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Urban Resilience and Electricity Services</w:t>
            </w:r>
          </w:p>
        </w:tc>
        <w:tc>
          <w:tcPr>
            <w:tcW w:w="0" w:type="dxa"/>
            <w:noWrap/>
            <w:hideMark/>
          </w:tcPr>
          <w:p w14:paraId="11DC9C2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75E963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0" w:type="dxa"/>
            <w:noWrap/>
            <w:hideMark/>
          </w:tcPr>
          <w:p w14:paraId="62B6DD2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Congo</w:t>
            </w:r>
          </w:p>
        </w:tc>
        <w:tc>
          <w:tcPr>
            <w:tcW w:w="0" w:type="dxa"/>
            <w:noWrap/>
            <w:hideMark/>
          </w:tcPr>
          <w:p w14:paraId="1C5015F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4766651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3E3FFE9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7.20 </w:t>
            </w:r>
          </w:p>
        </w:tc>
        <w:tc>
          <w:tcPr>
            <w:tcW w:w="0" w:type="dxa"/>
            <w:noWrap/>
            <w:vAlign w:val="center"/>
            <w:hideMark/>
          </w:tcPr>
          <w:p w14:paraId="3816B04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75.00 </w:t>
            </w:r>
          </w:p>
        </w:tc>
        <w:tc>
          <w:tcPr>
            <w:tcW w:w="0" w:type="dxa"/>
            <w:noWrap/>
            <w:vAlign w:val="center"/>
            <w:hideMark/>
          </w:tcPr>
          <w:p w14:paraId="5975BAA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82.20 </w:t>
            </w:r>
          </w:p>
        </w:tc>
      </w:tr>
      <w:tr w:rsidR="0037260E" w:rsidRPr="00553366" w14:paraId="1767D307"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9772A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11301</w:t>
            </w:r>
          </w:p>
        </w:tc>
        <w:tc>
          <w:tcPr>
            <w:tcW w:w="5400" w:type="dxa"/>
            <w:noWrap/>
            <w:hideMark/>
          </w:tcPr>
          <w:p w14:paraId="06170036"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Green cities transformation – smart, sustainable and low-carbon urban solutions in triangular metropolitan area</w:t>
            </w:r>
          </w:p>
        </w:tc>
        <w:tc>
          <w:tcPr>
            <w:tcW w:w="810" w:type="dxa"/>
            <w:noWrap/>
            <w:hideMark/>
          </w:tcPr>
          <w:p w14:paraId="3B6FD54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C5617C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DDBFBD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Serbia</w:t>
            </w:r>
            <w:proofErr w:type="spellEnd"/>
          </w:p>
        </w:tc>
        <w:tc>
          <w:tcPr>
            <w:tcW w:w="1080" w:type="dxa"/>
            <w:noWrap/>
            <w:hideMark/>
          </w:tcPr>
          <w:p w14:paraId="1B598EA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5C22F7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5A4258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7.92 </w:t>
            </w:r>
          </w:p>
        </w:tc>
        <w:tc>
          <w:tcPr>
            <w:tcW w:w="900" w:type="dxa"/>
            <w:noWrap/>
            <w:vAlign w:val="center"/>
            <w:hideMark/>
          </w:tcPr>
          <w:p w14:paraId="553F729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133.60 </w:t>
            </w:r>
          </w:p>
        </w:tc>
        <w:tc>
          <w:tcPr>
            <w:tcW w:w="810" w:type="dxa"/>
            <w:noWrap/>
            <w:vAlign w:val="center"/>
            <w:hideMark/>
          </w:tcPr>
          <w:p w14:paraId="7E1C1BE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141.52 </w:t>
            </w:r>
          </w:p>
        </w:tc>
      </w:tr>
      <w:tr w:rsidR="0037260E" w:rsidRPr="00553366" w14:paraId="1AFB0B9B"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517602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11300</w:t>
            </w:r>
          </w:p>
        </w:tc>
        <w:tc>
          <w:tcPr>
            <w:tcW w:w="0" w:type="dxa"/>
            <w:noWrap/>
            <w:hideMark/>
          </w:tcPr>
          <w:p w14:paraId="6CCF8862"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Program - Sustainable Cities Integrated Program</w:t>
            </w:r>
          </w:p>
        </w:tc>
        <w:tc>
          <w:tcPr>
            <w:tcW w:w="0" w:type="dxa"/>
            <w:noWrap/>
            <w:hideMark/>
          </w:tcPr>
          <w:p w14:paraId="70B012D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DD0541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0" w:type="dxa"/>
            <w:noWrap/>
            <w:hideMark/>
          </w:tcPr>
          <w:p w14:paraId="2C37E6C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0" w:type="dxa"/>
            <w:noWrap/>
            <w:hideMark/>
          </w:tcPr>
          <w:p w14:paraId="779D3F0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6686D39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5D712E8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19.53 </w:t>
            </w:r>
          </w:p>
        </w:tc>
        <w:tc>
          <w:tcPr>
            <w:tcW w:w="0" w:type="dxa"/>
            <w:noWrap/>
            <w:vAlign w:val="center"/>
            <w:hideMark/>
          </w:tcPr>
          <w:p w14:paraId="5A132B5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19.53 </w:t>
            </w:r>
          </w:p>
        </w:tc>
        <w:tc>
          <w:tcPr>
            <w:tcW w:w="0" w:type="dxa"/>
            <w:noWrap/>
            <w:vAlign w:val="center"/>
            <w:hideMark/>
          </w:tcPr>
          <w:p w14:paraId="2C718B5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39.06 </w:t>
            </w:r>
          </w:p>
        </w:tc>
      </w:tr>
      <w:tr w:rsidR="0037260E" w:rsidRPr="00553366" w14:paraId="0335C85C"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F8F6FA"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11299</w:t>
            </w:r>
          </w:p>
        </w:tc>
        <w:tc>
          <w:tcPr>
            <w:tcW w:w="5400" w:type="dxa"/>
            <w:noWrap/>
            <w:hideMark/>
          </w:tcPr>
          <w:p w14:paraId="09279B1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Green and </w:t>
            </w:r>
            <w:proofErr w:type="spellStart"/>
            <w:r w:rsidRPr="00553366">
              <w:rPr>
                <w:rFonts w:eastAsia="Times New Roman" w:cstheme="minorHAnsi"/>
                <w:color w:val="000000"/>
                <w:sz w:val="16"/>
                <w:szCs w:val="16"/>
              </w:rPr>
              <w:t>Resilient</w:t>
            </w:r>
            <w:proofErr w:type="spellEnd"/>
            <w:r w:rsidRPr="00553366">
              <w:rPr>
                <w:rFonts w:eastAsia="Times New Roman" w:cstheme="minorHAnsi"/>
                <w:color w:val="000000"/>
                <w:sz w:val="16"/>
                <w:szCs w:val="16"/>
              </w:rPr>
              <w:t xml:space="preserve"> Cities</w:t>
            </w:r>
          </w:p>
        </w:tc>
        <w:tc>
          <w:tcPr>
            <w:tcW w:w="810" w:type="dxa"/>
            <w:noWrap/>
            <w:hideMark/>
          </w:tcPr>
          <w:p w14:paraId="4F761CD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13C7F1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8E4E7F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50A4525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AF8986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DFABA9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13.33 </w:t>
            </w:r>
          </w:p>
        </w:tc>
        <w:tc>
          <w:tcPr>
            <w:tcW w:w="900" w:type="dxa"/>
            <w:noWrap/>
            <w:vAlign w:val="center"/>
            <w:hideMark/>
          </w:tcPr>
          <w:p w14:paraId="56D6497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92.90 </w:t>
            </w:r>
          </w:p>
        </w:tc>
        <w:tc>
          <w:tcPr>
            <w:tcW w:w="810" w:type="dxa"/>
            <w:noWrap/>
            <w:vAlign w:val="center"/>
            <w:hideMark/>
          </w:tcPr>
          <w:p w14:paraId="75CE378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106.23 </w:t>
            </w:r>
          </w:p>
        </w:tc>
      </w:tr>
      <w:tr w:rsidR="0037260E" w:rsidRPr="00553366" w14:paraId="1436A6F6"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154247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11298</w:t>
            </w:r>
          </w:p>
        </w:tc>
        <w:tc>
          <w:tcPr>
            <w:tcW w:w="0" w:type="dxa"/>
            <w:noWrap/>
            <w:hideMark/>
          </w:tcPr>
          <w:p w14:paraId="54071E01"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Promoting Nature Positive, resilient and inclusive cities in Lima-Callao, </w:t>
            </w:r>
            <w:proofErr w:type="spellStart"/>
            <w:r w:rsidRPr="00C77A68">
              <w:rPr>
                <w:rFonts w:eastAsia="Times New Roman" w:cstheme="minorHAnsi"/>
                <w:color w:val="000000"/>
                <w:sz w:val="16"/>
                <w:szCs w:val="16"/>
                <w:lang w:val="en-US"/>
              </w:rPr>
              <w:t>Huancayo</w:t>
            </w:r>
            <w:proofErr w:type="spellEnd"/>
            <w:r w:rsidRPr="00C77A68">
              <w:rPr>
                <w:rFonts w:eastAsia="Times New Roman" w:cstheme="minorHAnsi"/>
                <w:color w:val="000000"/>
                <w:sz w:val="16"/>
                <w:szCs w:val="16"/>
                <w:lang w:val="en-US"/>
              </w:rPr>
              <w:t xml:space="preserve"> and Ica</w:t>
            </w:r>
          </w:p>
        </w:tc>
        <w:tc>
          <w:tcPr>
            <w:tcW w:w="0" w:type="dxa"/>
            <w:noWrap/>
            <w:hideMark/>
          </w:tcPr>
          <w:p w14:paraId="3016EF1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7AE03B2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0" w:type="dxa"/>
            <w:noWrap/>
            <w:hideMark/>
          </w:tcPr>
          <w:p w14:paraId="074AE8B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Peru</w:t>
            </w:r>
            <w:proofErr w:type="spellEnd"/>
          </w:p>
        </w:tc>
        <w:tc>
          <w:tcPr>
            <w:tcW w:w="0" w:type="dxa"/>
            <w:noWrap/>
            <w:hideMark/>
          </w:tcPr>
          <w:p w14:paraId="5FCDA2B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6EE9480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067E5D0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13.33 </w:t>
            </w:r>
          </w:p>
        </w:tc>
        <w:tc>
          <w:tcPr>
            <w:tcW w:w="0" w:type="dxa"/>
            <w:noWrap/>
            <w:vAlign w:val="center"/>
            <w:hideMark/>
          </w:tcPr>
          <w:p w14:paraId="38C315C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109.46 </w:t>
            </w:r>
          </w:p>
        </w:tc>
        <w:tc>
          <w:tcPr>
            <w:tcW w:w="0" w:type="dxa"/>
            <w:noWrap/>
            <w:vAlign w:val="center"/>
            <w:hideMark/>
          </w:tcPr>
          <w:p w14:paraId="2F275D6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122.79 </w:t>
            </w:r>
          </w:p>
        </w:tc>
      </w:tr>
      <w:tr w:rsidR="0037260E" w:rsidRPr="00553366" w14:paraId="15876EEC"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AFF8D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11297</w:t>
            </w:r>
          </w:p>
        </w:tc>
        <w:tc>
          <w:tcPr>
            <w:tcW w:w="5400" w:type="dxa"/>
            <w:noWrap/>
            <w:hideMark/>
          </w:tcPr>
          <w:p w14:paraId="6CEA4943"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Green and Inclusive Cities in Mongolia</w:t>
            </w:r>
          </w:p>
        </w:tc>
        <w:tc>
          <w:tcPr>
            <w:tcW w:w="810" w:type="dxa"/>
            <w:noWrap/>
            <w:hideMark/>
          </w:tcPr>
          <w:p w14:paraId="7309848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F2E0C2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496122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Mongolia</w:t>
            </w:r>
            <w:proofErr w:type="spellEnd"/>
          </w:p>
        </w:tc>
        <w:tc>
          <w:tcPr>
            <w:tcW w:w="1080" w:type="dxa"/>
            <w:noWrap/>
            <w:hideMark/>
          </w:tcPr>
          <w:p w14:paraId="7C43736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2AE2AD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EADD1B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8.13 </w:t>
            </w:r>
          </w:p>
        </w:tc>
        <w:tc>
          <w:tcPr>
            <w:tcW w:w="900" w:type="dxa"/>
            <w:noWrap/>
            <w:vAlign w:val="center"/>
            <w:hideMark/>
          </w:tcPr>
          <w:p w14:paraId="5D535D5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70.00 </w:t>
            </w:r>
          </w:p>
        </w:tc>
        <w:tc>
          <w:tcPr>
            <w:tcW w:w="810" w:type="dxa"/>
            <w:noWrap/>
            <w:vAlign w:val="center"/>
            <w:hideMark/>
          </w:tcPr>
          <w:p w14:paraId="623139E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78.13 </w:t>
            </w:r>
          </w:p>
        </w:tc>
      </w:tr>
      <w:tr w:rsidR="0037260E" w:rsidRPr="00553366" w14:paraId="6FF71CBD"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7B70DF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11296</w:t>
            </w:r>
          </w:p>
        </w:tc>
        <w:tc>
          <w:tcPr>
            <w:tcW w:w="0" w:type="dxa"/>
            <w:noWrap/>
            <w:hideMark/>
          </w:tcPr>
          <w:p w14:paraId="149F28A7"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Supporting the shift towards Integrated, Low-Carbon and Nature-Positive Neighborhoods in Nairobi</w:t>
            </w:r>
          </w:p>
        </w:tc>
        <w:tc>
          <w:tcPr>
            <w:tcW w:w="0" w:type="dxa"/>
            <w:noWrap/>
            <w:hideMark/>
          </w:tcPr>
          <w:p w14:paraId="38E74E6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CB8C1E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76F3A2F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Kenya</w:t>
            </w:r>
          </w:p>
        </w:tc>
        <w:tc>
          <w:tcPr>
            <w:tcW w:w="0" w:type="dxa"/>
            <w:noWrap/>
            <w:hideMark/>
          </w:tcPr>
          <w:p w14:paraId="7BC0CF9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2EE82A6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1BB039F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5.20 </w:t>
            </w:r>
          </w:p>
        </w:tc>
        <w:tc>
          <w:tcPr>
            <w:tcW w:w="0" w:type="dxa"/>
            <w:noWrap/>
            <w:vAlign w:val="center"/>
            <w:hideMark/>
          </w:tcPr>
          <w:p w14:paraId="52AD870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35.70 </w:t>
            </w:r>
          </w:p>
        </w:tc>
        <w:tc>
          <w:tcPr>
            <w:tcW w:w="0" w:type="dxa"/>
            <w:noWrap/>
            <w:vAlign w:val="center"/>
            <w:hideMark/>
          </w:tcPr>
          <w:p w14:paraId="662336B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40.90 </w:t>
            </w:r>
          </w:p>
        </w:tc>
      </w:tr>
      <w:tr w:rsidR="0037260E" w:rsidRPr="00553366" w14:paraId="63CBEB60"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166E1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11294</w:t>
            </w:r>
          </w:p>
        </w:tc>
        <w:tc>
          <w:tcPr>
            <w:tcW w:w="5400" w:type="dxa"/>
            <w:noWrap/>
            <w:hideMark/>
          </w:tcPr>
          <w:p w14:paraId="5589D300"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The South African Sustainable Cities Planning and </w:t>
            </w:r>
            <w:proofErr w:type="spellStart"/>
            <w:r w:rsidRPr="00C77A68">
              <w:rPr>
                <w:rFonts w:eastAsia="Times New Roman" w:cstheme="minorHAnsi"/>
                <w:color w:val="000000"/>
                <w:sz w:val="16"/>
                <w:szCs w:val="16"/>
                <w:lang w:val="en-US"/>
              </w:rPr>
              <w:t>Decarbonisation</w:t>
            </w:r>
            <w:proofErr w:type="spellEnd"/>
            <w:r w:rsidRPr="00C77A68">
              <w:rPr>
                <w:rFonts w:eastAsia="Times New Roman" w:cstheme="minorHAnsi"/>
                <w:color w:val="000000"/>
                <w:sz w:val="16"/>
                <w:szCs w:val="16"/>
                <w:lang w:val="en-US"/>
              </w:rPr>
              <w:t xml:space="preserve"> Integrated </w:t>
            </w:r>
            <w:proofErr w:type="spellStart"/>
            <w:r w:rsidRPr="00C77A68">
              <w:rPr>
                <w:rFonts w:eastAsia="Times New Roman" w:cstheme="minorHAnsi"/>
                <w:color w:val="000000"/>
                <w:sz w:val="16"/>
                <w:szCs w:val="16"/>
                <w:lang w:val="en-US"/>
              </w:rPr>
              <w:t>Programme</w:t>
            </w:r>
            <w:proofErr w:type="spellEnd"/>
          </w:p>
        </w:tc>
        <w:tc>
          <w:tcPr>
            <w:tcW w:w="810" w:type="dxa"/>
            <w:noWrap/>
            <w:hideMark/>
          </w:tcPr>
          <w:p w14:paraId="237089D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F647A4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DBSA</w:t>
            </w:r>
          </w:p>
        </w:tc>
        <w:tc>
          <w:tcPr>
            <w:tcW w:w="990" w:type="dxa"/>
            <w:noWrap/>
            <w:hideMark/>
          </w:tcPr>
          <w:p w14:paraId="3CB3139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South </w:t>
            </w:r>
            <w:proofErr w:type="spellStart"/>
            <w:r w:rsidRPr="00553366">
              <w:rPr>
                <w:rFonts w:eastAsia="Times New Roman" w:cstheme="minorHAnsi"/>
                <w:color w:val="000000"/>
                <w:sz w:val="16"/>
                <w:szCs w:val="16"/>
              </w:rPr>
              <w:t>Africa</w:t>
            </w:r>
            <w:proofErr w:type="spellEnd"/>
          </w:p>
        </w:tc>
        <w:tc>
          <w:tcPr>
            <w:tcW w:w="1080" w:type="dxa"/>
            <w:noWrap/>
            <w:hideMark/>
          </w:tcPr>
          <w:p w14:paraId="3D02502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CC8F38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4327CD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8.00 </w:t>
            </w:r>
          </w:p>
        </w:tc>
        <w:tc>
          <w:tcPr>
            <w:tcW w:w="900" w:type="dxa"/>
            <w:noWrap/>
            <w:vAlign w:val="center"/>
            <w:hideMark/>
          </w:tcPr>
          <w:p w14:paraId="7FEB5FC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18.00 </w:t>
            </w:r>
          </w:p>
        </w:tc>
        <w:tc>
          <w:tcPr>
            <w:tcW w:w="810" w:type="dxa"/>
            <w:noWrap/>
            <w:vAlign w:val="center"/>
            <w:hideMark/>
          </w:tcPr>
          <w:p w14:paraId="03C626D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26.00 </w:t>
            </w:r>
          </w:p>
        </w:tc>
      </w:tr>
      <w:tr w:rsidR="0037260E" w:rsidRPr="00553366" w14:paraId="5A44A5A7"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111BEB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11293</w:t>
            </w:r>
          </w:p>
        </w:tc>
        <w:tc>
          <w:tcPr>
            <w:tcW w:w="0" w:type="dxa"/>
            <w:noWrap/>
            <w:hideMark/>
          </w:tcPr>
          <w:p w14:paraId="40CDF0C2"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Towards resilient cities in Guatemala: addressing biodiversity loss and recovery through integrated urban planning and development</w:t>
            </w:r>
          </w:p>
        </w:tc>
        <w:tc>
          <w:tcPr>
            <w:tcW w:w="0" w:type="dxa"/>
            <w:noWrap/>
            <w:hideMark/>
          </w:tcPr>
          <w:p w14:paraId="379A157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D378CD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0" w:type="dxa"/>
            <w:noWrap/>
            <w:hideMark/>
          </w:tcPr>
          <w:p w14:paraId="4723F16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Guatemala</w:t>
            </w:r>
          </w:p>
        </w:tc>
        <w:tc>
          <w:tcPr>
            <w:tcW w:w="0" w:type="dxa"/>
            <w:noWrap/>
            <w:hideMark/>
          </w:tcPr>
          <w:p w14:paraId="48F18EB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75FD753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1787DF8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4.39 </w:t>
            </w:r>
          </w:p>
        </w:tc>
        <w:tc>
          <w:tcPr>
            <w:tcW w:w="0" w:type="dxa"/>
            <w:noWrap/>
            <w:vAlign w:val="center"/>
            <w:hideMark/>
          </w:tcPr>
          <w:p w14:paraId="52964E2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35.08 </w:t>
            </w:r>
          </w:p>
        </w:tc>
        <w:tc>
          <w:tcPr>
            <w:tcW w:w="0" w:type="dxa"/>
            <w:noWrap/>
            <w:vAlign w:val="center"/>
            <w:hideMark/>
          </w:tcPr>
          <w:p w14:paraId="6B41E6E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39.47 </w:t>
            </w:r>
          </w:p>
        </w:tc>
      </w:tr>
      <w:tr w:rsidR="0037260E" w:rsidRPr="00553366" w14:paraId="2F8F9F22"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93E13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11292</w:t>
            </w:r>
          </w:p>
        </w:tc>
        <w:tc>
          <w:tcPr>
            <w:tcW w:w="5400" w:type="dxa"/>
            <w:noWrap/>
            <w:hideMark/>
          </w:tcPr>
          <w:p w14:paraId="4234DEBD"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Integrated governance and urban transformation for a sustainable “Grand Libreville”</w:t>
            </w:r>
          </w:p>
        </w:tc>
        <w:tc>
          <w:tcPr>
            <w:tcW w:w="810" w:type="dxa"/>
            <w:noWrap/>
            <w:hideMark/>
          </w:tcPr>
          <w:p w14:paraId="0151E2F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D7DADB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97E535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Gabon</w:t>
            </w:r>
          </w:p>
        </w:tc>
        <w:tc>
          <w:tcPr>
            <w:tcW w:w="1080" w:type="dxa"/>
            <w:noWrap/>
            <w:hideMark/>
          </w:tcPr>
          <w:p w14:paraId="1E4F502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3C38A9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FA89E3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9.04 </w:t>
            </w:r>
          </w:p>
        </w:tc>
        <w:tc>
          <w:tcPr>
            <w:tcW w:w="900" w:type="dxa"/>
            <w:noWrap/>
            <w:vAlign w:val="center"/>
            <w:hideMark/>
          </w:tcPr>
          <w:p w14:paraId="62C9A7B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127.80 </w:t>
            </w:r>
          </w:p>
        </w:tc>
        <w:tc>
          <w:tcPr>
            <w:tcW w:w="810" w:type="dxa"/>
            <w:noWrap/>
            <w:vAlign w:val="center"/>
            <w:hideMark/>
          </w:tcPr>
          <w:p w14:paraId="6D35447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136.84 </w:t>
            </w:r>
          </w:p>
        </w:tc>
      </w:tr>
      <w:tr w:rsidR="0037260E" w:rsidRPr="00553366" w14:paraId="3A6BA318"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3D8AD6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11291</w:t>
            </w:r>
          </w:p>
        </w:tc>
        <w:tc>
          <w:tcPr>
            <w:tcW w:w="0" w:type="dxa"/>
            <w:noWrap/>
            <w:hideMark/>
          </w:tcPr>
          <w:p w14:paraId="1A80F7ED"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 Sustainable, Green, Blue, and Digital Havana</w:t>
            </w:r>
          </w:p>
        </w:tc>
        <w:tc>
          <w:tcPr>
            <w:tcW w:w="0" w:type="dxa"/>
            <w:noWrap/>
            <w:hideMark/>
          </w:tcPr>
          <w:p w14:paraId="60B3F8B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7359787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4A6F745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Cuba</w:t>
            </w:r>
          </w:p>
        </w:tc>
        <w:tc>
          <w:tcPr>
            <w:tcW w:w="0" w:type="dxa"/>
            <w:noWrap/>
            <w:hideMark/>
          </w:tcPr>
          <w:p w14:paraId="30CE812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7D3E59D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5C09535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8.67 </w:t>
            </w:r>
          </w:p>
        </w:tc>
        <w:tc>
          <w:tcPr>
            <w:tcW w:w="0" w:type="dxa"/>
            <w:noWrap/>
            <w:vAlign w:val="center"/>
            <w:hideMark/>
          </w:tcPr>
          <w:p w14:paraId="6CCE058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32.50 </w:t>
            </w:r>
          </w:p>
        </w:tc>
        <w:tc>
          <w:tcPr>
            <w:tcW w:w="0" w:type="dxa"/>
            <w:noWrap/>
            <w:vAlign w:val="center"/>
            <w:hideMark/>
          </w:tcPr>
          <w:p w14:paraId="36B78B6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41.17 </w:t>
            </w:r>
          </w:p>
        </w:tc>
      </w:tr>
      <w:tr w:rsidR="0037260E" w:rsidRPr="00553366" w14:paraId="4C16BDAE"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5C9DC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11290</w:t>
            </w:r>
          </w:p>
        </w:tc>
        <w:tc>
          <w:tcPr>
            <w:tcW w:w="5400" w:type="dxa"/>
            <w:noWrap/>
            <w:hideMark/>
          </w:tcPr>
          <w:p w14:paraId="521E58E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Climate</w:t>
            </w:r>
            <w:proofErr w:type="spellEnd"/>
            <w:r w:rsidRPr="00553366">
              <w:rPr>
                <w:rFonts w:eastAsia="Times New Roman" w:cstheme="minorHAnsi"/>
                <w:color w:val="000000"/>
                <w:sz w:val="16"/>
                <w:szCs w:val="16"/>
              </w:rPr>
              <w:t xml:space="preserve"> Smart </w:t>
            </w:r>
            <w:proofErr w:type="spellStart"/>
            <w:r w:rsidRPr="00553366">
              <w:rPr>
                <w:rFonts w:eastAsia="Times New Roman" w:cstheme="minorHAnsi"/>
                <w:color w:val="000000"/>
                <w:sz w:val="16"/>
                <w:szCs w:val="16"/>
              </w:rPr>
              <w:t>Sustainable</w:t>
            </w:r>
            <w:proofErr w:type="spellEnd"/>
            <w:r w:rsidRPr="00553366">
              <w:rPr>
                <w:rFonts w:eastAsia="Times New Roman" w:cstheme="minorHAnsi"/>
                <w:color w:val="000000"/>
                <w:sz w:val="16"/>
                <w:szCs w:val="16"/>
              </w:rPr>
              <w:t xml:space="preserve"> Cities</w:t>
            </w:r>
          </w:p>
        </w:tc>
        <w:tc>
          <w:tcPr>
            <w:tcW w:w="810" w:type="dxa"/>
            <w:noWrap/>
            <w:hideMark/>
          </w:tcPr>
          <w:p w14:paraId="7146505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184138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32EF309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Sri Lanka</w:t>
            </w:r>
          </w:p>
        </w:tc>
        <w:tc>
          <w:tcPr>
            <w:tcW w:w="1080" w:type="dxa"/>
            <w:noWrap/>
            <w:hideMark/>
          </w:tcPr>
          <w:p w14:paraId="1D27C9F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A7B58D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90C7A6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5.33 </w:t>
            </w:r>
          </w:p>
        </w:tc>
        <w:tc>
          <w:tcPr>
            <w:tcW w:w="900" w:type="dxa"/>
            <w:noWrap/>
            <w:vAlign w:val="center"/>
            <w:hideMark/>
          </w:tcPr>
          <w:p w14:paraId="3EC0F87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12.90 </w:t>
            </w:r>
          </w:p>
        </w:tc>
        <w:tc>
          <w:tcPr>
            <w:tcW w:w="810" w:type="dxa"/>
            <w:noWrap/>
            <w:vAlign w:val="center"/>
            <w:hideMark/>
          </w:tcPr>
          <w:p w14:paraId="0C08E3C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18.23 </w:t>
            </w:r>
          </w:p>
        </w:tc>
      </w:tr>
      <w:tr w:rsidR="0037260E" w:rsidRPr="00553366" w14:paraId="7E9F3F81"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F77902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11289</w:t>
            </w:r>
          </w:p>
        </w:tc>
        <w:tc>
          <w:tcPr>
            <w:tcW w:w="0" w:type="dxa"/>
            <w:noWrap/>
            <w:hideMark/>
          </w:tcPr>
          <w:p w14:paraId="48E12C9C"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The Greater </w:t>
            </w:r>
            <w:proofErr w:type="spellStart"/>
            <w:r w:rsidRPr="00C77A68">
              <w:rPr>
                <w:rFonts w:eastAsia="Times New Roman" w:cstheme="minorHAnsi"/>
                <w:color w:val="000000"/>
                <w:sz w:val="16"/>
                <w:szCs w:val="16"/>
                <w:lang w:val="en-US"/>
              </w:rPr>
              <w:t>Nokoue</w:t>
            </w:r>
            <w:proofErr w:type="spellEnd"/>
            <w:r w:rsidRPr="00C77A68">
              <w:rPr>
                <w:rFonts w:eastAsia="Times New Roman" w:cstheme="minorHAnsi"/>
                <w:color w:val="000000"/>
                <w:sz w:val="16"/>
                <w:szCs w:val="16"/>
                <w:lang w:val="en-US"/>
              </w:rPr>
              <w:t xml:space="preserve"> Greening Program (GNGP)</w:t>
            </w:r>
          </w:p>
        </w:tc>
        <w:tc>
          <w:tcPr>
            <w:tcW w:w="0" w:type="dxa"/>
            <w:noWrap/>
            <w:hideMark/>
          </w:tcPr>
          <w:p w14:paraId="017948B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4E791D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BOAD</w:t>
            </w:r>
          </w:p>
        </w:tc>
        <w:tc>
          <w:tcPr>
            <w:tcW w:w="0" w:type="dxa"/>
            <w:noWrap/>
            <w:hideMark/>
          </w:tcPr>
          <w:p w14:paraId="62D2942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Benin</w:t>
            </w:r>
          </w:p>
        </w:tc>
        <w:tc>
          <w:tcPr>
            <w:tcW w:w="0" w:type="dxa"/>
            <w:noWrap/>
            <w:hideMark/>
          </w:tcPr>
          <w:p w14:paraId="438AD0E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3F7E2F8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66F110B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8.00 </w:t>
            </w:r>
          </w:p>
        </w:tc>
        <w:tc>
          <w:tcPr>
            <w:tcW w:w="0" w:type="dxa"/>
            <w:noWrap/>
            <w:vAlign w:val="center"/>
            <w:hideMark/>
          </w:tcPr>
          <w:p w14:paraId="491A7CA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166.00 </w:t>
            </w:r>
          </w:p>
        </w:tc>
        <w:tc>
          <w:tcPr>
            <w:tcW w:w="0" w:type="dxa"/>
            <w:noWrap/>
            <w:vAlign w:val="center"/>
            <w:hideMark/>
          </w:tcPr>
          <w:p w14:paraId="182C82B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174.00 </w:t>
            </w:r>
          </w:p>
        </w:tc>
      </w:tr>
      <w:tr w:rsidR="0037260E" w:rsidRPr="00553366" w14:paraId="6B411E3D"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542B54"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11288</w:t>
            </w:r>
          </w:p>
        </w:tc>
        <w:tc>
          <w:tcPr>
            <w:tcW w:w="5400" w:type="dxa"/>
            <w:noWrap/>
            <w:hideMark/>
          </w:tcPr>
          <w:p w14:paraId="3E0F0BE9"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Belize Blue Cities and Beyond Program</w:t>
            </w:r>
          </w:p>
        </w:tc>
        <w:tc>
          <w:tcPr>
            <w:tcW w:w="810" w:type="dxa"/>
            <w:noWrap/>
            <w:hideMark/>
          </w:tcPr>
          <w:p w14:paraId="6248ADA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93BC35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24C2370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Belize</w:t>
            </w:r>
          </w:p>
        </w:tc>
        <w:tc>
          <w:tcPr>
            <w:tcW w:w="1080" w:type="dxa"/>
            <w:noWrap/>
            <w:hideMark/>
          </w:tcPr>
          <w:p w14:paraId="49C6C20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90DFA8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851F10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4.10 </w:t>
            </w:r>
          </w:p>
        </w:tc>
        <w:tc>
          <w:tcPr>
            <w:tcW w:w="900" w:type="dxa"/>
            <w:noWrap/>
            <w:vAlign w:val="center"/>
            <w:hideMark/>
          </w:tcPr>
          <w:p w14:paraId="5A98726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7.73 </w:t>
            </w:r>
          </w:p>
        </w:tc>
        <w:tc>
          <w:tcPr>
            <w:tcW w:w="810" w:type="dxa"/>
            <w:noWrap/>
            <w:vAlign w:val="center"/>
            <w:hideMark/>
          </w:tcPr>
          <w:p w14:paraId="2569E9F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11.83 </w:t>
            </w:r>
          </w:p>
        </w:tc>
      </w:tr>
      <w:tr w:rsidR="0037260E" w:rsidRPr="00553366" w14:paraId="22F3211C"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3C31F9E1" w14:textId="77777777" w:rsidR="0037260E" w:rsidRPr="00553366" w:rsidRDefault="0037260E" w:rsidP="00AC3D6F">
            <w:pPr>
              <w:spacing w:before="60" w:after="60"/>
              <w:jc w:val="right"/>
              <w:rPr>
                <w:rFonts w:eastAsia="Times New Roman" w:cstheme="minorHAnsi"/>
                <w:color w:val="000000"/>
                <w:sz w:val="16"/>
                <w:szCs w:val="16"/>
              </w:rPr>
            </w:pPr>
          </w:p>
        </w:tc>
        <w:tc>
          <w:tcPr>
            <w:tcW w:w="0" w:type="dxa"/>
            <w:noWrap/>
          </w:tcPr>
          <w:p w14:paraId="644BFFF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52A838D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1A9894B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6A8D6AA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4E41310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3603BC4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4859DF1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3AD0F25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7CECC94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37260E" w:rsidRPr="00553366" w14:paraId="63A98DCC"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tcPr>
          <w:p w14:paraId="6449E12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11455</w:t>
            </w:r>
          </w:p>
        </w:tc>
        <w:tc>
          <w:tcPr>
            <w:tcW w:w="5400" w:type="dxa"/>
            <w:noWrap/>
          </w:tcPr>
          <w:p w14:paraId="014F4E91"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val="en-US"/>
              </w:rPr>
            </w:pPr>
            <w:r w:rsidRPr="00C77A68">
              <w:rPr>
                <w:rFonts w:eastAsia="Times New Roman" w:cstheme="minorHAnsi"/>
                <w:b/>
                <w:color w:val="000000"/>
                <w:sz w:val="16"/>
                <w:szCs w:val="16"/>
                <w:lang w:val="en-US"/>
              </w:rPr>
              <w:t>Transformation Approach to Large Scale Investment in Support of the Implementation of the Great Green Wall Initiative- TALSISI-GGWI</w:t>
            </w:r>
          </w:p>
        </w:tc>
        <w:tc>
          <w:tcPr>
            <w:tcW w:w="810" w:type="dxa"/>
            <w:noWrap/>
          </w:tcPr>
          <w:p w14:paraId="5A85C96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GEF - 8</w:t>
            </w:r>
          </w:p>
        </w:tc>
        <w:tc>
          <w:tcPr>
            <w:tcW w:w="810" w:type="dxa"/>
            <w:noWrap/>
          </w:tcPr>
          <w:p w14:paraId="598C14C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UNEP</w:t>
            </w:r>
          </w:p>
        </w:tc>
        <w:tc>
          <w:tcPr>
            <w:tcW w:w="990" w:type="dxa"/>
            <w:noWrap/>
          </w:tcPr>
          <w:p w14:paraId="6E065A4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roofErr w:type="spellStart"/>
            <w:r w:rsidRPr="00553366">
              <w:rPr>
                <w:rFonts w:eastAsia="Times New Roman" w:cstheme="minorHAnsi"/>
                <w:b/>
                <w:color w:val="000000"/>
                <w:sz w:val="16"/>
                <w:szCs w:val="16"/>
              </w:rPr>
              <w:t>Regional</w:t>
            </w:r>
            <w:proofErr w:type="spellEnd"/>
          </w:p>
        </w:tc>
        <w:tc>
          <w:tcPr>
            <w:tcW w:w="1080" w:type="dxa"/>
            <w:noWrap/>
          </w:tcPr>
          <w:p w14:paraId="04C342C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Multi Focal Area</w:t>
            </w:r>
          </w:p>
        </w:tc>
        <w:tc>
          <w:tcPr>
            <w:tcW w:w="720" w:type="dxa"/>
            <w:noWrap/>
          </w:tcPr>
          <w:p w14:paraId="51E550B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PFD</w:t>
            </w:r>
          </w:p>
        </w:tc>
        <w:tc>
          <w:tcPr>
            <w:tcW w:w="990" w:type="dxa"/>
            <w:noWrap/>
            <w:vAlign w:val="center"/>
          </w:tcPr>
          <w:p w14:paraId="65564B7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900" w:type="dxa"/>
            <w:noWrap/>
            <w:vAlign w:val="center"/>
          </w:tcPr>
          <w:p w14:paraId="3A998C3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810" w:type="dxa"/>
            <w:noWrap/>
            <w:vAlign w:val="center"/>
          </w:tcPr>
          <w:p w14:paraId="2FA4E31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r>
      <w:tr w:rsidR="0037260E" w:rsidRPr="00553366" w14:paraId="02986F46"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AB1C92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11463</w:t>
            </w:r>
          </w:p>
        </w:tc>
        <w:tc>
          <w:tcPr>
            <w:tcW w:w="0" w:type="dxa"/>
            <w:noWrap/>
            <w:hideMark/>
          </w:tcPr>
          <w:p w14:paraId="117E317D"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Strengthening the resilience of populations and </w:t>
            </w:r>
            <w:proofErr w:type="spellStart"/>
            <w:r w:rsidRPr="00C77A68">
              <w:rPr>
                <w:rFonts w:eastAsia="Times New Roman" w:cstheme="minorHAnsi"/>
                <w:color w:val="000000"/>
                <w:sz w:val="16"/>
                <w:szCs w:val="16"/>
                <w:lang w:val="en-US"/>
              </w:rPr>
              <w:t>agrosilvopastoral</w:t>
            </w:r>
            <w:proofErr w:type="spellEnd"/>
            <w:r w:rsidRPr="00C77A68">
              <w:rPr>
                <w:rFonts w:eastAsia="Times New Roman" w:cstheme="minorHAnsi"/>
                <w:color w:val="000000"/>
                <w:sz w:val="16"/>
                <w:szCs w:val="16"/>
                <w:lang w:val="en-US"/>
              </w:rPr>
              <w:t xml:space="preserve"> ecosystems through the conservation of biodiversity and the development of value chains in the intervention communes of the Great Green Wall in Niger (SREPABIV)</w:t>
            </w:r>
          </w:p>
        </w:tc>
        <w:tc>
          <w:tcPr>
            <w:tcW w:w="0" w:type="dxa"/>
            <w:noWrap/>
            <w:hideMark/>
          </w:tcPr>
          <w:p w14:paraId="313D3FE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5CA7E2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14567F3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w:t>
            </w:r>
          </w:p>
        </w:tc>
        <w:tc>
          <w:tcPr>
            <w:tcW w:w="0" w:type="dxa"/>
            <w:noWrap/>
            <w:hideMark/>
          </w:tcPr>
          <w:p w14:paraId="555AA9F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1237F5F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07E3371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11.38 </w:t>
            </w:r>
          </w:p>
        </w:tc>
        <w:tc>
          <w:tcPr>
            <w:tcW w:w="0" w:type="dxa"/>
            <w:noWrap/>
            <w:vAlign w:val="center"/>
            <w:hideMark/>
          </w:tcPr>
          <w:p w14:paraId="32C5D9C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722.84 </w:t>
            </w:r>
          </w:p>
        </w:tc>
        <w:tc>
          <w:tcPr>
            <w:tcW w:w="0" w:type="dxa"/>
            <w:noWrap/>
            <w:vAlign w:val="center"/>
            <w:hideMark/>
          </w:tcPr>
          <w:p w14:paraId="6B3F9DD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734.22 </w:t>
            </w:r>
          </w:p>
        </w:tc>
      </w:tr>
      <w:tr w:rsidR="0037260E" w:rsidRPr="00553366" w14:paraId="68E6F8A2"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F17C44"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11462</w:t>
            </w:r>
          </w:p>
        </w:tc>
        <w:tc>
          <w:tcPr>
            <w:tcW w:w="5400" w:type="dxa"/>
            <w:noWrap/>
            <w:hideMark/>
          </w:tcPr>
          <w:p w14:paraId="4738FA26"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Project for Landscape Restauration and Integrated management of ecosystem in St Louis Region of Senegal – </w:t>
            </w:r>
            <w:proofErr w:type="spellStart"/>
            <w:r w:rsidRPr="00C77A68">
              <w:rPr>
                <w:rFonts w:eastAsia="Times New Roman" w:cstheme="minorHAnsi"/>
                <w:color w:val="000000"/>
                <w:sz w:val="16"/>
                <w:szCs w:val="16"/>
                <w:lang w:val="en-US"/>
              </w:rPr>
              <w:t>ProLaRIME</w:t>
            </w:r>
            <w:proofErr w:type="spellEnd"/>
          </w:p>
        </w:tc>
        <w:tc>
          <w:tcPr>
            <w:tcW w:w="810" w:type="dxa"/>
            <w:noWrap/>
            <w:hideMark/>
          </w:tcPr>
          <w:p w14:paraId="6FE14C2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13492B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48EE83F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Senegal</w:t>
            </w:r>
            <w:proofErr w:type="spellEnd"/>
          </w:p>
        </w:tc>
        <w:tc>
          <w:tcPr>
            <w:tcW w:w="1080" w:type="dxa"/>
            <w:noWrap/>
            <w:hideMark/>
          </w:tcPr>
          <w:p w14:paraId="0149D87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9018A5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B243DC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900" w:type="dxa"/>
            <w:noWrap/>
            <w:vAlign w:val="center"/>
            <w:hideMark/>
          </w:tcPr>
          <w:p w14:paraId="58623C3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28.17 </w:t>
            </w:r>
          </w:p>
        </w:tc>
        <w:tc>
          <w:tcPr>
            <w:tcW w:w="810" w:type="dxa"/>
            <w:noWrap/>
            <w:vAlign w:val="center"/>
            <w:hideMark/>
          </w:tcPr>
          <w:p w14:paraId="4BADE2E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33.17 </w:t>
            </w:r>
          </w:p>
        </w:tc>
      </w:tr>
      <w:tr w:rsidR="0037260E" w:rsidRPr="00553366" w14:paraId="389ED6E8"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FDD3F9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11461</w:t>
            </w:r>
          </w:p>
        </w:tc>
        <w:tc>
          <w:tcPr>
            <w:tcW w:w="0" w:type="dxa"/>
            <w:noWrap/>
            <w:hideMark/>
          </w:tcPr>
          <w:p w14:paraId="65DD2413"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Integrated Dryland Ecosystem Rehabilitation, Regeneration and Conservation (IDERRCN) to Support the Great Green Wall Initiative in Kebbi State in Nigeria.</w:t>
            </w:r>
          </w:p>
        </w:tc>
        <w:tc>
          <w:tcPr>
            <w:tcW w:w="0" w:type="dxa"/>
            <w:noWrap/>
            <w:hideMark/>
          </w:tcPr>
          <w:p w14:paraId="6FBDCAE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F1F317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4AB9081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Nigeria</w:t>
            </w:r>
          </w:p>
        </w:tc>
        <w:tc>
          <w:tcPr>
            <w:tcW w:w="0" w:type="dxa"/>
            <w:noWrap/>
            <w:hideMark/>
          </w:tcPr>
          <w:p w14:paraId="3777D86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0BB5F24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5E1BBE1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3.41 </w:t>
            </w:r>
          </w:p>
        </w:tc>
        <w:tc>
          <w:tcPr>
            <w:tcW w:w="0" w:type="dxa"/>
            <w:noWrap/>
            <w:vAlign w:val="center"/>
            <w:hideMark/>
          </w:tcPr>
          <w:p w14:paraId="6957883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1,400.00 </w:t>
            </w:r>
          </w:p>
        </w:tc>
        <w:tc>
          <w:tcPr>
            <w:tcW w:w="0" w:type="dxa"/>
            <w:noWrap/>
            <w:vAlign w:val="center"/>
            <w:hideMark/>
          </w:tcPr>
          <w:p w14:paraId="5E10767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1,403.41 </w:t>
            </w:r>
          </w:p>
        </w:tc>
      </w:tr>
      <w:tr w:rsidR="0037260E" w:rsidRPr="00553366" w14:paraId="39778D6A"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A743E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11460</w:t>
            </w:r>
          </w:p>
        </w:tc>
        <w:tc>
          <w:tcPr>
            <w:tcW w:w="5400" w:type="dxa"/>
            <w:noWrap/>
            <w:hideMark/>
          </w:tcPr>
          <w:p w14:paraId="6BE56CB4"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Restauration of an ecological corridor for forest biodiversity conservation and ecosystem services to support implementation of the Great Green Wall in The Gambia (RECOSERV Gambia)</w:t>
            </w:r>
          </w:p>
        </w:tc>
        <w:tc>
          <w:tcPr>
            <w:tcW w:w="810" w:type="dxa"/>
            <w:noWrap/>
            <w:hideMark/>
          </w:tcPr>
          <w:p w14:paraId="5B88298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1AE0ED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5D7D009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Gambia</w:t>
            </w:r>
            <w:proofErr w:type="spellEnd"/>
          </w:p>
        </w:tc>
        <w:tc>
          <w:tcPr>
            <w:tcW w:w="1080" w:type="dxa"/>
            <w:noWrap/>
            <w:hideMark/>
          </w:tcPr>
          <w:p w14:paraId="1F8B6AB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28965C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C12CD8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7.99 </w:t>
            </w:r>
          </w:p>
        </w:tc>
        <w:tc>
          <w:tcPr>
            <w:tcW w:w="900" w:type="dxa"/>
            <w:noWrap/>
            <w:vAlign w:val="center"/>
            <w:hideMark/>
          </w:tcPr>
          <w:p w14:paraId="6863710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46.20 </w:t>
            </w:r>
          </w:p>
        </w:tc>
        <w:tc>
          <w:tcPr>
            <w:tcW w:w="810" w:type="dxa"/>
            <w:noWrap/>
            <w:vAlign w:val="center"/>
            <w:hideMark/>
          </w:tcPr>
          <w:p w14:paraId="49F43A9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54.18 </w:t>
            </w:r>
          </w:p>
        </w:tc>
      </w:tr>
      <w:tr w:rsidR="0037260E" w:rsidRPr="00553366" w14:paraId="56F68A0D"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A78F2F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11458</w:t>
            </w:r>
          </w:p>
        </w:tc>
        <w:tc>
          <w:tcPr>
            <w:tcW w:w="0" w:type="dxa"/>
            <w:noWrap/>
            <w:hideMark/>
          </w:tcPr>
          <w:p w14:paraId="4D0D2D24"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Scaling up integrated landscape re-Greening and livelihood diversification best practices along the Great Green Wall belt of Ethiopia (SILAGLID)</w:t>
            </w:r>
          </w:p>
        </w:tc>
        <w:tc>
          <w:tcPr>
            <w:tcW w:w="0" w:type="dxa"/>
            <w:noWrap/>
            <w:hideMark/>
          </w:tcPr>
          <w:p w14:paraId="0D89A84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750887D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63507F8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Ethiopia</w:t>
            </w:r>
            <w:proofErr w:type="spellEnd"/>
          </w:p>
        </w:tc>
        <w:tc>
          <w:tcPr>
            <w:tcW w:w="0" w:type="dxa"/>
            <w:noWrap/>
            <w:hideMark/>
          </w:tcPr>
          <w:p w14:paraId="223A177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29A328D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7363910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0" w:type="dxa"/>
            <w:noWrap/>
            <w:vAlign w:val="center"/>
            <w:hideMark/>
          </w:tcPr>
          <w:p w14:paraId="4DC0C01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37.00 </w:t>
            </w:r>
          </w:p>
        </w:tc>
        <w:tc>
          <w:tcPr>
            <w:tcW w:w="0" w:type="dxa"/>
            <w:noWrap/>
            <w:vAlign w:val="center"/>
            <w:hideMark/>
          </w:tcPr>
          <w:p w14:paraId="7695414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42.00 </w:t>
            </w:r>
          </w:p>
        </w:tc>
      </w:tr>
      <w:tr w:rsidR="0037260E" w:rsidRPr="00553366" w14:paraId="01012774"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4B1AEA5E" w14:textId="77777777" w:rsidR="0037260E" w:rsidRPr="00553366" w:rsidRDefault="0037260E" w:rsidP="00AC3D6F">
            <w:pPr>
              <w:spacing w:before="60" w:after="60"/>
              <w:jc w:val="right"/>
              <w:rPr>
                <w:rFonts w:eastAsia="Times New Roman" w:cstheme="minorHAnsi"/>
                <w:color w:val="000000"/>
                <w:sz w:val="16"/>
                <w:szCs w:val="16"/>
              </w:rPr>
            </w:pPr>
          </w:p>
        </w:tc>
        <w:tc>
          <w:tcPr>
            <w:tcW w:w="0" w:type="dxa"/>
            <w:noWrap/>
          </w:tcPr>
          <w:p w14:paraId="629DE33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5E23020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0012D91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6E1DE59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0BFDED9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278F597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416743B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319E243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1ADF3BA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37260E" w:rsidRPr="00553366" w14:paraId="0974F58E"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4534B2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11524</w:t>
            </w:r>
          </w:p>
        </w:tc>
        <w:tc>
          <w:tcPr>
            <w:tcW w:w="0" w:type="dxa"/>
            <w:noWrap/>
            <w:hideMark/>
          </w:tcPr>
          <w:p w14:paraId="2A780CD7"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Integrated Management of Seascapes of the Kazakhstani part of the Caspian Sea and Land Resources of Adjacent Territories</w:t>
            </w:r>
          </w:p>
        </w:tc>
        <w:tc>
          <w:tcPr>
            <w:tcW w:w="0" w:type="dxa"/>
            <w:noWrap/>
            <w:hideMark/>
          </w:tcPr>
          <w:p w14:paraId="5A914D0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344576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3FDABEF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Kazakhstan</w:t>
            </w:r>
          </w:p>
        </w:tc>
        <w:tc>
          <w:tcPr>
            <w:tcW w:w="0" w:type="dxa"/>
            <w:noWrap/>
            <w:hideMark/>
          </w:tcPr>
          <w:p w14:paraId="45DD302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518CE58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254EC0C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8.18 </w:t>
            </w:r>
          </w:p>
        </w:tc>
        <w:tc>
          <w:tcPr>
            <w:tcW w:w="0" w:type="dxa"/>
            <w:noWrap/>
            <w:vAlign w:val="center"/>
            <w:hideMark/>
          </w:tcPr>
          <w:p w14:paraId="5945ECA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50.99 </w:t>
            </w:r>
          </w:p>
        </w:tc>
        <w:tc>
          <w:tcPr>
            <w:tcW w:w="0" w:type="dxa"/>
            <w:noWrap/>
            <w:vAlign w:val="center"/>
            <w:hideMark/>
          </w:tcPr>
          <w:p w14:paraId="6A95A20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59.17 </w:t>
            </w:r>
          </w:p>
        </w:tc>
      </w:tr>
      <w:tr w:rsidR="0037260E" w:rsidRPr="00553366" w14:paraId="13FD29AC"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FCFF5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11523</w:t>
            </w:r>
          </w:p>
        </w:tc>
        <w:tc>
          <w:tcPr>
            <w:tcW w:w="5400" w:type="dxa"/>
            <w:noWrap/>
            <w:hideMark/>
          </w:tcPr>
          <w:p w14:paraId="12DD3DCC"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Safeguarding the future of Namibia’s Protected Area Network through Financing4Future</w:t>
            </w:r>
          </w:p>
        </w:tc>
        <w:tc>
          <w:tcPr>
            <w:tcW w:w="810" w:type="dxa"/>
            <w:noWrap/>
            <w:hideMark/>
          </w:tcPr>
          <w:p w14:paraId="4C9878A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05870D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2BED8BF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Namibia</w:t>
            </w:r>
          </w:p>
        </w:tc>
        <w:tc>
          <w:tcPr>
            <w:tcW w:w="1080" w:type="dxa"/>
            <w:noWrap/>
            <w:hideMark/>
          </w:tcPr>
          <w:p w14:paraId="53208FB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2335AC9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D2B835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6.91 </w:t>
            </w:r>
          </w:p>
        </w:tc>
        <w:tc>
          <w:tcPr>
            <w:tcW w:w="900" w:type="dxa"/>
            <w:noWrap/>
            <w:vAlign w:val="center"/>
            <w:hideMark/>
          </w:tcPr>
          <w:p w14:paraId="695A499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37.83 </w:t>
            </w:r>
          </w:p>
        </w:tc>
        <w:tc>
          <w:tcPr>
            <w:tcW w:w="810" w:type="dxa"/>
            <w:noWrap/>
            <w:vAlign w:val="center"/>
            <w:hideMark/>
          </w:tcPr>
          <w:p w14:paraId="47C60D6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44.74 </w:t>
            </w:r>
          </w:p>
        </w:tc>
      </w:tr>
      <w:tr w:rsidR="0037260E" w:rsidRPr="00553366" w14:paraId="67FAAA7A"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2346B9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11490</w:t>
            </w:r>
          </w:p>
        </w:tc>
        <w:tc>
          <w:tcPr>
            <w:tcW w:w="0" w:type="dxa"/>
            <w:noWrap/>
            <w:hideMark/>
          </w:tcPr>
          <w:p w14:paraId="60119F2E"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Ecosystem restoration in seven national protected areas of Argentina</w:t>
            </w:r>
          </w:p>
        </w:tc>
        <w:tc>
          <w:tcPr>
            <w:tcW w:w="0" w:type="dxa"/>
            <w:noWrap/>
            <w:hideMark/>
          </w:tcPr>
          <w:p w14:paraId="1F14A19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7589188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CAF</w:t>
            </w:r>
          </w:p>
        </w:tc>
        <w:tc>
          <w:tcPr>
            <w:tcW w:w="0" w:type="dxa"/>
            <w:noWrap/>
            <w:hideMark/>
          </w:tcPr>
          <w:p w14:paraId="277F66C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Argentina</w:t>
            </w:r>
          </w:p>
        </w:tc>
        <w:tc>
          <w:tcPr>
            <w:tcW w:w="0" w:type="dxa"/>
            <w:noWrap/>
            <w:hideMark/>
          </w:tcPr>
          <w:p w14:paraId="5D97023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053CBF9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068FB66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7.00 </w:t>
            </w:r>
          </w:p>
        </w:tc>
        <w:tc>
          <w:tcPr>
            <w:tcW w:w="0" w:type="dxa"/>
            <w:noWrap/>
            <w:vAlign w:val="center"/>
            <w:hideMark/>
          </w:tcPr>
          <w:p w14:paraId="5254D15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43.88 </w:t>
            </w:r>
          </w:p>
        </w:tc>
        <w:tc>
          <w:tcPr>
            <w:tcW w:w="0" w:type="dxa"/>
            <w:noWrap/>
            <w:vAlign w:val="center"/>
            <w:hideMark/>
          </w:tcPr>
          <w:p w14:paraId="1AEF436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50.87 </w:t>
            </w:r>
          </w:p>
        </w:tc>
      </w:tr>
      <w:tr w:rsidR="0037260E" w:rsidRPr="00553366" w14:paraId="19B349E3"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6AEA28"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11478</w:t>
            </w:r>
          </w:p>
        </w:tc>
        <w:tc>
          <w:tcPr>
            <w:tcW w:w="5400" w:type="dxa"/>
            <w:noWrap/>
            <w:hideMark/>
          </w:tcPr>
          <w:p w14:paraId="1EA5C039"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proofErr w:type="spellStart"/>
            <w:r w:rsidRPr="00C77A68">
              <w:rPr>
                <w:rFonts w:eastAsia="Times New Roman" w:cstheme="minorHAnsi"/>
                <w:color w:val="000000"/>
                <w:sz w:val="16"/>
                <w:szCs w:val="16"/>
                <w:lang w:val="en-US"/>
              </w:rPr>
              <w:t>CoHABITAT</w:t>
            </w:r>
            <w:proofErr w:type="spellEnd"/>
            <w:r w:rsidRPr="00C77A68">
              <w:rPr>
                <w:rFonts w:eastAsia="Times New Roman" w:cstheme="minorHAnsi"/>
                <w:color w:val="000000"/>
                <w:sz w:val="16"/>
                <w:szCs w:val="16"/>
                <w:lang w:val="en-US"/>
              </w:rPr>
              <w:t xml:space="preserve"> – Conservation and sustainable management of wetlands, forest and grasslands to secure the population of Migratory species along Central Asian Flyway in India</w:t>
            </w:r>
          </w:p>
        </w:tc>
        <w:tc>
          <w:tcPr>
            <w:tcW w:w="810" w:type="dxa"/>
            <w:noWrap/>
            <w:hideMark/>
          </w:tcPr>
          <w:p w14:paraId="57CC0D5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A27C89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34860B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India</w:t>
            </w:r>
            <w:proofErr w:type="spellEnd"/>
          </w:p>
        </w:tc>
        <w:tc>
          <w:tcPr>
            <w:tcW w:w="1080" w:type="dxa"/>
            <w:noWrap/>
            <w:hideMark/>
          </w:tcPr>
          <w:p w14:paraId="3AB2337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616DACC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4789555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12.00 </w:t>
            </w:r>
          </w:p>
        </w:tc>
        <w:tc>
          <w:tcPr>
            <w:tcW w:w="900" w:type="dxa"/>
            <w:noWrap/>
            <w:vAlign w:val="center"/>
            <w:hideMark/>
          </w:tcPr>
          <w:p w14:paraId="7A9C7DD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73.10 </w:t>
            </w:r>
          </w:p>
        </w:tc>
        <w:tc>
          <w:tcPr>
            <w:tcW w:w="810" w:type="dxa"/>
            <w:noWrap/>
            <w:vAlign w:val="center"/>
            <w:hideMark/>
          </w:tcPr>
          <w:p w14:paraId="60939B2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85.10 </w:t>
            </w:r>
          </w:p>
        </w:tc>
      </w:tr>
      <w:tr w:rsidR="0037260E" w:rsidRPr="00553366" w14:paraId="7D128789"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E26377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11448</w:t>
            </w:r>
          </w:p>
        </w:tc>
        <w:tc>
          <w:tcPr>
            <w:tcW w:w="0" w:type="dxa"/>
            <w:noWrap/>
            <w:hideMark/>
          </w:tcPr>
          <w:p w14:paraId="6B2AE4A9"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Conservation, development and livelihoods for thriving people and nature</w:t>
            </w:r>
          </w:p>
        </w:tc>
        <w:tc>
          <w:tcPr>
            <w:tcW w:w="0" w:type="dxa"/>
            <w:noWrap/>
            <w:hideMark/>
          </w:tcPr>
          <w:p w14:paraId="6793211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268D58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5AD39C8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South </w:t>
            </w:r>
            <w:proofErr w:type="spellStart"/>
            <w:r w:rsidRPr="00553366">
              <w:rPr>
                <w:rFonts w:eastAsia="Times New Roman" w:cstheme="minorHAnsi"/>
                <w:color w:val="000000"/>
                <w:sz w:val="16"/>
                <w:szCs w:val="16"/>
              </w:rPr>
              <w:t>Africa</w:t>
            </w:r>
            <w:proofErr w:type="spellEnd"/>
          </w:p>
        </w:tc>
        <w:tc>
          <w:tcPr>
            <w:tcW w:w="0" w:type="dxa"/>
            <w:noWrap/>
            <w:hideMark/>
          </w:tcPr>
          <w:p w14:paraId="032847F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3B5D008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79E93CC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0" w:type="dxa"/>
            <w:noWrap/>
            <w:vAlign w:val="center"/>
            <w:hideMark/>
          </w:tcPr>
          <w:p w14:paraId="03CDFFC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35.27 </w:t>
            </w:r>
          </w:p>
        </w:tc>
        <w:tc>
          <w:tcPr>
            <w:tcW w:w="0" w:type="dxa"/>
            <w:noWrap/>
            <w:vAlign w:val="center"/>
            <w:hideMark/>
          </w:tcPr>
          <w:p w14:paraId="10D9580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40.27 </w:t>
            </w:r>
          </w:p>
        </w:tc>
      </w:tr>
      <w:tr w:rsidR="0037260E" w:rsidRPr="00553366" w14:paraId="702E0656"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E69D2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11429</w:t>
            </w:r>
          </w:p>
        </w:tc>
        <w:tc>
          <w:tcPr>
            <w:tcW w:w="5400" w:type="dxa"/>
            <w:noWrap/>
            <w:hideMark/>
          </w:tcPr>
          <w:p w14:paraId="0C281A9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Blueing</w:t>
            </w:r>
            <w:proofErr w:type="spellEnd"/>
            <w:r w:rsidRPr="00553366">
              <w:rPr>
                <w:rFonts w:eastAsia="Times New Roman" w:cstheme="minorHAnsi"/>
                <w:color w:val="000000"/>
                <w:sz w:val="16"/>
                <w:szCs w:val="16"/>
              </w:rPr>
              <w:t xml:space="preserve"> the </w:t>
            </w:r>
            <w:proofErr w:type="spellStart"/>
            <w:r w:rsidRPr="00553366">
              <w:rPr>
                <w:rFonts w:eastAsia="Times New Roman" w:cstheme="minorHAnsi"/>
                <w:color w:val="000000"/>
                <w:sz w:val="16"/>
                <w:szCs w:val="16"/>
              </w:rPr>
              <w:t>Caspian</w:t>
            </w:r>
            <w:proofErr w:type="spellEnd"/>
            <w:r w:rsidRPr="00553366">
              <w:rPr>
                <w:rFonts w:eastAsia="Times New Roman" w:cstheme="minorHAnsi"/>
                <w:color w:val="000000"/>
                <w:sz w:val="16"/>
                <w:szCs w:val="16"/>
              </w:rPr>
              <w:t xml:space="preserve"> </w:t>
            </w:r>
            <w:proofErr w:type="spellStart"/>
            <w:r w:rsidRPr="00553366">
              <w:rPr>
                <w:rFonts w:eastAsia="Times New Roman" w:cstheme="minorHAnsi"/>
                <w:color w:val="000000"/>
                <w:sz w:val="16"/>
                <w:szCs w:val="16"/>
              </w:rPr>
              <w:t>Sea</w:t>
            </w:r>
            <w:proofErr w:type="spellEnd"/>
          </w:p>
        </w:tc>
        <w:tc>
          <w:tcPr>
            <w:tcW w:w="810" w:type="dxa"/>
            <w:noWrap/>
            <w:hideMark/>
          </w:tcPr>
          <w:p w14:paraId="7991E86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D8CA7E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4813357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Regional</w:t>
            </w:r>
            <w:proofErr w:type="spellEnd"/>
          </w:p>
        </w:tc>
        <w:tc>
          <w:tcPr>
            <w:tcW w:w="1080" w:type="dxa"/>
            <w:noWrap/>
            <w:hideMark/>
          </w:tcPr>
          <w:p w14:paraId="23F6241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4D4543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0B06A9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13.00 </w:t>
            </w:r>
          </w:p>
        </w:tc>
        <w:tc>
          <w:tcPr>
            <w:tcW w:w="900" w:type="dxa"/>
            <w:noWrap/>
            <w:vAlign w:val="center"/>
            <w:hideMark/>
          </w:tcPr>
          <w:p w14:paraId="1AF7340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53.00 </w:t>
            </w:r>
          </w:p>
        </w:tc>
        <w:tc>
          <w:tcPr>
            <w:tcW w:w="810" w:type="dxa"/>
            <w:noWrap/>
            <w:vAlign w:val="center"/>
            <w:hideMark/>
          </w:tcPr>
          <w:p w14:paraId="189390F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66.00 </w:t>
            </w:r>
          </w:p>
        </w:tc>
      </w:tr>
      <w:tr w:rsidR="0037260E" w:rsidRPr="00553366" w14:paraId="2BE5BEE3"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0B5F59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11423</w:t>
            </w:r>
          </w:p>
        </w:tc>
        <w:tc>
          <w:tcPr>
            <w:tcW w:w="0" w:type="dxa"/>
            <w:noWrap/>
            <w:hideMark/>
          </w:tcPr>
          <w:p w14:paraId="4F9AC445"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Enhancing the conservation and sustainable use of biodiversity to meet India’s commitment to the Kunming-Montreal Global Biodiversity Framework targets by 2030</w:t>
            </w:r>
          </w:p>
        </w:tc>
        <w:tc>
          <w:tcPr>
            <w:tcW w:w="0" w:type="dxa"/>
            <w:noWrap/>
            <w:hideMark/>
          </w:tcPr>
          <w:p w14:paraId="7F6869E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63B4814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1ED0C5C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India</w:t>
            </w:r>
            <w:proofErr w:type="spellEnd"/>
          </w:p>
        </w:tc>
        <w:tc>
          <w:tcPr>
            <w:tcW w:w="0" w:type="dxa"/>
            <w:noWrap/>
            <w:hideMark/>
          </w:tcPr>
          <w:p w14:paraId="4A40519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2086CFB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6EDB92B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7.50 </w:t>
            </w:r>
          </w:p>
        </w:tc>
        <w:tc>
          <w:tcPr>
            <w:tcW w:w="0" w:type="dxa"/>
            <w:noWrap/>
            <w:vAlign w:val="center"/>
            <w:hideMark/>
          </w:tcPr>
          <w:p w14:paraId="7898849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56.00 </w:t>
            </w:r>
          </w:p>
        </w:tc>
        <w:tc>
          <w:tcPr>
            <w:tcW w:w="0" w:type="dxa"/>
            <w:noWrap/>
            <w:vAlign w:val="center"/>
            <w:hideMark/>
          </w:tcPr>
          <w:p w14:paraId="0E24914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63.50 </w:t>
            </w:r>
          </w:p>
        </w:tc>
      </w:tr>
      <w:tr w:rsidR="0037260E" w:rsidRPr="00553366" w14:paraId="1CED73E7"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D8D47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11414</w:t>
            </w:r>
          </w:p>
        </w:tc>
        <w:tc>
          <w:tcPr>
            <w:tcW w:w="5400" w:type="dxa"/>
            <w:noWrap/>
            <w:hideMark/>
          </w:tcPr>
          <w:p w14:paraId="445CD14C"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Conserving terrestrial and marine biodiversity and restoring ecosystem services in globally relevant and vulnerable sites in Somalia</w:t>
            </w:r>
          </w:p>
        </w:tc>
        <w:tc>
          <w:tcPr>
            <w:tcW w:w="810" w:type="dxa"/>
            <w:noWrap/>
            <w:hideMark/>
          </w:tcPr>
          <w:p w14:paraId="37D61D3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C2A865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670918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Somalia</w:t>
            </w:r>
            <w:proofErr w:type="spellEnd"/>
          </w:p>
        </w:tc>
        <w:tc>
          <w:tcPr>
            <w:tcW w:w="1080" w:type="dxa"/>
            <w:noWrap/>
            <w:hideMark/>
          </w:tcPr>
          <w:p w14:paraId="578B73F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BEC535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44652E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13.90 </w:t>
            </w:r>
          </w:p>
        </w:tc>
        <w:tc>
          <w:tcPr>
            <w:tcW w:w="900" w:type="dxa"/>
            <w:noWrap/>
            <w:vAlign w:val="center"/>
            <w:hideMark/>
          </w:tcPr>
          <w:p w14:paraId="28E72C0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6.50 </w:t>
            </w:r>
          </w:p>
        </w:tc>
        <w:tc>
          <w:tcPr>
            <w:tcW w:w="810" w:type="dxa"/>
            <w:noWrap/>
            <w:vAlign w:val="center"/>
            <w:hideMark/>
          </w:tcPr>
          <w:p w14:paraId="4790E6A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20.40 </w:t>
            </w:r>
          </w:p>
        </w:tc>
      </w:tr>
      <w:tr w:rsidR="0037260E" w:rsidRPr="00553366" w14:paraId="3F257FBF"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C84399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11408</w:t>
            </w:r>
          </w:p>
        </w:tc>
        <w:tc>
          <w:tcPr>
            <w:tcW w:w="0" w:type="dxa"/>
            <w:noWrap/>
            <w:hideMark/>
          </w:tcPr>
          <w:p w14:paraId="57A21312"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Integrated Conservation and Sustainable Development in Socotra Archipelago and Aden Wetlands, Yemen</w:t>
            </w:r>
          </w:p>
        </w:tc>
        <w:tc>
          <w:tcPr>
            <w:tcW w:w="0" w:type="dxa"/>
            <w:noWrap/>
            <w:hideMark/>
          </w:tcPr>
          <w:p w14:paraId="7FC282B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641E676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7D718CB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Yemen</w:t>
            </w:r>
            <w:proofErr w:type="spellEnd"/>
          </w:p>
        </w:tc>
        <w:tc>
          <w:tcPr>
            <w:tcW w:w="0" w:type="dxa"/>
            <w:noWrap/>
            <w:hideMark/>
          </w:tcPr>
          <w:p w14:paraId="082F5DF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1C33689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7B3FA59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0" w:type="dxa"/>
            <w:noWrap/>
            <w:vAlign w:val="center"/>
            <w:hideMark/>
          </w:tcPr>
          <w:p w14:paraId="53BFA78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0" w:type="dxa"/>
            <w:noWrap/>
            <w:vAlign w:val="center"/>
            <w:hideMark/>
          </w:tcPr>
          <w:p w14:paraId="7A8AEFF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10.00 </w:t>
            </w:r>
          </w:p>
        </w:tc>
      </w:tr>
      <w:tr w:rsidR="0037260E" w:rsidRPr="00553366" w14:paraId="047898B4"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A29D2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11335</w:t>
            </w:r>
          </w:p>
        </w:tc>
        <w:tc>
          <w:tcPr>
            <w:tcW w:w="5400" w:type="dxa"/>
            <w:noWrap/>
            <w:hideMark/>
          </w:tcPr>
          <w:p w14:paraId="2572AD31"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Introducing Nature Based Solutions to Ensure Resilient Ecosystems, Green Recovery and Sustainable Livelihoods</w:t>
            </w:r>
          </w:p>
        </w:tc>
        <w:tc>
          <w:tcPr>
            <w:tcW w:w="810" w:type="dxa"/>
            <w:noWrap/>
            <w:hideMark/>
          </w:tcPr>
          <w:p w14:paraId="3B6AFF1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2C95B2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1BB487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Bosnia-Herzegovina</w:t>
            </w:r>
            <w:proofErr w:type="spellEnd"/>
          </w:p>
        </w:tc>
        <w:tc>
          <w:tcPr>
            <w:tcW w:w="1080" w:type="dxa"/>
            <w:noWrap/>
            <w:hideMark/>
          </w:tcPr>
          <w:p w14:paraId="18D8519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DBE6BC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4D38FF3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5.46 </w:t>
            </w:r>
          </w:p>
        </w:tc>
        <w:tc>
          <w:tcPr>
            <w:tcW w:w="900" w:type="dxa"/>
            <w:noWrap/>
            <w:vAlign w:val="center"/>
            <w:hideMark/>
          </w:tcPr>
          <w:p w14:paraId="1EA4BA7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40.15 </w:t>
            </w:r>
          </w:p>
        </w:tc>
        <w:tc>
          <w:tcPr>
            <w:tcW w:w="810" w:type="dxa"/>
            <w:noWrap/>
            <w:vAlign w:val="center"/>
            <w:hideMark/>
          </w:tcPr>
          <w:p w14:paraId="3092A2B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45.61 </w:t>
            </w:r>
          </w:p>
        </w:tc>
      </w:tr>
      <w:tr w:rsidR="0037260E" w:rsidRPr="00553366" w14:paraId="256CA55B"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186E58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11333</w:t>
            </w:r>
          </w:p>
        </w:tc>
        <w:tc>
          <w:tcPr>
            <w:tcW w:w="0" w:type="dxa"/>
            <w:noWrap/>
            <w:hideMark/>
          </w:tcPr>
          <w:p w14:paraId="4F20C928"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Integrated landscape management in the Napo River Basin for sustainable land management and biodiversity conservation.</w:t>
            </w:r>
          </w:p>
        </w:tc>
        <w:tc>
          <w:tcPr>
            <w:tcW w:w="0" w:type="dxa"/>
            <w:noWrap/>
            <w:hideMark/>
          </w:tcPr>
          <w:p w14:paraId="37D1DE3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0945F5C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5BF20C4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Ecuador</w:t>
            </w:r>
            <w:proofErr w:type="spellEnd"/>
          </w:p>
        </w:tc>
        <w:tc>
          <w:tcPr>
            <w:tcW w:w="0" w:type="dxa"/>
            <w:noWrap/>
            <w:hideMark/>
          </w:tcPr>
          <w:p w14:paraId="6FCD38A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2F04835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5B2E8A1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10.00 </w:t>
            </w:r>
          </w:p>
        </w:tc>
        <w:tc>
          <w:tcPr>
            <w:tcW w:w="0" w:type="dxa"/>
            <w:noWrap/>
            <w:vAlign w:val="center"/>
            <w:hideMark/>
          </w:tcPr>
          <w:p w14:paraId="2373D7F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51.64 </w:t>
            </w:r>
          </w:p>
        </w:tc>
        <w:tc>
          <w:tcPr>
            <w:tcW w:w="0" w:type="dxa"/>
            <w:noWrap/>
            <w:vAlign w:val="center"/>
            <w:hideMark/>
          </w:tcPr>
          <w:p w14:paraId="2E30E92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61.64 </w:t>
            </w:r>
          </w:p>
        </w:tc>
      </w:tr>
      <w:tr w:rsidR="0037260E" w:rsidRPr="00553366" w14:paraId="63988965"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104C0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11323</w:t>
            </w:r>
          </w:p>
        </w:tc>
        <w:tc>
          <w:tcPr>
            <w:tcW w:w="5400" w:type="dxa"/>
            <w:noWrap/>
            <w:hideMark/>
          </w:tcPr>
          <w:p w14:paraId="10419CA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Indonesia</w:t>
            </w:r>
            <w:proofErr w:type="spellEnd"/>
            <w:r w:rsidRPr="00553366">
              <w:rPr>
                <w:rFonts w:eastAsia="Times New Roman" w:cstheme="minorHAnsi"/>
                <w:color w:val="000000"/>
                <w:sz w:val="16"/>
                <w:szCs w:val="16"/>
              </w:rPr>
              <w:t xml:space="preserve"> Coral Bond</w:t>
            </w:r>
          </w:p>
        </w:tc>
        <w:tc>
          <w:tcPr>
            <w:tcW w:w="810" w:type="dxa"/>
            <w:noWrap/>
            <w:hideMark/>
          </w:tcPr>
          <w:p w14:paraId="4024ADE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A2F757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69B94EA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Indonesia</w:t>
            </w:r>
            <w:proofErr w:type="spellEnd"/>
          </w:p>
        </w:tc>
        <w:tc>
          <w:tcPr>
            <w:tcW w:w="1080" w:type="dxa"/>
            <w:noWrap/>
            <w:hideMark/>
          </w:tcPr>
          <w:p w14:paraId="050C793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4A935DE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1285DA0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15.00 </w:t>
            </w:r>
          </w:p>
        </w:tc>
        <w:tc>
          <w:tcPr>
            <w:tcW w:w="900" w:type="dxa"/>
            <w:noWrap/>
            <w:vAlign w:val="center"/>
            <w:hideMark/>
          </w:tcPr>
          <w:p w14:paraId="340A357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156.10 </w:t>
            </w:r>
          </w:p>
        </w:tc>
        <w:tc>
          <w:tcPr>
            <w:tcW w:w="810" w:type="dxa"/>
            <w:noWrap/>
            <w:vAlign w:val="center"/>
            <w:hideMark/>
          </w:tcPr>
          <w:p w14:paraId="06B1871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171.10 </w:t>
            </w:r>
          </w:p>
        </w:tc>
      </w:tr>
      <w:tr w:rsidR="0037260E" w:rsidRPr="00553366" w14:paraId="61D48C25"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DDBD42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11179</w:t>
            </w:r>
          </w:p>
        </w:tc>
        <w:tc>
          <w:tcPr>
            <w:tcW w:w="0" w:type="dxa"/>
            <w:noWrap/>
            <w:hideMark/>
          </w:tcPr>
          <w:p w14:paraId="25680FE1"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Restoration and sustainable forest management of the Algerian Aleppo pine forest, ecosystem</w:t>
            </w:r>
          </w:p>
        </w:tc>
        <w:tc>
          <w:tcPr>
            <w:tcW w:w="0" w:type="dxa"/>
            <w:noWrap/>
            <w:hideMark/>
          </w:tcPr>
          <w:p w14:paraId="2435E78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42FF259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5152EB8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Algeria</w:t>
            </w:r>
          </w:p>
        </w:tc>
        <w:tc>
          <w:tcPr>
            <w:tcW w:w="0" w:type="dxa"/>
            <w:noWrap/>
            <w:hideMark/>
          </w:tcPr>
          <w:p w14:paraId="752163D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1CFF2C5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04557A6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4.00 </w:t>
            </w:r>
          </w:p>
        </w:tc>
        <w:tc>
          <w:tcPr>
            <w:tcW w:w="0" w:type="dxa"/>
            <w:noWrap/>
            <w:vAlign w:val="center"/>
            <w:hideMark/>
          </w:tcPr>
          <w:p w14:paraId="5E455EA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24.00 </w:t>
            </w:r>
          </w:p>
        </w:tc>
        <w:tc>
          <w:tcPr>
            <w:tcW w:w="0" w:type="dxa"/>
            <w:noWrap/>
            <w:vAlign w:val="center"/>
            <w:hideMark/>
          </w:tcPr>
          <w:p w14:paraId="264C8D4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28.00 </w:t>
            </w:r>
          </w:p>
        </w:tc>
      </w:tr>
      <w:tr w:rsidR="0037260E" w:rsidRPr="00553366" w14:paraId="7E909413" w14:textId="77777777" w:rsidTr="009230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115FDA"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11495</w:t>
            </w:r>
          </w:p>
        </w:tc>
        <w:tc>
          <w:tcPr>
            <w:tcW w:w="5400" w:type="dxa"/>
            <w:noWrap/>
            <w:hideMark/>
          </w:tcPr>
          <w:p w14:paraId="5F970410"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Conservation of Primary Forests through Partnership Enhancement and Coordination of Support</w:t>
            </w:r>
          </w:p>
        </w:tc>
        <w:tc>
          <w:tcPr>
            <w:tcW w:w="810" w:type="dxa"/>
            <w:noWrap/>
            <w:hideMark/>
          </w:tcPr>
          <w:p w14:paraId="3F83B9C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B7B94B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0F05D10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6D30E67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807274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MSP</w:t>
            </w:r>
          </w:p>
        </w:tc>
        <w:tc>
          <w:tcPr>
            <w:tcW w:w="990" w:type="dxa"/>
            <w:noWrap/>
            <w:vAlign w:val="center"/>
            <w:hideMark/>
          </w:tcPr>
          <w:p w14:paraId="157B590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2.22 </w:t>
            </w:r>
          </w:p>
        </w:tc>
        <w:tc>
          <w:tcPr>
            <w:tcW w:w="900" w:type="dxa"/>
            <w:noWrap/>
            <w:vAlign w:val="center"/>
            <w:hideMark/>
          </w:tcPr>
          <w:p w14:paraId="3812B01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1.26 </w:t>
            </w:r>
          </w:p>
        </w:tc>
        <w:tc>
          <w:tcPr>
            <w:tcW w:w="810" w:type="dxa"/>
            <w:noWrap/>
            <w:vAlign w:val="center"/>
            <w:hideMark/>
          </w:tcPr>
          <w:p w14:paraId="3FFA40B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3.48 </w:t>
            </w:r>
          </w:p>
        </w:tc>
      </w:tr>
      <w:tr w:rsidR="0037260E" w:rsidRPr="00553366" w14:paraId="69CDCCF2" w14:textId="77777777" w:rsidTr="009230B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B8D8B9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11424</w:t>
            </w:r>
          </w:p>
        </w:tc>
        <w:tc>
          <w:tcPr>
            <w:tcW w:w="0" w:type="dxa"/>
            <w:noWrap/>
            <w:hideMark/>
          </w:tcPr>
          <w:p w14:paraId="503044D1"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Support and build a more Sustainable Blue Economy in Aqaba through Marine Spatial Planning (MSP) and effective management of the first marine reserve in the country.</w:t>
            </w:r>
          </w:p>
        </w:tc>
        <w:tc>
          <w:tcPr>
            <w:tcW w:w="0" w:type="dxa"/>
            <w:noWrap/>
            <w:hideMark/>
          </w:tcPr>
          <w:p w14:paraId="66CCEB8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E747F9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364EE29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Jordan</w:t>
            </w:r>
          </w:p>
        </w:tc>
        <w:tc>
          <w:tcPr>
            <w:tcW w:w="0" w:type="dxa"/>
            <w:noWrap/>
            <w:hideMark/>
          </w:tcPr>
          <w:p w14:paraId="0B57EA4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0" w:type="dxa"/>
            <w:noWrap/>
            <w:hideMark/>
          </w:tcPr>
          <w:p w14:paraId="46C2EEA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MSP</w:t>
            </w:r>
          </w:p>
        </w:tc>
        <w:tc>
          <w:tcPr>
            <w:tcW w:w="0" w:type="dxa"/>
            <w:noWrap/>
            <w:vAlign w:val="center"/>
            <w:hideMark/>
          </w:tcPr>
          <w:p w14:paraId="3F4A15C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2.00 </w:t>
            </w:r>
          </w:p>
        </w:tc>
        <w:tc>
          <w:tcPr>
            <w:tcW w:w="0" w:type="dxa"/>
            <w:noWrap/>
            <w:vAlign w:val="center"/>
            <w:hideMark/>
          </w:tcPr>
          <w:p w14:paraId="1831FAA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20.00 </w:t>
            </w:r>
          </w:p>
        </w:tc>
        <w:tc>
          <w:tcPr>
            <w:tcW w:w="0" w:type="dxa"/>
            <w:noWrap/>
            <w:vAlign w:val="center"/>
            <w:hideMark/>
          </w:tcPr>
          <w:p w14:paraId="5069116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22.00 </w:t>
            </w:r>
          </w:p>
        </w:tc>
      </w:tr>
      <w:tr w:rsidR="0037260E" w:rsidRPr="00553366" w14:paraId="07BDA422"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3C5E0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11386</w:t>
            </w:r>
          </w:p>
        </w:tc>
        <w:tc>
          <w:tcPr>
            <w:tcW w:w="5400" w:type="dxa"/>
            <w:noWrap/>
            <w:hideMark/>
          </w:tcPr>
          <w:p w14:paraId="01EFB432" w14:textId="77777777" w:rsidR="0037260E" w:rsidRPr="00040CDC"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040CDC">
              <w:rPr>
                <w:rFonts w:eastAsia="Times New Roman" w:cstheme="minorHAnsi"/>
                <w:color w:val="000000"/>
                <w:sz w:val="16"/>
                <w:szCs w:val="16"/>
              </w:rPr>
              <w:t>Acción</w:t>
            </w:r>
            <w:proofErr w:type="spellEnd"/>
            <w:r w:rsidRPr="00040CDC">
              <w:rPr>
                <w:rFonts w:eastAsia="Times New Roman" w:cstheme="minorHAnsi"/>
                <w:color w:val="000000"/>
                <w:sz w:val="16"/>
                <w:szCs w:val="16"/>
              </w:rPr>
              <w:t xml:space="preserve"> Páramos: conservation, </w:t>
            </w:r>
            <w:proofErr w:type="spellStart"/>
            <w:r w:rsidRPr="00040CDC">
              <w:rPr>
                <w:rFonts w:eastAsia="Times New Roman" w:cstheme="minorHAnsi"/>
                <w:color w:val="000000"/>
                <w:sz w:val="16"/>
                <w:szCs w:val="16"/>
              </w:rPr>
              <w:t>restoration</w:t>
            </w:r>
            <w:proofErr w:type="spellEnd"/>
            <w:r w:rsidRPr="00040CDC">
              <w:rPr>
                <w:rFonts w:eastAsia="Times New Roman" w:cstheme="minorHAnsi"/>
                <w:color w:val="000000"/>
                <w:sz w:val="16"/>
                <w:szCs w:val="16"/>
              </w:rPr>
              <w:t xml:space="preserve"> and sustainable use of the páramos in </w:t>
            </w:r>
            <w:proofErr w:type="spellStart"/>
            <w:r w:rsidRPr="00040CDC">
              <w:rPr>
                <w:rFonts w:eastAsia="Times New Roman" w:cstheme="minorHAnsi"/>
                <w:color w:val="000000"/>
                <w:sz w:val="16"/>
                <w:szCs w:val="16"/>
              </w:rPr>
              <w:t>Ecuador</w:t>
            </w:r>
            <w:proofErr w:type="spellEnd"/>
          </w:p>
        </w:tc>
        <w:tc>
          <w:tcPr>
            <w:tcW w:w="810" w:type="dxa"/>
            <w:noWrap/>
            <w:hideMark/>
          </w:tcPr>
          <w:p w14:paraId="63E0957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9D3C68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C7361D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Ecuador</w:t>
            </w:r>
            <w:proofErr w:type="spellEnd"/>
          </w:p>
        </w:tc>
        <w:tc>
          <w:tcPr>
            <w:tcW w:w="1080" w:type="dxa"/>
            <w:noWrap/>
            <w:hideMark/>
          </w:tcPr>
          <w:p w14:paraId="417E1FB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1E92C34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F5A964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5.00 </w:t>
            </w:r>
          </w:p>
        </w:tc>
        <w:tc>
          <w:tcPr>
            <w:tcW w:w="900" w:type="dxa"/>
            <w:noWrap/>
            <w:vAlign w:val="center"/>
            <w:hideMark/>
          </w:tcPr>
          <w:p w14:paraId="5143AB3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25.19 </w:t>
            </w:r>
          </w:p>
        </w:tc>
        <w:tc>
          <w:tcPr>
            <w:tcW w:w="810" w:type="dxa"/>
            <w:noWrap/>
            <w:vAlign w:val="center"/>
            <w:hideMark/>
          </w:tcPr>
          <w:p w14:paraId="2C0CF27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30.19 </w:t>
            </w:r>
          </w:p>
        </w:tc>
      </w:tr>
      <w:tr w:rsidR="0037260E" w:rsidRPr="00553366" w14:paraId="1E51D702"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4E5FF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11449</w:t>
            </w:r>
          </w:p>
        </w:tc>
        <w:tc>
          <w:tcPr>
            <w:tcW w:w="5400" w:type="dxa"/>
            <w:noWrap/>
            <w:hideMark/>
          </w:tcPr>
          <w:p w14:paraId="06C4D96F"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the System of Protected Areas and Improvement of its Financial Sustainability</w:t>
            </w:r>
          </w:p>
        </w:tc>
        <w:tc>
          <w:tcPr>
            <w:tcW w:w="810" w:type="dxa"/>
            <w:noWrap/>
            <w:hideMark/>
          </w:tcPr>
          <w:p w14:paraId="48D6221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9E75B2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1BA0858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Paraguay</w:t>
            </w:r>
          </w:p>
        </w:tc>
        <w:tc>
          <w:tcPr>
            <w:tcW w:w="1080" w:type="dxa"/>
            <w:noWrap/>
            <w:hideMark/>
          </w:tcPr>
          <w:p w14:paraId="782EE21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39A4244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90FCFB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5.70 </w:t>
            </w:r>
          </w:p>
        </w:tc>
        <w:tc>
          <w:tcPr>
            <w:tcW w:w="900" w:type="dxa"/>
            <w:noWrap/>
            <w:vAlign w:val="center"/>
            <w:hideMark/>
          </w:tcPr>
          <w:p w14:paraId="1EA0943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12.25 </w:t>
            </w:r>
          </w:p>
        </w:tc>
        <w:tc>
          <w:tcPr>
            <w:tcW w:w="810" w:type="dxa"/>
            <w:noWrap/>
            <w:vAlign w:val="center"/>
            <w:hideMark/>
          </w:tcPr>
          <w:p w14:paraId="1163020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17.95 </w:t>
            </w:r>
          </w:p>
        </w:tc>
      </w:tr>
      <w:tr w:rsidR="0037260E" w:rsidRPr="00553366" w14:paraId="6F46A6CD"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B222F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11435</w:t>
            </w:r>
          </w:p>
        </w:tc>
        <w:tc>
          <w:tcPr>
            <w:tcW w:w="5400" w:type="dxa"/>
            <w:noWrap/>
            <w:hideMark/>
          </w:tcPr>
          <w:p w14:paraId="00F55E1E"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Improving wetlands management for biodiversity and improved human-wildlife coexistence.</w:t>
            </w:r>
          </w:p>
        </w:tc>
        <w:tc>
          <w:tcPr>
            <w:tcW w:w="810" w:type="dxa"/>
            <w:noWrap/>
            <w:hideMark/>
          </w:tcPr>
          <w:p w14:paraId="6028515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5C4F8B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7085F9F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Timor Leste</w:t>
            </w:r>
          </w:p>
        </w:tc>
        <w:tc>
          <w:tcPr>
            <w:tcW w:w="1080" w:type="dxa"/>
            <w:noWrap/>
            <w:hideMark/>
          </w:tcPr>
          <w:p w14:paraId="5ED44EA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1D949B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7EE839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3.04 </w:t>
            </w:r>
          </w:p>
        </w:tc>
        <w:tc>
          <w:tcPr>
            <w:tcW w:w="900" w:type="dxa"/>
            <w:noWrap/>
            <w:vAlign w:val="center"/>
            <w:hideMark/>
          </w:tcPr>
          <w:p w14:paraId="743A3C7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12.01 </w:t>
            </w:r>
          </w:p>
        </w:tc>
        <w:tc>
          <w:tcPr>
            <w:tcW w:w="810" w:type="dxa"/>
            <w:noWrap/>
            <w:vAlign w:val="center"/>
            <w:hideMark/>
          </w:tcPr>
          <w:p w14:paraId="792DDB6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15.05 </w:t>
            </w:r>
          </w:p>
        </w:tc>
      </w:tr>
      <w:tr w:rsidR="0037260E" w:rsidRPr="00553366" w14:paraId="72F95AF9"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7A031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11432</w:t>
            </w:r>
          </w:p>
        </w:tc>
        <w:tc>
          <w:tcPr>
            <w:tcW w:w="5400" w:type="dxa"/>
            <w:noWrap/>
            <w:hideMark/>
          </w:tcPr>
          <w:p w14:paraId="57D4F2CD"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proofErr w:type="spellStart"/>
            <w:r w:rsidRPr="00C77A68">
              <w:rPr>
                <w:rFonts w:eastAsia="Times New Roman" w:cstheme="minorHAnsi"/>
                <w:color w:val="000000"/>
                <w:sz w:val="16"/>
                <w:szCs w:val="16"/>
                <w:lang w:val="en-US"/>
              </w:rPr>
              <w:t>BioSouth</w:t>
            </w:r>
            <w:proofErr w:type="spellEnd"/>
            <w:r w:rsidRPr="00C77A68">
              <w:rPr>
                <w:rFonts w:eastAsia="Times New Roman" w:cstheme="minorHAnsi"/>
                <w:color w:val="000000"/>
                <w:sz w:val="16"/>
                <w:szCs w:val="16"/>
                <w:lang w:val="en-US"/>
              </w:rPr>
              <w:t>: The Pacific-Andean-Amazonian Ecological and Cultural Connectivity Corridor</w:t>
            </w:r>
          </w:p>
        </w:tc>
        <w:tc>
          <w:tcPr>
            <w:tcW w:w="810" w:type="dxa"/>
            <w:noWrap/>
            <w:hideMark/>
          </w:tcPr>
          <w:p w14:paraId="1F7388D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E54E52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9E74B6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Colombia</w:t>
            </w:r>
          </w:p>
        </w:tc>
        <w:tc>
          <w:tcPr>
            <w:tcW w:w="1080" w:type="dxa"/>
            <w:noWrap/>
            <w:hideMark/>
          </w:tcPr>
          <w:p w14:paraId="09457B0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98D7AA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3A6707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15.30 </w:t>
            </w:r>
          </w:p>
        </w:tc>
        <w:tc>
          <w:tcPr>
            <w:tcW w:w="900" w:type="dxa"/>
            <w:noWrap/>
            <w:vAlign w:val="center"/>
            <w:hideMark/>
          </w:tcPr>
          <w:p w14:paraId="333485D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69.06 </w:t>
            </w:r>
          </w:p>
        </w:tc>
        <w:tc>
          <w:tcPr>
            <w:tcW w:w="810" w:type="dxa"/>
            <w:noWrap/>
            <w:vAlign w:val="center"/>
            <w:hideMark/>
          </w:tcPr>
          <w:p w14:paraId="00FFDE2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84.36 </w:t>
            </w:r>
          </w:p>
        </w:tc>
      </w:tr>
      <w:tr w:rsidR="0037260E" w:rsidRPr="00553366" w14:paraId="56237FFF"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23EB2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11426</w:t>
            </w:r>
          </w:p>
        </w:tc>
        <w:tc>
          <w:tcPr>
            <w:tcW w:w="5400" w:type="dxa"/>
            <w:noWrap/>
            <w:hideMark/>
          </w:tcPr>
          <w:p w14:paraId="74005349"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Restoration and Preservation of Key Biodiversity Areas and Ecosystems in Anbar Province, Iraq.</w:t>
            </w:r>
          </w:p>
        </w:tc>
        <w:tc>
          <w:tcPr>
            <w:tcW w:w="810" w:type="dxa"/>
            <w:noWrap/>
            <w:hideMark/>
          </w:tcPr>
          <w:p w14:paraId="4B8812D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E480E6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6D5E9EF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Iraq</w:t>
            </w:r>
          </w:p>
        </w:tc>
        <w:tc>
          <w:tcPr>
            <w:tcW w:w="1080" w:type="dxa"/>
            <w:noWrap/>
            <w:hideMark/>
          </w:tcPr>
          <w:p w14:paraId="6205B0D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F5D0D3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FD158F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6.43 </w:t>
            </w:r>
          </w:p>
        </w:tc>
        <w:tc>
          <w:tcPr>
            <w:tcW w:w="900" w:type="dxa"/>
            <w:noWrap/>
            <w:vAlign w:val="center"/>
            <w:hideMark/>
          </w:tcPr>
          <w:p w14:paraId="1D4ECEF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45.90 </w:t>
            </w:r>
          </w:p>
        </w:tc>
        <w:tc>
          <w:tcPr>
            <w:tcW w:w="810" w:type="dxa"/>
            <w:noWrap/>
            <w:vAlign w:val="center"/>
            <w:hideMark/>
          </w:tcPr>
          <w:p w14:paraId="73671F2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52.33 </w:t>
            </w:r>
          </w:p>
        </w:tc>
      </w:tr>
      <w:tr w:rsidR="0037260E" w:rsidRPr="00553366" w14:paraId="47F39EEC"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F24FA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11422</w:t>
            </w:r>
          </w:p>
        </w:tc>
        <w:tc>
          <w:tcPr>
            <w:tcW w:w="5400" w:type="dxa"/>
            <w:noWrap/>
            <w:hideMark/>
          </w:tcPr>
          <w:p w14:paraId="2CE6705E"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Lake Ecosystem Restoration in Indonesia through Integrated Governance, Landscape, and Community-based Approaches.</w:t>
            </w:r>
          </w:p>
        </w:tc>
        <w:tc>
          <w:tcPr>
            <w:tcW w:w="810" w:type="dxa"/>
            <w:noWrap/>
            <w:hideMark/>
          </w:tcPr>
          <w:p w14:paraId="1F71908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2C3593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7B42BE0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Indonesia</w:t>
            </w:r>
            <w:proofErr w:type="spellEnd"/>
          </w:p>
        </w:tc>
        <w:tc>
          <w:tcPr>
            <w:tcW w:w="1080" w:type="dxa"/>
            <w:noWrap/>
            <w:hideMark/>
          </w:tcPr>
          <w:p w14:paraId="4A8179C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429696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23BCC73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1C346BE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35.00 </w:t>
            </w:r>
          </w:p>
        </w:tc>
        <w:tc>
          <w:tcPr>
            <w:tcW w:w="810" w:type="dxa"/>
            <w:noWrap/>
            <w:vAlign w:val="center"/>
            <w:hideMark/>
          </w:tcPr>
          <w:p w14:paraId="221CDA6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43.00 </w:t>
            </w:r>
          </w:p>
        </w:tc>
      </w:tr>
      <w:tr w:rsidR="0037260E" w:rsidRPr="00553366" w14:paraId="310D70CA"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24A71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11398</w:t>
            </w:r>
          </w:p>
        </w:tc>
        <w:tc>
          <w:tcPr>
            <w:tcW w:w="5400" w:type="dxa"/>
            <w:noWrap/>
            <w:hideMark/>
          </w:tcPr>
          <w:p w14:paraId="612AF1A6"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Tajikistan Ecosystem Restoration and Resilient Agriculture (TERRA) Project</w:t>
            </w:r>
          </w:p>
        </w:tc>
        <w:tc>
          <w:tcPr>
            <w:tcW w:w="810" w:type="dxa"/>
            <w:noWrap/>
            <w:hideMark/>
          </w:tcPr>
          <w:p w14:paraId="4785546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103F13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6F49F09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Tajikistan</w:t>
            </w:r>
            <w:proofErr w:type="spellEnd"/>
          </w:p>
        </w:tc>
        <w:tc>
          <w:tcPr>
            <w:tcW w:w="1080" w:type="dxa"/>
            <w:noWrap/>
            <w:hideMark/>
          </w:tcPr>
          <w:p w14:paraId="029EFB3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8182F4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42DB209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9.00 </w:t>
            </w:r>
          </w:p>
        </w:tc>
        <w:tc>
          <w:tcPr>
            <w:tcW w:w="900" w:type="dxa"/>
            <w:noWrap/>
            <w:vAlign w:val="center"/>
            <w:hideMark/>
          </w:tcPr>
          <w:p w14:paraId="6B7D671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11.98 </w:t>
            </w:r>
          </w:p>
        </w:tc>
        <w:tc>
          <w:tcPr>
            <w:tcW w:w="810" w:type="dxa"/>
            <w:noWrap/>
            <w:vAlign w:val="center"/>
            <w:hideMark/>
          </w:tcPr>
          <w:p w14:paraId="44E8C65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20.98 </w:t>
            </w:r>
          </w:p>
        </w:tc>
      </w:tr>
      <w:tr w:rsidR="0037260E" w:rsidRPr="00553366" w14:paraId="2FA0D491"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ACBAEA"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11396</w:t>
            </w:r>
          </w:p>
        </w:tc>
        <w:tc>
          <w:tcPr>
            <w:tcW w:w="5400" w:type="dxa"/>
            <w:noWrap/>
            <w:hideMark/>
          </w:tcPr>
          <w:p w14:paraId="5C8B926D"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Sustainable Management of Ecosystems in Miombo Ecoregions of Zambia</w:t>
            </w:r>
          </w:p>
        </w:tc>
        <w:tc>
          <w:tcPr>
            <w:tcW w:w="810" w:type="dxa"/>
            <w:noWrap/>
            <w:hideMark/>
          </w:tcPr>
          <w:p w14:paraId="717D3D5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CA6C8A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556BD84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Zambia</w:t>
            </w:r>
            <w:proofErr w:type="spellEnd"/>
          </w:p>
        </w:tc>
        <w:tc>
          <w:tcPr>
            <w:tcW w:w="1080" w:type="dxa"/>
            <w:noWrap/>
            <w:hideMark/>
          </w:tcPr>
          <w:p w14:paraId="2554E52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4E7B5F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83D032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11.31 </w:t>
            </w:r>
          </w:p>
        </w:tc>
        <w:tc>
          <w:tcPr>
            <w:tcW w:w="900" w:type="dxa"/>
            <w:noWrap/>
            <w:vAlign w:val="center"/>
            <w:hideMark/>
          </w:tcPr>
          <w:p w14:paraId="27ADAB2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87.20 </w:t>
            </w:r>
          </w:p>
        </w:tc>
        <w:tc>
          <w:tcPr>
            <w:tcW w:w="810" w:type="dxa"/>
            <w:noWrap/>
            <w:vAlign w:val="center"/>
            <w:hideMark/>
          </w:tcPr>
          <w:p w14:paraId="4C8BF0C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98.51 </w:t>
            </w:r>
          </w:p>
        </w:tc>
      </w:tr>
      <w:tr w:rsidR="0037260E" w:rsidRPr="00553366" w14:paraId="3FD50580"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07831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11395</w:t>
            </w:r>
          </w:p>
        </w:tc>
        <w:tc>
          <w:tcPr>
            <w:tcW w:w="5400" w:type="dxa"/>
            <w:noWrap/>
            <w:hideMark/>
          </w:tcPr>
          <w:p w14:paraId="633CB69C"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Enhancing biodiversity conservation and reducing climate vulnerability in Central Vietnam for sustainable development utilizing a landscape approach</w:t>
            </w:r>
          </w:p>
        </w:tc>
        <w:tc>
          <w:tcPr>
            <w:tcW w:w="810" w:type="dxa"/>
            <w:noWrap/>
            <w:hideMark/>
          </w:tcPr>
          <w:p w14:paraId="2B3673C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304BC2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47B452E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Viet Nam</w:t>
            </w:r>
          </w:p>
        </w:tc>
        <w:tc>
          <w:tcPr>
            <w:tcW w:w="1080" w:type="dxa"/>
            <w:noWrap/>
            <w:hideMark/>
          </w:tcPr>
          <w:p w14:paraId="6BDE57F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BE180F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251D3C4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10.03 </w:t>
            </w:r>
          </w:p>
        </w:tc>
        <w:tc>
          <w:tcPr>
            <w:tcW w:w="900" w:type="dxa"/>
            <w:noWrap/>
            <w:vAlign w:val="center"/>
            <w:hideMark/>
          </w:tcPr>
          <w:p w14:paraId="6D9F352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73.00 </w:t>
            </w:r>
          </w:p>
        </w:tc>
        <w:tc>
          <w:tcPr>
            <w:tcW w:w="810" w:type="dxa"/>
            <w:noWrap/>
            <w:vAlign w:val="center"/>
            <w:hideMark/>
          </w:tcPr>
          <w:p w14:paraId="0FC6270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83.03 </w:t>
            </w:r>
          </w:p>
        </w:tc>
      </w:tr>
      <w:tr w:rsidR="0037260E" w:rsidRPr="00553366" w14:paraId="3344E02D"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40C8E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11394</w:t>
            </w:r>
          </w:p>
        </w:tc>
        <w:tc>
          <w:tcPr>
            <w:tcW w:w="5400" w:type="dxa"/>
            <w:noWrap/>
            <w:hideMark/>
          </w:tcPr>
          <w:p w14:paraId="52692C99"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Inclusive Conservation, Restoration, and Sustainable Use of Biodiversity in Priority Ecoregions</w:t>
            </w:r>
          </w:p>
        </w:tc>
        <w:tc>
          <w:tcPr>
            <w:tcW w:w="810" w:type="dxa"/>
            <w:noWrap/>
            <w:hideMark/>
          </w:tcPr>
          <w:p w14:paraId="27E0D72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7A9D5E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97F81E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Argentina</w:t>
            </w:r>
          </w:p>
        </w:tc>
        <w:tc>
          <w:tcPr>
            <w:tcW w:w="1080" w:type="dxa"/>
            <w:noWrap/>
            <w:hideMark/>
          </w:tcPr>
          <w:p w14:paraId="3BA7D20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30318FE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86AEC6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38FB466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39.20 </w:t>
            </w:r>
          </w:p>
        </w:tc>
        <w:tc>
          <w:tcPr>
            <w:tcW w:w="810" w:type="dxa"/>
            <w:noWrap/>
            <w:vAlign w:val="center"/>
            <w:hideMark/>
          </w:tcPr>
          <w:p w14:paraId="1AC9300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45.20 </w:t>
            </w:r>
          </w:p>
        </w:tc>
      </w:tr>
      <w:tr w:rsidR="0037260E" w:rsidRPr="00553366" w14:paraId="6D295BF8"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58F17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11347</w:t>
            </w:r>
          </w:p>
        </w:tc>
        <w:tc>
          <w:tcPr>
            <w:tcW w:w="5400" w:type="dxa"/>
            <w:noWrap/>
            <w:hideMark/>
          </w:tcPr>
          <w:p w14:paraId="133366C0"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Reimagining National Parks for People and Nature - Mega Living Landscapes Project</w:t>
            </w:r>
          </w:p>
        </w:tc>
        <w:tc>
          <w:tcPr>
            <w:tcW w:w="810" w:type="dxa"/>
            <w:noWrap/>
            <w:hideMark/>
          </w:tcPr>
          <w:p w14:paraId="35F9A06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48B624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324686A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South </w:t>
            </w:r>
            <w:proofErr w:type="spellStart"/>
            <w:r w:rsidRPr="00553366">
              <w:rPr>
                <w:rFonts w:eastAsia="Times New Roman" w:cstheme="minorHAnsi"/>
                <w:color w:val="000000"/>
                <w:sz w:val="16"/>
                <w:szCs w:val="16"/>
              </w:rPr>
              <w:t>Africa</w:t>
            </w:r>
            <w:proofErr w:type="spellEnd"/>
          </w:p>
        </w:tc>
        <w:tc>
          <w:tcPr>
            <w:tcW w:w="1080" w:type="dxa"/>
            <w:noWrap/>
            <w:hideMark/>
          </w:tcPr>
          <w:p w14:paraId="56A973D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3DCEB70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3E508E4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900" w:type="dxa"/>
            <w:noWrap/>
            <w:vAlign w:val="center"/>
            <w:hideMark/>
          </w:tcPr>
          <w:p w14:paraId="336E90C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55.08 </w:t>
            </w:r>
          </w:p>
        </w:tc>
        <w:tc>
          <w:tcPr>
            <w:tcW w:w="810" w:type="dxa"/>
            <w:noWrap/>
            <w:vAlign w:val="center"/>
            <w:hideMark/>
          </w:tcPr>
          <w:p w14:paraId="33B6215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65.08 </w:t>
            </w:r>
          </w:p>
        </w:tc>
      </w:tr>
      <w:tr w:rsidR="0037260E" w:rsidRPr="00553366" w14:paraId="2CF199D9"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BA2BB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11346</w:t>
            </w:r>
          </w:p>
        </w:tc>
        <w:tc>
          <w:tcPr>
            <w:tcW w:w="5400" w:type="dxa"/>
            <w:noWrap/>
            <w:hideMark/>
          </w:tcPr>
          <w:p w14:paraId="0F2CA1D8"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Restoring Ecological Integrity of Protected Areas of Galapagos, through Strengthening Capacities for Translocations of Birds and Snakes</w:t>
            </w:r>
          </w:p>
        </w:tc>
        <w:tc>
          <w:tcPr>
            <w:tcW w:w="810" w:type="dxa"/>
            <w:noWrap/>
            <w:hideMark/>
          </w:tcPr>
          <w:p w14:paraId="3E49871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5CFD92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CAF</w:t>
            </w:r>
          </w:p>
        </w:tc>
        <w:tc>
          <w:tcPr>
            <w:tcW w:w="990" w:type="dxa"/>
            <w:noWrap/>
            <w:hideMark/>
          </w:tcPr>
          <w:p w14:paraId="31CB045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Ecuador</w:t>
            </w:r>
            <w:proofErr w:type="spellEnd"/>
          </w:p>
        </w:tc>
        <w:tc>
          <w:tcPr>
            <w:tcW w:w="1080" w:type="dxa"/>
            <w:noWrap/>
            <w:hideMark/>
          </w:tcPr>
          <w:p w14:paraId="5473310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622D0A8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MSP</w:t>
            </w:r>
          </w:p>
        </w:tc>
        <w:tc>
          <w:tcPr>
            <w:tcW w:w="990" w:type="dxa"/>
            <w:noWrap/>
            <w:vAlign w:val="center"/>
            <w:hideMark/>
          </w:tcPr>
          <w:p w14:paraId="74F991D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 </w:t>
            </w:r>
          </w:p>
        </w:tc>
        <w:tc>
          <w:tcPr>
            <w:tcW w:w="900" w:type="dxa"/>
            <w:noWrap/>
            <w:vAlign w:val="center"/>
            <w:hideMark/>
          </w:tcPr>
          <w:p w14:paraId="255DCDA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14.00 </w:t>
            </w:r>
          </w:p>
        </w:tc>
        <w:tc>
          <w:tcPr>
            <w:tcW w:w="810" w:type="dxa"/>
            <w:noWrap/>
            <w:vAlign w:val="center"/>
            <w:hideMark/>
          </w:tcPr>
          <w:p w14:paraId="1AA7A85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16.00 </w:t>
            </w:r>
          </w:p>
        </w:tc>
      </w:tr>
      <w:tr w:rsidR="0037260E" w:rsidRPr="00553366" w14:paraId="6AF10652"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A7F2E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11331</w:t>
            </w:r>
          </w:p>
        </w:tc>
        <w:tc>
          <w:tcPr>
            <w:tcW w:w="5400" w:type="dxa"/>
            <w:noWrap/>
            <w:hideMark/>
          </w:tcPr>
          <w:p w14:paraId="051F2074"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Restoration and sustainable management of Land for improved livelihoods in the degraded landscapes of Free State and Northwest Provinces of South Africa</w:t>
            </w:r>
          </w:p>
        </w:tc>
        <w:tc>
          <w:tcPr>
            <w:tcW w:w="810" w:type="dxa"/>
            <w:noWrap/>
            <w:hideMark/>
          </w:tcPr>
          <w:p w14:paraId="162CB80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C9C3BE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20B4086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South </w:t>
            </w:r>
            <w:proofErr w:type="spellStart"/>
            <w:r w:rsidRPr="00553366">
              <w:rPr>
                <w:rFonts w:eastAsia="Times New Roman" w:cstheme="minorHAnsi"/>
                <w:color w:val="000000"/>
                <w:sz w:val="16"/>
                <w:szCs w:val="16"/>
              </w:rPr>
              <w:t>Africa</w:t>
            </w:r>
            <w:proofErr w:type="spellEnd"/>
          </w:p>
        </w:tc>
        <w:tc>
          <w:tcPr>
            <w:tcW w:w="1080" w:type="dxa"/>
            <w:noWrap/>
            <w:hideMark/>
          </w:tcPr>
          <w:p w14:paraId="35B43E2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EC2127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64C7D4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6.05 </w:t>
            </w:r>
          </w:p>
        </w:tc>
        <w:tc>
          <w:tcPr>
            <w:tcW w:w="900" w:type="dxa"/>
            <w:noWrap/>
            <w:vAlign w:val="center"/>
            <w:hideMark/>
          </w:tcPr>
          <w:p w14:paraId="4F6F299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21.79 </w:t>
            </w:r>
          </w:p>
        </w:tc>
        <w:tc>
          <w:tcPr>
            <w:tcW w:w="810" w:type="dxa"/>
            <w:noWrap/>
            <w:vAlign w:val="center"/>
            <w:hideMark/>
          </w:tcPr>
          <w:p w14:paraId="769C72E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27.84 </w:t>
            </w:r>
          </w:p>
        </w:tc>
      </w:tr>
      <w:tr w:rsidR="0037260E" w:rsidRPr="00553366" w14:paraId="5855A2DA"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8C621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11327</w:t>
            </w:r>
          </w:p>
        </w:tc>
        <w:tc>
          <w:tcPr>
            <w:tcW w:w="5400" w:type="dxa"/>
            <w:noWrap/>
            <w:hideMark/>
          </w:tcPr>
          <w:p w14:paraId="139CC2C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Living Amazon </w:t>
            </w:r>
            <w:proofErr w:type="spellStart"/>
            <w:r w:rsidRPr="00553366">
              <w:rPr>
                <w:rFonts w:eastAsia="Times New Roman" w:cstheme="minorHAnsi"/>
                <w:color w:val="000000"/>
                <w:sz w:val="16"/>
                <w:szCs w:val="16"/>
              </w:rPr>
              <w:t>Mechanism</w:t>
            </w:r>
            <w:proofErr w:type="spellEnd"/>
          </w:p>
        </w:tc>
        <w:tc>
          <w:tcPr>
            <w:tcW w:w="810" w:type="dxa"/>
            <w:noWrap/>
            <w:hideMark/>
          </w:tcPr>
          <w:p w14:paraId="7FE9611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73EF23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Funbio</w:t>
            </w:r>
            <w:proofErr w:type="spellEnd"/>
          </w:p>
        </w:tc>
        <w:tc>
          <w:tcPr>
            <w:tcW w:w="990" w:type="dxa"/>
            <w:noWrap/>
            <w:hideMark/>
          </w:tcPr>
          <w:p w14:paraId="04E01F9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2528F9B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30009FB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22FD3A0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6.89 </w:t>
            </w:r>
          </w:p>
        </w:tc>
        <w:tc>
          <w:tcPr>
            <w:tcW w:w="900" w:type="dxa"/>
            <w:noWrap/>
            <w:vAlign w:val="center"/>
            <w:hideMark/>
          </w:tcPr>
          <w:p w14:paraId="67A8F27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46.60 </w:t>
            </w:r>
          </w:p>
        </w:tc>
        <w:tc>
          <w:tcPr>
            <w:tcW w:w="810" w:type="dxa"/>
            <w:noWrap/>
            <w:vAlign w:val="center"/>
            <w:hideMark/>
          </w:tcPr>
          <w:p w14:paraId="576BA99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53.49 </w:t>
            </w:r>
          </w:p>
        </w:tc>
      </w:tr>
      <w:tr w:rsidR="0037260E" w:rsidRPr="00553366" w14:paraId="2C841033"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556A5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11324</w:t>
            </w:r>
          </w:p>
        </w:tc>
        <w:tc>
          <w:tcPr>
            <w:tcW w:w="5400" w:type="dxa"/>
            <w:noWrap/>
            <w:hideMark/>
          </w:tcPr>
          <w:p w14:paraId="2FDDBA6A"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Innovative use of financial instruments for Biodiversity Conservation and Restoration in Latin America and the Caribbean</w:t>
            </w:r>
          </w:p>
        </w:tc>
        <w:tc>
          <w:tcPr>
            <w:tcW w:w="810" w:type="dxa"/>
            <w:noWrap/>
            <w:hideMark/>
          </w:tcPr>
          <w:p w14:paraId="6845456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4856D6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IADB</w:t>
            </w:r>
          </w:p>
        </w:tc>
        <w:tc>
          <w:tcPr>
            <w:tcW w:w="990" w:type="dxa"/>
            <w:noWrap/>
            <w:hideMark/>
          </w:tcPr>
          <w:p w14:paraId="4DC28CC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Regional</w:t>
            </w:r>
            <w:proofErr w:type="spellEnd"/>
          </w:p>
        </w:tc>
        <w:tc>
          <w:tcPr>
            <w:tcW w:w="1080" w:type="dxa"/>
            <w:noWrap/>
            <w:hideMark/>
          </w:tcPr>
          <w:p w14:paraId="3B9F033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5E4AF77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D03BF8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43.80 </w:t>
            </w:r>
          </w:p>
        </w:tc>
        <w:tc>
          <w:tcPr>
            <w:tcW w:w="900" w:type="dxa"/>
            <w:noWrap/>
            <w:vAlign w:val="center"/>
            <w:hideMark/>
          </w:tcPr>
          <w:p w14:paraId="13D7AC8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641.28 </w:t>
            </w:r>
          </w:p>
        </w:tc>
        <w:tc>
          <w:tcPr>
            <w:tcW w:w="810" w:type="dxa"/>
            <w:noWrap/>
            <w:vAlign w:val="center"/>
            <w:hideMark/>
          </w:tcPr>
          <w:p w14:paraId="5403B00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685.08 </w:t>
            </w:r>
          </w:p>
        </w:tc>
      </w:tr>
      <w:tr w:rsidR="0037260E" w:rsidRPr="00553366" w14:paraId="1C168958"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6E355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11304</w:t>
            </w:r>
          </w:p>
        </w:tc>
        <w:tc>
          <w:tcPr>
            <w:tcW w:w="5400" w:type="dxa"/>
            <w:noWrap/>
            <w:hideMark/>
          </w:tcPr>
          <w:p w14:paraId="5C012904"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Enhancing transboundary fisheries management in the Lower Mekong Basin</w:t>
            </w:r>
          </w:p>
        </w:tc>
        <w:tc>
          <w:tcPr>
            <w:tcW w:w="810" w:type="dxa"/>
            <w:noWrap/>
            <w:hideMark/>
          </w:tcPr>
          <w:p w14:paraId="338F533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C778FB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31D11E3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Regional</w:t>
            </w:r>
            <w:proofErr w:type="spellEnd"/>
          </w:p>
        </w:tc>
        <w:tc>
          <w:tcPr>
            <w:tcW w:w="1080" w:type="dxa"/>
            <w:noWrap/>
            <w:hideMark/>
          </w:tcPr>
          <w:p w14:paraId="3E803F4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9085BD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30B800C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900" w:type="dxa"/>
            <w:noWrap/>
            <w:vAlign w:val="center"/>
            <w:hideMark/>
          </w:tcPr>
          <w:p w14:paraId="1E038D1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77.60 </w:t>
            </w:r>
          </w:p>
        </w:tc>
        <w:tc>
          <w:tcPr>
            <w:tcW w:w="810" w:type="dxa"/>
            <w:noWrap/>
            <w:vAlign w:val="center"/>
            <w:hideMark/>
          </w:tcPr>
          <w:p w14:paraId="0947A1C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89.60 </w:t>
            </w:r>
          </w:p>
        </w:tc>
      </w:tr>
      <w:tr w:rsidR="0037260E" w:rsidRPr="00553366" w14:paraId="2C617088"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9FA8F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11286</w:t>
            </w:r>
          </w:p>
        </w:tc>
        <w:tc>
          <w:tcPr>
            <w:tcW w:w="5400" w:type="dxa"/>
            <w:noWrap/>
            <w:hideMark/>
          </w:tcPr>
          <w:p w14:paraId="33220E2F"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Umbrella </w:t>
            </w:r>
            <w:proofErr w:type="spellStart"/>
            <w:r w:rsidRPr="00C77A68">
              <w:rPr>
                <w:rFonts w:eastAsia="Times New Roman" w:cstheme="minorHAnsi"/>
                <w:color w:val="000000"/>
                <w:sz w:val="16"/>
                <w:szCs w:val="16"/>
                <w:lang w:val="en-US"/>
              </w:rPr>
              <w:t>Programme</w:t>
            </w:r>
            <w:proofErr w:type="spellEnd"/>
            <w:r w:rsidRPr="00C77A68">
              <w:rPr>
                <w:rFonts w:eastAsia="Times New Roman" w:cstheme="minorHAnsi"/>
                <w:color w:val="000000"/>
                <w:sz w:val="16"/>
                <w:szCs w:val="16"/>
                <w:lang w:val="en-US"/>
              </w:rPr>
              <w:t xml:space="preserve"> to Support NBSAP Update and the 7th National Reports</w:t>
            </w:r>
          </w:p>
        </w:tc>
        <w:tc>
          <w:tcPr>
            <w:tcW w:w="810" w:type="dxa"/>
            <w:noWrap/>
            <w:hideMark/>
          </w:tcPr>
          <w:p w14:paraId="3C86DD9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CF0C74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C18955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362672E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7C125C7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EA</w:t>
            </w:r>
          </w:p>
        </w:tc>
        <w:tc>
          <w:tcPr>
            <w:tcW w:w="990" w:type="dxa"/>
            <w:noWrap/>
            <w:vAlign w:val="center"/>
            <w:hideMark/>
          </w:tcPr>
          <w:p w14:paraId="6771E73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38.80 </w:t>
            </w:r>
          </w:p>
        </w:tc>
        <w:tc>
          <w:tcPr>
            <w:tcW w:w="900" w:type="dxa"/>
            <w:noWrap/>
            <w:vAlign w:val="center"/>
            <w:hideMark/>
          </w:tcPr>
          <w:p w14:paraId="17C02CC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   </w:t>
            </w:r>
          </w:p>
        </w:tc>
        <w:tc>
          <w:tcPr>
            <w:tcW w:w="810" w:type="dxa"/>
            <w:noWrap/>
            <w:vAlign w:val="center"/>
            <w:hideMark/>
          </w:tcPr>
          <w:p w14:paraId="4282BB8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38.80 </w:t>
            </w:r>
          </w:p>
        </w:tc>
      </w:tr>
      <w:tr w:rsidR="0037260E" w:rsidRPr="00553366" w14:paraId="45C0BF27"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26CB4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11285</w:t>
            </w:r>
          </w:p>
        </w:tc>
        <w:tc>
          <w:tcPr>
            <w:tcW w:w="5400" w:type="dxa"/>
            <w:noWrap/>
            <w:hideMark/>
          </w:tcPr>
          <w:p w14:paraId="385038C8"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Eighth Operational Phase of the GEF Small Grants </w:t>
            </w:r>
            <w:proofErr w:type="spellStart"/>
            <w:r w:rsidRPr="00C77A68">
              <w:rPr>
                <w:rFonts w:eastAsia="Times New Roman" w:cstheme="minorHAnsi"/>
                <w:color w:val="000000"/>
                <w:sz w:val="16"/>
                <w:szCs w:val="16"/>
                <w:lang w:val="en-US"/>
              </w:rPr>
              <w:t>Programme</w:t>
            </w:r>
            <w:proofErr w:type="spellEnd"/>
            <w:r w:rsidRPr="00C77A68">
              <w:rPr>
                <w:rFonts w:eastAsia="Times New Roman" w:cstheme="minorHAnsi"/>
                <w:color w:val="000000"/>
                <w:sz w:val="16"/>
                <w:szCs w:val="16"/>
                <w:lang w:val="en-US"/>
              </w:rPr>
              <w:t xml:space="preserve"> (Part 1)</w:t>
            </w:r>
          </w:p>
        </w:tc>
        <w:tc>
          <w:tcPr>
            <w:tcW w:w="810" w:type="dxa"/>
            <w:noWrap/>
            <w:hideMark/>
          </w:tcPr>
          <w:p w14:paraId="789F250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C5C454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AD97BA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1469492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628195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B60CC9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137.54 </w:t>
            </w:r>
          </w:p>
        </w:tc>
        <w:tc>
          <w:tcPr>
            <w:tcW w:w="900" w:type="dxa"/>
            <w:noWrap/>
            <w:vAlign w:val="center"/>
            <w:hideMark/>
          </w:tcPr>
          <w:p w14:paraId="7B966AB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126.19 </w:t>
            </w:r>
          </w:p>
        </w:tc>
        <w:tc>
          <w:tcPr>
            <w:tcW w:w="810" w:type="dxa"/>
            <w:noWrap/>
            <w:vAlign w:val="center"/>
            <w:hideMark/>
          </w:tcPr>
          <w:p w14:paraId="5489CE6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263.73 </w:t>
            </w:r>
          </w:p>
        </w:tc>
      </w:tr>
      <w:tr w:rsidR="0037260E" w:rsidRPr="00553366" w14:paraId="7B7A78F0"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7224A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11282</w:t>
            </w:r>
          </w:p>
        </w:tc>
        <w:tc>
          <w:tcPr>
            <w:tcW w:w="5400" w:type="dxa"/>
            <w:noWrap/>
            <w:hideMark/>
          </w:tcPr>
          <w:p w14:paraId="4BF5845E"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Mainstreaming Climate-Resilient Blue Economy in the BCLME Region (BCLME IV Project)</w:t>
            </w:r>
          </w:p>
        </w:tc>
        <w:tc>
          <w:tcPr>
            <w:tcW w:w="810" w:type="dxa"/>
            <w:noWrap/>
            <w:hideMark/>
          </w:tcPr>
          <w:p w14:paraId="24E3F89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8C4AF0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C7B177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Regional</w:t>
            </w:r>
            <w:proofErr w:type="spellEnd"/>
          </w:p>
        </w:tc>
        <w:tc>
          <w:tcPr>
            <w:tcW w:w="1080" w:type="dxa"/>
            <w:noWrap/>
            <w:hideMark/>
          </w:tcPr>
          <w:p w14:paraId="693F7F4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40395B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893B17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11.65 </w:t>
            </w:r>
          </w:p>
        </w:tc>
        <w:tc>
          <w:tcPr>
            <w:tcW w:w="900" w:type="dxa"/>
            <w:noWrap/>
            <w:vAlign w:val="center"/>
            <w:hideMark/>
          </w:tcPr>
          <w:p w14:paraId="350D466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25.00 </w:t>
            </w:r>
          </w:p>
        </w:tc>
        <w:tc>
          <w:tcPr>
            <w:tcW w:w="810" w:type="dxa"/>
            <w:noWrap/>
            <w:vAlign w:val="center"/>
            <w:hideMark/>
          </w:tcPr>
          <w:p w14:paraId="5953B60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36.65 </w:t>
            </w:r>
          </w:p>
        </w:tc>
      </w:tr>
      <w:tr w:rsidR="0037260E" w:rsidRPr="00553366" w14:paraId="5CE46E98"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7E85F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11281</w:t>
            </w:r>
          </w:p>
        </w:tc>
        <w:tc>
          <w:tcPr>
            <w:tcW w:w="5400" w:type="dxa"/>
            <w:noWrap/>
            <w:hideMark/>
          </w:tcPr>
          <w:p w14:paraId="24E5915F"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Umbrella </w:t>
            </w:r>
            <w:proofErr w:type="spellStart"/>
            <w:r w:rsidRPr="00C77A68">
              <w:rPr>
                <w:rFonts w:eastAsia="Times New Roman" w:cstheme="minorHAnsi"/>
                <w:color w:val="000000"/>
                <w:sz w:val="16"/>
                <w:szCs w:val="16"/>
                <w:lang w:val="en-US"/>
              </w:rPr>
              <w:t>Programme</w:t>
            </w:r>
            <w:proofErr w:type="spellEnd"/>
            <w:r w:rsidRPr="00C77A68">
              <w:rPr>
                <w:rFonts w:eastAsia="Times New Roman" w:cstheme="minorHAnsi"/>
                <w:color w:val="000000"/>
                <w:sz w:val="16"/>
                <w:szCs w:val="16"/>
                <w:lang w:val="en-US"/>
              </w:rPr>
              <w:t xml:space="preserve"> to Support NBSAP Update and the 7th National Reports</w:t>
            </w:r>
          </w:p>
        </w:tc>
        <w:tc>
          <w:tcPr>
            <w:tcW w:w="810" w:type="dxa"/>
            <w:noWrap/>
            <w:hideMark/>
          </w:tcPr>
          <w:p w14:paraId="1606B80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ACF18E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15FAEB0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56180DB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73D3F87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EA</w:t>
            </w:r>
          </w:p>
        </w:tc>
        <w:tc>
          <w:tcPr>
            <w:tcW w:w="990" w:type="dxa"/>
            <w:noWrap/>
            <w:vAlign w:val="center"/>
            <w:hideMark/>
          </w:tcPr>
          <w:p w14:paraId="25EF707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39.71 </w:t>
            </w:r>
          </w:p>
        </w:tc>
        <w:tc>
          <w:tcPr>
            <w:tcW w:w="900" w:type="dxa"/>
            <w:noWrap/>
            <w:vAlign w:val="center"/>
            <w:hideMark/>
          </w:tcPr>
          <w:p w14:paraId="6DB9E4C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   </w:t>
            </w:r>
          </w:p>
        </w:tc>
        <w:tc>
          <w:tcPr>
            <w:tcW w:w="810" w:type="dxa"/>
            <w:noWrap/>
            <w:vAlign w:val="center"/>
            <w:hideMark/>
          </w:tcPr>
          <w:p w14:paraId="0F8ADA4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39.71 </w:t>
            </w:r>
          </w:p>
        </w:tc>
      </w:tr>
      <w:tr w:rsidR="0037260E" w:rsidRPr="00553366" w14:paraId="29756770"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739BC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11269</w:t>
            </w:r>
          </w:p>
        </w:tc>
        <w:tc>
          <w:tcPr>
            <w:tcW w:w="5400" w:type="dxa"/>
            <w:noWrap/>
            <w:hideMark/>
          </w:tcPr>
          <w:p w14:paraId="682C03F9"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Empowering Indigenous Peoples and Local Communities (IPLCs) to manage biodiversity data and information as a strategy to conserve their territories, safeguard traditional knowledge, and promote integrated biodiversity management</w:t>
            </w:r>
          </w:p>
        </w:tc>
        <w:tc>
          <w:tcPr>
            <w:tcW w:w="810" w:type="dxa"/>
            <w:noWrap/>
            <w:hideMark/>
          </w:tcPr>
          <w:p w14:paraId="7BA149C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597A3A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556EAB4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11AD28F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3B088C3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1F77AE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900" w:type="dxa"/>
            <w:noWrap/>
            <w:vAlign w:val="center"/>
            <w:hideMark/>
          </w:tcPr>
          <w:p w14:paraId="1E3221B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49.45 </w:t>
            </w:r>
          </w:p>
        </w:tc>
        <w:tc>
          <w:tcPr>
            <w:tcW w:w="810" w:type="dxa"/>
            <w:noWrap/>
            <w:vAlign w:val="center"/>
            <w:hideMark/>
          </w:tcPr>
          <w:p w14:paraId="04436B3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56.45 </w:t>
            </w:r>
          </w:p>
        </w:tc>
      </w:tr>
      <w:tr w:rsidR="0037260E" w:rsidRPr="00553366" w14:paraId="2A388E39"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0E059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11268</w:t>
            </w:r>
          </w:p>
        </w:tc>
        <w:tc>
          <w:tcPr>
            <w:tcW w:w="5400" w:type="dxa"/>
            <w:noWrap/>
            <w:hideMark/>
          </w:tcPr>
          <w:p w14:paraId="6CF9136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r w:rsidRPr="00553366">
              <w:rPr>
                <w:rFonts w:eastAsia="Times New Roman" w:cstheme="minorHAnsi"/>
                <w:color w:val="000000"/>
                <w:sz w:val="16"/>
                <w:szCs w:val="16"/>
              </w:rPr>
              <w:t xml:space="preserve"> </w:t>
            </w:r>
            <w:proofErr w:type="spellStart"/>
            <w:r w:rsidRPr="00553366">
              <w:rPr>
                <w:rFonts w:eastAsia="Times New Roman" w:cstheme="minorHAnsi"/>
                <w:color w:val="000000"/>
                <w:sz w:val="16"/>
                <w:szCs w:val="16"/>
              </w:rPr>
              <w:t>Wildlife</w:t>
            </w:r>
            <w:proofErr w:type="spellEnd"/>
            <w:r w:rsidRPr="00553366">
              <w:rPr>
                <w:rFonts w:eastAsia="Times New Roman" w:cstheme="minorHAnsi"/>
                <w:color w:val="000000"/>
                <w:sz w:val="16"/>
                <w:szCs w:val="16"/>
              </w:rPr>
              <w:t xml:space="preserve"> </w:t>
            </w:r>
            <w:proofErr w:type="spellStart"/>
            <w:r w:rsidRPr="00553366">
              <w:rPr>
                <w:rFonts w:eastAsia="Times New Roman" w:cstheme="minorHAnsi"/>
                <w:color w:val="000000"/>
                <w:sz w:val="16"/>
                <w:szCs w:val="16"/>
              </w:rPr>
              <w:t>Territories</w:t>
            </w:r>
            <w:proofErr w:type="spellEnd"/>
          </w:p>
        </w:tc>
        <w:tc>
          <w:tcPr>
            <w:tcW w:w="810" w:type="dxa"/>
            <w:noWrap/>
            <w:hideMark/>
          </w:tcPr>
          <w:p w14:paraId="2A6AFE7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5B0C1D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Funbio</w:t>
            </w:r>
            <w:proofErr w:type="spellEnd"/>
          </w:p>
        </w:tc>
        <w:tc>
          <w:tcPr>
            <w:tcW w:w="990" w:type="dxa"/>
            <w:noWrap/>
            <w:hideMark/>
          </w:tcPr>
          <w:p w14:paraId="49085DA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60FE54C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1807CA4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DE72FF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18.50 </w:t>
            </w:r>
          </w:p>
        </w:tc>
        <w:tc>
          <w:tcPr>
            <w:tcW w:w="900" w:type="dxa"/>
            <w:noWrap/>
            <w:vAlign w:val="center"/>
            <w:hideMark/>
          </w:tcPr>
          <w:p w14:paraId="29294AA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51.00 </w:t>
            </w:r>
          </w:p>
        </w:tc>
        <w:tc>
          <w:tcPr>
            <w:tcW w:w="810" w:type="dxa"/>
            <w:noWrap/>
            <w:vAlign w:val="center"/>
            <w:hideMark/>
          </w:tcPr>
          <w:p w14:paraId="30222D8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69.50 </w:t>
            </w:r>
          </w:p>
        </w:tc>
      </w:tr>
      <w:tr w:rsidR="0037260E" w:rsidRPr="00553366" w14:paraId="16DB641C"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B4EAC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11249</w:t>
            </w:r>
          </w:p>
        </w:tc>
        <w:tc>
          <w:tcPr>
            <w:tcW w:w="5400" w:type="dxa"/>
            <w:noWrap/>
            <w:hideMark/>
          </w:tcPr>
          <w:p w14:paraId="75A0F9B0"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Ecosystem restoration and sustainable livelihoods in the Biocultural Corridor of the Central West of Mexico (COBIOCOM)</w:t>
            </w:r>
          </w:p>
        </w:tc>
        <w:tc>
          <w:tcPr>
            <w:tcW w:w="810" w:type="dxa"/>
            <w:noWrap/>
            <w:hideMark/>
          </w:tcPr>
          <w:p w14:paraId="3B97C3C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83DB5D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275636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6C72402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613EFA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5DF037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900" w:type="dxa"/>
            <w:noWrap/>
            <w:vAlign w:val="center"/>
            <w:hideMark/>
          </w:tcPr>
          <w:p w14:paraId="0795901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51.16 </w:t>
            </w:r>
          </w:p>
        </w:tc>
        <w:tc>
          <w:tcPr>
            <w:tcW w:w="810" w:type="dxa"/>
            <w:noWrap/>
            <w:vAlign w:val="center"/>
            <w:hideMark/>
          </w:tcPr>
          <w:p w14:paraId="0FC515A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61.16 </w:t>
            </w:r>
          </w:p>
        </w:tc>
      </w:tr>
      <w:tr w:rsidR="0037260E" w:rsidRPr="00553366" w14:paraId="49A29496"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9C367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11213</w:t>
            </w:r>
          </w:p>
        </w:tc>
        <w:tc>
          <w:tcPr>
            <w:tcW w:w="5400" w:type="dxa"/>
            <w:noWrap/>
            <w:hideMark/>
          </w:tcPr>
          <w:p w14:paraId="78E3AC68"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Generating opportunities for livelihoods and biodiversity through participatory governance of natural resources and the economic diversification of the communities of the central forest corridor of Honduras</w:t>
            </w:r>
          </w:p>
        </w:tc>
        <w:tc>
          <w:tcPr>
            <w:tcW w:w="810" w:type="dxa"/>
            <w:noWrap/>
            <w:hideMark/>
          </w:tcPr>
          <w:p w14:paraId="5159FEC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490E36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570B39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Honduras</w:t>
            </w:r>
          </w:p>
        </w:tc>
        <w:tc>
          <w:tcPr>
            <w:tcW w:w="1080" w:type="dxa"/>
            <w:noWrap/>
            <w:hideMark/>
          </w:tcPr>
          <w:p w14:paraId="0FA6AB8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80E532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28999AA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27CDA53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39.90 </w:t>
            </w:r>
          </w:p>
        </w:tc>
        <w:tc>
          <w:tcPr>
            <w:tcW w:w="810" w:type="dxa"/>
            <w:noWrap/>
            <w:vAlign w:val="center"/>
            <w:hideMark/>
          </w:tcPr>
          <w:p w14:paraId="17483EE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45.90 </w:t>
            </w:r>
          </w:p>
        </w:tc>
      </w:tr>
      <w:tr w:rsidR="0037260E" w:rsidRPr="00553366" w14:paraId="4F6D26D9"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2B28D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11212</w:t>
            </w:r>
          </w:p>
        </w:tc>
        <w:tc>
          <w:tcPr>
            <w:tcW w:w="5400" w:type="dxa"/>
            <w:noWrap/>
            <w:hideMark/>
          </w:tcPr>
          <w:p w14:paraId="7BC9AA19"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Resilient communities, land restoration and sustainable ecosystem management</w:t>
            </w:r>
          </w:p>
        </w:tc>
        <w:tc>
          <w:tcPr>
            <w:tcW w:w="810" w:type="dxa"/>
            <w:noWrap/>
            <w:hideMark/>
          </w:tcPr>
          <w:p w14:paraId="028F68B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2B0C9A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33627E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Zambia</w:t>
            </w:r>
            <w:proofErr w:type="spellEnd"/>
          </w:p>
        </w:tc>
        <w:tc>
          <w:tcPr>
            <w:tcW w:w="1080" w:type="dxa"/>
            <w:noWrap/>
            <w:hideMark/>
          </w:tcPr>
          <w:p w14:paraId="2FA6886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2CC11C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9D25C1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13.20 </w:t>
            </w:r>
          </w:p>
        </w:tc>
        <w:tc>
          <w:tcPr>
            <w:tcW w:w="900" w:type="dxa"/>
            <w:noWrap/>
            <w:vAlign w:val="center"/>
            <w:hideMark/>
          </w:tcPr>
          <w:p w14:paraId="662336D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91.20 </w:t>
            </w:r>
          </w:p>
        </w:tc>
        <w:tc>
          <w:tcPr>
            <w:tcW w:w="810" w:type="dxa"/>
            <w:noWrap/>
            <w:vAlign w:val="center"/>
            <w:hideMark/>
          </w:tcPr>
          <w:p w14:paraId="6FFCC70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104.40 </w:t>
            </w:r>
          </w:p>
        </w:tc>
      </w:tr>
      <w:tr w:rsidR="0037260E" w:rsidRPr="00553366" w14:paraId="416888EE"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7826A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11210</w:t>
            </w:r>
          </w:p>
        </w:tc>
        <w:tc>
          <w:tcPr>
            <w:tcW w:w="5400" w:type="dxa"/>
            <w:noWrap/>
            <w:hideMark/>
          </w:tcPr>
          <w:p w14:paraId="01709E82"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Sustainable Wool and Mohair Value chain Competitiveness project (WaMCoP)</w:t>
            </w:r>
          </w:p>
        </w:tc>
        <w:tc>
          <w:tcPr>
            <w:tcW w:w="810" w:type="dxa"/>
            <w:noWrap/>
            <w:hideMark/>
          </w:tcPr>
          <w:p w14:paraId="587D84A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2576AB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4EA6B91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Lesotho</w:t>
            </w:r>
          </w:p>
        </w:tc>
        <w:tc>
          <w:tcPr>
            <w:tcW w:w="1080" w:type="dxa"/>
            <w:noWrap/>
            <w:hideMark/>
          </w:tcPr>
          <w:p w14:paraId="6D1683E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3D061F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3C4AD0D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1D3AA3F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67.44 </w:t>
            </w:r>
          </w:p>
        </w:tc>
        <w:tc>
          <w:tcPr>
            <w:tcW w:w="810" w:type="dxa"/>
            <w:noWrap/>
            <w:vAlign w:val="center"/>
            <w:hideMark/>
          </w:tcPr>
          <w:p w14:paraId="6DB12F1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73.44 </w:t>
            </w:r>
          </w:p>
        </w:tc>
      </w:tr>
      <w:tr w:rsidR="0037260E" w:rsidRPr="00553366" w14:paraId="6815583C"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59EAC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11209</w:t>
            </w:r>
          </w:p>
        </w:tc>
        <w:tc>
          <w:tcPr>
            <w:tcW w:w="5400" w:type="dxa"/>
            <w:noWrap/>
            <w:hideMark/>
          </w:tcPr>
          <w:p w14:paraId="2E919A3B"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ecological connectivity in natural and productive landscapes between the Amistad and Darien biomes</w:t>
            </w:r>
          </w:p>
        </w:tc>
        <w:tc>
          <w:tcPr>
            <w:tcW w:w="810" w:type="dxa"/>
            <w:noWrap/>
            <w:hideMark/>
          </w:tcPr>
          <w:p w14:paraId="22D6A88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00BBD0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D60612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Panama</w:t>
            </w:r>
          </w:p>
        </w:tc>
        <w:tc>
          <w:tcPr>
            <w:tcW w:w="1080" w:type="dxa"/>
            <w:noWrap/>
            <w:hideMark/>
          </w:tcPr>
          <w:p w14:paraId="757D0A2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8FBA8D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4988901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7.43 </w:t>
            </w:r>
          </w:p>
        </w:tc>
        <w:tc>
          <w:tcPr>
            <w:tcW w:w="900" w:type="dxa"/>
            <w:noWrap/>
            <w:vAlign w:val="center"/>
            <w:hideMark/>
          </w:tcPr>
          <w:p w14:paraId="170C188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42.80 </w:t>
            </w:r>
          </w:p>
        </w:tc>
        <w:tc>
          <w:tcPr>
            <w:tcW w:w="810" w:type="dxa"/>
            <w:noWrap/>
            <w:vAlign w:val="center"/>
            <w:hideMark/>
          </w:tcPr>
          <w:p w14:paraId="46167F1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50.23 </w:t>
            </w:r>
          </w:p>
        </w:tc>
      </w:tr>
      <w:tr w:rsidR="0037260E" w:rsidRPr="00553366" w14:paraId="48F0664B"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E6E45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11208</w:t>
            </w:r>
          </w:p>
        </w:tc>
        <w:tc>
          <w:tcPr>
            <w:tcW w:w="5400" w:type="dxa"/>
            <w:noWrap/>
            <w:hideMark/>
          </w:tcPr>
          <w:p w14:paraId="55D1CE31"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inter-institutional coordination for the mainstreaming of biodiversity conservation in national, regional and local public policies in Chile</w:t>
            </w:r>
          </w:p>
        </w:tc>
        <w:tc>
          <w:tcPr>
            <w:tcW w:w="810" w:type="dxa"/>
            <w:noWrap/>
            <w:hideMark/>
          </w:tcPr>
          <w:p w14:paraId="6CE014A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B8619B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296999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Chile</w:t>
            </w:r>
          </w:p>
        </w:tc>
        <w:tc>
          <w:tcPr>
            <w:tcW w:w="1080" w:type="dxa"/>
            <w:noWrap/>
            <w:hideMark/>
          </w:tcPr>
          <w:p w14:paraId="3690052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4E22C9A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279F5B7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4.30 </w:t>
            </w:r>
          </w:p>
        </w:tc>
        <w:tc>
          <w:tcPr>
            <w:tcW w:w="900" w:type="dxa"/>
            <w:noWrap/>
            <w:vAlign w:val="center"/>
            <w:hideMark/>
          </w:tcPr>
          <w:p w14:paraId="2783F25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25.68 </w:t>
            </w:r>
          </w:p>
        </w:tc>
        <w:tc>
          <w:tcPr>
            <w:tcW w:w="810" w:type="dxa"/>
            <w:noWrap/>
            <w:vAlign w:val="center"/>
            <w:hideMark/>
          </w:tcPr>
          <w:p w14:paraId="0BF4C9D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29.98 </w:t>
            </w:r>
          </w:p>
        </w:tc>
      </w:tr>
      <w:tr w:rsidR="0037260E" w:rsidRPr="00553366" w14:paraId="6349FD2F"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912AA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11167</w:t>
            </w:r>
          </w:p>
        </w:tc>
        <w:tc>
          <w:tcPr>
            <w:tcW w:w="5400" w:type="dxa"/>
            <w:noWrap/>
            <w:hideMark/>
          </w:tcPr>
          <w:p w14:paraId="611D4518"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Restoration of Wetlands and other important Amazonian Ecosystems - Capacity-building, innovation, development and technological transfer for ecological restoration and climate change mitigation</w:t>
            </w:r>
          </w:p>
        </w:tc>
        <w:tc>
          <w:tcPr>
            <w:tcW w:w="810" w:type="dxa"/>
            <w:noWrap/>
            <w:hideMark/>
          </w:tcPr>
          <w:p w14:paraId="3AF0850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82D540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DFDB0F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487AC97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98F12D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0D1FE8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5.64 </w:t>
            </w:r>
          </w:p>
        </w:tc>
        <w:tc>
          <w:tcPr>
            <w:tcW w:w="900" w:type="dxa"/>
            <w:noWrap/>
            <w:vAlign w:val="center"/>
            <w:hideMark/>
          </w:tcPr>
          <w:p w14:paraId="431E144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40.91 </w:t>
            </w:r>
          </w:p>
        </w:tc>
        <w:tc>
          <w:tcPr>
            <w:tcW w:w="810" w:type="dxa"/>
            <w:noWrap/>
            <w:vAlign w:val="center"/>
            <w:hideMark/>
          </w:tcPr>
          <w:p w14:paraId="73FD9BA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46.55 </w:t>
            </w:r>
          </w:p>
        </w:tc>
      </w:tr>
      <w:tr w:rsidR="0037260E" w:rsidRPr="00553366" w14:paraId="503EDF56"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82DCE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11141</w:t>
            </w:r>
          </w:p>
        </w:tc>
        <w:tc>
          <w:tcPr>
            <w:tcW w:w="5400" w:type="dxa"/>
            <w:noWrap/>
            <w:hideMark/>
          </w:tcPr>
          <w:p w14:paraId="3F6141D1"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Transforming Policy and Investment through Improving Ecosystem Management and Restoration of Degraded Drylands of </w:t>
            </w:r>
            <w:proofErr w:type="spellStart"/>
            <w:r w:rsidRPr="00C77A68">
              <w:rPr>
                <w:rFonts w:eastAsia="Times New Roman" w:cstheme="minorHAnsi"/>
                <w:color w:val="000000"/>
                <w:sz w:val="16"/>
                <w:szCs w:val="16"/>
                <w:lang w:val="en-US"/>
              </w:rPr>
              <w:t>Dedoplistskaro</w:t>
            </w:r>
            <w:proofErr w:type="spellEnd"/>
            <w:r w:rsidRPr="00C77A68">
              <w:rPr>
                <w:rFonts w:eastAsia="Times New Roman" w:cstheme="minorHAnsi"/>
                <w:color w:val="000000"/>
                <w:sz w:val="16"/>
                <w:szCs w:val="16"/>
                <w:lang w:val="en-US"/>
              </w:rPr>
              <w:t xml:space="preserve"> Biosphere Reserve in Georgia to Generate Multiple Environmental and Socio-Economic Benefits</w:t>
            </w:r>
          </w:p>
        </w:tc>
        <w:tc>
          <w:tcPr>
            <w:tcW w:w="810" w:type="dxa"/>
            <w:noWrap/>
            <w:hideMark/>
          </w:tcPr>
          <w:p w14:paraId="1126B5B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516B9B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23DFD28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Georgia</w:t>
            </w:r>
          </w:p>
        </w:tc>
        <w:tc>
          <w:tcPr>
            <w:tcW w:w="1080" w:type="dxa"/>
            <w:noWrap/>
            <w:hideMark/>
          </w:tcPr>
          <w:p w14:paraId="5C9CB3E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2AF62F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1D75603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3AF93C2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24.88 </w:t>
            </w:r>
          </w:p>
        </w:tc>
        <w:tc>
          <w:tcPr>
            <w:tcW w:w="810" w:type="dxa"/>
            <w:noWrap/>
            <w:vAlign w:val="center"/>
            <w:hideMark/>
          </w:tcPr>
          <w:p w14:paraId="0685A60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28.88 </w:t>
            </w:r>
          </w:p>
        </w:tc>
      </w:tr>
      <w:tr w:rsidR="0037260E" w:rsidRPr="00553366" w14:paraId="1753949F"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0AD81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11140</w:t>
            </w:r>
          </w:p>
        </w:tc>
        <w:tc>
          <w:tcPr>
            <w:tcW w:w="5400" w:type="dxa"/>
            <w:noWrap/>
            <w:hideMark/>
          </w:tcPr>
          <w:p w14:paraId="160F8DEB"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Land Restoration and Ecosystem Service Improvement through Use of Fruit and Nut Tree Biodiversity in Armenia</w:t>
            </w:r>
          </w:p>
        </w:tc>
        <w:tc>
          <w:tcPr>
            <w:tcW w:w="810" w:type="dxa"/>
            <w:noWrap/>
            <w:hideMark/>
          </w:tcPr>
          <w:p w14:paraId="6DC43B5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C26A4E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1190C8E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Armenia</w:t>
            </w:r>
          </w:p>
        </w:tc>
        <w:tc>
          <w:tcPr>
            <w:tcW w:w="1080" w:type="dxa"/>
            <w:noWrap/>
            <w:hideMark/>
          </w:tcPr>
          <w:p w14:paraId="7A78D68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8CA0BB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MSP</w:t>
            </w:r>
          </w:p>
        </w:tc>
        <w:tc>
          <w:tcPr>
            <w:tcW w:w="990" w:type="dxa"/>
            <w:noWrap/>
            <w:vAlign w:val="center"/>
            <w:hideMark/>
          </w:tcPr>
          <w:p w14:paraId="4A30919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2.21 </w:t>
            </w:r>
          </w:p>
        </w:tc>
        <w:tc>
          <w:tcPr>
            <w:tcW w:w="900" w:type="dxa"/>
            <w:noWrap/>
            <w:vAlign w:val="center"/>
            <w:hideMark/>
          </w:tcPr>
          <w:p w14:paraId="444E68C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5.00 </w:t>
            </w:r>
          </w:p>
        </w:tc>
        <w:tc>
          <w:tcPr>
            <w:tcW w:w="810" w:type="dxa"/>
            <w:noWrap/>
            <w:vAlign w:val="center"/>
            <w:hideMark/>
          </w:tcPr>
          <w:p w14:paraId="0F1798F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7.21 </w:t>
            </w:r>
          </w:p>
        </w:tc>
      </w:tr>
      <w:tr w:rsidR="0037260E" w:rsidRPr="00553366" w14:paraId="2F0D1C9D"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79524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11117</w:t>
            </w:r>
          </w:p>
        </w:tc>
        <w:tc>
          <w:tcPr>
            <w:tcW w:w="5400" w:type="dxa"/>
            <w:noWrap/>
            <w:hideMark/>
          </w:tcPr>
          <w:p w14:paraId="555668AD"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Community-based Wildfire Risk Management in Lebanon’s Vulnerable Landscapes</w:t>
            </w:r>
          </w:p>
        </w:tc>
        <w:tc>
          <w:tcPr>
            <w:tcW w:w="810" w:type="dxa"/>
            <w:noWrap/>
            <w:hideMark/>
          </w:tcPr>
          <w:p w14:paraId="6EFA8A7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C9FCED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39CF5B5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Lebanon</w:t>
            </w:r>
          </w:p>
        </w:tc>
        <w:tc>
          <w:tcPr>
            <w:tcW w:w="1080" w:type="dxa"/>
            <w:noWrap/>
            <w:hideMark/>
          </w:tcPr>
          <w:p w14:paraId="62EFB96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1A9538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7F54B9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3.79 </w:t>
            </w:r>
          </w:p>
        </w:tc>
        <w:tc>
          <w:tcPr>
            <w:tcW w:w="900" w:type="dxa"/>
            <w:noWrap/>
            <w:vAlign w:val="center"/>
            <w:hideMark/>
          </w:tcPr>
          <w:p w14:paraId="18619D8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126.00 </w:t>
            </w:r>
          </w:p>
        </w:tc>
        <w:tc>
          <w:tcPr>
            <w:tcW w:w="810" w:type="dxa"/>
            <w:noWrap/>
            <w:vAlign w:val="center"/>
            <w:hideMark/>
          </w:tcPr>
          <w:p w14:paraId="73E4E40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129.79 </w:t>
            </w:r>
          </w:p>
        </w:tc>
      </w:tr>
      <w:tr w:rsidR="0037260E" w:rsidRPr="00553366" w14:paraId="77B6CA7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0F89E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11116</w:t>
            </w:r>
          </w:p>
        </w:tc>
        <w:tc>
          <w:tcPr>
            <w:tcW w:w="5400" w:type="dxa"/>
            <w:noWrap/>
            <w:hideMark/>
          </w:tcPr>
          <w:p w14:paraId="60294438"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Promoting sustainable economic benefits through the conservation of critical biodiversity and ecosystem services in the Eastern Coastal Region of Sri Lanka</w:t>
            </w:r>
          </w:p>
        </w:tc>
        <w:tc>
          <w:tcPr>
            <w:tcW w:w="810" w:type="dxa"/>
            <w:noWrap/>
            <w:hideMark/>
          </w:tcPr>
          <w:p w14:paraId="2A2AFD2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E3D73D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692CAD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Sri Lanka</w:t>
            </w:r>
          </w:p>
        </w:tc>
        <w:tc>
          <w:tcPr>
            <w:tcW w:w="1080" w:type="dxa"/>
            <w:noWrap/>
            <w:hideMark/>
          </w:tcPr>
          <w:p w14:paraId="687B6C1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1EFC3F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463CD6D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5.10 </w:t>
            </w:r>
          </w:p>
        </w:tc>
        <w:tc>
          <w:tcPr>
            <w:tcW w:w="900" w:type="dxa"/>
            <w:noWrap/>
            <w:vAlign w:val="center"/>
            <w:hideMark/>
          </w:tcPr>
          <w:p w14:paraId="270B756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26.50 </w:t>
            </w:r>
          </w:p>
        </w:tc>
        <w:tc>
          <w:tcPr>
            <w:tcW w:w="810" w:type="dxa"/>
            <w:noWrap/>
            <w:vAlign w:val="center"/>
            <w:hideMark/>
          </w:tcPr>
          <w:p w14:paraId="7DA32B0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31.60 </w:t>
            </w:r>
          </w:p>
        </w:tc>
      </w:tr>
      <w:tr w:rsidR="0037260E" w:rsidRPr="00553366" w14:paraId="69E60E47"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821B1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11115</w:t>
            </w:r>
          </w:p>
        </w:tc>
        <w:tc>
          <w:tcPr>
            <w:tcW w:w="5400" w:type="dxa"/>
            <w:noWrap/>
            <w:hideMark/>
          </w:tcPr>
          <w:p w14:paraId="2C56DFF5"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management to combat threats from Aquatic Invasive Alien Species in Venezuela</w:t>
            </w:r>
          </w:p>
        </w:tc>
        <w:tc>
          <w:tcPr>
            <w:tcW w:w="810" w:type="dxa"/>
            <w:noWrap/>
            <w:hideMark/>
          </w:tcPr>
          <w:p w14:paraId="1BDA8B3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A1C060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01F880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Venezuela</w:t>
            </w:r>
          </w:p>
        </w:tc>
        <w:tc>
          <w:tcPr>
            <w:tcW w:w="1080" w:type="dxa"/>
            <w:noWrap/>
            <w:hideMark/>
          </w:tcPr>
          <w:p w14:paraId="24B2D78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7C022A9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A2965B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6.73 </w:t>
            </w:r>
          </w:p>
        </w:tc>
        <w:tc>
          <w:tcPr>
            <w:tcW w:w="900" w:type="dxa"/>
            <w:noWrap/>
            <w:vAlign w:val="center"/>
            <w:hideMark/>
          </w:tcPr>
          <w:p w14:paraId="2130A6A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35.94 </w:t>
            </w:r>
          </w:p>
        </w:tc>
        <w:tc>
          <w:tcPr>
            <w:tcW w:w="810" w:type="dxa"/>
            <w:noWrap/>
            <w:vAlign w:val="center"/>
            <w:hideMark/>
          </w:tcPr>
          <w:p w14:paraId="627627E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42.67 </w:t>
            </w:r>
          </w:p>
        </w:tc>
      </w:tr>
      <w:tr w:rsidR="0037260E" w:rsidRPr="00553366" w14:paraId="0378119F"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BEA49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11114</w:t>
            </w:r>
          </w:p>
        </w:tc>
        <w:tc>
          <w:tcPr>
            <w:tcW w:w="5400" w:type="dxa"/>
            <w:noWrap/>
            <w:hideMark/>
          </w:tcPr>
          <w:p w14:paraId="61BC224B"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Rehabilitating and conserving the mountain landscapes in </w:t>
            </w:r>
            <w:proofErr w:type="spellStart"/>
            <w:r w:rsidRPr="00C77A68">
              <w:rPr>
                <w:rFonts w:eastAsia="Times New Roman" w:cstheme="minorHAnsi"/>
                <w:color w:val="000000"/>
                <w:sz w:val="16"/>
                <w:szCs w:val="16"/>
                <w:lang w:val="en-US"/>
              </w:rPr>
              <w:t>Khangai</w:t>
            </w:r>
            <w:proofErr w:type="spellEnd"/>
            <w:r w:rsidRPr="00C77A68">
              <w:rPr>
                <w:rFonts w:eastAsia="Times New Roman" w:cstheme="minorHAnsi"/>
                <w:color w:val="000000"/>
                <w:sz w:val="16"/>
                <w:szCs w:val="16"/>
                <w:lang w:val="en-US"/>
              </w:rPr>
              <w:t xml:space="preserve"> region of Mongolia for improved ecosystem services and community livelihoods</w:t>
            </w:r>
          </w:p>
        </w:tc>
        <w:tc>
          <w:tcPr>
            <w:tcW w:w="810" w:type="dxa"/>
            <w:noWrap/>
            <w:hideMark/>
          </w:tcPr>
          <w:p w14:paraId="097C8C5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A217B9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18F255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Mongolia</w:t>
            </w:r>
            <w:proofErr w:type="spellEnd"/>
          </w:p>
        </w:tc>
        <w:tc>
          <w:tcPr>
            <w:tcW w:w="1080" w:type="dxa"/>
            <w:noWrap/>
            <w:hideMark/>
          </w:tcPr>
          <w:p w14:paraId="2B98AAD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ADEB5F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CF7F05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3.00 </w:t>
            </w:r>
          </w:p>
        </w:tc>
        <w:tc>
          <w:tcPr>
            <w:tcW w:w="900" w:type="dxa"/>
            <w:noWrap/>
            <w:vAlign w:val="center"/>
            <w:hideMark/>
          </w:tcPr>
          <w:p w14:paraId="7ECB2B9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25.00 </w:t>
            </w:r>
          </w:p>
        </w:tc>
        <w:tc>
          <w:tcPr>
            <w:tcW w:w="810" w:type="dxa"/>
            <w:noWrap/>
            <w:vAlign w:val="center"/>
            <w:hideMark/>
          </w:tcPr>
          <w:p w14:paraId="53551E4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28.00 </w:t>
            </w:r>
          </w:p>
        </w:tc>
      </w:tr>
      <w:tr w:rsidR="0037260E" w:rsidRPr="00553366" w14:paraId="205A8C4F"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48A33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11056</w:t>
            </w:r>
          </w:p>
        </w:tc>
        <w:tc>
          <w:tcPr>
            <w:tcW w:w="5400" w:type="dxa"/>
            <w:noWrap/>
            <w:hideMark/>
          </w:tcPr>
          <w:p w14:paraId="6DAAD730"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Support the urgent UN-brokered SAFER Salvage Operation to prevent an environmental, humanitarian and economic oil spill disaster in the southern Red Sea</w:t>
            </w:r>
          </w:p>
        </w:tc>
        <w:tc>
          <w:tcPr>
            <w:tcW w:w="810" w:type="dxa"/>
            <w:noWrap/>
            <w:hideMark/>
          </w:tcPr>
          <w:p w14:paraId="4E0E349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2044AE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9BAC67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Yemen</w:t>
            </w:r>
            <w:proofErr w:type="spellEnd"/>
          </w:p>
        </w:tc>
        <w:tc>
          <w:tcPr>
            <w:tcW w:w="1080" w:type="dxa"/>
            <w:noWrap/>
            <w:hideMark/>
          </w:tcPr>
          <w:p w14:paraId="1D5D1D8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18416F8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2161229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5.00 </w:t>
            </w:r>
          </w:p>
        </w:tc>
        <w:tc>
          <w:tcPr>
            <w:tcW w:w="900" w:type="dxa"/>
            <w:noWrap/>
            <w:vAlign w:val="center"/>
            <w:hideMark/>
          </w:tcPr>
          <w:p w14:paraId="2679587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55.50 </w:t>
            </w:r>
          </w:p>
        </w:tc>
        <w:tc>
          <w:tcPr>
            <w:tcW w:w="810" w:type="dxa"/>
            <w:noWrap/>
            <w:vAlign w:val="center"/>
            <w:hideMark/>
          </w:tcPr>
          <w:p w14:paraId="1844BED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60.50 </w:t>
            </w:r>
          </w:p>
        </w:tc>
      </w:tr>
      <w:tr w:rsidR="0037260E" w:rsidRPr="00553366" w14:paraId="2C76FD40"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C587B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11054</w:t>
            </w:r>
          </w:p>
        </w:tc>
        <w:tc>
          <w:tcPr>
            <w:tcW w:w="5400" w:type="dxa"/>
            <w:noWrap/>
            <w:hideMark/>
          </w:tcPr>
          <w:p w14:paraId="50F56415"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Umbrella </w:t>
            </w:r>
            <w:proofErr w:type="spellStart"/>
            <w:r w:rsidRPr="00C77A68">
              <w:rPr>
                <w:rFonts w:eastAsia="Times New Roman" w:cstheme="minorHAnsi"/>
                <w:color w:val="000000"/>
                <w:sz w:val="16"/>
                <w:szCs w:val="16"/>
                <w:lang w:val="en-US"/>
              </w:rPr>
              <w:t>Programme</w:t>
            </w:r>
            <w:proofErr w:type="spellEnd"/>
            <w:r w:rsidRPr="00C77A68">
              <w:rPr>
                <w:rFonts w:eastAsia="Times New Roman" w:cstheme="minorHAnsi"/>
                <w:color w:val="000000"/>
                <w:sz w:val="16"/>
                <w:szCs w:val="16"/>
                <w:lang w:val="en-US"/>
              </w:rPr>
              <w:t xml:space="preserve"> to Support Development of Biodiversity Finance Plans</w:t>
            </w:r>
          </w:p>
        </w:tc>
        <w:tc>
          <w:tcPr>
            <w:tcW w:w="810" w:type="dxa"/>
            <w:noWrap/>
            <w:hideMark/>
          </w:tcPr>
          <w:p w14:paraId="710D4E3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67EBD5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6731B9B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79AFAEB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Biodiversity</w:t>
            </w:r>
            <w:proofErr w:type="spellEnd"/>
          </w:p>
        </w:tc>
        <w:tc>
          <w:tcPr>
            <w:tcW w:w="720" w:type="dxa"/>
            <w:noWrap/>
            <w:hideMark/>
          </w:tcPr>
          <w:p w14:paraId="63CFD7D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EA</w:t>
            </w:r>
          </w:p>
        </w:tc>
        <w:tc>
          <w:tcPr>
            <w:tcW w:w="990" w:type="dxa"/>
            <w:noWrap/>
            <w:vAlign w:val="center"/>
            <w:hideMark/>
          </w:tcPr>
          <w:p w14:paraId="37980FB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41.63 </w:t>
            </w:r>
          </w:p>
        </w:tc>
        <w:tc>
          <w:tcPr>
            <w:tcW w:w="900" w:type="dxa"/>
            <w:noWrap/>
            <w:vAlign w:val="center"/>
            <w:hideMark/>
          </w:tcPr>
          <w:p w14:paraId="5FA0040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   </w:t>
            </w:r>
          </w:p>
        </w:tc>
        <w:tc>
          <w:tcPr>
            <w:tcW w:w="810" w:type="dxa"/>
            <w:noWrap/>
            <w:vAlign w:val="center"/>
            <w:hideMark/>
          </w:tcPr>
          <w:p w14:paraId="18C72F8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41.63 </w:t>
            </w:r>
          </w:p>
        </w:tc>
      </w:tr>
      <w:tr w:rsidR="0037260E" w:rsidRPr="00553366" w14:paraId="2700BFF3"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DE445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11052</w:t>
            </w:r>
          </w:p>
        </w:tc>
        <w:tc>
          <w:tcPr>
            <w:tcW w:w="5400" w:type="dxa"/>
            <w:noWrap/>
            <w:hideMark/>
          </w:tcPr>
          <w:p w14:paraId="48F15B88"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Conservation of the Atlantic Forest through the sustainable management of cocoa agroforestry landscapes</w:t>
            </w:r>
          </w:p>
        </w:tc>
        <w:tc>
          <w:tcPr>
            <w:tcW w:w="810" w:type="dxa"/>
            <w:noWrap/>
            <w:hideMark/>
          </w:tcPr>
          <w:p w14:paraId="6E514FA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0691B3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B47239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132E352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EBAAB7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A51670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5.31 </w:t>
            </w:r>
          </w:p>
        </w:tc>
        <w:tc>
          <w:tcPr>
            <w:tcW w:w="900" w:type="dxa"/>
            <w:noWrap/>
            <w:vAlign w:val="center"/>
            <w:hideMark/>
          </w:tcPr>
          <w:p w14:paraId="6FE9324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52.81 </w:t>
            </w:r>
          </w:p>
        </w:tc>
        <w:tc>
          <w:tcPr>
            <w:tcW w:w="810" w:type="dxa"/>
            <w:noWrap/>
            <w:vAlign w:val="center"/>
            <w:hideMark/>
          </w:tcPr>
          <w:p w14:paraId="6039DDD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58.12 </w:t>
            </w:r>
          </w:p>
        </w:tc>
      </w:tr>
      <w:tr w:rsidR="0037260E" w:rsidRPr="00553366" w14:paraId="4A93BDBF"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D0994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11046</w:t>
            </w:r>
          </w:p>
        </w:tc>
        <w:tc>
          <w:tcPr>
            <w:tcW w:w="5400" w:type="dxa"/>
            <w:noWrap/>
            <w:hideMark/>
          </w:tcPr>
          <w:p w14:paraId="7794337E"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RESILAND: ARMENIA RESILIENT LANDSCAPES PROJECT</w:t>
            </w:r>
          </w:p>
        </w:tc>
        <w:tc>
          <w:tcPr>
            <w:tcW w:w="810" w:type="dxa"/>
            <w:noWrap/>
            <w:hideMark/>
          </w:tcPr>
          <w:p w14:paraId="0B8863A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A63F9A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386E2CE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Armenia</w:t>
            </w:r>
          </w:p>
        </w:tc>
        <w:tc>
          <w:tcPr>
            <w:tcW w:w="1080" w:type="dxa"/>
            <w:noWrap/>
            <w:hideMark/>
          </w:tcPr>
          <w:p w14:paraId="75BE5A1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292DD9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74C2E1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6.03 </w:t>
            </w:r>
          </w:p>
        </w:tc>
        <w:tc>
          <w:tcPr>
            <w:tcW w:w="900" w:type="dxa"/>
            <w:noWrap/>
            <w:vAlign w:val="center"/>
            <w:hideMark/>
          </w:tcPr>
          <w:p w14:paraId="40911DB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30.47 </w:t>
            </w:r>
          </w:p>
        </w:tc>
        <w:tc>
          <w:tcPr>
            <w:tcW w:w="810" w:type="dxa"/>
            <w:noWrap/>
            <w:vAlign w:val="center"/>
            <w:hideMark/>
          </w:tcPr>
          <w:p w14:paraId="1A2CFA8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36.49 </w:t>
            </w:r>
          </w:p>
        </w:tc>
      </w:tr>
      <w:tr w:rsidR="0037260E" w:rsidRPr="00553366" w14:paraId="708B4BD6"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0E324C7"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4506985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tcPr>
          <w:p w14:paraId="290F4EB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tcPr>
          <w:p w14:paraId="4B4ADDA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990" w:type="dxa"/>
            <w:noWrap/>
          </w:tcPr>
          <w:p w14:paraId="1225309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1080" w:type="dxa"/>
            <w:noWrap/>
          </w:tcPr>
          <w:p w14:paraId="37C61F8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720" w:type="dxa"/>
            <w:noWrap/>
          </w:tcPr>
          <w:p w14:paraId="46B4052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990" w:type="dxa"/>
            <w:noWrap/>
            <w:vAlign w:val="center"/>
          </w:tcPr>
          <w:p w14:paraId="0336D98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6A44C00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6A87A32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37260E" w:rsidRPr="00553366" w14:paraId="57C1E3F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AE938D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11467</w:t>
            </w:r>
          </w:p>
        </w:tc>
        <w:tc>
          <w:tcPr>
            <w:tcW w:w="5400" w:type="dxa"/>
            <w:noWrap/>
          </w:tcPr>
          <w:p w14:paraId="50358F4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roofErr w:type="spellStart"/>
            <w:r w:rsidRPr="00553366">
              <w:rPr>
                <w:rFonts w:eastAsia="Times New Roman" w:cstheme="minorHAnsi"/>
                <w:b/>
                <w:bCs/>
                <w:color w:val="000000"/>
                <w:sz w:val="16"/>
                <w:szCs w:val="16"/>
              </w:rPr>
              <w:t>Greening</w:t>
            </w:r>
            <w:proofErr w:type="spellEnd"/>
            <w:r w:rsidRPr="00553366">
              <w:rPr>
                <w:rFonts w:eastAsia="Times New Roman" w:cstheme="minorHAnsi"/>
                <w:b/>
                <w:bCs/>
                <w:color w:val="000000"/>
                <w:sz w:val="16"/>
                <w:szCs w:val="16"/>
              </w:rPr>
              <w:t xml:space="preserve"> Transportation Infrastructure </w:t>
            </w:r>
            <w:proofErr w:type="spellStart"/>
            <w:r w:rsidRPr="00553366">
              <w:rPr>
                <w:rFonts w:eastAsia="Times New Roman" w:cstheme="minorHAnsi"/>
                <w:b/>
                <w:bCs/>
                <w:color w:val="000000"/>
                <w:sz w:val="16"/>
                <w:szCs w:val="16"/>
              </w:rPr>
              <w:t>Development</w:t>
            </w:r>
            <w:proofErr w:type="spellEnd"/>
            <w:r w:rsidRPr="00553366">
              <w:rPr>
                <w:rFonts w:eastAsia="Times New Roman" w:cstheme="minorHAnsi"/>
                <w:b/>
                <w:bCs/>
                <w:color w:val="000000"/>
                <w:sz w:val="16"/>
                <w:szCs w:val="16"/>
              </w:rPr>
              <w:t xml:space="preserve">  </w:t>
            </w:r>
          </w:p>
        </w:tc>
        <w:tc>
          <w:tcPr>
            <w:tcW w:w="810" w:type="dxa"/>
            <w:noWrap/>
          </w:tcPr>
          <w:p w14:paraId="31C773F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4BB868E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WWF-US</w:t>
            </w:r>
          </w:p>
        </w:tc>
        <w:tc>
          <w:tcPr>
            <w:tcW w:w="990" w:type="dxa"/>
            <w:noWrap/>
          </w:tcPr>
          <w:p w14:paraId="7C9E2DA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5B4A4C8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4C67212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2B6E9E0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4DB1E88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3D328FC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37260E" w:rsidRPr="00553366" w14:paraId="7E193ECD"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533014"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11473</w:t>
            </w:r>
          </w:p>
        </w:tc>
        <w:tc>
          <w:tcPr>
            <w:tcW w:w="5400" w:type="dxa"/>
            <w:noWrap/>
            <w:hideMark/>
          </w:tcPr>
          <w:p w14:paraId="466855B1" w14:textId="77777777" w:rsidR="0037260E" w:rsidRPr="00040CDC"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040CDC">
              <w:rPr>
                <w:rFonts w:eastAsia="Times New Roman" w:cstheme="minorHAnsi"/>
                <w:color w:val="000000"/>
                <w:sz w:val="16"/>
                <w:szCs w:val="16"/>
              </w:rPr>
              <w:t>Greening Transportation Infrastructure Development: Global Platform</w:t>
            </w:r>
          </w:p>
        </w:tc>
        <w:tc>
          <w:tcPr>
            <w:tcW w:w="810" w:type="dxa"/>
            <w:noWrap/>
            <w:hideMark/>
          </w:tcPr>
          <w:p w14:paraId="2BAC4CC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C095FB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5EA9633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234F30B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00D5F4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C0D35D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9.60 </w:t>
            </w:r>
          </w:p>
        </w:tc>
        <w:tc>
          <w:tcPr>
            <w:tcW w:w="900" w:type="dxa"/>
            <w:noWrap/>
            <w:vAlign w:val="center"/>
            <w:hideMark/>
          </w:tcPr>
          <w:p w14:paraId="71D6FCB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9.52 </w:t>
            </w:r>
          </w:p>
        </w:tc>
        <w:tc>
          <w:tcPr>
            <w:tcW w:w="810" w:type="dxa"/>
            <w:noWrap/>
            <w:vAlign w:val="center"/>
            <w:hideMark/>
          </w:tcPr>
          <w:p w14:paraId="5FA9547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19.12 </w:t>
            </w:r>
          </w:p>
        </w:tc>
      </w:tr>
      <w:tr w:rsidR="0037260E" w:rsidRPr="00553366" w14:paraId="68927D9B"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8B30D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11472</w:t>
            </w:r>
          </w:p>
        </w:tc>
        <w:tc>
          <w:tcPr>
            <w:tcW w:w="5400" w:type="dxa"/>
            <w:noWrap/>
            <w:hideMark/>
          </w:tcPr>
          <w:p w14:paraId="5BDC7C98"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Preserving Suriname’s Immense Marine and Coastal Biodiversity through Greening Infrastructure Development</w:t>
            </w:r>
          </w:p>
        </w:tc>
        <w:tc>
          <w:tcPr>
            <w:tcW w:w="810" w:type="dxa"/>
            <w:noWrap/>
            <w:hideMark/>
          </w:tcPr>
          <w:p w14:paraId="34A4B5A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DDA7B4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31B7121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Suriname</w:t>
            </w:r>
          </w:p>
        </w:tc>
        <w:tc>
          <w:tcPr>
            <w:tcW w:w="1080" w:type="dxa"/>
            <w:noWrap/>
            <w:hideMark/>
          </w:tcPr>
          <w:p w14:paraId="573D5C3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807606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E093E2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43A1707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6.57 </w:t>
            </w:r>
          </w:p>
        </w:tc>
        <w:tc>
          <w:tcPr>
            <w:tcW w:w="810" w:type="dxa"/>
            <w:noWrap/>
            <w:vAlign w:val="center"/>
            <w:hideMark/>
          </w:tcPr>
          <w:p w14:paraId="2364AEC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9.24 </w:t>
            </w:r>
          </w:p>
        </w:tc>
      </w:tr>
      <w:tr w:rsidR="0037260E" w:rsidRPr="00553366" w14:paraId="20CDBFBF"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E997A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11471</w:t>
            </w:r>
          </w:p>
        </w:tc>
        <w:tc>
          <w:tcPr>
            <w:tcW w:w="5400" w:type="dxa"/>
            <w:noWrap/>
            <w:hideMark/>
          </w:tcPr>
          <w:p w14:paraId="5A6C7EB2"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Greening Transportation Infrastructure Development in the Philippines (GRID-PHI)</w:t>
            </w:r>
          </w:p>
        </w:tc>
        <w:tc>
          <w:tcPr>
            <w:tcW w:w="810" w:type="dxa"/>
            <w:noWrap/>
            <w:hideMark/>
          </w:tcPr>
          <w:p w14:paraId="0F454B0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05B451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ADB</w:t>
            </w:r>
          </w:p>
        </w:tc>
        <w:tc>
          <w:tcPr>
            <w:tcW w:w="990" w:type="dxa"/>
            <w:noWrap/>
            <w:hideMark/>
          </w:tcPr>
          <w:p w14:paraId="7877955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1EA93E2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DC1B79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BAC941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56B907D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254.13 </w:t>
            </w:r>
          </w:p>
        </w:tc>
        <w:tc>
          <w:tcPr>
            <w:tcW w:w="810" w:type="dxa"/>
            <w:noWrap/>
            <w:vAlign w:val="center"/>
            <w:hideMark/>
          </w:tcPr>
          <w:p w14:paraId="136EE82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258.13 </w:t>
            </w:r>
          </w:p>
        </w:tc>
      </w:tr>
      <w:tr w:rsidR="0037260E" w:rsidRPr="00553366" w14:paraId="1579FFEA"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41BB1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11470</w:t>
            </w:r>
          </w:p>
        </w:tc>
        <w:tc>
          <w:tcPr>
            <w:tcW w:w="5400" w:type="dxa"/>
            <w:noWrap/>
            <w:hideMark/>
          </w:tcPr>
          <w:p w14:paraId="44B3E7E7"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Greening Transportation Infrastructure Development in Nepal: Terai Arc Landscape Case</w:t>
            </w:r>
          </w:p>
        </w:tc>
        <w:tc>
          <w:tcPr>
            <w:tcW w:w="810" w:type="dxa"/>
            <w:noWrap/>
            <w:hideMark/>
          </w:tcPr>
          <w:p w14:paraId="44D474B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58F5F1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ADB</w:t>
            </w:r>
          </w:p>
        </w:tc>
        <w:tc>
          <w:tcPr>
            <w:tcW w:w="990" w:type="dxa"/>
            <w:noWrap/>
            <w:hideMark/>
          </w:tcPr>
          <w:p w14:paraId="084096F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Nepal</w:t>
            </w:r>
            <w:proofErr w:type="spellEnd"/>
          </w:p>
        </w:tc>
        <w:tc>
          <w:tcPr>
            <w:tcW w:w="1080" w:type="dxa"/>
            <w:noWrap/>
            <w:hideMark/>
          </w:tcPr>
          <w:p w14:paraId="30EBEA0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57EE5A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03C942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4.04 </w:t>
            </w:r>
          </w:p>
        </w:tc>
        <w:tc>
          <w:tcPr>
            <w:tcW w:w="900" w:type="dxa"/>
            <w:noWrap/>
            <w:vAlign w:val="center"/>
            <w:hideMark/>
          </w:tcPr>
          <w:p w14:paraId="3F0C724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100.50 </w:t>
            </w:r>
          </w:p>
        </w:tc>
        <w:tc>
          <w:tcPr>
            <w:tcW w:w="810" w:type="dxa"/>
            <w:noWrap/>
            <w:vAlign w:val="center"/>
            <w:hideMark/>
          </w:tcPr>
          <w:p w14:paraId="5B8842D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104.54 </w:t>
            </w:r>
          </w:p>
        </w:tc>
      </w:tr>
      <w:tr w:rsidR="0037260E" w:rsidRPr="00553366" w14:paraId="5C8664A8"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5B6F8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11469</w:t>
            </w:r>
          </w:p>
        </w:tc>
        <w:tc>
          <w:tcPr>
            <w:tcW w:w="5400" w:type="dxa"/>
            <w:noWrap/>
            <w:hideMark/>
          </w:tcPr>
          <w:p w14:paraId="42D163E2"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Transforming Malaysia's Port Infrastructure Development through a Nature-Centric Approach for Biodiversity Conservation and Land Degradation Control</w:t>
            </w:r>
          </w:p>
        </w:tc>
        <w:tc>
          <w:tcPr>
            <w:tcW w:w="810" w:type="dxa"/>
            <w:noWrap/>
            <w:hideMark/>
          </w:tcPr>
          <w:p w14:paraId="75F19B8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0E8A6B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850B37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Malaysia</w:t>
            </w:r>
          </w:p>
        </w:tc>
        <w:tc>
          <w:tcPr>
            <w:tcW w:w="1080" w:type="dxa"/>
            <w:noWrap/>
            <w:hideMark/>
          </w:tcPr>
          <w:p w14:paraId="1B02A9A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0339DC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738858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3.87 </w:t>
            </w:r>
          </w:p>
        </w:tc>
        <w:tc>
          <w:tcPr>
            <w:tcW w:w="900" w:type="dxa"/>
            <w:noWrap/>
            <w:vAlign w:val="center"/>
            <w:hideMark/>
          </w:tcPr>
          <w:p w14:paraId="7E685D2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27.07 </w:t>
            </w:r>
          </w:p>
        </w:tc>
        <w:tc>
          <w:tcPr>
            <w:tcW w:w="810" w:type="dxa"/>
            <w:noWrap/>
            <w:vAlign w:val="center"/>
            <w:hideMark/>
          </w:tcPr>
          <w:p w14:paraId="04CA360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30.93 </w:t>
            </w:r>
          </w:p>
        </w:tc>
      </w:tr>
      <w:tr w:rsidR="0037260E" w:rsidRPr="00553366" w14:paraId="123E5935"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D065E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11468</w:t>
            </w:r>
          </w:p>
        </w:tc>
        <w:tc>
          <w:tcPr>
            <w:tcW w:w="5400" w:type="dxa"/>
            <w:noWrap/>
            <w:hideMark/>
          </w:tcPr>
          <w:p w14:paraId="17E17BAD"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Integrating Biodiversity Conservation into Upstream Planning of Linear Transport Infrastructure in Ukraine</w:t>
            </w:r>
          </w:p>
        </w:tc>
        <w:tc>
          <w:tcPr>
            <w:tcW w:w="810" w:type="dxa"/>
            <w:noWrap/>
            <w:hideMark/>
          </w:tcPr>
          <w:p w14:paraId="405256E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1DC47C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6AB9E2F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Ukraine</w:t>
            </w:r>
          </w:p>
        </w:tc>
        <w:tc>
          <w:tcPr>
            <w:tcW w:w="1080" w:type="dxa"/>
            <w:noWrap/>
            <w:hideMark/>
          </w:tcPr>
          <w:p w14:paraId="784644B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AC66EB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992BE6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3D9F06F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11.13 </w:t>
            </w:r>
          </w:p>
        </w:tc>
        <w:tc>
          <w:tcPr>
            <w:tcW w:w="810" w:type="dxa"/>
            <w:noWrap/>
            <w:vAlign w:val="center"/>
            <w:hideMark/>
          </w:tcPr>
          <w:p w14:paraId="18DA857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13.80 </w:t>
            </w:r>
          </w:p>
        </w:tc>
      </w:tr>
      <w:tr w:rsidR="0037260E" w:rsidRPr="00553366" w14:paraId="35C2F4E6"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CF10437"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453BBA8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1F6E988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70DED06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2EED08C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5677B28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4907FFB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52EADFA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1794173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274C50C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37260E" w:rsidRPr="00553366" w14:paraId="5A410BCC"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339EDE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11391</w:t>
            </w:r>
          </w:p>
        </w:tc>
        <w:tc>
          <w:tcPr>
            <w:tcW w:w="5400" w:type="dxa"/>
            <w:noWrap/>
          </w:tcPr>
          <w:p w14:paraId="3068824C"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C77A68">
              <w:rPr>
                <w:rFonts w:eastAsia="Times New Roman" w:cstheme="minorHAnsi"/>
                <w:b/>
                <w:bCs/>
                <w:color w:val="000000"/>
                <w:sz w:val="16"/>
                <w:szCs w:val="16"/>
                <w:lang w:val="en-US"/>
              </w:rPr>
              <w:t>Guinean Forests (GEF-8 Amazon, Congo and Critical Forest Biomes Integrated Program) Addendum (February 2024)</w:t>
            </w:r>
          </w:p>
        </w:tc>
        <w:tc>
          <w:tcPr>
            <w:tcW w:w="810" w:type="dxa"/>
            <w:noWrap/>
          </w:tcPr>
          <w:p w14:paraId="345B6D1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32759A4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CI</w:t>
            </w:r>
          </w:p>
        </w:tc>
        <w:tc>
          <w:tcPr>
            <w:tcW w:w="990" w:type="dxa"/>
            <w:noWrap/>
          </w:tcPr>
          <w:p w14:paraId="64AD284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roofErr w:type="spellStart"/>
            <w:r w:rsidRPr="00553366">
              <w:rPr>
                <w:rFonts w:eastAsia="Times New Roman" w:cstheme="minorHAnsi"/>
                <w:b/>
                <w:bCs/>
                <w:color w:val="000000"/>
                <w:sz w:val="16"/>
                <w:szCs w:val="16"/>
              </w:rPr>
              <w:t>Regional</w:t>
            </w:r>
            <w:proofErr w:type="spellEnd"/>
          </w:p>
        </w:tc>
        <w:tc>
          <w:tcPr>
            <w:tcW w:w="1080" w:type="dxa"/>
            <w:noWrap/>
          </w:tcPr>
          <w:p w14:paraId="61EE2CD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093BFFA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5DCBED6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735E8D2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0D5A3F7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37260E" w:rsidRPr="00553366" w14:paraId="7B96FDC3"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6E75F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11393</w:t>
            </w:r>
          </w:p>
        </w:tc>
        <w:tc>
          <w:tcPr>
            <w:tcW w:w="5400" w:type="dxa"/>
            <w:noWrap/>
            <w:hideMark/>
          </w:tcPr>
          <w:p w14:paraId="04B04AF1"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Promoting and Strengthening Restoration and Conservation of </w:t>
            </w:r>
            <w:proofErr w:type="spellStart"/>
            <w:r w:rsidRPr="00C77A68">
              <w:rPr>
                <w:rFonts w:eastAsia="Times New Roman" w:cstheme="minorHAnsi"/>
                <w:color w:val="000000"/>
                <w:sz w:val="16"/>
                <w:szCs w:val="16"/>
                <w:lang w:val="en-US"/>
              </w:rPr>
              <w:t>Cantanhez</w:t>
            </w:r>
            <w:proofErr w:type="spellEnd"/>
            <w:r w:rsidRPr="00C77A68">
              <w:rPr>
                <w:rFonts w:eastAsia="Times New Roman" w:cstheme="minorHAnsi"/>
                <w:color w:val="000000"/>
                <w:sz w:val="16"/>
                <w:szCs w:val="16"/>
                <w:lang w:val="en-US"/>
              </w:rPr>
              <w:t xml:space="preserve"> Primary Forests in Guinea Bissau</w:t>
            </w:r>
          </w:p>
        </w:tc>
        <w:tc>
          <w:tcPr>
            <w:tcW w:w="810" w:type="dxa"/>
            <w:noWrap/>
            <w:hideMark/>
          </w:tcPr>
          <w:p w14:paraId="7A37BA9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6FE382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21BD0F6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Guinea-Bissau</w:t>
            </w:r>
            <w:proofErr w:type="spellEnd"/>
          </w:p>
        </w:tc>
        <w:tc>
          <w:tcPr>
            <w:tcW w:w="1080" w:type="dxa"/>
            <w:noWrap/>
            <w:hideMark/>
          </w:tcPr>
          <w:p w14:paraId="6D04B71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8F0AA9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3CC8C4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092FBAC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 </w:t>
            </w:r>
          </w:p>
        </w:tc>
        <w:tc>
          <w:tcPr>
            <w:tcW w:w="810" w:type="dxa"/>
            <w:noWrap/>
            <w:vAlign w:val="center"/>
            <w:hideMark/>
          </w:tcPr>
          <w:p w14:paraId="071CEC0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26.67 </w:t>
            </w:r>
          </w:p>
        </w:tc>
      </w:tr>
      <w:tr w:rsidR="0037260E" w:rsidRPr="00553366" w14:paraId="5132F795"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92176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11392</w:t>
            </w:r>
          </w:p>
        </w:tc>
        <w:tc>
          <w:tcPr>
            <w:tcW w:w="5400" w:type="dxa"/>
            <w:noWrap/>
            <w:hideMark/>
          </w:tcPr>
          <w:p w14:paraId="0198A41C"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conservation and resilience of forest landscapes in the sub-humid mountainous zone of Togo</w:t>
            </w:r>
          </w:p>
        </w:tc>
        <w:tc>
          <w:tcPr>
            <w:tcW w:w="810" w:type="dxa"/>
            <w:noWrap/>
            <w:hideMark/>
          </w:tcPr>
          <w:p w14:paraId="57DC89E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2A36AE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2496BF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Togo</w:t>
            </w:r>
          </w:p>
        </w:tc>
        <w:tc>
          <w:tcPr>
            <w:tcW w:w="1080" w:type="dxa"/>
            <w:noWrap/>
            <w:hideMark/>
          </w:tcPr>
          <w:p w14:paraId="25BF140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E71419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9ED216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4.68 </w:t>
            </w:r>
          </w:p>
        </w:tc>
        <w:tc>
          <w:tcPr>
            <w:tcW w:w="900" w:type="dxa"/>
            <w:noWrap/>
            <w:vAlign w:val="center"/>
            <w:hideMark/>
          </w:tcPr>
          <w:p w14:paraId="2927626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25.50 </w:t>
            </w:r>
          </w:p>
        </w:tc>
        <w:tc>
          <w:tcPr>
            <w:tcW w:w="810" w:type="dxa"/>
            <w:noWrap/>
            <w:vAlign w:val="center"/>
            <w:hideMark/>
          </w:tcPr>
          <w:p w14:paraId="66F7F30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30.18 </w:t>
            </w:r>
          </w:p>
        </w:tc>
      </w:tr>
      <w:tr w:rsidR="0037260E" w:rsidRPr="00553366" w14:paraId="7A1EF6CA"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B50F722"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5C258B5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275EBCE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7882BEC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4ADD49E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266927E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2B2D25A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7E0A7C3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734C302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4CE14B9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37260E" w:rsidRPr="00553366" w14:paraId="7F399FB4"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0EE9008"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11378</w:t>
            </w:r>
          </w:p>
        </w:tc>
        <w:tc>
          <w:tcPr>
            <w:tcW w:w="5400" w:type="dxa"/>
            <w:noWrap/>
          </w:tcPr>
          <w:p w14:paraId="2B184512"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C77A68">
              <w:rPr>
                <w:rFonts w:eastAsia="Times New Roman" w:cstheme="minorHAnsi"/>
                <w:b/>
                <w:bCs/>
                <w:color w:val="000000"/>
                <w:sz w:val="16"/>
                <w:szCs w:val="16"/>
                <w:lang w:val="en-US"/>
              </w:rPr>
              <w:t>Central Asia Water and Land Nexus (CAWLN) for Ecosystem Restoration, Improved Natural Resource Management and Increased Resilience</w:t>
            </w:r>
          </w:p>
        </w:tc>
        <w:tc>
          <w:tcPr>
            <w:tcW w:w="810" w:type="dxa"/>
            <w:noWrap/>
          </w:tcPr>
          <w:p w14:paraId="5D1E85E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7704AC6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FAO</w:t>
            </w:r>
          </w:p>
        </w:tc>
        <w:tc>
          <w:tcPr>
            <w:tcW w:w="990" w:type="dxa"/>
            <w:noWrap/>
          </w:tcPr>
          <w:p w14:paraId="0956434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roofErr w:type="spellStart"/>
            <w:r w:rsidRPr="00553366">
              <w:rPr>
                <w:rFonts w:eastAsia="Times New Roman" w:cstheme="minorHAnsi"/>
                <w:b/>
                <w:bCs/>
                <w:color w:val="000000"/>
                <w:sz w:val="16"/>
                <w:szCs w:val="16"/>
              </w:rPr>
              <w:t>Regional</w:t>
            </w:r>
            <w:proofErr w:type="spellEnd"/>
          </w:p>
        </w:tc>
        <w:tc>
          <w:tcPr>
            <w:tcW w:w="1080" w:type="dxa"/>
            <w:noWrap/>
          </w:tcPr>
          <w:p w14:paraId="4D5F070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519D7F6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222D161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36B5466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6359986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37260E" w:rsidRPr="00553366" w14:paraId="335707A7"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B0C43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11385</w:t>
            </w:r>
          </w:p>
        </w:tc>
        <w:tc>
          <w:tcPr>
            <w:tcW w:w="5400" w:type="dxa"/>
            <w:noWrap/>
            <w:hideMark/>
          </w:tcPr>
          <w:p w14:paraId="786517C5"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Integrated Natural Resources Management for Improved Ecosystem Conservation and Biodiversity Preservation</w:t>
            </w:r>
          </w:p>
        </w:tc>
        <w:tc>
          <w:tcPr>
            <w:tcW w:w="810" w:type="dxa"/>
            <w:noWrap/>
            <w:hideMark/>
          </w:tcPr>
          <w:p w14:paraId="594DE8E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CEE092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2E18EA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Uzbekistan</w:t>
            </w:r>
            <w:proofErr w:type="spellEnd"/>
          </w:p>
        </w:tc>
        <w:tc>
          <w:tcPr>
            <w:tcW w:w="1080" w:type="dxa"/>
            <w:noWrap/>
            <w:hideMark/>
          </w:tcPr>
          <w:p w14:paraId="5229AD8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3F3C5D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9F9140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5.60 </w:t>
            </w:r>
          </w:p>
        </w:tc>
        <w:tc>
          <w:tcPr>
            <w:tcW w:w="900" w:type="dxa"/>
            <w:noWrap/>
            <w:vAlign w:val="center"/>
            <w:hideMark/>
          </w:tcPr>
          <w:p w14:paraId="4383463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20.20 </w:t>
            </w:r>
          </w:p>
        </w:tc>
        <w:tc>
          <w:tcPr>
            <w:tcW w:w="810" w:type="dxa"/>
            <w:noWrap/>
            <w:vAlign w:val="center"/>
            <w:hideMark/>
          </w:tcPr>
          <w:p w14:paraId="1E29596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25.80 </w:t>
            </w:r>
          </w:p>
        </w:tc>
      </w:tr>
      <w:tr w:rsidR="0037260E" w:rsidRPr="00553366" w14:paraId="1F51415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CD5F98"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11384</w:t>
            </w:r>
          </w:p>
        </w:tc>
        <w:tc>
          <w:tcPr>
            <w:tcW w:w="5400" w:type="dxa"/>
            <w:noWrap/>
            <w:hideMark/>
          </w:tcPr>
          <w:p w14:paraId="5DD92076"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Catalyzing the Nature-Positive Transformation of the Agricultural Sector in Turkmenistan towards Enhanced Resilience to Climate Change project</w:t>
            </w:r>
          </w:p>
        </w:tc>
        <w:tc>
          <w:tcPr>
            <w:tcW w:w="810" w:type="dxa"/>
            <w:noWrap/>
            <w:hideMark/>
          </w:tcPr>
          <w:p w14:paraId="6DBF2B5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9EE14E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DA49E3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Turkmenistan</w:t>
            </w:r>
            <w:proofErr w:type="spellEnd"/>
          </w:p>
        </w:tc>
        <w:tc>
          <w:tcPr>
            <w:tcW w:w="1080" w:type="dxa"/>
            <w:noWrap/>
            <w:hideMark/>
          </w:tcPr>
          <w:p w14:paraId="4F57461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229394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287067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3.78 </w:t>
            </w:r>
          </w:p>
        </w:tc>
        <w:tc>
          <w:tcPr>
            <w:tcW w:w="900" w:type="dxa"/>
            <w:noWrap/>
            <w:vAlign w:val="center"/>
            <w:hideMark/>
          </w:tcPr>
          <w:p w14:paraId="71112EB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42.41 </w:t>
            </w:r>
          </w:p>
        </w:tc>
        <w:tc>
          <w:tcPr>
            <w:tcW w:w="810" w:type="dxa"/>
            <w:noWrap/>
            <w:vAlign w:val="center"/>
            <w:hideMark/>
          </w:tcPr>
          <w:p w14:paraId="3B39467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46.20 </w:t>
            </w:r>
          </w:p>
        </w:tc>
      </w:tr>
      <w:tr w:rsidR="0037260E" w:rsidRPr="00553366" w14:paraId="6EF5FA95"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444E9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11383</w:t>
            </w:r>
          </w:p>
        </w:tc>
        <w:tc>
          <w:tcPr>
            <w:tcW w:w="5400" w:type="dxa"/>
            <w:noWrap/>
            <w:hideMark/>
          </w:tcPr>
          <w:p w14:paraId="5688DD16"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Integrated water resources management for the restoration of </w:t>
            </w:r>
            <w:proofErr w:type="spellStart"/>
            <w:r w:rsidRPr="00C77A68">
              <w:rPr>
                <w:rFonts w:eastAsia="Times New Roman" w:cstheme="minorHAnsi"/>
                <w:color w:val="000000"/>
                <w:sz w:val="16"/>
                <w:szCs w:val="16"/>
                <w:lang w:val="en-US"/>
              </w:rPr>
              <w:t>agro</w:t>
            </w:r>
            <w:proofErr w:type="spellEnd"/>
            <w:r w:rsidRPr="00C77A68">
              <w:rPr>
                <w:rFonts w:eastAsia="Times New Roman" w:cstheme="minorHAnsi"/>
                <w:color w:val="000000"/>
                <w:sz w:val="16"/>
                <w:szCs w:val="16"/>
                <w:lang w:val="en-US"/>
              </w:rPr>
              <w:t xml:space="preserve">-woodlands in the </w:t>
            </w:r>
            <w:proofErr w:type="spellStart"/>
            <w:r w:rsidRPr="00C77A68">
              <w:rPr>
                <w:rFonts w:eastAsia="Times New Roman" w:cstheme="minorHAnsi"/>
                <w:color w:val="000000"/>
                <w:sz w:val="16"/>
                <w:szCs w:val="16"/>
                <w:lang w:val="en-US"/>
              </w:rPr>
              <w:t>Syrdarya</w:t>
            </w:r>
            <w:proofErr w:type="spellEnd"/>
            <w:r w:rsidRPr="00C77A68">
              <w:rPr>
                <w:rFonts w:eastAsia="Times New Roman" w:cstheme="minorHAnsi"/>
                <w:color w:val="000000"/>
                <w:sz w:val="16"/>
                <w:szCs w:val="16"/>
                <w:lang w:val="en-US"/>
              </w:rPr>
              <w:t xml:space="preserve"> River basin project</w:t>
            </w:r>
          </w:p>
        </w:tc>
        <w:tc>
          <w:tcPr>
            <w:tcW w:w="810" w:type="dxa"/>
            <w:noWrap/>
            <w:hideMark/>
          </w:tcPr>
          <w:p w14:paraId="5B967F1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79676F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25F956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Kyrgyz</w:t>
            </w:r>
            <w:proofErr w:type="spellEnd"/>
            <w:r w:rsidRPr="00553366">
              <w:rPr>
                <w:rFonts w:eastAsia="Times New Roman" w:cstheme="minorHAnsi"/>
                <w:color w:val="000000"/>
                <w:sz w:val="16"/>
                <w:szCs w:val="16"/>
              </w:rPr>
              <w:t xml:space="preserve"> Republic</w:t>
            </w:r>
          </w:p>
        </w:tc>
        <w:tc>
          <w:tcPr>
            <w:tcW w:w="1080" w:type="dxa"/>
            <w:noWrap/>
            <w:hideMark/>
          </w:tcPr>
          <w:p w14:paraId="47F2C9C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8330CA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979B2E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 </w:t>
            </w:r>
          </w:p>
        </w:tc>
        <w:tc>
          <w:tcPr>
            <w:tcW w:w="900" w:type="dxa"/>
            <w:noWrap/>
            <w:vAlign w:val="center"/>
            <w:hideMark/>
          </w:tcPr>
          <w:p w14:paraId="7CD0CC8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54.99 </w:t>
            </w:r>
          </w:p>
        </w:tc>
        <w:tc>
          <w:tcPr>
            <w:tcW w:w="810" w:type="dxa"/>
            <w:noWrap/>
            <w:vAlign w:val="center"/>
            <w:hideMark/>
          </w:tcPr>
          <w:p w14:paraId="7144943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58.49 </w:t>
            </w:r>
          </w:p>
        </w:tc>
      </w:tr>
      <w:tr w:rsidR="0037260E" w:rsidRPr="00553366" w14:paraId="352C4691"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9B1DC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11382</w:t>
            </w:r>
          </w:p>
        </w:tc>
        <w:tc>
          <w:tcPr>
            <w:tcW w:w="5400" w:type="dxa"/>
            <w:noWrap/>
            <w:hideMark/>
          </w:tcPr>
          <w:p w14:paraId="72D2AB5E"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Sustainable land management and restoration of degraded lands mainstreaming biodiversity conservation and ecosystem services in the Southern region of Kazakhstan</w:t>
            </w:r>
          </w:p>
        </w:tc>
        <w:tc>
          <w:tcPr>
            <w:tcW w:w="810" w:type="dxa"/>
            <w:noWrap/>
            <w:hideMark/>
          </w:tcPr>
          <w:p w14:paraId="17051F0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A83F5F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3807EF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Kazakhstan</w:t>
            </w:r>
          </w:p>
        </w:tc>
        <w:tc>
          <w:tcPr>
            <w:tcW w:w="1080" w:type="dxa"/>
            <w:noWrap/>
            <w:hideMark/>
          </w:tcPr>
          <w:p w14:paraId="2394A3D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85DAF7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D22467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 </w:t>
            </w:r>
          </w:p>
        </w:tc>
        <w:tc>
          <w:tcPr>
            <w:tcW w:w="900" w:type="dxa"/>
            <w:noWrap/>
            <w:vAlign w:val="center"/>
            <w:hideMark/>
          </w:tcPr>
          <w:p w14:paraId="06F55CC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54.68 </w:t>
            </w:r>
          </w:p>
        </w:tc>
        <w:tc>
          <w:tcPr>
            <w:tcW w:w="810" w:type="dxa"/>
            <w:noWrap/>
            <w:vAlign w:val="center"/>
            <w:hideMark/>
          </w:tcPr>
          <w:p w14:paraId="0DF6191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58.18 </w:t>
            </w:r>
          </w:p>
        </w:tc>
      </w:tr>
      <w:tr w:rsidR="0037260E" w:rsidRPr="00553366" w14:paraId="7FA532C9"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E9BF4A6"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40058B8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2FC774D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11D9528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59403F1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10C12FB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5E5081E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51956A5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6C1E68F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65AED81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37260E" w:rsidRPr="00553366" w14:paraId="08366BD2"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F9A44F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11214</w:t>
            </w:r>
          </w:p>
        </w:tc>
        <w:tc>
          <w:tcPr>
            <w:tcW w:w="5400" w:type="dxa"/>
            <w:noWrap/>
          </w:tcPr>
          <w:p w14:paraId="5C5408E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 xml:space="preserve">Food </w:t>
            </w:r>
            <w:proofErr w:type="spellStart"/>
            <w:r w:rsidRPr="00553366">
              <w:rPr>
                <w:rFonts w:eastAsia="Times New Roman" w:cstheme="minorHAnsi"/>
                <w:b/>
                <w:bCs/>
                <w:color w:val="000000"/>
                <w:sz w:val="16"/>
                <w:szCs w:val="16"/>
              </w:rPr>
              <w:t>Systems</w:t>
            </w:r>
            <w:proofErr w:type="spellEnd"/>
            <w:r w:rsidRPr="00553366">
              <w:rPr>
                <w:rFonts w:eastAsia="Times New Roman" w:cstheme="minorHAnsi"/>
                <w:b/>
                <w:bCs/>
                <w:color w:val="000000"/>
                <w:sz w:val="16"/>
                <w:szCs w:val="16"/>
              </w:rPr>
              <w:t xml:space="preserve"> Integrated Program</w:t>
            </w:r>
          </w:p>
        </w:tc>
        <w:tc>
          <w:tcPr>
            <w:tcW w:w="810" w:type="dxa"/>
            <w:noWrap/>
          </w:tcPr>
          <w:p w14:paraId="1EE64BA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03F209D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FAO</w:t>
            </w:r>
          </w:p>
        </w:tc>
        <w:tc>
          <w:tcPr>
            <w:tcW w:w="990" w:type="dxa"/>
            <w:noWrap/>
          </w:tcPr>
          <w:p w14:paraId="776F1B7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7C7EB40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23CE133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33C308C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5C33B8A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474048D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37260E" w:rsidRPr="00553366" w14:paraId="657B1E71"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D30E5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11376</w:t>
            </w:r>
          </w:p>
        </w:tc>
        <w:tc>
          <w:tcPr>
            <w:tcW w:w="5400" w:type="dxa"/>
            <w:noWrap/>
            <w:hideMark/>
          </w:tcPr>
          <w:p w14:paraId="7DDACCAA"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Promoting Low Carbon and Climate Resilient Livestock Value Chain in Uganda   </w:t>
            </w:r>
          </w:p>
        </w:tc>
        <w:tc>
          <w:tcPr>
            <w:tcW w:w="810" w:type="dxa"/>
            <w:noWrap/>
            <w:hideMark/>
          </w:tcPr>
          <w:p w14:paraId="4DEA8F8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A909B3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58A0364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Uganda</w:t>
            </w:r>
          </w:p>
        </w:tc>
        <w:tc>
          <w:tcPr>
            <w:tcW w:w="1080" w:type="dxa"/>
            <w:noWrap/>
            <w:hideMark/>
          </w:tcPr>
          <w:p w14:paraId="154FD1D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232AD0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D23CF2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41CF42E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147.00 </w:t>
            </w:r>
          </w:p>
        </w:tc>
        <w:tc>
          <w:tcPr>
            <w:tcW w:w="810" w:type="dxa"/>
            <w:noWrap/>
            <w:vAlign w:val="center"/>
            <w:hideMark/>
          </w:tcPr>
          <w:p w14:paraId="47460D5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156.33 </w:t>
            </w:r>
          </w:p>
        </w:tc>
      </w:tr>
      <w:tr w:rsidR="0037260E" w:rsidRPr="00553366" w14:paraId="323CF391"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4BD2B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11375</w:t>
            </w:r>
          </w:p>
        </w:tc>
        <w:tc>
          <w:tcPr>
            <w:tcW w:w="5400" w:type="dxa"/>
            <w:noWrap/>
            <w:hideMark/>
          </w:tcPr>
          <w:p w14:paraId="5ADF34AE"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Ghana Sustainable Food System and Forest Management</w:t>
            </w:r>
          </w:p>
        </w:tc>
        <w:tc>
          <w:tcPr>
            <w:tcW w:w="810" w:type="dxa"/>
            <w:noWrap/>
            <w:hideMark/>
          </w:tcPr>
          <w:p w14:paraId="3FF4E9A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1B386F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4F4DF53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Ghana</w:t>
            </w:r>
          </w:p>
        </w:tc>
        <w:tc>
          <w:tcPr>
            <w:tcW w:w="1080" w:type="dxa"/>
            <w:noWrap/>
            <w:hideMark/>
          </w:tcPr>
          <w:p w14:paraId="7CC53B5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583265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362C36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15.20 </w:t>
            </w:r>
          </w:p>
        </w:tc>
        <w:tc>
          <w:tcPr>
            <w:tcW w:w="900" w:type="dxa"/>
            <w:noWrap/>
            <w:vAlign w:val="center"/>
            <w:hideMark/>
          </w:tcPr>
          <w:p w14:paraId="7EF0150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240.00 </w:t>
            </w:r>
          </w:p>
        </w:tc>
        <w:tc>
          <w:tcPr>
            <w:tcW w:w="810" w:type="dxa"/>
            <w:noWrap/>
            <w:vAlign w:val="center"/>
            <w:hideMark/>
          </w:tcPr>
          <w:p w14:paraId="5B644F2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255.20 </w:t>
            </w:r>
          </w:p>
        </w:tc>
      </w:tr>
      <w:tr w:rsidR="0037260E" w:rsidRPr="00553366" w14:paraId="5230DFAA"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58D33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11374</w:t>
            </w:r>
          </w:p>
        </w:tc>
        <w:tc>
          <w:tcPr>
            <w:tcW w:w="5400" w:type="dxa"/>
            <w:noWrap/>
            <w:hideMark/>
          </w:tcPr>
          <w:p w14:paraId="55AB16FB"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Advancing Transformative Agricultural Systems in Grenada through the Promotion of Integrated and Resilient Ecosystem approaches throughout the cocoa value chain (ASPIRE)</w:t>
            </w:r>
          </w:p>
        </w:tc>
        <w:tc>
          <w:tcPr>
            <w:tcW w:w="810" w:type="dxa"/>
            <w:noWrap/>
            <w:hideMark/>
          </w:tcPr>
          <w:p w14:paraId="1F9D71A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61DDEA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72F43F8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Grenada</w:t>
            </w:r>
          </w:p>
        </w:tc>
        <w:tc>
          <w:tcPr>
            <w:tcW w:w="1080" w:type="dxa"/>
            <w:noWrap/>
            <w:hideMark/>
          </w:tcPr>
          <w:p w14:paraId="1F351B9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370671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A2ED0A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1106F8C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810" w:type="dxa"/>
            <w:noWrap/>
            <w:vAlign w:val="center"/>
            <w:hideMark/>
          </w:tcPr>
          <w:p w14:paraId="53828B8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14.00 </w:t>
            </w:r>
          </w:p>
        </w:tc>
      </w:tr>
      <w:tr w:rsidR="0037260E" w:rsidRPr="00553366" w14:paraId="16AE21A0"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015A1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11373</w:t>
            </w:r>
          </w:p>
        </w:tc>
        <w:tc>
          <w:tcPr>
            <w:tcW w:w="5400" w:type="dxa"/>
            <w:noWrap/>
            <w:hideMark/>
          </w:tcPr>
          <w:p w14:paraId="26EB172D"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Transforming Inland Fisheries and Aquaculture in Kazakhstan to Ensure Environmental Sustainability</w:t>
            </w:r>
          </w:p>
        </w:tc>
        <w:tc>
          <w:tcPr>
            <w:tcW w:w="810" w:type="dxa"/>
            <w:noWrap/>
            <w:hideMark/>
          </w:tcPr>
          <w:p w14:paraId="23E4F0D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0F92E1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26B1AF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Kazakhstan</w:t>
            </w:r>
          </w:p>
        </w:tc>
        <w:tc>
          <w:tcPr>
            <w:tcW w:w="1080" w:type="dxa"/>
            <w:noWrap/>
            <w:hideMark/>
          </w:tcPr>
          <w:p w14:paraId="31F5C54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C9D147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1263E5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6332832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   </w:t>
            </w:r>
          </w:p>
        </w:tc>
        <w:tc>
          <w:tcPr>
            <w:tcW w:w="810" w:type="dxa"/>
            <w:noWrap/>
            <w:vAlign w:val="center"/>
            <w:hideMark/>
          </w:tcPr>
          <w:p w14:paraId="23DDFFE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2.67 </w:t>
            </w:r>
          </w:p>
        </w:tc>
      </w:tr>
      <w:tr w:rsidR="0037260E" w:rsidRPr="00553366" w14:paraId="599BCE61"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4CA428"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11372</w:t>
            </w:r>
          </w:p>
        </w:tc>
        <w:tc>
          <w:tcPr>
            <w:tcW w:w="5400" w:type="dxa"/>
            <w:noWrap/>
            <w:hideMark/>
          </w:tcPr>
          <w:p w14:paraId="644272BD"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Food systems, indigenous peoples and biodiversity</w:t>
            </w:r>
          </w:p>
        </w:tc>
        <w:tc>
          <w:tcPr>
            <w:tcW w:w="810" w:type="dxa"/>
            <w:noWrap/>
            <w:hideMark/>
          </w:tcPr>
          <w:p w14:paraId="64389F3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B3FEF2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EC732B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0AF083B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7F923D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BE2048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5.20 </w:t>
            </w:r>
          </w:p>
        </w:tc>
        <w:tc>
          <w:tcPr>
            <w:tcW w:w="900" w:type="dxa"/>
            <w:noWrap/>
            <w:vAlign w:val="center"/>
            <w:hideMark/>
          </w:tcPr>
          <w:p w14:paraId="68D51CD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28.13 </w:t>
            </w:r>
          </w:p>
        </w:tc>
        <w:tc>
          <w:tcPr>
            <w:tcW w:w="810" w:type="dxa"/>
            <w:noWrap/>
            <w:vAlign w:val="center"/>
            <w:hideMark/>
          </w:tcPr>
          <w:p w14:paraId="52C1385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33.33 </w:t>
            </w:r>
          </w:p>
        </w:tc>
      </w:tr>
      <w:tr w:rsidR="0037260E" w:rsidRPr="00553366" w14:paraId="631EE7FD"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49387A"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11371</w:t>
            </w:r>
          </w:p>
        </w:tc>
        <w:tc>
          <w:tcPr>
            <w:tcW w:w="5400" w:type="dxa"/>
            <w:noWrap/>
            <w:hideMark/>
          </w:tcPr>
          <w:p w14:paraId="190886FA"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Circular Integrated Aquaculture-Horticulture Systems for Climate Resilience in Namibia (</w:t>
            </w:r>
            <w:proofErr w:type="spellStart"/>
            <w:r w:rsidRPr="00C77A68">
              <w:rPr>
                <w:rFonts w:eastAsia="Times New Roman" w:cstheme="minorHAnsi"/>
                <w:color w:val="000000"/>
                <w:sz w:val="16"/>
                <w:szCs w:val="16"/>
                <w:lang w:val="en-US"/>
              </w:rPr>
              <w:t>NamiGreen</w:t>
            </w:r>
            <w:proofErr w:type="spellEnd"/>
            <w:r w:rsidRPr="00C77A68">
              <w:rPr>
                <w:rFonts w:eastAsia="Times New Roman" w:cstheme="minorHAnsi"/>
                <w:color w:val="000000"/>
                <w:sz w:val="16"/>
                <w:szCs w:val="16"/>
                <w:lang w:val="en-US"/>
              </w:rPr>
              <w:t>)</w:t>
            </w:r>
          </w:p>
        </w:tc>
        <w:tc>
          <w:tcPr>
            <w:tcW w:w="810" w:type="dxa"/>
            <w:noWrap/>
            <w:hideMark/>
          </w:tcPr>
          <w:p w14:paraId="772ED27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A4C775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28C391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Namibia</w:t>
            </w:r>
          </w:p>
        </w:tc>
        <w:tc>
          <w:tcPr>
            <w:tcW w:w="1080" w:type="dxa"/>
            <w:noWrap/>
            <w:hideMark/>
          </w:tcPr>
          <w:p w14:paraId="1876654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117D9F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B11A0A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8.33 </w:t>
            </w:r>
          </w:p>
        </w:tc>
        <w:tc>
          <w:tcPr>
            <w:tcW w:w="900" w:type="dxa"/>
            <w:noWrap/>
            <w:vAlign w:val="center"/>
            <w:hideMark/>
          </w:tcPr>
          <w:p w14:paraId="4E4D5B9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51.70 </w:t>
            </w:r>
          </w:p>
        </w:tc>
        <w:tc>
          <w:tcPr>
            <w:tcW w:w="810" w:type="dxa"/>
            <w:noWrap/>
            <w:vAlign w:val="center"/>
            <w:hideMark/>
          </w:tcPr>
          <w:p w14:paraId="08C0AFA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60.03 </w:t>
            </w:r>
          </w:p>
        </w:tc>
      </w:tr>
      <w:tr w:rsidR="0037260E" w:rsidRPr="00553366" w14:paraId="5A362200"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B6C4B4"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11370</w:t>
            </w:r>
          </w:p>
        </w:tc>
        <w:tc>
          <w:tcPr>
            <w:tcW w:w="5400" w:type="dxa"/>
            <w:noWrap/>
            <w:hideMark/>
          </w:tcPr>
          <w:p w14:paraId="05A50789"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Sustainable aquaculture in the northern region of Angola</w:t>
            </w:r>
          </w:p>
        </w:tc>
        <w:tc>
          <w:tcPr>
            <w:tcW w:w="810" w:type="dxa"/>
            <w:noWrap/>
            <w:hideMark/>
          </w:tcPr>
          <w:p w14:paraId="271EB39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FDC70C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6DEB89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Angola</w:t>
            </w:r>
          </w:p>
        </w:tc>
        <w:tc>
          <w:tcPr>
            <w:tcW w:w="1080" w:type="dxa"/>
            <w:noWrap/>
            <w:hideMark/>
          </w:tcPr>
          <w:p w14:paraId="495B505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F26064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0CAADA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3.91 </w:t>
            </w:r>
          </w:p>
        </w:tc>
        <w:tc>
          <w:tcPr>
            <w:tcW w:w="900" w:type="dxa"/>
            <w:noWrap/>
            <w:vAlign w:val="center"/>
            <w:hideMark/>
          </w:tcPr>
          <w:p w14:paraId="7A73ADE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30.50 </w:t>
            </w:r>
          </w:p>
        </w:tc>
        <w:tc>
          <w:tcPr>
            <w:tcW w:w="810" w:type="dxa"/>
            <w:noWrap/>
            <w:vAlign w:val="center"/>
            <w:hideMark/>
          </w:tcPr>
          <w:p w14:paraId="42E4AFB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34.41 </w:t>
            </w:r>
          </w:p>
        </w:tc>
      </w:tr>
      <w:tr w:rsidR="0037260E" w:rsidRPr="00553366" w14:paraId="219D7359"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C3330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11369</w:t>
            </w:r>
          </w:p>
        </w:tc>
        <w:tc>
          <w:tcPr>
            <w:tcW w:w="5400" w:type="dxa"/>
            <w:noWrap/>
            <w:hideMark/>
          </w:tcPr>
          <w:p w14:paraId="0088F234"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Promoting the mainstreaming of biodiversity and protection of ecosystem services through regenerative and deforestation-free livestock in provinces of Manabí, Pichincha and Morona-Santiago.</w:t>
            </w:r>
          </w:p>
        </w:tc>
        <w:tc>
          <w:tcPr>
            <w:tcW w:w="810" w:type="dxa"/>
            <w:noWrap/>
            <w:hideMark/>
          </w:tcPr>
          <w:p w14:paraId="20C06EE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16AC49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803ECA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Ecuador</w:t>
            </w:r>
            <w:proofErr w:type="spellEnd"/>
          </w:p>
        </w:tc>
        <w:tc>
          <w:tcPr>
            <w:tcW w:w="1080" w:type="dxa"/>
            <w:noWrap/>
            <w:hideMark/>
          </w:tcPr>
          <w:p w14:paraId="599B333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20904C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F09DFF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58E13EF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4.80 </w:t>
            </w:r>
          </w:p>
        </w:tc>
        <w:tc>
          <w:tcPr>
            <w:tcW w:w="810" w:type="dxa"/>
            <w:noWrap/>
            <w:vAlign w:val="center"/>
            <w:hideMark/>
          </w:tcPr>
          <w:p w14:paraId="5438C9A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7.47 </w:t>
            </w:r>
          </w:p>
        </w:tc>
      </w:tr>
      <w:tr w:rsidR="0037260E" w:rsidRPr="00553366" w14:paraId="44A012BB"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5EE91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11368</w:t>
            </w:r>
          </w:p>
        </w:tc>
        <w:tc>
          <w:tcPr>
            <w:tcW w:w="5400" w:type="dxa"/>
            <w:noWrap/>
            <w:hideMark/>
          </w:tcPr>
          <w:p w14:paraId="4420BCF8"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Transforming Nauru’s Food Systems through Climate Smart Agriculture</w:t>
            </w:r>
          </w:p>
        </w:tc>
        <w:tc>
          <w:tcPr>
            <w:tcW w:w="810" w:type="dxa"/>
            <w:noWrap/>
            <w:hideMark/>
          </w:tcPr>
          <w:p w14:paraId="36FE56F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65B895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0B0A44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Nauru</w:t>
            </w:r>
          </w:p>
        </w:tc>
        <w:tc>
          <w:tcPr>
            <w:tcW w:w="1080" w:type="dxa"/>
            <w:noWrap/>
            <w:hideMark/>
          </w:tcPr>
          <w:p w14:paraId="6399F65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48BCE8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27E0A7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5864951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24.25 </w:t>
            </w:r>
          </w:p>
        </w:tc>
        <w:tc>
          <w:tcPr>
            <w:tcW w:w="810" w:type="dxa"/>
            <w:noWrap/>
            <w:vAlign w:val="center"/>
            <w:hideMark/>
          </w:tcPr>
          <w:p w14:paraId="25B8FBC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30.92 </w:t>
            </w:r>
          </w:p>
        </w:tc>
      </w:tr>
      <w:tr w:rsidR="0037260E" w:rsidRPr="00553366" w14:paraId="6496B715"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FB591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11367</w:t>
            </w:r>
          </w:p>
        </w:tc>
        <w:tc>
          <w:tcPr>
            <w:tcW w:w="5400" w:type="dxa"/>
            <w:noWrap/>
            <w:hideMark/>
          </w:tcPr>
          <w:p w14:paraId="04949F72"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Sustainable Agriculture and Plantations in Peatland Landscapes in Malaysia (SAPPLIM)</w:t>
            </w:r>
          </w:p>
        </w:tc>
        <w:tc>
          <w:tcPr>
            <w:tcW w:w="810" w:type="dxa"/>
            <w:noWrap/>
            <w:hideMark/>
          </w:tcPr>
          <w:p w14:paraId="54B589B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3711F4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35C8B81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Malaysia</w:t>
            </w:r>
          </w:p>
        </w:tc>
        <w:tc>
          <w:tcPr>
            <w:tcW w:w="1080" w:type="dxa"/>
            <w:noWrap/>
            <w:hideMark/>
          </w:tcPr>
          <w:p w14:paraId="704A012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21BDA2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18C52F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5F56ECC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20.50 </w:t>
            </w:r>
          </w:p>
        </w:tc>
        <w:tc>
          <w:tcPr>
            <w:tcW w:w="810" w:type="dxa"/>
            <w:noWrap/>
            <w:vAlign w:val="center"/>
            <w:hideMark/>
          </w:tcPr>
          <w:p w14:paraId="24C6401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26.50 </w:t>
            </w:r>
          </w:p>
        </w:tc>
      </w:tr>
      <w:tr w:rsidR="0037260E" w:rsidRPr="00553366" w14:paraId="124865EC"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4FA87F5"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1A3E87F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6BF3C16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014FC47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6C30011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08A6814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76B9A54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4B07837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7A4C50D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5CC525C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37260E" w:rsidRPr="00553366" w14:paraId="24E9293D"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E7ABB8A"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11349</w:t>
            </w:r>
          </w:p>
        </w:tc>
        <w:tc>
          <w:tcPr>
            <w:tcW w:w="5400" w:type="dxa"/>
            <w:noWrap/>
          </w:tcPr>
          <w:p w14:paraId="45798ECD"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C77A68">
              <w:rPr>
                <w:rFonts w:eastAsia="Times New Roman" w:cstheme="minorHAnsi"/>
                <w:b/>
                <w:bCs/>
                <w:color w:val="000000"/>
                <w:sz w:val="16"/>
                <w:szCs w:val="16"/>
                <w:lang w:val="en-US"/>
              </w:rPr>
              <w:t>Clean and Healthy Ocean Integrated Program (CHO-IP)</w:t>
            </w:r>
          </w:p>
        </w:tc>
        <w:tc>
          <w:tcPr>
            <w:tcW w:w="810" w:type="dxa"/>
            <w:noWrap/>
          </w:tcPr>
          <w:p w14:paraId="6368171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2B4A347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FAO</w:t>
            </w:r>
          </w:p>
        </w:tc>
        <w:tc>
          <w:tcPr>
            <w:tcW w:w="990" w:type="dxa"/>
            <w:noWrap/>
          </w:tcPr>
          <w:p w14:paraId="58CC20D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2A14768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6E13E92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0CE3EA9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1EAB548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2DD6CFA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37260E" w:rsidRPr="00553366" w14:paraId="266B8064"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DFCE6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11364</w:t>
            </w:r>
          </w:p>
        </w:tc>
        <w:tc>
          <w:tcPr>
            <w:tcW w:w="5400" w:type="dxa"/>
            <w:noWrap/>
            <w:hideMark/>
          </w:tcPr>
          <w:p w14:paraId="67FDCC3C"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Green, blue and healthy investments to reduce land-based pollution affecting marine ecosystems in Madagascar</w:t>
            </w:r>
          </w:p>
        </w:tc>
        <w:tc>
          <w:tcPr>
            <w:tcW w:w="810" w:type="dxa"/>
            <w:noWrap/>
            <w:hideMark/>
          </w:tcPr>
          <w:p w14:paraId="0E9107F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CEA82D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BAA473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Madagascar</w:t>
            </w:r>
          </w:p>
        </w:tc>
        <w:tc>
          <w:tcPr>
            <w:tcW w:w="1080" w:type="dxa"/>
            <w:noWrap/>
            <w:hideMark/>
          </w:tcPr>
          <w:p w14:paraId="4E7B3CB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8D5C8D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C86EA6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13.00 </w:t>
            </w:r>
          </w:p>
        </w:tc>
        <w:tc>
          <w:tcPr>
            <w:tcW w:w="900" w:type="dxa"/>
            <w:noWrap/>
            <w:vAlign w:val="center"/>
            <w:hideMark/>
          </w:tcPr>
          <w:p w14:paraId="0EDC16E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32.65 </w:t>
            </w:r>
          </w:p>
        </w:tc>
        <w:tc>
          <w:tcPr>
            <w:tcW w:w="810" w:type="dxa"/>
            <w:noWrap/>
            <w:vAlign w:val="center"/>
            <w:hideMark/>
          </w:tcPr>
          <w:p w14:paraId="2C67D53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45.65 </w:t>
            </w:r>
          </w:p>
        </w:tc>
      </w:tr>
      <w:tr w:rsidR="0037260E" w:rsidRPr="00553366" w14:paraId="24286507"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2934E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11362</w:t>
            </w:r>
          </w:p>
        </w:tc>
        <w:tc>
          <w:tcPr>
            <w:tcW w:w="5400" w:type="dxa"/>
            <w:noWrap/>
            <w:hideMark/>
          </w:tcPr>
          <w:p w14:paraId="18DF3AB7"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Nature based solutions to reduce coastal pollution in Peru</w:t>
            </w:r>
          </w:p>
        </w:tc>
        <w:tc>
          <w:tcPr>
            <w:tcW w:w="810" w:type="dxa"/>
            <w:noWrap/>
            <w:hideMark/>
          </w:tcPr>
          <w:p w14:paraId="46DC4C2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C63686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CA96CF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Peru</w:t>
            </w:r>
            <w:proofErr w:type="spellEnd"/>
          </w:p>
        </w:tc>
        <w:tc>
          <w:tcPr>
            <w:tcW w:w="1080" w:type="dxa"/>
            <w:noWrap/>
            <w:hideMark/>
          </w:tcPr>
          <w:p w14:paraId="6AC6445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3391DD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13B9A2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11.00 </w:t>
            </w:r>
          </w:p>
        </w:tc>
        <w:tc>
          <w:tcPr>
            <w:tcW w:w="900" w:type="dxa"/>
            <w:noWrap/>
            <w:vAlign w:val="center"/>
            <w:hideMark/>
          </w:tcPr>
          <w:p w14:paraId="76958F1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42.00 </w:t>
            </w:r>
          </w:p>
        </w:tc>
        <w:tc>
          <w:tcPr>
            <w:tcW w:w="810" w:type="dxa"/>
            <w:noWrap/>
            <w:vAlign w:val="center"/>
            <w:hideMark/>
          </w:tcPr>
          <w:p w14:paraId="629FB67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53.00 </w:t>
            </w:r>
          </w:p>
        </w:tc>
      </w:tr>
      <w:tr w:rsidR="0037260E" w:rsidRPr="00553366" w14:paraId="1E61DC60"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B876F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11361</w:t>
            </w:r>
          </w:p>
        </w:tc>
        <w:tc>
          <w:tcPr>
            <w:tcW w:w="5400" w:type="dxa"/>
            <w:noWrap/>
            <w:hideMark/>
          </w:tcPr>
          <w:p w14:paraId="0BB7B446"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BBSEA Moldova WATERWISE (Wetlands and Terrestrial Ecosystem Restoration for Watershed Improvements and Sustainable Environments)</w:t>
            </w:r>
          </w:p>
        </w:tc>
        <w:tc>
          <w:tcPr>
            <w:tcW w:w="810" w:type="dxa"/>
            <w:noWrap/>
            <w:hideMark/>
          </w:tcPr>
          <w:p w14:paraId="218BA82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5BF18B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0F240CE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Moldova</w:t>
            </w:r>
          </w:p>
        </w:tc>
        <w:tc>
          <w:tcPr>
            <w:tcW w:w="1080" w:type="dxa"/>
            <w:noWrap/>
            <w:hideMark/>
          </w:tcPr>
          <w:p w14:paraId="7510E83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4AA6DF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9485AB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8.83 </w:t>
            </w:r>
          </w:p>
        </w:tc>
        <w:tc>
          <w:tcPr>
            <w:tcW w:w="900" w:type="dxa"/>
            <w:noWrap/>
            <w:vAlign w:val="center"/>
            <w:hideMark/>
          </w:tcPr>
          <w:p w14:paraId="27CDFA9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52.50 </w:t>
            </w:r>
          </w:p>
        </w:tc>
        <w:tc>
          <w:tcPr>
            <w:tcW w:w="810" w:type="dxa"/>
            <w:noWrap/>
            <w:vAlign w:val="center"/>
            <w:hideMark/>
          </w:tcPr>
          <w:p w14:paraId="241395A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61.33 </w:t>
            </w:r>
          </w:p>
        </w:tc>
      </w:tr>
      <w:tr w:rsidR="0037260E" w:rsidRPr="00553366" w14:paraId="7B07A8E1"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501024"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11360</w:t>
            </w:r>
          </w:p>
        </w:tc>
        <w:tc>
          <w:tcPr>
            <w:tcW w:w="5400" w:type="dxa"/>
            <w:noWrap/>
            <w:hideMark/>
          </w:tcPr>
          <w:p w14:paraId="3987F092"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Forging Partnerships for the Ocean: Reducing Water Pollution in Mexico through Sustainable Solutions</w:t>
            </w:r>
          </w:p>
        </w:tc>
        <w:tc>
          <w:tcPr>
            <w:tcW w:w="810" w:type="dxa"/>
            <w:noWrap/>
            <w:hideMark/>
          </w:tcPr>
          <w:p w14:paraId="2F24F36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79B3CA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9733C1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34D4511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0387F7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27E6EA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15.00 </w:t>
            </w:r>
          </w:p>
        </w:tc>
        <w:tc>
          <w:tcPr>
            <w:tcW w:w="900" w:type="dxa"/>
            <w:noWrap/>
            <w:vAlign w:val="center"/>
            <w:hideMark/>
          </w:tcPr>
          <w:p w14:paraId="676759D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89.75 </w:t>
            </w:r>
          </w:p>
        </w:tc>
        <w:tc>
          <w:tcPr>
            <w:tcW w:w="810" w:type="dxa"/>
            <w:noWrap/>
            <w:vAlign w:val="center"/>
            <w:hideMark/>
          </w:tcPr>
          <w:p w14:paraId="02EDE21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104.75 </w:t>
            </w:r>
          </w:p>
        </w:tc>
      </w:tr>
      <w:tr w:rsidR="0037260E" w:rsidRPr="00553366" w14:paraId="32E0898F"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E6AAB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11358</w:t>
            </w:r>
          </w:p>
        </w:tc>
        <w:tc>
          <w:tcPr>
            <w:tcW w:w="5400" w:type="dxa"/>
            <w:noWrap/>
            <w:hideMark/>
          </w:tcPr>
          <w:p w14:paraId="7F30EDE5"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Improving Waste Management and Public Awareness for a Clean and Healthy Ocean (Grenada)</w:t>
            </w:r>
          </w:p>
        </w:tc>
        <w:tc>
          <w:tcPr>
            <w:tcW w:w="810" w:type="dxa"/>
            <w:noWrap/>
            <w:hideMark/>
          </w:tcPr>
          <w:p w14:paraId="1323774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2A3E03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73DCAC3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Grenada</w:t>
            </w:r>
          </w:p>
        </w:tc>
        <w:tc>
          <w:tcPr>
            <w:tcW w:w="1080" w:type="dxa"/>
            <w:noWrap/>
            <w:hideMark/>
          </w:tcPr>
          <w:p w14:paraId="73C8845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E89D1E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8464BB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5.67 </w:t>
            </w:r>
          </w:p>
        </w:tc>
        <w:tc>
          <w:tcPr>
            <w:tcW w:w="900" w:type="dxa"/>
            <w:noWrap/>
            <w:vAlign w:val="center"/>
            <w:hideMark/>
          </w:tcPr>
          <w:p w14:paraId="7BD4236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4.48 </w:t>
            </w:r>
          </w:p>
        </w:tc>
        <w:tc>
          <w:tcPr>
            <w:tcW w:w="810" w:type="dxa"/>
            <w:noWrap/>
            <w:vAlign w:val="center"/>
            <w:hideMark/>
          </w:tcPr>
          <w:p w14:paraId="145F9B9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10.15 </w:t>
            </w:r>
          </w:p>
        </w:tc>
      </w:tr>
      <w:tr w:rsidR="0037260E" w:rsidRPr="00553366" w14:paraId="2C52B141"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09F20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11351</w:t>
            </w:r>
          </w:p>
        </w:tc>
        <w:tc>
          <w:tcPr>
            <w:tcW w:w="5400" w:type="dxa"/>
            <w:noWrap/>
            <w:hideMark/>
          </w:tcPr>
          <w:p w14:paraId="77974139"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Conservation and sustainable development of the Maracaibo Lake basin as a contribution to the improvement of the large marine ecosystem of the Caribbean (Venezuela)</w:t>
            </w:r>
          </w:p>
        </w:tc>
        <w:tc>
          <w:tcPr>
            <w:tcW w:w="810" w:type="dxa"/>
            <w:noWrap/>
            <w:hideMark/>
          </w:tcPr>
          <w:p w14:paraId="00AE0E9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072531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CEAF8A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Venezuela</w:t>
            </w:r>
          </w:p>
        </w:tc>
        <w:tc>
          <w:tcPr>
            <w:tcW w:w="1080" w:type="dxa"/>
            <w:noWrap/>
            <w:hideMark/>
          </w:tcPr>
          <w:p w14:paraId="4D519C0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EDAD48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C1902E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16.83 </w:t>
            </w:r>
          </w:p>
        </w:tc>
        <w:tc>
          <w:tcPr>
            <w:tcW w:w="900" w:type="dxa"/>
            <w:noWrap/>
            <w:vAlign w:val="center"/>
            <w:hideMark/>
          </w:tcPr>
          <w:p w14:paraId="269073E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99.50 </w:t>
            </w:r>
          </w:p>
        </w:tc>
        <w:tc>
          <w:tcPr>
            <w:tcW w:w="810" w:type="dxa"/>
            <w:noWrap/>
            <w:vAlign w:val="center"/>
            <w:hideMark/>
          </w:tcPr>
          <w:p w14:paraId="0EBAB8D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116.33 </w:t>
            </w:r>
          </w:p>
        </w:tc>
      </w:tr>
      <w:tr w:rsidR="0037260E" w:rsidRPr="00553366" w14:paraId="79ED2F00"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66E29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11350</w:t>
            </w:r>
          </w:p>
        </w:tc>
        <w:tc>
          <w:tcPr>
            <w:tcW w:w="5400" w:type="dxa"/>
            <w:noWrap/>
            <w:hideMark/>
          </w:tcPr>
          <w:p w14:paraId="350F2B0C"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Enhancing water management and compliance to address hypoxia caused by nutrients, and other pollutants, into the Gulf of Tonkin (Vietnam)</w:t>
            </w:r>
          </w:p>
        </w:tc>
        <w:tc>
          <w:tcPr>
            <w:tcW w:w="810" w:type="dxa"/>
            <w:noWrap/>
            <w:hideMark/>
          </w:tcPr>
          <w:p w14:paraId="21F338C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AD55CA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650DF1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Viet Nam</w:t>
            </w:r>
          </w:p>
        </w:tc>
        <w:tc>
          <w:tcPr>
            <w:tcW w:w="1080" w:type="dxa"/>
            <w:noWrap/>
            <w:hideMark/>
          </w:tcPr>
          <w:p w14:paraId="578A6BF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45BAB1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BBF16B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4.33 </w:t>
            </w:r>
          </w:p>
        </w:tc>
        <w:tc>
          <w:tcPr>
            <w:tcW w:w="900" w:type="dxa"/>
            <w:noWrap/>
            <w:vAlign w:val="center"/>
            <w:hideMark/>
          </w:tcPr>
          <w:p w14:paraId="6CD8A09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45.45 </w:t>
            </w:r>
          </w:p>
        </w:tc>
        <w:tc>
          <w:tcPr>
            <w:tcW w:w="810" w:type="dxa"/>
            <w:noWrap/>
            <w:vAlign w:val="center"/>
            <w:hideMark/>
          </w:tcPr>
          <w:p w14:paraId="4D95766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49.78 </w:t>
            </w:r>
          </w:p>
        </w:tc>
      </w:tr>
      <w:tr w:rsidR="0037260E" w:rsidRPr="00553366" w14:paraId="7BDE37E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B31196D"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45A918F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0330195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674A103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1F5D5C3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5BA6631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1935734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32935A0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59F1C17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2A96F26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37260E" w:rsidRPr="00553366" w14:paraId="323FF65D"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71374A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11337</w:t>
            </w:r>
          </w:p>
        </w:tc>
        <w:tc>
          <w:tcPr>
            <w:tcW w:w="5400" w:type="dxa"/>
            <w:noWrap/>
          </w:tcPr>
          <w:p w14:paraId="606E2AEA"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US"/>
              </w:rPr>
            </w:pPr>
            <w:r w:rsidRPr="00C77A68">
              <w:rPr>
                <w:rFonts w:eastAsia="Times New Roman" w:cstheme="minorHAnsi"/>
                <w:b/>
                <w:bCs/>
                <w:color w:val="000000"/>
                <w:sz w:val="16"/>
                <w:szCs w:val="16"/>
                <w:lang w:val="en-US"/>
              </w:rPr>
              <w:t>Amazon Sustainable Landscapes Program Phase 3- Addendum Council Meeting Feb 5, 2024</w:t>
            </w:r>
          </w:p>
        </w:tc>
        <w:tc>
          <w:tcPr>
            <w:tcW w:w="810" w:type="dxa"/>
            <w:noWrap/>
          </w:tcPr>
          <w:p w14:paraId="7D71387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7B8FDE7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World Bank</w:t>
            </w:r>
          </w:p>
        </w:tc>
        <w:tc>
          <w:tcPr>
            <w:tcW w:w="990" w:type="dxa"/>
            <w:noWrap/>
          </w:tcPr>
          <w:p w14:paraId="5956156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roofErr w:type="spellStart"/>
            <w:r w:rsidRPr="00553366">
              <w:rPr>
                <w:rFonts w:eastAsia="Times New Roman" w:cstheme="minorHAnsi"/>
                <w:b/>
                <w:bCs/>
                <w:color w:val="000000"/>
                <w:sz w:val="16"/>
                <w:szCs w:val="16"/>
              </w:rPr>
              <w:t>Regional</w:t>
            </w:r>
            <w:proofErr w:type="spellEnd"/>
          </w:p>
        </w:tc>
        <w:tc>
          <w:tcPr>
            <w:tcW w:w="1080" w:type="dxa"/>
            <w:noWrap/>
          </w:tcPr>
          <w:p w14:paraId="567F133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6410EAD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780D127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288B38F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00149FB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37260E" w:rsidRPr="00553366" w14:paraId="6126E375"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DB212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11338</w:t>
            </w:r>
          </w:p>
        </w:tc>
        <w:tc>
          <w:tcPr>
            <w:tcW w:w="5400" w:type="dxa"/>
            <w:noWrap/>
            <w:hideMark/>
          </w:tcPr>
          <w:p w14:paraId="2394CF8F"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Advancing Guyana's Development through Improved Forest Management</w:t>
            </w:r>
          </w:p>
        </w:tc>
        <w:tc>
          <w:tcPr>
            <w:tcW w:w="810" w:type="dxa"/>
            <w:noWrap/>
            <w:hideMark/>
          </w:tcPr>
          <w:p w14:paraId="1EEB5F5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6B6586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5C69B37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Guyana</w:t>
            </w:r>
          </w:p>
        </w:tc>
        <w:tc>
          <w:tcPr>
            <w:tcW w:w="1080" w:type="dxa"/>
            <w:noWrap/>
            <w:hideMark/>
          </w:tcPr>
          <w:p w14:paraId="5E17C75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146EA8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8A1524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4FDD6D7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20.80 </w:t>
            </w:r>
          </w:p>
        </w:tc>
        <w:tc>
          <w:tcPr>
            <w:tcW w:w="810" w:type="dxa"/>
            <w:noWrap/>
            <w:vAlign w:val="center"/>
            <w:hideMark/>
          </w:tcPr>
          <w:p w14:paraId="7CBC5C1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24.80 </w:t>
            </w:r>
          </w:p>
        </w:tc>
      </w:tr>
      <w:tr w:rsidR="0037260E" w:rsidRPr="00553366" w14:paraId="79DB8EC0"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BF0E363"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5350054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3FE8985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5928357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7698E2F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6248D0E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1E84568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55F8AD5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401DFDA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5999BC5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37260E" w:rsidRPr="00553366" w14:paraId="2C5FD20D"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700559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11273</w:t>
            </w:r>
          </w:p>
        </w:tc>
        <w:tc>
          <w:tcPr>
            <w:tcW w:w="5400" w:type="dxa"/>
            <w:noWrap/>
          </w:tcPr>
          <w:p w14:paraId="62E01C74"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C77A68">
              <w:rPr>
                <w:rFonts w:eastAsia="Times New Roman" w:cstheme="minorHAnsi"/>
                <w:b/>
                <w:bCs/>
                <w:color w:val="000000"/>
                <w:sz w:val="16"/>
                <w:szCs w:val="16"/>
                <w:lang w:val="en-US"/>
              </w:rPr>
              <w:t>Mesoamerica Critical Forest Biome Integrated Program</w:t>
            </w:r>
          </w:p>
        </w:tc>
        <w:tc>
          <w:tcPr>
            <w:tcW w:w="810" w:type="dxa"/>
            <w:noWrap/>
          </w:tcPr>
          <w:p w14:paraId="4AB07A9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6F5AB9C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IUCN</w:t>
            </w:r>
          </w:p>
        </w:tc>
        <w:tc>
          <w:tcPr>
            <w:tcW w:w="990" w:type="dxa"/>
            <w:noWrap/>
          </w:tcPr>
          <w:p w14:paraId="069614D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roofErr w:type="spellStart"/>
            <w:r w:rsidRPr="00553366">
              <w:rPr>
                <w:rFonts w:eastAsia="Times New Roman" w:cstheme="minorHAnsi"/>
                <w:b/>
                <w:bCs/>
                <w:color w:val="000000"/>
                <w:sz w:val="16"/>
                <w:szCs w:val="16"/>
              </w:rPr>
              <w:t>Regional</w:t>
            </w:r>
            <w:proofErr w:type="spellEnd"/>
          </w:p>
        </w:tc>
        <w:tc>
          <w:tcPr>
            <w:tcW w:w="1080" w:type="dxa"/>
            <w:noWrap/>
          </w:tcPr>
          <w:p w14:paraId="46AA0DD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04E2B30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07F9C71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1456964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58CF864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37260E" w:rsidRPr="00553366" w14:paraId="4BAEE137"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09F84A"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11280</w:t>
            </w:r>
          </w:p>
        </w:tc>
        <w:tc>
          <w:tcPr>
            <w:tcW w:w="5400" w:type="dxa"/>
            <w:noWrap/>
            <w:hideMark/>
          </w:tcPr>
          <w:p w14:paraId="6087183B"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Panama Mesoamerica Forest IP Project: Critical Forests Biome of Panama - Collaborative Conservation of the Darién</w:t>
            </w:r>
          </w:p>
        </w:tc>
        <w:tc>
          <w:tcPr>
            <w:tcW w:w="810" w:type="dxa"/>
            <w:noWrap/>
            <w:hideMark/>
          </w:tcPr>
          <w:p w14:paraId="39B9784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B475A3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B5D9CF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Panama</w:t>
            </w:r>
          </w:p>
        </w:tc>
        <w:tc>
          <w:tcPr>
            <w:tcW w:w="1080" w:type="dxa"/>
            <w:noWrap/>
            <w:hideMark/>
          </w:tcPr>
          <w:p w14:paraId="715BA28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376ACA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ACA182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160E2ED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20.51 </w:t>
            </w:r>
          </w:p>
        </w:tc>
        <w:tc>
          <w:tcPr>
            <w:tcW w:w="810" w:type="dxa"/>
            <w:noWrap/>
            <w:vAlign w:val="center"/>
            <w:hideMark/>
          </w:tcPr>
          <w:p w14:paraId="3927ECA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31.17 </w:t>
            </w:r>
          </w:p>
        </w:tc>
      </w:tr>
      <w:tr w:rsidR="0037260E" w:rsidRPr="00553366" w14:paraId="0AAA2D00"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02E24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11279</w:t>
            </w:r>
          </w:p>
        </w:tc>
        <w:tc>
          <w:tcPr>
            <w:tcW w:w="5400" w:type="dxa"/>
            <w:noWrap/>
            <w:hideMark/>
          </w:tcPr>
          <w:p w14:paraId="7CB0B6AE"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Nicaragua Mesoamerica Forest IP Project: Protection and conservation of forests of global importance located in the BOSAWAS Biosphere Reserve and the Indio </w:t>
            </w:r>
            <w:proofErr w:type="spellStart"/>
            <w:r w:rsidRPr="00C77A68">
              <w:rPr>
                <w:rFonts w:eastAsia="Times New Roman" w:cstheme="minorHAnsi"/>
                <w:color w:val="000000"/>
                <w:sz w:val="16"/>
                <w:szCs w:val="16"/>
                <w:lang w:val="en-US"/>
              </w:rPr>
              <w:t>Maíz</w:t>
            </w:r>
            <w:proofErr w:type="spellEnd"/>
            <w:r w:rsidRPr="00C77A68">
              <w:rPr>
                <w:rFonts w:eastAsia="Times New Roman" w:cstheme="minorHAnsi"/>
                <w:color w:val="000000"/>
                <w:sz w:val="16"/>
                <w:szCs w:val="16"/>
                <w:lang w:val="en-US"/>
              </w:rPr>
              <w:t xml:space="preserve"> Biological Reserve</w:t>
            </w:r>
          </w:p>
        </w:tc>
        <w:tc>
          <w:tcPr>
            <w:tcW w:w="810" w:type="dxa"/>
            <w:noWrap/>
            <w:hideMark/>
          </w:tcPr>
          <w:p w14:paraId="225D241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A3DD84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19EDA6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Nicaragua</w:t>
            </w:r>
          </w:p>
        </w:tc>
        <w:tc>
          <w:tcPr>
            <w:tcW w:w="1080" w:type="dxa"/>
            <w:noWrap/>
            <w:hideMark/>
          </w:tcPr>
          <w:p w14:paraId="262EA87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701DCC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D7EDE2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13.03 </w:t>
            </w:r>
          </w:p>
        </w:tc>
        <w:tc>
          <w:tcPr>
            <w:tcW w:w="900" w:type="dxa"/>
            <w:noWrap/>
            <w:vAlign w:val="center"/>
            <w:hideMark/>
          </w:tcPr>
          <w:p w14:paraId="171DA30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88.47 </w:t>
            </w:r>
          </w:p>
        </w:tc>
        <w:tc>
          <w:tcPr>
            <w:tcW w:w="810" w:type="dxa"/>
            <w:noWrap/>
            <w:vAlign w:val="center"/>
            <w:hideMark/>
          </w:tcPr>
          <w:p w14:paraId="670374F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101.50 </w:t>
            </w:r>
          </w:p>
        </w:tc>
      </w:tr>
      <w:tr w:rsidR="0037260E" w:rsidRPr="00553366" w14:paraId="2B4F5A5D"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8D1E9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11278</w:t>
            </w:r>
          </w:p>
        </w:tc>
        <w:tc>
          <w:tcPr>
            <w:tcW w:w="5400" w:type="dxa"/>
            <w:noWrap/>
            <w:hideMark/>
          </w:tcPr>
          <w:p w14:paraId="69DC16B1"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Mesoamerica Critical Forest Biome IP Regional Coordination, Knowledge Sharing and Support Project</w:t>
            </w:r>
          </w:p>
        </w:tc>
        <w:tc>
          <w:tcPr>
            <w:tcW w:w="810" w:type="dxa"/>
            <w:noWrap/>
            <w:hideMark/>
          </w:tcPr>
          <w:p w14:paraId="3B5F843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A5F9B0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20CC2B9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Regional</w:t>
            </w:r>
            <w:proofErr w:type="spellEnd"/>
          </w:p>
        </w:tc>
        <w:tc>
          <w:tcPr>
            <w:tcW w:w="1080" w:type="dxa"/>
            <w:noWrap/>
            <w:hideMark/>
          </w:tcPr>
          <w:p w14:paraId="53B1594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5BC058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92D50C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8.50 </w:t>
            </w:r>
          </w:p>
        </w:tc>
        <w:tc>
          <w:tcPr>
            <w:tcW w:w="900" w:type="dxa"/>
            <w:noWrap/>
            <w:vAlign w:val="center"/>
            <w:hideMark/>
          </w:tcPr>
          <w:p w14:paraId="4A81C83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63.63 </w:t>
            </w:r>
          </w:p>
        </w:tc>
        <w:tc>
          <w:tcPr>
            <w:tcW w:w="810" w:type="dxa"/>
            <w:noWrap/>
            <w:vAlign w:val="center"/>
            <w:hideMark/>
          </w:tcPr>
          <w:p w14:paraId="6FEB274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72.13 </w:t>
            </w:r>
          </w:p>
        </w:tc>
      </w:tr>
      <w:tr w:rsidR="0037260E" w:rsidRPr="00553366" w14:paraId="16A0E65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4A6DD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11277</w:t>
            </w:r>
          </w:p>
        </w:tc>
        <w:tc>
          <w:tcPr>
            <w:tcW w:w="5400" w:type="dxa"/>
            <w:noWrap/>
            <w:hideMark/>
          </w:tcPr>
          <w:p w14:paraId="28649298"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El Salvador Mesoamerican Forest IP Project: </w:t>
            </w:r>
            <w:proofErr w:type="gramStart"/>
            <w:r w:rsidRPr="00C77A68">
              <w:rPr>
                <w:rFonts w:eastAsia="Times New Roman" w:cstheme="minorHAnsi"/>
                <w:color w:val="000000"/>
                <w:sz w:val="16"/>
                <w:szCs w:val="16"/>
                <w:lang w:val="en-US"/>
              </w:rPr>
              <w:t>Promoting forest</w:t>
            </w:r>
            <w:proofErr w:type="gramEnd"/>
            <w:r w:rsidRPr="00C77A68">
              <w:rPr>
                <w:rFonts w:eastAsia="Times New Roman" w:cstheme="minorHAnsi"/>
                <w:color w:val="000000"/>
                <w:sz w:val="16"/>
                <w:szCs w:val="16"/>
                <w:lang w:val="en-US"/>
              </w:rPr>
              <w:t xml:space="preserve"> conservation and integrated water management in </w:t>
            </w:r>
            <w:proofErr w:type="spellStart"/>
            <w:r w:rsidRPr="00C77A68">
              <w:rPr>
                <w:rFonts w:eastAsia="Times New Roman" w:cstheme="minorHAnsi"/>
                <w:color w:val="000000"/>
                <w:sz w:val="16"/>
                <w:szCs w:val="16"/>
                <w:lang w:val="en-US"/>
              </w:rPr>
              <w:t>Trifinio</w:t>
            </w:r>
            <w:proofErr w:type="spellEnd"/>
          </w:p>
        </w:tc>
        <w:tc>
          <w:tcPr>
            <w:tcW w:w="810" w:type="dxa"/>
            <w:noWrap/>
            <w:hideMark/>
          </w:tcPr>
          <w:p w14:paraId="3558A19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43D006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5345D06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El Salvador</w:t>
            </w:r>
          </w:p>
        </w:tc>
        <w:tc>
          <w:tcPr>
            <w:tcW w:w="1080" w:type="dxa"/>
            <w:noWrap/>
            <w:hideMark/>
          </w:tcPr>
          <w:p w14:paraId="3859D15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8C0FE7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EEE67A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3.59 </w:t>
            </w:r>
          </w:p>
        </w:tc>
        <w:tc>
          <w:tcPr>
            <w:tcW w:w="900" w:type="dxa"/>
            <w:noWrap/>
            <w:vAlign w:val="center"/>
            <w:hideMark/>
          </w:tcPr>
          <w:p w14:paraId="2B0C594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22.00 </w:t>
            </w:r>
          </w:p>
        </w:tc>
        <w:tc>
          <w:tcPr>
            <w:tcW w:w="810" w:type="dxa"/>
            <w:noWrap/>
            <w:vAlign w:val="center"/>
            <w:hideMark/>
          </w:tcPr>
          <w:p w14:paraId="13C8BA5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25.59 </w:t>
            </w:r>
          </w:p>
        </w:tc>
      </w:tr>
      <w:tr w:rsidR="0037260E" w:rsidRPr="00553366" w14:paraId="5C6FAEFF"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B11F1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11276</w:t>
            </w:r>
          </w:p>
        </w:tc>
        <w:tc>
          <w:tcPr>
            <w:tcW w:w="5400" w:type="dxa"/>
            <w:noWrap/>
            <w:hideMark/>
          </w:tcPr>
          <w:p w14:paraId="6702E237"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Honduras Mesoamerica Forest IP Project: Conserving the Intact Forests of the Honduran </w:t>
            </w:r>
            <w:proofErr w:type="spellStart"/>
            <w:r w:rsidRPr="00C77A68">
              <w:rPr>
                <w:rFonts w:eastAsia="Times New Roman" w:cstheme="minorHAnsi"/>
                <w:color w:val="000000"/>
                <w:sz w:val="16"/>
                <w:szCs w:val="16"/>
                <w:lang w:val="en-US"/>
              </w:rPr>
              <w:t>Moskitia</w:t>
            </w:r>
            <w:proofErr w:type="spellEnd"/>
          </w:p>
        </w:tc>
        <w:tc>
          <w:tcPr>
            <w:tcW w:w="810" w:type="dxa"/>
            <w:noWrap/>
            <w:hideMark/>
          </w:tcPr>
          <w:p w14:paraId="74AD338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39F33F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7D9A385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Honduras</w:t>
            </w:r>
          </w:p>
        </w:tc>
        <w:tc>
          <w:tcPr>
            <w:tcW w:w="1080" w:type="dxa"/>
            <w:noWrap/>
            <w:hideMark/>
          </w:tcPr>
          <w:p w14:paraId="206F593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ABF3C8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5819F7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18CFA0A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28.00 </w:t>
            </w:r>
          </w:p>
        </w:tc>
        <w:tc>
          <w:tcPr>
            <w:tcW w:w="810" w:type="dxa"/>
            <w:noWrap/>
            <w:vAlign w:val="center"/>
            <w:hideMark/>
          </w:tcPr>
          <w:p w14:paraId="7053DDC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32.00 </w:t>
            </w:r>
          </w:p>
        </w:tc>
      </w:tr>
      <w:tr w:rsidR="0037260E" w:rsidRPr="00553366" w14:paraId="11545C3C"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99642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11275</w:t>
            </w:r>
          </w:p>
        </w:tc>
        <w:tc>
          <w:tcPr>
            <w:tcW w:w="5400" w:type="dxa"/>
            <w:noWrap/>
            <w:hideMark/>
          </w:tcPr>
          <w:p w14:paraId="6EA3D4C7"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Guatemala Mesoamerican Forest IP Project: Securing benefits for the well-being of local communities and the ecosystems of the Maya Forest</w:t>
            </w:r>
          </w:p>
        </w:tc>
        <w:tc>
          <w:tcPr>
            <w:tcW w:w="810" w:type="dxa"/>
            <w:noWrap/>
            <w:hideMark/>
          </w:tcPr>
          <w:p w14:paraId="1E26C15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FD4FC5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38E1F44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Guatemala</w:t>
            </w:r>
          </w:p>
        </w:tc>
        <w:tc>
          <w:tcPr>
            <w:tcW w:w="1080" w:type="dxa"/>
            <w:noWrap/>
            <w:hideMark/>
          </w:tcPr>
          <w:p w14:paraId="4F65B4C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BD5978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C22F05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900" w:type="dxa"/>
            <w:noWrap/>
            <w:vAlign w:val="center"/>
            <w:hideMark/>
          </w:tcPr>
          <w:p w14:paraId="036AC20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122.81 </w:t>
            </w:r>
          </w:p>
        </w:tc>
        <w:tc>
          <w:tcPr>
            <w:tcW w:w="810" w:type="dxa"/>
            <w:noWrap/>
            <w:vAlign w:val="center"/>
            <w:hideMark/>
          </w:tcPr>
          <w:p w14:paraId="31A13AA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134.81 </w:t>
            </w:r>
          </w:p>
        </w:tc>
      </w:tr>
      <w:tr w:rsidR="0037260E" w:rsidRPr="00553366" w14:paraId="1CA00C76"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63206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11274</w:t>
            </w:r>
          </w:p>
        </w:tc>
        <w:tc>
          <w:tcPr>
            <w:tcW w:w="5400" w:type="dxa"/>
            <w:noWrap/>
            <w:hideMark/>
          </w:tcPr>
          <w:p w14:paraId="31DF92AC"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Mexico Mesoamerica Forest IP Project: Securing benefits for the well-being of local communities and the ecosystems of the Maya Forest</w:t>
            </w:r>
          </w:p>
        </w:tc>
        <w:tc>
          <w:tcPr>
            <w:tcW w:w="810" w:type="dxa"/>
            <w:noWrap/>
            <w:hideMark/>
          </w:tcPr>
          <w:p w14:paraId="690A963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632A67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7029B45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0AF870E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80F4A9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DAC8CE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5FA6F11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92.75 </w:t>
            </w:r>
          </w:p>
        </w:tc>
        <w:tc>
          <w:tcPr>
            <w:tcW w:w="810" w:type="dxa"/>
            <w:noWrap/>
            <w:vAlign w:val="center"/>
            <w:hideMark/>
          </w:tcPr>
          <w:p w14:paraId="227C7BA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106.08 </w:t>
            </w:r>
          </w:p>
        </w:tc>
      </w:tr>
      <w:tr w:rsidR="0037260E" w:rsidRPr="00553366" w14:paraId="2527767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30AC217"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0EC4C12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2D33A68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31875D7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31192CF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2DDFDDC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004CA69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179EB8C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3F239BA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541783C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37260E" w:rsidRPr="00553366" w14:paraId="3E97BE3D"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5F8486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11250</w:t>
            </w:r>
          </w:p>
        </w:tc>
        <w:tc>
          <w:tcPr>
            <w:tcW w:w="5400" w:type="dxa"/>
            <w:noWrap/>
          </w:tcPr>
          <w:p w14:paraId="50FFB3AC"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US"/>
              </w:rPr>
            </w:pPr>
            <w:r w:rsidRPr="00C77A68">
              <w:rPr>
                <w:rFonts w:eastAsia="Times New Roman" w:cstheme="minorHAnsi"/>
                <w:b/>
                <w:bCs/>
                <w:color w:val="000000"/>
                <w:sz w:val="16"/>
                <w:szCs w:val="16"/>
                <w:lang w:val="en-US"/>
              </w:rPr>
              <w:t xml:space="preserve">Blue and Green Island Integrated </w:t>
            </w:r>
            <w:proofErr w:type="spellStart"/>
            <w:r w:rsidRPr="00C77A68">
              <w:rPr>
                <w:rFonts w:eastAsia="Times New Roman" w:cstheme="minorHAnsi"/>
                <w:b/>
                <w:bCs/>
                <w:color w:val="000000"/>
                <w:sz w:val="16"/>
                <w:szCs w:val="16"/>
                <w:lang w:val="en-US"/>
              </w:rPr>
              <w:t>Programme</w:t>
            </w:r>
            <w:proofErr w:type="spellEnd"/>
          </w:p>
        </w:tc>
        <w:tc>
          <w:tcPr>
            <w:tcW w:w="810" w:type="dxa"/>
            <w:noWrap/>
          </w:tcPr>
          <w:p w14:paraId="7C9CB64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230AD2F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UNDP</w:t>
            </w:r>
          </w:p>
        </w:tc>
        <w:tc>
          <w:tcPr>
            <w:tcW w:w="990" w:type="dxa"/>
            <w:noWrap/>
          </w:tcPr>
          <w:p w14:paraId="714BEE5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0902C08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49A0643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2930764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433670C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1A90C30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37260E" w:rsidRPr="00553366" w14:paraId="1248E833"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69EEF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11266</w:t>
            </w:r>
          </w:p>
        </w:tc>
        <w:tc>
          <w:tcPr>
            <w:tcW w:w="5400" w:type="dxa"/>
            <w:noWrap/>
            <w:hideMark/>
          </w:tcPr>
          <w:p w14:paraId="21008A04"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BGI IP Global Coordination Project</w:t>
            </w:r>
          </w:p>
        </w:tc>
        <w:tc>
          <w:tcPr>
            <w:tcW w:w="810" w:type="dxa"/>
            <w:noWrap/>
            <w:hideMark/>
          </w:tcPr>
          <w:p w14:paraId="2CBB759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E9B46A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5F12C0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6032384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1A680D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BA9B20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15.70 </w:t>
            </w:r>
          </w:p>
        </w:tc>
        <w:tc>
          <w:tcPr>
            <w:tcW w:w="900" w:type="dxa"/>
            <w:noWrap/>
            <w:vAlign w:val="center"/>
            <w:hideMark/>
          </w:tcPr>
          <w:p w14:paraId="681F0B3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59.00 </w:t>
            </w:r>
          </w:p>
        </w:tc>
        <w:tc>
          <w:tcPr>
            <w:tcW w:w="810" w:type="dxa"/>
            <w:noWrap/>
            <w:vAlign w:val="center"/>
            <w:hideMark/>
          </w:tcPr>
          <w:p w14:paraId="09FEE2A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74.70 </w:t>
            </w:r>
          </w:p>
        </w:tc>
      </w:tr>
      <w:tr w:rsidR="0037260E" w:rsidRPr="00553366" w14:paraId="6FE8679E"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00985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11265</w:t>
            </w:r>
          </w:p>
        </w:tc>
        <w:tc>
          <w:tcPr>
            <w:tcW w:w="5400" w:type="dxa"/>
            <w:noWrap/>
            <w:hideMark/>
          </w:tcPr>
          <w:p w14:paraId="3BE1E53A"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Restoring and protecting Biodiversity, Coastal Landscapes, and Climate Change Resilience through Nature Based Solutions, Women and Youth Entrepreneurship in Vanuatu</w:t>
            </w:r>
          </w:p>
        </w:tc>
        <w:tc>
          <w:tcPr>
            <w:tcW w:w="810" w:type="dxa"/>
            <w:noWrap/>
            <w:hideMark/>
          </w:tcPr>
          <w:p w14:paraId="6423B9C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99C2EF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7C186E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Vanuatu</w:t>
            </w:r>
          </w:p>
        </w:tc>
        <w:tc>
          <w:tcPr>
            <w:tcW w:w="1080" w:type="dxa"/>
            <w:noWrap/>
            <w:hideMark/>
          </w:tcPr>
          <w:p w14:paraId="2660297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223E89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69EB65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4.45 </w:t>
            </w:r>
          </w:p>
        </w:tc>
        <w:tc>
          <w:tcPr>
            <w:tcW w:w="900" w:type="dxa"/>
            <w:noWrap/>
            <w:vAlign w:val="center"/>
            <w:hideMark/>
          </w:tcPr>
          <w:p w14:paraId="51C5ADA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34.93 </w:t>
            </w:r>
          </w:p>
        </w:tc>
        <w:tc>
          <w:tcPr>
            <w:tcW w:w="810" w:type="dxa"/>
            <w:noWrap/>
            <w:vAlign w:val="center"/>
            <w:hideMark/>
          </w:tcPr>
          <w:p w14:paraId="27A494A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39.38 </w:t>
            </w:r>
          </w:p>
        </w:tc>
      </w:tr>
      <w:tr w:rsidR="0037260E" w:rsidRPr="00553366" w14:paraId="76C0DF41"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DC102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11264</w:t>
            </w:r>
          </w:p>
        </w:tc>
        <w:tc>
          <w:tcPr>
            <w:tcW w:w="5400" w:type="dxa"/>
            <w:noWrap/>
            <w:hideMark/>
          </w:tcPr>
          <w:p w14:paraId="3263CC62"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Valuing Nature and Nature-based Solutions for Sustainable Blue and Green Pathways for the Tourism, Food and Urban Sectors in Saint Lucia</w:t>
            </w:r>
          </w:p>
        </w:tc>
        <w:tc>
          <w:tcPr>
            <w:tcW w:w="810" w:type="dxa"/>
            <w:noWrap/>
            <w:hideMark/>
          </w:tcPr>
          <w:p w14:paraId="39A491E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97D737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5CC3EA2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 Lucia</w:t>
            </w:r>
          </w:p>
        </w:tc>
        <w:tc>
          <w:tcPr>
            <w:tcW w:w="1080" w:type="dxa"/>
            <w:noWrap/>
            <w:hideMark/>
          </w:tcPr>
          <w:p w14:paraId="62F9F9E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AF443A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7D3E40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3.59 </w:t>
            </w:r>
          </w:p>
        </w:tc>
        <w:tc>
          <w:tcPr>
            <w:tcW w:w="900" w:type="dxa"/>
            <w:noWrap/>
            <w:vAlign w:val="center"/>
            <w:hideMark/>
          </w:tcPr>
          <w:p w14:paraId="16E017F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810" w:type="dxa"/>
            <w:noWrap/>
            <w:vAlign w:val="center"/>
            <w:hideMark/>
          </w:tcPr>
          <w:p w14:paraId="2E0451B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10.59 </w:t>
            </w:r>
          </w:p>
        </w:tc>
      </w:tr>
      <w:tr w:rsidR="0037260E" w:rsidRPr="00553366" w14:paraId="03C0C9C8"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41BCC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11263</w:t>
            </w:r>
          </w:p>
        </w:tc>
        <w:tc>
          <w:tcPr>
            <w:tcW w:w="5400" w:type="dxa"/>
            <w:noWrap/>
            <w:hideMark/>
          </w:tcPr>
          <w:p w14:paraId="54F3AAA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Coastal </w:t>
            </w:r>
            <w:proofErr w:type="spellStart"/>
            <w:r w:rsidRPr="00553366">
              <w:rPr>
                <w:rFonts w:eastAsia="Times New Roman" w:cstheme="minorHAnsi"/>
                <w:color w:val="000000"/>
                <w:sz w:val="16"/>
                <w:szCs w:val="16"/>
              </w:rPr>
              <w:t>Resilience</w:t>
            </w:r>
            <w:proofErr w:type="spellEnd"/>
            <w:r w:rsidRPr="00553366">
              <w:rPr>
                <w:rFonts w:eastAsia="Times New Roman" w:cstheme="minorHAnsi"/>
                <w:color w:val="000000"/>
                <w:sz w:val="16"/>
                <w:szCs w:val="16"/>
              </w:rPr>
              <w:t xml:space="preserve"> Samoa</w:t>
            </w:r>
          </w:p>
        </w:tc>
        <w:tc>
          <w:tcPr>
            <w:tcW w:w="810" w:type="dxa"/>
            <w:noWrap/>
            <w:hideMark/>
          </w:tcPr>
          <w:p w14:paraId="22E6C7C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A89C6A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6295B29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Samoa</w:t>
            </w:r>
          </w:p>
        </w:tc>
        <w:tc>
          <w:tcPr>
            <w:tcW w:w="1080" w:type="dxa"/>
            <w:noWrap/>
            <w:hideMark/>
          </w:tcPr>
          <w:p w14:paraId="23F1ACE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983673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11BC3D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713593B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30.74 </w:t>
            </w:r>
          </w:p>
        </w:tc>
        <w:tc>
          <w:tcPr>
            <w:tcW w:w="810" w:type="dxa"/>
            <w:noWrap/>
            <w:vAlign w:val="center"/>
            <w:hideMark/>
          </w:tcPr>
          <w:p w14:paraId="2F7056D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33.40 </w:t>
            </w:r>
          </w:p>
        </w:tc>
      </w:tr>
      <w:tr w:rsidR="0037260E" w:rsidRPr="00553366" w14:paraId="19A63F81"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09B64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11262</w:t>
            </w:r>
          </w:p>
        </w:tc>
        <w:tc>
          <w:tcPr>
            <w:tcW w:w="5400" w:type="dxa"/>
            <w:noWrap/>
            <w:hideMark/>
          </w:tcPr>
          <w:p w14:paraId="0DA38E1A"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Accelerating PNG’s Sustainable Blue Economy through Strengthened Governance and Investment in Marine Areas.</w:t>
            </w:r>
          </w:p>
        </w:tc>
        <w:tc>
          <w:tcPr>
            <w:tcW w:w="810" w:type="dxa"/>
            <w:noWrap/>
            <w:hideMark/>
          </w:tcPr>
          <w:p w14:paraId="568F450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157DF4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31CA5E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Papua New </w:t>
            </w:r>
            <w:proofErr w:type="spellStart"/>
            <w:r w:rsidRPr="00553366">
              <w:rPr>
                <w:rFonts w:eastAsia="Times New Roman" w:cstheme="minorHAnsi"/>
                <w:color w:val="000000"/>
                <w:sz w:val="16"/>
                <w:szCs w:val="16"/>
              </w:rPr>
              <w:t>Guinea</w:t>
            </w:r>
            <w:proofErr w:type="spellEnd"/>
          </w:p>
        </w:tc>
        <w:tc>
          <w:tcPr>
            <w:tcW w:w="1080" w:type="dxa"/>
            <w:noWrap/>
            <w:hideMark/>
          </w:tcPr>
          <w:p w14:paraId="6D15F20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DF2BF3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49ECF0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18.60 </w:t>
            </w:r>
          </w:p>
        </w:tc>
        <w:tc>
          <w:tcPr>
            <w:tcW w:w="900" w:type="dxa"/>
            <w:noWrap/>
            <w:vAlign w:val="center"/>
            <w:hideMark/>
          </w:tcPr>
          <w:p w14:paraId="3B798AA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97.49 </w:t>
            </w:r>
          </w:p>
        </w:tc>
        <w:tc>
          <w:tcPr>
            <w:tcW w:w="810" w:type="dxa"/>
            <w:noWrap/>
            <w:vAlign w:val="center"/>
            <w:hideMark/>
          </w:tcPr>
          <w:p w14:paraId="40C9D2B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116.09 </w:t>
            </w:r>
          </w:p>
        </w:tc>
      </w:tr>
      <w:tr w:rsidR="0037260E" w:rsidRPr="00553366" w14:paraId="49A6CCFA"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DEFD1A"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11261</w:t>
            </w:r>
          </w:p>
        </w:tc>
        <w:tc>
          <w:tcPr>
            <w:tcW w:w="5400" w:type="dxa"/>
            <w:noWrap/>
            <w:hideMark/>
          </w:tcPr>
          <w:p w14:paraId="1AA07BA1"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Biodiversity Conservation through Nature-based Solutions as Pillars of the Blue &amp; Green Economy in the Union of Comoros.</w:t>
            </w:r>
          </w:p>
        </w:tc>
        <w:tc>
          <w:tcPr>
            <w:tcW w:w="810" w:type="dxa"/>
            <w:noWrap/>
            <w:hideMark/>
          </w:tcPr>
          <w:p w14:paraId="19B3974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9BF0C5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149D42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Comoros</w:t>
            </w:r>
            <w:proofErr w:type="spellEnd"/>
          </w:p>
        </w:tc>
        <w:tc>
          <w:tcPr>
            <w:tcW w:w="1080" w:type="dxa"/>
            <w:noWrap/>
            <w:hideMark/>
          </w:tcPr>
          <w:p w14:paraId="185DA96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C37985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BDC6B5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9.44 </w:t>
            </w:r>
          </w:p>
        </w:tc>
        <w:tc>
          <w:tcPr>
            <w:tcW w:w="900" w:type="dxa"/>
            <w:noWrap/>
            <w:vAlign w:val="center"/>
            <w:hideMark/>
          </w:tcPr>
          <w:p w14:paraId="320DEC3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75.10 </w:t>
            </w:r>
          </w:p>
        </w:tc>
        <w:tc>
          <w:tcPr>
            <w:tcW w:w="810" w:type="dxa"/>
            <w:noWrap/>
            <w:vAlign w:val="center"/>
            <w:hideMark/>
          </w:tcPr>
          <w:p w14:paraId="5B2C32D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84.54 </w:t>
            </w:r>
          </w:p>
        </w:tc>
      </w:tr>
      <w:tr w:rsidR="0037260E" w:rsidRPr="00553366" w14:paraId="535D783C"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12641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11260</w:t>
            </w:r>
          </w:p>
        </w:tc>
        <w:tc>
          <w:tcPr>
            <w:tcW w:w="5400" w:type="dxa"/>
            <w:noWrap/>
            <w:hideMark/>
          </w:tcPr>
          <w:p w14:paraId="1F97AFD0"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Micronesia: Tourism Support </w:t>
            </w:r>
            <w:proofErr w:type="gramStart"/>
            <w:r w:rsidRPr="00C77A68">
              <w:rPr>
                <w:rFonts w:eastAsia="Times New Roman" w:cstheme="minorHAnsi"/>
                <w:color w:val="000000"/>
                <w:sz w:val="16"/>
                <w:szCs w:val="16"/>
                <w:lang w:val="en-US"/>
              </w:rPr>
              <w:t>for  Biodiversity</w:t>
            </w:r>
            <w:proofErr w:type="gramEnd"/>
            <w:r w:rsidRPr="00C77A68">
              <w:rPr>
                <w:rFonts w:eastAsia="Times New Roman" w:cstheme="minorHAnsi"/>
                <w:color w:val="000000"/>
                <w:sz w:val="16"/>
                <w:szCs w:val="16"/>
                <w:lang w:val="en-US"/>
              </w:rPr>
              <w:t xml:space="preserve"> Conservation</w:t>
            </w:r>
          </w:p>
        </w:tc>
        <w:tc>
          <w:tcPr>
            <w:tcW w:w="810" w:type="dxa"/>
            <w:noWrap/>
            <w:hideMark/>
          </w:tcPr>
          <w:p w14:paraId="19407B0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9BCABC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36171B9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Micronesia</w:t>
            </w:r>
            <w:proofErr w:type="spellEnd"/>
          </w:p>
        </w:tc>
        <w:tc>
          <w:tcPr>
            <w:tcW w:w="1080" w:type="dxa"/>
            <w:noWrap/>
            <w:hideMark/>
          </w:tcPr>
          <w:p w14:paraId="2F8ADE2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D78632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E803D0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68B25DE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810" w:type="dxa"/>
            <w:noWrap/>
            <w:vAlign w:val="center"/>
            <w:hideMark/>
          </w:tcPr>
          <w:p w14:paraId="1DC96CB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10.00 </w:t>
            </w:r>
          </w:p>
        </w:tc>
      </w:tr>
      <w:tr w:rsidR="0037260E" w:rsidRPr="00553366" w14:paraId="019402A1"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DA6D0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11259</w:t>
            </w:r>
          </w:p>
        </w:tc>
        <w:tc>
          <w:tcPr>
            <w:tcW w:w="5400" w:type="dxa"/>
            <w:noWrap/>
            <w:hideMark/>
          </w:tcPr>
          <w:p w14:paraId="2D94F66A"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Trinidad and Tobago – Nature Based Solutions in Productive Landscapes</w:t>
            </w:r>
          </w:p>
        </w:tc>
        <w:tc>
          <w:tcPr>
            <w:tcW w:w="810" w:type="dxa"/>
            <w:noWrap/>
            <w:hideMark/>
          </w:tcPr>
          <w:p w14:paraId="46BE10A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492CAB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E7695D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Trinidad and Tobago</w:t>
            </w:r>
          </w:p>
        </w:tc>
        <w:tc>
          <w:tcPr>
            <w:tcW w:w="1080" w:type="dxa"/>
            <w:noWrap/>
            <w:hideMark/>
          </w:tcPr>
          <w:p w14:paraId="765FDD2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6B519C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CA9FE9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2099D6C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17.00 </w:t>
            </w:r>
          </w:p>
        </w:tc>
        <w:tc>
          <w:tcPr>
            <w:tcW w:w="810" w:type="dxa"/>
            <w:noWrap/>
            <w:vAlign w:val="center"/>
            <w:hideMark/>
          </w:tcPr>
          <w:p w14:paraId="48D07E8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21.00 </w:t>
            </w:r>
          </w:p>
        </w:tc>
      </w:tr>
      <w:tr w:rsidR="0037260E" w:rsidRPr="00553366" w14:paraId="4634F8FB"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35835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11258</w:t>
            </w:r>
          </w:p>
        </w:tc>
        <w:tc>
          <w:tcPr>
            <w:tcW w:w="5400" w:type="dxa"/>
            <w:noWrap/>
            <w:hideMark/>
          </w:tcPr>
          <w:p w14:paraId="6DFBE0C4"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Transforming productivity in Palau's food systems through nature positive innovations</w:t>
            </w:r>
          </w:p>
        </w:tc>
        <w:tc>
          <w:tcPr>
            <w:tcW w:w="810" w:type="dxa"/>
            <w:noWrap/>
            <w:hideMark/>
          </w:tcPr>
          <w:p w14:paraId="72EAADD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01BB8E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3290EE0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Palau</w:t>
            </w:r>
          </w:p>
        </w:tc>
        <w:tc>
          <w:tcPr>
            <w:tcW w:w="1080" w:type="dxa"/>
            <w:noWrap/>
            <w:hideMark/>
          </w:tcPr>
          <w:p w14:paraId="7D093FC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6E104C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180D20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260750C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11.70 </w:t>
            </w:r>
          </w:p>
        </w:tc>
        <w:tc>
          <w:tcPr>
            <w:tcW w:w="810" w:type="dxa"/>
            <w:noWrap/>
            <w:vAlign w:val="center"/>
            <w:hideMark/>
          </w:tcPr>
          <w:p w14:paraId="01B2DF8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19.70 </w:t>
            </w:r>
          </w:p>
        </w:tc>
      </w:tr>
      <w:tr w:rsidR="0037260E" w:rsidRPr="00553366" w14:paraId="3682B20D"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4099F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11257</w:t>
            </w:r>
          </w:p>
        </w:tc>
        <w:tc>
          <w:tcPr>
            <w:tcW w:w="5400" w:type="dxa"/>
            <w:noWrap/>
            <w:hideMark/>
          </w:tcPr>
          <w:p w14:paraId="3E5F6EF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Resilient</w:t>
            </w:r>
            <w:proofErr w:type="spellEnd"/>
            <w:r w:rsidRPr="00553366">
              <w:rPr>
                <w:rFonts w:eastAsia="Times New Roman" w:cstheme="minorHAnsi"/>
                <w:color w:val="000000"/>
                <w:sz w:val="16"/>
                <w:szCs w:val="16"/>
              </w:rPr>
              <w:t>, Bold Belize</w:t>
            </w:r>
          </w:p>
        </w:tc>
        <w:tc>
          <w:tcPr>
            <w:tcW w:w="810" w:type="dxa"/>
            <w:noWrap/>
            <w:hideMark/>
          </w:tcPr>
          <w:p w14:paraId="6E3122F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E18509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35D9E8C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Belize</w:t>
            </w:r>
          </w:p>
        </w:tc>
        <w:tc>
          <w:tcPr>
            <w:tcW w:w="1080" w:type="dxa"/>
            <w:noWrap/>
            <w:hideMark/>
          </w:tcPr>
          <w:p w14:paraId="03C3443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51C3DA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7771E4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0FD1F43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40.79 </w:t>
            </w:r>
          </w:p>
        </w:tc>
        <w:tc>
          <w:tcPr>
            <w:tcW w:w="810" w:type="dxa"/>
            <w:noWrap/>
            <w:vAlign w:val="center"/>
            <w:hideMark/>
          </w:tcPr>
          <w:p w14:paraId="0493D5E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46.12 </w:t>
            </w:r>
          </w:p>
        </w:tc>
      </w:tr>
      <w:tr w:rsidR="0037260E" w:rsidRPr="00553366" w14:paraId="7242588F"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F5651A"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11256</w:t>
            </w:r>
          </w:p>
        </w:tc>
        <w:tc>
          <w:tcPr>
            <w:tcW w:w="5400" w:type="dxa"/>
            <w:noWrap/>
            <w:hideMark/>
          </w:tcPr>
          <w:p w14:paraId="3734821E"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Nature-based Solutions for Intersectoral Nature-Positive Development in Timor-Leste</w:t>
            </w:r>
          </w:p>
        </w:tc>
        <w:tc>
          <w:tcPr>
            <w:tcW w:w="810" w:type="dxa"/>
            <w:noWrap/>
            <w:hideMark/>
          </w:tcPr>
          <w:p w14:paraId="7470936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DD40D2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6B0A055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Timor Leste</w:t>
            </w:r>
          </w:p>
        </w:tc>
        <w:tc>
          <w:tcPr>
            <w:tcW w:w="1080" w:type="dxa"/>
            <w:noWrap/>
            <w:hideMark/>
          </w:tcPr>
          <w:p w14:paraId="7A7C72F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354225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DB7042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7.46 </w:t>
            </w:r>
          </w:p>
        </w:tc>
        <w:tc>
          <w:tcPr>
            <w:tcW w:w="900" w:type="dxa"/>
            <w:noWrap/>
            <w:vAlign w:val="center"/>
            <w:hideMark/>
          </w:tcPr>
          <w:p w14:paraId="1127391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55.90 </w:t>
            </w:r>
          </w:p>
        </w:tc>
        <w:tc>
          <w:tcPr>
            <w:tcW w:w="810" w:type="dxa"/>
            <w:noWrap/>
            <w:vAlign w:val="center"/>
            <w:hideMark/>
          </w:tcPr>
          <w:p w14:paraId="28C6EB6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63.36 </w:t>
            </w:r>
          </w:p>
        </w:tc>
      </w:tr>
      <w:tr w:rsidR="0037260E" w:rsidRPr="00553366" w14:paraId="280305FA"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4C6D5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11255</w:t>
            </w:r>
          </w:p>
        </w:tc>
        <w:tc>
          <w:tcPr>
            <w:tcW w:w="5400" w:type="dxa"/>
            <w:noWrap/>
            <w:hideMark/>
          </w:tcPr>
          <w:p w14:paraId="6D0BAB7F"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Accelerating Cabo Verde's Transition to Blue and Green Economy</w:t>
            </w:r>
          </w:p>
        </w:tc>
        <w:tc>
          <w:tcPr>
            <w:tcW w:w="810" w:type="dxa"/>
            <w:noWrap/>
            <w:hideMark/>
          </w:tcPr>
          <w:p w14:paraId="73BF21F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6860FA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013C30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Cabo Verde</w:t>
            </w:r>
          </w:p>
        </w:tc>
        <w:tc>
          <w:tcPr>
            <w:tcW w:w="1080" w:type="dxa"/>
            <w:noWrap/>
            <w:hideMark/>
          </w:tcPr>
          <w:p w14:paraId="712CB37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AED954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7839AE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11.25 </w:t>
            </w:r>
          </w:p>
        </w:tc>
        <w:tc>
          <w:tcPr>
            <w:tcW w:w="900" w:type="dxa"/>
            <w:noWrap/>
            <w:vAlign w:val="center"/>
            <w:hideMark/>
          </w:tcPr>
          <w:p w14:paraId="3EDB7EC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40.00 </w:t>
            </w:r>
          </w:p>
        </w:tc>
        <w:tc>
          <w:tcPr>
            <w:tcW w:w="810" w:type="dxa"/>
            <w:noWrap/>
            <w:vAlign w:val="center"/>
            <w:hideMark/>
          </w:tcPr>
          <w:p w14:paraId="059B0B0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51.25 </w:t>
            </w:r>
          </w:p>
        </w:tc>
      </w:tr>
      <w:tr w:rsidR="0037260E" w:rsidRPr="00553366" w14:paraId="03C4E150"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091A0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11254</w:t>
            </w:r>
          </w:p>
        </w:tc>
        <w:tc>
          <w:tcPr>
            <w:tcW w:w="5400" w:type="dxa"/>
            <w:noWrap/>
            <w:hideMark/>
          </w:tcPr>
          <w:p w14:paraId="5337EF42"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Mainstreaming Nature-based Solutions in land-use systems for productive and resilient ecosystems</w:t>
            </w:r>
          </w:p>
        </w:tc>
        <w:tc>
          <w:tcPr>
            <w:tcW w:w="810" w:type="dxa"/>
            <w:noWrap/>
            <w:hideMark/>
          </w:tcPr>
          <w:p w14:paraId="23E28EB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589F73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8DDF90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Mauritius</w:t>
            </w:r>
          </w:p>
        </w:tc>
        <w:tc>
          <w:tcPr>
            <w:tcW w:w="1080" w:type="dxa"/>
            <w:noWrap/>
            <w:hideMark/>
          </w:tcPr>
          <w:p w14:paraId="56A7920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59911F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C54311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9.38 </w:t>
            </w:r>
          </w:p>
        </w:tc>
        <w:tc>
          <w:tcPr>
            <w:tcW w:w="900" w:type="dxa"/>
            <w:noWrap/>
            <w:vAlign w:val="center"/>
            <w:hideMark/>
          </w:tcPr>
          <w:p w14:paraId="14ECF87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68.00 </w:t>
            </w:r>
          </w:p>
        </w:tc>
        <w:tc>
          <w:tcPr>
            <w:tcW w:w="810" w:type="dxa"/>
            <w:noWrap/>
            <w:vAlign w:val="center"/>
            <w:hideMark/>
          </w:tcPr>
          <w:p w14:paraId="6205637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77.38 </w:t>
            </w:r>
          </w:p>
        </w:tc>
      </w:tr>
      <w:tr w:rsidR="0037260E" w:rsidRPr="00553366" w14:paraId="67B566CE"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0465D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11253</w:t>
            </w:r>
          </w:p>
        </w:tc>
        <w:tc>
          <w:tcPr>
            <w:tcW w:w="5400" w:type="dxa"/>
            <w:noWrap/>
            <w:hideMark/>
          </w:tcPr>
          <w:p w14:paraId="4AC30620"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Blue and green development in food and urban sectors of Cuba</w:t>
            </w:r>
          </w:p>
        </w:tc>
        <w:tc>
          <w:tcPr>
            <w:tcW w:w="810" w:type="dxa"/>
            <w:noWrap/>
            <w:hideMark/>
          </w:tcPr>
          <w:p w14:paraId="36CED57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7E0EA6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A8D9B5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Cuba</w:t>
            </w:r>
          </w:p>
        </w:tc>
        <w:tc>
          <w:tcPr>
            <w:tcW w:w="1080" w:type="dxa"/>
            <w:noWrap/>
            <w:hideMark/>
          </w:tcPr>
          <w:p w14:paraId="358DCA6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B9A8AD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2CC2CA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3DD9A30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55.00 </w:t>
            </w:r>
          </w:p>
        </w:tc>
        <w:tc>
          <w:tcPr>
            <w:tcW w:w="810" w:type="dxa"/>
            <w:noWrap/>
            <w:vAlign w:val="center"/>
            <w:hideMark/>
          </w:tcPr>
          <w:p w14:paraId="61507C1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64.33 </w:t>
            </w:r>
          </w:p>
        </w:tc>
      </w:tr>
      <w:tr w:rsidR="0037260E" w:rsidRPr="00553366" w14:paraId="6358461B"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35CE9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11252</w:t>
            </w:r>
          </w:p>
        </w:tc>
        <w:tc>
          <w:tcPr>
            <w:tcW w:w="5400" w:type="dxa"/>
            <w:noWrap/>
            <w:hideMark/>
          </w:tcPr>
          <w:p w14:paraId="6C445ECF"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GEF 8: Blue Green Islands Integrated </w:t>
            </w:r>
            <w:proofErr w:type="spellStart"/>
            <w:r w:rsidRPr="00C77A68">
              <w:rPr>
                <w:rFonts w:eastAsia="Times New Roman" w:cstheme="minorHAnsi"/>
                <w:color w:val="000000"/>
                <w:sz w:val="16"/>
                <w:szCs w:val="16"/>
                <w:lang w:val="en-US"/>
              </w:rPr>
              <w:t>Programme</w:t>
            </w:r>
            <w:proofErr w:type="spellEnd"/>
            <w:r w:rsidRPr="00C77A68">
              <w:rPr>
                <w:rFonts w:eastAsia="Times New Roman" w:cstheme="minorHAnsi"/>
                <w:color w:val="000000"/>
                <w:sz w:val="16"/>
                <w:szCs w:val="16"/>
                <w:lang w:val="en-US"/>
              </w:rPr>
              <w:t xml:space="preserve"> for the Seychelles Child Project</w:t>
            </w:r>
          </w:p>
        </w:tc>
        <w:tc>
          <w:tcPr>
            <w:tcW w:w="810" w:type="dxa"/>
            <w:noWrap/>
            <w:hideMark/>
          </w:tcPr>
          <w:p w14:paraId="15F61C1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DA17A8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6E729E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Seychelles</w:t>
            </w:r>
          </w:p>
        </w:tc>
        <w:tc>
          <w:tcPr>
            <w:tcW w:w="1080" w:type="dxa"/>
            <w:noWrap/>
            <w:hideMark/>
          </w:tcPr>
          <w:p w14:paraId="7D400D2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D44DFB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6474DD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11.76 </w:t>
            </w:r>
          </w:p>
        </w:tc>
        <w:tc>
          <w:tcPr>
            <w:tcW w:w="900" w:type="dxa"/>
            <w:noWrap/>
            <w:vAlign w:val="center"/>
            <w:hideMark/>
          </w:tcPr>
          <w:p w14:paraId="288118B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36.24 </w:t>
            </w:r>
          </w:p>
        </w:tc>
        <w:tc>
          <w:tcPr>
            <w:tcW w:w="810" w:type="dxa"/>
            <w:noWrap/>
            <w:vAlign w:val="center"/>
            <w:hideMark/>
          </w:tcPr>
          <w:p w14:paraId="7B9D79D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48.00 </w:t>
            </w:r>
          </w:p>
        </w:tc>
      </w:tr>
      <w:tr w:rsidR="0037260E" w:rsidRPr="00553366" w14:paraId="3F90E2CC"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8676B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11251</w:t>
            </w:r>
          </w:p>
        </w:tc>
        <w:tc>
          <w:tcPr>
            <w:tcW w:w="5400" w:type="dxa"/>
            <w:noWrap/>
            <w:hideMark/>
          </w:tcPr>
          <w:p w14:paraId="5D851C73"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Biodiversity Conservation in Protected Areas in Maldives</w:t>
            </w:r>
          </w:p>
        </w:tc>
        <w:tc>
          <w:tcPr>
            <w:tcW w:w="810" w:type="dxa"/>
            <w:noWrap/>
            <w:hideMark/>
          </w:tcPr>
          <w:p w14:paraId="56A15D0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77B2CB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1B701BE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Maldives</w:t>
            </w:r>
          </w:p>
        </w:tc>
        <w:tc>
          <w:tcPr>
            <w:tcW w:w="1080" w:type="dxa"/>
            <w:noWrap/>
            <w:hideMark/>
          </w:tcPr>
          <w:p w14:paraId="36EB9DE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8155BB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66D640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1DA3893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98.90 </w:t>
            </w:r>
          </w:p>
        </w:tc>
        <w:tc>
          <w:tcPr>
            <w:tcW w:w="810" w:type="dxa"/>
            <w:noWrap/>
            <w:vAlign w:val="center"/>
            <w:hideMark/>
          </w:tcPr>
          <w:p w14:paraId="25D38B3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109.57 </w:t>
            </w:r>
          </w:p>
        </w:tc>
      </w:tr>
      <w:tr w:rsidR="0037260E" w:rsidRPr="00553366" w14:paraId="476784C8"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45984D3"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69496EE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412FEB4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6662FE4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7EC2D08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12C77F6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0A6E4AB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4435E55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62ACFD2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2179596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37260E" w:rsidRPr="00553366" w14:paraId="07F438C3"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95DC79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11241</w:t>
            </w:r>
          </w:p>
        </w:tc>
        <w:tc>
          <w:tcPr>
            <w:tcW w:w="5400" w:type="dxa"/>
            <w:noWrap/>
          </w:tcPr>
          <w:p w14:paraId="4DBFE5DE"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US"/>
              </w:rPr>
            </w:pPr>
            <w:r w:rsidRPr="00C77A68">
              <w:rPr>
                <w:rFonts w:eastAsia="Times New Roman" w:cstheme="minorHAnsi"/>
                <w:b/>
                <w:bCs/>
                <w:color w:val="000000"/>
                <w:sz w:val="16"/>
                <w:szCs w:val="16"/>
                <w:lang w:val="en-US"/>
              </w:rPr>
              <w:t>Congo Critical Forest Biome Integrated Program</w:t>
            </w:r>
          </w:p>
        </w:tc>
        <w:tc>
          <w:tcPr>
            <w:tcW w:w="810" w:type="dxa"/>
            <w:noWrap/>
          </w:tcPr>
          <w:p w14:paraId="55E25DF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683B071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UNEP</w:t>
            </w:r>
          </w:p>
        </w:tc>
        <w:tc>
          <w:tcPr>
            <w:tcW w:w="990" w:type="dxa"/>
            <w:noWrap/>
          </w:tcPr>
          <w:p w14:paraId="3B8D13E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roofErr w:type="spellStart"/>
            <w:r w:rsidRPr="00553366">
              <w:rPr>
                <w:rFonts w:eastAsia="Times New Roman" w:cstheme="minorHAnsi"/>
                <w:b/>
                <w:bCs/>
                <w:color w:val="000000"/>
                <w:sz w:val="16"/>
                <w:szCs w:val="16"/>
              </w:rPr>
              <w:t>Regional</w:t>
            </w:r>
            <w:proofErr w:type="spellEnd"/>
          </w:p>
        </w:tc>
        <w:tc>
          <w:tcPr>
            <w:tcW w:w="1080" w:type="dxa"/>
            <w:noWrap/>
          </w:tcPr>
          <w:p w14:paraId="2E41E82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3174DCF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6B4DC8A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2218394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1659A3F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37260E" w:rsidRPr="00553366" w14:paraId="318CAEB2"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32583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11248</w:t>
            </w:r>
          </w:p>
        </w:tc>
        <w:tc>
          <w:tcPr>
            <w:tcW w:w="5400" w:type="dxa"/>
            <w:noWrap/>
            <w:hideMark/>
          </w:tcPr>
          <w:p w14:paraId="097046B3"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Amazon Congo Critical Forest Biomes: UNEP’s Regional Coordination Project for The Congo Basin Integrated Program (IP)</w:t>
            </w:r>
          </w:p>
        </w:tc>
        <w:tc>
          <w:tcPr>
            <w:tcW w:w="810" w:type="dxa"/>
            <w:noWrap/>
            <w:hideMark/>
          </w:tcPr>
          <w:p w14:paraId="3355046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F962F1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1F9A73F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Regional</w:t>
            </w:r>
            <w:proofErr w:type="spellEnd"/>
          </w:p>
        </w:tc>
        <w:tc>
          <w:tcPr>
            <w:tcW w:w="1080" w:type="dxa"/>
            <w:noWrap/>
            <w:hideMark/>
          </w:tcPr>
          <w:p w14:paraId="0360351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CE22D3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BEE749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75FBD99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22.50 </w:t>
            </w:r>
          </w:p>
        </w:tc>
        <w:tc>
          <w:tcPr>
            <w:tcW w:w="810" w:type="dxa"/>
            <w:noWrap/>
            <w:vAlign w:val="center"/>
            <w:hideMark/>
          </w:tcPr>
          <w:p w14:paraId="59D73EA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30.50 </w:t>
            </w:r>
          </w:p>
        </w:tc>
      </w:tr>
      <w:tr w:rsidR="0037260E" w:rsidRPr="00553366" w14:paraId="65055883"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16A47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11247</w:t>
            </w:r>
          </w:p>
        </w:tc>
        <w:tc>
          <w:tcPr>
            <w:tcW w:w="5400" w:type="dxa"/>
            <w:noWrap/>
            <w:hideMark/>
          </w:tcPr>
          <w:p w14:paraId="68AFBC0C"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Developing biodiversity and biocarbon finance financing instruments for conserving forests in Equatorial Guinea through improved livelihoods for Indigenous peoples and local communities (IPLCs)</w:t>
            </w:r>
          </w:p>
        </w:tc>
        <w:tc>
          <w:tcPr>
            <w:tcW w:w="810" w:type="dxa"/>
            <w:noWrap/>
            <w:hideMark/>
          </w:tcPr>
          <w:p w14:paraId="38CE045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28900E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6CF4777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Equatorial</w:t>
            </w:r>
            <w:proofErr w:type="spellEnd"/>
            <w:r w:rsidRPr="00553366">
              <w:rPr>
                <w:rFonts w:eastAsia="Times New Roman" w:cstheme="minorHAnsi"/>
                <w:color w:val="000000"/>
                <w:sz w:val="16"/>
                <w:szCs w:val="16"/>
              </w:rPr>
              <w:t xml:space="preserve"> </w:t>
            </w:r>
            <w:proofErr w:type="spellStart"/>
            <w:r w:rsidRPr="00553366">
              <w:rPr>
                <w:rFonts w:eastAsia="Times New Roman" w:cstheme="minorHAnsi"/>
                <w:color w:val="000000"/>
                <w:sz w:val="16"/>
                <w:szCs w:val="16"/>
              </w:rPr>
              <w:t>Guinea</w:t>
            </w:r>
            <w:proofErr w:type="spellEnd"/>
          </w:p>
        </w:tc>
        <w:tc>
          <w:tcPr>
            <w:tcW w:w="1080" w:type="dxa"/>
            <w:noWrap/>
            <w:hideMark/>
          </w:tcPr>
          <w:p w14:paraId="79979FA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8D526C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43DA16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4.67 </w:t>
            </w:r>
          </w:p>
        </w:tc>
        <w:tc>
          <w:tcPr>
            <w:tcW w:w="900" w:type="dxa"/>
            <w:noWrap/>
            <w:vAlign w:val="center"/>
            <w:hideMark/>
          </w:tcPr>
          <w:p w14:paraId="3B65784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33.00 </w:t>
            </w:r>
          </w:p>
        </w:tc>
        <w:tc>
          <w:tcPr>
            <w:tcW w:w="810" w:type="dxa"/>
            <w:noWrap/>
            <w:vAlign w:val="center"/>
            <w:hideMark/>
          </w:tcPr>
          <w:p w14:paraId="3EC34A4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37.67 </w:t>
            </w:r>
          </w:p>
        </w:tc>
      </w:tr>
      <w:tr w:rsidR="0037260E" w:rsidRPr="00553366" w14:paraId="5D058CC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2187D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11246</w:t>
            </w:r>
          </w:p>
        </w:tc>
        <w:tc>
          <w:tcPr>
            <w:tcW w:w="5400" w:type="dxa"/>
            <w:noWrap/>
            <w:hideMark/>
          </w:tcPr>
          <w:p w14:paraId="3663F175"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Integrated Community-based Management of High Value Forest Ecosystems in Southwestern Central African Republic, to safeguard globally outstanding </w:t>
            </w:r>
            <w:r w:rsidRPr="00C77A68">
              <w:rPr>
                <w:rFonts w:eastAsia="Times New Roman" w:cstheme="minorHAnsi"/>
                <w:color w:val="000000"/>
                <w:sz w:val="16"/>
                <w:szCs w:val="16"/>
                <w:lang w:val="en-US"/>
              </w:rPr>
              <w:lastRenderedPageBreak/>
              <w:t xml:space="preserve">biodiversity, carbon stock and ecosystem services from key threats, particularly unsustainable land use </w:t>
            </w:r>
            <w:proofErr w:type="spellStart"/>
            <w:r w:rsidRPr="00C77A68">
              <w:rPr>
                <w:rFonts w:eastAsia="Times New Roman" w:cstheme="minorHAnsi"/>
                <w:color w:val="000000"/>
                <w:sz w:val="16"/>
                <w:szCs w:val="16"/>
                <w:lang w:val="en-US"/>
              </w:rPr>
              <w:t>pract</w:t>
            </w:r>
            <w:proofErr w:type="spellEnd"/>
          </w:p>
        </w:tc>
        <w:tc>
          <w:tcPr>
            <w:tcW w:w="810" w:type="dxa"/>
            <w:noWrap/>
            <w:hideMark/>
          </w:tcPr>
          <w:p w14:paraId="3332E68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lastRenderedPageBreak/>
              <w:t>GEF - 8</w:t>
            </w:r>
          </w:p>
        </w:tc>
        <w:tc>
          <w:tcPr>
            <w:tcW w:w="810" w:type="dxa"/>
            <w:noWrap/>
            <w:hideMark/>
          </w:tcPr>
          <w:p w14:paraId="42C1A3E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19B9A1D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Central </w:t>
            </w:r>
            <w:proofErr w:type="spellStart"/>
            <w:r w:rsidRPr="00553366">
              <w:rPr>
                <w:rFonts w:eastAsia="Times New Roman" w:cstheme="minorHAnsi"/>
                <w:color w:val="000000"/>
                <w:sz w:val="16"/>
                <w:szCs w:val="16"/>
              </w:rPr>
              <w:t>African</w:t>
            </w:r>
            <w:proofErr w:type="spellEnd"/>
            <w:r w:rsidRPr="00553366">
              <w:rPr>
                <w:rFonts w:eastAsia="Times New Roman" w:cstheme="minorHAnsi"/>
                <w:color w:val="000000"/>
                <w:sz w:val="16"/>
                <w:szCs w:val="16"/>
              </w:rPr>
              <w:t xml:space="preserve"> Republic</w:t>
            </w:r>
          </w:p>
        </w:tc>
        <w:tc>
          <w:tcPr>
            <w:tcW w:w="1080" w:type="dxa"/>
            <w:noWrap/>
            <w:hideMark/>
          </w:tcPr>
          <w:p w14:paraId="0183B06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412D80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1F5528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9.13 </w:t>
            </w:r>
          </w:p>
        </w:tc>
        <w:tc>
          <w:tcPr>
            <w:tcW w:w="900" w:type="dxa"/>
            <w:noWrap/>
            <w:vAlign w:val="center"/>
            <w:hideMark/>
          </w:tcPr>
          <w:p w14:paraId="4B6B611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32.54 </w:t>
            </w:r>
          </w:p>
        </w:tc>
        <w:tc>
          <w:tcPr>
            <w:tcW w:w="810" w:type="dxa"/>
            <w:noWrap/>
            <w:vAlign w:val="center"/>
            <w:hideMark/>
          </w:tcPr>
          <w:p w14:paraId="71797EE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41.67 </w:t>
            </w:r>
          </w:p>
        </w:tc>
      </w:tr>
      <w:tr w:rsidR="0037260E" w:rsidRPr="00553366" w14:paraId="13E39803"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F67EB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11245</w:t>
            </w:r>
          </w:p>
        </w:tc>
        <w:tc>
          <w:tcPr>
            <w:tcW w:w="5400" w:type="dxa"/>
            <w:noWrap/>
            <w:hideMark/>
          </w:tcPr>
          <w:p w14:paraId="63672251"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Sustainable Management of the </w:t>
            </w:r>
            <w:proofErr w:type="spellStart"/>
            <w:r w:rsidRPr="00C77A68">
              <w:rPr>
                <w:rFonts w:eastAsia="Times New Roman" w:cstheme="minorHAnsi"/>
                <w:color w:val="000000"/>
                <w:sz w:val="16"/>
                <w:szCs w:val="16"/>
                <w:lang w:val="en-US"/>
              </w:rPr>
              <w:t>Mayombe</w:t>
            </w:r>
            <w:proofErr w:type="spellEnd"/>
            <w:r w:rsidRPr="00C77A68">
              <w:rPr>
                <w:rFonts w:eastAsia="Times New Roman" w:cstheme="minorHAnsi"/>
                <w:color w:val="000000"/>
                <w:sz w:val="16"/>
                <w:szCs w:val="16"/>
                <w:lang w:val="en-US"/>
              </w:rPr>
              <w:t xml:space="preserve">, </w:t>
            </w:r>
            <w:proofErr w:type="spellStart"/>
            <w:r w:rsidRPr="00C77A68">
              <w:rPr>
                <w:rFonts w:eastAsia="Times New Roman" w:cstheme="minorHAnsi"/>
                <w:color w:val="000000"/>
                <w:sz w:val="16"/>
                <w:szCs w:val="16"/>
                <w:lang w:val="en-US"/>
              </w:rPr>
              <w:t>Oubangui</w:t>
            </w:r>
            <w:proofErr w:type="spellEnd"/>
            <w:r w:rsidRPr="00C77A68">
              <w:rPr>
                <w:rFonts w:eastAsia="Times New Roman" w:cstheme="minorHAnsi"/>
                <w:color w:val="000000"/>
                <w:sz w:val="16"/>
                <w:szCs w:val="16"/>
                <w:lang w:val="en-US"/>
              </w:rPr>
              <w:t xml:space="preserve"> and Maï Ndombe tropical forest Landscapes to facilitate conservation of natural resources, local development, food security and climate change mitigation in DRC</w:t>
            </w:r>
          </w:p>
        </w:tc>
        <w:tc>
          <w:tcPr>
            <w:tcW w:w="810" w:type="dxa"/>
            <w:noWrap/>
            <w:hideMark/>
          </w:tcPr>
          <w:p w14:paraId="069C6B5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9CEFAB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54751FF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Congo DR</w:t>
            </w:r>
          </w:p>
        </w:tc>
        <w:tc>
          <w:tcPr>
            <w:tcW w:w="1080" w:type="dxa"/>
            <w:noWrap/>
            <w:hideMark/>
          </w:tcPr>
          <w:p w14:paraId="2C58064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7F5601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B74B9E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17.13 </w:t>
            </w:r>
          </w:p>
        </w:tc>
        <w:tc>
          <w:tcPr>
            <w:tcW w:w="900" w:type="dxa"/>
            <w:noWrap/>
            <w:vAlign w:val="center"/>
            <w:hideMark/>
          </w:tcPr>
          <w:p w14:paraId="380BF74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175.50 </w:t>
            </w:r>
          </w:p>
        </w:tc>
        <w:tc>
          <w:tcPr>
            <w:tcW w:w="810" w:type="dxa"/>
            <w:noWrap/>
            <w:vAlign w:val="center"/>
            <w:hideMark/>
          </w:tcPr>
          <w:p w14:paraId="3E1A596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192.63 </w:t>
            </w:r>
          </w:p>
        </w:tc>
      </w:tr>
      <w:tr w:rsidR="0037260E" w:rsidRPr="00553366" w14:paraId="3FBD82AA"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4B604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11243</w:t>
            </w:r>
          </w:p>
        </w:tc>
        <w:tc>
          <w:tcPr>
            <w:tcW w:w="5400" w:type="dxa"/>
            <w:noWrap/>
            <w:hideMark/>
          </w:tcPr>
          <w:p w14:paraId="6FB9CF5F"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São Tomé e Príncipe's intact forests - the </w:t>
            </w:r>
            <w:proofErr w:type="spellStart"/>
            <w:r w:rsidRPr="00C77A68">
              <w:rPr>
                <w:rFonts w:eastAsia="Times New Roman" w:cstheme="minorHAnsi"/>
                <w:color w:val="000000"/>
                <w:sz w:val="16"/>
                <w:szCs w:val="16"/>
                <w:lang w:val="en-US"/>
              </w:rPr>
              <w:t>Obô</w:t>
            </w:r>
            <w:proofErr w:type="spellEnd"/>
            <w:r w:rsidRPr="00C77A68">
              <w:rPr>
                <w:rFonts w:eastAsia="Times New Roman" w:cstheme="minorHAnsi"/>
                <w:color w:val="000000"/>
                <w:sz w:val="16"/>
                <w:szCs w:val="16"/>
                <w:lang w:val="en-US"/>
              </w:rPr>
              <w:t xml:space="preserve"> Natural Parks and their buffer zones: a treasure to conserve and restore.</w:t>
            </w:r>
          </w:p>
        </w:tc>
        <w:tc>
          <w:tcPr>
            <w:tcW w:w="810" w:type="dxa"/>
            <w:noWrap/>
            <w:hideMark/>
          </w:tcPr>
          <w:p w14:paraId="46555D3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3E5911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28FC339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Sao Tome and Principe</w:t>
            </w:r>
          </w:p>
        </w:tc>
        <w:tc>
          <w:tcPr>
            <w:tcW w:w="1080" w:type="dxa"/>
            <w:noWrap/>
            <w:hideMark/>
          </w:tcPr>
          <w:p w14:paraId="6E53001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13757F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336378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7.29 </w:t>
            </w:r>
          </w:p>
        </w:tc>
        <w:tc>
          <w:tcPr>
            <w:tcW w:w="900" w:type="dxa"/>
            <w:noWrap/>
            <w:vAlign w:val="center"/>
            <w:hideMark/>
          </w:tcPr>
          <w:p w14:paraId="11FD3AF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6.30 </w:t>
            </w:r>
          </w:p>
        </w:tc>
        <w:tc>
          <w:tcPr>
            <w:tcW w:w="810" w:type="dxa"/>
            <w:noWrap/>
            <w:vAlign w:val="center"/>
            <w:hideMark/>
          </w:tcPr>
          <w:p w14:paraId="3ACC03E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13.59 </w:t>
            </w:r>
          </w:p>
        </w:tc>
      </w:tr>
      <w:tr w:rsidR="0037260E" w:rsidRPr="00553366" w14:paraId="0FD4B235"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4A88E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11242</w:t>
            </w:r>
          </w:p>
        </w:tc>
        <w:tc>
          <w:tcPr>
            <w:tcW w:w="5400" w:type="dxa"/>
            <w:noWrap/>
            <w:hideMark/>
          </w:tcPr>
          <w:p w14:paraId="1A71E067"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governance and ecosystem connectivity for biodiversity conservation and improved livelihoods in the Dja landscape</w:t>
            </w:r>
          </w:p>
        </w:tc>
        <w:tc>
          <w:tcPr>
            <w:tcW w:w="810" w:type="dxa"/>
            <w:noWrap/>
            <w:hideMark/>
          </w:tcPr>
          <w:p w14:paraId="1DBA9FE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B94CAD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3635775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Cameroon</w:t>
            </w:r>
            <w:proofErr w:type="spellEnd"/>
          </w:p>
        </w:tc>
        <w:tc>
          <w:tcPr>
            <w:tcW w:w="1080" w:type="dxa"/>
            <w:noWrap/>
            <w:hideMark/>
          </w:tcPr>
          <w:p w14:paraId="3C30F08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C88E27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A6473C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900" w:type="dxa"/>
            <w:noWrap/>
            <w:vAlign w:val="center"/>
            <w:hideMark/>
          </w:tcPr>
          <w:p w14:paraId="2ABB5C6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90.00 </w:t>
            </w:r>
          </w:p>
        </w:tc>
        <w:tc>
          <w:tcPr>
            <w:tcW w:w="810" w:type="dxa"/>
            <w:noWrap/>
            <w:vAlign w:val="center"/>
            <w:hideMark/>
          </w:tcPr>
          <w:p w14:paraId="70D3FE6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102.00 </w:t>
            </w:r>
          </w:p>
        </w:tc>
      </w:tr>
      <w:tr w:rsidR="0037260E" w:rsidRPr="00553366" w14:paraId="7E0BB9BD"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DC552A0"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45FFA6E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7BB1EF2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7430E78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132F657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1C55237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093F12E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53C607D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6F283CC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75B00DB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37260E" w:rsidRPr="00553366" w14:paraId="5F7F230C"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2E17CC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11214</w:t>
            </w:r>
          </w:p>
        </w:tc>
        <w:tc>
          <w:tcPr>
            <w:tcW w:w="5400" w:type="dxa"/>
            <w:noWrap/>
          </w:tcPr>
          <w:p w14:paraId="3F7C8E2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 xml:space="preserve">Food </w:t>
            </w:r>
            <w:proofErr w:type="spellStart"/>
            <w:r w:rsidRPr="00553366">
              <w:rPr>
                <w:rFonts w:eastAsia="Times New Roman" w:cstheme="minorHAnsi"/>
                <w:b/>
                <w:bCs/>
                <w:color w:val="000000"/>
                <w:sz w:val="16"/>
                <w:szCs w:val="16"/>
              </w:rPr>
              <w:t>Systems</w:t>
            </w:r>
            <w:proofErr w:type="spellEnd"/>
            <w:r w:rsidRPr="00553366">
              <w:rPr>
                <w:rFonts w:eastAsia="Times New Roman" w:cstheme="minorHAnsi"/>
                <w:b/>
                <w:bCs/>
                <w:color w:val="000000"/>
                <w:sz w:val="16"/>
                <w:szCs w:val="16"/>
              </w:rPr>
              <w:t xml:space="preserve"> Integrated Program</w:t>
            </w:r>
          </w:p>
        </w:tc>
        <w:tc>
          <w:tcPr>
            <w:tcW w:w="810" w:type="dxa"/>
            <w:noWrap/>
          </w:tcPr>
          <w:p w14:paraId="28670A7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140896C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FAO</w:t>
            </w:r>
          </w:p>
        </w:tc>
        <w:tc>
          <w:tcPr>
            <w:tcW w:w="990" w:type="dxa"/>
            <w:noWrap/>
          </w:tcPr>
          <w:p w14:paraId="288DF2B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68A531D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247508E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38E24D1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5CB3814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6D72930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37260E" w:rsidRPr="00553366" w14:paraId="38988934"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70637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11237</w:t>
            </w:r>
          </w:p>
        </w:tc>
        <w:tc>
          <w:tcPr>
            <w:tcW w:w="5400" w:type="dxa"/>
            <w:noWrap/>
            <w:hideMark/>
          </w:tcPr>
          <w:p w14:paraId="11A5B457"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Transforming Agricultural Landscapes in Island Ecosystems and Key Biodiversity Areas towards Sustainable Food Systems and Climate Resilient Communities</w:t>
            </w:r>
          </w:p>
        </w:tc>
        <w:tc>
          <w:tcPr>
            <w:tcW w:w="810" w:type="dxa"/>
            <w:noWrap/>
            <w:hideMark/>
          </w:tcPr>
          <w:p w14:paraId="1D041FB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24236A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136955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260BA55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7D39F3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C8F58A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10.66 </w:t>
            </w:r>
          </w:p>
        </w:tc>
        <w:tc>
          <w:tcPr>
            <w:tcW w:w="900" w:type="dxa"/>
            <w:noWrap/>
            <w:vAlign w:val="center"/>
            <w:hideMark/>
          </w:tcPr>
          <w:p w14:paraId="22480CA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73.22 </w:t>
            </w:r>
          </w:p>
        </w:tc>
        <w:tc>
          <w:tcPr>
            <w:tcW w:w="810" w:type="dxa"/>
            <w:noWrap/>
            <w:vAlign w:val="center"/>
            <w:hideMark/>
          </w:tcPr>
          <w:p w14:paraId="411AB4D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83.88 </w:t>
            </w:r>
          </w:p>
        </w:tc>
      </w:tr>
      <w:tr w:rsidR="0037260E" w:rsidRPr="00553366" w14:paraId="1F9B77BD"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D4555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11236</w:t>
            </w:r>
          </w:p>
        </w:tc>
        <w:tc>
          <w:tcPr>
            <w:tcW w:w="5400" w:type="dxa"/>
            <w:noWrap/>
            <w:hideMark/>
          </w:tcPr>
          <w:p w14:paraId="42DB1FC8"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Transformation to sustainable crops, livestock and aquaculture food systems in Nigeria</w:t>
            </w:r>
          </w:p>
        </w:tc>
        <w:tc>
          <w:tcPr>
            <w:tcW w:w="810" w:type="dxa"/>
            <w:noWrap/>
            <w:hideMark/>
          </w:tcPr>
          <w:p w14:paraId="6B5F1D6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AF92D1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444090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Nigeria</w:t>
            </w:r>
          </w:p>
        </w:tc>
        <w:tc>
          <w:tcPr>
            <w:tcW w:w="1080" w:type="dxa"/>
            <w:noWrap/>
            <w:hideMark/>
          </w:tcPr>
          <w:p w14:paraId="411A149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094217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DD5D3A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3F25E20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61.20 </w:t>
            </w:r>
          </w:p>
        </w:tc>
        <w:tc>
          <w:tcPr>
            <w:tcW w:w="810" w:type="dxa"/>
            <w:noWrap/>
            <w:vAlign w:val="center"/>
            <w:hideMark/>
          </w:tcPr>
          <w:p w14:paraId="2B5CBBC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69.20 </w:t>
            </w:r>
          </w:p>
        </w:tc>
      </w:tr>
      <w:tr w:rsidR="0037260E" w:rsidRPr="00553366" w14:paraId="5D2837A0"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4D4FF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11235</w:t>
            </w:r>
          </w:p>
        </w:tc>
        <w:tc>
          <w:tcPr>
            <w:tcW w:w="5400" w:type="dxa"/>
            <w:noWrap/>
            <w:hideMark/>
          </w:tcPr>
          <w:p w14:paraId="7301D3C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Participatory</w:t>
            </w:r>
            <w:proofErr w:type="spellEnd"/>
            <w:r w:rsidRPr="00553366">
              <w:rPr>
                <w:rFonts w:eastAsia="Times New Roman" w:cstheme="minorHAnsi"/>
                <w:color w:val="000000"/>
                <w:sz w:val="16"/>
                <w:szCs w:val="16"/>
              </w:rPr>
              <w:t xml:space="preserve"> Agriculture and </w:t>
            </w:r>
            <w:proofErr w:type="spellStart"/>
            <w:r w:rsidRPr="00553366">
              <w:rPr>
                <w:rFonts w:eastAsia="Times New Roman" w:cstheme="minorHAnsi"/>
                <w:color w:val="000000"/>
                <w:sz w:val="16"/>
                <w:szCs w:val="16"/>
              </w:rPr>
              <w:t>Climate</w:t>
            </w:r>
            <w:proofErr w:type="spellEnd"/>
            <w:r w:rsidRPr="00553366">
              <w:rPr>
                <w:rFonts w:eastAsia="Times New Roman" w:cstheme="minorHAnsi"/>
                <w:color w:val="000000"/>
                <w:sz w:val="16"/>
                <w:szCs w:val="16"/>
              </w:rPr>
              <w:t xml:space="preserve"> Transformation Programme</w:t>
            </w:r>
          </w:p>
        </w:tc>
        <w:tc>
          <w:tcPr>
            <w:tcW w:w="810" w:type="dxa"/>
            <w:noWrap/>
            <w:hideMark/>
          </w:tcPr>
          <w:p w14:paraId="28266EB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571E18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5CE5043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Ethiopia</w:t>
            </w:r>
            <w:proofErr w:type="spellEnd"/>
          </w:p>
        </w:tc>
        <w:tc>
          <w:tcPr>
            <w:tcW w:w="1080" w:type="dxa"/>
            <w:noWrap/>
            <w:hideMark/>
          </w:tcPr>
          <w:p w14:paraId="58DF1FC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2D2C37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AA0E86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3A01425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78.20 </w:t>
            </w:r>
          </w:p>
        </w:tc>
        <w:tc>
          <w:tcPr>
            <w:tcW w:w="810" w:type="dxa"/>
            <w:noWrap/>
            <w:vAlign w:val="center"/>
            <w:hideMark/>
          </w:tcPr>
          <w:p w14:paraId="5D59E80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88.87 </w:t>
            </w:r>
          </w:p>
        </w:tc>
      </w:tr>
      <w:tr w:rsidR="0037260E" w:rsidRPr="00553366" w14:paraId="780E0A71"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EAED7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11234</w:t>
            </w:r>
          </w:p>
        </w:tc>
        <w:tc>
          <w:tcPr>
            <w:tcW w:w="5400" w:type="dxa"/>
            <w:noWrap/>
            <w:hideMark/>
          </w:tcPr>
          <w:p w14:paraId="51A496C4"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Increasing the sustainability and resilience of agriculture/food system through nature-based solutions</w:t>
            </w:r>
          </w:p>
        </w:tc>
        <w:tc>
          <w:tcPr>
            <w:tcW w:w="810" w:type="dxa"/>
            <w:noWrap/>
            <w:hideMark/>
          </w:tcPr>
          <w:p w14:paraId="3238C16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65FA0D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DA9786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Türkiye</w:t>
            </w:r>
          </w:p>
        </w:tc>
        <w:tc>
          <w:tcPr>
            <w:tcW w:w="1080" w:type="dxa"/>
            <w:noWrap/>
            <w:hideMark/>
          </w:tcPr>
          <w:p w14:paraId="497DA2C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3DB449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DE38F4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5.40 </w:t>
            </w:r>
          </w:p>
        </w:tc>
        <w:tc>
          <w:tcPr>
            <w:tcW w:w="900" w:type="dxa"/>
            <w:noWrap/>
            <w:vAlign w:val="center"/>
            <w:hideMark/>
          </w:tcPr>
          <w:p w14:paraId="5DFC6DA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30.00 </w:t>
            </w:r>
          </w:p>
        </w:tc>
        <w:tc>
          <w:tcPr>
            <w:tcW w:w="810" w:type="dxa"/>
            <w:noWrap/>
            <w:vAlign w:val="center"/>
            <w:hideMark/>
          </w:tcPr>
          <w:p w14:paraId="3806CDB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35.40 </w:t>
            </w:r>
          </w:p>
        </w:tc>
      </w:tr>
      <w:tr w:rsidR="0037260E" w:rsidRPr="00553366" w14:paraId="244E5589"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B376A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11233</w:t>
            </w:r>
          </w:p>
        </w:tc>
        <w:tc>
          <w:tcPr>
            <w:tcW w:w="5400" w:type="dxa"/>
            <w:noWrap/>
            <w:hideMark/>
          </w:tcPr>
          <w:p w14:paraId="78DBCA31"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Sustainable, regenerative and resilient rice-based food systems to strengthen community and ecosystem health in three river basins of Sri Lanka1</w:t>
            </w:r>
          </w:p>
        </w:tc>
        <w:tc>
          <w:tcPr>
            <w:tcW w:w="810" w:type="dxa"/>
            <w:noWrap/>
            <w:hideMark/>
          </w:tcPr>
          <w:p w14:paraId="22E8BEB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5E9A20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EFA238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Sri Lanka</w:t>
            </w:r>
          </w:p>
        </w:tc>
        <w:tc>
          <w:tcPr>
            <w:tcW w:w="1080" w:type="dxa"/>
            <w:noWrap/>
            <w:hideMark/>
          </w:tcPr>
          <w:p w14:paraId="5D31362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3F8313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385E9A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63613BC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21.00 </w:t>
            </w:r>
          </w:p>
        </w:tc>
        <w:tc>
          <w:tcPr>
            <w:tcW w:w="810" w:type="dxa"/>
            <w:noWrap/>
            <w:vAlign w:val="center"/>
            <w:hideMark/>
          </w:tcPr>
          <w:p w14:paraId="243F1D2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26.33 </w:t>
            </w:r>
          </w:p>
        </w:tc>
      </w:tr>
      <w:tr w:rsidR="0037260E" w:rsidRPr="00553366" w14:paraId="2C7745BB"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341F9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11232</w:t>
            </w:r>
          </w:p>
        </w:tc>
        <w:tc>
          <w:tcPr>
            <w:tcW w:w="5400" w:type="dxa"/>
            <w:noWrap/>
            <w:hideMark/>
          </w:tcPr>
          <w:p w14:paraId="26ADC8BE"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Revitalizing and transforming Solomon Islands' food system through sustainable agriculture and livestock production for enhanced environmental and community benefits.</w:t>
            </w:r>
          </w:p>
        </w:tc>
        <w:tc>
          <w:tcPr>
            <w:tcW w:w="810" w:type="dxa"/>
            <w:noWrap/>
            <w:hideMark/>
          </w:tcPr>
          <w:p w14:paraId="73FADA7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99CF9D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628FCC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Solomon </w:t>
            </w:r>
            <w:proofErr w:type="spellStart"/>
            <w:r w:rsidRPr="00553366">
              <w:rPr>
                <w:rFonts w:eastAsia="Times New Roman" w:cstheme="minorHAnsi"/>
                <w:color w:val="000000"/>
                <w:sz w:val="16"/>
                <w:szCs w:val="16"/>
              </w:rPr>
              <w:t>Islands</w:t>
            </w:r>
            <w:proofErr w:type="spellEnd"/>
          </w:p>
        </w:tc>
        <w:tc>
          <w:tcPr>
            <w:tcW w:w="1080" w:type="dxa"/>
            <w:noWrap/>
            <w:hideMark/>
          </w:tcPr>
          <w:p w14:paraId="3D76322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A6E4C5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474A25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3983D41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15.50 </w:t>
            </w:r>
          </w:p>
        </w:tc>
        <w:tc>
          <w:tcPr>
            <w:tcW w:w="810" w:type="dxa"/>
            <w:noWrap/>
            <w:vAlign w:val="center"/>
            <w:hideMark/>
          </w:tcPr>
          <w:p w14:paraId="116D62E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20.83 </w:t>
            </w:r>
          </w:p>
        </w:tc>
      </w:tr>
      <w:tr w:rsidR="0037260E" w:rsidRPr="00553366" w14:paraId="2CF76FFD"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BAD14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11231</w:t>
            </w:r>
          </w:p>
        </w:tc>
        <w:tc>
          <w:tcPr>
            <w:tcW w:w="5400" w:type="dxa"/>
            <w:noWrap/>
            <w:hideMark/>
          </w:tcPr>
          <w:p w14:paraId="77FC63EA"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Sustainable and regenerative management of rice production in Pakistan</w:t>
            </w:r>
          </w:p>
        </w:tc>
        <w:tc>
          <w:tcPr>
            <w:tcW w:w="810" w:type="dxa"/>
            <w:noWrap/>
            <w:hideMark/>
          </w:tcPr>
          <w:p w14:paraId="28920C6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5F2CA2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E40E70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Pakistan</w:t>
            </w:r>
          </w:p>
        </w:tc>
        <w:tc>
          <w:tcPr>
            <w:tcW w:w="1080" w:type="dxa"/>
            <w:noWrap/>
            <w:hideMark/>
          </w:tcPr>
          <w:p w14:paraId="2AEB89E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91629A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248B12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7.73 </w:t>
            </w:r>
          </w:p>
        </w:tc>
        <w:tc>
          <w:tcPr>
            <w:tcW w:w="900" w:type="dxa"/>
            <w:noWrap/>
            <w:vAlign w:val="center"/>
            <w:hideMark/>
          </w:tcPr>
          <w:p w14:paraId="49C0011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30.50 </w:t>
            </w:r>
          </w:p>
        </w:tc>
        <w:tc>
          <w:tcPr>
            <w:tcW w:w="810" w:type="dxa"/>
            <w:noWrap/>
            <w:vAlign w:val="center"/>
            <w:hideMark/>
          </w:tcPr>
          <w:p w14:paraId="65F617A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38.23 </w:t>
            </w:r>
          </w:p>
        </w:tc>
      </w:tr>
      <w:tr w:rsidR="0037260E" w:rsidRPr="00553366" w14:paraId="0569F256"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90077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11230</w:t>
            </w:r>
          </w:p>
        </w:tc>
        <w:tc>
          <w:tcPr>
            <w:tcW w:w="5400" w:type="dxa"/>
            <w:noWrap/>
            <w:hideMark/>
          </w:tcPr>
          <w:p w14:paraId="4F7B2FCE"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Food Systems Transformation in </w:t>
            </w:r>
            <w:proofErr w:type="spellStart"/>
            <w:r w:rsidRPr="00C77A68">
              <w:rPr>
                <w:rFonts w:eastAsia="Times New Roman" w:cstheme="minorHAnsi"/>
                <w:color w:val="000000"/>
                <w:sz w:val="16"/>
                <w:szCs w:val="16"/>
                <w:lang w:val="en-US"/>
              </w:rPr>
              <w:t>Usangu</w:t>
            </w:r>
            <w:proofErr w:type="spellEnd"/>
            <w:r w:rsidRPr="00C77A68">
              <w:rPr>
                <w:rFonts w:eastAsia="Times New Roman" w:cstheme="minorHAnsi"/>
                <w:color w:val="000000"/>
                <w:sz w:val="16"/>
                <w:szCs w:val="16"/>
                <w:lang w:val="en-US"/>
              </w:rPr>
              <w:t xml:space="preserve"> Landscape</w:t>
            </w:r>
          </w:p>
        </w:tc>
        <w:tc>
          <w:tcPr>
            <w:tcW w:w="810" w:type="dxa"/>
            <w:noWrap/>
            <w:hideMark/>
          </w:tcPr>
          <w:p w14:paraId="43E5C7E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133C3F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9F2822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Tanzania</w:t>
            </w:r>
            <w:proofErr w:type="spellEnd"/>
          </w:p>
        </w:tc>
        <w:tc>
          <w:tcPr>
            <w:tcW w:w="1080" w:type="dxa"/>
            <w:noWrap/>
            <w:hideMark/>
          </w:tcPr>
          <w:p w14:paraId="0778B3D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C98217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3497ED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2593F46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85.25 </w:t>
            </w:r>
          </w:p>
        </w:tc>
        <w:tc>
          <w:tcPr>
            <w:tcW w:w="810" w:type="dxa"/>
            <w:noWrap/>
            <w:vAlign w:val="center"/>
            <w:hideMark/>
          </w:tcPr>
          <w:p w14:paraId="38147F7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94.58 </w:t>
            </w:r>
          </w:p>
        </w:tc>
      </w:tr>
      <w:tr w:rsidR="0037260E" w:rsidRPr="00553366" w14:paraId="14847F98"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82906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11229</w:t>
            </w:r>
          </w:p>
        </w:tc>
        <w:tc>
          <w:tcPr>
            <w:tcW w:w="5400" w:type="dxa"/>
            <w:noWrap/>
            <w:hideMark/>
          </w:tcPr>
          <w:p w14:paraId="47E9A97C"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Sustainable Livestock Production to Support Resilient Food Systems, Environment and Rural Livelihoods in Indonesia</w:t>
            </w:r>
          </w:p>
        </w:tc>
        <w:tc>
          <w:tcPr>
            <w:tcW w:w="810" w:type="dxa"/>
            <w:noWrap/>
            <w:hideMark/>
          </w:tcPr>
          <w:p w14:paraId="6A17E87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23EF99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4F9410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Indonesia</w:t>
            </w:r>
            <w:proofErr w:type="spellEnd"/>
          </w:p>
        </w:tc>
        <w:tc>
          <w:tcPr>
            <w:tcW w:w="1080" w:type="dxa"/>
            <w:noWrap/>
            <w:hideMark/>
          </w:tcPr>
          <w:p w14:paraId="5940DEC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8AFFA7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229B16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148893E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150.00 </w:t>
            </w:r>
          </w:p>
        </w:tc>
        <w:tc>
          <w:tcPr>
            <w:tcW w:w="810" w:type="dxa"/>
            <w:noWrap/>
            <w:vAlign w:val="center"/>
            <w:hideMark/>
          </w:tcPr>
          <w:p w14:paraId="569E5DE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166.00 </w:t>
            </w:r>
          </w:p>
        </w:tc>
      </w:tr>
      <w:tr w:rsidR="0037260E" w:rsidRPr="00553366" w14:paraId="40472B0F"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1FB18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11228</w:t>
            </w:r>
          </w:p>
        </w:tc>
        <w:tc>
          <w:tcPr>
            <w:tcW w:w="5400" w:type="dxa"/>
            <w:noWrap/>
            <w:hideMark/>
          </w:tcPr>
          <w:p w14:paraId="6CEB4510"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Transforming Andhra Pradesh aquaculture </w:t>
            </w:r>
            <w:proofErr w:type="gramStart"/>
            <w:r w:rsidRPr="00C77A68">
              <w:rPr>
                <w:rFonts w:eastAsia="Times New Roman" w:cstheme="minorHAnsi"/>
                <w:color w:val="000000"/>
                <w:sz w:val="16"/>
                <w:szCs w:val="16"/>
                <w:lang w:val="en-US"/>
              </w:rPr>
              <w:t>to</w:t>
            </w:r>
            <w:proofErr w:type="gramEnd"/>
            <w:r w:rsidRPr="00C77A68">
              <w:rPr>
                <w:rFonts w:eastAsia="Times New Roman" w:cstheme="minorHAnsi"/>
                <w:color w:val="000000"/>
                <w:sz w:val="16"/>
                <w:szCs w:val="16"/>
                <w:lang w:val="en-US"/>
              </w:rPr>
              <w:t xml:space="preserve"> a sustainable, reduced footprint and climate resilient food system</w:t>
            </w:r>
          </w:p>
        </w:tc>
        <w:tc>
          <w:tcPr>
            <w:tcW w:w="810" w:type="dxa"/>
            <w:noWrap/>
            <w:hideMark/>
          </w:tcPr>
          <w:p w14:paraId="18C564A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7B365F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85B5B8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India</w:t>
            </w:r>
            <w:proofErr w:type="spellEnd"/>
          </w:p>
        </w:tc>
        <w:tc>
          <w:tcPr>
            <w:tcW w:w="1080" w:type="dxa"/>
            <w:noWrap/>
            <w:hideMark/>
          </w:tcPr>
          <w:p w14:paraId="13D3C0C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D9797F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BADBA5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14.67 </w:t>
            </w:r>
          </w:p>
        </w:tc>
        <w:tc>
          <w:tcPr>
            <w:tcW w:w="900" w:type="dxa"/>
            <w:noWrap/>
            <w:vAlign w:val="center"/>
            <w:hideMark/>
          </w:tcPr>
          <w:p w14:paraId="52D3879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224.20 </w:t>
            </w:r>
          </w:p>
        </w:tc>
        <w:tc>
          <w:tcPr>
            <w:tcW w:w="810" w:type="dxa"/>
            <w:noWrap/>
            <w:vAlign w:val="center"/>
            <w:hideMark/>
          </w:tcPr>
          <w:p w14:paraId="18062F0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238.87 </w:t>
            </w:r>
          </w:p>
        </w:tc>
      </w:tr>
      <w:tr w:rsidR="0037260E" w:rsidRPr="00553366" w14:paraId="12A05DDE"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4BC08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11227</w:t>
            </w:r>
          </w:p>
        </w:tc>
        <w:tc>
          <w:tcPr>
            <w:tcW w:w="5400" w:type="dxa"/>
            <w:noWrap/>
            <w:hideMark/>
          </w:tcPr>
          <w:p w14:paraId="4625F254"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Catalyzing sustainable aquaculture systems for South Africa</w:t>
            </w:r>
          </w:p>
        </w:tc>
        <w:tc>
          <w:tcPr>
            <w:tcW w:w="810" w:type="dxa"/>
            <w:noWrap/>
            <w:hideMark/>
          </w:tcPr>
          <w:p w14:paraId="38CE60F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06A1B5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1A813B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South </w:t>
            </w:r>
            <w:proofErr w:type="spellStart"/>
            <w:r w:rsidRPr="00553366">
              <w:rPr>
                <w:rFonts w:eastAsia="Times New Roman" w:cstheme="minorHAnsi"/>
                <w:color w:val="000000"/>
                <w:sz w:val="16"/>
                <w:szCs w:val="16"/>
              </w:rPr>
              <w:t>Africa</w:t>
            </w:r>
            <w:proofErr w:type="spellEnd"/>
          </w:p>
        </w:tc>
        <w:tc>
          <w:tcPr>
            <w:tcW w:w="1080" w:type="dxa"/>
            <w:noWrap/>
            <w:hideMark/>
          </w:tcPr>
          <w:p w14:paraId="0808A93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F50B87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6C16F0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25CCD8B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30.00 </w:t>
            </w:r>
          </w:p>
        </w:tc>
        <w:tc>
          <w:tcPr>
            <w:tcW w:w="810" w:type="dxa"/>
            <w:noWrap/>
            <w:vAlign w:val="center"/>
            <w:hideMark/>
          </w:tcPr>
          <w:p w14:paraId="3EA31D1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35.33 </w:t>
            </w:r>
          </w:p>
        </w:tc>
      </w:tr>
      <w:tr w:rsidR="0037260E" w:rsidRPr="00553366" w14:paraId="6A2473A4"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3DC4F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11225</w:t>
            </w:r>
          </w:p>
        </w:tc>
        <w:tc>
          <w:tcPr>
            <w:tcW w:w="5400" w:type="dxa"/>
            <w:noWrap/>
            <w:hideMark/>
          </w:tcPr>
          <w:p w14:paraId="35B953B4"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Ecological and Low-Carbon Food Systems in China</w:t>
            </w:r>
          </w:p>
        </w:tc>
        <w:tc>
          <w:tcPr>
            <w:tcW w:w="810" w:type="dxa"/>
            <w:noWrap/>
            <w:hideMark/>
          </w:tcPr>
          <w:p w14:paraId="21CCE76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CD6FB9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E7DC1A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China</w:t>
            </w:r>
          </w:p>
        </w:tc>
        <w:tc>
          <w:tcPr>
            <w:tcW w:w="1080" w:type="dxa"/>
            <w:noWrap/>
            <w:hideMark/>
          </w:tcPr>
          <w:p w14:paraId="697A93D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E872C5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2BC37F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 </w:t>
            </w:r>
          </w:p>
        </w:tc>
        <w:tc>
          <w:tcPr>
            <w:tcW w:w="900" w:type="dxa"/>
            <w:noWrap/>
            <w:vAlign w:val="center"/>
            <w:hideMark/>
          </w:tcPr>
          <w:p w14:paraId="49BC6B2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140.00 </w:t>
            </w:r>
          </w:p>
        </w:tc>
        <w:tc>
          <w:tcPr>
            <w:tcW w:w="810" w:type="dxa"/>
            <w:noWrap/>
            <w:vAlign w:val="center"/>
            <w:hideMark/>
          </w:tcPr>
          <w:p w14:paraId="5C66ADC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160.00 </w:t>
            </w:r>
          </w:p>
        </w:tc>
      </w:tr>
      <w:tr w:rsidR="0037260E" w:rsidRPr="00553366" w14:paraId="444EF920"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75531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11224</w:t>
            </w:r>
          </w:p>
        </w:tc>
        <w:tc>
          <w:tcPr>
            <w:tcW w:w="5400" w:type="dxa"/>
            <w:noWrap/>
            <w:hideMark/>
          </w:tcPr>
          <w:p w14:paraId="170069A7"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Integrated production of rice and secondary crops using an agroecological approach in the </w:t>
            </w:r>
            <w:proofErr w:type="spellStart"/>
            <w:r w:rsidRPr="00C77A68">
              <w:rPr>
                <w:rFonts w:eastAsia="Times New Roman" w:cstheme="minorHAnsi"/>
                <w:color w:val="000000"/>
                <w:sz w:val="16"/>
                <w:szCs w:val="16"/>
                <w:lang w:val="en-US"/>
              </w:rPr>
              <w:t>Tandjilé</w:t>
            </w:r>
            <w:proofErr w:type="spellEnd"/>
            <w:r w:rsidRPr="00C77A68">
              <w:rPr>
                <w:rFonts w:eastAsia="Times New Roman" w:cstheme="minorHAnsi"/>
                <w:color w:val="000000"/>
                <w:sz w:val="16"/>
                <w:szCs w:val="16"/>
                <w:lang w:val="en-US"/>
              </w:rPr>
              <w:t xml:space="preserve"> province</w:t>
            </w:r>
          </w:p>
        </w:tc>
        <w:tc>
          <w:tcPr>
            <w:tcW w:w="810" w:type="dxa"/>
            <w:noWrap/>
            <w:hideMark/>
          </w:tcPr>
          <w:p w14:paraId="05E1E12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587FC9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CF33CF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Chad</w:t>
            </w:r>
          </w:p>
        </w:tc>
        <w:tc>
          <w:tcPr>
            <w:tcW w:w="1080" w:type="dxa"/>
            <w:noWrap/>
            <w:hideMark/>
          </w:tcPr>
          <w:p w14:paraId="6A76F4C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09A15D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245C4B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4.33 </w:t>
            </w:r>
          </w:p>
        </w:tc>
        <w:tc>
          <w:tcPr>
            <w:tcW w:w="900" w:type="dxa"/>
            <w:noWrap/>
            <w:vAlign w:val="center"/>
            <w:hideMark/>
          </w:tcPr>
          <w:p w14:paraId="2999271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23.00 </w:t>
            </w:r>
          </w:p>
        </w:tc>
        <w:tc>
          <w:tcPr>
            <w:tcW w:w="810" w:type="dxa"/>
            <w:noWrap/>
            <w:vAlign w:val="center"/>
            <w:hideMark/>
          </w:tcPr>
          <w:p w14:paraId="737E033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27.33 </w:t>
            </w:r>
          </w:p>
        </w:tc>
      </w:tr>
      <w:tr w:rsidR="0037260E" w:rsidRPr="00553366" w14:paraId="1EB05B8A"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B822D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11223</w:t>
            </w:r>
          </w:p>
        </w:tc>
        <w:tc>
          <w:tcPr>
            <w:tcW w:w="5400" w:type="dxa"/>
            <w:noWrap/>
            <w:hideMark/>
          </w:tcPr>
          <w:p w14:paraId="471E0A6B"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Productive and Sustainable Food Systems in Bhutan for Environmental Benefits and Gross National Happiness</w:t>
            </w:r>
          </w:p>
        </w:tc>
        <w:tc>
          <w:tcPr>
            <w:tcW w:w="810" w:type="dxa"/>
            <w:noWrap/>
            <w:hideMark/>
          </w:tcPr>
          <w:p w14:paraId="6682830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7EACEA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606042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Bhutan</w:t>
            </w:r>
          </w:p>
        </w:tc>
        <w:tc>
          <w:tcPr>
            <w:tcW w:w="1080" w:type="dxa"/>
            <w:noWrap/>
            <w:hideMark/>
          </w:tcPr>
          <w:p w14:paraId="6FDB1EB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4355F2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E90B9A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212E3A7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49.54 </w:t>
            </w:r>
          </w:p>
        </w:tc>
        <w:tc>
          <w:tcPr>
            <w:tcW w:w="810" w:type="dxa"/>
            <w:noWrap/>
            <w:vAlign w:val="center"/>
            <w:hideMark/>
          </w:tcPr>
          <w:p w14:paraId="0586C7E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60.21 </w:t>
            </w:r>
          </w:p>
        </w:tc>
      </w:tr>
      <w:tr w:rsidR="0037260E" w:rsidRPr="00553366" w14:paraId="5DCEAD4C"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B4767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11222</w:t>
            </w:r>
          </w:p>
        </w:tc>
        <w:tc>
          <w:tcPr>
            <w:tcW w:w="5400" w:type="dxa"/>
            <w:noWrap/>
            <w:hideMark/>
          </w:tcPr>
          <w:p w14:paraId="1C311842"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Promoting Nature Positive Food Systems in Burkina Faso</w:t>
            </w:r>
          </w:p>
        </w:tc>
        <w:tc>
          <w:tcPr>
            <w:tcW w:w="810" w:type="dxa"/>
            <w:noWrap/>
            <w:hideMark/>
          </w:tcPr>
          <w:p w14:paraId="227C66D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981BE7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2174A0D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Burkina Faso</w:t>
            </w:r>
          </w:p>
        </w:tc>
        <w:tc>
          <w:tcPr>
            <w:tcW w:w="1080" w:type="dxa"/>
            <w:noWrap/>
            <w:hideMark/>
          </w:tcPr>
          <w:p w14:paraId="124B282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84F538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6443E3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900" w:type="dxa"/>
            <w:noWrap/>
            <w:vAlign w:val="center"/>
            <w:hideMark/>
          </w:tcPr>
          <w:p w14:paraId="43133AC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65.00 </w:t>
            </w:r>
          </w:p>
        </w:tc>
        <w:tc>
          <w:tcPr>
            <w:tcW w:w="810" w:type="dxa"/>
            <w:noWrap/>
            <w:vAlign w:val="center"/>
            <w:hideMark/>
          </w:tcPr>
          <w:p w14:paraId="53C23DE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77.00 </w:t>
            </w:r>
          </w:p>
        </w:tc>
      </w:tr>
      <w:tr w:rsidR="0037260E" w:rsidRPr="00553366" w14:paraId="27EBC67B"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DB34A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11221</w:t>
            </w:r>
          </w:p>
        </w:tc>
        <w:tc>
          <w:tcPr>
            <w:tcW w:w="5400" w:type="dxa"/>
            <w:noWrap/>
            <w:hideMark/>
          </w:tcPr>
          <w:p w14:paraId="607F7754"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Regenerative livestock farming to promote sustainable landscapes</w:t>
            </w:r>
          </w:p>
        </w:tc>
        <w:tc>
          <w:tcPr>
            <w:tcW w:w="810" w:type="dxa"/>
            <w:noWrap/>
            <w:hideMark/>
          </w:tcPr>
          <w:p w14:paraId="1511C61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5E9C58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44CF14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Peru</w:t>
            </w:r>
            <w:proofErr w:type="spellEnd"/>
          </w:p>
        </w:tc>
        <w:tc>
          <w:tcPr>
            <w:tcW w:w="1080" w:type="dxa"/>
            <w:noWrap/>
            <w:hideMark/>
          </w:tcPr>
          <w:p w14:paraId="26D184C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EDF27B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203B9D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14.67 </w:t>
            </w:r>
          </w:p>
        </w:tc>
        <w:tc>
          <w:tcPr>
            <w:tcW w:w="900" w:type="dxa"/>
            <w:noWrap/>
            <w:vAlign w:val="center"/>
            <w:hideMark/>
          </w:tcPr>
          <w:p w14:paraId="43FDAB4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100.40 </w:t>
            </w:r>
          </w:p>
        </w:tc>
        <w:tc>
          <w:tcPr>
            <w:tcW w:w="810" w:type="dxa"/>
            <w:noWrap/>
            <w:vAlign w:val="center"/>
            <w:hideMark/>
          </w:tcPr>
          <w:p w14:paraId="75A0766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115.07 </w:t>
            </w:r>
          </w:p>
        </w:tc>
      </w:tr>
      <w:tr w:rsidR="0037260E" w:rsidRPr="00553366" w14:paraId="62CF079A"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2A2DD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11220</w:t>
            </w:r>
          </w:p>
        </w:tc>
        <w:tc>
          <w:tcPr>
            <w:tcW w:w="5400" w:type="dxa"/>
            <w:noWrap/>
            <w:hideMark/>
          </w:tcPr>
          <w:p w14:paraId="3C2D135B"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Scaling-up regenerative practices for the recovery and improvements of soils, biodiversity, and associated ecosystem services in the Chilean agricultural sector</w:t>
            </w:r>
          </w:p>
        </w:tc>
        <w:tc>
          <w:tcPr>
            <w:tcW w:w="810" w:type="dxa"/>
            <w:noWrap/>
            <w:hideMark/>
          </w:tcPr>
          <w:p w14:paraId="284C4EC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276A4B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C99254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Chile</w:t>
            </w:r>
          </w:p>
        </w:tc>
        <w:tc>
          <w:tcPr>
            <w:tcW w:w="1080" w:type="dxa"/>
            <w:noWrap/>
            <w:hideMark/>
          </w:tcPr>
          <w:p w14:paraId="4A3885E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576299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125650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22A2D21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30.12 </w:t>
            </w:r>
          </w:p>
        </w:tc>
        <w:tc>
          <w:tcPr>
            <w:tcW w:w="810" w:type="dxa"/>
            <w:noWrap/>
            <w:vAlign w:val="center"/>
            <w:hideMark/>
          </w:tcPr>
          <w:p w14:paraId="5B623D1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36.79 </w:t>
            </w:r>
          </w:p>
        </w:tc>
      </w:tr>
      <w:tr w:rsidR="0037260E" w:rsidRPr="00553366" w14:paraId="0B64B8BD"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63942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11219</w:t>
            </w:r>
          </w:p>
        </w:tc>
        <w:tc>
          <w:tcPr>
            <w:tcW w:w="5400" w:type="dxa"/>
            <w:noWrap/>
            <w:hideMark/>
          </w:tcPr>
          <w:p w14:paraId="7636B97C"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Sustainable Livestock in the forest region of the Argentine Parque </w:t>
            </w:r>
            <w:proofErr w:type="spellStart"/>
            <w:r w:rsidRPr="00C77A68">
              <w:rPr>
                <w:rFonts w:eastAsia="Times New Roman" w:cstheme="minorHAnsi"/>
                <w:color w:val="000000"/>
                <w:sz w:val="16"/>
                <w:szCs w:val="16"/>
                <w:lang w:val="en-US"/>
              </w:rPr>
              <w:t>Chaqueño</w:t>
            </w:r>
            <w:proofErr w:type="spellEnd"/>
            <w:r w:rsidRPr="00C77A68">
              <w:rPr>
                <w:rFonts w:eastAsia="Times New Roman" w:cstheme="minorHAnsi"/>
                <w:color w:val="000000"/>
                <w:sz w:val="16"/>
                <w:szCs w:val="16"/>
                <w:lang w:val="en-US"/>
              </w:rPr>
              <w:t xml:space="preserve"> through Forest Management with Integrated Livestock (MBGI)</w:t>
            </w:r>
          </w:p>
        </w:tc>
        <w:tc>
          <w:tcPr>
            <w:tcW w:w="810" w:type="dxa"/>
            <w:noWrap/>
            <w:hideMark/>
          </w:tcPr>
          <w:p w14:paraId="2C76C1C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2F4F9A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B1B9B3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Argentina</w:t>
            </w:r>
          </w:p>
        </w:tc>
        <w:tc>
          <w:tcPr>
            <w:tcW w:w="1080" w:type="dxa"/>
            <w:noWrap/>
            <w:hideMark/>
          </w:tcPr>
          <w:p w14:paraId="1D1E9BB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A48BCB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37D387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45EAE6B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35.00 </w:t>
            </w:r>
          </w:p>
        </w:tc>
        <w:tc>
          <w:tcPr>
            <w:tcW w:w="810" w:type="dxa"/>
            <w:noWrap/>
            <w:vAlign w:val="center"/>
            <w:hideMark/>
          </w:tcPr>
          <w:p w14:paraId="5FA300D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40.33 </w:t>
            </w:r>
          </w:p>
        </w:tc>
      </w:tr>
      <w:tr w:rsidR="0037260E" w:rsidRPr="00553366" w14:paraId="3C9D75F9"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0FE2B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11218</w:t>
            </w:r>
          </w:p>
        </w:tc>
        <w:tc>
          <w:tcPr>
            <w:tcW w:w="5400" w:type="dxa"/>
            <w:noWrap/>
            <w:hideMark/>
          </w:tcPr>
          <w:p w14:paraId="26790E80"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Child Project Food Systems Integrated </w:t>
            </w:r>
            <w:proofErr w:type="spellStart"/>
            <w:r w:rsidRPr="00C77A68">
              <w:rPr>
                <w:rFonts w:eastAsia="Times New Roman" w:cstheme="minorHAnsi"/>
                <w:color w:val="000000"/>
                <w:sz w:val="16"/>
                <w:szCs w:val="16"/>
                <w:lang w:val="en-US"/>
              </w:rPr>
              <w:t>Programme</w:t>
            </w:r>
            <w:proofErr w:type="spellEnd"/>
          </w:p>
        </w:tc>
        <w:tc>
          <w:tcPr>
            <w:tcW w:w="810" w:type="dxa"/>
            <w:noWrap/>
            <w:hideMark/>
          </w:tcPr>
          <w:p w14:paraId="0D2E08B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A1006A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3DC0FC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Costa Rica</w:t>
            </w:r>
          </w:p>
        </w:tc>
        <w:tc>
          <w:tcPr>
            <w:tcW w:w="1080" w:type="dxa"/>
            <w:noWrap/>
            <w:hideMark/>
          </w:tcPr>
          <w:p w14:paraId="7C5640B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3FCF31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A0667B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6.53 </w:t>
            </w:r>
          </w:p>
        </w:tc>
        <w:tc>
          <w:tcPr>
            <w:tcW w:w="900" w:type="dxa"/>
            <w:noWrap/>
            <w:vAlign w:val="center"/>
            <w:hideMark/>
          </w:tcPr>
          <w:p w14:paraId="12C681D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31.10 </w:t>
            </w:r>
          </w:p>
        </w:tc>
        <w:tc>
          <w:tcPr>
            <w:tcW w:w="810" w:type="dxa"/>
            <w:noWrap/>
            <w:vAlign w:val="center"/>
            <w:hideMark/>
          </w:tcPr>
          <w:p w14:paraId="6470208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37.63 </w:t>
            </w:r>
          </w:p>
        </w:tc>
      </w:tr>
      <w:tr w:rsidR="0037260E" w:rsidRPr="00553366" w14:paraId="5E13F64E"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C3A67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11217</w:t>
            </w:r>
          </w:p>
        </w:tc>
        <w:tc>
          <w:tcPr>
            <w:tcW w:w="5400" w:type="dxa"/>
            <w:noWrap/>
            <w:hideMark/>
          </w:tcPr>
          <w:p w14:paraId="0FD75C90"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Sustainable food systems for greater resilience and food &amp; nutrition security in Benin</w:t>
            </w:r>
          </w:p>
        </w:tc>
        <w:tc>
          <w:tcPr>
            <w:tcW w:w="810" w:type="dxa"/>
            <w:noWrap/>
            <w:hideMark/>
          </w:tcPr>
          <w:p w14:paraId="5406AEB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F68A6D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CD5B7E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Benin</w:t>
            </w:r>
          </w:p>
        </w:tc>
        <w:tc>
          <w:tcPr>
            <w:tcW w:w="1080" w:type="dxa"/>
            <w:noWrap/>
            <w:hideMark/>
          </w:tcPr>
          <w:p w14:paraId="7DFD40C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7AA278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5BAF97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01008C6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 </w:t>
            </w:r>
          </w:p>
        </w:tc>
        <w:tc>
          <w:tcPr>
            <w:tcW w:w="810" w:type="dxa"/>
            <w:noWrap/>
            <w:vAlign w:val="center"/>
            <w:hideMark/>
          </w:tcPr>
          <w:p w14:paraId="0D179DF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26.67 </w:t>
            </w:r>
          </w:p>
        </w:tc>
      </w:tr>
      <w:tr w:rsidR="0037260E" w:rsidRPr="00553366" w14:paraId="3BF1B80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DCF10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11216</w:t>
            </w:r>
          </w:p>
        </w:tc>
        <w:tc>
          <w:tcPr>
            <w:tcW w:w="5400" w:type="dxa"/>
            <w:noWrap/>
            <w:hideMark/>
          </w:tcPr>
          <w:p w14:paraId="3D1878A8"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Integrated land and water management for food, water and climate security in the dairy food system,</w:t>
            </w:r>
          </w:p>
        </w:tc>
        <w:tc>
          <w:tcPr>
            <w:tcW w:w="810" w:type="dxa"/>
            <w:noWrap/>
            <w:hideMark/>
          </w:tcPr>
          <w:p w14:paraId="6ED9A55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EA7D79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78057F8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Kenya</w:t>
            </w:r>
          </w:p>
        </w:tc>
        <w:tc>
          <w:tcPr>
            <w:tcW w:w="1080" w:type="dxa"/>
            <w:noWrap/>
            <w:hideMark/>
          </w:tcPr>
          <w:p w14:paraId="05FB7F6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C5315A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A72072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43891D1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120.00 </w:t>
            </w:r>
          </w:p>
        </w:tc>
        <w:tc>
          <w:tcPr>
            <w:tcW w:w="810" w:type="dxa"/>
            <w:noWrap/>
            <w:vAlign w:val="center"/>
            <w:hideMark/>
          </w:tcPr>
          <w:p w14:paraId="7E2DBE7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128.00 </w:t>
            </w:r>
          </w:p>
        </w:tc>
      </w:tr>
      <w:tr w:rsidR="0037260E" w:rsidRPr="00553366" w14:paraId="64455670"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2D865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11215</w:t>
            </w:r>
          </w:p>
        </w:tc>
        <w:tc>
          <w:tcPr>
            <w:tcW w:w="5400" w:type="dxa"/>
            <w:noWrap/>
            <w:hideMark/>
          </w:tcPr>
          <w:p w14:paraId="4487680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 Coordination Project</w:t>
            </w:r>
          </w:p>
        </w:tc>
        <w:tc>
          <w:tcPr>
            <w:tcW w:w="810" w:type="dxa"/>
            <w:noWrap/>
            <w:hideMark/>
          </w:tcPr>
          <w:p w14:paraId="19ADFB9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29A2BD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F90E2B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6455AFB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642CC4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BA3C6F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20.20 </w:t>
            </w:r>
          </w:p>
        </w:tc>
        <w:tc>
          <w:tcPr>
            <w:tcW w:w="900" w:type="dxa"/>
            <w:noWrap/>
            <w:vAlign w:val="center"/>
            <w:hideMark/>
          </w:tcPr>
          <w:p w14:paraId="2514BF4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200.00 </w:t>
            </w:r>
          </w:p>
        </w:tc>
        <w:tc>
          <w:tcPr>
            <w:tcW w:w="810" w:type="dxa"/>
            <w:noWrap/>
            <w:vAlign w:val="center"/>
            <w:hideMark/>
          </w:tcPr>
          <w:p w14:paraId="27FB06E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220.20 </w:t>
            </w:r>
          </w:p>
        </w:tc>
      </w:tr>
      <w:tr w:rsidR="0037260E" w:rsidRPr="00553366" w14:paraId="7F377E98"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311E432"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706C466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04D4C68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71D0705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6471E6B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00AD985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1EB9CD2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58FFDD3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6AD70F2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576CAD0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37260E" w:rsidRPr="00553366" w14:paraId="2D3EDD36"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F009A3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11198</w:t>
            </w:r>
          </w:p>
        </w:tc>
        <w:tc>
          <w:tcPr>
            <w:tcW w:w="5400" w:type="dxa"/>
            <w:noWrap/>
          </w:tcPr>
          <w:p w14:paraId="2529C3F1"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US"/>
              </w:rPr>
            </w:pPr>
            <w:r w:rsidRPr="00C77A68">
              <w:rPr>
                <w:rFonts w:eastAsia="Times New Roman" w:cstheme="minorHAnsi"/>
                <w:b/>
                <w:bCs/>
                <w:color w:val="000000"/>
                <w:sz w:val="16"/>
                <w:szCs w:val="16"/>
                <w:lang w:val="en-US"/>
              </w:rPr>
              <w:t>Amazon Sustainable Landscapes Program Phase 3</w:t>
            </w:r>
          </w:p>
        </w:tc>
        <w:tc>
          <w:tcPr>
            <w:tcW w:w="810" w:type="dxa"/>
            <w:noWrap/>
          </w:tcPr>
          <w:p w14:paraId="4E4ECDB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4036C52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World Bank</w:t>
            </w:r>
          </w:p>
        </w:tc>
        <w:tc>
          <w:tcPr>
            <w:tcW w:w="990" w:type="dxa"/>
            <w:noWrap/>
          </w:tcPr>
          <w:p w14:paraId="1036B46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roofErr w:type="spellStart"/>
            <w:r w:rsidRPr="00553366">
              <w:rPr>
                <w:rFonts w:eastAsia="Times New Roman" w:cstheme="minorHAnsi"/>
                <w:b/>
                <w:bCs/>
                <w:color w:val="000000"/>
                <w:sz w:val="16"/>
                <w:szCs w:val="16"/>
              </w:rPr>
              <w:t>Regional</w:t>
            </w:r>
            <w:proofErr w:type="spellEnd"/>
          </w:p>
        </w:tc>
        <w:tc>
          <w:tcPr>
            <w:tcW w:w="1080" w:type="dxa"/>
            <w:noWrap/>
          </w:tcPr>
          <w:p w14:paraId="1DB291B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668D780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5C421D6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6F6FAE9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2A8AE34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37260E" w:rsidRPr="00553366" w14:paraId="012CBAF4"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B92B18"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11206</w:t>
            </w:r>
          </w:p>
        </w:tc>
        <w:tc>
          <w:tcPr>
            <w:tcW w:w="5400" w:type="dxa"/>
            <w:noWrap/>
            <w:hideMark/>
          </w:tcPr>
          <w:p w14:paraId="5DB726B0"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Amazon Regional Project – ASL Phase 3</w:t>
            </w:r>
          </w:p>
        </w:tc>
        <w:tc>
          <w:tcPr>
            <w:tcW w:w="810" w:type="dxa"/>
            <w:noWrap/>
            <w:hideMark/>
          </w:tcPr>
          <w:p w14:paraId="5654082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0C98E5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7F65A49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Regional</w:t>
            </w:r>
            <w:proofErr w:type="spellEnd"/>
          </w:p>
        </w:tc>
        <w:tc>
          <w:tcPr>
            <w:tcW w:w="1080" w:type="dxa"/>
            <w:noWrap/>
            <w:hideMark/>
          </w:tcPr>
          <w:p w14:paraId="79676BA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F99ADD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5AE4E7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10.50 </w:t>
            </w:r>
          </w:p>
        </w:tc>
        <w:tc>
          <w:tcPr>
            <w:tcW w:w="900" w:type="dxa"/>
            <w:noWrap/>
            <w:vAlign w:val="center"/>
            <w:hideMark/>
          </w:tcPr>
          <w:p w14:paraId="5B06259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 </w:t>
            </w:r>
          </w:p>
        </w:tc>
        <w:tc>
          <w:tcPr>
            <w:tcW w:w="810" w:type="dxa"/>
            <w:noWrap/>
            <w:vAlign w:val="center"/>
            <w:hideMark/>
          </w:tcPr>
          <w:p w14:paraId="15DE032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30.50 </w:t>
            </w:r>
          </w:p>
        </w:tc>
      </w:tr>
      <w:tr w:rsidR="0037260E" w:rsidRPr="00553366" w14:paraId="6D7DFE24"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0CE1C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11205</w:t>
            </w:r>
          </w:p>
        </w:tc>
        <w:tc>
          <w:tcPr>
            <w:tcW w:w="5400" w:type="dxa"/>
            <w:noWrap/>
            <w:hideMark/>
          </w:tcPr>
          <w:p w14:paraId="053F7A67"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Sustainable and Inclusive Development of West Suriname (SID-WS)</w:t>
            </w:r>
          </w:p>
        </w:tc>
        <w:tc>
          <w:tcPr>
            <w:tcW w:w="810" w:type="dxa"/>
            <w:noWrap/>
            <w:hideMark/>
          </w:tcPr>
          <w:p w14:paraId="6F4762D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0A8F5F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CF0EB0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Suriname</w:t>
            </w:r>
          </w:p>
        </w:tc>
        <w:tc>
          <w:tcPr>
            <w:tcW w:w="1080" w:type="dxa"/>
            <w:noWrap/>
            <w:hideMark/>
          </w:tcPr>
          <w:p w14:paraId="1174833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DDBC15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295A61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3212692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23.98 </w:t>
            </w:r>
          </w:p>
        </w:tc>
        <w:tc>
          <w:tcPr>
            <w:tcW w:w="810" w:type="dxa"/>
            <w:noWrap/>
            <w:vAlign w:val="center"/>
            <w:hideMark/>
          </w:tcPr>
          <w:p w14:paraId="07589CA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29.31 </w:t>
            </w:r>
          </w:p>
        </w:tc>
      </w:tr>
      <w:tr w:rsidR="0037260E" w:rsidRPr="00553366" w14:paraId="465A242C"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8B9E9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11204</w:t>
            </w:r>
          </w:p>
        </w:tc>
        <w:tc>
          <w:tcPr>
            <w:tcW w:w="5400" w:type="dxa"/>
            <w:noWrap/>
            <w:hideMark/>
          </w:tcPr>
          <w:p w14:paraId="2850F0D6"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Safeguarding the systems of life of Bolivia´s Amazon Forests</w:t>
            </w:r>
          </w:p>
        </w:tc>
        <w:tc>
          <w:tcPr>
            <w:tcW w:w="810" w:type="dxa"/>
            <w:noWrap/>
            <w:hideMark/>
          </w:tcPr>
          <w:p w14:paraId="443408A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B3BB58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CAF8F8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Bolivia</w:t>
            </w:r>
          </w:p>
        </w:tc>
        <w:tc>
          <w:tcPr>
            <w:tcW w:w="1080" w:type="dxa"/>
            <w:noWrap/>
            <w:hideMark/>
          </w:tcPr>
          <w:p w14:paraId="5621EA3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E22EDF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D10CA9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20.80 </w:t>
            </w:r>
          </w:p>
        </w:tc>
        <w:tc>
          <w:tcPr>
            <w:tcW w:w="900" w:type="dxa"/>
            <w:noWrap/>
            <w:vAlign w:val="center"/>
            <w:hideMark/>
          </w:tcPr>
          <w:p w14:paraId="1839E2C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85.00 </w:t>
            </w:r>
          </w:p>
        </w:tc>
        <w:tc>
          <w:tcPr>
            <w:tcW w:w="810" w:type="dxa"/>
            <w:noWrap/>
            <w:vAlign w:val="center"/>
            <w:hideMark/>
          </w:tcPr>
          <w:p w14:paraId="7FBE65F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105.80 </w:t>
            </w:r>
          </w:p>
        </w:tc>
      </w:tr>
      <w:tr w:rsidR="0037260E" w:rsidRPr="00553366" w14:paraId="5816DC04"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2A806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11203</w:t>
            </w:r>
          </w:p>
        </w:tc>
        <w:tc>
          <w:tcPr>
            <w:tcW w:w="5400" w:type="dxa"/>
            <w:noWrap/>
            <w:hideMark/>
          </w:tcPr>
          <w:p w14:paraId="788DCAA2"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Promoting Integrated Sustainable Management of the Peruvian Amazonian landscape Madre de Dios</w:t>
            </w:r>
          </w:p>
        </w:tc>
        <w:tc>
          <w:tcPr>
            <w:tcW w:w="810" w:type="dxa"/>
            <w:noWrap/>
            <w:hideMark/>
          </w:tcPr>
          <w:p w14:paraId="72A39E6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A01223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6889C25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Peru</w:t>
            </w:r>
            <w:proofErr w:type="spellEnd"/>
          </w:p>
        </w:tc>
        <w:tc>
          <w:tcPr>
            <w:tcW w:w="1080" w:type="dxa"/>
            <w:noWrap/>
            <w:hideMark/>
          </w:tcPr>
          <w:p w14:paraId="07F145D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E1138D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5BDC9D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5CF46EF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69.63 </w:t>
            </w:r>
          </w:p>
        </w:tc>
        <w:tc>
          <w:tcPr>
            <w:tcW w:w="810" w:type="dxa"/>
            <w:noWrap/>
            <w:vAlign w:val="center"/>
            <w:hideMark/>
          </w:tcPr>
          <w:p w14:paraId="2851758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82.96 </w:t>
            </w:r>
          </w:p>
        </w:tc>
      </w:tr>
      <w:tr w:rsidR="0037260E" w:rsidRPr="00553366" w14:paraId="6DA4EB87"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0357B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11202</w:t>
            </w:r>
          </w:p>
        </w:tc>
        <w:tc>
          <w:tcPr>
            <w:tcW w:w="5400" w:type="dxa"/>
            <w:noWrap/>
            <w:hideMark/>
          </w:tcPr>
          <w:p w14:paraId="1B493EFB"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Integrated management and ecological connectivity of a priority landscape in the Ecuadorian Amazon headwaters</w:t>
            </w:r>
          </w:p>
        </w:tc>
        <w:tc>
          <w:tcPr>
            <w:tcW w:w="810" w:type="dxa"/>
            <w:noWrap/>
            <w:hideMark/>
          </w:tcPr>
          <w:p w14:paraId="6401F6C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A66196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79E9A7C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Ecuador</w:t>
            </w:r>
            <w:proofErr w:type="spellEnd"/>
          </w:p>
        </w:tc>
        <w:tc>
          <w:tcPr>
            <w:tcW w:w="1080" w:type="dxa"/>
            <w:noWrap/>
            <w:hideMark/>
          </w:tcPr>
          <w:p w14:paraId="13D5BCC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9B80F8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537D9A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7AA6877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40.71 </w:t>
            </w:r>
          </w:p>
        </w:tc>
        <w:tc>
          <w:tcPr>
            <w:tcW w:w="810" w:type="dxa"/>
            <w:noWrap/>
            <w:vAlign w:val="center"/>
            <w:hideMark/>
          </w:tcPr>
          <w:p w14:paraId="61A7639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46.05 </w:t>
            </w:r>
          </w:p>
        </w:tc>
      </w:tr>
      <w:tr w:rsidR="0037260E" w:rsidRPr="00553366" w14:paraId="252BBC37"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EC790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11201</w:t>
            </w:r>
          </w:p>
        </w:tc>
        <w:tc>
          <w:tcPr>
            <w:tcW w:w="5400" w:type="dxa"/>
            <w:noWrap/>
            <w:hideMark/>
          </w:tcPr>
          <w:p w14:paraId="0CECCDDA"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Life Amazon: Forest and biodiversity conservation and community-led sustainable management in the Colombian Amazon</w:t>
            </w:r>
          </w:p>
        </w:tc>
        <w:tc>
          <w:tcPr>
            <w:tcW w:w="810" w:type="dxa"/>
            <w:noWrap/>
            <w:hideMark/>
          </w:tcPr>
          <w:p w14:paraId="73A1EDD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62E8CE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62DF4EB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Colombia</w:t>
            </w:r>
          </w:p>
        </w:tc>
        <w:tc>
          <w:tcPr>
            <w:tcW w:w="1080" w:type="dxa"/>
            <w:noWrap/>
            <w:hideMark/>
          </w:tcPr>
          <w:p w14:paraId="2BDB4DB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7416F2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450EBF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26.67 </w:t>
            </w:r>
          </w:p>
        </w:tc>
        <w:tc>
          <w:tcPr>
            <w:tcW w:w="900" w:type="dxa"/>
            <w:noWrap/>
            <w:vAlign w:val="center"/>
            <w:hideMark/>
          </w:tcPr>
          <w:p w14:paraId="6F78B47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217.51 </w:t>
            </w:r>
          </w:p>
        </w:tc>
        <w:tc>
          <w:tcPr>
            <w:tcW w:w="810" w:type="dxa"/>
            <w:noWrap/>
            <w:vAlign w:val="center"/>
            <w:hideMark/>
          </w:tcPr>
          <w:p w14:paraId="04B1699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244.17 </w:t>
            </w:r>
          </w:p>
        </w:tc>
      </w:tr>
      <w:tr w:rsidR="0037260E" w:rsidRPr="00553366" w14:paraId="06E99EDB"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E049F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11200</w:t>
            </w:r>
          </w:p>
        </w:tc>
        <w:tc>
          <w:tcPr>
            <w:tcW w:w="5400" w:type="dxa"/>
            <w:noWrap/>
            <w:hideMark/>
          </w:tcPr>
          <w:p w14:paraId="4C828D94"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Brazil Amazon Sustainable Landscapes Phase 3 Project</w:t>
            </w:r>
          </w:p>
        </w:tc>
        <w:tc>
          <w:tcPr>
            <w:tcW w:w="810" w:type="dxa"/>
            <w:noWrap/>
            <w:hideMark/>
          </w:tcPr>
          <w:p w14:paraId="477E427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1C928B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2D2D0CD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34526BB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8FA727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B06212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55330B3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60.00 </w:t>
            </w:r>
          </w:p>
        </w:tc>
        <w:tc>
          <w:tcPr>
            <w:tcW w:w="810" w:type="dxa"/>
            <w:noWrap/>
            <w:vAlign w:val="center"/>
            <w:hideMark/>
          </w:tcPr>
          <w:p w14:paraId="2243323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69.33 </w:t>
            </w:r>
          </w:p>
        </w:tc>
      </w:tr>
      <w:tr w:rsidR="0037260E" w:rsidRPr="00553366" w14:paraId="605146F6"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7FE03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11199</w:t>
            </w:r>
          </w:p>
        </w:tc>
        <w:tc>
          <w:tcPr>
            <w:tcW w:w="5400" w:type="dxa"/>
            <w:noWrap/>
            <w:hideMark/>
          </w:tcPr>
          <w:p w14:paraId="03CA9C91"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Integrated management of sustainable landscapes for the conservation of the forest biome and the maintenance of functional and ecosystem services in the state of Amazonas, Venezuela</w:t>
            </w:r>
          </w:p>
        </w:tc>
        <w:tc>
          <w:tcPr>
            <w:tcW w:w="810" w:type="dxa"/>
            <w:noWrap/>
            <w:hideMark/>
          </w:tcPr>
          <w:p w14:paraId="0EE52BB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8C9BD9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E7AAAE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Venezuela</w:t>
            </w:r>
          </w:p>
        </w:tc>
        <w:tc>
          <w:tcPr>
            <w:tcW w:w="1080" w:type="dxa"/>
            <w:noWrap/>
            <w:hideMark/>
          </w:tcPr>
          <w:p w14:paraId="02FB85D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64935E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1A4F73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70AD013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41.00 </w:t>
            </w:r>
          </w:p>
        </w:tc>
        <w:tc>
          <w:tcPr>
            <w:tcW w:w="810" w:type="dxa"/>
            <w:noWrap/>
            <w:vAlign w:val="center"/>
            <w:hideMark/>
          </w:tcPr>
          <w:p w14:paraId="381387E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47.67 </w:t>
            </w:r>
          </w:p>
        </w:tc>
      </w:tr>
      <w:tr w:rsidR="0037260E" w:rsidRPr="00553366" w14:paraId="1718C45E"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91C455A"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3C9D5C7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7BF0579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4E5CC49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57EFEB5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2A2451C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4E63269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4CCBADF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3CDDD16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24B6E26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37260E" w:rsidRPr="00553366" w14:paraId="40A2C83B"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C32050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11181</w:t>
            </w:r>
          </w:p>
        </w:tc>
        <w:tc>
          <w:tcPr>
            <w:tcW w:w="5400" w:type="dxa"/>
            <w:noWrap/>
          </w:tcPr>
          <w:p w14:paraId="15F847FF"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US"/>
              </w:rPr>
            </w:pPr>
            <w:r w:rsidRPr="00C77A68">
              <w:rPr>
                <w:rFonts w:eastAsia="Times New Roman" w:cstheme="minorHAnsi"/>
                <w:b/>
                <w:bCs/>
                <w:color w:val="000000"/>
                <w:sz w:val="16"/>
                <w:szCs w:val="16"/>
                <w:lang w:val="en-US"/>
              </w:rPr>
              <w:t>Circular Solutions to Plastic Pollution</w:t>
            </w:r>
          </w:p>
        </w:tc>
        <w:tc>
          <w:tcPr>
            <w:tcW w:w="810" w:type="dxa"/>
            <w:noWrap/>
          </w:tcPr>
          <w:p w14:paraId="70EEC2A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12AF33C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UNEP</w:t>
            </w:r>
          </w:p>
        </w:tc>
        <w:tc>
          <w:tcPr>
            <w:tcW w:w="990" w:type="dxa"/>
            <w:noWrap/>
          </w:tcPr>
          <w:p w14:paraId="666307E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003401B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6633860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61AA8B1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66A809C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578C68F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37260E" w:rsidRPr="00553366" w14:paraId="78E7A450"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E861B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11197</w:t>
            </w:r>
          </w:p>
        </w:tc>
        <w:tc>
          <w:tcPr>
            <w:tcW w:w="5400" w:type="dxa"/>
            <w:noWrap/>
            <w:hideMark/>
          </w:tcPr>
          <w:p w14:paraId="50FA757D"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Circular Solutions to Plastic Pollution: Global Platform</w:t>
            </w:r>
          </w:p>
        </w:tc>
        <w:tc>
          <w:tcPr>
            <w:tcW w:w="810" w:type="dxa"/>
            <w:noWrap/>
            <w:hideMark/>
          </w:tcPr>
          <w:p w14:paraId="337A107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CD710E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11AF6B8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11BD8B3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F93718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6776E7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17.75 </w:t>
            </w:r>
          </w:p>
        </w:tc>
        <w:tc>
          <w:tcPr>
            <w:tcW w:w="900" w:type="dxa"/>
            <w:noWrap/>
            <w:vAlign w:val="center"/>
            <w:hideMark/>
          </w:tcPr>
          <w:p w14:paraId="6ED5689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111.89 </w:t>
            </w:r>
          </w:p>
        </w:tc>
        <w:tc>
          <w:tcPr>
            <w:tcW w:w="810" w:type="dxa"/>
            <w:noWrap/>
            <w:vAlign w:val="center"/>
            <w:hideMark/>
          </w:tcPr>
          <w:p w14:paraId="0C1ABD9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129.64 </w:t>
            </w:r>
          </w:p>
        </w:tc>
      </w:tr>
      <w:tr w:rsidR="0037260E" w:rsidRPr="00553366" w14:paraId="260B746A"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97913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11196</w:t>
            </w:r>
          </w:p>
        </w:tc>
        <w:tc>
          <w:tcPr>
            <w:tcW w:w="5400" w:type="dxa"/>
            <w:noWrap/>
            <w:hideMark/>
          </w:tcPr>
          <w:p w14:paraId="76A9CFA7"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Circular solutions to plastic pollution in South Africa</w:t>
            </w:r>
          </w:p>
        </w:tc>
        <w:tc>
          <w:tcPr>
            <w:tcW w:w="810" w:type="dxa"/>
            <w:noWrap/>
            <w:hideMark/>
          </w:tcPr>
          <w:p w14:paraId="6B90251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3ECB5A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7B01CC1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South </w:t>
            </w:r>
            <w:proofErr w:type="spellStart"/>
            <w:r w:rsidRPr="00553366">
              <w:rPr>
                <w:rFonts w:eastAsia="Times New Roman" w:cstheme="minorHAnsi"/>
                <w:color w:val="000000"/>
                <w:sz w:val="16"/>
                <w:szCs w:val="16"/>
              </w:rPr>
              <w:t>Africa</w:t>
            </w:r>
            <w:proofErr w:type="spellEnd"/>
          </w:p>
        </w:tc>
        <w:tc>
          <w:tcPr>
            <w:tcW w:w="1080" w:type="dxa"/>
            <w:noWrap/>
            <w:hideMark/>
          </w:tcPr>
          <w:p w14:paraId="0EFE807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49247F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AE0A60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7.67 </w:t>
            </w:r>
          </w:p>
        </w:tc>
        <w:tc>
          <w:tcPr>
            <w:tcW w:w="900" w:type="dxa"/>
            <w:noWrap/>
            <w:vAlign w:val="center"/>
            <w:hideMark/>
          </w:tcPr>
          <w:p w14:paraId="674F253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26.30 </w:t>
            </w:r>
          </w:p>
        </w:tc>
        <w:tc>
          <w:tcPr>
            <w:tcW w:w="810" w:type="dxa"/>
            <w:noWrap/>
            <w:vAlign w:val="center"/>
            <w:hideMark/>
          </w:tcPr>
          <w:p w14:paraId="6253059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33.96 </w:t>
            </w:r>
          </w:p>
        </w:tc>
      </w:tr>
      <w:tr w:rsidR="0037260E" w:rsidRPr="00553366" w14:paraId="2EFEBA7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7DBD3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11195</w:t>
            </w:r>
          </w:p>
        </w:tc>
        <w:tc>
          <w:tcPr>
            <w:tcW w:w="5400" w:type="dxa"/>
            <w:noWrap/>
            <w:hideMark/>
          </w:tcPr>
          <w:p w14:paraId="12D064A9"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Support the management of plastic pollution in Senegal</w:t>
            </w:r>
          </w:p>
        </w:tc>
        <w:tc>
          <w:tcPr>
            <w:tcW w:w="810" w:type="dxa"/>
            <w:noWrap/>
            <w:hideMark/>
          </w:tcPr>
          <w:p w14:paraId="5FB2690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A74363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751B64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Senegal</w:t>
            </w:r>
            <w:proofErr w:type="spellEnd"/>
          </w:p>
        </w:tc>
        <w:tc>
          <w:tcPr>
            <w:tcW w:w="1080" w:type="dxa"/>
            <w:noWrap/>
            <w:hideMark/>
          </w:tcPr>
          <w:p w14:paraId="54CB704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B9F388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6473EC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5.67 </w:t>
            </w:r>
          </w:p>
        </w:tc>
        <w:tc>
          <w:tcPr>
            <w:tcW w:w="900" w:type="dxa"/>
            <w:noWrap/>
            <w:vAlign w:val="center"/>
            <w:hideMark/>
          </w:tcPr>
          <w:p w14:paraId="363FF53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30.30 </w:t>
            </w:r>
          </w:p>
        </w:tc>
        <w:tc>
          <w:tcPr>
            <w:tcW w:w="810" w:type="dxa"/>
            <w:noWrap/>
            <w:vAlign w:val="center"/>
            <w:hideMark/>
          </w:tcPr>
          <w:p w14:paraId="4EAF1D2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35.97 </w:t>
            </w:r>
          </w:p>
        </w:tc>
      </w:tr>
      <w:tr w:rsidR="0037260E" w:rsidRPr="00553366" w14:paraId="553EBCE8"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44116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11194</w:t>
            </w:r>
          </w:p>
        </w:tc>
        <w:tc>
          <w:tcPr>
            <w:tcW w:w="5400" w:type="dxa"/>
            <w:noWrap/>
            <w:hideMark/>
          </w:tcPr>
          <w:p w14:paraId="375CF377"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Circular solutions to plastic pollution in the Philippines</w:t>
            </w:r>
          </w:p>
        </w:tc>
        <w:tc>
          <w:tcPr>
            <w:tcW w:w="810" w:type="dxa"/>
            <w:noWrap/>
            <w:hideMark/>
          </w:tcPr>
          <w:p w14:paraId="03F4DBB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39D0FB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1B71717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6A1BD29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86A4F8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178FC9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097F79A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57.00 </w:t>
            </w:r>
          </w:p>
        </w:tc>
        <w:tc>
          <w:tcPr>
            <w:tcW w:w="810" w:type="dxa"/>
            <w:noWrap/>
            <w:vAlign w:val="center"/>
            <w:hideMark/>
          </w:tcPr>
          <w:p w14:paraId="7A6A25F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66.33 </w:t>
            </w:r>
          </w:p>
        </w:tc>
      </w:tr>
      <w:tr w:rsidR="0037260E" w:rsidRPr="00553366" w14:paraId="5EFE6B6D"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E2043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11193</w:t>
            </w:r>
          </w:p>
        </w:tc>
        <w:tc>
          <w:tcPr>
            <w:tcW w:w="5400" w:type="dxa"/>
            <w:noWrap/>
            <w:hideMark/>
          </w:tcPr>
          <w:p w14:paraId="13C7CBEE"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Circular Solutions to Plastic Pollution in Nigeria</w:t>
            </w:r>
          </w:p>
        </w:tc>
        <w:tc>
          <w:tcPr>
            <w:tcW w:w="810" w:type="dxa"/>
            <w:noWrap/>
            <w:hideMark/>
          </w:tcPr>
          <w:p w14:paraId="72E7342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AC90CC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7DFBAF6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Nigeria</w:t>
            </w:r>
          </w:p>
        </w:tc>
        <w:tc>
          <w:tcPr>
            <w:tcW w:w="1080" w:type="dxa"/>
            <w:noWrap/>
            <w:hideMark/>
          </w:tcPr>
          <w:p w14:paraId="3B856B2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86C4B2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D8CC3E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5C455F5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43.00 </w:t>
            </w:r>
          </w:p>
        </w:tc>
        <w:tc>
          <w:tcPr>
            <w:tcW w:w="810" w:type="dxa"/>
            <w:noWrap/>
            <w:vAlign w:val="center"/>
            <w:hideMark/>
          </w:tcPr>
          <w:p w14:paraId="6C67A3A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49.67 </w:t>
            </w:r>
          </w:p>
        </w:tc>
      </w:tr>
      <w:tr w:rsidR="0037260E" w:rsidRPr="00553366" w14:paraId="4E71F7E7"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6C172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11192</w:t>
            </w:r>
          </w:p>
        </w:tc>
        <w:tc>
          <w:tcPr>
            <w:tcW w:w="5400" w:type="dxa"/>
            <w:noWrap/>
            <w:hideMark/>
          </w:tcPr>
          <w:p w14:paraId="0AC0215C"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Circular solutions to plastic pollution in Morocco</w:t>
            </w:r>
          </w:p>
        </w:tc>
        <w:tc>
          <w:tcPr>
            <w:tcW w:w="810" w:type="dxa"/>
            <w:noWrap/>
            <w:hideMark/>
          </w:tcPr>
          <w:p w14:paraId="07CC8E2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D755B4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2A3CBEF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Morocco</w:t>
            </w:r>
          </w:p>
        </w:tc>
        <w:tc>
          <w:tcPr>
            <w:tcW w:w="1080" w:type="dxa"/>
            <w:noWrap/>
            <w:hideMark/>
          </w:tcPr>
          <w:p w14:paraId="7775E3D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0B2831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B5C47B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900" w:type="dxa"/>
            <w:noWrap/>
            <w:vAlign w:val="center"/>
            <w:hideMark/>
          </w:tcPr>
          <w:p w14:paraId="7E39594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43.13 </w:t>
            </w:r>
          </w:p>
        </w:tc>
        <w:tc>
          <w:tcPr>
            <w:tcW w:w="810" w:type="dxa"/>
            <w:noWrap/>
            <w:vAlign w:val="center"/>
            <w:hideMark/>
          </w:tcPr>
          <w:p w14:paraId="7922FDD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50.13 </w:t>
            </w:r>
          </w:p>
        </w:tc>
      </w:tr>
      <w:tr w:rsidR="0037260E" w:rsidRPr="00553366" w14:paraId="6223A694"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40331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11186</w:t>
            </w:r>
          </w:p>
        </w:tc>
        <w:tc>
          <w:tcPr>
            <w:tcW w:w="5400" w:type="dxa"/>
            <w:noWrap/>
            <w:hideMark/>
          </w:tcPr>
          <w:p w14:paraId="0AF38DA2"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Circular solutions to plastic pollution</w:t>
            </w:r>
          </w:p>
        </w:tc>
        <w:tc>
          <w:tcPr>
            <w:tcW w:w="810" w:type="dxa"/>
            <w:noWrap/>
            <w:hideMark/>
          </w:tcPr>
          <w:p w14:paraId="3C8D48C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32D0A3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1ED2A8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Costa Rica</w:t>
            </w:r>
          </w:p>
        </w:tc>
        <w:tc>
          <w:tcPr>
            <w:tcW w:w="1080" w:type="dxa"/>
            <w:noWrap/>
            <w:hideMark/>
          </w:tcPr>
          <w:p w14:paraId="4286763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B729DC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71CE90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4.03 </w:t>
            </w:r>
          </w:p>
        </w:tc>
        <w:tc>
          <w:tcPr>
            <w:tcW w:w="900" w:type="dxa"/>
            <w:noWrap/>
            <w:vAlign w:val="center"/>
            <w:hideMark/>
          </w:tcPr>
          <w:p w14:paraId="6B23F79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20.90 </w:t>
            </w:r>
          </w:p>
        </w:tc>
        <w:tc>
          <w:tcPr>
            <w:tcW w:w="810" w:type="dxa"/>
            <w:noWrap/>
            <w:vAlign w:val="center"/>
            <w:hideMark/>
          </w:tcPr>
          <w:p w14:paraId="5DDF7F4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24.93 </w:t>
            </w:r>
          </w:p>
        </w:tc>
      </w:tr>
      <w:tr w:rsidR="0037260E" w:rsidRPr="00553366" w14:paraId="04CA6DF0"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BA746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11185</w:t>
            </w:r>
          </w:p>
        </w:tc>
        <w:tc>
          <w:tcPr>
            <w:tcW w:w="5400" w:type="dxa"/>
            <w:noWrap/>
            <w:hideMark/>
          </w:tcPr>
          <w:p w14:paraId="681057D3"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Reducing Single-use Plastics on Small-island Economies (RESPONSE)</w:t>
            </w:r>
          </w:p>
        </w:tc>
        <w:tc>
          <w:tcPr>
            <w:tcW w:w="810" w:type="dxa"/>
            <w:noWrap/>
            <w:hideMark/>
          </w:tcPr>
          <w:p w14:paraId="560633A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6F7C2F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29FF53E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Cook </w:t>
            </w:r>
            <w:proofErr w:type="spellStart"/>
            <w:r w:rsidRPr="00553366">
              <w:rPr>
                <w:rFonts w:eastAsia="Times New Roman" w:cstheme="minorHAnsi"/>
                <w:color w:val="000000"/>
                <w:sz w:val="16"/>
                <w:szCs w:val="16"/>
              </w:rPr>
              <w:t>Islands</w:t>
            </w:r>
            <w:proofErr w:type="spellEnd"/>
          </w:p>
        </w:tc>
        <w:tc>
          <w:tcPr>
            <w:tcW w:w="1080" w:type="dxa"/>
            <w:noWrap/>
            <w:hideMark/>
          </w:tcPr>
          <w:p w14:paraId="4342740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76AD3D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84EA78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900" w:type="dxa"/>
            <w:noWrap/>
            <w:vAlign w:val="center"/>
            <w:hideMark/>
          </w:tcPr>
          <w:p w14:paraId="4C7D51D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35.00 </w:t>
            </w:r>
          </w:p>
        </w:tc>
        <w:tc>
          <w:tcPr>
            <w:tcW w:w="810" w:type="dxa"/>
            <w:noWrap/>
            <w:vAlign w:val="center"/>
            <w:hideMark/>
          </w:tcPr>
          <w:p w14:paraId="7EB870C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42.00 </w:t>
            </w:r>
          </w:p>
        </w:tc>
      </w:tr>
      <w:tr w:rsidR="0037260E" w:rsidRPr="00553366" w14:paraId="7B2BFEAA"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E8512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11182</w:t>
            </w:r>
          </w:p>
        </w:tc>
        <w:tc>
          <w:tcPr>
            <w:tcW w:w="5400" w:type="dxa"/>
            <w:noWrap/>
            <w:hideMark/>
          </w:tcPr>
          <w:p w14:paraId="3F7E0B27"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Innovation ecosystem for the circularity of plastics, reduction of consumption, and disposal of single-use plastic in the HORECA sector</w:t>
            </w:r>
          </w:p>
        </w:tc>
        <w:tc>
          <w:tcPr>
            <w:tcW w:w="810" w:type="dxa"/>
            <w:noWrap/>
            <w:hideMark/>
          </w:tcPr>
          <w:p w14:paraId="617EA3A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259C26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588460E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69867C8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764DFA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3E4C68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9.00 </w:t>
            </w:r>
          </w:p>
        </w:tc>
        <w:tc>
          <w:tcPr>
            <w:tcW w:w="900" w:type="dxa"/>
            <w:noWrap/>
            <w:vAlign w:val="center"/>
            <w:hideMark/>
          </w:tcPr>
          <w:p w14:paraId="1AA055F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37.42 </w:t>
            </w:r>
          </w:p>
        </w:tc>
        <w:tc>
          <w:tcPr>
            <w:tcW w:w="810" w:type="dxa"/>
            <w:noWrap/>
            <w:vAlign w:val="center"/>
            <w:hideMark/>
          </w:tcPr>
          <w:p w14:paraId="140E144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46.42 </w:t>
            </w:r>
          </w:p>
        </w:tc>
      </w:tr>
      <w:tr w:rsidR="0037260E" w:rsidRPr="00553366" w14:paraId="1DD4B23C"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1D5C607"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611AE79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6032642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08398BD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22B6256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40C67F2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1A0973C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77AB8D5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0B5AC3C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3414D24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37260E" w:rsidRPr="00553366" w14:paraId="2847F6F3"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3C66E9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11148</w:t>
            </w:r>
          </w:p>
        </w:tc>
        <w:tc>
          <w:tcPr>
            <w:tcW w:w="5400" w:type="dxa"/>
            <w:noWrap/>
          </w:tcPr>
          <w:p w14:paraId="6E8DFCBC"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C77A68">
              <w:rPr>
                <w:rFonts w:eastAsia="Times New Roman" w:cstheme="minorHAnsi"/>
                <w:b/>
                <w:bCs/>
                <w:color w:val="000000"/>
                <w:sz w:val="16"/>
                <w:szCs w:val="16"/>
                <w:lang w:val="en-US"/>
              </w:rPr>
              <w:t>Wildlife Conservation for Development Integrated Program</w:t>
            </w:r>
          </w:p>
        </w:tc>
        <w:tc>
          <w:tcPr>
            <w:tcW w:w="810" w:type="dxa"/>
            <w:noWrap/>
          </w:tcPr>
          <w:p w14:paraId="58259CA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35F6885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World Bank</w:t>
            </w:r>
          </w:p>
        </w:tc>
        <w:tc>
          <w:tcPr>
            <w:tcW w:w="990" w:type="dxa"/>
            <w:noWrap/>
          </w:tcPr>
          <w:p w14:paraId="4DD9E9E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3BEFB49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75EECA2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64CD61A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3629164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6148288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37260E" w:rsidRPr="00553366" w14:paraId="60A9DBA0"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D9805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11164</w:t>
            </w:r>
          </w:p>
        </w:tc>
        <w:tc>
          <w:tcPr>
            <w:tcW w:w="5400" w:type="dxa"/>
            <w:noWrap/>
            <w:hideMark/>
          </w:tcPr>
          <w:p w14:paraId="121CC4E6"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Global Coordination, Monitoring and Learning Platform for Wildlife Conservation for Development Integrated Program</w:t>
            </w:r>
          </w:p>
        </w:tc>
        <w:tc>
          <w:tcPr>
            <w:tcW w:w="810" w:type="dxa"/>
            <w:noWrap/>
            <w:hideMark/>
          </w:tcPr>
          <w:p w14:paraId="74BA6FD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F606A9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20E6B9D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4E7343E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70162A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B32FAD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16.02 </w:t>
            </w:r>
          </w:p>
        </w:tc>
        <w:tc>
          <w:tcPr>
            <w:tcW w:w="900" w:type="dxa"/>
            <w:noWrap/>
            <w:vAlign w:val="center"/>
            <w:hideMark/>
          </w:tcPr>
          <w:p w14:paraId="7DCEA15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41.00 </w:t>
            </w:r>
          </w:p>
        </w:tc>
        <w:tc>
          <w:tcPr>
            <w:tcW w:w="810" w:type="dxa"/>
            <w:noWrap/>
            <w:vAlign w:val="center"/>
            <w:hideMark/>
          </w:tcPr>
          <w:p w14:paraId="7B1145A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57.02 </w:t>
            </w:r>
          </w:p>
        </w:tc>
      </w:tr>
      <w:tr w:rsidR="0037260E" w:rsidRPr="00553366" w14:paraId="12182BF3"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5B7FB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11163</w:t>
            </w:r>
          </w:p>
        </w:tc>
        <w:tc>
          <w:tcPr>
            <w:tcW w:w="5400" w:type="dxa"/>
            <w:noWrap/>
            <w:hideMark/>
          </w:tcPr>
          <w:p w14:paraId="24403DBE"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Recovering tiger population and landscape </w:t>
            </w:r>
            <w:proofErr w:type="gramStart"/>
            <w:r w:rsidRPr="00C77A68">
              <w:rPr>
                <w:rFonts w:eastAsia="Times New Roman" w:cstheme="minorHAnsi"/>
                <w:color w:val="000000"/>
                <w:sz w:val="16"/>
                <w:szCs w:val="16"/>
                <w:lang w:val="en-US"/>
              </w:rPr>
              <w:t>though</w:t>
            </w:r>
            <w:proofErr w:type="gramEnd"/>
            <w:r w:rsidRPr="00C77A68">
              <w:rPr>
                <w:rFonts w:eastAsia="Times New Roman" w:cstheme="minorHAnsi"/>
                <w:color w:val="000000"/>
                <w:sz w:val="16"/>
                <w:szCs w:val="16"/>
                <w:lang w:val="en-US"/>
              </w:rPr>
              <w:t xml:space="preserve"> the sustainable land use and ecosystem restoration</w:t>
            </w:r>
          </w:p>
        </w:tc>
        <w:tc>
          <w:tcPr>
            <w:tcW w:w="810" w:type="dxa"/>
            <w:noWrap/>
            <w:hideMark/>
          </w:tcPr>
          <w:p w14:paraId="4F8D71F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05A300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1EF15CD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Thailand</w:t>
            </w:r>
            <w:proofErr w:type="spellEnd"/>
          </w:p>
        </w:tc>
        <w:tc>
          <w:tcPr>
            <w:tcW w:w="1080" w:type="dxa"/>
            <w:noWrap/>
            <w:hideMark/>
          </w:tcPr>
          <w:p w14:paraId="2C82F42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6DD5AC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4F1541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4.93 </w:t>
            </w:r>
          </w:p>
        </w:tc>
        <w:tc>
          <w:tcPr>
            <w:tcW w:w="900" w:type="dxa"/>
            <w:noWrap/>
            <w:vAlign w:val="center"/>
            <w:hideMark/>
          </w:tcPr>
          <w:p w14:paraId="1935077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47.00 </w:t>
            </w:r>
          </w:p>
        </w:tc>
        <w:tc>
          <w:tcPr>
            <w:tcW w:w="810" w:type="dxa"/>
            <w:noWrap/>
            <w:vAlign w:val="center"/>
            <w:hideMark/>
          </w:tcPr>
          <w:p w14:paraId="226B869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51.93 </w:t>
            </w:r>
          </w:p>
        </w:tc>
      </w:tr>
      <w:tr w:rsidR="0037260E" w:rsidRPr="00553366" w14:paraId="541F3602"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5AC6D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11162</w:t>
            </w:r>
          </w:p>
        </w:tc>
        <w:tc>
          <w:tcPr>
            <w:tcW w:w="5400" w:type="dxa"/>
            <w:noWrap/>
            <w:hideMark/>
          </w:tcPr>
          <w:p w14:paraId="698C1853"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Investing in Wildlife Conservation through Enforcement, Livelihoods and Tourism (</w:t>
            </w:r>
            <w:proofErr w:type="spellStart"/>
            <w:r w:rsidRPr="00C77A68">
              <w:rPr>
                <w:rFonts w:eastAsia="Times New Roman" w:cstheme="minorHAnsi"/>
                <w:color w:val="000000"/>
                <w:sz w:val="16"/>
                <w:szCs w:val="16"/>
                <w:lang w:val="en-US"/>
              </w:rPr>
              <w:t>WildINVEST</w:t>
            </w:r>
            <w:proofErr w:type="spellEnd"/>
            <w:r w:rsidRPr="00C77A68">
              <w:rPr>
                <w:rFonts w:eastAsia="Times New Roman" w:cstheme="minorHAnsi"/>
                <w:color w:val="000000"/>
                <w:sz w:val="16"/>
                <w:szCs w:val="16"/>
                <w:lang w:val="en-US"/>
              </w:rPr>
              <w:t>)</w:t>
            </w:r>
          </w:p>
        </w:tc>
        <w:tc>
          <w:tcPr>
            <w:tcW w:w="810" w:type="dxa"/>
            <w:noWrap/>
            <w:hideMark/>
          </w:tcPr>
          <w:p w14:paraId="3E8E14A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BBAFEB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ADB</w:t>
            </w:r>
          </w:p>
        </w:tc>
        <w:tc>
          <w:tcPr>
            <w:tcW w:w="990" w:type="dxa"/>
            <w:noWrap/>
            <w:hideMark/>
          </w:tcPr>
          <w:p w14:paraId="7FCBA21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4215B83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6485BC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0F51C8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46538AC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40.00 </w:t>
            </w:r>
          </w:p>
        </w:tc>
        <w:tc>
          <w:tcPr>
            <w:tcW w:w="810" w:type="dxa"/>
            <w:noWrap/>
            <w:vAlign w:val="center"/>
            <w:hideMark/>
          </w:tcPr>
          <w:p w14:paraId="0E00EA0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48.00 </w:t>
            </w:r>
          </w:p>
        </w:tc>
      </w:tr>
      <w:tr w:rsidR="0037260E" w:rsidRPr="00553366" w14:paraId="748A93E8"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67C34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11161</w:t>
            </w:r>
          </w:p>
        </w:tc>
        <w:tc>
          <w:tcPr>
            <w:tcW w:w="5400" w:type="dxa"/>
            <w:noWrap/>
            <w:hideMark/>
          </w:tcPr>
          <w:p w14:paraId="43BBE28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The Jaguar Corridor</w:t>
            </w:r>
          </w:p>
        </w:tc>
        <w:tc>
          <w:tcPr>
            <w:tcW w:w="810" w:type="dxa"/>
            <w:noWrap/>
            <w:hideMark/>
          </w:tcPr>
          <w:p w14:paraId="19EEE79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D3706F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313D2C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Colombia</w:t>
            </w:r>
          </w:p>
        </w:tc>
        <w:tc>
          <w:tcPr>
            <w:tcW w:w="1080" w:type="dxa"/>
            <w:noWrap/>
            <w:hideMark/>
          </w:tcPr>
          <w:p w14:paraId="6A8AF9F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0A5078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61E646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56FE198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27.43 </w:t>
            </w:r>
          </w:p>
        </w:tc>
        <w:tc>
          <w:tcPr>
            <w:tcW w:w="810" w:type="dxa"/>
            <w:noWrap/>
            <w:vAlign w:val="center"/>
            <w:hideMark/>
          </w:tcPr>
          <w:p w14:paraId="6D26620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36.76 </w:t>
            </w:r>
          </w:p>
        </w:tc>
      </w:tr>
      <w:tr w:rsidR="0037260E" w:rsidRPr="00553366" w14:paraId="39D52FB3"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59198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11160</w:t>
            </w:r>
          </w:p>
        </w:tc>
        <w:tc>
          <w:tcPr>
            <w:tcW w:w="5400" w:type="dxa"/>
            <w:noWrap/>
            <w:hideMark/>
          </w:tcPr>
          <w:p w14:paraId="0C3424D6"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Law Enforcement for Sustainable Viable Ecosystems and Biodiversity Resilience through Multi Sectors Engagement (LEVERAGE)</w:t>
            </w:r>
          </w:p>
        </w:tc>
        <w:tc>
          <w:tcPr>
            <w:tcW w:w="810" w:type="dxa"/>
            <w:noWrap/>
            <w:hideMark/>
          </w:tcPr>
          <w:p w14:paraId="4775D75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ED32E4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6A21A9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Indonesia</w:t>
            </w:r>
            <w:proofErr w:type="spellEnd"/>
          </w:p>
        </w:tc>
        <w:tc>
          <w:tcPr>
            <w:tcW w:w="1080" w:type="dxa"/>
            <w:noWrap/>
            <w:hideMark/>
          </w:tcPr>
          <w:p w14:paraId="23E264A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F3B253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B0EA53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5BE3FAD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50.00 </w:t>
            </w:r>
          </w:p>
        </w:tc>
        <w:tc>
          <w:tcPr>
            <w:tcW w:w="810" w:type="dxa"/>
            <w:noWrap/>
            <w:vAlign w:val="center"/>
            <w:hideMark/>
          </w:tcPr>
          <w:p w14:paraId="541B63E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66.00 </w:t>
            </w:r>
          </w:p>
        </w:tc>
      </w:tr>
      <w:tr w:rsidR="0037260E" w:rsidRPr="00553366" w14:paraId="36314BAA"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93AD2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11159</w:t>
            </w:r>
          </w:p>
        </w:tc>
        <w:tc>
          <w:tcPr>
            <w:tcW w:w="5400" w:type="dxa"/>
            <w:noWrap/>
            <w:hideMark/>
          </w:tcPr>
          <w:p w14:paraId="3665D9A7"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proofErr w:type="spellStart"/>
            <w:r w:rsidRPr="00C77A68">
              <w:rPr>
                <w:rFonts w:eastAsia="Times New Roman" w:cstheme="minorHAnsi"/>
                <w:color w:val="000000"/>
                <w:sz w:val="16"/>
                <w:szCs w:val="16"/>
                <w:lang w:val="en-US"/>
              </w:rPr>
              <w:t>Kidepo</w:t>
            </w:r>
            <w:proofErr w:type="spellEnd"/>
            <w:r w:rsidRPr="00C77A68">
              <w:rPr>
                <w:rFonts w:eastAsia="Times New Roman" w:cstheme="minorHAnsi"/>
                <w:color w:val="000000"/>
                <w:sz w:val="16"/>
                <w:szCs w:val="16"/>
                <w:lang w:val="en-US"/>
              </w:rPr>
              <w:t xml:space="preserve"> Landscape Integrated Conservation and Development Project (KLICDP)</w:t>
            </w:r>
          </w:p>
        </w:tc>
        <w:tc>
          <w:tcPr>
            <w:tcW w:w="810" w:type="dxa"/>
            <w:noWrap/>
            <w:hideMark/>
          </w:tcPr>
          <w:p w14:paraId="7C5BAF8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469183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2ED3F2D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Uganda</w:t>
            </w:r>
          </w:p>
        </w:tc>
        <w:tc>
          <w:tcPr>
            <w:tcW w:w="1080" w:type="dxa"/>
            <w:noWrap/>
            <w:hideMark/>
          </w:tcPr>
          <w:p w14:paraId="141806A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8C4521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E8E2E4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4F91045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19.05 </w:t>
            </w:r>
          </w:p>
        </w:tc>
        <w:tc>
          <w:tcPr>
            <w:tcW w:w="810" w:type="dxa"/>
            <w:noWrap/>
            <w:vAlign w:val="center"/>
            <w:hideMark/>
          </w:tcPr>
          <w:p w14:paraId="095FAB0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23.05 </w:t>
            </w:r>
          </w:p>
        </w:tc>
      </w:tr>
      <w:tr w:rsidR="0037260E" w:rsidRPr="00553366" w14:paraId="759B341C"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3098F8"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11158</w:t>
            </w:r>
          </w:p>
        </w:tc>
        <w:tc>
          <w:tcPr>
            <w:tcW w:w="5400" w:type="dxa"/>
            <w:noWrap/>
            <w:hideMark/>
          </w:tcPr>
          <w:p w14:paraId="0F691E44"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Conserving the Paraguayan Chaco for the benefit of jaguars and for people</w:t>
            </w:r>
          </w:p>
        </w:tc>
        <w:tc>
          <w:tcPr>
            <w:tcW w:w="810" w:type="dxa"/>
            <w:noWrap/>
            <w:hideMark/>
          </w:tcPr>
          <w:p w14:paraId="4EBAC4B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E1941D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59FF0EF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Paraguay</w:t>
            </w:r>
          </w:p>
        </w:tc>
        <w:tc>
          <w:tcPr>
            <w:tcW w:w="1080" w:type="dxa"/>
            <w:noWrap/>
            <w:hideMark/>
          </w:tcPr>
          <w:p w14:paraId="28EE3FB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70E765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0DDD56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2.88 </w:t>
            </w:r>
          </w:p>
        </w:tc>
        <w:tc>
          <w:tcPr>
            <w:tcW w:w="900" w:type="dxa"/>
            <w:noWrap/>
            <w:vAlign w:val="center"/>
            <w:hideMark/>
          </w:tcPr>
          <w:p w14:paraId="39515B7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12.49 </w:t>
            </w:r>
          </w:p>
        </w:tc>
        <w:tc>
          <w:tcPr>
            <w:tcW w:w="810" w:type="dxa"/>
            <w:noWrap/>
            <w:vAlign w:val="center"/>
            <w:hideMark/>
          </w:tcPr>
          <w:p w14:paraId="012EA5C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15.37 </w:t>
            </w:r>
          </w:p>
        </w:tc>
      </w:tr>
      <w:tr w:rsidR="0037260E" w:rsidRPr="00553366" w14:paraId="41734B67"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2B0E6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11157</w:t>
            </w:r>
          </w:p>
        </w:tc>
        <w:tc>
          <w:tcPr>
            <w:tcW w:w="5400" w:type="dxa"/>
            <w:noWrap/>
            <w:hideMark/>
          </w:tcPr>
          <w:p w14:paraId="34D58BDF"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Managing the Human Tiger Interface </w:t>
            </w:r>
            <w:proofErr w:type="gramStart"/>
            <w:r w:rsidRPr="00C77A68">
              <w:rPr>
                <w:rFonts w:eastAsia="Times New Roman" w:cstheme="minorHAnsi"/>
                <w:color w:val="000000"/>
                <w:sz w:val="16"/>
                <w:szCs w:val="16"/>
                <w:lang w:val="en-US"/>
              </w:rPr>
              <w:t>In</w:t>
            </w:r>
            <w:proofErr w:type="gramEnd"/>
            <w:r w:rsidRPr="00C77A68">
              <w:rPr>
                <w:rFonts w:eastAsia="Times New Roman" w:cstheme="minorHAnsi"/>
                <w:color w:val="000000"/>
                <w:sz w:val="16"/>
                <w:szCs w:val="16"/>
                <w:lang w:val="en-US"/>
              </w:rPr>
              <w:t xml:space="preserve"> Nepal</w:t>
            </w:r>
          </w:p>
        </w:tc>
        <w:tc>
          <w:tcPr>
            <w:tcW w:w="810" w:type="dxa"/>
            <w:noWrap/>
            <w:hideMark/>
          </w:tcPr>
          <w:p w14:paraId="7F63B1C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EA8930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141D957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Nepal</w:t>
            </w:r>
            <w:proofErr w:type="spellEnd"/>
          </w:p>
        </w:tc>
        <w:tc>
          <w:tcPr>
            <w:tcW w:w="1080" w:type="dxa"/>
            <w:noWrap/>
            <w:hideMark/>
          </w:tcPr>
          <w:p w14:paraId="4DFBBDD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DAF93A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3BFB19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5.07 </w:t>
            </w:r>
          </w:p>
        </w:tc>
        <w:tc>
          <w:tcPr>
            <w:tcW w:w="900" w:type="dxa"/>
            <w:noWrap/>
            <w:vAlign w:val="center"/>
            <w:hideMark/>
          </w:tcPr>
          <w:p w14:paraId="4C0C3AA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9.58 </w:t>
            </w:r>
          </w:p>
        </w:tc>
        <w:tc>
          <w:tcPr>
            <w:tcW w:w="810" w:type="dxa"/>
            <w:noWrap/>
            <w:vAlign w:val="center"/>
            <w:hideMark/>
          </w:tcPr>
          <w:p w14:paraId="0C33FCB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14.65 </w:t>
            </w:r>
          </w:p>
        </w:tc>
      </w:tr>
      <w:tr w:rsidR="0037260E" w:rsidRPr="00553366" w14:paraId="04C4F523"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20947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11156</w:t>
            </w:r>
          </w:p>
        </w:tc>
        <w:tc>
          <w:tcPr>
            <w:tcW w:w="5400" w:type="dxa"/>
            <w:noWrap/>
            <w:hideMark/>
          </w:tcPr>
          <w:p w14:paraId="1FECA892"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From conflict to coexistence, safeguarding wildlife corridors in Mexico for sustainable development</w:t>
            </w:r>
          </w:p>
        </w:tc>
        <w:tc>
          <w:tcPr>
            <w:tcW w:w="810" w:type="dxa"/>
            <w:noWrap/>
            <w:hideMark/>
          </w:tcPr>
          <w:p w14:paraId="550BAEF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C4365D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00A5A59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6DCF7C0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BD7273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80921C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3162C31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33.33 </w:t>
            </w:r>
          </w:p>
        </w:tc>
        <w:tc>
          <w:tcPr>
            <w:tcW w:w="810" w:type="dxa"/>
            <w:noWrap/>
            <w:vAlign w:val="center"/>
            <w:hideMark/>
          </w:tcPr>
          <w:p w14:paraId="34E3085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46.66 </w:t>
            </w:r>
          </w:p>
        </w:tc>
      </w:tr>
      <w:tr w:rsidR="0037260E" w:rsidRPr="00553366" w14:paraId="13C72A33"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FD044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11155</w:t>
            </w:r>
          </w:p>
        </w:tc>
        <w:tc>
          <w:tcPr>
            <w:tcW w:w="5400" w:type="dxa"/>
            <w:noWrap/>
            <w:hideMark/>
          </w:tcPr>
          <w:p w14:paraId="0F99D2FD"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Protection of wildlife in the </w:t>
            </w:r>
            <w:proofErr w:type="spellStart"/>
            <w:r w:rsidRPr="00C77A68">
              <w:rPr>
                <w:rFonts w:eastAsia="Times New Roman" w:cstheme="minorHAnsi"/>
                <w:color w:val="000000"/>
                <w:sz w:val="16"/>
                <w:szCs w:val="16"/>
                <w:lang w:val="en-US"/>
              </w:rPr>
              <w:t>Folonigbè</w:t>
            </w:r>
            <w:proofErr w:type="spellEnd"/>
            <w:r w:rsidRPr="00C77A68">
              <w:rPr>
                <w:rFonts w:eastAsia="Times New Roman" w:cstheme="minorHAnsi"/>
                <w:color w:val="000000"/>
                <w:sz w:val="16"/>
                <w:szCs w:val="16"/>
                <w:lang w:val="en-US"/>
              </w:rPr>
              <w:t xml:space="preserve"> reserve through participatory and integrated management</w:t>
            </w:r>
          </w:p>
        </w:tc>
        <w:tc>
          <w:tcPr>
            <w:tcW w:w="810" w:type="dxa"/>
            <w:noWrap/>
            <w:hideMark/>
          </w:tcPr>
          <w:p w14:paraId="1B3FFA6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076B1C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648F60D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Guinea</w:t>
            </w:r>
            <w:proofErr w:type="spellEnd"/>
          </w:p>
        </w:tc>
        <w:tc>
          <w:tcPr>
            <w:tcW w:w="1080" w:type="dxa"/>
            <w:noWrap/>
            <w:hideMark/>
          </w:tcPr>
          <w:p w14:paraId="6B82AC0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F0EC6B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4EA0E4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9.55 </w:t>
            </w:r>
          </w:p>
        </w:tc>
        <w:tc>
          <w:tcPr>
            <w:tcW w:w="900" w:type="dxa"/>
            <w:noWrap/>
            <w:vAlign w:val="center"/>
            <w:hideMark/>
          </w:tcPr>
          <w:p w14:paraId="6231C12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24.60 </w:t>
            </w:r>
          </w:p>
        </w:tc>
        <w:tc>
          <w:tcPr>
            <w:tcW w:w="810" w:type="dxa"/>
            <w:noWrap/>
            <w:vAlign w:val="center"/>
            <w:hideMark/>
          </w:tcPr>
          <w:p w14:paraId="29CC0AC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34.15 </w:t>
            </w:r>
          </w:p>
        </w:tc>
      </w:tr>
      <w:tr w:rsidR="0037260E" w:rsidRPr="00553366" w14:paraId="7AF7015B"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AAA43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11154</w:t>
            </w:r>
          </w:p>
        </w:tc>
        <w:tc>
          <w:tcPr>
            <w:tcW w:w="5400" w:type="dxa"/>
            <w:noWrap/>
            <w:hideMark/>
          </w:tcPr>
          <w:p w14:paraId="5F69D872"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Securing the species, habitat, health, and livelihoods of the Lower Kafue Ecosystem</w:t>
            </w:r>
          </w:p>
        </w:tc>
        <w:tc>
          <w:tcPr>
            <w:tcW w:w="810" w:type="dxa"/>
            <w:noWrap/>
            <w:hideMark/>
          </w:tcPr>
          <w:p w14:paraId="7AA175C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F30A13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27A4DAB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Zambia</w:t>
            </w:r>
            <w:proofErr w:type="spellEnd"/>
          </w:p>
        </w:tc>
        <w:tc>
          <w:tcPr>
            <w:tcW w:w="1080" w:type="dxa"/>
            <w:noWrap/>
            <w:hideMark/>
          </w:tcPr>
          <w:p w14:paraId="7A66CF3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527F75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948FC1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7FFC6B6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18.34 </w:t>
            </w:r>
          </w:p>
        </w:tc>
        <w:tc>
          <w:tcPr>
            <w:tcW w:w="810" w:type="dxa"/>
            <w:noWrap/>
            <w:vAlign w:val="center"/>
            <w:hideMark/>
          </w:tcPr>
          <w:p w14:paraId="11B229B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25.01 </w:t>
            </w:r>
          </w:p>
        </w:tc>
      </w:tr>
      <w:tr w:rsidR="0037260E" w:rsidRPr="00553366" w14:paraId="3120A948"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FC02E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11153</w:t>
            </w:r>
          </w:p>
        </w:tc>
        <w:tc>
          <w:tcPr>
            <w:tcW w:w="5400" w:type="dxa"/>
            <w:noWrap/>
            <w:hideMark/>
          </w:tcPr>
          <w:p w14:paraId="0F0777A3"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Advancing human-wildlife conflict management effectiveness in Kenya through an integrated approach</w:t>
            </w:r>
          </w:p>
        </w:tc>
        <w:tc>
          <w:tcPr>
            <w:tcW w:w="810" w:type="dxa"/>
            <w:noWrap/>
            <w:hideMark/>
          </w:tcPr>
          <w:p w14:paraId="2C85727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6853FA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10E7F69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Kenya</w:t>
            </w:r>
          </w:p>
        </w:tc>
        <w:tc>
          <w:tcPr>
            <w:tcW w:w="1080" w:type="dxa"/>
            <w:noWrap/>
            <w:hideMark/>
          </w:tcPr>
          <w:p w14:paraId="2DEC8BB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6B8216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0E5476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36F1FB7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16.97 </w:t>
            </w:r>
          </w:p>
        </w:tc>
        <w:tc>
          <w:tcPr>
            <w:tcW w:w="810" w:type="dxa"/>
            <w:noWrap/>
            <w:vAlign w:val="center"/>
            <w:hideMark/>
          </w:tcPr>
          <w:p w14:paraId="7C49AA8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27.64 </w:t>
            </w:r>
          </w:p>
        </w:tc>
      </w:tr>
      <w:tr w:rsidR="0037260E" w:rsidRPr="00553366" w14:paraId="3342D3E9"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0B02B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11152</w:t>
            </w:r>
          </w:p>
        </w:tc>
        <w:tc>
          <w:tcPr>
            <w:tcW w:w="5400" w:type="dxa"/>
            <w:noWrap/>
            <w:hideMark/>
          </w:tcPr>
          <w:p w14:paraId="3A737B2C"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Promoting Integrated Conservation of Wildlife and Landscapes for Sustainable Development of Ethiopia</w:t>
            </w:r>
          </w:p>
        </w:tc>
        <w:tc>
          <w:tcPr>
            <w:tcW w:w="810" w:type="dxa"/>
            <w:noWrap/>
            <w:hideMark/>
          </w:tcPr>
          <w:p w14:paraId="7B49214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F8E4F8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18E94E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Ethiopia</w:t>
            </w:r>
            <w:proofErr w:type="spellEnd"/>
          </w:p>
        </w:tc>
        <w:tc>
          <w:tcPr>
            <w:tcW w:w="1080" w:type="dxa"/>
            <w:noWrap/>
            <w:hideMark/>
          </w:tcPr>
          <w:p w14:paraId="65F298F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6E20C2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8F9DDC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34BE2DC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52.00 </w:t>
            </w:r>
          </w:p>
        </w:tc>
        <w:tc>
          <w:tcPr>
            <w:tcW w:w="810" w:type="dxa"/>
            <w:noWrap/>
            <w:vAlign w:val="center"/>
            <w:hideMark/>
          </w:tcPr>
          <w:p w14:paraId="7EEF094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65.33 </w:t>
            </w:r>
          </w:p>
        </w:tc>
      </w:tr>
      <w:tr w:rsidR="0037260E" w:rsidRPr="00553366" w14:paraId="5978040F"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C86EA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11151</w:t>
            </w:r>
          </w:p>
        </w:tc>
        <w:tc>
          <w:tcPr>
            <w:tcW w:w="5400" w:type="dxa"/>
            <w:noWrap/>
            <w:hideMark/>
          </w:tcPr>
          <w:p w14:paraId="1549004A"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Establishment of Big 5 Nature Reserve</w:t>
            </w:r>
          </w:p>
        </w:tc>
        <w:tc>
          <w:tcPr>
            <w:tcW w:w="810" w:type="dxa"/>
            <w:noWrap/>
            <w:hideMark/>
          </w:tcPr>
          <w:p w14:paraId="2C9CDCA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8C95D8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016486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Eswatini</w:t>
            </w:r>
          </w:p>
        </w:tc>
        <w:tc>
          <w:tcPr>
            <w:tcW w:w="1080" w:type="dxa"/>
            <w:noWrap/>
            <w:hideMark/>
          </w:tcPr>
          <w:p w14:paraId="71E580D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C8DCDD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71EAF1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5.87 </w:t>
            </w:r>
          </w:p>
        </w:tc>
        <w:tc>
          <w:tcPr>
            <w:tcW w:w="900" w:type="dxa"/>
            <w:noWrap/>
            <w:vAlign w:val="center"/>
            <w:hideMark/>
          </w:tcPr>
          <w:p w14:paraId="2F2EB94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40.40 </w:t>
            </w:r>
          </w:p>
        </w:tc>
        <w:tc>
          <w:tcPr>
            <w:tcW w:w="810" w:type="dxa"/>
            <w:noWrap/>
            <w:vAlign w:val="center"/>
            <w:hideMark/>
          </w:tcPr>
          <w:p w14:paraId="2E85AE2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46.27 </w:t>
            </w:r>
          </w:p>
        </w:tc>
      </w:tr>
      <w:tr w:rsidR="0037260E" w:rsidRPr="00553366" w14:paraId="24E15368"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409C1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11150</w:t>
            </w:r>
          </w:p>
        </w:tc>
        <w:tc>
          <w:tcPr>
            <w:tcW w:w="5400" w:type="dxa"/>
            <w:noWrap/>
            <w:hideMark/>
          </w:tcPr>
          <w:p w14:paraId="05B247F4"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Transforming wildlife conservation and livelihoods at the landscape scale in Mozambique (TRANSFORM)</w:t>
            </w:r>
          </w:p>
        </w:tc>
        <w:tc>
          <w:tcPr>
            <w:tcW w:w="810" w:type="dxa"/>
            <w:noWrap/>
            <w:hideMark/>
          </w:tcPr>
          <w:p w14:paraId="237F045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AD5D63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887012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Mozambique</w:t>
            </w:r>
          </w:p>
        </w:tc>
        <w:tc>
          <w:tcPr>
            <w:tcW w:w="1080" w:type="dxa"/>
            <w:noWrap/>
            <w:hideMark/>
          </w:tcPr>
          <w:p w14:paraId="4E44D9F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26B930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3F5594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16.80 </w:t>
            </w:r>
          </w:p>
        </w:tc>
        <w:tc>
          <w:tcPr>
            <w:tcW w:w="900" w:type="dxa"/>
            <w:noWrap/>
            <w:vAlign w:val="center"/>
            <w:hideMark/>
          </w:tcPr>
          <w:p w14:paraId="666DCBE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277.81 </w:t>
            </w:r>
          </w:p>
        </w:tc>
        <w:tc>
          <w:tcPr>
            <w:tcW w:w="810" w:type="dxa"/>
            <w:noWrap/>
            <w:vAlign w:val="center"/>
            <w:hideMark/>
          </w:tcPr>
          <w:p w14:paraId="1D3567F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294.61 </w:t>
            </w:r>
          </w:p>
        </w:tc>
      </w:tr>
      <w:tr w:rsidR="0037260E" w:rsidRPr="00553366" w14:paraId="4500962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4981D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11149</w:t>
            </w:r>
          </w:p>
        </w:tc>
        <w:tc>
          <w:tcPr>
            <w:tcW w:w="5400" w:type="dxa"/>
            <w:noWrap/>
            <w:hideMark/>
          </w:tcPr>
          <w:p w14:paraId="6607E741"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Central Region Protected Areas and Landscapes Project</w:t>
            </w:r>
          </w:p>
        </w:tc>
        <w:tc>
          <w:tcPr>
            <w:tcW w:w="810" w:type="dxa"/>
            <w:noWrap/>
            <w:hideMark/>
          </w:tcPr>
          <w:p w14:paraId="583F9F1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BC67C6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289FA03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Malawi</w:t>
            </w:r>
          </w:p>
        </w:tc>
        <w:tc>
          <w:tcPr>
            <w:tcW w:w="1080" w:type="dxa"/>
            <w:noWrap/>
            <w:hideMark/>
          </w:tcPr>
          <w:p w14:paraId="0ED1155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62BDA5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B64C0A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7.87 </w:t>
            </w:r>
          </w:p>
        </w:tc>
        <w:tc>
          <w:tcPr>
            <w:tcW w:w="900" w:type="dxa"/>
            <w:noWrap/>
            <w:vAlign w:val="center"/>
            <w:hideMark/>
          </w:tcPr>
          <w:p w14:paraId="433FC09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182.10 </w:t>
            </w:r>
          </w:p>
        </w:tc>
        <w:tc>
          <w:tcPr>
            <w:tcW w:w="810" w:type="dxa"/>
            <w:noWrap/>
            <w:vAlign w:val="center"/>
            <w:hideMark/>
          </w:tcPr>
          <w:p w14:paraId="7FCBB58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189.97 </w:t>
            </w:r>
          </w:p>
        </w:tc>
      </w:tr>
      <w:tr w:rsidR="0037260E" w:rsidRPr="00553366" w14:paraId="30A220A5"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28D0500"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370598A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6CBD4B3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34FAE74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188668A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776A9A4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4FAE539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6DC8A23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4502F45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1D646C7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37260E" w:rsidRPr="00553366" w14:paraId="69FBE0CC"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6CB26B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11142</w:t>
            </w:r>
          </w:p>
        </w:tc>
        <w:tc>
          <w:tcPr>
            <w:tcW w:w="5400" w:type="dxa"/>
            <w:noWrap/>
          </w:tcPr>
          <w:p w14:paraId="4A9A27D5"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C77A68">
              <w:rPr>
                <w:rFonts w:eastAsia="Times New Roman" w:cstheme="minorHAnsi"/>
                <w:b/>
                <w:bCs/>
                <w:color w:val="000000"/>
                <w:sz w:val="16"/>
                <w:szCs w:val="16"/>
                <w:lang w:val="en-US"/>
              </w:rPr>
              <w:t>Guinean Forests (GEF-8 Amazon, Congo and Critical Forest Biomes Integrated Program)</w:t>
            </w:r>
          </w:p>
        </w:tc>
        <w:tc>
          <w:tcPr>
            <w:tcW w:w="810" w:type="dxa"/>
            <w:noWrap/>
          </w:tcPr>
          <w:p w14:paraId="16F6E3E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1892FB3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CI</w:t>
            </w:r>
          </w:p>
        </w:tc>
        <w:tc>
          <w:tcPr>
            <w:tcW w:w="990" w:type="dxa"/>
            <w:noWrap/>
          </w:tcPr>
          <w:p w14:paraId="59BCAAC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roofErr w:type="spellStart"/>
            <w:r w:rsidRPr="00553366">
              <w:rPr>
                <w:rFonts w:eastAsia="Times New Roman" w:cstheme="minorHAnsi"/>
                <w:b/>
                <w:bCs/>
                <w:color w:val="000000"/>
                <w:sz w:val="16"/>
                <w:szCs w:val="16"/>
              </w:rPr>
              <w:t>Regional</w:t>
            </w:r>
            <w:proofErr w:type="spellEnd"/>
          </w:p>
        </w:tc>
        <w:tc>
          <w:tcPr>
            <w:tcW w:w="1080" w:type="dxa"/>
            <w:noWrap/>
          </w:tcPr>
          <w:p w14:paraId="35F04B7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5E8AFBE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14EE9C3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20EAE46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6E48629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37260E" w:rsidRPr="00553366" w14:paraId="057BD03B"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EBE22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11147</w:t>
            </w:r>
          </w:p>
        </w:tc>
        <w:tc>
          <w:tcPr>
            <w:tcW w:w="5400" w:type="dxa"/>
            <w:noWrap/>
            <w:hideMark/>
          </w:tcPr>
          <w:p w14:paraId="3A4ED4AB"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Guinean Forests Regional Coordination and Learning Project</w:t>
            </w:r>
          </w:p>
        </w:tc>
        <w:tc>
          <w:tcPr>
            <w:tcW w:w="810" w:type="dxa"/>
            <w:noWrap/>
            <w:hideMark/>
          </w:tcPr>
          <w:p w14:paraId="7D41857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5A98B1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644A6E3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Regional</w:t>
            </w:r>
            <w:proofErr w:type="spellEnd"/>
          </w:p>
        </w:tc>
        <w:tc>
          <w:tcPr>
            <w:tcW w:w="1080" w:type="dxa"/>
            <w:noWrap/>
            <w:hideMark/>
          </w:tcPr>
          <w:p w14:paraId="1673F56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99B133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D3CFCC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900" w:type="dxa"/>
            <w:noWrap/>
            <w:vAlign w:val="center"/>
            <w:hideMark/>
          </w:tcPr>
          <w:p w14:paraId="37BAF37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0.94 </w:t>
            </w:r>
          </w:p>
        </w:tc>
        <w:tc>
          <w:tcPr>
            <w:tcW w:w="810" w:type="dxa"/>
            <w:noWrap/>
            <w:vAlign w:val="center"/>
            <w:hideMark/>
          </w:tcPr>
          <w:p w14:paraId="1A1A7EB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7.94 </w:t>
            </w:r>
          </w:p>
        </w:tc>
      </w:tr>
      <w:tr w:rsidR="0037260E" w:rsidRPr="00553366" w14:paraId="25CD368E"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F01F2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11146</w:t>
            </w:r>
          </w:p>
        </w:tc>
        <w:tc>
          <w:tcPr>
            <w:tcW w:w="5400" w:type="dxa"/>
            <w:noWrap/>
            <w:hideMark/>
          </w:tcPr>
          <w:p w14:paraId="0BE906F3"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Strengthening restoration and conservation of the ecological corridor of Mount </w:t>
            </w:r>
            <w:proofErr w:type="spellStart"/>
            <w:r w:rsidRPr="00C77A68">
              <w:rPr>
                <w:rFonts w:eastAsia="Times New Roman" w:cstheme="minorHAnsi"/>
                <w:color w:val="000000"/>
                <w:sz w:val="16"/>
                <w:szCs w:val="16"/>
                <w:lang w:val="en-US"/>
              </w:rPr>
              <w:t>Nimba</w:t>
            </w:r>
            <w:proofErr w:type="spellEnd"/>
            <w:r w:rsidRPr="00C77A68">
              <w:rPr>
                <w:rFonts w:eastAsia="Times New Roman" w:cstheme="minorHAnsi"/>
                <w:color w:val="000000"/>
                <w:sz w:val="16"/>
                <w:szCs w:val="16"/>
                <w:lang w:val="en-US"/>
              </w:rPr>
              <w:t xml:space="preserve"> (</w:t>
            </w:r>
            <w:proofErr w:type="spellStart"/>
            <w:r w:rsidRPr="00C77A68">
              <w:rPr>
                <w:rFonts w:eastAsia="Times New Roman" w:cstheme="minorHAnsi"/>
                <w:color w:val="000000"/>
                <w:sz w:val="16"/>
                <w:szCs w:val="16"/>
                <w:lang w:val="en-US"/>
              </w:rPr>
              <w:t>Bossou</w:t>
            </w:r>
            <w:proofErr w:type="spellEnd"/>
            <w:r w:rsidRPr="00C77A68">
              <w:rPr>
                <w:rFonts w:eastAsia="Times New Roman" w:cstheme="minorHAnsi"/>
                <w:color w:val="000000"/>
                <w:sz w:val="16"/>
                <w:szCs w:val="16"/>
                <w:lang w:val="en-US"/>
              </w:rPr>
              <w:t xml:space="preserve">) and </w:t>
            </w:r>
            <w:proofErr w:type="spellStart"/>
            <w:r w:rsidRPr="00C77A68">
              <w:rPr>
                <w:rFonts w:eastAsia="Times New Roman" w:cstheme="minorHAnsi"/>
                <w:color w:val="000000"/>
                <w:sz w:val="16"/>
                <w:szCs w:val="16"/>
                <w:lang w:val="en-US"/>
              </w:rPr>
              <w:t>Ziama</w:t>
            </w:r>
            <w:proofErr w:type="spellEnd"/>
            <w:r w:rsidRPr="00C77A68">
              <w:rPr>
                <w:rFonts w:eastAsia="Times New Roman" w:cstheme="minorHAnsi"/>
                <w:color w:val="000000"/>
                <w:sz w:val="16"/>
                <w:szCs w:val="16"/>
                <w:lang w:val="en-US"/>
              </w:rPr>
              <w:t xml:space="preserve"> National Park in Guinea</w:t>
            </w:r>
          </w:p>
        </w:tc>
        <w:tc>
          <w:tcPr>
            <w:tcW w:w="810" w:type="dxa"/>
            <w:noWrap/>
            <w:hideMark/>
          </w:tcPr>
          <w:p w14:paraId="05BC46A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2EF859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59E463D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Guinea</w:t>
            </w:r>
            <w:proofErr w:type="spellEnd"/>
          </w:p>
        </w:tc>
        <w:tc>
          <w:tcPr>
            <w:tcW w:w="1080" w:type="dxa"/>
            <w:noWrap/>
            <w:hideMark/>
          </w:tcPr>
          <w:p w14:paraId="29D7309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F6F992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7540D0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5.83 </w:t>
            </w:r>
          </w:p>
        </w:tc>
        <w:tc>
          <w:tcPr>
            <w:tcW w:w="900" w:type="dxa"/>
            <w:noWrap/>
            <w:vAlign w:val="center"/>
            <w:hideMark/>
          </w:tcPr>
          <w:p w14:paraId="2E85339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15.30 </w:t>
            </w:r>
          </w:p>
        </w:tc>
        <w:tc>
          <w:tcPr>
            <w:tcW w:w="810" w:type="dxa"/>
            <w:noWrap/>
            <w:vAlign w:val="center"/>
            <w:hideMark/>
          </w:tcPr>
          <w:p w14:paraId="4719047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21.13 </w:t>
            </w:r>
          </w:p>
        </w:tc>
      </w:tr>
      <w:tr w:rsidR="0037260E" w:rsidRPr="00553366" w14:paraId="456C2056"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B2999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11144</w:t>
            </w:r>
          </w:p>
        </w:tc>
        <w:tc>
          <w:tcPr>
            <w:tcW w:w="5400" w:type="dxa"/>
            <w:noWrap/>
            <w:hideMark/>
          </w:tcPr>
          <w:p w14:paraId="7ABAEB93"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conservation and effective governance of Liberia’s critical forests in the Northwest Liberia Landscape</w:t>
            </w:r>
          </w:p>
        </w:tc>
        <w:tc>
          <w:tcPr>
            <w:tcW w:w="810" w:type="dxa"/>
            <w:noWrap/>
            <w:hideMark/>
          </w:tcPr>
          <w:p w14:paraId="6FEC6FA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C84EA5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721E986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Liberia</w:t>
            </w:r>
          </w:p>
        </w:tc>
        <w:tc>
          <w:tcPr>
            <w:tcW w:w="1080" w:type="dxa"/>
            <w:noWrap/>
            <w:hideMark/>
          </w:tcPr>
          <w:p w14:paraId="1ACA1D0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6C8A5E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A92761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3.55 </w:t>
            </w:r>
          </w:p>
        </w:tc>
        <w:tc>
          <w:tcPr>
            <w:tcW w:w="900" w:type="dxa"/>
            <w:noWrap/>
            <w:vAlign w:val="center"/>
            <w:hideMark/>
          </w:tcPr>
          <w:p w14:paraId="0FCA7B3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27.01 </w:t>
            </w:r>
          </w:p>
        </w:tc>
        <w:tc>
          <w:tcPr>
            <w:tcW w:w="810" w:type="dxa"/>
            <w:noWrap/>
            <w:vAlign w:val="center"/>
            <w:hideMark/>
          </w:tcPr>
          <w:p w14:paraId="65E60C2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30.56 </w:t>
            </w:r>
          </w:p>
        </w:tc>
      </w:tr>
      <w:tr w:rsidR="0037260E" w:rsidRPr="00553366" w14:paraId="2E823CF8"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214E9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11143</w:t>
            </w:r>
          </w:p>
        </w:tc>
        <w:tc>
          <w:tcPr>
            <w:tcW w:w="5400" w:type="dxa"/>
            <w:noWrap/>
            <w:hideMark/>
          </w:tcPr>
          <w:p w14:paraId="78D1F942"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conservation and effective governance of Sierra Leone’s critical forests in the Gola Forest Landscape</w:t>
            </w:r>
          </w:p>
        </w:tc>
        <w:tc>
          <w:tcPr>
            <w:tcW w:w="810" w:type="dxa"/>
            <w:noWrap/>
            <w:hideMark/>
          </w:tcPr>
          <w:p w14:paraId="2A544E7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F52FDD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2DE261A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Sierra Leone</w:t>
            </w:r>
          </w:p>
        </w:tc>
        <w:tc>
          <w:tcPr>
            <w:tcW w:w="1080" w:type="dxa"/>
            <w:noWrap/>
            <w:hideMark/>
          </w:tcPr>
          <w:p w14:paraId="60C81CA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800113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5A1C0C0"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6.21 </w:t>
            </w:r>
          </w:p>
        </w:tc>
        <w:tc>
          <w:tcPr>
            <w:tcW w:w="900" w:type="dxa"/>
            <w:noWrap/>
            <w:vAlign w:val="center"/>
            <w:hideMark/>
          </w:tcPr>
          <w:p w14:paraId="196C682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16.41 </w:t>
            </w:r>
          </w:p>
        </w:tc>
        <w:tc>
          <w:tcPr>
            <w:tcW w:w="810" w:type="dxa"/>
            <w:noWrap/>
            <w:vAlign w:val="center"/>
            <w:hideMark/>
          </w:tcPr>
          <w:p w14:paraId="6EE3A6C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22.63 </w:t>
            </w:r>
          </w:p>
        </w:tc>
      </w:tr>
      <w:tr w:rsidR="0037260E" w:rsidRPr="00553366" w14:paraId="2F810CB6"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569C8BD"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5646E1E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78558D0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050FEFC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4F6F766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021DE24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4F7D77C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1B68246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05491C2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60C98F0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37260E" w:rsidRPr="00553366" w14:paraId="59B7E7C4"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4D15DB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11118</w:t>
            </w:r>
          </w:p>
        </w:tc>
        <w:tc>
          <w:tcPr>
            <w:tcW w:w="5400" w:type="dxa"/>
            <w:noWrap/>
          </w:tcPr>
          <w:p w14:paraId="6F03EBE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roofErr w:type="spellStart"/>
            <w:r w:rsidRPr="00553366">
              <w:rPr>
                <w:rFonts w:eastAsia="Times New Roman" w:cstheme="minorHAnsi"/>
                <w:b/>
                <w:bCs/>
                <w:color w:val="000000"/>
                <w:sz w:val="16"/>
                <w:szCs w:val="16"/>
              </w:rPr>
              <w:t>Ecosystem</w:t>
            </w:r>
            <w:proofErr w:type="spellEnd"/>
            <w:r w:rsidRPr="00553366">
              <w:rPr>
                <w:rFonts w:eastAsia="Times New Roman" w:cstheme="minorHAnsi"/>
                <w:b/>
                <w:bCs/>
                <w:color w:val="000000"/>
                <w:sz w:val="16"/>
                <w:szCs w:val="16"/>
              </w:rPr>
              <w:t xml:space="preserve"> </w:t>
            </w:r>
            <w:proofErr w:type="spellStart"/>
            <w:r w:rsidRPr="00553366">
              <w:rPr>
                <w:rFonts w:eastAsia="Times New Roman" w:cstheme="minorHAnsi"/>
                <w:b/>
                <w:bCs/>
                <w:color w:val="000000"/>
                <w:sz w:val="16"/>
                <w:szCs w:val="16"/>
              </w:rPr>
              <w:t>Restoration</w:t>
            </w:r>
            <w:proofErr w:type="spellEnd"/>
          </w:p>
        </w:tc>
        <w:tc>
          <w:tcPr>
            <w:tcW w:w="810" w:type="dxa"/>
            <w:noWrap/>
          </w:tcPr>
          <w:p w14:paraId="047EA56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099C7D8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CI</w:t>
            </w:r>
          </w:p>
        </w:tc>
        <w:tc>
          <w:tcPr>
            <w:tcW w:w="990" w:type="dxa"/>
            <w:noWrap/>
          </w:tcPr>
          <w:p w14:paraId="5389138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4CBE768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41D544F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2DC3E5F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4F590E1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267E636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37260E" w:rsidRPr="00553366" w14:paraId="0C2652FB"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432E6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11139</w:t>
            </w:r>
          </w:p>
        </w:tc>
        <w:tc>
          <w:tcPr>
            <w:tcW w:w="5400" w:type="dxa"/>
            <w:noWrap/>
            <w:hideMark/>
          </w:tcPr>
          <w:p w14:paraId="4F5739D2"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Strengthening Ecosystem Restoration Investments in Madagascar</w:t>
            </w:r>
          </w:p>
        </w:tc>
        <w:tc>
          <w:tcPr>
            <w:tcW w:w="810" w:type="dxa"/>
            <w:noWrap/>
            <w:hideMark/>
          </w:tcPr>
          <w:p w14:paraId="60520D6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6D9C3C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2B39419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Madagascar</w:t>
            </w:r>
          </w:p>
        </w:tc>
        <w:tc>
          <w:tcPr>
            <w:tcW w:w="1080" w:type="dxa"/>
            <w:noWrap/>
            <w:hideMark/>
          </w:tcPr>
          <w:p w14:paraId="4E96784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D9112A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184BEB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1C94979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52.82 </w:t>
            </w:r>
          </w:p>
        </w:tc>
        <w:tc>
          <w:tcPr>
            <w:tcW w:w="810" w:type="dxa"/>
            <w:noWrap/>
            <w:vAlign w:val="center"/>
            <w:hideMark/>
          </w:tcPr>
          <w:p w14:paraId="0B886F6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68.82 </w:t>
            </w:r>
          </w:p>
        </w:tc>
      </w:tr>
      <w:tr w:rsidR="0037260E" w:rsidRPr="00553366" w14:paraId="76782030"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4A202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11138</w:t>
            </w:r>
          </w:p>
        </w:tc>
        <w:tc>
          <w:tcPr>
            <w:tcW w:w="5400" w:type="dxa"/>
            <w:noWrap/>
            <w:hideMark/>
          </w:tcPr>
          <w:p w14:paraId="77BF6D9F"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Restoration of the ecological corridors of Mayo-Kebbi, </w:t>
            </w:r>
            <w:proofErr w:type="spellStart"/>
            <w:r w:rsidRPr="00C77A68">
              <w:rPr>
                <w:rFonts w:eastAsia="Times New Roman" w:cstheme="minorHAnsi"/>
                <w:color w:val="000000"/>
                <w:sz w:val="16"/>
                <w:szCs w:val="16"/>
                <w:lang w:val="en-US"/>
              </w:rPr>
              <w:t>Tandjilé</w:t>
            </w:r>
            <w:proofErr w:type="spellEnd"/>
            <w:r w:rsidRPr="00C77A68">
              <w:rPr>
                <w:rFonts w:eastAsia="Times New Roman" w:cstheme="minorHAnsi"/>
                <w:color w:val="000000"/>
                <w:sz w:val="16"/>
                <w:szCs w:val="16"/>
                <w:lang w:val="en-US"/>
              </w:rPr>
              <w:t xml:space="preserve"> and </w:t>
            </w:r>
            <w:proofErr w:type="spellStart"/>
            <w:r w:rsidRPr="00C77A68">
              <w:rPr>
                <w:rFonts w:eastAsia="Times New Roman" w:cstheme="minorHAnsi"/>
                <w:color w:val="000000"/>
                <w:sz w:val="16"/>
                <w:szCs w:val="16"/>
                <w:lang w:val="en-US"/>
              </w:rPr>
              <w:t>Fitri</w:t>
            </w:r>
            <w:proofErr w:type="spellEnd"/>
            <w:r w:rsidRPr="00C77A68">
              <w:rPr>
                <w:rFonts w:eastAsia="Times New Roman" w:cstheme="minorHAnsi"/>
                <w:color w:val="000000"/>
                <w:sz w:val="16"/>
                <w:szCs w:val="16"/>
                <w:lang w:val="en-US"/>
              </w:rPr>
              <w:t xml:space="preserve"> in Chad, in support of multiple land and forest benefits</w:t>
            </w:r>
          </w:p>
        </w:tc>
        <w:tc>
          <w:tcPr>
            <w:tcW w:w="810" w:type="dxa"/>
            <w:noWrap/>
            <w:hideMark/>
          </w:tcPr>
          <w:p w14:paraId="05DD729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B81A7D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58113B5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Chad</w:t>
            </w:r>
          </w:p>
        </w:tc>
        <w:tc>
          <w:tcPr>
            <w:tcW w:w="1080" w:type="dxa"/>
            <w:noWrap/>
            <w:hideMark/>
          </w:tcPr>
          <w:p w14:paraId="281EA76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B095E6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178826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4.67 </w:t>
            </w:r>
          </w:p>
        </w:tc>
        <w:tc>
          <w:tcPr>
            <w:tcW w:w="900" w:type="dxa"/>
            <w:noWrap/>
            <w:vAlign w:val="center"/>
            <w:hideMark/>
          </w:tcPr>
          <w:p w14:paraId="372F2DC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810" w:type="dxa"/>
            <w:noWrap/>
            <w:vAlign w:val="center"/>
            <w:hideMark/>
          </w:tcPr>
          <w:p w14:paraId="27FB805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14.67 </w:t>
            </w:r>
          </w:p>
        </w:tc>
      </w:tr>
      <w:tr w:rsidR="0037260E" w:rsidRPr="00553366" w14:paraId="0BBB5A69"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77B85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11137</w:t>
            </w:r>
          </w:p>
        </w:tc>
        <w:tc>
          <w:tcPr>
            <w:tcW w:w="5400" w:type="dxa"/>
            <w:noWrap/>
            <w:hideMark/>
          </w:tcPr>
          <w:p w14:paraId="00E6BE0B"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Integrated Conservation Management and Restoration of High-Value Landscapes in Uzbekistan</w:t>
            </w:r>
          </w:p>
        </w:tc>
        <w:tc>
          <w:tcPr>
            <w:tcW w:w="810" w:type="dxa"/>
            <w:noWrap/>
            <w:hideMark/>
          </w:tcPr>
          <w:p w14:paraId="2F154B8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EFFD90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835DC7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Uzbekistan</w:t>
            </w:r>
            <w:proofErr w:type="spellEnd"/>
          </w:p>
        </w:tc>
        <w:tc>
          <w:tcPr>
            <w:tcW w:w="1080" w:type="dxa"/>
            <w:noWrap/>
            <w:hideMark/>
          </w:tcPr>
          <w:p w14:paraId="6557873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9EB157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AA3FAF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6.83 </w:t>
            </w:r>
          </w:p>
        </w:tc>
        <w:tc>
          <w:tcPr>
            <w:tcW w:w="900" w:type="dxa"/>
            <w:noWrap/>
            <w:vAlign w:val="center"/>
            <w:hideMark/>
          </w:tcPr>
          <w:p w14:paraId="7FE04D3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52.00 </w:t>
            </w:r>
          </w:p>
        </w:tc>
        <w:tc>
          <w:tcPr>
            <w:tcW w:w="810" w:type="dxa"/>
            <w:noWrap/>
            <w:vAlign w:val="center"/>
            <w:hideMark/>
          </w:tcPr>
          <w:p w14:paraId="5AFF35A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58.83 </w:t>
            </w:r>
          </w:p>
        </w:tc>
      </w:tr>
      <w:tr w:rsidR="0037260E" w:rsidRPr="00553366" w14:paraId="51916E35"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882DD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11136</w:t>
            </w:r>
          </w:p>
        </w:tc>
        <w:tc>
          <w:tcPr>
            <w:tcW w:w="5400" w:type="dxa"/>
            <w:noWrap/>
            <w:hideMark/>
          </w:tcPr>
          <w:p w14:paraId="5C532D5A"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Accelerating ecosystems restoration by mobilizing communities along the Great Green Wall corridor </w:t>
            </w:r>
          </w:p>
        </w:tc>
        <w:tc>
          <w:tcPr>
            <w:tcW w:w="810" w:type="dxa"/>
            <w:noWrap/>
            <w:hideMark/>
          </w:tcPr>
          <w:p w14:paraId="7DFFC1E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7BE2CC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5C7DBB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Mali</w:t>
            </w:r>
          </w:p>
        </w:tc>
        <w:tc>
          <w:tcPr>
            <w:tcW w:w="1080" w:type="dxa"/>
            <w:noWrap/>
            <w:hideMark/>
          </w:tcPr>
          <w:p w14:paraId="4F4552D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18743D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D426B1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681439D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100.53 </w:t>
            </w:r>
          </w:p>
        </w:tc>
        <w:tc>
          <w:tcPr>
            <w:tcW w:w="810" w:type="dxa"/>
            <w:noWrap/>
            <w:vAlign w:val="center"/>
            <w:hideMark/>
          </w:tcPr>
          <w:p w14:paraId="6AFB9BB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108.53 </w:t>
            </w:r>
          </w:p>
        </w:tc>
      </w:tr>
      <w:tr w:rsidR="0037260E" w:rsidRPr="00553366" w14:paraId="42436CD8"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3DC00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11135</w:t>
            </w:r>
          </w:p>
        </w:tc>
        <w:tc>
          <w:tcPr>
            <w:tcW w:w="5400" w:type="dxa"/>
            <w:noWrap/>
            <w:hideMark/>
          </w:tcPr>
          <w:p w14:paraId="02FD4935"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Enhancing Sustainable Land Management and biodiversity conservation through innovative financing for an integrated Climate resilience in </w:t>
            </w:r>
            <w:proofErr w:type="spellStart"/>
            <w:r w:rsidRPr="00C77A68">
              <w:rPr>
                <w:rFonts w:eastAsia="Times New Roman" w:cstheme="minorHAnsi"/>
                <w:color w:val="000000"/>
                <w:sz w:val="16"/>
                <w:szCs w:val="16"/>
                <w:lang w:val="en-US"/>
              </w:rPr>
              <w:t>Koinadugu</w:t>
            </w:r>
            <w:proofErr w:type="spellEnd"/>
            <w:r w:rsidRPr="00C77A68">
              <w:rPr>
                <w:rFonts w:eastAsia="Times New Roman" w:cstheme="minorHAnsi"/>
                <w:color w:val="000000"/>
                <w:sz w:val="16"/>
                <w:szCs w:val="16"/>
                <w:lang w:val="en-US"/>
              </w:rPr>
              <w:t xml:space="preserve"> District</w:t>
            </w:r>
          </w:p>
        </w:tc>
        <w:tc>
          <w:tcPr>
            <w:tcW w:w="810" w:type="dxa"/>
            <w:noWrap/>
            <w:hideMark/>
          </w:tcPr>
          <w:p w14:paraId="49EE163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DD85E3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0A3EB2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Sierra Leone</w:t>
            </w:r>
          </w:p>
        </w:tc>
        <w:tc>
          <w:tcPr>
            <w:tcW w:w="1080" w:type="dxa"/>
            <w:noWrap/>
            <w:hideMark/>
          </w:tcPr>
          <w:p w14:paraId="2B8027D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E84DDD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A40313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4.80 </w:t>
            </w:r>
          </w:p>
        </w:tc>
        <w:tc>
          <w:tcPr>
            <w:tcW w:w="900" w:type="dxa"/>
            <w:noWrap/>
            <w:vAlign w:val="center"/>
            <w:hideMark/>
          </w:tcPr>
          <w:p w14:paraId="0BAC65E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19.93 </w:t>
            </w:r>
          </w:p>
        </w:tc>
        <w:tc>
          <w:tcPr>
            <w:tcW w:w="810" w:type="dxa"/>
            <w:noWrap/>
            <w:vAlign w:val="center"/>
            <w:hideMark/>
          </w:tcPr>
          <w:p w14:paraId="6FCDB91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24.73 </w:t>
            </w:r>
          </w:p>
        </w:tc>
      </w:tr>
      <w:tr w:rsidR="0037260E" w:rsidRPr="00553366" w14:paraId="06A1E313"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B3761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11134</w:t>
            </w:r>
          </w:p>
        </w:tc>
        <w:tc>
          <w:tcPr>
            <w:tcW w:w="5400" w:type="dxa"/>
            <w:noWrap/>
            <w:hideMark/>
          </w:tcPr>
          <w:p w14:paraId="12C6C945"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Ecosystem-Based Restoration Approach for </w:t>
            </w:r>
            <w:proofErr w:type="spellStart"/>
            <w:r w:rsidRPr="00C77A68">
              <w:rPr>
                <w:rFonts w:eastAsia="Times New Roman" w:cstheme="minorHAnsi"/>
                <w:color w:val="000000"/>
                <w:sz w:val="16"/>
                <w:szCs w:val="16"/>
                <w:lang w:val="en-US"/>
              </w:rPr>
              <w:t>Nyungwe-Ruhango</w:t>
            </w:r>
            <w:proofErr w:type="spellEnd"/>
            <w:r w:rsidRPr="00C77A68">
              <w:rPr>
                <w:rFonts w:eastAsia="Times New Roman" w:cstheme="minorHAnsi"/>
                <w:color w:val="000000"/>
                <w:sz w:val="16"/>
                <w:szCs w:val="16"/>
                <w:lang w:val="en-US"/>
              </w:rPr>
              <w:t xml:space="preserve"> Corridor</w:t>
            </w:r>
          </w:p>
        </w:tc>
        <w:tc>
          <w:tcPr>
            <w:tcW w:w="810" w:type="dxa"/>
            <w:noWrap/>
            <w:hideMark/>
          </w:tcPr>
          <w:p w14:paraId="6F241F4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7D0BE0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7E163D0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Rwanda</w:t>
            </w:r>
          </w:p>
        </w:tc>
        <w:tc>
          <w:tcPr>
            <w:tcW w:w="1080" w:type="dxa"/>
            <w:noWrap/>
            <w:hideMark/>
          </w:tcPr>
          <w:p w14:paraId="3630EBE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DD697D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C8B0EC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10.15 </w:t>
            </w:r>
          </w:p>
        </w:tc>
        <w:tc>
          <w:tcPr>
            <w:tcW w:w="900" w:type="dxa"/>
            <w:noWrap/>
            <w:vAlign w:val="center"/>
            <w:hideMark/>
          </w:tcPr>
          <w:p w14:paraId="7DC2F10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453.60 </w:t>
            </w:r>
          </w:p>
        </w:tc>
        <w:tc>
          <w:tcPr>
            <w:tcW w:w="810" w:type="dxa"/>
            <w:noWrap/>
            <w:vAlign w:val="center"/>
            <w:hideMark/>
          </w:tcPr>
          <w:p w14:paraId="3AA5D32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463.75 </w:t>
            </w:r>
          </w:p>
        </w:tc>
      </w:tr>
      <w:tr w:rsidR="0037260E" w:rsidRPr="00553366" w14:paraId="54960010"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90FEF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11133</w:t>
            </w:r>
          </w:p>
        </w:tc>
        <w:tc>
          <w:tcPr>
            <w:tcW w:w="5400" w:type="dxa"/>
            <w:noWrap/>
            <w:hideMark/>
          </w:tcPr>
          <w:p w14:paraId="5491D98A"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Northern Mozambique Rural Resilience Project</w:t>
            </w:r>
          </w:p>
        </w:tc>
        <w:tc>
          <w:tcPr>
            <w:tcW w:w="810" w:type="dxa"/>
            <w:noWrap/>
            <w:hideMark/>
          </w:tcPr>
          <w:p w14:paraId="7A53697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D02988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17A2753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Mozambique</w:t>
            </w:r>
          </w:p>
        </w:tc>
        <w:tc>
          <w:tcPr>
            <w:tcW w:w="1080" w:type="dxa"/>
            <w:noWrap/>
            <w:hideMark/>
          </w:tcPr>
          <w:p w14:paraId="4E76C645"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DA12D5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B5642F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6754EDE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154.00 </w:t>
            </w:r>
          </w:p>
        </w:tc>
        <w:tc>
          <w:tcPr>
            <w:tcW w:w="810" w:type="dxa"/>
            <w:noWrap/>
            <w:vAlign w:val="center"/>
            <w:hideMark/>
          </w:tcPr>
          <w:p w14:paraId="40388D6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170.00 </w:t>
            </w:r>
          </w:p>
        </w:tc>
      </w:tr>
      <w:tr w:rsidR="0037260E" w:rsidRPr="00553366" w14:paraId="453A5484"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8D368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11132</w:t>
            </w:r>
          </w:p>
        </w:tc>
        <w:tc>
          <w:tcPr>
            <w:tcW w:w="5400" w:type="dxa"/>
            <w:noWrap/>
            <w:hideMark/>
          </w:tcPr>
          <w:p w14:paraId="59710B1E"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Ecosystem Restoration in Northern &amp; Central Savannas of Côte d’Ivoire</w:t>
            </w:r>
          </w:p>
        </w:tc>
        <w:tc>
          <w:tcPr>
            <w:tcW w:w="810" w:type="dxa"/>
            <w:noWrap/>
            <w:hideMark/>
          </w:tcPr>
          <w:p w14:paraId="60C45B5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7F0B91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8FAD40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Cote d'Ivoire</w:t>
            </w:r>
          </w:p>
        </w:tc>
        <w:tc>
          <w:tcPr>
            <w:tcW w:w="1080" w:type="dxa"/>
            <w:noWrap/>
            <w:hideMark/>
          </w:tcPr>
          <w:p w14:paraId="69A4A40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C355CB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632867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4.27 </w:t>
            </w:r>
          </w:p>
        </w:tc>
        <w:tc>
          <w:tcPr>
            <w:tcW w:w="900" w:type="dxa"/>
            <w:noWrap/>
            <w:vAlign w:val="center"/>
            <w:hideMark/>
          </w:tcPr>
          <w:p w14:paraId="6B5E314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98.00 </w:t>
            </w:r>
          </w:p>
        </w:tc>
        <w:tc>
          <w:tcPr>
            <w:tcW w:w="810" w:type="dxa"/>
            <w:noWrap/>
            <w:vAlign w:val="center"/>
            <w:hideMark/>
          </w:tcPr>
          <w:p w14:paraId="1794DEF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102.27 </w:t>
            </w:r>
          </w:p>
        </w:tc>
      </w:tr>
      <w:tr w:rsidR="0037260E" w:rsidRPr="00553366" w14:paraId="087BD1F4"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C91AE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11131</w:t>
            </w:r>
          </w:p>
        </w:tc>
        <w:tc>
          <w:tcPr>
            <w:tcW w:w="5400" w:type="dxa"/>
            <w:noWrap/>
            <w:hideMark/>
          </w:tcPr>
          <w:p w14:paraId="631AE12B"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Enhancing water security, biodiversity and resilience of livelihoods through integrated water resources management and ecosystem restoration in Viet Nam’s Red River basin</w:t>
            </w:r>
          </w:p>
        </w:tc>
        <w:tc>
          <w:tcPr>
            <w:tcW w:w="810" w:type="dxa"/>
            <w:noWrap/>
            <w:hideMark/>
          </w:tcPr>
          <w:p w14:paraId="193D1E1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8B9232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186D9E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Viet Nam</w:t>
            </w:r>
          </w:p>
        </w:tc>
        <w:tc>
          <w:tcPr>
            <w:tcW w:w="1080" w:type="dxa"/>
            <w:noWrap/>
            <w:hideMark/>
          </w:tcPr>
          <w:p w14:paraId="3D63208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EE2D2A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EB8FA3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11.84 </w:t>
            </w:r>
          </w:p>
        </w:tc>
        <w:tc>
          <w:tcPr>
            <w:tcW w:w="900" w:type="dxa"/>
            <w:noWrap/>
            <w:vAlign w:val="center"/>
            <w:hideMark/>
          </w:tcPr>
          <w:p w14:paraId="1963A86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103.60 </w:t>
            </w:r>
          </w:p>
        </w:tc>
        <w:tc>
          <w:tcPr>
            <w:tcW w:w="810" w:type="dxa"/>
            <w:noWrap/>
            <w:vAlign w:val="center"/>
            <w:hideMark/>
          </w:tcPr>
          <w:p w14:paraId="1F40800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115.44 </w:t>
            </w:r>
          </w:p>
        </w:tc>
      </w:tr>
      <w:tr w:rsidR="0037260E" w:rsidRPr="00553366" w14:paraId="02EBF0CF"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322F7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11130</w:t>
            </w:r>
          </w:p>
        </w:tc>
        <w:tc>
          <w:tcPr>
            <w:tcW w:w="5400" w:type="dxa"/>
            <w:noWrap/>
            <w:hideMark/>
          </w:tcPr>
          <w:p w14:paraId="4D53E06A"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Enabling Large-Scale Ecosystem Restoration in Haiti through the Piloting and Implementation of Payments for Environmental Services Schemes</w:t>
            </w:r>
          </w:p>
        </w:tc>
        <w:tc>
          <w:tcPr>
            <w:tcW w:w="810" w:type="dxa"/>
            <w:noWrap/>
            <w:hideMark/>
          </w:tcPr>
          <w:p w14:paraId="25D529D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DB2BCB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4CFEF81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Haiti</w:t>
            </w:r>
            <w:proofErr w:type="spellEnd"/>
          </w:p>
        </w:tc>
        <w:tc>
          <w:tcPr>
            <w:tcW w:w="1080" w:type="dxa"/>
            <w:noWrap/>
            <w:hideMark/>
          </w:tcPr>
          <w:p w14:paraId="6C7FB5E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A7290A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8240474"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38CB890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34.60 </w:t>
            </w:r>
          </w:p>
        </w:tc>
        <w:tc>
          <w:tcPr>
            <w:tcW w:w="810" w:type="dxa"/>
            <w:noWrap/>
            <w:vAlign w:val="center"/>
            <w:hideMark/>
          </w:tcPr>
          <w:p w14:paraId="7354451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39.93 </w:t>
            </w:r>
          </w:p>
        </w:tc>
      </w:tr>
      <w:tr w:rsidR="0037260E" w:rsidRPr="00553366" w14:paraId="7564E92A"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81DA24"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11129</w:t>
            </w:r>
          </w:p>
        </w:tc>
        <w:tc>
          <w:tcPr>
            <w:tcW w:w="5400" w:type="dxa"/>
            <w:noWrap/>
            <w:hideMark/>
          </w:tcPr>
          <w:p w14:paraId="009A5F9E"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Integrated sustainable and adaptive management of natural resources to support ecosystem restoration and livelihoods in the Miombo landscapes of Southern </w:t>
            </w:r>
            <w:proofErr w:type="spellStart"/>
            <w:r w:rsidRPr="00C77A68">
              <w:rPr>
                <w:rFonts w:eastAsia="Times New Roman" w:cstheme="minorHAnsi"/>
                <w:color w:val="000000"/>
                <w:sz w:val="16"/>
                <w:szCs w:val="16"/>
                <w:lang w:val="en-US"/>
              </w:rPr>
              <w:t>Kwango</w:t>
            </w:r>
            <w:proofErr w:type="spellEnd"/>
          </w:p>
        </w:tc>
        <w:tc>
          <w:tcPr>
            <w:tcW w:w="810" w:type="dxa"/>
            <w:noWrap/>
            <w:hideMark/>
          </w:tcPr>
          <w:p w14:paraId="3D52CDE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CB29FF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5BAEB13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Congo DR</w:t>
            </w:r>
          </w:p>
        </w:tc>
        <w:tc>
          <w:tcPr>
            <w:tcW w:w="1080" w:type="dxa"/>
            <w:noWrap/>
            <w:hideMark/>
          </w:tcPr>
          <w:p w14:paraId="57D2AFC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8AE42B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042C6D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7CD2135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102.78 </w:t>
            </w:r>
          </w:p>
        </w:tc>
        <w:tc>
          <w:tcPr>
            <w:tcW w:w="810" w:type="dxa"/>
            <w:noWrap/>
            <w:vAlign w:val="center"/>
            <w:hideMark/>
          </w:tcPr>
          <w:p w14:paraId="223C110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113.45 </w:t>
            </w:r>
          </w:p>
        </w:tc>
      </w:tr>
      <w:tr w:rsidR="0037260E" w:rsidRPr="00553366" w14:paraId="272652FD"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51EAF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11127</w:t>
            </w:r>
          </w:p>
        </w:tc>
        <w:tc>
          <w:tcPr>
            <w:tcW w:w="5400" w:type="dxa"/>
            <w:noWrap/>
            <w:hideMark/>
          </w:tcPr>
          <w:p w14:paraId="50B0DA21"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 transdisciplinary approach towards restoring selected South African peatland ecosystems and their catchments</w:t>
            </w:r>
          </w:p>
        </w:tc>
        <w:tc>
          <w:tcPr>
            <w:tcW w:w="810" w:type="dxa"/>
            <w:noWrap/>
            <w:hideMark/>
          </w:tcPr>
          <w:p w14:paraId="2BAD053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7AF12E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2744F8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South </w:t>
            </w:r>
            <w:proofErr w:type="spellStart"/>
            <w:r w:rsidRPr="00553366">
              <w:rPr>
                <w:rFonts w:eastAsia="Times New Roman" w:cstheme="minorHAnsi"/>
                <w:color w:val="000000"/>
                <w:sz w:val="16"/>
                <w:szCs w:val="16"/>
              </w:rPr>
              <w:t>Africa</w:t>
            </w:r>
            <w:proofErr w:type="spellEnd"/>
          </w:p>
        </w:tc>
        <w:tc>
          <w:tcPr>
            <w:tcW w:w="1080" w:type="dxa"/>
            <w:noWrap/>
            <w:hideMark/>
          </w:tcPr>
          <w:p w14:paraId="431AD4D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7631E4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08E990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7.47 </w:t>
            </w:r>
          </w:p>
        </w:tc>
        <w:tc>
          <w:tcPr>
            <w:tcW w:w="900" w:type="dxa"/>
            <w:noWrap/>
            <w:vAlign w:val="center"/>
            <w:hideMark/>
          </w:tcPr>
          <w:p w14:paraId="6990D989"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54.50 </w:t>
            </w:r>
          </w:p>
        </w:tc>
        <w:tc>
          <w:tcPr>
            <w:tcW w:w="810" w:type="dxa"/>
            <w:noWrap/>
            <w:vAlign w:val="center"/>
            <w:hideMark/>
          </w:tcPr>
          <w:p w14:paraId="74F6479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61.97 </w:t>
            </w:r>
          </w:p>
        </w:tc>
      </w:tr>
      <w:tr w:rsidR="0037260E" w:rsidRPr="00553366" w14:paraId="5F407358"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4A7E9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11126</w:t>
            </w:r>
          </w:p>
        </w:tc>
        <w:tc>
          <w:tcPr>
            <w:tcW w:w="5400" w:type="dxa"/>
            <w:noWrap/>
            <w:hideMark/>
          </w:tcPr>
          <w:p w14:paraId="38E82A8C"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Restoration of Forests and Mountain Ecosystems (</w:t>
            </w:r>
            <w:proofErr w:type="spellStart"/>
            <w:r w:rsidRPr="00C77A68">
              <w:rPr>
                <w:rFonts w:eastAsia="Times New Roman" w:cstheme="minorHAnsi"/>
                <w:color w:val="000000"/>
                <w:sz w:val="16"/>
                <w:szCs w:val="16"/>
                <w:lang w:val="en-US"/>
              </w:rPr>
              <w:t>ReFaME</w:t>
            </w:r>
            <w:proofErr w:type="spellEnd"/>
            <w:r w:rsidRPr="00C77A68">
              <w:rPr>
                <w:rFonts w:eastAsia="Times New Roman" w:cstheme="minorHAnsi"/>
                <w:color w:val="000000"/>
                <w:sz w:val="16"/>
                <w:szCs w:val="16"/>
                <w:lang w:val="en-US"/>
              </w:rPr>
              <w:t>) in Far-West Nepal</w:t>
            </w:r>
          </w:p>
        </w:tc>
        <w:tc>
          <w:tcPr>
            <w:tcW w:w="810" w:type="dxa"/>
            <w:noWrap/>
            <w:hideMark/>
          </w:tcPr>
          <w:p w14:paraId="3DB50AB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568B76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D5057E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Nepal</w:t>
            </w:r>
            <w:proofErr w:type="spellEnd"/>
          </w:p>
        </w:tc>
        <w:tc>
          <w:tcPr>
            <w:tcW w:w="1080" w:type="dxa"/>
            <w:noWrap/>
            <w:hideMark/>
          </w:tcPr>
          <w:p w14:paraId="0E4964A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0A740C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B6D9BB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56FA970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14.00 </w:t>
            </w:r>
          </w:p>
        </w:tc>
        <w:tc>
          <w:tcPr>
            <w:tcW w:w="810" w:type="dxa"/>
            <w:noWrap/>
            <w:vAlign w:val="center"/>
            <w:hideMark/>
          </w:tcPr>
          <w:p w14:paraId="6680336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16.67 </w:t>
            </w:r>
          </w:p>
        </w:tc>
      </w:tr>
      <w:tr w:rsidR="0037260E" w:rsidRPr="00553366" w14:paraId="4EF5D17A"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95E60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11125</w:t>
            </w:r>
          </w:p>
        </w:tc>
        <w:tc>
          <w:tcPr>
            <w:tcW w:w="5400" w:type="dxa"/>
            <w:noWrap/>
            <w:hideMark/>
          </w:tcPr>
          <w:p w14:paraId="7FA5E245"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High Andean Ecosystem Restoration in Peru</w:t>
            </w:r>
          </w:p>
        </w:tc>
        <w:tc>
          <w:tcPr>
            <w:tcW w:w="810" w:type="dxa"/>
            <w:noWrap/>
            <w:hideMark/>
          </w:tcPr>
          <w:p w14:paraId="19E6617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635B10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4D5261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Peru</w:t>
            </w:r>
            <w:proofErr w:type="spellEnd"/>
          </w:p>
        </w:tc>
        <w:tc>
          <w:tcPr>
            <w:tcW w:w="1080" w:type="dxa"/>
            <w:noWrap/>
            <w:hideMark/>
          </w:tcPr>
          <w:p w14:paraId="40243F2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998082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87E589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9.60 </w:t>
            </w:r>
          </w:p>
        </w:tc>
        <w:tc>
          <w:tcPr>
            <w:tcW w:w="900" w:type="dxa"/>
            <w:noWrap/>
            <w:vAlign w:val="center"/>
            <w:hideMark/>
          </w:tcPr>
          <w:p w14:paraId="521AC76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75.15 </w:t>
            </w:r>
          </w:p>
        </w:tc>
        <w:tc>
          <w:tcPr>
            <w:tcW w:w="810" w:type="dxa"/>
            <w:noWrap/>
            <w:vAlign w:val="center"/>
            <w:hideMark/>
          </w:tcPr>
          <w:p w14:paraId="68603C4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84.75 </w:t>
            </w:r>
          </w:p>
        </w:tc>
      </w:tr>
      <w:tr w:rsidR="0037260E" w:rsidRPr="00553366" w14:paraId="74295D24"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72130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11124</w:t>
            </w:r>
          </w:p>
        </w:tc>
        <w:tc>
          <w:tcPr>
            <w:tcW w:w="5400" w:type="dxa"/>
            <w:noWrap/>
            <w:hideMark/>
          </w:tcPr>
          <w:p w14:paraId="7E51E2D7"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Union for Restoration - Enabling large-scale restoration through national policy in Brazil (GEF-PROVEG)</w:t>
            </w:r>
          </w:p>
        </w:tc>
        <w:tc>
          <w:tcPr>
            <w:tcW w:w="810" w:type="dxa"/>
            <w:noWrap/>
            <w:hideMark/>
          </w:tcPr>
          <w:p w14:paraId="26783B6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D8ADA0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02DACD3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1F001AF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2182B7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4492124"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14.93 </w:t>
            </w:r>
          </w:p>
        </w:tc>
        <w:tc>
          <w:tcPr>
            <w:tcW w:w="900" w:type="dxa"/>
            <w:noWrap/>
            <w:vAlign w:val="center"/>
            <w:hideMark/>
          </w:tcPr>
          <w:p w14:paraId="14894DE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58.89 </w:t>
            </w:r>
          </w:p>
        </w:tc>
        <w:tc>
          <w:tcPr>
            <w:tcW w:w="810" w:type="dxa"/>
            <w:noWrap/>
            <w:vAlign w:val="center"/>
            <w:hideMark/>
          </w:tcPr>
          <w:p w14:paraId="727E590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73.82 </w:t>
            </w:r>
          </w:p>
        </w:tc>
      </w:tr>
      <w:tr w:rsidR="0037260E" w:rsidRPr="00553366" w14:paraId="12C8D6A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E72FED"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11123</w:t>
            </w:r>
          </w:p>
        </w:tc>
        <w:tc>
          <w:tcPr>
            <w:tcW w:w="5400" w:type="dxa"/>
            <w:noWrap/>
            <w:hideMark/>
          </w:tcPr>
          <w:p w14:paraId="4D268F0F"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Ecosystem Restoration in Angola’s Extended Central Plateau</w:t>
            </w:r>
          </w:p>
        </w:tc>
        <w:tc>
          <w:tcPr>
            <w:tcW w:w="810" w:type="dxa"/>
            <w:noWrap/>
            <w:hideMark/>
          </w:tcPr>
          <w:p w14:paraId="5B4B04F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809913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2154BB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Angola</w:t>
            </w:r>
          </w:p>
        </w:tc>
        <w:tc>
          <w:tcPr>
            <w:tcW w:w="1080" w:type="dxa"/>
            <w:noWrap/>
            <w:hideMark/>
          </w:tcPr>
          <w:p w14:paraId="1605952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F38AAF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C0310AE"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4CA3CC5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57.00 </w:t>
            </w:r>
          </w:p>
        </w:tc>
        <w:tc>
          <w:tcPr>
            <w:tcW w:w="810" w:type="dxa"/>
            <w:noWrap/>
            <w:vAlign w:val="center"/>
            <w:hideMark/>
          </w:tcPr>
          <w:p w14:paraId="42E2D31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73.00 </w:t>
            </w:r>
          </w:p>
        </w:tc>
      </w:tr>
      <w:tr w:rsidR="0037260E" w:rsidRPr="00553366" w14:paraId="606249B2"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DF681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11122</w:t>
            </w:r>
          </w:p>
        </w:tc>
        <w:tc>
          <w:tcPr>
            <w:tcW w:w="5400" w:type="dxa"/>
            <w:noWrap/>
            <w:hideMark/>
          </w:tcPr>
          <w:p w14:paraId="3EA9D0CA"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Ecosystem Restoration Global Coordination Project</w:t>
            </w:r>
          </w:p>
        </w:tc>
        <w:tc>
          <w:tcPr>
            <w:tcW w:w="810" w:type="dxa"/>
            <w:noWrap/>
            <w:hideMark/>
          </w:tcPr>
          <w:p w14:paraId="13BBAE5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21B70E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11C83EF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4A236D4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C2432C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3BDE5E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19.74 </w:t>
            </w:r>
          </w:p>
        </w:tc>
        <w:tc>
          <w:tcPr>
            <w:tcW w:w="900" w:type="dxa"/>
            <w:noWrap/>
            <w:vAlign w:val="center"/>
            <w:hideMark/>
          </w:tcPr>
          <w:p w14:paraId="472972F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15.28 </w:t>
            </w:r>
          </w:p>
        </w:tc>
        <w:tc>
          <w:tcPr>
            <w:tcW w:w="810" w:type="dxa"/>
            <w:noWrap/>
            <w:vAlign w:val="center"/>
            <w:hideMark/>
          </w:tcPr>
          <w:p w14:paraId="1C2C090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35.02 </w:t>
            </w:r>
          </w:p>
        </w:tc>
      </w:tr>
      <w:tr w:rsidR="0037260E" w:rsidRPr="00553366" w14:paraId="3535564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B225CE"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11121</w:t>
            </w:r>
          </w:p>
        </w:tc>
        <w:tc>
          <w:tcPr>
            <w:tcW w:w="5400" w:type="dxa"/>
            <w:noWrap/>
            <w:hideMark/>
          </w:tcPr>
          <w:p w14:paraId="0E611825"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ORIGEN: Restoring Watersheds for Ecosystems and Communities</w:t>
            </w:r>
          </w:p>
        </w:tc>
        <w:tc>
          <w:tcPr>
            <w:tcW w:w="810" w:type="dxa"/>
            <w:noWrap/>
            <w:hideMark/>
          </w:tcPr>
          <w:p w14:paraId="3DE801C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899344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7877E48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2A871398"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B076E2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718E5D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6137557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91.82 </w:t>
            </w:r>
          </w:p>
        </w:tc>
        <w:tc>
          <w:tcPr>
            <w:tcW w:w="810" w:type="dxa"/>
            <w:noWrap/>
            <w:vAlign w:val="center"/>
            <w:hideMark/>
          </w:tcPr>
          <w:p w14:paraId="22D735B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107.82 </w:t>
            </w:r>
          </w:p>
        </w:tc>
      </w:tr>
      <w:tr w:rsidR="0037260E" w:rsidRPr="00553366" w14:paraId="7F2E2E7E"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3B814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11120</w:t>
            </w:r>
          </w:p>
        </w:tc>
        <w:tc>
          <w:tcPr>
            <w:tcW w:w="5400" w:type="dxa"/>
            <w:noWrap/>
            <w:hideMark/>
          </w:tcPr>
          <w:p w14:paraId="37DACC45"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Ecosystem restoration for enhanced biodiversity, productive landscapes and sustainable livelihoods in Sao Tome e Principe</w:t>
            </w:r>
          </w:p>
        </w:tc>
        <w:tc>
          <w:tcPr>
            <w:tcW w:w="810" w:type="dxa"/>
            <w:noWrap/>
            <w:hideMark/>
          </w:tcPr>
          <w:p w14:paraId="5FDB403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93C67C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D674F8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Sao Tome and Principe</w:t>
            </w:r>
          </w:p>
        </w:tc>
        <w:tc>
          <w:tcPr>
            <w:tcW w:w="1080" w:type="dxa"/>
            <w:noWrap/>
            <w:hideMark/>
          </w:tcPr>
          <w:p w14:paraId="1F6209D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F2142B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A0A5C9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4A8F30CC"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26.00 </w:t>
            </w:r>
          </w:p>
        </w:tc>
        <w:tc>
          <w:tcPr>
            <w:tcW w:w="810" w:type="dxa"/>
            <w:noWrap/>
            <w:vAlign w:val="center"/>
            <w:hideMark/>
          </w:tcPr>
          <w:p w14:paraId="724FEC6E"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31.33 </w:t>
            </w:r>
          </w:p>
        </w:tc>
      </w:tr>
      <w:tr w:rsidR="0037260E" w:rsidRPr="00553366" w14:paraId="7861E531"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BAA5C4"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11119</w:t>
            </w:r>
          </w:p>
        </w:tc>
        <w:tc>
          <w:tcPr>
            <w:tcW w:w="5400" w:type="dxa"/>
            <w:noWrap/>
            <w:hideMark/>
          </w:tcPr>
          <w:p w14:paraId="78760BC5"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 xml:space="preserve">Restoring ecosystems for sustainable development in the Tonle Sap Basin and </w:t>
            </w:r>
            <w:proofErr w:type="spellStart"/>
            <w:r w:rsidRPr="00C77A68">
              <w:rPr>
                <w:rFonts w:eastAsia="Times New Roman" w:cstheme="minorHAnsi"/>
                <w:color w:val="000000"/>
                <w:sz w:val="16"/>
                <w:szCs w:val="16"/>
                <w:lang w:val="en-US"/>
              </w:rPr>
              <w:t>Siem</w:t>
            </w:r>
            <w:proofErr w:type="spellEnd"/>
            <w:r w:rsidRPr="00C77A68">
              <w:rPr>
                <w:rFonts w:eastAsia="Times New Roman" w:cstheme="minorHAnsi"/>
                <w:color w:val="000000"/>
                <w:sz w:val="16"/>
                <w:szCs w:val="16"/>
                <w:lang w:val="en-US"/>
              </w:rPr>
              <w:t xml:space="preserve"> Reap/Phnom Kulen landscape</w:t>
            </w:r>
          </w:p>
        </w:tc>
        <w:tc>
          <w:tcPr>
            <w:tcW w:w="810" w:type="dxa"/>
            <w:noWrap/>
            <w:hideMark/>
          </w:tcPr>
          <w:p w14:paraId="63AE6DE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5BB92D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7FCD3A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Cambodia</w:t>
            </w:r>
            <w:proofErr w:type="spellEnd"/>
          </w:p>
        </w:tc>
        <w:tc>
          <w:tcPr>
            <w:tcW w:w="1080" w:type="dxa"/>
            <w:noWrap/>
            <w:hideMark/>
          </w:tcPr>
          <w:p w14:paraId="3950016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D51FF7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DC2638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8.75 </w:t>
            </w:r>
          </w:p>
        </w:tc>
        <w:tc>
          <w:tcPr>
            <w:tcW w:w="900" w:type="dxa"/>
            <w:noWrap/>
            <w:vAlign w:val="center"/>
            <w:hideMark/>
          </w:tcPr>
          <w:p w14:paraId="0571101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44.00 </w:t>
            </w:r>
          </w:p>
        </w:tc>
        <w:tc>
          <w:tcPr>
            <w:tcW w:w="810" w:type="dxa"/>
            <w:noWrap/>
            <w:vAlign w:val="center"/>
            <w:hideMark/>
          </w:tcPr>
          <w:p w14:paraId="5D82A78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52.75 </w:t>
            </w:r>
          </w:p>
        </w:tc>
      </w:tr>
      <w:tr w:rsidR="0037260E" w:rsidRPr="00553366" w14:paraId="2903E504"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EA2925E"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1DD60CD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37B88FF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3E78D9F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3D4EB8A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100E323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0BAA0CA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15B428E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3B90FAC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43F1A99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37260E" w:rsidRPr="00553366" w14:paraId="2CA21A6E"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5759828"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11102</w:t>
            </w:r>
          </w:p>
        </w:tc>
        <w:tc>
          <w:tcPr>
            <w:tcW w:w="5400" w:type="dxa"/>
            <w:noWrap/>
          </w:tcPr>
          <w:p w14:paraId="5B5AF7DE"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C77A68">
              <w:rPr>
                <w:rFonts w:eastAsia="Times New Roman" w:cstheme="minorHAnsi"/>
                <w:b/>
                <w:bCs/>
                <w:color w:val="000000"/>
                <w:sz w:val="16"/>
                <w:szCs w:val="16"/>
                <w:lang w:val="en-US"/>
              </w:rPr>
              <w:t>Indo-Malaya Critical Forest Biome Integrated Program</w:t>
            </w:r>
          </w:p>
        </w:tc>
        <w:tc>
          <w:tcPr>
            <w:tcW w:w="810" w:type="dxa"/>
            <w:noWrap/>
          </w:tcPr>
          <w:p w14:paraId="4BE3E87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015A483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IUCN</w:t>
            </w:r>
          </w:p>
        </w:tc>
        <w:tc>
          <w:tcPr>
            <w:tcW w:w="990" w:type="dxa"/>
            <w:noWrap/>
          </w:tcPr>
          <w:p w14:paraId="7F91532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roofErr w:type="spellStart"/>
            <w:r w:rsidRPr="00553366">
              <w:rPr>
                <w:rFonts w:eastAsia="Times New Roman" w:cstheme="minorHAnsi"/>
                <w:b/>
                <w:bCs/>
                <w:color w:val="000000"/>
                <w:sz w:val="16"/>
                <w:szCs w:val="16"/>
              </w:rPr>
              <w:t>Regional</w:t>
            </w:r>
            <w:proofErr w:type="spellEnd"/>
          </w:p>
        </w:tc>
        <w:tc>
          <w:tcPr>
            <w:tcW w:w="1080" w:type="dxa"/>
            <w:noWrap/>
          </w:tcPr>
          <w:p w14:paraId="052FCB9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15A2761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14990B1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4E4BA781"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4765EF8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37260E" w:rsidRPr="00553366" w14:paraId="5070F7F7"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DCBD6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11107</w:t>
            </w:r>
          </w:p>
        </w:tc>
        <w:tc>
          <w:tcPr>
            <w:tcW w:w="5400" w:type="dxa"/>
            <w:noWrap/>
            <w:hideMark/>
          </w:tcPr>
          <w:p w14:paraId="6C5A471E"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Indo-Malaya Critical Forest Biome Regional Coordination Project</w:t>
            </w:r>
          </w:p>
        </w:tc>
        <w:tc>
          <w:tcPr>
            <w:tcW w:w="810" w:type="dxa"/>
            <w:noWrap/>
            <w:hideMark/>
          </w:tcPr>
          <w:p w14:paraId="5E67470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B1CBE9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58C7B78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Regional</w:t>
            </w:r>
            <w:proofErr w:type="spellEnd"/>
          </w:p>
        </w:tc>
        <w:tc>
          <w:tcPr>
            <w:tcW w:w="1080" w:type="dxa"/>
            <w:noWrap/>
            <w:hideMark/>
          </w:tcPr>
          <w:p w14:paraId="00D7F994"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88E663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9F39EA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7.17 </w:t>
            </w:r>
          </w:p>
        </w:tc>
        <w:tc>
          <w:tcPr>
            <w:tcW w:w="900" w:type="dxa"/>
            <w:noWrap/>
            <w:vAlign w:val="center"/>
            <w:hideMark/>
          </w:tcPr>
          <w:p w14:paraId="621A2FE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28.37 </w:t>
            </w:r>
          </w:p>
        </w:tc>
        <w:tc>
          <w:tcPr>
            <w:tcW w:w="810" w:type="dxa"/>
            <w:noWrap/>
            <w:vAlign w:val="center"/>
            <w:hideMark/>
          </w:tcPr>
          <w:p w14:paraId="21ABA1F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35.54 </w:t>
            </w:r>
          </w:p>
        </w:tc>
      </w:tr>
      <w:tr w:rsidR="0037260E" w:rsidRPr="00553366" w14:paraId="5E1C911D"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E58EE8"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11105</w:t>
            </w:r>
          </w:p>
        </w:tc>
        <w:tc>
          <w:tcPr>
            <w:tcW w:w="5400" w:type="dxa"/>
            <w:noWrap/>
            <w:hideMark/>
          </w:tcPr>
          <w:p w14:paraId="39A81B65"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Maintaining the integrity of globally significant intact tropical forest landscapes in the Gulf Province and Western Province of Papua New Guinea</w:t>
            </w:r>
          </w:p>
        </w:tc>
        <w:tc>
          <w:tcPr>
            <w:tcW w:w="810" w:type="dxa"/>
            <w:noWrap/>
            <w:hideMark/>
          </w:tcPr>
          <w:p w14:paraId="012FC59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0BCDC4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85C154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Papua New </w:t>
            </w:r>
            <w:proofErr w:type="spellStart"/>
            <w:r w:rsidRPr="00553366">
              <w:rPr>
                <w:rFonts w:eastAsia="Times New Roman" w:cstheme="minorHAnsi"/>
                <w:color w:val="000000"/>
                <w:sz w:val="16"/>
                <w:szCs w:val="16"/>
              </w:rPr>
              <w:t>Guinea</w:t>
            </w:r>
            <w:proofErr w:type="spellEnd"/>
          </w:p>
        </w:tc>
        <w:tc>
          <w:tcPr>
            <w:tcW w:w="1080" w:type="dxa"/>
            <w:noWrap/>
            <w:hideMark/>
          </w:tcPr>
          <w:p w14:paraId="4FA9C0B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E53F6B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62D1A7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18.00 </w:t>
            </w:r>
          </w:p>
        </w:tc>
        <w:tc>
          <w:tcPr>
            <w:tcW w:w="900" w:type="dxa"/>
            <w:noWrap/>
            <w:vAlign w:val="center"/>
            <w:hideMark/>
          </w:tcPr>
          <w:p w14:paraId="7B5DC383"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32.50 </w:t>
            </w:r>
          </w:p>
        </w:tc>
        <w:tc>
          <w:tcPr>
            <w:tcW w:w="810" w:type="dxa"/>
            <w:noWrap/>
            <w:vAlign w:val="center"/>
            <w:hideMark/>
          </w:tcPr>
          <w:p w14:paraId="572268D5"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50.50 </w:t>
            </w:r>
          </w:p>
        </w:tc>
      </w:tr>
      <w:tr w:rsidR="0037260E" w:rsidRPr="00553366" w14:paraId="4D3468F1"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F7E84B"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11104</w:t>
            </w:r>
          </w:p>
        </w:tc>
        <w:tc>
          <w:tcPr>
            <w:tcW w:w="5400" w:type="dxa"/>
            <w:noWrap/>
            <w:hideMark/>
          </w:tcPr>
          <w:p w14:paraId="29974829"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“Forests for life - Intact Tropical Forest Landscape conservation in Thailand</w:t>
            </w:r>
          </w:p>
        </w:tc>
        <w:tc>
          <w:tcPr>
            <w:tcW w:w="810" w:type="dxa"/>
            <w:noWrap/>
            <w:hideMark/>
          </w:tcPr>
          <w:p w14:paraId="2BB8083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E20E09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E5568F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Thailand</w:t>
            </w:r>
            <w:proofErr w:type="spellEnd"/>
          </w:p>
        </w:tc>
        <w:tc>
          <w:tcPr>
            <w:tcW w:w="1080" w:type="dxa"/>
            <w:noWrap/>
            <w:hideMark/>
          </w:tcPr>
          <w:p w14:paraId="0DA95AC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50B2B0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87D822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7.47 </w:t>
            </w:r>
          </w:p>
        </w:tc>
        <w:tc>
          <w:tcPr>
            <w:tcW w:w="900" w:type="dxa"/>
            <w:noWrap/>
            <w:vAlign w:val="center"/>
            <w:hideMark/>
          </w:tcPr>
          <w:p w14:paraId="51F611B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82.03 </w:t>
            </w:r>
          </w:p>
        </w:tc>
        <w:tc>
          <w:tcPr>
            <w:tcW w:w="810" w:type="dxa"/>
            <w:noWrap/>
            <w:vAlign w:val="center"/>
            <w:hideMark/>
          </w:tcPr>
          <w:p w14:paraId="6813731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89.50 </w:t>
            </w:r>
          </w:p>
        </w:tc>
      </w:tr>
      <w:tr w:rsidR="0037260E" w:rsidRPr="00553366" w14:paraId="74CAB007"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AAC8FA"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11103</w:t>
            </w:r>
          </w:p>
        </w:tc>
        <w:tc>
          <w:tcPr>
            <w:tcW w:w="5400" w:type="dxa"/>
            <w:noWrap/>
            <w:hideMark/>
          </w:tcPr>
          <w:p w14:paraId="28ED2073"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Generating multiple benefits through strengthened protection of intact forest landscapes in Lao PDR (CFB-Lao)</w:t>
            </w:r>
          </w:p>
        </w:tc>
        <w:tc>
          <w:tcPr>
            <w:tcW w:w="810" w:type="dxa"/>
            <w:noWrap/>
            <w:hideMark/>
          </w:tcPr>
          <w:p w14:paraId="2C02988C"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AA2F23F"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8344E5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Lao PDR</w:t>
            </w:r>
          </w:p>
        </w:tc>
        <w:tc>
          <w:tcPr>
            <w:tcW w:w="1080" w:type="dxa"/>
            <w:noWrap/>
            <w:hideMark/>
          </w:tcPr>
          <w:p w14:paraId="69AEA91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C999B6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BEB227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900" w:type="dxa"/>
            <w:noWrap/>
            <w:vAlign w:val="center"/>
            <w:hideMark/>
          </w:tcPr>
          <w:p w14:paraId="6696390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42.70 </w:t>
            </w:r>
          </w:p>
        </w:tc>
        <w:tc>
          <w:tcPr>
            <w:tcW w:w="810" w:type="dxa"/>
            <w:noWrap/>
            <w:vAlign w:val="center"/>
            <w:hideMark/>
          </w:tcPr>
          <w:p w14:paraId="2C16767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52.70 </w:t>
            </w:r>
          </w:p>
        </w:tc>
      </w:tr>
      <w:tr w:rsidR="0037260E" w:rsidRPr="00553366" w14:paraId="64D8DF02"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ECFFAB9" w14:textId="77777777" w:rsidR="0037260E" w:rsidRPr="00553366" w:rsidRDefault="0037260E" w:rsidP="00AC3D6F">
            <w:pPr>
              <w:spacing w:before="60" w:after="60"/>
              <w:jc w:val="right"/>
              <w:rPr>
                <w:rFonts w:eastAsia="Times New Roman" w:cstheme="minorHAnsi"/>
                <w:color w:val="000000"/>
                <w:sz w:val="16"/>
                <w:szCs w:val="16"/>
              </w:rPr>
            </w:pPr>
          </w:p>
        </w:tc>
        <w:tc>
          <w:tcPr>
            <w:tcW w:w="5400" w:type="dxa"/>
            <w:noWrap/>
          </w:tcPr>
          <w:p w14:paraId="2BD2608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40CED6C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5A12EDD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233BC8A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478E275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3388A2B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1BD79D2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39B4A40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6204951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37260E" w:rsidRPr="00553366" w14:paraId="7B7F7281"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EF0446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11085</w:t>
            </w:r>
          </w:p>
        </w:tc>
        <w:tc>
          <w:tcPr>
            <w:tcW w:w="5400" w:type="dxa"/>
            <w:noWrap/>
          </w:tcPr>
          <w:p w14:paraId="127C830D"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C77A68">
              <w:rPr>
                <w:rFonts w:eastAsia="Times New Roman" w:cstheme="minorHAnsi"/>
                <w:b/>
                <w:bCs/>
                <w:color w:val="000000"/>
                <w:sz w:val="16"/>
                <w:szCs w:val="16"/>
                <w:lang w:val="en-US"/>
              </w:rPr>
              <w:t xml:space="preserve">Net-Zero Nature-Positive Accelerator Integrated </w:t>
            </w:r>
            <w:proofErr w:type="spellStart"/>
            <w:r w:rsidRPr="00C77A68">
              <w:rPr>
                <w:rFonts w:eastAsia="Times New Roman" w:cstheme="minorHAnsi"/>
                <w:b/>
                <w:bCs/>
                <w:color w:val="000000"/>
                <w:sz w:val="16"/>
                <w:szCs w:val="16"/>
                <w:lang w:val="en-US"/>
              </w:rPr>
              <w:t>Programme</w:t>
            </w:r>
            <w:proofErr w:type="spellEnd"/>
          </w:p>
        </w:tc>
        <w:tc>
          <w:tcPr>
            <w:tcW w:w="810" w:type="dxa"/>
            <w:noWrap/>
          </w:tcPr>
          <w:p w14:paraId="4DBC519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4C927C0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UNEP</w:t>
            </w:r>
          </w:p>
        </w:tc>
        <w:tc>
          <w:tcPr>
            <w:tcW w:w="990" w:type="dxa"/>
            <w:noWrap/>
          </w:tcPr>
          <w:p w14:paraId="2AACC32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40C87CC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66669EB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09E327C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6A799C3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566BAAA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37260E" w:rsidRPr="00553366" w14:paraId="647FF7FB"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58BFE3"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11098</w:t>
            </w:r>
          </w:p>
        </w:tc>
        <w:tc>
          <w:tcPr>
            <w:tcW w:w="5400" w:type="dxa"/>
            <w:noWrap/>
            <w:hideMark/>
          </w:tcPr>
          <w:p w14:paraId="5EC65F9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NZNP Global Platform</w:t>
            </w:r>
          </w:p>
        </w:tc>
        <w:tc>
          <w:tcPr>
            <w:tcW w:w="810" w:type="dxa"/>
            <w:noWrap/>
            <w:hideMark/>
          </w:tcPr>
          <w:p w14:paraId="7B4D6AC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40584F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42CA041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5B0CC25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387B250"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7D0577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10.90 </w:t>
            </w:r>
          </w:p>
        </w:tc>
        <w:tc>
          <w:tcPr>
            <w:tcW w:w="900" w:type="dxa"/>
            <w:noWrap/>
            <w:vAlign w:val="center"/>
            <w:hideMark/>
          </w:tcPr>
          <w:p w14:paraId="6EB8571B"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42.25 </w:t>
            </w:r>
          </w:p>
        </w:tc>
        <w:tc>
          <w:tcPr>
            <w:tcW w:w="810" w:type="dxa"/>
            <w:noWrap/>
            <w:vAlign w:val="center"/>
            <w:hideMark/>
          </w:tcPr>
          <w:p w14:paraId="30F28FB6"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53.15 </w:t>
            </w:r>
          </w:p>
        </w:tc>
      </w:tr>
      <w:tr w:rsidR="0037260E" w:rsidRPr="00553366" w14:paraId="3AFC159F"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59413C"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11097</w:t>
            </w:r>
          </w:p>
        </w:tc>
        <w:tc>
          <w:tcPr>
            <w:tcW w:w="5400" w:type="dxa"/>
            <w:noWrap/>
            <w:hideMark/>
          </w:tcPr>
          <w:p w14:paraId="2728679A"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Green Journey: Achieving Net Zero through Nature Positive Solutions in Morocco</w:t>
            </w:r>
          </w:p>
        </w:tc>
        <w:tc>
          <w:tcPr>
            <w:tcW w:w="810" w:type="dxa"/>
            <w:noWrap/>
            <w:hideMark/>
          </w:tcPr>
          <w:p w14:paraId="541B396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3757EE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D91578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Morocco</w:t>
            </w:r>
          </w:p>
        </w:tc>
        <w:tc>
          <w:tcPr>
            <w:tcW w:w="1080" w:type="dxa"/>
            <w:noWrap/>
            <w:hideMark/>
          </w:tcPr>
          <w:p w14:paraId="0BD6BA9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7C02A3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21F414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7418832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55.00 </w:t>
            </w:r>
          </w:p>
        </w:tc>
        <w:tc>
          <w:tcPr>
            <w:tcW w:w="810" w:type="dxa"/>
            <w:noWrap/>
            <w:vAlign w:val="center"/>
            <w:hideMark/>
          </w:tcPr>
          <w:p w14:paraId="6B6C761D"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61.00 </w:t>
            </w:r>
          </w:p>
        </w:tc>
      </w:tr>
      <w:tr w:rsidR="0037260E" w:rsidRPr="00553366" w14:paraId="73B31EDD"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D63B91"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11096</w:t>
            </w:r>
          </w:p>
        </w:tc>
        <w:tc>
          <w:tcPr>
            <w:tcW w:w="5400" w:type="dxa"/>
            <w:noWrap/>
            <w:hideMark/>
          </w:tcPr>
          <w:p w14:paraId="7CB81C76"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Deep decarbonization of Thai industries based on the emission trading system and carbon border adjustment mechanism</w:t>
            </w:r>
          </w:p>
        </w:tc>
        <w:tc>
          <w:tcPr>
            <w:tcW w:w="810" w:type="dxa"/>
            <w:noWrap/>
            <w:hideMark/>
          </w:tcPr>
          <w:p w14:paraId="3E28E58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1FB812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6897A09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Thailand</w:t>
            </w:r>
            <w:proofErr w:type="spellEnd"/>
          </w:p>
        </w:tc>
        <w:tc>
          <w:tcPr>
            <w:tcW w:w="1080" w:type="dxa"/>
            <w:noWrap/>
            <w:hideMark/>
          </w:tcPr>
          <w:p w14:paraId="1BF7D93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E557E4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0D96AF2"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2FE86589"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44.55 </w:t>
            </w:r>
          </w:p>
        </w:tc>
        <w:tc>
          <w:tcPr>
            <w:tcW w:w="810" w:type="dxa"/>
            <w:noWrap/>
            <w:vAlign w:val="center"/>
            <w:hideMark/>
          </w:tcPr>
          <w:p w14:paraId="018C054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51.21 </w:t>
            </w:r>
          </w:p>
        </w:tc>
      </w:tr>
      <w:tr w:rsidR="0037260E" w:rsidRPr="00553366" w14:paraId="497ED1FB"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B3F0F8"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11095</w:t>
            </w:r>
          </w:p>
        </w:tc>
        <w:tc>
          <w:tcPr>
            <w:tcW w:w="5400" w:type="dxa"/>
            <w:noWrap/>
            <w:hideMark/>
          </w:tcPr>
          <w:p w14:paraId="47303E46"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Indonesia’s Net Zero Acceleration through Integrated Actions in the Energy and FOLU sectors (INET-ZERO)</w:t>
            </w:r>
          </w:p>
        </w:tc>
        <w:tc>
          <w:tcPr>
            <w:tcW w:w="810" w:type="dxa"/>
            <w:noWrap/>
            <w:hideMark/>
          </w:tcPr>
          <w:p w14:paraId="20D1D7A7"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D4ADB7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BD1334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Indonesia</w:t>
            </w:r>
            <w:proofErr w:type="spellEnd"/>
          </w:p>
        </w:tc>
        <w:tc>
          <w:tcPr>
            <w:tcW w:w="1080" w:type="dxa"/>
            <w:noWrap/>
            <w:hideMark/>
          </w:tcPr>
          <w:p w14:paraId="13A7F6B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DB19E5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214DFE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17.33 </w:t>
            </w:r>
          </w:p>
        </w:tc>
        <w:tc>
          <w:tcPr>
            <w:tcW w:w="900" w:type="dxa"/>
            <w:noWrap/>
            <w:vAlign w:val="center"/>
            <w:hideMark/>
          </w:tcPr>
          <w:p w14:paraId="45DE686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126.19 </w:t>
            </w:r>
          </w:p>
        </w:tc>
        <w:tc>
          <w:tcPr>
            <w:tcW w:w="810" w:type="dxa"/>
            <w:noWrap/>
            <w:vAlign w:val="center"/>
            <w:hideMark/>
          </w:tcPr>
          <w:p w14:paraId="0057F5D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143.52 </w:t>
            </w:r>
          </w:p>
        </w:tc>
      </w:tr>
      <w:tr w:rsidR="0037260E" w:rsidRPr="00553366" w14:paraId="16CB9B8A"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4A6FB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11094</w:t>
            </w:r>
          </w:p>
        </w:tc>
        <w:tc>
          <w:tcPr>
            <w:tcW w:w="5400" w:type="dxa"/>
            <w:noWrap/>
            <w:hideMark/>
          </w:tcPr>
          <w:p w14:paraId="3FAC8610"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Supporting the implementation of net-zero nature-positive (NZNP) solutions in Viet Nam</w:t>
            </w:r>
          </w:p>
        </w:tc>
        <w:tc>
          <w:tcPr>
            <w:tcW w:w="810" w:type="dxa"/>
            <w:noWrap/>
            <w:hideMark/>
          </w:tcPr>
          <w:p w14:paraId="589FF1B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B082A5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34DC617"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Viet Nam</w:t>
            </w:r>
          </w:p>
        </w:tc>
        <w:tc>
          <w:tcPr>
            <w:tcW w:w="1080" w:type="dxa"/>
            <w:noWrap/>
            <w:hideMark/>
          </w:tcPr>
          <w:p w14:paraId="69B542CF"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9D0F2F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005B990"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46AC75E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42.00 </w:t>
            </w:r>
          </w:p>
        </w:tc>
        <w:tc>
          <w:tcPr>
            <w:tcW w:w="810" w:type="dxa"/>
            <w:noWrap/>
            <w:vAlign w:val="center"/>
            <w:hideMark/>
          </w:tcPr>
          <w:p w14:paraId="6133AEF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50.00 </w:t>
            </w:r>
          </w:p>
        </w:tc>
      </w:tr>
      <w:tr w:rsidR="0037260E" w:rsidRPr="00553366" w14:paraId="736AED56"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1AA8E5"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11093</w:t>
            </w:r>
          </w:p>
        </w:tc>
        <w:tc>
          <w:tcPr>
            <w:tcW w:w="5400" w:type="dxa"/>
            <w:noWrap/>
            <w:hideMark/>
          </w:tcPr>
          <w:p w14:paraId="45CE0FAA"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Côte d'Ivoire Net-</w:t>
            </w:r>
            <w:proofErr w:type="spellStart"/>
            <w:r w:rsidRPr="00553366">
              <w:rPr>
                <w:rFonts w:eastAsia="Times New Roman" w:cstheme="minorHAnsi"/>
                <w:color w:val="000000"/>
                <w:sz w:val="16"/>
                <w:szCs w:val="16"/>
              </w:rPr>
              <w:t>Zero</w:t>
            </w:r>
            <w:proofErr w:type="spellEnd"/>
            <w:r w:rsidRPr="00553366">
              <w:rPr>
                <w:rFonts w:eastAsia="Times New Roman" w:cstheme="minorHAnsi"/>
                <w:color w:val="000000"/>
                <w:sz w:val="16"/>
                <w:szCs w:val="16"/>
              </w:rPr>
              <w:t xml:space="preserve"> Nature-Positive Integrated Program</w:t>
            </w:r>
          </w:p>
        </w:tc>
        <w:tc>
          <w:tcPr>
            <w:tcW w:w="810" w:type="dxa"/>
            <w:noWrap/>
            <w:hideMark/>
          </w:tcPr>
          <w:p w14:paraId="0D3BC8A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98C49C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5F69B0D"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Cote d'Ivoire</w:t>
            </w:r>
          </w:p>
        </w:tc>
        <w:tc>
          <w:tcPr>
            <w:tcW w:w="1080" w:type="dxa"/>
            <w:noWrap/>
            <w:hideMark/>
          </w:tcPr>
          <w:p w14:paraId="00A71A1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59FB79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B523B1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1CB30CD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20.53 </w:t>
            </w:r>
          </w:p>
        </w:tc>
        <w:tc>
          <w:tcPr>
            <w:tcW w:w="810" w:type="dxa"/>
            <w:noWrap/>
            <w:vAlign w:val="center"/>
            <w:hideMark/>
          </w:tcPr>
          <w:p w14:paraId="1C012812"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27.20 </w:t>
            </w:r>
          </w:p>
        </w:tc>
      </w:tr>
      <w:tr w:rsidR="0037260E" w:rsidRPr="00553366" w14:paraId="5E2EE592"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200249"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lastRenderedPageBreak/>
              <w:t>11092</w:t>
            </w:r>
          </w:p>
        </w:tc>
        <w:tc>
          <w:tcPr>
            <w:tcW w:w="5400" w:type="dxa"/>
            <w:noWrap/>
            <w:hideMark/>
          </w:tcPr>
          <w:p w14:paraId="2F04A913"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Accelerating Nature and Climate Action to Advance Nigeria’s Net Zero and ‘30x30’ Targets</w:t>
            </w:r>
          </w:p>
        </w:tc>
        <w:tc>
          <w:tcPr>
            <w:tcW w:w="810" w:type="dxa"/>
            <w:noWrap/>
            <w:hideMark/>
          </w:tcPr>
          <w:p w14:paraId="60D70FB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583138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09134C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Nigeria</w:t>
            </w:r>
          </w:p>
        </w:tc>
        <w:tc>
          <w:tcPr>
            <w:tcW w:w="1080" w:type="dxa"/>
            <w:noWrap/>
            <w:hideMark/>
          </w:tcPr>
          <w:p w14:paraId="5DA19C9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C021E5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8528C6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31E0357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93.20 </w:t>
            </w:r>
          </w:p>
        </w:tc>
        <w:tc>
          <w:tcPr>
            <w:tcW w:w="810" w:type="dxa"/>
            <w:noWrap/>
            <w:vAlign w:val="center"/>
            <w:hideMark/>
          </w:tcPr>
          <w:p w14:paraId="0170C47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101.20 </w:t>
            </w:r>
          </w:p>
        </w:tc>
      </w:tr>
      <w:tr w:rsidR="0037260E" w:rsidRPr="00553366" w14:paraId="1AC8F094"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29FD0A"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11091</w:t>
            </w:r>
          </w:p>
        </w:tc>
        <w:tc>
          <w:tcPr>
            <w:tcW w:w="5400" w:type="dxa"/>
            <w:noWrap/>
            <w:hideMark/>
          </w:tcPr>
          <w:p w14:paraId="0DDD3643"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Accelerating action to achieve a net-zero, nature-positive and climate-just Mexico (Mexico Net-zero)</w:t>
            </w:r>
          </w:p>
        </w:tc>
        <w:tc>
          <w:tcPr>
            <w:tcW w:w="810" w:type="dxa"/>
            <w:noWrap/>
            <w:hideMark/>
          </w:tcPr>
          <w:p w14:paraId="7A7762B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112A6B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5391FF10"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22F2E11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AB1950E"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9B01D4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24608C9B"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94.00 </w:t>
            </w:r>
          </w:p>
        </w:tc>
        <w:tc>
          <w:tcPr>
            <w:tcW w:w="810" w:type="dxa"/>
            <w:noWrap/>
            <w:vAlign w:val="center"/>
            <w:hideMark/>
          </w:tcPr>
          <w:p w14:paraId="26FEDF4A"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107.33 </w:t>
            </w:r>
          </w:p>
        </w:tc>
      </w:tr>
      <w:tr w:rsidR="0037260E" w:rsidRPr="00553366" w14:paraId="304D1801"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C21750"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11090</w:t>
            </w:r>
          </w:p>
        </w:tc>
        <w:tc>
          <w:tcPr>
            <w:tcW w:w="5400" w:type="dxa"/>
            <w:noWrap/>
            <w:hideMark/>
          </w:tcPr>
          <w:p w14:paraId="16051EB9"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Integrated Net-Zero Nature-Positive Solutions for Climate and Biodiversity Protection</w:t>
            </w:r>
          </w:p>
        </w:tc>
        <w:tc>
          <w:tcPr>
            <w:tcW w:w="810" w:type="dxa"/>
            <w:noWrap/>
            <w:hideMark/>
          </w:tcPr>
          <w:p w14:paraId="5D785DB2"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DAF623C"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C58793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Tanzania</w:t>
            </w:r>
            <w:proofErr w:type="spellEnd"/>
          </w:p>
        </w:tc>
        <w:tc>
          <w:tcPr>
            <w:tcW w:w="1080" w:type="dxa"/>
            <w:noWrap/>
            <w:hideMark/>
          </w:tcPr>
          <w:p w14:paraId="692E9ED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C8FE3E3"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7265021"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13DD0BE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33.20 </w:t>
            </w:r>
          </w:p>
        </w:tc>
        <w:tc>
          <w:tcPr>
            <w:tcW w:w="810" w:type="dxa"/>
            <w:noWrap/>
            <w:vAlign w:val="center"/>
            <w:hideMark/>
          </w:tcPr>
          <w:p w14:paraId="221F92BD"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38.53 </w:t>
            </w:r>
          </w:p>
        </w:tc>
      </w:tr>
      <w:tr w:rsidR="0037260E" w:rsidRPr="00553366" w14:paraId="23052BB9"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9EB2CF"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11089</w:t>
            </w:r>
          </w:p>
        </w:tc>
        <w:tc>
          <w:tcPr>
            <w:tcW w:w="5400" w:type="dxa"/>
            <w:noWrap/>
            <w:hideMark/>
          </w:tcPr>
          <w:p w14:paraId="1B3E7DE0"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Accelerating the transition to a net-zero, nature-positive economy in Costa Rica</w:t>
            </w:r>
          </w:p>
        </w:tc>
        <w:tc>
          <w:tcPr>
            <w:tcW w:w="810" w:type="dxa"/>
            <w:noWrap/>
            <w:hideMark/>
          </w:tcPr>
          <w:p w14:paraId="476FC99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694E60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39490A96"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Costa Rica</w:t>
            </w:r>
          </w:p>
        </w:tc>
        <w:tc>
          <w:tcPr>
            <w:tcW w:w="1080" w:type="dxa"/>
            <w:noWrap/>
            <w:hideMark/>
          </w:tcPr>
          <w:p w14:paraId="4227DBE2"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E2B3A35"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B64B336"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513BDBA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80.00 </w:t>
            </w:r>
          </w:p>
        </w:tc>
        <w:tc>
          <w:tcPr>
            <w:tcW w:w="810" w:type="dxa"/>
            <w:noWrap/>
            <w:vAlign w:val="center"/>
            <w:hideMark/>
          </w:tcPr>
          <w:p w14:paraId="0067A3D7"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93.33 </w:t>
            </w:r>
          </w:p>
        </w:tc>
      </w:tr>
      <w:tr w:rsidR="0037260E" w:rsidRPr="00553366" w14:paraId="2EAB2DDF"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6B3007"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11088</w:t>
            </w:r>
          </w:p>
        </w:tc>
        <w:tc>
          <w:tcPr>
            <w:tcW w:w="5400" w:type="dxa"/>
            <w:noWrap/>
            <w:hideMark/>
          </w:tcPr>
          <w:p w14:paraId="631E39E8"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Accelerating the transition to a net-zero, nature-positive economy in Chile</w:t>
            </w:r>
          </w:p>
        </w:tc>
        <w:tc>
          <w:tcPr>
            <w:tcW w:w="810" w:type="dxa"/>
            <w:noWrap/>
            <w:hideMark/>
          </w:tcPr>
          <w:p w14:paraId="19A0706B"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B058B5E"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5EC06E76"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Chile</w:t>
            </w:r>
          </w:p>
        </w:tc>
        <w:tc>
          <w:tcPr>
            <w:tcW w:w="1080" w:type="dxa"/>
            <w:noWrap/>
            <w:hideMark/>
          </w:tcPr>
          <w:p w14:paraId="175A927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8B2954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615DD1F"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4FD0D2AA"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37.00 </w:t>
            </w:r>
          </w:p>
        </w:tc>
        <w:tc>
          <w:tcPr>
            <w:tcW w:w="810" w:type="dxa"/>
            <w:noWrap/>
            <w:vAlign w:val="center"/>
            <w:hideMark/>
          </w:tcPr>
          <w:p w14:paraId="192EACE3"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42.33 </w:t>
            </w:r>
          </w:p>
        </w:tc>
      </w:tr>
      <w:tr w:rsidR="0037260E" w:rsidRPr="00553366" w14:paraId="4C5BDA68" w14:textId="77777777" w:rsidTr="009230B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0BA0B2"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11087</w:t>
            </w:r>
          </w:p>
        </w:tc>
        <w:tc>
          <w:tcPr>
            <w:tcW w:w="5400" w:type="dxa"/>
            <w:noWrap/>
            <w:hideMark/>
          </w:tcPr>
          <w:p w14:paraId="7120C0F3" w14:textId="77777777" w:rsidR="0037260E" w:rsidRPr="00C77A68"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Accelerating the transition to a net-zero, nature-positive economy in Mauritius</w:t>
            </w:r>
          </w:p>
        </w:tc>
        <w:tc>
          <w:tcPr>
            <w:tcW w:w="810" w:type="dxa"/>
            <w:noWrap/>
            <w:hideMark/>
          </w:tcPr>
          <w:p w14:paraId="109726E3"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1BB88A4"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6275BB91"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Mauritius</w:t>
            </w:r>
          </w:p>
        </w:tc>
        <w:tc>
          <w:tcPr>
            <w:tcW w:w="1080" w:type="dxa"/>
            <w:noWrap/>
            <w:hideMark/>
          </w:tcPr>
          <w:p w14:paraId="59A98829"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7D9689B" w14:textId="77777777" w:rsidR="0037260E" w:rsidRPr="00553366" w:rsidRDefault="0037260E" w:rsidP="00AC3D6F">
            <w:pPr>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A8EE8BC"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3.67 </w:t>
            </w:r>
          </w:p>
        </w:tc>
        <w:tc>
          <w:tcPr>
            <w:tcW w:w="900" w:type="dxa"/>
            <w:noWrap/>
            <w:vAlign w:val="center"/>
            <w:hideMark/>
          </w:tcPr>
          <w:p w14:paraId="678359BF"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15.27 </w:t>
            </w:r>
          </w:p>
        </w:tc>
        <w:tc>
          <w:tcPr>
            <w:tcW w:w="810" w:type="dxa"/>
            <w:noWrap/>
            <w:vAlign w:val="center"/>
            <w:hideMark/>
          </w:tcPr>
          <w:p w14:paraId="3516F258" w14:textId="77777777" w:rsidR="0037260E" w:rsidRPr="00553366" w:rsidRDefault="0037260E" w:rsidP="00AC3D6F">
            <w:pPr>
              <w:spacing w:before="60" w:after="60"/>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18.94 </w:t>
            </w:r>
          </w:p>
        </w:tc>
      </w:tr>
      <w:tr w:rsidR="0037260E" w:rsidRPr="00553366" w14:paraId="19093DEF" w14:textId="77777777" w:rsidTr="009230BC">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D6A9B6" w14:textId="77777777" w:rsidR="0037260E" w:rsidRPr="00553366" w:rsidRDefault="0037260E" w:rsidP="00AC3D6F">
            <w:pPr>
              <w:spacing w:before="60" w:after="60"/>
              <w:jc w:val="right"/>
              <w:rPr>
                <w:rFonts w:eastAsia="Times New Roman" w:cstheme="minorHAnsi"/>
                <w:color w:val="000000"/>
                <w:sz w:val="16"/>
                <w:szCs w:val="16"/>
              </w:rPr>
            </w:pPr>
            <w:r w:rsidRPr="00553366">
              <w:rPr>
                <w:rFonts w:eastAsia="Times New Roman" w:cstheme="minorHAnsi"/>
                <w:color w:val="000000"/>
                <w:sz w:val="16"/>
                <w:szCs w:val="16"/>
              </w:rPr>
              <w:t>11086</w:t>
            </w:r>
          </w:p>
        </w:tc>
        <w:tc>
          <w:tcPr>
            <w:tcW w:w="5400" w:type="dxa"/>
            <w:noWrap/>
            <w:hideMark/>
          </w:tcPr>
          <w:p w14:paraId="18399478" w14:textId="77777777" w:rsidR="0037260E" w:rsidRPr="00C77A68"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77A68">
              <w:rPr>
                <w:rFonts w:eastAsia="Times New Roman" w:cstheme="minorHAnsi"/>
                <w:color w:val="000000"/>
                <w:sz w:val="16"/>
                <w:szCs w:val="16"/>
                <w:lang w:val="en-US"/>
              </w:rPr>
              <w:t>Accelerating the transition to a net-zero, nature-positive economy in Trinidad and Tobago (TT Net-zero)</w:t>
            </w:r>
          </w:p>
        </w:tc>
        <w:tc>
          <w:tcPr>
            <w:tcW w:w="810" w:type="dxa"/>
            <w:noWrap/>
            <w:hideMark/>
          </w:tcPr>
          <w:p w14:paraId="7401820D"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8E73158"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585CEA4A"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Trinidad and Tobago</w:t>
            </w:r>
          </w:p>
        </w:tc>
        <w:tc>
          <w:tcPr>
            <w:tcW w:w="1080" w:type="dxa"/>
            <w:noWrap/>
            <w:hideMark/>
          </w:tcPr>
          <w:p w14:paraId="7F94F351"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04773D9" w14:textId="77777777" w:rsidR="0037260E" w:rsidRPr="00553366" w:rsidRDefault="0037260E" w:rsidP="00AC3D6F">
            <w:pPr>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0340468"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5.40 </w:t>
            </w:r>
          </w:p>
        </w:tc>
        <w:tc>
          <w:tcPr>
            <w:tcW w:w="900" w:type="dxa"/>
            <w:noWrap/>
            <w:vAlign w:val="center"/>
            <w:hideMark/>
          </w:tcPr>
          <w:p w14:paraId="0699C295"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810" w:type="dxa"/>
            <w:noWrap/>
            <w:vAlign w:val="center"/>
            <w:hideMark/>
          </w:tcPr>
          <w:p w14:paraId="53CA7577" w14:textId="77777777" w:rsidR="0037260E" w:rsidRPr="00553366" w:rsidRDefault="0037260E" w:rsidP="00AC3D6F">
            <w:pPr>
              <w:spacing w:before="60" w:after="60"/>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17.40 </w:t>
            </w:r>
          </w:p>
        </w:tc>
      </w:tr>
    </w:tbl>
    <w:p w14:paraId="1299BC4A" w14:textId="77777777" w:rsidR="0037260E" w:rsidRPr="001534C4" w:rsidRDefault="0037260E" w:rsidP="0037260E">
      <w:pPr>
        <w:spacing w:after="160"/>
        <w:rPr>
          <w:i/>
          <w:iCs/>
          <w:kern w:val="2"/>
          <w14:ligatures w14:val="standardContextual"/>
        </w:rPr>
      </w:pPr>
    </w:p>
    <w:p w14:paraId="2ED91AC8" w14:textId="77777777" w:rsidR="0037260E" w:rsidRPr="001534C4" w:rsidRDefault="0037260E" w:rsidP="0037260E">
      <w:pPr>
        <w:spacing w:after="160"/>
        <w:rPr>
          <w:kern w:val="2"/>
          <w14:ligatures w14:val="standardContextual"/>
        </w:rPr>
      </w:pPr>
    </w:p>
    <w:p w14:paraId="59E53176" w14:textId="77777777" w:rsidR="0037260E" w:rsidRPr="001534C4" w:rsidRDefault="0037260E" w:rsidP="0037260E">
      <w:pPr>
        <w:spacing w:after="160"/>
        <w:rPr>
          <w:kern w:val="2"/>
          <w14:ligatures w14:val="standardContextual"/>
        </w:rPr>
      </w:pPr>
    </w:p>
    <w:p w14:paraId="48A76EA8" w14:textId="46F98C60" w:rsidR="0037260E" w:rsidRPr="004E7D42" w:rsidRDefault="0037260E" w:rsidP="004E7D42">
      <w:pPr>
        <w:tabs>
          <w:tab w:val="right" w:leader="dot" w:pos="9360"/>
        </w:tabs>
        <w:spacing w:line="216" w:lineRule="auto"/>
        <w:jc w:val="both"/>
        <w:rPr>
          <w:rFonts w:ascii="Simplified Arabic" w:eastAsiaTheme="majorEastAsia" w:hAnsi="Simplified Arabic" w:cs="Simplified Arabic"/>
          <w:b/>
          <w:bCs/>
          <w:smallCaps/>
          <w:snapToGrid w:val="0"/>
          <w:kern w:val="22"/>
          <w:szCs w:val="22"/>
          <w:lang w:val="en-GB"/>
        </w:rPr>
      </w:pPr>
      <w:r>
        <w:br w:type="page"/>
      </w:r>
      <w:r w:rsidR="004E7D42" w:rsidRPr="004E7D42">
        <w:rPr>
          <w:rFonts w:ascii="Simplified Arabic" w:eastAsia="Times New Roman" w:hAnsi="Simplified Arabic" w:cs="Simplified Arabic"/>
          <w:b/>
          <w:bCs/>
          <w:rtl/>
          <w:lang w:val="en-GB" w:eastAsia="en-US"/>
        </w:rPr>
        <w:lastRenderedPageBreak/>
        <w:t xml:space="preserve">المرفق 3: </w:t>
      </w:r>
      <w:hyperlink w:anchor="النُهج" w:history="1">
        <w:r w:rsidR="004E7D42" w:rsidRPr="004E7D42">
          <w:rPr>
            <w:rFonts w:ascii="Simplified Arabic" w:hAnsi="Simplified Arabic" w:cs="Simplified Arabic"/>
            <w:b/>
            <w:bCs/>
            <w:rtl/>
          </w:rPr>
          <w:t xml:space="preserve">قائمة مشاريع صندوق تنفيذ الإطار العالمي للتنوع البيولوجي وطلبات منح إعداد المشاريع المعتمدة حتى 30 </w:t>
        </w:r>
        <w:proofErr w:type="gramStart"/>
        <w:r w:rsidR="004E7D42" w:rsidRPr="004E7D42">
          <w:rPr>
            <w:rFonts w:ascii="Simplified Arabic" w:hAnsi="Simplified Arabic" w:cs="Simplified Arabic"/>
            <w:b/>
            <w:bCs/>
            <w:rtl/>
          </w:rPr>
          <w:t>يونيه</w:t>
        </w:r>
        <w:proofErr w:type="gramEnd"/>
        <w:r w:rsidR="004E7D42" w:rsidRPr="004E7D42">
          <w:rPr>
            <w:rFonts w:ascii="Simplified Arabic" w:hAnsi="Simplified Arabic" w:cs="Simplified Arabic"/>
            <w:b/>
            <w:bCs/>
            <w:rtl/>
          </w:rPr>
          <w:t>/حزيران 2024</w:t>
        </w:r>
        <w:r w:rsidR="004E7D42" w:rsidRPr="004E7D42">
          <w:rPr>
            <w:rStyle w:val="Hyperlink"/>
            <w:rFonts w:ascii="Simplified Arabic" w:eastAsia="YouYuan" w:hAnsi="Simplified Arabic" w:cs="Simplified Arabic"/>
            <w:b/>
            <w:bCs/>
            <w:noProof/>
            <w:color w:val="auto"/>
            <w:kern w:val="2"/>
            <w:rtl/>
            <w:lang w:val="en-US" w:eastAsia="en-US"/>
          </w:rPr>
          <w:tab/>
        </w:r>
      </w:hyperlink>
    </w:p>
    <w:p w14:paraId="5A4D075C" w14:textId="77777777" w:rsidR="0037260E" w:rsidRPr="00C77A68" w:rsidRDefault="0037260E" w:rsidP="00B34F86">
      <w:pPr>
        <w:spacing w:before="240" w:after="240"/>
        <w:jc w:val="right"/>
        <w:rPr>
          <w:b/>
          <w:bCs/>
          <w:lang w:val="en-US"/>
        </w:rPr>
      </w:pPr>
      <w:r w:rsidRPr="00B34F86">
        <w:rPr>
          <w:rFonts w:asciiTheme="minorHAnsi" w:eastAsiaTheme="minorHAnsi" w:hAnsiTheme="minorHAnsi" w:cstheme="minorBidi"/>
          <w:kern w:val="2"/>
          <w:sz w:val="22"/>
          <w:szCs w:val="22"/>
          <w:lang w:val="en-US" w:eastAsia="en-US"/>
          <w14:ligatures w14:val="standardContextual"/>
        </w:rPr>
        <w:t xml:space="preserve">The tables below all the GBFF projects and PPG requests approved in the first and second selection rounds of the first programming tranche. During that time, a total of $110 million </w:t>
      </w:r>
      <w:proofErr w:type="gramStart"/>
      <w:r w:rsidRPr="00B34F86">
        <w:rPr>
          <w:rFonts w:asciiTheme="minorHAnsi" w:eastAsiaTheme="minorHAnsi" w:hAnsiTheme="minorHAnsi" w:cstheme="minorBidi"/>
          <w:kern w:val="2"/>
          <w:sz w:val="22"/>
          <w:szCs w:val="22"/>
          <w:lang w:val="en-US" w:eastAsia="en-US"/>
          <w14:ligatures w14:val="standardContextual"/>
        </w:rPr>
        <w:t>of</w:t>
      </w:r>
      <w:proofErr w:type="gramEnd"/>
      <w:r w:rsidRPr="00B34F86">
        <w:rPr>
          <w:rFonts w:asciiTheme="minorHAnsi" w:eastAsiaTheme="minorHAnsi" w:hAnsiTheme="minorHAnsi" w:cstheme="minorBidi"/>
          <w:kern w:val="2"/>
          <w:sz w:val="22"/>
          <w:szCs w:val="22"/>
          <w:lang w:val="en-US" w:eastAsia="en-US"/>
          <w14:ligatures w14:val="standardContextual"/>
        </w:rPr>
        <w:t xml:space="preserve"> resources have been set-aside or programmed, following the competitive selection</w:t>
      </w:r>
      <w:r w:rsidRPr="00C77A68">
        <w:rPr>
          <w:lang w:val="en-US"/>
        </w:rPr>
        <w:t xml:space="preserve"> process.</w:t>
      </w:r>
    </w:p>
    <w:p w14:paraId="34CEE3C6" w14:textId="64FC05B7" w:rsidR="00A44302" w:rsidRPr="00342935" w:rsidRDefault="00342935" w:rsidP="00342935">
      <w:pPr>
        <w:spacing w:before="240" w:after="240"/>
        <w:jc w:val="right"/>
        <w:rPr>
          <w:rFonts w:asciiTheme="minorHAnsi" w:eastAsiaTheme="majorEastAsia" w:hAnsiTheme="minorHAnsi" w:cstheme="minorHAnsi"/>
          <w:b/>
          <w:smallCaps/>
          <w:snapToGrid w:val="0"/>
          <w:kern w:val="22"/>
          <w:szCs w:val="22"/>
          <w:lang w:val="en-US"/>
        </w:rPr>
      </w:pPr>
      <w:r>
        <w:rPr>
          <w:b/>
          <w:bCs/>
          <w:lang w:val="en-US"/>
        </w:rPr>
        <w:t>First</w:t>
      </w:r>
      <w:r w:rsidRPr="00342935">
        <w:rPr>
          <w:b/>
          <w:bCs/>
          <w:lang w:val="en-US"/>
        </w:rPr>
        <w:t xml:space="preserve"> Selection Round (</w:t>
      </w:r>
      <w:r>
        <w:rPr>
          <w:b/>
          <w:bCs/>
          <w:lang w:val="en-US"/>
        </w:rPr>
        <w:t>February</w:t>
      </w:r>
      <w:r w:rsidRPr="00342935">
        <w:rPr>
          <w:b/>
          <w:bCs/>
          <w:lang w:val="en-US"/>
        </w:rPr>
        <w:t xml:space="preserve"> 2024)</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895"/>
        <w:gridCol w:w="3736"/>
        <w:gridCol w:w="944"/>
        <w:gridCol w:w="976"/>
        <w:gridCol w:w="1208"/>
        <w:gridCol w:w="1935"/>
        <w:gridCol w:w="1536"/>
        <w:gridCol w:w="2008"/>
      </w:tblGrid>
      <w:tr w:rsidR="00E23F65" w:rsidRPr="003A4C9C" w14:paraId="45E791B7" w14:textId="77777777" w:rsidTr="00E23F65">
        <w:trPr>
          <w:trHeight w:val="764"/>
          <w:tblHeader/>
        </w:trPr>
        <w:tc>
          <w:tcPr>
            <w:tcW w:w="895" w:type="dxa"/>
            <w:shd w:val="clear" w:color="auto" w:fill="D9E2F3" w:themeFill="accent1" w:themeFillTint="33"/>
            <w:vAlign w:val="center"/>
          </w:tcPr>
          <w:p w14:paraId="0004E46C" w14:textId="77777777" w:rsidR="00A44302" w:rsidRPr="003A4C9C" w:rsidRDefault="00A44302" w:rsidP="001F5B42">
            <w:pPr>
              <w:spacing w:before="60" w:after="60"/>
              <w:jc w:val="right"/>
              <w:rPr>
                <w:rFonts w:asciiTheme="minorHAnsi" w:hAnsiTheme="minorHAnsi" w:cstheme="minorHAnsi"/>
                <w:b/>
                <w:bCs/>
                <w:sz w:val="22"/>
                <w:szCs w:val="22"/>
              </w:rPr>
            </w:pPr>
            <w:r w:rsidRPr="003A4C9C">
              <w:rPr>
                <w:rFonts w:asciiTheme="minorHAnsi" w:hAnsiTheme="minorHAnsi" w:cstheme="minorHAnsi"/>
                <w:b/>
                <w:bCs/>
                <w:sz w:val="22"/>
                <w:szCs w:val="22"/>
              </w:rPr>
              <w:t>GEF ID</w:t>
            </w:r>
          </w:p>
        </w:tc>
        <w:tc>
          <w:tcPr>
            <w:tcW w:w="3736" w:type="dxa"/>
            <w:shd w:val="clear" w:color="auto" w:fill="D9E2F3" w:themeFill="accent1" w:themeFillTint="33"/>
            <w:vAlign w:val="center"/>
          </w:tcPr>
          <w:p w14:paraId="56BBAD45" w14:textId="77777777" w:rsidR="00A44302" w:rsidRPr="003A4C9C" w:rsidRDefault="00A44302" w:rsidP="001F5B42">
            <w:pPr>
              <w:spacing w:before="60" w:after="60"/>
              <w:jc w:val="right"/>
              <w:rPr>
                <w:rFonts w:asciiTheme="minorHAnsi" w:hAnsiTheme="minorHAnsi" w:cstheme="minorHAnsi"/>
                <w:b/>
                <w:bCs/>
                <w:sz w:val="22"/>
                <w:szCs w:val="22"/>
              </w:rPr>
            </w:pPr>
            <w:r w:rsidRPr="003A4C9C">
              <w:rPr>
                <w:rFonts w:asciiTheme="minorHAnsi" w:hAnsiTheme="minorHAnsi" w:cstheme="minorHAnsi"/>
                <w:b/>
                <w:bCs/>
                <w:sz w:val="22"/>
                <w:szCs w:val="22"/>
              </w:rPr>
              <w:t xml:space="preserve">Project </w:t>
            </w:r>
            <w:proofErr w:type="spellStart"/>
            <w:r w:rsidRPr="003A4C9C">
              <w:rPr>
                <w:rFonts w:asciiTheme="minorHAnsi" w:hAnsiTheme="minorHAnsi" w:cstheme="minorHAnsi"/>
                <w:b/>
                <w:bCs/>
                <w:sz w:val="22"/>
                <w:szCs w:val="22"/>
              </w:rPr>
              <w:t>Title</w:t>
            </w:r>
            <w:proofErr w:type="spellEnd"/>
          </w:p>
        </w:tc>
        <w:tc>
          <w:tcPr>
            <w:tcW w:w="944" w:type="dxa"/>
            <w:shd w:val="clear" w:color="auto" w:fill="D9E2F3" w:themeFill="accent1" w:themeFillTint="33"/>
            <w:vAlign w:val="center"/>
          </w:tcPr>
          <w:p w14:paraId="78F30615" w14:textId="77777777" w:rsidR="00A44302" w:rsidRPr="003A4C9C" w:rsidRDefault="00A44302" w:rsidP="001F5B42">
            <w:pPr>
              <w:spacing w:before="60" w:after="60"/>
              <w:jc w:val="right"/>
              <w:rPr>
                <w:rFonts w:asciiTheme="minorHAnsi" w:hAnsiTheme="minorHAnsi" w:cstheme="minorHAnsi"/>
                <w:b/>
                <w:bCs/>
                <w:sz w:val="22"/>
                <w:szCs w:val="22"/>
              </w:rPr>
            </w:pPr>
            <w:r w:rsidRPr="003A4C9C">
              <w:rPr>
                <w:rFonts w:asciiTheme="minorHAnsi" w:hAnsiTheme="minorHAnsi" w:cstheme="minorHAnsi"/>
                <w:b/>
                <w:bCs/>
                <w:sz w:val="22"/>
                <w:szCs w:val="22"/>
              </w:rPr>
              <w:t>GEF Phase</w:t>
            </w:r>
          </w:p>
        </w:tc>
        <w:tc>
          <w:tcPr>
            <w:tcW w:w="976" w:type="dxa"/>
            <w:shd w:val="clear" w:color="auto" w:fill="D9E2F3" w:themeFill="accent1" w:themeFillTint="33"/>
            <w:vAlign w:val="center"/>
          </w:tcPr>
          <w:p w14:paraId="1E3D4F6A" w14:textId="77777777" w:rsidR="00A44302" w:rsidRPr="003A4C9C" w:rsidRDefault="00A44302" w:rsidP="001F5B42">
            <w:pPr>
              <w:spacing w:before="60" w:after="60"/>
              <w:jc w:val="right"/>
              <w:rPr>
                <w:rFonts w:asciiTheme="minorHAnsi" w:hAnsiTheme="minorHAnsi" w:cstheme="minorHAnsi"/>
                <w:b/>
                <w:bCs/>
                <w:sz w:val="22"/>
                <w:szCs w:val="22"/>
              </w:rPr>
            </w:pPr>
            <w:r w:rsidRPr="003A4C9C">
              <w:rPr>
                <w:rFonts w:asciiTheme="minorHAnsi" w:hAnsiTheme="minorHAnsi" w:cstheme="minorHAnsi"/>
                <w:b/>
                <w:bCs/>
                <w:sz w:val="22"/>
                <w:szCs w:val="22"/>
              </w:rPr>
              <w:t>Agency</w:t>
            </w:r>
          </w:p>
        </w:tc>
        <w:tc>
          <w:tcPr>
            <w:tcW w:w="1208" w:type="dxa"/>
            <w:shd w:val="clear" w:color="auto" w:fill="D9E2F3" w:themeFill="accent1" w:themeFillTint="33"/>
            <w:vAlign w:val="center"/>
          </w:tcPr>
          <w:p w14:paraId="311C4BAF" w14:textId="77777777" w:rsidR="00A44302" w:rsidRPr="003A4C9C" w:rsidRDefault="00A44302" w:rsidP="001F5B42">
            <w:pPr>
              <w:spacing w:before="60" w:after="60"/>
              <w:jc w:val="right"/>
              <w:rPr>
                <w:rFonts w:asciiTheme="minorHAnsi" w:hAnsiTheme="minorHAnsi" w:cstheme="minorHAnsi"/>
                <w:b/>
                <w:bCs/>
                <w:sz w:val="22"/>
                <w:szCs w:val="22"/>
              </w:rPr>
            </w:pPr>
            <w:r w:rsidRPr="003A4C9C">
              <w:rPr>
                <w:rFonts w:asciiTheme="minorHAnsi" w:hAnsiTheme="minorHAnsi" w:cstheme="minorHAnsi"/>
                <w:b/>
                <w:bCs/>
                <w:sz w:val="22"/>
                <w:szCs w:val="22"/>
              </w:rPr>
              <w:t>Country</w:t>
            </w:r>
          </w:p>
        </w:tc>
        <w:tc>
          <w:tcPr>
            <w:tcW w:w="1935" w:type="dxa"/>
            <w:shd w:val="clear" w:color="auto" w:fill="D9E2F3" w:themeFill="accent1" w:themeFillTint="33"/>
            <w:vAlign w:val="center"/>
          </w:tcPr>
          <w:p w14:paraId="25903891" w14:textId="77777777" w:rsidR="00A44302" w:rsidRPr="00C77A68" w:rsidRDefault="00A44302" w:rsidP="001F5B42">
            <w:pPr>
              <w:spacing w:before="60" w:after="60"/>
              <w:jc w:val="right"/>
              <w:rPr>
                <w:rFonts w:asciiTheme="minorHAnsi" w:hAnsiTheme="minorHAnsi" w:cstheme="minorHAnsi"/>
                <w:b/>
                <w:bCs/>
                <w:sz w:val="22"/>
                <w:szCs w:val="22"/>
                <w:lang w:val="en-US"/>
              </w:rPr>
            </w:pPr>
            <w:r w:rsidRPr="00C77A68">
              <w:rPr>
                <w:rFonts w:asciiTheme="minorHAnsi" w:hAnsiTheme="minorHAnsi" w:cstheme="minorHAnsi"/>
                <w:b/>
                <w:bCs/>
                <w:sz w:val="22"/>
                <w:szCs w:val="22"/>
                <w:lang w:val="en-US"/>
              </w:rPr>
              <w:t>Total funding request (incl. PPG and PPG fee)</w:t>
            </w:r>
          </w:p>
        </w:tc>
        <w:tc>
          <w:tcPr>
            <w:tcW w:w="1536" w:type="dxa"/>
            <w:shd w:val="clear" w:color="auto" w:fill="D9E2F3" w:themeFill="accent1" w:themeFillTint="33"/>
            <w:vAlign w:val="center"/>
          </w:tcPr>
          <w:p w14:paraId="28D6CACC" w14:textId="77777777" w:rsidR="00A44302" w:rsidRPr="003A4C9C" w:rsidRDefault="00A44302" w:rsidP="001F5B42">
            <w:pPr>
              <w:spacing w:before="60" w:after="60"/>
              <w:jc w:val="right"/>
              <w:rPr>
                <w:rFonts w:asciiTheme="minorHAnsi" w:hAnsiTheme="minorHAnsi" w:cstheme="minorHAnsi"/>
                <w:b/>
                <w:bCs/>
                <w:sz w:val="22"/>
                <w:szCs w:val="22"/>
              </w:rPr>
            </w:pPr>
            <w:r w:rsidRPr="003A4C9C">
              <w:rPr>
                <w:rFonts w:asciiTheme="minorHAnsi" w:hAnsiTheme="minorHAnsi" w:cstheme="minorHAnsi"/>
                <w:b/>
                <w:bCs/>
                <w:sz w:val="22"/>
                <w:szCs w:val="22"/>
              </w:rPr>
              <w:t>Co-</w:t>
            </w:r>
            <w:proofErr w:type="spellStart"/>
            <w:r w:rsidRPr="003A4C9C">
              <w:rPr>
                <w:rFonts w:asciiTheme="minorHAnsi" w:hAnsiTheme="minorHAnsi" w:cstheme="minorHAnsi"/>
                <w:b/>
                <w:bCs/>
                <w:sz w:val="22"/>
                <w:szCs w:val="22"/>
              </w:rPr>
              <w:t>financing</w:t>
            </w:r>
            <w:proofErr w:type="spellEnd"/>
          </w:p>
        </w:tc>
        <w:tc>
          <w:tcPr>
            <w:tcW w:w="2008" w:type="dxa"/>
            <w:shd w:val="clear" w:color="auto" w:fill="D9E2F3" w:themeFill="accent1" w:themeFillTint="33"/>
            <w:vAlign w:val="center"/>
          </w:tcPr>
          <w:p w14:paraId="532ECFD2" w14:textId="77777777" w:rsidR="00A44302" w:rsidRPr="003A4C9C" w:rsidRDefault="00A44302" w:rsidP="001F5B42">
            <w:pPr>
              <w:spacing w:before="60" w:after="60"/>
              <w:jc w:val="right"/>
              <w:rPr>
                <w:rFonts w:asciiTheme="minorHAnsi" w:hAnsiTheme="minorHAnsi" w:cstheme="minorHAnsi"/>
                <w:b/>
                <w:bCs/>
                <w:sz w:val="22"/>
                <w:szCs w:val="22"/>
              </w:rPr>
            </w:pPr>
            <w:proofErr w:type="spellStart"/>
            <w:r w:rsidRPr="003A4C9C">
              <w:rPr>
                <w:rFonts w:asciiTheme="minorHAnsi" w:hAnsiTheme="minorHAnsi" w:cstheme="minorHAnsi"/>
                <w:b/>
                <w:bCs/>
                <w:sz w:val="22"/>
                <w:szCs w:val="22"/>
              </w:rPr>
              <w:t>Status</w:t>
            </w:r>
            <w:proofErr w:type="spellEnd"/>
          </w:p>
        </w:tc>
      </w:tr>
      <w:tr w:rsidR="00A44302" w:rsidRPr="003B2705" w14:paraId="2E7E27F5" w14:textId="77777777" w:rsidTr="00E23F65">
        <w:tc>
          <w:tcPr>
            <w:tcW w:w="895" w:type="dxa"/>
            <w:vAlign w:val="center"/>
          </w:tcPr>
          <w:p w14:paraId="5FCDFEEF"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11508</w:t>
            </w:r>
          </w:p>
        </w:tc>
        <w:tc>
          <w:tcPr>
            <w:tcW w:w="3736" w:type="dxa"/>
            <w:vAlign w:val="center"/>
          </w:tcPr>
          <w:p w14:paraId="7CB9EE69" w14:textId="77777777" w:rsidR="00A44302" w:rsidRPr="003A4C9C" w:rsidRDefault="00A44302" w:rsidP="001F5B42">
            <w:pPr>
              <w:spacing w:before="60" w:after="60"/>
              <w:jc w:val="right"/>
              <w:rPr>
                <w:rFonts w:asciiTheme="minorHAnsi" w:hAnsiTheme="minorHAnsi" w:cstheme="minorHAnsi"/>
                <w:sz w:val="22"/>
                <w:szCs w:val="22"/>
              </w:rPr>
            </w:pPr>
            <w:proofErr w:type="spellStart"/>
            <w:r w:rsidRPr="003A4C9C">
              <w:rPr>
                <w:rFonts w:asciiTheme="minorHAnsi" w:hAnsiTheme="minorHAnsi" w:cstheme="minorHAnsi"/>
                <w:sz w:val="22"/>
                <w:szCs w:val="22"/>
              </w:rPr>
              <w:t>Biodiversity</w:t>
            </w:r>
            <w:proofErr w:type="spellEnd"/>
            <w:r w:rsidRPr="003A4C9C">
              <w:rPr>
                <w:rFonts w:asciiTheme="minorHAnsi" w:hAnsiTheme="minorHAnsi" w:cstheme="minorHAnsi"/>
                <w:sz w:val="22"/>
                <w:szCs w:val="22"/>
              </w:rPr>
              <w:t xml:space="preserve"> Conservation in </w:t>
            </w:r>
            <w:proofErr w:type="spellStart"/>
            <w:r w:rsidRPr="003A4C9C">
              <w:rPr>
                <w:rFonts w:asciiTheme="minorHAnsi" w:hAnsiTheme="minorHAnsi" w:cstheme="minorHAnsi"/>
                <w:sz w:val="22"/>
                <w:szCs w:val="22"/>
              </w:rPr>
              <w:t>Indigenous</w:t>
            </w:r>
            <w:proofErr w:type="spellEnd"/>
            <w:r w:rsidRPr="003A4C9C">
              <w:rPr>
                <w:rFonts w:asciiTheme="minorHAnsi" w:hAnsiTheme="minorHAnsi" w:cstheme="minorHAnsi"/>
                <w:sz w:val="22"/>
                <w:szCs w:val="22"/>
              </w:rPr>
              <w:t xml:space="preserve"> Lands</w:t>
            </w:r>
          </w:p>
        </w:tc>
        <w:tc>
          <w:tcPr>
            <w:tcW w:w="944" w:type="dxa"/>
            <w:vAlign w:val="center"/>
          </w:tcPr>
          <w:p w14:paraId="03FC3F50"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GEF-8</w:t>
            </w:r>
          </w:p>
        </w:tc>
        <w:tc>
          <w:tcPr>
            <w:tcW w:w="976" w:type="dxa"/>
            <w:vAlign w:val="center"/>
          </w:tcPr>
          <w:p w14:paraId="7F159BA1" w14:textId="77777777" w:rsidR="00A44302" w:rsidRPr="003A4C9C" w:rsidRDefault="00A44302" w:rsidP="001F5B42">
            <w:pPr>
              <w:spacing w:before="60" w:after="60"/>
              <w:rPr>
                <w:rFonts w:asciiTheme="minorHAnsi" w:hAnsiTheme="minorHAnsi" w:cstheme="minorHAnsi"/>
                <w:sz w:val="22"/>
                <w:szCs w:val="22"/>
              </w:rPr>
            </w:pPr>
            <w:proofErr w:type="spellStart"/>
            <w:r w:rsidRPr="003A4C9C">
              <w:rPr>
                <w:rFonts w:asciiTheme="minorHAnsi" w:hAnsiTheme="minorHAnsi" w:cstheme="minorHAnsi"/>
                <w:sz w:val="22"/>
                <w:szCs w:val="22"/>
              </w:rPr>
              <w:t>Funbio</w:t>
            </w:r>
            <w:proofErr w:type="spellEnd"/>
          </w:p>
        </w:tc>
        <w:tc>
          <w:tcPr>
            <w:tcW w:w="1208" w:type="dxa"/>
            <w:vAlign w:val="center"/>
          </w:tcPr>
          <w:p w14:paraId="7B0058D6"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Brazil</w:t>
            </w:r>
          </w:p>
        </w:tc>
        <w:tc>
          <w:tcPr>
            <w:tcW w:w="1935" w:type="dxa"/>
            <w:vAlign w:val="center"/>
          </w:tcPr>
          <w:p w14:paraId="575CF291"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$9,880,000</w:t>
            </w:r>
          </w:p>
        </w:tc>
        <w:tc>
          <w:tcPr>
            <w:tcW w:w="1536" w:type="dxa"/>
            <w:vAlign w:val="center"/>
          </w:tcPr>
          <w:p w14:paraId="23D28303"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$17,900,000</w:t>
            </w:r>
          </w:p>
        </w:tc>
        <w:tc>
          <w:tcPr>
            <w:tcW w:w="2008" w:type="dxa"/>
            <w:vAlign w:val="center"/>
          </w:tcPr>
          <w:p w14:paraId="5DF8D7DD" w14:textId="77777777" w:rsidR="00A44302" w:rsidRPr="00C77A68" w:rsidRDefault="00A44302" w:rsidP="001F5B42">
            <w:pPr>
              <w:spacing w:before="60" w:after="6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Approved by 2</w:t>
            </w:r>
            <w:r w:rsidRPr="00C77A68">
              <w:rPr>
                <w:rFonts w:asciiTheme="minorHAnsi" w:hAnsiTheme="minorHAnsi" w:cstheme="minorHAnsi"/>
                <w:sz w:val="22"/>
                <w:szCs w:val="22"/>
                <w:vertAlign w:val="superscript"/>
                <w:lang w:val="en-US"/>
              </w:rPr>
              <w:t>nd</w:t>
            </w:r>
            <w:r w:rsidRPr="00C77A68">
              <w:rPr>
                <w:rFonts w:asciiTheme="minorHAnsi" w:hAnsiTheme="minorHAnsi" w:cstheme="minorHAnsi"/>
                <w:sz w:val="22"/>
                <w:szCs w:val="22"/>
                <w:lang w:val="en-US"/>
              </w:rPr>
              <w:t xml:space="preserve"> GBFF Council</w:t>
            </w:r>
          </w:p>
        </w:tc>
      </w:tr>
      <w:tr w:rsidR="00A44302" w:rsidRPr="003B2705" w14:paraId="67432AAB" w14:textId="77777777" w:rsidTr="00E23F65">
        <w:tc>
          <w:tcPr>
            <w:tcW w:w="895" w:type="dxa"/>
            <w:vAlign w:val="center"/>
          </w:tcPr>
          <w:p w14:paraId="38CFA058"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11509</w:t>
            </w:r>
          </w:p>
        </w:tc>
        <w:tc>
          <w:tcPr>
            <w:tcW w:w="3736" w:type="dxa"/>
            <w:vAlign w:val="center"/>
          </w:tcPr>
          <w:p w14:paraId="10472E9B" w14:textId="77777777" w:rsidR="00A44302" w:rsidRPr="00C77A68" w:rsidRDefault="00A44302" w:rsidP="001F5B42">
            <w:pPr>
              <w:spacing w:before="60" w:after="6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Caatinga Protected Areas Program – ARCA</w:t>
            </w:r>
          </w:p>
        </w:tc>
        <w:tc>
          <w:tcPr>
            <w:tcW w:w="944" w:type="dxa"/>
            <w:vAlign w:val="center"/>
          </w:tcPr>
          <w:p w14:paraId="15D3B399"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GEF-8</w:t>
            </w:r>
          </w:p>
        </w:tc>
        <w:tc>
          <w:tcPr>
            <w:tcW w:w="976" w:type="dxa"/>
            <w:vAlign w:val="center"/>
          </w:tcPr>
          <w:p w14:paraId="759DAC67"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WWF-US</w:t>
            </w:r>
          </w:p>
        </w:tc>
        <w:tc>
          <w:tcPr>
            <w:tcW w:w="1208" w:type="dxa"/>
            <w:vAlign w:val="center"/>
          </w:tcPr>
          <w:p w14:paraId="3CEBD19F"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Brazil</w:t>
            </w:r>
          </w:p>
        </w:tc>
        <w:tc>
          <w:tcPr>
            <w:tcW w:w="1935" w:type="dxa"/>
            <w:vAlign w:val="center"/>
          </w:tcPr>
          <w:p w14:paraId="3DD5914F"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$9,880,000</w:t>
            </w:r>
          </w:p>
        </w:tc>
        <w:tc>
          <w:tcPr>
            <w:tcW w:w="1536" w:type="dxa"/>
            <w:vAlign w:val="center"/>
          </w:tcPr>
          <w:p w14:paraId="453467A7"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$0</w:t>
            </w:r>
          </w:p>
          <w:p w14:paraId="06795759" w14:textId="77777777" w:rsidR="00A44302" w:rsidRPr="003A4C9C" w:rsidRDefault="00A44302" w:rsidP="001F5B42">
            <w:pPr>
              <w:spacing w:before="60" w:after="60"/>
              <w:rPr>
                <w:rFonts w:asciiTheme="minorHAnsi" w:hAnsiTheme="minorHAnsi" w:cstheme="minorHAnsi"/>
                <w:sz w:val="22"/>
                <w:szCs w:val="22"/>
              </w:rPr>
            </w:pPr>
          </w:p>
        </w:tc>
        <w:tc>
          <w:tcPr>
            <w:tcW w:w="2008" w:type="dxa"/>
            <w:vAlign w:val="center"/>
          </w:tcPr>
          <w:p w14:paraId="7818B776" w14:textId="77777777" w:rsidR="00A44302" w:rsidRPr="00C77A68" w:rsidRDefault="00A44302" w:rsidP="001F5B42">
            <w:pPr>
              <w:spacing w:before="60" w:after="6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Approved by 2</w:t>
            </w:r>
            <w:r w:rsidRPr="00C77A68">
              <w:rPr>
                <w:rFonts w:asciiTheme="minorHAnsi" w:hAnsiTheme="minorHAnsi" w:cstheme="minorHAnsi"/>
                <w:sz w:val="22"/>
                <w:szCs w:val="22"/>
                <w:vertAlign w:val="superscript"/>
                <w:lang w:val="en-US"/>
              </w:rPr>
              <w:t>nd</w:t>
            </w:r>
            <w:r w:rsidRPr="00C77A68">
              <w:rPr>
                <w:rFonts w:asciiTheme="minorHAnsi" w:hAnsiTheme="minorHAnsi" w:cstheme="minorHAnsi"/>
                <w:sz w:val="22"/>
                <w:szCs w:val="22"/>
                <w:lang w:val="en-US"/>
              </w:rPr>
              <w:t xml:space="preserve"> GBFF Council</w:t>
            </w:r>
          </w:p>
        </w:tc>
      </w:tr>
      <w:tr w:rsidR="00A44302" w:rsidRPr="003B2705" w14:paraId="1065D912" w14:textId="77777777" w:rsidTr="00E23F65">
        <w:tc>
          <w:tcPr>
            <w:tcW w:w="895" w:type="dxa"/>
            <w:vAlign w:val="center"/>
          </w:tcPr>
          <w:p w14:paraId="16C8C541"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11512</w:t>
            </w:r>
          </w:p>
        </w:tc>
        <w:tc>
          <w:tcPr>
            <w:tcW w:w="3736" w:type="dxa"/>
            <w:vAlign w:val="center"/>
          </w:tcPr>
          <w:p w14:paraId="2F440E01" w14:textId="77777777" w:rsidR="00A44302" w:rsidRPr="00C77A68" w:rsidRDefault="00A44302" w:rsidP="001F5B42">
            <w:pPr>
              <w:spacing w:before="60" w:after="60"/>
              <w:jc w:val="right"/>
              <w:rPr>
                <w:rFonts w:asciiTheme="minorHAnsi" w:hAnsiTheme="minorHAnsi" w:cstheme="minorHAnsi"/>
                <w:b/>
                <w:bCs/>
                <w:sz w:val="22"/>
                <w:szCs w:val="22"/>
                <w:lang w:val="en-US"/>
              </w:rPr>
            </w:pPr>
            <w:r w:rsidRPr="00C77A68">
              <w:rPr>
                <w:rFonts w:asciiTheme="minorHAnsi" w:hAnsiTheme="minorHAnsi" w:cstheme="minorHAnsi"/>
                <w:sz w:val="22"/>
                <w:szCs w:val="22"/>
                <w:lang w:val="en-US"/>
              </w:rPr>
              <w:t>Addressing Outstanding Barriers and Leveraging Durable Financial Mechanism to Achieve Target 3 in Gabon</w:t>
            </w:r>
          </w:p>
        </w:tc>
        <w:tc>
          <w:tcPr>
            <w:tcW w:w="944" w:type="dxa"/>
            <w:vAlign w:val="center"/>
          </w:tcPr>
          <w:p w14:paraId="60DA0976"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GEF-8</w:t>
            </w:r>
          </w:p>
        </w:tc>
        <w:tc>
          <w:tcPr>
            <w:tcW w:w="976" w:type="dxa"/>
            <w:vAlign w:val="center"/>
          </w:tcPr>
          <w:p w14:paraId="27A9F08D"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WWF-US</w:t>
            </w:r>
          </w:p>
        </w:tc>
        <w:tc>
          <w:tcPr>
            <w:tcW w:w="1208" w:type="dxa"/>
            <w:vAlign w:val="center"/>
          </w:tcPr>
          <w:p w14:paraId="3D7E0E4A"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Gabon</w:t>
            </w:r>
          </w:p>
        </w:tc>
        <w:tc>
          <w:tcPr>
            <w:tcW w:w="1935" w:type="dxa"/>
            <w:vAlign w:val="center"/>
          </w:tcPr>
          <w:p w14:paraId="27F70826"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$1,518,910</w:t>
            </w:r>
          </w:p>
        </w:tc>
        <w:tc>
          <w:tcPr>
            <w:tcW w:w="1536" w:type="dxa"/>
            <w:vAlign w:val="center"/>
          </w:tcPr>
          <w:p w14:paraId="4B00566C"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$0</w:t>
            </w:r>
          </w:p>
        </w:tc>
        <w:tc>
          <w:tcPr>
            <w:tcW w:w="2008" w:type="dxa"/>
            <w:vAlign w:val="center"/>
          </w:tcPr>
          <w:p w14:paraId="6700450C" w14:textId="77777777" w:rsidR="00A44302" w:rsidRPr="00C77A68" w:rsidRDefault="00A44302" w:rsidP="001F5B42">
            <w:pPr>
              <w:spacing w:before="60" w:after="6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CEO Endorsement circulated to Council</w:t>
            </w:r>
          </w:p>
        </w:tc>
      </w:tr>
      <w:tr w:rsidR="00A44302" w:rsidRPr="003B2705" w14:paraId="0BADB7DF" w14:textId="77777777" w:rsidTr="00E23F65">
        <w:tc>
          <w:tcPr>
            <w:tcW w:w="895" w:type="dxa"/>
            <w:vAlign w:val="center"/>
          </w:tcPr>
          <w:p w14:paraId="2E4536BF"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11510</w:t>
            </w:r>
          </w:p>
        </w:tc>
        <w:tc>
          <w:tcPr>
            <w:tcW w:w="3736" w:type="dxa"/>
            <w:vAlign w:val="center"/>
          </w:tcPr>
          <w:p w14:paraId="3052017F" w14:textId="77777777" w:rsidR="00A44302" w:rsidRPr="00C77A68" w:rsidRDefault="00A44302" w:rsidP="001F5B42">
            <w:pPr>
              <w:spacing w:before="60" w:after="60"/>
              <w:jc w:val="right"/>
              <w:rPr>
                <w:rFonts w:asciiTheme="minorHAnsi" w:hAnsiTheme="minorHAnsi" w:cstheme="minorHAnsi"/>
                <w:b/>
                <w:bCs/>
                <w:sz w:val="22"/>
                <w:szCs w:val="22"/>
                <w:lang w:val="en-US"/>
              </w:rPr>
            </w:pPr>
            <w:r w:rsidRPr="00C77A68">
              <w:rPr>
                <w:rFonts w:asciiTheme="minorHAnsi" w:hAnsiTheme="minorHAnsi" w:cstheme="minorHAnsi"/>
                <w:sz w:val="22"/>
                <w:szCs w:val="22"/>
                <w:lang w:val="en-US"/>
              </w:rPr>
              <w:t>Mex30x30: Conserving Mexican Biodiversity through Communities and Their Protected Areas</w:t>
            </w:r>
          </w:p>
        </w:tc>
        <w:tc>
          <w:tcPr>
            <w:tcW w:w="944" w:type="dxa"/>
            <w:vAlign w:val="center"/>
          </w:tcPr>
          <w:p w14:paraId="5510433F"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GEF-8</w:t>
            </w:r>
          </w:p>
        </w:tc>
        <w:tc>
          <w:tcPr>
            <w:tcW w:w="976" w:type="dxa"/>
            <w:vAlign w:val="center"/>
          </w:tcPr>
          <w:p w14:paraId="6BF0A71E"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CI</w:t>
            </w:r>
          </w:p>
        </w:tc>
        <w:tc>
          <w:tcPr>
            <w:tcW w:w="1208" w:type="dxa"/>
            <w:vAlign w:val="center"/>
          </w:tcPr>
          <w:p w14:paraId="0A4824EF"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Mexico</w:t>
            </w:r>
          </w:p>
        </w:tc>
        <w:tc>
          <w:tcPr>
            <w:tcW w:w="1935" w:type="dxa"/>
            <w:vAlign w:val="center"/>
          </w:tcPr>
          <w:p w14:paraId="0CBDA232"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$18,500,000</w:t>
            </w:r>
          </w:p>
        </w:tc>
        <w:tc>
          <w:tcPr>
            <w:tcW w:w="1536" w:type="dxa"/>
            <w:vAlign w:val="center"/>
          </w:tcPr>
          <w:p w14:paraId="62040292"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sz w:val="22"/>
                <w:szCs w:val="22"/>
              </w:rPr>
              <w:t>$115,549,532</w:t>
            </w:r>
          </w:p>
        </w:tc>
        <w:tc>
          <w:tcPr>
            <w:tcW w:w="2008" w:type="dxa"/>
            <w:vAlign w:val="center"/>
          </w:tcPr>
          <w:p w14:paraId="4EE393E6" w14:textId="77777777" w:rsidR="00A44302" w:rsidRPr="00C77A68" w:rsidRDefault="00A44302" w:rsidP="001F5B42">
            <w:pPr>
              <w:spacing w:before="60" w:after="6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Approved by 2</w:t>
            </w:r>
            <w:r w:rsidRPr="00C77A68">
              <w:rPr>
                <w:rFonts w:asciiTheme="minorHAnsi" w:hAnsiTheme="minorHAnsi" w:cstheme="minorHAnsi"/>
                <w:sz w:val="22"/>
                <w:szCs w:val="22"/>
                <w:vertAlign w:val="superscript"/>
                <w:lang w:val="en-US"/>
              </w:rPr>
              <w:t>nd</w:t>
            </w:r>
            <w:r w:rsidRPr="00C77A68">
              <w:rPr>
                <w:rFonts w:asciiTheme="minorHAnsi" w:hAnsiTheme="minorHAnsi" w:cstheme="minorHAnsi"/>
                <w:sz w:val="22"/>
                <w:szCs w:val="22"/>
                <w:lang w:val="en-US"/>
              </w:rPr>
              <w:t xml:space="preserve"> GBFF Council</w:t>
            </w:r>
          </w:p>
        </w:tc>
      </w:tr>
      <w:tr w:rsidR="00A44302" w:rsidRPr="003A4C9C" w14:paraId="4181BEAA" w14:textId="77777777" w:rsidTr="00E23F65">
        <w:tc>
          <w:tcPr>
            <w:tcW w:w="895" w:type="dxa"/>
            <w:vAlign w:val="center"/>
          </w:tcPr>
          <w:p w14:paraId="2273AD45" w14:textId="77777777" w:rsidR="00A44302" w:rsidRPr="00C77A68" w:rsidRDefault="00A44302" w:rsidP="001F5B42">
            <w:pPr>
              <w:spacing w:before="60" w:after="60"/>
              <w:rPr>
                <w:rFonts w:asciiTheme="minorHAnsi" w:hAnsiTheme="minorHAnsi" w:cstheme="minorHAnsi"/>
                <w:sz w:val="22"/>
                <w:szCs w:val="22"/>
                <w:lang w:val="en-US"/>
              </w:rPr>
            </w:pPr>
          </w:p>
        </w:tc>
        <w:tc>
          <w:tcPr>
            <w:tcW w:w="3736" w:type="dxa"/>
            <w:vAlign w:val="center"/>
          </w:tcPr>
          <w:p w14:paraId="4ACAFFF1" w14:textId="77777777" w:rsidR="00A44302" w:rsidRPr="00C77A68" w:rsidRDefault="00A44302" w:rsidP="001F5B42">
            <w:pPr>
              <w:spacing w:before="60" w:after="60"/>
              <w:jc w:val="right"/>
              <w:rPr>
                <w:rFonts w:asciiTheme="minorHAnsi" w:hAnsiTheme="minorHAnsi" w:cstheme="minorHAnsi"/>
                <w:sz w:val="22"/>
                <w:szCs w:val="22"/>
                <w:lang w:val="en-US"/>
              </w:rPr>
            </w:pPr>
          </w:p>
        </w:tc>
        <w:tc>
          <w:tcPr>
            <w:tcW w:w="944" w:type="dxa"/>
            <w:vAlign w:val="center"/>
          </w:tcPr>
          <w:p w14:paraId="68C98C27" w14:textId="77777777" w:rsidR="00A44302" w:rsidRPr="00C77A68" w:rsidRDefault="00A44302" w:rsidP="001F5B42">
            <w:pPr>
              <w:spacing w:before="60" w:after="60"/>
              <w:rPr>
                <w:rFonts w:asciiTheme="minorHAnsi" w:hAnsiTheme="minorHAnsi" w:cstheme="minorHAnsi"/>
                <w:sz w:val="22"/>
                <w:szCs w:val="22"/>
                <w:lang w:val="en-US"/>
              </w:rPr>
            </w:pPr>
          </w:p>
        </w:tc>
        <w:tc>
          <w:tcPr>
            <w:tcW w:w="976" w:type="dxa"/>
            <w:vAlign w:val="center"/>
          </w:tcPr>
          <w:p w14:paraId="17129893" w14:textId="77777777" w:rsidR="00A44302" w:rsidRPr="00C77A68" w:rsidRDefault="00A44302" w:rsidP="001F5B42">
            <w:pPr>
              <w:spacing w:before="60" w:after="60"/>
              <w:rPr>
                <w:rFonts w:asciiTheme="minorHAnsi" w:hAnsiTheme="minorHAnsi" w:cstheme="minorHAnsi"/>
                <w:sz w:val="22"/>
                <w:szCs w:val="22"/>
                <w:lang w:val="en-US"/>
              </w:rPr>
            </w:pPr>
          </w:p>
        </w:tc>
        <w:tc>
          <w:tcPr>
            <w:tcW w:w="1208" w:type="dxa"/>
            <w:vAlign w:val="center"/>
          </w:tcPr>
          <w:p w14:paraId="3F74022A"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b/>
                <w:bCs/>
                <w:sz w:val="22"/>
                <w:szCs w:val="22"/>
              </w:rPr>
              <w:t>TOTAL</w:t>
            </w:r>
          </w:p>
        </w:tc>
        <w:tc>
          <w:tcPr>
            <w:tcW w:w="1935" w:type="dxa"/>
            <w:vAlign w:val="center"/>
          </w:tcPr>
          <w:p w14:paraId="6083D907" w14:textId="77777777" w:rsidR="00A44302" w:rsidRPr="003A4C9C" w:rsidRDefault="00A44302" w:rsidP="001F5B42">
            <w:pPr>
              <w:spacing w:before="60" w:after="60"/>
              <w:rPr>
                <w:rFonts w:asciiTheme="minorHAnsi" w:hAnsiTheme="minorHAnsi" w:cstheme="minorHAnsi"/>
                <w:b/>
                <w:bCs/>
                <w:sz w:val="22"/>
                <w:szCs w:val="22"/>
              </w:rPr>
            </w:pPr>
            <w:r w:rsidRPr="003A4C9C">
              <w:rPr>
                <w:rFonts w:asciiTheme="minorHAnsi" w:hAnsiTheme="minorHAnsi" w:cstheme="minorHAnsi"/>
                <w:b/>
                <w:bCs/>
                <w:sz w:val="22"/>
                <w:szCs w:val="22"/>
              </w:rPr>
              <w:t>$39,778,910</w:t>
            </w:r>
          </w:p>
        </w:tc>
        <w:tc>
          <w:tcPr>
            <w:tcW w:w="1536" w:type="dxa"/>
            <w:vAlign w:val="center"/>
          </w:tcPr>
          <w:p w14:paraId="3D29BE3B" w14:textId="77777777" w:rsidR="00A44302" w:rsidRPr="003A4C9C" w:rsidRDefault="00A44302" w:rsidP="001F5B42">
            <w:pPr>
              <w:spacing w:before="60" w:after="60"/>
              <w:rPr>
                <w:rFonts w:asciiTheme="minorHAnsi" w:hAnsiTheme="minorHAnsi" w:cstheme="minorHAnsi"/>
                <w:sz w:val="22"/>
                <w:szCs w:val="22"/>
              </w:rPr>
            </w:pPr>
            <w:r w:rsidRPr="003A4C9C">
              <w:rPr>
                <w:rFonts w:asciiTheme="minorHAnsi" w:hAnsiTheme="minorHAnsi" w:cstheme="minorHAnsi"/>
                <w:b/>
                <w:bCs/>
                <w:sz w:val="22"/>
                <w:szCs w:val="22"/>
              </w:rPr>
              <w:t>$133,449,532</w:t>
            </w:r>
          </w:p>
        </w:tc>
        <w:tc>
          <w:tcPr>
            <w:tcW w:w="2008" w:type="dxa"/>
            <w:vAlign w:val="center"/>
          </w:tcPr>
          <w:p w14:paraId="0573AB5D" w14:textId="77777777" w:rsidR="00A44302" w:rsidRPr="003A4C9C" w:rsidRDefault="00A44302" w:rsidP="001F5B42">
            <w:pPr>
              <w:spacing w:before="60" w:after="60"/>
              <w:rPr>
                <w:rFonts w:asciiTheme="minorHAnsi" w:hAnsiTheme="minorHAnsi" w:cstheme="minorHAnsi"/>
                <w:sz w:val="22"/>
                <w:szCs w:val="22"/>
              </w:rPr>
            </w:pPr>
          </w:p>
        </w:tc>
      </w:tr>
    </w:tbl>
    <w:p w14:paraId="297C5C39" w14:textId="77777777" w:rsidR="00A44302" w:rsidRPr="007B5638" w:rsidRDefault="00A44302" w:rsidP="00A44302">
      <w:pPr>
        <w:spacing w:before="240" w:after="240"/>
      </w:pPr>
    </w:p>
    <w:p w14:paraId="22EAAFBB" w14:textId="77777777" w:rsidR="00A44302" w:rsidRPr="007B5638" w:rsidRDefault="00A44302" w:rsidP="001F5B42">
      <w:pPr>
        <w:keepNext/>
        <w:spacing w:before="240" w:after="240"/>
        <w:jc w:val="right"/>
        <w:rPr>
          <w:b/>
          <w:bCs/>
        </w:rPr>
      </w:pPr>
      <w:r w:rsidRPr="007B5638">
        <w:rPr>
          <w:b/>
          <w:bCs/>
        </w:rPr>
        <w:lastRenderedPageBreak/>
        <w:t xml:space="preserve">Second </w:t>
      </w:r>
      <w:proofErr w:type="spellStart"/>
      <w:r w:rsidRPr="007B5638">
        <w:rPr>
          <w:b/>
          <w:bCs/>
        </w:rPr>
        <w:t>Selection</w:t>
      </w:r>
      <w:proofErr w:type="spellEnd"/>
      <w:r w:rsidRPr="007B5638">
        <w:rPr>
          <w:b/>
          <w:bCs/>
        </w:rPr>
        <w:t xml:space="preserve"> Round (March 2024)</w:t>
      </w:r>
    </w:p>
    <w:tbl>
      <w:tblPr>
        <w:tblpPr w:leftFromText="180" w:rightFromText="180" w:vertAnchor="text" w:tblpY="1"/>
        <w:tblOverlap w:val="never"/>
        <w:tblW w:w="1319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816"/>
        <w:gridCol w:w="3949"/>
        <w:gridCol w:w="1018"/>
        <w:gridCol w:w="976"/>
        <w:gridCol w:w="1483"/>
        <w:gridCol w:w="2878"/>
        <w:gridCol w:w="2070"/>
      </w:tblGrid>
      <w:tr w:rsidR="00A44302" w:rsidRPr="007B5638" w14:paraId="4968E106" w14:textId="77777777" w:rsidTr="003A4C9C">
        <w:trPr>
          <w:trHeight w:val="1070"/>
          <w:tblHeader/>
        </w:trPr>
        <w:tc>
          <w:tcPr>
            <w:tcW w:w="0" w:type="auto"/>
            <w:shd w:val="clear" w:color="auto" w:fill="D9E2F3" w:themeFill="accent1" w:themeFillTint="33"/>
            <w:vAlign w:val="center"/>
            <w:hideMark/>
          </w:tcPr>
          <w:p w14:paraId="2064552E" w14:textId="77777777" w:rsidR="00A44302" w:rsidRPr="003A4C9C" w:rsidRDefault="00A44302" w:rsidP="00E23F65">
            <w:pPr>
              <w:spacing w:before="240" w:after="240"/>
              <w:jc w:val="right"/>
              <w:rPr>
                <w:rFonts w:asciiTheme="minorHAnsi" w:hAnsiTheme="minorHAnsi" w:cstheme="minorHAnsi"/>
                <w:b/>
                <w:bCs/>
                <w:sz w:val="22"/>
                <w:szCs w:val="22"/>
              </w:rPr>
            </w:pPr>
            <w:r w:rsidRPr="003A4C9C">
              <w:rPr>
                <w:rFonts w:asciiTheme="minorHAnsi" w:hAnsiTheme="minorHAnsi" w:cstheme="minorHAnsi"/>
                <w:b/>
                <w:bCs/>
                <w:sz w:val="22"/>
                <w:szCs w:val="22"/>
              </w:rPr>
              <w:t>GEF ID</w:t>
            </w:r>
          </w:p>
        </w:tc>
        <w:tc>
          <w:tcPr>
            <w:tcW w:w="3949" w:type="dxa"/>
            <w:shd w:val="clear" w:color="auto" w:fill="D9E2F3" w:themeFill="accent1" w:themeFillTint="33"/>
            <w:vAlign w:val="center"/>
            <w:hideMark/>
          </w:tcPr>
          <w:p w14:paraId="44247AAF" w14:textId="77777777" w:rsidR="00A44302" w:rsidRPr="00C13196" w:rsidRDefault="00A44302" w:rsidP="00E23F65">
            <w:pPr>
              <w:spacing w:before="240" w:after="240"/>
              <w:jc w:val="right"/>
              <w:rPr>
                <w:rFonts w:asciiTheme="minorHAnsi" w:hAnsiTheme="minorHAnsi" w:cstheme="minorHAnsi"/>
                <w:b/>
                <w:bCs/>
                <w:sz w:val="22"/>
                <w:szCs w:val="22"/>
              </w:rPr>
            </w:pPr>
            <w:r w:rsidRPr="00C13196">
              <w:rPr>
                <w:rFonts w:asciiTheme="minorHAnsi" w:hAnsiTheme="minorHAnsi" w:cstheme="minorHAnsi"/>
                <w:b/>
                <w:bCs/>
                <w:sz w:val="22"/>
                <w:szCs w:val="22"/>
              </w:rPr>
              <w:t xml:space="preserve">Project </w:t>
            </w:r>
            <w:proofErr w:type="spellStart"/>
            <w:r w:rsidRPr="00C13196">
              <w:rPr>
                <w:rFonts w:asciiTheme="minorHAnsi" w:hAnsiTheme="minorHAnsi" w:cstheme="minorHAnsi"/>
                <w:b/>
                <w:bCs/>
                <w:sz w:val="22"/>
                <w:szCs w:val="22"/>
              </w:rPr>
              <w:t>Title</w:t>
            </w:r>
            <w:proofErr w:type="spellEnd"/>
          </w:p>
        </w:tc>
        <w:tc>
          <w:tcPr>
            <w:tcW w:w="1018" w:type="dxa"/>
            <w:shd w:val="clear" w:color="auto" w:fill="D9E2F3" w:themeFill="accent1" w:themeFillTint="33"/>
            <w:vAlign w:val="center"/>
          </w:tcPr>
          <w:p w14:paraId="46837586" w14:textId="77777777" w:rsidR="00A44302" w:rsidRPr="00C13196" w:rsidRDefault="00A44302" w:rsidP="00E23F65">
            <w:pPr>
              <w:spacing w:before="240" w:after="240"/>
              <w:jc w:val="right"/>
              <w:rPr>
                <w:rFonts w:asciiTheme="minorHAnsi" w:hAnsiTheme="minorHAnsi" w:cstheme="minorHAnsi"/>
                <w:b/>
                <w:bCs/>
                <w:sz w:val="22"/>
                <w:szCs w:val="22"/>
              </w:rPr>
            </w:pPr>
            <w:r w:rsidRPr="00C13196">
              <w:rPr>
                <w:rFonts w:asciiTheme="minorHAnsi" w:hAnsiTheme="minorHAnsi" w:cstheme="minorHAnsi"/>
                <w:b/>
                <w:bCs/>
                <w:sz w:val="22"/>
                <w:szCs w:val="22"/>
              </w:rPr>
              <w:t>GEF Phase</w:t>
            </w:r>
          </w:p>
        </w:tc>
        <w:tc>
          <w:tcPr>
            <w:tcW w:w="976" w:type="dxa"/>
            <w:shd w:val="clear" w:color="auto" w:fill="D9E2F3" w:themeFill="accent1" w:themeFillTint="33"/>
            <w:vAlign w:val="center"/>
            <w:hideMark/>
          </w:tcPr>
          <w:p w14:paraId="3C406960" w14:textId="77777777" w:rsidR="00A44302" w:rsidRPr="00C13196" w:rsidRDefault="00A44302" w:rsidP="00E23F65">
            <w:pPr>
              <w:spacing w:before="240" w:after="240"/>
              <w:jc w:val="right"/>
              <w:rPr>
                <w:rFonts w:asciiTheme="minorHAnsi" w:hAnsiTheme="minorHAnsi" w:cstheme="minorHAnsi"/>
                <w:b/>
                <w:bCs/>
                <w:sz w:val="22"/>
                <w:szCs w:val="22"/>
              </w:rPr>
            </w:pPr>
            <w:r w:rsidRPr="00C13196">
              <w:rPr>
                <w:rFonts w:asciiTheme="minorHAnsi" w:hAnsiTheme="minorHAnsi" w:cstheme="minorHAnsi"/>
                <w:b/>
                <w:bCs/>
                <w:sz w:val="22"/>
                <w:szCs w:val="22"/>
              </w:rPr>
              <w:t>Agency</w:t>
            </w:r>
          </w:p>
        </w:tc>
        <w:tc>
          <w:tcPr>
            <w:tcW w:w="1483" w:type="dxa"/>
            <w:shd w:val="clear" w:color="auto" w:fill="D9E2F3" w:themeFill="accent1" w:themeFillTint="33"/>
            <w:vAlign w:val="center"/>
            <w:hideMark/>
          </w:tcPr>
          <w:p w14:paraId="0E175D99" w14:textId="77777777" w:rsidR="00A44302" w:rsidRPr="00C13196" w:rsidRDefault="00A44302" w:rsidP="00E23F65">
            <w:pPr>
              <w:spacing w:before="240" w:after="240"/>
              <w:jc w:val="right"/>
              <w:rPr>
                <w:rFonts w:asciiTheme="minorHAnsi" w:hAnsiTheme="minorHAnsi" w:cstheme="minorHAnsi"/>
                <w:b/>
                <w:bCs/>
                <w:sz w:val="22"/>
                <w:szCs w:val="22"/>
              </w:rPr>
            </w:pPr>
            <w:r w:rsidRPr="00C13196">
              <w:rPr>
                <w:rFonts w:asciiTheme="minorHAnsi" w:hAnsiTheme="minorHAnsi" w:cstheme="minorHAnsi"/>
                <w:b/>
                <w:bCs/>
                <w:sz w:val="22"/>
                <w:szCs w:val="22"/>
              </w:rPr>
              <w:t>Country</w:t>
            </w:r>
          </w:p>
        </w:tc>
        <w:tc>
          <w:tcPr>
            <w:tcW w:w="2878" w:type="dxa"/>
            <w:shd w:val="clear" w:color="auto" w:fill="D9E2F3" w:themeFill="accent1" w:themeFillTint="33"/>
            <w:vAlign w:val="center"/>
            <w:hideMark/>
          </w:tcPr>
          <w:p w14:paraId="316E6244" w14:textId="77777777" w:rsidR="00A44302" w:rsidRPr="00C77A68" w:rsidRDefault="00A44302" w:rsidP="00E23F65">
            <w:pPr>
              <w:spacing w:before="240" w:after="240"/>
              <w:jc w:val="right"/>
              <w:rPr>
                <w:rFonts w:asciiTheme="minorHAnsi" w:hAnsiTheme="minorHAnsi" w:cstheme="minorHAnsi"/>
                <w:b/>
                <w:bCs/>
                <w:sz w:val="22"/>
                <w:szCs w:val="22"/>
                <w:lang w:val="en-US"/>
              </w:rPr>
            </w:pPr>
            <w:r w:rsidRPr="00C77A68">
              <w:rPr>
                <w:rFonts w:asciiTheme="minorHAnsi" w:hAnsiTheme="minorHAnsi" w:cstheme="minorHAnsi"/>
                <w:b/>
                <w:bCs/>
                <w:sz w:val="22"/>
                <w:szCs w:val="22"/>
                <w:lang w:val="en-US"/>
              </w:rPr>
              <w:t xml:space="preserve">Total funding request </w:t>
            </w:r>
            <w:r w:rsidRPr="00C77A68">
              <w:rPr>
                <w:rFonts w:asciiTheme="minorHAnsi" w:hAnsiTheme="minorHAnsi" w:cstheme="minorHAnsi"/>
                <w:b/>
                <w:bCs/>
                <w:sz w:val="22"/>
                <w:szCs w:val="22"/>
                <w:lang w:val="en-US"/>
              </w:rPr>
              <w:br/>
              <w:t>(incl. PPG and PPG fee)</w:t>
            </w:r>
          </w:p>
        </w:tc>
        <w:tc>
          <w:tcPr>
            <w:tcW w:w="2070" w:type="dxa"/>
            <w:shd w:val="clear" w:color="auto" w:fill="D9E2F3" w:themeFill="accent1" w:themeFillTint="33"/>
            <w:vAlign w:val="center"/>
            <w:hideMark/>
          </w:tcPr>
          <w:p w14:paraId="72BCA091" w14:textId="77777777" w:rsidR="00A44302" w:rsidRPr="00C13196" w:rsidRDefault="00A44302" w:rsidP="00E23F65">
            <w:pPr>
              <w:spacing w:before="240" w:after="240"/>
              <w:jc w:val="right"/>
              <w:rPr>
                <w:rFonts w:asciiTheme="minorHAnsi" w:hAnsiTheme="minorHAnsi" w:cstheme="minorHAnsi"/>
                <w:b/>
                <w:bCs/>
                <w:sz w:val="22"/>
                <w:szCs w:val="22"/>
              </w:rPr>
            </w:pPr>
            <w:r w:rsidRPr="00C13196">
              <w:rPr>
                <w:rFonts w:asciiTheme="minorHAnsi" w:hAnsiTheme="minorHAnsi" w:cstheme="minorHAnsi"/>
                <w:b/>
                <w:bCs/>
                <w:sz w:val="22"/>
                <w:szCs w:val="22"/>
              </w:rPr>
              <w:t>Co-</w:t>
            </w:r>
            <w:proofErr w:type="spellStart"/>
            <w:r w:rsidRPr="00C13196">
              <w:rPr>
                <w:rFonts w:asciiTheme="minorHAnsi" w:hAnsiTheme="minorHAnsi" w:cstheme="minorHAnsi"/>
                <w:b/>
                <w:bCs/>
                <w:sz w:val="22"/>
                <w:szCs w:val="22"/>
              </w:rPr>
              <w:t>Financing</w:t>
            </w:r>
            <w:proofErr w:type="spellEnd"/>
            <w:r w:rsidRPr="00C13196">
              <w:rPr>
                <w:rFonts w:asciiTheme="minorHAnsi" w:hAnsiTheme="minorHAnsi" w:cstheme="minorHAnsi"/>
                <w:b/>
                <w:bCs/>
                <w:sz w:val="22"/>
                <w:szCs w:val="22"/>
              </w:rPr>
              <w:t xml:space="preserve"> </w:t>
            </w:r>
          </w:p>
        </w:tc>
      </w:tr>
      <w:tr w:rsidR="00A44302" w:rsidRPr="007B5638" w14:paraId="01B48C47" w14:textId="77777777" w:rsidTr="00E23F65">
        <w:trPr>
          <w:trHeight w:val="600"/>
        </w:trPr>
        <w:tc>
          <w:tcPr>
            <w:tcW w:w="0" w:type="auto"/>
            <w:shd w:val="clear" w:color="000000" w:fill="FFFFFF"/>
            <w:noWrap/>
            <w:vAlign w:val="center"/>
            <w:hideMark/>
          </w:tcPr>
          <w:p w14:paraId="578D70E1" w14:textId="77777777" w:rsidR="00A44302" w:rsidRPr="003A4C9C" w:rsidRDefault="00A44302" w:rsidP="009230BC">
            <w:pPr>
              <w:spacing w:before="240" w:after="240"/>
              <w:rPr>
                <w:rFonts w:asciiTheme="minorHAnsi" w:hAnsiTheme="minorHAnsi" w:cstheme="minorHAnsi"/>
                <w:sz w:val="22"/>
                <w:szCs w:val="22"/>
              </w:rPr>
            </w:pPr>
            <w:r w:rsidRPr="003A4C9C">
              <w:rPr>
                <w:rFonts w:asciiTheme="minorHAnsi" w:hAnsiTheme="minorHAnsi" w:cstheme="minorHAnsi"/>
                <w:sz w:val="22"/>
                <w:szCs w:val="22"/>
              </w:rPr>
              <w:t>11582</w:t>
            </w:r>
          </w:p>
        </w:tc>
        <w:tc>
          <w:tcPr>
            <w:tcW w:w="3949" w:type="dxa"/>
            <w:shd w:val="clear" w:color="000000" w:fill="FFFFFF"/>
            <w:vAlign w:val="center"/>
            <w:hideMark/>
          </w:tcPr>
          <w:p w14:paraId="68304F70" w14:textId="77777777" w:rsidR="00A44302" w:rsidRPr="00C77A68" w:rsidRDefault="00A44302" w:rsidP="009858CE">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Advancing integrated participatory spatial planning to enhance Samoa’s globally significant biodiversity at a national scale</w:t>
            </w:r>
          </w:p>
        </w:tc>
        <w:tc>
          <w:tcPr>
            <w:tcW w:w="1018" w:type="dxa"/>
            <w:shd w:val="clear" w:color="000000" w:fill="FFFFFF"/>
            <w:vAlign w:val="center"/>
          </w:tcPr>
          <w:p w14:paraId="20646484"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GEF-8</w:t>
            </w:r>
          </w:p>
        </w:tc>
        <w:tc>
          <w:tcPr>
            <w:tcW w:w="976" w:type="dxa"/>
            <w:shd w:val="clear" w:color="000000" w:fill="FFFFFF"/>
            <w:noWrap/>
            <w:vAlign w:val="center"/>
            <w:hideMark/>
          </w:tcPr>
          <w:p w14:paraId="4670D3D9"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FAO</w:t>
            </w:r>
          </w:p>
        </w:tc>
        <w:tc>
          <w:tcPr>
            <w:tcW w:w="1483" w:type="dxa"/>
            <w:shd w:val="clear" w:color="000000" w:fill="FFFFFF"/>
            <w:vAlign w:val="center"/>
            <w:hideMark/>
          </w:tcPr>
          <w:p w14:paraId="717C1900"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Samoa</w:t>
            </w:r>
          </w:p>
        </w:tc>
        <w:tc>
          <w:tcPr>
            <w:tcW w:w="2878" w:type="dxa"/>
            <w:shd w:val="clear" w:color="000000" w:fill="FFFFFF"/>
            <w:noWrap/>
            <w:vAlign w:val="center"/>
            <w:hideMark/>
          </w:tcPr>
          <w:p w14:paraId="40D807CA"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$1,160,000</w:t>
            </w:r>
          </w:p>
        </w:tc>
        <w:tc>
          <w:tcPr>
            <w:tcW w:w="2070" w:type="dxa"/>
            <w:shd w:val="clear" w:color="000000" w:fill="FFFFFF"/>
            <w:noWrap/>
            <w:vAlign w:val="center"/>
            <w:hideMark/>
          </w:tcPr>
          <w:p w14:paraId="3AAFB4B6"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$1,150,000</w:t>
            </w:r>
          </w:p>
        </w:tc>
      </w:tr>
      <w:tr w:rsidR="00A44302" w:rsidRPr="007B5638" w14:paraId="5C47A29B" w14:textId="77777777" w:rsidTr="00E23F65">
        <w:trPr>
          <w:trHeight w:val="600"/>
        </w:trPr>
        <w:tc>
          <w:tcPr>
            <w:tcW w:w="0" w:type="auto"/>
            <w:shd w:val="clear" w:color="000000" w:fill="FFFFFF"/>
            <w:noWrap/>
            <w:vAlign w:val="center"/>
            <w:hideMark/>
          </w:tcPr>
          <w:p w14:paraId="06763153" w14:textId="77777777" w:rsidR="00A44302" w:rsidRPr="003A4C9C" w:rsidRDefault="00A44302" w:rsidP="009230BC">
            <w:pPr>
              <w:spacing w:before="240" w:after="240"/>
              <w:rPr>
                <w:rFonts w:asciiTheme="minorHAnsi" w:hAnsiTheme="minorHAnsi" w:cstheme="minorHAnsi"/>
                <w:sz w:val="22"/>
                <w:szCs w:val="22"/>
              </w:rPr>
            </w:pPr>
            <w:r w:rsidRPr="003A4C9C">
              <w:rPr>
                <w:rFonts w:asciiTheme="minorHAnsi" w:hAnsiTheme="minorHAnsi" w:cstheme="minorHAnsi"/>
                <w:sz w:val="22"/>
                <w:szCs w:val="22"/>
              </w:rPr>
              <w:t>11583</w:t>
            </w:r>
          </w:p>
        </w:tc>
        <w:tc>
          <w:tcPr>
            <w:tcW w:w="3949" w:type="dxa"/>
            <w:shd w:val="clear" w:color="000000" w:fill="FFFFFF"/>
            <w:vAlign w:val="center"/>
            <w:hideMark/>
          </w:tcPr>
          <w:p w14:paraId="7F4EF319" w14:textId="77777777" w:rsidR="00A44302" w:rsidRPr="00C77A68" w:rsidRDefault="00A44302" w:rsidP="009858CE">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Scaling up biodiversity-positive and culturally inclusive agrifood and agritourism systems in Palau</w:t>
            </w:r>
          </w:p>
        </w:tc>
        <w:tc>
          <w:tcPr>
            <w:tcW w:w="1018" w:type="dxa"/>
            <w:shd w:val="clear" w:color="000000" w:fill="FFFFFF"/>
            <w:vAlign w:val="center"/>
          </w:tcPr>
          <w:p w14:paraId="12D114E4"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GEF-8</w:t>
            </w:r>
          </w:p>
        </w:tc>
        <w:tc>
          <w:tcPr>
            <w:tcW w:w="976" w:type="dxa"/>
            <w:shd w:val="clear" w:color="000000" w:fill="FFFFFF"/>
            <w:noWrap/>
            <w:vAlign w:val="center"/>
            <w:hideMark/>
          </w:tcPr>
          <w:p w14:paraId="7A1B1B1C"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FAO</w:t>
            </w:r>
          </w:p>
        </w:tc>
        <w:tc>
          <w:tcPr>
            <w:tcW w:w="1483" w:type="dxa"/>
            <w:shd w:val="clear" w:color="000000" w:fill="FFFFFF"/>
            <w:vAlign w:val="center"/>
            <w:hideMark/>
          </w:tcPr>
          <w:p w14:paraId="7CEBE86B"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Palau</w:t>
            </w:r>
          </w:p>
        </w:tc>
        <w:tc>
          <w:tcPr>
            <w:tcW w:w="2878" w:type="dxa"/>
            <w:shd w:val="clear" w:color="000000" w:fill="FFFFFF"/>
            <w:noWrap/>
            <w:vAlign w:val="center"/>
            <w:hideMark/>
          </w:tcPr>
          <w:p w14:paraId="01405CC4"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$1,160,000</w:t>
            </w:r>
          </w:p>
        </w:tc>
        <w:tc>
          <w:tcPr>
            <w:tcW w:w="2070" w:type="dxa"/>
            <w:shd w:val="clear" w:color="000000" w:fill="FFFFFF"/>
            <w:noWrap/>
            <w:vAlign w:val="center"/>
            <w:hideMark/>
          </w:tcPr>
          <w:p w14:paraId="1D33837A"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$1,120,000</w:t>
            </w:r>
          </w:p>
        </w:tc>
      </w:tr>
      <w:tr w:rsidR="00A44302" w:rsidRPr="007B5638" w14:paraId="3270CE3E" w14:textId="77777777" w:rsidTr="00E23F65">
        <w:trPr>
          <w:trHeight w:val="900"/>
        </w:trPr>
        <w:tc>
          <w:tcPr>
            <w:tcW w:w="0" w:type="auto"/>
            <w:shd w:val="clear" w:color="000000" w:fill="FFFFFF"/>
            <w:noWrap/>
            <w:vAlign w:val="center"/>
            <w:hideMark/>
          </w:tcPr>
          <w:p w14:paraId="4335FDFF" w14:textId="77777777" w:rsidR="00A44302" w:rsidRPr="003A4C9C" w:rsidRDefault="00A44302" w:rsidP="009230BC">
            <w:pPr>
              <w:spacing w:before="240" w:after="240"/>
              <w:rPr>
                <w:rFonts w:asciiTheme="minorHAnsi" w:hAnsiTheme="minorHAnsi" w:cstheme="minorHAnsi"/>
                <w:sz w:val="22"/>
                <w:szCs w:val="22"/>
              </w:rPr>
            </w:pPr>
            <w:r w:rsidRPr="003A4C9C">
              <w:rPr>
                <w:rFonts w:asciiTheme="minorHAnsi" w:hAnsiTheme="minorHAnsi" w:cstheme="minorHAnsi"/>
                <w:sz w:val="22"/>
                <w:szCs w:val="22"/>
              </w:rPr>
              <w:t>11588</w:t>
            </w:r>
          </w:p>
        </w:tc>
        <w:tc>
          <w:tcPr>
            <w:tcW w:w="3949" w:type="dxa"/>
            <w:shd w:val="clear" w:color="000000" w:fill="FFFFFF"/>
            <w:vAlign w:val="center"/>
            <w:hideMark/>
          </w:tcPr>
          <w:p w14:paraId="095DEE2A"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Reimagining National Parks for People and Nature – Leveraging Durable Financing Mechanisms for Mega Living Landscapes (MLL) to achieve Target 3 in South Africa</w:t>
            </w:r>
          </w:p>
        </w:tc>
        <w:tc>
          <w:tcPr>
            <w:tcW w:w="1018" w:type="dxa"/>
            <w:shd w:val="clear" w:color="000000" w:fill="FFFFFF"/>
            <w:vAlign w:val="center"/>
          </w:tcPr>
          <w:p w14:paraId="73868284"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GEF-8</w:t>
            </w:r>
          </w:p>
        </w:tc>
        <w:tc>
          <w:tcPr>
            <w:tcW w:w="976" w:type="dxa"/>
            <w:shd w:val="clear" w:color="000000" w:fill="FFFFFF"/>
            <w:noWrap/>
            <w:vAlign w:val="center"/>
            <w:hideMark/>
          </w:tcPr>
          <w:p w14:paraId="0A4A0A2D"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WWF-US</w:t>
            </w:r>
          </w:p>
        </w:tc>
        <w:tc>
          <w:tcPr>
            <w:tcW w:w="1483" w:type="dxa"/>
            <w:shd w:val="clear" w:color="000000" w:fill="FFFFFF"/>
            <w:vAlign w:val="center"/>
            <w:hideMark/>
          </w:tcPr>
          <w:p w14:paraId="55751C84"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 xml:space="preserve">South </w:t>
            </w:r>
            <w:proofErr w:type="spellStart"/>
            <w:r w:rsidRPr="00C13196">
              <w:rPr>
                <w:rFonts w:asciiTheme="minorHAnsi" w:hAnsiTheme="minorHAnsi" w:cstheme="minorHAnsi"/>
                <w:sz w:val="22"/>
                <w:szCs w:val="22"/>
              </w:rPr>
              <w:t>Africa</w:t>
            </w:r>
            <w:proofErr w:type="spellEnd"/>
          </w:p>
        </w:tc>
        <w:tc>
          <w:tcPr>
            <w:tcW w:w="2878" w:type="dxa"/>
            <w:shd w:val="clear" w:color="000000" w:fill="FFFFFF"/>
            <w:noWrap/>
            <w:vAlign w:val="center"/>
            <w:hideMark/>
          </w:tcPr>
          <w:p w14:paraId="08D3C853"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$5,000,000</w:t>
            </w:r>
          </w:p>
        </w:tc>
        <w:tc>
          <w:tcPr>
            <w:tcW w:w="2070" w:type="dxa"/>
            <w:shd w:val="clear" w:color="000000" w:fill="FFFFFF"/>
            <w:noWrap/>
            <w:vAlign w:val="center"/>
            <w:hideMark/>
          </w:tcPr>
          <w:p w14:paraId="3FB8DFDC"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 </w:t>
            </w:r>
          </w:p>
        </w:tc>
      </w:tr>
      <w:tr w:rsidR="00A44302" w:rsidRPr="007B5638" w14:paraId="27C3C265" w14:textId="77777777" w:rsidTr="00E23F65">
        <w:trPr>
          <w:trHeight w:val="600"/>
        </w:trPr>
        <w:tc>
          <w:tcPr>
            <w:tcW w:w="0" w:type="auto"/>
            <w:shd w:val="clear" w:color="000000" w:fill="FFFFFF"/>
            <w:noWrap/>
            <w:vAlign w:val="center"/>
            <w:hideMark/>
          </w:tcPr>
          <w:p w14:paraId="2CA4F9C4" w14:textId="77777777" w:rsidR="00A44302" w:rsidRPr="003A4C9C" w:rsidRDefault="00A44302" w:rsidP="009230BC">
            <w:pPr>
              <w:spacing w:before="240" w:after="240"/>
              <w:rPr>
                <w:rFonts w:asciiTheme="minorHAnsi" w:hAnsiTheme="minorHAnsi" w:cstheme="minorHAnsi"/>
                <w:sz w:val="22"/>
                <w:szCs w:val="22"/>
              </w:rPr>
            </w:pPr>
            <w:r w:rsidRPr="003A4C9C">
              <w:rPr>
                <w:rFonts w:asciiTheme="minorHAnsi" w:hAnsiTheme="minorHAnsi" w:cstheme="minorHAnsi"/>
                <w:sz w:val="22"/>
                <w:szCs w:val="22"/>
              </w:rPr>
              <w:t>11589</w:t>
            </w:r>
          </w:p>
        </w:tc>
        <w:tc>
          <w:tcPr>
            <w:tcW w:w="3949" w:type="dxa"/>
            <w:shd w:val="clear" w:color="000000" w:fill="FFFFFF"/>
            <w:vAlign w:val="center"/>
            <w:hideMark/>
          </w:tcPr>
          <w:p w14:paraId="500E947E"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Strengthening Globally Significant Biodiversity Corridors in the Philippines through Local Community Empowerment</w:t>
            </w:r>
          </w:p>
        </w:tc>
        <w:tc>
          <w:tcPr>
            <w:tcW w:w="1018" w:type="dxa"/>
            <w:shd w:val="clear" w:color="000000" w:fill="FFFFFF"/>
            <w:vAlign w:val="center"/>
          </w:tcPr>
          <w:p w14:paraId="5A6379C4"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GEF-8</w:t>
            </w:r>
          </w:p>
        </w:tc>
        <w:tc>
          <w:tcPr>
            <w:tcW w:w="976" w:type="dxa"/>
            <w:shd w:val="clear" w:color="000000" w:fill="FFFFFF"/>
            <w:noWrap/>
            <w:vAlign w:val="center"/>
            <w:hideMark/>
          </w:tcPr>
          <w:p w14:paraId="354345CC"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ADB</w:t>
            </w:r>
          </w:p>
        </w:tc>
        <w:tc>
          <w:tcPr>
            <w:tcW w:w="1483" w:type="dxa"/>
            <w:shd w:val="clear" w:color="000000" w:fill="FFFFFF"/>
            <w:vAlign w:val="center"/>
            <w:hideMark/>
          </w:tcPr>
          <w:p w14:paraId="70D964AB"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Philippines</w:t>
            </w:r>
          </w:p>
        </w:tc>
        <w:tc>
          <w:tcPr>
            <w:tcW w:w="2878" w:type="dxa"/>
            <w:shd w:val="clear" w:color="000000" w:fill="FFFFFF"/>
            <w:noWrap/>
            <w:vAlign w:val="center"/>
            <w:hideMark/>
          </w:tcPr>
          <w:p w14:paraId="5EF7F1D9"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$3,000,000</w:t>
            </w:r>
          </w:p>
        </w:tc>
        <w:tc>
          <w:tcPr>
            <w:tcW w:w="2070" w:type="dxa"/>
            <w:shd w:val="clear" w:color="000000" w:fill="FFFFFF"/>
            <w:noWrap/>
            <w:vAlign w:val="center"/>
            <w:hideMark/>
          </w:tcPr>
          <w:p w14:paraId="69060A3D"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$27,000,000</w:t>
            </w:r>
          </w:p>
        </w:tc>
      </w:tr>
      <w:tr w:rsidR="00A44302" w:rsidRPr="007B5638" w14:paraId="4DA269A1" w14:textId="77777777" w:rsidTr="00E23F65">
        <w:trPr>
          <w:trHeight w:val="600"/>
        </w:trPr>
        <w:tc>
          <w:tcPr>
            <w:tcW w:w="0" w:type="auto"/>
            <w:shd w:val="clear" w:color="000000" w:fill="FFFFFF"/>
            <w:noWrap/>
            <w:vAlign w:val="center"/>
            <w:hideMark/>
          </w:tcPr>
          <w:p w14:paraId="1C055650" w14:textId="77777777" w:rsidR="00A44302" w:rsidRPr="003A4C9C" w:rsidRDefault="00A44302" w:rsidP="009230BC">
            <w:pPr>
              <w:spacing w:before="240" w:after="240"/>
              <w:rPr>
                <w:rFonts w:asciiTheme="minorHAnsi" w:hAnsiTheme="minorHAnsi" w:cstheme="minorHAnsi"/>
                <w:sz w:val="22"/>
                <w:szCs w:val="22"/>
              </w:rPr>
            </w:pPr>
            <w:r w:rsidRPr="003A4C9C">
              <w:rPr>
                <w:rFonts w:asciiTheme="minorHAnsi" w:hAnsiTheme="minorHAnsi" w:cstheme="minorHAnsi"/>
                <w:sz w:val="22"/>
                <w:szCs w:val="22"/>
              </w:rPr>
              <w:t>11590</w:t>
            </w:r>
          </w:p>
        </w:tc>
        <w:tc>
          <w:tcPr>
            <w:tcW w:w="3949" w:type="dxa"/>
            <w:shd w:val="clear" w:color="000000" w:fill="FFFFFF"/>
            <w:vAlign w:val="center"/>
            <w:hideMark/>
          </w:tcPr>
          <w:p w14:paraId="13CD08B1"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Community-based conservation for biodiversity and livelihoods in the context of climate change in DRC</w:t>
            </w:r>
          </w:p>
        </w:tc>
        <w:tc>
          <w:tcPr>
            <w:tcW w:w="1018" w:type="dxa"/>
            <w:shd w:val="clear" w:color="000000" w:fill="FFFFFF"/>
            <w:vAlign w:val="center"/>
          </w:tcPr>
          <w:p w14:paraId="3BD328AC"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GEF-8</w:t>
            </w:r>
          </w:p>
        </w:tc>
        <w:tc>
          <w:tcPr>
            <w:tcW w:w="976" w:type="dxa"/>
            <w:shd w:val="clear" w:color="000000" w:fill="FFFFFF"/>
            <w:noWrap/>
            <w:vAlign w:val="center"/>
            <w:hideMark/>
          </w:tcPr>
          <w:p w14:paraId="2ECC1511"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FAO</w:t>
            </w:r>
          </w:p>
        </w:tc>
        <w:tc>
          <w:tcPr>
            <w:tcW w:w="1483" w:type="dxa"/>
            <w:shd w:val="clear" w:color="000000" w:fill="FFFFFF"/>
            <w:vAlign w:val="center"/>
            <w:hideMark/>
          </w:tcPr>
          <w:p w14:paraId="66510B0F"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Congo DR</w:t>
            </w:r>
          </w:p>
        </w:tc>
        <w:tc>
          <w:tcPr>
            <w:tcW w:w="2878" w:type="dxa"/>
            <w:shd w:val="clear" w:color="000000" w:fill="FFFFFF"/>
            <w:noWrap/>
            <w:vAlign w:val="center"/>
            <w:hideMark/>
          </w:tcPr>
          <w:p w14:paraId="4E222F24"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$6,560,000</w:t>
            </w:r>
          </w:p>
        </w:tc>
        <w:tc>
          <w:tcPr>
            <w:tcW w:w="2070" w:type="dxa"/>
            <w:shd w:val="clear" w:color="000000" w:fill="FFFFFF"/>
            <w:noWrap/>
            <w:vAlign w:val="center"/>
            <w:hideMark/>
          </w:tcPr>
          <w:p w14:paraId="1077591D"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$12,000,000</w:t>
            </w:r>
          </w:p>
        </w:tc>
      </w:tr>
      <w:tr w:rsidR="00A44302" w:rsidRPr="007B5638" w14:paraId="4BCA8A10" w14:textId="77777777" w:rsidTr="00E23F65">
        <w:trPr>
          <w:trHeight w:val="900"/>
        </w:trPr>
        <w:tc>
          <w:tcPr>
            <w:tcW w:w="0" w:type="auto"/>
            <w:shd w:val="clear" w:color="000000" w:fill="FFFFFF"/>
            <w:noWrap/>
            <w:vAlign w:val="center"/>
            <w:hideMark/>
          </w:tcPr>
          <w:p w14:paraId="6ABB12E3" w14:textId="77777777" w:rsidR="00A44302" w:rsidRPr="003A4C9C" w:rsidRDefault="00A44302" w:rsidP="009230BC">
            <w:pPr>
              <w:spacing w:before="240" w:after="240"/>
              <w:rPr>
                <w:rFonts w:asciiTheme="minorHAnsi" w:hAnsiTheme="minorHAnsi" w:cstheme="minorHAnsi"/>
                <w:sz w:val="22"/>
                <w:szCs w:val="22"/>
              </w:rPr>
            </w:pPr>
            <w:r w:rsidRPr="003A4C9C">
              <w:rPr>
                <w:rFonts w:asciiTheme="minorHAnsi" w:hAnsiTheme="minorHAnsi" w:cstheme="minorHAnsi"/>
                <w:sz w:val="22"/>
                <w:szCs w:val="22"/>
              </w:rPr>
              <w:lastRenderedPageBreak/>
              <w:t>11595</w:t>
            </w:r>
          </w:p>
        </w:tc>
        <w:tc>
          <w:tcPr>
            <w:tcW w:w="3949" w:type="dxa"/>
            <w:shd w:val="clear" w:color="000000" w:fill="FFFFFF"/>
            <w:vAlign w:val="center"/>
            <w:hideMark/>
          </w:tcPr>
          <w:p w14:paraId="25D080A8"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Delivering Target 3 at the regional scale in Peru: Applying the ecosystem approach in the Northern Transversal Economic Corridor of Peru (Northern TEC)</w:t>
            </w:r>
          </w:p>
        </w:tc>
        <w:tc>
          <w:tcPr>
            <w:tcW w:w="1018" w:type="dxa"/>
            <w:shd w:val="clear" w:color="000000" w:fill="FFFFFF"/>
            <w:vAlign w:val="center"/>
          </w:tcPr>
          <w:p w14:paraId="4AE47FFA"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GEF-8</w:t>
            </w:r>
          </w:p>
        </w:tc>
        <w:tc>
          <w:tcPr>
            <w:tcW w:w="976" w:type="dxa"/>
            <w:shd w:val="clear" w:color="000000" w:fill="FFFFFF"/>
            <w:noWrap/>
            <w:vAlign w:val="center"/>
            <w:hideMark/>
          </w:tcPr>
          <w:p w14:paraId="3B0E7695"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WWF-US</w:t>
            </w:r>
          </w:p>
        </w:tc>
        <w:tc>
          <w:tcPr>
            <w:tcW w:w="1483" w:type="dxa"/>
            <w:shd w:val="clear" w:color="000000" w:fill="FFFFFF"/>
            <w:vAlign w:val="center"/>
            <w:hideMark/>
          </w:tcPr>
          <w:p w14:paraId="34E80706" w14:textId="77777777" w:rsidR="00A44302" w:rsidRPr="00C13196" w:rsidRDefault="00A44302" w:rsidP="00E23F65">
            <w:pPr>
              <w:spacing w:before="240" w:after="240"/>
              <w:jc w:val="right"/>
              <w:rPr>
                <w:rFonts w:asciiTheme="minorHAnsi" w:hAnsiTheme="minorHAnsi" w:cstheme="minorHAnsi"/>
                <w:sz w:val="22"/>
                <w:szCs w:val="22"/>
              </w:rPr>
            </w:pPr>
            <w:proofErr w:type="spellStart"/>
            <w:r w:rsidRPr="00C13196">
              <w:rPr>
                <w:rFonts w:asciiTheme="minorHAnsi" w:hAnsiTheme="minorHAnsi" w:cstheme="minorHAnsi"/>
                <w:sz w:val="22"/>
                <w:szCs w:val="22"/>
              </w:rPr>
              <w:t>Peru</w:t>
            </w:r>
            <w:proofErr w:type="spellEnd"/>
          </w:p>
        </w:tc>
        <w:tc>
          <w:tcPr>
            <w:tcW w:w="2878" w:type="dxa"/>
            <w:shd w:val="clear" w:color="000000" w:fill="FFFFFF"/>
            <w:noWrap/>
            <w:vAlign w:val="center"/>
            <w:hideMark/>
          </w:tcPr>
          <w:p w14:paraId="4462434D"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$12,570,000</w:t>
            </w:r>
          </w:p>
        </w:tc>
        <w:tc>
          <w:tcPr>
            <w:tcW w:w="2070" w:type="dxa"/>
            <w:shd w:val="clear" w:color="000000" w:fill="FFFFFF"/>
            <w:noWrap/>
            <w:vAlign w:val="center"/>
            <w:hideMark/>
          </w:tcPr>
          <w:p w14:paraId="08BCBDD0"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 </w:t>
            </w:r>
          </w:p>
        </w:tc>
      </w:tr>
      <w:tr w:rsidR="00A44302" w:rsidRPr="007B5638" w14:paraId="15119FAA" w14:textId="77777777" w:rsidTr="00E23F65">
        <w:trPr>
          <w:trHeight w:val="900"/>
        </w:trPr>
        <w:tc>
          <w:tcPr>
            <w:tcW w:w="0" w:type="auto"/>
            <w:shd w:val="clear" w:color="000000" w:fill="FFFFFF"/>
            <w:noWrap/>
            <w:vAlign w:val="center"/>
            <w:hideMark/>
          </w:tcPr>
          <w:p w14:paraId="341F55D0" w14:textId="77777777" w:rsidR="00A44302" w:rsidRPr="003A4C9C" w:rsidRDefault="00A44302" w:rsidP="009230BC">
            <w:pPr>
              <w:spacing w:before="240" w:after="240"/>
              <w:rPr>
                <w:rFonts w:asciiTheme="minorHAnsi" w:hAnsiTheme="minorHAnsi" w:cstheme="minorHAnsi"/>
                <w:sz w:val="22"/>
                <w:szCs w:val="22"/>
              </w:rPr>
            </w:pPr>
            <w:r w:rsidRPr="003A4C9C">
              <w:rPr>
                <w:rFonts w:asciiTheme="minorHAnsi" w:hAnsiTheme="minorHAnsi" w:cstheme="minorHAnsi"/>
                <w:sz w:val="22"/>
                <w:szCs w:val="22"/>
              </w:rPr>
              <w:t>11598</w:t>
            </w:r>
          </w:p>
        </w:tc>
        <w:tc>
          <w:tcPr>
            <w:tcW w:w="3949" w:type="dxa"/>
            <w:shd w:val="clear" w:color="000000" w:fill="FFFFFF"/>
            <w:vAlign w:val="center"/>
            <w:hideMark/>
          </w:tcPr>
          <w:p w14:paraId="312BE9C6"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Support for the development of a national policy, institutional and monitoring framework to effectively implement the Nagoya Protocol in Belize</w:t>
            </w:r>
          </w:p>
        </w:tc>
        <w:tc>
          <w:tcPr>
            <w:tcW w:w="1018" w:type="dxa"/>
            <w:shd w:val="clear" w:color="000000" w:fill="FFFFFF"/>
            <w:vAlign w:val="center"/>
          </w:tcPr>
          <w:p w14:paraId="7CB42944"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GEF-8</w:t>
            </w:r>
          </w:p>
        </w:tc>
        <w:tc>
          <w:tcPr>
            <w:tcW w:w="976" w:type="dxa"/>
            <w:shd w:val="clear" w:color="000000" w:fill="FFFFFF"/>
            <w:noWrap/>
            <w:vAlign w:val="center"/>
            <w:hideMark/>
          </w:tcPr>
          <w:p w14:paraId="26A01BD4"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UNDP</w:t>
            </w:r>
          </w:p>
        </w:tc>
        <w:tc>
          <w:tcPr>
            <w:tcW w:w="1483" w:type="dxa"/>
            <w:shd w:val="clear" w:color="000000" w:fill="FFFFFF"/>
            <w:vAlign w:val="center"/>
            <w:hideMark/>
          </w:tcPr>
          <w:p w14:paraId="67584CE2"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Belize</w:t>
            </w:r>
          </w:p>
        </w:tc>
        <w:tc>
          <w:tcPr>
            <w:tcW w:w="2878" w:type="dxa"/>
            <w:shd w:val="clear" w:color="000000" w:fill="FFFFFF"/>
            <w:noWrap/>
            <w:vAlign w:val="center"/>
            <w:hideMark/>
          </w:tcPr>
          <w:p w14:paraId="418A7522"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$1,160,000</w:t>
            </w:r>
          </w:p>
        </w:tc>
        <w:tc>
          <w:tcPr>
            <w:tcW w:w="2070" w:type="dxa"/>
            <w:shd w:val="clear" w:color="000000" w:fill="FFFFFF"/>
            <w:noWrap/>
            <w:vAlign w:val="center"/>
            <w:hideMark/>
          </w:tcPr>
          <w:p w14:paraId="77BC7CEE"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 </w:t>
            </w:r>
          </w:p>
        </w:tc>
      </w:tr>
      <w:tr w:rsidR="00A44302" w:rsidRPr="007B5638" w14:paraId="00008169" w14:textId="77777777" w:rsidTr="00E23F65">
        <w:trPr>
          <w:trHeight w:val="600"/>
        </w:trPr>
        <w:tc>
          <w:tcPr>
            <w:tcW w:w="0" w:type="auto"/>
            <w:shd w:val="clear" w:color="000000" w:fill="FFFFFF"/>
            <w:noWrap/>
            <w:vAlign w:val="center"/>
            <w:hideMark/>
          </w:tcPr>
          <w:p w14:paraId="6026F122" w14:textId="77777777" w:rsidR="00A44302" w:rsidRPr="003A4C9C" w:rsidRDefault="00A44302" w:rsidP="009230BC">
            <w:pPr>
              <w:spacing w:before="240" w:after="240"/>
              <w:rPr>
                <w:rFonts w:asciiTheme="minorHAnsi" w:hAnsiTheme="minorHAnsi" w:cstheme="minorHAnsi"/>
                <w:sz w:val="22"/>
                <w:szCs w:val="22"/>
              </w:rPr>
            </w:pPr>
            <w:r w:rsidRPr="003A4C9C">
              <w:rPr>
                <w:rFonts w:asciiTheme="minorHAnsi" w:hAnsiTheme="minorHAnsi" w:cstheme="minorHAnsi"/>
                <w:sz w:val="22"/>
                <w:szCs w:val="22"/>
              </w:rPr>
              <w:t>11600</w:t>
            </w:r>
          </w:p>
        </w:tc>
        <w:tc>
          <w:tcPr>
            <w:tcW w:w="3949" w:type="dxa"/>
            <w:shd w:val="clear" w:color="000000" w:fill="FFFFFF"/>
            <w:vAlign w:val="center"/>
            <w:hideMark/>
          </w:tcPr>
          <w:p w14:paraId="50FD7DEB"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 xml:space="preserve">Philippines </w:t>
            </w:r>
            <w:proofErr w:type="spellStart"/>
            <w:r w:rsidRPr="00C13196">
              <w:rPr>
                <w:rFonts w:asciiTheme="minorHAnsi" w:hAnsiTheme="minorHAnsi" w:cstheme="minorHAnsi"/>
                <w:sz w:val="22"/>
                <w:szCs w:val="22"/>
              </w:rPr>
              <w:t>Biodiversity</w:t>
            </w:r>
            <w:proofErr w:type="spellEnd"/>
            <w:r w:rsidRPr="00C13196">
              <w:rPr>
                <w:rFonts w:asciiTheme="minorHAnsi" w:hAnsiTheme="minorHAnsi" w:cstheme="minorHAnsi"/>
                <w:sz w:val="22"/>
                <w:szCs w:val="22"/>
              </w:rPr>
              <w:t xml:space="preserve"> </w:t>
            </w:r>
            <w:proofErr w:type="spellStart"/>
            <w:r w:rsidRPr="00C13196">
              <w:rPr>
                <w:rFonts w:asciiTheme="minorHAnsi" w:hAnsiTheme="minorHAnsi" w:cstheme="minorHAnsi"/>
                <w:sz w:val="22"/>
                <w:szCs w:val="22"/>
              </w:rPr>
              <w:t>Financing</w:t>
            </w:r>
            <w:proofErr w:type="spellEnd"/>
            <w:r w:rsidRPr="00C13196">
              <w:rPr>
                <w:rFonts w:asciiTheme="minorHAnsi" w:hAnsiTheme="minorHAnsi" w:cstheme="minorHAnsi"/>
                <w:sz w:val="22"/>
                <w:szCs w:val="22"/>
              </w:rPr>
              <w:t xml:space="preserve"> Program</w:t>
            </w:r>
          </w:p>
        </w:tc>
        <w:tc>
          <w:tcPr>
            <w:tcW w:w="1018" w:type="dxa"/>
            <w:shd w:val="clear" w:color="000000" w:fill="FFFFFF"/>
            <w:vAlign w:val="center"/>
          </w:tcPr>
          <w:p w14:paraId="27D46EAC"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GEF-8</w:t>
            </w:r>
          </w:p>
        </w:tc>
        <w:tc>
          <w:tcPr>
            <w:tcW w:w="976" w:type="dxa"/>
            <w:shd w:val="clear" w:color="000000" w:fill="FFFFFF"/>
            <w:noWrap/>
            <w:vAlign w:val="center"/>
            <w:hideMark/>
          </w:tcPr>
          <w:p w14:paraId="1BA68F35"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UNDP</w:t>
            </w:r>
          </w:p>
        </w:tc>
        <w:tc>
          <w:tcPr>
            <w:tcW w:w="1483" w:type="dxa"/>
            <w:shd w:val="clear" w:color="000000" w:fill="FFFFFF"/>
            <w:vAlign w:val="center"/>
            <w:hideMark/>
          </w:tcPr>
          <w:p w14:paraId="5FD0AC1C"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Philippines</w:t>
            </w:r>
          </w:p>
        </w:tc>
        <w:tc>
          <w:tcPr>
            <w:tcW w:w="2878" w:type="dxa"/>
            <w:shd w:val="clear" w:color="000000" w:fill="FFFFFF"/>
            <w:noWrap/>
            <w:vAlign w:val="center"/>
            <w:hideMark/>
          </w:tcPr>
          <w:p w14:paraId="63678F6D"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$4,000,000</w:t>
            </w:r>
          </w:p>
        </w:tc>
        <w:tc>
          <w:tcPr>
            <w:tcW w:w="2070" w:type="dxa"/>
            <w:shd w:val="clear" w:color="000000" w:fill="FFFFFF"/>
            <w:noWrap/>
            <w:vAlign w:val="center"/>
            <w:hideMark/>
          </w:tcPr>
          <w:p w14:paraId="16F63FF6"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 </w:t>
            </w:r>
          </w:p>
        </w:tc>
      </w:tr>
      <w:tr w:rsidR="00A44302" w:rsidRPr="007B5638" w14:paraId="01586F77" w14:textId="77777777" w:rsidTr="00E23F65">
        <w:trPr>
          <w:trHeight w:val="600"/>
        </w:trPr>
        <w:tc>
          <w:tcPr>
            <w:tcW w:w="0" w:type="auto"/>
            <w:shd w:val="clear" w:color="000000" w:fill="FFFFFF"/>
            <w:noWrap/>
            <w:vAlign w:val="center"/>
            <w:hideMark/>
          </w:tcPr>
          <w:p w14:paraId="2E713FBC" w14:textId="77777777" w:rsidR="00A44302" w:rsidRPr="003A4C9C" w:rsidRDefault="00A44302" w:rsidP="009230BC">
            <w:pPr>
              <w:spacing w:before="240" w:after="240"/>
              <w:rPr>
                <w:rFonts w:asciiTheme="minorHAnsi" w:hAnsiTheme="minorHAnsi" w:cstheme="minorHAnsi"/>
                <w:sz w:val="22"/>
                <w:szCs w:val="22"/>
              </w:rPr>
            </w:pPr>
            <w:r w:rsidRPr="003A4C9C">
              <w:rPr>
                <w:rFonts w:asciiTheme="minorHAnsi" w:hAnsiTheme="minorHAnsi" w:cstheme="minorHAnsi"/>
                <w:sz w:val="22"/>
                <w:szCs w:val="22"/>
              </w:rPr>
              <w:t>11604</w:t>
            </w:r>
          </w:p>
        </w:tc>
        <w:tc>
          <w:tcPr>
            <w:tcW w:w="3949" w:type="dxa"/>
            <w:shd w:val="clear" w:color="000000" w:fill="FFFFFF"/>
            <w:vAlign w:val="center"/>
            <w:hideMark/>
          </w:tcPr>
          <w:p w14:paraId="49A6D7AE"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Advancing ABS implementation in Cambodia</w:t>
            </w:r>
          </w:p>
        </w:tc>
        <w:tc>
          <w:tcPr>
            <w:tcW w:w="1018" w:type="dxa"/>
            <w:shd w:val="clear" w:color="000000" w:fill="FFFFFF"/>
            <w:vAlign w:val="center"/>
          </w:tcPr>
          <w:p w14:paraId="20AD014F"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GEF-8</w:t>
            </w:r>
          </w:p>
        </w:tc>
        <w:tc>
          <w:tcPr>
            <w:tcW w:w="976" w:type="dxa"/>
            <w:shd w:val="clear" w:color="000000" w:fill="FFFFFF"/>
            <w:noWrap/>
            <w:vAlign w:val="center"/>
            <w:hideMark/>
          </w:tcPr>
          <w:p w14:paraId="2817F809"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UNDP</w:t>
            </w:r>
          </w:p>
        </w:tc>
        <w:tc>
          <w:tcPr>
            <w:tcW w:w="1483" w:type="dxa"/>
            <w:shd w:val="clear" w:color="000000" w:fill="FFFFFF"/>
            <w:vAlign w:val="center"/>
            <w:hideMark/>
          </w:tcPr>
          <w:p w14:paraId="3A933DEC" w14:textId="77777777" w:rsidR="00A44302" w:rsidRPr="00C13196" w:rsidRDefault="00A44302" w:rsidP="00E23F65">
            <w:pPr>
              <w:spacing w:before="240" w:after="240"/>
              <w:jc w:val="right"/>
              <w:rPr>
                <w:rFonts w:asciiTheme="minorHAnsi" w:hAnsiTheme="minorHAnsi" w:cstheme="minorHAnsi"/>
                <w:sz w:val="22"/>
                <w:szCs w:val="22"/>
              </w:rPr>
            </w:pPr>
            <w:proofErr w:type="spellStart"/>
            <w:r w:rsidRPr="00C13196">
              <w:rPr>
                <w:rFonts w:asciiTheme="minorHAnsi" w:hAnsiTheme="minorHAnsi" w:cstheme="minorHAnsi"/>
                <w:sz w:val="22"/>
                <w:szCs w:val="22"/>
              </w:rPr>
              <w:t>Cambodia</w:t>
            </w:r>
            <w:proofErr w:type="spellEnd"/>
          </w:p>
        </w:tc>
        <w:tc>
          <w:tcPr>
            <w:tcW w:w="2878" w:type="dxa"/>
            <w:shd w:val="clear" w:color="000000" w:fill="FFFFFF"/>
            <w:noWrap/>
            <w:vAlign w:val="center"/>
            <w:hideMark/>
          </w:tcPr>
          <w:p w14:paraId="3DBB599B"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$1,350,000</w:t>
            </w:r>
          </w:p>
        </w:tc>
        <w:tc>
          <w:tcPr>
            <w:tcW w:w="2070" w:type="dxa"/>
            <w:shd w:val="clear" w:color="000000" w:fill="FFFFFF"/>
            <w:noWrap/>
            <w:vAlign w:val="center"/>
            <w:hideMark/>
          </w:tcPr>
          <w:p w14:paraId="5769651A"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 </w:t>
            </w:r>
          </w:p>
        </w:tc>
      </w:tr>
      <w:tr w:rsidR="00A44302" w:rsidRPr="007B5638" w14:paraId="7EE8173E" w14:textId="77777777" w:rsidTr="00E23F65">
        <w:trPr>
          <w:trHeight w:val="602"/>
        </w:trPr>
        <w:tc>
          <w:tcPr>
            <w:tcW w:w="0" w:type="auto"/>
            <w:shd w:val="clear" w:color="000000" w:fill="FFFFFF"/>
            <w:noWrap/>
            <w:vAlign w:val="center"/>
            <w:hideMark/>
          </w:tcPr>
          <w:p w14:paraId="38B8D39D" w14:textId="77777777" w:rsidR="00A44302" w:rsidRPr="003A4C9C" w:rsidRDefault="00A44302" w:rsidP="009230BC">
            <w:pPr>
              <w:spacing w:before="240" w:after="240"/>
              <w:rPr>
                <w:rFonts w:asciiTheme="minorHAnsi" w:hAnsiTheme="minorHAnsi" w:cstheme="minorHAnsi"/>
                <w:sz w:val="22"/>
                <w:szCs w:val="22"/>
              </w:rPr>
            </w:pPr>
            <w:r w:rsidRPr="003A4C9C">
              <w:rPr>
                <w:rFonts w:asciiTheme="minorHAnsi" w:hAnsiTheme="minorHAnsi" w:cstheme="minorHAnsi"/>
                <w:sz w:val="22"/>
                <w:szCs w:val="22"/>
              </w:rPr>
              <w:t>11606</w:t>
            </w:r>
          </w:p>
        </w:tc>
        <w:tc>
          <w:tcPr>
            <w:tcW w:w="3949" w:type="dxa"/>
            <w:shd w:val="clear" w:color="000000" w:fill="FFFFFF"/>
            <w:vAlign w:val="center"/>
            <w:hideMark/>
          </w:tcPr>
          <w:p w14:paraId="259B0E65"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Responding to Pacific priorities for ecosystem management and NBSAP implementation through strengthening capacities for effective planning and monitoring of ecosystems</w:t>
            </w:r>
          </w:p>
        </w:tc>
        <w:tc>
          <w:tcPr>
            <w:tcW w:w="1018" w:type="dxa"/>
            <w:shd w:val="clear" w:color="000000" w:fill="FFFFFF"/>
            <w:vAlign w:val="center"/>
          </w:tcPr>
          <w:p w14:paraId="48840E42"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GEF-8</w:t>
            </w:r>
          </w:p>
        </w:tc>
        <w:tc>
          <w:tcPr>
            <w:tcW w:w="976" w:type="dxa"/>
            <w:shd w:val="clear" w:color="000000" w:fill="FFFFFF"/>
            <w:noWrap/>
            <w:vAlign w:val="center"/>
            <w:hideMark/>
          </w:tcPr>
          <w:p w14:paraId="0D23E474"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UNDP</w:t>
            </w:r>
          </w:p>
        </w:tc>
        <w:tc>
          <w:tcPr>
            <w:tcW w:w="1483" w:type="dxa"/>
            <w:shd w:val="clear" w:color="000000" w:fill="FFFFFF"/>
            <w:vAlign w:val="center"/>
            <w:hideMark/>
          </w:tcPr>
          <w:p w14:paraId="34FFEDE3"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 xml:space="preserve">Fiji, Nauru, Tonga, </w:t>
            </w:r>
            <w:proofErr w:type="spellStart"/>
            <w:r w:rsidRPr="00C13196">
              <w:rPr>
                <w:rFonts w:asciiTheme="minorHAnsi" w:hAnsiTheme="minorHAnsi" w:cstheme="minorHAnsi"/>
                <w:sz w:val="22"/>
                <w:szCs w:val="22"/>
              </w:rPr>
              <w:t>Regional</w:t>
            </w:r>
            <w:proofErr w:type="spellEnd"/>
          </w:p>
        </w:tc>
        <w:tc>
          <w:tcPr>
            <w:tcW w:w="2878" w:type="dxa"/>
            <w:shd w:val="clear" w:color="000000" w:fill="FFFFFF"/>
            <w:noWrap/>
            <w:vAlign w:val="center"/>
            <w:hideMark/>
          </w:tcPr>
          <w:p w14:paraId="5955FCB3"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$4,630,000</w:t>
            </w:r>
          </w:p>
        </w:tc>
        <w:tc>
          <w:tcPr>
            <w:tcW w:w="2070" w:type="dxa"/>
            <w:shd w:val="clear" w:color="000000" w:fill="FFFFFF"/>
            <w:noWrap/>
            <w:vAlign w:val="center"/>
            <w:hideMark/>
          </w:tcPr>
          <w:p w14:paraId="52CC33B2"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$1,000,000</w:t>
            </w:r>
          </w:p>
        </w:tc>
      </w:tr>
      <w:tr w:rsidR="00A44302" w:rsidRPr="007B5638" w14:paraId="2AFB6650" w14:textId="77777777" w:rsidTr="00E23F65">
        <w:trPr>
          <w:trHeight w:val="512"/>
        </w:trPr>
        <w:tc>
          <w:tcPr>
            <w:tcW w:w="0" w:type="auto"/>
            <w:shd w:val="clear" w:color="000000" w:fill="FFFFFF"/>
            <w:noWrap/>
            <w:vAlign w:val="center"/>
            <w:hideMark/>
          </w:tcPr>
          <w:p w14:paraId="28D08EB9" w14:textId="77777777" w:rsidR="00A44302" w:rsidRPr="003A4C9C" w:rsidRDefault="00A44302" w:rsidP="009230BC">
            <w:pPr>
              <w:spacing w:before="240" w:after="240"/>
              <w:rPr>
                <w:rFonts w:asciiTheme="minorHAnsi" w:hAnsiTheme="minorHAnsi" w:cstheme="minorHAnsi"/>
                <w:sz w:val="22"/>
                <w:szCs w:val="22"/>
              </w:rPr>
            </w:pPr>
            <w:r w:rsidRPr="003A4C9C">
              <w:rPr>
                <w:rFonts w:asciiTheme="minorHAnsi" w:hAnsiTheme="minorHAnsi" w:cstheme="minorHAnsi"/>
                <w:sz w:val="22"/>
                <w:szCs w:val="22"/>
              </w:rPr>
              <w:lastRenderedPageBreak/>
              <w:t>11609</w:t>
            </w:r>
          </w:p>
        </w:tc>
        <w:tc>
          <w:tcPr>
            <w:tcW w:w="3949" w:type="dxa"/>
            <w:shd w:val="clear" w:color="000000" w:fill="FFFFFF"/>
            <w:vAlign w:val="center"/>
            <w:hideMark/>
          </w:tcPr>
          <w:p w14:paraId="640029F1"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Strengthening transboundary conserved area management of the Sangha Tri-National (TNS)</w:t>
            </w:r>
          </w:p>
        </w:tc>
        <w:tc>
          <w:tcPr>
            <w:tcW w:w="1018" w:type="dxa"/>
            <w:shd w:val="clear" w:color="000000" w:fill="FFFFFF"/>
            <w:vAlign w:val="center"/>
          </w:tcPr>
          <w:p w14:paraId="7556017A"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GEF-8</w:t>
            </w:r>
          </w:p>
        </w:tc>
        <w:tc>
          <w:tcPr>
            <w:tcW w:w="976" w:type="dxa"/>
            <w:shd w:val="clear" w:color="000000" w:fill="FFFFFF"/>
            <w:noWrap/>
            <w:vAlign w:val="center"/>
            <w:hideMark/>
          </w:tcPr>
          <w:p w14:paraId="7F8399FB"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WWF-US</w:t>
            </w:r>
          </w:p>
        </w:tc>
        <w:tc>
          <w:tcPr>
            <w:tcW w:w="1483" w:type="dxa"/>
            <w:shd w:val="clear" w:color="000000" w:fill="FFFFFF"/>
            <w:vAlign w:val="center"/>
            <w:hideMark/>
          </w:tcPr>
          <w:p w14:paraId="76B72B57" w14:textId="77777777" w:rsidR="00A44302" w:rsidRPr="00040CDC" w:rsidRDefault="00A44302" w:rsidP="00E23F65">
            <w:pPr>
              <w:spacing w:before="240" w:after="240"/>
              <w:jc w:val="right"/>
              <w:rPr>
                <w:rFonts w:asciiTheme="minorHAnsi" w:hAnsiTheme="minorHAnsi" w:cstheme="minorHAnsi"/>
                <w:sz w:val="22"/>
                <w:szCs w:val="22"/>
              </w:rPr>
            </w:pPr>
            <w:r w:rsidRPr="00040CDC">
              <w:rPr>
                <w:rFonts w:asciiTheme="minorHAnsi" w:hAnsiTheme="minorHAnsi" w:cstheme="minorHAnsi"/>
                <w:sz w:val="22"/>
                <w:szCs w:val="22"/>
              </w:rPr>
              <w:t>Cameroon, Central African Republic, Congo, Regional</w:t>
            </w:r>
          </w:p>
        </w:tc>
        <w:tc>
          <w:tcPr>
            <w:tcW w:w="2878" w:type="dxa"/>
            <w:shd w:val="clear" w:color="000000" w:fill="FFFFFF"/>
            <w:noWrap/>
            <w:vAlign w:val="center"/>
            <w:hideMark/>
          </w:tcPr>
          <w:p w14:paraId="6C069DDE"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$7,259,526</w:t>
            </w:r>
          </w:p>
        </w:tc>
        <w:tc>
          <w:tcPr>
            <w:tcW w:w="2070" w:type="dxa"/>
            <w:shd w:val="clear" w:color="000000" w:fill="FFFFFF"/>
            <w:noWrap/>
            <w:vAlign w:val="center"/>
            <w:hideMark/>
          </w:tcPr>
          <w:p w14:paraId="54E331D4"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 </w:t>
            </w:r>
          </w:p>
        </w:tc>
      </w:tr>
      <w:tr w:rsidR="00A44302" w:rsidRPr="007B5638" w14:paraId="1272F41E" w14:textId="77777777" w:rsidTr="00E23F65">
        <w:trPr>
          <w:trHeight w:val="900"/>
        </w:trPr>
        <w:tc>
          <w:tcPr>
            <w:tcW w:w="0" w:type="auto"/>
            <w:shd w:val="clear" w:color="000000" w:fill="FFFFFF"/>
            <w:noWrap/>
            <w:vAlign w:val="center"/>
            <w:hideMark/>
          </w:tcPr>
          <w:p w14:paraId="0990CBCE" w14:textId="77777777" w:rsidR="00A44302" w:rsidRPr="003A4C9C" w:rsidRDefault="00A44302" w:rsidP="009230BC">
            <w:pPr>
              <w:spacing w:before="240" w:after="240"/>
              <w:rPr>
                <w:rFonts w:asciiTheme="minorHAnsi" w:hAnsiTheme="minorHAnsi" w:cstheme="minorHAnsi"/>
                <w:sz w:val="22"/>
                <w:szCs w:val="22"/>
              </w:rPr>
            </w:pPr>
            <w:r w:rsidRPr="003A4C9C">
              <w:rPr>
                <w:rFonts w:asciiTheme="minorHAnsi" w:hAnsiTheme="minorHAnsi" w:cstheme="minorHAnsi"/>
                <w:sz w:val="22"/>
                <w:szCs w:val="22"/>
              </w:rPr>
              <w:t>11612</w:t>
            </w:r>
          </w:p>
        </w:tc>
        <w:tc>
          <w:tcPr>
            <w:tcW w:w="3949" w:type="dxa"/>
            <w:shd w:val="clear" w:color="000000" w:fill="FFFFFF"/>
            <w:vAlign w:val="center"/>
            <w:hideMark/>
          </w:tcPr>
          <w:p w14:paraId="12E74EEB"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Empowering Indigenous Peoples for Sustainable Development: Inclusive Biodiversity Management through a Social and Solidarity Economy Approach</w:t>
            </w:r>
          </w:p>
        </w:tc>
        <w:tc>
          <w:tcPr>
            <w:tcW w:w="1018" w:type="dxa"/>
            <w:shd w:val="clear" w:color="000000" w:fill="FFFFFF"/>
            <w:vAlign w:val="center"/>
          </w:tcPr>
          <w:p w14:paraId="4ECB3FDF"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GEF-8</w:t>
            </w:r>
          </w:p>
        </w:tc>
        <w:tc>
          <w:tcPr>
            <w:tcW w:w="976" w:type="dxa"/>
            <w:shd w:val="clear" w:color="000000" w:fill="FFFFFF"/>
            <w:noWrap/>
            <w:vAlign w:val="center"/>
            <w:hideMark/>
          </w:tcPr>
          <w:p w14:paraId="665E382F"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UNDP</w:t>
            </w:r>
          </w:p>
        </w:tc>
        <w:tc>
          <w:tcPr>
            <w:tcW w:w="1483" w:type="dxa"/>
            <w:shd w:val="clear" w:color="000000" w:fill="FFFFFF"/>
            <w:vAlign w:val="center"/>
            <w:hideMark/>
          </w:tcPr>
          <w:p w14:paraId="479E4BAD"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Suriname</w:t>
            </w:r>
          </w:p>
        </w:tc>
        <w:tc>
          <w:tcPr>
            <w:tcW w:w="2878" w:type="dxa"/>
            <w:shd w:val="clear" w:color="000000" w:fill="FFFFFF"/>
            <w:noWrap/>
            <w:vAlign w:val="center"/>
            <w:hideMark/>
          </w:tcPr>
          <w:p w14:paraId="1EC9F534"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$1,160,000</w:t>
            </w:r>
          </w:p>
        </w:tc>
        <w:tc>
          <w:tcPr>
            <w:tcW w:w="2070" w:type="dxa"/>
            <w:shd w:val="clear" w:color="000000" w:fill="FFFFFF"/>
            <w:noWrap/>
            <w:vAlign w:val="center"/>
            <w:hideMark/>
          </w:tcPr>
          <w:p w14:paraId="44D09F10"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 </w:t>
            </w:r>
          </w:p>
        </w:tc>
      </w:tr>
      <w:tr w:rsidR="00A44302" w:rsidRPr="000F1AD8" w14:paraId="414532AC" w14:textId="77777777" w:rsidTr="00E23F65">
        <w:trPr>
          <w:trHeight w:val="600"/>
        </w:trPr>
        <w:tc>
          <w:tcPr>
            <w:tcW w:w="0" w:type="auto"/>
            <w:shd w:val="clear" w:color="000000" w:fill="FFFFFF"/>
            <w:noWrap/>
            <w:vAlign w:val="center"/>
            <w:hideMark/>
          </w:tcPr>
          <w:p w14:paraId="5F0BEB6D" w14:textId="77777777" w:rsidR="00A44302" w:rsidRPr="000F1AD8" w:rsidRDefault="00A44302" w:rsidP="009230BC">
            <w:pPr>
              <w:spacing w:before="240" w:after="240"/>
              <w:rPr>
                <w:rFonts w:asciiTheme="minorHAnsi" w:hAnsiTheme="minorHAnsi" w:cstheme="minorHAnsi"/>
                <w:sz w:val="22"/>
                <w:szCs w:val="22"/>
              </w:rPr>
            </w:pPr>
            <w:r w:rsidRPr="000F1AD8">
              <w:rPr>
                <w:rFonts w:asciiTheme="minorHAnsi" w:hAnsiTheme="minorHAnsi" w:cstheme="minorHAnsi"/>
                <w:sz w:val="22"/>
                <w:szCs w:val="22"/>
              </w:rPr>
              <w:t>11616</w:t>
            </w:r>
          </w:p>
        </w:tc>
        <w:tc>
          <w:tcPr>
            <w:tcW w:w="3949" w:type="dxa"/>
            <w:shd w:val="clear" w:color="000000" w:fill="FFFFFF"/>
            <w:vAlign w:val="center"/>
            <w:hideMark/>
          </w:tcPr>
          <w:p w14:paraId="6753AE34"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Restoring Forest Ecosystem Functions Through Community-Based Management in the Royal Botanic Garden of Jordan</w:t>
            </w:r>
          </w:p>
        </w:tc>
        <w:tc>
          <w:tcPr>
            <w:tcW w:w="1018" w:type="dxa"/>
            <w:shd w:val="clear" w:color="000000" w:fill="FFFFFF"/>
            <w:vAlign w:val="center"/>
          </w:tcPr>
          <w:p w14:paraId="104EF987"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GEF-8</w:t>
            </w:r>
          </w:p>
        </w:tc>
        <w:tc>
          <w:tcPr>
            <w:tcW w:w="976" w:type="dxa"/>
            <w:shd w:val="clear" w:color="000000" w:fill="FFFFFF"/>
            <w:noWrap/>
            <w:vAlign w:val="center"/>
            <w:hideMark/>
          </w:tcPr>
          <w:p w14:paraId="40C77474"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UNDP</w:t>
            </w:r>
          </w:p>
        </w:tc>
        <w:tc>
          <w:tcPr>
            <w:tcW w:w="1483" w:type="dxa"/>
            <w:shd w:val="clear" w:color="000000" w:fill="FFFFFF"/>
            <w:vAlign w:val="center"/>
            <w:hideMark/>
          </w:tcPr>
          <w:p w14:paraId="3ECB59C3"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Jordan</w:t>
            </w:r>
          </w:p>
        </w:tc>
        <w:tc>
          <w:tcPr>
            <w:tcW w:w="2878" w:type="dxa"/>
            <w:shd w:val="clear" w:color="000000" w:fill="FFFFFF"/>
            <w:noWrap/>
            <w:vAlign w:val="center"/>
            <w:hideMark/>
          </w:tcPr>
          <w:p w14:paraId="1A3F5C98"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$870,000</w:t>
            </w:r>
          </w:p>
        </w:tc>
        <w:tc>
          <w:tcPr>
            <w:tcW w:w="2070" w:type="dxa"/>
            <w:shd w:val="clear" w:color="000000" w:fill="FFFFFF"/>
            <w:noWrap/>
            <w:vAlign w:val="center"/>
            <w:hideMark/>
          </w:tcPr>
          <w:p w14:paraId="0BCFE307"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 </w:t>
            </w:r>
          </w:p>
        </w:tc>
      </w:tr>
      <w:tr w:rsidR="00A44302" w:rsidRPr="000F1AD8" w14:paraId="17AF8673" w14:textId="77777777" w:rsidTr="00E23F65">
        <w:trPr>
          <w:trHeight w:val="900"/>
        </w:trPr>
        <w:tc>
          <w:tcPr>
            <w:tcW w:w="0" w:type="auto"/>
            <w:shd w:val="clear" w:color="000000" w:fill="FFFFFF"/>
            <w:noWrap/>
            <w:vAlign w:val="center"/>
            <w:hideMark/>
          </w:tcPr>
          <w:p w14:paraId="16B5D3FE" w14:textId="77777777" w:rsidR="00A44302" w:rsidRPr="000F1AD8" w:rsidRDefault="00A44302" w:rsidP="009230BC">
            <w:pPr>
              <w:spacing w:before="240" w:after="240"/>
              <w:rPr>
                <w:rFonts w:asciiTheme="minorHAnsi" w:hAnsiTheme="minorHAnsi" w:cstheme="minorHAnsi"/>
                <w:sz w:val="22"/>
                <w:szCs w:val="22"/>
              </w:rPr>
            </w:pPr>
            <w:r w:rsidRPr="000F1AD8">
              <w:rPr>
                <w:rFonts w:asciiTheme="minorHAnsi" w:hAnsiTheme="minorHAnsi" w:cstheme="minorHAnsi"/>
                <w:sz w:val="22"/>
                <w:szCs w:val="22"/>
              </w:rPr>
              <w:t>11626</w:t>
            </w:r>
          </w:p>
        </w:tc>
        <w:tc>
          <w:tcPr>
            <w:tcW w:w="3949" w:type="dxa"/>
            <w:shd w:val="clear" w:color="000000" w:fill="FFFFFF"/>
            <w:vAlign w:val="center"/>
            <w:hideMark/>
          </w:tcPr>
          <w:p w14:paraId="58927324"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Effective protection of Mozambique’s Miombo woodlands and marine hotspot conservation areas enhancing global coping mechanisms to climate change</w:t>
            </w:r>
          </w:p>
        </w:tc>
        <w:tc>
          <w:tcPr>
            <w:tcW w:w="1018" w:type="dxa"/>
            <w:shd w:val="clear" w:color="000000" w:fill="FFFFFF"/>
            <w:vAlign w:val="center"/>
          </w:tcPr>
          <w:p w14:paraId="05580AF1"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GEF-8</w:t>
            </w:r>
          </w:p>
        </w:tc>
        <w:tc>
          <w:tcPr>
            <w:tcW w:w="976" w:type="dxa"/>
            <w:shd w:val="clear" w:color="000000" w:fill="FFFFFF"/>
            <w:noWrap/>
            <w:vAlign w:val="center"/>
            <w:hideMark/>
          </w:tcPr>
          <w:p w14:paraId="1DA87161"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CI</w:t>
            </w:r>
          </w:p>
        </w:tc>
        <w:tc>
          <w:tcPr>
            <w:tcW w:w="1483" w:type="dxa"/>
            <w:shd w:val="clear" w:color="000000" w:fill="FFFFFF"/>
            <w:vAlign w:val="center"/>
            <w:hideMark/>
          </w:tcPr>
          <w:p w14:paraId="6212680F"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Mozambique</w:t>
            </w:r>
          </w:p>
        </w:tc>
        <w:tc>
          <w:tcPr>
            <w:tcW w:w="2878" w:type="dxa"/>
            <w:shd w:val="clear" w:color="000000" w:fill="FFFFFF"/>
            <w:noWrap/>
            <w:vAlign w:val="center"/>
            <w:hideMark/>
          </w:tcPr>
          <w:p w14:paraId="772EEEC6"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$4,876,006</w:t>
            </w:r>
          </w:p>
        </w:tc>
        <w:tc>
          <w:tcPr>
            <w:tcW w:w="2070" w:type="dxa"/>
            <w:shd w:val="clear" w:color="000000" w:fill="FFFFFF"/>
            <w:noWrap/>
            <w:vAlign w:val="center"/>
            <w:hideMark/>
          </w:tcPr>
          <w:p w14:paraId="5E8B0E46"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$1,309,990</w:t>
            </w:r>
          </w:p>
        </w:tc>
      </w:tr>
      <w:tr w:rsidR="00A44302" w:rsidRPr="000F1AD8" w14:paraId="303CF943" w14:textId="77777777" w:rsidTr="00E23F65">
        <w:trPr>
          <w:trHeight w:val="600"/>
        </w:trPr>
        <w:tc>
          <w:tcPr>
            <w:tcW w:w="0" w:type="auto"/>
            <w:shd w:val="clear" w:color="000000" w:fill="FFFFFF"/>
            <w:noWrap/>
            <w:vAlign w:val="center"/>
            <w:hideMark/>
          </w:tcPr>
          <w:p w14:paraId="43C59649" w14:textId="77777777" w:rsidR="00A44302" w:rsidRPr="000F1AD8" w:rsidRDefault="00A44302" w:rsidP="009230BC">
            <w:pPr>
              <w:spacing w:before="240" w:after="240"/>
              <w:rPr>
                <w:rFonts w:asciiTheme="minorHAnsi" w:hAnsiTheme="minorHAnsi" w:cstheme="minorHAnsi"/>
                <w:sz w:val="22"/>
                <w:szCs w:val="22"/>
              </w:rPr>
            </w:pPr>
            <w:r w:rsidRPr="000F1AD8">
              <w:rPr>
                <w:rFonts w:asciiTheme="minorHAnsi" w:hAnsiTheme="minorHAnsi" w:cstheme="minorHAnsi"/>
                <w:sz w:val="22"/>
                <w:szCs w:val="22"/>
              </w:rPr>
              <w:t>11636</w:t>
            </w:r>
          </w:p>
        </w:tc>
        <w:tc>
          <w:tcPr>
            <w:tcW w:w="3949" w:type="dxa"/>
            <w:shd w:val="clear" w:color="000000" w:fill="FFFFFF"/>
            <w:vAlign w:val="center"/>
            <w:hideMark/>
          </w:tcPr>
          <w:p w14:paraId="0E234451"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Sustainable Management and Restoration of Threatened Ecological Corridors in Kenya</w:t>
            </w:r>
          </w:p>
        </w:tc>
        <w:tc>
          <w:tcPr>
            <w:tcW w:w="1018" w:type="dxa"/>
            <w:shd w:val="clear" w:color="000000" w:fill="FFFFFF"/>
            <w:vAlign w:val="center"/>
          </w:tcPr>
          <w:p w14:paraId="7A008A13"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GEF-8</w:t>
            </w:r>
          </w:p>
        </w:tc>
        <w:tc>
          <w:tcPr>
            <w:tcW w:w="976" w:type="dxa"/>
            <w:shd w:val="clear" w:color="000000" w:fill="FFFFFF"/>
            <w:noWrap/>
            <w:vAlign w:val="center"/>
            <w:hideMark/>
          </w:tcPr>
          <w:p w14:paraId="01BDF304"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World Bank</w:t>
            </w:r>
          </w:p>
        </w:tc>
        <w:tc>
          <w:tcPr>
            <w:tcW w:w="1483" w:type="dxa"/>
            <w:shd w:val="clear" w:color="000000" w:fill="FFFFFF"/>
            <w:vAlign w:val="center"/>
            <w:hideMark/>
          </w:tcPr>
          <w:p w14:paraId="6F209A85"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Kenya</w:t>
            </w:r>
          </w:p>
        </w:tc>
        <w:tc>
          <w:tcPr>
            <w:tcW w:w="2878" w:type="dxa"/>
            <w:shd w:val="clear" w:color="000000" w:fill="FFFFFF"/>
            <w:noWrap/>
            <w:vAlign w:val="center"/>
            <w:hideMark/>
          </w:tcPr>
          <w:p w14:paraId="50D4D7C1"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$3,896,750</w:t>
            </w:r>
          </w:p>
        </w:tc>
        <w:tc>
          <w:tcPr>
            <w:tcW w:w="2070" w:type="dxa"/>
            <w:shd w:val="clear" w:color="000000" w:fill="FFFFFF"/>
            <w:noWrap/>
            <w:vAlign w:val="center"/>
            <w:hideMark/>
          </w:tcPr>
          <w:p w14:paraId="1065E633"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$9,800,000</w:t>
            </w:r>
          </w:p>
        </w:tc>
      </w:tr>
      <w:tr w:rsidR="00A44302" w:rsidRPr="000F1AD8" w14:paraId="3B1716C1" w14:textId="77777777" w:rsidTr="00E23F65">
        <w:trPr>
          <w:trHeight w:val="900"/>
        </w:trPr>
        <w:tc>
          <w:tcPr>
            <w:tcW w:w="0" w:type="auto"/>
            <w:shd w:val="clear" w:color="000000" w:fill="FFFFFF"/>
            <w:noWrap/>
            <w:vAlign w:val="center"/>
            <w:hideMark/>
          </w:tcPr>
          <w:p w14:paraId="2E3344CD" w14:textId="77777777" w:rsidR="00A44302" w:rsidRPr="000F1AD8" w:rsidRDefault="00A44302" w:rsidP="009230BC">
            <w:pPr>
              <w:spacing w:before="240" w:after="240"/>
              <w:rPr>
                <w:rFonts w:asciiTheme="minorHAnsi" w:hAnsiTheme="minorHAnsi" w:cstheme="minorHAnsi"/>
                <w:sz w:val="22"/>
                <w:szCs w:val="22"/>
              </w:rPr>
            </w:pPr>
            <w:r w:rsidRPr="000F1AD8">
              <w:rPr>
                <w:rFonts w:asciiTheme="minorHAnsi" w:hAnsiTheme="minorHAnsi" w:cstheme="minorHAnsi"/>
                <w:sz w:val="22"/>
                <w:szCs w:val="22"/>
              </w:rPr>
              <w:lastRenderedPageBreak/>
              <w:t>11638</w:t>
            </w:r>
          </w:p>
        </w:tc>
        <w:tc>
          <w:tcPr>
            <w:tcW w:w="3949" w:type="dxa"/>
            <w:shd w:val="clear" w:color="000000" w:fill="FFFFFF"/>
            <w:vAlign w:val="center"/>
            <w:hideMark/>
          </w:tcPr>
          <w:p w14:paraId="7FE32E8E"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Enhancing co-benefits of conservation/protected area management through an inclusive wildlife-based ecotourism strategy (ECOTOURISM)</w:t>
            </w:r>
          </w:p>
        </w:tc>
        <w:tc>
          <w:tcPr>
            <w:tcW w:w="1018" w:type="dxa"/>
            <w:shd w:val="clear" w:color="000000" w:fill="FFFFFF"/>
            <w:vAlign w:val="center"/>
          </w:tcPr>
          <w:p w14:paraId="497E05BB"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GEF-8</w:t>
            </w:r>
          </w:p>
        </w:tc>
        <w:tc>
          <w:tcPr>
            <w:tcW w:w="976" w:type="dxa"/>
            <w:shd w:val="clear" w:color="000000" w:fill="FFFFFF"/>
            <w:noWrap/>
            <w:vAlign w:val="center"/>
            <w:hideMark/>
          </w:tcPr>
          <w:p w14:paraId="02AEB26D"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UNDP</w:t>
            </w:r>
          </w:p>
        </w:tc>
        <w:tc>
          <w:tcPr>
            <w:tcW w:w="1483" w:type="dxa"/>
            <w:shd w:val="clear" w:color="000000" w:fill="FFFFFF"/>
            <w:vAlign w:val="center"/>
            <w:hideMark/>
          </w:tcPr>
          <w:p w14:paraId="02FFAAC3" w14:textId="77777777" w:rsidR="00A44302" w:rsidRPr="000F1AD8" w:rsidRDefault="00A44302" w:rsidP="00E23F65">
            <w:pPr>
              <w:spacing w:before="240" w:after="240"/>
              <w:jc w:val="right"/>
              <w:rPr>
                <w:rFonts w:asciiTheme="minorHAnsi" w:hAnsiTheme="minorHAnsi" w:cstheme="minorHAnsi"/>
                <w:sz w:val="22"/>
                <w:szCs w:val="22"/>
              </w:rPr>
            </w:pPr>
            <w:proofErr w:type="spellStart"/>
            <w:r w:rsidRPr="000F1AD8">
              <w:rPr>
                <w:rFonts w:asciiTheme="minorHAnsi" w:hAnsiTheme="minorHAnsi" w:cstheme="minorHAnsi"/>
                <w:sz w:val="22"/>
                <w:szCs w:val="22"/>
              </w:rPr>
              <w:t>Indonesia</w:t>
            </w:r>
            <w:proofErr w:type="spellEnd"/>
          </w:p>
        </w:tc>
        <w:tc>
          <w:tcPr>
            <w:tcW w:w="2878" w:type="dxa"/>
            <w:shd w:val="clear" w:color="000000" w:fill="FFFFFF"/>
            <w:noWrap/>
            <w:vAlign w:val="center"/>
            <w:hideMark/>
          </w:tcPr>
          <w:p w14:paraId="25469FEF"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$7,000,000</w:t>
            </w:r>
          </w:p>
        </w:tc>
        <w:tc>
          <w:tcPr>
            <w:tcW w:w="2070" w:type="dxa"/>
            <w:shd w:val="clear" w:color="000000" w:fill="FFFFFF"/>
            <w:noWrap/>
            <w:vAlign w:val="center"/>
            <w:hideMark/>
          </w:tcPr>
          <w:p w14:paraId="21725AEE"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$21,000,000</w:t>
            </w:r>
          </w:p>
        </w:tc>
      </w:tr>
      <w:tr w:rsidR="00A44302" w:rsidRPr="000F1AD8" w14:paraId="3EBA7AEF" w14:textId="77777777" w:rsidTr="00E23F65">
        <w:trPr>
          <w:trHeight w:val="600"/>
        </w:trPr>
        <w:tc>
          <w:tcPr>
            <w:tcW w:w="0" w:type="auto"/>
            <w:shd w:val="clear" w:color="000000" w:fill="FFFFFF"/>
            <w:noWrap/>
            <w:vAlign w:val="center"/>
            <w:hideMark/>
          </w:tcPr>
          <w:p w14:paraId="7FD0D016" w14:textId="77777777" w:rsidR="00A44302" w:rsidRPr="000F1AD8" w:rsidRDefault="00A44302" w:rsidP="009230BC">
            <w:pPr>
              <w:spacing w:before="240" w:after="240"/>
              <w:rPr>
                <w:rFonts w:asciiTheme="minorHAnsi" w:hAnsiTheme="minorHAnsi" w:cstheme="minorHAnsi"/>
                <w:sz w:val="22"/>
                <w:szCs w:val="22"/>
              </w:rPr>
            </w:pPr>
            <w:r w:rsidRPr="000F1AD8">
              <w:rPr>
                <w:rFonts w:asciiTheme="minorHAnsi" w:hAnsiTheme="minorHAnsi" w:cstheme="minorHAnsi"/>
                <w:sz w:val="22"/>
                <w:szCs w:val="22"/>
              </w:rPr>
              <w:t>11640</w:t>
            </w:r>
          </w:p>
        </w:tc>
        <w:tc>
          <w:tcPr>
            <w:tcW w:w="3949" w:type="dxa"/>
            <w:shd w:val="clear" w:color="000000" w:fill="FFFFFF"/>
            <w:vAlign w:val="center"/>
            <w:hideMark/>
          </w:tcPr>
          <w:p w14:paraId="08CBE45E"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Strengthening the protected area system in Angola through innovation and capacity development</w:t>
            </w:r>
          </w:p>
        </w:tc>
        <w:tc>
          <w:tcPr>
            <w:tcW w:w="1018" w:type="dxa"/>
            <w:shd w:val="clear" w:color="000000" w:fill="FFFFFF"/>
            <w:vAlign w:val="center"/>
          </w:tcPr>
          <w:p w14:paraId="11048DBE"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GEF-8</w:t>
            </w:r>
          </w:p>
        </w:tc>
        <w:tc>
          <w:tcPr>
            <w:tcW w:w="976" w:type="dxa"/>
            <w:shd w:val="clear" w:color="000000" w:fill="FFFFFF"/>
            <w:noWrap/>
            <w:vAlign w:val="center"/>
            <w:hideMark/>
          </w:tcPr>
          <w:p w14:paraId="76BE7036"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UNDP</w:t>
            </w:r>
          </w:p>
        </w:tc>
        <w:tc>
          <w:tcPr>
            <w:tcW w:w="1483" w:type="dxa"/>
            <w:shd w:val="clear" w:color="000000" w:fill="FFFFFF"/>
            <w:vAlign w:val="center"/>
            <w:hideMark/>
          </w:tcPr>
          <w:p w14:paraId="02E3BEAF"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Angola</w:t>
            </w:r>
          </w:p>
        </w:tc>
        <w:tc>
          <w:tcPr>
            <w:tcW w:w="2878" w:type="dxa"/>
            <w:shd w:val="clear" w:color="000000" w:fill="FFFFFF"/>
            <w:noWrap/>
            <w:vAlign w:val="center"/>
            <w:hideMark/>
          </w:tcPr>
          <w:p w14:paraId="7616E4D0"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$3,260,000</w:t>
            </w:r>
          </w:p>
        </w:tc>
        <w:tc>
          <w:tcPr>
            <w:tcW w:w="2070" w:type="dxa"/>
            <w:shd w:val="clear" w:color="000000" w:fill="FFFFFF"/>
            <w:noWrap/>
            <w:vAlign w:val="center"/>
            <w:hideMark/>
          </w:tcPr>
          <w:p w14:paraId="6754E3F7" w14:textId="77777777" w:rsidR="00A44302" w:rsidRPr="000F1AD8" w:rsidRDefault="00A44302" w:rsidP="00E23F65">
            <w:pPr>
              <w:spacing w:before="240" w:after="240"/>
              <w:jc w:val="right"/>
              <w:rPr>
                <w:rFonts w:asciiTheme="minorHAnsi" w:hAnsiTheme="minorHAnsi" w:cstheme="minorHAnsi"/>
                <w:sz w:val="22"/>
                <w:szCs w:val="22"/>
              </w:rPr>
            </w:pPr>
            <w:r w:rsidRPr="000F1AD8">
              <w:rPr>
                <w:rFonts w:asciiTheme="minorHAnsi" w:hAnsiTheme="minorHAnsi" w:cstheme="minorHAnsi"/>
                <w:sz w:val="22"/>
                <w:szCs w:val="22"/>
              </w:rPr>
              <w:t>$600,000</w:t>
            </w:r>
          </w:p>
        </w:tc>
      </w:tr>
      <w:tr w:rsidR="00A44302" w:rsidRPr="007B5638" w14:paraId="6722BCBB" w14:textId="77777777" w:rsidTr="00E23F65">
        <w:trPr>
          <w:trHeight w:val="600"/>
        </w:trPr>
        <w:tc>
          <w:tcPr>
            <w:tcW w:w="0" w:type="auto"/>
            <w:shd w:val="clear" w:color="000000" w:fill="FFFFFF"/>
            <w:noWrap/>
            <w:vAlign w:val="center"/>
            <w:hideMark/>
          </w:tcPr>
          <w:p w14:paraId="130AF480" w14:textId="77777777" w:rsidR="00A44302" w:rsidRPr="007B5638" w:rsidRDefault="00A44302" w:rsidP="000F1AD8">
            <w:pPr>
              <w:spacing w:before="240" w:after="240"/>
              <w:jc w:val="right"/>
            </w:pPr>
            <w:r w:rsidRPr="000F1AD8">
              <w:rPr>
                <w:rFonts w:asciiTheme="minorHAnsi" w:hAnsiTheme="minorHAnsi" w:cstheme="minorHAnsi"/>
                <w:sz w:val="22"/>
                <w:szCs w:val="22"/>
              </w:rPr>
              <w:t>11642</w:t>
            </w:r>
          </w:p>
        </w:tc>
        <w:tc>
          <w:tcPr>
            <w:tcW w:w="3949" w:type="dxa"/>
            <w:shd w:val="clear" w:color="000000" w:fill="FFFFFF"/>
            <w:vAlign w:val="center"/>
            <w:hideMark/>
          </w:tcPr>
          <w:p w14:paraId="26528587" w14:textId="77777777" w:rsidR="00A44302" w:rsidRPr="00C77A68" w:rsidRDefault="00A44302" w:rsidP="00E23F65">
            <w:pPr>
              <w:spacing w:before="240" w:after="240"/>
              <w:jc w:val="right"/>
              <w:rPr>
                <w:rFonts w:asciiTheme="minorHAnsi" w:hAnsiTheme="minorHAnsi" w:cstheme="minorHAnsi"/>
                <w:sz w:val="22"/>
                <w:szCs w:val="22"/>
                <w:lang w:val="en-US"/>
              </w:rPr>
            </w:pPr>
            <w:r w:rsidRPr="00C77A68">
              <w:rPr>
                <w:rFonts w:asciiTheme="minorHAnsi" w:hAnsiTheme="minorHAnsi" w:cstheme="minorHAnsi"/>
                <w:sz w:val="22"/>
                <w:szCs w:val="22"/>
                <w:lang w:val="en-US"/>
              </w:rPr>
              <w:t>Support for the development of protected areas for the conservation of biodiversity</w:t>
            </w:r>
          </w:p>
        </w:tc>
        <w:tc>
          <w:tcPr>
            <w:tcW w:w="1018" w:type="dxa"/>
            <w:shd w:val="clear" w:color="000000" w:fill="FFFFFF"/>
            <w:vAlign w:val="center"/>
          </w:tcPr>
          <w:p w14:paraId="46D95A45"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GEF-8</w:t>
            </w:r>
          </w:p>
        </w:tc>
        <w:tc>
          <w:tcPr>
            <w:tcW w:w="976" w:type="dxa"/>
            <w:shd w:val="clear" w:color="000000" w:fill="FFFFFF"/>
            <w:noWrap/>
            <w:vAlign w:val="center"/>
            <w:hideMark/>
          </w:tcPr>
          <w:p w14:paraId="1B68D4D2"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UNDP</w:t>
            </w:r>
          </w:p>
        </w:tc>
        <w:tc>
          <w:tcPr>
            <w:tcW w:w="1483" w:type="dxa"/>
            <w:shd w:val="clear" w:color="000000" w:fill="FFFFFF"/>
            <w:vAlign w:val="center"/>
            <w:hideMark/>
          </w:tcPr>
          <w:p w14:paraId="1FB94845" w14:textId="77777777" w:rsidR="00A44302" w:rsidRPr="00C13196" w:rsidRDefault="00A44302" w:rsidP="00E23F65">
            <w:pPr>
              <w:spacing w:before="240" w:after="240"/>
              <w:jc w:val="right"/>
              <w:rPr>
                <w:rFonts w:asciiTheme="minorHAnsi" w:hAnsiTheme="minorHAnsi" w:cstheme="minorHAnsi"/>
                <w:sz w:val="22"/>
                <w:szCs w:val="22"/>
              </w:rPr>
            </w:pPr>
            <w:proofErr w:type="spellStart"/>
            <w:r w:rsidRPr="00C13196">
              <w:rPr>
                <w:rFonts w:asciiTheme="minorHAnsi" w:hAnsiTheme="minorHAnsi" w:cstheme="minorHAnsi"/>
                <w:sz w:val="22"/>
                <w:szCs w:val="22"/>
              </w:rPr>
              <w:t>Senegal</w:t>
            </w:r>
            <w:proofErr w:type="spellEnd"/>
          </w:p>
        </w:tc>
        <w:tc>
          <w:tcPr>
            <w:tcW w:w="2878" w:type="dxa"/>
            <w:shd w:val="clear" w:color="000000" w:fill="FFFFFF"/>
            <w:noWrap/>
            <w:vAlign w:val="center"/>
            <w:hideMark/>
          </w:tcPr>
          <w:p w14:paraId="22163996"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$1,749,625</w:t>
            </w:r>
          </w:p>
        </w:tc>
        <w:tc>
          <w:tcPr>
            <w:tcW w:w="2070" w:type="dxa"/>
            <w:shd w:val="clear" w:color="000000" w:fill="FFFFFF"/>
            <w:noWrap/>
            <w:vAlign w:val="center"/>
            <w:hideMark/>
          </w:tcPr>
          <w:p w14:paraId="49AC0403"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$2,920,000</w:t>
            </w:r>
          </w:p>
        </w:tc>
      </w:tr>
      <w:tr w:rsidR="00A44302" w:rsidRPr="007B5638" w14:paraId="3166F5B4" w14:textId="77777777" w:rsidTr="00E23F65">
        <w:trPr>
          <w:trHeight w:val="600"/>
        </w:trPr>
        <w:tc>
          <w:tcPr>
            <w:tcW w:w="0" w:type="auto"/>
            <w:shd w:val="clear" w:color="auto" w:fill="auto"/>
            <w:noWrap/>
            <w:vAlign w:val="center"/>
            <w:hideMark/>
          </w:tcPr>
          <w:p w14:paraId="3AAF4360" w14:textId="77777777" w:rsidR="00A44302" w:rsidRPr="007B5638" w:rsidRDefault="00A44302" w:rsidP="009230BC">
            <w:pPr>
              <w:spacing w:before="240" w:after="240"/>
            </w:pPr>
            <w:r w:rsidRPr="007B5638">
              <w:t> </w:t>
            </w:r>
          </w:p>
        </w:tc>
        <w:tc>
          <w:tcPr>
            <w:tcW w:w="3949" w:type="dxa"/>
            <w:shd w:val="clear" w:color="auto" w:fill="auto"/>
            <w:noWrap/>
            <w:vAlign w:val="center"/>
            <w:hideMark/>
          </w:tcPr>
          <w:p w14:paraId="70B893DC"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 </w:t>
            </w:r>
          </w:p>
        </w:tc>
        <w:tc>
          <w:tcPr>
            <w:tcW w:w="1018" w:type="dxa"/>
            <w:vAlign w:val="center"/>
          </w:tcPr>
          <w:p w14:paraId="740D64E4" w14:textId="77777777" w:rsidR="00A44302" w:rsidRPr="00C13196" w:rsidRDefault="00A44302" w:rsidP="00E23F65">
            <w:pPr>
              <w:spacing w:before="240" w:after="240"/>
              <w:jc w:val="right"/>
              <w:rPr>
                <w:rFonts w:asciiTheme="minorHAnsi" w:hAnsiTheme="minorHAnsi" w:cstheme="minorHAnsi"/>
                <w:sz w:val="22"/>
                <w:szCs w:val="22"/>
              </w:rPr>
            </w:pPr>
          </w:p>
        </w:tc>
        <w:tc>
          <w:tcPr>
            <w:tcW w:w="976" w:type="dxa"/>
            <w:shd w:val="clear" w:color="auto" w:fill="auto"/>
            <w:noWrap/>
            <w:vAlign w:val="center"/>
            <w:hideMark/>
          </w:tcPr>
          <w:p w14:paraId="40E47657" w14:textId="77777777" w:rsidR="00A44302" w:rsidRPr="00C13196" w:rsidRDefault="00A44302" w:rsidP="00E23F65">
            <w:pPr>
              <w:spacing w:before="240" w:after="240"/>
              <w:jc w:val="right"/>
              <w:rPr>
                <w:rFonts w:asciiTheme="minorHAnsi" w:hAnsiTheme="minorHAnsi" w:cstheme="minorHAnsi"/>
                <w:sz w:val="22"/>
                <w:szCs w:val="22"/>
              </w:rPr>
            </w:pPr>
            <w:r w:rsidRPr="00C13196">
              <w:rPr>
                <w:rFonts w:asciiTheme="minorHAnsi" w:hAnsiTheme="minorHAnsi" w:cstheme="minorHAnsi"/>
                <w:sz w:val="22"/>
                <w:szCs w:val="22"/>
              </w:rPr>
              <w:t> </w:t>
            </w:r>
          </w:p>
        </w:tc>
        <w:tc>
          <w:tcPr>
            <w:tcW w:w="1483" w:type="dxa"/>
            <w:shd w:val="clear" w:color="000000" w:fill="FFFFFF"/>
            <w:vAlign w:val="center"/>
            <w:hideMark/>
          </w:tcPr>
          <w:p w14:paraId="179CB6A8" w14:textId="77777777" w:rsidR="00A44302" w:rsidRPr="00C13196" w:rsidRDefault="00A44302" w:rsidP="00E23F65">
            <w:pPr>
              <w:spacing w:before="240" w:after="240"/>
              <w:jc w:val="right"/>
              <w:rPr>
                <w:rFonts w:asciiTheme="minorHAnsi" w:hAnsiTheme="minorHAnsi" w:cstheme="minorHAnsi"/>
                <w:b/>
                <w:bCs/>
                <w:sz w:val="22"/>
                <w:szCs w:val="22"/>
              </w:rPr>
            </w:pPr>
            <w:r w:rsidRPr="00C13196">
              <w:rPr>
                <w:rFonts w:asciiTheme="minorHAnsi" w:hAnsiTheme="minorHAnsi" w:cstheme="minorHAnsi"/>
                <w:b/>
                <w:bCs/>
                <w:sz w:val="22"/>
                <w:szCs w:val="22"/>
              </w:rPr>
              <w:t>TOTAL</w:t>
            </w:r>
          </w:p>
        </w:tc>
        <w:tc>
          <w:tcPr>
            <w:tcW w:w="2878" w:type="dxa"/>
            <w:shd w:val="clear" w:color="auto" w:fill="auto"/>
            <w:noWrap/>
            <w:vAlign w:val="center"/>
            <w:hideMark/>
          </w:tcPr>
          <w:p w14:paraId="721816B5" w14:textId="77777777" w:rsidR="00A44302" w:rsidRPr="00C13196" w:rsidRDefault="00A44302" w:rsidP="00E23F65">
            <w:pPr>
              <w:spacing w:before="240" w:after="240"/>
              <w:jc w:val="right"/>
              <w:rPr>
                <w:rFonts w:asciiTheme="minorHAnsi" w:hAnsiTheme="minorHAnsi" w:cstheme="minorHAnsi"/>
                <w:b/>
                <w:bCs/>
                <w:sz w:val="22"/>
                <w:szCs w:val="22"/>
              </w:rPr>
            </w:pPr>
            <w:r w:rsidRPr="00C13196">
              <w:rPr>
                <w:rFonts w:asciiTheme="minorHAnsi" w:hAnsiTheme="minorHAnsi" w:cstheme="minorHAnsi"/>
                <w:b/>
                <w:bCs/>
                <w:sz w:val="22"/>
                <w:szCs w:val="22"/>
              </w:rPr>
              <w:t>$70,661,907</w:t>
            </w:r>
          </w:p>
        </w:tc>
        <w:tc>
          <w:tcPr>
            <w:tcW w:w="2070" w:type="dxa"/>
            <w:shd w:val="clear" w:color="auto" w:fill="auto"/>
            <w:noWrap/>
            <w:vAlign w:val="center"/>
            <w:hideMark/>
          </w:tcPr>
          <w:p w14:paraId="212C0921" w14:textId="77777777" w:rsidR="00A44302" w:rsidRPr="00C13196" w:rsidRDefault="00A44302" w:rsidP="00E23F65">
            <w:pPr>
              <w:spacing w:before="240" w:after="240"/>
              <w:jc w:val="right"/>
              <w:rPr>
                <w:rFonts w:asciiTheme="minorHAnsi" w:hAnsiTheme="minorHAnsi" w:cstheme="minorHAnsi"/>
                <w:b/>
                <w:bCs/>
                <w:sz w:val="22"/>
                <w:szCs w:val="22"/>
              </w:rPr>
            </w:pPr>
            <w:r w:rsidRPr="00C13196">
              <w:rPr>
                <w:rFonts w:asciiTheme="minorHAnsi" w:hAnsiTheme="minorHAnsi" w:cstheme="minorHAnsi"/>
                <w:b/>
                <w:bCs/>
                <w:sz w:val="22"/>
                <w:szCs w:val="22"/>
              </w:rPr>
              <w:t>$77,899,990</w:t>
            </w:r>
          </w:p>
        </w:tc>
      </w:tr>
    </w:tbl>
    <w:p w14:paraId="08D45F63" w14:textId="77777777" w:rsidR="0037260E" w:rsidRDefault="0037260E">
      <w:pPr>
        <w:bidi w:val="0"/>
        <w:rPr>
          <w:rFonts w:eastAsia="Times New Roman" w:cs="Simplified Arabic"/>
          <w:lang w:val="en-GB" w:eastAsia="en-US"/>
        </w:rPr>
      </w:pPr>
    </w:p>
    <w:p w14:paraId="264A4639" w14:textId="77777777" w:rsidR="00A26E02" w:rsidRDefault="00A26E02" w:rsidP="00A26E02">
      <w:pPr>
        <w:bidi w:val="0"/>
        <w:rPr>
          <w:rFonts w:eastAsia="Times New Roman" w:cs="Simplified Arabic"/>
          <w:rtl/>
          <w:lang w:val="en-GB" w:eastAsia="en-US"/>
        </w:rPr>
      </w:pPr>
    </w:p>
    <w:p w14:paraId="5362F7FF" w14:textId="66737A92" w:rsidR="0037260E" w:rsidRDefault="00A26E02" w:rsidP="00A26E02">
      <w:pPr>
        <w:tabs>
          <w:tab w:val="left" w:pos="2822"/>
        </w:tabs>
        <w:bidi w:val="0"/>
        <w:rPr>
          <w:rFonts w:eastAsia="Times New Roman" w:cs="Simplified Arabic"/>
          <w:rtl/>
          <w:lang w:val="en-GB" w:eastAsia="en-US"/>
        </w:rPr>
      </w:pPr>
      <w:r>
        <w:rPr>
          <w:rFonts w:eastAsia="Times New Roman" w:cs="Simplified Arabic"/>
          <w:lang w:val="en-GB" w:eastAsia="en-US"/>
        </w:rPr>
        <w:tab/>
      </w:r>
      <w:r>
        <w:rPr>
          <w:rFonts w:eastAsia="Times New Roman" w:cs="Simplified Arabic"/>
          <w:lang w:val="en-GB" w:eastAsia="en-US"/>
        </w:rPr>
        <w:tab/>
      </w:r>
      <w:bookmarkEnd w:id="0"/>
    </w:p>
    <w:sectPr w:rsidR="0037260E" w:rsidSect="00A26E02">
      <w:pgSz w:w="15840" w:h="12240" w:orient="landscape" w:code="1"/>
      <w:pgMar w:top="1440" w:right="1296" w:bottom="1440" w:left="1296"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EA7749" w14:textId="77777777" w:rsidR="00776FE6" w:rsidRDefault="00776FE6">
      <w:r>
        <w:separator/>
      </w:r>
    </w:p>
  </w:endnote>
  <w:endnote w:type="continuationSeparator" w:id="0">
    <w:p w14:paraId="2301A1E6" w14:textId="77777777" w:rsidR="00776FE6" w:rsidRDefault="00776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YouYuan">
    <w:altName w:val="Arial Unicode MS"/>
    <w:panose1 w:val="02010509060101010101"/>
    <w:charset w:val="86"/>
    <w:family w:val="modern"/>
    <w:pitch w:val="fixed"/>
    <w:sig w:usb0="00000000"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84AFC" w14:textId="77777777" w:rsidR="009F64D9" w:rsidRDefault="002B4F73" w:rsidP="000C5731">
    <w:pPr>
      <w:pStyle w:val="Footer"/>
      <w:bidi w:val="0"/>
    </w:pPr>
    <w:sdt>
      <w:sdtPr>
        <w:id w:val="259643851"/>
        <w:docPartObj>
          <w:docPartGallery w:val="Page Numbers (Top of Page)"/>
          <w:docPartUnique/>
        </w:docPartObj>
      </w:sdtPr>
      <w:sdtEndPr/>
      <w:sdtContent>
        <w:r w:rsidR="009F64D9" w:rsidRPr="00B60D17">
          <w:rPr>
            <w:sz w:val="20"/>
            <w:szCs w:val="20"/>
          </w:rPr>
          <w:fldChar w:fldCharType="begin"/>
        </w:r>
        <w:r w:rsidR="009F64D9" w:rsidRPr="00B60D17">
          <w:rPr>
            <w:sz w:val="20"/>
            <w:szCs w:val="20"/>
          </w:rPr>
          <w:instrText xml:space="preserve"> PAGE </w:instrText>
        </w:r>
        <w:r w:rsidR="009F64D9" w:rsidRPr="00B60D17">
          <w:rPr>
            <w:sz w:val="20"/>
            <w:szCs w:val="20"/>
          </w:rPr>
          <w:fldChar w:fldCharType="separate"/>
        </w:r>
        <w:r w:rsidR="009F64D9">
          <w:rPr>
            <w:noProof/>
            <w:sz w:val="20"/>
            <w:szCs w:val="20"/>
          </w:rPr>
          <w:t>ii</w:t>
        </w:r>
        <w:r w:rsidR="009F64D9" w:rsidRPr="00B60D17">
          <w:rPr>
            <w:sz w:val="20"/>
            <w:szCs w:val="20"/>
          </w:rPr>
          <w:fldChar w:fldCharType="end"/>
        </w:r>
        <w:r w:rsidR="009F64D9" w:rsidRPr="00B60D17">
          <w:rPr>
            <w:sz w:val="20"/>
            <w:szCs w:val="20"/>
          </w:rPr>
          <w:t>/</w:t>
        </w:r>
        <w:r w:rsidR="009F64D9" w:rsidRPr="00B60D17">
          <w:rPr>
            <w:sz w:val="20"/>
            <w:szCs w:val="20"/>
          </w:rPr>
          <w:fldChar w:fldCharType="begin"/>
        </w:r>
        <w:r w:rsidR="009F64D9" w:rsidRPr="00B60D17">
          <w:rPr>
            <w:sz w:val="20"/>
            <w:szCs w:val="20"/>
          </w:rPr>
          <w:instrText xml:space="preserve"> NUMPAGES  </w:instrText>
        </w:r>
        <w:r w:rsidR="009F64D9" w:rsidRPr="00B60D17">
          <w:rPr>
            <w:sz w:val="20"/>
            <w:szCs w:val="20"/>
          </w:rPr>
          <w:fldChar w:fldCharType="separate"/>
        </w:r>
        <w:r w:rsidR="009F64D9">
          <w:rPr>
            <w:noProof/>
            <w:sz w:val="20"/>
            <w:szCs w:val="20"/>
          </w:rPr>
          <w:t>85</w:t>
        </w:r>
        <w:r w:rsidR="009F64D9"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BFD37" w14:textId="77777777" w:rsidR="009F64D9" w:rsidRDefault="002B4F73" w:rsidP="000C5731">
    <w:pPr>
      <w:pStyle w:val="Footer"/>
      <w:bidi w:val="0"/>
      <w:jc w:val="left"/>
    </w:pPr>
    <w:sdt>
      <w:sdtPr>
        <w:id w:val="-49538383"/>
        <w:docPartObj>
          <w:docPartGallery w:val="Page Numbers (Top of Page)"/>
          <w:docPartUnique/>
        </w:docPartObj>
      </w:sdtPr>
      <w:sdtEndPr/>
      <w:sdtContent>
        <w:r w:rsidR="009F64D9" w:rsidRPr="00B60D17">
          <w:rPr>
            <w:sz w:val="20"/>
            <w:szCs w:val="20"/>
          </w:rPr>
          <w:fldChar w:fldCharType="begin"/>
        </w:r>
        <w:r w:rsidR="009F64D9" w:rsidRPr="00B60D17">
          <w:rPr>
            <w:sz w:val="20"/>
            <w:szCs w:val="20"/>
          </w:rPr>
          <w:instrText xml:space="preserve"> PAGE </w:instrText>
        </w:r>
        <w:r w:rsidR="009F64D9" w:rsidRPr="00B60D17">
          <w:rPr>
            <w:sz w:val="20"/>
            <w:szCs w:val="20"/>
          </w:rPr>
          <w:fldChar w:fldCharType="separate"/>
        </w:r>
        <w:r w:rsidR="009F64D9">
          <w:rPr>
            <w:noProof/>
            <w:sz w:val="20"/>
            <w:szCs w:val="20"/>
          </w:rPr>
          <w:t>3</w:t>
        </w:r>
        <w:r w:rsidR="009F64D9" w:rsidRPr="00B60D17">
          <w:rPr>
            <w:sz w:val="20"/>
            <w:szCs w:val="20"/>
          </w:rPr>
          <w:fldChar w:fldCharType="end"/>
        </w:r>
        <w:r w:rsidR="009F64D9" w:rsidRPr="00B60D17">
          <w:rPr>
            <w:sz w:val="20"/>
            <w:szCs w:val="20"/>
          </w:rPr>
          <w:t>/</w:t>
        </w:r>
        <w:r w:rsidR="009F64D9" w:rsidRPr="00B60D17">
          <w:rPr>
            <w:sz w:val="20"/>
            <w:szCs w:val="20"/>
          </w:rPr>
          <w:fldChar w:fldCharType="begin"/>
        </w:r>
        <w:r w:rsidR="009F64D9" w:rsidRPr="00B60D17">
          <w:rPr>
            <w:sz w:val="20"/>
            <w:szCs w:val="20"/>
          </w:rPr>
          <w:instrText xml:space="preserve"> NUMPAGES  </w:instrText>
        </w:r>
        <w:r w:rsidR="009F64D9" w:rsidRPr="00B60D17">
          <w:rPr>
            <w:sz w:val="20"/>
            <w:szCs w:val="20"/>
          </w:rPr>
          <w:fldChar w:fldCharType="separate"/>
        </w:r>
        <w:r w:rsidR="009F64D9">
          <w:rPr>
            <w:noProof/>
            <w:sz w:val="20"/>
            <w:szCs w:val="20"/>
          </w:rPr>
          <w:t>85</w:t>
        </w:r>
        <w:r w:rsidR="009F64D9"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C352A" w14:textId="68C284FC" w:rsidR="009F64D9" w:rsidRDefault="009F64D9" w:rsidP="005E4E39">
    <w:pPr>
      <w:pStyle w:val="Footer"/>
      <w:bidi w:val="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3FB70" w14:textId="132A761A" w:rsidR="009F64D9" w:rsidRPr="000B61F7" w:rsidRDefault="009F64D9" w:rsidP="000B61F7">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1327C" w14:textId="0A17CB5A" w:rsidR="009F64D9" w:rsidRDefault="009F64D9" w:rsidP="000B61F7">
    <w:pPr>
      <w:pStyle w:val="Footer"/>
      <w:tabs>
        <w:tab w:val="left" w:pos="4591"/>
        <w:tab w:val="center" w:pos="4680"/>
      </w:tabs>
      <w:jc w:val="left"/>
    </w:pPr>
    <w:r>
      <w:rPr>
        <w:sz w:val="20"/>
        <w:szCs w:val="20"/>
      </w:rPr>
      <w:tab/>
    </w:r>
    <w:r>
      <w:rPr>
        <w:sz w:val="20"/>
        <w:szCs w:val="20"/>
      </w:rPr>
      <w:tab/>
    </w:r>
    <w:r>
      <w:rPr>
        <w:sz w:val="20"/>
        <w:szCs w:val="20"/>
      </w:rPr>
      <w:tab/>
    </w: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iii</w:t>
    </w:r>
    <w:r w:rsidRPr="00B60D17">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BC389" w14:textId="3A741A87" w:rsidR="009F64D9" w:rsidRPr="000B61F7" w:rsidRDefault="009F64D9" w:rsidP="009D179F">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E0548" w14:textId="6DEEA846" w:rsidR="009F64D9" w:rsidRDefault="002B4F73" w:rsidP="000B61F7">
    <w:pPr>
      <w:pStyle w:val="Footer"/>
      <w:bidi w:val="0"/>
      <w:jc w:val="center"/>
    </w:pPr>
    <w:sdt>
      <w:sdtPr>
        <w:id w:val="-531029027"/>
        <w:docPartObj>
          <w:docPartGallery w:val="Page Numbers (Top of Page)"/>
          <w:docPartUnique/>
        </w:docPartObj>
      </w:sdtPr>
      <w:sdtEndPr/>
      <w:sdtContent/>
    </w:sdt>
    <w:r w:rsidR="009F64D9" w:rsidRPr="000B61F7">
      <w:rPr>
        <w:sz w:val="20"/>
        <w:szCs w:val="20"/>
      </w:rPr>
      <w:t xml:space="preserve"> </w:t>
    </w:r>
    <w:r w:rsidR="009F64D9" w:rsidRPr="00B60D17">
      <w:rPr>
        <w:sz w:val="20"/>
        <w:szCs w:val="20"/>
      </w:rPr>
      <w:fldChar w:fldCharType="begin"/>
    </w:r>
    <w:r w:rsidR="009F64D9" w:rsidRPr="00B60D17">
      <w:rPr>
        <w:sz w:val="20"/>
        <w:szCs w:val="20"/>
      </w:rPr>
      <w:instrText xml:space="preserve"> PAGE </w:instrText>
    </w:r>
    <w:r w:rsidR="009F64D9" w:rsidRPr="00B60D17">
      <w:rPr>
        <w:sz w:val="20"/>
        <w:szCs w:val="20"/>
      </w:rPr>
      <w:fldChar w:fldCharType="separate"/>
    </w:r>
    <w:r w:rsidR="009F64D9">
      <w:rPr>
        <w:noProof/>
        <w:sz w:val="20"/>
        <w:szCs w:val="20"/>
      </w:rPr>
      <w:t>viii</w:t>
    </w:r>
    <w:r w:rsidR="009F64D9" w:rsidRPr="00B60D17">
      <w:rPr>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861792" w14:textId="01A5A95F" w:rsidR="009F64D9" w:rsidRPr="000B61F7" w:rsidRDefault="009F64D9" w:rsidP="000B61F7">
    <w:pPr>
      <w:pStyle w:val="Footer"/>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vii</w:t>
    </w:r>
    <w:r w:rsidRPr="00B60D17">
      <w:rPr>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583ABA" w14:textId="53BAD246" w:rsidR="009F64D9" w:rsidRPr="000B61F7" w:rsidRDefault="009F64D9" w:rsidP="000B61F7">
    <w:pPr>
      <w:pStyle w:val="Footer"/>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iv</w:t>
    </w:r>
    <w:r w:rsidRPr="00B60D17">
      <w:rPr>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006BBE" w14:textId="1B261EC4" w:rsidR="009F64D9" w:rsidRPr="000B61F7" w:rsidRDefault="009F64D9" w:rsidP="000B61F7">
    <w:pPr>
      <w:pStyle w:val="Footer"/>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x</w:t>
    </w:r>
    <w:r w:rsidRPr="00B60D17">
      <w:rPr>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89E01C" w14:textId="11DDFDFA" w:rsidR="009F64D9" w:rsidRPr="000B61F7" w:rsidRDefault="009F64D9" w:rsidP="000B61F7">
    <w:pPr>
      <w:pStyle w:val="Footer"/>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xi</w:t>
    </w:r>
    <w:r w:rsidRPr="00B60D17">
      <w:rPr>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8E4E6" w14:textId="53F626FF" w:rsidR="009F64D9" w:rsidRPr="000B61F7" w:rsidRDefault="009F64D9" w:rsidP="000B61F7">
    <w:pPr>
      <w:pStyle w:val="Footer"/>
      <w:tabs>
        <w:tab w:val="left" w:pos="4591"/>
        <w:tab w:val="center" w:pos="4680"/>
      </w:tabs>
      <w:jc w:val="left"/>
    </w:pPr>
    <w:r>
      <w:rPr>
        <w:sz w:val="20"/>
        <w:szCs w:val="20"/>
      </w:rPr>
      <w:tab/>
    </w:r>
    <w:r>
      <w:rPr>
        <w:sz w:val="20"/>
        <w:szCs w:val="20"/>
      </w:rPr>
      <w:tab/>
    </w:r>
    <w:r>
      <w:rPr>
        <w:sz w:val="20"/>
        <w:szCs w:val="20"/>
      </w:rPr>
      <w:tab/>
    </w: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ix</w:t>
    </w:r>
    <w:r w:rsidRPr="00B60D17">
      <w:rPr>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8390839"/>
      <w:docPartObj>
        <w:docPartGallery w:val="Page Numbers (Top of Page)"/>
        <w:docPartUnique/>
      </w:docPartObj>
    </w:sdtPr>
    <w:sdtEndPr/>
    <w:sdtContent>
      <w:p w14:paraId="63CF0340" w14:textId="77777777" w:rsidR="009F64D9" w:rsidRDefault="009F64D9" w:rsidP="009712DE">
        <w:pPr>
          <w:pStyle w:val="Footer"/>
          <w:bidi w:val="0"/>
          <w:rPr>
            <w:rtl/>
          </w:rPr>
        </w:pPr>
      </w:p>
      <w:p w14:paraId="3440EDD0" w14:textId="5ADD11DE" w:rsidR="009F64D9" w:rsidRPr="009712DE" w:rsidRDefault="009F64D9" w:rsidP="008D53EE">
        <w:pPr>
          <w:pStyle w:val="Footer"/>
          <w:bidi w:val="0"/>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10</w:t>
        </w:r>
        <w:r w:rsidRPr="00B60D17">
          <w:rPr>
            <w:sz w:val="20"/>
            <w:szCs w:val="20"/>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131430"/>
      <w:docPartObj>
        <w:docPartGallery w:val="Page Numbers (Top of Page)"/>
        <w:docPartUnique/>
      </w:docPartObj>
    </w:sdtPr>
    <w:sdtEndPr/>
    <w:sdtContent>
      <w:p w14:paraId="77CEEDDC" w14:textId="77777777" w:rsidR="009F64D9" w:rsidRDefault="009F64D9" w:rsidP="009712DE">
        <w:pPr>
          <w:pStyle w:val="Footer"/>
          <w:bidi w:val="0"/>
          <w:rPr>
            <w:rtl/>
          </w:rPr>
        </w:pPr>
      </w:p>
      <w:p w14:paraId="1EAC8703" w14:textId="18ED8D24" w:rsidR="009F64D9" w:rsidRDefault="009F64D9" w:rsidP="008D53EE">
        <w:pPr>
          <w:pStyle w:val="Footer"/>
          <w:bidi w:val="0"/>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9</w:t>
        </w:r>
        <w:r w:rsidRPr="00B60D17">
          <w:rPr>
            <w:sz w:val="20"/>
            <w:szCs w:val="20"/>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1485650"/>
      <w:docPartObj>
        <w:docPartGallery w:val="Page Numbers (Top of Page)"/>
        <w:docPartUnique/>
      </w:docPartObj>
    </w:sdtPr>
    <w:sdtEndPr/>
    <w:sdtContent>
      <w:p w14:paraId="022F0C26" w14:textId="77777777" w:rsidR="009F64D9" w:rsidRDefault="009F64D9" w:rsidP="009712DE">
        <w:pPr>
          <w:pStyle w:val="Footer"/>
          <w:bidi w:val="0"/>
          <w:rPr>
            <w:rtl/>
          </w:rPr>
        </w:pPr>
      </w:p>
      <w:p w14:paraId="7FF20176" w14:textId="5A7D224B" w:rsidR="009F64D9" w:rsidRDefault="009F64D9" w:rsidP="008D53EE">
        <w:pPr>
          <w:pStyle w:val="Footer"/>
          <w:bidi w:val="0"/>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1</w:t>
        </w:r>
        <w:r w:rsidRPr="00B60D17">
          <w:rPr>
            <w:sz w:val="20"/>
            <w:szCs w:val="20"/>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C31340" w14:textId="77777777" w:rsidR="009F64D9" w:rsidRDefault="009F64D9" w:rsidP="00E6581C">
    <w:pPr>
      <w:pStyle w:val="Footer"/>
      <w:bidi w:val="0"/>
      <w:rPr>
        <w:rtl/>
      </w:rPr>
    </w:pPr>
  </w:p>
  <w:p w14:paraId="17FD2D04" w14:textId="77777777" w:rsidR="009F64D9" w:rsidRDefault="002B4F73" w:rsidP="009712DE">
    <w:pPr>
      <w:pStyle w:val="Footer"/>
      <w:bidi w:val="0"/>
    </w:pPr>
    <w:sdt>
      <w:sdtPr>
        <w:id w:val="126368755"/>
        <w:docPartObj>
          <w:docPartGallery w:val="Page Numbers (Top of Page)"/>
          <w:docPartUnique/>
        </w:docPartObj>
      </w:sdtPr>
      <w:sdtEndPr/>
      <w:sdtContent>
        <w:r w:rsidR="009F64D9" w:rsidRPr="00B60D17">
          <w:rPr>
            <w:sz w:val="20"/>
            <w:szCs w:val="20"/>
          </w:rPr>
          <w:fldChar w:fldCharType="begin"/>
        </w:r>
        <w:r w:rsidR="009F64D9" w:rsidRPr="00B60D17">
          <w:rPr>
            <w:sz w:val="20"/>
            <w:szCs w:val="20"/>
          </w:rPr>
          <w:instrText xml:space="preserve"> PAGE </w:instrText>
        </w:r>
        <w:r w:rsidR="009F64D9" w:rsidRPr="00B60D17">
          <w:rPr>
            <w:sz w:val="20"/>
            <w:szCs w:val="20"/>
          </w:rPr>
          <w:fldChar w:fldCharType="separate"/>
        </w:r>
        <w:r w:rsidR="009F64D9">
          <w:rPr>
            <w:noProof/>
            <w:sz w:val="20"/>
            <w:szCs w:val="20"/>
          </w:rPr>
          <w:t>12</w:t>
        </w:r>
        <w:r w:rsidR="009F64D9" w:rsidRPr="00B60D17">
          <w:rPr>
            <w:sz w:val="20"/>
            <w:szCs w:val="20"/>
          </w:rPr>
          <w:fldChar w:fldCharType="end"/>
        </w:r>
        <w:r w:rsidR="009F64D9" w:rsidRPr="00B60D17">
          <w:rPr>
            <w:sz w:val="20"/>
            <w:szCs w:val="20"/>
          </w:rPr>
          <w:t>/</w:t>
        </w:r>
        <w:r w:rsidR="009F64D9" w:rsidRPr="00B60D17">
          <w:rPr>
            <w:sz w:val="20"/>
            <w:szCs w:val="20"/>
          </w:rPr>
          <w:fldChar w:fldCharType="begin"/>
        </w:r>
        <w:r w:rsidR="009F64D9" w:rsidRPr="00B60D17">
          <w:rPr>
            <w:sz w:val="20"/>
            <w:szCs w:val="20"/>
          </w:rPr>
          <w:instrText xml:space="preserve"> NUMPAGES  </w:instrText>
        </w:r>
        <w:r w:rsidR="009F64D9" w:rsidRPr="00B60D17">
          <w:rPr>
            <w:sz w:val="20"/>
            <w:szCs w:val="20"/>
          </w:rPr>
          <w:fldChar w:fldCharType="separate"/>
        </w:r>
        <w:r w:rsidR="009F64D9">
          <w:rPr>
            <w:noProof/>
            <w:sz w:val="20"/>
            <w:szCs w:val="20"/>
          </w:rPr>
          <w:t>85</w:t>
        </w:r>
        <w:r w:rsidR="009F64D9" w:rsidRPr="00B60D17">
          <w:rPr>
            <w:sz w:val="20"/>
            <w:szCs w:val="20"/>
          </w:rPr>
          <w:fldChar w:fldCharType="end"/>
        </w:r>
      </w:sdtContent>
    </w:sdt>
  </w:p>
  <w:p w14:paraId="29CCEFCB" w14:textId="77777777" w:rsidR="009F64D9" w:rsidRDefault="009F64D9" w:rsidP="00E6581C">
    <w:pPr>
      <w:pStyle w:val="Footer"/>
      <w:jc w:val="center"/>
    </w:pPr>
  </w:p>
  <w:p w14:paraId="6480F706" w14:textId="77777777" w:rsidR="009F64D9" w:rsidRDefault="009F64D9"/>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8972665"/>
      <w:docPartObj>
        <w:docPartGallery w:val="Page Numbers (Top of Page)"/>
        <w:docPartUnique/>
      </w:docPartObj>
    </w:sdtPr>
    <w:sdtEndPr/>
    <w:sdtContent>
      <w:p w14:paraId="5A4BACEC" w14:textId="639DAB19" w:rsidR="009F64D9" w:rsidRDefault="009F64D9" w:rsidP="001F5B42">
        <w:pPr>
          <w:pStyle w:val="Footer"/>
          <w:bidi w:val="0"/>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69</w:t>
        </w:r>
        <w:r w:rsidRPr="00B60D17">
          <w:rPr>
            <w:sz w:val="20"/>
            <w:szCs w:val="20"/>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20C280" w14:textId="77B40E88" w:rsidR="009F64D9" w:rsidRDefault="002B4F73" w:rsidP="008D53EE">
    <w:pPr>
      <w:pStyle w:val="Footer"/>
      <w:bidi w:val="0"/>
      <w:jc w:val="center"/>
    </w:pPr>
    <w:sdt>
      <w:sdtPr>
        <w:id w:val="1171916347"/>
        <w:docPartObj>
          <w:docPartGallery w:val="Page Numbers (Top of Page)"/>
          <w:docPartUnique/>
        </w:docPartObj>
      </w:sdtPr>
      <w:sdtEndPr/>
      <w:sdtContent>
        <w:r w:rsidR="009F64D9" w:rsidRPr="00B60D17">
          <w:rPr>
            <w:sz w:val="20"/>
            <w:szCs w:val="20"/>
          </w:rPr>
          <w:fldChar w:fldCharType="begin"/>
        </w:r>
        <w:r w:rsidR="009F64D9" w:rsidRPr="00B60D17">
          <w:rPr>
            <w:sz w:val="20"/>
            <w:szCs w:val="20"/>
          </w:rPr>
          <w:instrText xml:space="preserve"> PAGE </w:instrText>
        </w:r>
        <w:r w:rsidR="009F64D9" w:rsidRPr="00B60D17">
          <w:rPr>
            <w:sz w:val="20"/>
            <w:szCs w:val="20"/>
          </w:rPr>
          <w:fldChar w:fldCharType="separate"/>
        </w:r>
        <w:r w:rsidR="009F64D9">
          <w:rPr>
            <w:noProof/>
            <w:sz w:val="20"/>
            <w:szCs w:val="20"/>
          </w:rPr>
          <w:t>10</w:t>
        </w:r>
        <w:r w:rsidR="009F64D9" w:rsidRPr="00B60D17">
          <w:rPr>
            <w:sz w:val="20"/>
            <w:szCs w:val="20"/>
          </w:rPr>
          <w:fldChar w:fldCharType="end"/>
        </w:r>
      </w:sdtContent>
    </w:sdt>
  </w:p>
  <w:p w14:paraId="2DAAB764" w14:textId="77777777" w:rsidR="009F64D9" w:rsidRDefault="009F64D9"/>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B4D38" w14:textId="4705E731" w:rsidR="009F64D9" w:rsidRDefault="002B4F73" w:rsidP="00AC3D6F">
    <w:pPr>
      <w:pStyle w:val="Footer"/>
      <w:bidi w:val="0"/>
      <w:jc w:val="center"/>
    </w:pPr>
    <w:sdt>
      <w:sdtPr>
        <w:id w:val="496238645"/>
        <w:docPartObj>
          <w:docPartGallery w:val="Page Numbers (Top of Page)"/>
          <w:docPartUnique/>
        </w:docPartObj>
      </w:sdtPr>
      <w:sdtEndPr/>
      <w:sdtContent>
        <w:r w:rsidR="009F64D9" w:rsidRPr="00B60D17">
          <w:rPr>
            <w:sz w:val="20"/>
            <w:szCs w:val="20"/>
          </w:rPr>
          <w:fldChar w:fldCharType="begin"/>
        </w:r>
        <w:r w:rsidR="009F64D9" w:rsidRPr="00B60D17">
          <w:rPr>
            <w:sz w:val="20"/>
            <w:szCs w:val="20"/>
          </w:rPr>
          <w:instrText xml:space="preserve"> PAGE </w:instrText>
        </w:r>
        <w:r w:rsidR="009F64D9" w:rsidRPr="00B60D17">
          <w:rPr>
            <w:sz w:val="20"/>
            <w:szCs w:val="20"/>
          </w:rPr>
          <w:fldChar w:fldCharType="separate"/>
        </w:r>
        <w:r w:rsidR="009F64D9">
          <w:rPr>
            <w:noProof/>
            <w:sz w:val="20"/>
            <w:szCs w:val="20"/>
          </w:rPr>
          <w:t>70</w:t>
        </w:r>
        <w:r w:rsidR="009F64D9" w:rsidRPr="00B60D17">
          <w:rPr>
            <w:sz w:val="20"/>
            <w:szCs w:val="20"/>
          </w:rPr>
          <w:fldChar w:fldCharType="end"/>
        </w:r>
      </w:sdtContent>
    </w:sdt>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7E8DD" w14:textId="53E93CCE" w:rsidR="009F64D9" w:rsidRDefault="002B4F73" w:rsidP="008D53EE">
    <w:pPr>
      <w:pStyle w:val="Footer"/>
      <w:bidi w:val="0"/>
      <w:jc w:val="center"/>
    </w:pPr>
    <w:sdt>
      <w:sdtPr>
        <w:id w:val="1616634649"/>
        <w:docPartObj>
          <w:docPartGallery w:val="Page Numbers (Top of Page)"/>
          <w:docPartUnique/>
        </w:docPartObj>
      </w:sdtPr>
      <w:sdtEndPr/>
      <w:sdtContent>
        <w:r w:rsidR="009F64D9" w:rsidRPr="00B60D17">
          <w:rPr>
            <w:sz w:val="20"/>
            <w:szCs w:val="20"/>
          </w:rPr>
          <w:fldChar w:fldCharType="begin"/>
        </w:r>
        <w:r w:rsidR="009F64D9" w:rsidRPr="00B60D17">
          <w:rPr>
            <w:sz w:val="20"/>
            <w:szCs w:val="20"/>
          </w:rPr>
          <w:instrText xml:space="preserve"> PAGE </w:instrText>
        </w:r>
        <w:r w:rsidR="009F64D9" w:rsidRPr="00B60D17">
          <w:rPr>
            <w:sz w:val="20"/>
            <w:szCs w:val="20"/>
          </w:rPr>
          <w:fldChar w:fldCharType="separate"/>
        </w:r>
        <w:r w:rsidR="009F64D9">
          <w:rPr>
            <w:noProof/>
            <w:sz w:val="20"/>
            <w:szCs w:val="20"/>
          </w:rPr>
          <w:t>11</w:t>
        </w:r>
        <w:r w:rsidR="009F64D9"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623B95" w14:textId="77777777" w:rsidR="00776FE6" w:rsidRDefault="00776FE6">
      <w:r>
        <w:separator/>
      </w:r>
    </w:p>
  </w:footnote>
  <w:footnote w:type="continuationSeparator" w:id="0">
    <w:p w14:paraId="139F5E16" w14:textId="77777777" w:rsidR="00776FE6" w:rsidRDefault="00776FE6">
      <w:r>
        <w:continuationSeparator/>
      </w:r>
    </w:p>
  </w:footnote>
  <w:footnote w:id="1">
    <w:p w14:paraId="66F1868A" w14:textId="50BA2008" w:rsidR="00D26E0A" w:rsidRDefault="00D26E0A" w:rsidP="00D26E0A">
      <w:pPr>
        <w:pStyle w:val="FootnoteText"/>
        <w:rPr>
          <w:rtl/>
        </w:rPr>
      </w:pPr>
      <w:r>
        <w:rPr>
          <w:rStyle w:val="FootnoteReference"/>
          <w:rFonts w:hint="cs"/>
          <w:rtl/>
        </w:rPr>
        <w:t>*</w:t>
      </w:r>
      <w:r>
        <w:rPr>
          <w:rFonts w:hint="cs"/>
          <w:rtl/>
        </w:rPr>
        <w:t xml:space="preserve"> </w:t>
      </w:r>
      <w:r>
        <w:rPr>
          <w:rFonts w:ascii="Simplified Arabic" w:hAnsi="Simplified Arabic" w:cs="Simplified Arabic" w:hint="cs"/>
          <w:szCs w:val="20"/>
          <w:rtl/>
        </w:rPr>
        <w:t>نُقحت هذه الوثيقة لتحل محل تقرير مرفق البيئة العالمية بنسخة مصححة أرسلها المجلس في 15 أكتوبر/تشرين الأول 2024، إذ أُدخلت تغييرات على الفقرات 5 و75 و129 والجدول 9</w:t>
      </w:r>
      <w:r>
        <w:rPr>
          <w:rFonts w:hint="cs"/>
          <w:rtl/>
        </w:rPr>
        <w:t>.</w:t>
      </w:r>
    </w:p>
  </w:footnote>
  <w:footnote w:id="2">
    <w:p w14:paraId="4AC01BB9" w14:textId="49CF974F" w:rsidR="00E61D42" w:rsidRDefault="00D26E0A" w:rsidP="00E61D42">
      <w:pPr>
        <w:pStyle w:val="FootnoteText"/>
        <w:rPr>
          <w:rtl/>
        </w:rPr>
      </w:pPr>
      <w:r w:rsidRPr="00D26E0A">
        <w:rPr>
          <w:rFonts w:hint="cs"/>
          <w:vertAlign w:val="superscript"/>
          <w:rtl/>
        </w:rPr>
        <w:t>*</w:t>
      </w:r>
      <w:r w:rsidR="00E61D42">
        <w:rPr>
          <w:rStyle w:val="FootnoteReference"/>
          <w:rFonts w:hint="cs"/>
          <w:rtl/>
        </w:rPr>
        <w:t>*</w:t>
      </w:r>
      <w:r w:rsidR="00E61D42">
        <w:rPr>
          <w:rFonts w:hint="cs"/>
          <w:rtl/>
        </w:rPr>
        <w:t xml:space="preserve"> </w:t>
      </w:r>
      <w:r w:rsidR="00E61D42">
        <w:rPr>
          <w:rFonts w:hint="cs"/>
          <w:sz w:val="18"/>
          <w:szCs w:val="18"/>
        </w:rPr>
        <w:t>CBD/</w:t>
      </w:r>
      <w:r w:rsidR="00344339">
        <w:rPr>
          <w:sz w:val="18"/>
          <w:szCs w:val="18"/>
        </w:rPr>
        <w:t>COP/16/1</w:t>
      </w:r>
      <w:r w:rsidR="00E61D42">
        <w:rPr>
          <w:rFonts w:hint="cs"/>
          <w:rtl/>
        </w:rPr>
        <w:t>.</w:t>
      </w:r>
    </w:p>
  </w:footnote>
  <w:footnote w:id="3">
    <w:p w14:paraId="1C41C06E" w14:textId="2F958E9B" w:rsidR="00A96F41" w:rsidRPr="00C33925" w:rsidRDefault="00A96F41" w:rsidP="00A96F41">
      <w:pPr>
        <w:pStyle w:val="FootnoteText"/>
      </w:pPr>
      <w:r w:rsidRPr="00C33925">
        <w:rPr>
          <w:rStyle w:val="FootnoteReference"/>
        </w:rPr>
        <w:footnoteRef/>
      </w:r>
      <w:r w:rsidRPr="00C33925">
        <w:t xml:space="preserve"> </w:t>
      </w:r>
      <w:r w:rsidR="00093A80">
        <w:rPr>
          <w:rFonts w:hint="cs"/>
          <w:rtl/>
        </w:rPr>
        <w:t xml:space="preserve"> </w:t>
      </w:r>
      <w:r w:rsidR="00093A80" w:rsidRPr="00093A80">
        <w:rPr>
          <w:sz w:val="18"/>
          <w:szCs w:val="20"/>
        </w:rPr>
        <w:t>CBD/SBI/4/6/Add.1</w:t>
      </w:r>
      <w:r w:rsidR="00093A80">
        <w:rPr>
          <w:rFonts w:hint="cs"/>
          <w:rtl/>
        </w:rPr>
        <w:t>.</w:t>
      </w:r>
    </w:p>
  </w:footnote>
  <w:footnote w:id="4">
    <w:p w14:paraId="1B9618D0" w14:textId="4B343B0A" w:rsidR="00A96F41" w:rsidRPr="0024200F" w:rsidRDefault="00A96F41" w:rsidP="00A96F41">
      <w:pPr>
        <w:pStyle w:val="FootnoteText"/>
      </w:pPr>
      <w:r>
        <w:rPr>
          <w:rStyle w:val="FootnoteReference"/>
        </w:rPr>
        <w:footnoteRef/>
      </w:r>
      <w:r>
        <w:t xml:space="preserve"> </w:t>
      </w:r>
      <w:r w:rsidR="00093A80">
        <w:rPr>
          <w:rFonts w:hint="cs"/>
          <w:rtl/>
        </w:rPr>
        <w:t xml:space="preserve"> </w:t>
      </w:r>
      <w:r w:rsidR="00093A80" w:rsidRPr="008A59A1">
        <w:rPr>
          <w:rFonts w:ascii="Simplified Arabic" w:hAnsi="Simplified Arabic" w:cs="Simplified Arabic"/>
          <w:szCs w:val="20"/>
          <w:rtl/>
        </w:rPr>
        <w:t>ستعمم مرفقات التقرير باللغة التي قدم</w:t>
      </w:r>
      <w:r w:rsidR="008A59A1">
        <w:rPr>
          <w:rFonts w:ascii="Simplified Arabic" w:hAnsi="Simplified Arabic" w:cs="Simplified Arabic" w:hint="cs"/>
          <w:szCs w:val="20"/>
          <w:rtl/>
        </w:rPr>
        <w:t>ت</w:t>
      </w:r>
      <w:r w:rsidR="00093A80" w:rsidRPr="008A59A1">
        <w:rPr>
          <w:rFonts w:ascii="Simplified Arabic" w:hAnsi="Simplified Arabic" w:cs="Simplified Arabic"/>
          <w:szCs w:val="20"/>
          <w:rtl/>
        </w:rPr>
        <w:t xml:space="preserve"> بها فقط (الإنكليزية).</w:t>
      </w:r>
    </w:p>
  </w:footnote>
  <w:footnote w:id="5">
    <w:p w14:paraId="2401318A" w14:textId="1C26E1D9" w:rsidR="002631C6" w:rsidRPr="00484B3C" w:rsidRDefault="002631C6" w:rsidP="002631C6">
      <w:pPr>
        <w:pStyle w:val="FootnoteText"/>
      </w:pPr>
      <w:r>
        <w:rPr>
          <w:rStyle w:val="FootnoteReference"/>
        </w:rPr>
        <w:footnoteRef/>
      </w:r>
      <w:r w:rsidR="004C6B22">
        <w:rPr>
          <w:rFonts w:hint="cs"/>
          <w:rtl/>
        </w:rPr>
        <w:t xml:space="preserve"> </w:t>
      </w:r>
      <w:r w:rsidR="004C6B22" w:rsidRPr="004C6B22">
        <w:rPr>
          <w:rFonts w:ascii="Simplified Arabic" w:hAnsi="Simplified Arabic" w:cs="Simplified Arabic"/>
          <w:sz w:val="18"/>
          <w:szCs w:val="20"/>
          <w:rtl/>
        </w:rPr>
        <w:t>مرفق البيئة العالمية،</w:t>
      </w:r>
      <w:r w:rsidR="004C6B22">
        <w:rPr>
          <w:rFonts w:ascii="Simplified Arabic" w:hAnsi="Simplified Arabic" w:cs="Simplified Arabic" w:hint="cs"/>
          <w:sz w:val="18"/>
          <w:szCs w:val="20"/>
          <w:rtl/>
        </w:rPr>
        <w:t xml:space="preserve"> </w:t>
      </w:r>
      <w:r w:rsidR="004C6B22" w:rsidRPr="004C6B22">
        <w:rPr>
          <w:rFonts w:ascii="Simplified Arabic" w:hAnsi="Simplified Arabic" w:cs="Simplified Arabic"/>
          <w:sz w:val="18"/>
          <w:szCs w:val="20"/>
          <w:rtl/>
        </w:rPr>
        <w:t xml:space="preserve">2022، </w:t>
      </w:r>
      <w:r w:rsidR="004C6B22" w:rsidRPr="00E46194">
        <w:rPr>
          <w:rFonts w:ascii="Simplified Arabic" w:hAnsi="Simplified Arabic" w:cs="Simplified Arabic"/>
          <w:i/>
          <w:iCs/>
          <w:color w:val="0070C0"/>
          <w:sz w:val="18"/>
          <w:szCs w:val="20"/>
          <w:u w:val="single"/>
          <w:rtl/>
        </w:rPr>
        <w:t>تقرير مرفق البيئة العالمية إلى المؤتمر الخامس عشر للأطراف في اتفاقية التنوع البيولوجي</w:t>
      </w:r>
      <w:r w:rsidR="004C6B22" w:rsidRPr="004C6B22">
        <w:rPr>
          <w:rFonts w:ascii="Simplified Arabic" w:hAnsi="Simplified Arabic" w:cs="Simplified Arabic"/>
          <w:sz w:val="18"/>
          <w:szCs w:val="20"/>
          <w:rtl/>
        </w:rPr>
        <w:t xml:space="preserve">، </w:t>
      </w:r>
      <w:r w:rsidR="009B5A64">
        <w:rPr>
          <w:rFonts w:ascii="Simplified Arabic" w:hAnsi="Simplified Arabic" w:cs="Simplified Arabic" w:hint="cs"/>
          <w:sz w:val="18"/>
          <w:szCs w:val="20"/>
          <w:rtl/>
        </w:rPr>
        <w:t>ال</w:t>
      </w:r>
      <w:r w:rsidR="004C6B22" w:rsidRPr="004C6B22">
        <w:rPr>
          <w:rFonts w:ascii="Simplified Arabic" w:hAnsi="Simplified Arabic" w:cs="Simplified Arabic"/>
          <w:sz w:val="18"/>
          <w:szCs w:val="20"/>
          <w:rtl/>
        </w:rPr>
        <w:t xml:space="preserve">موقع </w:t>
      </w:r>
      <w:r w:rsidR="009B5A64">
        <w:rPr>
          <w:rFonts w:ascii="Simplified Arabic" w:hAnsi="Simplified Arabic" w:cs="Simplified Arabic" w:hint="cs"/>
          <w:sz w:val="18"/>
          <w:szCs w:val="20"/>
          <w:rtl/>
        </w:rPr>
        <w:t>الشبكي ل</w:t>
      </w:r>
      <w:r w:rsidR="004C6B22" w:rsidRPr="004C6B22">
        <w:rPr>
          <w:rFonts w:ascii="Simplified Arabic" w:hAnsi="Simplified Arabic" w:cs="Simplified Arabic"/>
          <w:sz w:val="18"/>
          <w:szCs w:val="20"/>
          <w:rtl/>
        </w:rPr>
        <w:t>مؤتمر الأطراف الخامس عشر لاتفاقية التنوع البيولوجي.</w:t>
      </w:r>
    </w:p>
  </w:footnote>
  <w:footnote w:id="6">
    <w:p w14:paraId="4D838002" w14:textId="5F2A7705" w:rsidR="009F64D9" w:rsidRPr="0044263A" w:rsidRDefault="009F64D9" w:rsidP="001C7147">
      <w:pPr>
        <w:pStyle w:val="FootnoteText"/>
        <w:rPr>
          <w:rFonts w:cs="Simplified Arabic"/>
          <w:sz w:val="18"/>
          <w:szCs w:val="20"/>
          <w:rtl/>
          <w:lang w:val="en-GB" w:bidi="ar-EG"/>
        </w:rPr>
      </w:pPr>
      <w:r w:rsidRPr="0044263A">
        <w:rPr>
          <w:rStyle w:val="FootnoteReference"/>
          <w:rFonts w:cs="Simplified Arabic"/>
          <w:sz w:val="18"/>
          <w:szCs w:val="20"/>
        </w:rPr>
        <w:footnoteRef/>
      </w:r>
      <w:r w:rsidRPr="0044263A">
        <w:rPr>
          <w:rFonts w:cs="Simplified Arabic" w:hint="cs"/>
          <w:sz w:val="18"/>
          <w:szCs w:val="20"/>
          <w:rtl/>
          <w:lang w:bidi="ar-EG"/>
        </w:rPr>
        <w:t xml:space="preserve"> مرفق البيئة العالمية، 2023، </w:t>
      </w:r>
      <w:hyperlink r:id="rId1" w:history="1">
        <w:r w:rsidRPr="0044263A">
          <w:rPr>
            <w:rStyle w:val="Hyperlink"/>
            <w:rFonts w:ascii="Times New Roman" w:hAnsi="Times New Roman" w:cs="Simplified Arabic" w:hint="cs"/>
            <w:i/>
            <w:iCs/>
            <w:color w:val="0563C1"/>
            <w:sz w:val="18"/>
            <w:szCs w:val="20"/>
            <w:u w:val="single"/>
            <w:rtl/>
            <w:lang w:bidi="ar-EG"/>
          </w:rPr>
          <w:t>إنشاء صندوق استئماني جديد: صندوق تنفيذ الإطار العالمي للتنوع البيولوجي</w:t>
        </w:r>
      </w:hyperlink>
      <w:r w:rsidRPr="0044263A">
        <w:rPr>
          <w:rFonts w:cs="Simplified Arabic" w:hint="cs"/>
          <w:sz w:val="18"/>
          <w:szCs w:val="20"/>
          <w:rtl/>
          <w:lang w:bidi="ar-EG"/>
        </w:rPr>
        <w:t xml:space="preserve">، وثيقة المجلس </w:t>
      </w:r>
      <w:r w:rsidRPr="0044263A">
        <w:rPr>
          <w:rFonts w:cs="Simplified Arabic"/>
          <w:sz w:val="18"/>
          <w:szCs w:val="20"/>
          <w:lang w:val="en-GB" w:bidi="ar-EG"/>
        </w:rPr>
        <w:t>GEF/C.64/05/Rev.01</w:t>
      </w:r>
      <w:r w:rsidRPr="0044263A">
        <w:rPr>
          <w:rFonts w:cs="Simplified Arabic" w:hint="cs"/>
          <w:sz w:val="18"/>
          <w:szCs w:val="20"/>
          <w:rtl/>
          <w:lang w:val="en-GB" w:bidi="ar-EG"/>
        </w:rPr>
        <w:t>.</w:t>
      </w:r>
    </w:p>
  </w:footnote>
  <w:footnote w:id="7">
    <w:p w14:paraId="284F0F85" w14:textId="7E5309B9" w:rsidR="009F64D9" w:rsidRPr="0044263A" w:rsidRDefault="009F64D9" w:rsidP="00B706E0">
      <w:pPr>
        <w:pStyle w:val="FootnoteText"/>
        <w:rPr>
          <w:rFonts w:cs="Simplified Arabic"/>
          <w:sz w:val="18"/>
          <w:szCs w:val="20"/>
          <w:rtl/>
          <w:lang w:val="en-GB" w:bidi="ar-EG"/>
        </w:rPr>
      </w:pPr>
      <w:r w:rsidRPr="0044263A">
        <w:rPr>
          <w:rStyle w:val="FootnoteReference"/>
          <w:rFonts w:cs="Simplified Arabic"/>
          <w:sz w:val="18"/>
          <w:szCs w:val="20"/>
        </w:rPr>
        <w:footnoteRef/>
      </w:r>
      <w:r w:rsidRPr="0044263A">
        <w:rPr>
          <w:rFonts w:cs="Simplified Arabic" w:hint="cs"/>
          <w:sz w:val="18"/>
          <w:szCs w:val="20"/>
          <w:rtl/>
          <w:lang w:bidi="ar-EG"/>
        </w:rPr>
        <w:t xml:space="preserve"> مرفق البيئة العالمية، 2023، </w:t>
      </w:r>
      <w:hyperlink r:id="rId2" w:history="1">
        <w:r w:rsidRPr="0044263A">
          <w:rPr>
            <w:rStyle w:val="Hyperlink"/>
            <w:rFonts w:ascii="Times New Roman" w:hAnsi="Times New Roman" w:cs="Simplified Arabic"/>
            <w:i/>
            <w:iCs/>
            <w:color w:val="0563C1"/>
            <w:sz w:val="18"/>
            <w:szCs w:val="20"/>
            <w:u w:val="single"/>
            <w:rtl/>
            <w:lang w:bidi="ar-EG"/>
          </w:rPr>
          <w:t>توجيهات البرمجة لصندوق تنفيذ الإطار العالمي للتنوع البيولوجي</w:t>
        </w:r>
      </w:hyperlink>
      <w:r w:rsidRPr="0044263A">
        <w:rPr>
          <w:rFonts w:cs="Simplified Arabic" w:hint="cs"/>
          <w:sz w:val="18"/>
          <w:szCs w:val="20"/>
          <w:rtl/>
          <w:lang w:bidi="ar-EG"/>
        </w:rPr>
        <w:t xml:space="preserve">، وثيقة المجلس </w:t>
      </w:r>
      <w:r w:rsidRPr="0044263A">
        <w:rPr>
          <w:rFonts w:cs="Simplified Arabic"/>
          <w:sz w:val="18"/>
          <w:szCs w:val="20"/>
          <w:lang w:val="en-GB" w:bidi="ar-EG"/>
        </w:rPr>
        <w:t>GEF/C.64/06/Rev.02</w:t>
      </w:r>
      <w:r w:rsidRPr="0044263A">
        <w:rPr>
          <w:rFonts w:cs="Simplified Arabic" w:hint="cs"/>
          <w:sz w:val="18"/>
          <w:szCs w:val="20"/>
          <w:rtl/>
          <w:lang w:val="en-GB" w:bidi="ar-EG"/>
        </w:rPr>
        <w:t>.</w:t>
      </w:r>
    </w:p>
  </w:footnote>
  <w:footnote w:id="8">
    <w:p w14:paraId="22C07A00" w14:textId="08818C76" w:rsidR="00F208B7" w:rsidRPr="00437ACF" w:rsidRDefault="00F208B7" w:rsidP="00F208B7">
      <w:pPr>
        <w:pStyle w:val="FootnoteText"/>
      </w:pPr>
      <w:r>
        <w:rPr>
          <w:rStyle w:val="FootnoteReference"/>
        </w:rPr>
        <w:footnoteRef/>
      </w:r>
      <w:r>
        <w:t xml:space="preserve"> </w:t>
      </w:r>
      <w:r>
        <w:rPr>
          <w:rFonts w:hint="cs"/>
          <w:rtl/>
        </w:rPr>
        <w:t xml:space="preserve"> </w:t>
      </w:r>
      <w:r w:rsidRPr="00F208B7">
        <w:rPr>
          <w:rFonts w:ascii="Simplified Arabic" w:hAnsi="Simplified Arabic" w:cs="Simplified Arabic"/>
          <w:sz w:val="18"/>
          <w:szCs w:val="20"/>
          <w:rtl/>
        </w:rPr>
        <w:t xml:space="preserve">مرفق البيئة العالمية، 2024، </w:t>
      </w:r>
      <w:hyperlink r:id="rId3" w:history="1">
        <w:r w:rsidR="00775E37" w:rsidRPr="00606C81">
          <w:rPr>
            <w:rStyle w:val="Hyperlink"/>
            <w:rFonts w:ascii="Simplified Arabic" w:hAnsi="Simplified Arabic" w:cs="Simplified Arabic" w:hint="cs"/>
            <w:i/>
            <w:iCs/>
            <w:sz w:val="18"/>
            <w:szCs w:val="20"/>
            <w:u w:val="single"/>
            <w:rtl/>
          </w:rPr>
          <w:t xml:space="preserve">اختصاصات الفريق </w:t>
        </w:r>
        <w:r w:rsidRPr="00606C81">
          <w:rPr>
            <w:rStyle w:val="Hyperlink"/>
            <w:rFonts w:ascii="Simplified Arabic" w:hAnsi="Simplified Arabic" w:cs="Simplified Arabic"/>
            <w:i/>
            <w:iCs/>
            <w:sz w:val="18"/>
            <w:szCs w:val="20"/>
            <w:u w:val="single"/>
            <w:rtl/>
          </w:rPr>
          <w:t xml:space="preserve">الاستشاري والهيئة </w:t>
        </w:r>
        <w:r w:rsidR="00775E37" w:rsidRPr="00606C81">
          <w:rPr>
            <w:rStyle w:val="Hyperlink"/>
            <w:rFonts w:ascii="Simplified Arabic" w:hAnsi="Simplified Arabic" w:cs="Simplified Arabic" w:hint="cs"/>
            <w:i/>
            <w:iCs/>
            <w:sz w:val="18"/>
            <w:szCs w:val="20"/>
            <w:u w:val="single"/>
            <w:rtl/>
          </w:rPr>
          <w:t>الفرعية</w:t>
        </w:r>
        <w:r w:rsidRPr="00606C81">
          <w:rPr>
            <w:rStyle w:val="Hyperlink"/>
            <w:rFonts w:ascii="Simplified Arabic" w:hAnsi="Simplified Arabic" w:cs="Simplified Arabic"/>
            <w:i/>
            <w:iCs/>
            <w:sz w:val="18"/>
            <w:szCs w:val="20"/>
            <w:u w:val="single"/>
            <w:rtl/>
          </w:rPr>
          <w:t xml:space="preserve"> لصندوق</w:t>
        </w:r>
        <w:r w:rsidR="00775E37" w:rsidRPr="00606C81">
          <w:rPr>
            <w:rStyle w:val="Hyperlink"/>
            <w:rFonts w:ascii="Simplified Arabic" w:hAnsi="Simplified Arabic" w:cs="Simplified Arabic" w:hint="cs"/>
            <w:i/>
            <w:iCs/>
            <w:sz w:val="18"/>
            <w:szCs w:val="20"/>
            <w:u w:val="single"/>
            <w:rtl/>
          </w:rPr>
          <w:t xml:space="preserve"> تنفيذ</w:t>
        </w:r>
        <w:r w:rsidRPr="00606C81">
          <w:rPr>
            <w:rStyle w:val="Hyperlink"/>
            <w:rFonts w:ascii="Simplified Arabic" w:hAnsi="Simplified Arabic" w:cs="Simplified Arabic"/>
            <w:i/>
            <w:iCs/>
            <w:sz w:val="18"/>
            <w:szCs w:val="20"/>
            <w:u w:val="single"/>
            <w:rtl/>
          </w:rPr>
          <w:t xml:space="preserve"> الإطار العالمي للتنوع البيولوج</w:t>
        </w:r>
        <w:r w:rsidRPr="00775E37">
          <w:rPr>
            <w:rStyle w:val="Hyperlink"/>
            <w:rFonts w:ascii="Simplified Arabic" w:hAnsi="Simplified Arabic" w:cs="Simplified Arabic"/>
            <w:i/>
            <w:iCs/>
            <w:sz w:val="18"/>
            <w:szCs w:val="20"/>
            <w:rtl/>
          </w:rPr>
          <w:t>ي</w:t>
        </w:r>
      </w:hyperlink>
      <w:r w:rsidRPr="00F208B7">
        <w:rPr>
          <w:rFonts w:ascii="Simplified Arabic" w:hAnsi="Simplified Arabic" w:cs="Simplified Arabic"/>
          <w:sz w:val="18"/>
          <w:szCs w:val="20"/>
          <w:rtl/>
        </w:rPr>
        <w:t>، وثيقة المجلس</w:t>
      </w:r>
      <w:r w:rsidRPr="00F208B7">
        <w:rPr>
          <w:sz w:val="18"/>
          <w:szCs w:val="20"/>
          <w:rtl/>
        </w:rPr>
        <w:t xml:space="preserve"> </w:t>
      </w:r>
      <w:r w:rsidRPr="00F208B7">
        <w:rPr>
          <w:sz w:val="18"/>
          <w:szCs w:val="20"/>
        </w:rPr>
        <w:t>GEF/GBFF.02/04</w:t>
      </w:r>
    </w:p>
  </w:footnote>
  <w:footnote w:id="9">
    <w:p w14:paraId="1CF5820D" w14:textId="117EBAEA" w:rsidR="002057B4" w:rsidRPr="00350C86" w:rsidRDefault="002057B4" w:rsidP="002057B4">
      <w:pPr>
        <w:pStyle w:val="FootnoteText"/>
      </w:pPr>
      <w:r>
        <w:rPr>
          <w:rStyle w:val="FootnoteReference"/>
        </w:rPr>
        <w:footnoteRef/>
      </w:r>
      <w:r>
        <w:t xml:space="preserve"> </w:t>
      </w:r>
      <w:r w:rsidR="001C2E5D">
        <w:rPr>
          <w:rFonts w:hint="cs"/>
          <w:rtl/>
        </w:rPr>
        <w:t xml:space="preserve"> </w:t>
      </w:r>
      <w:r w:rsidR="001C2E5D" w:rsidRPr="00801362">
        <w:rPr>
          <w:rFonts w:ascii="Simplified Arabic" w:hAnsi="Simplified Arabic" w:cs="Simplified Arabic"/>
          <w:sz w:val="18"/>
          <w:szCs w:val="20"/>
          <w:rtl/>
        </w:rPr>
        <w:t xml:space="preserve">مرفق البيئة العالمية، 2022، </w:t>
      </w:r>
      <w:r w:rsidR="001C2E5D" w:rsidRPr="00801362">
        <w:rPr>
          <w:rFonts w:ascii="Simplified Arabic" w:hAnsi="Simplified Arabic" w:cs="Simplified Arabic"/>
          <w:i/>
          <w:iCs/>
          <w:color w:val="0070C0"/>
          <w:sz w:val="18"/>
          <w:szCs w:val="20"/>
          <w:u w:val="single"/>
          <w:rtl/>
        </w:rPr>
        <w:t>تقرير مرفق البيئة العالمية إلى المؤتمر الخامس عشر للأطراف في اتفاقية التنوع البيولوجي</w:t>
      </w:r>
      <w:r w:rsidR="001C2E5D" w:rsidRPr="00801362">
        <w:rPr>
          <w:rFonts w:ascii="Simplified Arabic" w:hAnsi="Simplified Arabic" w:cs="Simplified Arabic"/>
          <w:sz w:val="18"/>
          <w:szCs w:val="20"/>
          <w:rtl/>
        </w:rPr>
        <w:t>، الموقع الشبكي لمؤتمر الأطراف الخامس عشر لاتفاقية التنوع البيولوجي.</w:t>
      </w:r>
    </w:p>
  </w:footnote>
  <w:footnote w:id="10">
    <w:p w14:paraId="1A0C109F" w14:textId="5401CFDA" w:rsidR="009F64D9" w:rsidRPr="0044263A" w:rsidRDefault="009F64D9" w:rsidP="006D5FF5">
      <w:pPr>
        <w:pStyle w:val="FootnoteText"/>
        <w:rPr>
          <w:rFonts w:cs="Simplified Arabic"/>
          <w:sz w:val="18"/>
          <w:szCs w:val="20"/>
          <w:rtl/>
          <w:lang w:val="en-GB" w:bidi="ar-EG"/>
        </w:rPr>
      </w:pPr>
      <w:r w:rsidRPr="0044263A">
        <w:rPr>
          <w:rStyle w:val="FootnoteReference"/>
          <w:rFonts w:cs="Simplified Arabic"/>
          <w:sz w:val="18"/>
          <w:szCs w:val="20"/>
        </w:rPr>
        <w:footnoteRef/>
      </w:r>
      <w:r w:rsidRPr="0044263A">
        <w:rPr>
          <w:rFonts w:cs="Simplified Arabic" w:hint="cs"/>
          <w:sz w:val="18"/>
          <w:szCs w:val="20"/>
          <w:rtl/>
          <w:lang w:bidi="ar-EG"/>
        </w:rPr>
        <w:t xml:space="preserve"> تشمل هذه الأرقام رسوم الوكالات ومنح إعداد المشاريع.</w:t>
      </w:r>
    </w:p>
  </w:footnote>
  <w:footnote w:id="11">
    <w:p w14:paraId="52BD666D" w14:textId="77777777" w:rsidR="009F64D9" w:rsidRPr="0044263A" w:rsidRDefault="009F64D9" w:rsidP="004807DD">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sz w:val="18"/>
          <w:szCs w:val="20"/>
          <w:rtl/>
        </w:rPr>
        <w:t xml:space="preserve"> لا تشمل هذه الأرقام رسوم الوكالة و</w:t>
      </w:r>
      <w:r w:rsidRPr="0044263A">
        <w:rPr>
          <w:rFonts w:cs="Simplified Arabic" w:hint="cs"/>
          <w:sz w:val="18"/>
          <w:szCs w:val="20"/>
          <w:rtl/>
        </w:rPr>
        <w:t>منح إعداد المشاريع</w:t>
      </w:r>
      <w:r w:rsidRPr="0044263A">
        <w:rPr>
          <w:rFonts w:cs="Simplified Arabic"/>
          <w:sz w:val="18"/>
          <w:szCs w:val="20"/>
          <w:rtl/>
        </w:rPr>
        <w:t>.</w:t>
      </w:r>
    </w:p>
  </w:footnote>
  <w:footnote w:id="12">
    <w:p w14:paraId="470F3D49" w14:textId="50A3C8B6" w:rsidR="009F64D9" w:rsidRPr="0044263A" w:rsidRDefault="009F64D9" w:rsidP="00485845">
      <w:pPr>
        <w:pStyle w:val="FootnoteText"/>
        <w:rPr>
          <w:rFonts w:cs="Simplified Arabic"/>
          <w:sz w:val="18"/>
          <w:szCs w:val="20"/>
        </w:rPr>
      </w:pPr>
      <w:r w:rsidRPr="0044263A">
        <w:rPr>
          <w:rFonts w:cs="Simplified Arabic"/>
          <w:sz w:val="18"/>
          <w:szCs w:val="20"/>
          <w:vertAlign w:val="superscript"/>
        </w:rPr>
        <w:footnoteRef/>
      </w:r>
      <w:r w:rsidRPr="0044263A">
        <w:rPr>
          <w:rFonts w:cs="Simplified Arabic" w:hint="cs"/>
          <w:sz w:val="18"/>
          <w:szCs w:val="20"/>
          <w:rtl/>
        </w:rPr>
        <w:t xml:space="preserve"> </w:t>
      </w:r>
      <w:r w:rsidRPr="0044263A">
        <w:rPr>
          <w:rFonts w:cs="Simplified Arabic"/>
          <w:sz w:val="18"/>
          <w:szCs w:val="20"/>
          <w:rtl/>
        </w:rPr>
        <w:t xml:space="preserve">يمثل التمويل المشترك لكل برنامج من برامج </w:t>
      </w:r>
      <w:r w:rsidRPr="0044263A">
        <w:rPr>
          <w:rFonts w:cs="Simplified Arabic" w:hint="cs"/>
          <w:sz w:val="18"/>
          <w:szCs w:val="20"/>
          <w:rtl/>
        </w:rPr>
        <w:t>الأثر</w:t>
      </w:r>
      <w:r w:rsidRPr="0044263A">
        <w:rPr>
          <w:rFonts w:cs="Simplified Arabic"/>
          <w:sz w:val="18"/>
          <w:szCs w:val="20"/>
          <w:rtl/>
        </w:rPr>
        <w:t xml:space="preserve"> تمويلا مشتركا </w:t>
      </w:r>
      <w:r w:rsidRPr="0044263A">
        <w:rPr>
          <w:rFonts w:cs="Simplified Arabic" w:hint="cs"/>
          <w:sz w:val="18"/>
          <w:szCs w:val="20"/>
          <w:rtl/>
          <w:lang w:bidi="ar-EG"/>
        </w:rPr>
        <w:t>إجماليا</w:t>
      </w:r>
      <w:r w:rsidRPr="0044263A">
        <w:rPr>
          <w:rFonts w:cs="Simplified Arabic"/>
          <w:sz w:val="18"/>
          <w:szCs w:val="20"/>
          <w:rtl/>
        </w:rPr>
        <w:t xml:space="preserve"> </w:t>
      </w:r>
      <w:r w:rsidRPr="0044263A">
        <w:rPr>
          <w:rFonts w:cs="Simplified Arabic" w:hint="cs"/>
          <w:sz w:val="18"/>
          <w:szCs w:val="20"/>
          <w:rtl/>
        </w:rPr>
        <w:t>لبرنامج الأثر</w:t>
      </w:r>
      <w:r w:rsidRPr="0044263A">
        <w:rPr>
          <w:rFonts w:cs="Simplified Arabic"/>
          <w:sz w:val="18"/>
          <w:szCs w:val="20"/>
          <w:rtl/>
        </w:rPr>
        <w:t xml:space="preserve"> لأنه ليس من الممكن حساب حصص التمويل المشترك لمختلف مساهمات </w:t>
      </w:r>
      <w:r w:rsidRPr="0044263A">
        <w:rPr>
          <w:rFonts w:cs="Simplified Arabic" w:hint="cs"/>
          <w:sz w:val="18"/>
          <w:szCs w:val="20"/>
          <w:rtl/>
        </w:rPr>
        <w:t>ال</w:t>
      </w:r>
      <w:r w:rsidRPr="0044263A">
        <w:rPr>
          <w:rFonts w:cs="Simplified Arabic"/>
          <w:sz w:val="18"/>
          <w:szCs w:val="20"/>
          <w:rtl/>
        </w:rPr>
        <w:t xml:space="preserve">مجالات </w:t>
      </w:r>
      <w:r w:rsidRPr="0044263A">
        <w:rPr>
          <w:rFonts w:cs="Simplified Arabic" w:hint="cs"/>
          <w:sz w:val="18"/>
          <w:szCs w:val="20"/>
          <w:rtl/>
        </w:rPr>
        <w:t>البؤرية</w:t>
      </w:r>
      <w:r w:rsidRPr="0044263A">
        <w:rPr>
          <w:rFonts w:cs="Simplified Arabic"/>
          <w:sz w:val="18"/>
          <w:szCs w:val="20"/>
          <w:rtl/>
        </w:rPr>
        <w:t xml:space="preserve"> في </w:t>
      </w:r>
      <w:r w:rsidRPr="0044263A">
        <w:rPr>
          <w:rFonts w:cs="Simplified Arabic" w:hint="cs"/>
          <w:sz w:val="18"/>
          <w:szCs w:val="20"/>
          <w:rtl/>
        </w:rPr>
        <w:t>برنامج الأثر</w:t>
      </w:r>
      <w:r w:rsidRPr="0044263A">
        <w:rPr>
          <w:rFonts w:cs="Simplified Arabic"/>
          <w:sz w:val="18"/>
          <w:szCs w:val="20"/>
          <w:rtl/>
        </w:rPr>
        <w:t>. وعلى هذا النحو، لا ينبغي استخدام الأرقام الإجمالية الواردة في هذا الجدول في حسابات نسب التمويل المشترك.</w:t>
      </w:r>
    </w:p>
  </w:footnote>
  <w:footnote w:id="13">
    <w:p w14:paraId="2EAF039F" w14:textId="77777777" w:rsidR="009F64D9" w:rsidRPr="0044263A" w:rsidRDefault="009F64D9" w:rsidP="004807DD">
      <w:pPr>
        <w:pStyle w:val="FootnoteText"/>
        <w:rPr>
          <w:rFonts w:cs="Simplified Arabic"/>
          <w:sz w:val="18"/>
          <w:szCs w:val="20"/>
        </w:rPr>
      </w:pPr>
      <w:r w:rsidRPr="0044263A">
        <w:rPr>
          <w:rFonts w:cs="Simplified Arabic"/>
          <w:sz w:val="18"/>
          <w:szCs w:val="20"/>
          <w:vertAlign w:val="superscript"/>
        </w:rPr>
        <w:footnoteRef/>
      </w:r>
      <w:r w:rsidRPr="0044263A">
        <w:rPr>
          <w:rFonts w:cs="Simplified Arabic" w:hint="cs"/>
          <w:sz w:val="18"/>
          <w:szCs w:val="20"/>
          <w:vertAlign w:val="superscript"/>
          <w:rtl/>
        </w:rPr>
        <w:t xml:space="preserve"> </w:t>
      </w:r>
      <w:r w:rsidRPr="0044263A">
        <w:rPr>
          <w:rFonts w:cs="Simplified Arabic"/>
          <w:sz w:val="18"/>
          <w:szCs w:val="20"/>
          <w:rtl/>
        </w:rPr>
        <w:t xml:space="preserve">تمثل مخصصات </w:t>
      </w:r>
      <w:r w:rsidRPr="0044263A">
        <w:rPr>
          <w:rFonts w:cs="Simplified Arabic" w:hint="cs"/>
          <w:sz w:val="18"/>
          <w:szCs w:val="20"/>
          <w:rtl/>
        </w:rPr>
        <w:t>نظام التخصيص الشفاف للموارد</w:t>
      </w:r>
      <w:r w:rsidRPr="0044263A">
        <w:rPr>
          <w:rFonts w:cs="Simplified Arabic"/>
          <w:sz w:val="18"/>
          <w:szCs w:val="20"/>
          <w:rtl/>
        </w:rPr>
        <w:t xml:space="preserve"> المبلغ عنها في هذا الصف مشاريع </w:t>
      </w:r>
      <w:r w:rsidRPr="0044263A">
        <w:rPr>
          <w:rFonts w:cs="Simplified Arabic" w:hint="cs"/>
          <w:sz w:val="18"/>
          <w:szCs w:val="20"/>
          <w:rtl/>
        </w:rPr>
        <w:t>ال</w:t>
      </w:r>
      <w:r w:rsidRPr="0044263A">
        <w:rPr>
          <w:rFonts w:cs="Simplified Arabic"/>
          <w:sz w:val="18"/>
          <w:szCs w:val="20"/>
          <w:rtl/>
        </w:rPr>
        <w:t xml:space="preserve">مجال </w:t>
      </w:r>
      <w:r w:rsidRPr="0044263A">
        <w:rPr>
          <w:rFonts w:cs="Simplified Arabic" w:hint="cs"/>
          <w:sz w:val="18"/>
          <w:szCs w:val="20"/>
          <w:rtl/>
        </w:rPr>
        <w:t>البؤري</w:t>
      </w:r>
      <w:r w:rsidRPr="0044263A">
        <w:rPr>
          <w:rFonts w:cs="Simplified Arabic"/>
          <w:sz w:val="18"/>
          <w:szCs w:val="20"/>
          <w:rtl/>
        </w:rPr>
        <w:t xml:space="preserve"> للتنوع البيولوجي و</w:t>
      </w:r>
      <w:r w:rsidRPr="0044263A">
        <w:rPr>
          <w:rFonts w:cs="Simplified Arabic" w:hint="cs"/>
          <w:sz w:val="18"/>
          <w:szCs w:val="20"/>
          <w:rtl/>
        </w:rPr>
        <w:t>ال</w:t>
      </w:r>
      <w:r w:rsidRPr="0044263A">
        <w:rPr>
          <w:rFonts w:cs="Simplified Arabic"/>
          <w:sz w:val="18"/>
          <w:szCs w:val="20"/>
          <w:rtl/>
        </w:rPr>
        <w:t>مشاريع المتعددة</w:t>
      </w:r>
      <w:r w:rsidRPr="0044263A">
        <w:rPr>
          <w:rFonts w:cs="Simplified Arabic" w:hint="cs"/>
          <w:sz w:val="18"/>
          <w:szCs w:val="20"/>
          <w:rtl/>
        </w:rPr>
        <w:t xml:space="preserve"> البؤر</w:t>
      </w:r>
      <w:r w:rsidRPr="0044263A">
        <w:rPr>
          <w:rFonts w:cs="Simplified Arabic"/>
          <w:sz w:val="18"/>
          <w:szCs w:val="20"/>
          <w:rtl/>
        </w:rPr>
        <w:t xml:space="preserve"> باستخدام موارد التنوع البيولوجي التي لا تشكل جزء من </w:t>
      </w:r>
      <w:r w:rsidRPr="0044263A">
        <w:rPr>
          <w:rFonts w:cs="Simplified Arabic" w:hint="cs"/>
          <w:sz w:val="18"/>
          <w:szCs w:val="20"/>
          <w:rtl/>
        </w:rPr>
        <w:t>برنامج الأثر</w:t>
      </w:r>
      <w:r w:rsidRPr="0044263A">
        <w:rPr>
          <w:rFonts w:cs="Simplified Arabic"/>
          <w:sz w:val="18"/>
          <w:szCs w:val="20"/>
          <w:rtl/>
        </w:rPr>
        <w:t>.</w:t>
      </w:r>
    </w:p>
  </w:footnote>
  <w:footnote w:id="14">
    <w:p w14:paraId="0B2AA609" w14:textId="77777777" w:rsidR="009F64D9" w:rsidRPr="0044263A" w:rsidRDefault="009F64D9" w:rsidP="004807DD">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sz w:val="18"/>
          <w:szCs w:val="20"/>
          <w:rtl/>
        </w:rPr>
        <w:t>ليست</w:t>
      </w:r>
      <w:r w:rsidRPr="0044263A">
        <w:rPr>
          <w:rFonts w:cs="Simplified Arabic" w:hint="cs"/>
          <w:sz w:val="18"/>
          <w:szCs w:val="20"/>
          <w:rtl/>
        </w:rPr>
        <w:t xml:space="preserve"> هذه</w:t>
      </w:r>
      <w:r w:rsidRPr="0044263A">
        <w:rPr>
          <w:rFonts w:cs="Simplified Arabic"/>
          <w:sz w:val="18"/>
          <w:szCs w:val="20"/>
          <w:rtl/>
        </w:rPr>
        <w:t xml:space="preserve"> سوى موارد التنوع البيولوجي المخصصة </w:t>
      </w:r>
      <w:r w:rsidRPr="0044263A">
        <w:rPr>
          <w:rFonts w:cs="Simplified Arabic" w:hint="cs"/>
          <w:sz w:val="18"/>
          <w:szCs w:val="20"/>
          <w:rtl/>
        </w:rPr>
        <w:t>لبرنامج الأثر</w:t>
      </w:r>
      <w:r w:rsidRPr="0044263A">
        <w:rPr>
          <w:rFonts w:cs="Simplified Arabic"/>
          <w:sz w:val="18"/>
          <w:szCs w:val="20"/>
          <w:rtl/>
        </w:rPr>
        <w:t>.</w:t>
      </w:r>
    </w:p>
  </w:footnote>
  <w:footnote w:id="15">
    <w:p w14:paraId="7E304E61" w14:textId="77777777" w:rsidR="009F64D9" w:rsidRPr="0044263A" w:rsidRDefault="009F64D9" w:rsidP="004807DD">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sz w:val="18"/>
          <w:szCs w:val="20"/>
          <w:rtl/>
        </w:rPr>
        <w:t>ليست</w:t>
      </w:r>
      <w:r w:rsidRPr="0044263A">
        <w:rPr>
          <w:rFonts w:cs="Simplified Arabic" w:hint="cs"/>
          <w:sz w:val="18"/>
          <w:szCs w:val="20"/>
          <w:rtl/>
        </w:rPr>
        <w:t xml:space="preserve"> هذه</w:t>
      </w:r>
      <w:r w:rsidRPr="0044263A">
        <w:rPr>
          <w:rFonts w:cs="Simplified Arabic"/>
          <w:sz w:val="18"/>
          <w:szCs w:val="20"/>
          <w:rtl/>
        </w:rPr>
        <w:t xml:space="preserve"> سوى موارد التنوع البيولوجي المخصصة </w:t>
      </w:r>
      <w:r w:rsidRPr="0044263A">
        <w:rPr>
          <w:rFonts w:cs="Simplified Arabic" w:hint="cs"/>
          <w:sz w:val="18"/>
          <w:szCs w:val="20"/>
          <w:rtl/>
        </w:rPr>
        <w:t>لبرنامج الأثر</w:t>
      </w:r>
      <w:r w:rsidRPr="0044263A">
        <w:rPr>
          <w:rFonts w:cs="Simplified Arabic"/>
          <w:sz w:val="18"/>
          <w:szCs w:val="20"/>
          <w:rtl/>
        </w:rPr>
        <w:t>.</w:t>
      </w:r>
    </w:p>
  </w:footnote>
  <w:footnote w:id="16">
    <w:p w14:paraId="1E3BD866" w14:textId="77777777" w:rsidR="009F64D9" w:rsidRPr="0044263A" w:rsidRDefault="009F64D9" w:rsidP="004807DD">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sz w:val="18"/>
          <w:szCs w:val="20"/>
          <w:rtl/>
        </w:rPr>
        <w:t>ليست</w:t>
      </w:r>
      <w:r w:rsidRPr="0044263A">
        <w:rPr>
          <w:rFonts w:cs="Simplified Arabic" w:hint="cs"/>
          <w:sz w:val="18"/>
          <w:szCs w:val="20"/>
          <w:rtl/>
        </w:rPr>
        <w:t xml:space="preserve"> هذه</w:t>
      </w:r>
      <w:r w:rsidRPr="0044263A">
        <w:rPr>
          <w:rFonts w:cs="Simplified Arabic"/>
          <w:sz w:val="18"/>
          <w:szCs w:val="20"/>
          <w:rtl/>
        </w:rPr>
        <w:t xml:space="preserve"> سوى موارد التنوع البيولوجي المخصصة </w:t>
      </w:r>
      <w:r w:rsidRPr="0044263A">
        <w:rPr>
          <w:rFonts w:cs="Simplified Arabic" w:hint="cs"/>
          <w:sz w:val="18"/>
          <w:szCs w:val="20"/>
          <w:rtl/>
        </w:rPr>
        <w:t>لبرنامج الأثر</w:t>
      </w:r>
      <w:r w:rsidRPr="0044263A">
        <w:rPr>
          <w:rFonts w:cs="Simplified Arabic"/>
          <w:sz w:val="18"/>
          <w:szCs w:val="20"/>
          <w:rtl/>
        </w:rPr>
        <w:t>.</w:t>
      </w:r>
    </w:p>
  </w:footnote>
  <w:footnote w:id="17">
    <w:p w14:paraId="272EADA2" w14:textId="446BE589" w:rsidR="009F64D9" w:rsidRPr="0044263A" w:rsidRDefault="009F64D9" w:rsidP="009074D2">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تشمل هذه الأرقام رسوم الوكالة ومنح إعداد المشاريع</w:t>
      </w:r>
      <w:r w:rsidR="0077776F">
        <w:rPr>
          <w:rFonts w:cs="Simplified Arabic" w:hint="cs"/>
          <w:sz w:val="18"/>
          <w:szCs w:val="20"/>
          <w:rtl/>
        </w:rPr>
        <w:t>.</w:t>
      </w:r>
    </w:p>
  </w:footnote>
  <w:footnote w:id="18">
    <w:p w14:paraId="41FF68DE" w14:textId="38FAD683" w:rsidR="009F64D9" w:rsidRPr="0044263A" w:rsidRDefault="009F64D9" w:rsidP="009074D2">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rtl/>
        </w:rPr>
        <w:t xml:space="preserve"> يقتصر هذا الرقم على مخصصات البلدان بموجب نظام التخصيص الشفاف للموارد لأغراض التنوع البيولوجي في ال</w:t>
      </w:r>
      <w:r>
        <w:rPr>
          <w:rFonts w:cs="Simplified Arabic" w:hint="cs"/>
          <w:sz w:val="18"/>
          <w:szCs w:val="20"/>
          <w:rtl/>
        </w:rPr>
        <w:t>مشاريع</w:t>
      </w:r>
      <w:r w:rsidRPr="0044263A">
        <w:rPr>
          <w:rFonts w:cs="Simplified Arabic" w:hint="cs"/>
          <w:sz w:val="18"/>
          <w:szCs w:val="20"/>
          <w:rtl/>
        </w:rPr>
        <w:t xml:space="preserve"> المستقبلة والبرامج غير البرامج المتكاملة.</w:t>
      </w:r>
    </w:p>
  </w:footnote>
  <w:footnote w:id="19">
    <w:p w14:paraId="7E66E762" w14:textId="248A36DD" w:rsidR="009F64D9" w:rsidRPr="0044263A" w:rsidRDefault="009F64D9" w:rsidP="009074D2">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rtl/>
        </w:rPr>
        <w:t xml:space="preserve"> لا يشمل تمويل البرمجة للبرامج المتكاملة الموضح في هذا الجدول سوى مساهمة موارد المجال البؤري للتنوع البيولوجي (مخصصات البلدان بموجب نظام التخصيص الشفاف للموارد من أجل البرامج المتكاملة، والمنصات العالمية للبرامج المتكاملة المعنية بالتنوع البيولوجي، والحوافز المطابقة للبرامج المتكاملة المعنية بالتنوع البيولوجي). وتُمول البرامج المتكاملة أيضا من مجالات بؤرية أخرى. </w:t>
      </w:r>
    </w:p>
  </w:footnote>
  <w:footnote w:id="20">
    <w:p w14:paraId="23C18650" w14:textId="0F37F5B1" w:rsidR="009F64D9" w:rsidRPr="0044263A" w:rsidRDefault="009F64D9" w:rsidP="006F56CC">
      <w:pPr>
        <w:pStyle w:val="FootnoteText"/>
        <w:rPr>
          <w:rFonts w:cs="Simplified Arabic"/>
          <w:sz w:val="18"/>
          <w:szCs w:val="20"/>
          <w:rtl/>
          <w:lang w:val="en-GB" w:bidi="ar-EG"/>
        </w:rPr>
      </w:pPr>
      <w:r w:rsidRPr="0044263A">
        <w:rPr>
          <w:rStyle w:val="FootnoteReference"/>
          <w:rFonts w:cs="Simplified Arabic"/>
          <w:sz w:val="18"/>
          <w:szCs w:val="20"/>
        </w:rPr>
        <w:footnoteRef/>
      </w:r>
      <w:r w:rsidRPr="0044263A">
        <w:rPr>
          <w:rFonts w:cs="Simplified Arabic" w:hint="cs"/>
          <w:sz w:val="18"/>
          <w:szCs w:val="20"/>
          <w:rtl/>
          <w:lang w:bidi="ar-EG"/>
        </w:rPr>
        <w:t xml:space="preserve"> يشمل هذا</w:t>
      </w:r>
      <w:r w:rsidRPr="0044263A">
        <w:rPr>
          <w:rFonts w:cs="Simplified Arabic"/>
          <w:sz w:val="18"/>
          <w:szCs w:val="20"/>
          <w:rtl/>
          <w:lang w:bidi="ar-EG"/>
        </w:rPr>
        <w:t xml:space="preserve"> المبلغ الكامل لمنح إعداد المشاريع المخصصة للن</w:t>
      </w:r>
      <w:r w:rsidRPr="0044263A">
        <w:rPr>
          <w:rFonts w:cs="Simplified Arabic" w:hint="cs"/>
          <w:sz w:val="18"/>
          <w:szCs w:val="20"/>
          <w:rtl/>
          <w:lang w:bidi="ar-EG"/>
        </w:rPr>
        <w:t>ُ</w:t>
      </w:r>
      <w:r w:rsidRPr="0044263A">
        <w:rPr>
          <w:rFonts w:cs="Simplified Arabic"/>
          <w:sz w:val="18"/>
          <w:szCs w:val="20"/>
          <w:rtl/>
          <w:lang w:bidi="ar-EG"/>
        </w:rPr>
        <w:t xml:space="preserve">هج </w:t>
      </w:r>
      <w:proofErr w:type="spellStart"/>
      <w:r w:rsidRPr="0044263A">
        <w:rPr>
          <w:rFonts w:cs="Simplified Arabic"/>
          <w:sz w:val="18"/>
          <w:szCs w:val="20"/>
          <w:rtl/>
          <w:lang w:bidi="ar-EG"/>
        </w:rPr>
        <w:t>البرنامجية</w:t>
      </w:r>
      <w:proofErr w:type="spellEnd"/>
      <w:r w:rsidRPr="0044263A">
        <w:rPr>
          <w:rFonts w:cs="Simplified Arabic"/>
          <w:sz w:val="18"/>
          <w:szCs w:val="20"/>
          <w:rtl/>
          <w:lang w:bidi="ar-EG"/>
        </w:rPr>
        <w:t xml:space="preserve"> التي تشمل موارد التنوع البيولوجي</w:t>
      </w:r>
      <w:r w:rsidRPr="0044263A">
        <w:rPr>
          <w:rFonts w:cs="Simplified Arabic" w:hint="cs"/>
          <w:sz w:val="18"/>
          <w:szCs w:val="20"/>
          <w:rtl/>
          <w:lang w:bidi="ar-EG"/>
        </w:rPr>
        <w:t>.</w:t>
      </w:r>
    </w:p>
  </w:footnote>
  <w:footnote w:id="21">
    <w:p w14:paraId="51EAB5AE" w14:textId="571B9CB9" w:rsidR="009F64D9" w:rsidRPr="0044263A" w:rsidRDefault="009F64D9" w:rsidP="00576F8E">
      <w:pPr>
        <w:pStyle w:val="FootnoteText"/>
        <w:rPr>
          <w:rFonts w:cs="Simplified Arabic"/>
          <w:sz w:val="18"/>
          <w:szCs w:val="20"/>
          <w:rtl/>
          <w:lang w:val="en-GB" w:bidi="ar-EG"/>
        </w:rPr>
      </w:pPr>
      <w:r w:rsidRPr="0044263A">
        <w:rPr>
          <w:rStyle w:val="FootnoteReference"/>
          <w:rFonts w:cs="Simplified Arabic"/>
          <w:sz w:val="18"/>
          <w:szCs w:val="20"/>
        </w:rPr>
        <w:footnoteRef/>
      </w:r>
      <w:r w:rsidRPr="0044263A">
        <w:rPr>
          <w:rFonts w:cs="Simplified Arabic" w:hint="cs"/>
          <w:sz w:val="18"/>
          <w:szCs w:val="20"/>
          <w:rtl/>
          <w:lang w:bidi="ar-EG"/>
        </w:rPr>
        <w:t xml:space="preserve"> </w:t>
      </w:r>
      <w:hyperlink r:id="rId4" w:history="1">
        <w:r w:rsidRPr="0044263A">
          <w:rPr>
            <w:rStyle w:val="Hyperlink"/>
            <w:rFonts w:ascii="Times New Roman" w:hAnsi="Times New Roman" w:cs="Simplified Arabic"/>
            <w:color w:val="0563C1"/>
            <w:sz w:val="18"/>
            <w:szCs w:val="20"/>
            <w:u w:val="single"/>
            <w:lang w:bidi="ar-EG"/>
          </w:rPr>
          <w:t>https://www.cbd.int/gbf/targets</w:t>
        </w:r>
      </w:hyperlink>
      <w:r w:rsidRPr="0044263A">
        <w:rPr>
          <w:rFonts w:cs="Simplified Arabic" w:hint="cs"/>
          <w:sz w:val="18"/>
          <w:szCs w:val="20"/>
          <w:rtl/>
          <w:lang w:bidi="ar-EG"/>
        </w:rPr>
        <w:t>.</w:t>
      </w:r>
    </w:p>
  </w:footnote>
  <w:footnote w:id="22">
    <w:p w14:paraId="2684BD21" w14:textId="39E6C48E" w:rsidR="009F64D9" w:rsidRPr="0044263A" w:rsidRDefault="009F64D9" w:rsidP="003F78C1">
      <w:pPr>
        <w:pStyle w:val="FootnoteText"/>
        <w:rPr>
          <w:rFonts w:cs="Simplified Arabic"/>
          <w:sz w:val="18"/>
          <w:szCs w:val="20"/>
          <w:lang w:val="en-GB" w:bidi="ar-EG"/>
        </w:rPr>
      </w:pPr>
      <w:r w:rsidRPr="0044263A">
        <w:rPr>
          <w:rStyle w:val="FootnoteReference"/>
          <w:rFonts w:cs="Simplified Arabic"/>
          <w:sz w:val="18"/>
          <w:szCs w:val="20"/>
        </w:rPr>
        <w:footnoteRef/>
      </w:r>
      <w:r w:rsidRPr="0044263A">
        <w:rPr>
          <w:rFonts w:cs="Simplified Arabic" w:hint="cs"/>
          <w:sz w:val="18"/>
          <w:szCs w:val="20"/>
          <w:rtl/>
          <w:lang w:bidi="ar-EG"/>
        </w:rPr>
        <w:t xml:space="preserve"> يوضح هذا الجدول المساهمات المباشرة لهذه البرامج المتكاملة في تحقيق أهداف إطار </w:t>
      </w:r>
      <w:proofErr w:type="spellStart"/>
      <w:r w:rsidRPr="0044263A">
        <w:rPr>
          <w:rFonts w:cs="Simplified Arabic" w:hint="cs"/>
          <w:sz w:val="18"/>
          <w:szCs w:val="20"/>
          <w:rtl/>
          <w:lang w:bidi="ar-EG"/>
        </w:rPr>
        <w:t>كونمينغ</w:t>
      </w:r>
      <w:proofErr w:type="spellEnd"/>
      <w:r w:rsidRPr="0044263A">
        <w:rPr>
          <w:rFonts w:cs="Simplified Arabic"/>
          <w:sz w:val="18"/>
          <w:szCs w:val="20"/>
          <w:rtl/>
          <w:lang w:bidi="ar-EG"/>
        </w:rPr>
        <w:noBreakHyphen/>
      </w:r>
      <w:r w:rsidRPr="0044263A">
        <w:rPr>
          <w:rFonts w:cs="Simplified Arabic" w:hint="cs"/>
          <w:sz w:val="18"/>
          <w:szCs w:val="20"/>
          <w:rtl/>
          <w:lang w:bidi="ar-EG"/>
        </w:rPr>
        <w:t>مونتريال العالمي للتنوع البيولوجي البالغ عددها 23 هدفا. وتغطي البرامج المتكاملة على الأغلب جميع هذه الأهداف، باستثناء الأهداف 6 و12 و17. فالهدف 6 لا يُعالج بشكل مباشر في أي برنامج متكامل، بالرغم من أن البرنامج المتكامل للجزر الزرقاء والخضراء قد يقدم مساهمات غير مباشرة في هذا الهدف. أما الهدف 17، فلم يُتناول هو الآخر من خلال هذه البرامج المتكاملة.</w:t>
      </w:r>
    </w:p>
  </w:footnote>
  <w:footnote w:id="23">
    <w:p w14:paraId="6A09D039" w14:textId="6F7FC693" w:rsidR="009F64D9" w:rsidRPr="0044263A" w:rsidRDefault="009F64D9" w:rsidP="00FF769E">
      <w:pPr>
        <w:pStyle w:val="FootnoteText"/>
        <w:rPr>
          <w:rFonts w:cs="Simplified Arabic"/>
          <w:sz w:val="18"/>
          <w:szCs w:val="20"/>
          <w:rtl/>
          <w:lang w:val="en-GB" w:bidi="ar-EG"/>
        </w:rPr>
      </w:pPr>
      <w:r w:rsidRPr="0044263A">
        <w:rPr>
          <w:rStyle w:val="FootnoteReference"/>
          <w:rFonts w:cs="Simplified Arabic"/>
          <w:sz w:val="18"/>
          <w:szCs w:val="20"/>
        </w:rPr>
        <w:footnoteRef/>
      </w:r>
      <w:r w:rsidRPr="0044263A">
        <w:rPr>
          <w:rFonts w:cs="Simplified Arabic" w:hint="cs"/>
          <w:sz w:val="18"/>
          <w:szCs w:val="20"/>
          <w:rtl/>
          <w:lang w:bidi="ar-EG"/>
        </w:rPr>
        <w:t xml:space="preserve"> </w:t>
      </w:r>
      <w:r w:rsidRPr="0044263A">
        <w:rPr>
          <w:rFonts w:cs="Simplified Arabic"/>
          <w:sz w:val="18"/>
          <w:szCs w:val="20"/>
          <w:rtl/>
          <w:lang w:bidi="ar-EG"/>
        </w:rPr>
        <w:t>لتقدير أهداف المؤشرات الأساسية، طُبقت منهجية رفيعة المستوى وأداة حساب لتقدير المساهمات المقدمة للبرنامج بأكمله، بما في ذلك مشاريعه الوطنية الصغير</w:t>
      </w:r>
      <w:r w:rsidRPr="0044263A">
        <w:rPr>
          <w:rFonts w:cs="Simplified Arabic" w:hint="cs"/>
          <w:sz w:val="18"/>
          <w:szCs w:val="20"/>
          <w:rtl/>
          <w:lang w:bidi="ar-EG"/>
        </w:rPr>
        <w:t xml:space="preserve">ة. </w:t>
      </w:r>
      <w:r w:rsidRPr="0044263A">
        <w:rPr>
          <w:rFonts w:cs="Simplified Arabic"/>
          <w:sz w:val="18"/>
          <w:szCs w:val="20"/>
          <w:rtl/>
          <w:lang w:bidi="ar-EG"/>
        </w:rPr>
        <w:t>ويستند ذلك إلى نهج تنازلي للتقدير السريع بسبب الافتقار إلى تفاصيل التدخلات المقدمة في المذكرة المفاهيمية للمشاريع الوطنية الصغيرة.</w:t>
      </w:r>
      <w:r w:rsidRPr="0044263A">
        <w:rPr>
          <w:rFonts w:cs="Simplified Arabic" w:hint="cs"/>
          <w:sz w:val="18"/>
          <w:szCs w:val="20"/>
          <w:rtl/>
          <w:lang w:bidi="ar-EG"/>
        </w:rPr>
        <w:t xml:space="preserve"> </w:t>
      </w:r>
      <w:r w:rsidRPr="0044263A">
        <w:rPr>
          <w:rFonts w:cs="Simplified Arabic"/>
          <w:sz w:val="18"/>
          <w:szCs w:val="20"/>
          <w:rtl/>
          <w:lang w:bidi="ar-EG"/>
        </w:rPr>
        <w:t xml:space="preserve">وستوضع منهجية وأداة حساب أكثر تفصيلا </w:t>
      </w:r>
      <w:r w:rsidR="00CE0723">
        <w:rPr>
          <w:rFonts w:cs="Simplified Arabic" w:hint="cs"/>
          <w:sz w:val="18"/>
          <w:szCs w:val="20"/>
          <w:rtl/>
          <w:lang w:bidi="ar-EG"/>
        </w:rPr>
        <w:t>وتوضيحا</w:t>
      </w:r>
      <w:r w:rsidRPr="0044263A">
        <w:rPr>
          <w:rFonts w:cs="Simplified Arabic"/>
          <w:sz w:val="18"/>
          <w:szCs w:val="20"/>
          <w:rtl/>
          <w:lang w:bidi="ar-EG"/>
        </w:rPr>
        <w:t xml:space="preserve"> خلال مرحلة منح إعداد المشاريع.</w:t>
      </w:r>
    </w:p>
  </w:footnote>
  <w:footnote w:id="24">
    <w:p w14:paraId="5E3B1FDF" w14:textId="77777777" w:rsidR="009F64D9" w:rsidRPr="0044263A" w:rsidRDefault="009F64D9" w:rsidP="004873DA">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sz w:val="18"/>
          <w:szCs w:val="20"/>
          <w:rtl/>
        </w:rPr>
        <w:t xml:space="preserve"> لا تشمل هذه الأرقام رسوم الوكالة و</w:t>
      </w:r>
      <w:r w:rsidRPr="0044263A">
        <w:rPr>
          <w:rFonts w:cs="Simplified Arabic" w:hint="cs"/>
          <w:sz w:val="18"/>
          <w:szCs w:val="20"/>
          <w:rtl/>
        </w:rPr>
        <w:t>منح إعداد المشاريع</w:t>
      </w:r>
      <w:r w:rsidRPr="0044263A">
        <w:rPr>
          <w:rFonts w:cs="Simplified Arabic"/>
          <w:sz w:val="18"/>
          <w:szCs w:val="20"/>
          <w:rtl/>
        </w:rPr>
        <w:t>.</w:t>
      </w:r>
    </w:p>
  </w:footnote>
  <w:footnote w:id="25">
    <w:p w14:paraId="72F1D523" w14:textId="77777777" w:rsidR="009F64D9" w:rsidRPr="0044263A" w:rsidRDefault="009F64D9" w:rsidP="000B2B13">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sz w:val="18"/>
          <w:szCs w:val="20"/>
          <w:rtl/>
        </w:rPr>
        <w:t xml:space="preserve"> لا تشمل هذه الأرقام رسوم الوكالة و</w:t>
      </w:r>
      <w:r w:rsidRPr="0044263A">
        <w:rPr>
          <w:rFonts w:cs="Simplified Arabic" w:hint="cs"/>
          <w:sz w:val="18"/>
          <w:szCs w:val="20"/>
          <w:rtl/>
        </w:rPr>
        <w:t>منح إعداد المشاريع</w:t>
      </w:r>
      <w:r w:rsidRPr="0044263A">
        <w:rPr>
          <w:rFonts w:cs="Simplified Arabic"/>
          <w:sz w:val="18"/>
          <w:szCs w:val="20"/>
          <w:rtl/>
        </w:rPr>
        <w:t>.</w:t>
      </w:r>
    </w:p>
  </w:footnote>
  <w:footnote w:id="26">
    <w:p w14:paraId="3A75CFD9" w14:textId="380E1EDF" w:rsidR="000F6586" w:rsidRPr="0044263A" w:rsidRDefault="000F6586" w:rsidP="000B2B13">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sz w:val="18"/>
          <w:szCs w:val="20"/>
          <w:rtl/>
        </w:rPr>
        <w:t xml:space="preserve"> </w:t>
      </w:r>
      <w:r w:rsidRPr="000B2B13">
        <w:rPr>
          <w:rFonts w:cs="Simplified Arabic"/>
          <w:sz w:val="18"/>
          <w:szCs w:val="20"/>
          <w:rtl/>
        </w:rPr>
        <w:t xml:space="preserve">عملا بقرار مجلس مرفق البيئة العالمية 14/2023، الذي أذن باستخدام ما يصل إلى 34 مليون دولار أمريكي لتمويل أنشطة دعم التصديق والعمل المبكر للاتفاق بموجب اتفاقية الأمم المتحدة لقانون البحار بشأن حفظ التنوع البيولوجي البحري في المناطق الواقعة خارج الولاية الوطنية واستخدامه المستدام الذي ستجري برمجته خلال فترة التجديد الثامن لموارد مرفق البيئة العالمية، سيخصص كامل التمويل المخصص نظريا للهدف 2 الخاص بالمياه الدولية لمرفق البيئة العالمية الدولية لهذا الدعم، الذي يرد تفصيله في </w:t>
      </w:r>
      <w:hyperlink r:id="rId5" w:history="1">
        <w:r w:rsidRPr="009712DE">
          <w:rPr>
            <w:rStyle w:val="Hyperlink"/>
            <w:rFonts w:ascii="Times New Roman" w:hAnsi="Times New Roman" w:cs="Simplified Arabic"/>
            <w:color w:val="0563C1"/>
            <w:sz w:val="18"/>
            <w:szCs w:val="20"/>
            <w:u w:val="single"/>
            <w:rtl/>
          </w:rPr>
          <w:t xml:space="preserve">وثيقة المجلس </w:t>
        </w:r>
        <w:r w:rsidRPr="009712DE">
          <w:rPr>
            <w:rStyle w:val="Hyperlink"/>
            <w:rFonts w:ascii="Times New Roman" w:hAnsi="Times New Roman" w:cs="Simplified Arabic"/>
            <w:color w:val="0563C1"/>
            <w:sz w:val="18"/>
            <w:szCs w:val="20"/>
            <w:u w:val="single"/>
          </w:rPr>
          <w:t>GEF/C.66/07</w:t>
        </w:r>
      </w:hyperlink>
      <w:r w:rsidRPr="000B2B13">
        <w:rPr>
          <w:rFonts w:cs="Simplified Arabic"/>
          <w:sz w:val="18"/>
          <w:szCs w:val="20"/>
          <w:rtl/>
        </w:rPr>
        <w:t>.</w:t>
      </w:r>
    </w:p>
  </w:footnote>
  <w:footnote w:id="27">
    <w:p w14:paraId="61CC7D73" w14:textId="40CEE027" w:rsidR="000F6586" w:rsidRPr="0044263A" w:rsidRDefault="000F6586" w:rsidP="000B2B13">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sz w:val="18"/>
          <w:szCs w:val="20"/>
          <w:rtl/>
        </w:rPr>
        <w:t xml:space="preserve"> </w:t>
      </w:r>
      <w:r w:rsidRPr="000B2B13">
        <w:rPr>
          <w:rFonts w:cs="Simplified Arabic"/>
          <w:sz w:val="18"/>
          <w:szCs w:val="20"/>
          <w:rtl/>
        </w:rPr>
        <w:t xml:space="preserve">أهداف إطار </w:t>
      </w:r>
      <w:proofErr w:type="spellStart"/>
      <w:r w:rsidRPr="000B2B13">
        <w:rPr>
          <w:rFonts w:cs="Simplified Arabic"/>
          <w:sz w:val="18"/>
          <w:szCs w:val="20"/>
          <w:rtl/>
        </w:rPr>
        <w:t>كونمينغ</w:t>
      </w:r>
      <w:proofErr w:type="spellEnd"/>
      <w:r w:rsidRPr="000B2B13">
        <w:rPr>
          <w:rFonts w:cs="Simplified Arabic"/>
          <w:sz w:val="18"/>
          <w:szCs w:val="20"/>
          <w:rtl/>
        </w:rPr>
        <w:t xml:space="preserve"> مونتريال العالمي للتنوع البيولوجي والمشار إليها في الهدف 2 في هذا الجدول هي الأهداف التي يتوقع أن يؤدي بدء نفاذ وتنفيذ الاتفاق بموجب اتفاقية الأمم المتحدة لقانون البحار بشأن حفظ التنوع البيولوجي البحري في المناطق الواقعة خارج الولاية الوطنية واستخدامه المستدام إلى تقديم أقوى المساهمات وأكثرها تكاملا في تنفيذها، بالنظر إلى نطاق الاتفاق وولايته بشأن التنوع البيولوجي للمناطق الواقعة خارج الولاية الوطنية.</w:t>
      </w:r>
      <w:r>
        <w:rPr>
          <w:rFonts w:cs="Simplified Arabic" w:hint="cs"/>
          <w:sz w:val="18"/>
          <w:szCs w:val="20"/>
          <w:rtl/>
        </w:rPr>
        <w:t xml:space="preserve"> </w:t>
      </w:r>
      <w:r w:rsidRPr="000B2B13">
        <w:rPr>
          <w:rFonts w:cs="Simplified Arabic"/>
          <w:sz w:val="18"/>
          <w:szCs w:val="20"/>
          <w:rtl/>
        </w:rPr>
        <w:t>ومن ثم، يتوقع أن يسهم دعم مرفق البيئة العالمية للتصديق على هذا الاتفاق واتخاذ إجراءات مبكرة بصورة غير مباشرة في تحقيق هذه الأهداف.</w:t>
      </w:r>
    </w:p>
  </w:footnote>
  <w:footnote w:id="28">
    <w:p w14:paraId="304650DF" w14:textId="77777777" w:rsidR="009F64D9" w:rsidRPr="0044263A" w:rsidRDefault="009F64D9" w:rsidP="0040360E">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sz w:val="18"/>
          <w:szCs w:val="20"/>
          <w:rtl/>
        </w:rPr>
        <w:t xml:space="preserve"> لا تشمل هذه الأرقام رسوم الوكالة و</w:t>
      </w:r>
      <w:r w:rsidRPr="0044263A">
        <w:rPr>
          <w:rFonts w:cs="Simplified Arabic" w:hint="cs"/>
          <w:sz w:val="18"/>
          <w:szCs w:val="20"/>
          <w:rtl/>
        </w:rPr>
        <w:t>منح إعداد المشاريع</w:t>
      </w:r>
      <w:r w:rsidRPr="0044263A">
        <w:rPr>
          <w:rFonts w:cs="Simplified Arabic"/>
          <w:sz w:val="18"/>
          <w:szCs w:val="20"/>
          <w:rtl/>
        </w:rPr>
        <w:t>.</w:t>
      </w:r>
    </w:p>
  </w:footnote>
  <w:footnote w:id="29">
    <w:p w14:paraId="379A15AD" w14:textId="4FF24881" w:rsidR="009F64D9" w:rsidRPr="0044263A" w:rsidRDefault="009F64D9" w:rsidP="00037E67">
      <w:pPr>
        <w:pStyle w:val="FootnoteText"/>
        <w:ind w:firstLine="4"/>
        <w:rPr>
          <w:rFonts w:cs="Simplified Arabic"/>
          <w:sz w:val="18"/>
          <w:szCs w:val="20"/>
          <w:rtl/>
          <w:lang w:val="en-CA" w:eastAsia="en-CA"/>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hyperlink r:id="rId6" w:history="1">
        <w:r w:rsidRPr="00037E67">
          <w:rPr>
            <w:rStyle w:val="Hyperlink"/>
            <w:rFonts w:ascii="Times New Roman" w:hAnsi="Times New Roman" w:cs="Simplified Arabic"/>
            <w:color w:val="0563C1"/>
            <w:sz w:val="18"/>
            <w:szCs w:val="20"/>
            <w:u w:val="single"/>
            <w:lang w:val="en-CA" w:eastAsia="en-CA"/>
          </w:rPr>
          <w:t>https://sgp.undp.org/innovation-library/item/2458-gef-small-grants-programme-annual-monitoring-report-2022---2023-(summary-infographic).html</w:t>
        </w:r>
      </w:hyperlink>
      <w:r w:rsidRPr="0044263A">
        <w:rPr>
          <w:rFonts w:cs="Simplified Arabic" w:hint="cs"/>
          <w:sz w:val="18"/>
          <w:szCs w:val="20"/>
          <w:rtl/>
          <w:lang w:val="en-CA" w:eastAsia="en-CA"/>
        </w:rPr>
        <w:t>.</w:t>
      </w:r>
    </w:p>
  </w:footnote>
  <w:footnote w:id="30">
    <w:p w14:paraId="57706903" w14:textId="2843DC26" w:rsidR="009F64D9" w:rsidRPr="0044263A" w:rsidRDefault="009F64D9" w:rsidP="0044263A">
      <w:pPr>
        <w:pStyle w:val="FootnoteText"/>
        <w:ind w:firstLine="4"/>
        <w:rPr>
          <w:rFonts w:cs="Simplified Arabic"/>
          <w:sz w:val="18"/>
          <w:szCs w:val="20"/>
          <w:rtl/>
          <w:lang w:val="en-CA" w:eastAsia="en-CA"/>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lang w:val="en-CA" w:eastAsia="en-CA"/>
        </w:rPr>
        <w:t>تش</w:t>
      </w:r>
      <w:r w:rsidRPr="0044263A">
        <w:rPr>
          <w:rFonts w:cs="Simplified Arabic"/>
          <w:sz w:val="18"/>
          <w:szCs w:val="20"/>
          <w:rtl/>
          <w:lang w:val="en-CA" w:eastAsia="en-CA"/>
        </w:rPr>
        <w:t xml:space="preserve">مل هذه الأرقام رسوم الوكالة </w:t>
      </w:r>
      <w:r w:rsidRPr="0044263A">
        <w:rPr>
          <w:rFonts w:cs="Simplified Arabic" w:hint="cs"/>
          <w:sz w:val="18"/>
          <w:szCs w:val="20"/>
          <w:rtl/>
          <w:lang w:val="en-CA" w:eastAsia="en-CA"/>
        </w:rPr>
        <w:t>و</w:t>
      </w:r>
      <w:r w:rsidRPr="0044263A">
        <w:rPr>
          <w:rFonts w:cs="Simplified Arabic"/>
          <w:sz w:val="18"/>
          <w:szCs w:val="20"/>
          <w:rtl/>
          <w:lang w:val="en-CA" w:eastAsia="en-CA"/>
        </w:rPr>
        <w:t>مبالغ منح إعداد المشروع</w:t>
      </w:r>
      <w:r w:rsidRPr="0044263A">
        <w:rPr>
          <w:rFonts w:cs="Simplified Arabic" w:hint="cs"/>
          <w:sz w:val="18"/>
          <w:szCs w:val="20"/>
          <w:rtl/>
          <w:lang w:val="en-CA" w:eastAsia="en-CA"/>
        </w:rPr>
        <w:t>.</w:t>
      </w:r>
    </w:p>
  </w:footnote>
  <w:footnote w:id="31">
    <w:p w14:paraId="0E796EDC" w14:textId="77777777" w:rsidR="008E740A" w:rsidRPr="0044263A" w:rsidRDefault="008E740A" w:rsidP="0044263A">
      <w:pPr>
        <w:pStyle w:val="FootnoteText"/>
        <w:ind w:firstLine="4"/>
        <w:rPr>
          <w:rFonts w:cs="Simplified Arabic"/>
          <w:sz w:val="18"/>
          <w:szCs w:val="20"/>
          <w:lang w:val="en-CA" w:eastAsia="en-CA"/>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lang w:val="en-CA" w:eastAsia="en-CA"/>
        </w:rPr>
        <w:t>لا يتضمن</w:t>
      </w:r>
      <w:r w:rsidRPr="0044263A">
        <w:rPr>
          <w:rFonts w:cs="Simplified Arabic"/>
          <w:sz w:val="18"/>
          <w:szCs w:val="20"/>
          <w:rtl/>
          <w:lang w:val="en-CA" w:eastAsia="en-CA"/>
        </w:rPr>
        <w:t xml:space="preserve"> هذا الرقم</w:t>
      </w:r>
      <w:r w:rsidRPr="0044263A">
        <w:rPr>
          <w:rFonts w:cs="Simplified Arabic" w:hint="cs"/>
          <w:sz w:val="18"/>
          <w:szCs w:val="20"/>
          <w:rtl/>
          <w:lang w:val="en-CA" w:eastAsia="en-CA"/>
        </w:rPr>
        <w:t xml:space="preserve"> إلا</w:t>
      </w:r>
      <w:r w:rsidRPr="0044263A">
        <w:rPr>
          <w:rFonts w:cs="Simplified Arabic"/>
          <w:sz w:val="18"/>
          <w:szCs w:val="20"/>
          <w:rtl/>
          <w:lang w:val="en-CA" w:eastAsia="en-CA"/>
        </w:rPr>
        <w:t xml:space="preserve"> مخصصات التنوع البيولوجي في نظام التخصيص الشفاف للموارد في </w:t>
      </w:r>
      <w:r w:rsidRPr="0044263A">
        <w:rPr>
          <w:rFonts w:cs="Simplified Arabic" w:hint="cs"/>
          <w:sz w:val="18"/>
          <w:szCs w:val="20"/>
          <w:rtl/>
          <w:lang w:val="en-CA" w:eastAsia="en-CA"/>
        </w:rPr>
        <w:t>المشاريع</w:t>
      </w:r>
      <w:r w:rsidRPr="0044263A">
        <w:rPr>
          <w:rFonts w:cs="Simplified Arabic"/>
          <w:sz w:val="18"/>
          <w:szCs w:val="20"/>
          <w:rtl/>
          <w:lang w:val="en-CA" w:eastAsia="en-CA"/>
        </w:rPr>
        <w:t xml:space="preserve"> المستقلة والبرامج </w:t>
      </w:r>
      <w:r w:rsidRPr="0044263A">
        <w:rPr>
          <w:rFonts w:cs="Simplified Arabic" w:hint="cs"/>
          <w:sz w:val="18"/>
          <w:szCs w:val="20"/>
          <w:rtl/>
          <w:lang w:val="en-CA" w:eastAsia="en-CA"/>
        </w:rPr>
        <w:t>التي لا تعتبر من برامج الأثر</w:t>
      </w:r>
      <w:r w:rsidRPr="0044263A">
        <w:rPr>
          <w:rFonts w:cs="Simplified Arabic"/>
          <w:sz w:val="18"/>
          <w:szCs w:val="20"/>
          <w:rtl/>
          <w:lang w:val="en-CA" w:eastAsia="en-CA"/>
        </w:rPr>
        <w:t>.</w:t>
      </w:r>
    </w:p>
  </w:footnote>
  <w:footnote w:id="32">
    <w:p w14:paraId="39B3B525" w14:textId="6A2985E4" w:rsidR="00483B49" w:rsidRPr="0044263A" w:rsidRDefault="00483B49" w:rsidP="00483B49">
      <w:pPr>
        <w:pStyle w:val="FootnoteText"/>
        <w:ind w:firstLine="4"/>
        <w:rPr>
          <w:rFonts w:cs="Simplified Arabic"/>
          <w:sz w:val="18"/>
          <w:szCs w:val="20"/>
          <w:rtl/>
          <w:lang w:val="en-CA" w:eastAsia="en-CA"/>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00B64DFB">
        <w:rPr>
          <w:rFonts w:cs="Simplified Arabic" w:hint="cs"/>
          <w:sz w:val="18"/>
          <w:szCs w:val="20"/>
          <w:rtl/>
          <w:lang w:val="en-CA" w:eastAsia="en-CA"/>
        </w:rPr>
        <w:t xml:space="preserve">يعكس هذا الرقم </w:t>
      </w:r>
      <w:r w:rsidR="00040CDC">
        <w:rPr>
          <w:rFonts w:cs="Simplified Arabic" w:hint="cs"/>
          <w:sz w:val="18"/>
          <w:szCs w:val="20"/>
          <w:rtl/>
          <w:lang w:val="en-CA" w:eastAsia="en-CA"/>
        </w:rPr>
        <w:t>مجموع</w:t>
      </w:r>
      <w:r w:rsidR="00B64DFB">
        <w:rPr>
          <w:rFonts w:cs="Simplified Arabic" w:hint="cs"/>
          <w:sz w:val="18"/>
          <w:szCs w:val="20"/>
          <w:rtl/>
          <w:lang w:val="en-CA" w:eastAsia="en-CA"/>
        </w:rPr>
        <w:t xml:space="preserve"> التمويل المشترك لجميع البرامج المستقلة </w:t>
      </w:r>
      <w:r w:rsidR="00B64DFB" w:rsidRPr="0044263A">
        <w:rPr>
          <w:rFonts w:cs="Simplified Arabic" w:hint="cs"/>
          <w:sz w:val="18"/>
          <w:szCs w:val="20"/>
          <w:rtl/>
        </w:rPr>
        <w:t>والبرامج غير البرامج المتكاملة</w:t>
      </w:r>
      <w:r w:rsidR="00B64DFB">
        <w:rPr>
          <w:rFonts w:cs="Simplified Arabic" w:hint="cs"/>
          <w:sz w:val="18"/>
          <w:szCs w:val="20"/>
          <w:rtl/>
        </w:rPr>
        <w:t xml:space="preserve"> التي تُمول جزئيا أو كليا </w:t>
      </w:r>
      <w:r w:rsidR="00B64DFB" w:rsidRPr="0044263A">
        <w:rPr>
          <w:rFonts w:cs="Simplified Arabic" w:hint="cs"/>
          <w:sz w:val="18"/>
          <w:szCs w:val="20"/>
          <w:rtl/>
        </w:rPr>
        <w:t>بموجب نظام التخصيص الشفاف للموارد لأغراض التنوع البيولوجي</w:t>
      </w:r>
      <w:r w:rsidRPr="0044263A">
        <w:rPr>
          <w:rFonts w:cs="Simplified Arabic" w:hint="cs"/>
          <w:sz w:val="18"/>
          <w:szCs w:val="20"/>
          <w:rtl/>
          <w:lang w:val="en-CA" w:eastAsia="en-CA"/>
        </w:rPr>
        <w:t>.</w:t>
      </w:r>
    </w:p>
  </w:footnote>
  <w:footnote w:id="33">
    <w:p w14:paraId="639EAE6F" w14:textId="592E41CE" w:rsidR="008E740A" w:rsidRPr="0044263A" w:rsidRDefault="008E740A" w:rsidP="0044263A">
      <w:pPr>
        <w:pStyle w:val="FootnoteText"/>
        <w:ind w:firstLine="4"/>
        <w:rPr>
          <w:rFonts w:cs="Simplified Arabic"/>
          <w:sz w:val="18"/>
          <w:szCs w:val="20"/>
          <w:lang w:val="en-CA" w:eastAsia="en-CA"/>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hint="cs"/>
          <w:sz w:val="18"/>
          <w:szCs w:val="20"/>
          <w:rtl/>
          <w:lang w:val="en-CA" w:eastAsia="en-CA"/>
        </w:rPr>
        <w:t>برمجة</w:t>
      </w:r>
      <w:r w:rsidRPr="0044263A">
        <w:rPr>
          <w:rFonts w:cs="Simplified Arabic"/>
          <w:sz w:val="18"/>
          <w:szCs w:val="20"/>
          <w:rtl/>
          <w:lang w:val="en-CA" w:eastAsia="en-CA"/>
        </w:rPr>
        <w:t xml:space="preserve"> التمويل </w:t>
      </w:r>
      <w:r w:rsidRPr="0044263A">
        <w:rPr>
          <w:rFonts w:cs="Simplified Arabic" w:hint="cs"/>
          <w:sz w:val="18"/>
          <w:szCs w:val="20"/>
          <w:rtl/>
          <w:lang w:val="en-CA" w:eastAsia="en-CA"/>
        </w:rPr>
        <w:t>لبرامج الأثر</w:t>
      </w:r>
      <w:r w:rsidRPr="0044263A">
        <w:rPr>
          <w:rFonts w:cs="Simplified Arabic"/>
          <w:sz w:val="18"/>
          <w:szCs w:val="20"/>
          <w:rtl/>
          <w:lang w:val="en-CA" w:eastAsia="en-CA"/>
        </w:rPr>
        <w:t xml:space="preserve"> بما </w:t>
      </w:r>
      <w:r w:rsidRPr="0044263A">
        <w:rPr>
          <w:rFonts w:cs="Simplified Arabic" w:hint="cs"/>
          <w:sz w:val="18"/>
          <w:szCs w:val="20"/>
          <w:rtl/>
          <w:lang w:val="en-CA" w:eastAsia="en-CA"/>
        </w:rPr>
        <w:t>يشمل</w:t>
      </w:r>
      <w:r w:rsidRPr="0044263A">
        <w:rPr>
          <w:rFonts w:cs="Simplified Arabic"/>
          <w:sz w:val="18"/>
          <w:szCs w:val="20"/>
          <w:rtl/>
          <w:lang w:val="en-CA" w:eastAsia="en-CA"/>
        </w:rPr>
        <w:t xml:space="preserve"> كافة مصادر التمويل. ومن هذا المبلغ، تم تقديم </w:t>
      </w:r>
      <w:r w:rsidR="00481832">
        <w:rPr>
          <w:rFonts w:cs="Simplified Arabic"/>
          <w:sz w:val="18"/>
          <w:szCs w:val="20"/>
          <w:lang w:val="en-CA" w:eastAsia="en-CA"/>
        </w:rPr>
        <w:t>640.29</w:t>
      </w:r>
      <w:r w:rsidRPr="0044263A">
        <w:rPr>
          <w:rFonts w:cs="Simplified Arabic"/>
          <w:sz w:val="18"/>
          <w:szCs w:val="20"/>
          <w:rtl/>
          <w:lang w:val="en-CA" w:eastAsia="en-CA"/>
        </w:rPr>
        <w:t xml:space="preserve"> مليون دولار من مخصصات التنوع البيولوجي</w:t>
      </w:r>
      <w:r w:rsidRPr="0044263A">
        <w:rPr>
          <w:rFonts w:cs="Simplified Arabic" w:hint="cs"/>
          <w:sz w:val="18"/>
          <w:szCs w:val="20"/>
          <w:rtl/>
          <w:lang w:val="en-CA" w:eastAsia="en-CA"/>
        </w:rPr>
        <w:t xml:space="preserve"> القطرية</w:t>
      </w:r>
      <w:r w:rsidRPr="0044263A">
        <w:rPr>
          <w:rFonts w:cs="Simplified Arabic"/>
          <w:sz w:val="18"/>
          <w:szCs w:val="20"/>
          <w:rtl/>
          <w:lang w:val="en-CA" w:eastAsia="en-CA"/>
        </w:rPr>
        <w:t xml:space="preserve"> في نظام التخصيص الشفاف للموارد </w:t>
      </w:r>
      <w:r w:rsidRPr="0044263A">
        <w:rPr>
          <w:rFonts w:cs="Simplified Arabic" w:hint="cs"/>
          <w:sz w:val="18"/>
          <w:szCs w:val="20"/>
          <w:rtl/>
          <w:lang w:val="en-CA" w:eastAsia="en-CA"/>
        </w:rPr>
        <w:t>لبرامج الأثر</w:t>
      </w:r>
      <w:r w:rsidRPr="0044263A">
        <w:rPr>
          <w:rFonts w:cs="Simplified Arabic"/>
          <w:sz w:val="18"/>
          <w:szCs w:val="20"/>
          <w:rtl/>
          <w:lang w:val="en-CA" w:eastAsia="en-CA"/>
        </w:rPr>
        <w:t>، و</w:t>
      </w:r>
      <w:r w:rsidR="00481832">
        <w:rPr>
          <w:rFonts w:cs="Simplified Arabic"/>
          <w:sz w:val="18"/>
          <w:szCs w:val="20"/>
          <w:lang w:val="en-CA" w:eastAsia="en-CA"/>
        </w:rPr>
        <w:t>282.86</w:t>
      </w:r>
      <w:r w:rsidRPr="0044263A">
        <w:rPr>
          <w:rFonts w:cs="Simplified Arabic"/>
          <w:sz w:val="18"/>
          <w:szCs w:val="20"/>
          <w:rtl/>
          <w:lang w:val="en-CA" w:eastAsia="en-CA"/>
        </w:rPr>
        <w:t xml:space="preserve"> مليون دولار من </w:t>
      </w:r>
      <w:r w:rsidRPr="0044263A">
        <w:rPr>
          <w:rFonts w:cs="Simplified Arabic" w:hint="cs"/>
          <w:sz w:val="18"/>
          <w:szCs w:val="20"/>
          <w:rtl/>
          <w:lang w:val="en-CA" w:eastAsia="en-CA"/>
        </w:rPr>
        <w:t>المنصات العالمية لبرامج الأثر على التنوع البيولوجي</w:t>
      </w:r>
      <w:r w:rsidRPr="0044263A">
        <w:rPr>
          <w:rFonts w:cs="Simplified Arabic"/>
          <w:sz w:val="18"/>
          <w:szCs w:val="20"/>
          <w:rtl/>
          <w:lang w:val="en-CA" w:eastAsia="en-CA"/>
        </w:rPr>
        <w:t xml:space="preserve"> وحوافز</w:t>
      </w:r>
      <w:r w:rsidRPr="0044263A">
        <w:rPr>
          <w:rFonts w:cs="Simplified Arabic" w:hint="cs"/>
          <w:sz w:val="18"/>
          <w:szCs w:val="20"/>
          <w:rtl/>
          <w:lang w:val="en-CA" w:eastAsia="en-CA"/>
        </w:rPr>
        <w:t xml:space="preserve"> مطابقة</w:t>
      </w:r>
      <w:r w:rsidRPr="0044263A">
        <w:rPr>
          <w:rFonts w:cs="Simplified Arabic"/>
          <w:sz w:val="18"/>
          <w:szCs w:val="20"/>
          <w:rtl/>
          <w:lang w:val="en-CA" w:eastAsia="en-CA"/>
        </w:rPr>
        <w:t xml:space="preserve"> </w:t>
      </w:r>
      <w:r w:rsidRPr="0044263A">
        <w:rPr>
          <w:rFonts w:cs="Simplified Arabic" w:hint="cs"/>
          <w:sz w:val="18"/>
          <w:szCs w:val="20"/>
          <w:rtl/>
          <w:lang w:val="en-CA" w:eastAsia="en-CA"/>
        </w:rPr>
        <w:t>برامج الأثر على التنوع البيولوجي.</w:t>
      </w:r>
    </w:p>
  </w:footnote>
  <w:footnote w:id="34">
    <w:p w14:paraId="5996C139" w14:textId="77777777" w:rsidR="009F64D9" w:rsidRPr="0044263A" w:rsidRDefault="009F64D9" w:rsidP="0044263A">
      <w:pPr>
        <w:pStyle w:val="FootnoteText"/>
        <w:ind w:firstLine="4"/>
        <w:rPr>
          <w:rFonts w:cs="Simplified Arabic"/>
          <w:sz w:val="18"/>
          <w:szCs w:val="20"/>
          <w:rtl/>
          <w:lang w:val="en-CA" w:eastAsia="en-CA"/>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hyperlink r:id="rId7" w:history="1">
        <w:r w:rsidRPr="00041875">
          <w:rPr>
            <w:rStyle w:val="Hyperlink"/>
            <w:rFonts w:ascii="Times New Roman" w:hAnsi="Times New Roman" w:cs="Simplified Arabic"/>
            <w:color w:val="0563C1"/>
            <w:sz w:val="18"/>
            <w:szCs w:val="20"/>
            <w:u w:val="single"/>
            <w:lang w:val="en-CA" w:eastAsia="en-CA"/>
          </w:rPr>
          <w:t>https://www.cbd.int/doc/decisions/cop-15/cop-15-dec-15-ar.pdf</w:t>
        </w:r>
      </w:hyperlink>
      <w:r w:rsidRPr="0044263A">
        <w:rPr>
          <w:rFonts w:cs="Simplified Arabic"/>
          <w:sz w:val="18"/>
          <w:szCs w:val="20"/>
          <w:rtl/>
          <w:lang w:val="en-CA" w:eastAsia="en-CA"/>
        </w:rPr>
        <w:t>.</w:t>
      </w:r>
    </w:p>
  </w:footnote>
  <w:footnote w:id="35">
    <w:p w14:paraId="077F8CF0"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يتاح</w:t>
      </w:r>
      <w:r w:rsidRPr="0044263A">
        <w:rPr>
          <w:rFonts w:cs="Simplified Arabic"/>
          <w:sz w:val="18"/>
          <w:szCs w:val="20"/>
          <w:rtl/>
        </w:rPr>
        <w:t xml:space="preserve"> </w:t>
      </w:r>
      <w:r w:rsidRPr="0044263A">
        <w:rPr>
          <w:rFonts w:cs="Simplified Arabic" w:hint="cs"/>
          <w:sz w:val="18"/>
          <w:szCs w:val="20"/>
          <w:rtl/>
        </w:rPr>
        <w:t>الموجز</w:t>
      </w:r>
      <w:r w:rsidRPr="0044263A">
        <w:rPr>
          <w:rFonts w:cs="Simplified Arabic"/>
          <w:sz w:val="18"/>
          <w:szCs w:val="20"/>
          <w:rtl/>
        </w:rPr>
        <w:t xml:space="preserve"> التنفيذي في الوثيقة </w:t>
      </w:r>
      <w:r w:rsidRPr="0044263A">
        <w:rPr>
          <w:rFonts w:cs="Simplified Arabic"/>
          <w:sz w:val="18"/>
          <w:szCs w:val="20"/>
        </w:rPr>
        <w:t>CBD/SBI/3/6/Add.2/Rev.1</w:t>
      </w:r>
      <w:r w:rsidRPr="0044263A">
        <w:rPr>
          <w:rFonts w:cs="Simplified Arabic"/>
          <w:sz w:val="18"/>
          <w:szCs w:val="20"/>
          <w:rtl/>
        </w:rPr>
        <w:t xml:space="preserve"> و</w:t>
      </w:r>
      <w:r w:rsidRPr="0044263A">
        <w:rPr>
          <w:rFonts w:cs="Simplified Arabic" w:hint="cs"/>
          <w:sz w:val="18"/>
          <w:szCs w:val="20"/>
          <w:rtl/>
        </w:rPr>
        <w:t xml:space="preserve">يتاح </w:t>
      </w:r>
      <w:r w:rsidRPr="0044263A">
        <w:rPr>
          <w:rFonts w:cs="Simplified Arabic"/>
          <w:sz w:val="18"/>
          <w:szCs w:val="20"/>
          <w:rtl/>
        </w:rPr>
        <w:t xml:space="preserve">التقرير الكامل في الوثيقة </w:t>
      </w:r>
      <w:r w:rsidRPr="0044263A">
        <w:rPr>
          <w:rFonts w:cs="Simplified Arabic"/>
          <w:sz w:val="18"/>
          <w:szCs w:val="20"/>
        </w:rPr>
        <w:t>CBD/SBI/3/INF/44</w:t>
      </w:r>
      <w:r w:rsidRPr="0044263A">
        <w:rPr>
          <w:rFonts w:cs="Simplified Arabic"/>
          <w:sz w:val="18"/>
          <w:szCs w:val="20"/>
          <w:rtl/>
        </w:rPr>
        <w:t>.</w:t>
      </w:r>
    </w:p>
  </w:footnote>
  <w:footnote w:id="36">
    <w:p w14:paraId="434E95E0"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تجديد موارد مرفق البيئة العالمية يشير إلى تجديد موارد الصندوق </w:t>
      </w:r>
      <w:proofErr w:type="spellStart"/>
      <w:r w:rsidRPr="0044263A">
        <w:rPr>
          <w:rFonts w:cs="Simplified Arabic"/>
          <w:sz w:val="18"/>
          <w:szCs w:val="20"/>
          <w:rtl/>
        </w:rPr>
        <w:t>الاستئماني</w:t>
      </w:r>
      <w:proofErr w:type="spellEnd"/>
      <w:r w:rsidRPr="0044263A">
        <w:rPr>
          <w:rFonts w:cs="Simplified Arabic"/>
          <w:sz w:val="18"/>
          <w:szCs w:val="20"/>
          <w:rtl/>
        </w:rPr>
        <w:t xml:space="preserve"> لمرفق البيئة العالمية.</w:t>
      </w:r>
    </w:p>
  </w:footnote>
  <w:footnote w:id="37">
    <w:p w14:paraId="38D87F2D"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المقرر 15/4، المرفق</w:t>
      </w:r>
      <w:r w:rsidRPr="0044263A">
        <w:rPr>
          <w:rFonts w:cs="Simplified Arabic"/>
          <w:sz w:val="18"/>
          <w:szCs w:val="20"/>
          <w:rtl/>
        </w:rPr>
        <w:t>.</w:t>
      </w:r>
    </w:p>
  </w:footnote>
  <w:footnote w:id="38">
    <w:p w14:paraId="6493C227"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المقرر 15/5، المرفق الأول</w:t>
      </w:r>
      <w:r w:rsidRPr="0044263A">
        <w:rPr>
          <w:rFonts w:cs="Simplified Arabic"/>
          <w:sz w:val="18"/>
          <w:szCs w:val="20"/>
          <w:rtl/>
        </w:rPr>
        <w:t>.</w:t>
      </w:r>
    </w:p>
  </w:footnote>
  <w:footnote w:id="39">
    <w:p w14:paraId="138C4616"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rtl/>
        </w:rPr>
        <w:t xml:space="preserve"> مرفق</w:t>
      </w:r>
      <w:r w:rsidRPr="0044263A">
        <w:rPr>
          <w:rFonts w:cs="Simplified Arabic"/>
          <w:sz w:val="18"/>
          <w:szCs w:val="20"/>
          <w:rtl/>
        </w:rPr>
        <w:t xml:space="preserve"> البيئة العالمية، 2024، </w:t>
      </w:r>
      <w:hyperlink r:id="rId8" w:history="1">
        <w:r w:rsidRPr="00041875">
          <w:rPr>
            <w:rStyle w:val="Hyperlink"/>
            <w:rFonts w:ascii="Times New Roman" w:hAnsi="Times New Roman" w:cs="Simplified Arabic"/>
            <w:i/>
            <w:iCs/>
            <w:color w:val="0563C1"/>
            <w:sz w:val="18"/>
            <w:szCs w:val="20"/>
            <w:u w:val="single"/>
            <w:rtl/>
          </w:rPr>
          <w:t xml:space="preserve">تبسيط دورة </w:t>
        </w:r>
        <w:r w:rsidRPr="00041875">
          <w:rPr>
            <w:rStyle w:val="Hyperlink"/>
            <w:rFonts w:ascii="Times New Roman" w:hAnsi="Times New Roman" w:cs="Simplified Arabic" w:hint="cs"/>
            <w:i/>
            <w:iCs/>
            <w:color w:val="0563C1"/>
            <w:sz w:val="18"/>
            <w:szCs w:val="20"/>
            <w:u w:val="single"/>
            <w:rtl/>
          </w:rPr>
          <w:t>مشاريع</w:t>
        </w:r>
        <w:r w:rsidRPr="00041875">
          <w:rPr>
            <w:rStyle w:val="Hyperlink"/>
            <w:rFonts w:ascii="Times New Roman" w:hAnsi="Times New Roman" w:cs="Simplified Arabic"/>
            <w:i/>
            <w:iCs/>
            <w:color w:val="0563C1"/>
            <w:sz w:val="18"/>
            <w:szCs w:val="20"/>
            <w:u w:val="single"/>
            <w:rtl/>
          </w:rPr>
          <w:t xml:space="preserve"> مرفق البيئة العالمية</w:t>
        </w:r>
      </w:hyperlink>
      <w:r w:rsidRPr="0044263A">
        <w:rPr>
          <w:rFonts w:cs="Simplified Arabic"/>
          <w:sz w:val="18"/>
          <w:szCs w:val="20"/>
          <w:rtl/>
        </w:rPr>
        <w:t xml:space="preserve">، وثيقة المجلس </w:t>
      </w:r>
      <w:r w:rsidRPr="0044263A">
        <w:rPr>
          <w:rFonts w:cs="Simplified Arabic"/>
          <w:sz w:val="18"/>
          <w:szCs w:val="20"/>
        </w:rPr>
        <w:t>GEF/C.66/08/Rev.03</w:t>
      </w:r>
    </w:p>
  </w:footnote>
  <w:footnote w:id="40">
    <w:p w14:paraId="1C1741E6" w14:textId="574BE02F" w:rsidR="006D39A1" w:rsidRPr="000E1638" w:rsidRDefault="006D39A1" w:rsidP="006D39A1">
      <w:pPr>
        <w:rPr>
          <w:rFonts w:cstheme="minorHAnsi"/>
        </w:rPr>
      </w:pPr>
      <w:r w:rsidRPr="006D39A1">
        <w:rPr>
          <w:rStyle w:val="FootnoteReference"/>
          <w:rFonts w:cs="Simplified Arabic"/>
          <w:sz w:val="18"/>
          <w:szCs w:val="20"/>
          <w:lang w:val="en-US"/>
        </w:rPr>
        <w:footnoteRef/>
      </w:r>
      <w:r w:rsidRPr="006D39A1">
        <w:rPr>
          <w:rStyle w:val="FootnoteReference"/>
          <w:rFonts w:cs="Simplified Arabic"/>
          <w:sz w:val="18"/>
          <w:szCs w:val="20"/>
          <w:lang w:val="en-US"/>
        </w:rPr>
        <w:t xml:space="preserve"> </w:t>
      </w:r>
      <w:r>
        <w:rPr>
          <w:rFonts w:cstheme="minorHAnsi" w:hint="cs"/>
          <w:i/>
          <w:iCs/>
          <w:sz w:val="20"/>
          <w:rtl/>
        </w:rPr>
        <w:t xml:space="preserve"> </w:t>
      </w:r>
      <w:r w:rsidRPr="003D5A0B">
        <w:rPr>
          <w:rFonts w:ascii="Simplified Arabic" w:hAnsi="Simplified Arabic" w:cs="Simplified Arabic"/>
          <w:sz w:val="16"/>
          <w:szCs w:val="20"/>
          <w:rtl/>
        </w:rPr>
        <w:t>قرار مجلس مرفق البيئة العالمية رقم 24/2024، تبسيط دورة مشاريع صندوق البيئة العالمية</w:t>
      </w:r>
      <w:r w:rsidRPr="003D5A0B">
        <w:rPr>
          <w:rFonts w:ascii="Simplified Arabic" w:hAnsi="Simplified Arabic" w:cs="Simplified Arabic"/>
          <w:i/>
          <w:iCs/>
          <w:sz w:val="16"/>
          <w:szCs w:val="20"/>
          <w:rtl/>
        </w:rPr>
        <w:t>: تقرير من فريق العمل المعني بعملية التبسيط.</w:t>
      </w:r>
    </w:p>
    <w:p w14:paraId="4347D691" w14:textId="77777777" w:rsidR="006D39A1" w:rsidRPr="003D5A0B" w:rsidRDefault="006D39A1" w:rsidP="006D39A1">
      <w:pPr>
        <w:pStyle w:val="FootnoteText"/>
        <w:rPr>
          <w:lang w:val="fr-CA"/>
        </w:rPr>
      </w:pPr>
    </w:p>
  </w:footnote>
  <w:footnote w:id="41">
    <w:p w14:paraId="07696D66" w14:textId="67312229"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اتفاقية التنوع البيولوجي، 2023، </w:t>
      </w:r>
      <w:hyperlink r:id="rId9" w:history="1">
        <w:r w:rsidRPr="00041875">
          <w:rPr>
            <w:rStyle w:val="Hyperlink"/>
            <w:rFonts w:ascii="Times New Roman" w:hAnsi="Times New Roman" w:cs="Simplified Arabic"/>
            <w:i/>
            <w:iCs/>
            <w:color w:val="0563C1"/>
            <w:sz w:val="18"/>
            <w:szCs w:val="20"/>
            <w:u w:val="single"/>
            <w:rtl/>
          </w:rPr>
          <w:t>مشاورات بشأن إنشاء صندوق</w:t>
        </w:r>
        <w:r w:rsidRPr="00041875">
          <w:rPr>
            <w:rStyle w:val="Hyperlink"/>
            <w:rFonts w:ascii="Times New Roman" w:hAnsi="Times New Roman" w:cs="Simplified Arabic" w:hint="cs"/>
            <w:i/>
            <w:iCs/>
            <w:color w:val="0563C1"/>
            <w:sz w:val="18"/>
            <w:szCs w:val="20"/>
            <w:u w:val="single"/>
            <w:rtl/>
          </w:rPr>
          <w:t xml:space="preserve"> إطار</w:t>
        </w:r>
        <w:r w:rsidRPr="00041875">
          <w:rPr>
            <w:rStyle w:val="Hyperlink"/>
            <w:rFonts w:ascii="Times New Roman" w:hAnsi="Times New Roman" w:cs="Simplified Arabic"/>
            <w:i/>
            <w:iCs/>
            <w:color w:val="0563C1"/>
            <w:sz w:val="18"/>
            <w:szCs w:val="20"/>
            <w:u w:val="single"/>
            <w:rtl/>
          </w:rPr>
          <w:t xml:space="preserve"> </w:t>
        </w:r>
        <w:proofErr w:type="spellStart"/>
        <w:r w:rsidRPr="00041875">
          <w:rPr>
            <w:rStyle w:val="Hyperlink"/>
            <w:rFonts w:ascii="Times New Roman" w:hAnsi="Times New Roman" w:cs="Simplified Arabic"/>
            <w:i/>
            <w:iCs/>
            <w:color w:val="0563C1"/>
            <w:sz w:val="18"/>
            <w:szCs w:val="20"/>
            <w:u w:val="single"/>
            <w:rtl/>
          </w:rPr>
          <w:t>كونمينغ</w:t>
        </w:r>
        <w:proofErr w:type="spellEnd"/>
        <w:r w:rsidRPr="00041875">
          <w:rPr>
            <w:rStyle w:val="Hyperlink"/>
            <w:rFonts w:ascii="Times New Roman" w:hAnsi="Times New Roman" w:cs="Simplified Arabic"/>
            <w:i/>
            <w:iCs/>
            <w:color w:val="0563C1"/>
            <w:sz w:val="18"/>
            <w:szCs w:val="20"/>
            <w:u w:val="single"/>
            <w:rtl/>
          </w:rPr>
          <w:t>-مونتريال العالمي للتنوع البيولوجي من قبل مرفق البيئة العالمية</w:t>
        </w:r>
      </w:hyperlink>
      <w:r w:rsidRPr="0044263A">
        <w:rPr>
          <w:rFonts w:cs="Simplified Arabic"/>
          <w:sz w:val="18"/>
          <w:szCs w:val="20"/>
          <w:rtl/>
        </w:rPr>
        <w:t xml:space="preserve">، الإخطار </w:t>
      </w:r>
      <w:hyperlink r:id="rId10" w:history="1">
        <w:r w:rsidRPr="00041875">
          <w:rPr>
            <w:rStyle w:val="Hyperlink"/>
            <w:rFonts w:ascii="Times New Roman" w:hAnsi="Times New Roman" w:cs="Simplified Arabic"/>
            <w:color w:val="0563C1"/>
            <w:sz w:val="18"/>
            <w:szCs w:val="20"/>
            <w:u w:val="single"/>
            <w:rtl/>
          </w:rPr>
          <w:t>2023-041 (</w:t>
        </w:r>
        <w:r w:rsidRPr="00041875">
          <w:rPr>
            <w:rStyle w:val="Hyperlink"/>
            <w:rFonts w:ascii="Times New Roman" w:hAnsi="Times New Roman" w:cs="Simplified Arabic"/>
            <w:color w:val="0563C1"/>
            <w:sz w:val="18"/>
            <w:szCs w:val="20"/>
            <w:u w:val="single"/>
          </w:rPr>
          <w:t>SCBD/IMS/NP/YX/GT/90953</w:t>
        </w:r>
        <w:r w:rsidRPr="00041875">
          <w:rPr>
            <w:rStyle w:val="Hyperlink"/>
            <w:rFonts w:ascii="Times New Roman" w:hAnsi="Times New Roman" w:cs="Simplified Arabic"/>
            <w:color w:val="0563C1"/>
            <w:sz w:val="18"/>
            <w:szCs w:val="20"/>
            <w:u w:val="single"/>
            <w:rtl/>
          </w:rPr>
          <w:t>)</w:t>
        </w:r>
        <w:r w:rsidRPr="0044263A">
          <w:rPr>
            <w:rStyle w:val="Hyperlink"/>
            <w:rFonts w:ascii="Times New Roman" w:hAnsi="Times New Roman" w:cs="Simplified Arabic"/>
            <w:color w:val="000000"/>
            <w:sz w:val="18"/>
            <w:szCs w:val="20"/>
            <w:rtl/>
          </w:rPr>
          <w:t>.</w:t>
        </w:r>
      </w:hyperlink>
    </w:p>
  </w:footnote>
  <w:footnote w:id="42">
    <w:p w14:paraId="72968664" w14:textId="24FF3444"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rPr>
        <w:t>اتفاقية</w:t>
      </w:r>
      <w:r w:rsidRPr="0044263A">
        <w:rPr>
          <w:rFonts w:cs="Simplified Arabic"/>
          <w:sz w:val="18"/>
          <w:szCs w:val="20"/>
          <w:rtl/>
        </w:rPr>
        <w:t xml:space="preserve"> التنوع البيولوجي، 2023، </w:t>
      </w:r>
      <w:hyperlink r:id="rId11" w:history="1">
        <w:r w:rsidRPr="00041875">
          <w:rPr>
            <w:rStyle w:val="Hyperlink"/>
            <w:rFonts w:ascii="Times New Roman" w:hAnsi="Times New Roman" w:cs="Simplified Arabic"/>
            <w:i/>
            <w:iCs/>
            <w:color w:val="0563C1"/>
            <w:sz w:val="18"/>
            <w:szCs w:val="20"/>
            <w:u w:val="single"/>
            <w:rtl/>
          </w:rPr>
          <w:t>مسودة وثائق محدثة بشأن إنشاء صندوق</w:t>
        </w:r>
        <w:r w:rsidRPr="00041875">
          <w:rPr>
            <w:rStyle w:val="Hyperlink"/>
            <w:rFonts w:ascii="Times New Roman" w:hAnsi="Times New Roman" w:cs="Simplified Arabic" w:hint="cs"/>
            <w:i/>
            <w:iCs/>
            <w:color w:val="0563C1"/>
            <w:sz w:val="18"/>
            <w:szCs w:val="20"/>
            <w:u w:val="single"/>
            <w:rtl/>
          </w:rPr>
          <w:t xml:space="preserve"> إطار</w:t>
        </w:r>
        <w:r w:rsidRPr="00041875">
          <w:rPr>
            <w:rStyle w:val="Hyperlink"/>
            <w:rFonts w:ascii="Times New Roman" w:hAnsi="Times New Roman" w:cs="Simplified Arabic"/>
            <w:i/>
            <w:iCs/>
            <w:color w:val="0563C1"/>
            <w:sz w:val="18"/>
            <w:szCs w:val="20"/>
            <w:u w:val="single"/>
            <w:rtl/>
          </w:rPr>
          <w:t xml:space="preserve"> </w:t>
        </w:r>
        <w:proofErr w:type="spellStart"/>
        <w:r w:rsidRPr="00041875">
          <w:rPr>
            <w:rStyle w:val="Hyperlink"/>
            <w:rFonts w:ascii="Times New Roman" w:hAnsi="Times New Roman" w:cs="Simplified Arabic"/>
            <w:i/>
            <w:iCs/>
            <w:color w:val="0563C1"/>
            <w:sz w:val="18"/>
            <w:szCs w:val="20"/>
            <w:u w:val="single"/>
            <w:rtl/>
          </w:rPr>
          <w:t>كونمينغ</w:t>
        </w:r>
        <w:proofErr w:type="spellEnd"/>
        <w:r w:rsidRPr="00041875">
          <w:rPr>
            <w:rStyle w:val="Hyperlink"/>
            <w:rFonts w:ascii="Times New Roman" w:hAnsi="Times New Roman" w:cs="Simplified Arabic"/>
            <w:i/>
            <w:iCs/>
            <w:color w:val="0563C1"/>
            <w:sz w:val="18"/>
            <w:szCs w:val="20"/>
            <w:u w:val="single"/>
            <w:rtl/>
          </w:rPr>
          <w:t>-مونتريال العالمي للتنوع البيولوجي من قبل مرفق البيئة العالمية</w:t>
        </w:r>
      </w:hyperlink>
      <w:r w:rsidRPr="0044263A">
        <w:rPr>
          <w:rFonts w:cs="Simplified Arabic"/>
          <w:sz w:val="18"/>
          <w:szCs w:val="20"/>
          <w:rtl/>
        </w:rPr>
        <w:t xml:space="preserve">، </w:t>
      </w:r>
      <w:hyperlink r:id="rId12" w:history="1">
        <w:r w:rsidRPr="00041875">
          <w:rPr>
            <w:rStyle w:val="Hyperlink"/>
            <w:rFonts w:ascii="Times New Roman" w:hAnsi="Times New Roman" w:cs="Simplified Arabic"/>
            <w:color w:val="0563C1"/>
            <w:sz w:val="18"/>
            <w:szCs w:val="20"/>
            <w:u w:val="single"/>
            <w:rtl/>
          </w:rPr>
          <w:t>الإخطار 2023-056 (</w:t>
        </w:r>
        <w:r w:rsidRPr="00041875">
          <w:rPr>
            <w:rStyle w:val="Hyperlink"/>
            <w:rFonts w:ascii="Times New Roman" w:hAnsi="Times New Roman" w:cs="Simplified Arabic"/>
            <w:color w:val="0563C1"/>
            <w:sz w:val="18"/>
            <w:szCs w:val="20"/>
            <w:u w:val="single"/>
          </w:rPr>
          <w:t>SCBD/IMS/NP/YX/GT/90953</w:t>
        </w:r>
        <w:r w:rsidRPr="00041875">
          <w:rPr>
            <w:rStyle w:val="Hyperlink"/>
            <w:rFonts w:ascii="Times New Roman" w:hAnsi="Times New Roman" w:cs="Simplified Arabic"/>
            <w:color w:val="0563C1"/>
            <w:sz w:val="18"/>
            <w:szCs w:val="20"/>
            <w:u w:val="single"/>
            <w:rtl/>
          </w:rPr>
          <w:t>)</w:t>
        </w:r>
      </w:hyperlink>
      <w:r w:rsidRPr="0044263A">
        <w:rPr>
          <w:rFonts w:cs="Simplified Arabic"/>
          <w:sz w:val="18"/>
          <w:szCs w:val="20"/>
          <w:rtl/>
        </w:rPr>
        <w:t>.</w:t>
      </w:r>
    </w:p>
  </w:footnote>
  <w:footnote w:id="43">
    <w:p w14:paraId="13AEAE34" w14:textId="5BAEB802"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اتفاقية التنوع البيولوجي، 2023، </w:t>
      </w:r>
      <w:hyperlink r:id="rId13" w:history="1">
        <w:r w:rsidRPr="00041875">
          <w:rPr>
            <w:rStyle w:val="Hyperlink"/>
            <w:rFonts w:ascii="Times New Roman" w:hAnsi="Times New Roman" w:cs="Simplified Arabic"/>
            <w:i/>
            <w:iCs/>
            <w:color w:val="0563C1"/>
            <w:sz w:val="18"/>
            <w:szCs w:val="20"/>
            <w:u w:val="single"/>
            <w:rtl/>
          </w:rPr>
          <w:t xml:space="preserve">وثائق المجلس بشأن إنشاء </w:t>
        </w:r>
        <w:r w:rsidRPr="00041875">
          <w:rPr>
            <w:rStyle w:val="Hyperlink"/>
            <w:rFonts w:ascii="Times New Roman" w:hAnsi="Times New Roman" w:cs="Simplified Arabic" w:hint="cs"/>
            <w:i/>
            <w:iCs/>
            <w:color w:val="0563C1"/>
            <w:sz w:val="18"/>
            <w:szCs w:val="20"/>
            <w:u w:val="single"/>
            <w:rtl/>
          </w:rPr>
          <w:t xml:space="preserve">صندوق الإطار </w:t>
        </w:r>
        <w:r w:rsidRPr="00041875">
          <w:rPr>
            <w:rStyle w:val="Hyperlink"/>
            <w:rFonts w:ascii="Times New Roman" w:hAnsi="Times New Roman" w:cs="Simplified Arabic"/>
            <w:i/>
            <w:iCs/>
            <w:color w:val="0563C1"/>
            <w:sz w:val="18"/>
            <w:szCs w:val="20"/>
            <w:u w:val="single"/>
            <w:rtl/>
          </w:rPr>
          <w:t>العالمي للتنوع البيولوجي من قبل مرفق البيئة العالمية</w:t>
        </w:r>
        <w:r w:rsidRPr="00041875">
          <w:rPr>
            <w:rStyle w:val="Hyperlink"/>
            <w:rFonts w:ascii="Times New Roman" w:hAnsi="Times New Roman" w:cs="Simplified Arabic"/>
            <w:color w:val="0563C1"/>
            <w:sz w:val="18"/>
            <w:szCs w:val="20"/>
            <w:u w:val="single"/>
            <w:rtl/>
          </w:rPr>
          <w:t>، الإخطار 2023-062 (</w:t>
        </w:r>
        <w:r w:rsidRPr="00041875">
          <w:rPr>
            <w:rStyle w:val="Hyperlink"/>
            <w:rFonts w:ascii="Times New Roman" w:hAnsi="Times New Roman" w:cs="Simplified Arabic"/>
            <w:color w:val="0563C1"/>
            <w:sz w:val="18"/>
            <w:szCs w:val="20"/>
            <w:u w:val="single"/>
          </w:rPr>
          <w:t>SCBD/IMS/NP/YX/GT/90953</w:t>
        </w:r>
        <w:r w:rsidRPr="00041875">
          <w:rPr>
            <w:rStyle w:val="Hyperlink"/>
            <w:rFonts w:ascii="Times New Roman" w:hAnsi="Times New Roman" w:cs="Simplified Arabic"/>
            <w:color w:val="0563C1"/>
            <w:sz w:val="18"/>
            <w:szCs w:val="20"/>
            <w:u w:val="single"/>
            <w:rtl/>
          </w:rPr>
          <w:t>)</w:t>
        </w:r>
      </w:hyperlink>
      <w:r w:rsidRPr="0044263A">
        <w:rPr>
          <w:rFonts w:cs="Simplified Arabic"/>
          <w:sz w:val="18"/>
          <w:szCs w:val="20"/>
          <w:rtl/>
        </w:rPr>
        <w:t>.</w:t>
      </w:r>
    </w:p>
  </w:footnote>
  <w:footnote w:id="44">
    <w:p w14:paraId="2F5DCEBE" w14:textId="230FC6A5"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2023، </w:t>
      </w:r>
      <w:hyperlink r:id="rId14" w:history="1">
        <w:r w:rsidRPr="00041875">
          <w:rPr>
            <w:rStyle w:val="Hyperlink"/>
            <w:rFonts w:ascii="Times New Roman" w:hAnsi="Times New Roman" w:cs="Simplified Arabic"/>
            <w:i/>
            <w:iCs/>
            <w:color w:val="0563C1"/>
            <w:sz w:val="18"/>
            <w:szCs w:val="20"/>
            <w:u w:val="single"/>
            <w:rtl/>
          </w:rPr>
          <w:t>إنشاء صندوق استئماني جديد: صندوق</w:t>
        </w:r>
        <w:r w:rsidRPr="00041875">
          <w:rPr>
            <w:rStyle w:val="Hyperlink"/>
            <w:rFonts w:ascii="Times New Roman" w:hAnsi="Times New Roman" w:cs="Simplified Arabic" w:hint="cs"/>
            <w:i/>
            <w:iCs/>
            <w:color w:val="0563C1"/>
            <w:sz w:val="18"/>
            <w:szCs w:val="20"/>
            <w:u w:val="single"/>
            <w:rtl/>
          </w:rPr>
          <w:t xml:space="preserve"> الإطار</w:t>
        </w:r>
        <w:r w:rsidRPr="00041875">
          <w:rPr>
            <w:rStyle w:val="Hyperlink"/>
            <w:rFonts w:ascii="Times New Roman" w:hAnsi="Times New Roman" w:cs="Simplified Arabic"/>
            <w:i/>
            <w:iCs/>
            <w:color w:val="0563C1"/>
            <w:sz w:val="18"/>
            <w:szCs w:val="20"/>
            <w:u w:val="single"/>
            <w:rtl/>
          </w:rPr>
          <w:t xml:space="preserve"> العالمي للتنوع البيولوجي</w:t>
        </w:r>
      </w:hyperlink>
      <w:r w:rsidRPr="0044263A">
        <w:rPr>
          <w:rFonts w:cs="Simplified Arabic"/>
          <w:sz w:val="18"/>
          <w:szCs w:val="20"/>
          <w:rtl/>
        </w:rPr>
        <w:t xml:space="preserve">، وثيقة المجلس </w:t>
      </w:r>
      <w:r w:rsidRPr="0044263A">
        <w:rPr>
          <w:rFonts w:cs="Simplified Arabic"/>
          <w:sz w:val="18"/>
          <w:szCs w:val="20"/>
        </w:rPr>
        <w:t>GEF/C.64/05/Rev.01</w:t>
      </w:r>
    </w:p>
  </w:footnote>
  <w:footnote w:id="45">
    <w:p w14:paraId="3CD11E4C" w14:textId="77777777" w:rsidR="009F64D9" w:rsidRPr="0044263A" w:rsidRDefault="009F64D9" w:rsidP="0044263A">
      <w:pPr>
        <w:pStyle w:val="FootnoteText"/>
        <w:rPr>
          <w:rFonts w:cs="Simplified Arabic"/>
          <w:sz w:val="18"/>
          <w:szCs w:val="20"/>
          <w:rtl/>
        </w:rPr>
      </w:pPr>
      <w:r w:rsidRPr="0044263A">
        <w:rPr>
          <w:rFonts w:cs="Simplified Arabic"/>
          <w:sz w:val="18"/>
          <w:szCs w:val="20"/>
          <w:vertAlign w:val="superscript"/>
        </w:rPr>
        <w:footnoteRef/>
      </w:r>
      <w:r w:rsidRPr="0044263A">
        <w:rPr>
          <w:rFonts w:cs="Simplified Arabic" w:hint="cs"/>
          <w:sz w:val="18"/>
          <w:szCs w:val="20"/>
          <w:rtl/>
        </w:rPr>
        <w:t xml:space="preserve"> </w:t>
      </w:r>
      <w:r w:rsidRPr="0044263A">
        <w:rPr>
          <w:rFonts w:cs="Simplified Arabic"/>
          <w:sz w:val="18"/>
          <w:szCs w:val="20"/>
          <w:rtl/>
        </w:rPr>
        <w:t xml:space="preserve">مرفق البيئة العالمية، 2023، </w:t>
      </w:r>
      <w:hyperlink r:id="rId15" w:history="1">
        <w:r w:rsidRPr="00041875">
          <w:rPr>
            <w:rStyle w:val="Hyperlink"/>
            <w:rFonts w:ascii="Times New Roman" w:hAnsi="Times New Roman" w:cs="Simplified Arabic"/>
            <w:i/>
            <w:iCs/>
            <w:color w:val="0563C1"/>
            <w:sz w:val="18"/>
            <w:szCs w:val="20"/>
            <w:u w:val="single"/>
            <w:rtl/>
          </w:rPr>
          <w:t>تو</w:t>
        </w:r>
        <w:r w:rsidRPr="00041875">
          <w:rPr>
            <w:rStyle w:val="Hyperlink"/>
            <w:rFonts w:ascii="Times New Roman" w:hAnsi="Times New Roman" w:cs="Simplified Arabic" w:hint="cs"/>
            <w:i/>
            <w:iCs/>
            <w:color w:val="0563C1"/>
            <w:sz w:val="18"/>
            <w:szCs w:val="20"/>
            <w:u w:val="single"/>
            <w:rtl/>
          </w:rPr>
          <w:t>ج</w:t>
        </w:r>
        <w:r w:rsidRPr="00041875">
          <w:rPr>
            <w:rStyle w:val="Hyperlink"/>
            <w:rFonts w:ascii="Times New Roman" w:hAnsi="Times New Roman" w:cs="Simplified Arabic"/>
            <w:i/>
            <w:iCs/>
            <w:color w:val="0563C1"/>
            <w:sz w:val="18"/>
            <w:szCs w:val="20"/>
            <w:u w:val="single"/>
            <w:rtl/>
          </w:rPr>
          <w:t>هات البرمجة لصندوق إطار التنوع البيولوجي العالمي</w:t>
        </w:r>
      </w:hyperlink>
      <w:r w:rsidRPr="0044263A">
        <w:rPr>
          <w:rFonts w:cs="Simplified Arabic"/>
          <w:sz w:val="18"/>
          <w:szCs w:val="20"/>
          <w:rtl/>
        </w:rPr>
        <w:t xml:space="preserve">، وثيقة المجلس </w:t>
      </w:r>
      <w:r w:rsidRPr="0044263A">
        <w:rPr>
          <w:rFonts w:cs="Simplified Arabic"/>
          <w:sz w:val="18"/>
          <w:szCs w:val="20"/>
        </w:rPr>
        <w:t>GEF/C.64/06/Rev.02</w:t>
      </w:r>
      <w:r w:rsidRPr="0044263A">
        <w:rPr>
          <w:rFonts w:cs="Simplified Arabic" w:hint="cs"/>
          <w:sz w:val="18"/>
          <w:szCs w:val="20"/>
          <w:rtl/>
        </w:rPr>
        <w:t>.</w:t>
      </w:r>
    </w:p>
  </w:footnote>
  <w:footnote w:id="46">
    <w:p w14:paraId="3D842A31"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2024، </w:t>
      </w:r>
      <w:hyperlink r:id="rId16" w:history="1">
        <w:r w:rsidRPr="00041875">
          <w:rPr>
            <w:rStyle w:val="Hyperlink"/>
            <w:rFonts w:ascii="Times New Roman" w:hAnsi="Times New Roman" w:cs="Simplified Arabic"/>
            <w:i/>
            <w:iCs/>
            <w:color w:val="0563C1"/>
            <w:sz w:val="18"/>
            <w:szCs w:val="20"/>
            <w:u w:val="single"/>
            <w:rtl/>
          </w:rPr>
          <w:t>سياسة تخصيص الموارد لصندوق إطار التنوع البيولوجي العالمي</w:t>
        </w:r>
      </w:hyperlink>
      <w:r w:rsidRPr="0044263A">
        <w:rPr>
          <w:rFonts w:cs="Simplified Arabic"/>
          <w:sz w:val="18"/>
          <w:szCs w:val="20"/>
          <w:rtl/>
        </w:rPr>
        <w:t xml:space="preserve">، وثيقة المجلس </w:t>
      </w:r>
      <w:r w:rsidRPr="0044263A">
        <w:rPr>
          <w:rFonts w:cs="Simplified Arabic"/>
          <w:sz w:val="18"/>
          <w:szCs w:val="20"/>
        </w:rPr>
        <w:t>GEF/GBFF.01/03/Rev.03</w:t>
      </w:r>
      <w:r w:rsidRPr="0044263A">
        <w:rPr>
          <w:rFonts w:cs="Simplified Arabic"/>
          <w:sz w:val="18"/>
          <w:szCs w:val="20"/>
          <w:rtl/>
        </w:rPr>
        <w:t>.</w:t>
      </w:r>
    </w:p>
  </w:footnote>
  <w:footnote w:id="47">
    <w:p w14:paraId="125378D0"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المقرر 15/7</w:t>
      </w:r>
      <w:r w:rsidRPr="0044263A">
        <w:rPr>
          <w:rFonts w:cs="Simplified Arabic"/>
          <w:sz w:val="18"/>
          <w:szCs w:val="20"/>
          <w:rtl/>
        </w:rPr>
        <w:t>.</w:t>
      </w:r>
    </w:p>
  </w:footnote>
  <w:footnote w:id="48">
    <w:p w14:paraId="274E8354"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المقرر 15/8، المرفق الأول</w:t>
      </w:r>
      <w:r w:rsidRPr="0044263A">
        <w:rPr>
          <w:rFonts w:cs="Simplified Arabic"/>
          <w:sz w:val="18"/>
          <w:szCs w:val="20"/>
          <w:rtl/>
        </w:rPr>
        <w:t>.</w:t>
      </w:r>
    </w:p>
  </w:footnote>
  <w:footnote w:id="49">
    <w:p w14:paraId="0A10F719"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Style w:val="FootnoteReference"/>
          <w:rFonts w:cs="Simplified Arabic"/>
          <w:sz w:val="18"/>
          <w:szCs w:val="20"/>
          <w:rtl/>
        </w:rPr>
        <w:t xml:space="preserve"> </w:t>
      </w:r>
      <w:r w:rsidRPr="0044263A">
        <w:rPr>
          <w:rFonts w:cs="Simplified Arabic" w:hint="cs"/>
          <w:sz w:val="18"/>
          <w:szCs w:val="20"/>
          <w:rtl/>
        </w:rPr>
        <w:t>المقرر 15/12، المرفق</w:t>
      </w:r>
      <w:r w:rsidRPr="0044263A">
        <w:rPr>
          <w:rFonts w:cs="Simplified Arabic"/>
          <w:sz w:val="18"/>
          <w:szCs w:val="20"/>
          <w:rtl/>
        </w:rPr>
        <w:t>.</w:t>
      </w:r>
    </w:p>
  </w:footnote>
  <w:footnote w:id="50">
    <w:p w14:paraId="47E43BCB"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المقرر 15/11، المرفق</w:t>
      </w:r>
      <w:r w:rsidRPr="0044263A">
        <w:rPr>
          <w:rFonts w:cs="Simplified Arabic"/>
          <w:sz w:val="18"/>
          <w:szCs w:val="20"/>
          <w:rtl/>
        </w:rPr>
        <w:t>.</w:t>
      </w:r>
    </w:p>
  </w:footnote>
  <w:footnote w:id="51">
    <w:p w14:paraId="19D6C00D"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2018، </w:t>
      </w:r>
      <w:hyperlink r:id="rId17" w:history="1">
        <w:r w:rsidRPr="00041875">
          <w:rPr>
            <w:rStyle w:val="Hyperlink"/>
            <w:rFonts w:ascii="Times New Roman" w:hAnsi="Times New Roman" w:cs="Simplified Arabic"/>
            <w:i/>
            <w:iCs/>
            <w:color w:val="0563C1"/>
            <w:sz w:val="18"/>
            <w:szCs w:val="20"/>
            <w:u w:val="single"/>
            <w:rtl/>
          </w:rPr>
          <w:t>سياسة المساواة بين الجنسين</w:t>
        </w:r>
      </w:hyperlink>
      <w:r w:rsidRPr="0044263A">
        <w:rPr>
          <w:rFonts w:cs="Simplified Arabic"/>
          <w:sz w:val="18"/>
          <w:szCs w:val="20"/>
          <w:rtl/>
        </w:rPr>
        <w:t xml:space="preserve">، سياسة مرفق البيئة العالمية </w:t>
      </w:r>
      <w:r w:rsidRPr="0044263A">
        <w:rPr>
          <w:rFonts w:cs="Simplified Arabic"/>
          <w:sz w:val="18"/>
          <w:szCs w:val="20"/>
        </w:rPr>
        <w:t>SD/PL/02</w:t>
      </w:r>
      <w:r w:rsidRPr="0044263A">
        <w:rPr>
          <w:rFonts w:cs="Simplified Arabic"/>
          <w:sz w:val="18"/>
          <w:szCs w:val="20"/>
          <w:rtl/>
        </w:rPr>
        <w:t>.</w:t>
      </w:r>
    </w:p>
  </w:footnote>
  <w:footnote w:id="52">
    <w:p w14:paraId="5E927C60"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2024، </w:t>
      </w:r>
      <w:hyperlink r:id="rId18" w:history="1">
        <w:r w:rsidRPr="00041875">
          <w:rPr>
            <w:rStyle w:val="Hyperlink"/>
            <w:rFonts w:ascii="Times New Roman" w:hAnsi="Times New Roman" w:cs="Simplified Arabic"/>
            <w:i/>
            <w:iCs/>
            <w:color w:val="0563C1"/>
            <w:sz w:val="18"/>
            <w:szCs w:val="20"/>
            <w:u w:val="single"/>
            <w:rtl/>
          </w:rPr>
          <w:t>سياسة الضمانات البيئية والاجتماعية</w:t>
        </w:r>
      </w:hyperlink>
      <w:r w:rsidRPr="0044263A">
        <w:rPr>
          <w:rFonts w:cs="Simplified Arabic"/>
          <w:sz w:val="18"/>
          <w:szCs w:val="20"/>
          <w:rtl/>
        </w:rPr>
        <w:t xml:space="preserve">، سياسة مرفق البيئة العالمية </w:t>
      </w:r>
      <w:r w:rsidRPr="0044263A">
        <w:rPr>
          <w:rFonts w:cs="Simplified Arabic"/>
          <w:sz w:val="18"/>
          <w:szCs w:val="20"/>
        </w:rPr>
        <w:t>SD/PL/03</w:t>
      </w:r>
      <w:r w:rsidRPr="0044263A">
        <w:rPr>
          <w:rFonts w:cs="Simplified Arabic"/>
          <w:sz w:val="18"/>
          <w:szCs w:val="20"/>
          <w:rtl/>
        </w:rPr>
        <w:t>.</w:t>
      </w:r>
    </w:p>
  </w:footnote>
  <w:footnote w:id="53">
    <w:p w14:paraId="34BA5DEB"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المقرر 15/6</w:t>
      </w:r>
      <w:r w:rsidRPr="0044263A">
        <w:rPr>
          <w:rFonts w:cs="Simplified Arabic"/>
          <w:sz w:val="18"/>
          <w:szCs w:val="20"/>
          <w:rtl/>
        </w:rPr>
        <w:t>.</w:t>
      </w:r>
    </w:p>
  </w:footnote>
  <w:footnote w:id="54">
    <w:p w14:paraId="6CB1E18D"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 xml:space="preserve">المقرر </w:t>
      </w:r>
      <w:r w:rsidRPr="0044263A">
        <w:rPr>
          <w:rFonts w:cs="Simplified Arabic"/>
          <w:sz w:val="18"/>
          <w:szCs w:val="20"/>
        </w:rPr>
        <w:t>CP-10/3</w:t>
      </w:r>
      <w:r w:rsidRPr="0044263A">
        <w:rPr>
          <w:rFonts w:cs="Simplified Arabic" w:hint="cs"/>
          <w:sz w:val="18"/>
          <w:szCs w:val="20"/>
          <w:rtl/>
        </w:rPr>
        <w:t>، المرفق</w:t>
      </w:r>
      <w:r w:rsidRPr="0044263A">
        <w:rPr>
          <w:rFonts w:cs="Simplified Arabic"/>
          <w:sz w:val="18"/>
          <w:szCs w:val="20"/>
          <w:rtl/>
        </w:rPr>
        <w:t>.</w:t>
      </w:r>
    </w:p>
  </w:footnote>
  <w:footnote w:id="55">
    <w:p w14:paraId="7F26CE9D"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Style w:val="FootnoteReference"/>
          <w:rFonts w:cs="Simplified Arabic"/>
          <w:sz w:val="18"/>
          <w:szCs w:val="20"/>
          <w:rtl/>
        </w:rPr>
        <w:t xml:space="preserve"> </w:t>
      </w:r>
      <w:r w:rsidRPr="0044263A">
        <w:rPr>
          <w:rFonts w:cs="Simplified Arabic" w:hint="cs"/>
          <w:sz w:val="18"/>
          <w:szCs w:val="20"/>
          <w:rtl/>
        </w:rPr>
        <w:t xml:space="preserve">المقرر </w:t>
      </w:r>
      <w:r w:rsidRPr="0044263A">
        <w:rPr>
          <w:rFonts w:cs="Simplified Arabic"/>
          <w:sz w:val="18"/>
          <w:szCs w:val="20"/>
        </w:rPr>
        <w:t>CP-10/4</w:t>
      </w:r>
      <w:r w:rsidRPr="0044263A">
        <w:rPr>
          <w:rFonts w:cs="Simplified Arabic" w:hint="cs"/>
          <w:sz w:val="18"/>
          <w:szCs w:val="20"/>
          <w:rtl/>
        </w:rPr>
        <w:t>، المرفق</w:t>
      </w:r>
      <w:r w:rsidRPr="0044263A">
        <w:rPr>
          <w:rFonts w:cs="Simplified Arabic"/>
          <w:sz w:val="18"/>
          <w:szCs w:val="20"/>
          <w:rtl/>
        </w:rPr>
        <w:t>.</w:t>
      </w:r>
    </w:p>
  </w:footnote>
  <w:footnote w:id="56">
    <w:p w14:paraId="0ED14890" w14:textId="77777777" w:rsidR="009F64D9" w:rsidRPr="0044263A" w:rsidRDefault="009F64D9" w:rsidP="0044263A">
      <w:pPr>
        <w:pStyle w:val="FootnoteText"/>
        <w:ind w:firstLine="4"/>
        <w:rPr>
          <w:rFonts w:cs="Simplified Arabic"/>
          <w:sz w:val="18"/>
          <w:szCs w:val="20"/>
          <w:vertAlign w:val="superscript"/>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hyperlink r:id="rId19">
        <w:r w:rsidRPr="00041875">
          <w:rPr>
            <w:rStyle w:val="Hyperlink"/>
            <w:rFonts w:ascii="Times New Roman" w:hAnsi="Times New Roman" w:cs="Simplified Arabic"/>
            <w:color w:val="0563C1"/>
            <w:sz w:val="18"/>
            <w:szCs w:val="20"/>
            <w:u w:val="single"/>
          </w:rPr>
          <w:t>https://ukcop26.org/mdb-joint-statement/</w:t>
        </w:r>
      </w:hyperlink>
    </w:p>
  </w:footnote>
  <w:footnote w:id="57">
    <w:p w14:paraId="0DD9629B" w14:textId="09F27D73" w:rsidR="009F64D9" w:rsidRPr="0044263A" w:rsidRDefault="009F64D9" w:rsidP="0044263A">
      <w:pPr>
        <w:pStyle w:val="FootnoteText"/>
        <w:ind w:firstLine="4"/>
        <w:rPr>
          <w:rFonts w:cs="Simplified Arabic"/>
          <w:sz w:val="18"/>
          <w:szCs w:val="20"/>
          <w:vertAlign w:val="superscript"/>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98378D">
        <w:rPr>
          <w:rStyle w:val="Hyperlink"/>
          <w:rFonts w:ascii="Times New Roman" w:hAnsi="Times New Roman" w:cs="Simplified Arabic"/>
          <w:color w:val="0563C1"/>
          <w:u w:val="single"/>
        </w:rPr>
        <w:t>.</w:t>
      </w:r>
      <w:r w:rsidR="0098378D" w:rsidRPr="0098378D">
        <w:rPr>
          <w:rStyle w:val="Hyperlink"/>
          <w:rFonts w:ascii="Times New Roman" w:hAnsi="Times New Roman" w:cs="Simplified Arabic"/>
          <w:color w:val="0563C1"/>
          <w:sz w:val="18"/>
          <w:szCs w:val="20"/>
          <w:u w:val="single"/>
        </w:rPr>
        <w:t xml:space="preserve"> </w:t>
      </w:r>
      <w:hyperlink r:id="rId20" w:history="1">
        <w:r w:rsidR="0098378D" w:rsidRPr="0098378D">
          <w:rPr>
            <w:rStyle w:val="Hyperlink"/>
            <w:rFonts w:ascii="Times New Roman" w:hAnsi="Times New Roman" w:cs="Simplified Arabic"/>
            <w:color w:val="0563C1"/>
            <w:sz w:val="18"/>
            <w:szCs w:val="20"/>
            <w:u w:val="single"/>
          </w:rPr>
          <w:t>https://www.ebrd.com/documents/environment/mdb-common-principles-to-nature-positive-finance-tracking.pdf</w:t>
        </w:r>
      </w:hyperlink>
    </w:p>
  </w:footnote>
  <w:footnote w:id="58">
    <w:p w14:paraId="67A880D0" w14:textId="77777777" w:rsidR="009F64D9" w:rsidRPr="0044263A" w:rsidRDefault="009F64D9" w:rsidP="0044263A">
      <w:pPr>
        <w:pStyle w:val="FootnoteText"/>
        <w:rPr>
          <w:rFonts w:cs="Simplified Arabic"/>
          <w:sz w:val="18"/>
          <w:szCs w:val="20"/>
          <w:rtl/>
        </w:rPr>
      </w:pPr>
      <w:r w:rsidRPr="0044263A">
        <w:rPr>
          <w:rFonts w:cs="Simplified Arabic"/>
          <w:sz w:val="18"/>
          <w:szCs w:val="20"/>
          <w:vertAlign w:val="superscript"/>
        </w:rPr>
        <w:footnoteRef/>
      </w:r>
      <w:r w:rsidRPr="0044263A">
        <w:rPr>
          <w:rFonts w:cs="Simplified Arabic" w:hint="cs"/>
          <w:sz w:val="18"/>
          <w:szCs w:val="20"/>
          <w:rtl/>
        </w:rPr>
        <w:t xml:space="preserve"> </w:t>
      </w:r>
      <w:r w:rsidRPr="0044263A">
        <w:rPr>
          <w:rFonts w:cs="Simplified Arabic"/>
          <w:sz w:val="18"/>
          <w:szCs w:val="20"/>
          <w:rtl/>
        </w:rPr>
        <w:t xml:space="preserve">مرفق البيئة العالمية، 2024، </w:t>
      </w:r>
      <w:hyperlink r:id="rId21" w:history="1">
        <w:r w:rsidRPr="00041875">
          <w:rPr>
            <w:rStyle w:val="Hyperlink"/>
            <w:rFonts w:ascii="Times New Roman" w:hAnsi="Times New Roman" w:cs="Simplified Arabic"/>
            <w:i/>
            <w:iCs/>
            <w:color w:val="0563C1"/>
            <w:sz w:val="18"/>
            <w:szCs w:val="20"/>
            <w:u w:val="single"/>
            <w:rtl/>
          </w:rPr>
          <w:t xml:space="preserve">تبسيط دورة </w:t>
        </w:r>
        <w:r w:rsidRPr="00041875">
          <w:rPr>
            <w:rStyle w:val="Hyperlink"/>
            <w:rFonts w:ascii="Times New Roman" w:hAnsi="Times New Roman" w:cs="Simplified Arabic" w:hint="cs"/>
            <w:i/>
            <w:iCs/>
            <w:color w:val="0563C1"/>
            <w:sz w:val="18"/>
            <w:szCs w:val="20"/>
            <w:u w:val="single"/>
            <w:rtl/>
          </w:rPr>
          <w:t>مشاريع</w:t>
        </w:r>
        <w:r w:rsidRPr="00041875">
          <w:rPr>
            <w:rStyle w:val="Hyperlink"/>
            <w:rFonts w:ascii="Times New Roman" w:hAnsi="Times New Roman" w:cs="Simplified Arabic"/>
            <w:i/>
            <w:iCs/>
            <w:color w:val="0563C1"/>
            <w:sz w:val="18"/>
            <w:szCs w:val="20"/>
            <w:u w:val="single"/>
            <w:rtl/>
          </w:rPr>
          <w:t xml:space="preserve"> مرفق البيئة العالمية</w:t>
        </w:r>
      </w:hyperlink>
      <w:r w:rsidRPr="0044263A">
        <w:rPr>
          <w:rFonts w:cs="Simplified Arabic"/>
          <w:sz w:val="18"/>
          <w:szCs w:val="20"/>
          <w:rtl/>
        </w:rPr>
        <w:t xml:space="preserve">، وثيقة المجلس </w:t>
      </w:r>
      <w:r w:rsidRPr="0044263A">
        <w:rPr>
          <w:rFonts w:cs="Simplified Arabic"/>
          <w:sz w:val="18"/>
          <w:szCs w:val="20"/>
        </w:rPr>
        <w:t>GEF/C.66/08/Rev.03</w:t>
      </w:r>
      <w:r w:rsidRPr="0044263A">
        <w:rPr>
          <w:rFonts w:cs="Simplified Arabic" w:hint="cs"/>
          <w:sz w:val="18"/>
          <w:szCs w:val="20"/>
          <w:rtl/>
        </w:rPr>
        <w:t>.</w:t>
      </w:r>
    </w:p>
  </w:footnote>
  <w:footnote w:id="59">
    <w:p w14:paraId="56337ED0" w14:textId="16DBDF3D" w:rsidR="006138CE" w:rsidRPr="00E5671D" w:rsidRDefault="006138CE" w:rsidP="006138CE">
      <w:pPr>
        <w:rPr>
          <w:rFonts w:cstheme="minorHAnsi"/>
          <w:i/>
          <w:iCs/>
        </w:rPr>
      </w:pPr>
      <w:r w:rsidRPr="00E5671D">
        <w:rPr>
          <w:rStyle w:val="FootnoteReference"/>
          <w:rFonts w:cs="Simplified Arabic"/>
          <w:sz w:val="18"/>
          <w:szCs w:val="20"/>
          <w:lang w:val="en-US"/>
        </w:rPr>
        <w:footnoteRef/>
      </w:r>
      <w:r w:rsidR="00E5671D">
        <w:rPr>
          <w:rFonts w:hint="cs"/>
          <w:rtl/>
        </w:rPr>
        <w:t xml:space="preserve"> </w:t>
      </w:r>
      <w:r w:rsidR="00D81A31">
        <w:rPr>
          <w:rFonts w:ascii="Simplified Arabic" w:hAnsi="Simplified Arabic" w:cs="Simplified Arabic" w:hint="cs"/>
          <w:sz w:val="20"/>
          <w:szCs w:val="20"/>
          <w:rtl/>
        </w:rPr>
        <w:t>مقرر</w:t>
      </w:r>
      <w:r w:rsidR="00E5671D" w:rsidRPr="00E5671D">
        <w:rPr>
          <w:rFonts w:ascii="Simplified Arabic" w:hAnsi="Simplified Arabic" w:cs="Simplified Arabic"/>
          <w:sz w:val="20"/>
          <w:szCs w:val="20"/>
          <w:rtl/>
        </w:rPr>
        <w:t xml:space="preserve"> مجلس مرفق البيئة العالمية رقم 24/2024، </w:t>
      </w:r>
      <w:r w:rsidR="00E5671D" w:rsidRPr="00E5671D">
        <w:rPr>
          <w:rFonts w:ascii="Simplified Arabic" w:hAnsi="Simplified Arabic" w:cs="Simplified Arabic"/>
          <w:i/>
          <w:iCs/>
          <w:sz w:val="20"/>
          <w:szCs w:val="20"/>
          <w:rtl/>
        </w:rPr>
        <w:t>تبسيط دورة مشاريع مرفق البيئة العالمية: تقرير الفريق العمل المعني بعملية التبسيط.</w:t>
      </w:r>
      <w:r w:rsidRPr="00E5671D">
        <w:rPr>
          <w:rFonts w:cstheme="minorHAnsi"/>
          <w:i/>
          <w:iCs/>
          <w:sz w:val="16"/>
          <w:szCs w:val="16"/>
        </w:rPr>
        <w:t xml:space="preserve"> </w:t>
      </w:r>
    </w:p>
    <w:p w14:paraId="1094D60B" w14:textId="77777777" w:rsidR="006138CE" w:rsidRPr="00E5671D" w:rsidRDefault="006138CE" w:rsidP="006138CE">
      <w:pPr>
        <w:pStyle w:val="FootnoteText"/>
        <w:rPr>
          <w:lang w:val="fr-CA"/>
        </w:rPr>
      </w:pPr>
    </w:p>
  </w:footnote>
  <w:footnote w:id="60">
    <w:p w14:paraId="4662A7B8"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rPr>
        <w:t>اتفاقية</w:t>
      </w:r>
      <w:r w:rsidRPr="0044263A">
        <w:rPr>
          <w:rFonts w:cs="Simplified Arabic"/>
          <w:sz w:val="18"/>
          <w:szCs w:val="20"/>
          <w:rtl/>
        </w:rPr>
        <w:t xml:space="preserve"> التنوع البيولوجي، 2022، </w:t>
      </w:r>
      <w:r w:rsidRPr="0044263A">
        <w:rPr>
          <w:rFonts w:cs="Simplified Arabic" w:hint="cs"/>
          <w:sz w:val="18"/>
          <w:szCs w:val="20"/>
          <w:rtl/>
        </w:rPr>
        <w:t>المقرر</w:t>
      </w:r>
      <w:r w:rsidRPr="0044263A">
        <w:rPr>
          <w:rFonts w:cs="Simplified Arabic"/>
          <w:sz w:val="18"/>
          <w:szCs w:val="20"/>
          <w:rtl/>
        </w:rPr>
        <w:t xml:space="preserve"> الذي اعتمده مؤتمر الأطراف في اتفاقية التنوع البيولوجي، 15/7. حشد الموارد، </w:t>
      </w:r>
      <w:r w:rsidRPr="0044263A">
        <w:rPr>
          <w:rFonts w:cs="Simplified Arabic"/>
          <w:sz w:val="18"/>
          <w:szCs w:val="20"/>
        </w:rPr>
        <w:t>CBD/COP/DEC/15/7</w:t>
      </w:r>
      <w:r w:rsidRPr="0044263A">
        <w:rPr>
          <w:rFonts w:cs="Simplified Arabic"/>
          <w:sz w:val="18"/>
          <w:szCs w:val="20"/>
          <w:rtl/>
        </w:rPr>
        <w:t>.</w:t>
      </w:r>
    </w:p>
  </w:footnote>
  <w:footnote w:id="61">
    <w:p w14:paraId="51C916DC"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sz w:val="18"/>
          <w:szCs w:val="20"/>
          <w:rtl/>
        </w:rPr>
        <w:t xml:space="preserve">اتفاقية التنوع البيولوجي، 2022، </w:t>
      </w:r>
      <w:r w:rsidRPr="0044263A">
        <w:rPr>
          <w:rFonts w:cs="Simplified Arabic" w:hint="cs"/>
          <w:sz w:val="18"/>
          <w:szCs w:val="20"/>
          <w:rtl/>
        </w:rPr>
        <w:t>المقرر</w:t>
      </w:r>
      <w:r w:rsidRPr="0044263A">
        <w:rPr>
          <w:rFonts w:cs="Simplified Arabic"/>
          <w:sz w:val="18"/>
          <w:szCs w:val="20"/>
          <w:rtl/>
        </w:rPr>
        <w:t xml:space="preserve"> الذي اعتمده مؤتمر الأطراف في اتفاقية التنوع البيولوجي، 15/15. الآلية المالية، </w:t>
      </w:r>
      <w:r w:rsidRPr="0044263A">
        <w:rPr>
          <w:rFonts w:cs="Simplified Arabic"/>
          <w:sz w:val="18"/>
          <w:szCs w:val="20"/>
        </w:rPr>
        <w:t>CBD/COP/DEC/15/15</w:t>
      </w:r>
      <w:r w:rsidRPr="0044263A">
        <w:rPr>
          <w:rFonts w:cs="Simplified Arabic"/>
          <w:sz w:val="18"/>
          <w:szCs w:val="20"/>
          <w:rtl/>
        </w:rPr>
        <w:t>.</w:t>
      </w:r>
    </w:p>
  </w:footnote>
  <w:footnote w:id="62">
    <w:p w14:paraId="2A7EC7AC" w14:textId="77777777" w:rsidR="009F64D9" w:rsidRPr="0044263A" w:rsidRDefault="009F64D9" w:rsidP="0044263A">
      <w:pPr>
        <w:pStyle w:val="FootnoteText"/>
        <w:ind w:firstLine="4"/>
        <w:rPr>
          <w:rFonts w:cs="Simplified Arabic"/>
          <w:sz w:val="18"/>
          <w:szCs w:val="20"/>
          <w:vertAlign w:val="superscript"/>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2023، </w:t>
      </w:r>
      <w:hyperlink r:id="rId22" w:history="1">
        <w:r w:rsidRPr="00041875">
          <w:rPr>
            <w:rStyle w:val="Hyperlink"/>
            <w:rFonts w:ascii="Times New Roman" w:hAnsi="Times New Roman" w:cs="Simplified Arabic"/>
            <w:i/>
            <w:iCs/>
            <w:color w:val="0563C1"/>
            <w:sz w:val="18"/>
            <w:szCs w:val="20"/>
            <w:u w:val="single"/>
            <w:rtl/>
          </w:rPr>
          <w:t xml:space="preserve">إنشاء صندوق استئماني جديد: </w:t>
        </w:r>
        <w:r w:rsidRPr="00041875">
          <w:rPr>
            <w:rStyle w:val="Hyperlink"/>
            <w:rFonts w:ascii="Times New Roman" w:hAnsi="Times New Roman" w:cs="Simplified Arabic" w:hint="cs"/>
            <w:i/>
            <w:iCs/>
            <w:color w:val="0563C1"/>
            <w:sz w:val="18"/>
            <w:szCs w:val="20"/>
            <w:u w:val="single"/>
            <w:rtl/>
          </w:rPr>
          <w:t>صندوق الإطار</w:t>
        </w:r>
        <w:r w:rsidRPr="00041875">
          <w:rPr>
            <w:rStyle w:val="Hyperlink"/>
            <w:rFonts w:ascii="Times New Roman" w:hAnsi="Times New Roman" w:cs="Simplified Arabic"/>
            <w:i/>
            <w:iCs/>
            <w:color w:val="0563C1"/>
            <w:sz w:val="18"/>
            <w:szCs w:val="20"/>
            <w:u w:val="single"/>
            <w:rtl/>
          </w:rPr>
          <w:t xml:space="preserve"> العالمي للتنوع البيولوجي</w:t>
        </w:r>
      </w:hyperlink>
      <w:r w:rsidRPr="0044263A">
        <w:rPr>
          <w:rFonts w:cs="Simplified Arabic"/>
          <w:sz w:val="18"/>
          <w:szCs w:val="20"/>
          <w:rtl/>
        </w:rPr>
        <w:t xml:space="preserve">، وثيقة المجلس </w:t>
      </w:r>
      <w:r w:rsidRPr="0044263A">
        <w:rPr>
          <w:rFonts w:cs="Simplified Arabic"/>
          <w:sz w:val="18"/>
          <w:szCs w:val="20"/>
        </w:rPr>
        <w:t>GEF/C.64/05/Rev.01</w:t>
      </w:r>
      <w:r w:rsidRPr="0044263A">
        <w:rPr>
          <w:rFonts w:cs="Simplified Arabic"/>
          <w:sz w:val="18"/>
          <w:szCs w:val="20"/>
          <w:rtl/>
        </w:rPr>
        <w:t>.</w:t>
      </w:r>
    </w:p>
  </w:footnote>
  <w:footnote w:id="63">
    <w:p w14:paraId="5CBECB7A" w14:textId="77777777" w:rsidR="009F64D9" w:rsidRPr="0044263A" w:rsidRDefault="009F64D9" w:rsidP="0044263A">
      <w:pPr>
        <w:pStyle w:val="FootnoteText"/>
        <w:ind w:firstLine="4"/>
        <w:rPr>
          <w:rFonts w:cs="Simplified Arabic"/>
          <w:sz w:val="18"/>
          <w:szCs w:val="20"/>
          <w:vertAlign w:val="superscript"/>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2023، </w:t>
      </w:r>
      <w:hyperlink r:id="rId23" w:history="1">
        <w:r w:rsidRPr="00041875">
          <w:rPr>
            <w:rStyle w:val="Hyperlink"/>
            <w:rFonts w:ascii="Times New Roman" w:hAnsi="Times New Roman" w:cs="Simplified Arabic" w:hint="cs"/>
            <w:i/>
            <w:iCs/>
            <w:color w:val="0563C1"/>
            <w:sz w:val="18"/>
            <w:szCs w:val="20"/>
            <w:u w:val="single"/>
            <w:rtl/>
          </w:rPr>
          <w:t>توجهات</w:t>
        </w:r>
        <w:r w:rsidRPr="00041875">
          <w:rPr>
            <w:rStyle w:val="Hyperlink"/>
            <w:rFonts w:ascii="Times New Roman" w:hAnsi="Times New Roman" w:cs="Simplified Arabic"/>
            <w:i/>
            <w:iCs/>
            <w:color w:val="0563C1"/>
            <w:sz w:val="18"/>
            <w:szCs w:val="20"/>
            <w:u w:val="single"/>
            <w:rtl/>
          </w:rPr>
          <w:t xml:space="preserve"> البرمجة لصندوق </w:t>
        </w:r>
        <w:r w:rsidRPr="00041875">
          <w:rPr>
            <w:rStyle w:val="Hyperlink"/>
            <w:rFonts w:ascii="Times New Roman" w:hAnsi="Times New Roman" w:cs="Simplified Arabic" w:hint="cs"/>
            <w:i/>
            <w:iCs/>
            <w:color w:val="0563C1"/>
            <w:sz w:val="18"/>
            <w:szCs w:val="20"/>
            <w:u w:val="single"/>
            <w:rtl/>
          </w:rPr>
          <w:t>ال</w:t>
        </w:r>
        <w:r w:rsidRPr="00041875">
          <w:rPr>
            <w:rStyle w:val="Hyperlink"/>
            <w:rFonts w:ascii="Times New Roman" w:hAnsi="Times New Roman" w:cs="Simplified Arabic"/>
            <w:i/>
            <w:iCs/>
            <w:color w:val="0563C1"/>
            <w:sz w:val="18"/>
            <w:szCs w:val="20"/>
            <w:u w:val="single"/>
            <w:rtl/>
          </w:rPr>
          <w:t>إطار</w:t>
        </w:r>
        <w:r w:rsidRPr="00041875">
          <w:rPr>
            <w:rStyle w:val="Hyperlink"/>
            <w:rFonts w:ascii="Times New Roman" w:hAnsi="Times New Roman" w:cs="Simplified Arabic" w:hint="cs"/>
            <w:i/>
            <w:iCs/>
            <w:color w:val="0563C1"/>
            <w:sz w:val="18"/>
            <w:szCs w:val="20"/>
            <w:u w:val="single"/>
            <w:rtl/>
          </w:rPr>
          <w:t xml:space="preserve"> العالمي</w:t>
        </w:r>
        <w:r w:rsidRPr="00041875">
          <w:rPr>
            <w:rStyle w:val="Hyperlink"/>
            <w:rFonts w:ascii="Times New Roman" w:hAnsi="Times New Roman" w:cs="Simplified Arabic"/>
            <w:i/>
            <w:iCs/>
            <w:color w:val="0563C1"/>
            <w:sz w:val="18"/>
            <w:szCs w:val="20"/>
            <w:u w:val="single"/>
            <w:rtl/>
          </w:rPr>
          <w:t xml:space="preserve"> </w:t>
        </w:r>
        <w:r w:rsidRPr="00041875">
          <w:rPr>
            <w:rStyle w:val="Hyperlink"/>
            <w:rFonts w:ascii="Times New Roman" w:hAnsi="Times New Roman" w:cs="Simplified Arabic" w:hint="cs"/>
            <w:i/>
            <w:iCs/>
            <w:color w:val="0563C1"/>
            <w:sz w:val="18"/>
            <w:szCs w:val="20"/>
            <w:u w:val="single"/>
            <w:rtl/>
          </w:rPr>
          <w:t>ل</w:t>
        </w:r>
        <w:r w:rsidRPr="00041875">
          <w:rPr>
            <w:rStyle w:val="Hyperlink"/>
            <w:rFonts w:ascii="Times New Roman" w:hAnsi="Times New Roman" w:cs="Simplified Arabic"/>
            <w:i/>
            <w:iCs/>
            <w:color w:val="0563C1"/>
            <w:sz w:val="18"/>
            <w:szCs w:val="20"/>
            <w:u w:val="single"/>
            <w:rtl/>
          </w:rPr>
          <w:t>لتنوع البيولوجي</w:t>
        </w:r>
      </w:hyperlink>
      <w:r w:rsidRPr="0044263A">
        <w:rPr>
          <w:rFonts w:cs="Simplified Arabic"/>
          <w:sz w:val="18"/>
          <w:szCs w:val="20"/>
          <w:rtl/>
        </w:rPr>
        <w:t xml:space="preserve">، وثيقة المجلس </w:t>
      </w:r>
      <w:r w:rsidRPr="0044263A">
        <w:rPr>
          <w:rFonts w:cs="Simplified Arabic"/>
          <w:sz w:val="18"/>
          <w:szCs w:val="20"/>
        </w:rPr>
        <w:t>GEF/C.64/06/Rev.02</w:t>
      </w:r>
      <w:r w:rsidRPr="0044263A">
        <w:rPr>
          <w:rFonts w:cs="Simplified Arabic"/>
          <w:sz w:val="18"/>
          <w:szCs w:val="20"/>
          <w:rtl/>
        </w:rPr>
        <w:t>.</w:t>
      </w:r>
    </w:p>
  </w:footnote>
  <w:footnote w:id="64">
    <w:p w14:paraId="2FEEAF10" w14:textId="7CCDA143" w:rsidR="00F47EC1" w:rsidRPr="00437ACF" w:rsidRDefault="00F47EC1" w:rsidP="00F47EC1">
      <w:pPr>
        <w:pStyle w:val="FootnoteText"/>
      </w:pPr>
      <w:r w:rsidRPr="000F63A0">
        <w:rPr>
          <w:rStyle w:val="FootnoteReference"/>
          <w:rFonts w:cs="Simplified Arabic"/>
          <w:sz w:val="18"/>
          <w:szCs w:val="20"/>
        </w:rPr>
        <w:footnoteRef/>
      </w:r>
      <w:r w:rsidRPr="000F63A0">
        <w:rPr>
          <w:rStyle w:val="FootnoteReference"/>
          <w:rFonts w:cs="Simplified Arabic"/>
          <w:sz w:val="18"/>
          <w:szCs w:val="20"/>
        </w:rPr>
        <w:t xml:space="preserve"> </w:t>
      </w:r>
      <w:r>
        <w:t xml:space="preserve"> </w:t>
      </w:r>
      <w:r w:rsidR="00101F2A" w:rsidRPr="006A0F04">
        <w:rPr>
          <w:rFonts w:ascii="Simplified Arabic" w:hAnsi="Simplified Arabic" w:cs="Simplified Arabic"/>
          <w:szCs w:val="20"/>
          <w:rtl/>
        </w:rPr>
        <w:t xml:space="preserve">مرفق البيئة العالمية، 2024، </w:t>
      </w:r>
      <w:hyperlink r:id="rId24" w:history="1">
        <w:r w:rsidR="00101F2A" w:rsidRPr="00D81A31">
          <w:rPr>
            <w:rStyle w:val="Hyperlink"/>
            <w:rFonts w:ascii="Simplified Arabic" w:hAnsi="Simplified Arabic" w:cs="Simplified Arabic"/>
            <w:i/>
            <w:iCs/>
            <w:color w:val="0070C0"/>
            <w:szCs w:val="20"/>
            <w:rtl/>
          </w:rPr>
          <w:t>ا</w:t>
        </w:r>
        <w:r w:rsidR="00101F2A" w:rsidRPr="00D81A31">
          <w:rPr>
            <w:rStyle w:val="Hyperlink"/>
            <w:rFonts w:ascii="Simplified Arabic" w:hAnsi="Simplified Arabic" w:cs="Simplified Arabic"/>
            <w:i/>
            <w:iCs/>
            <w:color w:val="0070C0"/>
            <w:szCs w:val="20"/>
            <w:u w:val="single"/>
            <w:rtl/>
          </w:rPr>
          <w:t>ختصاصات الفريق الاستشاري والهيئة المساعدة لصندوق تنفيذ الإطار العالمي للتنوع البيولوجي</w:t>
        </w:r>
      </w:hyperlink>
      <w:r w:rsidR="00101F2A" w:rsidRPr="006A0F04">
        <w:rPr>
          <w:rFonts w:ascii="Simplified Arabic" w:hAnsi="Simplified Arabic" w:cs="Simplified Arabic"/>
          <w:szCs w:val="20"/>
          <w:rtl/>
        </w:rPr>
        <w:t>، وثيقة المجلس</w:t>
      </w:r>
      <w:r w:rsidR="00101F2A" w:rsidRPr="00101F2A">
        <w:rPr>
          <w:rtl/>
        </w:rPr>
        <w:t xml:space="preserve"> </w:t>
      </w:r>
      <w:r w:rsidR="006A0F04" w:rsidRPr="006A0F04">
        <w:rPr>
          <w:sz w:val="18"/>
          <w:szCs w:val="20"/>
        </w:rPr>
        <w:t>GEF/GBFF.02/04</w:t>
      </w:r>
      <w:r w:rsidR="006A0F04">
        <w:rPr>
          <w:rFonts w:hint="cs"/>
          <w:rtl/>
        </w:rPr>
        <w:t>.</w:t>
      </w:r>
    </w:p>
  </w:footnote>
  <w:footnote w:id="65">
    <w:p w14:paraId="1E90F7CA" w14:textId="1199374F" w:rsidR="009F64D9" w:rsidRPr="0044263A" w:rsidRDefault="009F64D9" w:rsidP="006C7CF2">
      <w:pPr>
        <w:pStyle w:val="FootnoteText"/>
        <w:ind w:firstLine="4"/>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اتفاقية التنوع البيولوجي، 2023، </w:t>
      </w:r>
      <w:hyperlink r:id="rId25" w:history="1">
        <w:r w:rsidRPr="00041875">
          <w:rPr>
            <w:rStyle w:val="Hyperlink"/>
            <w:rFonts w:ascii="Times New Roman" w:hAnsi="Times New Roman" w:cs="Simplified Arabic"/>
            <w:i/>
            <w:iCs/>
            <w:color w:val="0563C1"/>
            <w:sz w:val="18"/>
            <w:szCs w:val="20"/>
            <w:u w:val="single"/>
            <w:rtl/>
          </w:rPr>
          <w:t xml:space="preserve">مشاورات بشأن إنشاء مرفق البيئة العالمية </w:t>
        </w:r>
        <w:r w:rsidRPr="00041875">
          <w:rPr>
            <w:rStyle w:val="Hyperlink"/>
            <w:rFonts w:ascii="Times New Roman" w:hAnsi="Times New Roman" w:cs="Simplified Arabic" w:hint="cs"/>
            <w:i/>
            <w:iCs/>
            <w:color w:val="0563C1"/>
            <w:sz w:val="18"/>
            <w:szCs w:val="20"/>
            <w:u w:val="single"/>
            <w:rtl/>
          </w:rPr>
          <w:t>ل</w:t>
        </w:r>
        <w:r w:rsidRPr="00041875">
          <w:rPr>
            <w:rStyle w:val="Hyperlink"/>
            <w:rFonts w:ascii="Times New Roman" w:hAnsi="Times New Roman" w:cs="Simplified Arabic"/>
            <w:i/>
            <w:iCs/>
            <w:color w:val="0563C1"/>
            <w:sz w:val="18"/>
            <w:szCs w:val="20"/>
            <w:u w:val="single"/>
            <w:rtl/>
          </w:rPr>
          <w:t>صندوق</w:t>
        </w:r>
        <w:r w:rsidRPr="00041875">
          <w:rPr>
            <w:rStyle w:val="Hyperlink"/>
            <w:rFonts w:ascii="Times New Roman" w:hAnsi="Times New Roman" w:cs="Simplified Arabic" w:hint="cs"/>
            <w:i/>
            <w:iCs/>
            <w:color w:val="0563C1"/>
            <w:sz w:val="18"/>
            <w:szCs w:val="20"/>
            <w:u w:val="single"/>
            <w:rtl/>
          </w:rPr>
          <w:t xml:space="preserve"> إطار</w:t>
        </w:r>
        <w:r w:rsidRPr="00041875">
          <w:rPr>
            <w:rStyle w:val="Hyperlink"/>
            <w:rFonts w:ascii="Times New Roman" w:hAnsi="Times New Roman" w:cs="Simplified Arabic"/>
            <w:i/>
            <w:iCs/>
            <w:color w:val="0563C1"/>
            <w:sz w:val="18"/>
            <w:szCs w:val="20"/>
            <w:u w:val="single"/>
            <w:rtl/>
          </w:rPr>
          <w:t xml:space="preserve"> </w:t>
        </w:r>
        <w:proofErr w:type="spellStart"/>
        <w:r w:rsidRPr="00041875">
          <w:rPr>
            <w:rStyle w:val="Hyperlink"/>
            <w:rFonts w:ascii="Times New Roman" w:hAnsi="Times New Roman" w:cs="Simplified Arabic"/>
            <w:i/>
            <w:iCs/>
            <w:color w:val="0563C1"/>
            <w:sz w:val="18"/>
            <w:szCs w:val="20"/>
            <w:u w:val="single"/>
            <w:rtl/>
          </w:rPr>
          <w:t>كونمينغ</w:t>
        </w:r>
        <w:proofErr w:type="spellEnd"/>
        <w:r w:rsidRPr="00041875">
          <w:rPr>
            <w:rStyle w:val="Hyperlink"/>
            <w:rFonts w:ascii="Times New Roman" w:hAnsi="Times New Roman" w:cs="Simplified Arabic"/>
            <w:i/>
            <w:iCs/>
            <w:color w:val="0563C1"/>
            <w:sz w:val="18"/>
            <w:szCs w:val="20"/>
            <w:u w:val="single"/>
            <w:rtl/>
          </w:rPr>
          <w:t>-مونتريال العالمي للتنوع البيولوجي</w:t>
        </w:r>
      </w:hyperlink>
      <w:r w:rsidRPr="0044263A">
        <w:rPr>
          <w:rFonts w:cs="Simplified Arabic"/>
          <w:sz w:val="18"/>
          <w:szCs w:val="20"/>
          <w:rtl/>
        </w:rPr>
        <w:t xml:space="preserve">، الإخطار </w:t>
      </w:r>
      <w:hyperlink r:id="rId26" w:history="1">
        <w:r w:rsidRPr="00041875">
          <w:rPr>
            <w:rStyle w:val="Hyperlink"/>
            <w:rFonts w:ascii="Times New Roman" w:hAnsi="Times New Roman" w:cs="Simplified Arabic"/>
            <w:color w:val="0563C1"/>
            <w:sz w:val="18"/>
            <w:szCs w:val="20"/>
            <w:u w:val="single"/>
            <w:rtl/>
          </w:rPr>
          <w:t>2023-041 (</w:t>
        </w:r>
        <w:r w:rsidRPr="00041875">
          <w:rPr>
            <w:rStyle w:val="Hyperlink"/>
            <w:rFonts w:ascii="Times New Roman" w:hAnsi="Times New Roman" w:cs="Simplified Arabic"/>
            <w:color w:val="0563C1"/>
            <w:sz w:val="18"/>
            <w:szCs w:val="20"/>
            <w:u w:val="single"/>
          </w:rPr>
          <w:t>SCBD/IMS/NP/YX/GT/90953</w:t>
        </w:r>
        <w:r w:rsidRPr="00041875">
          <w:rPr>
            <w:rStyle w:val="Hyperlink"/>
            <w:rFonts w:ascii="Times New Roman" w:hAnsi="Times New Roman" w:cs="Simplified Arabic"/>
            <w:color w:val="0563C1"/>
            <w:sz w:val="18"/>
            <w:szCs w:val="20"/>
            <w:u w:val="single"/>
            <w:rtl/>
          </w:rPr>
          <w:t>)</w:t>
        </w:r>
        <w:r w:rsidRPr="0044263A">
          <w:rPr>
            <w:rStyle w:val="Hyperlink"/>
            <w:rFonts w:ascii="Times New Roman" w:hAnsi="Times New Roman" w:cs="Simplified Arabic"/>
            <w:color w:val="000000"/>
            <w:sz w:val="18"/>
            <w:szCs w:val="20"/>
            <w:rtl/>
          </w:rPr>
          <w:t>.</w:t>
        </w:r>
      </w:hyperlink>
    </w:p>
  </w:footnote>
  <w:footnote w:id="66">
    <w:p w14:paraId="3A7ECC83" w14:textId="4360F824" w:rsidR="009F64D9" w:rsidRPr="0044263A" w:rsidRDefault="009F64D9" w:rsidP="006C7CF2">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rPr>
        <w:t>اتفاقية</w:t>
      </w:r>
      <w:r w:rsidRPr="0044263A">
        <w:rPr>
          <w:rFonts w:cs="Simplified Arabic"/>
          <w:sz w:val="18"/>
          <w:szCs w:val="20"/>
          <w:rtl/>
        </w:rPr>
        <w:t xml:space="preserve"> التنوع البيولوجي، 2023، </w:t>
      </w:r>
      <w:hyperlink r:id="rId27" w:history="1">
        <w:r w:rsidRPr="00041875">
          <w:rPr>
            <w:rStyle w:val="Hyperlink"/>
            <w:rFonts w:ascii="Times New Roman" w:hAnsi="Times New Roman" w:cs="Simplified Arabic"/>
            <w:i/>
            <w:iCs/>
            <w:color w:val="0563C1"/>
            <w:sz w:val="18"/>
            <w:szCs w:val="20"/>
            <w:u w:val="single"/>
            <w:rtl/>
          </w:rPr>
          <w:t>مسودة وثائق محدثة بشأن إنشاء صندوق</w:t>
        </w:r>
        <w:r w:rsidRPr="00041875">
          <w:rPr>
            <w:rStyle w:val="Hyperlink"/>
            <w:rFonts w:ascii="Times New Roman" w:hAnsi="Times New Roman" w:cs="Simplified Arabic" w:hint="cs"/>
            <w:i/>
            <w:iCs/>
            <w:color w:val="0563C1"/>
            <w:sz w:val="18"/>
            <w:szCs w:val="20"/>
            <w:u w:val="single"/>
            <w:rtl/>
          </w:rPr>
          <w:t xml:space="preserve"> إطار</w:t>
        </w:r>
        <w:r w:rsidRPr="00041875">
          <w:rPr>
            <w:rStyle w:val="Hyperlink"/>
            <w:rFonts w:ascii="Times New Roman" w:hAnsi="Times New Roman" w:cs="Simplified Arabic"/>
            <w:i/>
            <w:iCs/>
            <w:color w:val="0563C1"/>
            <w:sz w:val="18"/>
            <w:szCs w:val="20"/>
            <w:u w:val="single"/>
            <w:rtl/>
          </w:rPr>
          <w:t xml:space="preserve"> </w:t>
        </w:r>
        <w:proofErr w:type="spellStart"/>
        <w:r w:rsidRPr="00041875">
          <w:rPr>
            <w:rStyle w:val="Hyperlink"/>
            <w:rFonts w:ascii="Times New Roman" w:hAnsi="Times New Roman" w:cs="Simplified Arabic"/>
            <w:i/>
            <w:iCs/>
            <w:color w:val="0563C1"/>
            <w:sz w:val="18"/>
            <w:szCs w:val="20"/>
            <w:u w:val="single"/>
            <w:rtl/>
          </w:rPr>
          <w:t>كونمينغ</w:t>
        </w:r>
        <w:proofErr w:type="spellEnd"/>
        <w:r w:rsidRPr="00041875">
          <w:rPr>
            <w:rStyle w:val="Hyperlink"/>
            <w:rFonts w:ascii="Times New Roman" w:hAnsi="Times New Roman" w:cs="Simplified Arabic"/>
            <w:i/>
            <w:iCs/>
            <w:color w:val="0563C1"/>
            <w:sz w:val="18"/>
            <w:szCs w:val="20"/>
            <w:u w:val="single"/>
            <w:rtl/>
          </w:rPr>
          <w:t xml:space="preserve">-مونتريال </w:t>
        </w:r>
        <w:r w:rsidRPr="00041875">
          <w:rPr>
            <w:rStyle w:val="Hyperlink"/>
            <w:rFonts w:ascii="Times New Roman" w:hAnsi="Times New Roman" w:cs="Simplified Arabic" w:hint="cs"/>
            <w:i/>
            <w:iCs/>
            <w:color w:val="0563C1"/>
            <w:sz w:val="18"/>
            <w:szCs w:val="20"/>
            <w:u w:val="single"/>
            <w:rtl/>
          </w:rPr>
          <w:t>العالمي</w:t>
        </w:r>
        <w:r w:rsidRPr="00041875">
          <w:rPr>
            <w:rStyle w:val="Hyperlink"/>
            <w:rFonts w:ascii="Times New Roman" w:hAnsi="Times New Roman" w:cs="Simplified Arabic"/>
            <w:i/>
            <w:iCs/>
            <w:color w:val="0563C1"/>
            <w:sz w:val="18"/>
            <w:szCs w:val="20"/>
            <w:u w:val="single"/>
            <w:rtl/>
          </w:rPr>
          <w:t xml:space="preserve"> للتنوع البيولوجي من قبل مرفق البيئة العالمية</w:t>
        </w:r>
      </w:hyperlink>
      <w:r w:rsidRPr="0044263A">
        <w:rPr>
          <w:rFonts w:cs="Simplified Arabic"/>
          <w:sz w:val="18"/>
          <w:szCs w:val="20"/>
          <w:rtl/>
        </w:rPr>
        <w:t xml:space="preserve">، </w:t>
      </w:r>
      <w:hyperlink r:id="rId28" w:history="1">
        <w:r w:rsidRPr="00041875">
          <w:rPr>
            <w:rStyle w:val="Hyperlink"/>
            <w:rFonts w:ascii="Times New Roman" w:hAnsi="Times New Roman" w:cs="Simplified Arabic"/>
            <w:color w:val="0563C1"/>
            <w:sz w:val="18"/>
            <w:szCs w:val="20"/>
            <w:u w:val="single"/>
            <w:rtl/>
          </w:rPr>
          <w:t>الإخطار 2023-056 (</w:t>
        </w:r>
        <w:r w:rsidRPr="00041875">
          <w:rPr>
            <w:rStyle w:val="Hyperlink"/>
            <w:rFonts w:ascii="Times New Roman" w:hAnsi="Times New Roman" w:cs="Simplified Arabic"/>
            <w:color w:val="0563C1"/>
            <w:sz w:val="18"/>
            <w:szCs w:val="20"/>
            <w:u w:val="single"/>
          </w:rPr>
          <w:t>SCBD/IMS/NP/YX/GT/90953</w:t>
        </w:r>
        <w:r w:rsidRPr="00041875">
          <w:rPr>
            <w:rStyle w:val="Hyperlink"/>
            <w:rFonts w:ascii="Times New Roman" w:hAnsi="Times New Roman" w:cs="Simplified Arabic"/>
            <w:color w:val="0563C1"/>
            <w:sz w:val="18"/>
            <w:szCs w:val="20"/>
            <w:u w:val="single"/>
            <w:rtl/>
          </w:rPr>
          <w:t>)</w:t>
        </w:r>
      </w:hyperlink>
      <w:r w:rsidRPr="0044263A">
        <w:rPr>
          <w:rFonts w:cs="Simplified Arabic"/>
          <w:sz w:val="18"/>
          <w:szCs w:val="20"/>
          <w:rtl/>
        </w:rPr>
        <w:t>.</w:t>
      </w:r>
    </w:p>
  </w:footnote>
  <w:footnote w:id="67">
    <w:p w14:paraId="2D78860C"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rPr>
        <w:t>اتفاقية</w:t>
      </w:r>
      <w:r w:rsidRPr="0044263A">
        <w:rPr>
          <w:rFonts w:cs="Simplified Arabic"/>
          <w:sz w:val="18"/>
          <w:szCs w:val="20"/>
          <w:rtl/>
        </w:rPr>
        <w:t xml:space="preserve"> التنوع البيولوجي، 2023، </w:t>
      </w:r>
      <w:hyperlink r:id="rId29" w:history="1">
        <w:r w:rsidRPr="00041875">
          <w:rPr>
            <w:rStyle w:val="Hyperlink"/>
            <w:rFonts w:ascii="Times New Roman" w:hAnsi="Times New Roman" w:cs="Simplified Arabic"/>
            <w:color w:val="0563C1"/>
            <w:sz w:val="18"/>
            <w:szCs w:val="20"/>
            <w:u w:val="single"/>
            <w:rtl/>
          </w:rPr>
          <w:t xml:space="preserve">وثائق </w:t>
        </w:r>
        <w:r w:rsidRPr="00041875">
          <w:rPr>
            <w:rStyle w:val="Hyperlink"/>
            <w:rFonts w:ascii="Times New Roman" w:hAnsi="Times New Roman" w:cs="Simplified Arabic"/>
            <w:i/>
            <w:iCs/>
            <w:color w:val="0563C1"/>
            <w:sz w:val="18"/>
            <w:szCs w:val="20"/>
            <w:u w:val="single"/>
            <w:rtl/>
          </w:rPr>
          <w:t xml:space="preserve">المجلس بشأن إنشاء </w:t>
        </w:r>
        <w:r w:rsidRPr="00041875">
          <w:rPr>
            <w:rStyle w:val="Hyperlink"/>
            <w:rFonts w:ascii="Times New Roman" w:hAnsi="Times New Roman" w:cs="Simplified Arabic" w:hint="cs"/>
            <w:i/>
            <w:iCs/>
            <w:color w:val="0563C1"/>
            <w:sz w:val="18"/>
            <w:szCs w:val="20"/>
            <w:u w:val="single"/>
            <w:rtl/>
          </w:rPr>
          <w:t>صندوق</w:t>
        </w:r>
        <w:r w:rsidRPr="00041875">
          <w:rPr>
            <w:rStyle w:val="Hyperlink"/>
            <w:rFonts w:ascii="Times New Roman" w:hAnsi="Times New Roman" w:cs="Simplified Arabic"/>
            <w:i/>
            <w:iCs/>
            <w:color w:val="0563C1"/>
            <w:sz w:val="18"/>
            <w:szCs w:val="20"/>
            <w:u w:val="single"/>
            <w:rtl/>
          </w:rPr>
          <w:t xml:space="preserve"> الإطار العالمي للتنوع البيولوجي من قبل مرفق البيئة العالمية</w:t>
        </w:r>
        <w:r w:rsidRPr="00041875">
          <w:rPr>
            <w:rStyle w:val="Hyperlink"/>
            <w:rFonts w:ascii="Times New Roman" w:hAnsi="Times New Roman" w:cs="Simplified Arabic"/>
            <w:color w:val="0563C1"/>
            <w:sz w:val="18"/>
            <w:szCs w:val="20"/>
            <w:u w:val="single"/>
            <w:rtl/>
          </w:rPr>
          <w:t>، الإخطار 2023-062 (</w:t>
        </w:r>
        <w:r w:rsidRPr="00041875">
          <w:rPr>
            <w:rStyle w:val="Hyperlink"/>
            <w:rFonts w:ascii="Times New Roman" w:hAnsi="Times New Roman" w:cs="Simplified Arabic"/>
            <w:color w:val="0563C1"/>
            <w:sz w:val="18"/>
            <w:szCs w:val="20"/>
            <w:u w:val="single"/>
          </w:rPr>
          <w:t>SCBD/IMS/NP/YX/GT/90953</w:t>
        </w:r>
        <w:r w:rsidRPr="00041875">
          <w:rPr>
            <w:rStyle w:val="Hyperlink"/>
            <w:rFonts w:ascii="Times New Roman" w:hAnsi="Times New Roman" w:cs="Simplified Arabic"/>
            <w:color w:val="0563C1"/>
            <w:sz w:val="18"/>
            <w:szCs w:val="20"/>
            <w:u w:val="single"/>
            <w:rtl/>
          </w:rPr>
          <w:t>)</w:t>
        </w:r>
      </w:hyperlink>
      <w:r w:rsidRPr="0044263A">
        <w:rPr>
          <w:rFonts w:cs="Simplified Arabic"/>
          <w:sz w:val="18"/>
          <w:szCs w:val="20"/>
          <w:rtl/>
        </w:rPr>
        <w:t>.</w:t>
      </w:r>
    </w:p>
  </w:footnote>
  <w:footnote w:id="68">
    <w:p w14:paraId="4BEDA568" w14:textId="041B9DA8" w:rsidR="002156B6" w:rsidRPr="00341EE1" w:rsidRDefault="002156B6" w:rsidP="002156B6">
      <w:pPr>
        <w:pStyle w:val="FootnoteText"/>
      </w:pPr>
      <w:r w:rsidRPr="000F63A0">
        <w:rPr>
          <w:rStyle w:val="FootnoteReference"/>
          <w:rFonts w:cs="Simplified Arabic"/>
          <w:sz w:val="18"/>
          <w:szCs w:val="20"/>
        </w:rPr>
        <w:footnoteRef/>
      </w:r>
      <w:r w:rsidRPr="000F63A0">
        <w:rPr>
          <w:rStyle w:val="FootnoteReference"/>
          <w:rFonts w:cs="Simplified Arabic"/>
          <w:sz w:val="18"/>
          <w:szCs w:val="20"/>
        </w:rPr>
        <w:t xml:space="preserve"> </w:t>
      </w:r>
      <w:r w:rsidR="00AA50A2">
        <w:rPr>
          <w:rFonts w:hint="cs"/>
          <w:rtl/>
        </w:rPr>
        <w:t xml:space="preserve"> </w:t>
      </w:r>
      <w:r w:rsidR="00AA50A2" w:rsidRPr="00AA50A2">
        <w:rPr>
          <w:rFonts w:ascii="Simplified Arabic" w:hAnsi="Simplified Arabic" w:cs="Simplified Arabic"/>
          <w:szCs w:val="20"/>
          <w:rtl/>
        </w:rPr>
        <w:t>مرفق البيئة العالمي</w:t>
      </w:r>
      <w:r w:rsidR="00AA50A2">
        <w:rPr>
          <w:rFonts w:ascii="Simplified Arabic" w:hAnsi="Simplified Arabic" w:cs="Simplified Arabic" w:hint="cs"/>
          <w:szCs w:val="20"/>
          <w:rtl/>
        </w:rPr>
        <w:t>ة</w:t>
      </w:r>
      <w:r w:rsidR="00AA50A2" w:rsidRPr="00AA50A2">
        <w:rPr>
          <w:rFonts w:ascii="Simplified Arabic" w:hAnsi="Simplified Arabic" w:cs="Simplified Arabic"/>
          <w:szCs w:val="20"/>
          <w:rtl/>
        </w:rPr>
        <w:t xml:space="preserve">، 2024، </w:t>
      </w:r>
      <w:hyperlink r:id="rId30" w:history="1">
        <w:r w:rsidR="00AA50A2" w:rsidRPr="005570C4">
          <w:rPr>
            <w:rStyle w:val="Hyperlink"/>
            <w:rFonts w:ascii="Simplified Arabic" w:hAnsi="Simplified Arabic" w:cs="Simplified Arabic"/>
            <w:i/>
            <w:iCs/>
            <w:szCs w:val="20"/>
            <w:u w:val="single"/>
            <w:rtl/>
          </w:rPr>
          <w:t>سياسة تخصيص موارد</w:t>
        </w:r>
        <w:r w:rsidR="001A5B9E">
          <w:rPr>
            <w:rStyle w:val="Hyperlink"/>
            <w:rFonts w:ascii="Simplified Arabic" w:hAnsi="Simplified Arabic" w:cs="Simplified Arabic" w:hint="cs"/>
            <w:i/>
            <w:iCs/>
            <w:szCs w:val="20"/>
            <w:u w:val="single"/>
            <w:rtl/>
          </w:rPr>
          <w:t xml:space="preserve"> </w:t>
        </w:r>
        <w:r w:rsidR="00AA50A2" w:rsidRPr="005570C4">
          <w:rPr>
            <w:rStyle w:val="Hyperlink"/>
            <w:rFonts w:ascii="Simplified Arabic" w:hAnsi="Simplified Arabic" w:cs="Simplified Arabic"/>
            <w:i/>
            <w:iCs/>
            <w:szCs w:val="20"/>
            <w:u w:val="single"/>
            <w:rtl/>
          </w:rPr>
          <w:t>صندوق</w:t>
        </w:r>
        <w:r w:rsidR="00AA50A2" w:rsidRPr="005570C4">
          <w:rPr>
            <w:rStyle w:val="Hyperlink"/>
            <w:rFonts w:ascii="Simplified Arabic" w:hAnsi="Simplified Arabic" w:cs="Simplified Arabic" w:hint="cs"/>
            <w:i/>
            <w:iCs/>
            <w:szCs w:val="20"/>
            <w:u w:val="single"/>
            <w:rtl/>
          </w:rPr>
          <w:t xml:space="preserve"> تنفيذ</w:t>
        </w:r>
        <w:r w:rsidR="00AA50A2" w:rsidRPr="005570C4">
          <w:rPr>
            <w:rStyle w:val="Hyperlink"/>
            <w:rFonts w:ascii="Simplified Arabic" w:hAnsi="Simplified Arabic" w:cs="Simplified Arabic"/>
            <w:i/>
            <w:iCs/>
            <w:szCs w:val="20"/>
            <w:u w:val="single"/>
            <w:rtl/>
          </w:rPr>
          <w:t xml:space="preserve"> الإطار العالمي للتنوع البيولوجي</w:t>
        </w:r>
      </w:hyperlink>
      <w:r w:rsidR="00AA50A2" w:rsidRPr="00AA50A2">
        <w:rPr>
          <w:rFonts w:ascii="Simplified Arabic" w:hAnsi="Simplified Arabic" w:cs="Simplified Arabic"/>
          <w:szCs w:val="20"/>
          <w:rtl/>
        </w:rPr>
        <w:t xml:space="preserve">، وثيقة المجلس </w:t>
      </w:r>
      <w:r w:rsidR="00AA50A2" w:rsidRPr="00AA50A2">
        <w:rPr>
          <w:rFonts w:asciiTheme="majorBidi" w:hAnsiTheme="majorBidi" w:cstheme="majorBidi"/>
          <w:sz w:val="18"/>
          <w:szCs w:val="18"/>
        </w:rPr>
        <w:t>GEF/GBFF.01/03/Rev.03</w:t>
      </w:r>
      <w:r w:rsidR="00AA50A2" w:rsidRPr="00AA50A2">
        <w:rPr>
          <w:rFonts w:ascii="Simplified Arabic" w:hAnsi="Simplified Arabic" w:cs="Simplified Arabic"/>
          <w:szCs w:val="20"/>
          <w:rtl/>
        </w:rPr>
        <w:t>.</w:t>
      </w:r>
    </w:p>
  </w:footnote>
  <w:footnote w:id="69">
    <w:p w14:paraId="7C90C526" w14:textId="4C48FC3C" w:rsidR="000E6F80" w:rsidRPr="00EE48FB" w:rsidRDefault="000E6F80" w:rsidP="000E6F80">
      <w:pPr>
        <w:pStyle w:val="FootnoteText"/>
      </w:pPr>
      <w:r w:rsidRPr="000F63A0">
        <w:rPr>
          <w:rStyle w:val="FootnoteReference"/>
          <w:rFonts w:cs="Simplified Arabic"/>
          <w:sz w:val="18"/>
          <w:szCs w:val="20"/>
        </w:rPr>
        <w:footnoteRef/>
      </w:r>
      <w:r>
        <w:t xml:space="preserve"> </w:t>
      </w:r>
      <w:r>
        <w:rPr>
          <w:rFonts w:hint="cs"/>
          <w:rtl/>
        </w:rPr>
        <w:t xml:space="preserve"> </w:t>
      </w:r>
      <w:r w:rsidRPr="00473B15">
        <w:rPr>
          <w:rFonts w:ascii="Simplified Arabic" w:hAnsi="Simplified Arabic" w:cs="Simplified Arabic"/>
          <w:szCs w:val="20"/>
          <w:rtl/>
        </w:rPr>
        <w:t>صندوق</w:t>
      </w:r>
      <w:r w:rsidRPr="00473B15">
        <w:rPr>
          <w:rFonts w:ascii="Simplified Arabic" w:hAnsi="Simplified Arabic" w:cs="Simplified Arabic" w:hint="cs"/>
          <w:szCs w:val="20"/>
          <w:rtl/>
        </w:rPr>
        <w:t xml:space="preserve"> تنفيذ</w:t>
      </w:r>
      <w:r w:rsidRPr="00473B15">
        <w:rPr>
          <w:rFonts w:ascii="Simplified Arabic" w:hAnsi="Simplified Arabic" w:cs="Simplified Arabic"/>
          <w:szCs w:val="20"/>
          <w:rtl/>
        </w:rPr>
        <w:t xml:space="preserve"> الإطار العالمي للتنوع البيولوجي</w:t>
      </w:r>
      <w:r w:rsidRPr="000E6F80">
        <w:rPr>
          <w:rFonts w:cs="Simplified Arabic"/>
          <w:sz w:val="18"/>
          <w:szCs w:val="20"/>
          <w:rtl/>
        </w:rPr>
        <w:t xml:space="preserve">، 2024، </w:t>
      </w:r>
      <w:hyperlink r:id="rId31" w:history="1">
        <w:r w:rsidRPr="000E6F80">
          <w:rPr>
            <w:rStyle w:val="Hyperlink"/>
            <w:rFonts w:ascii="Times New Roman" w:hAnsi="Times New Roman" w:cs="Simplified Arabic"/>
            <w:i/>
            <w:iCs/>
            <w:sz w:val="18"/>
            <w:szCs w:val="20"/>
            <w:u w:val="single"/>
            <w:rtl/>
          </w:rPr>
          <w:t xml:space="preserve">سياسة دورة مشروع صندوق </w:t>
        </w:r>
        <w:r w:rsidRPr="000E6F80">
          <w:rPr>
            <w:rStyle w:val="Hyperlink"/>
            <w:rFonts w:ascii="Times New Roman" w:hAnsi="Times New Roman" w:cs="Simplified Arabic" w:hint="cs"/>
            <w:i/>
            <w:iCs/>
            <w:sz w:val="18"/>
            <w:szCs w:val="20"/>
            <w:u w:val="single"/>
            <w:rtl/>
          </w:rPr>
          <w:t xml:space="preserve">تنفيذ </w:t>
        </w:r>
        <w:r w:rsidRPr="000E6F80">
          <w:rPr>
            <w:rStyle w:val="Hyperlink"/>
            <w:rFonts w:ascii="Times New Roman" w:hAnsi="Times New Roman" w:cs="Simplified Arabic"/>
            <w:i/>
            <w:iCs/>
            <w:sz w:val="18"/>
            <w:szCs w:val="20"/>
            <w:u w:val="single"/>
            <w:rtl/>
          </w:rPr>
          <w:t>الإطار العالمي للتنوع البيولوج</w:t>
        </w:r>
        <w:r w:rsidRPr="000E6F80">
          <w:rPr>
            <w:rStyle w:val="Hyperlink"/>
            <w:rFonts w:ascii="Times New Roman" w:hAnsi="Times New Roman" w:cs="Simplified Arabic"/>
            <w:i/>
            <w:iCs/>
            <w:sz w:val="18"/>
            <w:szCs w:val="20"/>
            <w:rtl/>
          </w:rPr>
          <w:t>ي</w:t>
        </w:r>
      </w:hyperlink>
      <w:r w:rsidRPr="000E6F80">
        <w:rPr>
          <w:rFonts w:cs="Simplified Arabic"/>
          <w:sz w:val="18"/>
          <w:szCs w:val="20"/>
          <w:rtl/>
        </w:rPr>
        <w:t xml:space="preserve">، وثيقة المجلس </w:t>
      </w:r>
      <w:r w:rsidRPr="000E6F80">
        <w:rPr>
          <w:rFonts w:cs="Simplified Arabic"/>
          <w:sz w:val="18"/>
          <w:szCs w:val="20"/>
        </w:rPr>
        <w:t>GEF/GBFF.01/04/Rev.02</w:t>
      </w:r>
      <w:r>
        <w:rPr>
          <w:rFonts w:cs="Simplified Arabic" w:hint="cs"/>
          <w:sz w:val="18"/>
          <w:szCs w:val="20"/>
          <w:rtl/>
        </w:rPr>
        <w:t>.</w:t>
      </w:r>
    </w:p>
  </w:footnote>
  <w:footnote w:id="70">
    <w:p w14:paraId="0C789DEE" w14:textId="3EB6A539" w:rsidR="000F63A0" w:rsidRPr="00473B15" w:rsidRDefault="000F63A0" w:rsidP="000F63A0">
      <w:pPr>
        <w:pStyle w:val="FootnoteText"/>
        <w:rPr>
          <w:rFonts w:ascii="Simplified Arabic" w:hAnsi="Simplified Arabic" w:cs="Simplified Arabic"/>
          <w:szCs w:val="20"/>
        </w:rPr>
      </w:pPr>
      <w:r w:rsidRPr="00473B15">
        <w:rPr>
          <w:rStyle w:val="FootnoteReference"/>
          <w:rFonts w:cs="Simplified Arabic"/>
          <w:sz w:val="18"/>
          <w:szCs w:val="20"/>
        </w:rPr>
        <w:footnoteRef/>
      </w:r>
      <w:r>
        <w:t xml:space="preserve"> </w:t>
      </w:r>
      <w:r w:rsidRPr="00473B15">
        <w:rPr>
          <w:rFonts w:ascii="Simplified Arabic" w:hAnsi="Simplified Arabic" w:cs="Simplified Arabic" w:hint="cs"/>
          <w:szCs w:val="20"/>
          <w:rtl/>
        </w:rPr>
        <w:t>مرفق</w:t>
      </w:r>
      <w:r w:rsidRPr="00473B15">
        <w:rPr>
          <w:rFonts w:ascii="Simplified Arabic" w:hAnsi="Simplified Arabic" w:cs="Simplified Arabic"/>
          <w:szCs w:val="20"/>
          <w:rtl/>
        </w:rPr>
        <w:t xml:space="preserve"> البيئة العالمي</w:t>
      </w:r>
      <w:r w:rsidRPr="00473B15">
        <w:rPr>
          <w:rFonts w:ascii="Simplified Arabic" w:hAnsi="Simplified Arabic" w:cs="Simplified Arabic" w:hint="cs"/>
          <w:szCs w:val="20"/>
          <w:rtl/>
        </w:rPr>
        <w:t>ة</w:t>
      </w:r>
      <w:r w:rsidRPr="00473B15">
        <w:rPr>
          <w:rFonts w:ascii="Simplified Arabic" w:hAnsi="Simplified Arabic" w:cs="Simplified Arabic"/>
          <w:szCs w:val="20"/>
          <w:rtl/>
        </w:rPr>
        <w:t xml:space="preserve">، 2024، </w:t>
      </w:r>
      <w:hyperlink r:id="rId32" w:history="1">
        <w:r w:rsidRPr="00473B15">
          <w:rPr>
            <w:rStyle w:val="Hyperlink"/>
            <w:rFonts w:ascii="Simplified Arabic" w:hAnsi="Simplified Arabic" w:cs="Simplified Arabic"/>
            <w:i/>
            <w:iCs/>
            <w:szCs w:val="20"/>
            <w:rtl/>
          </w:rPr>
          <w:t>الحد الأقصى لقيمة طلبات التمويل بالدولار لكل دولة للشريحة البرمجية الأولى لصندوق</w:t>
        </w:r>
        <w:r w:rsidR="00473B15" w:rsidRPr="00473B15">
          <w:rPr>
            <w:rStyle w:val="Hyperlink"/>
            <w:rFonts w:ascii="Simplified Arabic" w:hAnsi="Simplified Arabic" w:cs="Simplified Arabic" w:hint="cs"/>
            <w:i/>
            <w:iCs/>
            <w:szCs w:val="20"/>
            <w:rtl/>
          </w:rPr>
          <w:t xml:space="preserve"> تنفيذ</w:t>
        </w:r>
        <w:r w:rsidRPr="00473B15">
          <w:rPr>
            <w:rStyle w:val="Hyperlink"/>
            <w:rFonts w:ascii="Simplified Arabic" w:hAnsi="Simplified Arabic" w:cs="Simplified Arabic"/>
            <w:i/>
            <w:iCs/>
            <w:szCs w:val="20"/>
            <w:rtl/>
          </w:rPr>
          <w:t xml:space="preserve"> الإطار</w:t>
        </w:r>
        <w:r w:rsidRPr="00473B15">
          <w:rPr>
            <w:rStyle w:val="Hyperlink"/>
            <w:rFonts w:asciiTheme="minorHAnsi" w:hAnsiTheme="minorHAnsi" w:cs="Calibri"/>
            <w:i/>
            <w:iCs/>
            <w:rtl/>
            <w:lang w:eastAsia="en-US"/>
          </w:rPr>
          <w:t xml:space="preserve"> </w:t>
        </w:r>
        <w:r w:rsidRPr="00473B15">
          <w:rPr>
            <w:rStyle w:val="Hyperlink"/>
            <w:rFonts w:ascii="Simplified Arabic" w:hAnsi="Simplified Arabic" w:cs="Simplified Arabic"/>
            <w:i/>
            <w:iCs/>
            <w:szCs w:val="20"/>
            <w:rtl/>
          </w:rPr>
          <w:t>العالمي للتنوع البيولوجي،</w:t>
        </w:r>
      </w:hyperlink>
      <w:r w:rsidRPr="00473B15">
        <w:rPr>
          <w:rFonts w:ascii="Simplified Arabic" w:hAnsi="Simplified Arabic" w:cs="Simplified Arabic"/>
          <w:i/>
          <w:iCs/>
          <w:szCs w:val="20"/>
          <w:u w:val="single"/>
          <w:rtl/>
        </w:rPr>
        <w:t xml:space="preserve"> </w:t>
      </w:r>
      <w:r w:rsidRPr="00473B15">
        <w:rPr>
          <w:rFonts w:ascii="Simplified Arabic" w:hAnsi="Simplified Arabic" w:cs="Simplified Arabic"/>
          <w:szCs w:val="20"/>
          <w:rtl/>
        </w:rPr>
        <w:t xml:space="preserve">وثيقة المجلس </w:t>
      </w:r>
      <w:r w:rsidRPr="00473B15">
        <w:rPr>
          <w:rFonts w:asciiTheme="majorBidi" w:hAnsiTheme="majorBidi" w:cstheme="majorBidi"/>
          <w:sz w:val="18"/>
          <w:szCs w:val="18"/>
        </w:rPr>
        <w:t>GEF/GBFF.02/Inf.01</w:t>
      </w:r>
      <w:r w:rsidRPr="00473B15">
        <w:rPr>
          <w:rFonts w:ascii="Simplified Arabic" w:hAnsi="Simplified Arabic" w:cs="Simplified Arabic"/>
          <w:szCs w:val="20"/>
          <w:rtl/>
        </w:rPr>
        <w:t>.</w:t>
      </w:r>
    </w:p>
  </w:footnote>
  <w:footnote w:id="71">
    <w:p w14:paraId="14C87CA4" w14:textId="374B0A09" w:rsidR="00136DD6" w:rsidRPr="00A44DA7" w:rsidRDefault="00136DD6" w:rsidP="00136DD6">
      <w:pPr>
        <w:pStyle w:val="FootnoteText"/>
      </w:pPr>
      <w:r w:rsidRPr="00460CED">
        <w:rPr>
          <w:rStyle w:val="FootnoteReference"/>
          <w:rFonts w:cs="Simplified Arabic"/>
          <w:sz w:val="18"/>
          <w:szCs w:val="20"/>
        </w:rPr>
        <w:footnoteRef/>
      </w:r>
      <w:r>
        <w:t xml:space="preserve"> </w:t>
      </w:r>
      <w:r w:rsidR="00706555" w:rsidRPr="00460CED">
        <w:rPr>
          <w:rFonts w:ascii="Simplified Arabic" w:hAnsi="Simplified Arabic" w:cs="Simplified Arabic" w:hint="cs"/>
          <w:sz w:val="18"/>
          <w:szCs w:val="20"/>
          <w:rtl/>
        </w:rPr>
        <w:t>مرفق</w:t>
      </w:r>
      <w:r w:rsidR="00706555" w:rsidRPr="00460CED">
        <w:rPr>
          <w:rFonts w:ascii="Simplified Arabic" w:hAnsi="Simplified Arabic" w:cs="Simplified Arabic"/>
          <w:sz w:val="18"/>
          <w:szCs w:val="20"/>
          <w:rtl/>
        </w:rPr>
        <w:t xml:space="preserve"> البيئة العالمي</w:t>
      </w:r>
      <w:r w:rsidR="00706555" w:rsidRPr="00460CED">
        <w:rPr>
          <w:rFonts w:ascii="Simplified Arabic" w:hAnsi="Simplified Arabic" w:cs="Simplified Arabic" w:hint="cs"/>
          <w:sz w:val="18"/>
          <w:szCs w:val="20"/>
          <w:rtl/>
        </w:rPr>
        <w:t>ة</w:t>
      </w:r>
      <w:r w:rsidR="00706555" w:rsidRPr="00706555">
        <w:rPr>
          <w:rtl/>
        </w:rPr>
        <w:t xml:space="preserve">، 2024، </w:t>
      </w:r>
      <w:r w:rsidR="00706555" w:rsidRPr="00706555">
        <w:rPr>
          <w:sz w:val="18"/>
          <w:szCs w:val="20"/>
        </w:rPr>
        <w:t>GEF/GBFF.02/03</w:t>
      </w:r>
      <w:r w:rsidR="00706555" w:rsidRPr="00706555">
        <w:rPr>
          <w:rtl/>
        </w:rPr>
        <w:t>،</w:t>
      </w:r>
      <w:r w:rsidR="00706555" w:rsidRPr="00460CED">
        <w:rPr>
          <w:u w:val="single"/>
          <w:rtl/>
        </w:rPr>
        <w:t xml:space="preserve"> </w:t>
      </w:r>
      <w:hyperlink r:id="rId33" w:history="1">
        <w:r w:rsidR="00706555" w:rsidRPr="00583471">
          <w:rPr>
            <w:rStyle w:val="Hyperlink"/>
            <w:rFonts w:ascii="Simplified Arabic" w:hAnsi="Simplified Arabic" w:cs="Simplified Arabic"/>
            <w:i/>
            <w:iCs/>
            <w:color w:val="2E74B5" w:themeColor="accent5" w:themeShade="BF"/>
            <w:sz w:val="18"/>
            <w:szCs w:val="20"/>
            <w:u w:val="single"/>
            <w:rtl/>
          </w:rPr>
          <w:t xml:space="preserve">برنامج عمل صندوق </w:t>
        </w:r>
        <w:r w:rsidR="00460CED" w:rsidRPr="00583471">
          <w:rPr>
            <w:rStyle w:val="Hyperlink"/>
            <w:rFonts w:ascii="Simplified Arabic" w:hAnsi="Simplified Arabic" w:cs="Simplified Arabic" w:hint="cs"/>
            <w:i/>
            <w:iCs/>
            <w:color w:val="2E74B5" w:themeColor="accent5" w:themeShade="BF"/>
            <w:sz w:val="18"/>
            <w:szCs w:val="20"/>
            <w:u w:val="single"/>
            <w:rtl/>
          </w:rPr>
          <w:t xml:space="preserve">تنفيذ </w:t>
        </w:r>
        <w:r w:rsidR="00706555" w:rsidRPr="00583471">
          <w:rPr>
            <w:rStyle w:val="Hyperlink"/>
            <w:rFonts w:ascii="Simplified Arabic" w:hAnsi="Simplified Arabic" w:cs="Simplified Arabic"/>
            <w:i/>
            <w:iCs/>
            <w:color w:val="2E74B5" w:themeColor="accent5" w:themeShade="BF"/>
            <w:sz w:val="18"/>
            <w:szCs w:val="20"/>
            <w:u w:val="single"/>
            <w:rtl/>
          </w:rPr>
          <w:t>الإطار العالمي للتنوع البيولوجي</w:t>
        </w:r>
      </w:hyperlink>
      <w:r w:rsidR="00706555" w:rsidRPr="00583471">
        <w:rPr>
          <w:rFonts w:ascii="Simplified Arabic" w:hAnsi="Simplified Arabic" w:cs="Simplified Arabic"/>
          <w:color w:val="2E74B5" w:themeColor="accent5" w:themeShade="BF"/>
          <w:sz w:val="18"/>
          <w:szCs w:val="20"/>
          <w:rtl/>
        </w:rPr>
        <w:t xml:space="preserve">، </w:t>
      </w:r>
      <w:r w:rsidR="00706555" w:rsidRPr="00460CED">
        <w:rPr>
          <w:rFonts w:ascii="Simplified Arabic" w:hAnsi="Simplified Arabic" w:cs="Simplified Arabic"/>
          <w:sz w:val="18"/>
          <w:szCs w:val="20"/>
          <w:rtl/>
        </w:rPr>
        <w:t>وثيقة المجلس</w:t>
      </w:r>
      <w:r w:rsidR="00706555" w:rsidRPr="00460CED">
        <w:rPr>
          <w:sz w:val="18"/>
          <w:szCs w:val="20"/>
          <w:rtl/>
        </w:rPr>
        <w:t xml:space="preserve"> </w:t>
      </w:r>
      <w:r w:rsidR="00460CED" w:rsidRPr="00460CED">
        <w:rPr>
          <w:sz w:val="18"/>
          <w:szCs w:val="20"/>
        </w:rPr>
        <w:t>GEF/GBFF.02/03</w:t>
      </w:r>
      <w:r w:rsidR="00460CED">
        <w:rPr>
          <w:rFonts w:hint="cs"/>
          <w:rtl/>
        </w:rPr>
        <w:t>.</w:t>
      </w:r>
    </w:p>
  </w:footnote>
  <w:footnote w:id="72">
    <w:p w14:paraId="3461C7D0" w14:textId="1F5DF7BD" w:rsidR="00CF35B8" w:rsidRPr="00B4130B" w:rsidRDefault="00CF35B8" w:rsidP="00B4130B">
      <w:pPr>
        <w:pStyle w:val="FootnoteText"/>
        <w:rPr>
          <w:rFonts w:ascii="Simplified Arabic" w:hAnsi="Simplified Arabic" w:cs="Simplified Arabic"/>
          <w:sz w:val="18"/>
          <w:szCs w:val="20"/>
        </w:rPr>
      </w:pPr>
      <w:r w:rsidRPr="00B4130B">
        <w:rPr>
          <w:rStyle w:val="FootnoteReference"/>
          <w:rFonts w:cs="Simplified Arabic"/>
        </w:rPr>
        <w:footnoteRef/>
      </w:r>
      <w:r w:rsidRPr="00B4130B">
        <w:rPr>
          <w:rStyle w:val="FootnoteReference"/>
          <w:rFonts w:cs="Simplified Arabic"/>
        </w:rPr>
        <w:t xml:space="preserve"> </w:t>
      </w:r>
      <w:r w:rsidR="00B4130B">
        <w:rPr>
          <w:rFonts w:ascii="Simplified Arabic" w:hAnsi="Simplified Arabic" w:cs="Simplified Arabic" w:hint="cs"/>
          <w:sz w:val="18"/>
          <w:szCs w:val="20"/>
          <w:rtl/>
        </w:rPr>
        <w:t xml:space="preserve">على النحو الوارد </w:t>
      </w:r>
      <w:r w:rsidR="00B4130B" w:rsidRPr="00B4130B">
        <w:rPr>
          <w:rFonts w:ascii="Simplified Arabic" w:hAnsi="Simplified Arabic" w:cs="Simplified Arabic"/>
          <w:sz w:val="18"/>
          <w:szCs w:val="20"/>
          <w:rtl/>
        </w:rPr>
        <w:t xml:space="preserve">في </w:t>
      </w:r>
      <w:r w:rsidR="00B4130B">
        <w:rPr>
          <w:rFonts w:ascii="Simplified Arabic" w:hAnsi="Simplified Arabic" w:cs="Simplified Arabic" w:hint="cs"/>
          <w:sz w:val="18"/>
          <w:szCs w:val="20"/>
          <w:rtl/>
        </w:rPr>
        <w:t>إرشادات</w:t>
      </w:r>
      <w:r w:rsidR="00B4130B" w:rsidRPr="00B4130B">
        <w:rPr>
          <w:rFonts w:ascii="Simplified Arabic" w:hAnsi="Simplified Arabic" w:cs="Simplified Arabic"/>
          <w:sz w:val="18"/>
          <w:szCs w:val="20"/>
          <w:rtl/>
        </w:rPr>
        <w:t xml:space="preserve"> البرمجة التي وافق عليها المجلس، فإن حصة الثلاثة في </w:t>
      </w:r>
      <w:proofErr w:type="gramStart"/>
      <w:r w:rsidR="00B4130B" w:rsidRPr="00B4130B">
        <w:rPr>
          <w:rFonts w:ascii="Simplified Arabic" w:hAnsi="Simplified Arabic" w:cs="Simplified Arabic"/>
          <w:sz w:val="18"/>
          <w:szCs w:val="20"/>
          <w:rtl/>
        </w:rPr>
        <w:t>المائة</w:t>
      </w:r>
      <w:proofErr w:type="gramEnd"/>
      <w:r w:rsidR="00B4130B" w:rsidRPr="00B4130B">
        <w:rPr>
          <w:rFonts w:ascii="Simplified Arabic" w:hAnsi="Simplified Arabic" w:cs="Simplified Arabic"/>
          <w:sz w:val="18"/>
          <w:szCs w:val="20"/>
          <w:rtl/>
        </w:rPr>
        <w:t xml:space="preserve"> المخصصة للدول الجزرية الصغيرة النامية </w:t>
      </w:r>
      <w:r w:rsidR="000953F7">
        <w:rPr>
          <w:rFonts w:ascii="Simplified Arabic" w:hAnsi="Simplified Arabic" w:cs="Simplified Arabic" w:hint="cs"/>
          <w:sz w:val="18"/>
          <w:szCs w:val="20"/>
          <w:rtl/>
        </w:rPr>
        <w:t>وأقل البلدان</w:t>
      </w:r>
      <w:r w:rsidR="00B4130B" w:rsidRPr="00B4130B">
        <w:rPr>
          <w:rFonts w:ascii="Simplified Arabic" w:hAnsi="Simplified Arabic" w:cs="Simplified Arabic"/>
          <w:sz w:val="18"/>
          <w:szCs w:val="20"/>
          <w:rtl/>
        </w:rPr>
        <w:t xml:space="preserve"> نموا سوف </w:t>
      </w:r>
      <w:r w:rsidR="000953F7">
        <w:rPr>
          <w:rFonts w:ascii="Simplified Arabic" w:hAnsi="Simplified Arabic" w:cs="Simplified Arabic" w:hint="cs"/>
          <w:sz w:val="18"/>
          <w:szCs w:val="20"/>
          <w:rtl/>
        </w:rPr>
        <w:t>يتم استعراضها</w:t>
      </w:r>
      <w:r w:rsidR="00B4130B" w:rsidRPr="00B4130B">
        <w:rPr>
          <w:rFonts w:ascii="Simplified Arabic" w:hAnsi="Simplified Arabic" w:cs="Simplified Arabic"/>
          <w:sz w:val="18"/>
          <w:szCs w:val="20"/>
          <w:rtl/>
        </w:rPr>
        <w:t xml:space="preserve"> بعد ثلاث سنوات من تاريخ تصديق الجمعية على الصندوق. وإذا لم يتم استخدامها، فسوف يتم إعادة برمجة الثلاثة في </w:t>
      </w:r>
      <w:proofErr w:type="gramStart"/>
      <w:r w:rsidR="00B4130B" w:rsidRPr="00B4130B">
        <w:rPr>
          <w:rFonts w:ascii="Simplified Arabic" w:hAnsi="Simplified Arabic" w:cs="Simplified Arabic"/>
          <w:sz w:val="18"/>
          <w:szCs w:val="20"/>
          <w:rtl/>
        </w:rPr>
        <w:t>المائة</w:t>
      </w:r>
      <w:proofErr w:type="gramEnd"/>
      <w:r w:rsidR="00B4130B" w:rsidRPr="00B4130B">
        <w:rPr>
          <w:rFonts w:ascii="Simplified Arabic" w:hAnsi="Simplified Arabic" w:cs="Simplified Arabic"/>
          <w:sz w:val="18"/>
          <w:szCs w:val="20"/>
          <w:rtl/>
        </w:rPr>
        <w:t xml:space="preserve"> لصالح دول أخرى.</w:t>
      </w:r>
    </w:p>
  </w:footnote>
  <w:footnote w:id="73">
    <w:p w14:paraId="03BB46A4"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2019، </w:t>
      </w:r>
      <w:hyperlink r:id="rId34" w:history="1">
        <w:r w:rsidRPr="00041875">
          <w:rPr>
            <w:rStyle w:val="Hyperlink"/>
            <w:rFonts w:ascii="Times New Roman" w:hAnsi="Times New Roman" w:cs="Simplified Arabic"/>
            <w:color w:val="0563C1"/>
            <w:sz w:val="18"/>
            <w:szCs w:val="20"/>
            <w:u w:val="single"/>
            <w:rtl/>
          </w:rPr>
          <w:t>سياسة مرفق البيئة العالمية بشأن الرصد</w:t>
        </w:r>
      </w:hyperlink>
      <w:r w:rsidRPr="0044263A">
        <w:rPr>
          <w:rFonts w:cs="Simplified Arabic"/>
          <w:sz w:val="18"/>
          <w:szCs w:val="20"/>
          <w:rtl/>
        </w:rPr>
        <w:t xml:space="preserve">، وثيقة المجلس </w:t>
      </w:r>
      <w:r w:rsidRPr="0044263A">
        <w:rPr>
          <w:rFonts w:cs="Simplified Arabic"/>
          <w:sz w:val="18"/>
          <w:szCs w:val="20"/>
        </w:rPr>
        <w:t>GEF/C.56/03/Rev.01</w:t>
      </w:r>
      <w:r w:rsidRPr="0044263A">
        <w:rPr>
          <w:rFonts w:cs="Simplified Arabic" w:hint="cs"/>
          <w:sz w:val="18"/>
          <w:szCs w:val="20"/>
          <w:rtl/>
        </w:rPr>
        <w:t>.</w:t>
      </w:r>
    </w:p>
  </w:footnote>
  <w:footnote w:id="74">
    <w:p w14:paraId="4291B19B" w14:textId="55583D39"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rtl/>
        </w:rPr>
        <w:t xml:space="preserve"> يشمل</w:t>
      </w:r>
      <w:r w:rsidRPr="0044263A">
        <w:rPr>
          <w:rFonts w:cs="Simplified Arabic"/>
          <w:sz w:val="18"/>
          <w:szCs w:val="20"/>
          <w:rtl/>
        </w:rPr>
        <w:t xml:space="preserve"> ذلك </w:t>
      </w:r>
      <w:r w:rsidRPr="0044263A">
        <w:rPr>
          <w:rFonts w:cs="Simplified Arabic" w:hint="cs"/>
          <w:sz w:val="18"/>
          <w:szCs w:val="20"/>
          <w:rtl/>
        </w:rPr>
        <w:t>المشاريع</w:t>
      </w:r>
      <w:r w:rsidRPr="0044263A">
        <w:rPr>
          <w:rFonts w:cs="Simplified Arabic"/>
          <w:sz w:val="18"/>
          <w:szCs w:val="20"/>
          <w:rtl/>
        </w:rPr>
        <w:t xml:space="preserve"> قيد التنفيذ حتى نهاية </w:t>
      </w:r>
      <w:proofErr w:type="gramStart"/>
      <w:r w:rsidR="00F8526C">
        <w:rPr>
          <w:rFonts w:cs="Simplified Arabic" w:hint="cs"/>
          <w:sz w:val="18"/>
          <w:szCs w:val="20"/>
          <w:rtl/>
        </w:rPr>
        <w:t>يونيه</w:t>
      </w:r>
      <w:proofErr w:type="gramEnd"/>
      <w:r w:rsidR="00F8526C">
        <w:rPr>
          <w:rFonts w:cs="Simplified Arabic" w:hint="cs"/>
          <w:sz w:val="18"/>
          <w:szCs w:val="20"/>
          <w:rtl/>
        </w:rPr>
        <w:t>/حزيران 2024.</w:t>
      </w:r>
    </w:p>
  </w:footnote>
  <w:footnote w:id="75">
    <w:p w14:paraId="6A5771B4"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sz w:val="18"/>
          <w:szCs w:val="20"/>
          <w:rtl/>
        </w:rPr>
        <w:t xml:space="preserve">تشمل </w:t>
      </w:r>
      <w:r w:rsidRPr="0044263A">
        <w:rPr>
          <w:rFonts w:cs="Simplified Arabic" w:hint="cs"/>
          <w:sz w:val="18"/>
          <w:szCs w:val="20"/>
          <w:rtl/>
        </w:rPr>
        <w:t>المشاريع</w:t>
      </w:r>
      <w:r w:rsidRPr="0044263A">
        <w:rPr>
          <w:rFonts w:cs="Simplified Arabic"/>
          <w:sz w:val="18"/>
          <w:szCs w:val="20"/>
          <w:rtl/>
        </w:rPr>
        <w:t xml:space="preserve"> الممولة من التنوع البيولوجي </w:t>
      </w:r>
      <w:r w:rsidRPr="0044263A">
        <w:rPr>
          <w:rFonts w:cs="Simplified Arabic" w:hint="cs"/>
          <w:sz w:val="18"/>
          <w:szCs w:val="20"/>
          <w:rtl/>
        </w:rPr>
        <w:t>مشاريع</w:t>
      </w:r>
      <w:r w:rsidRPr="0044263A">
        <w:rPr>
          <w:rFonts w:cs="Simplified Arabic"/>
          <w:sz w:val="18"/>
          <w:szCs w:val="20"/>
          <w:rtl/>
        </w:rPr>
        <w:t xml:space="preserve"> التنوع البيولوجي ذات </w:t>
      </w:r>
      <w:r w:rsidRPr="0044263A">
        <w:rPr>
          <w:rFonts w:cs="Simplified Arabic" w:hint="cs"/>
          <w:sz w:val="18"/>
          <w:szCs w:val="20"/>
          <w:rtl/>
        </w:rPr>
        <w:t>المجال البؤري</w:t>
      </w:r>
      <w:r w:rsidRPr="0044263A">
        <w:rPr>
          <w:rFonts w:cs="Simplified Arabic"/>
          <w:sz w:val="18"/>
          <w:szCs w:val="20"/>
          <w:rtl/>
        </w:rPr>
        <w:t xml:space="preserve"> الواحد و</w:t>
      </w:r>
      <w:r w:rsidRPr="0044263A">
        <w:rPr>
          <w:rFonts w:cs="Simplified Arabic" w:hint="cs"/>
          <w:sz w:val="18"/>
          <w:szCs w:val="20"/>
          <w:rtl/>
        </w:rPr>
        <w:t>ال</w:t>
      </w:r>
      <w:r w:rsidRPr="0044263A">
        <w:rPr>
          <w:rFonts w:cs="Simplified Arabic"/>
          <w:sz w:val="18"/>
          <w:szCs w:val="20"/>
          <w:rtl/>
        </w:rPr>
        <w:t>مشاريع</w:t>
      </w:r>
      <w:r w:rsidRPr="0044263A">
        <w:rPr>
          <w:rFonts w:cs="Simplified Arabic" w:hint="cs"/>
          <w:sz w:val="18"/>
          <w:szCs w:val="20"/>
          <w:rtl/>
        </w:rPr>
        <w:t xml:space="preserve"> المتعددة</w:t>
      </w:r>
      <w:r w:rsidRPr="0044263A">
        <w:rPr>
          <w:rFonts w:cs="Simplified Arabic"/>
          <w:sz w:val="18"/>
          <w:szCs w:val="20"/>
          <w:rtl/>
        </w:rPr>
        <w:t xml:space="preserve"> المجالات البؤرية التي تلقت </w:t>
      </w:r>
      <w:r w:rsidRPr="0044263A">
        <w:rPr>
          <w:rFonts w:cs="Simplified Arabic" w:hint="cs"/>
          <w:sz w:val="18"/>
          <w:szCs w:val="20"/>
          <w:rtl/>
        </w:rPr>
        <w:t>تمويلا</w:t>
      </w:r>
      <w:r w:rsidRPr="0044263A">
        <w:rPr>
          <w:rFonts w:cs="Simplified Arabic"/>
          <w:sz w:val="18"/>
          <w:szCs w:val="20"/>
          <w:rtl/>
        </w:rPr>
        <w:t xml:space="preserve"> من المجال البؤري للتنوع البيولوجي.</w:t>
      </w:r>
    </w:p>
  </w:footnote>
  <w:footnote w:id="76">
    <w:p w14:paraId="37B203E5"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2018، </w:t>
      </w:r>
      <w:hyperlink r:id="rId35" w:history="1">
        <w:r w:rsidRPr="00041875">
          <w:rPr>
            <w:rStyle w:val="Hyperlink"/>
            <w:rFonts w:ascii="Times New Roman" w:hAnsi="Times New Roman" w:cs="Simplified Arabic"/>
            <w:color w:val="0563C1"/>
            <w:sz w:val="18"/>
            <w:szCs w:val="20"/>
            <w:u w:val="single"/>
            <w:rtl/>
          </w:rPr>
          <w:t>هيكل</w:t>
        </w:r>
        <w:r w:rsidRPr="00041875">
          <w:rPr>
            <w:rStyle w:val="Hyperlink"/>
            <w:rFonts w:ascii="Times New Roman" w:hAnsi="Times New Roman" w:cs="Simplified Arabic" w:hint="cs"/>
            <w:color w:val="0563C1"/>
            <w:sz w:val="18"/>
            <w:szCs w:val="20"/>
            <w:u w:val="single"/>
            <w:rtl/>
          </w:rPr>
          <w:t>ية</w:t>
        </w:r>
        <w:r w:rsidRPr="00041875">
          <w:rPr>
            <w:rStyle w:val="Hyperlink"/>
            <w:rFonts w:ascii="Times New Roman" w:hAnsi="Times New Roman" w:cs="Simplified Arabic"/>
            <w:color w:val="0563C1"/>
            <w:sz w:val="18"/>
            <w:szCs w:val="20"/>
            <w:u w:val="single"/>
            <w:rtl/>
          </w:rPr>
          <w:t xml:space="preserve"> النتائج المحدث</w:t>
        </w:r>
        <w:r w:rsidRPr="00041875">
          <w:rPr>
            <w:rStyle w:val="Hyperlink"/>
            <w:rFonts w:ascii="Times New Roman" w:hAnsi="Times New Roman" w:cs="Simplified Arabic" w:hint="cs"/>
            <w:color w:val="0563C1"/>
            <w:sz w:val="18"/>
            <w:szCs w:val="20"/>
            <w:u w:val="single"/>
            <w:rtl/>
          </w:rPr>
          <w:t>ة</w:t>
        </w:r>
        <w:r w:rsidRPr="00041875">
          <w:rPr>
            <w:rStyle w:val="Hyperlink"/>
            <w:rFonts w:ascii="Times New Roman" w:hAnsi="Times New Roman" w:cs="Simplified Arabic"/>
            <w:color w:val="0563C1"/>
            <w:sz w:val="18"/>
            <w:szCs w:val="20"/>
            <w:u w:val="single"/>
            <w:rtl/>
          </w:rPr>
          <w:t xml:space="preserve"> للتجديد السابع لموارد مرفق البيئة العالمية</w:t>
        </w:r>
      </w:hyperlink>
      <w:r w:rsidRPr="0044263A">
        <w:rPr>
          <w:rFonts w:cs="Simplified Arabic"/>
          <w:sz w:val="18"/>
          <w:szCs w:val="20"/>
          <w:rtl/>
        </w:rPr>
        <w:t xml:space="preserve">، وثيقة المجلس </w:t>
      </w:r>
      <w:r w:rsidRPr="0044263A">
        <w:rPr>
          <w:rFonts w:cs="Simplified Arabic"/>
          <w:sz w:val="18"/>
          <w:szCs w:val="20"/>
        </w:rPr>
        <w:t>GEF/C.54/11/Rev.02</w:t>
      </w:r>
      <w:r w:rsidRPr="0044263A">
        <w:rPr>
          <w:rFonts w:cs="Simplified Arabic"/>
          <w:sz w:val="18"/>
          <w:szCs w:val="20"/>
          <w:rtl/>
        </w:rPr>
        <w:t>.</w:t>
      </w:r>
    </w:p>
  </w:footnote>
  <w:footnote w:id="77">
    <w:p w14:paraId="434C4B8C"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2022، </w:t>
      </w:r>
      <w:hyperlink r:id="rId36" w:history="1">
        <w:r w:rsidRPr="00041875">
          <w:rPr>
            <w:rStyle w:val="Hyperlink"/>
            <w:rFonts w:ascii="Times New Roman" w:hAnsi="Times New Roman" w:cs="Simplified Arabic"/>
            <w:color w:val="0563C1"/>
            <w:sz w:val="18"/>
            <w:szCs w:val="20"/>
            <w:u w:val="single"/>
            <w:rtl/>
          </w:rPr>
          <w:t xml:space="preserve">بطاقة الأداء المؤسسي في التجديد السابع لموارد مرفق البيئة العالمية، </w:t>
        </w:r>
        <w:r w:rsidRPr="00041875">
          <w:rPr>
            <w:rStyle w:val="Hyperlink"/>
            <w:rFonts w:ascii="Times New Roman" w:hAnsi="Times New Roman" w:cs="Simplified Arabic" w:hint="cs"/>
            <w:color w:val="0563C1"/>
            <w:sz w:val="18"/>
            <w:szCs w:val="20"/>
            <w:u w:val="single"/>
            <w:rtl/>
          </w:rPr>
          <w:t>يونيو/حزيران</w:t>
        </w:r>
        <w:r w:rsidRPr="00041875">
          <w:rPr>
            <w:rStyle w:val="Hyperlink"/>
            <w:rFonts w:ascii="Times New Roman" w:hAnsi="Times New Roman" w:cs="Simplified Arabic"/>
            <w:color w:val="0563C1"/>
            <w:sz w:val="18"/>
            <w:szCs w:val="20"/>
            <w:u w:val="single"/>
            <w:rtl/>
          </w:rPr>
          <w:t xml:space="preserve"> 2022</w:t>
        </w:r>
      </w:hyperlink>
      <w:r w:rsidRPr="0044263A">
        <w:rPr>
          <w:rFonts w:cs="Simplified Arabic"/>
          <w:sz w:val="18"/>
          <w:szCs w:val="20"/>
          <w:rtl/>
        </w:rPr>
        <w:t xml:space="preserve">، </w:t>
      </w:r>
      <w:r w:rsidRPr="0044263A">
        <w:rPr>
          <w:rFonts w:cs="Simplified Arabic"/>
          <w:sz w:val="18"/>
          <w:szCs w:val="20"/>
        </w:rPr>
        <w:t>GEF/C.62/Inf.04</w:t>
      </w:r>
      <w:r w:rsidRPr="0044263A">
        <w:rPr>
          <w:rFonts w:cs="Simplified Arabic"/>
          <w:sz w:val="18"/>
          <w:szCs w:val="20"/>
          <w:rtl/>
        </w:rPr>
        <w:t>.</w:t>
      </w:r>
    </w:p>
  </w:footnote>
  <w:footnote w:id="78">
    <w:p w14:paraId="60FB0E27" w14:textId="792C1966"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2024، </w:t>
      </w:r>
      <w:hyperlink r:id="rId37" w:history="1">
        <w:r w:rsidRPr="00041875">
          <w:rPr>
            <w:rStyle w:val="Hyperlink"/>
            <w:rFonts w:ascii="Times New Roman" w:hAnsi="Times New Roman" w:cs="Simplified Arabic"/>
            <w:color w:val="0563C1"/>
            <w:sz w:val="18"/>
            <w:szCs w:val="20"/>
            <w:u w:val="single"/>
            <w:rtl/>
          </w:rPr>
          <w:t xml:space="preserve">بطاقة الأداء المؤسسي في التجديد الثامن لموارد مرفق البيئة العالمية، </w:t>
        </w:r>
        <w:proofErr w:type="gramStart"/>
        <w:r w:rsidR="00B03FF7">
          <w:rPr>
            <w:rStyle w:val="Hyperlink"/>
            <w:rFonts w:ascii="Times New Roman" w:hAnsi="Times New Roman" w:cs="Simplified Arabic" w:hint="cs"/>
            <w:color w:val="0563C1"/>
            <w:sz w:val="18"/>
            <w:szCs w:val="20"/>
            <w:u w:val="single"/>
            <w:rtl/>
          </w:rPr>
          <w:t>يونيه</w:t>
        </w:r>
        <w:proofErr w:type="gramEnd"/>
        <w:r w:rsidRPr="00041875">
          <w:rPr>
            <w:rStyle w:val="Hyperlink"/>
            <w:rFonts w:ascii="Times New Roman" w:hAnsi="Times New Roman" w:cs="Simplified Arabic" w:hint="cs"/>
            <w:color w:val="0563C1"/>
            <w:sz w:val="18"/>
            <w:szCs w:val="20"/>
            <w:u w:val="single"/>
            <w:rtl/>
          </w:rPr>
          <w:t>/</w:t>
        </w:r>
        <w:r w:rsidR="00B03FF7">
          <w:rPr>
            <w:rStyle w:val="Hyperlink"/>
            <w:rFonts w:ascii="Times New Roman" w:hAnsi="Times New Roman" w:cs="Simplified Arabic" w:hint="cs"/>
            <w:color w:val="0563C1"/>
            <w:sz w:val="18"/>
            <w:szCs w:val="20"/>
            <w:u w:val="single"/>
            <w:rtl/>
          </w:rPr>
          <w:t>حزيران</w:t>
        </w:r>
        <w:r w:rsidRPr="00041875">
          <w:rPr>
            <w:rStyle w:val="Hyperlink"/>
            <w:rFonts w:ascii="Times New Roman" w:hAnsi="Times New Roman" w:cs="Simplified Arabic"/>
            <w:color w:val="0563C1"/>
            <w:sz w:val="18"/>
            <w:szCs w:val="20"/>
            <w:u w:val="single"/>
            <w:rtl/>
          </w:rPr>
          <w:t xml:space="preserve"> 2024</w:t>
        </w:r>
      </w:hyperlink>
      <w:r w:rsidRPr="0044263A">
        <w:rPr>
          <w:rFonts w:cs="Simplified Arabic"/>
          <w:sz w:val="18"/>
          <w:szCs w:val="20"/>
          <w:rtl/>
        </w:rPr>
        <w:t xml:space="preserve">، </w:t>
      </w:r>
      <w:r w:rsidRPr="0044263A">
        <w:rPr>
          <w:rFonts w:cs="Simplified Arabic"/>
          <w:sz w:val="18"/>
          <w:szCs w:val="20"/>
        </w:rPr>
        <w:t>GEF/C.6</w:t>
      </w:r>
      <w:r w:rsidR="00B03FF7">
        <w:rPr>
          <w:rFonts w:cs="Simplified Arabic"/>
          <w:sz w:val="18"/>
          <w:szCs w:val="20"/>
        </w:rPr>
        <w:t>7</w:t>
      </w:r>
      <w:r w:rsidRPr="0044263A">
        <w:rPr>
          <w:rFonts w:cs="Simplified Arabic"/>
          <w:sz w:val="18"/>
          <w:szCs w:val="20"/>
        </w:rPr>
        <w:t>/Inf.04</w:t>
      </w:r>
      <w:r w:rsidRPr="0044263A">
        <w:rPr>
          <w:rFonts w:cs="Simplified Arabic"/>
          <w:sz w:val="18"/>
          <w:szCs w:val="20"/>
          <w:rtl/>
        </w:rPr>
        <w:t>.</w:t>
      </w:r>
    </w:p>
  </w:footnote>
  <w:footnote w:id="79">
    <w:p w14:paraId="1A5AD546"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2024، </w:t>
      </w:r>
      <w:hyperlink r:id="rId38" w:history="1">
        <w:r w:rsidRPr="00041875">
          <w:rPr>
            <w:rStyle w:val="Hyperlink"/>
            <w:rFonts w:ascii="Times New Roman" w:hAnsi="Times New Roman" w:cs="Simplified Arabic"/>
            <w:color w:val="0563C1"/>
            <w:sz w:val="18"/>
            <w:szCs w:val="20"/>
            <w:u w:val="single"/>
            <w:rtl/>
          </w:rPr>
          <w:t xml:space="preserve">بطاقة الأداء المؤسسي في التجديد الثامن لموارد مرفق البيئة العالمية، </w:t>
        </w:r>
        <w:r w:rsidRPr="00041875">
          <w:rPr>
            <w:rStyle w:val="Hyperlink"/>
            <w:rFonts w:ascii="Times New Roman" w:hAnsi="Times New Roman" w:cs="Simplified Arabic" w:hint="cs"/>
            <w:color w:val="0563C1"/>
            <w:sz w:val="18"/>
            <w:szCs w:val="20"/>
            <w:u w:val="single"/>
            <w:rtl/>
          </w:rPr>
          <w:t>فبراير/شباط</w:t>
        </w:r>
        <w:r w:rsidRPr="00041875">
          <w:rPr>
            <w:rStyle w:val="Hyperlink"/>
            <w:rFonts w:ascii="Times New Roman" w:hAnsi="Times New Roman" w:cs="Simplified Arabic"/>
            <w:color w:val="0563C1"/>
            <w:sz w:val="18"/>
            <w:szCs w:val="20"/>
            <w:u w:val="single"/>
            <w:rtl/>
          </w:rPr>
          <w:t xml:space="preserve"> 2024</w:t>
        </w:r>
      </w:hyperlink>
      <w:r w:rsidRPr="0044263A">
        <w:rPr>
          <w:rFonts w:cs="Simplified Arabic"/>
          <w:sz w:val="18"/>
          <w:szCs w:val="20"/>
          <w:rtl/>
        </w:rPr>
        <w:t xml:space="preserve">، </w:t>
      </w:r>
      <w:r w:rsidRPr="0044263A">
        <w:rPr>
          <w:rFonts w:cs="Simplified Arabic"/>
          <w:sz w:val="18"/>
          <w:szCs w:val="20"/>
        </w:rPr>
        <w:t>GEF/C.66/Inf.04</w:t>
      </w:r>
      <w:r w:rsidRPr="0044263A">
        <w:rPr>
          <w:rFonts w:cs="Simplified Arabic"/>
          <w:sz w:val="18"/>
          <w:szCs w:val="20"/>
          <w:rtl/>
        </w:rPr>
        <w:t>.</w:t>
      </w:r>
    </w:p>
  </w:footnote>
  <w:footnote w:id="80">
    <w:p w14:paraId="29B48F82" w14:textId="77777777" w:rsidR="009F64D9" w:rsidRPr="0044263A" w:rsidRDefault="009F64D9" w:rsidP="0044263A">
      <w:pPr>
        <w:pStyle w:val="FootnoteText"/>
        <w:ind w:firstLine="4"/>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hyperlink r:id="rId39" w:history="1">
        <w:r w:rsidRPr="00041875">
          <w:rPr>
            <w:rStyle w:val="Hyperlink"/>
            <w:rFonts w:ascii="Times New Roman" w:hAnsi="Times New Roman" w:cs="Simplified Arabic"/>
            <w:color w:val="0563C1"/>
            <w:sz w:val="18"/>
            <w:szCs w:val="20"/>
            <w:u w:val="single"/>
          </w:rPr>
          <w:t>https://www.gefieo.org/sites/default/files/documents/council-documents/c-62-e-02.pdf</w:t>
        </w:r>
      </w:hyperlink>
    </w:p>
    <w:p w14:paraId="0EF24718" w14:textId="77777777" w:rsidR="009F64D9" w:rsidRPr="0044263A" w:rsidRDefault="009F64D9" w:rsidP="0044263A">
      <w:pPr>
        <w:pStyle w:val="FootnoteText"/>
        <w:ind w:firstLine="4"/>
        <w:jc w:val="left"/>
        <w:rPr>
          <w:rFonts w:cs="Simplified Arabic"/>
          <w:sz w:val="18"/>
          <w:szCs w:val="20"/>
          <w:vertAlign w:val="superscript"/>
          <w:rtl/>
        </w:rPr>
      </w:pPr>
    </w:p>
  </w:footnote>
  <w:footnote w:id="81">
    <w:p w14:paraId="7F9E2786"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rPr>
        <w:t>مرفق</w:t>
      </w:r>
      <w:r w:rsidRPr="0044263A">
        <w:rPr>
          <w:rFonts w:cs="Simplified Arabic"/>
          <w:sz w:val="18"/>
          <w:szCs w:val="20"/>
          <w:rtl/>
        </w:rPr>
        <w:t xml:space="preserve"> البيئة العالمية، 2022، </w:t>
      </w:r>
      <w:hyperlink r:id="rId40" w:history="1">
        <w:r w:rsidRPr="00041875">
          <w:rPr>
            <w:rStyle w:val="Hyperlink"/>
            <w:rFonts w:ascii="Times New Roman" w:hAnsi="Times New Roman" w:cs="Simplified Arabic" w:hint="cs"/>
            <w:i/>
            <w:iCs/>
            <w:color w:val="0563C1"/>
            <w:sz w:val="18"/>
            <w:szCs w:val="20"/>
            <w:u w:val="single"/>
            <w:rtl/>
          </w:rPr>
          <w:t>رد</w:t>
        </w:r>
        <w:r w:rsidRPr="00041875">
          <w:rPr>
            <w:rStyle w:val="Hyperlink"/>
            <w:rFonts w:ascii="Times New Roman" w:hAnsi="Times New Roman" w:cs="Simplified Arabic"/>
            <w:i/>
            <w:iCs/>
            <w:color w:val="0563C1"/>
            <w:sz w:val="18"/>
            <w:szCs w:val="20"/>
            <w:u w:val="single"/>
            <w:rtl/>
          </w:rPr>
          <w:t xml:space="preserve"> الإدارة على: تقييم دعم مرفق البيئة العالمية للإدارة المستدامة للغابات</w:t>
        </w:r>
      </w:hyperlink>
      <w:r w:rsidRPr="0044263A">
        <w:rPr>
          <w:rFonts w:cs="Simplified Arabic"/>
          <w:sz w:val="18"/>
          <w:szCs w:val="20"/>
          <w:rtl/>
        </w:rPr>
        <w:t xml:space="preserve">، وثيقة المجلس </w:t>
      </w:r>
      <w:r w:rsidRPr="0044263A">
        <w:rPr>
          <w:rFonts w:cs="Simplified Arabic"/>
          <w:sz w:val="18"/>
          <w:szCs w:val="20"/>
        </w:rPr>
        <w:t>GEF/C.62/14/Rev.01</w:t>
      </w:r>
    </w:p>
  </w:footnote>
  <w:footnote w:id="82">
    <w:p w14:paraId="715F4EA4" w14:textId="77777777" w:rsidR="009F64D9" w:rsidRPr="0044263A" w:rsidRDefault="009F64D9" w:rsidP="0044263A">
      <w:pPr>
        <w:pStyle w:val="FootnoteText"/>
        <w:ind w:firstLine="4"/>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hyperlink r:id="rId41" w:history="1">
        <w:r w:rsidRPr="00041875">
          <w:rPr>
            <w:rStyle w:val="Hyperlink"/>
            <w:rFonts w:ascii="Times New Roman" w:hAnsi="Times New Roman" w:cs="Simplified Arabic"/>
            <w:color w:val="0563C1"/>
            <w:sz w:val="18"/>
            <w:szCs w:val="20"/>
            <w:u w:val="single"/>
          </w:rPr>
          <w:t>https://www.gefieo.org/sites/default/files/documents/council-documents/c-64-e-02-rev-01.pdf</w:t>
        </w:r>
      </w:hyperlink>
    </w:p>
    <w:p w14:paraId="7058D94B" w14:textId="77777777" w:rsidR="009F64D9" w:rsidRPr="0044263A" w:rsidRDefault="009F64D9" w:rsidP="0044263A">
      <w:pPr>
        <w:pStyle w:val="FootnoteText"/>
        <w:ind w:firstLine="4"/>
        <w:rPr>
          <w:rFonts w:cs="Simplified Arabic"/>
          <w:sz w:val="18"/>
          <w:szCs w:val="20"/>
          <w:vertAlign w:val="superscript"/>
          <w:rtl/>
        </w:rPr>
      </w:pPr>
    </w:p>
  </w:footnote>
  <w:footnote w:id="83">
    <w:p w14:paraId="1B950BDB"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2023، </w:t>
      </w:r>
      <w:hyperlink r:id="rId42" w:history="1">
        <w:r w:rsidRPr="006525B2">
          <w:rPr>
            <w:rStyle w:val="Hyperlink"/>
            <w:rFonts w:ascii="Times New Roman" w:hAnsi="Times New Roman" w:cs="Simplified Arabic"/>
            <w:i/>
            <w:iCs/>
            <w:color w:val="0563C1"/>
            <w:sz w:val="18"/>
            <w:szCs w:val="20"/>
            <w:u w:val="single"/>
            <w:rtl/>
          </w:rPr>
          <w:t>رد الإدارة على: تقييم نهج مرفق البيئة العالمية في التدخلات في مجال الأمن المائي</w:t>
        </w:r>
      </w:hyperlink>
      <w:r w:rsidRPr="0044263A">
        <w:rPr>
          <w:rFonts w:cs="Simplified Arabic"/>
          <w:sz w:val="18"/>
          <w:szCs w:val="20"/>
          <w:rtl/>
        </w:rPr>
        <w:t xml:space="preserve">، وثيقة المجلس </w:t>
      </w:r>
      <w:r w:rsidRPr="0044263A">
        <w:rPr>
          <w:rFonts w:cs="Simplified Arabic"/>
          <w:sz w:val="18"/>
          <w:szCs w:val="20"/>
        </w:rPr>
        <w:t>GEF/C.64/14</w:t>
      </w:r>
      <w:r w:rsidRPr="0044263A">
        <w:rPr>
          <w:rFonts w:cs="Simplified Arabic"/>
          <w:sz w:val="18"/>
          <w:szCs w:val="20"/>
          <w:rtl/>
        </w:rPr>
        <w:t>.</w:t>
      </w:r>
    </w:p>
  </w:footnote>
  <w:footnote w:id="84">
    <w:p w14:paraId="3FF4A2E8" w14:textId="77777777" w:rsidR="009F64D9" w:rsidRPr="0044263A" w:rsidRDefault="009F64D9" w:rsidP="0044263A">
      <w:pPr>
        <w:pStyle w:val="FootnoteText"/>
        <w:ind w:firstLine="4"/>
        <w:rPr>
          <w:rFonts w:cs="Simplified Arabic"/>
          <w:sz w:val="18"/>
          <w:szCs w:val="20"/>
          <w:vertAlign w:val="superscript"/>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hyperlink r:id="rId43" w:history="1">
        <w:r w:rsidRPr="006525B2">
          <w:rPr>
            <w:rStyle w:val="Hyperlink"/>
            <w:rFonts w:ascii="Times New Roman" w:hAnsi="Times New Roman" w:cs="Simplified Arabic"/>
            <w:color w:val="0563C1"/>
            <w:sz w:val="18"/>
            <w:szCs w:val="20"/>
            <w:u w:val="single"/>
          </w:rPr>
          <w:t>https://www.gefieo.org/sites/default/files/documents/council-documents/c-66-e-01-a.pdf</w:t>
        </w:r>
      </w:hyperlink>
    </w:p>
  </w:footnote>
  <w:footnote w:id="85">
    <w:p w14:paraId="271A69A9"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rPr>
        <w:t>مرفق</w:t>
      </w:r>
      <w:r w:rsidRPr="0044263A">
        <w:rPr>
          <w:rFonts w:cs="Simplified Arabic"/>
          <w:sz w:val="18"/>
          <w:szCs w:val="20"/>
          <w:rtl/>
        </w:rPr>
        <w:t xml:space="preserve"> البيئة العالمية، 2024، </w:t>
      </w:r>
      <w:hyperlink r:id="rId44" w:history="1">
        <w:r w:rsidRPr="006525B2">
          <w:rPr>
            <w:rStyle w:val="Hyperlink"/>
            <w:rFonts w:ascii="Times New Roman" w:hAnsi="Times New Roman" w:cs="Simplified Arabic"/>
            <w:i/>
            <w:iCs/>
            <w:color w:val="0563C1"/>
            <w:sz w:val="18"/>
            <w:szCs w:val="20"/>
            <w:u w:val="single"/>
            <w:rtl/>
          </w:rPr>
          <w:t xml:space="preserve">رد الإدارة على </w:t>
        </w:r>
        <w:r w:rsidRPr="006525B2">
          <w:rPr>
            <w:rStyle w:val="Hyperlink"/>
            <w:rFonts w:ascii="Times New Roman" w:hAnsi="Times New Roman" w:cs="Simplified Arabic" w:hint="cs"/>
            <w:i/>
            <w:iCs/>
            <w:color w:val="0563C1"/>
            <w:sz w:val="18"/>
            <w:szCs w:val="20"/>
            <w:u w:val="single"/>
            <w:rtl/>
          </w:rPr>
          <w:t>التقييم الاستراتيجي</w:t>
        </w:r>
        <w:r w:rsidRPr="006525B2">
          <w:rPr>
            <w:rStyle w:val="Hyperlink"/>
            <w:rFonts w:ascii="Times New Roman" w:hAnsi="Times New Roman" w:cs="Simplified Arabic"/>
            <w:i/>
            <w:iCs/>
            <w:color w:val="0563C1"/>
            <w:sz w:val="18"/>
            <w:szCs w:val="20"/>
            <w:u w:val="single"/>
            <w:rtl/>
          </w:rPr>
          <w:t xml:space="preserve"> </w:t>
        </w:r>
        <w:r w:rsidRPr="006525B2">
          <w:rPr>
            <w:rStyle w:val="Hyperlink"/>
            <w:rFonts w:ascii="Times New Roman" w:hAnsi="Times New Roman" w:cs="Simplified Arabic" w:hint="cs"/>
            <w:i/>
            <w:iCs/>
            <w:color w:val="0563C1"/>
            <w:sz w:val="18"/>
            <w:szCs w:val="20"/>
            <w:u w:val="single"/>
            <w:rtl/>
          </w:rPr>
          <w:t>ل</w:t>
        </w:r>
        <w:r w:rsidRPr="006525B2">
          <w:rPr>
            <w:rStyle w:val="Hyperlink"/>
            <w:rFonts w:ascii="Times New Roman" w:hAnsi="Times New Roman" w:cs="Simplified Arabic"/>
            <w:i/>
            <w:iCs/>
            <w:color w:val="0563C1"/>
            <w:sz w:val="18"/>
            <w:szCs w:val="20"/>
            <w:u w:val="single"/>
            <w:rtl/>
          </w:rPr>
          <w:t xml:space="preserve">لمجموعة القطرية </w:t>
        </w:r>
        <w:r w:rsidRPr="006525B2">
          <w:rPr>
            <w:rStyle w:val="Hyperlink"/>
            <w:rFonts w:ascii="Times New Roman" w:hAnsi="Times New Roman" w:cs="Simplified Arabic" w:hint="cs"/>
            <w:i/>
            <w:iCs/>
            <w:color w:val="0563C1"/>
            <w:sz w:val="18"/>
            <w:szCs w:val="20"/>
            <w:u w:val="single"/>
            <w:rtl/>
          </w:rPr>
          <w:t>الذي أجراه مكتب التقييم المستقل</w:t>
        </w:r>
        <w:r w:rsidRPr="006525B2">
          <w:rPr>
            <w:rStyle w:val="Hyperlink"/>
            <w:rFonts w:ascii="Times New Roman" w:hAnsi="Times New Roman" w:cs="Simplified Arabic"/>
            <w:i/>
            <w:iCs/>
            <w:color w:val="0563C1"/>
            <w:sz w:val="18"/>
            <w:szCs w:val="20"/>
            <w:u w:val="single"/>
            <w:rtl/>
          </w:rPr>
          <w:t>: دعم مرفق البيئة العالمية لبلدان الأراضي الجافة</w:t>
        </w:r>
      </w:hyperlink>
      <w:r w:rsidRPr="0044263A">
        <w:rPr>
          <w:rFonts w:cs="Simplified Arabic"/>
          <w:sz w:val="18"/>
          <w:szCs w:val="20"/>
          <w:rtl/>
        </w:rPr>
        <w:t xml:space="preserve">، وثيقة المجلس </w:t>
      </w:r>
      <w:r w:rsidRPr="0044263A">
        <w:rPr>
          <w:rFonts w:cs="Simplified Arabic"/>
          <w:sz w:val="18"/>
          <w:szCs w:val="20"/>
        </w:rPr>
        <w:t>GEF/C.66/14</w:t>
      </w:r>
      <w:r w:rsidRPr="0044263A">
        <w:rPr>
          <w:rFonts w:cs="Simplified Arabic"/>
          <w:sz w:val="18"/>
          <w:szCs w:val="20"/>
          <w:rtl/>
        </w:rPr>
        <w:t>.</w:t>
      </w:r>
    </w:p>
  </w:footnote>
  <w:footnote w:id="86">
    <w:p w14:paraId="3B5447E5" w14:textId="77777777" w:rsidR="009F64D9" w:rsidRPr="0044263A" w:rsidRDefault="009F64D9" w:rsidP="0044263A">
      <w:pPr>
        <w:pStyle w:val="FootnoteText"/>
        <w:ind w:firstLine="4"/>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hyperlink r:id="rId45" w:history="1">
        <w:r w:rsidRPr="006525B2">
          <w:rPr>
            <w:rStyle w:val="Hyperlink"/>
            <w:rFonts w:ascii="Times New Roman" w:hAnsi="Times New Roman" w:cs="Simplified Arabic"/>
            <w:color w:val="0563C1"/>
            <w:sz w:val="18"/>
            <w:szCs w:val="20"/>
            <w:u w:val="single"/>
          </w:rPr>
          <w:t>https://www.gefieo.org/sites/default/files/documents/council-documents/c-66-e-02.pdf</w:t>
        </w:r>
      </w:hyperlink>
    </w:p>
    <w:p w14:paraId="2B56EB51" w14:textId="77777777" w:rsidR="009F64D9" w:rsidRPr="0044263A" w:rsidRDefault="009F64D9" w:rsidP="0044263A">
      <w:pPr>
        <w:pStyle w:val="FootnoteText"/>
        <w:ind w:firstLine="4"/>
        <w:rPr>
          <w:rFonts w:cs="Simplified Arabic"/>
          <w:sz w:val="18"/>
          <w:szCs w:val="20"/>
          <w:vertAlign w:val="superscript"/>
          <w:rtl/>
        </w:rPr>
      </w:pPr>
    </w:p>
  </w:footnote>
  <w:footnote w:id="87">
    <w:p w14:paraId="408E5512"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2024، </w:t>
      </w:r>
      <w:hyperlink r:id="rId46" w:history="1">
        <w:r w:rsidRPr="006525B2">
          <w:rPr>
            <w:rStyle w:val="Hyperlink"/>
            <w:rFonts w:ascii="Times New Roman" w:hAnsi="Times New Roman" w:cs="Simplified Arabic"/>
            <w:i/>
            <w:iCs/>
            <w:color w:val="0563C1"/>
            <w:sz w:val="18"/>
            <w:szCs w:val="20"/>
            <w:u w:val="single"/>
            <w:rtl/>
          </w:rPr>
          <w:t>رد الإدارة على: تقييم النهج المجتمعية في مرفق البيئة العالمية</w:t>
        </w:r>
      </w:hyperlink>
      <w:r w:rsidRPr="0044263A">
        <w:rPr>
          <w:rFonts w:cs="Simplified Arabic"/>
          <w:sz w:val="18"/>
          <w:szCs w:val="20"/>
          <w:rtl/>
        </w:rPr>
        <w:t xml:space="preserve">، وثيقة المجلس </w:t>
      </w:r>
      <w:r w:rsidRPr="006D67E4">
        <w:rPr>
          <w:rFonts w:cs="PMingLiU"/>
          <w:sz w:val="18"/>
          <w:szCs w:val="18"/>
          <w:lang w:val="fr-CA"/>
        </w:rPr>
        <w:t>GEF/C.66/15</w:t>
      </w:r>
      <w:r w:rsidRPr="006D67E4">
        <w:rPr>
          <w:rFonts w:cs="Simplified Arabic"/>
          <w:sz w:val="18"/>
          <w:szCs w:val="20"/>
          <w:rtl/>
        </w:rPr>
        <w:t>.</w:t>
      </w:r>
    </w:p>
  </w:footnote>
  <w:footnote w:id="88">
    <w:p w14:paraId="467D52AB" w14:textId="732837F4" w:rsidR="008D55CE" w:rsidRDefault="008D55CE" w:rsidP="00B0657F">
      <w:pPr>
        <w:rPr>
          <w:sz w:val="20"/>
          <w:szCs w:val="20"/>
        </w:rPr>
      </w:pPr>
      <w:r w:rsidRPr="006D67E4">
        <w:rPr>
          <w:rStyle w:val="FootnoteReference"/>
          <w:rFonts w:cs="Simplified Arabic"/>
          <w:sz w:val="18"/>
          <w:szCs w:val="20"/>
          <w:lang w:val="en-US"/>
        </w:rPr>
        <w:footnoteRef/>
      </w:r>
      <w:r>
        <w:rPr>
          <w:sz w:val="20"/>
          <w:szCs w:val="20"/>
        </w:rPr>
        <w:t xml:space="preserve"> </w:t>
      </w:r>
      <w:r w:rsidR="00B0657F" w:rsidRPr="00B0657F">
        <w:rPr>
          <w:rFonts w:cs="Simplified Arabic" w:hint="cs"/>
          <w:sz w:val="18"/>
          <w:szCs w:val="20"/>
          <w:rtl/>
          <w:lang w:val="en-US"/>
        </w:rPr>
        <w:t xml:space="preserve">تقييم </w:t>
      </w:r>
      <w:r w:rsidR="00B0657F">
        <w:rPr>
          <w:rFonts w:cs="Simplified Arabic" w:hint="cs"/>
          <w:sz w:val="18"/>
          <w:szCs w:val="20"/>
          <w:rtl/>
          <w:lang w:val="en-US"/>
        </w:rPr>
        <w:t>ال</w:t>
      </w:r>
      <w:r w:rsidR="00B0657F" w:rsidRPr="00B0657F">
        <w:rPr>
          <w:rFonts w:cs="Simplified Arabic" w:hint="cs"/>
          <w:sz w:val="18"/>
          <w:szCs w:val="20"/>
          <w:rtl/>
          <w:lang w:val="en-US"/>
        </w:rPr>
        <w:t>برنامج</w:t>
      </w:r>
      <w:r w:rsidR="00B0657F">
        <w:rPr>
          <w:rFonts w:cs="Simplified Arabic" w:hint="cs"/>
          <w:sz w:val="18"/>
          <w:szCs w:val="20"/>
          <w:rtl/>
          <w:lang w:val="en-US"/>
        </w:rPr>
        <w:t xml:space="preserve"> العالمي ل</w:t>
      </w:r>
      <w:r w:rsidR="00B0657F" w:rsidRPr="00B0657F">
        <w:rPr>
          <w:rFonts w:cs="Simplified Arabic" w:hint="cs"/>
          <w:sz w:val="18"/>
          <w:szCs w:val="20"/>
          <w:rtl/>
          <w:lang w:val="en-US"/>
        </w:rPr>
        <w:t>لحياة البرية العالمي</w:t>
      </w:r>
      <w:r w:rsidR="00B0657F" w:rsidRPr="00B0657F">
        <w:rPr>
          <w:rFonts w:cs="Simplified Arabic" w:hint="cs"/>
          <w:sz w:val="18"/>
          <w:szCs w:val="20"/>
          <w:lang w:val="en-US"/>
        </w:rPr>
        <w:t xml:space="preserve"> </w:t>
      </w:r>
      <w:r w:rsidR="00B0657F" w:rsidRPr="00B0657F">
        <w:rPr>
          <w:rFonts w:cs="Simplified Arabic" w:hint="cs"/>
          <w:sz w:val="18"/>
          <w:szCs w:val="20"/>
          <w:rtl/>
          <w:lang w:val="en-US"/>
        </w:rPr>
        <w:t>التابع</w:t>
      </w:r>
      <w:r w:rsidR="00B0657F">
        <w:rPr>
          <w:rFonts w:cs="Simplified Arabic" w:hint="cs"/>
          <w:sz w:val="18"/>
          <w:szCs w:val="20"/>
          <w:rtl/>
          <w:lang w:val="en-US"/>
        </w:rPr>
        <w:t xml:space="preserve"> لمكتب التقييم المستقل لمرفق البيئة العالمية،</w:t>
      </w:r>
      <w:r w:rsidR="00B0657F" w:rsidRPr="00B0657F">
        <w:rPr>
          <w:rFonts w:cs="Simplified Arabic" w:hint="cs"/>
          <w:sz w:val="18"/>
          <w:szCs w:val="20"/>
          <w:rtl/>
          <w:lang w:val="en-US"/>
        </w:rPr>
        <w:t xml:space="preserve"> 2024؛</w:t>
      </w:r>
      <w:r w:rsidR="00B0657F">
        <w:rPr>
          <w:rFonts w:cs="Simplified Arabic" w:hint="cs"/>
          <w:sz w:val="18"/>
          <w:szCs w:val="20"/>
          <w:rtl/>
          <w:lang w:val="en-US"/>
        </w:rPr>
        <w:t xml:space="preserve"> </w:t>
      </w:r>
      <w:r w:rsidR="006D67E4" w:rsidRPr="006D67E4">
        <w:rPr>
          <w:sz w:val="18"/>
          <w:szCs w:val="18"/>
        </w:rPr>
        <w:t>https://www.gefieo.org/sites/default/files/documents/council-documents/C.67-ME-02-Rev.01.pdf</w:t>
      </w:r>
    </w:p>
  </w:footnote>
  <w:footnote w:id="89">
    <w:p w14:paraId="780794A7" w14:textId="071C0B93" w:rsidR="00590E71" w:rsidRPr="00C11604" w:rsidRDefault="00590E71" w:rsidP="00590E71">
      <w:pPr>
        <w:pStyle w:val="FootnoteText"/>
      </w:pPr>
      <w:r w:rsidRPr="00677A61">
        <w:rPr>
          <w:rStyle w:val="FootnoteReference"/>
          <w:rFonts w:cs="Simplified Arabic"/>
          <w:sz w:val="18"/>
          <w:szCs w:val="20"/>
        </w:rPr>
        <w:footnoteRef/>
      </w:r>
      <w:r>
        <w:t xml:space="preserve"> </w:t>
      </w:r>
      <w:r w:rsidRPr="00677A61">
        <w:rPr>
          <w:rFonts w:ascii="Simplified Arabic" w:hAnsi="Simplified Arabic" w:cs="Simplified Arabic"/>
          <w:sz w:val="18"/>
          <w:szCs w:val="20"/>
          <w:rtl/>
        </w:rPr>
        <w:t xml:space="preserve">مرفق البيئة العالمية، 2024، استجابة الإدارة </w:t>
      </w:r>
      <w:r w:rsidR="00677A61" w:rsidRPr="00677A61">
        <w:rPr>
          <w:rFonts w:ascii="Simplified Arabic" w:hAnsi="Simplified Arabic" w:cs="Simplified Arabic"/>
          <w:sz w:val="18"/>
          <w:szCs w:val="20"/>
          <w:rtl/>
        </w:rPr>
        <w:t>لـ</w:t>
      </w:r>
      <w:r w:rsidRPr="00677A61">
        <w:rPr>
          <w:rFonts w:ascii="Simplified Arabic" w:hAnsi="Simplified Arabic" w:cs="Simplified Arabic"/>
          <w:sz w:val="18"/>
          <w:szCs w:val="20"/>
          <w:rtl/>
        </w:rPr>
        <w:t xml:space="preserve">: تقييم </w:t>
      </w:r>
      <w:r w:rsidR="00677A61" w:rsidRPr="00677A61">
        <w:rPr>
          <w:rFonts w:ascii="Simplified Arabic" w:hAnsi="Simplified Arabic" w:cs="Simplified Arabic"/>
          <w:sz w:val="18"/>
          <w:szCs w:val="20"/>
          <w:rtl/>
        </w:rPr>
        <w:t>ال</w:t>
      </w:r>
      <w:r w:rsidRPr="00677A61">
        <w:rPr>
          <w:rFonts w:ascii="Simplified Arabic" w:hAnsi="Simplified Arabic" w:cs="Simplified Arabic"/>
          <w:sz w:val="18"/>
          <w:szCs w:val="20"/>
          <w:rtl/>
        </w:rPr>
        <w:t>برنامج</w:t>
      </w:r>
      <w:r w:rsidR="00677A61" w:rsidRPr="00677A61">
        <w:rPr>
          <w:rFonts w:ascii="Simplified Arabic" w:hAnsi="Simplified Arabic" w:cs="Simplified Arabic"/>
          <w:sz w:val="18"/>
          <w:szCs w:val="20"/>
          <w:rtl/>
        </w:rPr>
        <w:t xml:space="preserve"> العالمي ل</w:t>
      </w:r>
      <w:r w:rsidRPr="00677A61">
        <w:rPr>
          <w:rFonts w:ascii="Simplified Arabic" w:hAnsi="Simplified Arabic" w:cs="Simplified Arabic"/>
          <w:sz w:val="18"/>
          <w:szCs w:val="20"/>
          <w:rtl/>
        </w:rPr>
        <w:t xml:space="preserve">لحياة </w:t>
      </w:r>
      <w:proofErr w:type="gramStart"/>
      <w:r w:rsidRPr="00677A61">
        <w:rPr>
          <w:rFonts w:ascii="Simplified Arabic" w:hAnsi="Simplified Arabic" w:cs="Simplified Arabic"/>
          <w:sz w:val="18"/>
          <w:szCs w:val="20"/>
          <w:rtl/>
        </w:rPr>
        <w:t>البرية ،</w:t>
      </w:r>
      <w:proofErr w:type="gramEnd"/>
      <w:r w:rsidRPr="00677A61">
        <w:rPr>
          <w:rFonts w:ascii="Simplified Arabic" w:hAnsi="Simplified Arabic" w:cs="Simplified Arabic"/>
          <w:sz w:val="18"/>
          <w:szCs w:val="20"/>
          <w:rtl/>
        </w:rPr>
        <w:t xml:space="preserve"> وثيقة المجلس</w:t>
      </w:r>
      <w:r w:rsidRPr="00677A61">
        <w:rPr>
          <w:sz w:val="18"/>
          <w:szCs w:val="20"/>
          <w:rtl/>
        </w:rPr>
        <w:t xml:space="preserve"> </w:t>
      </w:r>
      <w:r w:rsidRPr="00677A61">
        <w:rPr>
          <w:sz w:val="18"/>
          <w:szCs w:val="20"/>
        </w:rPr>
        <w:t>GEF/C.67/08</w:t>
      </w:r>
      <w:r w:rsidRPr="00590E71">
        <w:rPr>
          <w:rtl/>
        </w:rPr>
        <w:t>.</w:t>
      </w:r>
    </w:p>
    <w:p w14:paraId="55DED536" w14:textId="77777777" w:rsidR="00590E71" w:rsidRDefault="00590E71" w:rsidP="00590E7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3E188D" w14:textId="1AB55D60" w:rsidR="009F64D9" w:rsidRPr="00A429DE" w:rsidRDefault="009F64D9" w:rsidP="001661CB">
    <w:pPr>
      <w:pStyle w:val="Header"/>
      <w:pBdr>
        <w:bottom w:val="single" w:sz="4" w:space="1" w:color="auto"/>
      </w:pBdr>
      <w:spacing w:after="240"/>
      <w:jc w:val="left"/>
      <w:rPr>
        <w:rFonts w:cs="Times New Roman"/>
        <w:noProof/>
        <w:kern w:val="22"/>
        <w:sz w:val="20"/>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1305118458"/>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EndPr/>
    <w:sdtContent>
      <w:p w14:paraId="7E440A8C" w14:textId="1B63B9A1" w:rsidR="009F64D9" w:rsidRPr="00A429DE" w:rsidRDefault="00CA6651" w:rsidP="001661CB">
        <w:pPr>
          <w:pStyle w:val="Header"/>
          <w:pBdr>
            <w:bottom w:val="single" w:sz="4" w:space="1" w:color="auto"/>
          </w:pBdr>
          <w:spacing w:after="240"/>
          <w:rPr>
            <w:sz w:val="20"/>
            <w:szCs w:val="20"/>
            <w:rtl/>
          </w:rPr>
        </w:pPr>
        <w:r>
          <w:rPr>
            <w:noProof/>
            <w:kern w:val="22"/>
            <w:sz w:val="20"/>
            <w:szCs w:val="20"/>
          </w:rPr>
          <w:t>CBD/CO</w:t>
        </w:r>
        <w:r>
          <w:rPr>
            <w:noProof/>
            <w:kern w:val="22"/>
            <w:sz w:val="20"/>
            <w:szCs w:val="20"/>
            <w:rtl/>
          </w:rPr>
          <w:t>P/16/8/Rev.1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963E2" w14:textId="1E2D6E55" w:rsidR="009F64D9" w:rsidRPr="005E4E39" w:rsidRDefault="009F64D9" w:rsidP="005E4E39">
    <w:pPr>
      <w:pStyle w:val="Header"/>
      <w:jc w:val="left"/>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1435200648"/>
      <w:placeholder>
        <w:docPart w:val="81B6B48E78234004B178866590CCC2D0"/>
      </w:placeholder>
      <w:dataBinding w:prefixMappings="xmlns:ns0='http://purl.org/dc/elements/1.1/' xmlns:ns1='http://schemas.openxmlformats.org/package/2006/metadata/core-properties' " w:xpath="/ns1:coreProperties[1]/ns0:subject[1]" w:storeItemID="{6C3C8BC8-F283-45AE-878A-BAB7291924A1}"/>
      <w:text/>
    </w:sdtPr>
    <w:sdtEndPr/>
    <w:sdtContent>
      <w:p w14:paraId="6F75D247" w14:textId="685192CE" w:rsidR="009F64D9" w:rsidRPr="009D179F" w:rsidRDefault="00CA6651" w:rsidP="009D179F">
        <w:pPr>
          <w:pStyle w:val="Header"/>
          <w:pBdr>
            <w:bottom w:val="single" w:sz="4" w:space="1" w:color="auto"/>
          </w:pBdr>
          <w:spacing w:after="240"/>
          <w:jc w:val="left"/>
          <w:rPr>
            <w:noProof/>
            <w:kern w:val="22"/>
            <w:sz w:val="20"/>
            <w:szCs w:val="20"/>
          </w:rPr>
        </w:pPr>
        <w:r>
          <w:rPr>
            <w:noProof/>
            <w:kern w:val="22"/>
            <w:sz w:val="20"/>
            <w:szCs w:val="20"/>
          </w:rPr>
          <w:t>CBD/CO</w:t>
        </w:r>
        <w:r>
          <w:rPr>
            <w:noProof/>
            <w:kern w:val="22"/>
            <w:sz w:val="20"/>
            <w:szCs w:val="20"/>
            <w:rtl/>
          </w:rPr>
          <w:t>P/16/8/Rev.1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1053197321"/>
      <w:placeholder>
        <w:docPart w:val="09CFBFD7CB554DF7B47AFB40946A90B8"/>
      </w:placeholder>
      <w:dataBinding w:prefixMappings="xmlns:ns0='http://purl.org/dc/elements/1.1/' xmlns:ns1='http://schemas.openxmlformats.org/package/2006/metadata/core-properties' " w:xpath="/ns1:coreProperties[1]/ns0:subject[1]" w:storeItemID="{6C3C8BC8-F283-45AE-878A-BAB7291924A1}"/>
      <w:text/>
    </w:sdtPr>
    <w:sdtEndPr/>
    <w:sdtContent>
      <w:p w14:paraId="3D0ABF98" w14:textId="00B10610" w:rsidR="009F64D9" w:rsidRPr="00625835" w:rsidRDefault="00CA6651" w:rsidP="00B65742">
        <w:pPr>
          <w:pStyle w:val="Header"/>
          <w:pBdr>
            <w:bottom w:val="single" w:sz="4" w:space="1" w:color="auto"/>
          </w:pBdr>
          <w:spacing w:after="240"/>
          <w:rPr>
            <w:noProof/>
            <w:kern w:val="22"/>
            <w:sz w:val="20"/>
            <w:szCs w:val="20"/>
            <w:rtl/>
          </w:rPr>
        </w:pPr>
        <w:r>
          <w:rPr>
            <w:noProof/>
            <w:kern w:val="22"/>
            <w:sz w:val="20"/>
            <w:szCs w:val="20"/>
          </w:rPr>
          <w:t>CBD/CO</w:t>
        </w:r>
        <w:r>
          <w:rPr>
            <w:noProof/>
            <w:kern w:val="22"/>
            <w:sz w:val="20"/>
            <w:szCs w:val="20"/>
            <w:rtl/>
          </w:rPr>
          <w:t>P/16/8/Rev.1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594320202"/>
      <w:placeholder>
        <w:docPart w:val="01D0602E2F454416AE185E5520AD9A62"/>
      </w:placeholder>
      <w:dataBinding w:prefixMappings="xmlns:ns0='http://purl.org/dc/elements/1.1/' xmlns:ns1='http://schemas.openxmlformats.org/package/2006/metadata/core-properties' " w:xpath="/ns1:coreProperties[1]/ns0:subject[1]" w:storeItemID="{6C3C8BC8-F283-45AE-878A-BAB7291924A1}"/>
      <w:text/>
    </w:sdtPr>
    <w:sdtEndPr/>
    <w:sdtContent>
      <w:p w14:paraId="3D7BD68D" w14:textId="158A75D6" w:rsidR="009F64D9" w:rsidRPr="009D179F" w:rsidRDefault="00CA6651" w:rsidP="00040CDC">
        <w:pPr>
          <w:pStyle w:val="Header"/>
          <w:pBdr>
            <w:bottom w:val="single" w:sz="4" w:space="1" w:color="auto"/>
          </w:pBdr>
          <w:spacing w:after="240"/>
          <w:rPr>
            <w:noProof/>
            <w:kern w:val="22"/>
            <w:sz w:val="20"/>
            <w:szCs w:val="20"/>
            <w:rtl/>
          </w:rPr>
        </w:pPr>
        <w:r w:rsidRPr="00A429DE">
          <w:rPr>
            <w:noProof/>
            <w:kern w:val="22"/>
            <w:sz w:val="20"/>
            <w:szCs w:val="20"/>
          </w:rPr>
          <w:t>CBD/</w:t>
        </w:r>
        <w:r>
          <w:rPr>
            <w:noProof/>
            <w:kern w:val="22"/>
            <w:sz w:val="20"/>
            <w:szCs w:val="20"/>
          </w:rPr>
          <w:t>COP/16/8/Rev.1</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079CF" w14:textId="39233C52" w:rsidR="009F64D9" w:rsidRPr="00A429DE" w:rsidRDefault="002B4F73" w:rsidP="00040CDC">
    <w:pPr>
      <w:pStyle w:val="Header"/>
      <w:pBdr>
        <w:bottom w:val="single" w:sz="4" w:space="1" w:color="auto"/>
      </w:pBdr>
      <w:spacing w:after="240"/>
      <w:rPr>
        <w:rFonts w:cs="Times New Roman"/>
        <w:noProof/>
        <w:kern w:val="22"/>
        <w:sz w:val="20"/>
        <w:szCs w:val="20"/>
        <w:lang w:val="en-GB"/>
      </w:rPr>
    </w:pPr>
    <w:sdt>
      <w:sdtPr>
        <w:rPr>
          <w:rFonts w:cs="Times New Roman"/>
          <w:sz w:val="20"/>
          <w:szCs w:val="20"/>
          <w:rtl/>
          <w:lang w:val="fr-FR"/>
        </w:rPr>
        <w:alias w:val="Subject"/>
        <w:tag w:val=""/>
        <w:id w:val="575252103"/>
        <w:dataBinding w:prefixMappings="xmlns:ns0='http://purl.org/dc/elements/1.1/' xmlns:ns1='http://schemas.openxmlformats.org/package/2006/metadata/core-properties' " w:xpath="/ns1:coreProperties[1]/ns0:subject[1]" w:storeItemID="{6C3C8BC8-F283-45AE-878A-BAB7291924A1}"/>
        <w:text/>
      </w:sdtPr>
      <w:sdtEndPr/>
      <w:sdtContent>
        <w:r w:rsidR="00CA6651">
          <w:rPr>
            <w:rFonts w:cs="Times New Roman"/>
            <w:sz w:val="20"/>
            <w:szCs w:val="20"/>
            <w:lang w:val="fr-FR"/>
          </w:rPr>
          <w:t>CBD/COP/16/8/Rev.1</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2134160576"/>
      <w:placeholder>
        <w:docPart w:val="86E1E5047E224635B1F6CA1762AE6D11"/>
      </w:placeholder>
      <w:dataBinding w:prefixMappings="xmlns:ns0='http://purl.org/dc/elements/1.1/' xmlns:ns1='http://schemas.openxmlformats.org/package/2006/metadata/core-properties' " w:xpath="/ns1:coreProperties[1]/ns0:subject[1]" w:storeItemID="{6C3C8BC8-F283-45AE-878A-BAB7291924A1}"/>
      <w:text/>
    </w:sdtPr>
    <w:sdtEndPr/>
    <w:sdtContent>
      <w:p w14:paraId="17558DC4" w14:textId="4F92ED93" w:rsidR="009F64D9" w:rsidRPr="00A429DE" w:rsidRDefault="00CA6651" w:rsidP="00040CDC">
        <w:pPr>
          <w:pStyle w:val="Header"/>
          <w:pBdr>
            <w:bottom w:val="single" w:sz="4" w:space="1" w:color="auto"/>
          </w:pBdr>
          <w:spacing w:after="240"/>
          <w:jc w:val="left"/>
          <w:rPr>
            <w:sz w:val="20"/>
            <w:szCs w:val="20"/>
            <w:rtl/>
          </w:rPr>
        </w:pPr>
        <w:r>
          <w:rPr>
            <w:noProof/>
            <w:kern w:val="22"/>
            <w:sz w:val="20"/>
            <w:szCs w:val="20"/>
          </w:rPr>
          <w:t>CBD/COP/16/8/Rev.1</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2063054978"/>
      <w:placeholder>
        <w:docPart w:val="F1B13F9F35034E868571C158501AA103"/>
      </w:placeholder>
      <w:dataBinding w:prefixMappings="xmlns:ns0='http://purl.org/dc/elements/1.1/' xmlns:ns1='http://schemas.openxmlformats.org/package/2006/metadata/core-properties' " w:xpath="/ns1:coreProperties[1]/ns0:subject[1]" w:storeItemID="{6C3C8BC8-F283-45AE-878A-BAB7291924A1}"/>
      <w:text/>
    </w:sdtPr>
    <w:sdtEndPr/>
    <w:sdtContent>
      <w:p w14:paraId="53D153B1" w14:textId="442ABEF1" w:rsidR="002C6D18" w:rsidRDefault="00CA6651" w:rsidP="00040CDC">
        <w:pPr>
          <w:pStyle w:val="Header"/>
          <w:pBdr>
            <w:bottom w:val="single" w:sz="4" w:space="1" w:color="auto"/>
          </w:pBdr>
          <w:spacing w:after="240"/>
          <w:jc w:val="left"/>
          <w:rPr>
            <w:noProof/>
            <w:kern w:val="22"/>
            <w:sz w:val="20"/>
            <w:szCs w:val="20"/>
            <w:rtl/>
          </w:rPr>
        </w:pPr>
        <w:r>
          <w:rPr>
            <w:noProof/>
            <w:kern w:val="22"/>
            <w:sz w:val="20"/>
            <w:szCs w:val="20"/>
          </w:rPr>
          <w:t>CBD/COP/16/8/Rev.1</w:t>
        </w:r>
      </w:p>
    </w:sdtContent>
  </w:sdt>
  <w:p w14:paraId="3E300417" w14:textId="6FBE74E8" w:rsidR="009F64D9" w:rsidRPr="002C6D18" w:rsidRDefault="009F64D9" w:rsidP="002C6D18">
    <w:pPr>
      <w:pStyle w:val="Heade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933E3" w14:textId="2EE67054" w:rsidR="009F64D9" w:rsidRPr="00A429DE" w:rsidRDefault="002B4F73" w:rsidP="00040CDC">
    <w:pPr>
      <w:pStyle w:val="Header"/>
      <w:pBdr>
        <w:bottom w:val="single" w:sz="4" w:space="1" w:color="auto"/>
      </w:pBdr>
      <w:spacing w:after="240"/>
      <w:rPr>
        <w:rFonts w:cs="Times New Roman"/>
        <w:noProof/>
        <w:kern w:val="22"/>
        <w:sz w:val="20"/>
        <w:szCs w:val="20"/>
        <w:lang w:val="en-GB"/>
      </w:rPr>
    </w:pPr>
    <w:sdt>
      <w:sdtPr>
        <w:rPr>
          <w:rFonts w:cs="Times New Roman"/>
          <w:sz w:val="20"/>
          <w:szCs w:val="20"/>
          <w:rtl/>
          <w:lang w:val="fr-FR"/>
        </w:rPr>
        <w:alias w:val="Subject"/>
        <w:tag w:val=""/>
        <w:id w:val="309059215"/>
        <w:dataBinding w:prefixMappings="xmlns:ns0='http://purl.org/dc/elements/1.1/' xmlns:ns1='http://schemas.openxmlformats.org/package/2006/metadata/core-properties' " w:xpath="/ns1:coreProperties[1]/ns0:subject[1]" w:storeItemID="{6C3C8BC8-F283-45AE-878A-BAB7291924A1}"/>
        <w:text/>
      </w:sdtPr>
      <w:sdtEndPr/>
      <w:sdtContent>
        <w:r w:rsidR="00CA6651">
          <w:rPr>
            <w:rFonts w:cs="Times New Roman"/>
            <w:sz w:val="20"/>
            <w:szCs w:val="20"/>
            <w:lang w:val="fr-FR"/>
          </w:rPr>
          <w:t>CBD/COP/16/8/Rev.1</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1833791677"/>
      <w:placeholder>
        <w:docPart w:val="8CEAFE7C773A4D9A8A54BE82CD45B6A2"/>
      </w:placeholder>
      <w:dataBinding w:prefixMappings="xmlns:ns0='http://purl.org/dc/elements/1.1/' xmlns:ns1='http://schemas.openxmlformats.org/package/2006/metadata/core-properties' " w:xpath="/ns1:coreProperties[1]/ns0:subject[1]" w:storeItemID="{6C3C8BC8-F283-45AE-878A-BAB7291924A1}"/>
      <w:text/>
    </w:sdtPr>
    <w:sdtEndPr/>
    <w:sdtContent>
      <w:p w14:paraId="2C8D5876" w14:textId="738191F3" w:rsidR="009F64D9" w:rsidRPr="00A429DE" w:rsidRDefault="00CA6651" w:rsidP="00040CDC">
        <w:pPr>
          <w:pStyle w:val="Header"/>
          <w:pBdr>
            <w:bottom w:val="single" w:sz="4" w:space="1" w:color="auto"/>
          </w:pBdr>
          <w:spacing w:after="240"/>
          <w:jc w:val="left"/>
          <w:rPr>
            <w:sz w:val="20"/>
            <w:szCs w:val="20"/>
            <w:rtl/>
          </w:rPr>
        </w:pPr>
        <w:r>
          <w:rPr>
            <w:noProof/>
            <w:kern w:val="22"/>
            <w:sz w:val="20"/>
            <w:szCs w:val="20"/>
          </w:rPr>
          <w:t>CBD/COP/16/8/Rev.1</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1774855302"/>
      <w:placeholder>
        <w:docPart w:val="14D24FFB770146EE997121864099B7FA"/>
      </w:placeholder>
      <w:dataBinding w:prefixMappings="xmlns:ns0='http://purl.org/dc/elements/1.1/' xmlns:ns1='http://schemas.openxmlformats.org/package/2006/metadata/core-properties' " w:xpath="/ns1:coreProperties[1]/ns0:subject[1]" w:storeItemID="{6C3C8BC8-F283-45AE-878A-BAB7291924A1}"/>
      <w:text/>
    </w:sdtPr>
    <w:sdtEndPr/>
    <w:sdtContent>
      <w:p w14:paraId="24FAEB25" w14:textId="5CF80F76" w:rsidR="009F64D9" w:rsidRDefault="00CA6651" w:rsidP="00040CDC">
        <w:pPr>
          <w:pStyle w:val="Header"/>
          <w:pBdr>
            <w:bottom w:val="single" w:sz="4" w:space="1" w:color="auto"/>
          </w:pBdr>
          <w:spacing w:after="240"/>
          <w:rPr>
            <w:noProof/>
            <w:kern w:val="22"/>
            <w:sz w:val="20"/>
            <w:szCs w:val="20"/>
            <w:rtl/>
          </w:rPr>
        </w:pPr>
        <w:r>
          <w:rPr>
            <w:noProof/>
            <w:kern w:val="22"/>
            <w:sz w:val="20"/>
            <w:szCs w:val="20"/>
          </w:rPr>
          <w:t>CBD/COP/16/8/Rev.1</w:t>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7B2F7" w14:textId="77777777" w:rsidR="00040CDC" w:rsidRPr="00A429DE" w:rsidRDefault="002B4F73" w:rsidP="00040CDC">
    <w:pPr>
      <w:pStyle w:val="Header"/>
      <w:pBdr>
        <w:bottom w:val="single" w:sz="4" w:space="1" w:color="auto"/>
      </w:pBdr>
      <w:spacing w:after="240"/>
      <w:jc w:val="left"/>
      <w:rPr>
        <w:rFonts w:cs="Times New Roman"/>
        <w:noProof/>
        <w:kern w:val="22"/>
        <w:sz w:val="20"/>
        <w:szCs w:val="20"/>
        <w:lang w:val="en-GB"/>
      </w:rPr>
    </w:pPr>
    <w:sdt>
      <w:sdtPr>
        <w:rPr>
          <w:rFonts w:cs="Times New Roman"/>
          <w:sz w:val="20"/>
          <w:szCs w:val="20"/>
          <w:rtl/>
          <w:lang w:val="fr-FR"/>
        </w:rPr>
        <w:alias w:val="Subject"/>
        <w:tag w:val=""/>
        <w:id w:val="1986894763"/>
        <w:dataBinding w:prefixMappings="xmlns:ns0='http://purl.org/dc/elements/1.1/' xmlns:ns1='http://schemas.openxmlformats.org/package/2006/metadata/core-properties' " w:xpath="/ns1:coreProperties[1]/ns0:subject[1]" w:storeItemID="{6C3C8BC8-F283-45AE-878A-BAB7291924A1}"/>
        <w:text/>
      </w:sdtPr>
      <w:sdtEndPr/>
      <w:sdtContent>
        <w:r w:rsidR="00040CDC">
          <w:rPr>
            <w:rFonts w:cs="Times New Roman"/>
            <w:sz w:val="20"/>
            <w:szCs w:val="20"/>
            <w:lang w:val="fr-FR"/>
          </w:rPr>
          <w:t>CBD/COP/16/8/Rev.1</w:t>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1433283977"/>
      <w:placeholder>
        <w:docPart w:val="3DE8491BA015487282CE9552CDF7681E"/>
      </w:placeholder>
      <w:dataBinding w:prefixMappings="xmlns:ns0='http://purl.org/dc/elements/1.1/' xmlns:ns1='http://schemas.openxmlformats.org/package/2006/metadata/core-properties' " w:xpath="/ns1:coreProperties[1]/ns0:subject[1]" w:storeItemID="{6C3C8BC8-F283-45AE-878A-BAB7291924A1}"/>
      <w:text/>
    </w:sdtPr>
    <w:sdtEndPr/>
    <w:sdtContent>
      <w:p w14:paraId="3DB49E8B" w14:textId="77777777" w:rsidR="00040CDC" w:rsidRPr="00A429DE" w:rsidRDefault="00040CDC" w:rsidP="00040CDC">
        <w:pPr>
          <w:pStyle w:val="Header"/>
          <w:pBdr>
            <w:bottom w:val="single" w:sz="4" w:space="1" w:color="auto"/>
          </w:pBdr>
          <w:spacing w:after="240"/>
          <w:rPr>
            <w:sz w:val="20"/>
            <w:szCs w:val="20"/>
            <w:rtl/>
          </w:rPr>
        </w:pPr>
        <w:r>
          <w:rPr>
            <w:noProof/>
            <w:kern w:val="22"/>
            <w:sz w:val="20"/>
            <w:szCs w:val="20"/>
          </w:rPr>
          <w:t>CBD/COP/16/8/Rev.1</w:t>
        </w:r>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1202510485"/>
      <w:placeholder>
        <w:docPart w:val="40A6C16B9D2A4E438091EB436DDEA907"/>
      </w:placeholder>
      <w:dataBinding w:prefixMappings="xmlns:ns0='http://purl.org/dc/elements/1.1/' xmlns:ns1='http://schemas.openxmlformats.org/package/2006/metadata/core-properties' " w:xpath="/ns1:coreProperties[1]/ns0:subject[1]" w:storeItemID="{6C3C8BC8-F283-45AE-878A-BAB7291924A1}"/>
      <w:text/>
    </w:sdtPr>
    <w:sdtEndPr/>
    <w:sdtContent>
      <w:p w14:paraId="77D6B2AE" w14:textId="77777777" w:rsidR="00040CDC" w:rsidRDefault="00040CDC" w:rsidP="00040CDC">
        <w:pPr>
          <w:pStyle w:val="Header"/>
          <w:pBdr>
            <w:bottom w:val="single" w:sz="4" w:space="1" w:color="auto"/>
          </w:pBdr>
          <w:spacing w:after="240"/>
          <w:rPr>
            <w:noProof/>
            <w:kern w:val="22"/>
            <w:sz w:val="20"/>
            <w:szCs w:val="20"/>
            <w:rtl/>
          </w:rPr>
        </w:pPr>
        <w:r>
          <w:rPr>
            <w:noProof/>
            <w:kern w:val="22"/>
            <w:sz w:val="20"/>
            <w:szCs w:val="20"/>
          </w:rPr>
          <w:t>CBD/COP/16/8/Rev.1</w:t>
        </w:r>
      </w:p>
    </w:sdtContent>
  </w:sdt>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583913959"/>
      <w:dataBinding w:prefixMappings="xmlns:ns0='http://purl.org/dc/elements/1.1/' xmlns:ns1='http://schemas.openxmlformats.org/package/2006/metadata/core-properties' " w:xpath="/ns1:coreProperties[1]/ns0:subject[1]" w:storeItemID="{6C3C8BC8-F283-45AE-878A-BAB7291924A1}"/>
      <w:text/>
    </w:sdtPr>
    <w:sdtEndPr/>
    <w:sdtContent>
      <w:p w14:paraId="5ADC2AF1" w14:textId="26A2F2CA" w:rsidR="009F64D9" w:rsidRDefault="00CA6651" w:rsidP="00E6581C">
        <w:pPr>
          <w:pStyle w:val="Header"/>
          <w:pBdr>
            <w:bottom w:val="single" w:sz="4" w:space="1" w:color="auto"/>
          </w:pBdr>
          <w:spacing w:after="240"/>
          <w:jc w:val="left"/>
          <w:rPr>
            <w:noProof/>
            <w:kern w:val="22"/>
            <w:sz w:val="20"/>
            <w:szCs w:val="20"/>
            <w:rtl/>
          </w:rPr>
        </w:pPr>
        <w:r>
          <w:rPr>
            <w:noProof/>
            <w:kern w:val="22"/>
            <w:sz w:val="20"/>
            <w:szCs w:val="20"/>
          </w:rPr>
          <w:t>CBD/COP/16/8/Rev.1</w:t>
        </w:r>
      </w:p>
    </w:sdtContent>
  </w:sdt>
  <w:p w14:paraId="3328F8A0" w14:textId="77777777" w:rsidR="009F64D9" w:rsidRDefault="009F64D9">
    <w:pPr>
      <w:pStyle w:val="Header"/>
    </w:pPr>
  </w:p>
  <w:p w14:paraId="69DBDB7A" w14:textId="77777777" w:rsidR="009F64D9" w:rsidRDefault="009F64D9"/>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1064483095"/>
      <w:dataBinding w:prefixMappings="xmlns:ns0='http://purl.org/dc/elements/1.1/' xmlns:ns1='http://schemas.openxmlformats.org/package/2006/metadata/core-properties' " w:xpath="/ns1:coreProperties[1]/ns0:subject[1]" w:storeItemID="{6C3C8BC8-F283-45AE-878A-BAB7291924A1}"/>
      <w:text/>
    </w:sdtPr>
    <w:sdtEndPr/>
    <w:sdtContent>
      <w:p w14:paraId="1D61F1E3" w14:textId="093B5E7D" w:rsidR="009F64D9" w:rsidRPr="003023F5" w:rsidRDefault="00CA6651" w:rsidP="003023F5">
        <w:pPr>
          <w:pStyle w:val="Header"/>
          <w:pBdr>
            <w:bottom w:val="single" w:sz="4" w:space="1" w:color="auto"/>
          </w:pBdr>
          <w:spacing w:after="240"/>
          <w:rPr>
            <w:noProof/>
            <w:kern w:val="22"/>
            <w:sz w:val="20"/>
            <w:szCs w:val="20"/>
          </w:rPr>
        </w:pPr>
        <w:r w:rsidRPr="003023F5">
          <w:rPr>
            <w:noProof/>
            <w:kern w:val="22"/>
            <w:sz w:val="20"/>
            <w:szCs w:val="20"/>
          </w:rPr>
          <w:t>CBD/COP/16/8</w:t>
        </w:r>
        <w:r>
          <w:rPr>
            <w:noProof/>
            <w:kern w:val="22"/>
            <w:sz w:val="20"/>
            <w:szCs w:val="20"/>
          </w:rPr>
          <w:t>/Rev.1</w:t>
        </w:r>
      </w:p>
    </w:sdtContent>
  </w:sdt>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1479112495"/>
      <w:dataBinding w:prefixMappings="xmlns:ns0='http://purl.org/dc/elements/1.1/' xmlns:ns1='http://schemas.openxmlformats.org/package/2006/metadata/core-properties' " w:xpath="/ns1:coreProperties[1]/ns0:subject[1]" w:storeItemID="{6C3C8BC8-F283-45AE-878A-BAB7291924A1}"/>
      <w:text/>
    </w:sdtPr>
    <w:sdtEndPr/>
    <w:sdtContent>
      <w:p w14:paraId="49EBC52D" w14:textId="5BE8FB00" w:rsidR="009F64D9" w:rsidRDefault="00CA6651" w:rsidP="00040CDC">
        <w:pPr>
          <w:pStyle w:val="Header"/>
          <w:pBdr>
            <w:bottom w:val="single" w:sz="4" w:space="1" w:color="auto"/>
          </w:pBdr>
          <w:spacing w:after="240"/>
          <w:rPr>
            <w:noProof/>
            <w:kern w:val="22"/>
            <w:sz w:val="20"/>
            <w:szCs w:val="20"/>
            <w:rtl/>
          </w:rPr>
        </w:pPr>
        <w:r>
          <w:rPr>
            <w:noProof/>
            <w:kern w:val="22"/>
            <w:sz w:val="20"/>
            <w:szCs w:val="20"/>
          </w:rPr>
          <w:t>CBD/COP/16/8/Rev.1</w:t>
        </w:r>
      </w:p>
    </w:sdtContent>
  </w:sdt>
  <w:p w14:paraId="0BDEBF67" w14:textId="77777777" w:rsidR="009F64D9" w:rsidRDefault="009F64D9"/>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253278999"/>
      <w:dataBinding w:prefixMappings="xmlns:ns0='http://purl.org/dc/elements/1.1/' xmlns:ns1='http://schemas.openxmlformats.org/package/2006/metadata/core-properties' " w:xpath="/ns1:coreProperties[1]/ns0:subject[1]" w:storeItemID="{6C3C8BC8-F283-45AE-878A-BAB7291924A1}"/>
      <w:text/>
    </w:sdtPr>
    <w:sdtEndPr/>
    <w:sdtContent>
      <w:p w14:paraId="736CD6BE" w14:textId="77777777" w:rsidR="00040CDC" w:rsidRPr="003023F5" w:rsidRDefault="00040CDC" w:rsidP="003023F5">
        <w:pPr>
          <w:pStyle w:val="Header"/>
          <w:pBdr>
            <w:bottom w:val="single" w:sz="4" w:space="1" w:color="auto"/>
          </w:pBdr>
          <w:spacing w:after="240"/>
          <w:rPr>
            <w:noProof/>
            <w:kern w:val="22"/>
            <w:sz w:val="20"/>
            <w:szCs w:val="20"/>
          </w:rPr>
        </w:pPr>
        <w:r w:rsidRPr="003023F5">
          <w:rPr>
            <w:noProof/>
            <w:kern w:val="22"/>
            <w:sz w:val="20"/>
            <w:szCs w:val="20"/>
          </w:rPr>
          <w:t>CBD/COP/16/8</w:t>
        </w:r>
        <w:r>
          <w:rPr>
            <w:noProof/>
            <w:kern w:val="22"/>
            <w:sz w:val="20"/>
            <w:szCs w:val="20"/>
          </w:rPr>
          <w:t>/Rev.1</w:t>
        </w:r>
      </w:p>
    </w:sdtContent>
  </w:sdt>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2103837054"/>
      <w:dataBinding w:prefixMappings="xmlns:ns0='http://purl.org/dc/elements/1.1/' xmlns:ns1='http://schemas.openxmlformats.org/package/2006/metadata/core-properties' " w:xpath="/ns1:coreProperties[1]/ns0:subject[1]" w:storeItemID="{6C3C8BC8-F283-45AE-878A-BAB7291924A1}"/>
      <w:text/>
    </w:sdtPr>
    <w:sdtEndPr/>
    <w:sdtContent>
      <w:p w14:paraId="48899363" w14:textId="3AF9ECC6" w:rsidR="009F64D9" w:rsidRDefault="00CA6651" w:rsidP="00040CDC">
        <w:pPr>
          <w:pStyle w:val="Header"/>
          <w:pBdr>
            <w:bottom w:val="single" w:sz="4" w:space="1" w:color="auto"/>
          </w:pBdr>
          <w:spacing w:after="240"/>
          <w:jc w:val="left"/>
          <w:rPr>
            <w:noProof/>
            <w:kern w:val="22"/>
            <w:sz w:val="20"/>
            <w:szCs w:val="20"/>
            <w:rtl/>
          </w:rPr>
        </w:pPr>
        <w:r>
          <w:rPr>
            <w:noProof/>
            <w:kern w:val="22"/>
            <w:sz w:val="20"/>
            <w:szCs w:val="20"/>
          </w:rPr>
          <w:t>CBD/COP/16/8/Rev.1</w:t>
        </w:r>
      </w:p>
    </w:sdtContent>
  </w:sdt>
  <w:p w14:paraId="60E8208B" w14:textId="77777777" w:rsidR="009F64D9" w:rsidRDefault="009F64D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B4966"/>
    <w:multiLevelType w:val="multilevel"/>
    <w:tmpl w:val="1BA4AD4A"/>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B892CC4"/>
    <w:multiLevelType w:val="multilevel"/>
    <w:tmpl w:val="45264CE4"/>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0E84ACC"/>
    <w:multiLevelType w:val="multilevel"/>
    <w:tmpl w:val="138669D0"/>
    <w:lvl w:ilvl="0">
      <w:start w:val="1"/>
      <w:numFmt w:val="decimal"/>
      <w:lvlText w:val="%1-"/>
      <w:lvlJc w:val="left"/>
      <w:pPr>
        <w:tabs>
          <w:tab w:val="num" w:pos="720"/>
        </w:tabs>
        <w:ind w:left="720" w:hanging="720"/>
      </w:pPr>
      <w:rPr>
        <w:rFonts w:ascii="Simplified Arabic" w:hAnsi="Simplified Arabic" w:cs="Simplified Arabic" w:hint="default"/>
        <w:b w:val="0"/>
        <w:bCs w:val="0"/>
        <w:w w:val="99"/>
        <w:sz w:val="24"/>
        <w:szCs w:val="24"/>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6434E79"/>
    <w:multiLevelType w:val="multilevel"/>
    <w:tmpl w:val="70501ED8"/>
    <w:lvl w:ilvl="0">
      <w:start w:val="1"/>
      <w:numFmt w:val="decimal"/>
      <w:lvlText w:val="%1-"/>
      <w:lvlJc w:val="left"/>
      <w:pPr>
        <w:tabs>
          <w:tab w:val="num" w:pos="720"/>
        </w:tabs>
        <w:ind w:left="720" w:hanging="720"/>
      </w:pPr>
      <w:rPr>
        <w:rFonts w:ascii="Simplified Arabic" w:hAnsi="Simplified Arabic" w:cs="Simplified Arabic" w:hint="default"/>
        <w:w w:val="99"/>
        <w:sz w:val="24"/>
        <w:szCs w:val="24"/>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5" w15:restartNumberingAfterBreak="0">
    <w:nsid w:val="1EBA0AF3"/>
    <w:multiLevelType w:val="hybridMultilevel"/>
    <w:tmpl w:val="B1881E20"/>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1F63B3"/>
    <w:multiLevelType w:val="hybridMultilevel"/>
    <w:tmpl w:val="30604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951668"/>
    <w:multiLevelType w:val="multilevel"/>
    <w:tmpl w:val="67A811C4"/>
    <w:lvl w:ilvl="0">
      <w:start w:val="1"/>
      <w:numFmt w:val="bullet"/>
      <w:lvlText w:val=""/>
      <w:lvlJc w:val="left"/>
      <w:pPr>
        <w:tabs>
          <w:tab w:val="num" w:pos="720"/>
        </w:tabs>
        <w:ind w:left="720" w:hanging="720"/>
      </w:pPr>
      <w:rPr>
        <w:rFonts w:ascii="Symbol" w:hAnsi="Symbol" w:hint="default"/>
        <w:b w:val="0"/>
        <w:bCs w:val="0"/>
        <w:w w:val="99"/>
        <w:sz w:val="24"/>
        <w:szCs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9A4C9E"/>
    <w:multiLevelType w:val="multilevel"/>
    <w:tmpl w:val="15B28AC0"/>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3F221E"/>
    <w:multiLevelType w:val="multilevel"/>
    <w:tmpl w:val="3A7635E2"/>
    <w:lvl w:ilvl="0">
      <w:start w:val="1"/>
      <w:numFmt w:val="decimal"/>
      <w:lvlText w:val="(%1)"/>
      <w:lvlJc w:val="left"/>
      <w:pPr>
        <w:tabs>
          <w:tab w:val="num" w:pos="720"/>
        </w:tabs>
        <w:ind w:left="720" w:hanging="720"/>
      </w:pPr>
      <w:rPr>
        <w:rFonts w:hint="default"/>
        <w:b w:val="0"/>
        <w:bCs w:val="0"/>
        <w:w w:val="99"/>
        <w:sz w:val="24"/>
        <w:szCs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88A52A5"/>
    <w:multiLevelType w:val="hybridMultilevel"/>
    <w:tmpl w:val="9EEC63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E9A4FD8"/>
    <w:multiLevelType w:val="multilevel"/>
    <w:tmpl w:val="8C28461C"/>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F09035A"/>
    <w:multiLevelType w:val="hybridMultilevel"/>
    <w:tmpl w:val="90E6606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6770195"/>
    <w:multiLevelType w:val="hybridMultilevel"/>
    <w:tmpl w:val="1C28A382"/>
    <w:lvl w:ilvl="0" w:tplc="54605A3A">
      <w:start w:val="1"/>
      <w:numFmt w:val="lowerLetter"/>
      <w:pStyle w:val="SubParagraphLevel1"/>
      <w:lvlText w:val="(%1)"/>
      <w:lvlJc w:val="left"/>
      <w:pPr>
        <w:ind w:left="3600" w:hanging="360"/>
      </w:pPr>
      <w:rPr>
        <w:rFonts w:hint="default"/>
        <w:color w:val="auto"/>
      </w:rPr>
    </w:lvl>
    <w:lvl w:ilvl="1" w:tplc="04090019">
      <w:start w:val="1"/>
      <w:numFmt w:val="lowerLetter"/>
      <w:lvlText w:val="%2."/>
      <w:lvlJc w:val="left"/>
      <w:pPr>
        <w:ind w:left="2160" w:hanging="360"/>
      </w:pPr>
    </w:lvl>
    <w:lvl w:ilvl="2" w:tplc="3D22C8C8">
      <w:numFmt w:val="bullet"/>
      <w:lvlText w:val="•"/>
      <w:lvlJc w:val="left"/>
      <w:pPr>
        <w:ind w:left="3060" w:hanging="360"/>
      </w:pPr>
      <w:rPr>
        <w:rFonts w:ascii="Calibri" w:eastAsiaTheme="minorHAnsi" w:hAnsi="Calibri" w:cs="Calibri"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2" w15:restartNumberingAfterBreak="0">
    <w:nsid w:val="4F0B237D"/>
    <w:multiLevelType w:val="multilevel"/>
    <w:tmpl w:val="5A9CAFB8"/>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3AA7520"/>
    <w:multiLevelType w:val="multilevel"/>
    <w:tmpl w:val="3F225D1A"/>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C6E265E"/>
    <w:multiLevelType w:val="multilevel"/>
    <w:tmpl w:val="2C508344"/>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CF330B7"/>
    <w:multiLevelType w:val="multilevel"/>
    <w:tmpl w:val="4944073E"/>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3427E6A"/>
    <w:multiLevelType w:val="multilevel"/>
    <w:tmpl w:val="FD6CD178"/>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73850B4B"/>
    <w:multiLevelType w:val="hybridMultilevel"/>
    <w:tmpl w:val="F886B42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404140808">
    <w:abstractNumId w:val="21"/>
  </w:num>
  <w:num w:numId="2" w16cid:durableId="20395891">
    <w:abstractNumId w:val="3"/>
  </w:num>
  <w:num w:numId="3" w16cid:durableId="1768772347">
    <w:abstractNumId w:val="26"/>
  </w:num>
  <w:num w:numId="4" w16cid:durableId="1298612004">
    <w:abstractNumId w:val="10"/>
  </w:num>
  <w:num w:numId="5" w16cid:durableId="752361989">
    <w:abstractNumId w:val="15"/>
  </w:num>
  <w:num w:numId="6" w16cid:durableId="1860239773">
    <w:abstractNumId w:val="17"/>
  </w:num>
  <w:num w:numId="7" w16cid:durableId="687414136">
    <w:abstractNumId w:val="28"/>
  </w:num>
  <w:num w:numId="8" w16cid:durableId="380983425">
    <w:abstractNumId w:val="11"/>
  </w:num>
  <w:num w:numId="9" w16cid:durableId="21088872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3757174">
    <w:abstractNumId w:val="2"/>
  </w:num>
  <w:num w:numId="11" w16cid:durableId="1806578770">
    <w:abstractNumId w:val="4"/>
  </w:num>
  <w:num w:numId="12" w16cid:durableId="536895800">
    <w:abstractNumId w:val="22"/>
  </w:num>
  <w:num w:numId="13" w16cid:durableId="1805275914">
    <w:abstractNumId w:val="23"/>
  </w:num>
  <w:num w:numId="14" w16cid:durableId="1721981767">
    <w:abstractNumId w:val="29"/>
  </w:num>
  <w:num w:numId="15" w16cid:durableId="1928346812">
    <w:abstractNumId w:val="1"/>
  </w:num>
  <w:num w:numId="16" w16cid:durableId="629281509">
    <w:abstractNumId w:val="24"/>
  </w:num>
  <w:num w:numId="17" w16cid:durableId="593172631">
    <w:abstractNumId w:val="25"/>
  </w:num>
  <w:num w:numId="18" w16cid:durableId="1759015091">
    <w:abstractNumId w:val="0"/>
  </w:num>
  <w:num w:numId="19" w16cid:durableId="2042975365">
    <w:abstractNumId w:val="9"/>
  </w:num>
  <w:num w:numId="20" w16cid:durableId="32655710">
    <w:abstractNumId w:val="13"/>
  </w:num>
  <w:num w:numId="21" w16cid:durableId="1134718922">
    <w:abstractNumId w:val="7"/>
  </w:num>
  <w:num w:numId="22" w16cid:durableId="298148245">
    <w:abstractNumId w:val="5"/>
  </w:num>
  <w:num w:numId="23" w16cid:durableId="1473525663">
    <w:abstractNumId w:val="6"/>
  </w:num>
  <w:num w:numId="24" w16cid:durableId="1875074350">
    <w:abstractNumId w:val="14"/>
  </w:num>
  <w:num w:numId="25" w16cid:durableId="1858612055">
    <w:abstractNumId w:val="8"/>
  </w:num>
  <w:num w:numId="26" w16cid:durableId="606233119">
    <w:abstractNumId w:val="18"/>
  </w:num>
  <w:num w:numId="27" w16cid:durableId="1188056833">
    <w:abstractNumId w:val="16"/>
  </w:num>
  <w:num w:numId="28" w16cid:durableId="13582337">
    <w:abstractNumId w:val="20"/>
  </w:num>
  <w:num w:numId="29" w16cid:durableId="1306738679">
    <w:abstractNumId w:val="19"/>
  </w:num>
  <w:num w:numId="30" w16cid:durableId="972445178">
    <w:abstractNumId w:val="27"/>
  </w:num>
  <w:num w:numId="31" w16cid:durableId="2111705982">
    <w:abstractNumId w:val="12"/>
  </w:num>
  <w:num w:numId="32" w16cid:durableId="821506724">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fr-FR" w:vendorID="64" w:dllVersion="6" w:nlCheck="1" w:checkStyle="1"/>
  <w:activeWritingStyle w:appName="MSWord" w:lang="en-CA"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fr-FR" w:vendorID="64" w:dllVersion="4096" w:nlCheck="1" w:checkStyle="0"/>
  <w:activeWritingStyle w:appName="MSWord" w:lang="ar-EG" w:vendorID="64" w:dllVersion="0" w:nlCheck="1" w:checkStyle="0"/>
  <w:activeWritingStyle w:appName="MSWord" w:lang="ar-SA" w:vendorID="64" w:dllVersion="0" w:nlCheck="1" w:checkStyle="0"/>
  <w:activeWritingStyle w:appName="MSWord" w:lang="en-GB" w:vendorID="64" w:dllVersion="0" w:nlCheck="1" w:checkStyle="0"/>
  <w:activeWritingStyle w:appName="MSWord" w:lang="fr-CA" w:vendorID="64" w:dllVersion="0" w:nlCheck="1" w:checkStyle="0"/>
  <w:activeWritingStyle w:appName="MSWord" w:lang="en-US" w:vendorID="64" w:dllVersion="0" w:nlCheck="1" w:checkStyle="0"/>
  <w:activeWritingStyle w:appName="MSWord" w:lang="fr-FR" w:vendorID="64" w:dllVersion="0" w:nlCheck="1" w:checkStyle="0"/>
  <w:activeWritingStyle w:appName="MSWord" w:lang="en-CA" w:vendorID="64" w:dllVersion="0"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38EC"/>
    <w:rsid w:val="00004AD4"/>
    <w:rsid w:val="0000551F"/>
    <w:rsid w:val="00006287"/>
    <w:rsid w:val="00006770"/>
    <w:rsid w:val="00006C1E"/>
    <w:rsid w:val="00007595"/>
    <w:rsid w:val="0001213A"/>
    <w:rsid w:val="00012BB2"/>
    <w:rsid w:val="00012C36"/>
    <w:rsid w:val="00015775"/>
    <w:rsid w:val="000200E5"/>
    <w:rsid w:val="000203DF"/>
    <w:rsid w:val="00020C82"/>
    <w:rsid w:val="00021D3F"/>
    <w:rsid w:val="00023D56"/>
    <w:rsid w:val="0002503E"/>
    <w:rsid w:val="00026A70"/>
    <w:rsid w:val="000270C7"/>
    <w:rsid w:val="000277C3"/>
    <w:rsid w:val="00030B27"/>
    <w:rsid w:val="00030BA2"/>
    <w:rsid w:val="00032525"/>
    <w:rsid w:val="00032BBB"/>
    <w:rsid w:val="00032D5E"/>
    <w:rsid w:val="00033633"/>
    <w:rsid w:val="000338FD"/>
    <w:rsid w:val="000341B8"/>
    <w:rsid w:val="000341C5"/>
    <w:rsid w:val="00034798"/>
    <w:rsid w:val="000351E7"/>
    <w:rsid w:val="00036335"/>
    <w:rsid w:val="00036D92"/>
    <w:rsid w:val="00037E67"/>
    <w:rsid w:val="000407CA"/>
    <w:rsid w:val="00040B47"/>
    <w:rsid w:val="00040BD1"/>
    <w:rsid w:val="00040CDC"/>
    <w:rsid w:val="00041875"/>
    <w:rsid w:val="000426A4"/>
    <w:rsid w:val="000432BF"/>
    <w:rsid w:val="000434E4"/>
    <w:rsid w:val="000435FF"/>
    <w:rsid w:val="0004398C"/>
    <w:rsid w:val="00045402"/>
    <w:rsid w:val="000456AF"/>
    <w:rsid w:val="00047FE9"/>
    <w:rsid w:val="0005100D"/>
    <w:rsid w:val="00051C99"/>
    <w:rsid w:val="0005299C"/>
    <w:rsid w:val="0005318F"/>
    <w:rsid w:val="00053296"/>
    <w:rsid w:val="00054845"/>
    <w:rsid w:val="000554B1"/>
    <w:rsid w:val="00055B9B"/>
    <w:rsid w:val="00056F44"/>
    <w:rsid w:val="0005754C"/>
    <w:rsid w:val="00060490"/>
    <w:rsid w:val="000614BE"/>
    <w:rsid w:val="000616F6"/>
    <w:rsid w:val="0006204D"/>
    <w:rsid w:val="000622A5"/>
    <w:rsid w:val="00063120"/>
    <w:rsid w:val="000643AC"/>
    <w:rsid w:val="0006448A"/>
    <w:rsid w:val="000657F1"/>
    <w:rsid w:val="00065DE5"/>
    <w:rsid w:val="00066A37"/>
    <w:rsid w:val="00066E37"/>
    <w:rsid w:val="000703EB"/>
    <w:rsid w:val="00070622"/>
    <w:rsid w:val="00071ACD"/>
    <w:rsid w:val="00071FA5"/>
    <w:rsid w:val="0007349C"/>
    <w:rsid w:val="00074517"/>
    <w:rsid w:val="0007604D"/>
    <w:rsid w:val="0007678A"/>
    <w:rsid w:val="00076929"/>
    <w:rsid w:val="00077054"/>
    <w:rsid w:val="00080285"/>
    <w:rsid w:val="000812E4"/>
    <w:rsid w:val="00081415"/>
    <w:rsid w:val="00081682"/>
    <w:rsid w:val="00082202"/>
    <w:rsid w:val="000823B1"/>
    <w:rsid w:val="0008332A"/>
    <w:rsid w:val="00083F91"/>
    <w:rsid w:val="000850C3"/>
    <w:rsid w:val="000853EA"/>
    <w:rsid w:val="00090C56"/>
    <w:rsid w:val="00090EFA"/>
    <w:rsid w:val="00091103"/>
    <w:rsid w:val="000925D4"/>
    <w:rsid w:val="0009291A"/>
    <w:rsid w:val="000929AE"/>
    <w:rsid w:val="00093A80"/>
    <w:rsid w:val="000953F7"/>
    <w:rsid w:val="00096292"/>
    <w:rsid w:val="00096364"/>
    <w:rsid w:val="00097274"/>
    <w:rsid w:val="000A3036"/>
    <w:rsid w:val="000A35AD"/>
    <w:rsid w:val="000A39A3"/>
    <w:rsid w:val="000A4207"/>
    <w:rsid w:val="000A793A"/>
    <w:rsid w:val="000B0756"/>
    <w:rsid w:val="000B2B13"/>
    <w:rsid w:val="000B3393"/>
    <w:rsid w:val="000B36B8"/>
    <w:rsid w:val="000B3ADC"/>
    <w:rsid w:val="000B4A9E"/>
    <w:rsid w:val="000B55CD"/>
    <w:rsid w:val="000B61F7"/>
    <w:rsid w:val="000B7667"/>
    <w:rsid w:val="000B7855"/>
    <w:rsid w:val="000B7E6E"/>
    <w:rsid w:val="000C0548"/>
    <w:rsid w:val="000C0E46"/>
    <w:rsid w:val="000C16E8"/>
    <w:rsid w:val="000C1999"/>
    <w:rsid w:val="000C21D5"/>
    <w:rsid w:val="000C26F1"/>
    <w:rsid w:val="000C44AA"/>
    <w:rsid w:val="000C4B59"/>
    <w:rsid w:val="000C5731"/>
    <w:rsid w:val="000C5823"/>
    <w:rsid w:val="000C6447"/>
    <w:rsid w:val="000C6913"/>
    <w:rsid w:val="000C6C2E"/>
    <w:rsid w:val="000C70DE"/>
    <w:rsid w:val="000C71A0"/>
    <w:rsid w:val="000C727C"/>
    <w:rsid w:val="000D1000"/>
    <w:rsid w:val="000D106E"/>
    <w:rsid w:val="000D11A1"/>
    <w:rsid w:val="000D1BB4"/>
    <w:rsid w:val="000D3903"/>
    <w:rsid w:val="000D4658"/>
    <w:rsid w:val="000D58B8"/>
    <w:rsid w:val="000D5BEF"/>
    <w:rsid w:val="000D5D38"/>
    <w:rsid w:val="000D5F8C"/>
    <w:rsid w:val="000D6000"/>
    <w:rsid w:val="000D6CAA"/>
    <w:rsid w:val="000D7343"/>
    <w:rsid w:val="000E024C"/>
    <w:rsid w:val="000E0450"/>
    <w:rsid w:val="000E0AB1"/>
    <w:rsid w:val="000E1B94"/>
    <w:rsid w:val="000E1F85"/>
    <w:rsid w:val="000E2E4F"/>
    <w:rsid w:val="000E4320"/>
    <w:rsid w:val="000E452E"/>
    <w:rsid w:val="000E4A9C"/>
    <w:rsid w:val="000E5EF0"/>
    <w:rsid w:val="000E69B1"/>
    <w:rsid w:val="000E6A16"/>
    <w:rsid w:val="000E6F80"/>
    <w:rsid w:val="000F0F28"/>
    <w:rsid w:val="000F17B6"/>
    <w:rsid w:val="000F185D"/>
    <w:rsid w:val="000F1AD8"/>
    <w:rsid w:val="000F33AC"/>
    <w:rsid w:val="000F36D6"/>
    <w:rsid w:val="000F40FC"/>
    <w:rsid w:val="000F526A"/>
    <w:rsid w:val="000F5F29"/>
    <w:rsid w:val="000F63A0"/>
    <w:rsid w:val="000F6586"/>
    <w:rsid w:val="000F667B"/>
    <w:rsid w:val="00101B8B"/>
    <w:rsid w:val="00101F2A"/>
    <w:rsid w:val="001028D6"/>
    <w:rsid w:val="00102970"/>
    <w:rsid w:val="00103224"/>
    <w:rsid w:val="00104BC2"/>
    <w:rsid w:val="00105931"/>
    <w:rsid w:val="00105949"/>
    <w:rsid w:val="0010606B"/>
    <w:rsid w:val="00106F59"/>
    <w:rsid w:val="001113FD"/>
    <w:rsid w:val="001118F8"/>
    <w:rsid w:val="001130CE"/>
    <w:rsid w:val="001133C9"/>
    <w:rsid w:val="00114735"/>
    <w:rsid w:val="00114C7A"/>
    <w:rsid w:val="00115358"/>
    <w:rsid w:val="0011612F"/>
    <w:rsid w:val="00116CF7"/>
    <w:rsid w:val="00117A0B"/>
    <w:rsid w:val="00117F36"/>
    <w:rsid w:val="001212B4"/>
    <w:rsid w:val="001227B3"/>
    <w:rsid w:val="001234CD"/>
    <w:rsid w:val="0012362E"/>
    <w:rsid w:val="00123915"/>
    <w:rsid w:val="00124306"/>
    <w:rsid w:val="00124BA0"/>
    <w:rsid w:val="00126BC5"/>
    <w:rsid w:val="001272FD"/>
    <w:rsid w:val="00131811"/>
    <w:rsid w:val="00133916"/>
    <w:rsid w:val="001345C1"/>
    <w:rsid w:val="00134E43"/>
    <w:rsid w:val="00135BE8"/>
    <w:rsid w:val="001364B8"/>
    <w:rsid w:val="00136791"/>
    <w:rsid w:val="00136BF2"/>
    <w:rsid w:val="00136DD6"/>
    <w:rsid w:val="001373FE"/>
    <w:rsid w:val="00137DBE"/>
    <w:rsid w:val="00141191"/>
    <w:rsid w:val="00141D5C"/>
    <w:rsid w:val="001434EC"/>
    <w:rsid w:val="00144583"/>
    <w:rsid w:val="0014463D"/>
    <w:rsid w:val="00144862"/>
    <w:rsid w:val="00144C7F"/>
    <w:rsid w:val="00145313"/>
    <w:rsid w:val="00146AEE"/>
    <w:rsid w:val="001470AD"/>
    <w:rsid w:val="00151BBC"/>
    <w:rsid w:val="00152060"/>
    <w:rsid w:val="001522E2"/>
    <w:rsid w:val="00153AEE"/>
    <w:rsid w:val="00154A77"/>
    <w:rsid w:val="0015512B"/>
    <w:rsid w:val="001553FA"/>
    <w:rsid w:val="001569F5"/>
    <w:rsid w:val="00156ADA"/>
    <w:rsid w:val="00157248"/>
    <w:rsid w:val="00160580"/>
    <w:rsid w:val="00160E87"/>
    <w:rsid w:val="00161681"/>
    <w:rsid w:val="001640E4"/>
    <w:rsid w:val="00164F8B"/>
    <w:rsid w:val="001661CB"/>
    <w:rsid w:val="0016781E"/>
    <w:rsid w:val="00170B40"/>
    <w:rsid w:val="00170DE2"/>
    <w:rsid w:val="001729ED"/>
    <w:rsid w:val="00173055"/>
    <w:rsid w:val="001731D7"/>
    <w:rsid w:val="00173C3B"/>
    <w:rsid w:val="00175657"/>
    <w:rsid w:val="00176FA6"/>
    <w:rsid w:val="00177D72"/>
    <w:rsid w:val="001823BA"/>
    <w:rsid w:val="001824F1"/>
    <w:rsid w:val="00183B6F"/>
    <w:rsid w:val="00185239"/>
    <w:rsid w:val="001852DC"/>
    <w:rsid w:val="00185623"/>
    <w:rsid w:val="001874D4"/>
    <w:rsid w:val="00187C6E"/>
    <w:rsid w:val="00187D5F"/>
    <w:rsid w:val="00190078"/>
    <w:rsid w:val="00190444"/>
    <w:rsid w:val="00191CED"/>
    <w:rsid w:val="00192128"/>
    <w:rsid w:val="00192853"/>
    <w:rsid w:val="00192D25"/>
    <w:rsid w:val="00192D5B"/>
    <w:rsid w:val="001944F9"/>
    <w:rsid w:val="00195086"/>
    <w:rsid w:val="00196383"/>
    <w:rsid w:val="0019788A"/>
    <w:rsid w:val="001A0729"/>
    <w:rsid w:val="001A11D2"/>
    <w:rsid w:val="001A30A8"/>
    <w:rsid w:val="001A4D35"/>
    <w:rsid w:val="001A5185"/>
    <w:rsid w:val="001A51FC"/>
    <w:rsid w:val="001A5B9E"/>
    <w:rsid w:val="001A5E47"/>
    <w:rsid w:val="001A5EDB"/>
    <w:rsid w:val="001A6412"/>
    <w:rsid w:val="001A7A25"/>
    <w:rsid w:val="001A7CCE"/>
    <w:rsid w:val="001B0230"/>
    <w:rsid w:val="001B0817"/>
    <w:rsid w:val="001B1E6F"/>
    <w:rsid w:val="001B2219"/>
    <w:rsid w:val="001B226C"/>
    <w:rsid w:val="001B2740"/>
    <w:rsid w:val="001B2894"/>
    <w:rsid w:val="001B3596"/>
    <w:rsid w:val="001B40E2"/>
    <w:rsid w:val="001B501C"/>
    <w:rsid w:val="001B614B"/>
    <w:rsid w:val="001B78F6"/>
    <w:rsid w:val="001B7E06"/>
    <w:rsid w:val="001C005D"/>
    <w:rsid w:val="001C0133"/>
    <w:rsid w:val="001C1A11"/>
    <w:rsid w:val="001C1D35"/>
    <w:rsid w:val="001C1E44"/>
    <w:rsid w:val="001C28FD"/>
    <w:rsid w:val="001C2A32"/>
    <w:rsid w:val="001C2E5D"/>
    <w:rsid w:val="001C3D98"/>
    <w:rsid w:val="001C464B"/>
    <w:rsid w:val="001C4B20"/>
    <w:rsid w:val="001C4BEE"/>
    <w:rsid w:val="001C5181"/>
    <w:rsid w:val="001C5837"/>
    <w:rsid w:val="001C65A3"/>
    <w:rsid w:val="001C67D7"/>
    <w:rsid w:val="001C7147"/>
    <w:rsid w:val="001D0E8D"/>
    <w:rsid w:val="001D155F"/>
    <w:rsid w:val="001D1BE6"/>
    <w:rsid w:val="001D3DCD"/>
    <w:rsid w:val="001D5107"/>
    <w:rsid w:val="001D51B3"/>
    <w:rsid w:val="001D6B12"/>
    <w:rsid w:val="001D72CC"/>
    <w:rsid w:val="001E0047"/>
    <w:rsid w:val="001E440F"/>
    <w:rsid w:val="001E4452"/>
    <w:rsid w:val="001E4713"/>
    <w:rsid w:val="001E4E67"/>
    <w:rsid w:val="001E5328"/>
    <w:rsid w:val="001E6762"/>
    <w:rsid w:val="001E6B47"/>
    <w:rsid w:val="001E6BDE"/>
    <w:rsid w:val="001F0250"/>
    <w:rsid w:val="001F0D52"/>
    <w:rsid w:val="001F1105"/>
    <w:rsid w:val="001F1602"/>
    <w:rsid w:val="001F17B9"/>
    <w:rsid w:val="001F2D68"/>
    <w:rsid w:val="001F2DF8"/>
    <w:rsid w:val="001F315D"/>
    <w:rsid w:val="001F316C"/>
    <w:rsid w:val="001F3733"/>
    <w:rsid w:val="001F5B42"/>
    <w:rsid w:val="001F66E5"/>
    <w:rsid w:val="001F67E9"/>
    <w:rsid w:val="00201029"/>
    <w:rsid w:val="00202456"/>
    <w:rsid w:val="002057B4"/>
    <w:rsid w:val="00210AE3"/>
    <w:rsid w:val="0021156E"/>
    <w:rsid w:val="0021198F"/>
    <w:rsid w:val="00212C5D"/>
    <w:rsid w:val="002130B8"/>
    <w:rsid w:val="00214602"/>
    <w:rsid w:val="0021474C"/>
    <w:rsid w:val="002149A7"/>
    <w:rsid w:val="002156B6"/>
    <w:rsid w:val="00217AC1"/>
    <w:rsid w:val="00220028"/>
    <w:rsid w:val="002208DC"/>
    <w:rsid w:val="00221184"/>
    <w:rsid w:val="00221BDF"/>
    <w:rsid w:val="00222552"/>
    <w:rsid w:val="0022287A"/>
    <w:rsid w:val="002237C1"/>
    <w:rsid w:val="00224384"/>
    <w:rsid w:val="002267E2"/>
    <w:rsid w:val="00226904"/>
    <w:rsid w:val="00227D76"/>
    <w:rsid w:val="00231343"/>
    <w:rsid w:val="00231EA1"/>
    <w:rsid w:val="00232665"/>
    <w:rsid w:val="00232FD3"/>
    <w:rsid w:val="00232FFB"/>
    <w:rsid w:val="0023340C"/>
    <w:rsid w:val="002340EF"/>
    <w:rsid w:val="00234478"/>
    <w:rsid w:val="00234E62"/>
    <w:rsid w:val="00236C0C"/>
    <w:rsid w:val="002419E8"/>
    <w:rsid w:val="002428B8"/>
    <w:rsid w:val="00243AA4"/>
    <w:rsid w:val="00244218"/>
    <w:rsid w:val="00244CEA"/>
    <w:rsid w:val="00245A99"/>
    <w:rsid w:val="00245BE2"/>
    <w:rsid w:val="0024612F"/>
    <w:rsid w:val="00246C1C"/>
    <w:rsid w:val="00246E36"/>
    <w:rsid w:val="00247953"/>
    <w:rsid w:val="00247B04"/>
    <w:rsid w:val="00250613"/>
    <w:rsid w:val="002509E0"/>
    <w:rsid w:val="0025218F"/>
    <w:rsid w:val="002532D2"/>
    <w:rsid w:val="00253458"/>
    <w:rsid w:val="0025349B"/>
    <w:rsid w:val="0025485F"/>
    <w:rsid w:val="002552A2"/>
    <w:rsid w:val="002553D1"/>
    <w:rsid w:val="00255A30"/>
    <w:rsid w:val="00256C8B"/>
    <w:rsid w:val="002570BF"/>
    <w:rsid w:val="002570F5"/>
    <w:rsid w:val="00257B74"/>
    <w:rsid w:val="00257CE8"/>
    <w:rsid w:val="00257E48"/>
    <w:rsid w:val="002613A3"/>
    <w:rsid w:val="00261F09"/>
    <w:rsid w:val="0026230E"/>
    <w:rsid w:val="00262685"/>
    <w:rsid w:val="002631C6"/>
    <w:rsid w:val="00263713"/>
    <w:rsid w:val="00263F1A"/>
    <w:rsid w:val="0026403F"/>
    <w:rsid w:val="00264F75"/>
    <w:rsid w:val="0026500F"/>
    <w:rsid w:val="002667B4"/>
    <w:rsid w:val="002711F5"/>
    <w:rsid w:val="00271336"/>
    <w:rsid w:val="00271A0F"/>
    <w:rsid w:val="00272CC6"/>
    <w:rsid w:val="00273961"/>
    <w:rsid w:val="00273CBB"/>
    <w:rsid w:val="00274FFD"/>
    <w:rsid w:val="002766C7"/>
    <w:rsid w:val="00280347"/>
    <w:rsid w:val="00281DE7"/>
    <w:rsid w:val="00282C63"/>
    <w:rsid w:val="00283E14"/>
    <w:rsid w:val="002845D3"/>
    <w:rsid w:val="00284F0C"/>
    <w:rsid w:val="00285D49"/>
    <w:rsid w:val="002911CA"/>
    <w:rsid w:val="0029208E"/>
    <w:rsid w:val="00292CC2"/>
    <w:rsid w:val="00293573"/>
    <w:rsid w:val="0029509B"/>
    <w:rsid w:val="00295852"/>
    <w:rsid w:val="00295C88"/>
    <w:rsid w:val="00297D34"/>
    <w:rsid w:val="002A3B80"/>
    <w:rsid w:val="002A6403"/>
    <w:rsid w:val="002B0294"/>
    <w:rsid w:val="002B0C3A"/>
    <w:rsid w:val="002B34B1"/>
    <w:rsid w:val="002B37BB"/>
    <w:rsid w:val="002B39A1"/>
    <w:rsid w:val="002B43E5"/>
    <w:rsid w:val="002B4E07"/>
    <w:rsid w:val="002B4F73"/>
    <w:rsid w:val="002B5DB8"/>
    <w:rsid w:val="002B5E01"/>
    <w:rsid w:val="002B6466"/>
    <w:rsid w:val="002B6D44"/>
    <w:rsid w:val="002C008A"/>
    <w:rsid w:val="002C03CD"/>
    <w:rsid w:val="002C11B1"/>
    <w:rsid w:val="002C1603"/>
    <w:rsid w:val="002C1C21"/>
    <w:rsid w:val="002C28FB"/>
    <w:rsid w:val="002C4BC7"/>
    <w:rsid w:val="002C4EA2"/>
    <w:rsid w:val="002C51CC"/>
    <w:rsid w:val="002C5656"/>
    <w:rsid w:val="002C6255"/>
    <w:rsid w:val="002C6D18"/>
    <w:rsid w:val="002D0711"/>
    <w:rsid w:val="002D074F"/>
    <w:rsid w:val="002D07A4"/>
    <w:rsid w:val="002D1A23"/>
    <w:rsid w:val="002D42C4"/>
    <w:rsid w:val="002D4E44"/>
    <w:rsid w:val="002D5B31"/>
    <w:rsid w:val="002D5E70"/>
    <w:rsid w:val="002D6187"/>
    <w:rsid w:val="002D69FD"/>
    <w:rsid w:val="002E0053"/>
    <w:rsid w:val="002E0482"/>
    <w:rsid w:val="002E07C6"/>
    <w:rsid w:val="002E0E94"/>
    <w:rsid w:val="002E255B"/>
    <w:rsid w:val="002E305C"/>
    <w:rsid w:val="002E71F5"/>
    <w:rsid w:val="002F1867"/>
    <w:rsid w:val="002F1C06"/>
    <w:rsid w:val="002F1EB5"/>
    <w:rsid w:val="002F1F41"/>
    <w:rsid w:val="002F2062"/>
    <w:rsid w:val="002F24AB"/>
    <w:rsid w:val="002F2778"/>
    <w:rsid w:val="002F2968"/>
    <w:rsid w:val="002F39C1"/>
    <w:rsid w:val="002F416E"/>
    <w:rsid w:val="002F5342"/>
    <w:rsid w:val="002F63EE"/>
    <w:rsid w:val="002F72B3"/>
    <w:rsid w:val="002F77A4"/>
    <w:rsid w:val="002F7DBD"/>
    <w:rsid w:val="00300148"/>
    <w:rsid w:val="00300194"/>
    <w:rsid w:val="00300D8C"/>
    <w:rsid w:val="00301629"/>
    <w:rsid w:val="00301EAB"/>
    <w:rsid w:val="00301EF1"/>
    <w:rsid w:val="003023F5"/>
    <w:rsid w:val="003024DF"/>
    <w:rsid w:val="00302A75"/>
    <w:rsid w:val="00303512"/>
    <w:rsid w:val="00303B7D"/>
    <w:rsid w:val="0030410B"/>
    <w:rsid w:val="00304E70"/>
    <w:rsid w:val="00305233"/>
    <w:rsid w:val="003052B5"/>
    <w:rsid w:val="00305354"/>
    <w:rsid w:val="00305F53"/>
    <w:rsid w:val="0030637B"/>
    <w:rsid w:val="00306C18"/>
    <w:rsid w:val="00306EA7"/>
    <w:rsid w:val="00307338"/>
    <w:rsid w:val="00307BFE"/>
    <w:rsid w:val="00307F63"/>
    <w:rsid w:val="0031119B"/>
    <w:rsid w:val="00311ADF"/>
    <w:rsid w:val="00311F68"/>
    <w:rsid w:val="00312047"/>
    <w:rsid w:val="00312139"/>
    <w:rsid w:val="003127A5"/>
    <w:rsid w:val="00312968"/>
    <w:rsid w:val="003138F6"/>
    <w:rsid w:val="00315205"/>
    <w:rsid w:val="00315D84"/>
    <w:rsid w:val="00317675"/>
    <w:rsid w:val="00320FF9"/>
    <w:rsid w:val="003214CC"/>
    <w:rsid w:val="0032175A"/>
    <w:rsid w:val="0032255C"/>
    <w:rsid w:val="00323813"/>
    <w:rsid w:val="003239DB"/>
    <w:rsid w:val="003239FA"/>
    <w:rsid w:val="003246AB"/>
    <w:rsid w:val="00324DC2"/>
    <w:rsid w:val="00324F97"/>
    <w:rsid w:val="003253A2"/>
    <w:rsid w:val="00326436"/>
    <w:rsid w:val="003309CF"/>
    <w:rsid w:val="0033185F"/>
    <w:rsid w:val="003320E5"/>
    <w:rsid w:val="00333CC3"/>
    <w:rsid w:val="0033402E"/>
    <w:rsid w:val="00334D87"/>
    <w:rsid w:val="00336039"/>
    <w:rsid w:val="00336BA8"/>
    <w:rsid w:val="00337767"/>
    <w:rsid w:val="00337796"/>
    <w:rsid w:val="00337B59"/>
    <w:rsid w:val="00337E13"/>
    <w:rsid w:val="00340FF2"/>
    <w:rsid w:val="00341A68"/>
    <w:rsid w:val="0034208D"/>
    <w:rsid w:val="00342935"/>
    <w:rsid w:val="00342BD2"/>
    <w:rsid w:val="00342EB3"/>
    <w:rsid w:val="00344339"/>
    <w:rsid w:val="00344993"/>
    <w:rsid w:val="00344AD1"/>
    <w:rsid w:val="00344F44"/>
    <w:rsid w:val="00346358"/>
    <w:rsid w:val="00346528"/>
    <w:rsid w:val="00346D9D"/>
    <w:rsid w:val="00347511"/>
    <w:rsid w:val="00347A83"/>
    <w:rsid w:val="00347F18"/>
    <w:rsid w:val="00350D90"/>
    <w:rsid w:val="00350E8B"/>
    <w:rsid w:val="00351F0F"/>
    <w:rsid w:val="00352BBA"/>
    <w:rsid w:val="00353338"/>
    <w:rsid w:val="003544AC"/>
    <w:rsid w:val="00356170"/>
    <w:rsid w:val="0035680B"/>
    <w:rsid w:val="00356EFA"/>
    <w:rsid w:val="003573C9"/>
    <w:rsid w:val="00360C73"/>
    <w:rsid w:val="00360FC5"/>
    <w:rsid w:val="00361E16"/>
    <w:rsid w:val="00361F93"/>
    <w:rsid w:val="003629B1"/>
    <w:rsid w:val="00362CC5"/>
    <w:rsid w:val="00363C36"/>
    <w:rsid w:val="003652B9"/>
    <w:rsid w:val="00366270"/>
    <w:rsid w:val="00366BF2"/>
    <w:rsid w:val="00366CB3"/>
    <w:rsid w:val="00366F13"/>
    <w:rsid w:val="0036700F"/>
    <w:rsid w:val="00370762"/>
    <w:rsid w:val="003717F6"/>
    <w:rsid w:val="00371826"/>
    <w:rsid w:val="003721DC"/>
    <w:rsid w:val="0037260E"/>
    <w:rsid w:val="00372F03"/>
    <w:rsid w:val="00373248"/>
    <w:rsid w:val="0037352A"/>
    <w:rsid w:val="003746E7"/>
    <w:rsid w:val="003764A5"/>
    <w:rsid w:val="00377514"/>
    <w:rsid w:val="00377A15"/>
    <w:rsid w:val="003815D7"/>
    <w:rsid w:val="00381FF0"/>
    <w:rsid w:val="003828C7"/>
    <w:rsid w:val="00384029"/>
    <w:rsid w:val="00384BB6"/>
    <w:rsid w:val="00385FBB"/>
    <w:rsid w:val="00386B16"/>
    <w:rsid w:val="003871A0"/>
    <w:rsid w:val="003877F4"/>
    <w:rsid w:val="0038796D"/>
    <w:rsid w:val="00387E60"/>
    <w:rsid w:val="003940DC"/>
    <w:rsid w:val="00394134"/>
    <w:rsid w:val="003941ED"/>
    <w:rsid w:val="003947A2"/>
    <w:rsid w:val="00394AF3"/>
    <w:rsid w:val="00395349"/>
    <w:rsid w:val="00395503"/>
    <w:rsid w:val="00395ADF"/>
    <w:rsid w:val="00395BC8"/>
    <w:rsid w:val="00396C37"/>
    <w:rsid w:val="00397545"/>
    <w:rsid w:val="003979D8"/>
    <w:rsid w:val="003A02B4"/>
    <w:rsid w:val="003A0366"/>
    <w:rsid w:val="003A0B8A"/>
    <w:rsid w:val="003A0C58"/>
    <w:rsid w:val="003A1649"/>
    <w:rsid w:val="003A2029"/>
    <w:rsid w:val="003A231E"/>
    <w:rsid w:val="003A2D4C"/>
    <w:rsid w:val="003A2F6D"/>
    <w:rsid w:val="003A3D2E"/>
    <w:rsid w:val="003A449D"/>
    <w:rsid w:val="003A4C9C"/>
    <w:rsid w:val="003A6E44"/>
    <w:rsid w:val="003A77A9"/>
    <w:rsid w:val="003A7EDC"/>
    <w:rsid w:val="003B10B7"/>
    <w:rsid w:val="003B1F1B"/>
    <w:rsid w:val="003B2705"/>
    <w:rsid w:val="003B2BE8"/>
    <w:rsid w:val="003B31D9"/>
    <w:rsid w:val="003B3B15"/>
    <w:rsid w:val="003B5EF3"/>
    <w:rsid w:val="003B70D4"/>
    <w:rsid w:val="003C0120"/>
    <w:rsid w:val="003C08EE"/>
    <w:rsid w:val="003C0C5D"/>
    <w:rsid w:val="003C0FB0"/>
    <w:rsid w:val="003C0FE1"/>
    <w:rsid w:val="003C1572"/>
    <w:rsid w:val="003C2519"/>
    <w:rsid w:val="003C2547"/>
    <w:rsid w:val="003C3ED3"/>
    <w:rsid w:val="003C4174"/>
    <w:rsid w:val="003C5630"/>
    <w:rsid w:val="003C5681"/>
    <w:rsid w:val="003C5685"/>
    <w:rsid w:val="003C59A5"/>
    <w:rsid w:val="003C79C4"/>
    <w:rsid w:val="003D1378"/>
    <w:rsid w:val="003D1FCB"/>
    <w:rsid w:val="003D2606"/>
    <w:rsid w:val="003D28DC"/>
    <w:rsid w:val="003D2D2C"/>
    <w:rsid w:val="003D4077"/>
    <w:rsid w:val="003D42C4"/>
    <w:rsid w:val="003D43BD"/>
    <w:rsid w:val="003D5A0B"/>
    <w:rsid w:val="003D5BFC"/>
    <w:rsid w:val="003D6565"/>
    <w:rsid w:val="003D68B1"/>
    <w:rsid w:val="003D68DD"/>
    <w:rsid w:val="003D756D"/>
    <w:rsid w:val="003E0195"/>
    <w:rsid w:val="003E09F9"/>
    <w:rsid w:val="003E1644"/>
    <w:rsid w:val="003E18AC"/>
    <w:rsid w:val="003E229F"/>
    <w:rsid w:val="003E235C"/>
    <w:rsid w:val="003E275B"/>
    <w:rsid w:val="003E3CF0"/>
    <w:rsid w:val="003E4681"/>
    <w:rsid w:val="003E4DFB"/>
    <w:rsid w:val="003E5041"/>
    <w:rsid w:val="003E55B7"/>
    <w:rsid w:val="003E58BA"/>
    <w:rsid w:val="003E671A"/>
    <w:rsid w:val="003E681E"/>
    <w:rsid w:val="003E6AF3"/>
    <w:rsid w:val="003F0E0E"/>
    <w:rsid w:val="003F13C5"/>
    <w:rsid w:val="003F3235"/>
    <w:rsid w:val="003F388D"/>
    <w:rsid w:val="003F5783"/>
    <w:rsid w:val="003F623C"/>
    <w:rsid w:val="003F6A6B"/>
    <w:rsid w:val="003F6D70"/>
    <w:rsid w:val="003F6FFD"/>
    <w:rsid w:val="003F78C1"/>
    <w:rsid w:val="004001D7"/>
    <w:rsid w:val="00401B51"/>
    <w:rsid w:val="00401DE5"/>
    <w:rsid w:val="0040360E"/>
    <w:rsid w:val="00403B5D"/>
    <w:rsid w:val="00403BAD"/>
    <w:rsid w:val="004042A9"/>
    <w:rsid w:val="00404806"/>
    <w:rsid w:val="00404D41"/>
    <w:rsid w:val="004066A1"/>
    <w:rsid w:val="00407BF9"/>
    <w:rsid w:val="004103F3"/>
    <w:rsid w:val="0041149C"/>
    <w:rsid w:val="00411987"/>
    <w:rsid w:val="00412A80"/>
    <w:rsid w:val="004139B5"/>
    <w:rsid w:val="00414148"/>
    <w:rsid w:val="004155CB"/>
    <w:rsid w:val="00415B32"/>
    <w:rsid w:val="00416A51"/>
    <w:rsid w:val="00417DE5"/>
    <w:rsid w:val="00420522"/>
    <w:rsid w:val="0042097D"/>
    <w:rsid w:val="00420E21"/>
    <w:rsid w:val="00421A08"/>
    <w:rsid w:val="00421D8E"/>
    <w:rsid w:val="00422163"/>
    <w:rsid w:val="00422878"/>
    <w:rsid w:val="004243CE"/>
    <w:rsid w:val="0042469B"/>
    <w:rsid w:val="00424F06"/>
    <w:rsid w:val="004250AD"/>
    <w:rsid w:val="0042529C"/>
    <w:rsid w:val="004257CC"/>
    <w:rsid w:val="004259BC"/>
    <w:rsid w:val="00426E7F"/>
    <w:rsid w:val="00426EF0"/>
    <w:rsid w:val="004271FF"/>
    <w:rsid w:val="00431686"/>
    <w:rsid w:val="00431B52"/>
    <w:rsid w:val="00431CE5"/>
    <w:rsid w:val="00432895"/>
    <w:rsid w:val="00433D51"/>
    <w:rsid w:val="0043521E"/>
    <w:rsid w:val="0043522A"/>
    <w:rsid w:val="00436836"/>
    <w:rsid w:val="004401BB"/>
    <w:rsid w:val="00441823"/>
    <w:rsid w:val="00441C16"/>
    <w:rsid w:val="0044263A"/>
    <w:rsid w:val="004433CA"/>
    <w:rsid w:val="0044368C"/>
    <w:rsid w:val="004441EE"/>
    <w:rsid w:val="00444280"/>
    <w:rsid w:val="00445E4C"/>
    <w:rsid w:val="00446322"/>
    <w:rsid w:val="0045040D"/>
    <w:rsid w:val="004508F7"/>
    <w:rsid w:val="00452045"/>
    <w:rsid w:val="004537DC"/>
    <w:rsid w:val="00453831"/>
    <w:rsid w:val="00455EC3"/>
    <w:rsid w:val="00456E12"/>
    <w:rsid w:val="004570FB"/>
    <w:rsid w:val="004577AD"/>
    <w:rsid w:val="004578FE"/>
    <w:rsid w:val="0046021E"/>
    <w:rsid w:val="004602E8"/>
    <w:rsid w:val="0046082A"/>
    <w:rsid w:val="00460CED"/>
    <w:rsid w:val="0046207D"/>
    <w:rsid w:val="00463F01"/>
    <w:rsid w:val="00466C81"/>
    <w:rsid w:val="0047018C"/>
    <w:rsid w:val="0047074E"/>
    <w:rsid w:val="004709D0"/>
    <w:rsid w:val="00471A8B"/>
    <w:rsid w:val="00472202"/>
    <w:rsid w:val="00472AAA"/>
    <w:rsid w:val="00472EC3"/>
    <w:rsid w:val="00473261"/>
    <w:rsid w:val="004735A7"/>
    <w:rsid w:val="0047398A"/>
    <w:rsid w:val="00473B15"/>
    <w:rsid w:val="00473D14"/>
    <w:rsid w:val="00474DA4"/>
    <w:rsid w:val="00475457"/>
    <w:rsid w:val="00476E03"/>
    <w:rsid w:val="004775C3"/>
    <w:rsid w:val="00480371"/>
    <w:rsid w:val="004807DD"/>
    <w:rsid w:val="00481832"/>
    <w:rsid w:val="004818B8"/>
    <w:rsid w:val="00483B49"/>
    <w:rsid w:val="00483DAD"/>
    <w:rsid w:val="00484516"/>
    <w:rsid w:val="00484F21"/>
    <w:rsid w:val="004857F6"/>
    <w:rsid w:val="00485845"/>
    <w:rsid w:val="00485B6B"/>
    <w:rsid w:val="004873DA"/>
    <w:rsid w:val="004876FD"/>
    <w:rsid w:val="00487DA1"/>
    <w:rsid w:val="00487E68"/>
    <w:rsid w:val="004920F6"/>
    <w:rsid w:val="0049224F"/>
    <w:rsid w:val="00492E42"/>
    <w:rsid w:val="0049347D"/>
    <w:rsid w:val="004961D1"/>
    <w:rsid w:val="00496A6F"/>
    <w:rsid w:val="00497ED7"/>
    <w:rsid w:val="004A0254"/>
    <w:rsid w:val="004A0CCC"/>
    <w:rsid w:val="004A16B4"/>
    <w:rsid w:val="004A1810"/>
    <w:rsid w:val="004A344C"/>
    <w:rsid w:val="004A3596"/>
    <w:rsid w:val="004A3D94"/>
    <w:rsid w:val="004A3ED4"/>
    <w:rsid w:val="004A4A79"/>
    <w:rsid w:val="004A5C63"/>
    <w:rsid w:val="004A5D4E"/>
    <w:rsid w:val="004A647F"/>
    <w:rsid w:val="004A7564"/>
    <w:rsid w:val="004B0B05"/>
    <w:rsid w:val="004B2053"/>
    <w:rsid w:val="004B321C"/>
    <w:rsid w:val="004B3CEA"/>
    <w:rsid w:val="004B3D07"/>
    <w:rsid w:val="004B543B"/>
    <w:rsid w:val="004B6679"/>
    <w:rsid w:val="004B6D45"/>
    <w:rsid w:val="004C06C6"/>
    <w:rsid w:val="004C6B22"/>
    <w:rsid w:val="004C76CE"/>
    <w:rsid w:val="004D14C8"/>
    <w:rsid w:val="004D1925"/>
    <w:rsid w:val="004D1E53"/>
    <w:rsid w:val="004D28AC"/>
    <w:rsid w:val="004D3684"/>
    <w:rsid w:val="004D4971"/>
    <w:rsid w:val="004D4FA2"/>
    <w:rsid w:val="004D5BC6"/>
    <w:rsid w:val="004D645D"/>
    <w:rsid w:val="004D6EAC"/>
    <w:rsid w:val="004E0440"/>
    <w:rsid w:val="004E07AD"/>
    <w:rsid w:val="004E0F8C"/>
    <w:rsid w:val="004E31FB"/>
    <w:rsid w:val="004E371B"/>
    <w:rsid w:val="004E3A71"/>
    <w:rsid w:val="004E45B9"/>
    <w:rsid w:val="004E5876"/>
    <w:rsid w:val="004E5EBE"/>
    <w:rsid w:val="004E7D42"/>
    <w:rsid w:val="004F0383"/>
    <w:rsid w:val="004F17AA"/>
    <w:rsid w:val="004F1F22"/>
    <w:rsid w:val="004F3813"/>
    <w:rsid w:val="004F5494"/>
    <w:rsid w:val="00500184"/>
    <w:rsid w:val="00500830"/>
    <w:rsid w:val="005014A1"/>
    <w:rsid w:val="00501A73"/>
    <w:rsid w:val="00501F4F"/>
    <w:rsid w:val="0050344A"/>
    <w:rsid w:val="0050411F"/>
    <w:rsid w:val="00504680"/>
    <w:rsid w:val="00504DBF"/>
    <w:rsid w:val="0050551E"/>
    <w:rsid w:val="00505696"/>
    <w:rsid w:val="005056B3"/>
    <w:rsid w:val="005077F7"/>
    <w:rsid w:val="00507892"/>
    <w:rsid w:val="00507EDC"/>
    <w:rsid w:val="00510994"/>
    <w:rsid w:val="00510C63"/>
    <w:rsid w:val="005124D8"/>
    <w:rsid w:val="00512DEC"/>
    <w:rsid w:val="005138A2"/>
    <w:rsid w:val="00513904"/>
    <w:rsid w:val="00515599"/>
    <w:rsid w:val="005176CC"/>
    <w:rsid w:val="00520D20"/>
    <w:rsid w:val="00521EFF"/>
    <w:rsid w:val="00521F14"/>
    <w:rsid w:val="00522CE6"/>
    <w:rsid w:val="00523456"/>
    <w:rsid w:val="00524462"/>
    <w:rsid w:val="0052455C"/>
    <w:rsid w:val="00524E5B"/>
    <w:rsid w:val="005250C6"/>
    <w:rsid w:val="00526003"/>
    <w:rsid w:val="00527C9C"/>
    <w:rsid w:val="00527E76"/>
    <w:rsid w:val="005305BE"/>
    <w:rsid w:val="005308CD"/>
    <w:rsid w:val="00530C1F"/>
    <w:rsid w:val="005317B9"/>
    <w:rsid w:val="005332B6"/>
    <w:rsid w:val="00533468"/>
    <w:rsid w:val="0053384E"/>
    <w:rsid w:val="00533F59"/>
    <w:rsid w:val="00534650"/>
    <w:rsid w:val="00534E81"/>
    <w:rsid w:val="00535256"/>
    <w:rsid w:val="00535EC4"/>
    <w:rsid w:val="005366D5"/>
    <w:rsid w:val="00536825"/>
    <w:rsid w:val="005368AA"/>
    <w:rsid w:val="00536E81"/>
    <w:rsid w:val="005373AD"/>
    <w:rsid w:val="00537439"/>
    <w:rsid w:val="00537AB2"/>
    <w:rsid w:val="005401C8"/>
    <w:rsid w:val="005402FE"/>
    <w:rsid w:val="00543A54"/>
    <w:rsid w:val="0054521B"/>
    <w:rsid w:val="005465EF"/>
    <w:rsid w:val="0054673D"/>
    <w:rsid w:val="00547D6F"/>
    <w:rsid w:val="00547DBA"/>
    <w:rsid w:val="00550573"/>
    <w:rsid w:val="00551741"/>
    <w:rsid w:val="00551A79"/>
    <w:rsid w:val="00553353"/>
    <w:rsid w:val="0055341F"/>
    <w:rsid w:val="00554528"/>
    <w:rsid w:val="005566F7"/>
    <w:rsid w:val="005570C4"/>
    <w:rsid w:val="0056015E"/>
    <w:rsid w:val="00561C3E"/>
    <w:rsid w:val="00562714"/>
    <w:rsid w:val="00563125"/>
    <w:rsid w:val="00563D3F"/>
    <w:rsid w:val="005645DC"/>
    <w:rsid w:val="00564933"/>
    <w:rsid w:val="005668BC"/>
    <w:rsid w:val="005675F8"/>
    <w:rsid w:val="00571017"/>
    <w:rsid w:val="0057129D"/>
    <w:rsid w:val="00573EF6"/>
    <w:rsid w:val="00575545"/>
    <w:rsid w:val="00575F90"/>
    <w:rsid w:val="00576F6A"/>
    <w:rsid w:val="00576F8E"/>
    <w:rsid w:val="00577194"/>
    <w:rsid w:val="005824F7"/>
    <w:rsid w:val="00583471"/>
    <w:rsid w:val="0058406A"/>
    <w:rsid w:val="005843CB"/>
    <w:rsid w:val="00584F0D"/>
    <w:rsid w:val="005864B7"/>
    <w:rsid w:val="00586615"/>
    <w:rsid w:val="00590E71"/>
    <w:rsid w:val="00591751"/>
    <w:rsid w:val="00592149"/>
    <w:rsid w:val="00593F80"/>
    <w:rsid w:val="005940EF"/>
    <w:rsid w:val="005A0E37"/>
    <w:rsid w:val="005A1565"/>
    <w:rsid w:val="005A1D5A"/>
    <w:rsid w:val="005A1D88"/>
    <w:rsid w:val="005A2140"/>
    <w:rsid w:val="005A65D7"/>
    <w:rsid w:val="005A676B"/>
    <w:rsid w:val="005A6901"/>
    <w:rsid w:val="005A6B48"/>
    <w:rsid w:val="005A6EC8"/>
    <w:rsid w:val="005B0539"/>
    <w:rsid w:val="005B0643"/>
    <w:rsid w:val="005B1125"/>
    <w:rsid w:val="005B1BD6"/>
    <w:rsid w:val="005B2678"/>
    <w:rsid w:val="005B2961"/>
    <w:rsid w:val="005C087C"/>
    <w:rsid w:val="005C0E97"/>
    <w:rsid w:val="005C144F"/>
    <w:rsid w:val="005C15C6"/>
    <w:rsid w:val="005C188E"/>
    <w:rsid w:val="005C2702"/>
    <w:rsid w:val="005C2C25"/>
    <w:rsid w:val="005C3035"/>
    <w:rsid w:val="005C5456"/>
    <w:rsid w:val="005C5845"/>
    <w:rsid w:val="005C5EEF"/>
    <w:rsid w:val="005C7240"/>
    <w:rsid w:val="005C75A4"/>
    <w:rsid w:val="005C779B"/>
    <w:rsid w:val="005C7D85"/>
    <w:rsid w:val="005D133F"/>
    <w:rsid w:val="005D3329"/>
    <w:rsid w:val="005D48D9"/>
    <w:rsid w:val="005D57E4"/>
    <w:rsid w:val="005D592E"/>
    <w:rsid w:val="005D6C1C"/>
    <w:rsid w:val="005D7E09"/>
    <w:rsid w:val="005D7E1D"/>
    <w:rsid w:val="005E1C4D"/>
    <w:rsid w:val="005E1D89"/>
    <w:rsid w:val="005E3B20"/>
    <w:rsid w:val="005E4E39"/>
    <w:rsid w:val="005E5D89"/>
    <w:rsid w:val="005E62C9"/>
    <w:rsid w:val="005E6990"/>
    <w:rsid w:val="005E6C26"/>
    <w:rsid w:val="005E6C80"/>
    <w:rsid w:val="005E70E9"/>
    <w:rsid w:val="005E742A"/>
    <w:rsid w:val="005E7FDD"/>
    <w:rsid w:val="005F0721"/>
    <w:rsid w:val="005F1E11"/>
    <w:rsid w:val="005F1ED7"/>
    <w:rsid w:val="005F1F7C"/>
    <w:rsid w:val="005F26F1"/>
    <w:rsid w:val="005F2DF6"/>
    <w:rsid w:val="005F348C"/>
    <w:rsid w:val="005F3B9B"/>
    <w:rsid w:val="005F3BC1"/>
    <w:rsid w:val="005F3E06"/>
    <w:rsid w:val="005F4220"/>
    <w:rsid w:val="005F42C1"/>
    <w:rsid w:val="005F46BA"/>
    <w:rsid w:val="005F52FD"/>
    <w:rsid w:val="005F58D2"/>
    <w:rsid w:val="005F76EF"/>
    <w:rsid w:val="0060013C"/>
    <w:rsid w:val="00600DCE"/>
    <w:rsid w:val="00601005"/>
    <w:rsid w:val="00603896"/>
    <w:rsid w:val="006044A9"/>
    <w:rsid w:val="00604C7B"/>
    <w:rsid w:val="0060548C"/>
    <w:rsid w:val="0060604A"/>
    <w:rsid w:val="00606525"/>
    <w:rsid w:val="00606C81"/>
    <w:rsid w:val="00607117"/>
    <w:rsid w:val="006079FC"/>
    <w:rsid w:val="00607E4B"/>
    <w:rsid w:val="0061166D"/>
    <w:rsid w:val="0061220B"/>
    <w:rsid w:val="00613570"/>
    <w:rsid w:val="006138CE"/>
    <w:rsid w:val="00615105"/>
    <w:rsid w:val="00617643"/>
    <w:rsid w:val="00623A73"/>
    <w:rsid w:val="006252DC"/>
    <w:rsid w:val="00625835"/>
    <w:rsid w:val="0062689E"/>
    <w:rsid w:val="00627143"/>
    <w:rsid w:val="00627835"/>
    <w:rsid w:val="006339CE"/>
    <w:rsid w:val="0063458F"/>
    <w:rsid w:val="00635F16"/>
    <w:rsid w:val="006367F4"/>
    <w:rsid w:val="00636FD6"/>
    <w:rsid w:val="00640279"/>
    <w:rsid w:val="006404E5"/>
    <w:rsid w:val="00641489"/>
    <w:rsid w:val="006427C2"/>
    <w:rsid w:val="0064345B"/>
    <w:rsid w:val="00643B77"/>
    <w:rsid w:val="00644003"/>
    <w:rsid w:val="00644D52"/>
    <w:rsid w:val="00645BFB"/>
    <w:rsid w:val="006479CA"/>
    <w:rsid w:val="00647CA4"/>
    <w:rsid w:val="0065014E"/>
    <w:rsid w:val="006507E0"/>
    <w:rsid w:val="00651F64"/>
    <w:rsid w:val="00652222"/>
    <w:rsid w:val="0065239A"/>
    <w:rsid w:val="006525B2"/>
    <w:rsid w:val="00653D07"/>
    <w:rsid w:val="00653DAD"/>
    <w:rsid w:val="006557CF"/>
    <w:rsid w:val="00656E87"/>
    <w:rsid w:val="006573BF"/>
    <w:rsid w:val="006578AE"/>
    <w:rsid w:val="006604F9"/>
    <w:rsid w:val="00661E76"/>
    <w:rsid w:val="00663564"/>
    <w:rsid w:val="0066379C"/>
    <w:rsid w:val="006643B9"/>
    <w:rsid w:val="00664478"/>
    <w:rsid w:val="0066549A"/>
    <w:rsid w:val="00665685"/>
    <w:rsid w:val="00665DB2"/>
    <w:rsid w:val="00666E1D"/>
    <w:rsid w:val="00667DE7"/>
    <w:rsid w:val="006712B3"/>
    <w:rsid w:val="00671585"/>
    <w:rsid w:val="006719F9"/>
    <w:rsid w:val="006746D3"/>
    <w:rsid w:val="006774EC"/>
    <w:rsid w:val="0067777F"/>
    <w:rsid w:val="006778CB"/>
    <w:rsid w:val="00677A61"/>
    <w:rsid w:val="006803F1"/>
    <w:rsid w:val="00680B79"/>
    <w:rsid w:val="006815B3"/>
    <w:rsid w:val="00681B07"/>
    <w:rsid w:val="00681B54"/>
    <w:rsid w:val="00682E43"/>
    <w:rsid w:val="00682E8D"/>
    <w:rsid w:val="00682EE8"/>
    <w:rsid w:val="00683118"/>
    <w:rsid w:val="00684035"/>
    <w:rsid w:val="00686030"/>
    <w:rsid w:val="00686974"/>
    <w:rsid w:val="0068773A"/>
    <w:rsid w:val="00690527"/>
    <w:rsid w:val="0069193F"/>
    <w:rsid w:val="006930D0"/>
    <w:rsid w:val="006952C3"/>
    <w:rsid w:val="0069624D"/>
    <w:rsid w:val="0069675D"/>
    <w:rsid w:val="0069749E"/>
    <w:rsid w:val="006974DA"/>
    <w:rsid w:val="0069794A"/>
    <w:rsid w:val="00697C09"/>
    <w:rsid w:val="00697DCA"/>
    <w:rsid w:val="006A0CC4"/>
    <w:rsid w:val="006A0F04"/>
    <w:rsid w:val="006A24F6"/>
    <w:rsid w:val="006A250E"/>
    <w:rsid w:val="006A2B65"/>
    <w:rsid w:val="006A39FC"/>
    <w:rsid w:val="006A3BEA"/>
    <w:rsid w:val="006A4085"/>
    <w:rsid w:val="006A4459"/>
    <w:rsid w:val="006A483F"/>
    <w:rsid w:val="006A50D9"/>
    <w:rsid w:val="006A6246"/>
    <w:rsid w:val="006A6EB7"/>
    <w:rsid w:val="006A75B6"/>
    <w:rsid w:val="006A7E44"/>
    <w:rsid w:val="006B0B93"/>
    <w:rsid w:val="006B1190"/>
    <w:rsid w:val="006B24CB"/>
    <w:rsid w:val="006B433A"/>
    <w:rsid w:val="006B4384"/>
    <w:rsid w:val="006B524C"/>
    <w:rsid w:val="006B694F"/>
    <w:rsid w:val="006B6AF9"/>
    <w:rsid w:val="006B78B8"/>
    <w:rsid w:val="006C1AEB"/>
    <w:rsid w:val="006C2657"/>
    <w:rsid w:val="006C28D2"/>
    <w:rsid w:val="006C3162"/>
    <w:rsid w:val="006C31A2"/>
    <w:rsid w:val="006C3940"/>
    <w:rsid w:val="006C7CF2"/>
    <w:rsid w:val="006C7DE0"/>
    <w:rsid w:val="006D0597"/>
    <w:rsid w:val="006D171E"/>
    <w:rsid w:val="006D1C25"/>
    <w:rsid w:val="006D1D53"/>
    <w:rsid w:val="006D1DB4"/>
    <w:rsid w:val="006D2FB1"/>
    <w:rsid w:val="006D3061"/>
    <w:rsid w:val="006D39A1"/>
    <w:rsid w:val="006D3EAD"/>
    <w:rsid w:val="006D4770"/>
    <w:rsid w:val="006D5EBC"/>
    <w:rsid w:val="006D5FF5"/>
    <w:rsid w:val="006D63E2"/>
    <w:rsid w:val="006D65F7"/>
    <w:rsid w:val="006D67E4"/>
    <w:rsid w:val="006E0082"/>
    <w:rsid w:val="006E03B0"/>
    <w:rsid w:val="006E11CD"/>
    <w:rsid w:val="006E2528"/>
    <w:rsid w:val="006E3DEA"/>
    <w:rsid w:val="006E5926"/>
    <w:rsid w:val="006E6AB3"/>
    <w:rsid w:val="006E7062"/>
    <w:rsid w:val="006E745A"/>
    <w:rsid w:val="006E74C8"/>
    <w:rsid w:val="006F036D"/>
    <w:rsid w:val="006F11F3"/>
    <w:rsid w:val="006F1581"/>
    <w:rsid w:val="006F1C5B"/>
    <w:rsid w:val="006F1E64"/>
    <w:rsid w:val="006F3438"/>
    <w:rsid w:val="006F35EF"/>
    <w:rsid w:val="006F4BA2"/>
    <w:rsid w:val="006F530D"/>
    <w:rsid w:val="006F56CC"/>
    <w:rsid w:val="006F65A4"/>
    <w:rsid w:val="00700E85"/>
    <w:rsid w:val="00701FCD"/>
    <w:rsid w:val="00703125"/>
    <w:rsid w:val="007031CC"/>
    <w:rsid w:val="007038A3"/>
    <w:rsid w:val="007041D2"/>
    <w:rsid w:val="0070471A"/>
    <w:rsid w:val="00705057"/>
    <w:rsid w:val="007053D8"/>
    <w:rsid w:val="0070545A"/>
    <w:rsid w:val="00705A7F"/>
    <w:rsid w:val="00706555"/>
    <w:rsid w:val="0070676F"/>
    <w:rsid w:val="0070693E"/>
    <w:rsid w:val="00706FB2"/>
    <w:rsid w:val="0070712F"/>
    <w:rsid w:val="00707445"/>
    <w:rsid w:val="00707830"/>
    <w:rsid w:val="00707861"/>
    <w:rsid w:val="00707940"/>
    <w:rsid w:val="00707D4A"/>
    <w:rsid w:val="00707F8D"/>
    <w:rsid w:val="00710D86"/>
    <w:rsid w:val="00711C03"/>
    <w:rsid w:val="0071366C"/>
    <w:rsid w:val="00714876"/>
    <w:rsid w:val="00714958"/>
    <w:rsid w:val="007150D1"/>
    <w:rsid w:val="007151D6"/>
    <w:rsid w:val="0071596D"/>
    <w:rsid w:val="00716FB4"/>
    <w:rsid w:val="007206C5"/>
    <w:rsid w:val="00720C36"/>
    <w:rsid w:val="00721970"/>
    <w:rsid w:val="007228CA"/>
    <w:rsid w:val="00723A46"/>
    <w:rsid w:val="00723A65"/>
    <w:rsid w:val="007240CA"/>
    <w:rsid w:val="007259E3"/>
    <w:rsid w:val="007259EE"/>
    <w:rsid w:val="00725D6A"/>
    <w:rsid w:val="007269A7"/>
    <w:rsid w:val="00726D51"/>
    <w:rsid w:val="0072736A"/>
    <w:rsid w:val="007279F4"/>
    <w:rsid w:val="00727B5A"/>
    <w:rsid w:val="00730534"/>
    <w:rsid w:val="007339C1"/>
    <w:rsid w:val="00733A00"/>
    <w:rsid w:val="00735EF0"/>
    <w:rsid w:val="00736616"/>
    <w:rsid w:val="007368B8"/>
    <w:rsid w:val="00737E49"/>
    <w:rsid w:val="007400C4"/>
    <w:rsid w:val="007401D6"/>
    <w:rsid w:val="00740A5D"/>
    <w:rsid w:val="00740BEB"/>
    <w:rsid w:val="00741481"/>
    <w:rsid w:val="00742FD6"/>
    <w:rsid w:val="00744BED"/>
    <w:rsid w:val="00744C15"/>
    <w:rsid w:val="00744CE4"/>
    <w:rsid w:val="0074580D"/>
    <w:rsid w:val="007463EC"/>
    <w:rsid w:val="0074717B"/>
    <w:rsid w:val="007506DD"/>
    <w:rsid w:val="00750983"/>
    <w:rsid w:val="00750E38"/>
    <w:rsid w:val="00751336"/>
    <w:rsid w:val="0075212D"/>
    <w:rsid w:val="00752435"/>
    <w:rsid w:val="00752A5D"/>
    <w:rsid w:val="00752EB6"/>
    <w:rsid w:val="007535A1"/>
    <w:rsid w:val="00753A63"/>
    <w:rsid w:val="00753BA3"/>
    <w:rsid w:val="00754873"/>
    <w:rsid w:val="007553B4"/>
    <w:rsid w:val="00755A27"/>
    <w:rsid w:val="00755F43"/>
    <w:rsid w:val="00757878"/>
    <w:rsid w:val="007607BD"/>
    <w:rsid w:val="00760827"/>
    <w:rsid w:val="00762819"/>
    <w:rsid w:val="00762CEE"/>
    <w:rsid w:val="007641E8"/>
    <w:rsid w:val="00764C02"/>
    <w:rsid w:val="00764EC1"/>
    <w:rsid w:val="00765342"/>
    <w:rsid w:val="00765700"/>
    <w:rsid w:val="0076570B"/>
    <w:rsid w:val="007664CA"/>
    <w:rsid w:val="007679A7"/>
    <w:rsid w:val="00770481"/>
    <w:rsid w:val="00770780"/>
    <w:rsid w:val="00772135"/>
    <w:rsid w:val="0077343B"/>
    <w:rsid w:val="00774C4D"/>
    <w:rsid w:val="00774C72"/>
    <w:rsid w:val="00775E37"/>
    <w:rsid w:val="00776CAC"/>
    <w:rsid w:val="00776D57"/>
    <w:rsid w:val="00776F56"/>
    <w:rsid w:val="00776FE6"/>
    <w:rsid w:val="007776A2"/>
    <w:rsid w:val="0077776F"/>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96FDA"/>
    <w:rsid w:val="007A00D0"/>
    <w:rsid w:val="007A2725"/>
    <w:rsid w:val="007A3A8C"/>
    <w:rsid w:val="007A66C2"/>
    <w:rsid w:val="007A78AD"/>
    <w:rsid w:val="007B202A"/>
    <w:rsid w:val="007B2456"/>
    <w:rsid w:val="007B257D"/>
    <w:rsid w:val="007B2AB5"/>
    <w:rsid w:val="007B2D98"/>
    <w:rsid w:val="007B3238"/>
    <w:rsid w:val="007B3451"/>
    <w:rsid w:val="007B5210"/>
    <w:rsid w:val="007B52F3"/>
    <w:rsid w:val="007B53F3"/>
    <w:rsid w:val="007B5BB3"/>
    <w:rsid w:val="007B600A"/>
    <w:rsid w:val="007B7597"/>
    <w:rsid w:val="007B763C"/>
    <w:rsid w:val="007C1BF7"/>
    <w:rsid w:val="007C1E7F"/>
    <w:rsid w:val="007C2BD2"/>
    <w:rsid w:val="007C3B7A"/>
    <w:rsid w:val="007C4725"/>
    <w:rsid w:val="007C48F7"/>
    <w:rsid w:val="007C4AE5"/>
    <w:rsid w:val="007C5442"/>
    <w:rsid w:val="007C5628"/>
    <w:rsid w:val="007C6821"/>
    <w:rsid w:val="007D0081"/>
    <w:rsid w:val="007D04C4"/>
    <w:rsid w:val="007D2003"/>
    <w:rsid w:val="007D2B0D"/>
    <w:rsid w:val="007D2EBA"/>
    <w:rsid w:val="007D41A3"/>
    <w:rsid w:val="007D41C1"/>
    <w:rsid w:val="007D5595"/>
    <w:rsid w:val="007D67CC"/>
    <w:rsid w:val="007D67FD"/>
    <w:rsid w:val="007D7CC5"/>
    <w:rsid w:val="007E06F9"/>
    <w:rsid w:val="007E2A36"/>
    <w:rsid w:val="007E3BFA"/>
    <w:rsid w:val="007E4284"/>
    <w:rsid w:val="007E44E1"/>
    <w:rsid w:val="007E4A28"/>
    <w:rsid w:val="007E4B23"/>
    <w:rsid w:val="007E4C87"/>
    <w:rsid w:val="007E4CA8"/>
    <w:rsid w:val="007E53F3"/>
    <w:rsid w:val="007E58D5"/>
    <w:rsid w:val="007E7EFA"/>
    <w:rsid w:val="007F00F8"/>
    <w:rsid w:val="007F01D2"/>
    <w:rsid w:val="007F0A26"/>
    <w:rsid w:val="007F1B44"/>
    <w:rsid w:val="007F1DF8"/>
    <w:rsid w:val="007F2759"/>
    <w:rsid w:val="007F3046"/>
    <w:rsid w:val="007F3271"/>
    <w:rsid w:val="007F557E"/>
    <w:rsid w:val="007F6B23"/>
    <w:rsid w:val="007F7BC9"/>
    <w:rsid w:val="008003E3"/>
    <w:rsid w:val="00800686"/>
    <w:rsid w:val="00801362"/>
    <w:rsid w:val="008019BF"/>
    <w:rsid w:val="00802AF4"/>
    <w:rsid w:val="008037F9"/>
    <w:rsid w:val="0080431C"/>
    <w:rsid w:val="00804C63"/>
    <w:rsid w:val="008054C7"/>
    <w:rsid w:val="008056B7"/>
    <w:rsid w:val="00805E2B"/>
    <w:rsid w:val="008067CE"/>
    <w:rsid w:val="00807A74"/>
    <w:rsid w:val="008102EA"/>
    <w:rsid w:val="0081147B"/>
    <w:rsid w:val="0081152D"/>
    <w:rsid w:val="008124F2"/>
    <w:rsid w:val="00813F92"/>
    <w:rsid w:val="00814A66"/>
    <w:rsid w:val="00814F43"/>
    <w:rsid w:val="00814FD9"/>
    <w:rsid w:val="00815096"/>
    <w:rsid w:val="008153C7"/>
    <w:rsid w:val="00815E88"/>
    <w:rsid w:val="00816F48"/>
    <w:rsid w:val="00817BD2"/>
    <w:rsid w:val="00820221"/>
    <w:rsid w:val="00820723"/>
    <w:rsid w:val="008212FE"/>
    <w:rsid w:val="0082140F"/>
    <w:rsid w:val="008214C0"/>
    <w:rsid w:val="00821F63"/>
    <w:rsid w:val="008226D7"/>
    <w:rsid w:val="00823054"/>
    <w:rsid w:val="00824EB1"/>
    <w:rsid w:val="00825EF4"/>
    <w:rsid w:val="00827C17"/>
    <w:rsid w:val="008307B8"/>
    <w:rsid w:val="008309D8"/>
    <w:rsid w:val="00831500"/>
    <w:rsid w:val="008317D8"/>
    <w:rsid w:val="00831D75"/>
    <w:rsid w:val="00831DA5"/>
    <w:rsid w:val="00832294"/>
    <w:rsid w:val="0083252F"/>
    <w:rsid w:val="0083444A"/>
    <w:rsid w:val="00834881"/>
    <w:rsid w:val="00834A2A"/>
    <w:rsid w:val="00834E23"/>
    <w:rsid w:val="008351AA"/>
    <w:rsid w:val="008355A9"/>
    <w:rsid w:val="0083693D"/>
    <w:rsid w:val="00836F02"/>
    <w:rsid w:val="00837518"/>
    <w:rsid w:val="00837E52"/>
    <w:rsid w:val="00841B4F"/>
    <w:rsid w:val="00841D62"/>
    <w:rsid w:val="00843D9A"/>
    <w:rsid w:val="00845593"/>
    <w:rsid w:val="00845B1F"/>
    <w:rsid w:val="00845F83"/>
    <w:rsid w:val="00846377"/>
    <w:rsid w:val="00846410"/>
    <w:rsid w:val="00846C2E"/>
    <w:rsid w:val="00851623"/>
    <w:rsid w:val="00853679"/>
    <w:rsid w:val="008542B3"/>
    <w:rsid w:val="008569CE"/>
    <w:rsid w:val="00857E6D"/>
    <w:rsid w:val="00860E92"/>
    <w:rsid w:val="008624E0"/>
    <w:rsid w:val="008627AF"/>
    <w:rsid w:val="00863CBB"/>
    <w:rsid w:val="008644FD"/>
    <w:rsid w:val="00864D9F"/>
    <w:rsid w:val="00864EF5"/>
    <w:rsid w:val="00865109"/>
    <w:rsid w:val="008659DA"/>
    <w:rsid w:val="008661B4"/>
    <w:rsid w:val="00866478"/>
    <w:rsid w:val="00871672"/>
    <w:rsid w:val="00871951"/>
    <w:rsid w:val="00871ECE"/>
    <w:rsid w:val="008724B7"/>
    <w:rsid w:val="00872799"/>
    <w:rsid w:val="0087293D"/>
    <w:rsid w:val="0087342F"/>
    <w:rsid w:val="00874A6E"/>
    <w:rsid w:val="008759E4"/>
    <w:rsid w:val="00875C8C"/>
    <w:rsid w:val="008761F3"/>
    <w:rsid w:val="00876A5B"/>
    <w:rsid w:val="00877531"/>
    <w:rsid w:val="00877D02"/>
    <w:rsid w:val="00877E22"/>
    <w:rsid w:val="00880CCE"/>
    <w:rsid w:val="00881933"/>
    <w:rsid w:val="0088292B"/>
    <w:rsid w:val="00882B7C"/>
    <w:rsid w:val="008830DD"/>
    <w:rsid w:val="0088328A"/>
    <w:rsid w:val="00883A71"/>
    <w:rsid w:val="00884119"/>
    <w:rsid w:val="00884CEC"/>
    <w:rsid w:val="008853B9"/>
    <w:rsid w:val="008864F4"/>
    <w:rsid w:val="008865EA"/>
    <w:rsid w:val="00886AB7"/>
    <w:rsid w:val="00887D83"/>
    <w:rsid w:val="00887E37"/>
    <w:rsid w:val="00890ED3"/>
    <w:rsid w:val="008914DF"/>
    <w:rsid w:val="008917D6"/>
    <w:rsid w:val="008923FE"/>
    <w:rsid w:val="0089370B"/>
    <w:rsid w:val="008943DA"/>
    <w:rsid w:val="00894419"/>
    <w:rsid w:val="00894CCC"/>
    <w:rsid w:val="0089552B"/>
    <w:rsid w:val="00895728"/>
    <w:rsid w:val="00895857"/>
    <w:rsid w:val="00895D5E"/>
    <w:rsid w:val="00896E28"/>
    <w:rsid w:val="00897B1B"/>
    <w:rsid w:val="008A273B"/>
    <w:rsid w:val="008A275B"/>
    <w:rsid w:val="008A2A21"/>
    <w:rsid w:val="008A348B"/>
    <w:rsid w:val="008A40A3"/>
    <w:rsid w:val="008A4212"/>
    <w:rsid w:val="008A4A60"/>
    <w:rsid w:val="008A59A1"/>
    <w:rsid w:val="008A5A4D"/>
    <w:rsid w:val="008A5FD1"/>
    <w:rsid w:val="008B041F"/>
    <w:rsid w:val="008B384E"/>
    <w:rsid w:val="008B3E78"/>
    <w:rsid w:val="008B4C2A"/>
    <w:rsid w:val="008B4C30"/>
    <w:rsid w:val="008B4DD6"/>
    <w:rsid w:val="008B5104"/>
    <w:rsid w:val="008B514F"/>
    <w:rsid w:val="008B6800"/>
    <w:rsid w:val="008B6F52"/>
    <w:rsid w:val="008B7282"/>
    <w:rsid w:val="008B7EBC"/>
    <w:rsid w:val="008C02F7"/>
    <w:rsid w:val="008C1293"/>
    <w:rsid w:val="008C2590"/>
    <w:rsid w:val="008C2B19"/>
    <w:rsid w:val="008C30EC"/>
    <w:rsid w:val="008C3189"/>
    <w:rsid w:val="008C3B48"/>
    <w:rsid w:val="008C4E99"/>
    <w:rsid w:val="008C5D42"/>
    <w:rsid w:val="008C5E7F"/>
    <w:rsid w:val="008C70C1"/>
    <w:rsid w:val="008C71A9"/>
    <w:rsid w:val="008D2CF4"/>
    <w:rsid w:val="008D3D09"/>
    <w:rsid w:val="008D3FCC"/>
    <w:rsid w:val="008D408C"/>
    <w:rsid w:val="008D53EE"/>
    <w:rsid w:val="008D55CE"/>
    <w:rsid w:val="008D59AA"/>
    <w:rsid w:val="008D5FF8"/>
    <w:rsid w:val="008D6E0A"/>
    <w:rsid w:val="008D75A3"/>
    <w:rsid w:val="008D7D2A"/>
    <w:rsid w:val="008E0A61"/>
    <w:rsid w:val="008E0E71"/>
    <w:rsid w:val="008E13E7"/>
    <w:rsid w:val="008E1472"/>
    <w:rsid w:val="008E1833"/>
    <w:rsid w:val="008E3E38"/>
    <w:rsid w:val="008E3FA7"/>
    <w:rsid w:val="008E420E"/>
    <w:rsid w:val="008E476C"/>
    <w:rsid w:val="008E4CDF"/>
    <w:rsid w:val="008E57E5"/>
    <w:rsid w:val="008E6109"/>
    <w:rsid w:val="008E740A"/>
    <w:rsid w:val="008F011E"/>
    <w:rsid w:val="008F069D"/>
    <w:rsid w:val="008F1038"/>
    <w:rsid w:val="008F1767"/>
    <w:rsid w:val="008F1925"/>
    <w:rsid w:val="008F1A3D"/>
    <w:rsid w:val="008F36E8"/>
    <w:rsid w:val="008F411F"/>
    <w:rsid w:val="008F53DB"/>
    <w:rsid w:val="008F544E"/>
    <w:rsid w:val="008F5DFA"/>
    <w:rsid w:val="008F77CC"/>
    <w:rsid w:val="00901379"/>
    <w:rsid w:val="00902A11"/>
    <w:rsid w:val="00903086"/>
    <w:rsid w:val="0090512F"/>
    <w:rsid w:val="00906134"/>
    <w:rsid w:val="00906A99"/>
    <w:rsid w:val="00906B19"/>
    <w:rsid w:val="00906BF8"/>
    <w:rsid w:val="009074D2"/>
    <w:rsid w:val="00912182"/>
    <w:rsid w:val="00913527"/>
    <w:rsid w:val="009136CA"/>
    <w:rsid w:val="0091421A"/>
    <w:rsid w:val="00914EC9"/>
    <w:rsid w:val="00915431"/>
    <w:rsid w:val="0092026F"/>
    <w:rsid w:val="0092090A"/>
    <w:rsid w:val="0092091C"/>
    <w:rsid w:val="009211F8"/>
    <w:rsid w:val="009217F6"/>
    <w:rsid w:val="00921986"/>
    <w:rsid w:val="00921A8A"/>
    <w:rsid w:val="00922F74"/>
    <w:rsid w:val="00923E27"/>
    <w:rsid w:val="0092460C"/>
    <w:rsid w:val="00925A0F"/>
    <w:rsid w:val="00925B88"/>
    <w:rsid w:val="009269BA"/>
    <w:rsid w:val="00926B9D"/>
    <w:rsid w:val="00930107"/>
    <w:rsid w:val="00930B6E"/>
    <w:rsid w:val="00931140"/>
    <w:rsid w:val="00933295"/>
    <w:rsid w:val="00933AD7"/>
    <w:rsid w:val="00934048"/>
    <w:rsid w:val="009347BE"/>
    <w:rsid w:val="00934875"/>
    <w:rsid w:val="00934D03"/>
    <w:rsid w:val="00935F27"/>
    <w:rsid w:val="00937F93"/>
    <w:rsid w:val="009405BC"/>
    <w:rsid w:val="0094075E"/>
    <w:rsid w:val="009421E3"/>
    <w:rsid w:val="00942B85"/>
    <w:rsid w:val="00943F35"/>
    <w:rsid w:val="00947243"/>
    <w:rsid w:val="00947489"/>
    <w:rsid w:val="009504DE"/>
    <w:rsid w:val="00950EE3"/>
    <w:rsid w:val="009520C2"/>
    <w:rsid w:val="009528E6"/>
    <w:rsid w:val="00953645"/>
    <w:rsid w:val="00953A77"/>
    <w:rsid w:val="00953D8A"/>
    <w:rsid w:val="00953EDD"/>
    <w:rsid w:val="009571EC"/>
    <w:rsid w:val="00960704"/>
    <w:rsid w:val="00960D70"/>
    <w:rsid w:val="00961542"/>
    <w:rsid w:val="009615B7"/>
    <w:rsid w:val="00962133"/>
    <w:rsid w:val="009636C1"/>
    <w:rsid w:val="00964EB9"/>
    <w:rsid w:val="00965271"/>
    <w:rsid w:val="0096535B"/>
    <w:rsid w:val="00965BB0"/>
    <w:rsid w:val="00965BD1"/>
    <w:rsid w:val="0096612C"/>
    <w:rsid w:val="009661CC"/>
    <w:rsid w:val="00966A33"/>
    <w:rsid w:val="00967C44"/>
    <w:rsid w:val="00970A22"/>
    <w:rsid w:val="009710C9"/>
    <w:rsid w:val="009712DE"/>
    <w:rsid w:val="00972CAC"/>
    <w:rsid w:val="00973F2C"/>
    <w:rsid w:val="00976E24"/>
    <w:rsid w:val="009772C6"/>
    <w:rsid w:val="0097755B"/>
    <w:rsid w:val="00977C03"/>
    <w:rsid w:val="00980B26"/>
    <w:rsid w:val="00983132"/>
    <w:rsid w:val="0098378D"/>
    <w:rsid w:val="00983EDF"/>
    <w:rsid w:val="009858CE"/>
    <w:rsid w:val="009859B3"/>
    <w:rsid w:val="00985C01"/>
    <w:rsid w:val="009862F4"/>
    <w:rsid w:val="009872C0"/>
    <w:rsid w:val="00987FEB"/>
    <w:rsid w:val="0099087B"/>
    <w:rsid w:val="00991AE0"/>
    <w:rsid w:val="00991BFE"/>
    <w:rsid w:val="009926B7"/>
    <w:rsid w:val="00992C45"/>
    <w:rsid w:val="009932A6"/>
    <w:rsid w:val="009933B3"/>
    <w:rsid w:val="00993DCF"/>
    <w:rsid w:val="00993F73"/>
    <w:rsid w:val="0099415F"/>
    <w:rsid w:val="00995499"/>
    <w:rsid w:val="00995BEB"/>
    <w:rsid w:val="009973FF"/>
    <w:rsid w:val="009A1E21"/>
    <w:rsid w:val="009A4F59"/>
    <w:rsid w:val="009A563E"/>
    <w:rsid w:val="009A58BB"/>
    <w:rsid w:val="009A5E43"/>
    <w:rsid w:val="009A63D4"/>
    <w:rsid w:val="009A6A74"/>
    <w:rsid w:val="009B0676"/>
    <w:rsid w:val="009B110E"/>
    <w:rsid w:val="009B1D2E"/>
    <w:rsid w:val="009B20A9"/>
    <w:rsid w:val="009B24BF"/>
    <w:rsid w:val="009B2BC3"/>
    <w:rsid w:val="009B44DB"/>
    <w:rsid w:val="009B5A64"/>
    <w:rsid w:val="009B74AE"/>
    <w:rsid w:val="009B76C5"/>
    <w:rsid w:val="009B7E32"/>
    <w:rsid w:val="009C0349"/>
    <w:rsid w:val="009C20DD"/>
    <w:rsid w:val="009C2220"/>
    <w:rsid w:val="009C2AF9"/>
    <w:rsid w:val="009C2FE9"/>
    <w:rsid w:val="009C33ED"/>
    <w:rsid w:val="009C6674"/>
    <w:rsid w:val="009C745F"/>
    <w:rsid w:val="009C7B35"/>
    <w:rsid w:val="009D179F"/>
    <w:rsid w:val="009D1C99"/>
    <w:rsid w:val="009D22FD"/>
    <w:rsid w:val="009D2BEF"/>
    <w:rsid w:val="009D2DED"/>
    <w:rsid w:val="009D3915"/>
    <w:rsid w:val="009D39CC"/>
    <w:rsid w:val="009D518B"/>
    <w:rsid w:val="009D5537"/>
    <w:rsid w:val="009D5B0E"/>
    <w:rsid w:val="009D5CAD"/>
    <w:rsid w:val="009D66F0"/>
    <w:rsid w:val="009D67F5"/>
    <w:rsid w:val="009D6BE6"/>
    <w:rsid w:val="009D7DD3"/>
    <w:rsid w:val="009E0926"/>
    <w:rsid w:val="009E2C5C"/>
    <w:rsid w:val="009E3236"/>
    <w:rsid w:val="009E35D5"/>
    <w:rsid w:val="009E4658"/>
    <w:rsid w:val="009E4A2D"/>
    <w:rsid w:val="009E4B44"/>
    <w:rsid w:val="009E5A4B"/>
    <w:rsid w:val="009E6DB2"/>
    <w:rsid w:val="009F3D4A"/>
    <w:rsid w:val="009F5276"/>
    <w:rsid w:val="009F64D9"/>
    <w:rsid w:val="009F659F"/>
    <w:rsid w:val="00A00282"/>
    <w:rsid w:val="00A00C12"/>
    <w:rsid w:val="00A01F66"/>
    <w:rsid w:val="00A0286D"/>
    <w:rsid w:val="00A034B2"/>
    <w:rsid w:val="00A0371E"/>
    <w:rsid w:val="00A0490A"/>
    <w:rsid w:val="00A04EBB"/>
    <w:rsid w:val="00A06671"/>
    <w:rsid w:val="00A1141E"/>
    <w:rsid w:val="00A11EA5"/>
    <w:rsid w:val="00A141D0"/>
    <w:rsid w:val="00A14F32"/>
    <w:rsid w:val="00A15D13"/>
    <w:rsid w:val="00A17AD0"/>
    <w:rsid w:val="00A20105"/>
    <w:rsid w:val="00A21086"/>
    <w:rsid w:val="00A22678"/>
    <w:rsid w:val="00A23299"/>
    <w:rsid w:val="00A244CE"/>
    <w:rsid w:val="00A24E87"/>
    <w:rsid w:val="00A255FE"/>
    <w:rsid w:val="00A26E02"/>
    <w:rsid w:val="00A3001A"/>
    <w:rsid w:val="00A32F2B"/>
    <w:rsid w:val="00A33DDE"/>
    <w:rsid w:val="00A34094"/>
    <w:rsid w:val="00A3666D"/>
    <w:rsid w:val="00A36861"/>
    <w:rsid w:val="00A37156"/>
    <w:rsid w:val="00A376D7"/>
    <w:rsid w:val="00A37A7F"/>
    <w:rsid w:val="00A4100F"/>
    <w:rsid w:val="00A429DE"/>
    <w:rsid w:val="00A429EA"/>
    <w:rsid w:val="00A44302"/>
    <w:rsid w:val="00A44AC3"/>
    <w:rsid w:val="00A44E1E"/>
    <w:rsid w:val="00A45B29"/>
    <w:rsid w:val="00A45C85"/>
    <w:rsid w:val="00A46CFA"/>
    <w:rsid w:val="00A47520"/>
    <w:rsid w:val="00A47BF8"/>
    <w:rsid w:val="00A51BA0"/>
    <w:rsid w:val="00A523B4"/>
    <w:rsid w:val="00A52559"/>
    <w:rsid w:val="00A52D53"/>
    <w:rsid w:val="00A5435D"/>
    <w:rsid w:val="00A54574"/>
    <w:rsid w:val="00A55383"/>
    <w:rsid w:val="00A575A4"/>
    <w:rsid w:val="00A57B95"/>
    <w:rsid w:val="00A60195"/>
    <w:rsid w:val="00A60532"/>
    <w:rsid w:val="00A618F0"/>
    <w:rsid w:val="00A61A13"/>
    <w:rsid w:val="00A6232F"/>
    <w:rsid w:val="00A62E4E"/>
    <w:rsid w:val="00A63177"/>
    <w:rsid w:val="00A634E0"/>
    <w:rsid w:val="00A634E9"/>
    <w:rsid w:val="00A6381C"/>
    <w:rsid w:val="00A64F8B"/>
    <w:rsid w:val="00A65BFE"/>
    <w:rsid w:val="00A703B4"/>
    <w:rsid w:val="00A71933"/>
    <w:rsid w:val="00A726D9"/>
    <w:rsid w:val="00A74B74"/>
    <w:rsid w:val="00A74CD6"/>
    <w:rsid w:val="00A74F7F"/>
    <w:rsid w:val="00A752DB"/>
    <w:rsid w:val="00A76EDA"/>
    <w:rsid w:val="00A77896"/>
    <w:rsid w:val="00A77ACA"/>
    <w:rsid w:val="00A8072E"/>
    <w:rsid w:val="00A80740"/>
    <w:rsid w:val="00A81454"/>
    <w:rsid w:val="00A8161D"/>
    <w:rsid w:val="00A83B62"/>
    <w:rsid w:val="00A83D2B"/>
    <w:rsid w:val="00A84869"/>
    <w:rsid w:val="00A8518C"/>
    <w:rsid w:val="00A864FD"/>
    <w:rsid w:val="00A86A5E"/>
    <w:rsid w:val="00A87528"/>
    <w:rsid w:val="00A87E84"/>
    <w:rsid w:val="00A90BBF"/>
    <w:rsid w:val="00A90C58"/>
    <w:rsid w:val="00A91D22"/>
    <w:rsid w:val="00A936CF"/>
    <w:rsid w:val="00A93CAF"/>
    <w:rsid w:val="00A95155"/>
    <w:rsid w:val="00A95AD5"/>
    <w:rsid w:val="00A96BE5"/>
    <w:rsid w:val="00A96F41"/>
    <w:rsid w:val="00A96F5D"/>
    <w:rsid w:val="00A9763F"/>
    <w:rsid w:val="00A97B7E"/>
    <w:rsid w:val="00A97B94"/>
    <w:rsid w:val="00AA00F3"/>
    <w:rsid w:val="00AA12A3"/>
    <w:rsid w:val="00AA33D7"/>
    <w:rsid w:val="00AA3640"/>
    <w:rsid w:val="00AA3E7C"/>
    <w:rsid w:val="00AA4501"/>
    <w:rsid w:val="00AA50A2"/>
    <w:rsid w:val="00AA5605"/>
    <w:rsid w:val="00AA5BCD"/>
    <w:rsid w:val="00AB0EEB"/>
    <w:rsid w:val="00AB2F00"/>
    <w:rsid w:val="00AB5C13"/>
    <w:rsid w:val="00AB64FB"/>
    <w:rsid w:val="00AB6F72"/>
    <w:rsid w:val="00AC0CC7"/>
    <w:rsid w:val="00AC10BE"/>
    <w:rsid w:val="00AC12EA"/>
    <w:rsid w:val="00AC3B2D"/>
    <w:rsid w:val="00AC3D6F"/>
    <w:rsid w:val="00AC4BCD"/>
    <w:rsid w:val="00AC4F25"/>
    <w:rsid w:val="00AC521B"/>
    <w:rsid w:val="00AC5E0E"/>
    <w:rsid w:val="00AC7D43"/>
    <w:rsid w:val="00AD0EE0"/>
    <w:rsid w:val="00AD104D"/>
    <w:rsid w:val="00AD2714"/>
    <w:rsid w:val="00AD2796"/>
    <w:rsid w:val="00AD28F3"/>
    <w:rsid w:val="00AD2B79"/>
    <w:rsid w:val="00AD2DE6"/>
    <w:rsid w:val="00AD31CB"/>
    <w:rsid w:val="00AD4710"/>
    <w:rsid w:val="00AD5253"/>
    <w:rsid w:val="00AD6504"/>
    <w:rsid w:val="00AD6EEC"/>
    <w:rsid w:val="00AD7C37"/>
    <w:rsid w:val="00AE15F3"/>
    <w:rsid w:val="00AE1AB8"/>
    <w:rsid w:val="00AE1F15"/>
    <w:rsid w:val="00AE26B8"/>
    <w:rsid w:val="00AE28BE"/>
    <w:rsid w:val="00AE35B4"/>
    <w:rsid w:val="00AE3E94"/>
    <w:rsid w:val="00AE3F8E"/>
    <w:rsid w:val="00AE4316"/>
    <w:rsid w:val="00AE5269"/>
    <w:rsid w:val="00AE64E3"/>
    <w:rsid w:val="00AE6F2F"/>
    <w:rsid w:val="00AF086A"/>
    <w:rsid w:val="00AF0A5A"/>
    <w:rsid w:val="00AF1261"/>
    <w:rsid w:val="00AF14A9"/>
    <w:rsid w:val="00AF1F22"/>
    <w:rsid w:val="00AF28D0"/>
    <w:rsid w:val="00AF2F14"/>
    <w:rsid w:val="00AF4306"/>
    <w:rsid w:val="00AF452E"/>
    <w:rsid w:val="00AF62B0"/>
    <w:rsid w:val="00AF6BF2"/>
    <w:rsid w:val="00AF7BCE"/>
    <w:rsid w:val="00B00B03"/>
    <w:rsid w:val="00B00EF6"/>
    <w:rsid w:val="00B0135F"/>
    <w:rsid w:val="00B01A61"/>
    <w:rsid w:val="00B032EF"/>
    <w:rsid w:val="00B034B9"/>
    <w:rsid w:val="00B03DD8"/>
    <w:rsid w:val="00B03FF7"/>
    <w:rsid w:val="00B04FFF"/>
    <w:rsid w:val="00B0657F"/>
    <w:rsid w:val="00B072DC"/>
    <w:rsid w:val="00B1077A"/>
    <w:rsid w:val="00B11843"/>
    <w:rsid w:val="00B11D50"/>
    <w:rsid w:val="00B11EDC"/>
    <w:rsid w:val="00B12039"/>
    <w:rsid w:val="00B12259"/>
    <w:rsid w:val="00B152E6"/>
    <w:rsid w:val="00B1571A"/>
    <w:rsid w:val="00B166C2"/>
    <w:rsid w:val="00B168A6"/>
    <w:rsid w:val="00B16E10"/>
    <w:rsid w:val="00B17784"/>
    <w:rsid w:val="00B17872"/>
    <w:rsid w:val="00B17E0D"/>
    <w:rsid w:val="00B2035D"/>
    <w:rsid w:val="00B21A76"/>
    <w:rsid w:val="00B22CFB"/>
    <w:rsid w:val="00B23A35"/>
    <w:rsid w:val="00B240A3"/>
    <w:rsid w:val="00B254BC"/>
    <w:rsid w:val="00B25FCF"/>
    <w:rsid w:val="00B26137"/>
    <w:rsid w:val="00B261CB"/>
    <w:rsid w:val="00B267C3"/>
    <w:rsid w:val="00B26ED5"/>
    <w:rsid w:val="00B27060"/>
    <w:rsid w:val="00B31884"/>
    <w:rsid w:val="00B32240"/>
    <w:rsid w:val="00B3295A"/>
    <w:rsid w:val="00B33B86"/>
    <w:rsid w:val="00B344F6"/>
    <w:rsid w:val="00B3453C"/>
    <w:rsid w:val="00B34F86"/>
    <w:rsid w:val="00B36E38"/>
    <w:rsid w:val="00B3757B"/>
    <w:rsid w:val="00B4049D"/>
    <w:rsid w:val="00B409EA"/>
    <w:rsid w:val="00B4130B"/>
    <w:rsid w:val="00B4138D"/>
    <w:rsid w:val="00B41534"/>
    <w:rsid w:val="00B43594"/>
    <w:rsid w:val="00B44A5B"/>
    <w:rsid w:val="00B47C14"/>
    <w:rsid w:val="00B5191E"/>
    <w:rsid w:val="00B51FBE"/>
    <w:rsid w:val="00B52639"/>
    <w:rsid w:val="00B529DF"/>
    <w:rsid w:val="00B52FA9"/>
    <w:rsid w:val="00B54D10"/>
    <w:rsid w:val="00B56431"/>
    <w:rsid w:val="00B56BDD"/>
    <w:rsid w:val="00B5768E"/>
    <w:rsid w:val="00B57F22"/>
    <w:rsid w:val="00B57F6B"/>
    <w:rsid w:val="00B60026"/>
    <w:rsid w:val="00B625C6"/>
    <w:rsid w:val="00B62CF5"/>
    <w:rsid w:val="00B62E89"/>
    <w:rsid w:val="00B63335"/>
    <w:rsid w:val="00B64DFB"/>
    <w:rsid w:val="00B65589"/>
    <w:rsid w:val="00B65742"/>
    <w:rsid w:val="00B65AE0"/>
    <w:rsid w:val="00B66392"/>
    <w:rsid w:val="00B66956"/>
    <w:rsid w:val="00B679DF"/>
    <w:rsid w:val="00B703CC"/>
    <w:rsid w:val="00B706E0"/>
    <w:rsid w:val="00B70B3B"/>
    <w:rsid w:val="00B71F8D"/>
    <w:rsid w:val="00B7225B"/>
    <w:rsid w:val="00B726B3"/>
    <w:rsid w:val="00B72892"/>
    <w:rsid w:val="00B7292F"/>
    <w:rsid w:val="00B729DE"/>
    <w:rsid w:val="00B7348F"/>
    <w:rsid w:val="00B7397C"/>
    <w:rsid w:val="00B74093"/>
    <w:rsid w:val="00B74A03"/>
    <w:rsid w:val="00B74A9B"/>
    <w:rsid w:val="00B74FA9"/>
    <w:rsid w:val="00B75A32"/>
    <w:rsid w:val="00B75D06"/>
    <w:rsid w:val="00B76724"/>
    <w:rsid w:val="00B80463"/>
    <w:rsid w:val="00B80B79"/>
    <w:rsid w:val="00B81DE1"/>
    <w:rsid w:val="00B81ECA"/>
    <w:rsid w:val="00B83D93"/>
    <w:rsid w:val="00B84390"/>
    <w:rsid w:val="00B849E1"/>
    <w:rsid w:val="00B85A5C"/>
    <w:rsid w:val="00B867A6"/>
    <w:rsid w:val="00B86BC4"/>
    <w:rsid w:val="00B8743A"/>
    <w:rsid w:val="00B87F67"/>
    <w:rsid w:val="00B90241"/>
    <w:rsid w:val="00B90800"/>
    <w:rsid w:val="00B94751"/>
    <w:rsid w:val="00B9560C"/>
    <w:rsid w:val="00B96D14"/>
    <w:rsid w:val="00B979CD"/>
    <w:rsid w:val="00BA047E"/>
    <w:rsid w:val="00BA0A80"/>
    <w:rsid w:val="00BA129B"/>
    <w:rsid w:val="00BA40CA"/>
    <w:rsid w:val="00BA414A"/>
    <w:rsid w:val="00BA4FAB"/>
    <w:rsid w:val="00BA5183"/>
    <w:rsid w:val="00BA6739"/>
    <w:rsid w:val="00BB02E2"/>
    <w:rsid w:val="00BB0CCB"/>
    <w:rsid w:val="00BB0EB4"/>
    <w:rsid w:val="00BB1B00"/>
    <w:rsid w:val="00BB1E2F"/>
    <w:rsid w:val="00BB2466"/>
    <w:rsid w:val="00BB3C58"/>
    <w:rsid w:val="00BB4BFC"/>
    <w:rsid w:val="00BB6CF9"/>
    <w:rsid w:val="00BB7099"/>
    <w:rsid w:val="00BC146D"/>
    <w:rsid w:val="00BC1561"/>
    <w:rsid w:val="00BC16ED"/>
    <w:rsid w:val="00BC18A4"/>
    <w:rsid w:val="00BC1D2C"/>
    <w:rsid w:val="00BC2EB6"/>
    <w:rsid w:val="00BC4192"/>
    <w:rsid w:val="00BC4B31"/>
    <w:rsid w:val="00BC4CFE"/>
    <w:rsid w:val="00BC5115"/>
    <w:rsid w:val="00BC606B"/>
    <w:rsid w:val="00BC6710"/>
    <w:rsid w:val="00BC684D"/>
    <w:rsid w:val="00BD07C9"/>
    <w:rsid w:val="00BD0EFD"/>
    <w:rsid w:val="00BD1251"/>
    <w:rsid w:val="00BD2737"/>
    <w:rsid w:val="00BD2A21"/>
    <w:rsid w:val="00BD3297"/>
    <w:rsid w:val="00BD3426"/>
    <w:rsid w:val="00BD38E7"/>
    <w:rsid w:val="00BD3A96"/>
    <w:rsid w:val="00BD4837"/>
    <w:rsid w:val="00BD4FCF"/>
    <w:rsid w:val="00BD65F1"/>
    <w:rsid w:val="00BD7AF8"/>
    <w:rsid w:val="00BE0570"/>
    <w:rsid w:val="00BE0984"/>
    <w:rsid w:val="00BE17D8"/>
    <w:rsid w:val="00BE2378"/>
    <w:rsid w:val="00BE3799"/>
    <w:rsid w:val="00BE49EA"/>
    <w:rsid w:val="00BE6E98"/>
    <w:rsid w:val="00BE7DA4"/>
    <w:rsid w:val="00BF09D4"/>
    <w:rsid w:val="00BF3C8C"/>
    <w:rsid w:val="00BF50BD"/>
    <w:rsid w:val="00BF5F7E"/>
    <w:rsid w:val="00BF69B1"/>
    <w:rsid w:val="00C00D85"/>
    <w:rsid w:val="00C00E68"/>
    <w:rsid w:val="00C01CB6"/>
    <w:rsid w:val="00C02E91"/>
    <w:rsid w:val="00C04185"/>
    <w:rsid w:val="00C0426C"/>
    <w:rsid w:val="00C0436A"/>
    <w:rsid w:val="00C04E6D"/>
    <w:rsid w:val="00C0550C"/>
    <w:rsid w:val="00C05BF3"/>
    <w:rsid w:val="00C060D3"/>
    <w:rsid w:val="00C06CBE"/>
    <w:rsid w:val="00C075FD"/>
    <w:rsid w:val="00C076A6"/>
    <w:rsid w:val="00C077F3"/>
    <w:rsid w:val="00C07ED8"/>
    <w:rsid w:val="00C10302"/>
    <w:rsid w:val="00C11292"/>
    <w:rsid w:val="00C12B54"/>
    <w:rsid w:val="00C13196"/>
    <w:rsid w:val="00C1408E"/>
    <w:rsid w:val="00C17204"/>
    <w:rsid w:val="00C17324"/>
    <w:rsid w:val="00C21037"/>
    <w:rsid w:val="00C212E7"/>
    <w:rsid w:val="00C2176B"/>
    <w:rsid w:val="00C220D7"/>
    <w:rsid w:val="00C22333"/>
    <w:rsid w:val="00C22629"/>
    <w:rsid w:val="00C22876"/>
    <w:rsid w:val="00C22D8C"/>
    <w:rsid w:val="00C24392"/>
    <w:rsid w:val="00C2469E"/>
    <w:rsid w:val="00C24908"/>
    <w:rsid w:val="00C3030E"/>
    <w:rsid w:val="00C30A63"/>
    <w:rsid w:val="00C32B54"/>
    <w:rsid w:val="00C32B8C"/>
    <w:rsid w:val="00C33AC7"/>
    <w:rsid w:val="00C34277"/>
    <w:rsid w:val="00C34FA6"/>
    <w:rsid w:val="00C35D45"/>
    <w:rsid w:val="00C37EFA"/>
    <w:rsid w:val="00C40669"/>
    <w:rsid w:val="00C40A16"/>
    <w:rsid w:val="00C41AC7"/>
    <w:rsid w:val="00C42499"/>
    <w:rsid w:val="00C42B89"/>
    <w:rsid w:val="00C42DE7"/>
    <w:rsid w:val="00C42EFD"/>
    <w:rsid w:val="00C4437C"/>
    <w:rsid w:val="00C44532"/>
    <w:rsid w:val="00C4568B"/>
    <w:rsid w:val="00C45C24"/>
    <w:rsid w:val="00C46D24"/>
    <w:rsid w:val="00C506A0"/>
    <w:rsid w:val="00C50A1C"/>
    <w:rsid w:val="00C51257"/>
    <w:rsid w:val="00C51E59"/>
    <w:rsid w:val="00C51E60"/>
    <w:rsid w:val="00C52582"/>
    <w:rsid w:val="00C52E0F"/>
    <w:rsid w:val="00C54AA4"/>
    <w:rsid w:val="00C55006"/>
    <w:rsid w:val="00C5553F"/>
    <w:rsid w:val="00C55636"/>
    <w:rsid w:val="00C571E7"/>
    <w:rsid w:val="00C572AB"/>
    <w:rsid w:val="00C5798F"/>
    <w:rsid w:val="00C61BC4"/>
    <w:rsid w:val="00C62507"/>
    <w:rsid w:val="00C63017"/>
    <w:rsid w:val="00C63826"/>
    <w:rsid w:val="00C63D90"/>
    <w:rsid w:val="00C65DB3"/>
    <w:rsid w:val="00C66767"/>
    <w:rsid w:val="00C668E9"/>
    <w:rsid w:val="00C66B34"/>
    <w:rsid w:val="00C679A8"/>
    <w:rsid w:val="00C700B3"/>
    <w:rsid w:val="00C7056A"/>
    <w:rsid w:val="00C70B10"/>
    <w:rsid w:val="00C715C2"/>
    <w:rsid w:val="00C719E0"/>
    <w:rsid w:val="00C73251"/>
    <w:rsid w:val="00C741C2"/>
    <w:rsid w:val="00C75354"/>
    <w:rsid w:val="00C760A3"/>
    <w:rsid w:val="00C76151"/>
    <w:rsid w:val="00C763A0"/>
    <w:rsid w:val="00C766F7"/>
    <w:rsid w:val="00C77703"/>
    <w:rsid w:val="00C77A68"/>
    <w:rsid w:val="00C8077D"/>
    <w:rsid w:val="00C81065"/>
    <w:rsid w:val="00C815E5"/>
    <w:rsid w:val="00C820F6"/>
    <w:rsid w:val="00C8327E"/>
    <w:rsid w:val="00C83405"/>
    <w:rsid w:val="00C835F3"/>
    <w:rsid w:val="00C83B6E"/>
    <w:rsid w:val="00C83CCC"/>
    <w:rsid w:val="00C84C27"/>
    <w:rsid w:val="00C87EA1"/>
    <w:rsid w:val="00C87FB6"/>
    <w:rsid w:val="00C903B4"/>
    <w:rsid w:val="00C9293E"/>
    <w:rsid w:val="00C93D4E"/>
    <w:rsid w:val="00C94539"/>
    <w:rsid w:val="00C945E0"/>
    <w:rsid w:val="00C946E9"/>
    <w:rsid w:val="00C95791"/>
    <w:rsid w:val="00C96CD9"/>
    <w:rsid w:val="00C96F9C"/>
    <w:rsid w:val="00C97368"/>
    <w:rsid w:val="00C977E2"/>
    <w:rsid w:val="00C978A7"/>
    <w:rsid w:val="00CA3B61"/>
    <w:rsid w:val="00CA3B77"/>
    <w:rsid w:val="00CA51F8"/>
    <w:rsid w:val="00CA5216"/>
    <w:rsid w:val="00CA5645"/>
    <w:rsid w:val="00CA607C"/>
    <w:rsid w:val="00CA6651"/>
    <w:rsid w:val="00CA6784"/>
    <w:rsid w:val="00CA6B59"/>
    <w:rsid w:val="00CA78E5"/>
    <w:rsid w:val="00CB15C3"/>
    <w:rsid w:val="00CB1B1B"/>
    <w:rsid w:val="00CB2CA1"/>
    <w:rsid w:val="00CB2D65"/>
    <w:rsid w:val="00CB5654"/>
    <w:rsid w:val="00CB57D6"/>
    <w:rsid w:val="00CB5CCF"/>
    <w:rsid w:val="00CB5D65"/>
    <w:rsid w:val="00CB5F47"/>
    <w:rsid w:val="00CB6A7F"/>
    <w:rsid w:val="00CB6FAF"/>
    <w:rsid w:val="00CB7E14"/>
    <w:rsid w:val="00CC18AB"/>
    <w:rsid w:val="00CC2237"/>
    <w:rsid w:val="00CC2B10"/>
    <w:rsid w:val="00CC2BBD"/>
    <w:rsid w:val="00CC33F4"/>
    <w:rsid w:val="00CC3BA0"/>
    <w:rsid w:val="00CC48BA"/>
    <w:rsid w:val="00CC4AA3"/>
    <w:rsid w:val="00CC4D25"/>
    <w:rsid w:val="00CC5170"/>
    <w:rsid w:val="00CC56D2"/>
    <w:rsid w:val="00CC5C78"/>
    <w:rsid w:val="00CC5CD2"/>
    <w:rsid w:val="00CC6223"/>
    <w:rsid w:val="00CD0C5C"/>
    <w:rsid w:val="00CD0DBC"/>
    <w:rsid w:val="00CD11D8"/>
    <w:rsid w:val="00CD348E"/>
    <w:rsid w:val="00CD3D08"/>
    <w:rsid w:val="00CD47BC"/>
    <w:rsid w:val="00CD5000"/>
    <w:rsid w:val="00CD5034"/>
    <w:rsid w:val="00CD5796"/>
    <w:rsid w:val="00CD5F58"/>
    <w:rsid w:val="00CD6377"/>
    <w:rsid w:val="00CD70B9"/>
    <w:rsid w:val="00CD7893"/>
    <w:rsid w:val="00CD7D8C"/>
    <w:rsid w:val="00CE0723"/>
    <w:rsid w:val="00CE1AD1"/>
    <w:rsid w:val="00CE22AA"/>
    <w:rsid w:val="00CE2A5C"/>
    <w:rsid w:val="00CE2E62"/>
    <w:rsid w:val="00CE347A"/>
    <w:rsid w:val="00CE3E0F"/>
    <w:rsid w:val="00CE3EC5"/>
    <w:rsid w:val="00CE506F"/>
    <w:rsid w:val="00CE5147"/>
    <w:rsid w:val="00CE5214"/>
    <w:rsid w:val="00CE5A0D"/>
    <w:rsid w:val="00CE5D5A"/>
    <w:rsid w:val="00CE607B"/>
    <w:rsid w:val="00CF06FC"/>
    <w:rsid w:val="00CF1EA9"/>
    <w:rsid w:val="00CF21A2"/>
    <w:rsid w:val="00CF35B8"/>
    <w:rsid w:val="00CF3AA7"/>
    <w:rsid w:val="00CF3D24"/>
    <w:rsid w:val="00CF48C6"/>
    <w:rsid w:val="00CF4977"/>
    <w:rsid w:val="00CF53B5"/>
    <w:rsid w:val="00CF66AE"/>
    <w:rsid w:val="00CF6F0B"/>
    <w:rsid w:val="00CF75C4"/>
    <w:rsid w:val="00CF79C1"/>
    <w:rsid w:val="00CF79D9"/>
    <w:rsid w:val="00D00643"/>
    <w:rsid w:val="00D0236C"/>
    <w:rsid w:val="00D03328"/>
    <w:rsid w:val="00D04665"/>
    <w:rsid w:val="00D04D21"/>
    <w:rsid w:val="00D062EB"/>
    <w:rsid w:val="00D10EE7"/>
    <w:rsid w:val="00D11724"/>
    <w:rsid w:val="00D11BC0"/>
    <w:rsid w:val="00D12513"/>
    <w:rsid w:val="00D12C38"/>
    <w:rsid w:val="00D13213"/>
    <w:rsid w:val="00D13DE4"/>
    <w:rsid w:val="00D1419A"/>
    <w:rsid w:val="00D14D2B"/>
    <w:rsid w:val="00D16555"/>
    <w:rsid w:val="00D16E66"/>
    <w:rsid w:val="00D207D8"/>
    <w:rsid w:val="00D20EF8"/>
    <w:rsid w:val="00D21395"/>
    <w:rsid w:val="00D21E9D"/>
    <w:rsid w:val="00D21EE5"/>
    <w:rsid w:val="00D22DE9"/>
    <w:rsid w:val="00D23196"/>
    <w:rsid w:val="00D24256"/>
    <w:rsid w:val="00D2588F"/>
    <w:rsid w:val="00D26E0A"/>
    <w:rsid w:val="00D272F8"/>
    <w:rsid w:val="00D27FCC"/>
    <w:rsid w:val="00D300D0"/>
    <w:rsid w:val="00D30271"/>
    <w:rsid w:val="00D30578"/>
    <w:rsid w:val="00D30923"/>
    <w:rsid w:val="00D31C59"/>
    <w:rsid w:val="00D31C98"/>
    <w:rsid w:val="00D32CE0"/>
    <w:rsid w:val="00D340B6"/>
    <w:rsid w:val="00D3489C"/>
    <w:rsid w:val="00D34E57"/>
    <w:rsid w:val="00D34E85"/>
    <w:rsid w:val="00D34F5D"/>
    <w:rsid w:val="00D35430"/>
    <w:rsid w:val="00D354E7"/>
    <w:rsid w:val="00D37900"/>
    <w:rsid w:val="00D37C32"/>
    <w:rsid w:val="00D37F68"/>
    <w:rsid w:val="00D37FFC"/>
    <w:rsid w:val="00D40943"/>
    <w:rsid w:val="00D41078"/>
    <w:rsid w:val="00D4155B"/>
    <w:rsid w:val="00D426D5"/>
    <w:rsid w:val="00D4365A"/>
    <w:rsid w:val="00D4459E"/>
    <w:rsid w:val="00D46162"/>
    <w:rsid w:val="00D47F0C"/>
    <w:rsid w:val="00D50517"/>
    <w:rsid w:val="00D50FAB"/>
    <w:rsid w:val="00D51665"/>
    <w:rsid w:val="00D518E8"/>
    <w:rsid w:val="00D51ECB"/>
    <w:rsid w:val="00D52AB3"/>
    <w:rsid w:val="00D52C46"/>
    <w:rsid w:val="00D542EC"/>
    <w:rsid w:val="00D54823"/>
    <w:rsid w:val="00D54A6A"/>
    <w:rsid w:val="00D556B8"/>
    <w:rsid w:val="00D560B4"/>
    <w:rsid w:val="00D57AEB"/>
    <w:rsid w:val="00D57BB9"/>
    <w:rsid w:val="00D57BD0"/>
    <w:rsid w:val="00D57D6A"/>
    <w:rsid w:val="00D60BF2"/>
    <w:rsid w:val="00D611D5"/>
    <w:rsid w:val="00D617B9"/>
    <w:rsid w:val="00D61B0E"/>
    <w:rsid w:val="00D6211B"/>
    <w:rsid w:val="00D62BF0"/>
    <w:rsid w:val="00D62C2C"/>
    <w:rsid w:val="00D6392E"/>
    <w:rsid w:val="00D642DD"/>
    <w:rsid w:val="00D6555E"/>
    <w:rsid w:val="00D66655"/>
    <w:rsid w:val="00D66E36"/>
    <w:rsid w:val="00D674B4"/>
    <w:rsid w:val="00D67D26"/>
    <w:rsid w:val="00D700AA"/>
    <w:rsid w:val="00D70306"/>
    <w:rsid w:val="00D7053D"/>
    <w:rsid w:val="00D71021"/>
    <w:rsid w:val="00D71A35"/>
    <w:rsid w:val="00D72727"/>
    <w:rsid w:val="00D727F1"/>
    <w:rsid w:val="00D72A5C"/>
    <w:rsid w:val="00D72C04"/>
    <w:rsid w:val="00D72D51"/>
    <w:rsid w:val="00D734BC"/>
    <w:rsid w:val="00D7481D"/>
    <w:rsid w:val="00D776E6"/>
    <w:rsid w:val="00D77A57"/>
    <w:rsid w:val="00D81968"/>
    <w:rsid w:val="00D81A31"/>
    <w:rsid w:val="00D81D2C"/>
    <w:rsid w:val="00D8353F"/>
    <w:rsid w:val="00D8455C"/>
    <w:rsid w:val="00D84CEA"/>
    <w:rsid w:val="00D84FBE"/>
    <w:rsid w:val="00D85391"/>
    <w:rsid w:val="00D85456"/>
    <w:rsid w:val="00D85B22"/>
    <w:rsid w:val="00D860D1"/>
    <w:rsid w:val="00D8634A"/>
    <w:rsid w:val="00D86BD3"/>
    <w:rsid w:val="00D86E52"/>
    <w:rsid w:val="00D90049"/>
    <w:rsid w:val="00D90D04"/>
    <w:rsid w:val="00D920D2"/>
    <w:rsid w:val="00D9283A"/>
    <w:rsid w:val="00D944FB"/>
    <w:rsid w:val="00D95D7A"/>
    <w:rsid w:val="00D95D9E"/>
    <w:rsid w:val="00D96257"/>
    <w:rsid w:val="00D976A8"/>
    <w:rsid w:val="00DA0D86"/>
    <w:rsid w:val="00DA173C"/>
    <w:rsid w:val="00DA2337"/>
    <w:rsid w:val="00DA2DE4"/>
    <w:rsid w:val="00DA3141"/>
    <w:rsid w:val="00DA39F4"/>
    <w:rsid w:val="00DA3D22"/>
    <w:rsid w:val="00DA4973"/>
    <w:rsid w:val="00DA6148"/>
    <w:rsid w:val="00DA6613"/>
    <w:rsid w:val="00DA6D02"/>
    <w:rsid w:val="00DB120D"/>
    <w:rsid w:val="00DB2673"/>
    <w:rsid w:val="00DB2971"/>
    <w:rsid w:val="00DB416D"/>
    <w:rsid w:val="00DB4393"/>
    <w:rsid w:val="00DB5362"/>
    <w:rsid w:val="00DB546F"/>
    <w:rsid w:val="00DB63C7"/>
    <w:rsid w:val="00DB64AA"/>
    <w:rsid w:val="00DB6877"/>
    <w:rsid w:val="00DB7033"/>
    <w:rsid w:val="00DB7481"/>
    <w:rsid w:val="00DB770D"/>
    <w:rsid w:val="00DC0140"/>
    <w:rsid w:val="00DC0B80"/>
    <w:rsid w:val="00DC0E58"/>
    <w:rsid w:val="00DC1359"/>
    <w:rsid w:val="00DC236D"/>
    <w:rsid w:val="00DC444D"/>
    <w:rsid w:val="00DC45B1"/>
    <w:rsid w:val="00DC5FCB"/>
    <w:rsid w:val="00DC683A"/>
    <w:rsid w:val="00DC76E6"/>
    <w:rsid w:val="00DD0BC6"/>
    <w:rsid w:val="00DD1107"/>
    <w:rsid w:val="00DD158E"/>
    <w:rsid w:val="00DD2B0E"/>
    <w:rsid w:val="00DD4E7F"/>
    <w:rsid w:val="00DD501B"/>
    <w:rsid w:val="00DD6684"/>
    <w:rsid w:val="00DD78C5"/>
    <w:rsid w:val="00DD7CB4"/>
    <w:rsid w:val="00DE0F8A"/>
    <w:rsid w:val="00DE2C3B"/>
    <w:rsid w:val="00DE3829"/>
    <w:rsid w:val="00DE4066"/>
    <w:rsid w:val="00DE4721"/>
    <w:rsid w:val="00DE4C6F"/>
    <w:rsid w:val="00DE59FC"/>
    <w:rsid w:val="00DE5AC7"/>
    <w:rsid w:val="00DE67E1"/>
    <w:rsid w:val="00DE73C1"/>
    <w:rsid w:val="00DF18DC"/>
    <w:rsid w:val="00DF376C"/>
    <w:rsid w:val="00DF4F4B"/>
    <w:rsid w:val="00DF6E8B"/>
    <w:rsid w:val="00DF71FC"/>
    <w:rsid w:val="00DF78FD"/>
    <w:rsid w:val="00E014E7"/>
    <w:rsid w:val="00E015A7"/>
    <w:rsid w:val="00E01DCD"/>
    <w:rsid w:val="00E02B1C"/>
    <w:rsid w:val="00E02CD5"/>
    <w:rsid w:val="00E03909"/>
    <w:rsid w:val="00E03F5C"/>
    <w:rsid w:val="00E04F47"/>
    <w:rsid w:val="00E05665"/>
    <w:rsid w:val="00E0602D"/>
    <w:rsid w:val="00E07E50"/>
    <w:rsid w:val="00E10A4B"/>
    <w:rsid w:val="00E10CE8"/>
    <w:rsid w:val="00E12943"/>
    <w:rsid w:val="00E12C5D"/>
    <w:rsid w:val="00E14202"/>
    <w:rsid w:val="00E145E5"/>
    <w:rsid w:val="00E147C1"/>
    <w:rsid w:val="00E148D3"/>
    <w:rsid w:val="00E153B6"/>
    <w:rsid w:val="00E15760"/>
    <w:rsid w:val="00E20B17"/>
    <w:rsid w:val="00E2108D"/>
    <w:rsid w:val="00E23F65"/>
    <w:rsid w:val="00E26CC3"/>
    <w:rsid w:val="00E26E9C"/>
    <w:rsid w:val="00E30185"/>
    <w:rsid w:val="00E311BA"/>
    <w:rsid w:val="00E311D7"/>
    <w:rsid w:val="00E33496"/>
    <w:rsid w:val="00E334ED"/>
    <w:rsid w:val="00E33D19"/>
    <w:rsid w:val="00E3406B"/>
    <w:rsid w:val="00E34AE0"/>
    <w:rsid w:val="00E34C53"/>
    <w:rsid w:val="00E358D1"/>
    <w:rsid w:val="00E35A1C"/>
    <w:rsid w:val="00E36E87"/>
    <w:rsid w:val="00E3753F"/>
    <w:rsid w:val="00E378A4"/>
    <w:rsid w:val="00E408D2"/>
    <w:rsid w:val="00E41091"/>
    <w:rsid w:val="00E41177"/>
    <w:rsid w:val="00E42BCB"/>
    <w:rsid w:val="00E43B09"/>
    <w:rsid w:val="00E44EE0"/>
    <w:rsid w:val="00E458DB"/>
    <w:rsid w:val="00E45F68"/>
    <w:rsid w:val="00E46194"/>
    <w:rsid w:val="00E47C5A"/>
    <w:rsid w:val="00E47D13"/>
    <w:rsid w:val="00E50274"/>
    <w:rsid w:val="00E5080B"/>
    <w:rsid w:val="00E512F7"/>
    <w:rsid w:val="00E531F4"/>
    <w:rsid w:val="00E537E8"/>
    <w:rsid w:val="00E53B48"/>
    <w:rsid w:val="00E5457B"/>
    <w:rsid w:val="00E5618F"/>
    <w:rsid w:val="00E5671D"/>
    <w:rsid w:val="00E568C0"/>
    <w:rsid w:val="00E579B9"/>
    <w:rsid w:val="00E57C07"/>
    <w:rsid w:val="00E57F9E"/>
    <w:rsid w:val="00E600CD"/>
    <w:rsid w:val="00E6179E"/>
    <w:rsid w:val="00E61C78"/>
    <w:rsid w:val="00E61D42"/>
    <w:rsid w:val="00E62925"/>
    <w:rsid w:val="00E62CF0"/>
    <w:rsid w:val="00E645F6"/>
    <w:rsid w:val="00E64988"/>
    <w:rsid w:val="00E64B55"/>
    <w:rsid w:val="00E65605"/>
    <w:rsid w:val="00E6581C"/>
    <w:rsid w:val="00E65BCD"/>
    <w:rsid w:val="00E65CA8"/>
    <w:rsid w:val="00E706CA"/>
    <w:rsid w:val="00E70D16"/>
    <w:rsid w:val="00E72D17"/>
    <w:rsid w:val="00E739FA"/>
    <w:rsid w:val="00E74114"/>
    <w:rsid w:val="00E753FE"/>
    <w:rsid w:val="00E756B6"/>
    <w:rsid w:val="00E75D01"/>
    <w:rsid w:val="00E76209"/>
    <w:rsid w:val="00E763F6"/>
    <w:rsid w:val="00E76822"/>
    <w:rsid w:val="00E774E8"/>
    <w:rsid w:val="00E77C8E"/>
    <w:rsid w:val="00E81670"/>
    <w:rsid w:val="00E83325"/>
    <w:rsid w:val="00E8381F"/>
    <w:rsid w:val="00E84A38"/>
    <w:rsid w:val="00E860BD"/>
    <w:rsid w:val="00E864CA"/>
    <w:rsid w:val="00E867F0"/>
    <w:rsid w:val="00E86F0B"/>
    <w:rsid w:val="00E877E0"/>
    <w:rsid w:val="00E90675"/>
    <w:rsid w:val="00E90A94"/>
    <w:rsid w:val="00E90F02"/>
    <w:rsid w:val="00E921E9"/>
    <w:rsid w:val="00E93BA8"/>
    <w:rsid w:val="00E941BF"/>
    <w:rsid w:val="00E9454B"/>
    <w:rsid w:val="00E955FC"/>
    <w:rsid w:val="00E95752"/>
    <w:rsid w:val="00E957C9"/>
    <w:rsid w:val="00E95B37"/>
    <w:rsid w:val="00E95FBA"/>
    <w:rsid w:val="00E968E2"/>
    <w:rsid w:val="00E96C0B"/>
    <w:rsid w:val="00E971B9"/>
    <w:rsid w:val="00EA0491"/>
    <w:rsid w:val="00EA0961"/>
    <w:rsid w:val="00EA21F2"/>
    <w:rsid w:val="00EA29E8"/>
    <w:rsid w:val="00EA2C53"/>
    <w:rsid w:val="00EA47BE"/>
    <w:rsid w:val="00EA4A82"/>
    <w:rsid w:val="00EB0AFB"/>
    <w:rsid w:val="00EB0F1E"/>
    <w:rsid w:val="00EB1681"/>
    <w:rsid w:val="00EB1E28"/>
    <w:rsid w:val="00EB24CE"/>
    <w:rsid w:val="00EB2B99"/>
    <w:rsid w:val="00EB3248"/>
    <w:rsid w:val="00EB32A7"/>
    <w:rsid w:val="00EB36EA"/>
    <w:rsid w:val="00EB385C"/>
    <w:rsid w:val="00EB3F44"/>
    <w:rsid w:val="00EB4114"/>
    <w:rsid w:val="00EB471E"/>
    <w:rsid w:val="00EB5053"/>
    <w:rsid w:val="00EB55F2"/>
    <w:rsid w:val="00EB571C"/>
    <w:rsid w:val="00EB5EAA"/>
    <w:rsid w:val="00EB606C"/>
    <w:rsid w:val="00EB648A"/>
    <w:rsid w:val="00EB6F5A"/>
    <w:rsid w:val="00EB71E3"/>
    <w:rsid w:val="00EC074B"/>
    <w:rsid w:val="00EC0BD1"/>
    <w:rsid w:val="00EC113A"/>
    <w:rsid w:val="00EC1174"/>
    <w:rsid w:val="00EC2300"/>
    <w:rsid w:val="00EC5E4D"/>
    <w:rsid w:val="00EC7169"/>
    <w:rsid w:val="00EC72B0"/>
    <w:rsid w:val="00EC7658"/>
    <w:rsid w:val="00EC7DF2"/>
    <w:rsid w:val="00ED0EE2"/>
    <w:rsid w:val="00ED0FED"/>
    <w:rsid w:val="00ED1ABF"/>
    <w:rsid w:val="00ED3567"/>
    <w:rsid w:val="00ED398C"/>
    <w:rsid w:val="00ED4DA6"/>
    <w:rsid w:val="00ED741A"/>
    <w:rsid w:val="00ED7BA6"/>
    <w:rsid w:val="00ED7E4F"/>
    <w:rsid w:val="00EE0794"/>
    <w:rsid w:val="00EE0F4E"/>
    <w:rsid w:val="00EE146F"/>
    <w:rsid w:val="00EE27CC"/>
    <w:rsid w:val="00EE3AD3"/>
    <w:rsid w:val="00EE3E4E"/>
    <w:rsid w:val="00EE57D8"/>
    <w:rsid w:val="00EE6B47"/>
    <w:rsid w:val="00EE7B72"/>
    <w:rsid w:val="00EF0C3C"/>
    <w:rsid w:val="00EF0E08"/>
    <w:rsid w:val="00EF14E8"/>
    <w:rsid w:val="00EF15DB"/>
    <w:rsid w:val="00EF27CE"/>
    <w:rsid w:val="00EF31C3"/>
    <w:rsid w:val="00EF394C"/>
    <w:rsid w:val="00EF46DA"/>
    <w:rsid w:val="00EF58BB"/>
    <w:rsid w:val="00EF6078"/>
    <w:rsid w:val="00EF70ED"/>
    <w:rsid w:val="00EF7477"/>
    <w:rsid w:val="00F00131"/>
    <w:rsid w:val="00F0091C"/>
    <w:rsid w:val="00F00CAA"/>
    <w:rsid w:val="00F01DAE"/>
    <w:rsid w:val="00F031F2"/>
    <w:rsid w:val="00F063C9"/>
    <w:rsid w:val="00F0648F"/>
    <w:rsid w:val="00F0676A"/>
    <w:rsid w:val="00F06ED9"/>
    <w:rsid w:val="00F100BC"/>
    <w:rsid w:val="00F10251"/>
    <w:rsid w:val="00F11063"/>
    <w:rsid w:val="00F11354"/>
    <w:rsid w:val="00F11531"/>
    <w:rsid w:val="00F11EF9"/>
    <w:rsid w:val="00F12A6B"/>
    <w:rsid w:val="00F15067"/>
    <w:rsid w:val="00F151C3"/>
    <w:rsid w:val="00F15BFA"/>
    <w:rsid w:val="00F16382"/>
    <w:rsid w:val="00F170DD"/>
    <w:rsid w:val="00F17C4C"/>
    <w:rsid w:val="00F17C8E"/>
    <w:rsid w:val="00F208B7"/>
    <w:rsid w:val="00F2117B"/>
    <w:rsid w:val="00F233C3"/>
    <w:rsid w:val="00F23674"/>
    <w:rsid w:val="00F2523C"/>
    <w:rsid w:val="00F26F28"/>
    <w:rsid w:val="00F27871"/>
    <w:rsid w:val="00F27ACC"/>
    <w:rsid w:val="00F30988"/>
    <w:rsid w:val="00F32E3A"/>
    <w:rsid w:val="00F338CB"/>
    <w:rsid w:val="00F33980"/>
    <w:rsid w:val="00F35D88"/>
    <w:rsid w:val="00F35ED1"/>
    <w:rsid w:val="00F35F47"/>
    <w:rsid w:val="00F35FCB"/>
    <w:rsid w:val="00F366C3"/>
    <w:rsid w:val="00F36B65"/>
    <w:rsid w:val="00F37B71"/>
    <w:rsid w:val="00F413AC"/>
    <w:rsid w:val="00F41E83"/>
    <w:rsid w:val="00F423FF"/>
    <w:rsid w:val="00F4241A"/>
    <w:rsid w:val="00F43B89"/>
    <w:rsid w:val="00F458FC"/>
    <w:rsid w:val="00F45988"/>
    <w:rsid w:val="00F45DA0"/>
    <w:rsid w:val="00F466C1"/>
    <w:rsid w:val="00F467FD"/>
    <w:rsid w:val="00F47615"/>
    <w:rsid w:val="00F47E97"/>
    <w:rsid w:val="00F47EC1"/>
    <w:rsid w:val="00F50423"/>
    <w:rsid w:val="00F50BC7"/>
    <w:rsid w:val="00F50E48"/>
    <w:rsid w:val="00F538E3"/>
    <w:rsid w:val="00F54F1E"/>
    <w:rsid w:val="00F5549C"/>
    <w:rsid w:val="00F57690"/>
    <w:rsid w:val="00F6009D"/>
    <w:rsid w:val="00F6084D"/>
    <w:rsid w:val="00F62BBE"/>
    <w:rsid w:val="00F63CF5"/>
    <w:rsid w:val="00F67BB7"/>
    <w:rsid w:val="00F7006A"/>
    <w:rsid w:val="00F708F8"/>
    <w:rsid w:val="00F715C0"/>
    <w:rsid w:val="00F72A8D"/>
    <w:rsid w:val="00F72D59"/>
    <w:rsid w:val="00F7325F"/>
    <w:rsid w:val="00F743CC"/>
    <w:rsid w:val="00F763CF"/>
    <w:rsid w:val="00F76D8C"/>
    <w:rsid w:val="00F770DF"/>
    <w:rsid w:val="00F773B0"/>
    <w:rsid w:val="00F77969"/>
    <w:rsid w:val="00F810EA"/>
    <w:rsid w:val="00F812D1"/>
    <w:rsid w:val="00F82F5E"/>
    <w:rsid w:val="00F8526C"/>
    <w:rsid w:val="00F85A3E"/>
    <w:rsid w:val="00F85B91"/>
    <w:rsid w:val="00F860B0"/>
    <w:rsid w:val="00F874B7"/>
    <w:rsid w:val="00F87633"/>
    <w:rsid w:val="00F876BD"/>
    <w:rsid w:val="00F9005E"/>
    <w:rsid w:val="00F92B99"/>
    <w:rsid w:val="00F92FA8"/>
    <w:rsid w:val="00F9382C"/>
    <w:rsid w:val="00F94265"/>
    <w:rsid w:val="00F94D58"/>
    <w:rsid w:val="00F94DA9"/>
    <w:rsid w:val="00F9530B"/>
    <w:rsid w:val="00F9585E"/>
    <w:rsid w:val="00F96A07"/>
    <w:rsid w:val="00F97D73"/>
    <w:rsid w:val="00FA17F0"/>
    <w:rsid w:val="00FB0025"/>
    <w:rsid w:val="00FB00D5"/>
    <w:rsid w:val="00FB08E7"/>
    <w:rsid w:val="00FB1901"/>
    <w:rsid w:val="00FB1B50"/>
    <w:rsid w:val="00FB246D"/>
    <w:rsid w:val="00FB2C1B"/>
    <w:rsid w:val="00FB3D46"/>
    <w:rsid w:val="00FB4AB3"/>
    <w:rsid w:val="00FB6570"/>
    <w:rsid w:val="00FB69B4"/>
    <w:rsid w:val="00FB6CE7"/>
    <w:rsid w:val="00FB783D"/>
    <w:rsid w:val="00FC04D1"/>
    <w:rsid w:val="00FC2386"/>
    <w:rsid w:val="00FC25F5"/>
    <w:rsid w:val="00FC2843"/>
    <w:rsid w:val="00FC2ACB"/>
    <w:rsid w:val="00FC2C6F"/>
    <w:rsid w:val="00FC3BF2"/>
    <w:rsid w:val="00FC3F3E"/>
    <w:rsid w:val="00FC4688"/>
    <w:rsid w:val="00FC5AA5"/>
    <w:rsid w:val="00FC5E1C"/>
    <w:rsid w:val="00FC69C5"/>
    <w:rsid w:val="00FC7CDB"/>
    <w:rsid w:val="00FC7D7D"/>
    <w:rsid w:val="00FD16AA"/>
    <w:rsid w:val="00FD1808"/>
    <w:rsid w:val="00FD2298"/>
    <w:rsid w:val="00FD2301"/>
    <w:rsid w:val="00FD29EF"/>
    <w:rsid w:val="00FD30E1"/>
    <w:rsid w:val="00FD3271"/>
    <w:rsid w:val="00FD3DCE"/>
    <w:rsid w:val="00FD44B7"/>
    <w:rsid w:val="00FD4FB1"/>
    <w:rsid w:val="00FD50A4"/>
    <w:rsid w:val="00FD78EF"/>
    <w:rsid w:val="00FD7CF6"/>
    <w:rsid w:val="00FE1937"/>
    <w:rsid w:val="00FE2B8B"/>
    <w:rsid w:val="00FE3662"/>
    <w:rsid w:val="00FE39EF"/>
    <w:rsid w:val="00FE3C6A"/>
    <w:rsid w:val="00FE455A"/>
    <w:rsid w:val="00FE5359"/>
    <w:rsid w:val="00FE5552"/>
    <w:rsid w:val="00FE5746"/>
    <w:rsid w:val="00FE5865"/>
    <w:rsid w:val="00FE6914"/>
    <w:rsid w:val="00FE7A2E"/>
    <w:rsid w:val="00FF0445"/>
    <w:rsid w:val="00FF0A33"/>
    <w:rsid w:val="00FF1194"/>
    <w:rsid w:val="00FF2140"/>
    <w:rsid w:val="00FF6A05"/>
    <w:rsid w:val="00FF71E4"/>
    <w:rsid w:val="00FF769E"/>
    <w:rsid w:val="00FF7F1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009F3C3"/>
  <w15:chartTrackingRefBased/>
  <w15:docId w15:val="{37036DA0-7322-4993-9D32-4FCF86D1E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qFormat="1"/>
    <w:lsdException w:name="heading 7"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footnote text" w:uiPriority="99" w:qFormat="1"/>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qFormat="1"/>
    <w:lsdException w:name="annotation reference" w:uiPriority="99"/>
    <w:lsdException w:name="endnote reference" w:uiPriority="99"/>
    <w:lsdException w:name="endnote text" w:uiPriority="99"/>
    <w:lsdException w:name="Title" w:uiPriority="10" w:qFormat="1"/>
    <w:lsdException w:name="Subtitle" w:uiPriority="11" w:qFormat="1"/>
    <w:lsdException w:name="Date" w:uiPriority="99"/>
    <w:lsdException w:name="Hyperlink" w:uiPriority="99" w:qFormat="1"/>
    <w:lsdException w:name="FollowedHyperlink" w:uiPriority="99"/>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link w:val="Heading1Char"/>
    <w:uiPriority w:val="9"/>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uiPriority w:val="9"/>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uiPriority w:val="9"/>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uiPriority w:val="9"/>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uiPriority w:val="9"/>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paragraph" w:styleId="Heading8">
    <w:name w:val="heading 8"/>
    <w:basedOn w:val="Normal"/>
    <w:next w:val="Normal"/>
    <w:link w:val="Heading8Char"/>
    <w:qFormat/>
    <w:rsid w:val="0044263A"/>
    <w:pPr>
      <w:keepNext/>
      <w:bidi w:val="0"/>
      <w:jc w:val="right"/>
      <w:outlineLvl w:val="7"/>
    </w:pPr>
    <w:rPr>
      <w:rFonts w:ascii="Univers" w:eastAsia="Times New Roman" w:hAnsi="Univers" w:cs="Times New Roman"/>
      <w:b/>
      <w:sz w:val="32"/>
      <w:lang w:val="en-GB" w:eastAsia="en-US"/>
    </w:rPr>
  </w:style>
  <w:style w:type="paragraph" w:styleId="Heading9">
    <w:name w:val="heading 9"/>
    <w:basedOn w:val="Normal"/>
    <w:next w:val="Normal"/>
    <w:link w:val="Heading9Char"/>
    <w:qFormat/>
    <w:rsid w:val="0044263A"/>
    <w:pPr>
      <w:keepNext/>
      <w:bidi w:val="0"/>
      <w:spacing w:before="100" w:beforeAutospacing="1" w:after="120"/>
      <w:jc w:val="both"/>
      <w:outlineLvl w:val="8"/>
    </w:pPr>
    <w:rPr>
      <w:rFonts w:eastAsia="Times New Roman" w:cs="Times New Roman"/>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uiPriority w:val="99"/>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link w:val="BodyTextChar"/>
    <w:rsid w:val="00B16E10"/>
    <w:pPr>
      <w:spacing w:before="120" w:after="120"/>
      <w:jc w:val="both"/>
    </w:pPr>
    <w:rPr>
      <w:lang w:val="en-US"/>
    </w:rPr>
  </w:style>
  <w:style w:type="paragraph" w:styleId="Caption">
    <w:name w:val="caption"/>
    <w:basedOn w:val="Normal"/>
    <w:next w:val="Normal"/>
    <w:uiPriority w:val="35"/>
    <w:qFormat/>
    <w:rsid w:val="00B16E10"/>
    <w:pPr>
      <w:spacing w:line="216" w:lineRule="auto"/>
    </w:pPr>
    <w:rPr>
      <w:sz w:val="28"/>
      <w:szCs w:val="28"/>
      <w:lang w:eastAsia="en-US"/>
    </w:rPr>
  </w:style>
  <w:style w:type="character" w:styleId="Hyperlink">
    <w:name w:val="Hyperlink"/>
    <w:aliases w:val="BIO11 Hyperlink"/>
    <w:uiPriority w:val="99"/>
    <w:qFormat/>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uiPriority w:val="39"/>
    <w:qFormat/>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uiPriority w:val="39"/>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uiPriority w:val="39"/>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rsid w:val="00E2108D"/>
    <w:rPr>
      <w:rFonts w:ascii="Tahoma" w:hAnsi="Tahoma" w:cs="Tahoma"/>
      <w:sz w:val="16"/>
      <w:szCs w:val="16"/>
    </w:rPr>
  </w:style>
  <w:style w:type="table" w:styleId="TableGrid">
    <w:name w:val="Table Grid"/>
    <w:basedOn w:val="TableNormal"/>
    <w:uiPriority w:val="3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uiPriority w:val="99"/>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List Paragraph2,Rec para"/>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uiPriority w:val="99"/>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5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uiPriority w:val="99"/>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uiPriority w:val="9"/>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uiPriority w:val="9"/>
    <w:rsid w:val="00AB5C13"/>
    <w:rPr>
      <w:rFonts w:eastAsia="PMingLiU" w:cs="PMingLiU"/>
      <w:iCs/>
      <w:szCs w:val="24"/>
      <w:lang w:val="en-US" w:eastAsia="ar-SA"/>
    </w:rPr>
  </w:style>
  <w:style w:type="character" w:customStyle="1" w:styleId="Heading4Char">
    <w:name w:val="Heading 4 Char"/>
    <w:basedOn w:val="DefaultParagraphFont"/>
    <w:link w:val="Heading4"/>
    <w:uiPriority w:val="9"/>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paragraph" w:styleId="TOC5">
    <w:name w:val="toc 5"/>
    <w:basedOn w:val="Normal"/>
    <w:next w:val="Normal"/>
    <w:autoRedefine/>
    <w:rsid w:val="000B61F7"/>
    <w:pPr>
      <w:spacing w:after="100"/>
      <w:ind w:left="960"/>
    </w:pPr>
  </w:style>
  <w:style w:type="table" w:customStyle="1" w:styleId="PlainTable21">
    <w:name w:val="Plain Table 21"/>
    <w:basedOn w:val="TableNormal"/>
    <w:next w:val="PlainTable2"/>
    <w:uiPriority w:val="42"/>
    <w:rsid w:val="00A95155"/>
    <w:rPr>
      <w:rFonts w:asciiTheme="minorHAnsi" w:eastAsiaTheme="minorHAnsi" w:hAnsiTheme="minorHAnsi" w:cstheme="minorBidi"/>
      <w:sz w:val="22"/>
      <w:szCs w:val="22"/>
      <w:lang w:val="en-US" w:eastAsia="en-US"/>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A9515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921986"/>
    <w:pPr>
      <w:bidi w:val="0"/>
      <w:spacing w:after="160" w:line="240" w:lineRule="exact"/>
      <w:jc w:val="both"/>
    </w:pPr>
    <w:rPr>
      <w:rFonts w:asciiTheme="minorHAnsi" w:eastAsiaTheme="minorHAnsi" w:hAnsiTheme="minorHAnsi" w:cstheme="minorBidi"/>
      <w:sz w:val="22"/>
      <w:szCs w:val="22"/>
      <w:vertAlign w:val="superscript"/>
      <w:lang w:val="en-US" w:eastAsia="en-US"/>
    </w:rPr>
  </w:style>
  <w:style w:type="character" w:customStyle="1" w:styleId="Heading8Char">
    <w:name w:val="Heading 8 Char"/>
    <w:basedOn w:val="DefaultParagraphFont"/>
    <w:link w:val="Heading8"/>
    <w:rsid w:val="0044263A"/>
    <w:rPr>
      <w:rFonts w:ascii="Univers" w:eastAsia="Times New Roman" w:hAnsi="Univers"/>
      <w:b/>
      <w:sz w:val="32"/>
      <w:szCs w:val="24"/>
      <w:lang w:val="en-GB" w:eastAsia="en-US"/>
    </w:rPr>
  </w:style>
  <w:style w:type="character" w:customStyle="1" w:styleId="Heading9Char">
    <w:name w:val="Heading 9 Char"/>
    <w:basedOn w:val="DefaultParagraphFont"/>
    <w:link w:val="Heading9"/>
    <w:rsid w:val="0044263A"/>
    <w:rPr>
      <w:rFonts w:eastAsia="Times New Roman"/>
      <w:i/>
      <w:iCs/>
      <w:sz w:val="22"/>
      <w:szCs w:val="24"/>
      <w:lang w:val="en-GB" w:eastAsia="en-US"/>
    </w:rPr>
  </w:style>
  <w:style w:type="numbering" w:customStyle="1" w:styleId="NoList2">
    <w:name w:val="No List2"/>
    <w:next w:val="NoList"/>
    <w:uiPriority w:val="99"/>
    <w:semiHidden/>
    <w:unhideWhenUsed/>
    <w:rsid w:val="0044263A"/>
  </w:style>
  <w:style w:type="character" w:customStyle="1" w:styleId="StyleFootnoteReferenceNounderline">
    <w:name w:val="Style Footnote Reference + No underline"/>
    <w:rsid w:val="0044263A"/>
    <w:rPr>
      <w:sz w:val="18"/>
      <w:u w:val="none"/>
      <w:vertAlign w:val="baseline"/>
    </w:rPr>
  </w:style>
  <w:style w:type="paragraph" w:customStyle="1" w:styleId="Quotationtextindented">
    <w:name w:val="Quotation text (indented)"/>
    <w:basedOn w:val="Normal"/>
    <w:qFormat/>
    <w:rsid w:val="0044263A"/>
    <w:pPr>
      <w:bidi w:val="0"/>
      <w:spacing w:before="120" w:after="120"/>
      <w:ind w:left="720" w:right="720"/>
      <w:jc w:val="both"/>
    </w:pPr>
    <w:rPr>
      <w:rFonts w:eastAsia="Times New Roman" w:cs="Times New Roman"/>
      <w:bCs/>
      <w:sz w:val="22"/>
      <w:lang w:val="en-GB" w:eastAsia="en-US"/>
    </w:rPr>
  </w:style>
  <w:style w:type="paragraph" w:customStyle="1" w:styleId="recommendationheader">
    <w:name w:val="recommendation header"/>
    <w:basedOn w:val="Heading2"/>
    <w:qFormat/>
    <w:rsid w:val="0044263A"/>
    <w:pPr>
      <w:tabs>
        <w:tab w:val="left" w:pos="720"/>
      </w:tabs>
      <w:bidi w:val="0"/>
      <w:spacing w:before="120" w:after="120"/>
    </w:pPr>
    <w:rPr>
      <w:rFonts w:eastAsia="Times New Roman" w:cs="Times New Roman"/>
      <w:b/>
      <w:sz w:val="22"/>
      <w:lang w:val="en-GB" w:eastAsia="en-US"/>
    </w:rPr>
  </w:style>
  <w:style w:type="character" w:styleId="CommentReference">
    <w:name w:val="annotation reference"/>
    <w:uiPriority w:val="99"/>
    <w:rsid w:val="0044263A"/>
    <w:rPr>
      <w:sz w:val="16"/>
    </w:rPr>
  </w:style>
  <w:style w:type="paragraph" w:styleId="CommentText">
    <w:name w:val="annotation text"/>
    <w:basedOn w:val="Normal"/>
    <w:link w:val="CommentTextChar"/>
    <w:uiPriority w:val="99"/>
    <w:rsid w:val="0044263A"/>
    <w:pPr>
      <w:bidi w:val="0"/>
      <w:spacing w:after="120" w:line="240" w:lineRule="exact"/>
      <w:jc w:val="both"/>
    </w:pPr>
    <w:rPr>
      <w:rFonts w:eastAsia="Times New Roman" w:cs="Times New Roman"/>
      <w:sz w:val="22"/>
      <w:lang w:val="en-GB" w:eastAsia="en-US"/>
    </w:rPr>
  </w:style>
  <w:style w:type="character" w:customStyle="1" w:styleId="CommentTextChar">
    <w:name w:val="Comment Text Char"/>
    <w:basedOn w:val="DefaultParagraphFont"/>
    <w:link w:val="CommentText"/>
    <w:uiPriority w:val="99"/>
    <w:rsid w:val="0044263A"/>
    <w:rPr>
      <w:rFonts w:eastAsia="Times New Roman"/>
      <w:sz w:val="22"/>
      <w:szCs w:val="24"/>
      <w:lang w:val="en-GB" w:eastAsia="en-US"/>
    </w:rPr>
  </w:style>
  <w:style w:type="paragraph" w:styleId="BodyTextIndent">
    <w:name w:val="Body Text Indent"/>
    <w:basedOn w:val="Normal"/>
    <w:link w:val="BodyTextIndentChar"/>
    <w:rsid w:val="0044263A"/>
    <w:pPr>
      <w:bidi w:val="0"/>
      <w:spacing w:before="120" w:after="120"/>
      <w:ind w:left="1440" w:hanging="720"/>
    </w:pPr>
    <w:rPr>
      <w:rFonts w:eastAsia="Times New Roman" w:cs="Times New Roman"/>
      <w:sz w:val="22"/>
      <w:lang w:val="en-GB" w:eastAsia="en-US"/>
    </w:rPr>
  </w:style>
  <w:style w:type="character" w:customStyle="1" w:styleId="BodyTextIndentChar">
    <w:name w:val="Body Text Indent Char"/>
    <w:basedOn w:val="DefaultParagraphFont"/>
    <w:link w:val="BodyTextIndent"/>
    <w:rsid w:val="0044263A"/>
    <w:rPr>
      <w:rFonts w:eastAsia="Times New Roman"/>
      <w:sz w:val="22"/>
      <w:szCs w:val="24"/>
      <w:lang w:val="en-GB" w:eastAsia="en-US"/>
    </w:rPr>
  </w:style>
  <w:style w:type="paragraph" w:customStyle="1" w:styleId="HEADING">
    <w:name w:val="HEADING"/>
    <w:basedOn w:val="Normal"/>
    <w:link w:val="HEADINGChar"/>
    <w:rsid w:val="0044263A"/>
    <w:pPr>
      <w:keepNext/>
      <w:bidi w:val="0"/>
      <w:spacing w:before="240" w:after="120"/>
      <w:jc w:val="center"/>
    </w:pPr>
    <w:rPr>
      <w:rFonts w:eastAsia="Times New Roman" w:cs="Times New Roman"/>
      <w:b/>
      <w:bCs/>
      <w:caps/>
      <w:sz w:val="22"/>
      <w:lang w:val="en-GB" w:eastAsia="en-US"/>
    </w:rPr>
  </w:style>
  <w:style w:type="paragraph" w:customStyle="1" w:styleId="para4">
    <w:name w:val="para4"/>
    <w:basedOn w:val="Normal"/>
    <w:rsid w:val="0044263A"/>
    <w:pPr>
      <w:numPr>
        <w:ilvl w:val="3"/>
        <w:numId w:val="6"/>
      </w:numPr>
      <w:overflowPunct w:val="0"/>
      <w:autoSpaceDE w:val="0"/>
      <w:autoSpaceDN w:val="0"/>
      <w:bidi w:val="0"/>
      <w:adjustRightInd w:val="0"/>
      <w:spacing w:after="120" w:line="240" w:lineRule="atLeast"/>
      <w:jc w:val="both"/>
      <w:textAlignment w:val="baseline"/>
    </w:pPr>
    <w:rPr>
      <w:rFonts w:ascii="Courier" w:eastAsia="Times New Roman" w:hAnsi="Courier" w:cs="Times New Roman"/>
      <w:color w:val="000000"/>
      <w:sz w:val="20"/>
      <w:szCs w:val="20"/>
      <w:lang w:val="en-GB" w:eastAsia="en-US"/>
    </w:rPr>
  </w:style>
  <w:style w:type="paragraph" w:customStyle="1" w:styleId="Heading4indent">
    <w:name w:val="Heading 4 indent"/>
    <w:basedOn w:val="Heading4"/>
    <w:rsid w:val="0044263A"/>
    <w:pPr>
      <w:keepLines w:val="0"/>
      <w:bidi w:val="0"/>
      <w:spacing w:before="120" w:after="120"/>
      <w:ind w:left="720"/>
      <w:jc w:val="both"/>
      <w:outlineLvl w:val="9"/>
    </w:pPr>
    <w:rPr>
      <w:rFonts w:ascii="Times New Roman" w:eastAsia="Arial Unicode MS" w:hAnsi="Times New Roman" w:cs="Arial"/>
      <w:iCs w:val="0"/>
      <w:color w:val="auto"/>
      <w:sz w:val="22"/>
      <w:lang w:val="en-GB" w:eastAsia="en-US"/>
    </w:rPr>
  </w:style>
  <w:style w:type="paragraph" w:customStyle="1" w:styleId="Cornernotation">
    <w:name w:val="Corner notation"/>
    <w:basedOn w:val="Normal"/>
    <w:rsid w:val="0044263A"/>
    <w:pPr>
      <w:bidi w:val="0"/>
      <w:ind w:left="170" w:right="3119" w:hanging="170"/>
    </w:pPr>
    <w:rPr>
      <w:rFonts w:eastAsia="Times New Roman" w:cs="Times New Roman"/>
      <w:sz w:val="22"/>
      <w:lang w:val="en-GB" w:eastAsia="en-US"/>
    </w:rPr>
  </w:style>
  <w:style w:type="paragraph" w:customStyle="1" w:styleId="recommendationheaderlong">
    <w:name w:val="recommendation header long"/>
    <w:basedOn w:val="Heading2longmultiline"/>
    <w:qFormat/>
    <w:rsid w:val="0044263A"/>
  </w:style>
  <w:style w:type="paragraph" w:customStyle="1" w:styleId="tabletitle">
    <w:name w:val="table title"/>
    <w:basedOn w:val="Heading2"/>
    <w:qFormat/>
    <w:rsid w:val="0044263A"/>
    <w:pPr>
      <w:tabs>
        <w:tab w:val="left" w:pos="720"/>
      </w:tabs>
      <w:bidi w:val="0"/>
      <w:spacing w:before="120" w:after="120"/>
      <w:jc w:val="left"/>
      <w:outlineLvl w:val="9"/>
    </w:pPr>
    <w:rPr>
      <w:rFonts w:eastAsia="Times New Roman" w:cs="Times New Roman"/>
      <w:b/>
      <w:sz w:val="22"/>
      <w:lang w:val="en-GB" w:eastAsia="en-US"/>
    </w:rPr>
  </w:style>
  <w:style w:type="paragraph" w:styleId="TOAHeading">
    <w:name w:val="toa heading"/>
    <w:basedOn w:val="Normal"/>
    <w:next w:val="Normal"/>
    <w:rsid w:val="0044263A"/>
    <w:pPr>
      <w:bidi w:val="0"/>
      <w:spacing w:before="120"/>
      <w:jc w:val="both"/>
    </w:pPr>
    <w:rPr>
      <w:rFonts w:eastAsia="Times New Roman" w:cs="Arial"/>
      <w:b/>
      <w:bCs/>
      <w:lang w:val="en-GB" w:eastAsia="en-US"/>
    </w:rPr>
  </w:style>
  <w:style w:type="paragraph" w:styleId="TOC9">
    <w:name w:val="toc 9"/>
    <w:basedOn w:val="Normal"/>
    <w:next w:val="Normal"/>
    <w:autoRedefine/>
    <w:rsid w:val="0044263A"/>
    <w:pPr>
      <w:bidi w:val="0"/>
      <w:spacing w:before="120" w:after="120"/>
      <w:ind w:left="1760"/>
    </w:pPr>
    <w:rPr>
      <w:rFonts w:eastAsia="Times New Roman" w:cs="Times New Roman"/>
      <w:sz w:val="22"/>
      <w:lang w:val="en-GB" w:eastAsia="en-US"/>
    </w:rPr>
  </w:style>
  <w:style w:type="paragraph" w:styleId="TOC4">
    <w:name w:val="toc 4"/>
    <w:basedOn w:val="Normal"/>
    <w:next w:val="Normal"/>
    <w:autoRedefine/>
    <w:rsid w:val="0044263A"/>
    <w:pPr>
      <w:bidi w:val="0"/>
      <w:spacing w:before="120" w:after="120"/>
      <w:ind w:left="660"/>
    </w:pPr>
    <w:rPr>
      <w:rFonts w:eastAsia="Times New Roman" w:cs="Times New Roman"/>
      <w:sz w:val="22"/>
      <w:lang w:val="en-GB" w:eastAsia="en-US"/>
    </w:rPr>
  </w:style>
  <w:style w:type="paragraph" w:styleId="TOC6">
    <w:name w:val="toc 6"/>
    <w:basedOn w:val="Normal"/>
    <w:next w:val="Normal"/>
    <w:autoRedefine/>
    <w:rsid w:val="0044263A"/>
    <w:pPr>
      <w:bidi w:val="0"/>
      <w:spacing w:before="120" w:after="120"/>
      <w:ind w:left="1100"/>
    </w:pPr>
    <w:rPr>
      <w:rFonts w:eastAsia="Times New Roman" w:cs="Times New Roman"/>
      <w:sz w:val="22"/>
      <w:lang w:val="en-GB" w:eastAsia="en-US"/>
    </w:rPr>
  </w:style>
  <w:style w:type="paragraph" w:styleId="TOC7">
    <w:name w:val="toc 7"/>
    <w:basedOn w:val="Normal"/>
    <w:next w:val="Normal"/>
    <w:autoRedefine/>
    <w:rsid w:val="0044263A"/>
    <w:pPr>
      <w:bidi w:val="0"/>
      <w:spacing w:before="120" w:after="120"/>
      <w:ind w:left="1320"/>
    </w:pPr>
    <w:rPr>
      <w:rFonts w:eastAsia="Times New Roman" w:cs="Times New Roman"/>
      <w:sz w:val="22"/>
      <w:lang w:val="en-GB" w:eastAsia="en-US"/>
    </w:rPr>
  </w:style>
  <w:style w:type="paragraph" w:styleId="TOC8">
    <w:name w:val="toc 8"/>
    <w:basedOn w:val="Normal"/>
    <w:next w:val="Normal"/>
    <w:autoRedefine/>
    <w:rsid w:val="0044263A"/>
    <w:pPr>
      <w:bidi w:val="0"/>
      <w:spacing w:before="120" w:after="120"/>
      <w:ind w:left="1540"/>
    </w:pPr>
    <w:rPr>
      <w:rFonts w:eastAsia="Times New Roman" w:cs="Times New Roman"/>
      <w:sz w:val="22"/>
      <w:lang w:val="en-GB" w:eastAsia="en-US"/>
    </w:rPr>
  </w:style>
  <w:style w:type="paragraph" w:customStyle="1" w:styleId="reference">
    <w:name w:val="reference"/>
    <w:basedOn w:val="Heading9"/>
    <w:qFormat/>
    <w:rsid w:val="0044263A"/>
    <w:rPr>
      <w:i w:val="0"/>
      <w:sz w:val="18"/>
    </w:rPr>
  </w:style>
  <w:style w:type="paragraph" w:customStyle="1" w:styleId="Style1">
    <w:name w:val="Style1"/>
    <w:basedOn w:val="Heading2"/>
    <w:qFormat/>
    <w:rsid w:val="0044263A"/>
    <w:pPr>
      <w:tabs>
        <w:tab w:val="left" w:pos="720"/>
      </w:tabs>
      <w:bidi w:val="0"/>
      <w:spacing w:before="120" w:after="120"/>
    </w:pPr>
    <w:rPr>
      <w:rFonts w:eastAsia="Times New Roman" w:cs="Times New Roman"/>
      <w:b/>
      <w:i/>
      <w:sz w:val="22"/>
      <w:lang w:val="en-GB" w:eastAsia="en-US"/>
    </w:rPr>
  </w:style>
  <w:style w:type="paragraph" w:customStyle="1" w:styleId="Para2">
    <w:name w:val="Para2"/>
    <w:basedOn w:val="Para1"/>
    <w:rsid w:val="0044263A"/>
    <w:pPr>
      <w:numPr>
        <w:numId w:val="5"/>
      </w:numPr>
      <w:tabs>
        <w:tab w:val="clear" w:pos="1080"/>
      </w:tabs>
      <w:autoSpaceDE w:val="0"/>
      <w:autoSpaceDN w:val="0"/>
      <w:ind w:left="0" w:firstLine="720"/>
    </w:pPr>
    <w:rPr>
      <w:rFonts w:ascii="Times New Roman" w:eastAsia="Times New Roman"/>
      <w:snapToGrid w:val="0"/>
      <w:szCs w:val="18"/>
    </w:rPr>
  </w:style>
  <w:style w:type="paragraph" w:customStyle="1" w:styleId="Para-decision">
    <w:name w:val="Para-decision"/>
    <w:basedOn w:val="Normal"/>
    <w:rsid w:val="0044263A"/>
    <w:pPr>
      <w:tabs>
        <w:tab w:val="left" w:pos="-1440"/>
        <w:tab w:val="left" w:pos="-720"/>
        <w:tab w:val="left" w:pos="0"/>
        <w:tab w:val="left" w:pos="720"/>
        <w:tab w:val="left" w:pos="1440"/>
      </w:tabs>
      <w:suppressAutoHyphens/>
      <w:overflowPunct w:val="0"/>
      <w:autoSpaceDE w:val="0"/>
      <w:autoSpaceDN w:val="0"/>
      <w:bidi w:val="0"/>
      <w:adjustRightInd w:val="0"/>
      <w:spacing w:before="120" w:after="120"/>
      <w:ind w:firstLine="720"/>
      <w:textAlignment w:val="baseline"/>
    </w:pPr>
    <w:rPr>
      <w:rFonts w:eastAsia="Times New Roman" w:cs="Times New Roman"/>
      <w:color w:val="000000"/>
      <w:sz w:val="22"/>
      <w:lang w:val="en-GB" w:eastAsia="en-US"/>
    </w:rPr>
  </w:style>
  <w:style w:type="character" w:styleId="EndnoteReference">
    <w:name w:val="endnote reference"/>
    <w:uiPriority w:val="99"/>
    <w:rsid w:val="0044263A"/>
    <w:rPr>
      <w:vertAlign w:val="superscript"/>
    </w:rPr>
  </w:style>
  <w:style w:type="paragraph" w:styleId="EndnoteText">
    <w:name w:val="endnote text"/>
    <w:basedOn w:val="Normal"/>
    <w:link w:val="EndnoteTextChar"/>
    <w:uiPriority w:val="99"/>
    <w:rsid w:val="0044263A"/>
    <w:pPr>
      <w:widowControl w:val="0"/>
      <w:tabs>
        <w:tab w:val="left" w:pos="-720"/>
      </w:tabs>
      <w:suppressAutoHyphens/>
      <w:bidi w:val="0"/>
      <w:jc w:val="both"/>
    </w:pPr>
    <w:rPr>
      <w:rFonts w:ascii="Courier New" w:eastAsia="Times New Roman" w:hAnsi="Courier New" w:cs="Times New Roman"/>
      <w:sz w:val="22"/>
      <w:lang w:val="en-GB" w:eastAsia="en-US"/>
    </w:rPr>
  </w:style>
  <w:style w:type="character" w:customStyle="1" w:styleId="EndnoteTextChar">
    <w:name w:val="Endnote Text Char"/>
    <w:basedOn w:val="DefaultParagraphFont"/>
    <w:link w:val="EndnoteText"/>
    <w:uiPriority w:val="99"/>
    <w:rsid w:val="0044263A"/>
    <w:rPr>
      <w:rFonts w:ascii="Courier New" w:eastAsia="Times New Roman" w:hAnsi="Courier New"/>
      <w:sz w:val="22"/>
      <w:szCs w:val="24"/>
      <w:lang w:val="en-GB" w:eastAsia="en-US"/>
    </w:rPr>
  </w:style>
  <w:style w:type="paragraph" w:customStyle="1" w:styleId="Heading1multiline">
    <w:name w:val="Heading 1 (multiline)"/>
    <w:basedOn w:val="Heading1"/>
    <w:rsid w:val="0044263A"/>
    <w:pPr>
      <w:tabs>
        <w:tab w:val="left" w:pos="720"/>
      </w:tabs>
      <w:bidi w:val="0"/>
      <w:spacing w:before="240"/>
      <w:ind w:left="1843" w:right="996" w:hanging="567"/>
      <w:jc w:val="left"/>
    </w:pPr>
    <w:rPr>
      <w:rFonts w:eastAsia="Times New Roman" w:cs="Times New Roman"/>
      <w:b/>
      <w:caps/>
      <w:sz w:val="22"/>
      <w:szCs w:val="24"/>
      <w:lang w:val="en-GB" w:bidi="ar-SA"/>
    </w:rPr>
  </w:style>
  <w:style w:type="paragraph" w:customStyle="1" w:styleId="Heading2multiline">
    <w:name w:val="Heading 2 (multiline)"/>
    <w:basedOn w:val="Heading1"/>
    <w:next w:val="Para1"/>
    <w:rsid w:val="0044263A"/>
    <w:pPr>
      <w:tabs>
        <w:tab w:val="left" w:pos="720"/>
      </w:tabs>
      <w:bidi w:val="0"/>
      <w:ind w:left="1843" w:right="998" w:hanging="567"/>
      <w:jc w:val="left"/>
    </w:pPr>
    <w:rPr>
      <w:rFonts w:eastAsia="Times New Roman" w:cs="Times New Roman"/>
      <w:b/>
      <w:i/>
      <w:iCs/>
      <w:sz w:val="22"/>
      <w:szCs w:val="24"/>
      <w:lang w:val="en-GB" w:bidi="ar-SA"/>
    </w:rPr>
  </w:style>
  <w:style w:type="paragraph" w:customStyle="1" w:styleId="Heading2longmultiline">
    <w:name w:val="Heading 2 (long multiline)"/>
    <w:basedOn w:val="Heading2multiline"/>
    <w:rsid w:val="0044263A"/>
    <w:pPr>
      <w:ind w:left="2127" w:hanging="1276"/>
    </w:pPr>
    <w:rPr>
      <w:i w:val="0"/>
    </w:rPr>
  </w:style>
  <w:style w:type="paragraph" w:customStyle="1" w:styleId="Heading3multiline">
    <w:name w:val="Heading 3 (multiline)"/>
    <w:basedOn w:val="Heading3"/>
    <w:next w:val="Para1"/>
    <w:rsid w:val="0044263A"/>
    <w:pPr>
      <w:tabs>
        <w:tab w:val="left" w:pos="567"/>
      </w:tabs>
      <w:bidi w:val="0"/>
      <w:spacing w:before="120" w:after="120"/>
      <w:ind w:left="1418" w:hanging="425"/>
      <w:jc w:val="left"/>
    </w:pPr>
    <w:rPr>
      <w:rFonts w:eastAsia="Times New Roman" w:cs="Times New Roman"/>
      <w:i/>
      <w:sz w:val="22"/>
      <w:lang w:val="en-GB" w:eastAsia="en-US"/>
    </w:rPr>
  </w:style>
  <w:style w:type="paragraph" w:customStyle="1" w:styleId="heading2notforTOC">
    <w:name w:val="heading 2 not for TOC"/>
    <w:basedOn w:val="Heading3"/>
    <w:rsid w:val="0044263A"/>
    <w:pPr>
      <w:tabs>
        <w:tab w:val="left" w:pos="567"/>
      </w:tabs>
      <w:bidi w:val="0"/>
      <w:spacing w:before="120" w:after="120"/>
    </w:pPr>
    <w:rPr>
      <w:rFonts w:eastAsia="Times New Roman" w:cs="Times New Roman"/>
      <w:i/>
      <w:sz w:val="22"/>
      <w:lang w:val="en-GB" w:eastAsia="en-US"/>
    </w:rPr>
  </w:style>
  <w:style w:type="paragraph" w:customStyle="1" w:styleId="HEADINGNOTFORTOC">
    <w:name w:val="HEADING (NOT FOR TOC)"/>
    <w:basedOn w:val="Heading1"/>
    <w:next w:val="Heading2"/>
    <w:rsid w:val="0044263A"/>
    <w:pPr>
      <w:tabs>
        <w:tab w:val="left" w:pos="720"/>
      </w:tabs>
      <w:bidi w:val="0"/>
      <w:spacing w:before="240"/>
    </w:pPr>
    <w:rPr>
      <w:rFonts w:eastAsia="Times New Roman" w:cs="Times New Roman"/>
      <w:b/>
      <w:caps/>
      <w:sz w:val="22"/>
      <w:szCs w:val="24"/>
      <w:lang w:val="en-GB" w:bidi="ar-SA"/>
    </w:rPr>
  </w:style>
  <w:style w:type="paragraph" w:customStyle="1" w:styleId="decision">
    <w:name w:val="decision"/>
    <w:basedOn w:val="Normal"/>
    <w:qFormat/>
    <w:rsid w:val="0044263A"/>
    <w:pPr>
      <w:keepNext/>
      <w:bidi w:val="0"/>
      <w:spacing w:before="240" w:after="120"/>
      <w:ind w:hanging="11"/>
      <w:jc w:val="center"/>
    </w:pPr>
    <w:rPr>
      <w:rFonts w:eastAsia="Times New Roman" w:cs="Times New Roman"/>
      <w:b/>
      <w:kern w:val="22"/>
      <w:sz w:val="22"/>
      <w:lang w:val="en-GB" w:eastAsia="en-US"/>
    </w:rPr>
  </w:style>
  <w:style w:type="character" w:customStyle="1" w:styleId="BalloonTextChar">
    <w:name w:val="Balloon Text Char"/>
    <w:link w:val="BalloonText"/>
    <w:uiPriority w:val="99"/>
    <w:semiHidden/>
    <w:rsid w:val="0044263A"/>
    <w:rPr>
      <w:rFonts w:ascii="Tahoma" w:eastAsia="PMingLiU" w:hAnsi="Tahoma" w:cs="Tahoma"/>
      <w:sz w:val="16"/>
      <w:szCs w:val="16"/>
      <w:lang w:val="fr-CA" w:eastAsia="ar-SA"/>
    </w:rPr>
  </w:style>
  <w:style w:type="character" w:customStyle="1" w:styleId="apple-converted-space">
    <w:name w:val="apple-converted-space"/>
    <w:rsid w:val="0044263A"/>
  </w:style>
  <w:style w:type="paragraph" w:styleId="CommentSubject">
    <w:name w:val="annotation subject"/>
    <w:basedOn w:val="CommentText"/>
    <w:next w:val="CommentText"/>
    <w:link w:val="CommentSubjectChar"/>
    <w:uiPriority w:val="99"/>
    <w:unhideWhenUsed/>
    <w:rsid w:val="0044263A"/>
    <w:pPr>
      <w:spacing w:after="0" w:line="240" w:lineRule="auto"/>
    </w:pPr>
    <w:rPr>
      <w:b/>
      <w:bCs/>
      <w:sz w:val="20"/>
      <w:szCs w:val="20"/>
    </w:rPr>
  </w:style>
  <w:style w:type="character" w:customStyle="1" w:styleId="CommentSubjectChar">
    <w:name w:val="Comment Subject Char"/>
    <w:basedOn w:val="CommentTextChar"/>
    <w:link w:val="CommentSubject"/>
    <w:uiPriority w:val="99"/>
    <w:rsid w:val="0044263A"/>
    <w:rPr>
      <w:rFonts w:eastAsia="Times New Roman"/>
      <w:b/>
      <w:bCs/>
      <w:sz w:val="22"/>
      <w:szCs w:val="24"/>
      <w:lang w:val="en-GB" w:eastAsia="en-US"/>
    </w:rPr>
  </w:style>
  <w:style w:type="paragraph" w:styleId="Revision">
    <w:name w:val="Revision"/>
    <w:hidden/>
    <w:uiPriority w:val="99"/>
    <w:semiHidden/>
    <w:rsid w:val="0044263A"/>
    <w:rPr>
      <w:rFonts w:eastAsia="Times New Roman"/>
      <w:sz w:val="22"/>
      <w:szCs w:val="24"/>
      <w:lang w:val="en-GB" w:eastAsia="en-US"/>
    </w:rPr>
  </w:style>
  <w:style w:type="paragraph" w:customStyle="1" w:styleId="meetingname">
    <w:name w:val="meeting name"/>
    <w:basedOn w:val="Cornernotation"/>
    <w:qFormat/>
    <w:rsid w:val="0044263A"/>
    <w:rPr>
      <w:rFonts w:eastAsia="Malgun Gothic"/>
      <w:caps/>
      <w:snapToGrid w:val="0"/>
    </w:rPr>
  </w:style>
  <w:style w:type="table" w:customStyle="1" w:styleId="TableGrid3">
    <w:name w:val="Table Grid3"/>
    <w:basedOn w:val="TableNormal"/>
    <w:next w:val="TableGrid"/>
    <w:uiPriority w:val="39"/>
    <w:rsid w:val="0044263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44263A"/>
    <w:rPr>
      <w:rFonts w:eastAsia="PMingLiU" w:cs="PMingLiU"/>
      <w:sz w:val="28"/>
      <w:szCs w:val="28"/>
      <w:lang w:val="fr-CA" w:eastAsia="en-US" w:bidi="ar-LY"/>
    </w:rPr>
  </w:style>
  <w:style w:type="character" w:customStyle="1" w:styleId="HEADINGChar">
    <w:name w:val="HEADING Char"/>
    <w:link w:val="HEADING"/>
    <w:rsid w:val="0044263A"/>
    <w:rPr>
      <w:rFonts w:eastAsia="Times New Roman"/>
      <w:b/>
      <w:bCs/>
      <w:caps/>
      <w:sz w:val="22"/>
      <w:szCs w:val="24"/>
      <w:lang w:val="en-GB" w:eastAsia="en-US"/>
    </w:rPr>
  </w:style>
  <w:style w:type="character" w:customStyle="1" w:styleId="UnresolvedMention10">
    <w:name w:val="Unresolved Mention1"/>
    <w:basedOn w:val="DefaultParagraphFont"/>
    <w:uiPriority w:val="99"/>
    <w:semiHidden/>
    <w:unhideWhenUsed/>
    <w:rsid w:val="0044263A"/>
    <w:rPr>
      <w:color w:val="808080"/>
      <w:shd w:val="clear" w:color="auto" w:fill="E6E6E6"/>
    </w:rPr>
  </w:style>
  <w:style w:type="paragraph" w:customStyle="1" w:styleId="Activity">
    <w:name w:val="Activity"/>
    <w:basedOn w:val="Normal"/>
    <w:rsid w:val="0044263A"/>
    <w:pPr>
      <w:keepNext/>
      <w:numPr>
        <w:ilvl w:val="1"/>
        <w:numId w:val="7"/>
      </w:numPr>
      <w:tabs>
        <w:tab w:val="clear" w:pos="1440"/>
        <w:tab w:val="left" w:pos="720"/>
      </w:tabs>
      <w:autoSpaceDE w:val="0"/>
      <w:autoSpaceDN w:val="0"/>
      <w:bidi w:val="0"/>
      <w:spacing w:before="120" w:after="120" w:line="216" w:lineRule="auto"/>
      <w:jc w:val="both"/>
    </w:pPr>
    <w:rPr>
      <w:rFonts w:eastAsia="Times New Roman" w:cs="Times New Roman"/>
      <w:b/>
      <w:bCs/>
      <w:sz w:val="22"/>
      <w:szCs w:val="18"/>
      <w:lang w:val="en-GB" w:eastAsia="en-US"/>
    </w:rPr>
  </w:style>
  <w:style w:type="character" w:customStyle="1" w:styleId="UnresolvedMention2">
    <w:name w:val="Unresolved Mention2"/>
    <w:basedOn w:val="DefaultParagraphFont"/>
    <w:uiPriority w:val="99"/>
    <w:semiHidden/>
    <w:unhideWhenUsed/>
    <w:rsid w:val="0044263A"/>
    <w:rPr>
      <w:color w:val="605E5C"/>
      <w:shd w:val="clear" w:color="auto" w:fill="E1DFDD"/>
    </w:rPr>
  </w:style>
  <w:style w:type="paragraph" w:styleId="Title">
    <w:name w:val="Title"/>
    <w:basedOn w:val="HEADINGNOTFORTOC"/>
    <w:next w:val="Normal"/>
    <w:link w:val="TitleChar"/>
    <w:uiPriority w:val="10"/>
    <w:qFormat/>
    <w:rsid w:val="0044263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44263A"/>
    <w:rPr>
      <w:rFonts w:eastAsia="Times New Roman"/>
      <w:b/>
      <w:sz w:val="28"/>
      <w:szCs w:val="28"/>
      <w:lang w:val="en-US" w:eastAsia="en-US"/>
    </w:rPr>
  </w:style>
  <w:style w:type="character" w:customStyle="1" w:styleId="BodyTextChar">
    <w:name w:val="Body Text Char"/>
    <w:basedOn w:val="DefaultParagraphFont"/>
    <w:link w:val="BodyText"/>
    <w:rsid w:val="0044263A"/>
    <w:rPr>
      <w:rFonts w:eastAsia="PMingLiU" w:cs="PMingLiU"/>
      <w:sz w:val="24"/>
      <w:szCs w:val="24"/>
      <w:lang w:val="en-US" w:eastAsia="ar-SA"/>
    </w:rPr>
  </w:style>
  <w:style w:type="paragraph" w:customStyle="1" w:styleId="Default">
    <w:name w:val="Default"/>
    <w:rsid w:val="0044263A"/>
    <w:pPr>
      <w:autoSpaceDE w:val="0"/>
      <w:autoSpaceDN w:val="0"/>
      <w:adjustRightInd w:val="0"/>
    </w:pPr>
    <w:rPr>
      <w:rFonts w:ascii="Calibri" w:eastAsia="Cambria" w:hAnsi="Calibri" w:cs="Calibri"/>
      <w:color w:val="000000"/>
      <w:sz w:val="24"/>
      <w:szCs w:val="24"/>
      <w:lang w:val="en-US"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44263A"/>
    <w:rPr>
      <w:rFonts w:eastAsia="Times New Roman"/>
      <w:sz w:val="22"/>
      <w:szCs w:val="24"/>
      <w:lang w:val="en-GB" w:eastAsia="en-US"/>
    </w:rPr>
  </w:style>
  <w:style w:type="character" w:styleId="UnresolvedMention">
    <w:name w:val="Unresolved Mention"/>
    <w:basedOn w:val="DefaultParagraphFont"/>
    <w:uiPriority w:val="99"/>
    <w:semiHidden/>
    <w:unhideWhenUsed/>
    <w:rsid w:val="00775E37"/>
    <w:rPr>
      <w:color w:val="605E5C"/>
      <w:shd w:val="clear" w:color="auto" w:fill="E1DFDD"/>
    </w:rPr>
  </w:style>
  <w:style w:type="paragraph" w:customStyle="1" w:styleId="footnote">
    <w:name w:val="footnote"/>
    <w:basedOn w:val="Default"/>
    <w:link w:val="footnoteChar"/>
    <w:autoRedefine/>
    <w:qFormat/>
    <w:rsid w:val="000F63A0"/>
    <w:rPr>
      <w:rFonts w:asciiTheme="minorHAnsi" w:eastAsia="SimSun" w:hAnsiTheme="minorHAnsi" w:cstheme="minorHAnsi"/>
      <w:sz w:val="20"/>
      <w:szCs w:val="20"/>
    </w:rPr>
  </w:style>
  <w:style w:type="character" w:customStyle="1" w:styleId="footnoteChar">
    <w:name w:val="footnote Char"/>
    <w:basedOn w:val="DefaultParagraphFont"/>
    <w:link w:val="footnote"/>
    <w:rsid w:val="000F63A0"/>
    <w:rPr>
      <w:rFonts w:asciiTheme="minorHAnsi" w:hAnsiTheme="minorHAnsi" w:cstheme="minorHAnsi"/>
      <w:color w:val="000000"/>
      <w:lang w:val="en-US" w:eastAsia="en-US"/>
    </w:rPr>
  </w:style>
  <w:style w:type="paragraph" w:styleId="Date">
    <w:name w:val="Date"/>
    <w:basedOn w:val="Normal"/>
    <w:next w:val="Normal"/>
    <w:link w:val="DateChar"/>
    <w:uiPriority w:val="99"/>
    <w:unhideWhenUsed/>
    <w:rsid w:val="0037260E"/>
    <w:pPr>
      <w:bidi w:val="0"/>
      <w:snapToGrid w:val="0"/>
      <w:spacing w:before="60" w:after="60"/>
      <w:jc w:val="both"/>
    </w:pPr>
    <w:rPr>
      <w:rFonts w:asciiTheme="minorHAnsi" w:eastAsiaTheme="minorHAnsi" w:hAnsiTheme="minorHAnsi" w:cstheme="minorBidi"/>
      <w:sz w:val="22"/>
      <w:szCs w:val="22"/>
      <w:lang w:val="en-US" w:eastAsia="en-US"/>
    </w:rPr>
  </w:style>
  <w:style w:type="character" w:customStyle="1" w:styleId="DateChar">
    <w:name w:val="Date Char"/>
    <w:basedOn w:val="DefaultParagraphFont"/>
    <w:link w:val="Date"/>
    <w:uiPriority w:val="99"/>
    <w:rsid w:val="0037260E"/>
    <w:rPr>
      <w:rFonts w:asciiTheme="minorHAnsi" w:eastAsiaTheme="minorHAnsi" w:hAnsiTheme="minorHAnsi" w:cstheme="minorBidi"/>
      <w:sz w:val="22"/>
      <w:szCs w:val="22"/>
      <w:lang w:val="en-US" w:eastAsia="en-US"/>
    </w:rPr>
  </w:style>
  <w:style w:type="table" w:styleId="PlainTable4">
    <w:name w:val="Plain Table 4"/>
    <w:basedOn w:val="TableNormal"/>
    <w:uiPriority w:val="44"/>
    <w:rsid w:val="0037260E"/>
    <w:pPr>
      <w:spacing w:before="240"/>
      <w:jc w:val="both"/>
    </w:pPr>
    <w:rPr>
      <w:rFonts w:asciiTheme="minorHAnsi" w:eastAsiaTheme="minorHAnsi" w:hAnsiTheme="minorHAnsi" w:cstheme="minorBidi"/>
      <w:sz w:val="22"/>
      <w:szCs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sonormal0">
    <w:name w:val="msonormal"/>
    <w:basedOn w:val="Normal"/>
    <w:rsid w:val="0037260E"/>
    <w:pPr>
      <w:bidi w:val="0"/>
      <w:snapToGrid w:val="0"/>
      <w:spacing w:before="100" w:beforeAutospacing="1" w:after="100" w:afterAutospacing="1"/>
      <w:jc w:val="both"/>
    </w:pPr>
    <w:rPr>
      <w:rFonts w:eastAsia="Times New Roman" w:cs="Times New Roman"/>
      <w:lang w:val="en-US" w:eastAsia="en-US"/>
    </w:rPr>
  </w:style>
  <w:style w:type="paragraph" w:customStyle="1" w:styleId="font5">
    <w:name w:val="font5"/>
    <w:basedOn w:val="Normal"/>
    <w:rsid w:val="0037260E"/>
    <w:pPr>
      <w:bidi w:val="0"/>
      <w:snapToGrid w:val="0"/>
      <w:spacing w:before="100" w:beforeAutospacing="1" w:after="100" w:afterAutospacing="1"/>
      <w:jc w:val="both"/>
    </w:pPr>
    <w:rPr>
      <w:rFonts w:ascii="Tahoma" w:eastAsia="Times New Roman" w:hAnsi="Tahoma" w:cs="Tahoma"/>
      <w:b/>
      <w:bCs/>
      <w:color w:val="000000"/>
      <w:sz w:val="18"/>
      <w:szCs w:val="18"/>
      <w:lang w:val="en-US" w:eastAsia="en-US"/>
    </w:rPr>
  </w:style>
  <w:style w:type="paragraph" w:customStyle="1" w:styleId="font6">
    <w:name w:val="font6"/>
    <w:basedOn w:val="Normal"/>
    <w:rsid w:val="0037260E"/>
    <w:pPr>
      <w:bidi w:val="0"/>
      <w:snapToGrid w:val="0"/>
      <w:spacing w:before="100" w:beforeAutospacing="1" w:after="100" w:afterAutospacing="1"/>
      <w:jc w:val="both"/>
    </w:pPr>
    <w:rPr>
      <w:rFonts w:ascii="Tahoma" w:eastAsia="Times New Roman" w:hAnsi="Tahoma" w:cs="Tahoma"/>
      <w:color w:val="000000"/>
      <w:sz w:val="18"/>
      <w:szCs w:val="18"/>
      <w:lang w:val="en-US" w:eastAsia="en-US"/>
    </w:rPr>
  </w:style>
  <w:style w:type="paragraph" w:customStyle="1" w:styleId="xl65">
    <w:name w:val="xl65"/>
    <w:basedOn w:val="Normal"/>
    <w:rsid w:val="0037260E"/>
    <w:pPr>
      <w:pBdr>
        <w:top w:val="single" w:sz="4" w:space="0" w:color="95B3D7"/>
        <w:bottom w:val="single" w:sz="4" w:space="0" w:color="95B3D7"/>
      </w:pBdr>
      <w:bidi w:val="0"/>
      <w:snapToGrid w:val="0"/>
      <w:spacing w:before="100" w:beforeAutospacing="1" w:after="100" w:afterAutospacing="1"/>
      <w:jc w:val="both"/>
    </w:pPr>
    <w:rPr>
      <w:rFonts w:eastAsia="Times New Roman" w:cs="Times New Roman"/>
      <w:color w:val="000000"/>
      <w:lang w:val="en-US" w:eastAsia="en-US"/>
    </w:rPr>
  </w:style>
  <w:style w:type="paragraph" w:customStyle="1" w:styleId="xl66">
    <w:name w:val="xl66"/>
    <w:basedOn w:val="Normal"/>
    <w:rsid w:val="0037260E"/>
    <w:pPr>
      <w:pBdr>
        <w:top w:val="single" w:sz="4" w:space="0" w:color="95B3D7"/>
        <w:bottom w:val="single" w:sz="4" w:space="0" w:color="95B3D7"/>
      </w:pBdr>
      <w:shd w:val="clear" w:color="DCE6F1" w:fill="DCE6F1"/>
      <w:bidi w:val="0"/>
      <w:snapToGrid w:val="0"/>
      <w:spacing w:before="100" w:beforeAutospacing="1" w:after="100" w:afterAutospacing="1"/>
      <w:jc w:val="both"/>
    </w:pPr>
    <w:rPr>
      <w:rFonts w:eastAsia="Times New Roman" w:cs="Times New Roman"/>
      <w:color w:val="000000"/>
      <w:lang w:val="en-US" w:eastAsia="en-US"/>
    </w:rPr>
  </w:style>
  <w:style w:type="paragraph" w:customStyle="1" w:styleId="xl67">
    <w:name w:val="xl67"/>
    <w:basedOn w:val="Normal"/>
    <w:rsid w:val="0037260E"/>
    <w:pPr>
      <w:pBdr>
        <w:top w:val="single" w:sz="4" w:space="0" w:color="auto"/>
        <w:left w:val="single" w:sz="4" w:space="0" w:color="auto"/>
        <w:bottom w:val="single" w:sz="4" w:space="0" w:color="auto"/>
        <w:right w:val="single" w:sz="4" w:space="0" w:color="auto"/>
      </w:pBdr>
      <w:shd w:val="clear" w:color="000000" w:fill="DCE6F1"/>
      <w:bidi w:val="0"/>
      <w:snapToGrid w:val="0"/>
      <w:spacing w:before="100" w:beforeAutospacing="1" w:after="100" w:afterAutospacing="1"/>
      <w:jc w:val="center"/>
      <w:textAlignment w:val="center"/>
    </w:pPr>
    <w:rPr>
      <w:rFonts w:eastAsia="Times New Roman" w:cs="Times New Roman"/>
      <w:b/>
      <w:bCs/>
      <w:lang w:val="en-US" w:eastAsia="en-US"/>
    </w:rPr>
  </w:style>
  <w:style w:type="paragraph" w:customStyle="1" w:styleId="xl68">
    <w:name w:val="xl68"/>
    <w:basedOn w:val="Normal"/>
    <w:rsid w:val="0037260E"/>
    <w:pPr>
      <w:pBdr>
        <w:top w:val="single" w:sz="4" w:space="0" w:color="auto"/>
        <w:left w:val="single" w:sz="4" w:space="0" w:color="auto"/>
        <w:bottom w:val="single" w:sz="4" w:space="0" w:color="auto"/>
        <w:right w:val="single" w:sz="4" w:space="0" w:color="auto"/>
      </w:pBdr>
      <w:shd w:val="clear" w:color="000000" w:fill="FFFFFF"/>
      <w:bidi w:val="0"/>
      <w:snapToGrid w:val="0"/>
      <w:spacing w:before="100" w:beforeAutospacing="1" w:after="100" w:afterAutospacing="1"/>
      <w:jc w:val="both"/>
    </w:pPr>
    <w:rPr>
      <w:rFonts w:eastAsia="Times New Roman" w:cs="Times New Roman"/>
      <w:lang w:val="en-US" w:eastAsia="en-US"/>
    </w:rPr>
  </w:style>
  <w:style w:type="paragraph" w:customStyle="1" w:styleId="xl69">
    <w:name w:val="xl69"/>
    <w:basedOn w:val="Normal"/>
    <w:rsid w:val="0037260E"/>
    <w:pPr>
      <w:pBdr>
        <w:top w:val="single" w:sz="4" w:space="0" w:color="auto"/>
        <w:left w:val="single" w:sz="4" w:space="0" w:color="auto"/>
        <w:bottom w:val="single" w:sz="4" w:space="0" w:color="auto"/>
        <w:right w:val="single" w:sz="4" w:space="0" w:color="auto"/>
      </w:pBdr>
      <w:shd w:val="clear" w:color="000000" w:fill="FFFFFF"/>
      <w:bidi w:val="0"/>
      <w:snapToGrid w:val="0"/>
      <w:spacing w:before="100" w:beforeAutospacing="1" w:after="100" w:afterAutospacing="1"/>
      <w:jc w:val="both"/>
    </w:pPr>
    <w:rPr>
      <w:rFonts w:eastAsia="Times New Roman" w:cs="Times New Roman"/>
      <w:lang w:val="en-US" w:eastAsia="en-US"/>
    </w:rPr>
  </w:style>
  <w:style w:type="paragraph" w:customStyle="1" w:styleId="xl70">
    <w:name w:val="xl70"/>
    <w:basedOn w:val="Normal"/>
    <w:rsid w:val="0037260E"/>
    <w:pPr>
      <w:bidi w:val="0"/>
      <w:snapToGrid w:val="0"/>
      <w:spacing w:before="100" w:beforeAutospacing="1" w:after="100" w:afterAutospacing="1"/>
      <w:jc w:val="both"/>
    </w:pPr>
    <w:rPr>
      <w:rFonts w:eastAsia="Times New Roman" w:cs="Times New Roman"/>
      <w:color w:val="0000FF"/>
      <w:u w:val="single"/>
      <w:lang w:val="en-US" w:eastAsia="en-US"/>
    </w:rPr>
  </w:style>
  <w:style w:type="paragraph" w:customStyle="1" w:styleId="xl71">
    <w:name w:val="xl71"/>
    <w:basedOn w:val="Normal"/>
    <w:rsid w:val="0037260E"/>
    <w:pPr>
      <w:pBdr>
        <w:left w:val="single" w:sz="4" w:space="0" w:color="auto"/>
        <w:right w:val="single" w:sz="4" w:space="0" w:color="auto"/>
      </w:pBdr>
      <w:shd w:val="clear" w:color="000000" w:fill="FFFFFF"/>
      <w:bidi w:val="0"/>
      <w:snapToGrid w:val="0"/>
      <w:spacing w:before="100" w:beforeAutospacing="1" w:after="100" w:afterAutospacing="1"/>
      <w:jc w:val="both"/>
    </w:pPr>
    <w:rPr>
      <w:rFonts w:eastAsia="Times New Roman" w:cs="Times New Roman"/>
      <w:lang w:val="en-US" w:eastAsia="en-US"/>
    </w:rPr>
  </w:style>
  <w:style w:type="paragraph" w:customStyle="1" w:styleId="xl72">
    <w:name w:val="xl72"/>
    <w:basedOn w:val="Normal"/>
    <w:rsid w:val="0037260E"/>
    <w:pPr>
      <w:pBdr>
        <w:top w:val="single" w:sz="4" w:space="0" w:color="auto"/>
        <w:left w:val="single" w:sz="4" w:space="0" w:color="auto"/>
        <w:bottom w:val="single" w:sz="4" w:space="0" w:color="auto"/>
        <w:right w:val="single" w:sz="4" w:space="0" w:color="auto"/>
      </w:pBdr>
      <w:bidi w:val="0"/>
      <w:snapToGrid w:val="0"/>
      <w:spacing w:before="100" w:beforeAutospacing="1" w:after="100" w:afterAutospacing="1"/>
      <w:jc w:val="both"/>
    </w:pPr>
    <w:rPr>
      <w:rFonts w:eastAsia="Times New Roman" w:cs="Times New Roman"/>
      <w:lang w:val="en-US" w:eastAsia="en-US"/>
    </w:rPr>
  </w:style>
  <w:style w:type="paragraph" w:customStyle="1" w:styleId="xl73">
    <w:name w:val="xl73"/>
    <w:basedOn w:val="Normal"/>
    <w:rsid w:val="0037260E"/>
    <w:pPr>
      <w:pBdr>
        <w:left w:val="single" w:sz="4" w:space="0" w:color="auto"/>
        <w:right w:val="single" w:sz="4" w:space="0" w:color="auto"/>
      </w:pBdr>
      <w:bidi w:val="0"/>
      <w:snapToGrid w:val="0"/>
      <w:spacing w:before="100" w:beforeAutospacing="1" w:after="100" w:afterAutospacing="1"/>
      <w:jc w:val="both"/>
    </w:pPr>
    <w:rPr>
      <w:rFonts w:eastAsia="Times New Roman" w:cs="Times New Roman"/>
      <w:lang w:val="en-US" w:eastAsia="en-US"/>
    </w:rPr>
  </w:style>
  <w:style w:type="paragraph" w:customStyle="1" w:styleId="xl74">
    <w:name w:val="xl74"/>
    <w:basedOn w:val="Normal"/>
    <w:rsid w:val="0037260E"/>
    <w:pPr>
      <w:bidi w:val="0"/>
      <w:snapToGrid w:val="0"/>
      <w:spacing w:before="100" w:beforeAutospacing="1" w:after="100" w:afterAutospacing="1"/>
      <w:jc w:val="both"/>
    </w:pPr>
    <w:rPr>
      <w:rFonts w:eastAsia="Times New Roman" w:cs="Times New Roman"/>
      <w:sz w:val="21"/>
      <w:szCs w:val="21"/>
      <w:lang w:val="en-US" w:eastAsia="en-US"/>
    </w:rPr>
  </w:style>
  <w:style w:type="paragraph" w:customStyle="1" w:styleId="xl75">
    <w:name w:val="xl75"/>
    <w:basedOn w:val="Normal"/>
    <w:rsid w:val="0037260E"/>
    <w:pPr>
      <w:bidi w:val="0"/>
      <w:snapToGrid w:val="0"/>
      <w:spacing w:before="100" w:beforeAutospacing="1" w:after="100" w:afterAutospacing="1"/>
      <w:jc w:val="both"/>
    </w:pPr>
    <w:rPr>
      <w:rFonts w:eastAsia="Times New Roman" w:cs="Times New Roman"/>
      <w:sz w:val="20"/>
      <w:szCs w:val="20"/>
      <w:lang w:val="en-US" w:eastAsia="en-US"/>
    </w:rPr>
  </w:style>
  <w:style w:type="paragraph" w:customStyle="1" w:styleId="xl76">
    <w:name w:val="xl76"/>
    <w:basedOn w:val="Normal"/>
    <w:rsid w:val="0037260E"/>
    <w:pPr>
      <w:bidi w:val="0"/>
      <w:snapToGrid w:val="0"/>
      <w:spacing w:before="100" w:beforeAutospacing="1" w:after="100" w:afterAutospacing="1"/>
      <w:jc w:val="both"/>
    </w:pPr>
    <w:rPr>
      <w:rFonts w:eastAsia="Times New Roman" w:cs="Times New Roman"/>
      <w:lang w:val="en-US" w:eastAsia="en-US"/>
    </w:rPr>
  </w:style>
  <w:style w:type="paragraph" w:customStyle="1" w:styleId="xl77">
    <w:name w:val="xl77"/>
    <w:basedOn w:val="Normal"/>
    <w:rsid w:val="0037260E"/>
    <w:pPr>
      <w:pBdr>
        <w:top w:val="single" w:sz="4" w:space="0" w:color="auto"/>
        <w:left w:val="single" w:sz="4" w:space="0" w:color="auto"/>
        <w:bottom w:val="single" w:sz="4" w:space="0" w:color="auto"/>
        <w:right w:val="single" w:sz="4" w:space="0" w:color="auto"/>
      </w:pBdr>
      <w:shd w:val="clear" w:color="000000" w:fill="F2DCDB"/>
      <w:bidi w:val="0"/>
      <w:snapToGrid w:val="0"/>
      <w:spacing w:before="100" w:beforeAutospacing="1" w:after="100" w:afterAutospacing="1"/>
      <w:jc w:val="center"/>
      <w:textAlignment w:val="center"/>
    </w:pPr>
    <w:rPr>
      <w:rFonts w:eastAsia="Times New Roman" w:cs="Times New Roman"/>
      <w:b/>
      <w:bCs/>
      <w:lang w:val="en-US" w:eastAsia="en-US"/>
    </w:rPr>
  </w:style>
  <w:style w:type="paragraph" w:customStyle="1" w:styleId="xl78">
    <w:name w:val="xl78"/>
    <w:basedOn w:val="Normal"/>
    <w:rsid w:val="0037260E"/>
    <w:pPr>
      <w:pBdr>
        <w:top w:val="single" w:sz="4" w:space="0" w:color="auto"/>
        <w:left w:val="single" w:sz="4" w:space="0" w:color="auto"/>
        <w:bottom w:val="single" w:sz="4" w:space="0" w:color="auto"/>
        <w:right w:val="single" w:sz="4" w:space="0" w:color="auto"/>
      </w:pBdr>
      <w:shd w:val="clear" w:color="000000" w:fill="FFFFFF"/>
      <w:bidi w:val="0"/>
      <w:snapToGrid w:val="0"/>
      <w:spacing w:before="100" w:beforeAutospacing="1" w:after="100" w:afterAutospacing="1"/>
      <w:jc w:val="both"/>
    </w:pPr>
    <w:rPr>
      <w:rFonts w:eastAsia="Times New Roman" w:cs="Times New Roman"/>
      <w:lang w:val="en-US" w:eastAsia="en-US"/>
    </w:rPr>
  </w:style>
  <w:style w:type="paragraph" w:customStyle="1" w:styleId="xl80">
    <w:name w:val="xl80"/>
    <w:basedOn w:val="Normal"/>
    <w:rsid w:val="0037260E"/>
    <w:pPr>
      <w:pBdr>
        <w:top w:val="single" w:sz="4" w:space="0" w:color="auto"/>
        <w:left w:val="single" w:sz="4" w:space="0" w:color="auto"/>
        <w:bottom w:val="single" w:sz="4" w:space="0" w:color="auto"/>
        <w:right w:val="single" w:sz="4" w:space="0" w:color="auto"/>
      </w:pBdr>
      <w:bidi w:val="0"/>
      <w:snapToGrid w:val="0"/>
      <w:spacing w:before="100" w:beforeAutospacing="1" w:after="100" w:afterAutospacing="1"/>
      <w:jc w:val="both"/>
    </w:pPr>
    <w:rPr>
      <w:rFonts w:eastAsia="Times New Roman" w:cs="Times New Roman"/>
      <w:lang w:val="en-US" w:eastAsia="en-US"/>
    </w:rPr>
  </w:style>
  <w:style w:type="paragraph" w:customStyle="1" w:styleId="xl81">
    <w:name w:val="xl81"/>
    <w:basedOn w:val="Normal"/>
    <w:rsid w:val="0037260E"/>
    <w:pPr>
      <w:pBdr>
        <w:top w:val="single" w:sz="4" w:space="0" w:color="auto"/>
        <w:left w:val="single" w:sz="4" w:space="0" w:color="auto"/>
        <w:bottom w:val="single" w:sz="4" w:space="0" w:color="auto"/>
        <w:right w:val="single" w:sz="4" w:space="0" w:color="auto"/>
      </w:pBdr>
      <w:bidi w:val="0"/>
      <w:snapToGrid w:val="0"/>
      <w:spacing w:before="100" w:beforeAutospacing="1" w:after="100" w:afterAutospacing="1"/>
      <w:jc w:val="both"/>
    </w:pPr>
    <w:rPr>
      <w:rFonts w:eastAsia="Times New Roman" w:cs="Times New Roman"/>
      <w:lang w:val="en-US" w:eastAsia="en-US"/>
    </w:rPr>
  </w:style>
  <w:style w:type="paragraph" w:customStyle="1" w:styleId="SubParagraphLevel1">
    <w:name w:val="Sub Paragraph Level 1"/>
    <w:basedOn w:val="ListParagraph"/>
    <w:link w:val="SubParagraphLevel1Char"/>
    <w:qFormat/>
    <w:rsid w:val="0037260E"/>
    <w:pPr>
      <w:numPr>
        <w:numId w:val="27"/>
      </w:numPr>
      <w:tabs>
        <w:tab w:val="left" w:pos="0"/>
      </w:tabs>
      <w:autoSpaceDE w:val="0"/>
      <w:autoSpaceDN w:val="0"/>
      <w:adjustRightInd w:val="0"/>
      <w:spacing w:before="120" w:after="120"/>
      <w:ind w:left="720" w:firstLine="0"/>
      <w:contextualSpacing w:val="0"/>
    </w:pPr>
    <w:rPr>
      <w:rFonts w:asciiTheme="minorHAnsi" w:eastAsiaTheme="minorEastAsia" w:hAnsiTheme="minorHAnsi"/>
      <w:snapToGrid w:val="0"/>
      <w:color w:val="000000"/>
      <w:sz w:val="24"/>
      <w:lang w:eastAsia="zh-CN"/>
    </w:rPr>
  </w:style>
  <w:style w:type="character" w:customStyle="1" w:styleId="SubParagraphLevel1Char">
    <w:name w:val="Sub Paragraph Level 1 Char"/>
    <w:basedOn w:val="DefaultParagraphFont"/>
    <w:link w:val="SubParagraphLevel1"/>
    <w:rsid w:val="0037260E"/>
    <w:rPr>
      <w:rFonts w:asciiTheme="minorHAnsi" w:eastAsiaTheme="minorEastAsia" w:hAnsiTheme="minorHAnsi"/>
      <w:snapToGrid w:val="0"/>
      <w:color w:val="000000"/>
      <w:sz w:val="24"/>
      <w:szCs w:val="24"/>
      <w:lang w:val="en-GB" w:eastAsia="zh-CN"/>
    </w:rPr>
  </w:style>
  <w:style w:type="paragraph" w:customStyle="1" w:styleId="GEFNumberedParagraph">
    <w:name w:val="GEF Numbered Paragraph"/>
    <w:basedOn w:val="Normal"/>
    <w:link w:val="GEFNumberedParagraphChar"/>
    <w:qFormat/>
    <w:rsid w:val="0037260E"/>
    <w:pPr>
      <w:numPr>
        <w:numId w:val="25"/>
      </w:numPr>
      <w:bidi w:val="0"/>
      <w:snapToGrid w:val="0"/>
      <w:spacing w:before="60" w:after="60" w:line="276" w:lineRule="auto"/>
      <w:jc w:val="both"/>
    </w:pPr>
    <w:rPr>
      <w:rFonts w:eastAsia="Times New Roman" w:cs="Calibri"/>
      <w:noProof/>
      <w:color w:val="000000"/>
      <w:lang w:val="en-US" w:eastAsia="en-US"/>
    </w:rPr>
  </w:style>
  <w:style w:type="table" w:styleId="PlainTable3">
    <w:name w:val="Plain Table 3"/>
    <w:basedOn w:val="TableNormal"/>
    <w:uiPriority w:val="43"/>
    <w:rsid w:val="0037260E"/>
    <w:pPr>
      <w:spacing w:before="240"/>
      <w:jc w:val="both"/>
    </w:pPr>
    <w:rPr>
      <w:rFonts w:asciiTheme="minorHAnsi" w:eastAsiaTheme="minorHAnsi" w:hAnsiTheme="minorHAnsi" w:cstheme="minorBidi"/>
      <w:sz w:val="22"/>
      <w:szCs w:val="22"/>
      <w:lang w:val="en-US"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37260E"/>
    <w:pPr>
      <w:numPr>
        <w:ilvl w:val="1"/>
        <w:numId w:val="26"/>
      </w:numPr>
      <w:tabs>
        <w:tab w:val="left" w:pos="0"/>
      </w:tabs>
      <w:autoSpaceDE w:val="0"/>
      <w:autoSpaceDN w:val="0"/>
      <w:adjustRightInd w:val="0"/>
      <w:contextualSpacing w:val="0"/>
    </w:pPr>
    <w:rPr>
      <w:rFonts w:asciiTheme="minorHAnsi" w:eastAsiaTheme="minorHAnsi" w:hAnsiTheme="minorHAnsi" w:cstheme="minorHAnsi"/>
      <w:snapToGrid w:val="0"/>
      <w:color w:val="000000"/>
      <w:sz w:val="24"/>
    </w:rPr>
  </w:style>
  <w:style w:type="character" w:customStyle="1" w:styleId="bullettextChar">
    <w:name w:val="bullet text Char"/>
    <w:basedOn w:val="DefaultParagraphFont"/>
    <w:link w:val="bullettext"/>
    <w:rsid w:val="0037260E"/>
    <w:rPr>
      <w:rFonts w:asciiTheme="minorHAnsi" w:eastAsiaTheme="minorHAnsi" w:hAnsiTheme="minorHAnsi" w:cstheme="minorHAnsi"/>
      <w:snapToGrid w:val="0"/>
      <w:color w:val="000000"/>
      <w:sz w:val="24"/>
      <w:szCs w:val="24"/>
      <w:lang w:val="en-GB" w:eastAsia="en-US"/>
    </w:rPr>
  </w:style>
  <w:style w:type="paragraph" w:styleId="TableofFigures">
    <w:name w:val="table of figures"/>
    <w:basedOn w:val="Normal"/>
    <w:next w:val="Normal"/>
    <w:autoRedefine/>
    <w:uiPriority w:val="99"/>
    <w:unhideWhenUsed/>
    <w:rsid w:val="0037260E"/>
    <w:pPr>
      <w:tabs>
        <w:tab w:val="right" w:leader="dot" w:pos="9350"/>
      </w:tabs>
      <w:bidi w:val="0"/>
      <w:snapToGrid w:val="0"/>
      <w:spacing w:before="60" w:after="120"/>
      <w:ind w:left="864" w:hanging="864"/>
      <w:jc w:val="both"/>
    </w:pPr>
    <w:rPr>
      <w:rFonts w:asciiTheme="minorHAnsi" w:eastAsiaTheme="minorHAnsi" w:hAnsiTheme="minorHAnsi" w:cstheme="minorBidi"/>
      <w:szCs w:val="22"/>
      <w:lang w:val="en-US" w:eastAsia="en-US"/>
    </w:rPr>
  </w:style>
  <w:style w:type="paragraph" w:styleId="TOCHeading">
    <w:name w:val="TOC Heading"/>
    <w:basedOn w:val="Heading1"/>
    <w:next w:val="Normal"/>
    <w:uiPriority w:val="39"/>
    <w:unhideWhenUsed/>
    <w:qFormat/>
    <w:rsid w:val="0037260E"/>
    <w:pPr>
      <w:keepLines/>
      <w:bidi w:val="0"/>
      <w:spacing w:before="60" w:after="0" w:line="259" w:lineRule="auto"/>
      <w:jc w:val="both"/>
      <w:outlineLvl w:val="9"/>
    </w:pPr>
    <w:rPr>
      <w:rFonts w:asciiTheme="majorHAnsi" w:eastAsiaTheme="majorEastAsia" w:hAnsiTheme="majorHAnsi" w:cstheme="minorHAnsi"/>
      <w:color w:val="2F5496" w:themeColor="accent1" w:themeShade="BF"/>
      <w:kern w:val="22"/>
      <w:sz w:val="32"/>
      <w:szCs w:val="32"/>
      <w:lang w:val="en-US" w:bidi="ar-SA"/>
    </w:rPr>
  </w:style>
  <w:style w:type="paragraph" w:styleId="PlainText">
    <w:name w:val="Plain Text"/>
    <w:basedOn w:val="Normal"/>
    <w:link w:val="PlainTextChar"/>
    <w:uiPriority w:val="99"/>
    <w:unhideWhenUsed/>
    <w:rsid w:val="0037260E"/>
    <w:pPr>
      <w:bidi w:val="0"/>
      <w:snapToGrid w:val="0"/>
      <w:spacing w:before="60" w:after="60"/>
      <w:jc w:val="both"/>
    </w:pPr>
    <w:rPr>
      <w:rFonts w:ascii="Consolas" w:eastAsiaTheme="minorEastAsia" w:hAnsi="Consolas" w:cstheme="minorBidi"/>
      <w:sz w:val="21"/>
      <w:szCs w:val="21"/>
      <w:lang w:val="en-US" w:eastAsia="zh-CN"/>
    </w:rPr>
  </w:style>
  <w:style w:type="character" w:customStyle="1" w:styleId="PlainTextChar">
    <w:name w:val="Plain Text Char"/>
    <w:basedOn w:val="DefaultParagraphFont"/>
    <w:link w:val="PlainText"/>
    <w:uiPriority w:val="99"/>
    <w:rsid w:val="0037260E"/>
    <w:rPr>
      <w:rFonts w:ascii="Consolas" w:eastAsiaTheme="minorEastAsia" w:hAnsi="Consolas" w:cstheme="minorBidi"/>
      <w:sz w:val="21"/>
      <w:szCs w:val="21"/>
      <w:lang w:val="en-US" w:eastAsia="zh-CN"/>
    </w:rPr>
  </w:style>
  <w:style w:type="paragraph" w:customStyle="1" w:styleId="tabletextwithi">
    <w:name w:val="table text with i"/>
    <w:aliases w:val="ii,iii"/>
    <w:basedOn w:val="ListParagraph"/>
    <w:link w:val="tabletextwithiChar"/>
    <w:autoRedefine/>
    <w:qFormat/>
    <w:rsid w:val="0037260E"/>
    <w:pPr>
      <w:tabs>
        <w:tab w:val="left" w:pos="0"/>
        <w:tab w:val="left" w:pos="630"/>
        <w:tab w:val="left" w:pos="1350"/>
      </w:tabs>
      <w:autoSpaceDE w:val="0"/>
      <w:autoSpaceDN w:val="0"/>
      <w:adjustRightInd w:val="0"/>
      <w:spacing w:after="120"/>
      <w:ind w:left="288"/>
      <w:contextualSpacing w:val="0"/>
    </w:pPr>
    <w:rPr>
      <w:rFonts w:asciiTheme="minorHAnsi" w:eastAsiaTheme="minorEastAsia" w:hAnsiTheme="minorHAnsi" w:cs="Calibri"/>
      <w:color w:val="000000"/>
      <w:sz w:val="24"/>
      <w:lang w:eastAsia="de-DE"/>
    </w:rPr>
  </w:style>
  <w:style w:type="character" w:customStyle="1" w:styleId="tabletextwithiChar">
    <w:name w:val="table text with i Char"/>
    <w:aliases w:val="ii Char,iii Char"/>
    <w:basedOn w:val="DefaultParagraphFont"/>
    <w:link w:val="tabletextwithi"/>
    <w:rsid w:val="0037260E"/>
    <w:rPr>
      <w:rFonts w:asciiTheme="minorHAnsi" w:eastAsiaTheme="minorEastAsia" w:hAnsiTheme="minorHAnsi" w:cs="Calibri"/>
      <w:color w:val="000000"/>
      <w:sz w:val="24"/>
      <w:szCs w:val="24"/>
      <w:lang w:val="en-GB" w:eastAsia="de-DE"/>
    </w:rPr>
  </w:style>
  <w:style w:type="paragraph" w:customStyle="1" w:styleId="Char2">
    <w:name w:val="Char2"/>
    <w:basedOn w:val="Normal"/>
    <w:uiPriority w:val="99"/>
    <w:qFormat/>
    <w:rsid w:val="0037260E"/>
    <w:pPr>
      <w:bidi w:val="0"/>
      <w:snapToGrid w:val="0"/>
      <w:spacing w:before="60" w:after="60" w:line="240" w:lineRule="exact"/>
      <w:jc w:val="both"/>
    </w:pPr>
    <w:rPr>
      <w:rFonts w:asciiTheme="minorHAnsi" w:eastAsia="SimSun" w:hAnsiTheme="minorHAnsi" w:cstheme="minorBidi"/>
      <w:sz w:val="18"/>
      <w:szCs w:val="22"/>
      <w:vertAlign w:val="superscript"/>
      <w:lang w:val="en-US" w:eastAsia="en-US"/>
    </w:rPr>
  </w:style>
  <w:style w:type="character" w:customStyle="1" w:styleId="GEFNumberedParagraphChar">
    <w:name w:val="GEF Numbered Paragraph Char"/>
    <w:basedOn w:val="DefaultParagraphFont"/>
    <w:link w:val="GEFNumberedParagraph"/>
    <w:rsid w:val="0037260E"/>
    <w:rPr>
      <w:rFonts w:eastAsia="Times New Roman" w:cs="Calibri"/>
      <w:noProof/>
      <w:color w:val="000000"/>
      <w:sz w:val="24"/>
      <w:szCs w:val="24"/>
      <w:lang w:val="en-US" w:eastAsia="en-US"/>
    </w:rPr>
  </w:style>
  <w:style w:type="table" w:styleId="GridTable1Light-Accent4">
    <w:name w:val="Grid Table 1 Light Accent 4"/>
    <w:basedOn w:val="TableNormal"/>
    <w:uiPriority w:val="46"/>
    <w:rsid w:val="0037260E"/>
    <w:pPr>
      <w:spacing w:before="240"/>
      <w:jc w:val="both"/>
    </w:pPr>
    <w:rPr>
      <w:rFonts w:asciiTheme="minorHAnsi" w:eastAsiaTheme="minorHAnsi" w:hAnsiTheme="minorHAnsi" w:cstheme="minorBidi"/>
      <w:kern w:val="2"/>
      <w:sz w:val="22"/>
      <w:szCs w:val="22"/>
      <w:lang w:val="en-US" w:eastAsia="en-US"/>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37260E"/>
    <w:pPr>
      <w:spacing w:before="240"/>
      <w:jc w:val="both"/>
    </w:pPr>
    <w:rPr>
      <w:rFonts w:asciiTheme="minorHAnsi" w:eastAsiaTheme="minorHAnsi" w:hAnsiTheme="minorHAnsi" w:cstheme="minorBidi"/>
      <w:kern w:val="2"/>
      <w:sz w:val="22"/>
      <w:szCs w:val="22"/>
      <w:lang w:val="en-US"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sid w:val="0037260E"/>
    <w:rPr>
      <w:color w:val="2B579A"/>
      <w:shd w:val="clear" w:color="auto" w:fill="E1DFDD"/>
    </w:rPr>
  </w:style>
  <w:style w:type="paragraph" w:customStyle="1" w:styleId="Bulletseparate">
    <w:name w:val="Bullet separate"/>
    <w:basedOn w:val="Normal"/>
    <w:link w:val="BulletseparateChar"/>
    <w:qFormat/>
    <w:rsid w:val="0037260E"/>
    <w:pPr>
      <w:numPr>
        <w:numId w:val="28"/>
      </w:numPr>
      <w:bidi w:val="0"/>
    </w:pPr>
    <w:rPr>
      <w:rFonts w:ascii="Calibri" w:eastAsia="SimSun" w:hAnsi="Calibri" w:cs="Times New Roman"/>
      <w:sz w:val="22"/>
      <w:szCs w:val="22"/>
      <w:lang w:val="en-US" w:eastAsia="en-US"/>
    </w:rPr>
  </w:style>
  <w:style w:type="character" w:customStyle="1" w:styleId="BulletseparateChar">
    <w:name w:val="Bullet separate Char"/>
    <w:basedOn w:val="DefaultParagraphFont"/>
    <w:link w:val="Bulletseparate"/>
    <w:rsid w:val="0037260E"/>
    <w:rPr>
      <w:rFonts w:ascii="Calibri" w:hAnsi="Calibri"/>
      <w:sz w:val="22"/>
      <w:szCs w:val="22"/>
      <w:lang w:val="en-US" w:eastAsia="en-US"/>
    </w:rPr>
  </w:style>
  <w:style w:type="paragraph" w:customStyle="1" w:styleId="tabletext">
    <w:name w:val="table text"/>
    <w:basedOn w:val="Normal"/>
    <w:link w:val="tabletextChar"/>
    <w:autoRedefine/>
    <w:qFormat/>
    <w:rsid w:val="0037260E"/>
    <w:pPr>
      <w:bidi w:val="0"/>
      <w:snapToGrid w:val="0"/>
      <w:jc w:val="right"/>
    </w:pPr>
    <w:rPr>
      <w:rFonts w:asciiTheme="minorHAnsi" w:eastAsia="Times New Roman" w:hAnsiTheme="minorHAnsi" w:cstheme="minorHAnsi"/>
      <w:color w:val="000000"/>
      <w:sz w:val="22"/>
      <w:szCs w:val="22"/>
      <w:lang w:val="en-US" w:eastAsia="en-US"/>
    </w:rPr>
  </w:style>
  <w:style w:type="character" w:customStyle="1" w:styleId="tabletextChar">
    <w:name w:val="table text Char"/>
    <w:basedOn w:val="DefaultParagraphFont"/>
    <w:link w:val="tabletext"/>
    <w:rsid w:val="0037260E"/>
    <w:rPr>
      <w:rFonts w:asciiTheme="minorHAnsi" w:eastAsia="Times New Roman" w:hAnsiTheme="minorHAnsi" w:cstheme="minorHAnsi"/>
      <w:color w:val="000000"/>
      <w:sz w:val="22"/>
      <w:szCs w:val="22"/>
      <w:lang w:val="en-US" w:eastAsia="en-US"/>
    </w:rPr>
  </w:style>
  <w:style w:type="paragraph" w:customStyle="1" w:styleId="Venuedate">
    <w:name w:val="Venue&amp;date"/>
    <w:basedOn w:val="Cornernotation"/>
    <w:qFormat/>
    <w:rsid w:val="0037260E"/>
    <w:pPr>
      <w:tabs>
        <w:tab w:val="left" w:pos="567"/>
        <w:tab w:val="left" w:pos="1134"/>
        <w:tab w:val="left" w:pos="1701"/>
        <w:tab w:val="left" w:pos="2268"/>
      </w:tabs>
    </w:pPr>
    <w:rPr>
      <w:rFonts w:eastAsia="SimSun"/>
      <w:bCs/>
      <w:szCs w:val="22"/>
      <w:lang w:val="en-US"/>
    </w:rPr>
  </w:style>
  <w:style w:type="paragraph" w:customStyle="1" w:styleId="Footnote0">
    <w:name w:val="Footnote"/>
    <w:basedOn w:val="FootnoteText"/>
    <w:qFormat/>
    <w:rsid w:val="0037260E"/>
    <w:pPr>
      <w:tabs>
        <w:tab w:val="left" w:pos="567"/>
        <w:tab w:val="left" w:pos="1134"/>
        <w:tab w:val="left" w:pos="1701"/>
        <w:tab w:val="left" w:pos="2268"/>
      </w:tabs>
      <w:bidi w:val="0"/>
      <w:jc w:val="left"/>
    </w:pPr>
    <w:rPr>
      <w:rFonts w:eastAsia="SimSun"/>
      <w:sz w:val="18"/>
      <w:szCs w:val="18"/>
      <w:lang w:val="en-CA" w:eastAsia="en-US"/>
    </w:rPr>
  </w:style>
  <w:style w:type="paragraph" w:customStyle="1" w:styleId="Cornernotation-Item">
    <w:name w:val="Corner notation - Item"/>
    <w:basedOn w:val="Venuedate"/>
    <w:qFormat/>
    <w:rsid w:val="0037260E"/>
    <w:rPr>
      <w:b/>
    </w:rPr>
  </w:style>
  <w:style w:type="paragraph" w:styleId="Subtitle">
    <w:name w:val="Subtitle"/>
    <w:basedOn w:val="Normal"/>
    <w:next w:val="Normal"/>
    <w:link w:val="SubtitleChar"/>
    <w:uiPriority w:val="11"/>
    <w:qFormat/>
    <w:rsid w:val="0037260E"/>
    <w:pPr>
      <w:numPr>
        <w:ilvl w:val="1"/>
      </w:numPr>
      <w:tabs>
        <w:tab w:val="left" w:pos="567"/>
        <w:tab w:val="left" w:pos="1134"/>
        <w:tab w:val="left" w:pos="1701"/>
        <w:tab w:val="left" w:pos="2268"/>
      </w:tabs>
      <w:bidi w:val="0"/>
      <w:spacing w:after="160"/>
      <w:jc w:val="both"/>
    </w:pPr>
    <w:rPr>
      <w:rFonts w:ascii="Times New Roman Bold" w:eastAsiaTheme="minorEastAsia" w:hAnsi="Times New Roman Bold" w:cstheme="minorBidi"/>
      <w:b/>
      <w:color w:val="5A5A5A" w:themeColor="text1" w:themeTint="A5"/>
      <w:sz w:val="22"/>
      <w:szCs w:val="22"/>
      <w:lang w:val="en-US" w:eastAsia="en-US"/>
    </w:rPr>
  </w:style>
  <w:style w:type="character" w:customStyle="1" w:styleId="SubtitleChar">
    <w:name w:val="Subtitle Char"/>
    <w:basedOn w:val="DefaultParagraphFont"/>
    <w:link w:val="Subtitle"/>
    <w:uiPriority w:val="11"/>
    <w:rsid w:val="0037260E"/>
    <w:rPr>
      <w:rFonts w:ascii="Times New Roman Bold" w:eastAsiaTheme="minorEastAsia" w:hAnsi="Times New Roman Bold" w:cstheme="minorBidi"/>
      <w:b/>
      <w:color w:val="5A5A5A" w:themeColor="text1" w:themeTint="A5"/>
      <w:sz w:val="22"/>
      <w:szCs w:val="22"/>
      <w:lang w:val="en-US" w:eastAsia="en-US"/>
    </w:rPr>
  </w:style>
  <w:style w:type="paragraph" w:customStyle="1" w:styleId="CBDH1">
    <w:name w:val="CBD_H1"/>
    <w:basedOn w:val="Normal"/>
    <w:qFormat/>
    <w:rsid w:val="0037260E"/>
    <w:pPr>
      <w:keepNext/>
      <w:keepLines/>
      <w:tabs>
        <w:tab w:val="left" w:pos="567"/>
        <w:tab w:val="left" w:pos="1134"/>
        <w:tab w:val="left" w:pos="1701"/>
        <w:tab w:val="left" w:pos="2268"/>
        <w:tab w:val="left" w:pos="2835"/>
        <w:tab w:val="left" w:pos="3402"/>
      </w:tabs>
      <w:bidi w:val="0"/>
      <w:spacing w:before="240" w:after="120"/>
      <w:ind w:left="567" w:hanging="567"/>
      <w:outlineLvl w:val="0"/>
    </w:pPr>
    <w:rPr>
      <w:rFonts w:eastAsia="SimSun" w:cs="Times New Roman"/>
      <w:b/>
      <w:sz w:val="28"/>
      <w:szCs w:val="22"/>
      <w:lang w:val="en-GB" w:eastAsia="en-US"/>
    </w:rPr>
  </w:style>
  <w:style w:type="paragraph" w:customStyle="1" w:styleId="CBDNormalNumber">
    <w:name w:val="CBD_Normal_Number"/>
    <w:basedOn w:val="Normal"/>
    <w:qFormat/>
    <w:rsid w:val="0037260E"/>
    <w:pPr>
      <w:numPr>
        <w:numId w:val="29"/>
      </w:numPr>
      <w:tabs>
        <w:tab w:val="left" w:pos="567"/>
        <w:tab w:val="left" w:pos="1134"/>
        <w:tab w:val="left" w:pos="1701"/>
        <w:tab w:val="left" w:pos="2268"/>
        <w:tab w:val="left" w:pos="2835"/>
        <w:tab w:val="left" w:pos="3402"/>
        <w:tab w:val="left" w:pos="3969"/>
      </w:tabs>
      <w:bidi w:val="0"/>
      <w:spacing w:before="120" w:after="120"/>
      <w:jc w:val="both"/>
    </w:pPr>
    <w:rPr>
      <w:rFonts w:eastAsia="SimSun" w:cs="Times New Roman"/>
      <w:sz w:val="22"/>
      <w:szCs w:val="22"/>
      <w:lang w:val="en-GB" w:eastAsia="en-US"/>
    </w:rPr>
  </w:style>
  <w:style w:type="numbering" w:customStyle="1" w:styleId="ListCBD">
    <w:name w:val="ListCBD"/>
    <w:basedOn w:val="NoList"/>
    <w:uiPriority w:val="99"/>
    <w:rsid w:val="0037260E"/>
    <w:pPr>
      <w:numPr>
        <w:numId w:val="29"/>
      </w:numPr>
    </w:pPr>
  </w:style>
  <w:style w:type="numbering" w:customStyle="1" w:styleId="CBDHeadings">
    <w:name w:val="CBD_Headings"/>
    <w:basedOn w:val="ListCBD"/>
    <w:uiPriority w:val="99"/>
    <w:rsid w:val="0037260E"/>
    <w:pPr>
      <w:numPr>
        <w:numId w:val="30"/>
      </w:numPr>
    </w:pPr>
  </w:style>
  <w:style w:type="paragraph" w:customStyle="1" w:styleId="CBDSubTitle">
    <w:name w:val="CBD_SubTitle"/>
    <w:basedOn w:val="Normal"/>
    <w:qFormat/>
    <w:rsid w:val="0037260E"/>
    <w:pPr>
      <w:keepNext/>
      <w:keepLines/>
      <w:tabs>
        <w:tab w:val="left" w:pos="567"/>
        <w:tab w:val="left" w:pos="1134"/>
        <w:tab w:val="left" w:pos="1701"/>
        <w:tab w:val="left" w:pos="2268"/>
        <w:tab w:val="left" w:pos="2835"/>
        <w:tab w:val="left" w:pos="3402"/>
      </w:tabs>
      <w:bidi w:val="0"/>
      <w:spacing w:before="240" w:after="240"/>
      <w:ind w:left="567"/>
    </w:pPr>
    <w:rPr>
      <w:rFonts w:eastAsia="SimSun" w:cs="Times New Roman"/>
      <w:b/>
      <w:sz w:val="22"/>
      <w:szCs w:val="22"/>
      <w:lang w:val="en-GB" w:eastAsia="en-US"/>
    </w:rPr>
  </w:style>
  <w:style w:type="paragraph" w:customStyle="1" w:styleId="CBDTitle">
    <w:name w:val="CBD_Title"/>
    <w:basedOn w:val="Normal"/>
    <w:next w:val="CBDSubTitle"/>
    <w:qFormat/>
    <w:rsid w:val="0037260E"/>
    <w:pPr>
      <w:keepNext/>
      <w:keepLines/>
      <w:tabs>
        <w:tab w:val="left" w:pos="567"/>
        <w:tab w:val="left" w:pos="1134"/>
        <w:tab w:val="left" w:pos="1701"/>
        <w:tab w:val="left" w:pos="2268"/>
        <w:tab w:val="left" w:pos="2835"/>
        <w:tab w:val="left" w:pos="3402"/>
      </w:tabs>
      <w:bidi w:val="0"/>
      <w:spacing w:before="240" w:after="240"/>
      <w:ind w:left="567"/>
    </w:pPr>
    <w:rPr>
      <w:rFonts w:eastAsia="SimSun" w:cs="Times New Roman"/>
      <w:b/>
      <w:sz w:val="28"/>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598254">
      <w:bodyDiv w:val="1"/>
      <w:marLeft w:val="0"/>
      <w:marRight w:val="0"/>
      <w:marTop w:val="0"/>
      <w:marBottom w:val="0"/>
      <w:divBdr>
        <w:top w:val="none" w:sz="0" w:space="0" w:color="auto"/>
        <w:left w:val="none" w:sz="0" w:space="0" w:color="auto"/>
        <w:bottom w:val="none" w:sz="0" w:space="0" w:color="auto"/>
        <w:right w:val="none" w:sz="0" w:space="0" w:color="auto"/>
      </w:divBdr>
      <w:divsChild>
        <w:div w:id="793602579">
          <w:marLeft w:val="0"/>
          <w:marRight w:val="0"/>
          <w:marTop w:val="0"/>
          <w:marBottom w:val="0"/>
          <w:divBdr>
            <w:top w:val="none" w:sz="0" w:space="0" w:color="auto"/>
            <w:left w:val="none" w:sz="0" w:space="0" w:color="auto"/>
            <w:bottom w:val="none" w:sz="0" w:space="0" w:color="auto"/>
            <w:right w:val="none" w:sz="0" w:space="0" w:color="auto"/>
          </w:divBdr>
        </w:div>
      </w:divsChild>
    </w:div>
    <w:div w:id="564797042">
      <w:bodyDiv w:val="1"/>
      <w:marLeft w:val="0"/>
      <w:marRight w:val="0"/>
      <w:marTop w:val="0"/>
      <w:marBottom w:val="0"/>
      <w:divBdr>
        <w:top w:val="none" w:sz="0" w:space="0" w:color="auto"/>
        <w:left w:val="none" w:sz="0" w:space="0" w:color="auto"/>
        <w:bottom w:val="none" w:sz="0" w:space="0" w:color="auto"/>
        <w:right w:val="none" w:sz="0" w:space="0" w:color="auto"/>
      </w:divBdr>
      <w:divsChild>
        <w:div w:id="1724064254">
          <w:marLeft w:val="0"/>
          <w:marRight w:val="0"/>
          <w:marTop w:val="0"/>
          <w:marBottom w:val="0"/>
          <w:divBdr>
            <w:top w:val="none" w:sz="0" w:space="0" w:color="auto"/>
            <w:left w:val="none" w:sz="0" w:space="0" w:color="auto"/>
            <w:bottom w:val="none" w:sz="0" w:space="0" w:color="auto"/>
            <w:right w:val="none" w:sz="0" w:space="0" w:color="auto"/>
          </w:divBdr>
        </w:div>
      </w:divsChild>
    </w:div>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459698">
      <w:bodyDiv w:val="1"/>
      <w:marLeft w:val="0"/>
      <w:marRight w:val="0"/>
      <w:marTop w:val="0"/>
      <w:marBottom w:val="0"/>
      <w:divBdr>
        <w:top w:val="none" w:sz="0" w:space="0" w:color="auto"/>
        <w:left w:val="none" w:sz="0" w:space="0" w:color="auto"/>
        <w:bottom w:val="none" w:sz="0" w:space="0" w:color="auto"/>
        <w:right w:val="none" w:sz="0" w:space="0" w:color="auto"/>
      </w:divBdr>
      <w:divsChild>
        <w:div w:id="2119175604">
          <w:marLeft w:val="0"/>
          <w:marRight w:val="0"/>
          <w:marTop w:val="0"/>
          <w:marBottom w:val="0"/>
          <w:divBdr>
            <w:top w:val="none" w:sz="0" w:space="0" w:color="auto"/>
            <w:left w:val="none" w:sz="0" w:space="0" w:color="auto"/>
            <w:bottom w:val="none" w:sz="0" w:space="0" w:color="auto"/>
            <w:right w:val="none" w:sz="0" w:space="0" w:color="auto"/>
          </w:divBdr>
        </w:div>
      </w:divsChild>
    </w:div>
    <w:div w:id="1486235852">
      <w:bodyDiv w:val="1"/>
      <w:marLeft w:val="0"/>
      <w:marRight w:val="0"/>
      <w:marTop w:val="0"/>
      <w:marBottom w:val="0"/>
      <w:divBdr>
        <w:top w:val="none" w:sz="0" w:space="0" w:color="auto"/>
        <w:left w:val="none" w:sz="0" w:space="0" w:color="auto"/>
        <w:bottom w:val="none" w:sz="0" w:space="0" w:color="auto"/>
        <w:right w:val="none" w:sz="0" w:space="0" w:color="auto"/>
      </w:divBdr>
    </w:div>
    <w:div w:id="192521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6.xml"/><Relationship Id="rId47" Type="http://schemas.openxmlformats.org/officeDocument/2006/relationships/footer" Target="footer18.xml"/><Relationship Id="rId50" Type="http://schemas.openxmlformats.org/officeDocument/2006/relationships/hyperlink" Target="https://www.thegef.org/sites/default/files/documents/2024-01/EN_GEF.C.66.10_Gap%20Analysis%20of%20GEF%20Policies%20and%20Key%20Social%20Inclusion%20Issues.pdf" TargetMode="External"/><Relationship Id="rId55" Type="http://schemas.openxmlformats.org/officeDocument/2006/relationships/hyperlink" Target="https://www.thegef.org/council-meeting-documents/gef-c-67-03-rev-01" TargetMode="External"/><Relationship Id="rId63" Type="http://schemas.openxmlformats.org/officeDocument/2006/relationships/chart" Target="charts/chart5.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footer" Target="footer17.xml"/><Relationship Id="rId53" Type="http://schemas.openxmlformats.org/officeDocument/2006/relationships/hyperlink" Target="https://www.thegef.org/sites/default/files/documents/2022-06/EN_GEF_C.62_03_Summary%20of%20Negotiations%20of%20the%208th%20Replenishment%20of%20the%20GEF%20Trust%20Fund_.pdf" TargetMode="External"/><Relationship Id="rId58" Type="http://schemas.openxmlformats.org/officeDocument/2006/relationships/chart" Target="charts/chart2.xml"/><Relationship Id="rId66"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yperlink" Target="https://www.thegef.org/sites/default/files/documents/2024-01/EN_GEF.C.66.Inf_.10_Progress_Report_GEF_Agencies_Compliance_GEF_Minimum_Standards.pdf" TargetMode="External"/><Relationship Id="rId57" Type="http://schemas.openxmlformats.org/officeDocument/2006/relationships/chart" Target="charts/chart1.xml"/><Relationship Id="rId61" Type="http://schemas.openxmlformats.org/officeDocument/2006/relationships/image" Target="media/image5.png"/><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yperlink" Target="https://www.thegef.org/sites/default/files/documents/2023-09/EN_GEF.C.65.04_Enhancing%20Policy%20Coherence%20through%20GEF%20Operations_.pdf" TargetMode="External"/><Relationship Id="rId60" Type="http://schemas.openxmlformats.org/officeDocument/2006/relationships/chart" Target="charts/chart4.xml"/><Relationship Id="rId65" Type="http://schemas.openxmlformats.org/officeDocument/2006/relationships/footer" Target="footer19.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yperlink" Target="https://www.thegef.org/sites/default/files/documents/2023-06/EN_GEF.C.64.Inf_.09_Updated_Third%20Party%20Review%20of%20Agency%20Compliance%20with%20GEF%20Minimum%20Standards.pdf" TargetMode="External"/><Relationship Id="rId56" Type="http://schemas.openxmlformats.org/officeDocument/2006/relationships/hyperlink" Target="https://iatiregistry.org/publisher/gef" TargetMode="External"/><Relationship Id="rId64" Type="http://schemas.openxmlformats.org/officeDocument/2006/relationships/header" Target="header19.xml"/><Relationship Id="rId69" Type="http://schemas.openxmlformats.org/officeDocument/2006/relationships/glossaryDocument" Target="glossary/document.xml"/><Relationship Id="rId8" Type="http://schemas.openxmlformats.org/officeDocument/2006/relationships/image" Target="media/image1.jpeg"/><Relationship Id="rId51" Type="http://schemas.openxmlformats.org/officeDocument/2006/relationships/hyperlink" Target="https://www.thegef.org/sites/default/files/documents/2024-01/EN_GEF.C.66.09_Gap_Analysis_GEF_funded_Activity_Engagement_FCV_Affected_States.pdf"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chart" Target="charts/chart3.xml"/><Relationship Id="rId67" Type="http://schemas.openxmlformats.org/officeDocument/2006/relationships/footer" Target="footer20.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yperlink" Target="https://www.thegef.org/sites/default/files/documents/2024-01/EN_GEF.C.66.04_Work%20Program%20for%20GEF%20Trust%20Fund.pdf" TargetMode="External"/><Relationship Id="rId62" Type="http://schemas.openxmlformats.org/officeDocument/2006/relationships/image" Target="media/image6.png"/><Relationship Id="rId7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thegef.org/sites/default/files/documents/2024-02/EN_GEF.C.66.08.Rev_.03_Streamlining_GEF_Project_Cycle.pdf" TargetMode="External"/><Relationship Id="rId13" Type="http://schemas.openxmlformats.org/officeDocument/2006/relationships/hyperlink" Target="https://www.cbd.int/notifications/2023-062" TargetMode="External"/><Relationship Id="rId18" Type="http://schemas.openxmlformats.org/officeDocument/2006/relationships/hyperlink" Target="https://www.thegef.org/sites/default/files/documents/gef_environmental_social_safeguards_policy.pdf" TargetMode="External"/><Relationship Id="rId26" Type="http://schemas.openxmlformats.org/officeDocument/2006/relationships/hyperlink" Target="https://www.cbd.int/notifications/2023-041" TargetMode="External"/><Relationship Id="rId39" Type="http://schemas.openxmlformats.org/officeDocument/2006/relationships/hyperlink" Target="https://www.gefieo.org/sites/default/files/documents/council-documents/c-62-e-02.pdf" TargetMode="External"/><Relationship Id="rId3" Type="http://schemas.openxmlformats.org/officeDocument/2006/relationships/hyperlink" Target="https://www.thegef.org/council-meeting-documents/gef-gbff-02-04" TargetMode="External"/><Relationship Id="rId21" Type="http://schemas.openxmlformats.org/officeDocument/2006/relationships/hyperlink" Target="https://www.thegef.org/sites/default/files/documents/2024-02/EN_GEF.C.66.08.Rev_.03_Streamlining_GEF_Project_Cycle.pdf" TargetMode="External"/><Relationship Id="rId34" Type="http://schemas.openxmlformats.org/officeDocument/2006/relationships/hyperlink" Target="https://www.thegef.org/sites/default/files/council-meeting-documents/EN_GEF.C.56.03.Rev_.01_Policy_on_Monitoring.pdf" TargetMode="External"/><Relationship Id="rId42" Type="http://schemas.openxmlformats.org/officeDocument/2006/relationships/hyperlink" Target="https://www.thegef.org/council-meeting-documents/gef-c-64-14" TargetMode="External"/><Relationship Id="rId7" Type="http://schemas.openxmlformats.org/officeDocument/2006/relationships/hyperlink" Target="https://www.cbd.int/doc/decisions/cop-15/cop-15-dec-15-ar.pdf" TargetMode="External"/><Relationship Id="rId12" Type="http://schemas.openxmlformats.org/officeDocument/2006/relationships/hyperlink" Target="https://www.cbd.int/notifications/2023-056" TargetMode="External"/><Relationship Id="rId17" Type="http://schemas.openxmlformats.org/officeDocument/2006/relationships/hyperlink" Target="https://www.thegef.org/sites/default/files/documents/Gender_Equality_Policy.pdf" TargetMode="External"/><Relationship Id="rId25" Type="http://schemas.openxmlformats.org/officeDocument/2006/relationships/hyperlink" Target="https://www.cbd.int/notifications/2023-041" TargetMode="External"/><Relationship Id="rId33" Type="http://schemas.openxmlformats.org/officeDocument/2006/relationships/hyperlink" Target="https://www.thegef.org/council-meeting-documents/gef-gbff-02-03" TargetMode="External"/><Relationship Id="rId38" Type="http://schemas.openxmlformats.org/officeDocument/2006/relationships/hyperlink" Target="https://www.thegef.org/sites/default/files/documents/2024-02/GEFScorecard_FEB2024.pdf" TargetMode="External"/><Relationship Id="rId46" Type="http://schemas.openxmlformats.org/officeDocument/2006/relationships/hyperlink" Target="https://www.thegef.org/council-meeting-documents/gef-c-66-15" TargetMode="External"/><Relationship Id="rId2" Type="http://schemas.openxmlformats.org/officeDocument/2006/relationships/hyperlink" Target="https://www.thegef.org/sites/default/files/documents/2023-09/EN_GEF.C.64.06.Rev_.02_GBF_Fund_Programming_Directions.pdf" TargetMode="External"/><Relationship Id="rId16" Type="http://schemas.openxmlformats.org/officeDocument/2006/relationships/hyperlink" Target="https://www.thegef.org/council-meeting-documents/gef-gbff-01-03-rev-03" TargetMode="External"/><Relationship Id="rId20" Type="http://schemas.openxmlformats.org/officeDocument/2006/relationships/hyperlink" Target="https://www.ebrd.com/documents/environment/mdb-common-principles-to-nature-positive-finance-tracking.pdf" TargetMode="External"/><Relationship Id="rId29" Type="http://schemas.openxmlformats.org/officeDocument/2006/relationships/hyperlink" Target="https://www.cbd.int/notifications/2023-062" TargetMode="External"/><Relationship Id="rId41" Type="http://schemas.openxmlformats.org/officeDocument/2006/relationships/hyperlink" Target="https://www.gefieo.org/sites/default/files/documents/council-documents/c-64-e-02-rev-01.pdf" TargetMode="External"/><Relationship Id="rId1" Type="http://schemas.openxmlformats.org/officeDocument/2006/relationships/hyperlink" Target="https://www.thegef.org/sites/default/files/documents/2023-07/EN_GEF.C.64.05.REV01_Global%20Biodiversity_Framework_Fund_Establishment%20final%20checked.pdf" TargetMode="External"/><Relationship Id="rId6" Type="http://schemas.openxmlformats.org/officeDocument/2006/relationships/hyperlink" Target="https://sgp.undp.org/innovation-library/item/2458-gef-small-grants-programme-annual-monitoring-report-2022---2023-(summary-infographic).html" TargetMode="External"/><Relationship Id="rId11" Type="http://schemas.openxmlformats.org/officeDocument/2006/relationships/hyperlink" Target="https://www.cbd.int/notifications/2023-056" TargetMode="External"/><Relationship Id="rId24" Type="http://schemas.openxmlformats.org/officeDocument/2006/relationships/hyperlink" Target="https://www.thegef.org/council-meeting-documents/gef-gbff-02-04" TargetMode="External"/><Relationship Id="rId32" Type="http://schemas.openxmlformats.org/officeDocument/2006/relationships/hyperlink" Target="https://www.thegef.org/council-meeting-documents/gef-gbff-02-inf-01" TargetMode="External"/><Relationship Id="rId37" Type="http://schemas.openxmlformats.org/officeDocument/2006/relationships/hyperlink" Target="https://www.thegef.org/sites/default/files/documents/2024-02/GEFScorecard_FEB2024.pdf" TargetMode="External"/><Relationship Id="rId40" Type="http://schemas.openxmlformats.org/officeDocument/2006/relationships/hyperlink" Target="https://www.thegef.org/council-meeting-documents/gef-c-62-14-rev-01" TargetMode="External"/><Relationship Id="rId45" Type="http://schemas.openxmlformats.org/officeDocument/2006/relationships/hyperlink" Target="https://www.gefieo.org/sites/default/files/documents/council-documents/c-66-e-02.pdf" TargetMode="External"/><Relationship Id="rId5" Type="http://schemas.openxmlformats.org/officeDocument/2006/relationships/hyperlink" Target="https://www.thegef.org/council-meeting-documents/gef-c-66-07" TargetMode="External"/><Relationship Id="rId15" Type="http://schemas.openxmlformats.org/officeDocument/2006/relationships/hyperlink" Target="https://www.thegef.org/sites/default/files/documents/2023-09/EN_GEF.C.64.06.Rev_.02_GBF_Fund_Programming_Directions.pdf" TargetMode="External"/><Relationship Id="rId23" Type="http://schemas.openxmlformats.org/officeDocument/2006/relationships/hyperlink" Target="https://www.thegef.org/sites/default/files/documents/2023-09/EN_GEF.C.64.06.Rev_.02_GBF_Fund_Programming_Directions.pdf" TargetMode="External"/><Relationship Id="rId28" Type="http://schemas.openxmlformats.org/officeDocument/2006/relationships/hyperlink" Target="https://www.cbd.int/notifications/2023-041" TargetMode="External"/><Relationship Id="rId36" Type="http://schemas.openxmlformats.org/officeDocument/2006/relationships/hyperlink" Target="https://www.thegef.org/sites/default/files/documents/2022-06/EN_GEF.C.62.Inf_.04_GEF_Corporate_Scorecard_June_2020.pdf" TargetMode="External"/><Relationship Id="rId10" Type="http://schemas.openxmlformats.org/officeDocument/2006/relationships/hyperlink" Target="https://www.cbd.int/notifications/2023-041" TargetMode="External"/><Relationship Id="rId19" Type="http://schemas.openxmlformats.org/officeDocument/2006/relationships/hyperlink" Target="https://ukcop26.org/mdb-joint-statement/" TargetMode="External"/><Relationship Id="rId31" Type="http://schemas.openxmlformats.org/officeDocument/2006/relationships/hyperlink" Target="https://www.thegef.org/council-meeting-documents/gef-gbff-01-04-rev-02" TargetMode="External"/><Relationship Id="rId44" Type="http://schemas.openxmlformats.org/officeDocument/2006/relationships/hyperlink" Target="https://www.thegef.org/council-meeting-documents/gef-c-66-14" TargetMode="External"/><Relationship Id="rId4" Type="http://schemas.openxmlformats.org/officeDocument/2006/relationships/hyperlink" Target="https://www.cbd.int/gbf/targets" TargetMode="External"/><Relationship Id="rId9" Type="http://schemas.openxmlformats.org/officeDocument/2006/relationships/hyperlink" Target="https://www.cbd.int/notifications/2023-041" TargetMode="External"/><Relationship Id="rId14" Type="http://schemas.openxmlformats.org/officeDocument/2006/relationships/hyperlink" Target="https://www.thegef.org/sites/default/files/documents/2023-07/EN_GEF.C.64.05.REV01_Global%20Biodiversity_Framework_Fund_Establishment%20final%20checked.pdf" TargetMode="External"/><Relationship Id="rId22" Type="http://schemas.openxmlformats.org/officeDocument/2006/relationships/hyperlink" Target="https://www.thegef.org/sites/default/files/documents/2023-07/EN_GEF.C.64.05.REV01_Global%20Biodiversity_Framework_Fund_Establishment%20final%20checked.pdf" TargetMode="External"/><Relationship Id="rId27" Type="http://schemas.openxmlformats.org/officeDocument/2006/relationships/hyperlink" Target="https://www.cbd.int/notifications/2023-056" TargetMode="External"/><Relationship Id="rId30" Type="http://schemas.openxmlformats.org/officeDocument/2006/relationships/hyperlink" Target="https://www.thegef.org/council-meeting-documents/gef-gbff-01-03-rev-03" TargetMode="External"/><Relationship Id="rId35" Type="http://schemas.openxmlformats.org/officeDocument/2006/relationships/hyperlink" Target="https://www.thegef.org/sites/default/files/council-meeting-documents/EN_GEF.C.54.11.Rev_.02_Results.pdf" TargetMode="External"/><Relationship Id="rId43" Type="http://schemas.openxmlformats.org/officeDocument/2006/relationships/hyperlink" Target="https://www.gefieo.org/sites/default/files/documents/council-documents/c-66-e-01-a.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4.xml"/><Relationship Id="rId4" Type="http://schemas.openxmlformats.org/officeDocument/2006/relationships/oleObject" Target="file:///C:\Users\wb356010\Downloads\export%20(15).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5.xml"/><Relationship Id="rId4" Type="http://schemas.openxmlformats.org/officeDocument/2006/relationships/oleObject" Target="file:///C:\Users\wb356010\AppData\Local\Microsoft\Windows\INetCache\Content.Outlook\WEEM1OGX\GEF-8_Scorecard_Template_Feb_2024-Graphic%20desig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Analytics!$BY$27</c:f>
              <c:strCache>
                <c:ptCount val="1"/>
                <c:pt idx="0">
                  <c:v>Moderately Satisfactory</c:v>
                </c:pt>
              </c:strCache>
            </c:strRef>
          </c:tx>
          <c:spPr>
            <a:solidFill>
              <a:srgbClr val="24AAE1"/>
            </a:solidFill>
            <a:ln>
              <a:noFill/>
            </a:ln>
            <a:effectLst/>
          </c:spPr>
          <c:invertIfNegative val="0"/>
          <c:cat>
            <c:strRef>
              <c:f>Analytics!$BX$28:$BX$29</c:f>
              <c:strCache>
                <c:ptCount val="2"/>
                <c:pt idx="0">
                  <c:v>Implement Progress</c:v>
                </c:pt>
                <c:pt idx="1">
                  <c:v>Project Outcome</c:v>
                </c:pt>
              </c:strCache>
            </c:strRef>
          </c:cat>
          <c:val>
            <c:numRef>
              <c:f>Analytics!$BY$28:$BY$29</c:f>
              <c:numCache>
                <c:formatCode>0%</c:formatCode>
                <c:ptCount val="2"/>
                <c:pt idx="0">
                  <c:v>0.3347457627118644</c:v>
                </c:pt>
                <c:pt idx="1">
                  <c:v>0.31638418079096048</c:v>
                </c:pt>
              </c:numCache>
            </c:numRef>
          </c:val>
          <c:extLst>
            <c:ext xmlns:c16="http://schemas.microsoft.com/office/drawing/2014/chart" uri="{C3380CC4-5D6E-409C-BE32-E72D297353CC}">
              <c16:uniqueId val="{00000000-FE11-974A-96DB-634C13E2AFA6}"/>
            </c:ext>
          </c:extLst>
        </c:ser>
        <c:ser>
          <c:idx val="1"/>
          <c:order val="1"/>
          <c:tx>
            <c:strRef>
              <c:f>Analytics!$BZ$27</c:f>
              <c:strCache>
                <c:ptCount val="1"/>
                <c:pt idx="0">
                  <c:v>Satisfactory</c:v>
                </c:pt>
              </c:strCache>
            </c:strRef>
          </c:tx>
          <c:spPr>
            <a:solidFill>
              <a:srgbClr val="07B7A9"/>
            </a:solidFill>
            <a:ln>
              <a:noFill/>
            </a:ln>
            <a:effectLst/>
          </c:spPr>
          <c:invertIfNegative val="0"/>
          <c:cat>
            <c:strRef>
              <c:f>Analytics!$BX$28:$BX$29</c:f>
              <c:strCache>
                <c:ptCount val="2"/>
                <c:pt idx="0">
                  <c:v>Implement Progress</c:v>
                </c:pt>
                <c:pt idx="1">
                  <c:v>Project Outcome</c:v>
                </c:pt>
              </c:strCache>
            </c:strRef>
          </c:cat>
          <c:val>
            <c:numRef>
              <c:f>Analytics!$BZ$28:$BZ$29</c:f>
              <c:numCache>
                <c:formatCode>0%</c:formatCode>
                <c:ptCount val="2"/>
                <c:pt idx="0">
                  <c:v>0.43361581920903952</c:v>
                </c:pt>
                <c:pt idx="1">
                  <c:v>0.49576271186440679</c:v>
                </c:pt>
              </c:numCache>
            </c:numRef>
          </c:val>
          <c:extLst>
            <c:ext xmlns:c16="http://schemas.microsoft.com/office/drawing/2014/chart" uri="{C3380CC4-5D6E-409C-BE32-E72D297353CC}">
              <c16:uniqueId val="{00000001-FE11-974A-96DB-634C13E2AFA6}"/>
            </c:ext>
          </c:extLst>
        </c:ser>
        <c:ser>
          <c:idx val="0"/>
          <c:order val="2"/>
          <c:tx>
            <c:strRef>
              <c:f>Analytics!$CA$27</c:f>
              <c:strCache>
                <c:ptCount val="1"/>
                <c:pt idx="0">
                  <c:v>Highly Satisfactory</c:v>
                </c:pt>
              </c:strCache>
            </c:strRef>
          </c:tx>
          <c:spPr>
            <a:solidFill>
              <a:srgbClr val="083A5C"/>
            </a:solidFill>
            <a:ln>
              <a:noFill/>
            </a:ln>
            <a:effectLst/>
          </c:spPr>
          <c:invertIfNegative val="0"/>
          <c:cat>
            <c:strRef>
              <c:f>Analytics!$BX$28:$BX$29</c:f>
              <c:strCache>
                <c:ptCount val="2"/>
                <c:pt idx="0">
                  <c:v>Implement Progress</c:v>
                </c:pt>
                <c:pt idx="1">
                  <c:v>Project Outcome</c:v>
                </c:pt>
              </c:strCache>
            </c:strRef>
          </c:cat>
          <c:val>
            <c:numRef>
              <c:f>Analytics!$CA$28:$CA$29</c:f>
              <c:numCache>
                <c:formatCode>0%</c:formatCode>
                <c:ptCount val="2"/>
                <c:pt idx="0">
                  <c:v>4.9435028248587573E-2</c:v>
                </c:pt>
                <c:pt idx="1">
                  <c:v>6.0734463276836161E-2</c:v>
                </c:pt>
              </c:numCache>
            </c:numRef>
          </c:val>
          <c:extLst>
            <c:ext xmlns:c16="http://schemas.microsoft.com/office/drawing/2014/chart" uri="{C3380CC4-5D6E-409C-BE32-E72D297353CC}">
              <c16:uniqueId val="{00000002-FE11-974A-96DB-634C13E2AFA6}"/>
            </c:ext>
          </c:extLst>
        </c:ser>
        <c:ser>
          <c:idx val="3"/>
          <c:order val="3"/>
          <c:tx>
            <c:strRef>
              <c:f>Analytics!$CB$27</c:f>
              <c:strCache>
                <c:ptCount val="1"/>
                <c:pt idx="0">
                  <c:v>Moderately Unsatisfactory</c:v>
                </c:pt>
              </c:strCache>
            </c:strRef>
          </c:tx>
          <c:spPr>
            <a:solidFill>
              <a:srgbClr val="FCD98A"/>
            </a:solidFill>
            <a:ln>
              <a:noFill/>
            </a:ln>
            <a:effectLst/>
          </c:spPr>
          <c:invertIfNegative val="0"/>
          <c:cat>
            <c:strRef>
              <c:f>Analytics!$BX$28:$BX$29</c:f>
              <c:strCache>
                <c:ptCount val="2"/>
                <c:pt idx="0">
                  <c:v>Implement Progress</c:v>
                </c:pt>
                <c:pt idx="1">
                  <c:v>Project Outcome</c:v>
                </c:pt>
              </c:strCache>
            </c:strRef>
          </c:cat>
          <c:val>
            <c:numRef>
              <c:f>Analytics!$CB$28:$CB$29</c:f>
              <c:numCache>
                <c:formatCode>0%</c:formatCode>
                <c:ptCount val="2"/>
                <c:pt idx="0">
                  <c:v>-0.12853107344632769</c:v>
                </c:pt>
                <c:pt idx="1">
                  <c:v>-8.6158192090395477E-2</c:v>
                </c:pt>
              </c:numCache>
            </c:numRef>
          </c:val>
          <c:extLst>
            <c:ext xmlns:c16="http://schemas.microsoft.com/office/drawing/2014/chart" uri="{C3380CC4-5D6E-409C-BE32-E72D297353CC}">
              <c16:uniqueId val="{00000003-FE11-974A-96DB-634C13E2AFA6}"/>
            </c:ext>
          </c:extLst>
        </c:ser>
        <c:ser>
          <c:idx val="4"/>
          <c:order val="4"/>
          <c:tx>
            <c:strRef>
              <c:f>Analytics!$CC$27</c:f>
              <c:strCache>
                <c:ptCount val="1"/>
                <c:pt idx="0">
                  <c:v>Unsatisfactory</c:v>
                </c:pt>
              </c:strCache>
            </c:strRef>
          </c:tx>
          <c:spPr>
            <a:solidFill>
              <a:srgbClr val="F69221"/>
            </a:solidFill>
            <a:ln>
              <a:noFill/>
            </a:ln>
            <a:effectLst/>
          </c:spPr>
          <c:invertIfNegative val="0"/>
          <c:cat>
            <c:strRef>
              <c:f>Analytics!$BX$28:$BX$29</c:f>
              <c:strCache>
                <c:ptCount val="2"/>
                <c:pt idx="0">
                  <c:v>Implement Progress</c:v>
                </c:pt>
                <c:pt idx="1">
                  <c:v>Project Outcome</c:v>
                </c:pt>
              </c:strCache>
            </c:strRef>
          </c:cat>
          <c:val>
            <c:numRef>
              <c:f>Analytics!$CC$28:$CC$29</c:f>
              <c:numCache>
                <c:formatCode>0%</c:formatCode>
                <c:ptCount val="2"/>
                <c:pt idx="0">
                  <c:v>-4.3785310734463276E-2</c:v>
                </c:pt>
                <c:pt idx="1">
                  <c:v>-3.2485875706214688E-2</c:v>
                </c:pt>
              </c:numCache>
            </c:numRef>
          </c:val>
          <c:extLst>
            <c:ext xmlns:c16="http://schemas.microsoft.com/office/drawing/2014/chart" uri="{C3380CC4-5D6E-409C-BE32-E72D297353CC}">
              <c16:uniqueId val="{00000004-FE11-974A-96DB-634C13E2AFA6}"/>
            </c:ext>
          </c:extLst>
        </c:ser>
        <c:ser>
          <c:idx val="5"/>
          <c:order val="5"/>
          <c:tx>
            <c:strRef>
              <c:f>Analytics!$CD$27</c:f>
              <c:strCache>
                <c:ptCount val="1"/>
                <c:pt idx="0">
                  <c:v>Highly Unsatisfactory</c:v>
                </c:pt>
              </c:strCache>
            </c:strRef>
          </c:tx>
          <c:spPr>
            <a:solidFill>
              <a:srgbClr val="F35326"/>
            </a:solidFill>
            <a:ln>
              <a:noFill/>
            </a:ln>
            <a:effectLst/>
          </c:spPr>
          <c:invertIfNegative val="0"/>
          <c:cat>
            <c:strRef>
              <c:f>Analytics!$BX$28:$BX$29</c:f>
              <c:strCache>
                <c:ptCount val="2"/>
                <c:pt idx="0">
                  <c:v>Implement Progress</c:v>
                </c:pt>
                <c:pt idx="1">
                  <c:v>Project Outcome</c:v>
                </c:pt>
              </c:strCache>
            </c:strRef>
          </c:cat>
          <c:val>
            <c:numRef>
              <c:f>Analytics!$CD$28:$CD$29</c:f>
              <c:numCache>
                <c:formatCode>0%</c:formatCode>
                <c:ptCount val="2"/>
                <c:pt idx="0">
                  <c:v>-9.887005649717515E-3</c:v>
                </c:pt>
                <c:pt idx="1">
                  <c:v>-8.4745762711864406E-3</c:v>
                </c:pt>
              </c:numCache>
            </c:numRef>
          </c:val>
          <c:extLst>
            <c:ext xmlns:c16="http://schemas.microsoft.com/office/drawing/2014/chart" uri="{C3380CC4-5D6E-409C-BE32-E72D297353CC}">
              <c16:uniqueId val="{00000005-FE11-974A-96DB-634C13E2AFA6}"/>
            </c:ext>
          </c:extLst>
        </c:ser>
        <c:dLbls>
          <c:showLegendKey val="0"/>
          <c:showVal val="0"/>
          <c:showCatName val="0"/>
          <c:showSerName val="0"/>
          <c:showPercent val="0"/>
          <c:showBubbleSize val="0"/>
        </c:dLbls>
        <c:gapWidth val="100"/>
        <c:overlap val="100"/>
        <c:axId val="484178840"/>
        <c:axId val="484178056"/>
      </c:barChart>
      <c:catAx>
        <c:axId val="484178840"/>
        <c:scaling>
          <c:orientation val="minMax"/>
        </c:scaling>
        <c:delete val="1"/>
        <c:axPos val="l"/>
        <c:numFmt formatCode="General" sourceLinked="1"/>
        <c:majorTickMark val="none"/>
        <c:minorTickMark val="none"/>
        <c:tickLblPos val="nextTo"/>
        <c:crossAx val="484178056"/>
        <c:crosses val="autoZero"/>
        <c:auto val="1"/>
        <c:lblAlgn val="ctr"/>
        <c:lblOffset val="100"/>
        <c:noMultiLvlLbl val="0"/>
      </c:catAx>
      <c:valAx>
        <c:axId val="484178056"/>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4178840"/>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sz="900"/>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248072590162927"/>
          <c:y val="3.1361386632606222E-2"/>
          <c:w val="0.60331413150094026"/>
          <c:h val="0.86241019218871617"/>
        </c:manualLayout>
      </c:layout>
      <c:barChart>
        <c:barDir val="bar"/>
        <c:grouping val="clustered"/>
        <c:varyColors val="0"/>
        <c:ser>
          <c:idx val="0"/>
          <c:order val="0"/>
          <c:tx>
            <c:strRef>
              <c:f>Analytics!$CT$14</c:f>
              <c:strCache>
                <c:ptCount val="1"/>
                <c:pt idx="0">
                  <c:v>IP</c:v>
                </c:pt>
              </c:strCache>
            </c:strRef>
          </c:tx>
          <c:spPr>
            <a:solidFill>
              <a:srgbClr val="24AAE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Analytics!$CU$13:$CZ$13</c:f>
              <c:strCache>
                <c:ptCount val="6"/>
                <c:pt idx="0">
                  <c:v>Multi Focal Area</c:v>
                </c:pt>
                <c:pt idx="1">
                  <c:v>Chemicals and Waste</c:v>
                </c:pt>
                <c:pt idx="2">
                  <c:v>International Waters</c:v>
                </c:pt>
                <c:pt idx="3">
                  <c:v>Land Degradation</c:v>
                </c:pt>
                <c:pt idx="4">
                  <c:v>Climate Change</c:v>
                </c:pt>
                <c:pt idx="5">
                  <c:v>Biodiversity</c:v>
                </c:pt>
              </c:strCache>
            </c:strRef>
          </c:cat>
          <c:val>
            <c:numRef>
              <c:f>Analytics!$CU$14:$CZ$14</c:f>
              <c:numCache>
                <c:formatCode>0%</c:formatCode>
                <c:ptCount val="6"/>
                <c:pt idx="0">
                  <c:v>0.84765625</c:v>
                </c:pt>
                <c:pt idx="1">
                  <c:v>0.90361445783132532</c:v>
                </c:pt>
                <c:pt idx="2">
                  <c:v>0.78048780487804881</c:v>
                </c:pt>
                <c:pt idx="3">
                  <c:v>0.7567567567567568</c:v>
                </c:pt>
                <c:pt idx="4">
                  <c:v>0.72839506172839508</c:v>
                </c:pt>
                <c:pt idx="5">
                  <c:v>0.84848484848484851</c:v>
                </c:pt>
              </c:numCache>
            </c:numRef>
          </c:val>
          <c:extLst>
            <c:ext xmlns:c16="http://schemas.microsoft.com/office/drawing/2014/chart" uri="{C3380CC4-5D6E-409C-BE32-E72D297353CC}">
              <c16:uniqueId val="{00000000-FF2C-2645-9724-BB685110C5ED}"/>
            </c:ext>
          </c:extLst>
        </c:ser>
        <c:dLbls>
          <c:showLegendKey val="0"/>
          <c:showVal val="0"/>
          <c:showCatName val="0"/>
          <c:showSerName val="0"/>
          <c:showPercent val="0"/>
          <c:showBubbleSize val="0"/>
        </c:dLbls>
        <c:gapWidth val="67"/>
        <c:axId val="484177664"/>
        <c:axId val="484177272"/>
      </c:barChart>
      <c:catAx>
        <c:axId val="484177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4177272"/>
        <c:crosses val="autoZero"/>
        <c:auto val="1"/>
        <c:lblAlgn val="ctr"/>
        <c:lblOffset val="100"/>
        <c:noMultiLvlLbl val="0"/>
      </c:catAx>
      <c:valAx>
        <c:axId val="484177272"/>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484177664"/>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045979554324673E-2"/>
          <c:y val="4.1658802547873561E-2"/>
          <c:w val="0.85150911807199958"/>
          <c:h val="0.89041085520904084"/>
        </c:manualLayout>
      </c:layout>
      <c:barChart>
        <c:barDir val="bar"/>
        <c:grouping val="clustered"/>
        <c:varyColors val="0"/>
        <c:ser>
          <c:idx val="0"/>
          <c:order val="0"/>
          <c:tx>
            <c:strRef>
              <c:f>Analytics!$CT$15</c:f>
              <c:strCache>
                <c:ptCount val="1"/>
                <c:pt idx="0">
                  <c:v>DO</c:v>
                </c:pt>
              </c:strCache>
            </c:strRef>
          </c:tx>
          <c:spPr>
            <a:solidFill>
              <a:srgbClr val="07B7A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Analytics!$CU$15:$CZ$15</c:f>
              <c:numCache>
                <c:formatCode>0%</c:formatCode>
                <c:ptCount val="6"/>
                <c:pt idx="0">
                  <c:v>0.8754863813229572</c:v>
                </c:pt>
                <c:pt idx="1">
                  <c:v>0.93975903614457834</c:v>
                </c:pt>
                <c:pt idx="2">
                  <c:v>0.90243902439024393</c:v>
                </c:pt>
                <c:pt idx="3">
                  <c:v>0.77777777777777779</c:v>
                </c:pt>
                <c:pt idx="4">
                  <c:v>0.83018867924528306</c:v>
                </c:pt>
                <c:pt idx="5">
                  <c:v>0.89393939393939392</c:v>
                </c:pt>
              </c:numCache>
            </c:numRef>
          </c:val>
          <c:extLst>
            <c:ext xmlns:c16="http://schemas.microsoft.com/office/drawing/2014/chart" uri="{C3380CC4-5D6E-409C-BE32-E72D297353CC}">
              <c16:uniqueId val="{00000000-A74E-6F45-A868-8EF80E955ED8}"/>
            </c:ext>
          </c:extLst>
        </c:ser>
        <c:dLbls>
          <c:showLegendKey val="0"/>
          <c:showVal val="0"/>
          <c:showCatName val="0"/>
          <c:showSerName val="0"/>
          <c:showPercent val="0"/>
          <c:showBubbleSize val="0"/>
        </c:dLbls>
        <c:gapWidth val="67"/>
        <c:axId val="581737056"/>
        <c:axId val="581735096"/>
      </c:barChart>
      <c:catAx>
        <c:axId val="581737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581735096"/>
        <c:crosses val="autoZero"/>
        <c:auto val="1"/>
        <c:lblAlgn val="ctr"/>
        <c:lblOffset val="100"/>
        <c:noMultiLvlLbl val="0"/>
      </c:catAx>
      <c:valAx>
        <c:axId val="581735096"/>
        <c:scaling>
          <c:orientation val="minMax"/>
          <c:max val="1"/>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581737056"/>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93937522515568"/>
          <c:y val="0"/>
          <c:w val="0.86809548316264384"/>
          <c:h val="0.59300977144206968"/>
        </c:manualLayout>
      </c:layout>
      <c:barChart>
        <c:barDir val="col"/>
        <c:grouping val="clustered"/>
        <c:varyColors val="0"/>
        <c:ser>
          <c:idx val="0"/>
          <c:order val="0"/>
          <c:tx>
            <c:strRef>
              <c:f>Sheet1!$G$4</c:f>
              <c:strCache>
                <c:ptCount val="1"/>
                <c:pt idx="0">
                  <c:v>Co-financing ratio</c:v>
                </c:pt>
              </c:strCache>
            </c:strRef>
          </c:tx>
          <c:spPr>
            <a:solidFill>
              <a:srgbClr val="008C9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Sheet1!$F$5:$F$11</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Sheet1!$G$5:$G$11</c:f>
              <c:numCache>
                <c:formatCode>0.0</c:formatCode>
                <c:ptCount val="7"/>
                <c:pt idx="0">
                  <c:v>7.1796622138286708</c:v>
                </c:pt>
                <c:pt idx="1">
                  <c:v>5.0640691330784531</c:v>
                </c:pt>
                <c:pt idx="2">
                  <c:v>6.6858151902406924</c:v>
                </c:pt>
                <c:pt idx="3">
                  <c:v>8.1691525325577725</c:v>
                </c:pt>
                <c:pt idx="4">
                  <c:v>13.853946875698391</c:v>
                </c:pt>
                <c:pt idx="5">
                  <c:v>7.7236609750241678</c:v>
                </c:pt>
                <c:pt idx="6">
                  <c:v>7.2884876269621524</c:v>
                </c:pt>
              </c:numCache>
            </c:numRef>
          </c:val>
          <c:extLst>
            <c:ext xmlns:c16="http://schemas.microsoft.com/office/drawing/2014/chart" uri="{C3380CC4-5D6E-409C-BE32-E72D297353CC}">
              <c16:uniqueId val="{00000000-7859-C445-B688-6EAA23548BEB}"/>
            </c:ext>
          </c:extLst>
        </c:ser>
        <c:dLbls>
          <c:showLegendKey val="0"/>
          <c:showVal val="0"/>
          <c:showCatName val="0"/>
          <c:showSerName val="0"/>
          <c:showPercent val="0"/>
          <c:showBubbleSize val="0"/>
        </c:dLbls>
        <c:gapWidth val="219"/>
        <c:overlap val="-27"/>
        <c:axId val="581737448"/>
        <c:axId val="581735880"/>
      </c:barChart>
      <c:catAx>
        <c:axId val="581737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1735880"/>
        <c:crosses val="autoZero"/>
        <c:auto val="1"/>
        <c:lblAlgn val="ctr"/>
        <c:lblOffset val="100"/>
        <c:noMultiLvlLbl val="0"/>
      </c:catAx>
      <c:valAx>
        <c:axId val="581735880"/>
        <c:scaling>
          <c:orientation val="minMax"/>
        </c:scaling>
        <c:delete val="1"/>
        <c:axPos val="l"/>
        <c:numFmt formatCode="0.0" sourceLinked="1"/>
        <c:majorTickMark val="none"/>
        <c:minorTickMark val="none"/>
        <c:tickLblPos val="nextTo"/>
        <c:crossAx val="5817374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rot="-5400000" vert="horz"/>
    <a:lstStyle/>
    <a:p>
      <a:pPr>
        <a:defRPr/>
      </a:pPr>
      <a:endParaRPr lang="en-U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980623007113073E-2"/>
          <c:y val="4.6034735300272023E-2"/>
          <c:w val="0.96809507531205397"/>
          <c:h val="0.697260488389987"/>
        </c:manualLayout>
      </c:layout>
      <c:barChart>
        <c:barDir val="col"/>
        <c:grouping val="percentStacked"/>
        <c:varyColors val="0"/>
        <c:ser>
          <c:idx val="0"/>
          <c:order val="0"/>
          <c:tx>
            <c:strRef>
              <c:f>'6. Rio Markers'!$D$14</c:f>
              <c:strCache>
                <c:ptCount val="1"/>
                <c:pt idx="0">
                  <c:v>Principal or signficant objective</c:v>
                </c:pt>
              </c:strCache>
            </c:strRef>
          </c:tx>
          <c:spPr>
            <a:solidFill>
              <a:schemeClr val="accent1">
                <a:lumMod val="60000"/>
                <a:lumOff val="40000"/>
              </a:schemeClr>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5931-D14E-900B-3826D76661A1}"/>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5931-D14E-900B-3826D76661A1}"/>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5931-D14E-900B-3826D76661A1}"/>
              </c:ext>
            </c:extLst>
          </c:dPt>
          <c:dPt>
            <c:idx val="3"/>
            <c:invertIfNegative val="0"/>
            <c:bubble3D val="0"/>
            <c:spPr>
              <a:solidFill>
                <a:schemeClr val="accent6"/>
              </a:solidFill>
              <a:ln>
                <a:noFill/>
              </a:ln>
              <a:effectLst/>
            </c:spPr>
            <c:extLst>
              <c:ext xmlns:c16="http://schemas.microsoft.com/office/drawing/2014/chart" uri="{C3380CC4-5D6E-409C-BE32-E72D297353CC}">
                <c16:uniqueId val="{00000007-5931-D14E-900B-3826D76661A1}"/>
              </c:ext>
            </c:extLst>
          </c:dPt>
          <c:dPt>
            <c:idx val="4"/>
            <c:invertIfNegative val="0"/>
            <c:bubble3D val="0"/>
            <c:spPr>
              <a:solidFill>
                <a:schemeClr val="bg2">
                  <a:lumMod val="50000"/>
                </a:schemeClr>
              </a:solidFill>
              <a:ln>
                <a:noFill/>
              </a:ln>
              <a:effectLst/>
            </c:spPr>
            <c:extLst>
              <c:ext xmlns:c16="http://schemas.microsoft.com/office/drawing/2014/chart" uri="{C3380CC4-5D6E-409C-BE32-E72D297353CC}">
                <c16:uniqueId val="{00000009-5931-D14E-900B-3826D76661A1}"/>
              </c:ext>
            </c:extLst>
          </c:dPt>
          <c:dLbls>
            <c:dLbl>
              <c:idx val="0"/>
              <c:layout>
                <c:manualLayout>
                  <c:x val="0"/>
                  <c:y val="-0.290024104802342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931-D14E-900B-3826D76661A1}"/>
                </c:ext>
              </c:extLst>
            </c:dLbl>
            <c:dLbl>
              <c:idx val="1"/>
              <c:layout>
                <c:manualLayout>
                  <c:x val="0"/>
                  <c:y val="-0.323277198636422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931-D14E-900B-3826D76661A1}"/>
                </c:ext>
              </c:extLst>
            </c:dLbl>
            <c:dLbl>
              <c:idx val="2"/>
              <c:layout>
                <c:manualLayout>
                  <c:x val="2.4527839097375523E-3"/>
                  <c:y val="-0.3324268082308920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931-D14E-900B-3826D76661A1}"/>
                </c:ext>
              </c:extLst>
            </c:dLbl>
            <c:dLbl>
              <c:idx val="3"/>
              <c:layout>
                <c:manualLayout>
                  <c:x val="-8.9934371094180968E-17"/>
                  <c:y val="-0.316918341892762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931-D14E-900B-3826D76661A1}"/>
                </c:ext>
              </c:extLst>
            </c:dLbl>
            <c:dLbl>
              <c:idx val="4"/>
              <c:layout>
                <c:manualLayout>
                  <c:x val="0"/>
                  <c:y val="-0.262784195290089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931-D14E-900B-3826D76661A1}"/>
                </c:ext>
              </c:extLst>
            </c:dLbl>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Markers'!$D$15:$D$19</c:f>
              <c:numCache>
                <c:formatCode>0%</c:formatCode>
                <c:ptCount val="5"/>
                <c:pt idx="0">
                  <c:v>0.75510091594374917</c:v>
                </c:pt>
                <c:pt idx="1">
                  <c:v>0.83847872625839404</c:v>
                </c:pt>
                <c:pt idx="2">
                  <c:v>0.87672737150225566</c:v>
                </c:pt>
                <c:pt idx="3">
                  <c:v>0.83224306207969112</c:v>
                </c:pt>
                <c:pt idx="4">
                  <c:v>0.67696674741395058</c:v>
                </c:pt>
              </c:numCache>
            </c:numRef>
          </c:val>
          <c:extLst>
            <c:ext xmlns:c16="http://schemas.microsoft.com/office/drawing/2014/chart" uri="{C3380CC4-5D6E-409C-BE32-E72D297353CC}">
              <c16:uniqueId val="{0000000A-5931-D14E-900B-3826D76661A1}"/>
            </c:ext>
          </c:extLst>
        </c:ser>
        <c:ser>
          <c:idx val="1"/>
          <c:order val="1"/>
          <c:tx>
            <c:strRef>
              <c:f>'6. Rio Markers'!$E$14</c:f>
              <c:strCache>
                <c:ptCount val="1"/>
                <c:pt idx="0">
                  <c:v>Other</c:v>
                </c:pt>
              </c:strCache>
            </c:strRef>
          </c:tx>
          <c:spPr>
            <a:noFill/>
            <a:ln>
              <a:noFill/>
            </a:ln>
            <a:effectLst/>
          </c:spPr>
          <c:invertIfNegative val="0"/>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Markers'!$E$15:$E$19</c:f>
              <c:numCache>
                <c:formatCode>0%</c:formatCode>
                <c:ptCount val="5"/>
                <c:pt idx="0">
                  <c:v>0.24489908405625083</c:v>
                </c:pt>
                <c:pt idx="1">
                  <c:v>0.16152127374160596</c:v>
                </c:pt>
                <c:pt idx="2">
                  <c:v>0.12327262849774434</c:v>
                </c:pt>
                <c:pt idx="3">
                  <c:v>0.16775693792030888</c:v>
                </c:pt>
                <c:pt idx="4">
                  <c:v>0.32303325258604942</c:v>
                </c:pt>
              </c:numCache>
            </c:numRef>
          </c:val>
          <c:extLst>
            <c:ext xmlns:c16="http://schemas.microsoft.com/office/drawing/2014/chart" uri="{C3380CC4-5D6E-409C-BE32-E72D297353CC}">
              <c16:uniqueId val="{0000000B-5931-D14E-900B-3826D76661A1}"/>
            </c:ext>
          </c:extLst>
        </c:ser>
        <c:dLbls>
          <c:showLegendKey val="0"/>
          <c:showVal val="0"/>
          <c:showCatName val="0"/>
          <c:showSerName val="0"/>
          <c:showPercent val="0"/>
          <c:showBubbleSize val="0"/>
        </c:dLbls>
        <c:gapWidth val="150"/>
        <c:overlap val="100"/>
        <c:axId val="580804504"/>
        <c:axId val="580807248"/>
      </c:barChart>
      <c:catAx>
        <c:axId val="580804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580807248"/>
        <c:crosses val="autoZero"/>
        <c:auto val="1"/>
        <c:lblAlgn val="ctr"/>
        <c:lblOffset val="100"/>
        <c:noMultiLvlLbl val="0"/>
      </c:catAx>
      <c:valAx>
        <c:axId val="580807248"/>
        <c:scaling>
          <c:orientation val="minMax"/>
        </c:scaling>
        <c:delete val="1"/>
        <c:axPos val="l"/>
        <c:numFmt formatCode="0%" sourceLinked="1"/>
        <c:majorTickMark val="none"/>
        <c:minorTickMark val="none"/>
        <c:tickLblPos val="nextTo"/>
        <c:crossAx val="580804504"/>
        <c:crosses val="autoZero"/>
        <c:crossBetween val="between"/>
        <c:majorUnit val="0.25"/>
      </c:valAx>
      <c:spPr>
        <a:noFill/>
        <a:ln>
          <a:noFill/>
        </a:ln>
        <a:effectLst/>
      </c:spPr>
    </c:plotArea>
    <c:legend>
      <c:legendPos val="b"/>
      <c:legendEntry>
        <c:idx val="1"/>
        <c:delete val="1"/>
      </c:legendEntry>
      <c:layout>
        <c:manualLayout>
          <c:xMode val="edge"/>
          <c:yMode val="edge"/>
          <c:x val="0.14485118168175998"/>
          <c:y val="0.89921358700218967"/>
          <c:w val="0.40615243182902355"/>
          <c:h val="7.567655737948010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0.32361</cdr:x>
      <cdr:y>0.13371</cdr:y>
    </cdr:from>
    <cdr:to>
      <cdr:x>0.3245</cdr:x>
      <cdr:y>0.6324</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flipH="1">
          <a:off x="1969645" y="267444"/>
          <a:ext cx="5417" cy="997505"/>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0.39381</cdr:x>
      <cdr:y>0.85021</cdr:y>
    </cdr:from>
    <cdr:to>
      <cdr:x>0.96885</cdr:x>
      <cdr:y>0.97095</cdr:y>
    </cdr:to>
    <cdr:sp macro="" textlink="">
      <cdr:nvSpPr>
        <cdr:cNvPr id="6" name="Rectangle 5">
          <a:extLst xmlns:a="http://schemas.openxmlformats.org/drawingml/2006/main">
            <a:ext uri="{FF2B5EF4-FFF2-40B4-BE49-F238E27FC236}">
              <a16:creationId xmlns:a16="http://schemas.microsoft.com/office/drawing/2014/main" id="{1551662F-7072-465B-9398-5DE1BB3A9786}"/>
            </a:ext>
          </a:extLst>
        </cdr:cNvPr>
        <cdr:cNvSpPr/>
      </cdr:nvSpPr>
      <cdr:spPr>
        <a:xfrm xmlns:a="http://schemas.openxmlformats.org/drawingml/2006/main">
          <a:off x="1023042" y="1530036"/>
          <a:ext cx="1493821" cy="2172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900" b="1">
              <a:solidFill>
                <a:schemeClr val="tx1">
                  <a:lumMod val="65000"/>
                  <a:lumOff val="35000"/>
                </a:schemeClr>
              </a:solidFill>
            </a:rPr>
            <a:t>Implementation Progress</a:t>
          </a:r>
        </a:p>
      </cdr:txBody>
    </cdr:sp>
  </cdr:relSizeAnchor>
</c:userShapes>
</file>

<file path=word/drawings/drawing3.xml><?xml version="1.0" encoding="utf-8"?>
<c:userShapes xmlns:c="http://schemas.openxmlformats.org/drawingml/2006/chart">
  <cdr:relSizeAnchor xmlns:cdr="http://schemas.openxmlformats.org/drawingml/2006/chartDrawing">
    <cdr:from>
      <cdr:x>0.08339</cdr:x>
      <cdr:y>0.84626</cdr:y>
    </cdr:from>
    <cdr:to>
      <cdr:x>1</cdr:x>
      <cdr:y>0.96355</cdr:y>
    </cdr:to>
    <cdr:sp macro="" textlink="">
      <cdr:nvSpPr>
        <cdr:cNvPr id="2" name="Rectangle 1">
          <a:extLst xmlns:a="http://schemas.openxmlformats.org/drawingml/2006/main">
            <a:ext uri="{FF2B5EF4-FFF2-40B4-BE49-F238E27FC236}">
              <a16:creationId xmlns:a16="http://schemas.microsoft.com/office/drawing/2014/main" id="{CC0CA6B4-528E-42F2-86A4-6B68F3512AAC}"/>
            </a:ext>
          </a:extLst>
        </cdr:cNvPr>
        <cdr:cNvSpPr/>
      </cdr:nvSpPr>
      <cdr:spPr>
        <a:xfrm xmlns:a="http://schemas.openxmlformats.org/drawingml/2006/main">
          <a:off x="175846" y="1532056"/>
          <a:ext cx="1932989" cy="2123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pPr marL="360045" marR="0" indent="-360045">
            <a:lnSpc>
              <a:spcPct val="115000"/>
            </a:lnSpc>
            <a:spcBef>
              <a:spcPts val="1800"/>
            </a:spcBef>
            <a:spcAft>
              <a:spcPts val="1000"/>
            </a:spcAft>
          </a:pPr>
          <a:r>
            <a:rPr lang="en-US" sz="900" b="1">
              <a:solidFill>
                <a:srgbClr val="595959"/>
              </a:solidFill>
              <a:effectLst/>
              <a:ea typeface="Calibri" panose="020F0502020204030204" pitchFamily="34" charset="0"/>
              <a:cs typeface="Arial" panose="020B0604020202020204" pitchFamily="34" charset="0"/>
            </a:rPr>
            <a:t>Outcome</a:t>
          </a:r>
          <a:endParaRPr lang="en-US" sz="1100">
            <a:effectLst/>
            <a:latin typeface="Times New Roman" panose="02020603050405020304" pitchFamily="18" charset="0"/>
            <a:ea typeface="Calibri" panose="020F050202020403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0.35312</cdr:x>
      <cdr:y>0.03113</cdr:y>
    </cdr:from>
    <cdr:to>
      <cdr:x>0.3546</cdr:x>
      <cdr:y>0.95331</cdr:y>
    </cdr:to>
    <cdr:cxnSp macro="">
      <cdr:nvCxnSpPr>
        <cdr:cNvPr id="3" name="Straight Connector 2">
          <a:extLst xmlns:a="http://schemas.openxmlformats.org/drawingml/2006/main">
            <a:ext uri="{FF2B5EF4-FFF2-40B4-BE49-F238E27FC236}">
              <a16:creationId xmlns:a16="http://schemas.microsoft.com/office/drawing/2014/main" id="{C7119A32-2AFB-B988-8917-91975347F723}"/>
            </a:ext>
          </a:extLst>
        </cdr:cNvPr>
        <cdr:cNvCxnSpPr/>
      </cdr:nvCxnSpPr>
      <cdr:spPr>
        <a:xfrm xmlns:a="http://schemas.openxmlformats.org/drawingml/2006/main" flipH="1">
          <a:off x="1511300" y="101600"/>
          <a:ext cx="6350" cy="30099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0.7768</cdr:x>
      <cdr:y>1</cdr:y>
    </cdr:from>
    <cdr:to>
      <cdr:x>1</cdr:x>
      <cdr:y>1</cdr:y>
    </cdr:to>
    <cdr:cxnSp macro="">
      <cdr:nvCxnSpPr>
        <cdr:cNvPr id="5" name="Straight Connector 4">
          <a:extLst xmlns:a="http://schemas.openxmlformats.org/drawingml/2006/main">
            <a:ext uri="{FF2B5EF4-FFF2-40B4-BE49-F238E27FC236}">
              <a16:creationId xmlns:a16="http://schemas.microsoft.com/office/drawing/2014/main" id="{94006ACB-30D3-4464-8025-E9B19CFDACBF}"/>
            </a:ext>
          </a:extLst>
        </cdr:cNvPr>
        <cdr:cNvCxnSpPr/>
      </cdr:nvCxnSpPr>
      <cdr:spPr>
        <a:xfrm xmlns:a="http://schemas.openxmlformats.org/drawingml/2006/main">
          <a:off x="4869783" y="7815096"/>
          <a:ext cx="1104900" cy="0"/>
        </a:xfrm>
        <a:prstGeom xmlns:a="http://schemas.openxmlformats.org/drawingml/2006/main" prst="line">
          <a:avLst/>
        </a:prstGeom>
        <a:ln xmlns:a="http://schemas.openxmlformats.org/drawingml/2006/main">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0.55458</cdr:x>
      <cdr:y>0.93837</cdr:y>
    </cdr:from>
    <cdr:to>
      <cdr:x>0.61378</cdr:x>
      <cdr:y>0.93837</cdr:y>
    </cdr:to>
    <cdr:cxnSp macro="">
      <cdr:nvCxnSpPr>
        <cdr:cNvPr id="7" name="Straight Connector 6">
          <a:extLst xmlns:a="http://schemas.openxmlformats.org/drawingml/2006/main">
            <a:ext uri="{FF2B5EF4-FFF2-40B4-BE49-F238E27FC236}">
              <a16:creationId xmlns:a16="http://schemas.microsoft.com/office/drawing/2014/main" id="{00052851-93B7-418F-B163-F610E028A648}"/>
            </a:ext>
          </a:extLst>
        </cdr:cNvPr>
        <cdr:cNvCxnSpPr/>
      </cdr:nvCxnSpPr>
      <cdr:spPr>
        <a:xfrm xmlns:a="http://schemas.openxmlformats.org/drawingml/2006/main">
          <a:off x="2871515" y="2847633"/>
          <a:ext cx="306525"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0.61089</cdr:x>
      <cdr:y>0.90291</cdr:y>
    </cdr:from>
    <cdr:to>
      <cdr:x>0.81455</cdr:x>
      <cdr:y>0.97139</cdr:y>
    </cdr:to>
    <cdr:sp macro="" textlink="">
      <cdr:nvSpPr>
        <cdr:cNvPr id="8" name="TextBox 7">
          <a:extLst xmlns:a="http://schemas.openxmlformats.org/drawingml/2006/main">
            <a:ext uri="{FF2B5EF4-FFF2-40B4-BE49-F238E27FC236}">
              <a16:creationId xmlns:a16="http://schemas.microsoft.com/office/drawing/2014/main" id="{79DE6A2E-171A-4FCD-BDEB-4FF4DBA3CBDC}"/>
            </a:ext>
          </a:extLst>
        </cdr:cNvPr>
        <cdr:cNvSpPr txBox="1"/>
      </cdr:nvSpPr>
      <cdr:spPr>
        <a:xfrm xmlns:a="http://schemas.openxmlformats.org/drawingml/2006/main">
          <a:off x="3163064" y="2740041"/>
          <a:ext cx="1054509" cy="20781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900">
              <a:solidFill>
                <a:schemeClr val="tx1">
                  <a:lumMod val="75000"/>
                  <a:lumOff val="25000"/>
                </a:schemeClr>
              </a:solidFill>
            </a:rPr>
            <a:t>GEF-8 target</a:t>
          </a:r>
        </a:p>
      </cdr:txBody>
    </cdr:sp>
  </cdr:relSizeAnchor>
  <cdr:relSizeAnchor xmlns:cdr="http://schemas.openxmlformats.org/drawingml/2006/chartDrawing">
    <cdr:from>
      <cdr:x>0.07496</cdr:x>
      <cdr:y>0.42179</cdr:y>
    </cdr:from>
    <cdr:to>
      <cdr:x>0.16731</cdr:x>
      <cdr:y>0.42179</cdr:y>
    </cdr:to>
    <cdr:cxnSp macro="">
      <cdr:nvCxnSpPr>
        <cdr:cNvPr id="9" name="Straight Connector 8">
          <a:extLst xmlns:a="http://schemas.openxmlformats.org/drawingml/2006/main">
            <a:ext uri="{FF2B5EF4-FFF2-40B4-BE49-F238E27FC236}">
              <a16:creationId xmlns:a16="http://schemas.microsoft.com/office/drawing/2014/main" id="{21F5490A-EEB1-4766-A597-ECE9844E2193}"/>
            </a:ext>
          </a:extLst>
        </cdr:cNvPr>
        <cdr:cNvCxnSpPr/>
      </cdr:nvCxnSpPr>
      <cdr:spPr>
        <a:xfrm xmlns:a="http://schemas.openxmlformats.org/drawingml/2006/main">
          <a:off x="388147" y="1279978"/>
          <a:ext cx="478168"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0.27149</cdr:x>
      <cdr:y>0.30605</cdr:y>
    </cdr:from>
    <cdr:to>
      <cdr:x>0.36383</cdr:x>
      <cdr:y>0.30605</cdr:y>
    </cdr:to>
    <cdr:cxnSp macro="">
      <cdr:nvCxnSpPr>
        <cdr:cNvPr id="10" name="Straight Connector 9">
          <a:extLst xmlns:a="http://schemas.openxmlformats.org/drawingml/2006/main">
            <a:ext uri="{FF2B5EF4-FFF2-40B4-BE49-F238E27FC236}">
              <a16:creationId xmlns:a16="http://schemas.microsoft.com/office/drawing/2014/main" id="{3D0E8E16-C59F-4440-A688-54311CFCAC63}"/>
            </a:ext>
          </a:extLst>
        </cdr:cNvPr>
        <cdr:cNvCxnSpPr/>
      </cdr:nvCxnSpPr>
      <cdr:spPr>
        <a:xfrm xmlns:a="http://schemas.openxmlformats.org/drawingml/2006/main">
          <a:off x="1405744" y="928767"/>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0.4623</cdr:x>
      <cdr:y>0.18309</cdr:y>
    </cdr:from>
    <cdr:to>
      <cdr:x>0.55465</cdr:x>
      <cdr:y>0.18309</cdr:y>
    </cdr:to>
    <cdr:cxnSp macro="">
      <cdr:nvCxnSpPr>
        <cdr:cNvPr id="11" name="Straight Connector 10">
          <a:extLst xmlns:a="http://schemas.openxmlformats.org/drawingml/2006/main">
            <a:ext uri="{FF2B5EF4-FFF2-40B4-BE49-F238E27FC236}">
              <a16:creationId xmlns:a16="http://schemas.microsoft.com/office/drawing/2014/main" id="{3B3B19F5-8008-4C8F-83E3-6947478BEB8E}"/>
            </a:ext>
          </a:extLst>
        </cdr:cNvPr>
        <cdr:cNvCxnSpPr/>
      </cdr:nvCxnSpPr>
      <cdr:spPr>
        <a:xfrm xmlns:a="http://schemas.openxmlformats.org/drawingml/2006/main">
          <a:off x="2393703" y="555617"/>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0.6563</cdr:x>
      <cdr:y>0.35051</cdr:y>
    </cdr:from>
    <cdr:to>
      <cdr:x>0.74864</cdr:x>
      <cdr:y>0.35051</cdr:y>
    </cdr:to>
    <cdr:cxnSp macro="">
      <cdr:nvCxnSpPr>
        <cdr:cNvPr id="12" name="Straight Connector 11">
          <a:extLst xmlns:a="http://schemas.openxmlformats.org/drawingml/2006/main">
            <a:ext uri="{FF2B5EF4-FFF2-40B4-BE49-F238E27FC236}">
              <a16:creationId xmlns:a16="http://schemas.microsoft.com/office/drawing/2014/main" id="{C1CEAB2E-1BAF-420B-B49C-D5AA3CC0570D}"/>
            </a:ext>
          </a:extLst>
        </cdr:cNvPr>
        <cdr:cNvCxnSpPr/>
      </cdr:nvCxnSpPr>
      <cdr:spPr>
        <a:xfrm xmlns:a="http://schemas.openxmlformats.org/drawingml/2006/main">
          <a:off x="3398167" y="1063681"/>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0.84895</cdr:x>
      <cdr:y>0.40946</cdr:y>
    </cdr:from>
    <cdr:to>
      <cdr:x>0.9413</cdr:x>
      <cdr:y>0.40946</cdr:y>
    </cdr:to>
    <cdr:cxnSp macro="">
      <cdr:nvCxnSpPr>
        <cdr:cNvPr id="13" name="Straight Connector 12">
          <a:extLst xmlns:a="http://schemas.openxmlformats.org/drawingml/2006/main">
            <a:ext uri="{FF2B5EF4-FFF2-40B4-BE49-F238E27FC236}">
              <a16:creationId xmlns:a16="http://schemas.microsoft.com/office/drawing/2014/main" id="{3DF11862-3A57-4E77-9AD2-06098B7E11AA}"/>
            </a:ext>
          </a:extLst>
        </cdr:cNvPr>
        <cdr:cNvCxnSpPr/>
      </cdr:nvCxnSpPr>
      <cdr:spPr>
        <a:xfrm xmlns:a="http://schemas.openxmlformats.org/drawingml/2006/main">
          <a:off x="4395671" y="1242563"/>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0.60201</cdr:x>
      <cdr:y>0.04002</cdr:y>
    </cdr:from>
    <cdr:to>
      <cdr:x>0.64657</cdr:x>
      <cdr:y>0.76704</cdr:y>
    </cdr:to>
    <cdr:sp macro="" textlink="">
      <cdr:nvSpPr>
        <cdr:cNvPr id="14" name="Rectangle 13">
          <a:extLst xmlns:a="http://schemas.openxmlformats.org/drawingml/2006/main">
            <a:ext uri="{FF2B5EF4-FFF2-40B4-BE49-F238E27FC236}">
              <a16:creationId xmlns:a16="http://schemas.microsoft.com/office/drawing/2014/main" id="{F34ACCD1-7718-4A53-B8A9-58FC78703D92}"/>
            </a:ext>
          </a:extLst>
        </cdr:cNvPr>
        <cdr:cNvSpPr/>
      </cdr:nvSpPr>
      <cdr:spPr>
        <a:xfrm xmlns:a="http://schemas.openxmlformats.org/drawingml/2006/main">
          <a:off x="2980099" y="119962"/>
          <a:ext cx="220579" cy="2179053"/>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0.61226</cdr:x>
      <cdr:y>0.03365</cdr:y>
    </cdr:from>
    <cdr:to>
      <cdr:x>0.61226</cdr:x>
      <cdr:y>0.86793</cdr:y>
    </cdr:to>
    <cdr:cxnSp macro="">
      <cdr:nvCxnSpPr>
        <cdr:cNvPr id="3" name="Straight Connector 2">
          <a:extLst xmlns:a="http://schemas.openxmlformats.org/drawingml/2006/main">
            <a:ext uri="{FF2B5EF4-FFF2-40B4-BE49-F238E27FC236}">
              <a16:creationId xmlns:a16="http://schemas.microsoft.com/office/drawing/2014/main" id="{CC00832F-2CFB-4CA1-9B1D-605DCB0D1240}"/>
            </a:ext>
          </a:extLst>
        </cdr:cNvPr>
        <cdr:cNvCxnSpPr/>
      </cdr:nvCxnSpPr>
      <cdr:spPr>
        <a:xfrm xmlns:a="http://schemas.openxmlformats.org/drawingml/2006/main" flipV="1">
          <a:off x="4320988" y="148665"/>
          <a:ext cx="0" cy="3685924"/>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0.17015</cdr:x>
      <cdr:y>0.38906</cdr:y>
    </cdr:from>
    <cdr:to>
      <cdr:x>0.31344</cdr:x>
      <cdr:y>0.45124</cdr:y>
    </cdr:to>
    <cdr:sp macro="" textlink="">
      <cdr:nvSpPr>
        <cdr:cNvPr id="2" name="Rectangle 1">
          <a:extLst xmlns:a="http://schemas.openxmlformats.org/drawingml/2006/main">
            <a:ext uri="{FF2B5EF4-FFF2-40B4-BE49-F238E27FC236}">
              <a16:creationId xmlns:a16="http://schemas.microsoft.com/office/drawing/2014/main" id="{70730EAC-66EA-4656-B39F-0ED9AAF02884}"/>
            </a:ext>
          </a:extLst>
        </cdr:cNvPr>
        <cdr:cNvSpPr/>
      </cdr:nvSpPr>
      <cdr:spPr>
        <a:xfrm xmlns:a="http://schemas.openxmlformats.org/drawingml/2006/main">
          <a:off x="880997" y="1180657"/>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0">
              <a:solidFill>
                <a:schemeClr val="tx1">
                  <a:lumMod val="65000"/>
                  <a:lumOff val="35000"/>
                </a:schemeClr>
              </a:solidFill>
            </a:rPr>
            <a:t>45%</a:t>
          </a:r>
        </a:p>
      </cdr:txBody>
    </cdr:sp>
  </cdr:relSizeAnchor>
  <cdr:relSizeAnchor xmlns:cdr="http://schemas.openxmlformats.org/drawingml/2006/chartDrawing">
    <cdr:from>
      <cdr:x>0.36005</cdr:x>
      <cdr:y>0.26709</cdr:y>
    </cdr:from>
    <cdr:to>
      <cdr:x>0.50334</cdr:x>
      <cdr:y>0.32927</cdr:y>
    </cdr:to>
    <cdr:sp macro="" textlink="">
      <cdr:nvSpPr>
        <cdr:cNvPr id="15" name="Rectangle 14">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1864267" y="810514"/>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65%</a:t>
          </a:r>
        </a:p>
      </cdr:txBody>
    </cdr:sp>
  </cdr:relSizeAnchor>
  <cdr:relSizeAnchor xmlns:cdr="http://schemas.openxmlformats.org/drawingml/2006/chartDrawing">
    <cdr:from>
      <cdr:x>0.54634</cdr:x>
      <cdr:y>0.13501</cdr:y>
    </cdr:from>
    <cdr:to>
      <cdr:x>0.68963</cdr:x>
      <cdr:y>0.1972</cdr:y>
    </cdr:to>
    <cdr:sp macro="" textlink="">
      <cdr:nvSpPr>
        <cdr:cNvPr id="16" name="Rectangle 15">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2828824" y="409696"/>
          <a:ext cx="741925" cy="18872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80%</a:t>
          </a:r>
        </a:p>
      </cdr:txBody>
    </cdr:sp>
  </cdr:relSizeAnchor>
  <cdr:relSizeAnchor xmlns:cdr="http://schemas.openxmlformats.org/drawingml/2006/chartDrawing">
    <cdr:from>
      <cdr:x>0.74551</cdr:x>
      <cdr:y>0.3117</cdr:y>
    </cdr:from>
    <cdr:to>
      <cdr:x>0.88879</cdr:x>
      <cdr:y>0.37388</cdr:y>
    </cdr:to>
    <cdr:sp macro="" textlink="">
      <cdr:nvSpPr>
        <cdr:cNvPr id="17" name="Rectangle 16">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431018" y="945910"/>
          <a:ext cx="851599"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60%</a:t>
          </a:r>
        </a:p>
      </cdr:txBody>
    </cdr:sp>
  </cdr:relSizeAnchor>
  <cdr:relSizeAnchor xmlns:cdr="http://schemas.openxmlformats.org/drawingml/2006/chartDrawing">
    <cdr:from>
      <cdr:x>0.91989</cdr:x>
      <cdr:y>0.3669</cdr:y>
    </cdr:from>
    <cdr:to>
      <cdr:x>1</cdr:x>
      <cdr:y>0.42909</cdr:y>
    </cdr:to>
    <cdr:sp macro="" textlink="">
      <cdr:nvSpPr>
        <cdr:cNvPr id="18" name="Rectangle 17">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762982" y="1113430"/>
          <a:ext cx="414808" cy="1887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r"/>
          <a:r>
            <a:rPr lang="en-US" sz="1000" b="0">
              <a:solidFill>
                <a:schemeClr val="tx1">
                  <a:lumMod val="65000"/>
                  <a:lumOff val="35000"/>
                </a:schemeClr>
              </a:solidFill>
            </a:rPr>
            <a:t>50%</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
      <w:docPartPr>
        <w:name w:val="14D24FFB770146EE997121864099B7FA"/>
        <w:category>
          <w:name w:val="General"/>
          <w:gallery w:val="placeholder"/>
        </w:category>
        <w:types>
          <w:type w:val="bbPlcHdr"/>
        </w:types>
        <w:behaviors>
          <w:behavior w:val="content"/>
        </w:behaviors>
        <w:guid w:val="{BACCE559-D60A-41F1-BEBB-D830E6E22848}"/>
      </w:docPartPr>
      <w:docPartBody>
        <w:p w:rsidR="002D71B9" w:rsidRDefault="002D71B9" w:rsidP="002D71B9">
          <w:pPr>
            <w:pStyle w:val="14D24FFB770146EE997121864099B7FA"/>
          </w:pPr>
          <w:r w:rsidRPr="009B5A49">
            <w:rPr>
              <w:rStyle w:val="PlaceholderText"/>
            </w:rPr>
            <w:t>[Subject]</w:t>
          </w:r>
        </w:p>
      </w:docPartBody>
    </w:docPart>
    <w:docPart>
      <w:docPartPr>
        <w:name w:val="8CEAFE7C773A4D9A8A54BE82CD45B6A2"/>
        <w:category>
          <w:name w:val="General"/>
          <w:gallery w:val="placeholder"/>
        </w:category>
        <w:types>
          <w:type w:val="bbPlcHdr"/>
        </w:types>
        <w:behaviors>
          <w:behavior w:val="content"/>
        </w:behaviors>
        <w:guid w:val="{BCBB47B7-A59E-43B3-A6E7-AC9C2135365C}"/>
      </w:docPartPr>
      <w:docPartBody>
        <w:p w:rsidR="002D71B9" w:rsidRDefault="002D71B9" w:rsidP="002D71B9">
          <w:pPr>
            <w:pStyle w:val="8CEAFE7C773A4D9A8A54BE82CD45B6A2"/>
          </w:pPr>
          <w:r w:rsidRPr="009B5A49">
            <w:rPr>
              <w:rStyle w:val="PlaceholderText"/>
            </w:rPr>
            <w:t>[Subject]</w:t>
          </w:r>
        </w:p>
      </w:docPartBody>
    </w:docPart>
    <w:docPart>
      <w:docPartPr>
        <w:name w:val="86E1E5047E224635B1F6CA1762AE6D11"/>
        <w:category>
          <w:name w:val="General"/>
          <w:gallery w:val="placeholder"/>
        </w:category>
        <w:types>
          <w:type w:val="bbPlcHdr"/>
        </w:types>
        <w:behaviors>
          <w:behavior w:val="content"/>
        </w:behaviors>
        <w:guid w:val="{72C3EDF7-3201-4656-B58B-F39534B3C838}"/>
      </w:docPartPr>
      <w:docPartBody>
        <w:p w:rsidR="00EF0D24" w:rsidRDefault="00EF0D24" w:rsidP="00EF0D24">
          <w:pPr>
            <w:pStyle w:val="86E1E5047E224635B1F6CA1762AE6D11"/>
          </w:pPr>
          <w:r w:rsidRPr="009B5A49">
            <w:rPr>
              <w:rStyle w:val="PlaceholderText"/>
            </w:rPr>
            <w:t>[Subject]</w:t>
          </w:r>
        </w:p>
      </w:docPartBody>
    </w:docPart>
    <w:docPart>
      <w:docPartPr>
        <w:name w:val="09CFBFD7CB554DF7B47AFB40946A90B8"/>
        <w:category>
          <w:name w:val="General"/>
          <w:gallery w:val="placeholder"/>
        </w:category>
        <w:types>
          <w:type w:val="bbPlcHdr"/>
        </w:types>
        <w:behaviors>
          <w:behavior w:val="content"/>
        </w:behaviors>
        <w:guid w:val="{7451324C-AA16-4C6C-ADCE-E7271E431F61}"/>
      </w:docPartPr>
      <w:docPartBody>
        <w:p w:rsidR="00F6530D" w:rsidRDefault="00F6530D" w:rsidP="00F6530D">
          <w:pPr>
            <w:pStyle w:val="09CFBFD7CB554DF7B47AFB40946A90B8"/>
          </w:pPr>
          <w:r w:rsidRPr="009B5A49">
            <w:rPr>
              <w:rStyle w:val="PlaceholderText"/>
            </w:rPr>
            <w:t>[Subject]</w:t>
          </w:r>
        </w:p>
      </w:docPartBody>
    </w:docPart>
    <w:docPart>
      <w:docPartPr>
        <w:name w:val="01D0602E2F454416AE185E5520AD9A62"/>
        <w:category>
          <w:name w:val="General"/>
          <w:gallery w:val="placeholder"/>
        </w:category>
        <w:types>
          <w:type w:val="bbPlcHdr"/>
        </w:types>
        <w:behaviors>
          <w:behavior w:val="content"/>
        </w:behaviors>
        <w:guid w:val="{50B4D7A6-F332-43B9-BEEA-6C8D9A02BE06}"/>
      </w:docPartPr>
      <w:docPartBody>
        <w:p w:rsidR="00312E34" w:rsidRDefault="00F6530D" w:rsidP="00F6530D">
          <w:pPr>
            <w:pStyle w:val="01D0602E2F454416AE185E5520AD9A62"/>
          </w:pPr>
          <w:r w:rsidRPr="009B5A49">
            <w:rPr>
              <w:rStyle w:val="PlaceholderText"/>
            </w:rPr>
            <w:t>[Subject]</w:t>
          </w:r>
        </w:p>
      </w:docPartBody>
    </w:docPart>
    <w:docPart>
      <w:docPartPr>
        <w:name w:val="81B6B48E78234004B178866590CCC2D0"/>
        <w:category>
          <w:name w:val="General"/>
          <w:gallery w:val="placeholder"/>
        </w:category>
        <w:types>
          <w:type w:val="bbPlcHdr"/>
        </w:types>
        <w:behaviors>
          <w:behavior w:val="content"/>
        </w:behaviors>
        <w:guid w:val="{1F5AD8EC-A376-4294-8873-D523119339BB}"/>
      </w:docPartPr>
      <w:docPartBody>
        <w:p w:rsidR="00312E34" w:rsidRDefault="00F6530D" w:rsidP="00F6530D">
          <w:pPr>
            <w:pStyle w:val="81B6B48E78234004B178866590CCC2D0"/>
          </w:pPr>
          <w:r w:rsidRPr="009B5A49">
            <w:rPr>
              <w:rStyle w:val="PlaceholderText"/>
            </w:rPr>
            <w:t>[Subject]</w:t>
          </w:r>
        </w:p>
      </w:docPartBody>
    </w:docPart>
    <w:docPart>
      <w:docPartPr>
        <w:name w:val="F1B13F9F35034E868571C158501AA103"/>
        <w:category>
          <w:name w:val="General"/>
          <w:gallery w:val="placeholder"/>
        </w:category>
        <w:types>
          <w:type w:val="bbPlcHdr"/>
        </w:types>
        <w:behaviors>
          <w:behavior w:val="content"/>
        </w:behaviors>
        <w:guid w:val="{E8743E33-E20B-4989-B239-2A863C512778}"/>
      </w:docPartPr>
      <w:docPartBody>
        <w:p w:rsidR="00312E34" w:rsidRDefault="00F6530D" w:rsidP="00F6530D">
          <w:pPr>
            <w:pStyle w:val="F1B13F9F35034E868571C158501AA103"/>
          </w:pPr>
          <w:r w:rsidRPr="009B5A49">
            <w:rPr>
              <w:rStyle w:val="PlaceholderText"/>
            </w:rPr>
            <w:t>[Subject]</w:t>
          </w:r>
        </w:p>
      </w:docPartBody>
    </w:docPart>
    <w:docPart>
      <w:docPartPr>
        <w:name w:val="3DE8491BA015487282CE9552CDF7681E"/>
        <w:category>
          <w:name w:val="General"/>
          <w:gallery w:val="placeholder"/>
        </w:category>
        <w:types>
          <w:type w:val="bbPlcHdr"/>
        </w:types>
        <w:behaviors>
          <w:behavior w:val="content"/>
        </w:behaviors>
        <w:guid w:val="{97426231-49DB-403E-9BDF-4A33FACB3A72}"/>
      </w:docPartPr>
      <w:docPartBody>
        <w:p w:rsidR="009E1090" w:rsidRDefault="0059678B" w:rsidP="0059678B">
          <w:pPr>
            <w:pStyle w:val="3DE8491BA015487282CE9552CDF7681E"/>
          </w:pPr>
          <w:r w:rsidRPr="009B5A49">
            <w:rPr>
              <w:rStyle w:val="PlaceholderText"/>
            </w:rPr>
            <w:t>[Subject]</w:t>
          </w:r>
        </w:p>
      </w:docPartBody>
    </w:docPart>
    <w:docPart>
      <w:docPartPr>
        <w:name w:val="40A6C16B9D2A4E438091EB436DDEA907"/>
        <w:category>
          <w:name w:val="General"/>
          <w:gallery w:val="placeholder"/>
        </w:category>
        <w:types>
          <w:type w:val="bbPlcHdr"/>
        </w:types>
        <w:behaviors>
          <w:behavior w:val="content"/>
        </w:behaviors>
        <w:guid w:val="{559C6130-E6E4-479D-95DC-75DE1382AAC7}"/>
      </w:docPartPr>
      <w:docPartBody>
        <w:p w:rsidR="009E1090" w:rsidRDefault="0059678B" w:rsidP="0059678B">
          <w:pPr>
            <w:pStyle w:val="40A6C16B9D2A4E438091EB436DDEA907"/>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YouYuan">
    <w:altName w:val="Arial Unicode MS"/>
    <w:panose1 w:val="02010509060101010101"/>
    <w:charset w:val="86"/>
    <w:family w:val="modern"/>
    <w:pitch w:val="fixed"/>
    <w:sig w:usb0="00000000"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E08"/>
    <w:rsid w:val="00017CAC"/>
    <w:rsid w:val="000839D1"/>
    <w:rsid w:val="000C207D"/>
    <w:rsid w:val="000F0DA3"/>
    <w:rsid w:val="001440A3"/>
    <w:rsid w:val="00160D0B"/>
    <w:rsid w:val="00222A75"/>
    <w:rsid w:val="00262838"/>
    <w:rsid w:val="002D71B9"/>
    <w:rsid w:val="0030532A"/>
    <w:rsid w:val="00312E34"/>
    <w:rsid w:val="0032205F"/>
    <w:rsid w:val="00344AD1"/>
    <w:rsid w:val="003C4F89"/>
    <w:rsid w:val="003E021B"/>
    <w:rsid w:val="00470947"/>
    <w:rsid w:val="00476E03"/>
    <w:rsid w:val="004E31FB"/>
    <w:rsid w:val="004E7781"/>
    <w:rsid w:val="00536E81"/>
    <w:rsid w:val="00544FCE"/>
    <w:rsid w:val="0059678B"/>
    <w:rsid w:val="005A1486"/>
    <w:rsid w:val="005A689B"/>
    <w:rsid w:val="005F37C2"/>
    <w:rsid w:val="0060649E"/>
    <w:rsid w:val="006B6F20"/>
    <w:rsid w:val="006E77B9"/>
    <w:rsid w:val="00724900"/>
    <w:rsid w:val="007571C2"/>
    <w:rsid w:val="00780E9C"/>
    <w:rsid w:val="00783FBE"/>
    <w:rsid w:val="007F586D"/>
    <w:rsid w:val="00814606"/>
    <w:rsid w:val="008E46C7"/>
    <w:rsid w:val="00982B0C"/>
    <w:rsid w:val="00992546"/>
    <w:rsid w:val="009A0B30"/>
    <w:rsid w:val="009E1090"/>
    <w:rsid w:val="00A02ACF"/>
    <w:rsid w:val="00A142F5"/>
    <w:rsid w:val="00A464C7"/>
    <w:rsid w:val="00A703B4"/>
    <w:rsid w:val="00A86108"/>
    <w:rsid w:val="00BB3C58"/>
    <w:rsid w:val="00C10DA7"/>
    <w:rsid w:val="00C10F74"/>
    <w:rsid w:val="00D96531"/>
    <w:rsid w:val="00DA2897"/>
    <w:rsid w:val="00E560EC"/>
    <w:rsid w:val="00E66F7B"/>
    <w:rsid w:val="00E81724"/>
    <w:rsid w:val="00E86F0B"/>
    <w:rsid w:val="00E91093"/>
    <w:rsid w:val="00EA705D"/>
    <w:rsid w:val="00EF0D24"/>
    <w:rsid w:val="00EF2E08"/>
    <w:rsid w:val="00F40C5F"/>
    <w:rsid w:val="00F42420"/>
    <w:rsid w:val="00F45DA0"/>
    <w:rsid w:val="00F6530D"/>
    <w:rsid w:val="00FA0F4B"/>
    <w:rsid w:val="00FE7A2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9678B"/>
    <w:rPr>
      <w:color w:val="808080"/>
    </w:rPr>
  </w:style>
  <w:style w:type="paragraph" w:customStyle="1" w:styleId="203DB80729ADEA4EB1438615E44C2C8E">
    <w:name w:val="203DB80729ADEA4EB1438615E44C2C8E"/>
    <w:rsid w:val="005A1486"/>
  </w:style>
  <w:style w:type="paragraph" w:customStyle="1" w:styleId="14D24FFB770146EE997121864099B7FA">
    <w:name w:val="14D24FFB770146EE997121864099B7FA"/>
    <w:rsid w:val="002D71B9"/>
    <w:pPr>
      <w:spacing w:after="160" w:line="259" w:lineRule="auto"/>
    </w:pPr>
    <w:rPr>
      <w:sz w:val="22"/>
      <w:szCs w:val="22"/>
    </w:rPr>
  </w:style>
  <w:style w:type="paragraph" w:customStyle="1" w:styleId="8CEAFE7C773A4D9A8A54BE82CD45B6A2">
    <w:name w:val="8CEAFE7C773A4D9A8A54BE82CD45B6A2"/>
    <w:rsid w:val="002D71B9"/>
    <w:pPr>
      <w:spacing w:after="160" w:line="259" w:lineRule="auto"/>
    </w:pPr>
    <w:rPr>
      <w:sz w:val="22"/>
      <w:szCs w:val="22"/>
    </w:rPr>
  </w:style>
  <w:style w:type="paragraph" w:customStyle="1" w:styleId="86E1E5047E224635B1F6CA1762AE6D11">
    <w:name w:val="86E1E5047E224635B1F6CA1762AE6D11"/>
    <w:rsid w:val="00EF0D24"/>
    <w:pPr>
      <w:spacing w:after="160" w:line="259" w:lineRule="auto"/>
    </w:pPr>
    <w:rPr>
      <w:sz w:val="22"/>
      <w:szCs w:val="22"/>
    </w:rPr>
  </w:style>
  <w:style w:type="paragraph" w:customStyle="1" w:styleId="09CFBFD7CB554DF7B47AFB40946A90B8">
    <w:name w:val="09CFBFD7CB554DF7B47AFB40946A90B8"/>
    <w:rsid w:val="00F6530D"/>
    <w:pPr>
      <w:spacing w:after="160" w:line="259" w:lineRule="auto"/>
    </w:pPr>
    <w:rPr>
      <w:sz w:val="22"/>
      <w:szCs w:val="22"/>
      <w:lang w:val="en-US" w:eastAsia="en-US"/>
    </w:rPr>
  </w:style>
  <w:style w:type="paragraph" w:customStyle="1" w:styleId="01D0602E2F454416AE185E5520AD9A62">
    <w:name w:val="01D0602E2F454416AE185E5520AD9A62"/>
    <w:rsid w:val="00F6530D"/>
    <w:pPr>
      <w:spacing w:after="160" w:line="259" w:lineRule="auto"/>
    </w:pPr>
    <w:rPr>
      <w:sz w:val="22"/>
      <w:szCs w:val="22"/>
      <w:lang w:val="en-US" w:eastAsia="en-US"/>
    </w:rPr>
  </w:style>
  <w:style w:type="paragraph" w:customStyle="1" w:styleId="81B6B48E78234004B178866590CCC2D0">
    <w:name w:val="81B6B48E78234004B178866590CCC2D0"/>
    <w:rsid w:val="00F6530D"/>
    <w:pPr>
      <w:spacing w:after="160" w:line="259" w:lineRule="auto"/>
    </w:pPr>
    <w:rPr>
      <w:sz w:val="22"/>
      <w:szCs w:val="22"/>
      <w:lang w:val="en-US" w:eastAsia="en-US"/>
    </w:rPr>
  </w:style>
  <w:style w:type="paragraph" w:customStyle="1" w:styleId="F1B13F9F35034E868571C158501AA103">
    <w:name w:val="F1B13F9F35034E868571C158501AA103"/>
    <w:rsid w:val="00F6530D"/>
    <w:pPr>
      <w:spacing w:after="160" w:line="259" w:lineRule="auto"/>
    </w:pPr>
    <w:rPr>
      <w:sz w:val="22"/>
      <w:szCs w:val="22"/>
      <w:lang w:val="en-US" w:eastAsia="en-US"/>
    </w:rPr>
  </w:style>
  <w:style w:type="paragraph" w:customStyle="1" w:styleId="3DE8491BA015487282CE9552CDF7681E">
    <w:name w:val="3DE8491BA015487282CE9552CDF7681E"/>
    <w:rsid w:val="0059678B"/>
    <w:pPr>
      <w:spacing w:after="160" w:line="259" w:lineRule="auto"/>
    </w:pPr>
    <w:rPr>
      <w:sz w:val="22"/>
      <w:szCs w:val="22"/>
      <w:lang w:val="fr-CH" w:eastAsia="fr-CH"/>
    </w:rPr>
  </w:style>
  <w:style w:type="paragraph" w:customStyle="1" w:styleId="40A6C16B9D2A4E438091EB436DDEA907">
    <w:name w:val="40A6C16B9D2A4E438091EB436DDEA907"/>
    <w:rsid w:val="0059678B"/>
    <w:pPr>
      <w:spacing w:after="160" w:line="259" w:lineRule="auto"/>
    </w:pPr>
    <w:rPr>
      <w:sz w:val="22"/>
      <w:szCs w:val="22"/>
      <w:lang w:val="fr-CH" w:eastAsia="fr-C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E5440-28ED-4505-AC7D-483D5EB39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118</Pages>
  <Words>38844</Words>
  <Characters>227187</Characters>
  <Application>Microsoft Office Word</Application>
  <DocSecurity>0</DocSecurity>
  <Lines>1893</Lines>
  <Paragraphs>530</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265501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CBD/COP/16/8/Rev.1</dc:subject>
  <dc:creator>Ahmed OSMAN</dc:creator>
  <cp:keywords/>
  <cp:lastModifiedBy>Mariko Nishi</cp:lastModifiedBy>
  <cp:revision>34</cp:revision>
  <cp:lastPrinted>2024-09-12T11:40:00Z</cp:lastPrinted>
  <dcterms:created xsi:type="dcterms:W3CDTF">2024-09-08T16:06:00Z</dcterms:created>
  <dcterms:modified xsi:type="dcterms:W3CDTF">2024-10-16T19:07:00Z</dcterms:modified>
</cp:coreProperties>
</file>