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160"/>
        <w:gridCol w:w="1440"/>
        <w:gridCol w:w="1620"/>
      </w:tblGrid>
      <w:tr w:rsidR="00E719E5" w:rsidRPr="00482021" w:rsidTr="00D91B9C">
        <w:trPr>
          <w:cantSplit/>
          <w:trHeight w:val="1080"/>
        </w:trPr>
        <w:tc>
          <w:tcPr>
            <w:tcW w:w="6588" w:type="dxa"/>
            <w:gridSpan w:val="2"/>
            <w:tcBorders>
              <w:top w:val="nil"/>
              <w:left w:val="nil"/>
              <w:bottom w:val="single" w:sz="12" w:space="0" w:color="auto"/>
              <w:right w:val="nil"/>
            </w:tcBorders>
          </w:tcPr>
          <w:p w:rsidR="00E719E5" w:rsidRPr="007B0360" w:rsidRDefault="00E719E5" w:rsidP="00D91B9C">
            <w:pPr>
              <w:pStyle w:val="Heading2"/>
              <w:tabs>
                <w:tab w:val="right" w:pos="6372"/>
              </w:tabs>
              <w:spacing w:before="240"/>
              <w:jc w:val="left"/>
              <w:rPr>
                <w:rFonts w:ascii="Univers" w:hAnsi="Univers"/>
                <w:bCs w:val="0"/>
                <w:color w:val="002060"/>
                <w:sz w:val="32"/>
                <w:szCs w:val="32"/>
                <w:lang w:val="en-CA"/>
              </w:rPr>
            </w:pPr>
            <w:r w:rsidRPr="007B0360">
              <w:rPr>
                <w:rFonts w:ascii="Univers" w:hAnsi="Univers"/>
                <w:bCs w:val="0"/>
                <w:color w:val="002060"/>
                <w:sz w:val="32"/>
                <w:szCs w:val="32"/>
              </w:rPr>
              <w:t>CBD</w:t>
            </w:r>
          </w:p>
        </w:tc>
        <w:tc>
          <w:tcPr>
            <w:tcW w:w="1440" w:type="dxa"/>
            <w:tcBorders>
              <w:top w:val="nil"/>
              <w:left w:val="nil"/>
              <w:bottom w:val="single" w:sz="12" w:space="0" w:color="auto"/>
              <w:right w:val="nil"/>
            </w:tcBorders>
          </w:tcPr>
          <w:p w:rsidR="00E719E5" w:rsidRPr="00482021" w:rsidRDefault="00BB3CF3" w:rsidP="00D91B9C">
            <w:pPr>
              <w:tabs>
                <w:tab w:val="left" w:pos="-720"/>
              </w:tabs>
              <w:suppressAutoHyphens/>
              <w:jc w:val="center"/>
              <w:rPr>
                <w:b/>
                <w:bCs/>
                <w:rtl/>
              </w:rPr>
            </w:pPr>
            <w:r w:rsidRPr="00BB3CF3">
              <w:rPr>
                <w:rFonts w:ascii="Univers" w:hAnsi="Univers"/>
                <w:bCs/>
                <w:iCs/>
                <w:noProof/>
                <w:sz w:val="32"/>
                <w:szCs w:val="32"/>
                <w:rtl/>
                <w:lang w:val="en-CA" w:eastAsia="en-CA" w:bidi="ar-EG"/>
              </w:rPr>
              <w:pict>
                <v:group id="_x0000_s1026" style="position:absolute;left:0;text-align:left;margin-left:38.85pt;margin-top:6.55pt;width:95.85pt;height:36pt;z-index:251660288;mso-position-horizontal-relative:text;mso-position-vertical-relative:text" coordorigin="9029,891" coordsize="1917,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acintosh HD:Users:bilodeau:Desktop:logos:template 2017:unep-old.emf" style="position:absolute;left:9029;top:891;width:610;height:720;visibility:visible;mso-position-horizontal-relative:margin;mso-position-vertical-relative:margin">
                    <v:imagedata r:id="rId9" o:title="unep-old"/>
                  </v:shape>
                  <v:shape id="Picture 1" o:spid="_x0000_s1028" type="#_x0000_t75" alt="Macintosh HD:Users:bilodeau:Desktop:logos:template 2017:un.emf" style="position:absolute;left:10194;top:891;width:752;height:634;visibility:visible;mso-position-horizontal-relative:margin;mso-position-vertical-relative:margin">
                    <v:imagedata r:id="rId10" o:title="un"/>
                  </v:shape>
                </v:group>
              </w:pict>
            </w:r>
          </w:p>
        </w:tc>
        <w:tc>
          <w:tcPr>
            <w:tcW w:w="1620" w:type="dxa"/>
            <w:tcBorders>
              <w:top w:val="nil"/>
              <w:left w:val="nil"/>
              <w:bottom w:val="single" w:sz="12" w:space="0" w:color="auto"/>
              <w:right w:val="nil"/>
            </w:tcBorders>
          </w:tcPr>
          <w:p w:rsidR="00E719E5" w:rsidRPr="00482021" w:rsidRDefault="00E719E5" w:rsidP="00D91B9C">
            <w:pPr>
              <w:tabs>
                <w:tab w:val="left" w:pos="-720"/>
              </w:tabs>
              <w:suppressAutoHyphens/>
              <w:spacing w:before="120"/>
              <w:jc w:val="center"/>
            </w:pPr>
          </w:p>
          <w:p w:rsidR="00E719E5" w:rsidRPr="00482021" w:rsidRDefault="00E719E5" w:rsidP="00D91B9C">
            <w:pPr>
              <w:tabs>
                <w:tab w:val="left" w:pos="-720"/>
              </w:tabs>
              <w:suppressAutoHyphens/>
              <w:spacing w:line="120" w:lineRule="auto"/>
            </w:pPr>
          </w:p>
        </w:tc>
      </w:tr>
      <w:tr w:rsidR="00E719E5" w:rsidRPr="00482021" w:rsidTr="00D91B9C">
        <w:trPr>
          <w:cantSplit/>
          <w:trHeight w:val="1770"/>
        </w:trPr>
        <w:tc>
          <w:tcPr>
            <w:tcW w:w="4428" w:type="dxa"/>
            <w:tcBorders>
              <w:top w:val="nil"/>
              <w:left w:val="nil"/>
              <w:bottom w:val="single" w:sz="24" w:space="0" w:color="auto"/>
              <w:right w:val="nil"/>
            </w:tcBorders>
          </w:tcPr>
          <w:p w:rsidR="00E719E5" w:rsidRPr="00EA73EB" w:rsidRDefault="00E719E5" w:rsidP="00D91B9C">
            <w:pPr>
              <w:spacing w:before="60"/>
              <w:rPr>
                <w:szCs w:val="22"/>
              </w:rPr>
            </w:pPr>
            <w:r w:rsidRPr="00EA73EB">
              <w:rPr>
                <w:szCs w:val="22"/>
              </w:rPr>
              <w:t>Distr.</w:t>
            </w:r>
          </w:p>
          <w:p w:rsidR="00E719E5" w:rsidRPr="00EA73EB" w:rsidRDefault="0008207E" w:rsidP="00D91B9C">
            <w:pPr>
              <w:rPr>
                <w:szCs w:val="22"/>
              </w:rPr>
            </w:pPr>
            <w:r>
              <w:rPr>
                <w:szCs w:val="22"/>
              </w:rPr>
              <w:t>GENERAL</w:t>
            </w:r>
          </w:p>
          <w:p w:rsidR="00E719E5" w:rsidRPr="00EA73EB" w:rsidRDefault="00E719E5" w:rsidP="00D91B9C">
            <w:pPr>
              <w:pStyle w:val="Heading3"/>
              <w:spacing w:before="0"/>
              <w:jc w:val="left"/>
              <w:rPr>
                <w:szCs w:val="22"/>
              </w:rPr>
            </w:pPr>
          </w:p>
          <w:p w:rsidR="00E719E5" w:rsidRPr="00F972EF" w:rsidRDefault="00E719E5" w:rsidP="0008207E">
            <w:pPr>
              <w:rPr>
                <w:szCs w:val="22"/>
                <w:lang w:val="en-US"/>
              </w:rPr>
            </w:pPr>
            <w:r w:rsidRPr="00EA73EB">
              <w:rPr>
                <w:szCs w:val="22"/>
              </w:rPr>
              <w:t>CBD/COP/</w:t>
            </w:r>
            <w:r w:rsidR="0008207E">
              <w:rPr>
                <w:szCs w:val="22"/>
              </w:rPr>
              <w:t>DEC/</w:t>
            </w:r>
            <w:r w:rsidRPr="00EA73EB">
              <w:rPr>
                <w:szCs w:val="22"/>
              </w:rPr>
              <w:t>14/</w:t>
            </w:r>
            <w:r w:rsidR="0008207E">
              <w:rPr>
                <w:szCs w:val="22"/>
              </w:rPr>
              <w:t>22</w:t>
            </w:r>
          </w:p>
          <w:p w:rsidR="00E719E5" w:rsidRPr="00EA73EB" w:rsidRDefault="0008207E" w:rsidP="00E719E5">
            <w:pPr>
              <w:rPr>
                <w:rFonts w:eastAsia="MS Mincho"/>
                <w:szCs w:val="22"/>
                <w:lang w:eastAsia="ja-JP"/>
              </w:rPr>
            </w:pPr>
            <w:r>
              <w:rPr>
                <w:szCs w:val="22"/>
              </w:rPr>
              <w:t>30</w:t>
            </w:r>
            <w:r w:rsidR="00E719E5" w:rsidRPr="00EA73EB">
              <w:rPr>
                <w:szCs w:val="22"/>
              </w:rPr>
              <w:t xml:space="preserve"> November 2018</w:t>
            </w:r>
          </w:p>
          <w:p w:rsidR="00E719E5" w:rsidRPr="00EA73EB" w:rsidRDefault="00E719E5" w:rsidP="00E719E5">
            <w:pPr>
              <w:pStyle w:val="Heading5"/>
              <w:numPr>
                <w:ilvl w:val="0"/>
                <w:numId w:val="0"/>
              </w:numPr>
              <w:tabs>
                <w:tab w:val="left" w:pos="-720"/>
              </w:tabs>
              <w:suppressAutoHyphens/>
              <w:spacing w:before="0"/>
              <w:rPr>
                <w:b/>
                <w:bCs w:val="0"/>
                <w:szCs w:val="22"/>
              </w:rPr>
            </w:pPr>
          </w:p>
          <w:p w:rsidR="00E719E5" w:rsidRPr="00EA73EB" w:rsidRDefault="00E719E5" w:rsidP="00E719E5">
            <w:pPr>
              <w:pStyle w:val="Heading5"/>
              <w:numPr>
                <w:ilvl w:val="0"/>
                <w:numId w:val="0"/>
              </w:numPr>
              <w:tabs>
                <w:tab w:val="left" w:pos="-720"/>
              </w:tabs>
              <w:suppressAutoHyphens/>
              <w:spacing w:before="0"/>
              <w:rPr>
                <w:b/>
                <w:bCs w:val="0"/>
                <w:i w:val="0"/>
                <w:iCs/>
                <w:szCs w:val="22"/>
              </w:rPr>
            </w:pPr>
            <w:r w:rsidRPr="00EA73EB">
              <w:rPr>
                <w:bCs w:val="0"/>
                <w:i w:val="0"/>
                <w:szCs w:val="22"/>
              </w:rPr>
              <w:t>ARABIC</w:t>
            </w:r>
          </w:p>
          <w:p w:rsidR="00E719E5" w:rsidRPr="00FC32BA" w:rsidRDefault="00E719E5" w:rsidP="00D91B9C">
            <w:pPr>
              <w:tabs>
                <w:tab w:val="left" w:pos="-720"/>
              </w:tabs>
              <w:suppressAutoHyphens/>
              <w:spacing w:after="40"/>
            </w:pPr>
            <w:r w:rsidRPr="00EA73EB">
              <w:rPr>
                <w:szCs w:val="22"/>
              </w:rPr>
              <w:t>ORIGINAL: ENGLISH</w:t>
            </w:r>
            <w:r w:rsidRPr="00FC32BA">
              <w:rPr>
                <w:szCs w:val="22"/>
              </w:rPr>
              <w:t xml:space="preserve"> </w:t>
            </w:r>
          </w:p>
        </w:tc>
        <w:tc>
          <w:tcPr>
            <w:tcW w:w="5220" w:type="dxa"/>
            <w:gridSpan w:val="3"/>
            <w:tcBorders>
              <w:top w:val="nil"/>
              <w:left w:val="nil"/>
              <w:bottom w:val="single" w:sz="24" w:space="0" w:color="auto"/>
              <w:right w:val="nil"/>
            </w:tcBorders>
          </w:tcPr>
          <w:p w:rsidR="00E719E5" w:rsidRPr="00482021" w:rsidRDefault="00E719E5" w:rsidP="00D91B9C">
            <w:pPr>
              <w:tabs>
                <w:tab w:val="left" w:pos="-720"/>
              </w:tabs>
              <w:suppressAutoHyphens/>
              <w:spacing w:before="120"/>
              <w:rPr>
                <w:rtl/>
              </w:rPr>
            </w:pPr>
            <w:r>
              <w:rPr>
                <w:b/>
                <w:bCs/>
                <w:noProof/>
                <w:sz w:val="36"/>
                <w:szCs w:val="36"/>
                <w:lang w:val="en-US"/>
              </w:rPr>
              <w:drawing>
                <wp:anchor distT="0" distB="0" distL="114300" distR="114300" simplePos="0" relativeHeight="251661312" behindDoc="0" locked="0" layoutInCell="1" allowOverlap="1">
                  <wp:simplePos x="0" y="0"/>
                  <wp:positionH relativeFrom="margin">
                    <wp:align>right</wp:align>
                  </wp:positionH>
                  <wp:positionV relativeFrom="margin">
                    <wp:posOffset>80645</wp:posOffset>
                  </wp:positionV>
                  <wp:extent cx="2574290" cy="1030605"/>
                  <wp:effectExtent l="19050" t="0" r="0" b="0"/>
                  <wp:wrapSquare wrapText="bothSides"/>
                  <wp:docPr id="4"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1" cstate="print"/>
                          <a:srcRect/>
                          <a:stretch>
                            <a:fillRect/>
                          </a:stretch>
                        </pic:blipFill>
                        <pic:spPr bwMode="auto">
                          <a:xfrm>
                            <a:off x="0" y="0"/>
                            <a:ext cx="2574290" cy="1030605"/>
                          </a:xfrm>
                          <a:prstGeom prst="rect">
                            <a:avLst/>
                          </a:prstGeom>
                          <a:noFill/>
                          <a:ln w="9525">
                            <a:noFill/>
                            <a:miter lim="800000"/>
                            <a:headEnd/>
                            <a:tailEnd/>
                          </a:ln>
                        </pic:spPr>
                      </pic:pic>
                    </a:graphicData>
                  </a:graphic>
                </wp:anchor>
              </w:drawing>
            </w:r>
          </w:p>
        </w:tc>
      </w:tr>
    </w:tbl>
    <w:p w:rsidR="002F1A2A" w:rsidRPr="002F1A2A" w:rsidRDefault="002F1A2A" w:rsidP="008D15B6">
      <w:pPr>
        <w:bidi/>
        <w:spacing w:before="60" w:line="204" w:lineRule="auto"/>
        <w:ind w:right="302"/>
        <w:rPr>
          <w:rFonts w:ascii="Simplified Arabic" w:hAnsi="Simplified Arabic" w:cs="Simplified Arabic"/>
          <w:b/>
          <w:bCs/>
          <w:sz w:val="26"/>
          <w:szCs w:val="26"/>
          <w:rtl/>
          <w:lang w:bidi="ar-EG"/>
        </w:rPr>
      </w:pPr>
      <w:r w:rsidRPr="002F1A2A">
        <w:rPr>
          <w:rFonts w:ascii="Simplified Arabic" w:hAnsi="Simplified Arabic" w:cs="Simplified Arabic" w:hint="cs"/>
          <w:b/>
          <w:bCs/>
          <w:sz w:val="26"/>
          <w:szCs w:val="26"/>
          <w:rtl/>
          <w:lang w:bidi="ar-EG"/>
        </w:rPr>
        <w:t>مؤتمر الأطراف في الاتفاقية المتعلقة بالتنوع البيولوجي</w:t>
      </w:r>
    </w:p>
    <w:p w:rsidR="002F1A2A" w:rsidRDefault="002F1A2A" w:rsidP="00E719E5">
      <w:pPr>
        <w:pStyle w:val="Heading7"/>
        <w:keepNext w:val="0"/>
        <w:bidi/>
        <w:spacing w:line="204" w:lineRule="auto"/>
        <w:jc w:val="both"/>
        <w:rPr>
          <w:rFonts w:ascii="Simplified Arabic" w:hAnsi="Simplified Arabic" w:cs="Simplified Arabic"/>
          <w:lang w:bidi="ar-EG"/>
        </w:rPr>
      </w:pPr>
      <w:r>
        <w:rPr>
          <w:rFonts w:ascii="Simplified Arabic" w:hAnsi="Simplified Arabic" w:cs="Simplified Arabic"/>
          <w:rtl/>
        </w:rPr>
        <w:t>الاجتماع</w:t>
      </w:r>
      <w:r>
        <w:rPr>
          <w:rFonts w:ascii="Simplified Arabic" w:hAnsi="Simplified Arabic" w:cs="Simplified Arabic" w:hint="cs"/>
          <w:rtl/>
          <w:lang w:bidi="ar-EG"/>
        </w:rPr>
        <w:t xml:space="preserve"> الرابع عشر</w:t>
      </w:r>
    </w:p>
    <w:p w:rsidR="002F1A2A" w:rsidRDefault="002F1A2A" w:rsidP="00E719E5">
      <w:pPr>
        <w:bidi/>
        <w:spacing w:line="204" w:lineRule="auto"/>
        <w:rPr>
          <w:rFonts w:ascii="Simplified Arabic" w:hAnsi="Simplified Arabic" w:cs="Simplified Arabic"/>
          <w:rtl/>
          <w:lang w:bidi="ar-LY"/>
        </w:rPr>
      </w:pPr>
      <w:r>
        <w:rPr>
          <w:rFonts w:ascii="Simplified Arabic" w:hAnsi="Simplified Arabic" w:cs="Simplified Arabic" w:hint="cs"/>
          <w:rtl/>
          <w:lang w:bidi="ar-LY"/>
        </w:rPr>
        <w:t>شرم الشيخ، مصر، 17-29 نوفمبر/تشرين الثاني 2018</w:t>
      </w:r>
    </w:p>
    <w:p w:rsidR="002F1A2A" w:rsidRDefault="002F1A2A" w:rsidP="00E719E5">
      <w:pPr>
        <w:bidi/>
        <w:spacing w:after="120"/>
        <w:rPr>
          <w:rFonts w:cs="Arabic Transparent"/>
          <w:sz w:val="26"/>
          <w:szCs w:val="26"/>
          <w:rtl/>
          <w:lang w:bidi="ar-EG"/>
        </w:rPr>
      </w:pPr>
      <w:r>
        <w:rPr>
          <w:rFonts w:ascii="Simplified Arabic" w:hAnsi="Simplified Arabic" w:cs="Simplified Arabic"/>
          <w:rtl/>
          <w:lang w:bidi="ar-LY"/>
        </w:rPr>
        <w:t xml:space="preserve">البند </w:t>
      </w:r>
      <w:r>
        <w:rPr>
          <w:rFonts w:ascii="Simplified Arabic" w:hAnsi="Simplified Arabic" w:cs="Simplified Arabic" w:hint="cs"/>
          <w:rtl/>
          <w:lang w:bidi="ar-LY"/>
        </w:rPr>
        <w:t>9</w:t>
      </w:r>
      <w:r>
        <w:rPr>
          <w:rFonts w:ascii="Simplified Arabic" w:hAnsi="Simplified Arabic" w:cs="Simplified Arabic"/>
          <w:rtl/>
          <w:lang w:bidi="ar-LY"/>
        </w:rPr>
        <w:t xml:space="preserve"> من جدول الأعمال</w:t>
      </w:r>
    </w:p>
    <w:p w:rsidR="00267100" w:rsidRDefault="00267100" w:rsidP="00E41EF1">
      <w:pPr>
        <w:pStyle w:val="NoSpacing"/>
        <w:bidi/>
        <w:spacing w:line="120" w:lineRule="auto"/>
        <w:ind w:left="144" w:right="4680" w:hanging="144"/>
        <w:rPr>
          <w:rFonts w:ascii="Times New Roman" w:hAnsi="Times New Roman"/>
          <w:kern w:val="22"/>
          <w:rtl/>
          <w:lang w:bidi="ar-EG"/>
        </w:rPr>
      </w:pPr>
    </w:p>
    <w:p w:rsidR="0008207E" w:rsidRPr="0008207E" w:rsidRDefault="0008207E" w:rsidP="0008207E">
      <w:pPr>
        <w:bidi/>
        <w:spacing w:after="120" w:line="204" w:lineRule="auto"/>
        <w:jc w:val="center"/>
        <w:rPr>
          <w:rFonts w:ascii="Simplified Arabic" w:hAnsi="Simplified Arabic" w:cs="Simplified Arabic"/>
          <w:b/>
          <w:bCs/>
          <w:sz w:val="24"/>
          <w:rtl/>
          <w:lang w:bidi="ar-EG"/>
        </w:rPr>
      </w:pPr>
      <w:r w:rsidRPr="0008207E">
        <w:rPr>
          <w:rFonts w:ascii="Simplified Arabic" w:hAnsi="Simplified Arabic" w:cs="Simplified Arabic" w:hint="cs"/>
          <w:b/>
          <w:bCs/>
          <w:sz w:val="24"/>
          <w:rtl/>
          <w:lang w:bidi="ar-EG"/>
        </w:rPr>
        <w:t>مقرر معتمد من مؤتمر الأطراف في اتفاقية التنوع البيولوجي</w:t>
      </w:r>
    </w:p>
    <w:p w:rsidR="00A216C8" w:rsidRPr="0008207E" w:rsidRDefault="0008207E" w:rsidP="0008207E">
      <w:pPr>
        <w:tabs>
          <w:tab w:val="left" w:pos="1736"/>
        </w:tabs>
        <w:bidi/>
        <w:spacing w:after="120" w:line="204" w:lineRule="auto"/>
        <w:jc w:val="center"/>
        <w:rPr>
          <w:rFonts w:ascii="Simplified Arabic" w:hAnsi="Simplified Arabic" w:cs="Simplified Arabic"/>
          <w:b/>
          <w:bCs/>
          <w:caps/>
          <w:kern w:val="22"/>
          <w:sz w:val="24"/>
          <w:rtl/>
          <w:lang w:bidi="ar-EG"/>
        </w:rPr>
      </w:pPr>
      <w:r w:rsidRPr="0008207E">
        <w:rPr>
          <w:rFonts w:ascii="Simplified Arabic" w:hAnsi="Simplified Arabic" w:cs="Simplified Arabic" w:hint="cs"/>
          <w:b/>
          <w:bCs/>
          <w:sz w:val="24"/>
          <w:rtl/>
          <w:lang w:bidi="ar-EG"/>
        </w:rPr>
        <w:t>المقرر 14/22</w:t>
      </w:r>
      <w:r w:rsidRPr="0008207E">
        <w:rPr>
          <w:rFonts w:ascii="Simplified Arabic" w:hAnsi="Simplified Arabic" w:cs="Simplified Arabic" w:hint="cs"/>
          <w:b/>
          <w:bCs/>
          <w:sz w:val="24"/>
          <w:rtl/>
          <w:lang w:bidi="ar-EG"/>
        </w:rPr>
        <w:tab/>
      </w:r>
      <w:r w:rsidR="00A216C8" w:rsidRPr="0008207E">
        <w:rPr>
          <w:rFonts w:ascii="Simplified Arabic" w:hAnsi="Simplified Arabic" w:cs="Simplified Arabic"/>
          <w:b/>
          <w:bCs/>
          <w:sz w:val="24"/>
          <w:rtl/>
        </w:rPr>
        <w:t>حشد الموارد</w:t>
      </w:r>
    </w:p>
    <w:p w:rsidR="00975F96" w:rsidRPr="00A216C8" w:rsidRDefault="00A216C8" w:rsidP="008D15B6">
      <w:pPr>
        <w:kinsoku w:val="0"/>
        <w:overflowPunct w:val="0"/>
        <w:autoSpaceDE w:val="0"/>
        <w:autoSpaceDN w:val="0"/>
        <w:bidi/>
        <w:adjustRightInd w:val="0"/>
        <w:snapToGrid w:val="0"/>
        <w:spacing w:after="120" w:line="204" w:lineRule="auto"/>
        <w:ind w:firstLine="851"/>
        <w:rPr>
          <w:rFonts w:ascii="Simplified Arabic" w:hAnsi="Simplified Arabic" w:cs="Simplified Arabic"/>
          <w:i/>
          <w:snapToGrid w:val="0"/>
          <w:kern w:val="22"/>
          <w:szCs w:val="22"/>
          <w:rtl/>
          <w:lang w:bidi="ar-EG"/>
        </w:rPr>
      </w:pPr>
      <w:r w:rsidRPr="00A216C8">
        <w:rPr>
          <w:rFonts w:ascii="Simplified Arabic" w:hAnsi="Simplified Arabic" w:cs="Simplified Arabic"/>
          <w:i/>
          <w:iCs/>
          <w:rtl/>
          <w:lang w:val="en-US"/>
        </w:rPr>
        <w:t>إن مؤتمر الأطراف،</w:t>
      </w:r>
    </w:p>
    <w:p w:rsidR="00975F96" w:rsidRPr="00A216C8" w:rsidRDefault="00552F84" w:rsidP="00B371DA">
      <w:pPr>
        <w:tabs>
          <w:tab w:val="left" w:pos="926"/>
        </w:tabs>
        <w:kinsoku w:val="0"/>
        <w:overflowPunct w:val="0"/>
        <w:autoSpaceDE w:val="0"/>
        <w:autoSpaceDN w:val="0"/>
        <w:bidi/>
        <w:adjustRightInd w:val="0"/>
        <w:snapToGrid w:val="0"/>
        <w:spacing w:after="120" w:line="204" w:lineRule="auto"/>
        <w:jc w:val="center"/>
        <w:rPr>
          <w:rFonts w:ascii="Simplified Arabic" w:hAnsi="Simplified Arabic" w:cs="Simplified Arabic"/>
          <w:b/>
          <w:bCs/>
          <w:snapToGrid w:val="0"/>
          <w:kern w:val="22"/>
          <w:sz w:val="24"/>
        </w:rPr>
      </w:pPr>
      <w:r>
        <w:rPr>
          <w:rFonts w:ascii="Simplified Arabic" w:hAnsi="Simplified Arabic" w:cs="Simplified Arabic" w:hint="cs"/>
          <w:b/>
          <w:bCs/>
          <w:sz w:val="24"/>
          <w:rtl/>
        </w:rPr>
        <w:t>ألف-</w:t>
      </w:r>
      <w:r>
        <w:rPr>
          <w:rFonts w:ascii="Simplified Arabic" w:hAnsi="Simplified Arabic" w:cs="Simplified Arabic"/>
          <w:b/>
          <w:bCs/>
          <w:sz w:val="24"/>
          <w:rtl/>
        </w:rPr>
        <w:tab/>
      </w:r>
      <w:r w:rsidR="00A216C8" w:rsidRPr="00A216C8">
        <w:rPr>
          <w:rFonts w:ascii="Simplified Arabic" w:hAnsi="Simplified Arabic" w:cs="Simplified Arabic"/>
          <w:b/>
          <w:bCs/>
          <w:sz w:val="24"/>
          <w:rtl/>
        </w:rPr>
        <w:t>الإبلاغ المالي</w:t>
      </w:r>
    </w:p>
    <w:p w:rsidR="00A216C8" w:rsidRPr="00E719E5" w:rsidRDefault="00A216C8" w:rsidP="008D15B6">
      <w:pPr>
        <w:pStyle w:val="ListParagraph"/>
        <w:numPr>
          <w:ilvl w:val="0"/>
          <w:numId w:val="20"/>
        </w:numPr>
        <w:kinsoku w:val="0"/>
        <w:overflowPunct w:val="0"/>
        <w:autoSpaceDE w:val="0"/>
        <w:autoSpaceDN w:val="0"/>
        <w:bidi/>
        <w:adjustRightInd w:val="0"/>
        <w:snapToGrid w:val="0"/>
        <w:spacing w:after="120" w:line="204" w:lineRule="auto"/>
        <w:ind w:left="0" w:firstLine="720"/>
        <w:rPr>
          <w:rFonts w:ascii="Simplified Arabic" w:hAnsi="Simplified Arabic" w:cs="Simplified Arabic"/>
          <w:snapToGrid w:val="0"/>
          <w:kern w:val="22"/>
          <w:sz w:val="24"/>
          <w:rtl/>
          <w:lang w:bidi="ar-EG"/>
        </w:rPr>
      </w:pPr>
      <w:r w:rsidRPr="00E719E5">
        <w:rPr>
          <w:rFonts w:ascii="Simplified Arabic" w:hAnsi="Simplified Arabic" w:cs="Simplified Arabic"/>
          <w:i/>
          <w:iCs/>
          <w:sz w:val="24"/>
          <w:rtl/>
        </w:rPr>
        <w:t xml:space="preserve">يحيط علما مع التقدير </w:t>
      </w:r>
      <w:r w:rsidRPr="00E719E5">
        <w:rPr>
          <w:rFonts w:ascii="Simplified Arabic" w:hAnsi="Simplified Arabic" w:cs="Simplified Arabic"/>
          <w:sz w:val="24"/>
          <w:rtl/>
        </w:rPr>
        <w:t>بالمعلومات المقدمة من الأطراف من خلال إطار الإبلاغ المالي؛</w:t>
      </w:r>
    </w:p>
    <w:p w:rsidR="00A216C8" w:rsidRPr="00A216C8" w:rsidRDefault="00A216C8" w:rsidP="008D15B6">
      <w:pPr>
        <w:kinsoku w:val="0"/>
        <w:overflowPunct w:val="0"/>
        <w:autoSpaceDE w:val="0"/>
        <w:autoSpaceDN w:val="0"/>
        <w:bidi/>
        <w:adjustRightInd w:val="0"/>
        <w:snapToGrid w:val="0"/>
        <w:spacing w:after="120" w:line="204" w:lineRule="auto"/>
        <w:ind w:firstLine="732"/>
        <w:rPr>
          <w:rFonts w:ascii="Simplified Arabic" w:hAnsi="Simplified Arabic" w:cs="Simplified Arabic"/>
          <w:snapToGrid w:val="0"/>
          <w:kern w:val="22"/>
          <w:sz w:val="24"/>
          <w:rtl/>
          <w:lang w:val="en-US" w:bidi="ar-EG"/>
        </w:rPr>
      </w:pPr>
      <w:r w:rsidRPr="00A216C8">
        <w:rPr>
          <w:rFonts w:ascii="Simplified Arabic" w:hAnsi="Simplified Arabic" w:cs="Simplified Arabic"/>
          <w:snapToGrid w:val="0"/>
          <w:kern w:val="22"/>
          <w:sz w:val="24"/>
          <w:rtl/>
          <w:lang w:val="en-US" w:bidi="ar-EG"/>
        </w:rPr>
        <w:t>2-</w:t>
      </w:r>
      <w:r w:rsidRPr="00A216C8">
        <w:rPr>
          <w:rFonts w:ascii="Simplified Arabic" w:hAnsi="Simplified Arabic" w:cs="Simplified Arabic"/>
          <w:snapToGrid w:val="0"/>
          <w:kern w:val="22"/>
          <w:sz w:val="24"/>
          <w:rtl/>
          <w:lang w:val="en-US" w:bidi="ar-EG"/>
        </w:rPr>
        <w:tab/>
      </w:r>
      <w:r w:rsidRPr="00A216C8">
        <w:rPr>
          <w:rFonts w:ascii="Simplified Arabic" w:hAnsi="Simplified Arabic" w:cs="Simplified Arabic"/>
          <w:i/>
          <w:iCs/>
          <w:sz w:val="24"/>
          <w:rtl/>
        </w:rPr>
        <w:t xml:space="preserve">يحيط علما </w:t>
      </w:r>
      <w:r w:rsidRPr="00A216C8">
        <w:rPr>
          <w:rFonts w:ascii="Simplified Arabic" w:hAnsi="Simplified Arabic" w:cs="Simplified Arabic"/>
          <w:sz w:val="24"/>
          <w:rtl/>
        </w:rPr>
        <w:t>بتحليل المعلومات المقدمة من الأطراف من خلال إطار الإبلاغ المالي، ولاسيما التقدم المحرز نحو تحقيق الأهداف المعتمدة في المقرر 12/3، على النحو الوارد في المذكرة التي أعدتها الأمينة التنفيذية بشأن حشد الموارد: التقييم والتحليل المحدث للمعلومات المقدمة من خلال إطار الإبلاغ المالي؛</w:t>
      </w:r>
      <w:r w:rsidRPr="00A216C8">
        <w:rPr>
          <w:rFonts w:ascii="Simplified Arabic" w:hAnsi="Simplified Arabic" w:cs="Simplified Arabic"/>
          <w:sz w:val="24"/>
          <w:vertAlign w:val="superscript"/>
          <w:rtl/>
        </w:rPr>
        <w:footnoteReference w:id="1"/>
      </w:r>
    </w:p>
    <w:p w:rsidR="00A216C8" w:rsidRPr="00A216C8" w:rsidRDefault="00A216C8" w:rsidP="008D15B6">
      <w:pPr>
        <w:kinsoku w:val="0"/>
        <w:overflowPunct w:val="0"/>
        <w:autoSpaceDE w:val="0"/>
        <w:autoSpaceDN w:val="0"/>
        <w:bidi/>
        <w:adjustRightInd w:val="0"/>
        <w:snapToGrid w:val="0"/>
        <w:spacing w:after="120" w:line="204" w:lineRule="auto"/>
        <w:ind w:firstLine="732"/>
        <w:rPr>
          <w:rFonts w:ascii="Simplified Arabic" w:hAnsi="Simplified Arabic" w:cs="Simplified Arabic"/>
          <w:snapToGrid w:val="0"/>
          <w:kern w:val="22"/>
          <w:sz w:val="24"/>
          <w:rtl/>
          <w:lang w:val="en-US" w:bidi="ar-EG"/>
        </w:rPr>
      </w:pPr>
      <w:r w:rsidRPr="00A216C8">
        <w:rPr>
          <w:rFonts w:ascii="Simplified Arabic" w:hAnsi="Simplified Arabic" w:cs="Simplified Arabic"/>
          <w:snapToGrid w:val="0"/>
          <w:kern w:val="22"/>
          <w:sz w:val="24"/>
          <w:rtl/>
          <w:lang w:val="en-US" w:bidi="ar-EG"/>
        </w:rPr>
        <w:t>3-</w:t>
      </w:r>
      <w:r w:rsidRPr="00A216C8">
        <w:rPr>
          <w:rFonts w:ascii="Simplified Arabic" w:hAnsi="Simplified Arabic" w:cs="Simplified Arabic"/>
          <w:snapToGrid w:val="0"/>
          <w:kern w:val="22"/>
          <w:sz w:val="24"/>
          <w:rtl/>
          <w:lang w:val="en-US" w:bidi="ar-EG"/>
        </w:rPr>
        <w:tab/>
      </w:r>
      <w:r w:rsidRPr="00A216C8">
        <w:rPr>
          <w:rFonts w:ascii="Simplified Arabic" w:hAnsi="Simplified Arabic" w:cs="Simplified Arabic"/>
          <w:i/>
          <w:iCs/>
          <w:sz w:val="24"/>
          <w:rtl/>
        </w:rPr>
        <w:t xml:space="preserve">يحث </w:t>
      </w:r>
      <w:r w:rsidRPr="00A216C8">
        <w:rPr>
          <w:rFonts w:ascii="Simplified Arabic" w:hAnsi="Simplified Arabic" w:cs="Simplified Arabic"/>
          <w:sz w:val="24"/>
          <w:rtl/>
        </w:rPr>
        <w:t>الأطراف إلى الإبلاغ، باستخدام إطار الإبلاغ المالي على شبكة الإنترنت، عن مساهماتها الإضافية في الجه</w:t>
      </w:r>
      <w:bookmarkStart w:id="0" w:name="_GoBack"/>
      <w:bookmarkEnd w:id="0"/>
      <w:r w:rsidRPr="00A216C8">
        <w:rPr>
          <w:rFonts w:ascii="Simplified Arabic" w:hAnsi="Simplified Arabic" w:cs="Simplified Arabic"/>
          <w:sz w:val="24"/>
          <w:rtl/>
        </w:rPr>
        <w:t>ود الجماعية الرامية إلى بلوغ الأهداف العالمية بشأن حشد الموارد، مقابل خط الأساس المحدد، بالاقتران مع تقاريرها الوطنية السادسة، بحلول 31 ديسمبر/كانون الأول 2018؛</w:t>
      </w:r>
    </w:p>
    <w:p w:rsidR="00975F96" w:rsidRPr="00267100" w:rsidRDefault="00552F84" w:rsidP="00B371DA">
      <w:pPr>
        <w:tabs>
          <w:tab w:val="left" w:pos="1556"/>
        </w:tabs>
        <w:kinsoku w:val="0"/>
        <w:overflowPunct w:val="0"/>
        <w:autoSpaceDE w:val="0"/>
        <w:autoSpaceDN w:val="0"/>
        <w:bidi/>
        <w:adjustRightInd w:val="0"/>
        <w:snapToGrid w:val="0"/>
        <w:spacing w:after="120" w:line="204" w:lineRule="auto"/>
        <w:ind w:firstLine="851"/>
        <w:jc w:val="center"/>
        <w:rPr>
          <w:rFonts w:ascii="Simplified Arabic" w:hAnsi="Simplified Arabic" w:cs="Simplified Arabic"/>
          <w:b/>
          <w:bCs/>
          <w:snapToGrid w:val="0"/>
          <w:kern w:val="22"/>
          <w:sz w:val="24"/>
        </w:rPr>
      </w:pPr>
      <w:r>
        <w:rPr>
          <w:rFonts w:ascii="Simplified Arabic" w:hAnsi="Simplified Arabic" w:cs="Simplified Arabic" w:hint="cs"/>
          <w:b/>
          <w:bCs/>
          <w:sz w:val="24"/>
          <w:rtl/>
        </w:rPr>
        <w:t>باء-</w:t>
      </w:r>
      <w:r>
        <w:rPr>
          <w:rFonts w:ascii="Simplified Arabic" w:hAnsi="Simplified Arabic" w:cs="Simplified Arabic"/>
          <w:b/>
          <w:bCs/>
          <w:sz w:val="24"/>
          <w:rtl/>
        </w:rPr>
        <w:tab/>
      </w:r>
      <w:r w:rsidR="00A216C8" w:rsidRPr="00267100">
        <w:rPr>
          <w:rFonts w:ascii="Simplified Arabic" w:hAnsi="Simplified Arabic" w:cs="Simplified Arabic"/>
          <w:b/>
          <w:bCs/>
          <w:sz w:val="24"/>
          <w:rtl/>
        </w:rPr>
        <w:t>بناء القدرات والدعم التقني</w:t>
      </w:r>
    </w:p>
    <w:p w:rsidR="00A216C8" w:rsidRPr="00267100" w:rsidRDefault="00A216C8" w:rsidP="008D15B6">
      <w:pPr>
        <w:kinsoku w:val="0"/>
        <w:overflowPunct w:val="0"/>
        <w:autoSpaceDE w:val="0"/>
        <w:autoSpaceDN w:val="0"/>
        <w:bidi/>
        <w:adjustRightInd w:val="0"/>
        <w:snapToGrid w:val="0"/>
        <w:spacing w:after="120" w:line="204" w:lineRule="auto"/>
        <w:ind w:firstLine="851"/>
        <w:rPr>
          <w:rFonts w:ascii="Simplified Arabic" w:hAnsi="Simplified Arabic" w:cs="Simplified Arabic"/>
          <w:snapToGrid w:val="0"/>
          <w:kern w:val="22"/>
          <w:sz w:val="24"/>
          <w:rtl/>
        </w:rPr>
      </w:pPr>
      <w:r w:rsidRPr="00267100">
        <w:rPr>
          <w:rFonts w:ascii="Simplified Arabic" w:hAnsi="Simplified Arabic" w:cs="Simplified Arabic"/>
          <w:sz w:val="24"/>
          <w:rtl/>
        </w:rPr>
        <w:t>4-</w:t>
      </w:r>
      <w:r w:rsidRPr="00267100">
        <w:rPr>
          <w:rFonts w:ascii="Simplified Arabic" w:hAnsi="Simplified Arabic" w:cs="Simplified Arabic"/>
          <w:i/>
          <w:iCs/>
          <w:sz w:val="24"/>
          <w:rtl/>
        </w:rPr>
        <w:tab/>
        <w:t xml:space="preserve">يرحب </w:t>
      </w:r>
      <w:r w:rsidRPr="00267100">
        <w:rPr>
          <w:rFonts w:ascii="Simplified Arabic" w:hAnsi="Simplified Arabic" w:cs="Simplified Arabic"/>
          <w:sz w:val="24"/>
          <w:rtl/>
        </w:rPr>
        <w:t xml:space="preserve">بعمل المنظمات والمبادرات ذات الصلة، بما في ذلك مبادرة تمويل التنوع البيولوجي التابعة لبرنامج الأمم المتحدة الإنمائي، بشأن تقديم الدعم التقني وبناء القدرات للأطراف المهتمة من البلدان النامية، ولاسيما أقل البلدان نموا والدول الجزرية الصغيرة النامية، فضلا عن البلدان التي تمر اقتصاداتها بمرحلة انتقالية، بما في ذلك الشعوب الأصلية والمجتمعات المحلية وغيرهم من أصحاب المصلحة المعنيين داخل تلك البلدان، بشأن تحديد احتياجات التمويل، والفجوات والأولويات، وإعداد وتنفيذ الاستراتيجيات الوطنية لحشد الموارد، وبشأن الإبلاغ المالي، </w:t>
      </w:r>
      <w:r w:rsidRPr="003F201D">
        <w:rPr>
          <w:rFonts w:ascii="Simplified Arabic" w:hAnsi="Simplified Arabic" w:cs="Simplified Arabic"/>
          <w:i/>
          <w:iCs/>
          <w:sz w:val="24"/>
          <w:rtl/>
        </w:rPr>
        <w:t>ويدعو</w:t>
      </w:r>
      <w:r w:rsidRPr="00267100">
        <w:rPr>
          <w:rFonts w:ascii="Simplified Arabic" w:hAnsi="Simplified Arabic" w:cs="Simplified Arabic"/>
          <w:sz w:val="24"/>
          <w:rtl/>
        </w:rPr>
        <w:t xml:space="preserve"> مبادرة تمويل التنوع البيولوجي والبرامج أو المبادرات المشابهة إلى زيادة توفير الدعم المالي والتقني وبناء القدرات للأطراف من البلدان النامية المهتمة من أجل المشاركة في المبادرة؛</w:t>
      </w:r>
    </w:p>
    <w:p w:rsidR="00060E83" w:rsidRPr="00267100" w:rsidRDefault="00060E83" w:rsidP="003F201D">
      <w:pPr>
        <w:kinsoku w:val="0"/>
        <w:overflowPunct w:val="0"/>
        <w:autoSpaceDE w:val="0"/>
        <w:autoSpaceDN w:val="0"/>
        <w:bidi/>
        <w:adjustRightInd w:val="0"/>
        <w:snapToGrid w:val="0"/>
        <w:spacing w:after="120" w:line="204" w:lineRule="auto"/>
        <w:ind w:firstLine="851"/>
        <w:rPr>
          <w:rFonts w:ascii="Simplified Arabic" w:hAnsi="Simplified Arabic" w:cs="Simplified Arabic"/>
          <w:snapToGrid w:val="0"/>
          <w:kern w:val="22"/>
          <w:sz w:val="24"/>
          <w:rtl/>
        </w:rPr>
      </w:pPr>
      <w:r w:rsidRPr="00267100">
        <w:rPr>
          <w:rFonts w:ascii="Simplified Arabic" w:hAnsi="Simplified Arabic" w:cs="Simplified Arabic"/>
          <w:snapToGrid w:val="0"/>
          <w:kern w:val="22"/>
          <w:sz w:val="24"/>
          <w:rtl/>
        </w:rPr>
        <w:t>5-</w:t>
      </w:r>
      <w:r w:rsidRPr="00267100">
        <w:rPr>
          <w:rFonts w:ascii="Simplified Arabic" w:hAnsi="Simplified Arabic" w:cs="Simplified Arabic"/>
          <w:snapToGrid w:val="0"/>
          <w:kern w:val="22"/>
          <w:sz w:val="24"/>
          <w:rtl/>
        </w:rPr>
        <w:tab/>
      </w:r>
      <w:r w:rsidRPr="00267100">
        <w:rPr>
          <w:rFonts w:ascii="Simplified Arabic" w:hAnsi="Simplified Arabic" w:cs="Simplified Arabic"/>
          <w:i/>
          <w:iCs/>
          <w:sz w:val="24"/>
          <w:rtl/>
        </w:rPr>
        <w:t>يدعو</w:t>
      </w:r>
      <w:r w:rsidR="00B83378">
        <w:rPr>
          <w:rFonts w:ascii="Simplified Arabic" w:hAnsi="Simplified Arabic" w:cs="Simplified Arabic"/>
          <w:sz w:val="24"/>
          <w:rtl/>
        </w:rPr>
        <w:t xml:space="preserve"> الأطراف</w:t>
      </w:r>
      <w:r w:rsidR="00E41EF1">
        <w:rPr>
          <w:rFonts w:ascii="Simplified Arabic" w:hAnsi="Simplified Arabic" w:cs="Simplified Arabic" w:hint="cs"/>
          <w:sz w:val="24"/>
          <w:rtl/>
        </w:rPr>
        <w:t xml:space="preserve"> </w:t>
      </w:r>
      <w:r w:rsidRPr="00267100">
        <w:rPr>
          <w:rFonts w:ascii="Simplified Arabic" w:hAnsi="Simplified Arabic" w:cs="Simplified Arabic"/>
          <w:sz w:val="24"/>
          <w:rtl/>
        </w:rPr>
        <w:t xml:space="preserve">والحكومات الأخرى والجهات المانحة </w:t>
      </w:r>
      <w:r w:rsidR="00552F84">
        <w:rPr>
          <w:rFonts w:ascii="Simplified Arabic" w:hAnsi="Simplified Arabic" w:cs="Simplified Arabic" w:hint="cs"/>
          <w:sz w:val="24"/>
          <w:rtl/>
        </w:rPr>
        <w:t xml:space="preserve">التي تكون في وضع يسمح لها بذلك </w:t>
      </w:r>
      <w:r w:rsidRPr="00267100">
        <w:rPr>
          <w:rFonts w:ascii="Simplified Arabic" w:hAnsi="Simplified Arabic" w:cs="Simplified Arabic"/>
          <w:sz w:val="24"/>
          <w:rtl/>
        </w:rPr>
        <w:t>إلى أن تقدم الموارد المالية اللازمة، وفقا للمادة 20 من الاتفاقية وأن تعمل على تحقيق الأهداف المتعلقة ب</w:t>
      </w:r>
      <w:r w:rsidR="00E41EF1">
        <w:rPr>
          <w:rFonts w:ascii="Simplified Arabic" w:hAnsi="Simplified Arabic" w:cs="Simplified Arabic" w:hint="cs"/>
          <w:sz w:val="24"/>
          <w:rtl/>
        </w:rPr>
        <w:t>حشد</w:t>
      </w:r>
      <w:r w:rsidRPr="00267100">
        <w:rPr>
          <w:rFonts w:ascii="Simplified Arabic" w:hAnsi="Simplified Arabic" w:cs="Simplified Arabic"/>
          <w:sz w:val="24"/>
          <w:rtl/>
        </w:rPr>
        <w:t xml:space="preserve"> الموارد المعتمدة في المقرر </w:t>
      </w:r>
      <w:r w:rsidRPr="00267100">
        <w:rPr>
          <w:rFonts w:ascii="Simplified Arabic" w:hAnsi="Simplified Arabic" w:cs="Simplified Arabic"/>
          <w:sz w:val="24"/>
          <w:rtl/>
        </w:rPr>
        <w:lastRenderedPageBreak/>
        <w:t>12/3، من أجل بناء القدرات والمساعدة التقنية وكذلك تيسير نقل التكنولوجيا، وأن تقدم الدعم اللازم لرصد الموارد المالية المخصصة لتنفيذ الاتفاقية</w:t>
      </w:r>
      <w:r w:rsidR="00552F84">
        <w:rPr>
          <w:rFonts w:ascii="Simplified Arabic" w:hAnsi="Simplified Arabic" w:cs="Simplified Arabic" w:hint="cs"/>
          <w:sz w:val="24"/>
          <w:rtl/>
        </w:rPr>
        <w:t xml:space="preserve">، ولا سيما أهداف </w:t>
      </w:r>
      <w:r w:rsidR="003F201D">
        <w:rPr>
          <w:rFonts w:ascii="Simplified Arabic" w:hAnsi="Simplified Arabic" w:cs="Simplified Arabic" w:hint="cs"/>
          <w:sz w:val="24"/>
          <w:rtl/>
        </w:rPr>
        <w:t>أيشي ل</w:t>
      </w:r>
      <w:r w:rsidR="00552F84">
        <w:rPr>
          <w:rFonts w:ascii="Simplified Arabic" w:hAnsi="Simplified Arabic" w:cs="Simplified Arabic" w:hint="cs"/>
          <w:sz w:val="24"/>
          <w:rtl/>
        </w:rPr>
        <w:t>لتنوع البيولوجي التي يمكن تحقيقها في العامين القادمين، بموجب إطار الإبلاغ المالي</w:t>
      </w:r>
      <w:r w:rsidRPr="00267100">
        <w:rPr>
          <w:rFonts w:ascii="Simplified Arabic" w:hAnsi="Simplified Arabic" w:cs="Simplified Arabic"/>
          <w:sz w:val="24"/>
          <w:rtl/>
        </w:rPr>
        <w:t>؛</w:t>
      </w:r>
    </w:p>
    <w:p w:rsidR="00A7571B" w:rsidRPr="00267100" w:rsidRDefault="00060E83" w:rsidP="008D15B6">
      <w:pPr>
        <w:kinsoku w:val="0"/>
        <w:overflowPunct w:val="0"/>
        <w:autoSpaceDE w:val="0"/>
        <w:autoSpaceDN w:val="0"/>
        <w:bidi/>
        <w:adjustRightInd w:val="0"/>
        <w:snapToGrid w:val="0"/>
        <w:spacing w:after="120" w:line="204" w:lineRule="auto"/>
        <w:ind w:firstLine="732"/>
        <w:rPr>
          <w:rFonts w:ascii="Simplified Arabic" w:hAnsi="Simplified Arabic" w:cs="Simplified Arabic"/>
          <w:snapToGrid w:val="0"/>
          <w:kern w:val="22"/>
          <w:sz w:val="24"/>
          <w:rtl/>
          <w:lang w:bidi="ar-EG"/>
        </w:rPr>
      </w:pPr>
      <w:r w:rsidRPr="00267100">
        <w:rPr>
          <w:rFonts w:ascii="Simplified Arabic" w:hAnsi="Simplified Arabic" w:cs="Simplified Arabic"/>
          <w:sz w:val="24"/>
          <w:rtl/>
        </w:rPr>
        <w:t>6-</w:t>
      </w:r>
      <w:r w:rsidRPr="00267100">
        <w:rPr>
          <w:rFonts w:ascii="Simplified Arabic" w:hAnsi="Simplified Arabic" w:cs="Simplified Arabic"/>
          <w:sz w:val="24"/>
          <w:rtl/>
        </w:rPr>
        <w:tab/>
      </w:r>
      <w:r w:rsidR="00A7571B" w:rsidRPr="00267100">
        <w:rPr>
          <w:rFonts w:ascii="Simplified Arabic" w:hAnsi="Simplified Arabic" w:cs="Simplified Arabic"/>
          <w:i/>
          <w:iCs/>
          <w:sz w:val="24"/>
          <w:rtl/>
        </w:rPr>
        <w:t xml:space="preserve">يحيط علما </w:t>
      </w:r>
      <w:r w:rsidR="00A7571B" w:rsidRPr="00267100">
        <w:rPr>
          <w:rFonts w:ascii="Simplified Arabic" w:hAnsi="Simplified Arabic" w:cs="Simplified Arabic"/>
          <w:sz w:val="24"/>
          <w:rtl/>
        </w:rPr>
        <w:t>بالعمل الذي تضطلع به لجنة المساعدة الإنمائية لمنظمة التعاون والتنمية في الميدان الاقتصادي من أجل تحسين منهجية علامات ريو، والعمل الذي تقوم به لجنة السياسة البيئية في المنظمة من أجل تتبع الصكوك الاقتصادية والتمويل الذي تحشده، ويدعو المنظمة إلى مواصلة العمل وزيادة تكثيفه؛</w:t>
      </w:r>
    </w:p>
    <w:p w:rsidR="00552F84" w:rsidRDefault="00552F84" w:rsidP="00B371DA">
      <w:pPr>
        <w:kinsoku w:val="0"/>
        <w:overflowPunct w:val="0"/>
        <w:autoSpaceDE w:val="0"/>
        <w:autoSpaceDN w:val="0"/>
        <w:bidi/>
        <w:adjustRightInd w:val="0"/>
        <w:snapToGrid w:val="0"/>
        <w:spacing w:after="120" w:line="204" w:lineRule="auto"/>
        <w:jc w:val="center"/>
        <w:rPr>
          <w:rFonts w:ascii="Simplified Arabic" w:hAnsi="Simplified Arabic" w:cs="Simplified Arabic"/>
          <w:b/>
          <w:bCs/>
          <w:sz w:val="24"/>
          <w:rtl/>
        </w:rPr>
      </w:pPr>
      <w:r>
        <w:rPr>
          <w:rFonts w:ascii="Simplified Arabic" w:hAnsi="Simplified Arabic" w:cs="Simplified Arabic" w:hint="cs"/>
          <w:b/>
          <w:bCs/>
          <w:sz w:val="24"/>
          <w:rtl/>
        </w:rPr>
        <w:t>جيم-</w:t>
      </w:r>
      <w:r w:rsidR="00B371DA">
        <w:rPr>
          <w:rFonts w:ascii="Simplified Arabic" w:hAnsi="Simplified Arabic" w:cs="Simplified Arabic" w:hint="cs"/>
          <w:b/>
          <w:bCs/>
          <w:sz w:val="24"/>
          <w:rtl/>
        </w:rPr>
        <w:tab/>
      </w:r>
      <w:r>
        <w:rPr>
          <w:rFonts w:ascii="Simplified Arabic" w:hAnsi="Simplified Arabic" w:cs="Simplified Arabic" w:hint="cs"/>
          <w:b/>
          <w:bCs/>
          <w:sz w:val="24"/>
          <w:rtl/>
        </w:rPr>
        <w:t>أوجه التآزر بين الاتفاقيات</w:t>
      </w:r>
    </w:p>
    <w:p w:rsidR="00552F84" w:rsidRPr="00267100" w:rsidRDefault="00E719E5" w:rsidP="008D15B6">
      <w:pPr>
        <w:kinsoku w:val="0"/>
        <w:overflowPunct w:val="0"/>
        <w:autoSpaceDE w:val="0"/>
        <w:autoSpaceDN w:val="0"/>
        <w:bidi/>
        <w:adjustRightInd w:val="0"/>
        <w:snapToGrid w:val="0"/>
        <w:spacing w:after="120" w:line="204" w:lineRule="auto"/>
        <w:ind w:firstLine="732"/>
        <w:rPr>
          <w:rFonts w:ascii="Simplified Arabic" w:hAnsi="Simplified Arabic" w:cs="Simplified Arabic"/>
          <w:snapToGrid w:val="0"/>
          <w:kern w:val="22"/>
          <w:sz w:val="24"/>
          <w:rtl/>
          <w:lang w:bidi="ar-EG"/>
        </w:rPr>
      </w:pPr>
      <w:r>
        <w:rPr>
          <w:rFonts w:ascii="Simplified Arabic" w:hAnsi="Simplified Arabic" w:cs="Simplified Arabic" w:hint="cs"/>
          <w:snapToGrid w:val="0"/>
          <w:kern w:val="22"/>
          <w:sz w:val="24"/>
          <w:rtl/>
          <w:lang w:bidi="ar-EG"/>
        </w:rPr>
        <w:t>7</w:t>
      </w:r>
      <w:r w:rsidR="00552F84" w:rsidRPr="00267100">
        <w:rPr>
          <w:rFonts w:ascii="Simplified Arabic" w:hAnsi="Simplified Arabic" w:cs="Simplified Arabic"/>
          <w:snapToGrid w:val="0"/>
          <w:kern w:val="22"/>
          <w:sz w:val="24"/>
          <w:rtl/>
          <w:lang w:bidi="ar-EG"/>
        </w:rPr>
        <w:t>-</w:t>
      </w:r>
      <w:r w:rsidR="00552F84" w:rsidRPr="00267100">
        <w:rPr>
          <w:rFonts w:ascii="Simplified Arabic" w:hAnsi="Simplified Arabic" w:cs="Simplified Arabic"/>
          <w:snapToGrid w:val="0"/>
          <w:kern w:val="22"/>
          <w:sz w:val="24"/>
          <w:rtl/>
          <w:lang w:bidi="ar-EG"/>
        </w:rPr>
        <w:tab/>
      </w:r>
      <w:r w:rsidR="00552F84">
        <w:rPr>
          <w:rFonts w:ascii="Simplified Arabic" w:hAnsi="Simplified Arabic" w:cs="Simplified Arabic" w:hint="cs"/>
          <w:i/>
          <w:iCs/>
          <w:sz w:val="24"/>
          <w:rtl/>
        </w:rPr>
        <w:t>يشدد</w:t>
      </w:r>
      <w:r w:rsidR="00552F84" w:rsidRPr="00267100">
        <w:rPr>
          <w:rFonts w:ascii="Simplified Arabic" w:hAnsi="Simplified Arabic" w:cs="Simplified Arabic"/>
          <w:i/>
          <w:iCs/>
          <w:sz w:val="24"/>
          <w:rtl/>
        </w:rPr>
        <w:t xml:space="preserve"> </w:t>
      </w:r>
      <w:r w:rsidR="00552F84" w:rsidRPr="00552F84">
        <w:rPr>
          <w:rFonts w:ascii="Simplified Arabic" w:hAnsi="Simplified Arabic" w:cs="Simplified Arabic" w:hint="cs"/>
          <w:sz w:val="24"/>
          <w:rtl/>
        </w:rPr>
        <w:t>على</w:t>
      </w:r>
      <w:r w:rsidR="00552F84">
        <w:rPr>
          <w:rFonts w:ascii="Simplified Arabic" w:hAnsi="Simplified Arabic" w:cs="Simplified Arabic" w:hint="cs"/>
          <w:i/>
          <w:iCs/>
          <w:sz w:val="24"/>
          <w:rtl/>
        </w:rPr>
        <w:t xml:space="preserve"> </w:t>
      </w:r>
      <w:r w:rsidRPr="00E719E5">
        <w:rPr>
          <w:rFonts w:ascii="Simplified Arabic" w:hAnsi="Simplified Arabic" w:cs="Simplified Arabic" w:hint="cs"/>
          <w:sz w:val="24"/>
          <w:rtl/>
        </w:rPr>
        <w:t>أن جميع</w:t>
      </w:r>
      <w:r>
        <w:rPr>
          <w:rFonts w:ascii="Simplified Arabic" w:hAnsi="Simplified Arabic" w:cs="Simplified Arabic" w:hint="cs"/>
          <w:i/>
          <w:iCs/>
          <w:sz w:val="24"/>
          <w:rtl/>
        </w:rPr>
        <w:t xml:space="preserve"> </w:t>
      </w:r>
      <w:r w:rsidR="00552F84" w:rsidRPr="00552F84">
        <w:rPr>
          <w:rFonts w:ascii="Simplified Arabic" w:hAnsi="Simplified Arabic" w:cs="Simplified Arabic"/>
          <w:sz w:val="24"/>
          <w:rtl/>
        </w:rPr>
        <w:t xml:space="preserve">استراتيجيات </w:t>
      </w:r>
      <w:r w:rsidR="00552F84">
        <w:rPr>
          <w:rFonts w:ascii="Simplified Arabic" w:hAnsi="Simplified Arabic" w:cs="Simplified Arabic" w:hint="cs"/>
          <w:sz w:val="24"/>
          <w:rtl/>
        </w:rPr>
        <w:t>حشد</w:t>
      </w:r>
      <w:r w:rsidR="00552F84" w:rsidRPr="00552F84">
        <w:rPr>
          <w:rFonts w:ascii="Simplified Arabic" w:hAnsi="Simplified Arabic" w:cs="Simplified Arabic"/>
          <w:sz w:val="24"/>
          <w:rtl/>
        </w:rPr>
        <w:t xml:space="preserve"> الموارد </w:t>
      </w:r>
      <w:r>
        <w:rPr>
          <w:rFonts w:ascii="Simplified Arabic" w:hAnsi="Simplified Arabic" w:cs="Simplified Arabic" w:hint="cs"/>
          <w:sz w:val="24"/>
          <w:rtl/>
        </w:rPr>
        <w:t>ينبغي أن</w:t>
      </w:r>
      <w:r w:rsidR="00552F84" w:rsidRPr="00552F84">
        <w:rPr>
          <w:rFonts w:ascii="Simplified Arabic" w:hAnsi="Simplified Arabic" w:cs="Simplified Arabic"/>
          <w:sz w:val="24"/>
          <w:rtl/>
        </w:rPr>
        <w:t xml:space="preserve"> تعزز و</w:t>
      </w:r>
      <w:r w:rsidR="00552F84">
        <w:rPr>
          <w:rFonts w:ascii="Simplified Arabic" w:hAnsi="Simplified Arabic" w:cs="Simplified Arabic" w:hint="cs"/>
          <w:sz w:val="24"/>
          <w:rtl/>
        </w:rPr>
        <w:t>تسخر</w:t>
      </w:r>
      <w:r w:rsidR="00552F84" w:rsidRPr="00552F84">
        <w:rPr>
          <w:rFonts w:ascii="Simplified Arabic" w:hAnsi="Simplified Arabic" w:cs="Simplified Arabic"/>
          <w:sz w:val="24"/>
          <w:rtl/>
        </w:rPr>
        <w:t xml:space="preserve"> أوجه التآزر بين الاتفاقيات، بما في ذلك </w:t>
      </w:r>
      <w:r w:rsidR="003D274E">
        <w:rPr>
          <w:rFonts w:ascii="Simplified Arabic" w:hAnsi="Simplified Arabic" w:cs="Simplified Arabic" w:hint="cs"/>
          <w:sz w:val="24"/>
          <w:rtl/>
        </w:rPr>
        <w:t xml:space="preserve">أوجه </w:t>
      </w:r>
      <w:r w:rsidR="00552F84" w:rsidRPr="00552F84">
        <w:rPr>
          <w:rFonts w:ascii="Simplified Arabic" w:hAnsi="Simplified Arabic" w:cs="Simplified Arabic"/>
          <w:sz w:val="24"/>
          <w:rtl/>
        </w:rPr>
        <w:t xml:space="preserve">التآزر </w:t>
      </w:r>
      <w:r w:rsidR="003D274E">
        <w:rPr>
          <w:rFonts w:ascii="Simplified Arabic" w:hAnsi="Simplified Arabic" w:cs="Simplified Arabic" w:hint="cs"/>
          <w:sz w:val="24"/>
          <w:rtl/>
        </w:rPr>
        <w:t>المتعلقة</w:t>
      </w:r>
      <w:r w:rsidR="00552F84" w:rsidRPr="00552F84">
        <w:rPr>
          <w:rFonts w:ascii="Simplified Arabic" w:hAnsi="Simplified Arabic" w:cs="Simplified Arabic"/>
          <w:sz w:val="24"/>
          <w:rtl/>
        </w:rPr>
        <w:t xml:space="preserve"> بنظم رصد الموارد المالية من مختلف المصادر وتنفيذ الاتفاقيات</w:t>
      </w:r>
      <w:r w:rsidR="00552F84" w:rsidRPr="00267100">
        <w:rPr>
          <w:rFonts w:ascii="Simplified Arabic" w:hAnsi="Simplified Arabic" w:cs="Simplified Arabic"/>
          <w:sz w:val="24"/>
          <w:rtl/>
        </w:rPr>
        <w:t>؛</w:t>
      </w:r>
    </w:p>
    <w:p w:rsidR="00975F96" w:rsidRPr="00267100" w:rsidRDefault="00552F84" w:rsidP="008D15B6">
      <w:pPr>
        <w:kinsoku w:val="0"/>
        <w:overflowPunct w:val="0"/>
        <w:autoSpaceDE w:val="0"/>
        <w:autoSpaceDN w:val="0"/>
        <w:bidi/>
        <w:adjustRightInd w:val="0"/>
        <w:snapToGrid w:val="0"/>
        <w:spacing w:after="120" w:line="204" w:lineRule="auto"/>
        <w:jc w:val="center"/>
        <w:rPr>
          <w:rFonts w:ascii="Simplified Arabic" w:hAnsi="Simplified Arabic" w:cs="Simplified Arabic"/>
          <w:b/>
          <w:bCs/>
          <w:snapToGrid w:val="0"/>
          <w:kern w:val="22"/>
          <w:sz w:val="24"/>
        </w:rPr>
      </w:pPr>
      <w:r>
        <w:rPr>
          <w:rFonts w:ascii="Simplified Arabic" w:hAnsi="Simplified Arabic" w:cs="Simplified Arabic" w:hint="cs"/>
          <w:b/>
          <w:bCs/>
          <w:sz w:val="24"/>
          <w:rtl/>
        </w:rPr>
        <w:t>دال-</w:t>
      </w:r>
      <w:r>
        <w:rPr>
          <w:rFonts w:ascii="Simplified Arabic" w:hAnsi="Simplified Arabic" w:cs="Simplified Arabic"/>
          <w:b/>
          <w:bCs/>
          <w:sz w:val="24"/>
          <w:rtl/>
        </w:rPr>
        <w:tab/>
      </w:r>
      <w:r w:rsidR="00A7571B" w:rsidRPr="00267100">
        <w:rPr>
          <w:rFonts w:ascii="Simplified Arabic" w:hAnsi="Simplified Arabic" w:cs="Simplified Arabic"/>
          <w:b/>
          <w:bCs/>
          <w:sz w:val="24"/>
          <w:rtl/>
        </w:rPr>
        <w:t>المعالم الرئيسية من أجل التنفيذ الكامل للهدف 3 من أهداف أيشي للتنوع البيولوجي</w:t>
      </w:r>
    </w:p>
    <w:p w:rsidR="00A7571B" w:rsidRPr="00267100" w:rsidRDefault="00E41EF1" w:rsidP="008D15B6">
      <w:pPr>
        <w:kinsoku w:val="0"/>
        <w:overflowPunct w:val="0"/>
        <w:autoSpaceDE w:val="0"/>
        <w:autoSpaceDN w:val="0"/>
        <w:bidi/>
        <w:adjustRightInd w:val="0"/>
        <w:snapToGrid w:val="0"/>
        <w:spacing w:after="120" w:line="204" w:lineRule="auto"/>
        <w:ind w:firstLine="720"/>
        <w:rPr>
          <w:rFonts w:ascii="Simplified Arabic" w:hAnsi="Simplified Arabic" w:cs="Simplified Arabic"/>
          <w:snapToGrid w:val="0"/>
          <w:kern w:val="22"/>
          <w:sz w:val="24"/>
          <w:rtl/>
          <w:lang w:val="en-US" w:bidi="ar-EG"/>
        </w:rPr>
      </w:pPr>
      <w:r>
        <w:rPr>
          <w:rFonts w:ascii="Simplified Arabic" w:hAnsi="Simplified Arabic" w:cs="Simplified Arabic" w:hint="cs"/>
          <w:snapToGrid w:val="0"/>
          <w:kern w:val="22"/>
          <w:sz w:val="24"/>
          <w:rtl/>
          <w:lang w:val="en-US" w:bidi="ar-EG"/>
        </w:rPr>
        <w:t>8</w:t>
      </w:r>
      <w:r w:rsidR="00A7571B" w:rsidRPr="00267100">
        <w:rPr>
          <w:rFonts w:ascii="Simplified Arabic" w:hAnsi="Simplified Arabic" w:cs="Simplified Arabic"/>
          <w:snapToGrid w:val="0"/>
          <w:kern w:val="22"/>
          <w:sz w:val="24"/>
          <w:rtl/>
          <w:lang w:val="en-US" w:bidi="ar-EG"/>
        </w:rPr>
        <w:t>-</w:t>
      </w:r>
      <w:r w:rsidR="00A7571B" w:rsidRPr="00267100">
        <w:rPr>
          <w:rFonts w:ascii="Simplified Arabic" w:hAnsi="Simplified Arabic" w:cs="Simplified Arabic"/>
          <w:snapToGrid w:val="0"/>
          <w:kern w:val="22"/>
          <w:sz w:val="24"/>
          <w:rtl/>
          <w:lang w:val="en-US" w:bidi="ar-EG"/>
        </w:rPr>
        <w:tab/>
      </w:r>
      <w:r w:rsidR="00A7571B" w:rsidRPr="00267100">
        <w:rPr>
          <w:rFonts w:ascii="Simplified Arabic" w:hAnsi="Simplified Arabic" w:cs="Simplified Arabic"/>
          <w:i/>
          <w:iCs/>
          <w:sz w:val="24"/>
          <w:rtl/>
        </w:rPr>
        <w:t xml:space="preserve">يقر </w:t>
      </w:r>
      <w:r w:rsidR="00A7571B" w:rsidRPr="00267100">
        <w:rPr>
          <w:rFonts w:ascii="Simplified Arabic" w:hAnsi="Simplified Arabic" w:cs="Simplified Arabic"/>
          <w:sz w:val="24"/>
          <w:rtl/>
        </w:rPr>
        <w:t>بالمساهمة المحتملة لتنفيذ الهدف 3 من أهداف أيشي للتنوع البيولوجي بشأن حشد الموارد المالية من جميع المصادر؛</w:t>
      </w:r>
    </w:p>
    <w:p w:rsidR="00A7571B" w:rsidRPr="00267100" w:rsidRDefault="00E41EF1" w:rsidP="008D15B6">
      <w:pPr>
        <w:kinsoku w:val="0"/>
        <w:overflowPunct w:val="0"/>
        <w:autoSpaceDE w:val="0"/>
        <w:autoSpaceDN w:val="0"/>
        <w:bidi/>
        <w:adjustRightInd w:val="0"/>
        <w:snapToGrid w:val="0"/>
        <w:spacing w:after="120" w:line="204" w:lineRule="auto"/>
        <w:ind w:firstLine="720"/>
        <w:rPr>
          <w:rFonts w:ascii="Simplified Arabic" w:hAnsi="Simplified Arabic" w:cs="Simplified Arabic"/>
          <w:snapToGrid w:val="0"/>
          <w:kern w:val="22"/>
          <w:sz w:val="24"/>
          <w:rtl/>
          <w:lang w:bidi="ar-EG"/>
        </w:rPr>
      </w:pPr>
      <w:r>
        <w:rPr>
          <w:rFonts w:ascii="Simplified Arabic" w:hAnsi="Simplified Arabic" w:cs="Simplified Arabic" w:hint="cs"/>
          <w:snapToGrid w:val="0"/>
          <w:kern w:val="22"/>
          <w:sz w:val="24"/>
          <w:rtl/>
          <w:lang w:bidi="ar-EG"/>
        </w:rPr>
        <w:t>9</w:t>
      </w:r>
      <w:r w:rsidR="00A7571B" w:rsidRPr="00267100">
        <w:rPr>
          <w:rFonts w:ascii="Simplified Arabic" w:hAnsi="Simplified Arabic" w:cs="Simplified Arabic"/>
          <w:snapToGrid w:val="0"/>
          <w:kern w:val="22"/>
          <w:sz w:val="24"/>
          <w:rtl/>
          <w:lang w:bidi="ar-EG"/>
        </w:rPr>
        <w:t>-</w:t>
      </w:r>
      <w:r w:rsidR="00A7571B" w:rsidRPr="00267100">
        <w:rPr>
          <w:rFonts w:ascii="Simplified Arabic" w:hAnsi="Simplified Arabic" w:cs="Simplified Arabic"/>
          <w:snapToGrid w:val="0"/>
          <w:kern w:val="22"/>
          <w:sz w:val="24"/>
          <w:rtl/>
          <w:lang w:bidi="ar-EG"/>
        </w:rPr>
        <w:tab/>
      </w:r>
      <w:r w:rsidR="00A7571B" w:rsidRPr="00267100">
        <w:rPr>
          <w:rFonts w:ascii="Simplified Arabic" w:hAnsi="Simplified Arabic" w:cs="Simplified Arabic"/>
          <w:i/>
          <w:iCs/>
          <w:sz w:val="24"/>
          <w:rtl/>
        </w:rPr>
        <w:t xml:space="preserve">يلاحظ بقلق </w:t>
      </w:r>
      <w:r w:rsidR="00A7571B" w:rsidRPr="00267100">
        <w:rPr>
          <w:rFonts w:ascii="Simplified Arabic" w:hAnsi="Simplified Arabic" w:cs="Simplified Arabic"/>
          <w:sz w:val="24"/>
          <w:rtl/>
        </w:rPr>
        <w:t>التقدم المحدود المحرز في تنفيذ الهدف 3 من أهداف أيشي للتنوع البيولوجي والمعالم الرئيسية لتنفيذه، ولاسيما بشأن إزالة الحوافز الضارة بالتنوع البيولوجي، أو إزالتها تدريجيا أو إصلاحها، بما في ذلك الإعانات، بالاتساق والتجانس مع الاتفاقية والالتزامات الدولية الأخرى ذات الصلة، مع مراعاة الظروف الاجتماعية الاقتصادية الوطنية؛</w:t>
      </w:r>
    </w:p>
    <w:p w:rsidR="00A7571B" w:rsidRPr="00267100" w:rsidRDefault="00BE47AD" w:rsidP="008D15B6">
      <w:pPr>
        <w:kinsoku w:val="0"/>
        <w:overflowPunct w:val="0"/>
        <w:autoSpaceDE w:val="0"/>
        <w:autoSpaceDN w:val="0"/>
        <w:bidi/>
        <w:adjustRightInd w:val="0"/>
        <w:snapToGrid w:val="0"/>
        <w:spacing w:after="120" w:line="204" w:lineRule="auto"/>
        <w:ind w:firstLine="720"/>
        <w:rPr>
          <w:rFonts w:ascii="Simplified Arabic" w:hAnsi="Simplified Arabic" w:cs="Simplified Arabic"/>
          <w:snapToGrid w:val="0"/>
          <w:kern w:val="22"/>
          <w:sz w:val="24"/>
          <w:rtl/>
        </w:rPr>
      </w:pPr>
      <w:r>
        <w:rPr>
          <w:rFonts w:ascii="Simplified Arabic" w:hAnsi="Simplified Arabic" w:cs="Simplified Arabic" w:hint="cs"/>
          <w:snapToGrid w:val="0"/>
          <w:kern w:val="22"/>
          <w:sz w:val="24"/>
          <w:rtl/>
        </w:rPr>
        <w:t>1</w:t>
      </w:r>
      <w:r w:rsidR="00E41EF1">
        <w:rPr>
          <w:rFonts w:ascii="Simplified Arabic" w:hAnsi="Simplified Arabic" w:cs="Simplified Arabic" w:hint="cs"/>
          <w:snapToGrid w:val="0"/>
          <w:kern w:val="22"/>
          <w:sz w:val="24"/>
          <w:rtl/>
        </w:rPr>
        <w:t>0</w:t>
      </w:r>
      <w:r w:rsidR="00A7571B" w:rsidRPr="00267100">
        <w:rPr>
          <w:rFonts w:ascii="Simplified Arabic" w:hAnsi="Simplified Arabic" w:cs="Simplified Arabic"/>
          <w:snapToGrid w:val="0"/>
          <w:kern w:val="22"/>
          <w:sz w:val="24"/>
          <w:rtl/>
        </w:rPr>
        <w:t>-</w:t>
      </w:r>
      <w:r w:rsidR="00A7571B" w:rsidRPr="00267100">
        <w:rPr>
          <w:rFonts w:ascii="Simplified Arabic" w:hAnsi="Simplified Arabic" w:cs="Simplified Arabic"/>
          <w:snapToGrid w:val="0"/>
          <w:kern w:val="22"/>
          <w:sz w:val="24"/>
          <w:rtl/>
        </w:rPr>
        <w:tab/>
      </w:r>
      <w:r w:rsidR="00A7571B" w:rsidRPr="00267100">
        <w:rPr>
          <w:rFonts w:ascii="Simplified Arabic" w:hAnsi="Simplified Arabic" w:cs="Simplified Arabic"/>
          <w:i/>
          <w:iCs/>
          <w:sz w:val="24"/>
          <w:rtl/>
        </w:rPr>
        <w:t xml:space="preserve">يشجع </w:t>
      </w:r>
      <w:r w:rsidR="00A7571B" w:rsidRPr="00267100">
        <w:rPr>
          <w:rFonts w:ascii="Simplified Arabic" w:hAnsi="Simplified Arabic" w:cs="Simplified Arabic"/>
          <w:sz w:val="24"/>
          <w:rtl/>
        </w:rPr>
        <w:t>الأطراف والحكومات الأخرى على تكثيف جهودها الرامية إلى تنفيذ تدابير من أجل التنفيذ الكامل للهدف 3 من أهداف أيشي للتنوع البيولوجي، مع مراعاة المعالم الرئيسية التي اعتمدها مؤتمر الأطراف في اجتماعه الثاني عشر،</w:t>
      </w:r>
      <w:r w:rsidR="00A7571B" w:rsidRPr="00267100">
        <w:rPr>
          <w:rFonts w:ascii="Simplified Arabic" w:hAnsi="Simplified Arabic" w:cs="Simplified Arabic"/>
          <w:sz w:val="24"/>
          <w:vertAlign w:val="superscript"/>
          <w:rtl/>
        </w:rPr>
        <w:footnoteReference w:id="2"/>
      </w:r>
      <w:r w:rsidR="00A7571B" w:rsidRPr="00267100">
        <w:rPr>
          <w:rFonts w:ascii="Simplified Arabic" w:hAnsi="Simplified Arabic" w:cs="Simplified Arabic"/>
          <w:sz w:val="24"/>
          <w:rtl/>
        </w:rPr>
        <w:t xml:space="preserve"> كإطار مرن، بالاتساق والتجانس مع الاتفاقية والالتزامات الدولية الأخرى ذات الصلة، </w:t>
      </w:r>
      <w:r w:rsidR="001A5237">
        <w:rPr>
          <w:rFonts w:ascii="Simplified Arabic" w:hAnsi="Simplified Arabic" w:cs="Simplified Arabic" w:hint="cs"/>
          <w:sz w:val="24"/>
          <w:rtl/>
        </w:rPr>
        <w:t>و</w:t>
      </w:r>
      <w:r w:rsidR="00A7571B" w:rsidRPr="00267100">
        <w:rPr>
          <w:rFonts w:ascii="Simplified Arabic" w:hAnsi="Simplified Arabic" w:cs="Simplified Arabic"/>
          <w:sz w:val="24"/>
          <w:rtl/>
        </w:rPr>
        <w:t>مع مراعاة الظروف الاجتماعية الاقتصادية الوطنية؛</w:t>
      </w:r>
    </w:p>
    <w:p w:rsidR="00A7571B" w:rsidRPr="00267100" w:rsidRDefault="00BE47AD" w:rsidP="008D15B6">
      <w:pPr>
        <w:kinsoku w:val="0"/>
        <w:overflowPunct w:val="0"/>
        <w:autoSpaceDE w:val="0"/>
        <w:autoSpaceDN w:val="0"/>
        <w:bidi/>
        <w:adjustRightInd w:val="0"/>
        <w:snapToGrid w:val="0"/>
        <w:spacing w:after="120" w:line="204" w:lineRule="auto"/>
        <w:ind w:firstLine="720"/>
        <w:rPr>
          <w:rFonts w:ascii="Simplified Arabic" w:hAnsi="Simplified Arabic" w:cs="Simplified Arabic"/>
          <w:snapToGrid w:val="0"/>
          <w:kern w:val="22"/>
          <w:sz w:val="24"/>
          <w:rtl/>
        </w:rPr>
      </w:pPr>
      <w:r>
        <w:rPr>
          <w:rFonts w:ascii="Simplified Arabic" w:hAnsi="Simplified Arabic" w:cs="Simplified Arabic" w:hint="cs"/>
          <w:snapToGrid w:val="0"/>
          <w:kern w:val="22"/>
          <w:sz w:val="24"/>
          <w:rtl/>
        </w:rPr>
        <w:t>1</w:t>
      </w:r>
      <w:r w:rsidR="00E41EF1">
        <w:rPr>
          <w:rFonts w:ascii="Simplified Arabic" w:hAnsi="Simplified Arabic" w:cs="Simplified Arabic" w:hint="cs"/>
          <w:snapToGrid w:val="0"/>
          <w:kern w:val="22"/>
          <w:sz w:val="24"/>
          <w:rtl/>
        </w:rPr>
        <w:t>1</w:t>
      </w:r>
      <w:r w:rsidR="00A7571B" w:rsidRPr="00267100">
        <w:rPr>
          <w:rFonts w:ascii="Simplified Arabic" w:hAnsi="Simplified Arabic" w:cs="Simplified Arabic"/>
          <w:snapToGrid w:val="0"/>
          <w:kern w:val="22"/>
          <w:sz w:val="24"/>
          <w:rtl/>
        </w:rPr>
        <w:t>-</w:t>
      </w:r>
      <w:r w:rsidR="00A7571B" w:rsidRPr="00267100">
        <w:rPr>
          <w:rFonts w:ascii="Simplified Arabic" w:hAnsi="Simplified Arabic" w:cs="Simplified Arabic"/>
          <w:snapToGrid w:val="0"/>
          <w:kern w:val="22"/>
          <w:sz w:val="24"/>
          <w:rtl/>
        </w:rPr>
        <w:tab/>
      </w:r>
      <w:r w:rsidR="00A7571B" w:rsidRPr="00267100">
        <w:rPr>
          <w:rFonts w:ascii="Simplified Arabic" w:hAnsi="Simplified Arabic" w:cs="Simplified Arabic"/>
          <w:i/>
          <w:iCs/>
          <w:sz w:val="24"/>
          <w:rtl/>
        </w:rPr>
        <w:t xml:space="preserve">يرحب </w:t>
      </w:r>
      <w:r w:rsidR="00A7571B" w:rsidRPr="00267100">
        <w:rPr>
          <w:rFonts w:ascii="Simplified Arabic" w:hAnsi="Simplified Arabic" w:cs="Simplified Arabic"/>
          <w:sz w:val="24"/>
          <w:rtl/>
        </w:rPr>
        <w:t>بعمل المنظمات والمبادرات ذات الصلة، بما في ذلك مبادرة تمويل التنوع البيولوجي التابعة لبرنامج الأمم المتحدة الإنمائي، وبرنامج الأمم المتحدة للبيئة، ومنظمة التعاون والتنمية في الميدان الاقتصادي، والمعهد الدولي للتنمية المستدامة، وشركاء آخرين، بشأن تقديم دعم تحليلي وتقني وبناء القدرات لتنفيذ الهدف 3 من أهداف أيشي للتنوع البيولوجي، ويدعو هذه المنظمات والمبادرات إلى مواصلة هذا العمل وزيادة تكثيفه؛</w:t>
      </w:r>
    </w:p>
    <w:p w:rsidR="00A7571B" w:rsidRPr="00267100" w:rsidRDefault="00BE47AD" w:rsidP="008D15B6">
      <w:pPr>
        <w:kinsoku w:val="0"/>
        <w:overflowPunct w:val="0"/>
        <w:autoSpaceDE w:val="0"/>
        <w:autoSpaceDN w:val="0"/>
        <w:bidi/>
        <w:adjustRightInd w:val="0"/>
        <w:snapToGrid w:val="0"/>
        <w:spacing w:after="120" w:line="204" w:lineRule="auto"/>
        <w:ind w:firstLine="720"/>
        <w:rPr>
          <w:rFonts w:ascii="Simplified Arabic" w:hAnsi="Simplified Arabic" w:cs="Simplified Arabic"/>
          <w:snapToGrid w:val="0"/>
          <w:kern w:val="22"/>
          <w:sz w:val="24"/>
          <w:rtl/>
        </w:rPr>
      </w:pPr>
      <w:r>
        <w:rPr>
          <w:rFonts w:ascii="Simplified Arabic" w:hAnsi="Simplified Arabic" w:cs="Simplified Arabic" w:hint="cs"/>
          <w:snapToGrid w:val="0"/>
          <w:kern w:val="22"/>
          <w:sz w:val="24"/>
          <w:rtl/>
        </w:rPr>
        <w:t>1</w:t>
      </w:r>
      <w:r w:rsidR="00E41EF1">
        <w:rPr>
          <w:rFonts w:ascii="Simplified Arabic" w:hAnsi="Simplified Arabic" w:cs="Simplified Arabic" w:hint="cs"/>
          <w:snapToGrid w:val="0"/>
          <w:kern w:val="22"/>
          <w:sz w:val="24"/>
          <w:rtl/>
        </w:rPr>
        <w:t>2</w:t>
      </w:r>
      <w:r w:rsidR="00A7571B" w:rsidRPr="00267100">
        <w:rPr>
          <w:rFonts w:ascii="Simplified Arabic" w:hAnsi="Simplified Arabic" w:cs="Simplified Arabic"/>
          <w:snapToGrid w:val="0"/>
          <w:kern w:val="22"/>
          <w:sz w:val="24"/>
          <w:rtl/>
        </w:rPr>
        <w:t>-</w:t>
      </w:r>
      <w:r w:rsidR="00A7571B" w:rsidRPr="00267100">
        <w:rPr>
          <w:rFonts w:ascii="Simplified Arabic" w:hAnsi="Simplified Arabic" w:cs="Simplified Arabic"/>
          <w:snapToGrid w:val="0"/>
          <w:kern w:val="22"/>
          <w:sz w:val="24"/>
          <w:rtl/>
        </w:rPr>
        <w:tab/>
      </w:r>
      <w:r w:rsidR="00A7571B" w:rsidRPr="00267100">
        <w:rPr>
          <w:rFonts w:ascii="Simplified Arabic" w:hAnsi="Simplified Arabic" w:cs="Simplified Arabic"/>
          <w:i/>
          <w:iCs/>
          <w:sz w:val="24"/>
          <w:rtl/>
        </w:rPr>
        <w:t xml:space="preserve">يلاحظ </w:t>
      </w:r>
      <w:r w:rsidR="00A7571B" w:rsidRPr="00267100">
        <w:rPr>
          <w:rFonts w:ascii="Simplified Arabic" w:hAnsi="Simplified Arabic" w:cs="Simplified Arabic"/>
          <w:sz w:val="24"/>
          <w:rtl/>
        </w:rPr>
        <w:t xml:space="preserve">الدور المفيد للدراسات الوطنية لتحديد الحوافز الضارة والفرص المتاحة لإلغاء أو إصلاح الحوافز الضارة، بما في ذلك الإعانات، وفي استكشاف وتحديد الإجراءات السياساتية الأكثر فعالية، </w:t>
      </w:r>
      <w:r w:rsidR="00A7571B" w:rsidRPr="00267100">
        <w:rPr>
          <w:rFonts w:ascii="Simplified Arabic" w:hAnsi="Simplified Arabic" w:cs="Simplified Arabic"/>
          <w:i/>
          <w:iCs/>
          <w:sz w:val="24"/>
          <w:rtl/>
        </w:rPr>
        <w:t xml:space="preserve">ويدعو </w:t>
      </w:r>
      <w:r w:rsidR="00A7571B" w:rsidRPr="00267100">
        <w:rPr>
          <w:rFonts w:ascii="Simplified Arabic" w:hAnsi="Simplified Arabic" w:cs="Simplified Arabic"/>
          <w:sz w:val="24"/>
          <w:rtl/>
        </w:rPr>
        <w:t>المنظمات المهتمة، مثل المنظمات والمبادرات المذكورة في الفقرة السابقة، إلى النظر في الاضطلاع بتجميع تنظيمي وتحليل للدراسات الحالية بغية تحديد أساليب الممارسات الجيدة من أجل تحديد الحوافز الضارة وإعداد استجابات ملائمة تتعلق بالسياسة العامة، وإعداد معيار أو نموذج لهذه المعايير كإرشادات طوعية؛</w:t>
      </w:r>
    </w:p>
    <w:p w:rsidR="00A7571B" w:rsidRPr="00267100" w:rsidRDefault="00BE47AD" w:rsidP="001A5237">
      <w:pPr>
        <w:kinsoku w:val="0"/>
        <w:overflowPunct w:val="0"/>
        <w:autoSpaceDE w:val="0"/>
        <w:autoSpaceDN w:val="0"/>
        <w:bidi/>
        <w:adjustRightInd w:val="0"/>
        <w:snapToGrid w:val="0"/>
        <w:spacing w:after="120" w:line="204" w:lineRule="auto"/>
        <w:ind w:firstLine="720"/>
        <w:rPr>
          <w:rFonts w:ascii="Simplified Arabic" w:hAnsi="Simplified Arabic" w:cs="Simplified Arabic"/>
          <w:snapToGrid w:val="0"/>
          <w:kern w:val="22"/>
          <w:sz w:val="24"/>
          <w:rtl/>
          <w:lang w:bidi="ar-EG"/>
        </w:rPr>
      </w:pPr>
      <w:r>
        <w:rPr>
          <w:rFonts w:ascii="Simplified Arabic" w:hAnsi="Simplified Arabic" w:cs="Simplified Arabic" w:hint="cs"/>
          <w:snapToGrid w:val="0"/>
          <w:kern w:val="22"/>
          <w:sz w:val="24"/>
          <w:rtl/>
          <w:lang w:bidi="ar-EG"/>
        </w:rPr>
        <w:t>1</w:t>
      </w:r>
      <w:r w:rsidR="00E41EF1">
        <w:rPr>
          <w:rFonts w:ascii="Simplified Arabic" w:hAnsi="Simplified Arabic" w:cs="Simplified Arabic" w:hint="cs"/>
          <w:snapToGrid w:val="0"/>
          <w:kern w:val="22"/>
          <w:sz w:val="24"/>
          <w:rtl/>
          <w:lang w:bidi="ar-EG"/>
        </w:rPr>
        <w:t>3</w:t>
      </w:r>
      <w:r w:rsidR="00A7571B" w:rsidRPr="00267100">
        <w:rPr>
          <w:rFonts w:ascii="Simplified Arabic" w:hAnsi="Simplified Arabic" w:cs="Simplified Arabic"/>
          <w:snapToGrid w:val="0"/>
          <w:kern w:val="22"/>
          <w:sz w:val="24"/>
          <w:rtl/>
          <w:lang w:bidi="ar-EG"/>
        </w:rPr>
        <w:t>-</w:t>
      </w:r>
      <w:r w:rsidR="00A7571B" w:rsidRPr="00267100">
        <w:rPr>
          <w:rFonts w:ascii="Simplified Arabic" w:hAnsi="Simplified Arabic" w:cs="Simplified Arabic"/>
          <w:snapToGrid w:val="0"/>
          <w:kern w:val="22"/>
          <w:sz w:val="24"/>
          <w:rtl/>
          <w:lang w:bidi="ar-EG"/>
        </w:rPr>
        <w:tab/>
      </w:r>
      <w:r w:rsidR="00A7571B" w:rsidRPr="00267100">
        <w:rPr>
          <w:rFonts w:ascii="Simplified Arabic" w:hAnsi="Simplified Arabic" w:cs="Simplified Arabic"/>
          <w:i/>
          <w:iCs/>
          <w:sz w:val="24"/>
          <w:rtl/>
        </w:rPr>
        <w:t xml:space="preserve">يطلب </w:t>
      </w:r>
      <w:r w:rsidR="00A7571B" w:rsidRPr="00267100">
        <w:rPr>
          <w:rFonts w:ascii="Simplified Arabic" w:hAnsi="Simplified Arabic" w:cs="Simplified Arabic"/>
          <w:sz w:val="24"/>
          <w:rtl/>
        </w:rPr>
        <w:t>إلى الأمينة التنفيذية</w:t>
      </w:r>
      <w:r>
        <w:rPr>
          <w:rFonts w:ascii="Simplified Arabic" w:hAnsi="Simplified Arabic" w:cs="Simplified Arabic" w:hint="cs"/>
          <w:sz w:val="24"/>
          <w:rtl/>
        </w:rPr>
        <w:t xml:space="preserve"> أن تواصل وتعزز التعاون</w:t>
      </w:r>
      <w:r w:rsidR="00A7571B" w:rsidRPr="00267100">
        <w:rPr>
          <w:rFonts w:ascii="Simplified Arabic" w:hAnsi="Simplified Arabic" w:cs="Simplified Arabic"/>
          <w:sz w:val="24"/>
          <w:rtl/>
        </w:rPr>
        <w:t xml:space="preserve"> مع الشركاء في تيسير العمل المشار إليه في الفقرات 4 و</w:t>
      </w:r>
      <w:r>
        <w:rPr>
          <w:rFonts w:ascii="Simplified Arabic" w:hAnsi="Simplified Arabic" w:cs="Simplified Arabic" w:hint="cs"/>
          <w:sz w:val="24"/>
          <w:rtl/>
        </w:rPr>
        <w:t>1</w:t>
      </w:r>
      <w:r w:rsidR="001A5237">
        <w:rPr>
          <w:rFonts w:ascii="Simplified Arabic" w:hAnsi="Simplified Arabic" w:cs="Simplified Arabic" w:hint="cs"/>
          <w:sz w:val="24"/>
          <w:rtl/>
        </w:rPr>
        <w:t>1</w:t>
      </w:r>
      <w:r w:rsidR="00A7571B" w:rsidRPr="00267100">
        <w:rPr>
          <w:rFonts w:ascii="Simplified Arabic" w:hAnsi="Simplified Arabic" w:cs="Simplified Arabic"/>
          <w:sz w:val="24"/>
          <w:rtl/>
        </w:rPr>
        <w:t xml:space="preserve"> و</w:t>
      </w:r>
      <w:r>
        <w:rPr>
          <w:rFonts w:ascii="Simplified Arabic" w:hAnsi="Simplified Arabic" w:cs="Simplified Arabic" w:hint="cs"/>
          <w:sz w:val="24"/>
          <w:rtl/>
        </w:rPr>
        <w:t>1</w:t>
      </w:r>
      <w:r w:rsidR="001A5237">
        <w:rPr>
          <w:rFonts w:ascii="Simplified Arabic" w:hAnsi="Simplified Arabic" w:cs="Simplified Arabic" w:hint="cs"/>
          <w:sz w:val="24"/>
          <w:rtl/>
        </w:rPr>
        <w:t>2</w:t>
      </w:r>
      <w:r w:rsidR="00A7571B" w:rsidRPr="00267100">
        <w:rPr>
          <w:rFonts w:ascii="Simplified Arabic" w:hAnsi="Simplified Arabic" w:cs="Simplified Arabic"/>
          <w:sz w:val="24"/>
          <w:rtl/>
        </w:rPr>
        <w:t xml:space="preserve"> أعلاه؛</w:t>
      </w:r>
    </w:p>
    <w:p w:rsidR="008D15B6" w:rsidRDefault="008D15B6">
      <w:pPr>
        <w:jc w:val="left"/>
        <w:rPr>
          <w:rFonts w:ascii="Simplified Arabic" w:hAnsi="Simplified Arabic" w:cs="Simplified Arabic"/>
          <w:b/>
          <w:bCs/>
          <w:sz w:val="24"/>
          <w:rtl/>
        </w:rPr>
      </w:pPr>
      <w:r>
        <w:rPr>
          <w:rFonts w:ascii="Simplified Arabic" w:hAnsi="Simplified Arabic" w:cs="Simplified Arabic"/>
          <w:b/>
          <w:bCs/>
          <w:sz w:val="24"/>
          <w:rtl/>
        </w:rPr>
        <w:br w:type="page"/>
      </w:r>
    </w:p>
    <w:p w:rsidR="00975F96" w:rsidRPr="00267100" w:rsidRDefault="00BE47AD" w:rsidP="008D15B6">
      <w:pPr>
        <w:kinsoku w:val="0"/>
        <w:overflowPunct w:val="0"/>
        <w:autoSpaceDE w:val="0"/>
        <w:autoSpaceDN w:val="0"/>
        <w:bidi/>
        <w:adjustRightInd w:val="0"/>
        <w:snapToGrid w:val="0"/>
        <w:spacing w:after="120" w:line="204" w:lineRule="auto"/>
        <w:jc w:val="center"/>
        <w:rPr>
          <w:rFonts w:ascii="Simplified Arabic" w:hAnsi="Simplified Arabic" w:cs="Simplified Arabic"/>
          <w:b/>
          <w:bCs/>
          <w:snapToGrid w:val="0"/>
          <w:kern w:val="22"/>
          <w:sz w:val="24"/>
          <w:rtl/>
          <w:lang w:bidi="ar-EG"/>
        </w:rPr>
      </w:pPr>
      <w:r>
        <w:rPr>
          <w:rFonts w:ascii="Simplified Arabic" w:hAnsi="Simplified Arabic" w:cs="Simplified Arabic" w:hint="cs"/>
          <w:b/>
          <w:bCs/>
          <w:sz w:val="24"/>
          <w:rtl/>
        </w:rPr>
        <w:lastRenderedPageBreak/>
        <w:t>هاء-</w:t>
      </w:r>
      <w:r>
        <w:rPr>
          <w:rFonts w:ascii="Simplified Arabic" w:hAnsi="Simplified Arabic" w:cs="Simplified Arabic"/>
          <w:b/>
          <w:bCs/>
          <w:sz w:val="24"/>
          <w:rtl/>
        </w:rPr>
        <w:tab/>
      </w:r>
      <w:r w:rsidR="00A7571B" w:rsidRPr="00267100">
        <w:rPr>
          <w:rFonts w:ascii="Simplified Arabic" w:hAnsi="Simplified Arabic" w:cs="Simplified Arabic"/>
          <w:b/>
          <w:bCs/>
          <w:sz w:val="24"/>
          <w:rtl/>
        </w:rPr>
        <w:t>مكوّن حشد الموارد لإطار التنوع البيولوجي لما بعد عام 2020</w:t>
      </w:r>
    </w:p>
    <w:p w:rsidR="00A7571B" w:rsidRPr="00267100" w:rsidRDefault="00BE47AD" w:rsidP="001A5237">
      <w:pPr>
        <w:kinsoku w:val="0"/>
        <w:overflowPunct w:val="0"/>
        <w:autoSpaceDE w:val="0"/>
        <w:autoSpaceDN w:val="0"/>
        <w:bidi/>
        <w:adjustRightInd w:val="0"/>
        <w:snapToGrid w:val="0"/>
        <w:spacing w:after="120" w:line="204" w:lineRule="auto"/>
        <w:ind w:firstLine="720"/>
        <w:rPr>
          <w:rFonts w:ascii="Simplified Arabic" w:hAnsi="Simplified Arabic" w:cs="Simplified Arabic"/>
          <w:snapToGrid w:val="0"/>
          <w:kern w:val="22"/>
          <w:sz w:val="24"/>
          <w:rtl/>
          <w:lang w:bidi="ar-EG"/>
        </w:rPr>
      </w:pPr>
      <w:r>
        <w:rPr>
          <w:rFonts w:ascii="Simplified Arabic" w:hAnsi="Simplified Arabic" w:cs="Simplified Arabic" w:hint="cs"/>
          <w:snapToGrid w:val="0"/>
          <w:kern w:val="22"/>
          <w:sz w:val="24"/>
          <w:rtl/>
          <w:lang w:bidi="ar-EG"/>
        </w:rPr>
        <w:t>1</w:t>
      </w:r>
      <w:r w:rsidR="00E41EF1">
        <w:rPr>
          <w:rFonts w:ascii="Simplified Arabic" w:hAnsi="Simplified Arabic" w:cs="Simplified Arabic" w:hint="cs"/>
          <w:snapToGrid w:val="0"/>
          <w:kern w:val="22"/>
          <w:sz w:val="24"/>
          <w:rtl/>
          <w:lang w:bidi="ar-EG"/>
        </w:rPr>
        <w:t>4</w:t>
      </w:r>
      <w:r w:rsidR="00A7571B" w:rsidRPr="00267100">
        <w:rPr>
          <w:rFonts w:ascii="Simplified Arabic" w:hAnsi="Simplified Arabic" w:cs="Simplified Arabic"/>
          <w:snapToGrid w:val="0"/>
          <w:kern w:val="22"/>
          <w:sz w:val="24"/>
          <w:rtl/>
          <w:lang w:bidi="ar-EG"/>
        </w:rPr>
        <w:t>-</w:t>
      </w:r>
      <w:r w:rsidR="00A7571B" w:rsidRPr="00267100">
        <w:rPr>
          <w:rFonts w:ascii="Simplified Arabic" w:hAnsi="Simplified Arabic" w:cs="Simplified Arabic"/>
          <w:snapToGrid w:val="0"/>
          <w:kern w:val="22"/>
          <w:sz w:val="24"/>
          <w:rtl/>
          <w:lang w:bidi="ar-EG"/>
        </w:rPr>
        <w:tab/>
      </w:r>
      <w:r w:rsidR="00A7571B" w:rsidRPr="00267100">
        <w:rPr>
          <w:rFonts w:ascii="Simplified Arabic" w:hAnsi="Simplified Arabic" w:cs="Simplified Arabic"/>
          <w:i/>
          <w:iCs/>
          <w:sz w:val="24"/>
          <w:rtl/>
        </w:rPr>
        <w:t>يؤكد</w:t>
      </w:r>
      <w:r w:rsidR="00A7571B" w:rsidRPr="00267100">
        <w:rPr>
          <w:rFonts w:ascii="Simplified Arabic" w:hAnsi="Simplified Arabic" w:cs="Simplified Arabic"/>
          <w:sz w:val="24"/>
          <w:rtl/>
        </w:rPr>
        <w:t xml:space="preserve"> أن حشد الموارد سيكون جزءا لا يتجزأ من الإطار العالمي للتنوع البيولوجي لما بعد عام 2020 الذي سيعتمده مؤتمر الأطراف في الاتفاقية في اجتماعه الخامس عشر، </w:t>
      </w:r>
      <w:r w:rsidR="00A7571B" w:rsidRPr="00267100">
        <w:rPr>
          <w:rFonts w:ascii="Simplified Arabic" w:hAnsi="Simplified Arabic" w:cs="Simplified Arabic"/>
          <w:i/>
          <w:iCs/>
          <w:sz w:val="24"/>
          <w:rtl/>
        </w:rPr>
        <w:t>ويقرر</w:t>
      </w:r>
      <w:r w:rsidR="00A7571B" w:rsidRPr="00267100">
        <w:rPr>
          <w:rFonts w:ascii="Simplified Arabic" w:hAnsi="Simplified Arabic" w:cs="Simplified Arabic"/>
          <w:sz w:val="24"/>
          <w:rtl/>
        </w:rPr>
        <w:t xml:space="preserve"> البدء في التحضيرات بشأن هذا المكون في مرحلة مبكرة من عملية إعداد الإطار، في انسجام وتنسيق كاملين مع العملية الشاملة لإطار ما بعد عام 2020 على النحو</w:t>
      </w:r>
      <w:r>
        <w:rPr>
          <w:rFonts w:ascii="Simplified Arabic" w:hAnsi="Simplified Arabic" w:cs="Simplified Arabic" w:hint="cs"/>
          <w:sz w:val="24"/>
          <w:rtl/>
        </w:rPr>
        <w:t xml:space="preserve"> </w:t>
      </w:r>
      <w:r w:rsidR="00A7571B" w:rsidRPr="00267100">
        <w:rPr>
          <w:rFonts w:ascii="Simplified Arabic" w:hAnsi="Simplified Arabic" w:cs="Simplified Arabic"/>
          <w:sz w:val="24"/>
          <w:rtl/>
        </w:rPr>
        <w:t>المتفق عليه في المقرر 14/</w:t>
      </w:r>
      <w:r w:rsidR="001A5237">
        <w:rPr>
          <w:rFonts w:ascii="Simplified Arabic" w:hAnsi="Simplified Arabic" w:cs="Simplified Arabic" w:hint="cs"/>
          <w:sz w:val="24"/>
          <w:rtl/>
        </w:rPr>
        <w:t>34</w:t>
      </w:r>
      <w:r w:rsidR="00A7571B" w:rsidRPr="00267100">
        <w:rPr>
          <w:rFonts w:ascii="Simplified Arabic" w:hAnsi="Simplified Arabic" w:cs="Simplified Arabic"/>
          <w:sz w:val="24"/>
          <w:rtl/>
        </w:rPr>
        <w:t>؛</w:t>
      </w:r>
    </w:p>
    <w:p w:rsidR="00BE47AD" w:rsidRPr="00BE47AD" w:rsidRDefault="00BE47AD" w:rsidP="001A5237">
      <w:pPr>
        <w:kinsoku w:val="0"/>
        <w:overflowPunct w:val="0"/>
        <w:autoSpaceDE w:val="0"/>
        <w:autoSpaceDN w:val="0"/>
        <w:bidi/>
        <w:adjustRightInd w:val="0"/>
        <w:snapToGrid w:val="0"/>
        <w:spacing w:after="120" w:line="204" w:lineRule="auto"/>
        <w:ind w:firstLine="720"/>
        <w:rPr>
          <w:rFonts w:ascii="Simplified Arabic" w:hAnsi="Simplified Arabic" w:cs="Simplified Arabic"/>
          <w:sz w:val="24"/>
        </w:rPr>
      </w:pPr>
      <w:r w:rsidRPr="00BE47AD">
        <w:rPr>
          <w:rFonts w:ascii="Simplified Arabic" w:hAnsi="Simplified Arabic" w:cs="Simplified Arabic"/>
          <w:sz w:val="24"/>
          <w:rtl/>
        </w:rPr>
        <w:t>1</w:t>
      </w:r>
      <w:r w:rsidR="00E41EF1">
        <w:rPr>
          <w:rFonts w:ascii="Simplified Arabic" w:hAnsi="Simplified Arabic" w:cs="Simplified Arabic" w:hint="cs"/>
          <w:sz w:val="24"/>
          <w:rtl/>
        </w:rPr>
        <w:t>5</w:t>
      </w:r>
      <w:r w:rsidRPr="00BE47AD">
        <w:rPr>
          <w:rFonts w:ascii="Simplified Arabic" w:hAnsi="Simplified Arabic" w:cs="Simplified Arabic"/>
          <w:sz w:val="24"/>
          <w:rtl/>
        </w:rPr>
        <w:t>-</w:t>
      </w:r>
      <w:r>
        <w:rPr>
          <w:rFonts w:ascii="Simplified Arabic" w:hAnsi="Simplified Arabic" w:cs="Simplified Arabic"/>
          <w:sz w:val="24"/>
          <w:rtl/>
        </w:rPr>
        <w:tab/>
      </w:r>
      <w:r w:rsidRPr="00BE47AD">
        <w:rPr>
          <w:rFonts w:ascii="Simplified Arabic" w:hAnsi="Simplified Arabic" w:cs="Simplified Arabic"/>
          <w:i/>
          <w:iCs/>
          <w:sz w:val="24"/>
          <w:rtl/>
        </w:rPr>
        <w:t>يطلب</w:t>
      </w:r>
      <w:r w:rsidRPr="00BE47AD">
        <w:rPr>
          <w:rFonts w:ascii="Simplified Arabic" w:hAnsi="Simplified Arabic" w:cs="Simplified Arabic"/>
          <w:sz w:val="24"/>
          <w:rtl/>
        </w:rPr>
        <w:t xml:space="preserve"> إلى الأمين</w:t>
      </w:r>
      <w:r>
        <w:rPr>
          <w:rFonts w:ascii="Simplified Arabic" w:hAnsi="Simplified Arabic" w:cs="Simplified Arabic" w:hint="cs"/>
          <w:sz w:val="24"/>
          <w:rtl/>
        </w:rPr>
        <w:t>ة</w:t>
      </w:r>
      <w:r w:rsidRPr="00BE47AD">
        <w:rPr>
          <w:rFonts w:ascii="Simplified Arabic" w:hAnsi="Simplified Arabic" w:cs="Simplified Arabic"/>
          <w:sz w:val="24"/>
          <w:rtl/>
        </w:rPr>
        <w:t xml:space="preserve"> التنفيذي</w:t>
      </w:r>
      <w:r>
        <w:rPr>
          <w:rFonts w:ascii="Simplified Arabic" w:hAnsi="Simplified Arabic" w:cs="Simplified Arabic" w:hint="cs"/>
          <w:sz w:val="24"/>
          <w:rtl/>
        </w:rPr>
        <w:t xml:space="preserve">ة، </w:t>
      </w:r>
      <w:r w:rsidR="000C660C">
        <w:rPr>
          <w:rFonts w:ascii="Simplified Arabic" w:hAnsi="Simplified Arabic" w:cs="Simplified Arabic" w:hint="cs"/>
          <w:sz w:val="24"/>
          <w:rtl/>
          <w:lang w:bidi="ar-EG"/>
        </w:rPr>
        <w:t>و</w:t>
      </w:r>
      <w:r w:rsidRPr="00BE47AD">
        <w:rPr>
          <w:rFonts w:ascii="Simplified Arabic" w:hAnsi="Simplified Arabic" w:cs="Simplified Arabic"/>
          <w:sz w:val="24"/>
          <w:rtl/>
        </w:rPr>
        <w:t>رهنا بتوافر الموارد المالية</w:t>
      </w:r>
      <w:r>
        <w:rPr>
          <w:rFonts w:ascii="Simplified Arabic" w:hAnsi="Simplified Arabic" w:cs="Simplified Arabic" w:hint="cs"/>
          <w:sz w:val="24"/>
          <w:rtl/>
        </w:rPr>
        <w:t>،</w:t>
      </w:r>
      <w:r w:rsidRPr="00BE47AD">
        <w:rPr>
          <w:rFonts w:ascii="Simplified Arabic" w:hAnsi="Simplified Arabic" w:cs="Simplified Arabic"/>
          <w:sz w:val="24"/>
          <w:rtl/>
        </w:rPr>
        <w:t xml:space="preserve"> </w:t>
      </w:r>
      <w:r>
        <w:rPr>
          <w:rFonts w:ascii="Simplified Arabic" w:hAnsi="Simplified Arabic" w:cs="Simplified Arabic" w:hint="cs"/>
          <w:sz w:val="24"/>
          <w:rtl/>
        </w:rPr>
        <w:t xml:space="preserve">أن </w:t>
      </w:r>
      <w:r w:rsidR="000C660C">
        <w:rPr>
          <w:rFonts w:ascii="Simplified Arabic" w:hAnsi="Simplified Arabic" w:cs="Simplified Arabic" w:hint="cs"/>
          <w:sz w:val="24"/>
          <w:rtl/>
        </w:rPr>
        <w:t>تكلف</w:t>
      </w:r>
      <w:r w:rsidRPr="00BE47AD">
        <w:rPr>
          <w:rFonts w:ascii="Simplified Arabic" w:hAnsi="Simplified Arabic" w:cs="Simplified Arabic"/>
          <w:sz w:val="24"/>
          <w:rtl/>
        </w:rPr>
        <w:t xml:space="preserve"> فريق</w:t>
      </w:r>
      <w:r>
        <w:rPr>
          <w:rFonts w:ascii="Simplified Arabic" w:hAnsi="Simplified Arabic" w:cs="Simplified Arabic" w:hint="cs"/>
          <w:sz w:val="24"/>
          <w:rtl/>
        </w:rPr>
        <w:t>ا</w:t>
      </w:r>
      <w:r w:rsidRPr="00BE47AD">
        <w:rPr>
          <w:rFonts w:ascii="Simplified Arabic" w:hAnsi="Simplified Arabic" w:cs="Simplified Arabic"/>
          <w:sz w:val="24"/>
          <w:rtl/>
        </w:rPr>
        <w:t xml:space="preserve"> مكون</w:t>
      </w:r>
      <w:r>
        <w:rPr>
          <w:rFonts w:ascii="Simplified Arabic" w:hAnsi="Simplified Arabic" w:cs="Simplified Arabic" w:hint="cs"/>
          <w:sz w:val="24"/>
          <w:rtl/>
        </w:rPr>
        <w:t>ا</w:t>
      </w:r>
      <w:r w:rsidRPr="00BE47AD">
        <w:rPr>
          <w:rFonts w:ascii="Simplified Arabic" w:hAnsi="Simplified Arabic" w:cs="Simplified Arabic"/>
          <w:sz w:val="24"/>
          <w:rtl/>
        </w:rPr>
        <w:t xml:space="preserve"> من ثلاثة أو خمسة خبراء، بتمثيل متساو من الأطراف من البلدان النامية و</w:t>
      </w:r>
      <w:r w:rsidR="001A5237">
        <w:rPr>
          <w:rFonts w:ascii="Simplified Arabic" w:hAnsi="Simplified Arabic" w:cs="Simplified Arabic" w:hint="cs"/>
          <w:sz w:val="24"/>
          <w:rtl/>
        </w:rPr>
        <w:t xml:space="preserve">الأطراف من البلدان </w:t>
      </w:r>
      <w:r w:rsidRPr="00BE47AD">
        <w:rPr>
          <w:rFonts w:ascii="Simplified Arabic" w:hAnsi="Simplified Arabic" w:cs="Simplified Arabic"/>
          <w:sz w:val="24"/>
          <w:rtl/>
        </w:rPr>
        <w:t xml:space="preserve">المتقدمة </w:t>
      </w:r>
      <w:r>
        <w:rPr>
          <w:rFonts w:ascii="Simplified Arabic" w:hAnsi="Simplified Arabic" w:cs="Simplified Arabic" w:hint="cs"/>
          <w:sz w:val="24"/>
          <w:rtl/>
        </w:rPr>
        <w:t>و</w:t>
      </w:r>
      <w:r w:rsidR="000C660C">
        <w:rPr>
          <w:rFonts w:ascii="Simplified Arabic" w:hAnsi="Simplified Arabic" w:cs="Simplified Arabic" w:hint="cs"/>
          <w:sz w:val="24"/>
          <w:rtl/>
        </w:rPr>
        <w:t xml:space="preserve">خبير </w:t>
      </w:r>
      <w:r w:rsidR="001A5237">
        <w:rPr>
          <w:rFonts w:ascii="Simplified Arabic" w:hAnsi="Simplified Arabic" w:cs="Simplified Arabic" w:hint="cs"/>
          <w:sz w:val="24"/>
          <w:rtl/>
        </w:rPr>
        <w:t xml:space="preserve">واحد </w:t>
      </w:r>
      <w:r w:rsidRPr="00BE47AD">
        <w:rPr>
          <w:rFonts w:ascii="Simplified Arabic" w:hAnsi="Simplified Arabic" w:cs="Simplified Arabic"/>
          <w:sz w:val="24"/>
          <w:rtl/>
        </w:rPr>
        <w:t xml:space="preserve">من منظمات غير حكومية دولية، </w:t>
      </w:r>
      <w:r>
        <w:rPr>
          <w:rFonts w:ascii="Simplified Arabic" w:hAnsi="Simplified Arabic" w:cs="Simplified Arabic" w:hint="cs"/>
          <w:sz w:val="24"/>
          <w:rtl/>
        </w:rPr>
        <w:t xml:space="preserve">لتنفيذ </w:t>
      </w:r>
      <w:r w:rsidRPr="00BE47AD">
        <w:rPr>
          <w:rFonts w:ascii="Simplified Arabic" w:hAnsi="Simplified Arabic" w:cs="Simplified Arabic"/>
          <w:sz w:val="24"/>
          <w:rtl/>
        </w:rPr>
        <w:t xml:space="preserve">الأنشطة المدرجة أدناه، وإعداد التقارير، </w:t>
      </w:r>
      <w:r w:rsidR="000C660C">
        <w:rPr>
          <w:rFonts w:ascii="Simplified Arabic" w:hAnsi="Simplified Arabic" w:cs="Simplified Arabic" w:hint="cs"/>
          <w:sz w:val="24"/>
          <w:rtl/>
        </w:rPr>
        <w:t>ل</w:t>
      </w:r>
      <w:r>
        <w:rPr>
          <w:rFonts w:ascii="Simplified Arabic" w:hAnsi="Simplified Arabic" w:cs="Simplified Arabic" w:hint="cs"/>
          <w:sz w:val="24"/>
          <w:rtl/>
        </w:rPr>
        <w:t>لمساهمة</w:t>
      </w:r>
      <w:r w:rsidRPr="00BE47AD">
        <w:rPr>
          <w:rFonts w:ascii="Simplified Arabic" w:hAnsi="Simplified Arabic" w:cs="Simplified Arabic"/>
          <w:sz w:val="24"/>
          <w:rtl/>
        </w:rPr>
        <w:t xml:space="preserve"> في العملية الشاملة لإطار </w:t>
      </w:r>
      <w:r w:rsidR="009970FB">
        <w:rPr>
          <w:rFonts w:ascii="Simplified Arabic" w:hAnsi="Simplified Arabic" w:cs="Simplified Arabic"/>
          <w:sz w:val="24"/>
          <w:rtl/>
        </w:rPr>
        <w:t>ما بعد عام 2020</w:t>
      </w:r>
      <w:r w:rsidRPr="00BE47AD">
        <w:rPr>
          <w:rFonts w:ascii="Simplified Arabic" w:hAnsi="Simplified Arabic" w:cs="Simplified Arabic"/>
          <w:sz w:val="24"/>
          <w:rtl/>
        </w:rPr>
        <w:t>، و</w:t>
      </w:r>
      <w:r w:rsidR="00E41EF1">
        <w:rPr>
          <w:rFonts w:ascii="Simplified Arabic" w:hAnsi="Simplified Arabic" w:cs="Simplified Arabic" w:hint="cs"/>
          <w:sz w:val="24"/>
          <w:rtl/>
        </w:rPr>
        <w:t>لكي ينظر فيها</w:t>
      </w:r>
      <w:r w:rsidR="00817292">
        <w:rPr>
          <w:rFonts w:ascii="Simplified Arabic" w:hAnsi="Simplified Arabic" w:cs="Simplified Arabic" w:hint="cs"/>
          <w:sz w:val="24"/>
          <w:rtl/>
        </w:rPr>
        <w:t xml:space="preserve"> </w:t>
      </w:r>
      <w:r w:rsidR="00E41EF1">
        <w:rPr>
          <w:rFonts w:ascii="Simplified Arabic" w:hAnsi="Simplified Arabic" w:cs="Simplified Arabic" w:hint="cs"/>
          <w:sz w:val="24"/>
          <w:rtl/>
        </w:rPr>
        <w:t>ا</w:t>
      </w:r>
      <w:r w:rsidRPr="00BE47AD">
        <w:rPr>
          <w:rFonts w:ascii="Simplified Arabic" w:hAnsi="Simplified Arabic" w:cs="Simplified Arabic"/>
          <w:sz w:val="24"/>
          <w:rtl/>
        </w:rPr>
        <w:t xml:space="preserve">لفريق العامل المفتوح العضوية، </w:t>
      </w:r>
      <w:r w:rsidR="00E41EF1">
        <w:rPr>
          <w:rFonts w:ascii="Simplified Arabic" w:hAnsi="Simplified Arabic" w:cs="Simplified Arabic" w:hint="cs"/>
          <w:sz w:val="24"/>
          <w:rtl/>
        </w:rPr>
        <w:t>و</w:t>
      </w:r>
      <w:r w:rsidRPr="00BE47AD">
        <w:rPr>
          <w:rFonts w:ascii="Simplified Arabic" w:hAnsi="Simplified Arabic" w:cs="Simplified Arabic"/>
          <w:sz w:val="24"/>
          <w:rtl/>
        </w:rPr>
        <w:t>مؤتمر الأطراف في اجتماعه الخامس عشر:</w:t>
      </w:r>
    </w:p>
    <w:p w:rsidR="00BE47AD" w:rsidRPr="00BE47AD" w:rsidRDefault="00BE47AD" w:rsidP="008D15B6">
      <w:pPr>
        <w:kinsoku w:val="0"/>
        <w:overflowPunct w:val="0"/>
        <w:autoSpaceDE w:val="0"/>
        <w:autoSpaceDN w:val="0"/>
        <w:bidi/>
        <w:adjustRightInd w:val="0"/>
        <w:snapToGrid w:val="0"/>
        <w:spacing w:after="120" w:line="204" w:lineRule="auto"/>
        <w:ind w:firstLine="720"/>
        <w:rPr>
          <w:rFonts w:ascii="Simplified Arabic" w:hAnsi="Simplified Arabic" w:cs="Simplified Arabic"/>
          <w:sz w:val="24"/>
        </w:rPr>
      </w:pPr>
      <w:r w:rsidRPr="00BE47AD">
        <w:rPr>
          <w:rFonts w:ascii="Simplified Arabic" w:hAnsi="Simplified Arabic" w:cs="Simplified Arabic"/>
          <w:sz w:val="24"/>
          <w:rtl/>
        </w:rPr>
        <w:t>(أ)</w:t>
      </w:r>
      <w:r w:rsidR="00817292">
        <w:rPr>
          <w:rFonts w:ascii="Simplified Arabic" w:hAnsi="Simplified Arabic" w:cs="Simplified Arabic"/>
          <w:sz w:val="24"/>
          <w:rtl/>
        </w:rPr>
        <w:tab/>
      </w:r>
      <w:r w:rsidRPr="00BE47AD">
        <w:rPr>
          <w:rFonts w:ascii="Simplified Arabic" w:hAnsi="Simplified Arabic" w:cs="Simplified Arabic"/>
          <w:sz w:val="24"/>
          <w:rtl/>
        </w:rPr>
        <w:t xml:space="preserve">تقييم هيكل ومحتوى وفعالية استراتيجية </w:t>
      </w:r>
      <w:r w:rsidR="000C660C">
        <w:rPr>
          <w:rFonts w:ascii="Simplified Arabic" w:hAnsi="Simplified Arabic" w:cs="Simplified Arabic" w:hint="cs"/>
          <w:sz w:val="24"/>
          <w:rtl/>
        </w:rPr>
        <w:t>حشد</w:t>
      </w:r>
      <w:r w:rsidRPr="00BE47AD">
        <w:rPr>
          <w:rFonts w:ascii="Simplified Arabic" w:hAnsi="Simplified Arabic" w:cs="Simplified Arabic"/>
          <w:sz w:val="24"/>
          <w:rtl/>
        </w:rPr>
        <w:t xml:space="preserve"> الموارد </w:t>
      </w:r>
      <w:r w:rsidR="00817292">
        <w:rPr>
          <w:rFonts w:ascii="Simplified Arabic" w:hAnsi="Simplified Arabic" w:cs="Simplified Arabic" w:hint="cs"/>
          <w:sz w:val="24"/>
          <w:rtl/>
        </w:rPr>
        <w:t>مع الإشارة قدر الإمكان إلى</w:t>
      </w:r>
      <w:r w:rsidRPr="00BE47AD">
        <w:rPr>
          <w:rFonts w:ascii="Simplified Arabic" w:hAnsi="Simplified Arabic" w:cs="Simplified Arabic"/>
          <w:sz w:val="24"/>
          <w:rtl/>
        </w:rPr>
        <w:t xml:space="preserve"> الثغرات في تحقيق الأهداف؛</w:t>
      </w:r>
    </w:p>
    <w:p w:rsidR="00BE47AD" w:rsidRPr="00BE47AD" w:rsidRDefault="00BE47AD" w:rsidP="008D15B6">
      <w:pPr>
        <w:kinsoku w:val="0"/>
        <w:overflowPunct w:val="0"/>
        <w:autoSpaceDE w:val="0"/>
        <w:autoSpaceDN w:val="0"/>
        <w:bidi/>
        <w:adjustRightInd w:val="0"/>
        <w:snapToGrid w:val="0"/>
        <w:spacing w:after="120" w:line="204" w:lineRule="auto"/>
        <w:ind w:firstLine="720"/>
        <w:rPr>
          <w:rFonts w:ascii="Simplified Arabic" w:hAnsi="Simplified Arabic" w:cs="Simplified Arabic"/>
          <w:sz w:val="24"/>
        </w:rPr>
      </w:pPr>
      <w:r w:rsidRPr="00BE47AD">
        <w:rPr>
          <w:rFonts w:ascii="Simplified Arabic" w:hAnsi="Simplified Arabic" w:cs="Simplified Arabic"/>
          <w:sz w:val="24"/>
          <w:rtl/>
        </w:rPr>
        <w:t>(ب)</w:t>
      </w:r>
      <w:r w:rsidR="00817292">
        <w:rPr>
          <w:rFonts w:ascii="Simplified Arabic" w:hAnsi="Simplified Arabic" w:cs="Simplified Arabic"/>
          <w:sz w:val="24"/>
          <w:rtl/>
        </w:rPr>
        <w:tab/>
      </w:r>
      <w:r w:rsidRPr="00BE47AD">
        <w:rPr>
          <w:rFonts w:ascii="Simplified Arabic" w:hAnsi="Simplified Arabic" w:cs="Simplified Arabic"/>
          <w:sz w:val="24"/>
          <w:rtl/>
        </w:rPr>
        <w:t xml:space="preserve">استعراض تجارب تحقيق الهدف 20 من أهداف أيشي للتنوع البيولوجي وتنفيذ استراتيجية </w:t>
      </w:r>
      <w:r w:rsidR="00817292">
        <w:rPr>
          <w:rFonts w:ascii="Simplified Arabic" w:hAnsi="Simplified Arabic" w:cs="Simplified Arabic" w:hint="cs"/>
          <w:sz w:val="24"/>
          <w:rtl/>
        </w:rPr>
        <w:t>حشد</w:t>
      </w:r>
      <w:r w:rsidRPr="00BE47AD">
        <w:rPr>
          <w:rFonts w:ascii="Simplified Arabic" w:hAnsi="Simplified Arabic" w:cs="Simplified Arabic"/>
          <w:sz w:val="24"/>
          <w:rtl/>
        </w:rPr>
        <w:t xml:space="preserve"> الموارد، ومدى </w:t>
      </w:r>
      <w:r w:rsidR="00817292">
        <w:rPr>
          <w:rFonts w:ascii="Simplified Arabic" w:hAnsi="Simplified Arabic" w:cs="Simplified Arabic" w:hint="cs"/>
          <w:sz w:val="24"/>
          <w:rtl/>
        </w:rPr>
        <w:t>كفايتها</w:t>
      </w:r>
      <w:r w:rsidRPr="00BE47AD">
        <w:rPr>
          <w:rFonts w:ascii="Simplified Arabic" w:hAnsi="Simplified Arabic" w:cs="Simplified Arabic"/>
          <w:sz w:val="24"/>
          <w:rtl/>
        </w:rPr>
        <w:t xml:space="preserve">، والاستفادة من هذه التجارب، وكذلك تلك المتعلقة بتنفيذ الاتفاقات البيئية </w:t>
      </w:r>
      <w:r w:rsidR="009970FB">
        <w:rPr>
          <w:rFonts w:ascii="Simplified Arabic" w:hAnsi="Simplified Arabic" w:cs="Simplified Arabic" w:hint="cs"/>
          <w:sz w:val="24"/>
          <w:rtl/>
        </w:rPr>
        <w:t>ال</w:t>
      </w:r>
      <w:r w:rsidRPr="00BE47AD">
        <w:rPr>
          <w:rFonts w:ascii="Simplified Arabic" w:hAnsi="Simplified Arabic" w:cs="Simplified Arabic"/>
          <w:sz w:val="24"/>
          <w:rtl/>
        </w:rPr>
        <w:t xml:space="preserve">متعددة الأطراف الأخرى ذات الصلة، ومبادرات أصحاب المصلحة </w:t>
      </w:r>
      <w:r w:rsidR="009970FB">
        <w:rPr>
          <w:rFonts w:ascii="Simplified Arabic" w:hAnsi="Simplified Arabic" w:cs="Simplified Arabic" w:hint="cs"/>
          <w:sz w:val="24"/>
          <w:rtl/>
        </w:rPr>
        <w:t xml:space="preserve">من القطاعين </w:t>
      </w:r>
      <w:r w:rsidRPr="00BE47AD">
        <w:rPr>
          <w:rFonts w:ascii="Simplified Arabic" w:hAnsi="Simplified Arabic" w:cs="Simplified Arabic"/>
          <w:sz w:val="24"/>
          <w:rtl/>
        </w:rPr>
        <w:t xml:space="preserve">العام والخاص وتلك التي تضطلع بها الشعوب الأصلية والمجتمعات المحلية، للنظر في الحاجة إلى اتخاذ إجراءات مناسبة، استناداً إلى المعلومات </w:t>
      </w:r>
      <w:r w:rsidR="009970FB">
        <w:rPr>
          <w:rFonts w:ascii="Simplified Arabic" w:hAnsi="Simplified Arabic" w:cs="Simplified Arabic" w:hint="cs"/>
          <w:sz w:val="24"/>
          <w:rtl/>
        </w:rPr>
        <w:t>التي تقدمها</w:t>
      </w:r>
      <w:r w:rsidRPr="00BE47AD">
        <w:rPr>
          <w:rFonts w:ascii="Simplified Arabic" w:hAnsi="Simplified Arabic" w:cs="Simplified Arabic"/>
          <w:sz w:val="24"/>
          <w:rtl/>
        </w:rPr>
        <w:t xml:space="preserve"> الأطراف من خلال إطار الإبلاغ المالي، بما في ذلك احتياجاتها المحددة من الموارد، وغيرها من المصادر ذات الصلة؛</w:t>
      </w:r>
    </w:p>
    <w:p w:rsidR="00BE47AD" w:rsidRPr="00BE47AD" w:rsidRDefault="001A5237" w:rsidP="001A5237">
      <w:pPr>
        <w:kinsoku w:val="0"/>
        <w:overflowPunct w:val="0"/>
        <w:autoSpaceDE w:val="0"/>
        <w:autoSpaceDN w:val="0"/>
        <w:bidi/>
        <w:adjustRightInd w:val="0"/>
        <w:snapToGrid w:val="0"/>
        <w:spacing w:after="120" w:line="204" w:lineRule="auto"/>
        <w:ind w:firstLine="720"/>
        <w:rPr>
          <w:rFonts w:ascii="Simplified Arabic" w:hAnsi="Simplified Arabic" w:cs="Simplified Arabic"/>
          <w:sz w:val="24"/>
        </w:rPr>
      </w:pPr>
      <w:r>
        <w:rPr>
          <w:rFonts w:ascii="Simplified Arabic" w:hAnsi="Simplified Arabic" w:cs="Simplified Arabic" w:hint="cs"/>
          <w:sz w:val="24"/>
          <w:rtl/>
        </w:rPr>
        <w:t>(</w:t>
      </w:r>
      <w:r w:rsidR="009970FB">
        <w:rPr>
          <w:rFonts w:ascii="Simplified Arabic" w:hAnsi="Simplified Arabic" w:cs="Simplified Arabic" w:hint="cs"/>
          <w:sz w:val="24"/>
          <w:rtl/>
        </w:rPr>
        <w:t>ج</w:t>
      </w:r>
      <w:r w:rsidR="008D15B6">
        <w:rPr>
          <w:rFonts w:ascii="Simplified Arabic" w:hAnsi="Simplified Arabic" w:cs="Simplified Arabic" w:hint="cs"/>
          <w:sz w:val="24"/>
          <w:rtl/>
        </w:rPr>
        <w:t>)</w:t>
      </w:r>
      <w:r w:rsidR="008D15B6">
        <w:rPr>
          <w:rFonts w:ascii="Simplified Arabic" w:hAnsi="Simplified Arabic" w:cs="Simplified Arabic" w:hint="cs"/>
          <w:sz w:val="24"/>
          <w:rtl/>
        </w:rPr>
        <w:tab/>
      </w:r>
      <w:r w:rsidR="00BE47AD" w:rsidRPr="00BE47AD">
        <w:rPr>
          <w:rFonts w:ascii="Simplified Arabic" w:hAnsi="Simplified Arabic" w:cs="Simplified Arabic"/>
          <w:sz w:val="24"/>
          <w:rtl/>
        </w:rPr>
        <w:t>تقدير الموارد من جميع المصادر اللازمة لمختلف السيناريوهات</w:t>
      </w:r>
      <w:r w:rsidR="009970FB">
        <w:rPr>
          <w:rStyle w:val="FootnoteReference"/>
          <w:rFonts w:ascii="Simplified Arabic" w:hAnsi="Simplified Arabic" w:cs="Simplified Arabic"/>
          <w:rtl/>
        </w:rPr>
        <w:footnoteReference w:id="3"/>
      </w:r>
      <w:r w:rsidR="00BE47AD" w:rsidRPr="00BE47AD">
        <w:rPr>
          <w:rFonts w:ascii="Simplified Arabic" w:hAnsi="Simplified Arabic" w:cs="Simplified Arabic"/>
          <w:sz w:val="24"/>
          <w:rtl/>
        </w:rPr>
        <w:t xml:space="preserve"> لتنفيذ إطار </w:t>
      </w:r>
      <w:r w:rsidR="009970FB">
        <w:rPr>
          <w:rFonts w:ascii="Simplified Arabic" w:hAnsi="Simplified Arabic" w:cs="Simplified Arabic"/>
          <w:sz w:val="24"/>
          <w:rtl/>
        </w:rPr>
        <w:t>ما بعد عام 2020</w:t>
      </w:r>
      <w:r w:rsidR="00BE47AD" w:rsidRPr="00BE47AD">
        <w:rPr>
          <w:rFonts w:ascii="Simplified Arabic" w:hAnsi="Simplified Arabic" w:cs="Simplified Arabic"/>
          <w:sz w:val="24"/>
          <w:rtl/>
        </w:rPr>
        <w:t xml:space="preserve">، مع الأخذ في الاعتبار تقييم </w:t>
      </w:r>
      <w:r w:rsidR="009970FB">
        <w:rPr>
          <w:rFonts w:ascii="Simplified Arabic" w:hAnsi="Simplified Arabic" w:cs="Simplified Arabic" w:hint="cs"/>
          <w:sz w:val="24"/>
          <w:rtl/>
        </w:rPr>
        <w:t>ال</w:t>
      </w:r>
      <w:r w:rsidR="00BE47AD" w:rsidRPr="00BE47AD">
        <w:rPr>
          <w:rFonts w:ascii="Simplified Arabic" w:hAnsi="Simplified Arabic" w:cs="Simplified Arabic"/>
          <w:sz w:val="24"/>
          <w:rtl/>
        </w:rPr>
        <w:t xml:space="preserve">احتياجات </w:t>
      </w:r>
      <w:r w:rsidR="009970FB">
        <w:rPr>
          <w:rFonts w:ascii="Simplified Arabic" w:hAnsi="Simplified Arabic" w:cs="Simplified Arabic" w:hint="cs"/>
          <w:sz w:val="24"/>
          <w:rtl/>
        </w:rPr>
        <w:t>ل</w:t>
      </w:r>
      <w:r w:rsidR="00BE47AD" w:rsidRPr="00BE47AD">
        <w:rPr>
          <w:rFonts w:ascii="Simplified Arabic" w:hAnsi="Simplified Arabic" w:cs="Simplified Arabic"/>
          <w:sz w:val="24"/>
          <w:rtl/>
        </w:rPr>
        <w:t>مرفق البيئة العالمي</w:t>
      </w:r>
      <w:r w:rsidR="009970FB">
        <w:rPr>
          <w:rFonts w:ascii="Simplified Arabic" w:hAnsi="Simplified Arabic" w:cs="Simplified Arabic" w:hint="cs"/>
          <w:sz w:val="24"/>
          <w:rtl/>
        </w:rPr>
        <w:t>ة</w:t>
      </w:r>
      <w:r w:rsidR="00BE47AD" w:rsidRPr="00BE47AD">
        <w:rPr>
          <w:rFonts w:ascii="Simplified Arabic" w:hAnsi="Simplified Arabic" w:cs="Simplified Arabic"/>
          <w:sz w:val="24"/>
          <w:rtl/>
        </w:rPr>
        <w:t xml:space="preserve">، </w:t>
      </w:r>
      <w:r w:rsidR="009970FB">
        <w:rPr>
          <w:rFonts w:ascii="Simplified Arabic" w:hAnsi="Simplified Arabic" w:cs="Simplified Arabic" w:hint="cs"/>
          <w:sz w:val="24"/>
          <w:rtl/>
        </w:rPr>
        <w:t>فضلا عن</w:t>
      </w:r>
      <w:r w:rsidR="00BE47AD" w:rsidRPr="00BE47AD">
        <w:rPr>
          <w:rFonts w:ascii="Simplified Arabic" w:hAnsi="Simplified Arabic" w:cs="Simplified Arabic"/>
          <w:sz w:val="24"/>
          <w:rtl/>
        </w:rPr>
        <w:t xml:space="preserve"> التكاليف و</w:t>
      </w:r>
      <w:r w:rsidR="009970FB">
        <w:rPr>
          <w:rFonts w:ascii="Simplified Arabic" w:hAnsi="Simplified Arabic" w:cs="Simplified Arabic" w:hint="cs"/>
          <w:sz w:val="24"/>
          <w:rtl/>
        </w:rPr>
        <w:t>المنافع</w:t>
      </w:r>
      <w:r w:rsidR="000C660C">
        <w:rPr>
          <w:rStyle w:val="FootnoteReference"/>
          <w:rFonts w:ascii="Simplified Arabic" w:hAnsi="Simplified Arabic" w:cs="Simplified Arabic"/>
          <w:rtl/>
        </w:rPr>
        <w:footnoteReference w:id="4"/>
      </w:r>
      <w:r w:rsidR="00BE47AD" w:rsidRPr="00BE47AD">
        <w:rPr>
          <w:rFonts w:ascii="Simplified Arabic" w:hAnsi="Simplified Arabic" w:cs="Simplified Arabic"/>
          <w:sz w:val="24"/>
          <w:rtl/>
        </w:rPr>
        <w:t xml:space="preserve"> الناشئة عن تنفيذ </w:t>
      </w:r>
      <w:r w:rsidR="009970FB">
        <w:rPr>
          <w:rFonts w:ascii="Simplified Arabic" w:hAnsi="Simplified Arabic" w:cs="Simplified Arabic" w:hint="cs"/>
          <w:sz w:val="24"/>
          <w:rtl/>
        </w:rPr>
        <w:t xml:space="preserve">إطار </w:t>
      </w:r>
      <w:r w:rsidR="00BE47AD" w:rsidRPr="00BE47AD">
        <w:rPr>
          <w:rFonts w:ascii="Simplified Arabic" w:hAnsi="Simplified Arabic" w:cs="Simplified Arabic"/>
          <w:sz w:val="24"/>
          <w:rtl/>
        </w:rPr>
        <w:t xml:space="preserve">ما بعد </w:t>
      </w:r>
      <w:r w:rsidR="009970FB">
        <w:rPr>
          <w:rFonts w:ascii="Simplified Arabic" w:hAnsi="Simplified Arabic" w:cs="Simplified Arabic" w:hint="cs"/>
          <w:sz w:val="24"/>
          <w:rtl/>
        </w:rPr>
        <w:t>عام </w:t>
      </w:r>
      <w:r w:rsidR="00BE47AD" w:rsidRPr="00BE47AD">
        <w:rPr>
          <w:rFonts w:ascii="Simplified Arabic" w:hAnsi="Simplified Arabic" w:cs="Simplified Arabic"/>
          <w:sz w:val="24"/>
          <w:rtl/>
        </w:rPr>
        <w:t>2020؛</w:t>
      </w:r>
    </w:p>
    <w:p w:rsidR="00BE47AD" w:rsidRPr="00BE47AD" w:rsidRDefault="00BE47AD" w:rsidP="008D15B6">
      <w:pPr>
        <w:kinsoku w:val="0"/>
        <w:overflowPunct w:val="0"/>
        <w:autoSpaceDE w:val="0"/>
        <w:autoSpaceDN w:val="0"/>
        <w:bidi/>
        <w:adjustRightInd w:val="0"/>
        <w:snapToGrid w:val="0"/>
        <w:spacing w:after="120" w:line="204" w:lineRule="auto"/>
        <w:ind w:firstLine="720"/>
        <w:rPr>
          <w:rFonts w:ascii="Simplified Arabic" w:hAnsi="Simplified Arabic" w:cs="Simplified Arabic"/>
          <w:sz w:val="24"/>
        </w:rPr>
      </w:pPr>
      <w:r w:rsidRPr="00BE47AD">
        <w:rPr>
          <w:rFonts w:ascii="Simplified Arabic" w:hAnsi="Simplified Arabic" w:cs="Simplified Arabic"/>
          <w:sz w:val="24"/>
          <w:rtl/>
        </w:rPr>
        <w:t>(د)</w:t>
      </w:r>
      <w:r w:rsidR="009970FB">
        <w:rPr>
          <w:rFonts w:ascii="Simplified Arabic" w:hAnsi="Simplified Arabic" w:cs="Simplified Arabic"/>
          <w:sz w:val="24"/>
          <w:rtl/>
        </w:rPr>
        <w:tab/>
      </w:r>
      <w:r w:rsidRPr="00BE47AD">
        <w:rPr>
          <w:rFonts w:ascii="Simplified Arabic" w:hAnsi="Simplified Arabic" w:cs="Simplified Arabic"/>
          <w:sz w:val="24"/>
          <w:rtl/>
        </w:rPr>
        <w:t xml:space="preserve">المساهمة في مشروع </w:t>
      </w:r>
      <w:r w:rsidR="009970FB">
        <w:rPr>
          <w:rFonts w:ascii="Simplified Arabic" w:hAnsi="Simplified Arabic" w:cs="Simplified Arabic" w:hint="cs"/>
          <w:sz w:val="24"/>
          <w:rtl/>
        </w:rPr>
        <w:t>مكون</w:t>
      </w:r>
      <w:r w:rsidRPr="00BE47AD">
        <w:rPr>
          <w:rFonts w:ascii="Simplified Arabic" w:hAnsi="Simplified Arabic" w:cs="Simplified Arabic"/>
          <w:sz w:val="24"/>
          <w:rtl/>
        </w:rPr>
        <w:t xml:space="preserve"> </w:t>
      </w:r>
      <w:r w:rsidR="009970FB">
        <w:rPr>
          <w:rFonts w:ascii="Simplified Arabic" w:hAnsi="Simplified Arabic" w:cs="Simplified Arabic" w:hint="cs"/>
          <w:sz w:val="24"/>
          <w:rtl/>
        </w:rPr>
        <w:t>حشد</w:t>
      </w:r>
      <w:r w:rsidRPr="00BE47AD">
        <w:rPr>
          <w:rFonts w:ascii="Simplified Arabic" w:hAnsi="Simplified Arabic" w:cs="Simplified Arabic"/>
          <w:sz w:val="24"/>
          <w:rtl/>
        </w:rPr>
        <w:t xml:space="preserve"> الموارد لإطار التنوع البيولوجي ل</w:t>
      </w:r>
      <w:r w:rsidR="009970FB">
        <w:rPr>
          <w:rFonts w:ascii="Simplified Arabic" w:hAnsi="Simplified Arabic" w:cs="Simplified Arabic"/>
          <w:sz w:val="24"/>
          <w:rtl/>
        </w:rPr>
        <w:t>ما بعد عام 2020</w:t>
      </w:r>
      <w:r w:rsidRPr="00BE47AD">
        <w:rPr>
          <w:rFonts w:ascii="Simplified Arabic" w:hAnsi="Simplified Arabic" w:cs="Simplified Arabic"/>
          <w:sz w:val="24"/>
          <w:rtl/>
        </w:rPr>
        <w:t xml:space="preserve"> كمتابعة للاستراتيجية الحالية </w:t>
      </w:r>
      <w:r w:rsidR="009970FB">
        <w:rPr>
          <w:rFonts w:ascii="Simplified Arabic" w:hAnsi="Simplified Arabic" w:cs="Simplified Arabic" w:hint="cs"/>
          <w:sz w:val="24"/>
          <w:rtl/>
        </w:rPr>
        <w:t>لحشد</w:t>
      </w:r>
      <w:r w:rsidRPr="00BE47AD">
        <w:rPr>
          <w:rFonts w:ascii="Simplified Arabic" w:hAnsi="Simplified Arabic" w:cs="Simplified Arabic"/>
          <w:sz w:val="24"/>
          <w:rtl/>
        </w:rPr>
        <w:t xml:space="preserve"> الموارد، استناداً إلى الاستراتيجية القائمة و</w:t>
      </w:r>
      <w:r w:rsidR="009970FB">
        <w:rPr>
          <w:rFonts w:ascii="Simplified Arabic" w:hAnsi="Simplified Arabic" w:cs="Simplified Arabic" w:hint="cs"/>
          <w:sz w:val="24"/>
          <w:rtl/>
        </w:rPr>
        <w:t>العمليات</w:t>
      </w:r>
      <w:r w:rsidRPr="00BE47AD">
        <w:rPr>
          <w:rFonts w:ascii="Simplified Arabic" w:hAnsi="Simplified Arabic" w:cs="Simplified Arabic"/>
          <w:sz w:val="24"/>
          <w:rtl/>
        </w:rPr>
        <w:t xml:space="preserve"> الموصوفة في الفقرات الفرعية (أ) إلى (ج) أعلاه</w:t>
      </w:r>
      <w:r w:rsidR="009970FB">
        <w:rPr>
          <w:rFonts w:ascii="Simplified Arabic" w:hAnsi="Simplified Arabic" w:cs="Simplified Arabic" w:hint="cs"/>
          <w:sz w:val="24"/>
          <w:rtl/>
        </w:rPr>
        <w:t>؛</w:t>
      </w:r>
    </w:p>
    <w:p w:rsidR="00BE47AD" w:rsidRPr="00BE47AD" w:rsidRDefault="00BE47AD" w:rsidP="008D15B6">
      <w:pPr>
        <w:kinsoku w:val="0"/>
        <w:overflowPunct w:val="0"/>
        <w:autoSpaceDE w:val="0"/>
        <w:autoSpaceDN w:val="0"/>
        <w:bidi/>
        <w:adjustRightInd w:val="0"/>
        <w:snapToGrid w:val="0"/>
        <w:spacing w:after="120" w:line="204" w:lineRule="auto"/>
        <w:ind w:firstLine="720"/>
        <w:rPr>
          <w:rFonts w:ascii="Simplified Arabic" w:hAnsi="Simplified Arabic" w:cs="Simplified Arabic"/>
          <w:sz w:val="24"/>
        </w:rPr>
      </w:pPr>
      <w:r w:rsidRPr="00BE47AD">
        <w:rPr>
          <w:rFonts w:ascii="Simplified Arabic" w:hAnsi="Simplified Arabic" w:cs="Simplified Arabic"/>
          <w:sz w:val="24"/>
          <w:rtl/>
        </w:rPr>
        <w:t>(هـ)</w:t>
      </w:r>
      <w:r w:rsidR="00F7721D">
        <w:rPr>
          <w:rFonts w:ascii="Simplified Arabic" w:hAnsi="Simplified Arabic" w:cs="Simplified Arabic"/>
          <w:sz w:val="24"/>
          <w:rtl/>
        </w:rPr>
        <w:tab/>
      </w:r>
      <w:r w:rsidRPr="00BE47AD">
        <w:rPr>
          <w:rFonts w:ascii="Simplified Arabic" w:hAnsi="Simplified Arabic" w:cs="Simplified Arabic"/>
          <w:sz w:val="24"/>
          <w:rtl/>
        </w:rPr>
        <w:t>استكشاف الخيارات والن</w:t>
      </w:r>
      <w:r w:rsidR="00F7721D">
        <w:rPr>
          <w:rFonts w:ascii="Simplified Arabic" w:hAnsi="Simplified Arabic" w:cs="Simplified Arabic" w:hint="cs"/>
          <w:sz w:val="24"/>
          <w:rtl/>
        </w:rPr>
        <w:t>ُ</w:t>
      </w:r>
      <w:r w:rsidRPr="00BE47AD">
        <w:rPr>
          <w:rFonts w:ascii="Simplified Arabic" w:hAnsi="Simplified Arabic" w:cs="Simplified Arabic"/>
          <w:sz w:val="24"/>
          <w:rtl/>
        </w:rPr>
        <w:t xml:space="preserve">هج </w:t>
      </w:r>
      <w:r w:rsidR="00F7721D">
        <w:rPr>
          <w:rFonts w:ascii="Simplified Arabic" w:hAnsi="Simplified Arabic" w:cs="Simplified Arabic" w:hint="cs"/>
          <w:sz w:val="24"/>
          <w:rtl/>
        </w:rPr>
        <w:t>لحشد</w:t>
      </w:r>
      <w:r w:rsidRPr="00BE47AD">
        <w:rPr>
          <w:rFonts w:ascii="Simplified Arabic" w:hAnsi="Simplified Arabic" w:cs="Simplified Arabic"/>
          <w:sz w:val="24"/>
          <w:rtl/>
        </w:rPr>
        <w:t xml:space="preserve"> وتوفير موارد إضافية من جميع المصادر؛</w:t>
      </w:r>
    </w:p>
    <w:p w:rsidR="00BE47AD" w:rsidRPr="00BE47AD" w:rsidRDefault="00BE47AD" w:rsidP="008D15B6">
      <w:pPr>
        <w:kinsoku w:val="0"/>
        <w:overflowPunct w:val="0"/>
        <w:autoSpaceDE w:val="0"/>
        <w:autoSpaceDN w:val="0"/>
        <w:bidi/>
        <w:adjustRightInd w:val="0"/>
        <w:snapToGrid w:val="0"/>
        <w:spacing w:after="120" w:line="204" w:lineRule="auto"/>
        <w:ind w:firstLine="720"/>
        <w:rPr>
          <w:rFonts w:ascii="Simplified Arabic" w:hAnsi="Simplified Arabic" w:cs="Simplified Arabic"/>
          <w:sz w:val="24"/>
        </w:rPr>
      </w:pPr>
      <w:r w:rsidRPr="00BE47AD">
        <w:rPr>
          <w:rFonts w:ascii="Simplified Arabic" w:hAnsi="Simplified Arabic" w:cs="Simplified Arabic"/>
          <w:sz w:val="24"/>
          <w:rtl/>
        </w:rPr>
        <w:t>(و)</w:t>
      </w:r>
      <w:r w:rsidR="00F7721D">
        <w:rPr>
          <w:rFonts w:ascii="Simplified Arabic" w:hAnsi="Simplified Arabic" w:cs="Simplified Arabic"/>
          <w:sz w:val="24"/>
          <w:rtl/>
        </w:rPr>
        <w:tab/>
      </w:r>
      <w:r w:rsidRPr="00BE47AD">
        <w:rPr>
          <w:rFonts w:ascii="Simplified Arabic" w:hAnsi="Simplified Arabic" w:cs="Simplified Arabic"/>
          <w:sz w:val="24"/>
          <w:rtl/>
        </w:rPr>
        <w:t xml:space="preserve">النظر في </w:t>
      </w:r>
      <w:r w:rsidR="00834962">
        <w:rPr>
          <w:rFonts w:ascii="Simplified Arabic" w:hAnsi="Simplified Arabic" w:cs="Simplified Arabic" w:hint="cs"/>
          <w:sz w:val="24"/>
          <w:rtl/>
        </w:rPr>
        <w:t>سبل</w:t>
      </w:r>
      <w:r w:rsidRPr="00BE47AD">
        <w:rPr>
          <w:rFonts w:ascii="Simplified Arabic" w:hAnsi="Simplified Arabic" w:cs="Simplified Arabic"/>
          <w:sz w:val="24"/>
          <w:rtl/>
        </w:rPr>
        <w:t xml:space="preserve"> لتعزيز </w:t>
      </w:r>
      <w:r w:rsidR="00F7721D">
        <w:rPr>
          <w:rFonts w:ascii="Simplified Arabic" w:hAnsi="Simplified Arabic" w:cs="Simplified Arabic" w:hint="cs"/>
          <w:sz w:val="24"/>
          <w:rtl/>
        </w:rPr>
        <w:t>انخراط</w:t>
      </w:r>
      <w:r w:rsidRPr="00BE47AD">
        <w:rPr>
          <w:rFonts w:ascii="Simplified Arabic" w:hAnsi="Simplified Arabic" w:cs="Simplified Arabic"/>
          <w:sz w:val="24"/>
          <w:rtl/>
        </w:rPr>
        <w:t xml:space="preserve"> مجموعة أوسع من المؤسسات المالية والخاصة، على جميع المستويات ومن جميع المصادر، لدعم تنفيذ إطار </w:t>
      </w:r>
      <w:r w:rsidR="009970FB">
        <w:rPr>
          <w:rFonts w:ascii="Simplified Arabic" w:hAnsi="Simplified Arabic" w:cs="Simplified Arabic"/>
          <w:sz w:val="24"/>
          <w:rtl/>
        </w:rPr>
        <w:t>ما بعد عام 2020</w:t>
      </w:r>
      <w:r w:rsidRPr="00BE47AD">
        <w:rPr>
          <w:rFonts w:ascii="Simplified Arabic" w:hAnsi="Simplified Arabic" w:cs="Simplified Arabic"/>
          <w:sz w:val="24"/>
          <w:rtl/>
        </w:rPr>
        <w:t>؛</w:t>
      </w:r>
    </w:p>
    <w:p w:rsidR="00BE47AD" w:rsidRPr="00BE47AD" w:rsidRDefault="00BE47AD" w:rsidP="008D15B6">
      <w:pPr>
        <w:kinsoku w:val="0"/>
        <w:overflowPunct w:val="0"/>
        <w:autoSpaceDE w:val="0"/>
        <w:autoSpaceDN w:val="0"/>
        <w:bidi/>
        <w:adjustRightInd w:val="0"/>
        <w:snapToGrid w:val="0"/>
        <w:spacing w:after="120" w:line="204" w:lineRule="auto"/>
        <w:ind w:firstLine="720"/>
        <w:rPr>
          <w:rFonts w:ascii="Simplified Arabic" w:hAnsi="Simplified Arabic" w:cs="Simplified Arabic"/>
          <w:sz w:val="24"/>
        </w:rPr>
      </w:pPr>
      <w:r w:rsidRPr="00BE47AD">
        <w:rPr>
          <w:rFonts w:ascii="Simplified Arabic" w:hAnsi="Simplified Arabic" w:cs="Simplified Arabic"/>
          <w:sz w:val="24"/>
          <w:rtl/>
        </w:rPr>
        <w:t>(ز)</w:t>
      </w:r>
      <w:r w:rsidR="00834962">
        <w:rPr>
          <w:rFonts w:ascii="Simplified Arabic" w:hAnsi="Simplified Arabic" w:cs="Simplified Arabic"/>
          <w:sz w:val="24"/>
          <w:rtl/>
        </w:rPr>
        <w:tab/>
      </w:r>
      <w:r w:rsidRPr="00BE47AD">
        <w:rPr>
          <w:rFonts w:ascii="Simplified Arabic" w:hAnsi="Simplified Arabic" w:cs="Simplified Arabic"/>
          <w:sz w:val="24"/>
          <w:rtl/>
        </w:rPr>
        <w:t xml:space="preserve">النظر في سبل </w:t>
      </w:r>
      <w:r w:rsidR="00834962">
        <w:rPr>
          <w:rFonts w:ascii="Simplified Arabic" w:hAnsi="Simplified Arabic" w:cs="Simplified Arabic" w:hint="cs"/>
          <w:sz w:val="24"/>
          <w:rtl/>
        </w:rPr>
        <w:t>لمواصلة</w:t>
      </w:r>
      <w:r w:rsidRPr="00BE47AD">
        <w:rPr>
          <w:rFonts w:ascii="Simplified Arabic" w:hAnsi="Simplified Arabic" w:cs="Simplified Arabic"/>
          <w:sz w:val="24"/>
          <w:rtl/>
        </w:rPr>
        <w:t xml:space="preserve"> تعميم التنوع البيولوجي في الميزانيات الاقتصادية وخطط التنمية </w:t>
      </w:r>
      <w:r w:rsidR="00834962" w:rsidRPr="00BE47AD">
        <w:rPr>
          <w:rFonts w:ascii="Simplified Arabic" w:hAnsi="Simplified Arabic" w:cs="Simplified Arabic"/>
          <w:sz w:val="24"/>
          <w:rtl/>
        </w:rPr>
        <w:t>الوطنية</w:t>
      </w:r>
      <w:r w:rsidRPr="00BE47AD">
        <w:rPr>
          <w:rFonts w:ascii="Simplified Arabic" w:hAnsi="Simplified Arabic" w:cs="Simplified Arabic"/>
          <w:sz w:val="24"/>
          <w:rtl/>
        </w:rPr>
        <w:t>، بما في ذلك القطاعات الإنتاجية الرئيسية؛</w:t>
      </w:r>
    </w:p>
    <w:p w:rsidR="00BE47AD" w:rsidRDefault="00BE47AD" w:rsidP="00E719E5">
      <w:pPr>
        <w:kinsoku w:val="0"/>
        <w:overflowPunct w:val="0"/>
        <w:autoSpaceDE w:val="0"/>
        <w:autoSpaceDN w:val="0"/>
        <w:bidi/>
        <w:adjustRightInd w:val="0"/>
        <w:snapToGrid w:val="0"/>
        <w:spacing w:after="120" w:line="216" w:lineRule="auto"/>
        <w:ind w:firstLine="720"/>
        <w:rPr>
          <w:rFonts w:ascii="Simplified Arabic" w:hAnsi="Simplified Arabic" w:cs="Simplified Arabic"/>
          <w:sz w:val="24"/>
          <w:rtl/>
        </w:rPr>
      </w:pPr>
      <w:r w:rsidRPr="00BE47AD">
        <w:rPr>
          <w:rFonts w:ascii="Simplified Arabic" w:hAnsi="Simplified Arabic" w:cs="Simplified Arabic"/>
          <w:sz w:val="24"/>
          <w:rtl/>
        </w:rPr>
        <w:t>(ح)</w:t>
      </w:r>
      <w:r w:rsidR="00834962">
        <w:rPr>
          <w:rFonts w:ascii="Simplified Arabic" w:hAnsi="Simplified Arabic" w:cs="Simplified Arabic"/>
          <w:sz w:val="24"/>
          <w:rtl/>
        </w:rPr>
        <w:tab/>
      </w:r>
      <w:r w:rsidRPr="00BE47AD">
        <w:rPr>
          <w:rFonts w:ascii="Simplified Arabic" w:hAnsi="Simplified Arabic" w:cs="Simplified Arabic"/>
          <w:sz w:val="24"/>
          <w:rtl/>
        </w:rPr>
        <w:t xml:space="preserve">النظر في سبل </w:t>
      </w:r>
      <w:r w:rsidR="00834962">
        <w:rPr>
          <w:rFonts w:ascii="Simplified Arabic" w:hAnsi="Simplified Arabic" w:cs="Simplified Arabic" w:hint="cs"/>
          <w:sz w:val="24"/>
          <w:rtl/>
        </w:rPr>
        <w:t>ل</w:t>
      </w:r>
      <w:r w:rsidRPr="00BE47AD">
        <w:rPr>
          <w:rFonts w:ascii="Simplified Arabic" w:hAnsi="Simplified Arabic" w:cs="Simplified Arabic"/>
          <w:sz w:val="24"/>
          <w:rtl/>
        </w:rPr>
        <w:t>تحسين استعداد وقدرة الأطراف على ال</w:t>
      </w:r>
      <w:r w:rsidR="00834962">
        <w:rPr>
          <w:rFonts w:ascii="Simplified Arabic" w:hAnsi="Simplified Arabic" w:cs="Simplified Arabic" w:hint="cs"/>
          <w:sz w:val="24"/>
          <w:rtl/>
        </w:rPr>
        <w:t>ح</w:t>
      </w:r>
      <w:r w:rsidRPr="00BE47AD">
        <w:rPr>
          <w:rFonts w:ascii="Simplified Arabic" w:hAnsi="Simplified Arabic" w:cs="Simplified Arabic"/>
          <w:sz w:val="24"/>
          <w:rtl/>
        </w:rPr>
        <w:t xml:space="preserve">صول </w:t>
      </w:r>
      <w:r w:rsidR="00834962">
        <w:rPr>
          <w:rFonts w:ascii="Simplified Arabic" w:hAnsi="Simplified Arabic" w:cs="Simplified Arabic" w:hint="cs"/>
          <w:sz w:val="24"/>
          <w:rtl/>
        </w:rPr>
        <w:t>ع</w:t>
      </w:r>
      <w:r w:rsidRPr="00BE47AD">
        <w:rPr>
          <w:rFonts w:ascii="Simplified Arabic" w:hAnsi="Simplified Arabic" w:cs="Simplified Arabic"/>
          <w:sz w:val="24"/>
          <w:rtl/>
        </w:rPr>
        <w:t xml:space="preserve">لى الموارد المالية واستخدامها لدعم تنفيذ إطار </w:t>
      </w:r>
      <w:r w:rsidR="009970FB">
        <w:rPr>
          <w:rFonts w:ascii="Simplified Arabic" w:hAnsi="Simplified Arabic" w:cs="Simplified Arabic"/>
          <w:sz w:val="24"/>
          <w:rtl/>
        </w:rPr>
        <w:t>ما بعد عام 2020</w:t>
      </w:r>
      <w:r w:rsidRPr="00BE47AD">
        <w:rPr>
          <w:rFonts w:ascii="Simplified Arabic" w:hAnsi="Simplified Arabic" w:cs="Simplified Arabic"/>
          <w:sz w:val="24"/>
          <w:rtl/>
        </w:rPr>
        <w:t>.</w:t>
      </w:r>
    </w:p>
    <w:p w:rsidR="00BE47AD" w:rsidRDefault="00BE47AD" w:rsidP="008D15B6">
      <w:pPr>
        <w:kinsoku w:val="0"/>
        <w:overflowPunct w:val="0"/>
        <w:autoSpaceDE w:val="0"/>
        <w:autoSpaceDN w:val="0"/>
        <w:bidi/>
        <w:adjustRightInd w:val="0"/>
        <w:snapToGrid w:val="0"/>
        <w:spacing w:line="204" w:lineRule="auto"/>
        <w:ind w:firstLine="850"/>
        <w:rPr>
          <w:rFonts w:ascii="Simplified Arabic" w:hAnsi="Simplified Arabic" w:cs="Simplified Arabic"/>
          <w:sz w:val="24"/>
          <w:rtl/>
        </w:rPr>
      </w:pPr>
    </w:p>
    <w:p w:rsidR="00C9161D" w:rsidRPr="00BD3426" w:rsidRDefault="00C9161D" w:rsidP="00E719E5">
      <w:pPr>
        <w:bidi/>
        <w:jc w:val="center"/>
        <w:rPr>
          <w:kern w:val="22"/>
          <w:szCs w:val="22"/>
        </w:rPr>
      </w:pPr>
      <w:r w:rsidRPr="00BD3426">
        <w:rPr>
          <w:kern w:val="22"/>
          <w:szCs w:val="22"/>
        </w:rPr>
        <w:t>______</w:t>
      </w:r>
      <w:r w:rsidR="00BB7E9D" w:rsidRPr="00BD3426">
        <w:rPr>
          <w:kern w:val="22"/>
          <w:szCs w:val="22"/>
        </w:rPr>
        <w:t>____</w:t>
      </w:r>
    </w:p>
    <w:sectPr w:rsidR="00C9161D" w:rsidRPr="00BD3426" w:rsidSect="008D15B6">
      <w:headerReference w:type="even" r:id="rId12"/>
      <w:headerReference w:type="default" r:id="rId13"/>
      <w:footerReference w:type="even" r:id="rId14"/>
      <w:footerReference w:type="default" r:id="rId15"/>
      <w:headerReference w:type="first" r:id="rId16"/>
      <w:footerReference w:type="first" r:id="rId17"/>
      <w:pgSz w:w="12240" w:h="15840"/>
      <w:pgMar w:top="562" w:right="1382" w:bottom="1138" w:left="1382" w:header="706" w:footer="70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E82" w:rsidRDefault="00BF3E82" w:rsidP="00CF1848">
      <w:r>
        <w:separator/>
      </w:r>
    </w:p>
  </w:endnote>
  <w:endnote w:type="continuationSeparator" w:id="0">
    <w:p w:rsidR="00BF3E82" w:rsidRDefault="00BF3E82" w:rsidP="00CF18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implified Arabic">
    <w:panose1 w:val="02020603050405020304"/>
    <w:charset w:val="00"/>
    <w:family w:val="roman"/>
    <w:pitch w:val="variable"/>
    <w:sig w:usb0="00002003" w:usb1="80000000" w:usb2="00000008" w:usb3="00000000" w:csb0="00000041" w:csb1="00000000"/>
  </w:font>
  <w:font w:name="Arabic Transparent">
    <w:altName w:val="Sylfaen"/>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07E" w:rsidRDefault="000820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07E" w:rsidRDefault="0008207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07E" w:rsidRDefault="000820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E82" w:rsidRDefault="00BF3E82" w:rsidP="004D5CD7">
      <w:pPr>
        <w:bidi/>
      </w:pPr>
      <w:r>
        <w:separator/>
      </w:r>
    </w:p>
  </w:footnote>
  <w:footnote w:type="continuationSeparator" w:id="0">
    <w:p w:rsidR="00BF3E82" w:rsidRDefault="00BF3E82" w:rsidP="00CF1848">
      <w:r>
        <w:continuationSeparator/>
      </w:r>
    </w:p>
  </w:footnote>
  <w:footnote w:id="1">
    <w:p w:rsidR="00A216C8" w:rsidRPr="00834962" w:rsidRDefault="00A216C8" w:rsidP="00E719E5">
      <w:pPr>
        <w:pStyle w:val="FootnoteText"/>
        <w:keepLines w:val="0"/>
        <w:bidi/>
        <w:ind w:firstLine="14"/>
        <w:rPr>
          <w:rFonts w:ascii="Simplified Arabic" w:hAnsi="Simplified Arabic" w:cs="Simplified Arabic"/>
          <w:sz w:val="22"/>
          <w:szCs w:val="22"/>
        </w:rPr>
      </w:pPr>
      <w:r w:rsidRPr="00834962">
        <w:rPr>
          <w:rStyle w:val="FootnoteReference"/>
          <w:rFonts w:ascii="Simplified Arabic" w:hAnsi="Simplified Arabic" w:cs="Simplified Arabic"/>
          <w:szCs w:val="22"/>
        </w:rPr>
        <w:footnoteRef/>
      </w:r>
      <w:r w:rsidR="00552F84" w:rsidRPr="00834962">
        <w:rPr>
          <w:rFonts w:ascii="Simplified Arabic" w:hAnsi="Simplified Arabic" w:cs="Simplified Arabic"/>
          <w:sz w:val="22"/>
          <w:szCs w:val="22"/>
          <w:rtl/>
        </w:rPr>
        <w:t xml:space="preserve"> </w:t>
      </w:r>
      <w:proofErr w:type="gramStart"/>
      <w:r w:rsidR="00552F84" w:rsidRPr="00E719E5">
        <w:rPr>
          <w:rFonts w:cs="Simplified Arabic"/>
          <w:szCs w:val="20"/>
          <w:lang w:val="en-CA"/>
        </w:rPr>
        <w:t>CBD/COP/14/6</w:t>
      </w:r>
      <w:r w:rsidR="00552F84" w:rsidRPr="00E719E5">
        <w:rPr>
          <w:rFonts w:cs="Simplified Arabic"/>
          <w:szCs w:val="20"/>
          <w:rtl/>
          <w:lang w:val="en-CA" w:bidi="ar-EG"/>
        </w:rPr>
        <w:t>.</w:t>
      </w:r>
      <w:proofErr w:type="gramEnd"/>
    </w:p>
  </w:footnote>
  <w:footnote w:id="2">
    <w:p w:rsidR="00A7571B" w:rsidRPr="00834962" w:rsidRDefault="00A7571B" w:rsidP="00E719E5">
      <w:pPr>
        <w:pStyle w:val="FootnoteText"/>
        <w:keepLines w:val="0"/>
        <w:bidi/>
        <w:ind w:firstLine="14"/>
        <w:rPr>
          <w:rFonts w:ascii="Simplified Arabic" w:hAnsi="Simplified Arabic" w:cs="Simplified Arabic"/>
          <w:sz w:val="22"/>
          <w:szCs w:val="22"/>
        </w:rPr>
      </w:pPr>
      <w:r w:rsidRPr="00834962">
        <w:rPr>
          <w:rStyle w:val="FootnoteReference"/>
          <w:rFonts w:ascii="Simplified Arabic" w:hAnsi="Simplified Arabic" w:cs="Simplified Arabic"/>
          <w:szCs w:val="22"/>
        </w:rPr>
        <w:footnoteRef/>
      </w:r>
      <w:r w:rsidR="004D5CD7" w:rsidRPr="00834962">
        <w:rPr>
          <w:rFonts w:ascii="Simplified Arabic" w:hAnsi="Simplified Arabic" w:cs="Simplified Arabic"/>
          <w:sz w:val="22"/>
          <w:szCs w:val="22"/>
          <w:rtl/>
          <w:lang w:bidi="ar-EG"/>
        </w:rPr>
        <w:t xml:space="preserve"> </w:t>
      </w:r>
      <w:r w:rsidRPr="00E719E5">
        <w:rPr>
          <w:rFonts w:cs="Simplified Arabic"/>
          <w:szCs w:val="20"/>
          <w:rtl/>
        </w:rPr>
        <w:t>المقرر</w:t>
      </w:r>
      <w:r w:rsidR="00267100" w:rsidRPr="00E719E5">
        <w:rPr>
          <w:rFonts w:cs="Simplified Arabic"/>
          <w:szCs w:val="20"/>
          <w:rtl/>
        </w:rPr>
        <w:t xml:space="preserve"> </w:t>
      </w:r>
      <w:hyperlink r:id="rId1" w:history="1">
        <w:r w:rsidRPr="001A5237">
          <w:rPr>
            <w:rStyle w:val="Hyperlink"/>
            <w:rFonts w:cs="Simplified Arabic"/>
            <w:szCs w:val="20"/>
            <w:rtl/>
          </w:rPr>
          <w:t>12/3</w:t>
        </w:r>
      </w:hyperlink>
      <w:r w:rsidRPr="00E719E5">
        <w:rPr>
          <w:rFonts w:cs="Simplified Arabic"/>
          <w:szCs w:val="20"/>
          <w:rtl/>
        </w:rPr>
        <w:t>.</w:t>
      </w:r>
    </w:p>
  </w:footnote>
  <w:footnote w:id="3">
    <w:p w:rsidR="009970FB" w:rsidRPr="008D15B6" w:rsidRDefault="009970FB" w:rsidP="00B371DA">
      <w:pPr>
        <w:pStyle w:val="FootnoteText"/>
        <w:keepLines w:val="0"/>
        <w:bidi/>
        <w:spacing w:after="0" w:line="216" w:lineRule="auto"/>
        <w:ind w:firstLine="14"/>
        <w:rPr>
          <w:rFonts w:ascii="Simplified Arabic" w:hAnsi="Simplified Arabic" w:cs="Simplified Arabic"/>
          <w:szCs w:val="20"/>
          <w:rtl/>
          <w:lang w:val="en-CA" w:bidi="ar-EG"/>
        </w:rPr>
      </w:pPr>
      <w:r w:rsidRPr="00834962">
        <w:rPr>
          <w:rStyle w:val="FootnoteReference"/>
          <w:rFonts w:ascii="Simplified Arabic" w:hAnsi="Simplified Arabic" w:cs="Simplified Arabic"/>
          <w:szCs w:val="22"/>
        </w:rPr>
        <w:footnoteRef/>
      </w:r>
      <w:r w:rsidR="00E719E5">
        <w:rPr>
          <w:rFonts w:cs="Simplified Arabic" w:hint="cs"/>
          <w:szCs w:val="20"/>
          <w:rtl/>
        </w:rPr>
        <w:t xml:space="preserve"> </w:t>
      </w:r>
      <w:r w:rsidR="00834962" w:rsidRPr="008D15B6">
        <w:rPr>
          <w:rFonts w:cs="Simplified Arabic"/>
          <w:szCs w:val="20"/>
          <w:rtl/>
        </w:rPr>
        <w:t>انظر المقرر 14/</w:t>
      </w:r>
      <w:r w:rsidR="00B371DA">
        <w:rPr>
          <w:rFonts w:cs="Simplified Arabic" w:hint="cs"/>
          <w:szCs w:val="20"/>
          <w:rtl/>
        </w:rPr>
        <w:t>2</w:t>
      </w:r>
      <w:r w:rsidR="00834962" w:rsidRPr="008D15B6">
        <w:rPr>
          <w:rFonts w:cs="Simplified Arabic"/>
          <w:szCs w:val="20"/>
          <w:rtl/>
        </w:rPr>
        <w:t xml:space="preserve"> بشأن سيناريوهات لرؤية التنوع البيولوجي</w:t>
      </w:r>
      <w:r w:rsidR="00B371DA">
        <w:rPr>
          <w:rFonts w:cs="Simplified Arabic"/>
          <w:szCs w:val="20"/>
          <w:rtl/>
        </w:rPr>
        <w:t xml:space="preserve"> لعام 2050، الفقرة 2(و)</w:t>
      </w:r>
      <w:r w:rsidR="00834962" w:rsidRPr="008D15B6">
        <w:rPr>
          <w:rFonts w:cs="Simplified Arabic" w:hint="cs"/>
          <w:szCs w:val="20"/>
          <w:rtl/>
          <w:lang w:val="en-CA" w:bidi="ar-EG"/>
        </w:rPr>
        <w:t>.</w:t>
      </w:r>
    </w:p>
  </w:footnote>
  <w:footnote w:id="4">
    <w:p w:rsidR="000C660C" w:rsidRPr="00834962" w:rsidRDefault="000C660C" w:rsidP="00E719E5">
      <w:pPr>
        <w:pStyle w:val="FootnoteText"/>
        <w:keepLines w:val="0"/>
        <w:bidi/>
        <w:spacing w:after="0" w:line="216" w:lineRule="auto"/>
        <w:ind w:firstLine="14"/>
        <w:rPr>
          <w:rFonts w:ascii="Simplified Arabic" w:hAnsi="Simplified Arabic" w:cs="Simplified Arabic"/>
          <w:sz w:val="22"/>
          <w:szCs w:val="22"/>
          <w:rtl/>
          <w:lang w:bidi="ar-EG"/>
        </w:rPr>
      </w:pPr>
      <w:r w:rsidRPr="008D15B6">
        <w:rPr>
          <w:rStyle w:val="FootnoteReference"/>
          <w:rFonts w:ascii="Simplified Arabic" w:hAnsi="Simplified Arabic" w:cs="Simplified Arabic"/>
          <w:sz w:val="18"/>
          <w:szCs w:val="20"/>
        </w:rPr>
        <w:footnoteRef/>
      </w:r>
      <w:r w:rsidR="00E719E5" w:rsidRPr="008D15B6">
        <w:rPr>
          <w:rFonts w:cs="Simplified Arabic" w:hint="cs"/>
          <w:szCs w:val="20"/>
          <w:rtl/>
          <w:lang w:bidi="ar-EG"/>
        </w:rPr>
        <w:t xml:space="preserve"> </w:t>
      </w:r>
      <w:r w:rsidRPr="008D15B6">
        <w:rPr>
          <w:rFonts w:cs="Simplified Arabic"/>
          <w:szCs w:val="20"/>
          <w:rtl/>
        </w:rPr>
        <w:t xml:space="preserve">انظر التقرير الثاني للفريق الرفيع المستوى المعني بالتقييم العالمي للموارد من أجل تنفيذ الخطة الاستراتيجية للتنوع البيولوجي 2011-2020 </w:t>
      </w:r>
      <w:r w:rsidRPr="00862EE6">
        <w:rPr>
          <w:rFonts w:cs="Simplified Arabic"/>
          <w:i/>
          <w:iCs/>
          <w:szCs w:val="20"/>
          <w:rtl/>
        </w:rPr>
        <w:t>(</w:t>
      </w:r>
      <w:r w:rsidRPr="00862EE6">
        <w:rPr>
          <w:rFonts w:cs="Simplified Arabic" w:hint="cs"/>
          <w:i/>
          <w:iCs/>
          <w:szCs w:val="20"/>
          <w:rtl/>
        </w:rPr>
        <w:t>تدبير</w:t>
      </w:r>
      <w:r w:rsidRPr="00862EE6">
        <w:rPr>
          <w:rFonts w:cs="Simplified Arabic"/>
          <w:i/>
          <w:iCs/>
          <w:szCs w:val="20"/>
          <w:rtl/>
        </w:rPr>
        <w:t xml:space="preserve"> الموارد لأهداف أيشي للتنوع البيولوجي، وتقييم المنافع</w:t>
      </w:r>
      <w:r w:rsidRPr="00862EE6">
        <w:rPr>
          <w:rFonts w:cs="Simplified Arabic" w:hint="cs"/>
          <w:i/>
          <w:iCs/>
          <w:szCs w:val="20"/>
          <w:rtl/>
        </w:rPr>
        <w:t>،</w:t>
      </w:r>
      <w:r w:rsidRPr="00862EE6">
        <w:rPr>
          <w:rFonts w:cs="Simplified Arabic"/>
          <w:i/>
          <w:iCs/>
          <w:szCs w:val="20"/>
          <w:rtl/>
        </w:rPr>
        <w:t xml:space="preserve"> والاستثمارات و</w:t>
      </w:r>
      <w:r w:rsidRPr="00862EE6">
        <w:rPr>
          <w:rFonts w:cs="Simplified Arabic" w:hint="cs"/>
          <w:i/>
          <w:iCs/>
          <w:szCs w:val="20"/>
          <w:rtl/>
        </w:rPr>
        <w:t>ال</w:t>
      </w:r>
      <w:r w:rsidRPr="00862EE6">
        <w:rPr>
          <w:rFonts w:cs="Simplified Arabic"/>
          <w:i/>
          <w:iCs/>
          <w:szCs w:val="20"/>
          <w:rtl/>
        </w:rPr>
        <w:t xml:space="preserve">احتياجات </w:t>
      </w:r>
      <w:r w:rsidRPr="00862EE6">
        <w:rPr>
          <w:rFonts w:cs="Simplified Arabic" w:hint="cs"/>
          <w:i/>
          <w:iCs/>
          <w:szCs w:val="20"/>
          <w:rtl/>
        </w:rPr>
        <w:t xml:space="preserve">من </w:t>
      </w:r>
      <w:r w:rsidRPr="00862EE6">
        <w:rPr>
          <w:rFonts w:cs="Simplified Arabic"/>
          <w:i/>
          <w:iCs/>
          <w:szCs w:val="20"/>
          <w:rtl/>
        </w:rPr>
        <w:t>الموارد من أجل تنفيذ الخطة الاستراتيجية للتنوع البيولوجي 2011</w:t>
      </w:r>
      <w:r w:rsidRPr="00862EE6">
        <w:rPr>
          <w:rFonts w:cs="Simplified Arabic" w:hint="cs"/>
          <w:i/>
          <w:iCs/>
          <w:szCs w:val="20"/>
          <w:rtl/>
        </w:rPr>
        <w:t>-</w:t>
      </w:r>
      <w:r w:rsidRPr="00862EE6">
        <w:rPr>
          <w:rFonts w:cs="Simplified Arabic"/>
          <w:i/>
          <w:iCs/>
          <w:szCs w:val="20"/>
          <w:rtl/>
        </w:rPr>
        <w:t>2020)</w:t>
      </w:r>
      <w:r w:rsidRPr="008D15B6">
        <w:rPr>
          <w:rFonts w:cs="Simplified Arabic"/>
          <w:szCs w:val="20"/>
          <w:rtl/>
        </w:rPr>
        <w:t xml:space="preserve">؛ </w:t>
      </w:r>
      <w:r w:rsidRPr="008D15B6">
        <w:rPr>
          <w:rFonts w:cs="Simplified Arabic" w:hint="cs"/>
          <w:szCs w:val="20"/>
          <w:rtl/>
        </w:rPr>
        <w:t>و</w:t>
      </w:r>
      <w:r w:rsidRPr="008D15B6">
        <w:rPr>
          <w:rFonts w:cs="Simplified Arabic"/>
          <w:szCs w:val="20"/>
          <w:rtl/>
        </w:rPr>
        <w:t>تقارير المبادرة العالمية بشأن اقتصاديات النظم الإيكولوجية والتنوع البيولوجي</w:t>
      </w:r>
      <w:r w:rsidR="00862EE6">
        <w:rPr>
          <w:rFonts w:cs="Simplified Arabic" w:hint="cs"/>
          <w:szCs w:val="20"/>
          <w:rtl/>
        </w:rPr>
        <w:t xml:space="preserve"> </w:t>
      </w:r>
      <w:r w:rsidR="00862EE6">
        <w:rPr>
          <w:rFonts w:cs="Simplified Arabic"/>
          <w:szCs w:val="20"/>
          <w:lang w:val="en-US"/>
        </w:rPr>
        <w:t>(TEEB)</w:t>
      </w:r>
      <w:r w:rsidRPr="008D15B6">
        <w:rPr>
          <w:rFonts w:cs="Simplified Arabic"/>
          <w:szCs w:val="20"/>
          <w:rtl/>
        </w:rPr>
        <w:t xml:space="preserve"> والتقييمات ذات الصلة للمنبر الحكومي الدولي للعلوم والسياسات في مجال التنوع البيولوجي وخدمات النظم الإيكولوجية</w:t>
      </w:r>
      <w:r w:rsidRPr="008D15B6">
        <w:rPr>
          <w:rFonts w:cs="Simplified Arabic" w:hint="cs"/>
          <w:szCs w:val="20"/>
          <w:rtl/>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CD7" w:rsidRPr="00E719E5" w:rsidRDefault="00E719E5" w:rsidP="0008207E">
    <w:pPr>
      <w:pStyle w:val="Header"/>
      <w:tabs>
        <w:tab w:val="clear" w:pos="4320"/>
        <w:tab w:val="clear" w:pos="8640"/>
      </w:tabs>
      <w:jc w:val="right"/>
      <w:rPr>
        <w:lang w:val="en-US" w:bidi="ar-EG"/>
      </w:rPr>
    </w:pPr>
    <w:r w:rsidRPr="00EA73EB">
      <w:rPr>
        <w:szCs w:val="22"/>
      </w:rPr>
      <w:t>CBD/COP/</w:t>
    </w:r>
    <w:r w:rsidR="0008207E">
      <w:rPr>
        <w:szCs w:val="22"/>
      </w:rPr>
      <w:t>DEC/</w:t>
    </w:r>
    <w:r w:rsidRPr="00EA73EB">
      <w:rPr>
        <w:szCs w:val="22"/>
      </w:rPr>
      <w:t>14/</w:t>
    </w:r>
    <w:r w:rsidR="0008207E">
      <w:rPr>
        <w:szCs w:val="22"/>
      </w:rPr>
      <w:t>22</w:t>
    </w:r>
  </w:p>
  <w:p w:rsidR="00B162D1" w:rsidRPr="00000614" w:rsidRDefault="00B162D1" w:rsidP="00E719E5">
    <w:pPr>
      <w:pStyle w:val="Header"/>
      <w:jc w:val="right"/>
      <w:rPr>
        <w:lang w:val="fr-FR"/>
      </w:rPr>
    </w:pPr>
    <w:r w:rsidRPr="00000614">
      <w:rPr>
        <w:lang w:val="fr-FR"/>
      </w:rPr>
      <w:t xml:space="preserve">Page </w:t>
    </w:r>
    <w:r w:rsidR="00BB3CF3">
      <w:fldChar w:fldCharType="begin"/>
    </w:r>
    <w:r w:rsidRPr="00000614">
      <w:rPr>
        <w:lang w:val="fr-FR"/>
      </w:rPr>
      <w:instrText xml:space="preserve"> PAGE   \* MERGEFORMAT </w:instrText>
    </w:r>
    <w:r w:rsidR="00BB3CF3">
      <w:fldChar w:fldCharType="separate"/>
    </w:r>
    <w:r w:rsidR="00B83378">
      <w:rPr>
        <w:noProof/>
        <w:lang w:val="fr-FR"/>
      </w:rPr>
      <w:t>2</w:t>
    </w:r>
    <w:r w:rsidR="00BB3CF3">
      <w:rPr>
        <w:noProof/>
      </w:rPr>
      <w:fldChar w:fldCharType="end"/>
    </w:r>
  </w:p>
  <w:p w:rsidR="00B162D1" w:rsidRPr="00000614" w:rsidRDefault="00B162D1" w:rsidP="00E719E5">
    <w:pPr>
      <w:pStyle w:val="Header"/>
      <w:jc w:val="right"/>
      <w:rPr>
        <w:lang w:val="fr-F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CD7" w:rsidRDefault="00E719E5" w:rsidP="0008207E">
    <w:pPr>
      <w:pStyle w:val="Header"/>
      <w:jc w:val="left"/>
      <w:rPr>
        <w:lang w:val="fr-FR"/>
      </w:rPr>
    </w:pPr>
    <w:r w:rsidRPr="00EA73EB">
      <w:rPr>
        <w:szCs w:val="22"/>
      </w:rPr>
      <w:t>CBD/COP/</w:t>
    </w:r>
    <w:r w:rsidR="0008207E">
      <w:rPr>
        <w:szCs w:val="22"/>
      </w:rPr>
      <w:t>DEC/</w:t>
    </w:r>
    <w:r w:rsidRPr="00EA73EB">
      <w:rPr>
        <w:szCs w:val="22"/>
      </w:rPr>
      <w:t>14/</w:t>
    </w:r>
    <w:r w:rsidR="0008207E">
      <w:rPr>
        <w:szCs w:val="22"/>
      </w:rPr>
      <w:t>22</w:t>
    </w:r>
    <w:r w:rsidR="004D5CD7" w:rsidRPr="004D5CD7">
      <w:rPr>
        <w:lang w:val="fr-FR"/>
      </w:rPr>
      <w:t xml:space="preserve"> </w:t>
    </w:r>
  </w:p>
  <w:p w:rsidR="00B162D1" w:rsidRPr="00000614" w:rsidRDefault="00B162D1" w:rsidP="004D5CD7">
    <w:pPr>
      <w:pStyle w:val="Header"/>
      <w:jc w:val="left"/>
      <w:rPr>
        <w:lang w:val="fr-FR"/>
      </w:rPr>
    </w:pPr>
    <w:r w:rsidRPr="00000614">
      <w:rPr>
        <w:lang w:val="fr-FR"/>
      </w:rPr>
      <w:t xml:space="preserve">Page </w:t>
    </w:r>
    <w:r w:rsidR="00BB3CF3">
      <w:fldChar w:fldCharType="begin"/>
    </w:r>
    <w:r w:rsidRPr="00000614">
      <w:rPr>
        <w:lang w:val="fr-FR"/>
      </w:rPr>
      <w:instrText xml:space="preserve"> PAGE   \* MERGEFORMAT </w:instrText>
    </w:r>
    <w:r w:rsidR="00BB3CF3">
      <w:fldChar w:fldCharType="separate"/>
    </w:r>
    <w:r w:rsidR="00B83378">
      <w:rPr>
        <w:noProof/>
        <w:lang w:val="fr-FR"/>
      </w:rPr>
      <w:t>3</w:t>
    </w:r>
    <w:r w:rsidR="00BB3CF3">
      <w:rPr>
        <w:noProof/>
      </w:rPr>
      <w:fldChar w:fldCharType="end"/>
    </w:r>
  </w:p>
  <w:p w:rsidR="00B162D1" w:rsidRPr="00000614" w:rsidRDefault="00B162D1">
    <w:pPr>
      <w:pStyle w:val="Header"/>
      <w:rPr>
        <w:lang w:val="fr-FR"/>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07E" w:rsidRDefault="0008207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A0266C4"/>
    <w:multiLevelType w:val="hybridMultilevel"/>
    <w:tmpl w:val="90106382"/>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7147F4"/>
    <w:multiLevelType w:val="hybridMultilevel"/>
    <w:tmpl w:val="34B6727E"/>
    <w:lvl w:ilvl="0" w:tplc="F37A1CDA">
      <w:start w:val="1"/>
      <w:numFmt w:val="decimal"/>
      <w:lvlText w:val="%1-"/>
      <w:lvlJc w:val="left"/>
      <w:pPr>
        <w:ind w:left="1436" w:hanging="585"/>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7"/>
  </w:num>
  <w:num w:numId="5">
    <w:abstractNumId w:val="6"/>
  </w:num>
  <w:num w:numId="6">
    <w:abstractNumId w:val="0"/>
  </w:num>
  <w:num w:numId="7">
    <w:abstractNumId w:val="2"/>
  </w:num>
  <w:num w:numId="8">
    <w:abstractNumId w:val="5"/>
    <w:lvlOverride w:ilvl="0">
      <w:startOverride w:val="1"/>
    </w:lvlOverride>
  </w:num>
  <w:num w:numId="9">
    <w:abstractNumId w:val="10"/>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9"/>
  </w:num>
  <w:num w:numId="15">
    <w:abstractNumId w:val="8"/>
  </w:num>
  <w:num w:numId="16">
    <w:abstractNumId w:val="1"/>
  </w:num>
  <w:num w:numId="17">
    <w:abstractNumId w:val="11"/>
  </w:num>
  <w:num w:numId="18">
    <w:abstractNumId w:val="13"/>
  </w:num>
  <w:num w:numId="19">
    <w:abstractNumId w:val="3"/>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ctiveWritingStyle w:appName="MSWord" w:lang="fr-FR" w:vendorID="64" w:dllVersion="6" w:nlCheck="1" w:checkStyle="0"/>
  <w:activeWritingStyle w:appName="MSWord" w:lang="en-CA"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CA"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defaultTabStop w:val="720"/>
  <w:evenAndOddHeaders/>
  <w:characterSpacingControl w:val="doNotCompress"/>
  <w:hdrShapeDefaults>
    <o:shapedefaults v:ext="edit" spidmax="31746"/>
  </w:hdrShapeDefaults>
  <w:footnotePr>
    <w:footnote w:id="-1"/>
    <w:footnote w:id="0"/>
  </w:footnotePr>
  <w:endnotePr>
    <w:endnote w:id="-1"/>
    <w:endnote w:id="0"/>
  </w:endnotePr>
  <w:compat>
    <w:useFELayout/>
  </w:compat>
  <w:rsids>
    <w:rsidRoot w:val="00C9161D"/>
    <w:rsid w:val="00000614"/>
    <w:rsid w:val="00011249"/>
    <w:rsid w:val="00060E83"/>
    <w:rsid w:val="0008207E"/>
    <w:rsid w:val="000C660C"/>
    <w:rsid w:val="000E673A"/>
    <w:rsid w:val="000F74F5"/>
    <w:rsid w:val="00105372"/>
    <w:rsid w:val="00127874"/>
    <w:rsid w:val="00131E7A"/>
    <w:rsid w:val="00172AF6"/>
    <w:rsid w:val="00176CEE"/>
    <w:rsid w:val="001A5237"/>
    <w:rsid w:val="0021736D"/>
    <w:rsid w:val="00250A70"/>
    <w:rsid w:val="00267100"/>
    <w:rsid w:val="002F1A2A"/>
    <w:rsid w:val="00372F74"/>
    <w:rsid w:val="003D274E"/>
    <w:rsid w:val="003F201D"/>
    <w:rsid w:val="003F7224"/>
    <w:rsid w:val="00405146"/>
    <w:rsid w:val="0042412C"/>
    <w:rsid w:val="00427D21"/>
    <w:rsid w:val="004644C2"/>
    <w:rsid w:val="00467F9C"/>
    <w:rsid w:val="00486863"/>
    <w:rsid w:val="004B4732"/>
    <w:rsid w:val="004D5CD7"/>
    <w:rsid w:val="0050025E"/>
    <w:rsid w:val="00534681"/>
    <w:rsid w:val="00552F84"/>
    <w:rsid w:val="00597B32"/>
    <w:rsid w:val="005A4584"/>
    <w:rsid w:val="005E4798"/>
    <w:rsid w:val="006122BA"/>
    <w:rsid w:val="0061445E"/>
    <w:rsid w:val="006548FE"/>
    <w:rsid w:val="00666635"/>
    <w:rsid w:val="00693576"/>
    <w:rsid w:val="006B2290"/>
    <w:rsid w:val="006C7015"/>
    <w:rsid w:val="006C751B"/>
    <w:rsid w:val="006F1CC8"/>
    <w:rsid w:val="00717D88"/>
    <w:rsid w:val="0073274B"/>
    <w:rsid w:val="00752183"/>
    <w:rsid w:val="00780487"/>
    <w:rsid w:val="0078499F"/>
    <w:rsid w:val="007942D3"/>
    <w:rsid w:val="007A30AD"/>
    <w:rsid w:val="007B6C09"/>
    <w:rsid w:val="007E09DA"/>
    <w:rsid w:val="00817292"/>
    <w:rsid w:val="008178B6"/>
    <w:rsid w:val="00834962"/>
    <w:rsid w:val="00861CFD"/>
    <w:rsid w:val="00862EE6"/>
    <w:rsid w:val="00865B74"/>
    <w:rsid w:val="008908C0"/>
    <w:rsid w:val="008D15B6"/>
    <w:rsid w:val="008D54EC"/>
    <w:rsid w:val="008E44A1"/>
    <w:rsid w:val="008E5AFA"/>
    <w:rsid w:val="00915F0D"/>
    <w:rsid w:val="00930BA1"/>
    <w:rsid w:val="0093169E"/>
    <w:rsid w:val="00944B0E"/>
    <w:rsid w:val="009505C9"/>
    <w:rsid w:val="00975F96"/>
    <w:rsid w:val="009970FB"/>
    <w:rsid w:val="009C200D"/>
    <w:rsid w:val="009D3BDE"/>
    <w:rsid w:val="00A00B65"/>
    <w:rsid w:val="00A046AF"/>
    <w:rsid w:val="00A17E01"/>
    <w:rsid w:val="00A216C8"/>
    <w:rsid w:val="00A22388"/>
    <w:rsid w:val="00A57E7F"/>
    <w:rsid w:val="00A7571B"/>
    <w:rsid w:val="00AE1DD1"/>
    <w:rsid w:val="00B162D1"/>
    <w:rsid w:val="00B3369F"/>
    <w:rsid w:val="00B371DA"/>
    <w:rsid w:val="00B64A51"/>
    <w:rsid w:val="00B83378"/>
    <w:rsid w:val="00BB3CF3"/>
    <w:rsid w:val="00BB7E9D"/>
    <w:rsid w:val="00BD3426"/>
    <w:rsid w:val="00BD3FA6"/>
    <w:rsid w:val="00BE47AD"/>
    <w:rsid w:val="00BF3E82"/>
    <w:rsid w:val="00C62DED"/>
    <w:rsid w:val="00C9161D"/>
    <w:rsid w:val="00C93EC4"/>
    <w:rsid w:val="00CA2A61"/>
    <w:rsid w:val="00CA6E38"/>
    <w:rsid w:val="00CE1097"/>
    <w:rsid w:val="00CF1848"/>
    <w:rsid w:val="00D12044"/>
    <w:rsid w:val="00D244E5"/>
    <w:rsid w:val="00D426AB"/>
    <w:rsid w:val="00D76A18"/>
    <w:rsid w:val="00D812DA"/>
    <w:rsid w:val="00DB27BC"/>
    <w:rsid w:val="00DD118C"/>
    <w:rsid w:val="00DE2A7B"/>
    <w:rsid w:val="00E41EF1"/>
    <w:rsid w:val="00E66235"/>
    <w:rsid w:val="00E719E5"/>
    <w:rsid w:val="00E71DFB"/>
    <w:rsid w:val="00E83C24"/>
    <w:rsid w:val="00E90617"/>
    <w:rsid w:val="00E9318D"/>
    <w:rsid w:val="00EC5D4F"/>
    <w:rsid w:val="00ED326D"/>
    <w:rsid w:val="00EF1F8A"/>
    <w:rsid w:val="00F03F82"/>
    <w:rsid w:val="00F40B07"/>
    <w:rsid w:val="00F7721D"/>
    <w:rsid w:val="00F8490E"/>
    <w:rsid w:val="00F912D0"/>
    <w:rsid w:val="00F94774"/>
    <w:rsid w:val="00FA2451"/>
    <w:rsid w:val="00FC53DB"/>
    <w:rsid w:val="00FE41D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Item">
    <w:name w:val="Item"/>
    <w:basedOn w:val="Normal"/>
    <w:qFormat/>
    <w:rsid w:val="00975F96"/>
    <w:pPr>
      <w:keepNext/>
      <w:spacing w:before="240" w:after="120"/>
      <w:ind w:left="720" w:hanging="720"/>
      <w:jc w:val="center"/>
    </w:pPr>
    <w:rPr>
      <w:b/>
      <w:kern w:val="22"/>
    </w:rPr>
  </w:style>
  <w:style w:type="paragraph" w:styleId="NormalWeb">
    <w:name w:val="Normal (Web)"/>
    <w:basedOn w:val="Normal"/>
    <w:uiPriority w:val="99"/>
    <w:rsid w:val="00975F96"/>
    <w:pPr>
      <w:spacing w:before="100" w:beforeAutospacing="1" w:after="100" w:afterAutospacing="1"/>
    </w:pPr>
    <w:rPr>
      <w:rFonts w:ascii="Verdana" w:eastAsia="MS Mincho" w:hAnsi="Verdana" w:cs="Angsana New"/>
      <w:color w:val="000000"/>
      <w:sz w:val="18"/>
      <w:szCs w:val="18"/>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975F96"/>
    <w:pPr>
      <w:spacing w:after="160" w:line="240" w:lineRule="exact"/>
    </w:pPr>
    <w:rPr>
      <w:rFonts w:asciiTheme="minorHAnsi" w:eastAsiaTheme="minorEastAsia" w:hAnsiTheme="minorHAnsi" w:cstheme="minorBidi"/>
      <w:vertAlign w:val="superscript"/>
      <w:lang w:val="fr-CA"/>
    </w:rPr>
  </w:style>
  <w:style w:type="character" w:customStyle="1" w:styleId="ListParagraphChar">
    <w:name w:val="List Paragraph Char"/>
    <w:basedOn w:val="DefaultParagraphFont"/>
    <w:link w:val="ListParagraph"/>
    <w:uiPriority w:val="34"/>
    <w:qFormat/>
    <w:locked/>
    <w:rsid w:val="00975F96"/>
    <w:rPr>
      <w:rFonts w:ascii="Times New Roman" w:eastAsia="Times New Roman" w:hAnsi="Times New Roman" w:cs="Times New Roman"/>
      <w:sz w:val="22"/>
      <w:lang w:val="en-GB"/>
    </w:rPr>
  </w:style>
  <w:style w:type="paragraph" w:customStyle="1" w:styleId="sub-item">
    <w:name w:val="sub-item"/>
    <w:basedOn w:val="Heading2"/>
    <w:qFormat/>
    <w:rsid w:val="00975F96"/>
    <w:pPr>
      <w:spacing w:before="240"/>
      <w:ind w:firstLine="709"/>
      <w:jc w:val="left"/>
      <w:outlineLvl w:val="0"/>
    </w:pPr>
    <w:rPr>
      <w:szCs w:val="22"/>
      <w:lang w:val="en-CA" w:eastAsia="en-CA"/>
    </w:rPr>
  </w:style>
  <w:style w:type="paragraph" w:styleId="CommentSubject">
    <w:name w:val="annotation subject"/>
    <w:basedOn w:val="CommentText"/>
    <w:next w:val="CommentText"/>
    <w:link w:val="CommentSubjectChar"/>
    <w:uiPriority w:val="99"/>
    <w:semiHidden/>
    <w:unhideWhenUsed/>
    <w:rsid w:val="00975F96"/>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975F96"/>
    <w:rPr>
      <w:rFonts w:ascii="Times New Roman" w:eastAsia="Times New Roman" w:hAnsi="Times New Roman" w:cs="Times New Roman"/>
      <w:b/>
      <w:bCs/>
      <w:sz w:val="20"/>
      <w:szCs w:val="20"/>
      <w:lang w:val="en-GB"/>
    </w:rPr>
  </w:style>
</w:styles>
</file>

<file path=word/webSettings.xml><?xml version="1.0" encoding="utf-8"?>
<w:webSettings xmlns:r="http://schemas.openxmlformats.org/officeDocument/2006/relationships" xmlns:w="http://schemas.openxmlformats.org/wordprocessingml/2006/main">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decisions/cop-12/cop-12-dec-03-a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B52C67-2A33-4CB9-BD65-3E0F817CF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1030</Words>
  <Characters>5873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Resource mobilization</vt:lpstr>
    </vt:vector>
  </TitlesOfParts>
  <Company>SCBD</Company>
  <LinksUpToDate>false</LinksUpToDate>
  <CharactersWithSpaces>6890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mobilization</dc:title>
  <dc:subject>CBD/COP/14/WG.1/CRP.4</dc:subject>
  <dc:creator>COP 14/WG 1</dc:creator>
  <cp:keywords>Resource mobilization and the financial mechanism</cp:keywords>
  <cp:lastModifiedBy>ShawkiMostafa/MahaLabib</cp:lastModifiedBy>
  <cp:revision>5</cp:revision>
  <cp:lastPrinted>2018-11-20T08:32:00Z</cp:lastPrinted>
  <dcterms:created xsi:type="dcterms:W3CDTF">2019-01-16T21:33:00Z</dcterms:created>
  <dcterms:modified xsi:type="dcterms:W3CDTF">2019-01-22T20:26:00Z</dcterms:modified>
  <cp:contentStatus>GENERAL</cp:contentStatus>
</cp:coreProperties>
</file>