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0A4D5C" w:rsidRPr="00AC5317" w:rsidTr="00C4441D">
        <w:trPr>
          <w:cantSplit/>
          <w:trHeight w:val="1260"/>
        </w:trPr>
        <w:tc>
          <w:tcPr>
            <w:tcW w:w="6588" w:type="dxa"/>
            <w:gridSpan w:val="2"/>
            <w:tcBorders>
              <w:top w:val="nil"/>
              <w:left w:val="nil"/>
              <w:bottom w:val="single" w:sz="12" w:space="0" w:color="auto"/>
              <w:right w:val="nil"/>
            </w:tcBorders>
          </w:tcPr>
          <w:p w:rsidR="000A4D5C" w:rsidRPr="00A67EC2" w:rsidRDefault="000A4D5C" w:rsidP="0070122D">
            <w:pPr>
              <w:pStyle w:val="Heading6"/>
              <w:bidi/>
              <w:rPr>
                <w:rFonts w:hint="cs"/>
                <w:lang w:val="en-US" w:bidi="ar-EG"/>
              </w:rPr>
            </w:pPr>
            <w:bookmarkStart w:id="0" w:name="_GoBack"/>
          </w:p>
          <w:p w:rsidR="000A4D5C" w:rsidRPr="00AC5317" w:rsidRDefault="000A4D5C" w:rsidP="00A1113E">
            <w:pPr>
              <w:bidi w:val="0"/>
              <w:rPr>
                <w:rFonts w:ascii="Univers" w:hAnsi="Univers" w:cs="Arial"/>
                <w:b/>
                <w:bCs/>
                <w:iCs/>
                <w:sz w:val="32"/>
                <w:szCs w:val="32"/>
                <w:lang w:val="en-CA" w:bidi="ar-EG"/>
              </w:rPr>
            </w:pPr>
            <w:bookmarkStart w:id="1" w:name="_Toc341821748"/>
            <w:bookmarkStart w:id="2" w:name="_Toc341823158"/>
            <w:r w:rsidRPr="00AC5317">
              <w:rPr>
                <w:rFonts w:ascii="Univers" w:hAnsi="Univers" w:cs="Arial"/>
                <w:b/>
                <w:bCs/>
                <w:iCs/>
                <w:sz w:val="32"/>
                <w:szCs w:val="32"/>
              </w:rPr>
              <w:t>CBD</w:t>
            </w:r>
            <w:bookmarkEnd w:id="1"/>
            <w:bookmarkEnd w:id="2"/>
          </w:p>
        </w:tc>
        <w:tc>
          <w:tcPr>
            <w:tcW w:w="1440" w:type="dxa"/>
            <w:tcBorders>
              <w:top w:val="nil"/>
              <w:left w:val="nil"/>
              <w:bottom w:val="single" w:sz="12" w:space="0" w:color="auto"/>
              <w:right w:val="nil"/>
            </w:tcBorders>
          </w:tcPr>
          <w:p w:rsidR="000A4D5C" w:rsidRPr="00AC5317" w:rsidRDefault="00294B4F" w:rsidP="00C4441D">
            <w:pPr>
              <w:rPr>
                <w:b/>
                <w:bCs/>
              </w:rPr>
            </w:pPr>
            <w:r w:rsidRPr="00294B4F">
              <w:rPr>
                <w:noProof/>
              </w:rPr>
              <w:pict>
                <v:group id="_x0000_s1026" style="position:absolute;left:0;text-align:left;margin-left:42.25pt;margin-top:9.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0A4D5C" w:rsidRPr="00AC5317" w:rsidRDefault="000A4D5C" w:rsidP="00C4441D">
            <w:pPr>
              <w:rPr>
                <w:lang w:bidi="ar-EG"/>
              </w:rPr>
            </w:pPr>
          </w:p>
        </w:tc>
      </w:tr>
      <w:tr w:rsidR="00FD36C4" w:rsidRPr="00AC5317" w:rsidTr="00C4441D">
        <w:trPr>
          <w:cantSplit/>
          <w:trHeight w:val="1401"/>
        </w:trPr>
        <w:tc>
          <w:tcPr>
            <w:tcW w:w="3810" w:type="dxa"/>
            <w:tcBorders>
              <w:top w:val="nil"/>
              <w:left w:val="nil"/>
              <w:bottom w:val="single" w:sz="24" w:space="0" w:color="auto"/>
              <w:right w:val="nil"/>
            </w:tcBorders>
          </w:tcPr>
          <w:p w:rsidR="00FD36C4" w:rsidRPr="00AC5317" w:rsidRDefault="00FD36C4" w:rsidP="00FD36C4">
            <w:pPr>
              <w:bidi w:val="0"/>
              <w:spacing w:line="240" w:lineRule="auto"/>
              <w:rPr>
                <w:sz w:val="22"/>
                <w:szCs w:val="22"/>
                <w:lang w:val="en-CA"/>
              </w:rPr>
            </w:pPr>
            <w:r w:rsidRPr="00AC5317">
              <w:rPr>
                <w:sz w:val="22"/>
                <w:szCs w:val="22"/>
                <w:lang w:val="en-CA"/>
              </w:rPr>
              <w:t>Distr.</w:t>
            </w:r>
          </w:p>
          <w:p w:rsidR="00FD36C4" w:rsidRPr="00AC5317" w:rsidRDefault="00A67EC2" w:rsidP="00FD36C4">
            <w:pPr>
              <w:bidi w:val="0"/>
              <w:rPr>
                <w:sz w:val="22"/>
                <w:szCs w:val="22"/>
                <w:lang w:val="en-CA"/>
              </w:rPr>
            </w:pPr>
            <w:r>
              <w:rPr>
                <w:sz w:val="22"/>
                <w:szCs w:val="22"/>
                <w:lang w:val="en-CA"/>
              </w:rPr>
              <w:t>GENERAL</w:t>
            </w:r>
          </w:p>
          <w:p w:rsidR="00FD36C4" w:rsidRPr="00AC5317" w:rsidRDefault="00FD36C4" w:rsidP="00FD36C4">
            <w:pPr>
              <w:bidi w:val="0"/>
              <w:rPr>
                <w:sz w:val="22"/>
                <w:szCs w:val="22"/>
              </w:rPr>
            </w:pPr>
          </w:p>
          <w:p w:rsidR="00FD36C4" w:rsidRPr="00AC5317" w:rsidRDefault="00A337C6" w:rsidP="00A67EC2">
            <w:pPr>
              <w:bidi w:val="0"/>
              <w:spacing w:before="60"/>
              <w:rPr>
                <w:sz w:val="22"/>
                <w:szCs w:val="22"/>
              </w:rPr>
            </w:pPr>
            <w:r w:rsidRPr="00A337C6">
              <w:rPr>
                <w:sz w:val="22"/>
                <w:szCs w:val="22"/>
                <w:lang w:val="en-CA"/>
              </w:rPr>
              <w:t>CBD/COP/</w:t>
            </w:r>
            <w:r w:rsidR="00A67EC2">
              <w:rPr>
                <w:sz w:val="22"/>
                <w:szCs w:val="22"/>
                <w:lang w:val="en-CA"/>
              </w:rPr>
              <w:t>DEC/</w:t>
            </w:r>
            <w:r w:rsidRPr="00A337C6">
              <w:rPr>
                <w:sz w:val="22"/>
                <w:szCs w:val="22"/>
                <w:lang w:val="en-CA"/>
              </w:rPr>
              <w:t>14/</w:t>
            </w:r>
            <w:r w:rsidR="00A67EC2">
              <w:rPr>
                <w:sz w:val="22"/>
                <w:szCs w:val="22"/>
                <w:lang w:val="en-CA"/>
              </w:rPr>
              <w:t>26</w:t>
            </w:r>
          </w:p>
          <w:p w:rsidR="00FD36C4" w:rsidRPr="00AC5317" w:rsidRDefault="00A67EC2" w:rsidP="00FD36C4">
            <w:pPr>
              <w:bidi w:val="0"/>
              <w:spacing w:before="60"/>
              <w:rPr>
                <w:sz w:val="22"/>
                <w:szCs w:val="22"/>
                <w:lang w:val="en-CA"/>
              </w:rPr>
            </w:pPr>
            <w:r>
              <w:rPr>
                <w:sz w:val="22"/>
                <w:szCs w:val="22"/>
                <w:lang w:val="en-CA"/>
              </w:rPr>
              <w:t>30</w:t>
            </w:r>
            <w:r w:rsidR="00FD36C4">
              <w:rPr>
                <w:sz w:val="22"/>
                <w:szCs w:val="22"/>
                <w:lang w:val="en-CA"/>
              </w:rPr>
              <w:t xml:space="preserve"> </w:t>
            </w:r>
            <w:r w:rsidR="00871579">
              <w:rPr>
                <w:sz w:val="22"/>
                <w:szCs w:val="22"/>
                <w:lang w:val="en-CA"/>
              </w:rPr>
              <w:t>November</w:t>
            </w:r>
            <w:r w:rsidR="00FD36C4" w:rsidRPr="00AC5317">
              <w:rPr>
                <w:sz w:val="22"/>
                <w:szCs w:val="22"/>
                <w:lang w:val="en-CA"/>
              </w:rPr>
              <w:t xml:space="preserve"> 2018</w:t>
            </w:r>
          </w:p>
          <w:p w:rsidR="00FD36C4" w:rsidRPr="00AC5317" w:rsidRDefault="00FD36C4" w:rsidP="00FD36C4">
            <w:pPr>
              <w:bidi w:val="0"/>
              <w:rPr>
                <w:sz w:val="22"/>
                <w:szCs w:val="22"/>
                <w:lang w:val="en-CA"/>
              </w:rPr>
            </w:pPr>
          </w:p>
          <w:p w:rsidR="00FD36C4" w:rsidRPr="00AC5317" w:rsidRDefault="00FD36C4" w:rsidP="00FD36C4">
            <w:pPr>
              <w:bidi w:val="0"/>
              <w:rPr>
                <w:sz w:val="22"/>
                <w:szCs w:val="22"/>
                <w:lang w:val="en-CA"/>
              </w:rPr>
            </w:pPr>
            <w:r w:rsidRPr="00AC5317">
              <w:rPr>
                <w:sz w:val="22"/>
                <w:szCs w:val="22"/>
                <w:lang w:val="en-CA"/>
              </w:rPr>
              <w:t>ARABIC</w:t>
            </w:r>
          </w:p>
          <w:p w:rsidR="00FD36C4" w:rsidRPr="00AC5317" w:rsidRDefault="00FD36C4" w:rsidP="00FD36C4">
            <w:pPr>
              <w:bidi w:val="0"/>
              <w:spacing w:after="60"/>
              <w:rPr>
                <w:sz w:val="22"/>
                <w:szCs w:val="22"/>
                <w:lang w:val="en-CA" w:bidi="ar-EG"/>
              </w:rPr>
            </w:pPr>
            <w:r w:rsidRPr="00AC5317">
              <w:rPr>
                <w:sz w:val="22"/>
                <w:szCs w:val="22"/>
                <w:lang w:val="en-CA"/>
              </w:rPr>
              <w:t>ORIGINAL:  ENGLISH</w:t>
            </w:r>
          </w:p>
        </w:tc>
        <w:tc>
          <w:tcPr>
            <w:tcW w:w="5838" w:type="dxa"/>
            <w:gridSpan w:val="3"/>
            <w:tcBorders>
              <w:top w:val="nil"/>
              <w:left w:val="nil"/>
              <w:bottom w:val="single" w:sz="24" w:space="0" w:color="auto"/>
              <w:right w:val="nil"/>
            </w:tcBorders>
            <w:vAlign w:val="center"/>
          </w:tcPr>
          <w:p w:rsidR="00FD36C4" w:rsidRPr="00AC5317" w:rsidRDefault="00FD36C4" w:rsidP="00FD36C4">
            <w:pPr>
              <w:tabs>
                <w:tab w:val="left" w:pos="-720"/>
              </w:tabs>
              <w:suppressAutoHyphens/>
              <w:spacing w:before="120"/>
              <w:rPr>
                <w:rtl/>
                <w:lang w:bidi="ar-EG"/>
              </w:rPr>
            </w:pPr>
            <w:r w:rsidRPr="00AC5317">
              <w:rPr>
                <w:b/>
                <w:bCs/>
                <w:noProof/>
                <w:sz w:val="36"/>
                <w:szCs w:val="36"/>
              </w:rPr>
              <w:drawing>
                <wp:inline distT="0" distB="0" distL="0" distR="0">
                  <wp:extent cx="2536190" cy="10179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6190" cy="1017905"/>
                          </a:xfrm>
                          <a:prstGeom prst="rect">
                            <a:avLst/>
                          </a:prstGeom>
                          <a:noFill/>
                          <a:ln>
                            <a:noFill/>
                          </a:ln>
                        </pic:spPr>
                      </pic:pic>
                    </a:graphicData>
                  </a:graphic>
                </wp:inline>
              </w:drawing>
            </w:r>
          </w:p>
        </w:tc>
      </w:tr>
    </w:tbl>
    <w:p w:rsidR="00E43397" w:rsidRPr="00AC5317" w:rsidRDefault="003F469C" w:rsidP="009D4909">
      <w:pPr>
        <w:spacing w:before="60"/>
        <w:ind w:left="302" w:right="302" w:hanging="302"/>
        <w:rPr>
          <w:b/>
          <w:bCs/>
          <w:sz w:val="26"/>
          <w:szCs w:val="26"/>
          <w:rtl/>
          <w:lang w:bidi="ar-EG"/>
        </w:rPr>
      </w:pPr>
      <w:r w:rsidRPr="00AC5317">
        <w:rPr>
          <w:rFonts w:hint="cs"/>
          <w:b/>
          <w:bCs/>
          <w:sz w:val="26"/>
          <w:szCs w:val="26"/>
          <w:rtl/>
        </w:rPr>
        <w:t>مؤتمر الأطراف في ا</w:t>
      </w:r>
      <w:r w:rsidR="00E11A18" w:rsidRPr="00AC5317">
        <w:rPr>
          <w:rFonts w:hint="cs"/>
          <w:b/>
          <w:bCs/>
          <w:sz w:val="26"/>
          <w:szCs w:val="26"/>
          <w:rtl/>
        </w:rPr>
        <w:t>لا</w:t>
      </w:r>
      <w:r w:rsidR="000A4D5C" w:rsidRPr="00AC5317">
        <w:rPr>
          <w:rFonts w:hint="cs"/>
          <w:b/>
          <w:bCs/>
          <w:sz w:val="26"/>
          <w:szCs w:val="26"/>
          <w:rtl/>
        </w:rPr>
        <w:t>تفاقية</w:t>
      </w:r>
      <w:r w:rsidRPr="00AC5317">
        <w:rPr>
          <w:rFonts w:hint="cs"/>
          <w:b/>
          <w:bCs/>
          <w:sz w:val="26"/>
          <w:szCs w:val="26"/>
          <w:rtl/>
          <w:lang w:bidi="ar-EG"/>
        </w:rPr>
        <w:t xml:space="preserve"> </w:t>
      </w:r>
      <w:r w:rsidR="00E43397" w:rsidRPr="00AC5317">
        <w:rPr>
          <w:rFonts w:hint="cs"/>
          <w:b/>
          <w:bCs/>
          <w:sz w:val="26"/>
          <w:szCs w:val="26"/>
          <w:rtl/>
          <w:lang w:bidi="ar-EG"/>
        </w:rPr>
        <w:t>المتعلقة بالتنوع</w:t>
      </w:r>
      <w:r w:rsidR="000F520C" w:rsidRPr="00AC5317">
        <w:rPr>
          <w:rFonts w:hint="cs"/>
          <w:b/>
          <w:bCs/>
          <w:sz w:val="26"/>
          <w:szCs w:val="26"/>
          <w:rtl/>
          <w:lang w:bidi="ar-EG"/>
        </w:rPr>
        <w:t xml:space="preserve"> البيولوجي</w:t>
      </w:r>
    </w:p>
    <w:p w:rsidR="000A4D5C" w:rsidRPr="00AC5317" w:rsidRDefault="000A4D5C" w:rsidP="004F0617">
      <w:pPr>
        <w:pStyle w:val="Heading7"/>
        <w:spacing w:before="0" w:after="0"/>
        <w:jc w:val="both"/>
        <w:rPr>
          <w:rFonts w:cs="Simplified Arabic"/>
          <w:sz w:val="26"/>
          <w:szCs w:val="26"/>
          <w:rtl/>
          <w:lang w:bidi="ar-EG"/>
        </w:rPr>
      </w:pPr>
      <w:r w:rsidRPr="00AC5317">
        <w:rPr>
          <w:rFonts w:cs="Simplified Arabic" w:hint="cs"/>
          <w:sz w:val="26"/>
          <w:szCs w:val="26"/>
          <w:rtl/>
        </w:rPr>
        <w:t>الاجتماع</w:t>
      </w:r>
      <w:r w:rsidRPr="00AC5317">
        <w:rPr>
          <w:rFonts w:cs="Simplified Arabic" w:hint="cs"/>
          <w:sz w:val="26"/>
          <w:szCs w:val="26"/>
          <w:rtl/>
          <w:lang w:bidi="ar-EG"/>
        </w:rPr>
        <w:t xml:space="preserve"> </w:t>
      </w:r>
      <w:r w:rsidR="00A570CA">
        <w:rPr>
          <w:rFonts w:cs="Simplified Arabic" w:hint="cs"/>
          <w:sz w:val="26"/>
          <w:szCs w:val="26"/>
          <w:rtl/>
          <w:lang w:bidi="ar-EG"/>
        </w:rPr>
        <w:t>الرابع عشر</w:t>
      </w:r>
    </w:p>
    <w:p w:rsidR="000A4D5C" w:rsidRPr="00AC5317" w:rsidRDefault="004F0617" w:rsidP="00D35BE9">
      <w:pPr>
        <w:jc w:val="both"/>
        <w:rPr>
          <w:sz w:val="26"/>
          <w:szCs w:val="26"/>
          <w:rtl/>
          <w:lang w:bidi="ar-LY"/>
        </w:rPr>
      </w:pPr>
      <w:r w:rsidRPr="00AC5317">
        <w:rPr>
          <w:rFonts w:hint="cs"/>
          <w:sz w:val="26"/>
          <w:szCs w:val="26"/>
          <w:rtl/>
          <w:lang w:bidi="ar-LY"/>
        </w:rPr>
        <w:t>شرم الشيخ، مصر</w:t>
      </w:r>
      <w:r w:rsidR="0021294E" w:rsidRPr="00AC5317">
        <w:rPr>
          <w:rFonts w:hint="cs"/>
          <w:sz w:val="26"/>
          <w:szCs w:val="26"/>
          <w:rtl/>
          <w:lang w:bidi="ar-LY"/>
        </w:rPr>
        <w:t xml:space="preserve">، </w:t>
      </w:r>
      <w:r w:rsidR="00D35BE9" w:rsidRPr="00742C70">
        <w:rPr>
          <w:rFonts w:hint="cs"/>
          <w:sz w:val="22"/>
          <w:szCs w:val="26"/>
          <w:rtl/>
          <w:lang w:bidi="ar-LY"/>
        </w:rPr>
        <w:t>17</w:t>
      </w:r>
      <w:r w:rsidRPr="00AC5317">
        <w:rPr>
          <w:rFonts w:hint="cs"/>
          <w:sz w:val="26"/>
          <w:szCs w:val="26"/>
          <w:rtl/>
          <w:lang w:bidi="ar-LY"/>
        </w:rPr>
        <w:t>-</w:t>
      </w:r>
      <w:r w:rsidR="00D35BE9" w:rsidRPr="00742C70">
        <w:rPr>
          <w:rFonts w:hint="cs"/>
          <w:sz w:val="22"/>
          <w:szCs w:val="26"/>
          <w:rtl/>
          <w:lang w:bidi="ar-LY"/>
        </w:rPr>
        <w:t>29</w:t>
      </w:r>
      <w:r w:rsidR="000A4D5C" w:rsidRPr="00AC5317">
        <w:rPr>
          <w:rFonts w:hint="cs"/>
          <w:sz w:val="26"/>
          <w:szCs w:val="26"/>
          <w:rtl/>
          <w:lang w:bidi="ar-LY"/>
        </w:rPr>
        <w:t xml:space="preserve"> </w:t>
      </w:r>
      <w:r w:rsidR="00BB20CE">
        <w:rPr>
          <w:rFonts w:hint="cs"/>
          <w:sz w:val="26"/>
          <w:szCs w:val="26"/>
          <w:rtl/>
          <w:lang w:bidi="ar-LY"/>
        </w:rPr>
        <w:t>نوفمبر/تشرين الثاني</w:t>
      </w:r>
      <w:r w:rsidR="0021294E" w:rsidRPr="00AC5317">
        <w:rPr>
          <w:rFonts w:hint="cs"/>
          <w:sz w:val="26"/>
          <w:szCs w:val="26"/>
          <w:rtl/>
          <w:lang w:bidi="ar-LY"/>
        </w:rPr>
        <w:t xml:space="preserve"> </w:t>
      </w:r>
      <w:r w:rsidR="0021294E" w:rsidRPr="00742C70">
        <w:rPr>
          <w:rFonts w:hint="cs"/>
          <w:sz w:val="22"/>
          <w:szCs w:val="26"/>
          <w:rtl/>
          <w:lang w:bidi="ar-LY"/>
        </w:rPr>
        <w:t>201</w:t>
      </w:r>
      <w:r w:rsidRPr="00742C70">
        <w:rPr>
          <w:rFonts w:hint="cs"/>
          <w:sz w:val="22"/>
          <w:szCs w:val="26"/>
          <w:rtl/>
          <w:lang w:bidi="ar-LY"/>
        </w:rPr>
        <w:t>8</w:t>
      </w:r>
    </w:p>
    <w:p w:rsidR="00370C6E" w:rsidRDefault="00370C6E" w:rsidP="004F0617">
      <w:pPr>
        <w:jc w:val="both"/>
        <w:rPr>
          <w:sz w:val="26"/>
          <w:szCs w:val="26"/>
          <w:rtl/>
          <w:lang w:bidi="ar-EG"/>
        </w:rPr>
      </w:pPr>
      <w:r w:rsidRPr="00AC5317">
        <w:rPr>
          <w:rFonts w:hint="cs"/>
          <w:sz w:val="26"/>
          <w:szCs w:val="26"/>
          <w:rtl/>
          <w:lang w:bidi="ar-LY"/>
        </w:rPr>
        <w:t xml:space="preserve">البند </w:t>
      </w:r>
      <w:r w:rsidR="00FF63AE">
        <w:rPr>
          <w:rFonts w:hint="cs"/>
          <w:sz w:val="22"/>
          <w:szCs w:val="26"/>
          <w:rtl/>
          <w:lang w:bidi="ar-LY"/>
        </w:rPr>
        <w:t>11</w:t>
      </w:r>
      <w:r w:rsidRPr="00AC5317">
        <w:rPr>
          <w:rFonts w:hint="cs"/>
          <w:sz w:val="26"/>
          <w:szCs w:val="26"/>
          <w:rtl/>
          <w:lang w:bidi="ar-LY"/>
        </w:rPr>
        <w:t xml:space="preserve"> من جدول الأعمال</w:t>
      </w:r>
    </w:p>
    <w:p w:rsidR="00A67EC2" w:rsidRPr="00AC5317" w:rsidRDefault="00A67EC2" w:rsidP="00A67EC2">
      <w:pPr>
        <w:spacing w:line="120" w:lineRule="auto"/>
        <w:jc w:val="both"/>
        <w:rPr>
          <w:sz w:val="26"/>
          <w:szCs w:val="26"/>
          <w:rtl/>
          <w:lang w:bidi="ar-EG"/>
        </w:rPr>
      </w:pPr>
    </w:p>
    <w:p w:rsidR="00A67EC2" w:rsidRDefault="00A67EC2" w:rsidP="007327D7">
      <w:pPr>
        <w:tabs>
          <w:tab w:val="left" w:pos="1890"/>
        </w:tabs>
        <w:spacing w:after="120"/>
        <w:jc w:val="center"/>
        <w:rPr>
          <w:b/>
          <w:bCs/>
          <w:sz w:val="24"/>
          <w:rtl/>
          <w:lang w:bidi="ar-EG"/>
        </w:rPr>
      </w:pPr>
      <w:r>
        <w:rPr>
          <w:rFonts w:hint="cs"/>
          <w:b/>
          <w:bCs/>
          <w:sz w:val="24"/>
          <w:rtl/>
          <w:lang w:bidi="ar-EG"/>
        </w:rPr>
        <w:t>مقرر معتمد من مؤتمر الأطراف في اتفاقية التنوع البيولوجي</w:t>
      </w:r>
    </w:p>
    <w:p w:rsidR="00A337C6" w:rsidRPr="00A67EC2" w:rsidRDefault="00A67EC2" w:rsidP="007327D7">
      <w:pPr>
        <w:tabs>
          <w:tab w:val="left" w:pos="1710"/>
        </w:tabs>
        <w:spacing w:after="120"/>
        <w:jc w:val="center"/>
        <w:rPr>
          <w:b/>
          <w:bCs/>
          <w:sz w:val="24"/>
          <w:rtl/>
          <w:lang w:bidi="ar-EG"/>
        </w:rPr>
      </w:pPr>
      <w:r w:rsidRPr="00A67EC2">
        <w:rPr>
          <w:rFonts w:hint="cs"/>
          <w:b/>
          <w:bCs/>
          <w:sz w:val="24"/>
          <w:rtl/>
          <w:lang w:bidi="ar-EG"/>
        </w:rPr>
        <w:t>المقرر 14/26</w:t>
      </w:r>
      <w:r w:rsidRPr="00A67EC2">
        <w:rPr>
          <w:rFonts w:hint="cs"/>
          <w:b/>
          <w:bCs/>
          <w:sz w:val="24"/>
          <w:rtl/>
          <w:lang w:bidi="ar-EG"/>
        </w:rPr>
        <w:tab/>
      </w:r>
      <w:r w:rsidR="00A570CA" w:rsidRPr="00A67EC2">
        <w:rPr>
          <w:rFonts w:hint="cs"/>
          <w:b/>
          <w:bCs/>
          <w:sz w:val="24"/>
          <w:rtl/>
          <w:lang w:bidi="ar-EG"/>
        </w:rPr>
        <w:t>الاتصالات</w:t>
      </w:r>
    </w:p>
    <w:p w:rsidR="00A570CA" w:rsidRPr="00B10F09" w:rsidRDefault="00A570CA" w:rsidP="007327D7">
      <w:pPr>
        <w:spacing w:after="120"/>
        <w:ind w:firstLine="720"/>
        <w:jc w:val="both"/>
        <w:rPr>
          <w:i/>
          <w:iCs/>
          <w:sz w:val="22"/>
          <w:rtl/>
          <w:lang w:val="en-GB" w:bidi="ar-EG"/>
        </w:rPr>
      </w:pPr>
      <w:r w:rsidRPr="00B10F09">
        <w:rPr>
          <w:rFonts w:hint="cs"/>
          <w:i/>
          <w:iCs/>
          <w:sz w:val="22"/>
          <w:rtl/>
          <w:lang w:val="en-GB" w:bidi="ar-EG"/>
        </w:rPr>
        <w:t>إن مؤتمر الأطراف،</w:t>
      </w:r>
    </w:p>
    <w:p w:rsidR="00A570CA" w:rsidRPr="00B10F09" w:rsidRDefault="00A570CA" w:rsidP="007327D7">
      <w:pPr>
        <w:spacing w:after="120"/>
        <w:ind w:firstLine="720"/>
        <w:jc w:val="both"/>
        <w:rPr>
          <w:sz w:val="22"/>
          <w:rtl/>
          <w:lang w:val="en-GB" w:bidi="ar-EG"/>
        </w:rPr>
      </w:pPr>
      <w:r w:rsidRPr="00B10F09">
        <w:rPr>
          <w:rFonts w:hint="cs"/>
          <w:i/>
          <w:iCs/>
          <w:sz w:val="22"/>
          <w:rtl/>
          <w:lang w:val="en-GB" w:bidi="ar-EG"/>
        </w:rPr>
        <w:t xml:space="preserve">إذ </w:t>
      </w:r>
      <w:r>
        <w:rPr>
          <w:rFonts w:hint="cs"/>
          <w:i/>
          <w:iCs/>
          <w:sz w:val="22"/>
          <w:rtl/>
          <w:lang w:val="en-GB" w:bidi="ar-EG"/>
        </w:rPr>
        <w:t>يشير</w:t>
      </w:r>
      <w:r w:rsidRPr="00B10F09">
        <w:rPr>
          <w:rFonts w:hint="cs"/>
          <w:sz w:val="22"/>
          <w:rtl/>
          <w:lang w:val="en-GB" w:bidi="ar-EG"/>
        </w:rPr>
        <w:t xml:space="preserve"> </w:t>
      </w:r>
      <w:r>
        <w:rPr>
          <w:rFonts w:hint="cs"/>
          <w:sz w:val="22"/>
          <w:rtl/>
          <w:lang w:val="en-GB" w:bidi="ar-EG"/>
        </w:rPr>
        <w:t>إلى المقرر 13/22</w:t>
      </w:r>
      <w:r w:rsidRPr="00B10F09">
        <w:rPr>
          <w:sz w:val="22"/>
          <w:rtl/>
          <w:lang w:val="en-GB" w:bidi="ar-EG"/>
        </w:rPr>
        <w:t>،</w:t>
      </w:r>
    </w:p>
    <w:p w:rsidR="00A570CA" w:rsidRPr="00B10F09" w:rsidRDefault="00A570CA" w:rsidP="007327D7">
      <w:pPr>
        <w:spacing w:after="120"/>
        <w:ind w:firstLine="720"/>
        <w:jc w:val="both"/>
        <w:rPr>
          <w:sz w:val="22"/>
          <w:rtl/>
          <w:lang w:val="en-GB" w:bidi="ar-EG"/>
        </w:rPr>
      </w:pPr>
      <w:r w:rsidRPr="00B10F09">
        <w:rPr>
          <w:rFonts w:hint="cs"/>
          <w:sz w:val="22"/>
          <w:rtl/>
          <w:lang w:val="en-GB" w:bidi="ar-EG"/>
        </w:rPr>
        <w:t>1-</w:t>
      </w:r>
      <w:r w:rsidRPr="00B10F09">
        <w:rPr>
          <w:rFonts w:hint="cs"/>
          <w:sz w:val="22"/>
          <w:rtl/>
          <w:lang w:val="en-GB" w:bidi="ar-EG"/>
        </w:rPr>
        <w:tab/>
      </w:r>
      <w:r>
        <w:rPr>
          <w:rFonts w:hint="cs"/>
          <w:i/>
          <w:iCs/>
          <w:sz w:val="22"/>
          <w:rtl/>
          <w:lang w:val="en-GB" w:bidi="ar-EG"/>
        </w:rPr>
        <w:t>يدعو</w:t>
      </w:r>
      <w:r w:rsidRPr="00B10F09">
        <w:rPr>
          <w:rFonts w:hint="cs"/>
          <w:sz w:val="22"/>
          <w:rtl/>
          <w:lang w:bidi="ar-EG"/>
        </w:rPr>
        <w:t xml:space="preserve"> </w:t>
      </w:r>
      <w:r w:rsidRPr="00F4133A">
        <w:rPr>
          <w:rFonts w:ascii="Simplified Arabic" w:hAnsi="Simplified Arabic"/>
          <w:color w:val="222222"/>
          <w:rtl/>
        </w:rPr>
        <w:t>الأطراف والحكومات الأخرى والمنظمات ذات الصلة إلى توجيه اتصالاتها نحو زيادة الوعي بالتنوع البيولوجي وقيمه على المستوى العالمي واتخاذ إجراءات بشأنه</w:t>
      </w:r>
      <w:r w:rsidRPr="00F4133A">
        <w:rPr>
          <w:rFonts w:ascii="Simplified Arabic" w:hAnsi="Simplified Arabic"/>
          <w:rtl/>
          <w:lang w:bidi="ar-EG"/>
        </w:rPr>
        <w:t>؛</w:t>
      </w:r>
    </w:p>
    <w:p w:rsidR="00A570CA" w:rsidRPr="00B10F09" w:rsidRDefault="00A570CA" w:rsidP="007327D7">
      <w:pPr>
        <w:spacing w:after="120"/>
        <w:ind w:firstLine="720"/>
        <w:jc w:val="both"/>
        <w:rPr>
          <w:sz w:val="22"/>
          <w:rtl/>
          <w:lang w:val="en-GB" w:bidi="ar-EG"/>
        </w:rPr>
      </w:pPr>
      <w:r w:rsidRPr="00B10F09">
        <w:rPr>
          <w:rFonts w:hint="cs"/>
          <w:sz w:val="22"/>
          <w:rtl/>
          <w:lang w:val="en-GB" w:bidi="ar-EG"/>
        </w:rPr>
        <w:t>2-</w:t>
      </w:r>
      <w:r w:rsidRPr="00B10F09">
        <w:rPr>
          <w:sz w:val="22"/>
          <w:rtl/>
          <w:lang w:val="en-GB" w:bidi="ar-EG"/>
        </w:rPr>
        <w:tab/>
      </w:r>
      <w:r w:rsidRPr="00B10F09">
        <w:rPr>
          <w:rFonts w:hint="cs"/>
          <w:i/>
          <w:iCs/>
          <w:sz w:val="22"/>
          <w:rtl/>
          <w:lang w:val="en-GB" w:bidi="ar-EG"/>
        </w:rPr>
        <w:t>يطلب</w:t>
      </w:r>
      <w:r w:rsidRPr="00B10F09">
        <w:rPr>
          <w:rFonts w:hint="cs"/>
          <w:sz w:val="22"/>
          <w:rtl/>
          <w:lang w:val="en-GB" w:bidi="ar-EG"/>
        </w:rPr>
        <w:t xml:space="preserve"> </w:t>
      </w:r>
      <w:r w:rsidRPr="00A570CA">
        <w:rPr>
          <w:rFonts w:hint="cs"/>
          <w:sz w:val="22"/>
          <w:rtl/>
          <w:lang w:val="en-GB" w:bidi="ar-EG"/>
        </w:rPr>
        <w:t>إلى</w:t>
      </w:r>
      <w:r w:rsidRPr="00B10F09">
        <w:rPr>
          <w:rFonts w:hint="cs"/>
          <w:sz w:val="22"/>
          <w:rtl/>
          <w:lang w:val="en-GB" w:bidi="ar-EG"/>
        </w:rPr>
        <w:t xml:space="preserve"> الأمينة التنفيذية أن تضطلع بما يلي، رهنا بتوافر الموارد:</w:t>
      </w:r>
    </w:p>
    <w:p w:rsidR="00A570CA" w:rsidRPr="00B10F09" w:rsidRDefault="00A570CA" w:rsidP="007327D7">
      <w:pPr>
        <w:spacing w:after="120"/>
        <w:ind w:firstLine="720"/>
        <w:jc w:val="both"/>
        <w:rPr>
          <w:sz w:val="22"/>
          <w:rtl/>
          <w:lang w:val="en-GB" w:bidi="ar-EG"/>
        </w:rPr>
      </w:pPr>
      <w:bookmarkStart w:id="3" w:name="_Hlk519140855"/>
      <w:r w:rsidRPr="00B10F09">
        <w:rPr>
          <w:rFonts w:hint="cs"/>
          <w:sz w:val="22"/>
          <w:rtl/>
          <w:lang w:val="en-GB" w:bidi="ar-EG"/>
        </w:rPr>
        <w:t>(أ)</w:t>
      </w:r>
      <w:r w:rsidRPr="00B10F09">
        <w:rPr>
          <w:sz w:val="22"/>
          <w:rtl/>
          <w:lang w:val="en-GB" w:bidi="ar-EG"/>
        </w:rPr>
        <w:tab/>
      </w:r>
      <w:r w:rsidRPr="00E50261">
        <w:rPr>
          <w:rFonts w:ascii="Simplified Arabic" w:hAnsi="Simplified Arabic"/>
          <w:sz w:val="22"/>
          <w:rtl/>
          <w:lang w:val="en-GB" w:bidi="ar-EG"/>
        </w:rPr>
        <w:t>م</w:t>
      </w:r>
      <w:r w:rsidRPr="00E50261">
        <w:rPr>
          <w:rFonts w:ascii="Simplified Arabic" w:hAnsi="Simplified Arabic"/>
          <w:color w:val="222222"/>
          <w:rtl/>
        </w:rPr>
        <w:t>واصلة تنفيذ إطار</w:t>
      </w:r>
      <w:r>
        <w:rPr>
          <w:rFonts w:ascii="Simplified Arabic" w:hAnsi="Simplified Arabic" w:hint="cs"/>
          <w:color w:val="222222"/>
          <w:rtl/>
        </w:rPr>
        <w:t xml:space="preserve"> العمل</w:t>
      </w:r>
      <w:r w:rsidRPr="00E50261">
        <w:rPr>
          <w:rFonts w:ascii="Simplified Arabic" w:hAnsi="Simplified Arabic"/>
          <w:color w:val="222222"/>
          <w:rtl/>
        </w:rPr>
        <w:t xml:space="preserve"> </w:t>
      </w:r>
      <w:r>
        <w:rPr>
          <w:rFonts w:ascii="Simplified Arabic" w:hAnsi="Simplified Arabic" w:hint="cs"/>
          <w:color w:val="222222"/>
          <w:rtl/>
        </w:rPr>
        <w:t>ل</w:t>
      </w:r>
      <w:r>
        <w:rPr>
          <w:rFonts w:ascii="Simplified Arabic" w:hAnsi="Simplified Arabic"/>
          <w:color w:val="222222"/>
          <w:rtl/>
        </w:rPr>
        <w:t xml:space="preserve">استراتيجية اتصالات </w:t>
      </w:r>
      <w:r w:rsidRPr="00E50261">
        <w:rPr>
          <w:rFonts w:ascii="Simplified Arabic" w:hAnsi="Simplified Arabic"/>
          <w:color w:val="222222"/>
          <w:rtl/>
        </w:rPr>
        <w:t>ع</w:t>
      </w:r>
      <w:r>
        <w:rPr>
          <w:rFonts w:hint="cs"/>
          <w:sz w:val="22"/>
          <w:rtl/>
          <w:lang w:val="en-GB" w:bidi="ar-EG"/>
        </w:rPr>
        <w:t>المية</w:t>
      </w:r>
      <w:r w:rsidRPr="00B10F09">
        <w:rPr>
          <w:sz w:val="22"/>
          <w:rtl/>
          <w:lang w:val="en-GB" w:bidi="ar-EG"/>
        </w:rPr>
        <w:t>؛</w:t>
      </w:r>
    </w:p>
    <w:p w:rsidR="00A570CA" w:rsidRPr="00B10F09" w:rsidRDefault="00A570CA" w:rsidP="007327D7">
      <w:pPr>
        <w:spacing w:after="120"/>
        <w:ind w:firstLine="720"/>
        <w:jc w:val="both"/>
        <w:rPr>
          <w:sz w:val="22"/>
          <w:rtl/>
          <w:lang w:val="en-GB" w:bidi="ar-EG"/>
        </w:rPr>
      </w:pPr>
      <w:r w:rsidRPr="00B10F09">
        <w:rPr>
          <w:rFonts w:hint="cs"/>
          <w:sz w:val="22"/>
          <w:rtl/>
          <w:lang w:val="en-GB" w:bidi="ar-EG"/>
        </w:rPr>
        <w:t>(ب)</w:t>
      </w:r>
      <w:r w:rsidRPr="00B10F09">
        <w:rPr>
          <w:sz w:val="22"/>
          <w:rtl/>
          <w:lang w:val="en-GB" w:bidi="ar-EG"/>
        </w:rPr>
        <w:tab/>
      </w:r>
      <w:r>
        <w:rPr>
          <w:rFonts w:hint="cs"/>
          <w:sz w:val="22"/>
          <w:rtl/>
          <w:lang w:val="en-GB" w:bidi="ar-EG"/>
        </w:rPr>
        <w:t>القيام</w:t>
      </w:r>
      <w:r w:rsidRPr="00C5225F">
        <w:rPr>
          <w:sz w:val="22"/>
          <w:rtl/>
          <w:lang w:val="en-GB"/>
        </w:rPr>
        <w:t xml:space="preserve">، بالتعاون مع </w:t>
      </w:r>
      <w:r>
        <w:rPr>
          <w:rFonts w:hint="cs"/>
          <w:sz w:val="22"/>
          <w:rtl/>
          <w:lang w:val="en-GB"/>
        </w:rPr>
        <w:t>المنبر</w:t>
      </w:r>
      <w:r w:rsidRPr="00C5225F">
        <w:rPr>
          <w:sz w:val="22"/>
          <w:rtl/>
          <w:lang w:val="en-GB"/>
        </w:rPr>
        <w:t xml:space="preserve"> الحكومي الدولي للعلوم والسياسات </w:t>
      </w:r>
      <w:r w:rsidR="007327D7">
        <w:rPr>
          <w:rFonts w:hint="cs"/>
          <w:sz w:val="22"/>
          <w:rtl/>
          <w:lang w:val="en-GB"/>
        </w:rPr>
        <w:t xml:space="preserve">في مجال </w:t>
      </w:r>
      <w:r w:rsidRPr="00C5225F">
        <w:rPr>
          <w:sz w:val="22"/>
          <w:rtl/>
          <w:lang w:val="en-GB"/>
        </w:rPr>
        <w:t>التنوع البيولوجي وخدمات النُظم الإيكولوجية والاتفاقات البيئية المتعددة الأطراف</w:t>
      </w:r>
      <w:r>
        <w:rPr>
          <w:rFonts w:hint="cs"/>
          <w:sz w:val="22"/>
          <w:rtl/>
          <w:lang w:val="en-GB"/>
        </w:rPr>
        <w:t xml:space="preserve"> ذات الصلة،</w:t>
      </w:r>
      <w:r w:rsidRPr="00C5225F">
        <w:rPr>
          <w:sz w:val="22"/>
          <w:rtl/>
          <w:lang w:val="en-GB"/>
        </w:rPr>
        <w:t xml:space="preserve"> </w:t>
      </w:r>
      <w:r>
        <w:rPr>
          <w:rFonts w:hint="cs"/>
          <w:sz w:val="22"/>
          <w:rtl/>
          <w:lang w:val="en-GB"/>
        </w:rPr>
        <w:t xml:space="preserve">والمنظمات الأخرى ذات الصلة، مثل الاتحاد الدولي لحفظ الطبيعة، وبالتشاور مع اللجنة الاستشارية غير الرسمية المعنية بالاتصال والتثقيف والتوعية العامة، بإعداد </w:t>
      </w:r>
      <w:r w:rsidRPr="00C5225F">
        <w:rPr>
          <w:sz w:val="22"/>
          <w:rtl/>
          <w:lang w:val="en-GB"/>
        </w:rPr>
        <w:t>مواضيع ومواد أساسية</w:t>
      </w:r>
      <w:r>
        <w:rPr>
          <w:rFonts w:hint="cs"/>
          <w:sz w:val="22"/>
          <w:rtl/>
          <w:lang w:val="en-GB"/>
        </w:rPr>
        <w:t>،</w:t>
      </w:r>
      <w:r w:rsidRPr="00C5225F">
        <w:rPr>
          <w:sz w:val="22"/>
          <w:rtl/>
          <w:lang w:val="en-GB"/>
        </w:rPr>
        <w:t xml:space="preserve"> يمكن للأطراف والحكومات الأخرى والمنظمات المعنية والشعوب الأصلية والمجتمعات المحلية تنظيم اتصالات وحملات </w:t>
      </w:r>
      <w:r>
        <w:rPr>
          <w:rFonts w:hint="cs"/>
          <w:sz w:val="22"/>
          <w:rtl/>
          <w:lang w:val="en-GB"/>
        </w:rPr>
        <w:t>ل</w:t>
      </w:r>
      <w:r w:rsidRPr="00C5225F">
        <w:rPr>
          <w:sz w:val="22"/>
          <w:rtl/>
          <w:lang w:val="en-GB"/>
        </w:rPr>
        <w:t>لتوعية العامة</w:t>
      </w:r>
      <w:r>
        <w:rPr>
          <w:rFonts w:hint="cs"/>
          <w:sz w:val="22"/>
          <w:rtl/>
          <w:lang w:val="en-GB"/>
        </w:rPr>
        <w:t xml:space="preserve"> حولها</w:t>
      </w:r>
      <w:r w:rsidRPr="00C5225F">
        <w:rPr>
          <w:sz w:val="22"/>
          <w:rtl/>
          <w:lang w:val="en-GB"/>
        </w:rPr>
        <w:t xml:space="preserve"> في فترة السنتين القادمة بشأن الحالة الراهنة للتنوع البيولوجي والمناقشات من أجل إعداد إطار </w:t>
      </w:r>
      <w:r w:rsidR="007327D7">
        <w:rPr>
          <w:rFonts w:hint="cs"/>
          <w:sz w:val="22"/>
          <w:rtl/>
          <w:lang w:val="en-GB"/>
        </w:rPr>
        <w:t>عالمي ل</w:t>
      </w:r>
      <w:r w:rsidRPr="00C5225F">
        <w:rPr>
          <w:sz w:val="22"/>
          <w:rtl/>
          <w:lang w:val="en-GB"/>
        </w:rPr>
        <w:t xml:space="preserve">لتنوع البيولوجي لما بعد </w:t>
      </w:r>
      <w:r>
        <w:rPr>
          <w:rFonts w:hint="cs"/>
          <w:sz w:val="22"/>
          <w:rtl/>
          <w:lang w:val="en-GB"/>
        </w:rPr>
        <w:t xml:space="preserve">عام </w:t>
      </w:r>
      <w:r w:rsidRPr="00C5225F">
        <w:rPr>
          <w:sz w:val="22"/>
          <w:rtl/>
          <w:lang w:val="en-GB"/>
        </w:rPr>
        <w:t>2020</w:t>
      </w:r>
      <w:r>
        <w:rPr>
          <w:rFonts w:hint="cs"/>
          <w:sz w:val="22"/>
          <w:rtl/>
          <w:lang w:val="en-GB"/>
        </w:rPr>
        <w:t>؛</w:t>
      </w:r>
    </w:p>
    <w:p w:rsidR="00A570CA" w:rsidRDefault="00A570CA" w:rsidP="007327D7">
      <w:pPr>
        <w:spacing w:after="120"/>
        <w:ind w:firstLine="720"/>
        <w:jc w:val="both"/>
        <w:rPr>
          <w:sz w:val="22"/>
          <w:rtl/>
          <w:lang w:bidi="ar-EG"/>
        </w:rPr>
      </w:pPr>
      <w:r w:rsidRPr="00B10F09">
        <w:rPr>
          <w:rFonts w:hint="cs"/>
          <w:sz w:val="22"/>
          <w:rtl/>
          <w:lang w:val="en-GB" w:bidi="ar-EG"/>
        </w:rPr>
        <w:t>(</w:t>
      </w:r>
      <w:r w:rsidRPr="00B10F09">
        <w:rPr>
          <w:rFonts w:hint="cs"/>
          <w:sz w:val="22"/>
          <w:u w:val="single"/>
          <w:rtl/>
          <w:lang w:val="en-GB" w:bidi="ar-EG"/>
        </w:rPr>
        <w:t>ج</w:t>
      </w:r>
      <w:r w:rsidRPr="00B10F09">
        <w:rPr>
          <w:rFonts w:hint="cs"/>
          <w:sz w:val="22"/>
          <w:rtl/>
          <w:lang w:val="en-GB" w:bidi="ar-EG"/>
        </w:rPr>
        <w:t>)</w:t>
      </w:r>
      <w:r w:rsidRPr="00B10F09">
        <w:rPr>
          <w:sz w:val="22"/>
          <w:rtl/>
          <w:lang w:val="en-GB" w:bidi="ar-EG"/>
        </w:rPr>
        <w:tab/>
      </w:r>
      <w:bookmarkEnd w:id="3"/>
      <w:r>
        <w:rPr>
          <w:rFonts w:hint="cs"/>
          <w:sz w:val="22"/>
          <w:rtl/>
          <w:lang w:val="en-GB" w:bidi="ar-EG"/>
        </w:rPr>
        <w:t>ت</w:t>
      </w:r>
      <w:r w:rsidRPr="00C5225F">
        <w:rPr>
          <w:sz w:val="22"/>
          <w:rtl/>
          <w:lang w:val="en-GB"/>
        </w:rPr>
        <w:t>قديم تقرير مرحلي عن الأنشطة المذكورة أعلاه و</w:t>
      </w:r>
      <w:r>
        <w:rPr>
          <w:rFonts w:hint="cs"/>
          <w:sz w:val="22"/>
          <w:rtl/>
          <w:lang w:val="en-GB"/>
        </w:rPr>
        <w:t xml:space="preserve">عن </w:t>
      </w:r>
      <w:r w:rsidRPr="00C5225F">
        <w:rPr>
          <w:sz w:val="22"/>
          <w:rtl/>
          <w:lang w:val="en-GB"/>
        </w:rPr>
        <w:t>تنفيذ المقرر 13/22 إلى الهيئة الفرعية للتنفيذ للنظر فيه في اجتماعه</w:t>
      </w:r>
      <w:r>
        <w:rPr>
          <w:rFonts w:hint="cs"/>
          <w:sz w:val="22"/>
          <w:rtl/>
          <w:lang w:val="en-GB"/>
        </w:rPr>
        <w:t>ا</w:t>
      </w:r>
      <w:r w:rsidRPr="00C5225F">
        <w:rPr>
          <w:sz w:val="22"/>
          <w:rtl/>
          <w:lang w:val="en-GB"/>
        </w:rPr>
        <w:t xml:space="preserve"> الثالث ول</w:t>
      </w:r>
      <w:r>
        <w:rPr>
          <w:rFonts w:hint="cs"/>
          <w:sz w:val="22"/>
          <w:rtl/>
          <w:lang w:val="en-GB"/>
        </w:rPr>
        <w:t>ي</w:t>
      </w:r>
      <w:r>
        <w:rPr>
          <w:sz w:val="22"/>
          <w:rtl/>
          <w:lang w:val="en-GB"/>
        </w:rPr>
        <w:t>نظر فيه لاحقا</w:t>
      </w:r>
      <w:r w:rsidRPr="00C5225F">
        <w:rPr>
          <w:sz w:val="22"/>
          <w:rtl/>
          <w:lang w:val="en-GB"/>
        </w:rPr>
        <w:t xml:space="preserve"> مؤتمر الأطراف في اجتماعه الخامس عشر</w:t>
      </w:r>
      <w:r w:rsidRPr="00C5225F">
        <w:rPr>
          <w:sz w:val="22"/>
          <w:lang w:bidi="ar-EG"/>
        </w:rPr>
        <w:t>.</w:t>
      </w:r>
    </w:p>
    <w:p w:rsidR="00A337C6" w:rsidRPr="0024205B" w:rsidRDefault="00A337C6" w:rsidP="007327D7">
      <w:pPr>
        <w:spacing w:line="204" w:lineRule="auto"/>
        <w:ind w:firstLine="720"/>
        <w:rPr>
          <w:rFonts w:ascii="Simplified Arabic" w:hAnsi="Simplified Arabic"/>
          <w:rtl/>
          <w:lang w:bidi="ar-EG"/>
        </w:rPr>
      </w:pPr>
    </w:p>
    <w:p w:rsidR="00A337C6" w:rsidRDefault="00A337C6" w:rsidP="00A337C6">
      <w:pPr>
        <w:jc w:val="center"/>
      </w:pPr>
      <w:r w:rsidRPr="00735655">
        <w:rPr>
          <w:rFonts w:eastAsia="SimSun"/>
          <w:snapToGrid w:val="0"/>
          <w:kern w:val="22"/>
          <w:szCs w:val="22"/>
          <w:lang w:eastAsia="zh-CN"/>
        </w:rPr>
        <w:t>_________</w:t>
      </w:r>
    </w:p>
    <w:bookmarkEnd w:id="0"/>
    <w:p w:rsidR="00A2262E" w:rsidRPr="00AC5317" w:rsidRDefault="00A2262E" w:rsidP="00A67EC2">
      <w:pPr>
        <w:adjustRightInd w:val="0"/>
        <w:snapToGrid w:val="0"/>
        <w:spacing w:after="120" w:line="240" w:lineRule="auto"/>
        <w:jc w:val="both"/>
        <w:outlineLvl w:val="0"/>
        <w:rPr>
          <w:sz w:val="24"/>
          <w:rtl/>
          <w:lang w:val="en-GB" w:bidi="ar-EG"/>
        </w:rPr>
      </w:pPr>
    </w:p>
    <w:sectPr w:rsidR="00A2262E" w:rsidRPr="00AC5317"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55" w:rsidRDefault="00AC3855">
      <w:r>
        <w:separator/>
      </w:r>
    </w:p>
  </w:endnote>
  <w:endnote w:type="continuationSeparator" w:id="0">
    <w:p w:rsidR="00AC3855" w:rsidRDefault="00AC38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55" w:rsidRDefault="00AC3855">
      <w:r>
        <w:separator/>
      </w:r>
    </w:p>
  </w:footnote>
  <w:footnote w:type="continuationSeparator" w:id="0">
    <w:p w:rsidR="00AC3855" w:rsidRDefault="00AC3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A337C6" w:rsidP="0009256E">
    <w:pPr>
      <w:bidi w:val="0"/>
      <w:ind w:firstLine="11070"/>
      <w:jc w:val="right"/>
      <w:rPr>
        <w:sz w:val="22"/>
        <w:szCs w:val="22"/>
      </w:rPr>
    </w:pPr>
    <w:r w:rsidRPr="00A337C6">
      <w:rPr>
        <w:sz w:val="22"/>
        <w:szCs w:val="22"/>
      </w:rPr>
      <w:t>CBD/COP/14/L.</w:t>
    </w:r>
    <w:r w:rsidR="00FF63AE">
      <w:rPr>
        <w:sz w:val="22"/>
        <w:szCs w:val="22"/>
      </w:rPr>
      <w:t>16</w:t>
    </w:r>
  </w:p>
  <w:p w:rsidR="000E6A07" w:rsidRPr="004C2976" w:rsidRDefault="000E6A07" w:rsidP="004C2976">
    <w:pPr>
      <w:pStyle w:val="Header"/>
      <w:jc w:val="right"/>
      <w:rPr>
        <w:szCs w:val="22"/>
        <w:lang w:val="fr-FR"/>
      </w:rPr>
    </w:pPr>
    <w:r w:rsidRPr="004C2976">
      <w:rPr>
        <w:szCs w:val="22"/>
        <w:lang w:val="fr-FR"/>
      </w:rPr>
      <w:t xml:space="preserve">Page </w:t>
    </w:r>
    <w:r w:rsidR="00294B4F" w:rsidRPr="004C2976">
      <w:rPr>
        <w:szCs w:val="22"/>
      </w:rPr>
      <w:fldChar w:fldCharType="begin"/>
    </w:r>
    <w:r w:rsidRPr="004C2976">
      <w:rPr>
        <w:szCs w:val="22"/>
        <w:lang w:val="fr-FR"/>
      </w:rPr>
      <w:instrText xml:space="preserve"> PAGE   \* MERGEFORMAT </w:instrText>
    </w:r>
    <w:r w:rsidR="00294B4F" w:rsidRPr="004C2976">
      <w:rPr>
        <w:szCs w:val="22"/>
      </w:rPr>
      <w:fldChar w:fldCharType="separate"/>
    </w:r>
    <w:r w:rsidRPr="002514C0">
      <w:rPr>
        <w:noProof/>
        <w:szCs w:val="22"/>
      </w:rPr>
      <w:t>6</w:t>
    </w:r>
    <w:r w:rsidR="00294B4F" w:rsidRPr="004C2976">
      <w:rPr>
        <w:noProof/>
        <w:szCs w:val="22"/>
      </w:rPr>
      <w:fldChar w:fldCharType="end"/>
    </w:r>
  </w:p>
  <w:p w:rsidR="000E6A07" w:rsidRPr="004C2976" w:rsidRDefault="000E6A07" w:rsidP="004C2976">
    <w:pPr>
      <w:bidi w:val="0"/>
      <w:ind w:firstLine="1107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A337C6" w:rsidP="004C2976">
    <w:pPr>
      <w:bidi w:val="0"/>
      <w:ind w:firstLine="11070"/>
      <w:jc w:val="left"/>
      <w:rPr>
        <w:sz w:val="22"/>
        <w:szCs w:val="22"/>
      </w:rPr>
    </w:pPr>
    <w:r w:rsidRPr="00A337C6">
      <w:rPr>
        <w:sz w:val="22"/>
        <w:szCs w:val="22"/>
      </w:rPr>
      <w:t>CBD/COP/14/L.</w:t>
    </w:r>
    <w:r w:rsidR="00FF63AE">
      <w:rPr>
        <w:sz w:val="22"/>
        <w:szCs w:val="22"/>
      </w:rPr>
      <w:t>16</w:t>
    </w:r>
  </w:p>
  <w:p w:rsidR="000E6A07" w:rsidRPr="004C2976" w:rsidRDefault="000E6A07" w:rsidP="004C2976">
    <w:pPr>
      <w:pStyle w:val="Header"/>
      <w:jc w:val="left"/>
      <w:rPr>
        <w:szCs w:val="22"/>
        <w:lang w:val="fr-FR"/>
      </w:rPr>
    </w:pPr>
    <w:r w:rsidRPr="004C2976">
      <w:rPr>
        <w:szCs w:val="22"/>
        <w:lang w:val="fr-FR"/>
      </w:rPr>
      <w:t xml:space="preserve">Page </w:t>
    </w:r>
    <w:r w:rsidR="00294B4F" w:rsidRPr="004C2976">
      <w:rPr>
        <w:szCs w:val="22"/>
      </w:rPr>
      <w:fldChar w:fldCharType="begin"/>
    </w:r>
    <w:r w:rsidRPr="004C2976">
      <w:rPr>
        <w:szCs w:val="22"/>
        <w:lang w:val="fr-FR"/>
      </w:rPr>
      <w:instrText xml:space="preserve"> PAGE   \* MERGEFORMAT </w:instrText>
    </w:r>
    <w:r w:rsidR="00294B4F" w:rsidRPr="004C2976">
      <w:rPr>
        <w:szCs w:val="22"/>
      </w:rPr>
      <w:fldChar w:fldCharType="separate"/>
    </w:r>
    <w:r w:rsidRPr="002514C0">
      <w:rPr>
        <w:noProof/>
        <w:szCs w:val="22"/>
      </w:rPr>
      <w:t>7</w:t>
    </w:r>
    <w:r w:rsidR="00294B4F" w:rsidRPr="004C2976">
      <w:rPr>
        <w:noProof/>
        <w:szCs w:val="22"/>
      </w:rPr>
      <w:fldChar w:fldCharType="end"/>
    </w:r>
  </w:p>
  <w:p w:rsidR="000E6A07" w:rsidRDefault="000E6A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71113A7"/>
    <w:multiLevelType w:val="multilevel"/>
    <w:tmpl w:val="48241D10"/>
    <w:numStyleLink w:val="Normallist"/>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9">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5">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6">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8">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9">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1">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2">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4">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5">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7">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1">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2">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2"/>
  </w:num>
  <w:num w:numId="2">
    <w:abstractNumId w:val="11"/>
  </w:num>
  <w:num w:numId="3">
    <w:abstractNumId w:val="27"/>
  </w:num>
  <w:num w:numId="4">
    <w:abstractNumId w:val="7"/>
  </w:num>
  <w:num w:numId="5">
    <w:abstractNumId w:val="13"/>
  </w:num>
  <w:num w:numId="6">
    <w:abstractNumId w:val="31"/>
  </w:num>
  <w:num w:numId="7">
    <w:abstractNumId w:val="20"/>
  </w:num>
  <w:num w:numId="8">
    <w:abstractNumId w:val="2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19"/>
  </w:num>
  <w:num w:numId="13">
    <w:abstractNumId w:val="17"/>
  </w:num>
  <w:num w:numId="1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
  </w:num>
  <w:num w:numId="17">
    <w:abstractNumId w:val="28"/>
  </w:num>
  <w:num w:numId="18">
    <w:abstractNumId w:val="24"/>
  </w:num>
  <w:num w:numId="19">
    <w:abstractNumId w:val="6"/>
  </w:num>
  <w:num w:numId="20">
    <w:abstractNumId w:val="0"/>
  </w:num>
  <w:num w:numId="21">
    <w:abstractNumId w:val="5"/>
  </w:num>
  <w:num w:numId="22">
    <w:abstractNumId w:val="26"/>
  </w:num>
  <w:num w:numId="23">
    <w:abstractNumId w:val="18"/>
  </w:num>
  <w:num w:numId="24">
    <w:abstractNumId w:val="14"/>
  </w:num>
  <w:num w:numId="25">
    <w:abstractNumId w:val="30"/>
  </w:num>
  <w:num w:numId="26">
    <w:abstractNumId w:val="21"/>
  </w:num>
  <w:num w:numId="27">
    <w:abstractNumId w:val="10"/>
  </w:num>
  <w:num w:numId="28">
    <w:abstractNumId w:val="4"/>
  </w:num>
  <w:num w:numId="29">
    <w:abstractNumId w:val="9"/>
  </w:num>
  <w:num w:numId="30">
    <w:abstractNumId w:val="2"/>
  </w:num>
  <w:num w:numId="31">
    <w:abstractNumId w:val="15"/>
  </w:num>
  <w:num w:numId="32">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defaultTabStop w:val="706"/>
  <w:hyphenationZone w:val="425"/>
  <w:evenAndOddHeaders/>
  <w:characterSpacingControl w:val="doNotCompress"/>
  <w:hdrShapeDefaults>
    <o:shapedefaults v:ext="edit" spidmax="66562"/>
  </w:hdrShapeDefaults>
  <w:footnotePr>
    <w:footnote w:id="-1"/>
    <w:footnote w:id="0"/>
  </w:footnotePr>
  <w:endnotePr>
    <w:endnote w:id="-1"/>
    <w:endnote w:id="0"/>
  </w:endnotePr>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4C59"/>
    <w:rsid w:val="00074EA3"/>
    <w:rsid w:val="00075B40"/>
    <w:rsid w:val="00076D39"/>
    <w:rsid w:val="00077768"/>
    <w:rsid w:val="00080DE7"/>
    <w:rsid w:val="000812CF"/>
    <w:rsid w:val="000823B3"/>
    <w:rsid w:val="0008262D"/>
    <w:rsid w:val="00083307"/>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588F"/>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34E"/>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DAB"/>
    <w:rsid w:val="00277960"/>
    <w:rsid w:val="002825FC"/>
    <w:rsid w:val="00282D12"/>
    <w:rsid w:val="00282F7D"/>
    <w:rsid w:val="00283AEA"/>
    <w:rsid w:val="002845A8"/>
    <w:rsid w:val="00285BB6"/>
    <w:rsid w:val="00286194"/>
    <w:rsid w:val="00287DA8"/>
    <w:rsid w:val="00290AB1"/>
    <w:rsid w:val="00291B47"/>
    <w:rsid w:val="002930DB"/>
    <w:rsid w:val="00294B4F"/>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1A7"/>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6685"/>
    <w:rsid w:val="00397013"/>
    <w:rsid w:val="003A003F"/>
    <w:rsid w:val="003A0AD7"/>
    <w:rsid w:val="003A14B4"/>
    <w:rsid w:val="003A1DC2"/>
    <w:rsid w:val="003A2169"/>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A81"/>
    <w:rsid w:val="00523F53"/>
    <w:rsid w:val="005240F4"/>
    <w:rsid w:val="00524E14"/>
    <w:rsid w:val="00525088"/>
    <w:rsid w:val="0052557F"/>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27D7"/>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B30"/>
    <w:rsid w:val="007704FE"/>
    <w:rsid w:val="00771613"/>
    <w:rsid w:val="00775ECB"/>
    <w:rsid w:val="00777425"/>
    <w:rsid w:val="00777E60"/>
    <w:rsid w:val="007812FB"/>
    <w:rsid w:val="0078226D"/>
    <w:rsid w:val="00783EE7"/>
    <w:rsid w:val="00783F0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5F7"/>
    <w:rsid w:val="007C48D6"/>
    <w:rsid w:val="007C7D42"/>
    <w:rsid w:val="007D0010"/>
    <w:rsid w:val="007D03A5"/>
    <w:rsid w:val="007D03F7"/>
    <w:rsid w:val="007D1CEC"/>
    <w:rsid w:val="007D3115"/>
    <w:rsid w:val="007D43C1"/>
    <w:rsid w:val="007D48D6"/>
    <w:rsid w:val="007D4A7A"/>
    <w:rsid w:val="007D55FC"/>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5004"/>
    <w:rsid w:val="008D508C"/>
    <w:rsid w:val="008D657E"/>
    <w:rsid w:val="008D6AA7"/>
    <w:rsid w:val="008D7091"/>
    <w:rsid w:val="008E07C8"/>
    <w:rsid w:val="008E1592"/>
    <w:rsid w:val="008E3097"/>
    <w:rsid w:val="008E30A7"/>
    <w:rsid w:val="008E3157"/>
    <w:rsid w:val="008E42EB"/>
    <w:rsid w:val="008E4596"/>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93"/>
    <w:rsid w:val="00990FF7"/>
    <w:rsid w:val="0099171E"/>
    <w:rsid w:val="00991F39"/>
    <w:rsid w:val="00992837"/>
    <w:rsid w:val="009935E8"/>
    <w:rsid w:val="00994794"/>
    <w:rsid w:val="009963F6"/>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D0542"/>
    <w:rsid w:val="009D1C72"/>
    <w:rsid w:val="009D30DF"/>
    <w:rsid w:val="009D3103"/>
    <w:rsid w:val="009D4909"/>
    <w:rsid w:val="009D5BFF"/>
    <w:rsid w:val="009D65B9"/>
    <w:rsid w:val="009D6E9B"/>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2E"/>
    <w:rsid w:val="00A226E1"/>
    <w:rsid w:val="00A22717"/>
    <w:rsid w:val="00A22E9D"/>
    <w:rsid w:val="00A2327D"/>
    <w:rsid w:val="00A2699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0CA"/>
    <w:rsid w:val="00A571B7"/>
    <w:rsid w:val="00A6022D"/>
    <w:rsid w:val="00A60C44"/>
    <w:rsid w:val="00A60D46"/>
    <w:rsid w:val="00A65431"/>
    <w:rsid w:val="00A66F2A"/>
    <w:rsid w:val="00A670F4"/>
    <w:rsid w:val="00A6792D"/>
    <w:rsid w:val="00A67DA0"/>
    <w:rsid w:val="00A67EC2"/>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5"/>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594"/>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5EF7"/>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F54"/>
    <w:rsid w:val="00DA342B"/>
    <w:rsid w:val="00DA34D2"/>
    <w:rsid w:val="00DA36D5"/>
    <w:rsid w:val="00DA3872"/>
    <w:rsid w:val="00DA5C5E"/>
    <w:rsid w:val="00DA5E63"/>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19B"/>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33A8"/>
    <w:rsid w:val="00EF4B50"/>
    <w:rsid w:val="00EF502E"/>
    <w:rsid w:val="00EF7806"/>
    <w:rsid w:val="00F01022"/>
    <w:rsid w:val="00F01A0E"/>
    <w:rsid w:val="00F01DA1"/>
    <w:rsid w:val="00F047C5"/>
    <w:rsid w:val="00F04D51"/>
    <w:rsid w:val="00F04F4D"/>
    <w:rsid w:val="00F059A4"/>
    <w:rsid w:val="00F068EE"/>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3787"/>
    <w:rsid w:val="00FC53E9"/>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C24"/>
    <w:rsid w:val="00FF41F3"/>
    <w:rsid w:val="00FF4ED8"/>
    <w:rsid w:val="00FF61CF"/>
    <w:rsid w:val="00FF63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semiHidden="0" w:uiPriority="0" w:unhideWhenUsed="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D8A36-429B-41E1-9AEA-DB48FFEE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BS-COP-MOP-08-01-ar</vt:lpstr>
    </vt:vector>
  </TitlesOfParts>
  <Company>Hewlett-Packard Company</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cop-14-dec-26-ar</dc:title>
  <dc:creator>SCBD</dc:creator>
  <cp:lastModifiedBy>ShawkiMostafa/MahaLabib</cp:lastModifiedBy>
  <cp:revision>6</cp:revision>
  <cp:lastPrinted>2018-10-11T20:31:00Z</cp:lastPrinted>
  <dcterms:created xsi:type="dcterms:W3CDTF">2019-01-16T22:37:00Z</dcterms:created>
  <dcterms:modified xsi:type="dcterms:W3CDTF">2019-01-18T16:05:00Z</dcterms:modified>
</cp:coreProperties>
</file>