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7B0360" w:rsidRPr="00482021" w:rsidTr="00655FB3">
        <w:trPr>
          <w:cantSplit/>
          <w:trHeight w:val="1080"/>
        </w:trPr>
        <w:tc>
          <w:tcPr>
            <w:tcW w:w="6588" w:type="dxa"/>
            <w:gridSpan w:val="2"/>
            <w:tcBorders>
              <w:top w:val="nil"/>
              <w:left w:val="nil"/>
              <w:bottom w:val="single" w:sz="12" w:space="0" w:color="auto"/>
              <w:right w:val="nil"/>
            </w:tcBorders>
          </w:tcPr>
          <w:p w:rsidR="007B0360" w:rsidRPr="007B0360" w:rsidRDefault="007B0360" w:rsidP="00655FB3">
            <w:pPr>
              <w:pStyle w:val="Heading2"/>
              <w:tabs>
                <w:tab w:val="right" w:pos="6372"/>
              </w:tabs>
              <w:bidi w:val="0"/>
              <w:spacing w:before="240"/>
              <w:jc w:val="left"/>
              <w:rPr>
                <w:rFonts w:ascii="Univers" w:hAnsi="Univers"/>
                <w:bCs w:val="0"/>
                <w:color w:val="002060"/>
                <w:sz w:val="32"/>
                <w:szCs w:val="32"/>
                <w:lang w:val="en-CA"/>
              </w:rPr>
            </w:pPr>
            <w:bookmarkStart w:id="0" w:name="_Toc524295467"/>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7B0360" w:rsidRPr="00482021" w:rsidRDefault="006769DE" w:rsidP="00655FB3">
            <w:pPr>
              <w:tabs>
                <w:tab w:val="left" w:pos="-720"/>
              </w:tabs>
              <w:suppressAutoHyphens/>
              <w:jc w:val="center"/>
              <w:rPr>
                <w:b/>
                <w:bCs/>
                <w:rtl/>
              </w:rPr>
            </w:pPr>
            <w:r w:rsidRPr="006769DE">
              <w:rPr>
                <w:rFonts w:ascii="Univers" w:hAnsi="Univers"/>
                <w:bCs/>
                <w:iCs/>
                <w:noProof/>
                <w:sz w:val="32"/>
                <w:szCs w:val="32"/>
                <w:rtl/>
                <w:lang w:val="en-CA" w:eastAsia="en-CA"/>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7B0360" w:rsidRPr="00482021" w:rsidRDefault="007B0360" w:rsidP="00655FB3">
            <w:pPr>
              <w:tabs>
                <w:tab w:val="left" w:pos="-720"/>
              </w:tabs>
              <w:suppressAutoHyphens/>
              <w:spacing w:before="120"/>
              <w:jc w:val="center"/>
            </w:pPr>
          </w:p>
          <w:p w:rsidR="007B0360" w:rsidRPr="00482021" w:rsidRDefault="007B0360" w:rsidP="00655FB3">
            <w:pPr>
              <w:tabs>
                <w:tab w:val="left" w:pos="-720"/>
              </w:tabs>
              <w:suppressAutoHyphens/>
              <w:spacing w:line="120" w:lineRule="auto"/>
            </w:pPr>
          </w:p>
        </w:tc>
      </w:tr>
      <w:tr w:rsidR="007B0360" w:rsidRPr="00482021" w:rsidTr="00FE32D4">
        <w:trPr>
          <w:cantSplit/>
          <w:trHeight w:val="2315"/>
        </w:trPr>
        <w:tc>
          <w:tcPr>
            <w:tcW w:w="4428" w:type="dxa"/>
            <w:tcBorders>
              <w:top w:val="nil"/>
              <w:left w:val="nil"/>
              <w:bottom w:val="single" w:sz="24" w:space="0" w:color="auto"/>
              <w:right w:val="nil"/>
            </w:tcBorders>
          </w:tcPr>
          <w:p w:rsidR="007B0360" w:rsidRPr="00BD6F94" w:rsidRDefault="007B0360" w:rsidP="00FE32D4">
            <w:pPr>
              <w:bidi w:val="0"/>
              <w:spacing w:before="60" w:line="240" w:lineRule="auto"/>
              <w:rPr>
                <w:sz w:val="22"/>
              </w:rPr>
            </w:pPr>
            <w:r w:rsidRPr="00BD6F94">
              <w:rPr>
                <w:sz w:val="22"/>
                <w:szCs w:val="22"/>
              </w:rPr>
              <w:t>Distr.</w:t>
            </w:r>
          </w:p>
          <w:p w:rsidR="007B0360" w:rsidRPr="00BD6F94" w:rsidRDefault="00BD6F94" w:rsidP="00FE32D4">
            <w:pPr>
              <w:bidi w:val="0"/>
              <w:spacing w:line="240" w:lineRule="auto"/>
              <w:rPr>
                <w:sz w:val="22"/>
              </w:rPr>
            </w:pPr>
            <w:r w:rsidRPr="00BD6F94">
              <w:rPr>
                <w:sz w:val="22"/>
                <w:szCs w:val="22"/>
              </w:rPr>
              <w:t>GENERAL</w:t>
            </w:r>
          </w:p>
          <w:p w:rsidR="007B0360" w:rsidRPr="00BD6F94" w:rsidRDefault="007B0360" w:rsidP="00FE32D4">
            <w:pPr>
              <w:pStyle w:val="Heading3"/>
              <w:bidi w:val="0"/>
              <w:spacing w:before="0" w:line="240" w:lineRule="auto"/>
              <w:jc w:val="left"/>
              <w:rPr>
                <w:color w:val="auto"/>
                <w:sz w:val="22"/>
              </w:rPr>
            </w:pPr>
          </w:p>
          <w:p w:rsidR="007B0360" w:rsidRPr="00BD6F94" w:rsidRDefault="007B0360" w:rsidP="00FE32D4">
            <w:pPr>
              <w:bidi w:val="0"/>
              <w:spacing w:line="240" w:lineRule="auto"/>
              <w:rPr>
                <w:sz w:val="22"/>
              </w:rPr>
            </w:pPr>
            <w:r w:rsidRPr="00BD6F94">
              <w:rPr>
                <w:sz w:val="22"/>
                <w:szCs w:val="22"/>
              </w:rPr>
              <w:t>CBD/COP/</w:t>
            </w:r>
            <w:r w:rsidR="00BD6F94" w:rsidRPr="00BD6F94">
              <w:rPr>
                <w:sz w:val="22"/>
                <w:szCs w:val="22"/>
              </w:rPr>
              <w:t>DEC/</w:t>
            </w:r>
            <w:r w:rsidRPr="00BD6F94">
              <w:rPr>
                <w:sz w:val="22"/>
                <w:szCs w:val="22"/>
              </w:rPr>
              <w:t>14/4</w:t>
            </w:r>
          </w:p>
          <w:p w:rsidR="007B0360" w:rsidRPr="00BD6F94" w:rsidRDefault="00BD6F94" w:rsidP="00FE32D4">
            <w:pPr>
              <w:bidi w:val="0"/>
              <w:spacing w:line="240" w:lineRule="auto"/>
              <w:jc w:val="left"/>
              <w:rPr>
                <w:rFonts w:eastAsia="MS Mincho"/>
                <w:sz w:val="22"/>
                <w:lang w:eastAsia="ja-JP"/>
              </w:rPr>
            </w:pPr>
            <w:r w:rsidRPr="00BD6F94">
              <w:rPr>
                <w:sz w:val="22"/>
                <w:szCs w:val="22"/>
              </w:rPr>
              <w:t>30</w:t>
            </w:r>
            <w:r w:rsidR="007B0360" w:rsidRPr="00BD6F94">
              <w:rPr>
                <w:sz w:val="22"/>
                <w:szCs w:val="22"/>
              </w:rPr>
              <w:t xml:space="preserve"> November 2018</w:t>
            </w:r>
          </w:p>
          <w:p w:rsidR="007B0360" w:rsidRPr="00BD6F94" w:rsidRDefault="007B0360" w:rsidP="00FE32D4">
            <w:pPr>
              <w:pStyle w:val="Heading5"/>
              <w:tabs>
                <w:tab w:val="left" w:pos="-720"/>
              </w:tabs>
              <w:suppressAutoHyphens/>
              <w:bidi w:val="0"/>
              <w:spacing w:before="0" w:line="240" w:lineRule="auto"/>
              <w:rPr>
                <w:rFonts w:ascii="Times New Roman" w:hAnsi="Times New Roman" w:cs="Times New Roman"/>
                <w:b/>
                <w:bCs/>
                <w:sz w:val="22"/>
              </w:rPr>
            </w:pPr>
          </w:p>
          <w:p w:rsidR="007B0360" w:rsidRPr="00BD6F94" w:rsidRDefault="007B0360" w:rsidP="00FE32D4">
            <w:pPr>
              <w:pStyle w:val="Heading5"/>
              <w:tabs>
                <w:tab w:val="left" w:pos="-720"/>
              </w:tabs>
              <w:suppressAutoHyphens/>
              <w:bidi w:val="0"/>
              <w:spacing w:before="0" w:line="240" w:lineRule="auto"/>
              <w:rPr>
                <w:rFonts w:ascii="Times New Roman" w:hAnsi="Times New Roman" w:cs="Times New Roman"/>
                <w:b/>
                <w:bCs/>
                <w:sz w:val="22"/>
              </w:rPr>
            </w:pPr>
            <w:r w:rsidRPr="00BD6F94">
              <w:rPr>
                <w:rFonts w:ascii="Times New Roman" w:hAnsi="Times New Roman" w:cs="Times New Roman"/>
                <w:sz w:val="22"/>
                <w:szCs w:val="22"/>
              </w:rPr>
              <w:t>ARABIC</w:t>
            </w:r>
          </w:p>
          <w:p w:rsidR="007B0360" w:rsidRPr="00BD6F94" w:rsidRDefault="007B0360" w:rsidP="00FE32D4">
            <w:pPr>
              <w:tabs>
                <w:tab w:val="left" w:pos="-720"/>
              </w:tabs>
              <w:suppressAutoHyphens/>
              <w:bidi w:val="0"/>
              <w:spacing w:after="40" w:line="240" w:lineRule="auto"/>
              <w:rPr>
                <w:sz w:val="22"/>
              </w:rPr>
            </w:pPr>
            <w:r w:rsidRPr="00BD6F94">
              <w:rPr>
                <w:sz w:val="22"/>
                <w:szCs w:val="22"/>
              </w:rPr>
              <w:t xml:space="preserve">ORIGINAL: ENGLISH </w:t>
            </w:r>
          </w:p>
        </w:tc>
        <w:tc>
          <w:tcPr>
            <w:tcW w:w="5220" w:type="dxa"/>
            <w:gridSpan w:val="3"/>
            <w:tcBorders>
              <w:top w:val="nil"/>
              <w:left w:val="nil"/>
              <w:bottom w:val="single" w:sz="24" w:space="0" w:color="auto"/>
              <w:right w:val="nil"/>
            </w:tcBorders>
          </w:tcPr>
          <w:p w:rsidR="007B0360" w:rsidRPr="00482021" w:rsidRDefault="007B0360" w:rsidP="00655FB3">
            <w:pPr>
              <w:tabs>
                <w:tab w:val="left" w:pos="-720"/>
              </w:tabs>
              <w:suppressAutoHyphens/>
              <w:spacing w:before="120"/>
              <w:rPr>
                <w:rtl/>
              </w:rPr>
            </w:pPr>
            <w:r>
              <w:rPr>
                <w:b/>
                <w:bCs/>
                <w:noProof/>
                <w:sz w:val="36"/>
                <w:szCs w:val="36"/>
                <w:rtl/>
                <w:lang w:bidi="ar-SA"/>
              </w:rPr>
              <w:drawing>
                <wp:inline distT="0" distB="0" distL="0" distR="0">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rsidR="00253598" w:rsidRPr="00242FA5" w:rsidRDefault="00253598" w:rsidP="00253598">
      <w:pPr>
        <w:spacing w:before="60"/>
        <w:ind w:left="302" w:right="302" w:hanging="302"/>
        <w:rPr>
          <w:b/>
          <w:bCs/>
          <w:sz w:val="22"/>
          <w:szCs w:val="26"/>
          <w:rtl/>
        </w:rPr>
      </w:pPr>
      <w:r w:rsidRPr="00242FA5">
        <w:rPr>
          <w:rFonts w:hint="cs"/>
          <w:b/>
          <w:bCs/>
          <w:sz w:val="22"/>
          <w:szCs w:val="26"/>
          <w:rtl/>
        </w:rPr>
        <w:t>مؤتمر الأطراف في الاتفاقية المتعلقة بالتنوع البيولوجي</w:t>
      </w:r>
    </w:p>
    <w:p w:rsidR="00253598" w:rsidRPr="00981E1B" w:rsidRDefault="00253598" w:rsidP="00981E1B">
      <w:pPr>
        <w:pStyle w:val="Heading7"/>
        <w:keepNext w:val="0"/>
        <w:keepLines w:val="0"/>
        <w:spacing w:before="0"/>
        <w:jc w:val="both"/>
        <w:rPr>
          <w:rFonts w:cs="Simplified Arabic"/>
          <w:i w:val="0"/>
          <w:iCs w:val="0"/>
          <w:sz w:val="22"/>
          <w:szCs w:val="26"/>
          <w:rtl/>
        </w:rPr>
      </w:pPr>
      <w:r w:rsidRPr="00981E1B">
        <w:rPr>
          <w:rFonts w:cs="Simplified Arabic" w:hint="cs"/>
          <w:i w:val="0"/>
          <w:iCs w:val="0"/>
          <w:sz w:val="22"/>
          <w:szCs w:val="26"/>
          <w:rtl/>
        </w:rPr>
        <w:t>الاجتماع الرابع عشر</w:t>
      </w:r>
    </w:p>
    <w:p w:rsidR="00253598" w:rsidRPr="00242FA5" w:rsidRDefault="00253598" w:rsidP="00253598">
      <w:pPr>
        <w:jc w:val="both"/>
        <w:rPr>
          <w:sz w:val="22"/>
          <w:szCs w:val="26"/>
          <w:rtl/>
          <w:lang w:bidi="ar-LY"/>
        </w:rPr>
      </w:pPr>
      <w:r w:rsidRPr="00242FA5">
        <w:rPr>
          <w:rFonts w:hint="cs"/>
          <w:sz w:val="22"/>
          <w:szCs w:val="26"/>
          <w:rtl/>
          <w:lang w:bidi="ar-LY"/>
        </w:rPr>
        <w:t xml:space="preserve">شرم الشيخ، مصر، </w:t>
      </w:r>
      <w:r>
        <w:rPr>
          <w:rFonts w:hint="cs"/>
          <w:sz w:val="22"/>
          <w:szCs w:val="26"/>
          <w:rtl/>
          <w:lang w:bidi="ar-LY"/>
        </w:rPr>
        <w:t>17-29</w:t>
      </w:r>
      <w:r w:rsidRPr="00242FA5">
        <w:rPr>
          <w:rFonts w:hint="cs"/>
          <w:sz w:val="22"/>
          <w:szCs w:val="26"/>
          <w:rtl/>
          <w:lang w:bidi="ar-LY"/>
        </w:rPr>
        <w:t xml:space="preserve"> نوفمبر/تشرين الثاني 2018</w:t>
      </w:r>
    </w:p>
    <w:p w:rsidR="00253598" w:rsidRPr="00EB6FE2" w:rsidRDefault="00253598" w:rsidP="00253598">
      <w:pPr>
        <w:jc w:val="both"/>
        <w:rPr>
          <w:sz w:val="22"/>
          <w:szCs w:val="26"/>
        </w:rPr>
      </w:pPr>
      <w:r w:rsidRPr="00242FA5">
        <w:rPr>
          <w:rFonts w:hint="cs"/>
          <w:sz w:val="22"/>
          <w:szCs w:val="26"/>
          <w:rtl/>
          <w:lang w:bidi="ar-LY"/>
        </w:rPr>
        <w:t xml:space="preserve">البند </w:t>
      </w:r>
      <w:r>
        <w:rPr>
          <w:rFonts w:hint="cs"/>
          <w:sz w:val="22"/>
          <w:szCs w:val="26"/>
          <w:rtl/>
          <w:lang w:bidi="ar-LB"/>
        </w:rPr>
        <w:t>22</w:t>
      </w:r>
      <w:r w:rsidR="007B0360">
        <w:rPr>
          <w:rFonts w:hint="cs"/>
          <w:sz w:val="22"/>
          <w:szCs w:val="26"/>
          <w:rtl/>
          <w:lang w:bidi="ar-LY"/>
        </w:rPr>
        <w:t xml:space="preserve"> من جدول الأعمال</w:t>
      </w:r>
    </w:p>
    <w:p w:rsidR="00253598" w:rsidRPr="00981E1B" w:rsidRDefault="00253598" w:rsidP="00981E1B">
      <w:pPr>
        <w:spacing w:line="120" w:lineRule="auto"/>
        <w:outlineLvl w:val="1"/>
        <w:rPr>
          <w:rtl/>
        </w:rPr>
      </w:pPr>
    </w:p>
    <w:p w:rsidR="00BD6F94" w:rsidRDefault="00BD6F94" w:rsidP="00981E1B">
      <w:pPr>
        <w:spacing w:after="100" w:line="204" w:lineRule="auto"/>
        <w:jc w:val="center"/>
        <w:outlineLvl w:val="1"/>
        <w:rPr>
          <w:b/>
          <w:bCs/>
          <w:sz w:val="24"/>
          <w:rtl/>
        </w:rPr>
      </w:pPr>
      <w:r>
        <w:rPr>
          <w:rFonts w:hint="cs"/>
          <w:b/>
          <w:bCs/>
          <w:sz w:val="24"/>
          <w:rtl/>
        </w:rPr>
        <w:t>مقرر معتمد من مؤتمر الأطراف في اتفاقية التنوع البيولوجي</w:t>
      </w:r>
    </w:p>
    <w:p w:rsidR="009003FA" w:rsidRPr="00BD6F94" w:rsidRDefault="00BD6F94" w:rsidP="00981E1B">
      <w:pPr>
        <w:spacing w:after="100" w:line="204" w:lineRule="auto"/>
        <w:jc w:val="center"/>
        <w:outlineLvl w:val="1"/>
        <w:rPr>
          <w:b/>
          <w:bCs/>
          <w:sz w:val="24"/>
        </w:rPr>
      </w:pPr>
      <w:r>
        <w:rPr>
          <w:rFonts w:hint="cs"/>
          <w:b/>
          <w:bCs/>
          <w:sz w:val="24"/>
          <w:rtl/>
        </w:rPr>
        <w:t>المقرر 14/4</w:t>
      </w:r>
      <w:r>
        <w:rPr>
          <w:rFonts w:hint="cs"/>
          <w:b/>
          <w:bCs/>
          <w:sz w:val="24"/>
          <w:rtl/>
        </w:rPr>
        <w:tab/>
      </w:r>
      <w:r w:rsidR="009003FA" w:rsidRPr="00BD6F94">
        <w:rPr>
          <w:rFonts w:hint="cs"/>
          <w:b/>
          <w:bCs/>
          <w:sz w:val="24"/>
          <w:rtl/>
        </w:rPr>
        <w:t>الصحة والتنوع البيولوجي</w:t>
      </w:r>
      <w:bookmarkEnd w:id="0"/>
    </w:p>
    <w:p w:rsidR="009003FA" w:rsidRDefault="009003FA" w:rsidP="009003FA">
      <w:pPr>
        <w:spacing w:after="120"/>
        <w:ind w:firstLine="720"/>
        <w:rPr>
          <w:rFonts w:ascii="Simplified Arabic" w:hAnsi="Simplified Arabic"/>
          <w:i/>
          <w:iCs/>
          <w:sz w:val="22"/>
          <w:rtl/>
        </w:rPr>
      </w:pPr>
      <w:r w:rsidRPr="002F573E">
        <w:rPr>
          <w:rFonts w:ascii="Simplified Arabic" w:hAnsi="Simplified Arabic"/>
          <w:i/>
          <w:iCs/>
          <w:sz w:val="22"/>
          <w:rtl/>
        </w:rPr>
        <w:t xml:space="preserve">إن </w:t>
      </w:r>
      <w:r>
        <w:rPr>
          <w:rFonts w:ascii="Simplified Arabic" w:hAnsi="Simplified Arabic" w:hint="cs"/>
          <w:i/>
          <w:iCs/>
          <w:sz w:val="22"/>
          <w:rtl/>
        </w:rPr>
        <w:t>مؤتمر الأطراف،</w:t>
      </w:r>
    </w:p>
    <w:p w:rsidR="009003FA" w:rsidRPr="00801428" w:rsidRDefault="009003FA" w:rsidP="009003FA">
      <w:pPr>
        <w:spacing w:after="100" w:line="204" w:lineRule="auto"/>
        <w:ind w:firstLine="720"/>
        <w:jc w:val="both"/>
        <w:rPr>
          <w:rFonts w:ascii="Simplified Arabic" w:eastAsiaTheme="minorHAnsi" w:hAnsi="Simplified Arabic"/>
          <w:rtl/>
        </w:rPr>
      </w:pPr>
      <w:r>
        <w:rPr>
          <w:rFonts w:ascii="Simplified Arabic" w:eastAsiaTheme="minorHAnsi" w:hAnsi="Simplified Arabic" w:hint="cs"/>
          <w:i/>
          <w:iCs/>
          <w:rtl/>
        </w:rPr>
        <w:t xml:space="preserve">إذ يشير </w:t>
      </w:r>
      <w:r>
        <w:rPr>
          <w:rFonts w:ascii="Simplified Arabic" w:eastAsiaTheme="minorHAnsi" w:hAnsi="Simplified Arabic" w:hint="cs"/>
          <w:rtl/>
        </w:rPr>
        <w:t xml:space="preserve">إلى المقرر </w:t>
      </w:r>
      <w:r w:rsidRPr="007B0360">
        <w:rPr>
          <w:rFonts w:ascii="Simplified Arabic" w:eastAsiaTheme="minorHAnsi" w:hAnsi="Simplified Arabic" w:hint="cs"/>
          <w:rtl/>
        </w:rPr>
        <w:t>12/21</w:t>
      </w:r>
      <w:r>
        <w:rPr>
          <w:rFonts w:ascii="Simplified Arabic" w:eastAsiaTheme="minorHAnsi" w:hAnsi="Simplified Arabic" w:hint="cs"/>
          <w:rtl/>
        </w:rPr>
        <w:t xml:space="preserve"> بشأن الصحة والتنوع البيولوجي،</w:t>
      </w:r>
    </w:p>
    <w:p w:rsidR="009003FA" w:rsidRPr="005E4A5F" w:rsidRDefault="009003FA" w:rsidP="009003FA">
      <w:pPr>
        <w:spacing w:after="100" w:line="204" w:lineRule="auto"/>
        <w:ind w:firstLine="720"/>
        <w:jc w:val="both"/>
        <w:rPr>
          <w:rFonts w:ascii="Simplified Arabic" w:eastAsiaTheme="minorHAnsi" w:hAnsi="Simplified Arabic"/>
          <w:rtl/>
        </w:rPr>
      </w:pPr>
      <w:r>
        <w:rPr>
          <w:rFonts w:ascii="Simplified Arabic" w:eastAsiaTheme="minorHAnsi" w:hAnsi="Simplified Arabic" w:hint="cs"/>
          <w:i/>
          <w:iCs/>
          <w:rtl/>
        </w:rPr>
        <w:t>و</w:t>
      </w:r>
      <w:r w:rsidRPr="005E4A5F">
        <w:rPr>
          <w:rFonts w:ascii="Simplified Arabic" w:eastAsiaTheme="minorHAnsi" w:hAnsi="Simplified Arabic"/>
          <w:i/>
          <w:iCs/>
          <w:rtl/>
        </w:rPr>
        <w:t xml:space="preserve">إذ يشير إلى </w:t>
      </w:r>
      <w:r w:rsidRPr="005E4A5F">
        <w:rPr>
          <w:rFonts w:ascii="Simplified Arabic" w:eastAsiaTheme="minorHAnsi" w:hAnsi="Simplified Arabic"/>
          <w:rtl/>
        </w:rPr>
        <w:t xml:space="preserve">المقرر </w:t>
      </w:r>
      <w:r w:rsidRPr="007B0360">
        <w:rPr>
          <w:rFonts w:ascii="Simplified Arabic" w:eastAsiaTheme="minorHAnsi" w:hAnsi="Simplified Arabic"/>
          <w:rtl/>
        </w:rPr>
        <w:t>13/3</w:t>
      </w:r>
      <w:r w:rsidRPr="005E4A5F">
        <w:rPr>
          <w:rFonts w:ascii="Simplified Arabic" w:eastAsiaTheme="minorHAnsi" w:hAnsi="Simplified Arabic"/>
          <w:rtl/>
        </w:rPr>
        <w:t xml:space="preserve">، الذي نظر فيه في قضية تعميم التنوع البيولوجي في قطاعات الزراعة، والحراجة، ومصايد الأسماك والسياحة فضلا عن قضايا شاملة، وقرر فيه أن يقوم، في اجتماعه الرابع عشر، بتناول قضية تعميم التنوع البيولوجي في قطاعات الطاقة والتعدين، والبنية التحتية، </w:t>
      </w:r>
      <w:r>
        <w:rPr>
          <w:rFonts w:ascii="Simplified Arabic" w:eastAsiaTheme="minorHAnsi" w:hAnsi="Simplified Arabic" w:hint="cs"/>
          <w:rtl/>
        </w:rPr>
        <w:t xml:space="preserve">والصناعات التحويلية </w:t>
      </w:r>
      <w:r w:rsidRPr="005E4A5F">
        <w:rPr>
          <w:rFonts w:ascii="Simplified Arabic" w:eastAsiaTheme="minorHAnsi" w:hAnsi="Simplified Arabic"/>
          <w:rtl/>
        </w:rPr>
        <w:t>والتجهيز</w:t>
      </w:r>
      <w:r>
        <w:rPr>
          <w:rFonts w:ascii="Simplified Arabic" w:eastAsiaTheme="minorHAnsi" w:hAnsi="Simplified Arabic" w:hint="cs"/>
          <w:rtl/>
        </w:rPr>
        <w:t>،</w:t>
      </w:r>
      <w:r w:rsidRPr="005E4A5F">
        <w:rPr>
          <w:rFonts w:ascii="Simplified Arabic" w:eastAsiaTheme="minorHAnsi" w:hAnsi="Simplified Arabic"/>
          <w:rtl/>
        </w:rPr>
        <w:t xml:space="preserve"> والصحة،</w:t>
      </w:r>
    </w:p>
    <w:p w:rsidR="009003FA" w:rsidRPr="005E4A5F" w:rsidRDefault="009003FA" w:rsidP="00556373">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i/>
          <w:iCs/>
          <w:rtl/>
        </w:rPr>
        <w:t xml:space="preserve">وإذ يقر </w:t>
      </w:r>
      <w:r w:rsidRPr="005E4A5F">
        <w:rPr>
          <w:rFonts w:ascii="Simplified Arabic" w:eastAsiaTheme="minorHAnsi" w:hAnsi="Simplified Arabic"/>
          <w:rtl/>
        </w:rPr>
        <w:t xml:space="preserve">بأن قطاع الصحة يعتمد من جهة على التنوع البيولوجي ووظائف وخدمات النظم الإيكولوجية التي يعتمد عليها التنوع البيولوجي، وأن فقدان التنوع البيولوجي يمكن أن يؤثر بالسلب على قطاع الصحة، ومن جهة أخرى </w:t>
      </w:r>
      <w:r w:rsidR="00556373">
        <w:rPr>
          <w:rFonts w:ascii="Simplified Arabic" w:eastAsiaTheme="minorHAnsi" w:hAnsi="Simplified Arabic" w:hint="cs"/>
          <w:rtl/>
        </w:rPr>
        <w:t xml:space="preserve">فإن قطاع الصحة له </w:t>
      </w:r>
      <w:r w:rsidRPr="005E4A5F">
        <w:rPr>
          <w:rFonts w:ascii="Simplified Arabic" w:eastAsiaTheme="minorHAnsi" w:hAnsi="Simplified Arabic"/>
          <w:rtl/>
        </w:rPr>
        <w:t>آثار محتملة على التنوع البيولوجي قد تهدد تقديم وظائف وخدمات النظم الإيكولوجية التي تعتبر حيوية بالنسبة للبشر،</w:t>
      </w:r>
    </w:p>
    <w:p w:rsidR="009003FA" w:rsidRPr="005E4A5F" w:rsidRDefault="009003FA" w:rsidP="007B0360">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i/>
          <w:iCs/>
          <w:rtl/>
        </w:rPr>
        <w:t xml:space="preserve">وإذ يشدد على </w:t>
      </w:r>
      <w:r w:rsidRPr="005E4A5F">
        <w:rPr>
          <w:rFonts w:ascii="Simplified Arabic" w:eastAsiaTheme="minorHAnsi" w:hAnsi="Simplified Arabic"/>
          <w:rtl/>
        </w:rPr>
        <w:t>أن تعميم التنوع البيولوجي في قطاع الصحة أمر ضروري لوقف فقدان التنوع البيولوجي ومن أجل تحقيق الخطة الاستراتيجية للتنوع البيولوجي 2011-2020</w:t>
      </w:r>
      <w:r w:rsidR="007B0360">
        <w:rPr>
          <w:rStyle w:val="FootnoteReference"/>
          <w:rFonts w:ascii="Simplified Arabic" w:eastAsiaTheme="minorHAnsi" w:hAnsi="Simplified Arabic"/>
          <w:rtl/>
        </w:rPr>
        <w:footnoteReference w:id="1"/>
      </w:r>
      <w:r w:rsidRPr="005E4A5F">
        <w:rPr>
          <w:rFonts w:ascii="Simplified Arabic" w:eastAsiaTheme="minorHAnsi" w:hAnsi="Simplified Arabic"/>
          <w:rtl/>
        </w:rPr>
        <w:t xml:space="preserve"> وأهداف وغايات مختلف الاتفاقات المتعددة الأطراف والعمليات الدولية، بما في ذلك خطة التنمية المستدامة لعام 2030</w:t>
      </w:r>
      <w:r>
        <w:rPr>
          <w:rFonts w:ascii="Simplified Arabic" w:eastAsiaTheme="minorHAnsi" w:hAnsi="Simplified Arabic" w:hint="cs"/>
          <w:rtl/>
        </w:rPr>
        <w:t>،</w:t>
      </w:r>
      <w:r w:rsidRPr="005E4A5F">
        <w:rPr>
          <w:rFonts w:ascii="Simplified Arabic" w:eastAsiaTheme="minorHAnsi" w:hAnsi="Simplified Arabic"/>
          <w:rtl/>
        </w:rPr>
        <w:t xml:space="preserve"> وأهداف التنمية المستدامة،</w:t>
      </w:r>
      <w:r w:rsidR="007B0360">
        <w:rPr>
          <w:rStyle w:val="FootnoteReference"/>
          <w:rFonts w:ascii="Simplified Arabic" w:eastAsiaTheme="minorHAnsi" w:hAnsi="Simplified Arabic"/>
          <w:rtl/>
        </w:rPr>
        <w:footnoteReference w:id="2"/>
      </w:r>
    </w:p>
    <w:p w:rsidR="009003FA" w:rsidRPr="005E4A5F" w:rsidRDefault="009003FA" w:rsidP="009003FA">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i/>
          <w:iCs/>
          <w:rtl/>
        </w:rPr>
        <w:t xml:space="preserve">وإذ يقر </w:t>
      </w:r>
      <w:r w:rsidRPr="005E4A5F">
        <w:rPr>
          <w:rFonts w:ascii="Simplified Arabic" w:eastAsiaTheme="minorHAnsi" w:hAnsi="Simplified Arabic"/>
          <w:rtl/>
        </w:rPr>
        <w:t>بأنه في حين توجد سياسات وأدوات لمعالجة حفظ التنوع البيولوجي واستخدامه المستدام، لا تزال هناك فرص ل</w:t>
      </w:r>
      <w:r>
        <w:rPr>
          <w:rFonts w:ascii="Simplified Arabic" w:eastAsiaTheme="minorHAnsi" w:hAnsi="Simplified Arabic"/>
          <w:rtl/>
        </w:rPr>
        <w:t>تعميم التنوع البيولوجي في قطاع</w:t>
      </w:r>
      <w:r w:rsidRPr="005E4A5F">
        <w:rPr>
          <w:rFonts w:ascii="Simplified Arabic" w:eastAsiaTheme="minorHAnsi" w:hAnsi="Simplified Arabic"/>
          <w:rtl/>
        </w:rPr>
        <w:t xml:space="preserve"> الصحة، بما في ذلك فيما يتعلق بالتخطيط الاستراتيجي</w:t>
      </w:r>
      <w:r>
        <w:rPr>
          <w:rFonts w:ascii="Simplified Arabic" w:eastAsiaTheme="minorHAnsi" w:hAnsi="Simplified Arabic" w:hint="cs"/>
          <w:rtl/>
        </w:rPr>
        <w:t>،</w:t>
      </w:r>
      <w:r w:rsidRPr="005E4A5F">
        <w:rPr>
          <w:rFonts w:ascii="Simplified Arabic" w:eastAsiaTheme="minorHAnsi" w:hAnsi="Simplified Arabic"/>
          <w:rtl/>
        </w:rPr>
        <w:t xml:space="preserve"> وصنع القرار</w:t>
      </w:r>
      <w:r>
        <w:rPr>
          <w:rFonts w:ascii="Simplified Arabic" w:eastAsiaTheme="minorHAnsi" w:hAnsi="Simplified Arabic" w:hint="cs"/>
          <w:rtl/>
        </w:rPr>
        <w:t>،</w:t>
      </w:r>
      <w:r w:rsidRPr="005E4A5F">
        <w:rPr>
          <w:rFonts w:ascii="Simplified Arabic" w:eastAsiaTheme="minorHAnsi" w:hAnsi="Simplified Arabic"/>
          <w:rtl/>
        </w:rPr>
        <w:t xml:space="preserve"> والسياسات على نطاق الاقتصاد بأكمله والقطاعات بأكملها؛</w:t>
      </w:r>
    </w:p>
    <w:p w:rsidR="009003FA" w:rsidRPr="001E7D95" w:rsidRDefault="009003FA" w:rsidP="009003FA">
      <w:pPr>
        <w:spacing w:after="120"/>
        <w:ind w:firstLine="720"/>
        <w:rPr>
          <w:rFonts w:ascii="Simplified Arabic" w:hAnsi="Simplified Arabic" w:hint="cs"/>
          <w:sz w:val="22"/>
          <w:rtl/>
        </w:rPr>
      </w:pPr>
      <w:r w:rsidRPr="005E4A5F">
        <w:rPr>
          <w:rFonts w:ascii="Simplified Arabic" w:eastAsiaTheme="minorHAnsi" w:hAnsi="Simplified Arabic"/>
          <w:i/>
          <w:iCs/>
          <w:rtl/>
        </w:rPr>
        <w:t>وإذ يشير</w:t>
      </w:r>
      <w:r w:rsidRPr="005E4A5F">
        <w:rPr>
          <w:rFonts w:ascii="Simplified Arabic" w:eastAsiaTheme="minorHAnsi" w:hAnsi="Simplified Arabic"/>
          <w:rtl/>
        </w:rPr>
        <w:t xml:space="preserve"> إلى المقرر </w:t>
      </w:r>
      <w:r w:rsidRPr="004E42D0">
        <w:rPr>
          <w:rFonts w:ascii="Simplified Arabic" w:eastAsiaTheme="minorHAnsi" w:hAnsi="Simplified Arabic"/>
          <w:rtl/>
        </w:rPr>
        <w:t>13/6</w:t>
      </w:r>
      <w:r w:rsidRPr="005E4A5F">
        <w:rPr>
          <w:rFonts w:ascii="Simplified Arabic" w:eastAsiaTheme="minorHAnsi" w:hAnsi="Simplified Arabic"/>
          <w:rtl/>
        </w:rPr>
        <w:t xml:space="preserve"> بشأن الصحة والتنوع البيولوجي وأهمية هذا المقرر لتنفيذ خطة التنمية المستدامة لعام 2030</w:t>
      </w:r>
      <w:r w:rsidRPr="005E4A5F">
        <w:rPr>
          <w:rFonts w:ascii="Simplified Arabic" w:eastAsiaTheme="minorHAnsi" w:hAnsi="Simplified Arabic"/>
        </w:rPr>
        <w:t xml:space="preserve"> </w:t>
      </w:r>
      <w:r w:rsidRPr="005E4A5F">
        <w:rPr>
          <w:rFonts w:ascii="Simplified Arabic" w:eastAsiaTheme="minorHAnsi" w:hAnsi="Simplified Arabic"/>
          <w:rtl/>
        </w:rPr>
        <w:t>وتحقيق أهداف التنمية المستدامة،</w:t>
      </w:r>
    </w:p>
    <w:p w:rsidR="009003FA" w:rsidRDefault="00FE32D4" w:rsidP="00556373">
      <w:pPr>
        <w:spacing w:after="120"/>
        <w:ind w:firstLine="720"/>
        <w:rPr>
          <w:rFonts w:ascii="Simplified Arabic" w:hAnsi="Simplified Arabic"/>
          <w:sz w:val="22"/>
          <w:rtl/>
        </w:rPr>
      </w:pPr>
      <w:r>
        <w:rPr>
          <w:rFonts w:ascii="Simplified Arabic" w:hAnsi="Simplified Arabic" w:hint="cs"/>
          <w:i/>
          <w:iCs/>
          <w:sz w:val="22"/>
          <w:rtl/>
        </w:rPr>
        <w:t xml:space="preserve">وإذ </w:t>
      </w:r>
      <w:r w:rsidR="009003FA" w:rsidRPr="00771CC6">
        <w:rPr>
          <w:rFonts w:ascii="Simplified Arabic" w:hAnsi="Simplified Arabic"/>
          <w:i/>
          <w:iCs/>
          <w:sz w:val="22"/>
          <w:rtl/>
        </w:rPr>
        <w:t>يرحب</w:t>
      </w:r>
      <w:r w:rsidR="009003FA" w:rsidRPr="00771CC6">
        <w:rPr>
          <w:rFonts w:ascii="Simplified Arabic" w:hAnsi="Simplified Arabic"/>
          <w:sz w:val="22"/>
          <w:rtl/>
        </w:rPr>
        <w:t xml:space="preserve"> بقرار جمعية الأمم المتحدة للبيئة </w:t>
      </w:r>
      <w:hyperlink r:id="rId11" w:history="1">
        <w:r w:rsidR="009003FA" w:rsidRPr="00122D3E">
          <w:rPr>
            <w:rStyle w:val="Hyperlink"/>
            <w:rFonts w:cs="Times New Roman"/>
            <w:sz w:val="24"/>
          </w:rPr>
          <w:t>/</w:t>
        </w:r>
        <w:r w:rsidR="00556373">
          <w:rPr>
            <w:rStyle w:val="Hyperlink"/>
            <w:rFonts w:cs="Times New Roman"/>
            <w:sz w:val="24"/>
          </w:rPr>
          <w:t>3</w:t>
        </w:r>
        <w:r w:rsidR="00556373">
          <w:rPr>
            <w:rStyle w:val="Hyperlink"/>
            <w:rFonts w:cs="Times New Roman" w:hint="cs"/>
            <w:sz w:val="24"/>
            <w:rtl/>
          </w:rPr>
          <w:t>4</w:t>
        </w:r>
      </w:hyperlink>
      <w:r w:rsidR="009003FA" w:rsidRPr="00FE32D4">
        <w:rPr>
          <w:rFonts w:ascii="Simplified Arabic" w:hAnsi="Simplified Arabic" w:hint="cs"/>
          <w:sz w:val="24"/>
          <w:rtl/>
        </w:rPr>
        <w:t xml:space="preserve"> </w:t>
      </w:r>
      <w:r w:rsidR="009003FA" w:rsidRPr="00771CC6">
        <w:rPr>
          <w:rFonts w:ascii="Simplified Arabic" w:hAnsi="Simplified Arabic"/>
          <w:sz w:val="22"/>
          <w:rtl/>
        </w:rPr>
        <w:t>بشأن البيئة والصحة،</w:t>
      </w:r>
    </w:p>
    <w:p w:rsidR="009003FA" w:rsidRDefault="009003FA" w:rsidP="009003FA">
      <w:pPr>
        <w:spacing w:after="120"/>
        <w:ind w:firstLine="720"/>
        <w:rPr>
          <w:rFonts w:ascii="Simplified Arabic" w:hAnsi="Simplified Arabic"/>
          <w:sz w:val="22"/>
          <w:rtl/>
        </w:rPr>
      </w:pPr>
      <w:r w:rsidRPr="00771CC6">
        <w:rPr>
          <w:rFonts w:ascii="Simplified Arabic" w:hAnsi="Simplified Arabic"/>
          <w:i/>
          <w:iCs/>
          <w:sz w:val="22"/>
          <w:rtl/>
        </w:rPr>
        <w:lastRenderedPageBreak/>
        <w:t xml:space="preserve">وإذ </w:t>
      </w:r>
      <w:r>
        <w:rPr>
          <w:rFonts w:ascii="Simplified Arabic" w:hAnsi="Simplified Arabic" w:hint="cs"/>
          <w:i/>
          <w:iCs/>
          <w:sz w:val="22"/>
          <w:rtl/>
        </w:rPr>
        <w:t>يلاحظ</w:t>
      </w:r>
      <w:r>
        <w:rPr>
          <w:rFonts w:ascii="Simplified Arabic" w:hAnsi="Simplified Arabic"/>
          <w:sz w:val="22"/>
          <w:rtl/>
        </w:rPr>
        <w:t xml:space="preserve"> </w:t>
      </w:r>
      <w:r w:rsidRPr="00771CC6">
        <w:rPr>
          <w:rFonts w:ascii="Simplified Arabic" w:hAnsi="Simplified Arabic"/>
          <w:sz w:val="22"/>
          <w:rtl/>
        </w:rPr>
        <w:t xml:space="preserve">التقارير الصادرة </w:t>
      </w:r>
      <w:r>
        <w:rPr>
          <w:rFonts w:ascii="Simplified Arabic" w:hAnsi="Simplified Arabic" w:hint="cs"/>
          <w:sz w:val="22"/>
          <w:rtl/>
        </w:rPr>
        <w:t>عن المكتب الإقليمي</w:t>
      </w:r>
      <w:r w:rsidRPr="00771CC6">
        <w:rPr>
          <w:rFonts w:ascii="Simplified Arabic" w:hAnsi="Simplified Arabic" w:hint="cs"/>
          <w:sz w:val="22"/>
          <w:rtl/>
        </w:rPr>
        <w:t xml:space="preserve"> </w:t>
      </w:r>
      <w:r>
        <w:rPr>
          <w:rFonts w:ascii="Simplified Arabic" w:hAnsi="Simplified Arabic" w:hint="cs"/>
          <w:sz w:val="22"/>
          <w:rtl/>
        </w:rPr>
        <w:t xml:space="preserve">لأوروبا التابع </w:t>
      </w:r>
      <w:r w:rsidRPr="00771CC6">
        <w:rPr>
          <w:rFonts w:ascii="Simplified Arabic" w:hAnsi="Simplified Arabic" w:hint="cs"/>
          <w:sz w:val="22"/>
          <w:rtl/>
        </w:rPr>
        <w:t xml:space="preserve">لمنظمة الصحة العالمية </w:t>
      </w:r>
      <w:r>
        <w:rPr>
          <w:rFonts w:ascii="Simplified Arabic" w:hAnsi="Simplified Arabic" w:hint="cs"/>
          <w:sz w:val="22"/>
          <w:rtl/>
        </w:rPr>
        <w:t>بعنوان</w:t>
      </w:r>
      <w:r w:rsidRPr="00771CC6">
        <w:rPr>
          <w:rFonts w:ascii="Simplified Arabic" w:hAnsi="Simplified Arabic" w:hint="cs"/>
          <w:sz w:val="22"/>
          <w:rtl/>
        </w:rPr>
        <w:t xml:space="preserve"> </w:t>
      </w:r>
      <w:r w:rsidRPr="004E42D0">
        <w:rPr>
          <w:rFonts w:ascii="Simplified Arabic" w:hAnsi="Simplified Arabic" w:hint="cs"/>
          <w:i/>
          <w:iCs/>
          <w:sz w:val="22"/>
          <w:rtl/>
        </w:rPr>
        <w:t>المساحات الحضرية الخضراء والصحة: استعراض للأدلة</w:t>
      </w:r>
      <w:r w:rsidRPr="00981E1B">
        <w:rPr>
          <w:rFonts w:ascii="Simplified Arabic" w:hAnsi="Simplified Arabic" w:hint="cs"/>
          <w:sz w:val="22"/>
          <w:rtl/>
        </w:rPr>
        <w:t xml:space="preserve"> (2016) </w:t>
      </w:r>
      <w:r w:rsidRPr="00CE5379">
        <w:rPr>
          <w:rFonts w:ascii="Simplified Arabic" w:hAnsi="Simplified Arabic"/>
          <w:sz w:val="22"/>
          <w:rtl/>
        </w:rPr>
        <w:t>و</w:t>
      </w:r>
      <w:r w:rsidRPr="004E42D0">
        <w:rPr>
          <w:rFonts w:ascii="Simplified Arabic" w:hAnsi="Simplified Arabic"/>
          <w:i/>
          <w:iCs/>
          <w:sz w:val="22"/>
          <w:rtl/>
        </w:rPr>
        <w:t xml:space="preserve">التدخلات الحضرية في </w:t>
      </w:r>
      <w:r w:rsidRPr="004E42D0">
        <w:rPr>
          <w:rFonts w:ascii="Simplified Arabic" w:hAnsi="Simplified Arabic" w:hint="cs"/>
          <w:i/>
          <w:iCs/>
          <w:sz w:val="22"/>
          <w:rtl/>
        </w:rPr>
        <w:t xml:space="preserve">المساحات الخضراء </w:t>
      </w:r>
      <w:r w:rsidRPr="004E42D0">
        <w:rPr>
          <w:rFonts w:ascii="Simplified Arabic" w:hAnsi="Simplified Arabic"/>
          <w:i/>
          <w:iCs/>
          <w:sz w:val="22"/>
          <w:rtl/>
        </w:rPr>
        <w:t>والصحة: استعراض للآثار والفعالية</w:t>
      </w:r>
      <w:r w:rsidRPr="00981E1B">
        <w:rPr>
          <w:rFonts w:ascii="Simplified Arabic" w:hAnsi="Simplified Arabic"/>
          <w:sz w:val="22"/>
          <w:rtl/>
        </w:rPr>
        <w:t xml:space="preserve"> (</w:t>
      </w:r>
      <w:r w:rsidRPr="00771CC6">
        <w:rPr>
          <w:rFonts w:ascii="Simplified Arabic" w:hAnsi="Simplified Arabic"/>
          <w:sz w:val="22"/>
          <w:rtl/>
        </w:rPr>
        <w:t>2017)</w:t>
      </w:r>
      <w:r>
        <w:rPr>
          <w:rFonts w:ascii="Simplified Arabic" w:hAnsi="Simplified Arabic" w:hint="cs"/>
          <w:sz w:val="22"/>
          <w:rtl/>
        </w:rPr>
        <w:t>،</w:t>
      </w:r>
    </w:p>
    <w:p w:rsidR="009003FA" w:rsidRDefault="009003FA" w:rsidP="009003FA">
      <w:pPr>
        <w:spacing w:after="120"/>
        <w:ind w:firstLine="720"/>
        <w:rPr>
          <w:rFonts w:ascii="Simplified Arabic" w:hAnsi="Simplified Arabic"/>
          <w:sz w:val="22"/>
          <w:rtl/>
        </w:rPr>
      </w:pPr>
      <w:r w:rsidRPr="00815E73">
        <w:rPr>
          <w:rFonts w:ascii="Simplified Arabic" w:hAnsi="Simplified Arabic"/>
          <w:i/>
          <w:iCs/>
          <w:sz w:val="22"/>
          <w:rtl/>
        </w:rPr>
        <w:t xml:space="preserve">وإذ </w:t>
      </w:r>
      <w:r>
        <w:rPr>
          <w:rFonts w:ascii="Simplified Arabic" w:hAnsi="Simplified Arabic" w:hint="cs"/>
          <w:i/>
          <w:iCs/>
          <w:sz w:val="22"/>
          <w:rtl/>
        </w:rPr>
        <w:t>يقر</w:t>
      </w:r>
      <w:r w:rsidRPr="00815E73">
        <w:rPr>
          <w:rFonts w:ascii="Simplified Arabic" w:hAnsi="Simplified Arabic"/>
          <w:sz w:val="22"/>
          <w:rtl/>
        </w:rPr>
        <w:t xml:space="preserve"> </w:t>
      </w:r>
      <w:r>
        <w:rPr>
          <w:rFonts w:ascii="Simplified Arabic" w:hAnsi="Simplified Arabic" w:hint="cs"/>
          <w:sz w:val="22"/>
          <w:rtl/>
        </w:rPr>
        <w:t>ب</w:t>
      </w:r>
      <w:r w:rsidRPr="00815E73">
        <w:rPr>
          <w:rFonts w:ascii="Simplified Arabic" w:hAnsi="Simplified Arabic"/>
          <w:sz w:val="22"/>
          <w:rtl/>
        </w:rPr>
        <w:t xml:space="preserve">أن النظر في الروابط بين </w:t>
      </w:r>
      <w:r>
        <w:rPr>
          <w:rFonts w:ascii="Simplified Arabic" w:hAnsi="Simplified Arabic" w:hint="cs"/>
          <w:sz w:val="22"/>
          <w:rtl/>
        </w:rPr>
        <w:t>الصحة و</w:t>
      </w:r>
      <w:r w:rsidRPr="00815E73">
        <w:rPr>
          <w:rFonts w:ascii="Simplified Arabic" w:hAnsi="Simplified Arabic"/>
          <w:sz w:val="22"/>
          <w:rtl/>
        </w:rPr>
        <w:t>التنوع البيولوجي يمكن أن يسهم في تحسين جوانب عديدة من صحة الإنسان ورفاهه، بما في ذلك من خلال الوقاية من الأمراض المعدية وغير المعدية والحد منها، و</w:t>
      </w:r>
      <w:r>
        <w:rPr>
          <w:rFonts w:ascii="Simplified Arabic" w:hAnsi="Simplified Arabic" w:hint="cs"/>
          <w:sz w:val="22"/>
          <w:rtl/>
        </w:rPr>
        <w:t xml:space="preserve">عن طريق </w:t>
      </w:r>
      <w:r>
        <w:rPr>
          <w:rFonts w:ascii="Simplified Arabic" w:hAnsi="Simplified Arabic"/>
          <w:sz w:val="22"/>
          <w:rtl/>
        </w:rPr>
        <w:t>دعم التغذية والنظ</w:t>
      </w:r>
      <w:r w:rsidRPr="00815E73">
        <w:rPr>
          <w:rFonts w:ascii="Simplified Arabic" w:hAnsi="Simplified Arabic"/>
          <w:sz w:val="22"/>
          <w:rtl/>
        </w:rPr>
        <w:t>م الغذائي</w:t>
      </w:r>
      <w:r>
        <w:rPr>
          <w:rFonts w:ascii="Simplified Arabic" w:hAnsi="Simplified Arabic" w:hint="cs"/>
          <w:sz w:val="22"/>
          <w:rtl/>
        </w:rPr>
        <w:t>ة</w:t>
      </w:r>
      <w:r w:rsidRPr="00815E73">
        <w:rPr>
          <w:rFonts w:ascii="Simplified Arabic" w:hAnsi="Simplified Arabic"/>
          <w:sz w:val="22"/>
          <w:rtl/>
        </w:rPr>
        <w:t xml:space="preserve"> الصحي</w:t>
      </w:r>
      <w:r>
        <w:rPr>
          <w:rFonts w:ascii="Simplified Arabic" w:hAnsi="Simplified Arabic" w:hint="cs"/>
          <w:sz w:val="22"/>
          <w:rtl/>
        </w:rPr>
        <w:t>ة</w:t>
      </w:r>
      <w:r w:rsidRPr="00815E73">
        <w:rPr>
          <w:rFonts w:ascii="Simplified Arabic" w:hAnsi="Simplified Arabic"/>
          <w:sz w:val="22"/>
          <w:rtl/>
        </w:rPr>
        <w:t>،</w:t>
      </w:r>
    </w:p>
    <w:p w:rsidR="009003FA" w:rsidRDefault="009003FA" w:rsidP="009003FA">
      <w:pPr>
        <w:spacing w:after="120"/>
        <w:ind w:firstLine="720"/>
        <w:rPr>
          <w:rFonts w:ascii="Simplified Arabic" w:hAnsi="Simplified Arabic"/>
          <w:sz w:val="22"/>
          <w:rtl/>
        </w:rPr>
      </w:pPr>
      <w:r w:rsidRPr="00815E73">
        <w:rPr>
          <w:rFonts w:ascii="Simplified Arabic" w:hAnsi="Simplified Arabic"/>
          <w:i/>
          <w:iCs/>
          <w:sz w:val="22"/>
          <w:rtl/>
        </w:rPr>
        <w:t xml:space="preserve">وإذ </w:t>
      </w:r>
      <w:r w:rsidRPr="00815E73">
        <w:rPr>
          <w:rFonts w:ascii="Simplified Arabic" w:hAnsi="Simplified Arabic" w:hint="cs"/>
          <w:i/>
          <w:iCs/>
          <w:sz w:val="22"/>
          <w:rtl/>
        </w:rPr>
        <w:t>يقر</w:t>
      </w:r>
      <w:r w:rsidRPr="00815E73">
        <w:rPr>
          <w:rFonts w:ascii="Simplified Arabic" w:hAnsi="Simplified Arabic"/>
          <w:sz w:val="22"/>
          <w:rtl/>
        </w:rPr>
        <w:t xml:space="preserve"> </w:t>
      </w:r>
      <w:r w:rsidRPr="00CE5379">
        <w:rPr>
          <w:rFonts w:ascii="Simplified Arabic" w:hAnsi="Simplified Arabic" w:hint="cs"/>
          <w:i/>
          <w:iCs/>
          <w:sz w:val="22"/>
          <w:rtl/>
        </w:rPr>
        <w:t>أيضا</w:t>
      </w:r>
      <w:r>
        <w:rPr>
          <w:rFonts w:ascii="Simplified Arabic" w:hAnsi="Simplified Arabic" w:hint="cs"/>
          <w:sz w:val="22"/>
          <w:rtl/>
        </w:rPr>
        <w:t xml:space="preserve"> </w:t>
      </w:r>
      <w:r w:rsidRPr="00815E73">
        <w:rPr>
          <w:rFonts w:ascii="Simplified Arabic" w:hAnsi="Simplified Arabic"/>
          <w:sz w:val="22"/>
          <w:rtl/>
        </w:rPr>
        <w:t>بأ</w:t>
      </w:r>
      <w:r>
        <w:rPr>
          <w:rFonts w:ascii="Simplified Arabic" w:hAnsi="Simplified Arabic" w:hint="cs"/>
          <w:sz w:val="22"/>
          <w:rtl/>
        </w:rPr>
        <w:t>همية حفظ التنوع البيولوجي واستخدامه المستدام و</w:t>
      </w:r>
      <w:r w:rsidR="00CE5379">
        <w:rPr>
          <w:rFonts w:ascii="Simplified Arabic" w:hAnsi="Simplified Arabic" w:hint="cs"/>
          <w:sz w:val="22"/>
          <w:rtl/>
        </w:rPr>
        <w:t>ب</w:t>
      </w:r>
      <w:r>
        <w:rPr>
          <w:rFonts w:ascii="Simplified Arabic" w:hAnsi="Simplified Arabic" w:hint="cs"/>
          <w:sz w:val="22"/>
          <w:rtl/>
        </w:rPr>
        <w:t>المعارف التقليدية من أجل صحة</w:t>
      </w:r>
      <w:r w:rsidRPr="00815E73">
        <w:rPr>
          <w:rFonts w:ascii="Simplified Arabic" w:hAnsi="Simplified Arabic"/>
          <w:sz w:val="22"/>
          <w:rtl/>
        </w:rPr>
        <w:t xml:space="preserve"> </w:t>
      </w:r>
      <w:r>
        <w:rPr>
          <w:rFonts w:ascii="Simplified Arabic" w:hAnsi="Simplified Arabic" w:hint="cs"/>
          <w:sz w:val="22"/>
          <w:rtl/>
        </w:rPr>
        <w:t>ا</w:t>
      </w:r>
      <w:r w:rsidRPr="00815E73">
        <w:rPr>
          <w:rFonts w:ascii="Simplified Arabic" w:hAnsi="Simplified Arabic"/>
          <w:sz w:val="22"/>
          <w:rtl/>
        </w:rPr>
        <w:t>ل</w:t>
      </w:r>
      <w:r>
        <w:rPr>
          <w:rFonts w:ascii="Simplified Arabic" w:hAnsi="Simplified Arabic"/>
          <w:sz w:val="22"/>
          <w:rtl/>
        </w:rPr>
        <w:t>شعوب الأصلية والمجتمعات المحلية</w:t>
      </w:r>
      <w:r w:rsidRPr="00815E73">
        <w:rPr>
          <w:rFonts w:ascii="Simplified Arabic" w:hAnsi="Simplified Arabic"/>
          <w:sz w:val="22"/>
          <w:rtl/>
        </w:rPr>
        <w:t>،</w:t>
      </w:r>
    </w:p>
    <w:p w:rsidR="009003FA" w:rsidRDefault="009003FA" w:rsidP="00F23F90">
      <w:pPr>
        <w:spacing w:after="120"/>
        <w:ind w:firstLine="720"/>
        <w:rPr>
          <w:rFonts w:ascii="Simplified Arabic" w:hAnsi="Simplified Arabic" w:hint="cs"/>
          <w:sz w:val="22"/>
          <w:rtl/>
        </w:rPr>
      </w:pPr>
      <w:r w:rsidRPr="00815E73">
        <w:rPr>
          <w:rFonts w:ascii="Simplified Arabic" w:hAnsi="Simplified Arabic"/>
          <w:i/>
          <w:iCs/>
          <w:sz w:val="22"/>
          <w:rtl/>
        </w:rPr>
        <w:t xml:space="preserve">وإذ </w:t>
      </w:r>
      <w:r w:rsidRPr="00815E73">
        <w:rPr>
          <w:rFonts w:ascii="Simplified Arabic" w:hAnsi="Simplified Arabic" w:hint="cs"/>
          <w:i/>
          <w:iCs/>
          <w:sz w:val="22"/>
          <w:rtl/>
        </w:rPr>
        <w:t>يسلم</w:t>
      </w:r>
      <w:r w:rsidRPr="00815E73">
        <w:rPr>
          <w:rFonts w:ascii="Simplified Arabic" w:hAnsi="Simplified Arabic"/>
          <w:sz w:val="22"/>
          <w:rtl/>
        </w:rPr>
        <w:t xml:space="preserve"> بأهمية الميكروبيوم البشري </w:t>
      </w:r>
      <w:r w:rsidR="00F23F90">
        <w:rPr>
          <w:rFonts w:ascii="Simplified Arabic" w:hAnsi="Simplified Arabic" w:hint="cs"/>
          <w:sz w:val="22"/>
          <w:rtl/>
        </w:rPr>
        <w:t>بالنسبة ل</w:t>
      </w:r>
      <w:r w:rsidRPr="00815E73">
        <w:rPr>
          <w:rFonts w:ascii="Simplified Arabic" w:hAnsi="Simplified Arabic"/>
          <w:sz w:val="22"/>
          <w:rtl/>
        </w:rPr>
        <w:t>صحة الإنسان</w:t>
      </w:r>
      <w:r>
        <w:rPr>
          <w:rFonts w:ascii="Simplified Arabic" w:hAnsi="Simplified Arabic" w:hint="cs"/>
          <w:sz w:val="22"/>
          <w:rtl/>
        </w:rPr>
        <w:t>،</w:t>
      </w:r>
      <w:r w:rsidRPr="00815E73">
        <w:rPr>
          <w:rFonts w:ascii="Simplified Arabic" w:hAnsi="Simplified Arabic"/>
          <w:sz w:val="22"/>
          <w:rtl/>
        </w:rPr>
        <w:t xml:space="preserve"> و</w:t>
      </w:r>
      <w:r w:rsidR="00F23F90">
        <w:rPr>
          <w:rFonts w:ascii="Simplified Arabic" w:hAnsi="Simplified Arabic" w:hint="cs"/>
          <w:sz w:val="22"/>
          <w:rtl/>
        </w:rPr>
        <w:t>أهمي</w:t>
      </w:r>
      <w:r w:rsidRPr="00815E73">
        <w:rPr>
          <w:rFonts w:ascii="Simplified Arabic" w:hAnsi="Simplified Arabic"/>
          <w:sz w:val="22"/>
          <w:rtl/>
        </w:rPr>
        <w:t>ة المساحات الخضراء ذات التنوع البيولوجي في البيئات الحضرية والمناطق المحمية و</w:t>
      </w:r>
      <w:r>
        <w:rPr>
          <w:rFonts w:ascii="Simplified Arabic" w:hAnsi="Simplified Arabic"/>
          <w:sz w:val="22"/>
          <w:rtl/>
        </w:rPr>
        <w:t>منافعها الفسيولوجية والنفسية، و</w:t>
      </w:r>
      <w:r>
        <w:rPr>
          <w:rFonts w:ascii="Simplified Arabic" w:hAnsi="Simplified Arabic" w:hint="cs"/>
          <w:sz w:val="22"/>
          <w:rtl/>
        </w:rPr>
        <w:t>إذ ي</w:t>
      </w:r>
      <w:r w:rsidRPr="00815E73">
        <w:rPr>
          <w:rFonts w:ascii="Simplified Arabic" w:hAnsi="Simplified Arabic"/>
          <w:sz w:val="22"/>
          <w:rtl/>
        </w:rPr>
        <w:t xml:space="preserve">سلط الضوء كذلك على أهمية </w:t>
      </w:r>
      <w:r>
        <w:rPr>
          <w:rFonts w:ascii="Simplified Arabic" w:hAnsi="Simplified Arabic" w:hint="cs"/>
          <w:sz w:val="22"/>
          <w:rtl/>
        </w:rPr>
        <w:t>النُهج</w:t>
      </w:r>
      <w:r w:rsidRPr="00815E73">
        <w:rPr>
          <w:rFonts w:ascii="Simplified Arabic" w:hAnsi="Simplified Arabic"/>
          <w:sz w:val="22"/>
          <w:rtl/>
        </w:rPr>
        <w:t xml:space="preserve"> القائمة على النظم الإيكولوجية من أجل تحقيق فوائد متعددة،</w:t>
      </w:r>
    </w:p>
    <w:p w:rsidR="009003FA" w:rsidRDefault="009003FA" w:rsidP="009003FA">
      <w:pPr>
        <w:spacing w:after="120"/>
        <w:ind w:firstLine="720"/>
        <w:rPr>
          <w:rFonts w:ascii="Simplified Arabic" w:hAnsi="Simplified Arabic"/>
          <w:sz w:val="22"/>
          <w:rtl/>
        </w:rPr>
      </w:pPr>
      <w:r>
        <w:rPr>
          <w:rFonts w:hint="cs"/>
          <w:i/>
          <w:iCs/>
          <w:rtl/>
        </w:rPr>
        <w:t>وإذ يقر</w:t>
      </w:r>
      <w:r>
        <w:rPr>
          <w:rFonts w:hint="cs"/>
          <w:rtl/>
        </w:rPr>
        <w:t xml:space="preserve"> بأن المساحات الخضراء ذات التنوع البيولوجي التي يمكن الوصول إليها يمكن أن تعزز منافع صحة الإنسان عن طريق توفير الاتصال بالطبيعة، بما في ذلك للأطفال وكبار السن،</w:t>
      </w:r>
    </w:p>
    <w:p w:rsidR="009003FA" w:rsidRDefault="009003FA" w:rsidP="00D3186C">
      <w:pPr>
        <w:spacing w:after="120"/>
        <w:ind w:firstLine="720"/>
        <w:rPr>
          <w:rFonts w:ascii="Simplified Arabic" w:hAnsi="Simplified Arabic"/>
          <w:sz w:val="22"/>
          <w:rtl/>
        </w:rPr>
      </w:pPr>
      <w:r w:rsidRPr="00815E73">
        <w:rPr>
          <w:rFonts w:ascii="Simplified Arabic" w:hAnsi="Simplified Arabic"/>
          <w:i/>
          <w:iCs/>
          <w:sz w:val="22"/>
          <w:rtl/>
        </w:rPr>
        <w:t xml:space="preserve">وإذ </w:t>
      </w:r>
      <w:r w:rsidRPr="00815E73">
        <w:rPr>
          <w:rFonts w:ascii="Simplified Arabic" w:hAnsi="Simplified Arabic" w:hint="cs"/>
          <w:i/>
          <w:iCs/>
          <w:sz w:val="22"/>
          <w:rtl/>
        </w:rPr>
        <w:t>يلاحظ</w:t>
      </w:r>
      <w:r w:rsidRPr="00815E73">
        <w:rPr>
          <w:rFonts w:ascii="Simplified Arabic" w:hAnsi="Simplified Arabic"/>
          <w:sz w:val="22"/>
          <w:rtl/>
        </w:rPr>
        <w:t xml:space="preserve"> الفرص المتاحة للإسهام في تحقيق أهداف أيشي للتنوع البيولوجي، ولا سيما الهدف 14، وخطة التنمية المستدامة لعام 2030 وأهداف التنمية المستدامة، من خلال تعميم الروابط بين الصحة والتنوع البيولوجي في القطاعات والمبادرات ذات الصلة، بما في ذلك تلك المتعلقة بالصحة، والبيئة، والزراعة، والمالية،</w:t>
      </w:r>
      <w:r>
        <w:rPr>
          <w:rFonts w:ascii="Simplified Arabic" w:hAnsi="Simplified Arabic" w:hint="cs"/>
          <w:sz w:val="22"/>
          <w:rtl/>
        </w:rPr>
        <w:t xml:space="preserve"> </w:t>
      </w:r>
      <w:r w:rsidRPr="00815E73">
        <w:rPr>
          <w:rFonts w:ascii="Simplified Arabic" w:hAnsi="Simplified Arabic"/>
          <w:sz w:val="22"/>
          <w:rtl/>
        </w:rPr>
        <w:t>والتغذية والأمن الغذائي، وسلامة الأغذية، والتخطيط (بما في ذلك التخطيط الحضري)، والتخفيف من آثار تغير المناخ والتكيف معه، والحد من مخاطر الكوارث،</w:t>
      </w:r>
    </w:p>
    <w:p w:rsidR="009003FA" w:rsidRDefault="009003FA" w:rsidP="009003FA">
      <w:pPr>
        <w:spacing w:after="120"/>
        <w:ind w:firstLine="720"/>
        <w:rPr>
          <w:rFonts w:ascii="Simplified Arabic" w:hAnsi="Simplified Arabic"/>
          <w:sz w:val="22"/>
          <w:rtl/>
        </w:rPr>
      </w:pPr>
      <w:r>
        <w:rPr>
          <w:rFonts w:ascii="Simplified Arabic" w:hAnsi="Simplified Arabic"/>
          <w:i/>
          <w:iCs/>
          <w:sz w:val="22"/>
          <w:rtl/>
        </w:rPr>
        <w:t xml:space="preserve">وإذ </w:t>
      </w:r>
      <w:r>
        <w:rPr>
          <w:rFonts w:ascii="Simplified Arabic" w:hAnsi="Simplified Arabic" w:hint="cs"/>
          <w:i/>
          <w:iCs/>
          <w:sz w:val="22"/>
          <w:rtl/>
        </w:rPr>
        <w:t>يسلط الضوء</w:t>
      </w:r>
      <w:r w:rsidRPr="00565925">
        <w:rPr>
          <w:rFonts w:ascii="Simplified Arabic" w:hAnsi="Simplified Arabic"/>
          <w:sz w:val="22"/>
          <w:rtl/>
        </w:rPr>
        <w:t xml:space="preserve">، في هذا الصدد، </w:t>
      </w:r>
      <w:r>
        <w:rPr>
          <w:rFonts w:ascii="Simplified Arabic" w:hAnsi="Simplified Arabic" w:hint="cs"/>
          <w:sz w:val="22"/>
          <w:rtl/>
        </w:rPr>
        <w:t xml:space="preserve">على </w:t>
      </w:r>
      <w:r w:rsidRPr="00565925">
        <w:rPr>
          <w:rFonts w:ascii="Simplified Arabic" w:hAnsi="Simplified Arabic"/>
          <w:sz w:val="22"/>
          <w:rtl/>
        </w:rPr>
        <w:t>أهمية جميع أبعاد ومكونات التنوع البيولوجي، بما في ذلك النباتات والحيوانات والكائنات الدقيقة، والتفاعلات فيما بينها، فضلا عن مواردها الجينية والنظم الإيكولوجية التي تشكل جزءا منها،</w:t>
      </w:r>
    </w:p>
    <w:p w:rsidR="009003FA" w:rsidRPr="00801428" w:rsidRDefault="009003FA" w:rsidP="00981E1B">
      <w:pPr>
        <w:numPr>
          <w:ilvl w:val="0"/>
          <w:numId w:val="1"/>
        </w:numPr>
        <w:spacing w:after="120"/>
        <w:ind w:left="0" w:firstLine="720"/>
        <w:rPr>
          <w:rFonts w:ascii="Simplified Arabic" w:hAnsi="Simplified Arabic"/>
          <w:sz w:val="22"/>
        </w:rPr>
      </w:pPr>
      <w:r w:rsidRPr="005E4A5F">
        <w:rPr>
          <w:rFonts w:ascii="Simplified Arabic" w:eastAsiaTheme="minorHAnsi" w:hAnsi="Simplified Arabic"/>
          <w:i/>
          <w:iCs/>
          <w:rtl/>
        </w:rPr>
        <w:t>يرحب</w:t>
      </w:r>
      <w:r>
        <w:rPr>
          <w:rFonts w:ascii="Simplified Arabic" w:eastAsiaTheme="minorHAnsi" w:hAnsi="Simplified Arabic"/>
          <w:rtl/>
        </w:rPr>
        <w:t xml:space="preserve"> بالنظر في الروابط بين </w:t>
      </w:r>
      <w:r w:rsidRPr="005E4A5F">
        <w:rPr>
          <w:rFonts w:ascii="Simplified Arabic" w:eastAsiaTheme="minorHAnsi" w:hAnsi="Simplified Arabic"/>
          <w:rtl/>
        </w:rPr>
        <w:t xml:space="preserve">صحة </w:t>
      </w:r>
      <w:r>
        <w:rPr>
          <w:rFonts w:ascii="Simplified Arabic" w:eastAsiaTheme="minorHAnsi" w:hAnsi="Simplified Arabic" w:hint="cs"/>
          <w:rtl/>
        </w:rPr>
        <w:t>الإنسان</w:t>
      </w:r>
      <w:r w:rsidRPr="005E4A5F">
        <w:rPr>
          <w:rFonts w:ascii="Simplified Arabic" w:eastAsiaTheme="minorHAnsi" w:hAnsi="Simplified Arabic"/>
          <w:rtl/>
        </w:rPr>
        <w:t xml:space="preserve"> والتنوع البيولوجي من جانب جمعية الصحة العالمية الحادية والسبعين؛</w:t>
      </w:r>
      <w:r w:rsidR="00F23F90">
        <w:rPr>
          <w:rStyle w:val="FootnoteReference"/>
          <w:rFonts w:ascii="Simplified Arabic" w:hAnsi="Simplified Arabic"/>
          <w:sz w:val="22"/>
        </w:rPr>
        <w:footnoteReference w:id="3"/>
      </w:r>
    </w:p>
    <w:p w:rsidR="009003FA" w:rsidRPr="00D3186C" w:rsidRDefault="009003FA" w:rsidP="00F23F90">
      <w:pPr>
        <w:numPr>
          <w:ilvl w:val="0"/>
          <w:numId w:val="1"/>
        </w:numPr>
        <w:spacing w:after="120"/>
        <w:ind w:left="0" w:firstLine="720"/>
        <w:rPr>
          <w:rFonts w:ascii="Simplified Arabic" w:hAnsi="Simplified Arabic"/>
          <w:sz w:val="22"/>
        </w:rPr>
      </w:pPr>
      <w:r>
        <w:rPr>
          <w:rFonts w:ascii="Simplified Arabic" w:hAnsi="Simplified Arabic" w:hint="cs"/>
          <w:i/>
          <w:iCs/>
          <w:sz w:val="22"/>
          <w:rtl/>
        </w:rPr>
        <w:t xml:space="preserve">يرحب </w:t>
      </w:r>
      <w:r w:rsidRPr="0020191B">
        <w:rPr>
          <w:rFonts w:ascii="Simplified Arabic" w:hAnsi="Simplified Arabic"/>
          <w:sz w:val="22"/>
          <w:rtl/>
        </w:rPr>
        <w:t>بالتوجيهات المتعلقة ب</w:t>
      </w:r>
      <w:r>
        <w:rPr>
          <w:rFonts w:ascii="Simplified Arabic" w:hAnsi="Simplified Arabic"/>
          <w:sz w:val="22"/>
          <w:rtl/>
        </w:rPr>
        <w:t>دم</w:t>
      </w:r>
      <w:r w:rsidRPr="0020191B">
        <w:rPr>
          <w:rFonts w:ascii="Simplified Arabic" w:hAnsi="Simplified Arabic"/>
          <w:sz w:val="22"/>
          <w:rtl/>
        </w:rPr>
        <w:t>ج اعتبارات التنوع البيولوجي في ن</w:t>
      </w:r>
      <w:r>
        <w:rPr>
          <w:rFonts w:ascii="Simplified Arabic" w:hAnsi="Simplified Arabic" w:hint="cs"/>
          <w:sz w:val="22"/>
          <w:rtl/>
        </w:rPr>
        <w:t>ُ</w:t>
      </w:r>
      <w:r w:rsidRPr="0020191B">
        <w:rPr>
          <w:rFonts w:ascii="Simplified Arabic" w:hAnsi="Simplified Arabic"/>
          <w:sz w:val="22"/>
          <w:rtl/>
        </w:rPr>
        <w:t xml:space="preserve">هج </w:t>
      </w:r>
      <w:r>
        <w:rPr>
          <w:rFonts w:ascii="Simplified Arabic" w:hAnsi="Simplified Arabic" w:hint="cs"/>
          <w:sz w:val="22"/>
          <w:rtl/>
        </w:rPr>
        <w:t>الصحة ال</w:t>
      </w:r>
      <w:r w:rsidRPr="0020191B">
        <w:rPr>
          <w:rFonts w:ascii="Simplified Arabic" w:hAnsi="Simplified Arabic"/>
          <w:sz w:val="22"/>
          <w:rtl/>
        </w:rPr>
        <w:t>واحدة</w:t>
      </w:r>
      <w:r w:rsidR="00F23F90">
        <w:rPr>
          <w:rFonts w:ascii="Simplified Arabic" w:hAnsi="Simplified Arabic" w:hint="cs"/>
          <w:sz w:val="22"/>
          <w:rtl/>
        </w:rPr>
        <w:t>، من بين النُهج الكاملة الأخرى</w:t>
      </w:r>
      <w:r>
        <w:rPr>
          <w:rFonts w:ascii="Simplified Arabic" w:hAnsi="Simplified Arabic" w:hint="cs"/>
          <w:sz w:val="22"/>
          <w:rtl/>
        </w:rPr>
        <w:t>،</w:t>
      </w:r>
      <w:r>
        <w:rPr>
          <w:rFonts w:ascii="Simplified Arabic" w:hAnsi="Simplified Arabic"/>
          <w:sz w:val="22"/>
          <w:rtl/>
        </w:rPr>
        <w:t xml:space="preserve"> </w:t>
      </w:r>
      <w:r w:rsidRPr="0077123C">
        <w:rPr>
          <w:rFonts w:ascii="Simplified Arabic" w:hAnsi="Simplified Arabic"/>
          <w:i/>
          <w:iCs/>
          <w:sz w:val="22"/>
          <w:rtl/>
        </w:rPr>
        <w:t>و</w:t>
      </w:r>
      <w:r w:rsidRPr="0077123C">
        <w:rPr>
          <w:rFonts w:ascii="Simplified Arabic" w:hAnsi="Simplified Arabic" w:hint="cs"/>
          <w:i/>
          <w:iCs/>
          <w:sz w:val="22"/>
          <w:rtl/>
        </w:rPr>
        <w:t>ي</w:t>
      </w:r>
      <w:r w:rsidRPr="0077123C">
        <w:rPr>
          <w:rFonts w:ascii="Simplified Arabic" w:hAnsi="Simplified Arabic"/>
          <w:i/>
          <w:iCs/>
          <w:sz w:val="22"/>
          <w:rtl/>
        </w:rPr>
        <w:t>سلم</w:t>
      </w:r>
      <w:r w:rsidRPr="0020191B">
        <w:rPr>
          <w:rFonts w:ascii="Simplified Arabic" w:hAnsi="Simplified Arabic"/>
          <w:sz w:val="22"/>
          <w:rtl/>
        </w:rPr>
        <w:t xml:space="preserve"> بأهمية ال</w:t>
      </w:r>
      <w:r>
        <w:rPr>
          <w:rFonts w:ascii="Simplified Arabic" w:hAnsi="Simplified Arabic" w:hint="cs"/>
          <w:sz w:val="22"/>
          <w:rtl/>
        </w:rPr>
        <w:t>نُهج</w:t>
      </w:r>
      <w:r w:rsidRPr="0020191B">
        <w:rPr>
          <w:rFonts w:ascii="Simplified Arabic" w:hAnsi="Simplified Arabic"/>
          <w:sz w:val="22"/>
          <w:rtl/>
        </w:rPr>
        <w:t xml:space="preserve"> القائمة على النظم الإيكولوجية من أجل تحقيق </w:t>
      </w:r>
      <w:r>
        <w:rPr>
          <w:rFonts w:ascii="Simplified Arabic" w:hAnsi="Simplified Arabic" w:hint="cs"/>
          <w:sz w:val="22"/>
          <w:rtl/>
        </w:rPr>
        <w:t>منافع</w:t>
      </w:r>
      <w:r w:rsidRPr="0020191B">
        <w:rPr>
          <w:rFonts w:ascii="Simplified Arabic" w:hAnsi="Simplified Arabic"/>
          <w:sz w:val="22"/>
          <w:rtl/>
        </w:rPr>
        <w:t xml:space="preserve"> متعددة للصحة والرفاه، </w:t>
      </w:r>
      <w:r>
        <w:rPr>
          <w:rFonts w:ascii="Simplified Arabic" w:hAnsi="Simplified Arabic" w:hint="cs"/>
          <w:i/>
          <w:iCs/>
          <w:sz w:val="22"/>
          <w:rtl/>
        </w:rPr>
        <w:t>وي</w:t>
      </w:r>
      <w:r w:rsidRPr="0077123C">
        <w:rPr>
          <w:rFonts w:ascii="Simplified Arabic" w:hAnsi="Simplified Arabic"/>
          <w:i/>
          <w:iCs/>
          <w:sz w:val="22"/>
          <w:rtl/>
        </w:rPr>
        <w:t>شجع</w:t>
      </w:r>
      <w:r w:rsidRPr="0020191B">
        <w:rPr>
          <w:rFonts w:ascii="Simplified Arabic" w:hAnsi="Simplified Arabic"/>
          <w:sz w:val="22"/>
          <w:rtl/>
        </w:rPr>
        <w:t xml:space="preserve"> الأطراف</w:t>
      </w:r>
      <w:r w:rsidR="00D3186C">
        <w:rPr>
          <w:rFonts w:ascii="Simplified Arabic" w:hAnsi="Simplified Arabic" w:hint="cs"/>
          <w:sz w:val="22"/>
          <w:rtl/>
        </w:rPr>
        <w:t>،</w:t>
      </w:r>
      <w:r w:rsidRPr="0020191B">
        <w:rPr>
          <w:rFonts w:ascii="Simplified Arabic" w:hAnsi="Simplified Arabic"/>
          <w:sz w:val="22"/>
          <w:rtl/>
        </w:rPr>
        <w:t xml:space="preserve"> </w:t>
      </w:r>
      <w:r w:rsidRPr="001C55EE">
        <w:rPr>
          <w:rFonts w:ascii="Simplified Arabic" w:hAnsi="Simplified Arabic"/>
          <w:i/>
          <w:iCs/>
          <w:sz w:val="22"/>
          <w:rtl/>
        </w:rPr>
        <w:t>و</w:t>
      </w:r>
      <w:r w:rsidRPr="001C55EE">
        <w:rPr>
          <w:rFonts w:ascii="Simplified Arabic" w:hAnsi="Simplified Arabic" w:hint="cs"/>
          <w:i/>
          <w:iCs/>
          <w:sz w:val="22"/>
          <w:rtl/>
        </w:rPr>
        <w:t>يدعو</w:t>
      </w:r>
      <w:r>
        <w:rPr>
          <w:rFonts w:ascii="Simplified Arabic" w:hAnsi="Simplified Arabic" w:hint="cs"/>
          <w:sz w:val="22"/>
          <w:rtl/>
        </w:rPr>
        <w:t xml:space="preserve"> </w:t>
      </w:r>
      <w:r w:rsidRPr="0020191B">
        <w:rPr>
          <w:rFonts w:ascii="Simplified Arabic" w:hAnsi="Simplified Arabic"/>
          <w:sz w:val="22"/>
          <w:rtl/>
        </w:rPr>
        <w:t xml:space="preserve">الحكومات الأخرى والمنظمات ذات الصلة </w:t>
      </w:r>
      <w:r>
        <w:rPr>
          <w:rFonts w:ascii="Simplified Arabic" w:hAnsi="Simplified Arabic" w:hint="cs"/>
          <w:sz w:val="22"/>
          <w:rtl/>
        </w:rPr>
        <w:t>إ</w:t>
      </w:r>
      <w:r w:rsidRPr="0020191B">
        <w:rPr>
          <w:rFonts w:ascii="Simplified Arabic" w:hAnsi="Simplified Arabic"/>
          <w:sz w:val="22"/>
          <w:rtl/>
        </w:rPr>
        <w:t xml:space="preserve">لى أن </w:t>
      </w:r>
      <w:r>
        <w:rPr>
          <w:rFonts w:ascii="Simplified Arabic" w:hAnsi="Simplified Arabic" w:hint="cs"/>
          <w:sz w:val="22"/>
          <w:rtl/>
        </w:rPr>
        <w:t xml:space="preserve">تستخدم </w:t>
      </w:r>
      <w:r w:rsidRPr="0020191B">
        <w:rPr>
          <w:rFonts w:ascii="Simplified Arabic" w:hAnsi="Simplified Arabic"/>
          <w:sz w:val="22"/>
          <w:rtl/>
        </w:rPr>
        <w:t>التوجيهات، وفقا للظروف الوطنية؛</w:t>
      </w:r>
    </w:p>
    <w:p w:rsidR="009003FA" w:rsidRDefault="009003FA" w:rsidP="009003FA">
      <w:pPr>
        <w:numPr>
          <w:ilvl w:val="0"/>
          <w:numId w:val="1"/>
        </w:numPr>
        <w:spacing w:after="120"/>
        <w:ind w:left="0" w:firstLine="720"/>
        <w:rPr>
          <w:rFonts w:ascii="Simplified Arabic" w:hAnsi="Simplified Arabic"/>
          <w:sz w:val="22"/>
        </w:rPr>
      </w:pPr>
      <w:r w:rsidRPr="0020191B">
        <w:rPr>
          <w:rFonts w:ascii="Simplified Arabic" w:hAnsi="Simplified Arabic" w:hint="cs"/>
          <w:i/>
          <w:iCs/>
          <w:sz w:val="22"/>
          <w:rtl/>
        </w:rPr>
        <w:t>يدعو</w:t>
      </w:r>
      <w:r w:rsidRPr="0020191B">
        <w:rPr>
          <w:rFonts w:ascii="Simplified Arabic" w:hAnsi="Simplified Arabic"/>
          <w:sz w:val="22"/>
          <w:rtl/>
        </w:rPr>
        <w:t xml:space="preserve"> الأطراف</w:t>
      </w:r>
      <w:r>
        <w:rPr>
          <w:rFonts w:ascii="Simplified Arabic" w:hAnsi="Simplified Arabic"/>
          <w:sz w:val="22"/>
          <w:rtl/>
        </w:rPr>
        <w:t xml:space="preserve"> والحكومات الأخرى إلى النظر في دم</w:t>
      </w:r>
      <w:r w:rsidRPr="0020191B">
        <w:rPr>
          <w:rFonts w:ascii="Simplified Arabic" w:hAnsi="Simplified Arabic"/>
          <w:sz w:val="22"/>
          <w:rtl/>
        </w:rPr>
        <w:t xml:space="preserve">ج سياسات وخطط ومشاريع </w:t>
      </w:r>
      <w:r>
        <w:rPr>
          <w:rFonts w:ascii="Simplified Arabic" w:hAnsi="Simplified Arabic" w:hint="cs"/>
          <w:sz w:val="22"/>
          <w:rtl/>
        </w:rPr>
        <w:t>ال</w:t>
      </w:r>
      <w:r>
        <w:rPr>
          <w:rFonts w:ascii="Simplified Arabic" w:hAnsi="Simplified Arabic"/>
          <w:sz w:val="22"/>
          <w:rtl/>
        </w:rPr>
        <w:t>صح</w:t>
      </w:r>
      <w:r w:rsidRPr="0020191B">
        <w:rPr>
          <w:rFonts w:ascii="Simplified Arabic" w:hAnsi="Simplified Arabic"/>
          <w:sz w:val="22"/>
          <w:rtl/>
        </w:rPr>
        <w:t xml:space="preserve">ة </w:t>
      </w:r>
      <w:r>
        <w:rPr>
          <w:rFonts w:ascii="Simplified Arabic" w:hAnsi="Simplified Arabic" w:hint="cs"/>
          <w:sz w:val="22"/>
          <w:rtl/>
        </w:rPr>
        <w:t>ال</w:t>
      </w:r>
      <w:r w:rsidRPr="0020191B">
        <w:rPr>
          <w:rFonts w:ascii="Simplified Arabic" w:hAnsi="Simplified Arabic"/>
          <w:sz w:val="22"/>
          <w:rtl/>
        </w:rPr>
        <w:t>واحدة</w:t>
      </w:r>
      <w:r w:rsidR="00F23F90">
        <w:rPr>
          <w:rFonts w:ascii="Simplified Arabic" w:hAnsi="Simplified Arabic" w:hint="cs"/>
          <w:sz w:val="22"/>
          <w:rtl/>
        </w:rPr>
        <w:t>، من بين</w:t>
      </w:r>
      <w:r w:rsidRPr="0020191B">
        <w:rPr>
          <w:rFonts w:ascii="Simplified Arabic" w:hAnsi="Simplified Arabic"/>
          <w:sz w:val="22"/>
          <w:rtl/>
        </w:rPr>
        <w:t xml:space="preserve"> </w:t>
      </w:r>
      <w:r w:rsidR="00F23F90">
        <w:rPr>
          <w:rFonts w:ascii="Simplified Arabic" w:hAnsi="Simplified Arabic" w:hint="cs"/>
          <w:sz w:val="22"/>
          <w:rtl/>
        </w:rPr>
        <w:t xml:space="preserve">النُهج الكاملة الأخرى، </w:t>
      </w:r>
      <w:r w:rsidRPr="0020191B">
        <w:rPr>
          <w:rFonts w:ascii="Simplified Arabic" w:hAnsi="Simplified Arabic"/>
          <w:sz w:val="22"/>
          <w:rtl/>
        </w:rPr>
        <w:t>في استراتيجياتها وخطط عملها الوطنية للتنوع البيولوجي</w:t>
      </w:r>
      <w:r>
        <w:rPr>
          <w:rFonts w:ascii="Simplified Arabic" w:hAnsi="Simplified Arabic" w:hint="cs"/>
          <w:sz w:val="22"/>
          <w:rtl/>
        </w:rPr>
        <w:t>، وحسب الاقتضاء،</w:t>
      </w:r>
      <w:r w:rsidRPr="0020191B">
        <w:rPr>
          <w:rFonts w:ascii="Simplified Arabic" w:hAnsi="Simplified Arabic"/>
          <w:sz w:val="22"/>
          <w:rtl/>
        </w:rPr>
        <w:t xml:space="preserve"> </w:t>
      </w:r>
      <w:r>
        <w:rPr>
          <w:rFonts w:ascii="Simplified Arabic" w:hAnsi="Simplified Arabic" w:hint="cs"/>
          <w:sz w:val="22"/>
          <w:rtl/>
        </w:rPr>
        <w:t xml:space="preserve">في </w:t>
      </w:r>
      <w:r>
        <w:rPr>
          <w:rFonts w:ascii="Simplified Arabic" w:hAnsi="Simplified Arabic"/>
          <w:sz w:val="22"/>
          <w:rtl/>
        </w:rPr>
        <w:t>خطط الصح</w:t>
      </w:r>
      <w:r w:rsidRPr="0020191B">
        <w:rPr>
          <w:rFonts w:ascii="Simplified Arabic" w:hAnsi="Simplified Arabic"/>
          <w:sz w:val="22"/>
          <w:rtl/>
        </w:rPr>
        <w:t xml:space="preserve">ة الوطنية وغيرها من </w:t>
      </w:r>
      <w:r>
        <w:rPr>
          <w:rFonts w:ascii="Simplified Arabic" w:hAnsi="Simplified Arabic" w:hint="cs"/>
          <w:sz w:val="22"/>
          <w:rtl/>
        </w:rPr>
        <w:t>الأدوات</w:t>
      </w:r>
      <w:r w:rsidRPr="0020191B">
        <w:rPr>
          <w:rFonts w:ascii="Simplified Arabic" w:hAnsi="Simplified Arabic"/>
          <w:sz w:val="22"/>
          <w:rtl/>
        </w:rPr>
        <w:t xml:space="preserve">، بما في ذلك تلك الواردة في اتفاقية الأمم المتحدة الإطارية بشأن تغير المناخ والاستراتيجية الدولية </w:t>
      </w:r>
      <w:r>
        <w:rPr>
          <w:rFonts w:ascii="Simplified Arabic" w:hAnsi="Simplified Arabic" w:hint="cs"/>
          <w:sz w:val="22"/>
          <w:rtl/>
        </w:rPr>
        <w:t>للحد من مخاطر</w:t>
      </w:r>
      <w:r>
        <w:rPr>
          <w:rFonts w:ascii="Simplified Arabic" w:hAnsi="Simplified Arabic"/>
          <w:sz w:val="22"/>
          <w:rtl/>
        </w:rPr>
        <w:t xml:space="preserve"> الكوارث</w:t>
      </w:r>
      <w:r>
        <w:rPr>
          <w:rFonts w:ascii="Simplified Arabic" w:hAnsi="Simplified Arabic" w:hint="cs"/>
          <w:sz w:val="22"/>
          <w:rtl/>
        </w:rPr>
        <w:t xml:space="preserve">، لتقديم </w:t>
      </w:r>
      <w:r w:rsidRPr="0020191B">
        <w:rPr>
          <w:rFonts w:ascii="Simplified Arabic" w:hAnsi="Simplified Arabic"/>
          <w:sz w:val="22"/>
          <w:rtl/>
        </w:rPr>
        <w:t xml:space="preserve">الدعم المشترك لتنفيذ الاتفاقية </w:t>
      </w:r>
      <w:r w:rsidRPr="00041012">
        <w:rPr>
          <w:rFonts w:ascii="Simplified Arabic" w:hAnsi="Simplified Arabic"/>
          <w:sz w:val="22"/>
          <w:rtl/>
        </w:rPr>
        <w:t>وخطة التنمية المستدامة لعام 2030</w:t>
      </w:r>
      <w:r w:rsidRPr="00041012">
        <w:rPr>
          <w:rFonts w:ascii="Simplified Arabic" w:hAnsi="Simplified Arabic" w:hint="cs"/>
          <w:sz w:val="22"/>
          <w:rtl/>
        </w:rPr>
        <w:t xml:space="preserve">، </w:t>
      </w:r>
      <w:r w:rsidRPr="0020191B">
        <w:rPr>
          <w:rFonts w:ascii="Simplified Arabic" w:hAnsi="Simplified Arabic"/>
          <w:sz w:val="22"/>
          <w:rtl/>
        </w:rPr>
        <w:t>والالتزامات العالمية الأخرى ذات الصلة؛</w:t>
      </w:r>
    </w:p>
    <w:p w:rsidR="009003FA" w:rsidRDefault="009003FA" w:rsidP="009003FA">
      <w:pPr>
        <w:numPr>
          <w:ilvl w:val="0"/>
          <w:numId w:val="1"/>
        </w:numPr>
        <w:spacing w:after="120"/>
        <w:ind w:left="0" w:firstLine="720"/>
        <w:rPr>
          <w:rFonts w:ascii="Simplified Arabic" w:hAnsi="Simplified Arabic"/>
          <w:sz w:val="22"/>
        </w:rPr>
      </w:pPr>
      <w:r w:rsidRPr="0020191B">
        <w:rPr>
          <w:rFonts w:ascii="Simplified Arabic" w:hAnsi="Simplified Arabic" w:hint="cs"/>
          <w:i/>
          <w:iCs/>
          <w:sz w:val="22"/>
          <w:rtl/>
        </w:rPr>
        <w:t>يدعو</w:t>
      </w:r>
      <w:r w:rsidRPr="0020191B">
        <w:rPr>
          <w:rFonts w:ascii="Simplified Arabic" w:hAnsi="Simplified Arabic"/>
          <w:sz w:val="22"/>
          <w:rtl/>
        </w:rPr>
        <w:t xml:space="preserve"> الأطراف</w:t>
      </w:r>
      <w:r>
        <w:rPr>
          <w:rFonts w:ascii="Simplified Arabic" w:hAnsi="Simplified Arabic" w:hint="cs"/>
          <w:sz w:val="22"/>
          <w:rtl/>
        </w:rPr>
        <w:t>،</w:t>
      </w:r>
      <w:r w:rsidRPr="0020191B">
        <w:rPr>
          <w:rFonts w:ascii="Simplified Arabic" w:hAnsi="Simplified Arabic"/>
          <w:sz w:val="22"/>
          <w:rtl/>
        </w:rPr>
        <w:t xml:space="preserve"> والحكومات الأخرى وسائر أصحاب المصلحة المعنيين إلى النظر في الآثار والاستجابات المتباينة بين ا</w:t>
      </w:r>
      <w:r>
        <w:rPr>
          <w:rFonts w:ascii="Simplified Arabic" w:hAnsi="Simplified Arabic"/>
          <w:sz w:val="22"/>
          <w:rtl/>
        </w:rPr>
        <w:t>لجنسين في دم</w:t>
      </w:r>
      <w:r w:rsidRPr="0020191B">
        <w:rPr>
          <w:rFonts w:ascii="Simplified Arabic" w:hAnsi="Simplified Arabic"/>
          <w:sz w:val="22"/>
          <w:rtl/>
        </w:rPr>
        <w:t>ج الروابط بين التنوع البيولوجي والصحة في سياساتها وخططها وإجراءاتها؛</w:t>
      </w:r>
    </w:p>
    <w:p w:rsidR="009003FA" w:rsidRDefault="009003FA" w:rsidP="009003FA">
      <w:pPr>
        <w:numPr>
          <w:ilvl w:val="0"/>
          <w:numId w:val="1"/>
        </w:numPr>
        <w:spacing w:after="120"/>
        <w:ind w:left="0" w:firstLine="720"/>
        <w:rPr>
          <w:rFonts w:ascii="Simplified Arabic" w:hAnsi="Simplified Arabic"/>
          <w:sz w:val="22"/>
        </w:rPr>
      </w:pPr>
      <w:r w:rsidRPr="0020191B">
        <w:rPr>
          <w:rFonts w:ascii="Simplified Arabic" w:hAnsi="Simplified Arabic" w:hint="cs"/>
          <w:i/>
          <w:iCs/>
          <w:sz w:val="22"/>
          <w:rtl/>
        </w:rPr>
        <w:lastRenderedPageBreak/>
        <w:t>يدعو</w:t>
      </w:r>
      <w:r w:rsidRPr="0020191B">
        <w:rPr>
          <w:rFonts w:ascii="Simplified Arabic" w:hAnsi="Simplified Arabic"/>
          <w:sz w:val="22"/>
          <w:rtl/>
        </w:rPr>
        <w:t xml:space="preserve"> الأطراف</w:t>
      </w:r>
      <w:r>
        <w:rPr>
          <w:rFonts w:ascii="Simplified Arabic" w:hAnsi="Simplified Arabic" w:hint="cs"/>
          <w:sz w:val="22"/>
          <w:rtl/>
        </w:rPr>
        <w:t>،</w:t>
      </w:r>
      <w:r w:rsidRPr="0020191B">
        <w:rPr>
          <w:rFonts w:ascii="Simplified Arabic" w:hAnsi="Simplified Arabic"/>
          <w:sz w:val="22"/>
          <w:rtl/>
        </w:rPr>
        <w:t xml:space="preserve"> والحكومات الأخرى والمنظمات ووكالات التعاون </w:t>
      </w:r>
      <w:r>
        <w:rPr>
          <w:rFonts w:ascii="Simplified Arabic" w:hAnsi="Simplified Arabic" w:hint="cs"/>
          <w:sz w:val="22"/>
          <w:rtl/>
        </w:rPr>
        <w:t xml:space="preserve">ذات الصلة </w:t>
      </w:r>
      <w:r w:rsidRPr="0020191B">
        <w:rPr>
          <w:rFonts w:ascii="Simplified Arabic" w:hAnsi="Simplified Arabic"/>
          <w:sz w:val="22"/>
          <w:rtl/>
        </w:rPr>
        <w:t xml:space="preserve">إلى دعم بناء القدرات من أجل </w:t>
      </w:r>
      <w:r>
        <w:rPr>
          <w:rFonts w:ascii="Simplified Arabic" w:hAnsi="Simplified Arabic" w:hint="cs"/>
          <w:sz w:val="22"/>
          <w:rtl/>
        </w:rPr>
        <w:t>استخدام</w:t>
      </w:r>
      <w:r w:rsidRPr="0020191B">
        <w:rPr>
          <w:rFonts w:ascii="Simplified Arabic" w:hAnsi="Simplified Arabic"/>
          <w:sz w:val="22"/>
          <w:rtl/>
        </w:rPr>
        <w:t xml:space="preserve"> التوجيهات </w:t>
      </w:r>
      <w:r>
        <w:rPr>
          <w:rFonts w:ascii="Simplified Arabic" w:hAnsi="Simplified Arabic" w:hint="cs"/>
          <w:sz w:val="22"/>
          <w:rtl/>
        </w:rPr>
        <w:t xml:space="preserve">المتعلقة </w:t>
      </w:r>
      <w:r w:rsidRPr="0020191B">
        <w:rPr>
          <w:rFonts w:ascii="Simplified Arabic" w:hAnsi="Simplified Arabic"/>
          <w:sz w:val="22"/>
          <w:rtl/>
        </w:rPr>
        <w:t>ب</w:t>
      </w:r>
      <w:r>
        <w:rPr>
          <w:rFonts w:ascii="Simplified Arabic" w:hAnsi="Simplified Arabic"/>
          <w:sz w:val="22"/>
          <w:rtl/>
        </w:rPr>
        <w:t>دم</w:t>
      </w:r>
      <w:r w:rsidRPr="0020191B">
        <w:rPr>
          <w:rFonts w:ascii="Simplified Arabic" w:hAnsi="Simplified Arabic"/>
          <w:sz w:val="22"/>
          <w:rtl/>
        </w:rPr>
        <w:t>ج اعتبارات التنوع البيولوجي في ن</w:t>
      </w:r>
      <w:r>
        <w:rPr>
          <w:rFonts w:ascii="Simplified Arabic" w:hAnsi="Simplified Arabic" w:hint="cs"/>
          <w:sz w:val="22"/>
          <w:rtl/>
        </w:rPr>
        <w:t>ُ</w:t>
      </w:r>
      <w:r w:rsidRPr="0020191B">
        <w:rPr>
          <w:rFonts w:ascii="Simplified Arabic" w:hAnsi="Simplified Arabic"/>
          <w:sz w:val="22"/>
          <w:rtl/>
        </w:rPr>
        <w:t xml:space="preserve">هج </w:t>
      </w:r>
      <w:r>
        <w:rPr>
          <w:rFonts w:ascii="Simplified Arabic" w:hAnsi="Simplified Arabic" w:hint="cs"/>
          <w:sz w:val="22"/>
          <w:rtl/>
        </w:rPr>
        <w:t>الصحة ال</w:t>
      </w:r>
      <w:r w:rsidRPr="0020191B">
        <w:rPr>
          <w:rFonts w:ascii="Simplified Arabic" w:hAnsi="Simplified Arabic"/>
          <w:sz w:val="22"/>
          <w:rtl/>
        </w:rPr>
        <w:t>واحدة</w:t>
      </w:r>
      <w:r w:rsidR="009D5F8B">
        <w:rPr>
          <w:rFonts w:ascii="Simplified Arabic" w:hAnsi="Simplified Arabic" w:hint="cs"/>
          <w:sz w:val="22"/>
          <w:rtl/>
        </w:rPr>
        <w:t>،</w:t>
      </w:r>
      <w:r w:rsidR="009D5F8B" w:rsidRPr="009D5F8B">
        <w:rPr>
          <w:rFonts w:ascii="Simplified Arabic" w:hAnsi="Simplified Arabic" w:hint="cs"/>
          <w:sz w:val="22"/>
          <w:rtl/>
        </w:rPr>
        <w:t xml:space="preserve"> </w:t>
      </w:r>
      <w:r w:rsidR="009D5F8B">
        <w:rPr>
          <w:rFonts w:ascii="Simplified Arabic" w:hAnsi="Simplified Arabic" w:hint="cs"/>
          <w:sz w:val="22"/>
          <w:rtl/>
        </w:rPr>
        <w:t>من بين</w:t>
      </w:r>
      <w:r w:rsidR="009D5F8B" w:rsidRPr="0020191B">
        <w:rPr>
          <w:rFonts w:ascii="Simplified Arabic" w:hAnsi="Simplified Arabic"/>
          <w:sz w:val="22"/>
          <w:rtl/>
        </w:rPr>
        <w:t xml:space="preserve"> </w:t>
      </w:r>
      <w:r w:rsidR="009D5F8B">
        <w:rPr>
          <w:rFonts w:ascii="Simplified Arabic" w:hAnsi="Simplified Arabic" w:hint="cs"/>
          <w:sz w:val="22"/>
          <w:rtl/>
        </w:rPr>
        <w:t>النُهج الكاملة الأخرى،</w:t>
      </w:r>
      <w:r>
        <w:rPr>
          <w:rFonts w:ascii="Simplified Arabic" w:hAnsi="Simplified Arabic" w:hint="cs"/>
          <w:sz w:val="22"/>
          <w:rtl/>
        </w:rPr>
        <w:t xml:space="preserve"> </w:t>
      </w:r>
      <w:r w:rsidRPr="0020191B">
        <w:rPr>
          <w:rFonts w:ascii="Simplified Arabic" w:hAnsi="Simplified Arabic"/>
          <w:sz w:val="22"/>
          <w:rtl/>
        </w:rPr>
        <w:t>بكفاءة وفعالية؛</w:t>
      </w:r>
    </w:p>
    <w:p w:rsidR="009003FA" w:rsidRDefault="009003FA" w:rsidP="009D5F8B">
      <w:pPr>
        <w:numPr>
          <w:ilvl w:val="0"/>
          <w:numId w:val="1"/>
        </w:numPr>
        <w:spacing w:after="120"/>
        <w:ind w:left="0" w:firstLine="720"/>
        <w:rPr>
          <w:rFonts w:ascii="Simplified Arabic" w:hAnsi="Simplified Arabic"/>
          <w:sz w:val="22"/>
        </w:rPr>
      </w:pPr>
      <w:r w:rsidRPr="0020191B">
        <w:rPr>
          <w:rFonts w:ascii="Simplified Arabic" w:hAnsi="Simplified Arabic" w:hint="cs"/>
          <w:i/>
          <w:iCs/>
          <w:sz w:val="22"/>
          <w:rtl/>
        </w:rPr>
        <w:t>يشجع</w:t>
      </w:r>
      <w:r w:rsidRPr="0020191B">
        <w:rPr>
          <w:rFonts w:ascii="Simplified Arabic" w:hAnsi="Simplified Arabic"/>
          <w:sz w:val="22"/>
          <w:rtl/>
        </w:rPr>
        <w:t xml:space="preserve"> الأطراف على تعزيز الحوار بين الوزارات والوكالات المسؤولة عن قطاعات الصحة (بما في ذلك الصحة الحيوانية و</w:t>
      </w:r>
      <w:r>
        <w:rPr>
          <w:rFonts w:ascii="Simplified Arabic" w:hAnsi="Simplified Arabic" w:hint="cs"/>
          <w:sz w:val="22"/>
          <w:rtl/>
        </w:rPr>
        <w:t>الأحياء</w:t>
      </w:r>
      <w:r w:rsidRPr="0020191B">
        <w:rPr>
          <w:rFonts w:ascii="Simplified Arabic" w:hAnsi="Simplified Arabic"/>
          <w:sz w:val="22"/>
          <w:rtl/>
        </w:rPr>
        <w:t xml:space="preserve"> البرية</w:t>
      </w:r>
      <w:r>
        <w:rPr>
          <w:rFonts w:ascii="Simplified Arabic" w:hAnsi="Simplified Arabic" w:hint="cs"/>
          <w:sz w:val="22"/>
          <w:rtl/>
        </w:rPr>
        <w:t xml:space="preserve"> المحلية</w:t>
      </w:r>
      <w:r w:rsidRPr="0020191B">
        <w:rPr>
          <w:rFonts w:ascii="Simplified Arabic" w:hAnsi="Simplified Arabic"/>
          <w:sz w:val="22"/>
          <w:rtl/>
        </w:rPr>
        <w:t>)</w:t>
      </w:r>
      <w:r>
        <w:rPr>
          <w:rFonts w:ascii="Simplified Arabic" w:hAnsi="Simplified Arabic" w:hint="cs"/>
          <w:sz w:val="22"/>
          <w:rtl/>
        </w:rPr>
        <w:t>،</w:t>
      </w:r>
      <w:r w:rsidR="009D5F8B">
        <w:rPr>
          <w:rFonts w:ascii="Simplified Arabic" w:hAnsi="Simplified Arabic"/>
          <w:sz w:val="22"/>
          <w:rtl/>
        </w:rPr>
        <w:t xml:space="preserve"> والبيئة</w:t>
      </w:r>
      <w:r>
        <w:rPr>
          <w:rFonts w:ascii="Simplified Arabic" w:hAnsi="Simplified Arabic" w:hint="cs"/>
          <w:sz w:val="22"/>
          <w:rtl/>
        </w:rPr>
        <w:t xml:space="preserve">، والتلوث (مثل الحطام البلاستيكي البحري)، </w:t>
      </w:r>
      <w:r w:rsidRPr="001C55EE">
        <w:rPr>
          <w:rFonts w:ascii="Simplified Arabic" w:hAnsi="Simplified Arabic"/>
          <w:sz w:val="22"/>
          <w:rtl/>
        </w:rPr>
        <w:t>ومبيدات الآفات</w:t>
      </w:r>
      <w:r>
        <w:rPr>
          <w:rFonts w:ascii="Simplified Arabic" w:hAnsi="Simplified Arabic" w:hint="cs"/>
          <w:sz w:val="22"/>
          <w:rtl/>
        </w:rPr>
        <w:t>،</w:t>
      </w:r>
      <w:r w:rsidRPr="001C55EE">
        <w:rPr>
          <w:rFonts w:ascii="Simplified Arabic" w:hAnsi="Simplified Arabic"/>
          <w:sz w:val="22"/>
          <w:rtl/>
        </w:rPr>
        <w:t xml:space="preserve"> ومقاومة مضادات الميكروبات،</w:t>
      </w:r>
      <w:r w:rsidRPr="0020191B">
        <w:rPr>
          <w:rFonts w:ascii="Simplified Arabic" w:hAnsi="Simplified Arabic"/>
          <w:sz w:val="22"/>
          <w:rtl/>
        </w:rPr>
        <w:t xml:space="preserve"> </w:t>
      </w:r>
      <w:r w:rsidR="009D5F8B">
        <w:rPr>
          <w:rFonts w:ascii="Simplified Arabic" w:hAnsi="Simplified Arabic" w:hint="cs"/>
          <w:sz w:val="22"/>
          <w:rtl/>
        </w:rPr>
        <w:t xml:space="preserve">والزراعة، </w:t>
      </w:r>
      <w:r w:rsidRPr="0020191B">
        <w:rPr>
          <w:rFonts w:ascii="Simplified Arabic" w:hAnsi="Simplified Arabic"/>
          <w:sz w:val="22"/>
          <w:rtl/>
        </w:rPr>
        <w:t>والتغذية والأمن الغذائي</w:t>
      </w:r>
      <w:r>
        <w:rPr>
          <w:rFonts w:ascii="Simplified Arabic" w:hAnsi="Simplified Arabic" w:hint="cs"/>
          <w:sz w:val="22"/>
          <w:rtl/>
        </w:rPr>
        <w:t>،</w:t>
      </w:r>
      <w:r w:rsidRPr="0020191B">
        <w:rPr>
          <w:rFonts w:ascii="Simplified Arabic" w:hAnsi="Simplified Arabic"/>
          <w:sz w:val="22"/>
          <w:rtl/>
        </w:rPr>
        <w:t xml:space="preserve"> وسلامة الأغذية</w:t>
      </w:r>
      <w:r>
        <w:rPr>
          <w:rFonts w:ascii="Simplified Arabic" w:hAnsi="Simplified Arabic" w:hint="cs"/>
          <w:sz w:val="22"/>
          <w:rtl/>
        </w:rPr>
        <w:t>،</w:t>
      </w:r>
      <w:r w:rsidRPr="0020191B">
        <w:rPr>
          <w:rFonts w:ascii="Simplified Arabic" w:hAnsi="Simplified Arabic"/>
          <w:sz w:val="22"/>
          <w:rtl/>
        </w:rPr>
        <w:t xml:space="preserve"> والتخطيط (بما في ذلك التخطيط الحضري)</w:t>
      </w:r>
      <w:r>
        <w:rPr>
          <w:rFonts w:ascii="Simplified Arabic" w:hAnsi="Simplified Arabic" w:hint="cs"/>
          <w:sz w:val="22"/>
          <w:rtl/>
        </w:rPr>
        <w:t>،</w:t>
      </w:r>
      <w:r w:rsidRPr="0020191B">
        <w:rPr>
          <w:rFonts w:ascii="Simplified Arabic" w:hAnsi="Simplified Arabic"/>
          <w:sz w:val="22"/>
          <w:rtl/>
        </w:rPr>
        <w:t xml:space="preserve"> والتكيف مع تغير المناخ </w:t>
      </w:r>
      <w:r w:rsidR="009D5F8B">
        <w:rPr>
          <w:rFonts w:ascii="Simplified Arabic" w:hAnsi="Simplified Arabic" w:hint="cs"/>
          <w:sz w:val="22"/>
          <w:rtl/>
        </w:rPr>
        <w:t xml:space="preserve">وتخفيف أثره </w:t>
      </w:r>
      <w:r w:rsidRPr="0020191B">
        <w:rPr>
          <w:rFonts w:ascii="Simplified Arabic" w:hAnsi="Simplified Arabic"/>
          <w:sz w:val="22"/>
          <w:rtl/>
        </w:rPr>
        <w:t>والحد من مخاطر الكوارث، لتعزيز الن</w:t>
      </w:r>
      <w:r>
        <w:rPr>
          <w:rFonts w:ascii="Simplified Arabic" w:hAnsi="Simplified Arabic" w:hint="cs"/>
          <w:sz w:val="22"/>
          <w:rtl/>
        </w:rPr>
        <w:t>ُ</w:t>
      </w:r>
      <w:r w:rsidRPr="0020191B">
        <w:rPr>
          <w:rFonts w:ascii="Simplified Arabic" w:hAnsi="Simplified Arabic"/>
          <w:sz w:val="22"/>
          <w:rtl/>
        </w:rPr>
        <w:t>هج المتكاملة، بغية تعزيز تنفيذ الخطة الاستراتيجية للتنوع البيولوجي 2011-</w:t>
      </w:r>
      <w:r w:rsidR="009D5F8B">
        <w:rPr>
          <w:rFonts w:ascii="Simplified Arabic" w:hAnsi="Simplified Arabic" w:hint="cs"/>
          <w:sz w:val="22"/>
          <w:vertAlign w:val="superscript"/>
          <w:rtl/>
        </w:rPr>
        <w:t>1</w:t>
      </w:r>
      <w:r>
        <w:rPr>
          <w:rFonts w:ascii="Simplified Arabic" w:hAnsi="Simplified Arabic" w:hint="cs"/>
          <w:sz w:val="22"/>
          <w:rtl/>
        </w:rPr>
        <w:t>2020</w:t>
      </w:r>
      <w:r w:rsidRPr="0020191B">
        <w:rPr>
          <w:rFonts w:ascii="Simplified Arabic" w:hAnsi="Simplified Arabic"/>
          <w:sz w:val="22"/>
          <w:rtl/>
        </w:rPr>
        <w:t xml:space="preserve"> وخطة التنمية المستدامة لعام 2030، بما في ذلك عن طريق تعميم </w:t>
      </w:r>
      <w:r>
        <w:rPr>
          <w:rFonts w:ascii="Simplified Arabic" w:hAnsi="Simplified Arabic" w:hint="cs"/>
          <w:sz w:val="22"/>
          <w:rtl/>
        </w:rPr>
        <w:t xml:space="preserve">الروابط بين </w:t>
      </w:r>
      <w:r w:rsidRPr="0020191B">
        <w:rPr>
          <w:rFonts w:ascii="Simplified Arabic" w:hAnsi="Simplified Arabic"/>
          <w:sz w:val="22"/>
          <w:rtl/>
        </w:rPr>
        <w:t xml:space="preserve">التنوع البيولوجي </w:t>
      </w:r>
      <w:r>
        <w:rPr>
          <w:rFonts w:ascii="Simplified Arabic" w:hAnsi="Simplified Arabic" w:hint="cs"/>
          <w:sz w:val="22"/>
          <w:rtl/>
        </w:rPr>
        <w:t>و</w:t>
      </w:r>
      <w:r>
        <w:rPr>
          <w:rFonts w:ascii="Simplified Arabic" w:hAnsi="Simplified Arabic"/>
          <w:sz w:val="22"/>
          <w:rtl/>
        </w:rPr>
        <w:t>الصح</w:t>
      </w:r>
      <w:r w:rsidRPr="0020191B">
        <w:rPr>
          <w:rFonts w:ascii="Simplified Arabic" w:hAnsi="Simplified Arabic"/>
          <w:sz w:val="22"/>
          <w:rtl/>
        </w:rPr>
        <w:t xml:space="preserve">ة </w:t>
      </w:r>
      <w:r w:rsidR="009D5F8B">
        <w:rPr>
          <w:rFonts w:ascii="Simplified Arabic" w:hAnsi="Simplified Arabic" w:hint="cs"/>
          <w:sz w:val="22"/>
          <w:rtl/>
        </w:rPr>
        <w:t xml:space="preserve">مثل تلك الواردة في المرفق بالمقرر 13/6 </w:t>
      </w:r>
      <w:r w:rsidRPr="0020191B">
        <w:rPr>
          <w:rFonts w:ascii="Simplified Arabic" w:hAnsi="Simplified Arabic"/>
          <w:sz w:val="22"/>
          <w:rtl/>
        </w:rPr>
        <w:t>في السياسات والخطط والاستراتيجيات القائمة</w:t>
      </w:r>
      <w:r>
        <w:rPr>
          <w:rFonts w:ascii="Simplified Arabic" w:hAnsi="Simplified Arabic" w:hint="cs"/>
          <w:sz w:val="22"/>
          <w:rtl/>
        </w:rPr>
        <w:t xml:space="preserve"> والمستقبلية</w:t>
      </w:r>
      <w:r w:rsidRPr="0020191B">
        <w:rPr>
          <w:rFonts w:ascii="Simplified Arabic" w:hAnsi="Simplified Arabic"/>
          <w:sz w:val="22"/>
          <w:rtl/>
        </w:rPr>
        <w:t>، حسب الاقتضاء؛</w:t>
      </w:r>
    </w:p>
    <w:p w:rsidR="009003FA" w:rsidRDefault="009003FA" w:rsidP="009D5F8B">
      <w:pPr>
        <w:numPr>
          <w:ilvl w:val="0"/>
          <w:numId w:val="1"/>
        </w:numPr>
        <w:spacing w:after="120"/>
        <w:ind w:left="0" w:firstLine="720"/>
        <w:rPr>
          <w:rFonts w:ascii="Simplified Arabic" w:hAnsi="Simplified Arabic"/>
          <w:sz w:val="22"/>
        </w:rPr>
      </w:pPr>
      <w:r w:rsidRPr="005F4F89">
        <w:rPr>
          <w:rFonts w:ascii="Simplified Arabic" w:hAnsi="Simplified Arabic"/>
          <w:i/>
          <w:iCs/>
          <w:sz w:val="22"/>
          <w:rtl/>
        </w:rPr>
        <w:t>يشجع</w:t>
      </w:r>
      <w:r w:rsidRPr="005F4F89">
        <w:rPr>
          <w:rFonts w:ascii="Simplified Arabic" w:hAnsi="Simplified Arabic"/>
          <w:sz w:val="22"/>
          <w:rtl/>
        </w:rPr>
        <w:t xml:space="preserve"> الأطراف، </w:t>
      </w:r>
      <w:r w:rsidRPr="000C46C6">
        <w:rPr>
          <w:rFonts w:ascii="Simplified Arabic" w:hAnsi="Simplified Arabic"/>
          <w:i/>
          <w:iCs/>
          <w:sz w:val="22"/>
          <w:rtl/>
        </w:rPr>
        <w:t>ويدعو</w:t>
      </w:r>
      <w:r w:rsidRPr="005F4F89">
        <w:rPr>
          <w:rFonts w:ascii="Simplified Arabic" w:hAnsi="Simplified Arabic"/>
          <w:sz w:val="22"/>
          <w:rtl/>
        </w:rPr>
        <w:t xml:space="preserve"> الحكومات الأخرى والمنظمات ذات الصلة إلى تبادل خبراتها </w:t>
      </w:r>
      <w:r>
        <w:rPr>
          <w:rFonts w:ascii="Simplified Arabic" w:hAnsi="Simplified Arabic"/>
          <w:sz w:val="22"/>
          <w:rtl/>
        </w:rPr>
        <w:t>بشأن تنفيذ التوجيهات المتعلقة بدم</w:t>
      </w:r>
      <w:r w:rsidRPr="005F4F89">
        <w:rPr>
          <w:rFonts w:ascii="Simplified Arabic" w:hAnsi="Simplified Arabic"/>
          <w:sz w:val="22"/>
          <w:rtl/>
        </w:rPr>
        <w:t>ج اعتبارات التنوع البيولوجي في ن</w:t>
      </w:r>
      <w:r>
        <w:rPr>
          <w:rFonts w:ascii="Simplified Arabic" w:hAnsi="Simplified Arabic" w:hint="cs"/>
          <w:sz w:val="22"/>
          <w:rtl/>
        </w:rPr>
        <w:t>ُ</w:t>
      </w:r>
      <w:r w:rsidRPr="005F4F89">
        <w:rPr>
          <w:rFonts w:ascii="Simplified Arabic" w:hAnsi="Simplified Arabic"/>
          <w:sz w:val="22"/>
          <w:rtl/>
        </w:rPr>
        <w:t>هج الصحة الواحدة،</w:t>
      </w:r>
      <w:r w:rsidR="009D5F8B">
        <w:rPr>
          <w:rFonts w:ascii="Simplified Arabic" w:hAnsi="Simplified Arabic" w:hint="cs"/>
          <w:sz w:val="22"/>
          <w:rtl/>
        </w:rPr>
        <w:t xml:space="preserve"> من بين</w:t>
      </w:r>
      <w:r w:rsidR="00730D6D">
        <w:rPr>
          <w:rFonts w:ascii="Simplified Arabic" w:hAnsi="Simplified Arabic" w:hint="cs"/>
          <w:sz w:val="22"/>
          <w:rtl/>
        </w:rPr>
        <w:t xml:space="preserve"> </w:t>
      </w:r>
      <w:r w:rsidR="009D5F8B">
        <w:rPr>
          <w:rFonts w:ascii="Simplified Arabic" w:hAnsi="Simplified Arabic" w:hint="cs"/>
          <w:sz w:val="22"/>
          <w:rtl/>
        </w:rPr>
        <w:t>النُهج الكاملة الأخرى،</w:t>
      </w:r>
      <w:r w:rsidRPr="005F4F89">
        <w:rPr>
          <w:rFonts w:ascii="Simplified Arabic" w:hAnsi="Simplified Arabic"/>
          <w:sz w:val="22"/>
          <w:rtl/>
        </w:rPr>
        <w:t xml:space="preserve"> بما في ذلك من خلال آلية غرفة تبادل المعلومات؛</w:t>
      </w:r>
    </w:p>
    <w:p w:rsidR="009003FA" w:rsidRDefault="009003FA" w:rsidP="009D5F8B">
      <w:pPr>
        <w:numPr>
          <w:ilvl w:val="0"/>
          <w:numId w:val="1"/>
        </w:numPr>
        <w:spacing w:after="100" w:line="204" w:lineRule="auto"/>
        <w:ind w:left="0" w:firstLine="720"/>
        <w:jc w:val="both"/>
        <w:rPr>
          <w:rFonts w:ascii="Simplified Arabic" w:eastAsiaTheme="minorHAnsi" w:hAnsi="Simplified Arabic"/>
        </w:rPr>
      </w:pPr>
      <w:r w:rsidRPr="005E4A5F">
        <w:rPr>
          <w:rFonts w:ascii="Simplified Arabic" w:eastAsiaTheme="minorHAnsi" w:hAnsi="Simplified Arabic"/>
          <w:i/>
          <w:iCs/>
          <w:rtl/>
        </w:rPr>
        <w:t>يدعو</w:t>
      </w:r>
      <w:r w:rsidRPr="005E4A5F">
        <w:rPr>
          <w:rFonts w:ascii="Simplified Arabic" w:eastAsiaTheme="minorHAnsi" w:hAnsi="Simplified Arabic"/>
          <w:rtl/>
        </w:rPr>
        <w:t xml:space="preserve"> الأطراف والحكومات الأخرى</w:t>
      </w:r>
      <w:r w:rsidR="00730D6D">
        <w:rPr>
          <w:rFonts w:ascii="Simplified Arabic" w:eastAsiaTheme="minorHAnsi" w:hAnsi="Simplified Arabic" w:hint="cs"/>
          <w:rtl/>
        </w:rPr>
        <w:t>،</w:t>
      </w:r>
      <w:r w:rsidRPr="005E4A5F">
        <w:rPr>
          <w:rFonts w:ascii="Simplified Arabic" w:eastAsiaTheme="minorHAnsi" w:hAnsi="Simplified Arabic"/>
          <w:rtl/>
        </w:rPr>
        <w:t xml:space="preserve"> والمنظمات ذات الصلة إلى مواصلة إعداد أدوات الاتصال والتثقيف والتوعية العامة المتعلقة ب</w:t>
      </w:r>
      <w:r w:rsidR="009D5F8B">
        <w:rPr>
          <w:rFonts w:ascii="Simplified Arabic" w:eastAsiaTheme="minorHAnsi" w:hAnsi="Simplified Arabic" w:hint="cs"/>
          <w:rtl/>
        </w:rPr>
        <w:t>أهمي</w:t>
      </w:r>
      <w:r w:rsidRPr="005E4A5F">
        <w:rPr>
          <w:rFonts w:ascii="Simplified Arabic" w:eastAsiaTheme="minorHAnsi" w:hAnsi="Simplified Arabic"/>
          <w:rtl/>
        </w:rPr>
        <w:t xml:space="preserve">ة حفظ التنوع البيولوجي واستخدامه المستدام والنُهج القائمة على النظم الإيكولوجية من أجل الصحة العامة، بهدف تعميم التنوع البيولوجي ووضع سياسات وخطط وبرامج </w:t>
      </w:r>
      <w:r>
        <w:rPr>
          <w:rFonts w:ascii="Simplified Arabic" w:eastAsiaTheme="minorHAnsi" w:hAnsi="Simplified Arabic" w:hint="cs"/>
          <w:rtl/>
        </w:rPr>
        <w:t>الصحة</w:t>
      </w:r>
      <w:r w:rsidRPr="005E4A5F">
        <w:rPr>
          <w:rFonts w:ascii="Simplified Arabic" w:eastAsiaTheme="minorHAnsi" w:hAnsi="Simplified Arabic"/>
          <w:rtl/>
        </w:rPr>
        <w:t xml:space="preserve"> </w:t>
      </w:r>
      <w:r>
        <w:rPr>
          <w:rFonts w:ascii="Simplified Arabic" w:eastAsiaTheme="minorHAnsi" w:hAnsi="Simplified Arabic" w:hint="cs"/>
          <w:rtl/>
        </w:rPr>
        <w:t xml:space="preserve">الواحدة </w:t>
      </w:r>
      <w:r w:rsidRPr="005E4A5F">
        <w:rPr>
          <w:rFonts w:ascii="Simplified Arabic" w:eastAsiaTheme="minorHAnsi" w:hAnsi="Simplified Arabic"/>
          <w:rtl/>
        </w:rPr>
        <w:t>الشاملة للتنوع البيولوجي</w:t>
      </w:r>
      <w:r w:rsidR="009D5F8B">
        <w:rPr>
          <w:rFonts w:ascii="Simplified Arabic" w:eastAsiaTheme="minorHAnsi" w:hAnsi="Simplified Arabic" w:hint="cs"/>
          <w:rtl/>
        </w:rPr>
        <w:t>، من بين النُهج الكاملة الأخرى،</w:t>
      </w:r>
      <w:r w:rsidRPr="005E4A5F">
        <w:rPr>
          <w:rFonts w:ascii="Simplified Arabic" w:eastAsiaTheme="minorHAnsi" w:hAnsi="Simplified Arabic"/>
          <w:rtl/>
        </w:rPr>
        <w:t xml:space="preserve"> بما يتفق مع أهداف خطة التنمية المستدامة لعام 2030؛</w:t>
      </w:r>
    </w:p>
    <w:p w:rsidR="009003FA" w:rsidRPr="00582656" w:rsidRDefault="009003FA" w:rsidP="009003FA">
      <w:pPr>
        <w:numPr>
          <w:ilvl w:val="0"/>
          <w:numId w:val="1"/>
        </w:numPr>
        <w:spacing w:after="100" w:line="204" w:lineRule="auto"/>
        <w:ind w:left="0" w:firstLine="720"/>
        <w:jc w:val="both"/>
        <w:rPr>
          <w:rFonts w:ascii="Simplified Arabic" w:eastAsiaTheme="minorHAnsi" w:hAnsi="Simplified Arabic"/>
          <w:rtl/>
        </w:rPr>
      </w:pPr>
      <w:r w:rsidRPr="00582656">
        <w:rPr>
          <w:rFonts w:ascii="Simplified Arabic" w:eastAsiaTheme="minorHAnsi" w:hAnsi="Simplified Arabic"/>
          <w:i/>
          <w:iCs/>
          <w:rtl/>
        </w:rPr>
        <w:t xml:space="preserve">يشجع </w:t>
      </w:r>
      <w:r w:rsidRPr="00582656">
        <w:rPr>
          <w:rFonts w:ascii="Simplified Arabic" w:eastAsiaTheme="minorHAnsi" w:hAnsi="Simplified Arabic"/>
          <w:rtl/>
        </w:rPr>
        <w:t>الأطراف والحكومات الأخرى وأصحاب المصلحة المعنيين، بما يتماشى مع القدرات والظروف الوطنية والأولويات واللوائح، على ما يلي:</w:t>
      </w:r>
    </w:p>
    <w:p w:rsidR="009003FA" w:rsidRPr="005E4A5F" w:rsidRDefault="009003FA" w:rsidP="00730D6D">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rtl/>
        </w:rPr>
        <w:t>(أ)</w:t>
      </w:r>
      <w:r w:rsidRPr="005E4A5F">
        <w:rPr>
          <w:rFonts w:ascii="Simplified Arabic" w:eastAsiaTheme="minorHAnsi" w:hAnsi="Simplified Arabic"/>
          <w:rtl/>
        </w:rPr>
        <w:tab/>
        <w:t xml:space="preserve">تقديم، حسب الاقتضاء، </w:t>
      </w:r>
      <w:r>
        <w:rPr>
          <w:rFonts w:ascii="Simplified Arabic" w:eastAsiaTheme="minorHAnsi" w:hAnsi="Simplified Arabic" w:hint="cs"/>
          <w:rtl/>
        </w:rPr>
        <w:t>حوافز</w:t>
      </w:r>
      <w:r w:rsidRPr="005E4A5F">
        <w:rPr>
          <w:rFonts w:ascii="Simplified Arabic" w:eastAsiaTheme="minorHAnsi" w:hAnsi="Simplified Arabic"/>
          <w:rtl/>
        </w:rPr>
        <w:t xml:space="preserve"> فعالة لتعميم التنوع البيولوجي في قطاع الصحة، بما يتماشى مع الالتزامات الدولية</w:t>
      </w:r>
      <w:r w:rsidR="00730D6D">
        <w:rPr>
          <w:rFonts w:ascii="Simplified Arabic" w:eastAsiaTheme="minorHAnsi" w:hAnsi="Simplified Arabic" w:hint="cs"/>
          <w:rtl/>
        </w:rPr>
        <w:t>؛</w:t>
      </w:r>
    </w:p>
    <w:p w:rsidR="009003FA" w:rsidRDefault="009003FA" w:rsidP="009003FA">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rtl/>
        </w:rPr>
        <w:t>(ب)</w:t>
      </w:r>
      <w:r w:rsidRPr="005E4A5F">
        <w:rPr>
          <w:rFonts w:ascii="Simplified Arabic" w:eastAsiaTheme="minorHAnsi" w:hAnsi="Simplified Arabic"/>
          <w:rtl/>
        </w:rPr>
        <w:tab/>
        <w:t xml:space="preserve">تشجيع وتعزيز أفضل الممارسات بشأن الاستهلاك والإنتاج المستدامين في قطاعات </w:t>
      </w:r>
      <w:r>
        <w:rPr>
          <w:rFonts w:ascii="Simplified Arabic" w:eastAsiaTheme="minorHAnsi" w:hAnsi="Simplified Arabic" w:hint="cs"/>
          <w:rtl/>
        </w:rPr>
        <w:t>الصحة</w:t>
      </w:r>
      <w:r w:rsidRPr="005E4A5F">
        <w:rPr>
          <w:rFonts w:ascii="Simplified Arabic" w:eastAsiaTheme="minorHAnsi" w:hAnsi="Simplified Arabic"/>
          <w:rtl/>
        </w:rPr>
        <w:t>، التي تعمل لصالح حفظ التنوع البيولوجي واستخدامه المستدام؛</w:t>
      </w:r>
    </w:p>
    <w:p w:rsidR="009D5F8B" w:rsidRDefault="009D5F8B" w:rsidP="008B06B4">
      <w:pPr>
        <w:spacing w:after="100" w:line="204" w:lineRule="auto"/>
        <w:ind w:firstLine="720"/>
        <w:jc w:val="both"/>
        <w:rPr>
          <w:rFonts w:ascii="Simplified Arabic" w:eastAsiaTheme="minorHAnsi" w:hAnsi="Simplified Arabic"/>
          <w:rtl/>
        </w:rPr>
      </w:pPr>
      <w:r>
        <w:rPr>
          <w:rFonts w:ascii="Simplified Arabic" w:eastAsiaTheme="minorHAnsi" w:hAnsi="Simplified Arabic" w:hint="cs"/>
          <w:rtl/>
        </w:rPr>
        <w:t>(ج)</w:t>
      </w:r>
      <w:r>
        <w:rPr>
          <w:rFonts w:ascii="Simplified Arabic" w:eastAsiaTheme="minorHAnsi" w:hAnsi="Simplified Arabic" w:hint="cs"/>
          <w:rtl/>
        </w:rPr>
        <w:tab/>
        <w:t xml:space="preserve">بذل الجهود لاستعراض وتعديل وتحسين الروابط </w:t>
      </w:r>
      <w:r w:rsidR="008B06B4">
        <w:rPr>
          <w:rFonts w:ascii="Simplified Arabic" w:eastAsiaTheme="minorHAnsi" w:hAnsi="Simplified Arabic" w:hint="cs"/>
          <w:rtl/>
        </w:rPr>
        <w:t>ب</w:t>
      </w:r>
      <w:r>
        <w:rPr>
          <w:rFonts w:ascii="Simplified Arabic" w:eastAsiaTheme="minorHAnsi" w:hAnsi="Simplified Arabic" w:hint="cs"/>
          <w:rtl/>
        </w:rPr>
        <w:t>ين التنوع البيولوجي والصحة في التقييم البيئي للمش</w:t>
      </w:r>
      <w:r w:rsidR="008B06B4">
        <w:rPr>
          <w:rFonts w:ascii="Simplified Arabic" w:eastAsiaTheme="minorHAnsi" w:hAnsi="Simplified Arabic" w:hint="cs"/>
          <w:rtl/>
        </w:rPr>
        <w:t>اريع</w:t>
      </w:r>
      <w:r>
        <w:rPr>
          <w:rFonts w:ascii="Simplified Arabic" w:eastAsiaTheme="minorHAnsi" w:hAnsi="Simplified Arabic" w:hint="cs"/>
          <w:rtl/>
        </w:rPr>
        <w:t xml:space="preserve"> ذات الصلة؛</w:t>
      </w:r>
    </w:p>
    <w:p w:rsidR="009003FA" w:rsidRDefault="009003FA" w:rsidP="009003FA">
      <w:pPr>
        <w:numPr>
          <w:ilvl w:val="0"/>
          <w:numId w:val="1"/>
        </w:numPr>
        <w:spacing w:after="120"/>
        <w:ind w:left="0" w:firstLine="720"/>
        <w:rPr>
          <w:rFonts w:ascii="Simplified Arabic" w:hAnsi="Simplified Arabic"/>
          <w:sz w:val="22"/>
        </w:rPr>
      </w:pPr>
      <w:r w:rsidRPr="005F4F89">
        <w:rPr>
          <w:rFonts w:ascii="Simplified Arabic" w:hAnsi="Simplified Arabic" w:hint="cs"/>
          <w:i/>
          <w:iCs/>
          <w:sz w:val="22"/>
          <w:rtl/>
        </w:rPr>
        <w:t>يدعو</w:t>
      </w:r>
      <w:r w:rsidRPr="005F4F89">
        <w:rPr>
          <w:rFonts w:ascii="Simplified Arabic" w:hAnsi="Simplified Arabic"/>
          <w:sz w:val="22"/>
          <w:rtl/>
        </w:rPr>
        <w:t xml:space="preserve"> منظمة الصحة العالمية </w:t>
      </w:r>
      <w:r>
        <w:rPr>
          <w:rFonts w:ascii="Simplified Arabic" w:hAnsi="Simplified Arabic" w:hint="cs"/>
          <w:sz w:val="22"/>
          <w:rtl/>
        </w:rPr>
        <w:t xml:space="preserve">والمنظمة العالمية لصحة الحيوان ومنظمة الأغذية والزراعة للأمم المتحدة وغيرها من المنظمات ذات الصلة </w:t>
      </w:r>
      <w:r w:rsidRPr="005F4F89">
        <w:rPr>
          <w:rFonts w:ascii="Simplified Arabic" w:hAnsi="Simplified Arabic"/>
          <w:sz w:val="22"/>
          <w:rtl/>
        </w:rPr>
        <w:t>إلى النظر في الن</w:t>
      </w:r>
      <w:r>
        <w:rPr>
          <w:rFonts w:ascii="Simplified Arabic" w:hAnsi="Simplified Arabic" w:hint="cs"/>
          <w:sz w:val="22"/>
          <w:rtl/>
        </w:rPr>
        <w:t>ُ</w:t>
      </w:r>
      <w:r w:rsidRPr="005F4F89">
        <w:rPr>
          <w:rFonts w:ascii="Simplified Arabic" w:hAnsi="Simplified Arabic"/>
          <w:sz w:val="22"/>
          <w:rtl/>
        </w:rPr>
        <w:t xml:space="preserve">هج القائمة على النظم الإيكولوجية في جهودها الرامية إلى تعزيز الوقاية من </w:t>
      </w:r>
      <w:r>
        <w:rPr>
          <w:rFonts w:ascii="Simplified Arabic" w:hAnsi="Simplified Arabic" w:hint="cs"/>
          <w:sz w:val="22"/>
          <w:rtl/>
        </w:rPr>
        <w:t>اعتلال</w:t>
      </w:r>
      <w:r w:rsidRPr="005F4F89">
        <w:rPr>
          <w:rFonts w:ascii="Simplified Arabic" w:hAnsi="Simplified Arabic"/>
          <w:sz w:val="22"/>
          <w:rtl/>
        </w:rPr>
        <w:t xml:space="preserve"> الصحة؛</w:t>
      </w:r>
    </w:p>
    <w:p w:rsidR="009003FA" w:rsidRPr="005E4A5F" w:rsidRDefault="009003FA" w:rsidP="006D6218">
      <w:pPr>
        <w:numPr>
          <w:ilvl w:val="0"/>
          <w:numId w:val="1"/>
        </w:numPr>
        <w:spacing w:after="100" w:line="204" w:lineRule="auto"/>
        <w:ind w:left="0" w:firstLine="720"/>
        <w:jc w:val="both"/>
        <w:rPr>
          <w:rFonts w:ascii="Simplified Arabic" w:eastAsiaTheme="minorHAnsi" w:hAnsi="Simplified Arabic"/>
        </w:rPr>
      </w:pPr>
      <w:r w:rsidRPr="005E4A5F">
        <w:rPr>
          <w:rFonts w:ascii="Simplified Arabic" w:eastAsiaTheme="minorHAnsi" w:hAnsi="Simplified Arabic"/>
          <w:i/>
          <w:iCs/>
          <w:rtl/>
        </w:rPr>
        <w:t>يدعو</w:t>
      </w:r>
      <w:r w:rsidRPr="005E4A5F">
        <w:rPr>
          <w:rFonts w:ascii="Simplified Arabic" w:eastAsiaTheme="minorHAnsi" w:hAnsi="Simplified Arabic"/>
          <w:rtl/>
        </w:rPr>
        <w:t xml:space="preserve"> منظمة الصحة العالمية</w:t>
      </w:r>
      <w:r>
        <w:rPr>
          <w:rFonts w:ascii="Simplified Arabic" w:eastAsiaTheme="minorHAnsi" w:hAnsi="Simplified Arabic" w:hint="cs"/>
          <w:rtl/>
        </w:rPr>
        <w:t xml:space="preserve">، </w:t>
      </w:r>
      <w:r w:rsidRPr="005E4A5F">
        <w:rPr>
          <w:rFonts w:ascii="Simplified Arabic" w:eastAsiaTheme="minorHAnsi" w:hAnsi="Simplified Arabic"/>
          <w:rtl/>
        </w:rPr>
        <w:t>إلى ما يلي:</w:t>
      </w:r>
    </w:p>
    <w:p w:rsidR="009003FA" w:rsidRPr="005E4A5F" w:rsidRDefault="009003FA" w:rsidP="009003FA">
      <w:pPr>
        <w:spacing w:after="100" w:line="204" w:lineRule="auto"/>
        <w:ind w:firstLine="720"/>
        <w:jc w:val="both"/>
        <w:rPr>
          <w:rFonts w:ascii="Simplified Arabic" w:eastAsiaTheme="minorHAnsi" w:hAnsi="Simplified Arabic"/>
          <w:rtl/>
        </w:rPr>
      </w:pPr>
      <w:r w:rsidRPr="005E4A5F">
        <w:rPr>
          <w:rFonts w:ascii="Simplified Arabic" w:eastAsiaTheme="minorHAnsi" w:hAnsi="Simplified Arabic"/>
          <w:rtl/>
        </w:rPr>
        <w:t>(أ)</w:t>
      </w:r>
      <w:r w:rsidRPr="005E4A5F">
        <w:rPr>
          <w:rFonts w:ascii="Simplified Arabic" w:eastAsiaTheme="minorHAnsi" w:hAnsi="Simplified Arabic"/>
          <w:rtl/>
        </w:rPr>
        <w:tab/>
        <w:t>دعم تنفيذ هذا المقرر والمقرر 13/6 بالتعاون مع الشركاء الآخرين المعنين؛</w:t>
      </w:r>
    </w:p>
    <w:p w:rsidR="009003FA" w:rsidRPr="005E4A5F" w:rsidRDefault="009003FA" w:rsidP="009003FA">
      <w:pPr>
        <w:spacing w:after="100" w:line="204" w:lineRule="auto"/>
        <w:ind w:firstLine="720"/>
        <w:jc w:val="both"/>
        <w:rPr>
          <w:rFonts w:ascii="Simplified Arabic" w:eastAsiaTheme="minorHAnsi" w:hAnsi="Simplified Arabic"/>
        </w:rPr>
      </w:pPr>
      <w:r w:rsidRPr="005E4A5F">
        <w:rPr>
          <w:rFonts w:ascii="Simplified Arabic" w:eastAsiaTheme="minorHAnsi" w:hAnsi="Simplified Arabic"/>
          <w:rtl/>
        </w:rPr>
        <w:t>(ب)</w:t>
      </w:r>
      <w:r w:rsidRPr="005E4A5F">
        <w:rPr>
          <w:rFonts w:ascii="Simplified Arabic" w:eastAsiaTheme="minorHAnsi" w:hAnsi="Simplified Arabic"/>
          <w:rtl/>
        </w:rPr>
        <w:tab/>
        <w:t>مواصلة دعم وضع وتنفيذ التدابير والإرشادات والأدوات لتعزيز ودعم تعميم الروابط بين التنوع البيولوجي والصحة في قطاع الصحة، والنظر في إنشاء آلية إبلاغ منتظم عن التقدم المحرز في الأنشطة المتعلقة بالتنوع البيولوجي والصحة بموجب برنامج العمل المشترك بين اتفاقية التنوع ا</w:t>
      </w:r>
      <w:r>
        <w:rPr>
          <w:rFonts w:ascii="Simplified Arabic" w:eastAsiaTheme="minorHAnsi" w:hAnsi="Simplified Arabic"/>
          <w:rtl/>
        </w:rPr>
        <w:t>لبيولوجي ومنظمة الصحة العالمية؛</w:t>
      </w:r>
    </w:p>
    <w:p w:rsidR="009003FA" w:rsidRPr="005E4A5F" w:rsidRDefault="009003FA" w:rsidP="009003FA">
      <w:pPr>
        <w:numPr>
          <w:ilvl w:val="0"/>
          <w:numId w:val="1"/>
        </w:numPr>
        <w:spacing w:after="100" w:line="204" w:lineRule="auto"/>
        <w:ind w:left="0" w:firstLine="720"/>
        <w:jc w:val="both"/>
        <w:rPr>
          <w:rFonts w:ascii="Simplified Arabic" w:eastAsiaTheme="minorHAnsi" w:hAnsi="Simplified Arabic"/>
        </w:rPr>
      </w:pPr>
      <w:r w:rsidRPr="005E4A5F">
        <w:rPr>
          <w:rFonts w:ascii="Simplified Arabic" w:eastAsiaTheme="minorHAnsi" w:hAnsi="Simplified Arabic"/>
          <w:i/>
          <w:iCs/>
          <w:rtl/>
        </w:rPr>
        <w:lastRenderedPageBreak/>
        <w:t>يدعو</w:t>
      </w:r>
      <w:r w:rsidRPr="005E4A5F">
        <w:rPr>
          <w:rFonts w:ascii="Simplified Arabic" w:eastAsiaTheme="minorHAnsi" w:hAnsi="Simplified Arabic"/>
          <w:rtl/>
        </w:rPr>
        <w:t xml:space="preserve"> الوكالات المانحة ووكالات التمويل التي تكون في وضع يسمح لها بذلك إلى تقديم مساعدة مالية إلى المشاريع القطرية التي تتناول التعميم متعدد القطاعات للتنوع البيولوجي والصحة عندما تطلب ذلك الأطراف من البلدان النامية</w:t>
      </w:r>
      <w:r>
        <w:rPr>
          <w:rFonts w:ascii="Simplified Arabic" w:eastAsiaTheme="minorHAnsi" w:hAnsi="Simplified Arabic" w:hint="cs"/>
          <w:rtl/>
        </w:rPr>
        <w:t>،</w:t>
      </w:r>
      <w:r w:rsidRPr="005E4A5F">
        <w:rPr>
          <w:rFonts w:ascii="Simplified Arabic" w:eastAsiaTheme="minorHAnsi" w:hAnsi="Simplified Arabic"/>
          <w:rtl/>
        </w:rPr>
        <w:t xml:space="preserve"> ولا سيما أقل البلدان نموا من بينها، بما في ذلك الدول الجزرية الصغيرة النامية</w:t>
      </w:r>
      <w:r>
        <w:rPr>
          <w:rFonts w:ascii="Simplified Arabic" w:eastAsiaTheme="minorHAnsi" w:hAnsi="Simplified Arabic" w:hint="cs"/>
          <w:rtl/>
        </w:rPr>
        <w:t>،</w:t>
      </w:r>
      <w:r w:rsidRPr="005E4A5F">
        <w:rPr>
          <w:rFonts w:ascii="Simplified Arabic" w:eastAsiaTheme="minorHAnsi" w:hAnsi="Simplified Arabic"/>
          <w:rtl/>
        </w:rPr>
        <w:t xml:space="preserve"> والبلدان التي تمر اقتصاداتها بمرحلة انتقالية</w:t>
      </w:r>
      <w:r>
        <w:rPr>
          <w:rFonts w:ascii="Simplified Arabic" w:eastAsiaTheme="minorHAnsi" w:hAnsi="Simplified Arabic"/>
          <w:rtl/>
        </w:rPr>
        <w:t>؛</w:t>
      </w:r>
    </w:p>
    <w:p w:rsidR="009003FA" w:rsidRPr="005E4A5F" w:rsidRDefault="009003FA" w:rsidP="009003FA">
      <w:pPr>
        <w:numPr>
          <w:ilvl w:val="0"/>
          <w:numId w:val="1"/>
        </w:numPr>
        <w:spacing w:after="100" w:line="204" w:lineRule="auto"/>
        <w:ind w:left="0" w:firstLine="720"/>
        <w:jc w:val="both"/>
        <w:rPr>
          <w:rFonts w:ascii="Simplified Arabic" w:eastAsiaTheme="minorHAnsi" w:hAnsi="Simplified Arabic"/>
        </w:rPr>
      </w:pPr>
      <w:r w:rsidRPr="005E4A5F">
        <w:rPr>
          <w:rFonts w:ascii="Simplified Arabic" w:eastAsiaTheme="minorHAnsi" w:hAnsi="Simplified Arabic"/>
          <w:i/>
          <w:iCs/>
          <w:rtl/>
        </w:rPr>
        <w:t>يطلب</w:t>
      </w:r>
      <w:r w:rsidRPr="005E4A5F">
        <w:rPr>
          <w:rFonts w:ascii="Simplified Arabic" w:eastAsiaTheme="minorHAnsi" w:hAnsi="Simplified Arabic"/>
          <w:rtl/>
        </w:rPr>
        <w:t xml:space="preserve"> إلى الأمينة التنفيذية، رهنا بتوافر الموارد المالية، </w:t>
      </w:r>
      <w:r w:rsidRPr="005E4A5F">
        <w:rPr>
          <w:rFonts w:ascii="Simplified Arabic" w:eastAsiaTheme="minorHAnsi" w:hAnsi="Simplified Arabic"/>
          <w:i/>
          <w:iCs/>
          <w:rtl/>
        </w:rPr>
        <w:t xml:space="preserve">ويدعو </w:t>
      </w:r>
      <w:r w:rsidRPr="005E4A5F">
        <w:rPr>
          <w:rFonts w:ascii="Simplified Arabic" w:eastAsiaTheme="minorHAnsi" w:hAnsi="Simplified Arabic"/>
          <w:rtl/>
        </w:rPr>
        <w:t>منظمة الصحة العالمية، بالتعاون</w:t>
      </w:r>
      <w:r>
        <w:rPr>
          <w:rFonts w:ascii="Simplified Arabic" w:eastAsiaTheme="minorHAnsi" w:hAnsi="Simplified Arabic" w:hint="cs"/>
          <w:rtl/>
        </w:rPr>
        <w:t>، حسب الاقتضاء،</w:t>
      </w:r>
      <w:r>
        <w:rPr>
          <w:rFonts w:ascii="Simplified Arabic" w:eastAsiaTheme="minorHAnsi" w:hAnsi="Simplified Arabic"/>
          <w:rtl/>
        </w:rPr>
        <w:t xml:space="preserve"> مع الأعضاء الآخرين </w:t>
      </w:r>
      <w:r w:rsidRPr="005E4A5F">
        <w:rPr>
          <w:rFonts w:ascii="Simplified Arabic" w:eastAsiaTheme="minorHAnsi" w:hAnsi="Simplified Arabic"/>
          <w:rtl/>
        </w:rPr>
        <w:t xml:space="preserve">لفريق </w:t>
      </w:r>
      <w:r>
        <w:rPr>
          <w:rFonts w:ascii="Simplified Arabic" w:eastAsiaTheme="minorHAnsi" w:hAnsi="Simplified Arabic" w:hint="cs"/>
          <w:rtl/>
        </w:rPr>
        <w:t xml:space="preserve">الاتصال </w:t>
      </w:r>
      <w:r w:rsidRPr="005E4A5F">
        <w:rPr>
          <w:rFonts w:ascii="Simplified Arabic" w:eastAsiaTheme="minorHAnsi" w:hAnsi="Simplified Arabic"/>
          <w:rtl/>
        </w:rPr>
        <w:t>المشترك المعني بالتنوع البيولوجي والصحة فضلا عن الشركاء الآخرين إلى القيام بما يلي</w:t>
      </w:r>
      <w:r w:rsidRPr="005E4A5F">
        <w:rPr>
          <w:rFonts w:ascii="Simplified Arabic" w:eastAsiaTheme="minorHAnsi" w:hAnsi="Simplified Arabic"/>
        </w:rPr>
        <w:t>:</w:t>
      </w:r>
    </w:p>
    <w:p w:rsidR="009003FA" w:rsidRPr="005E4A5F" w:rsidRDefault="009003FA" w:rsidP="009003FA">
      <w:pPr>
        <w:spacing w:after="100" w:line="204" w:lineRule="auto"/>
        <w:ind w:firstLine="720"/>
        <w:jc w:val="both"/>
        <w:rPr>
          <w:rFonts w:ascii="Simplified Arabic" w:eastAsiaTheme="minorHAnsi" w:hAnsi="Simplified Arabic"/>
        </w:rPr>
      </w:pPr>
      <w:r w:rsidRPr="005E4A5F">
        <w:rPr>
          <w:rFonts w:ascii="Simplified Arabic" w:eastAsiaTheme="minorHAnsi" w:hAnsi="Simplified Arabic"/>
          <w:rtl/>
        </w:rPr>
        <w:t>(أ)</w:t>
      </w:r>
      <w:r w:rsidRPr="005E4A5F">
        <w:rPr>
          <w:rFonts w:ascii="Simplified Arabic" w:eastAsiaTheme="minorHAnsi" w:hAnsi="Simplified Arabic"/>
          <w:rtl/>
        </w:rPr>
        <w:tab/>
        <w:t xml:space="preserve">إعداد مؤشرات وقياسات وأدوات </w:t>
      </w:r>
      <w:r>
        <w:rPr>
          <w:rFonts w:ascii="Simplified Arabic" w:eastAsiaTheme="minorHAnsi" w:hAnsi="Simplified Arabic" w:hint="cs"/>
          <w:rtl/>
        </w:rPr>
        <w:t xml:space="preserve">متكاملة </w:t>
      </w:r>
      <w:r w:rsidRPr="005E4A5F">
        <w:rPr>
          <w:rFonts w:ascii="Simplified Arabic" w:eastAsiaTheme="minorHAnsi" w:hAnsi="Simplified Arabic"/>
          <w:rtl/>
        </w:rPr>
        <w:t xml:space="preserve">قائمة على العلم لقياس التقدم </w:t>
      </w:r>
      <w:r>
        <w:rPr>
          <w:rFonts w:ascii="Simplified Arabic" w:eastAsiaTheme="minorHAnsi" w:hAnsi="Simplified Arabic"/>
          <w:rtl/>
        </w:rPr>
        <w:t>بشأن التنوع البيولوجي والصحة؛</w:t>
      </w:r>
    </w:p>
    <w:p w:rsidR="009003FA" w:rsidRPr="005E4A5F" w:rsidRDefault="009003FA" w:rsidP="009003FA">
      <w:pPr>
        <w:spacing w:after="100" w:line="204" w:lineRule="auto"/>
        <w:ind w:firstLine="720"/>
        <w:jc w:val="both"/>
        <w:rPr>
          <w:rFonts w:ascii="Simplified Arabic" w:eastAsiaTheme="minorHAnsi" w:hAnsi="Simplified Arabic"/>
        </w:rPr>
      </w:pPr>
      <w:r w:rsidRPr="005E4A5F">
        <w:rPr>
          <w:rFonts w:ascii="Simplified Arabic" w:eastAsiaTheme="minorHAnsi" w:hAnsi="Simplified Arabic"/>
          <w:rtl/>
        </w:rPr>
        <w:t>(ب)</w:t>
      </w:r>
      <w:r w:rsidRPr="005E4A5F">
        <w:rPr>
          <w:rFonts w:ascii="Simplified Arabic" w:eastAsiaTheme="minorHAnsi" w:hAnsi="Simplified Arabic"/>
          <w:rtl/>
        </w:rPr>
        <w:tab/>
        <w:t xml:space="preserve">وضع نُهج لتوجيه رسائل مستهدفة عن تعميم التنوع البيولوجي لقطاع الصحة، بما في ذلك كجزء من تنفيذ استراتيجية الاتصال العالمية ونُهج توجيه الرسائل على النحو المبين في المقرر </w:t>
      </w:r>
      <w:hyperlink r:id="rId12" w:history="1">
        <w:r w:rsidRPr="005E4A5F">
          <w:rPr>
            <w:rStyle w:val="Hyperlink"/>
            <w:rFonts w:ascii="Simplified Arabic" w:eastAsiaTheme="minorHAnsi" w:hAnsi="Simplified Arabic"/>
            <w:rtl/>
          </w:rPr>
          <w:t>12/2</w:t>
        </w:r>
      </w:hyperlink>
      <w:r w:rsidR="00BD6F94">
        <w:rPr>
          <w:rFonts w:ascii="Simplified Arabic" w:eastAsiaTheme="minorHAnsi" w:hAnsi="Simplified Arabic"/>
          <w:rtl/>
        </w:rPr>
        <w:t>؛</w:t>
      </w:r>
    </w:p>
    <w:p w:rsidR="009003FA" w:rsidRPr="002467FD" w:rsidRDefault="009003FA" w:rsidP="006D6218">
      <w:pPr>
        <w:spacing w:after="100" w:line="204" w:lineRule="auto"/>
        <w:ind w:firstLine="720"/>
        <w:jc w:val="both"/>
        <w:rPr>
          <w:rFonts w:ascii="Simplified Arabic" w:eastAsiaTheme="minorHAnsi" w:hAnsi="Simplified Arabic"/>
        </w:rPr>
      </w:pPr>
      <w:r w:rsidRPr="005E4A5F">
        <w:rPr>
          <w:rFonts w:ascii="Simplified Arabic" w:eastAsiaTheme="minorHAnsi" w:hAnsi="Simplified Arabic"/>
          <w:rtl/>
        </w:rPr>
        <w:t>(ج)</w:t>
      </w:r>
      <w:r w:rsidRPr="005E4A5F">
        <w:rPr>
          <w:rFonts w:ascii="Simplified Arabic" w:eastAsiaTheme="minorHAnsi" w:hAnsi="Simplified Arabic"/>
          <w:rtl/>
        </w:rPr>
        <w:tab/>
        <w:t xml:space="preserve">إعداد مشروع خطة عمل عالمية لتعميم الروابط بين التنوع البيولوجي والصحة في السياسات والاستراتيجيات والبرامج </w:t>
      </w:r>
      <w:r>
        <w:rPr>
          <w:rFonts w:ascii="Simplified Arabic" w:eastAsiaTheme="minorHAnsi" w:hAnsi="Simplified Arabic" w:hint="cs"/>
          <w:rtl/>
        </w:rPr>
        <w:t xml:space="preserve">الوطنية </w:t>
      </w:r>
      <w:r w:rsidRPr="005E4A5F">
        <w:rPr>
          <w:rFonts w:ascii="Simplified Arabic" w:eastAsiaTheme="minorHAnsi" w:hAnsi="Simplified Arabic"/>
          <w:rtl/>
        </w:rPr>
        <w:t>والحسابات ال</w:t>
      </w:r>
      <w:r>
        <w:rPr>
          <w:rFonts w:ascii="Simplified Arabic" w:eastAsiaTheme="minorHAnsi" w:hAnsi="Simplified Arabic" w:hint="cs"/>
          <w:rtl/>
        </w:rPr>
        <w:t>قوم</w:t>
      </w:r>
      <w:r w:rsidRPr="005E4A5F">
        <w:rPr>
          <w:rFonts w:ascii="Simplified Arabic" w:eastAsiaTheme="minorHAnsi" w:hAnsi="Simplified Arabic"/>
          <w:rtl/>
        </w:rPr>
        <w:t>ية، من أجل مواصلة دعم الأطراف في تعميم الروابط بين التنوع البيولوجي والصحة، استنادا إلى المقرر 13/</w:t>
      </w:r>
      <w:r>
        <w:rPr>
          <w:rFonts w:ascii="Simplified Arabic" w:eastAsiaTheme="minorHAnsi" w:hAnsi="Simplified Arabic" w:hint="cs"/>
          <w:rtl/>
        </w:rPr>
        <w:t>6</w:t>
      </w:r>
      <w:r w:rsidR="00FD461E">
        <w:rPr>
          <w:rFonts w:ascii="Simplified Arabic" w:eastAsiaTheme="minorHAnsi" w:hAnsi="Simplified Arabic"/>
          <w:rtl/>
        </w:rPr>
        <w:t xml:space="preserve"> والإرشادات المتعلقة بدم</w:t>
      </w:r>
      <w:r w:rsidRPr="005E4A5F">
        <w:rPr>
          <w:rFonts w:ascii="Simplified Arabic" w:eastAsiaTheme="minorHAnsi" w:hAnsi="Simplified Arabic"/>
          <w:rtl/>
        </w:rPr>
        <w:t>ج اعتبارات التنوع البيولوجي في نُهج الصحة</w:t>
      </w:r>
      <w:r>
        <w:rPr>
          <w:rFonts w:ascii="Simplified Arabic" w:eastAsiaTheme="minorHAnsi" w:hAnsi="Simplified Arabic" w:hint="cs"/>
          <w:rtl/>
        </w:rPr>
        <w:t xml:space="preserve"> الواحدة</w:t>
      </w:r>
      <w:bookmarkStart w:id="1" w:name="_GoBack"/>
      <w:bookmarkEnd w:id="1"/>
      <w:r w:rsidR="006D6218">
        <w:rPr>
          <w:rFonts w:ascii="Simplified Arabic" w:eastAsiaTheme="minorHAnsi" w:hAnsi="Simplified Arabic" w:hint="cs"/>
          <w:rtl/>
        </w:rPr>
        <w:t>، من بين النُهج الكاملة الأخرى؛</w:t>
      </w:r>
      <w:r w:rsidR="00981E1B">
        <w:rPr>
          <w:rStyle w:val="FootnoteReference"/>
          <w:rFonts w:ascii="Simplified Arabic" w:eastAsiaTheme="minorHAnsi" w:hAnsi="Simplified Arabic"/>
          <w:rtl/>
        </w:rPr>
        <w:footnoteReference w:id="4"/>
      </w:r>
    </w:p>
    <w:p w:rsidR="009003FA" w:rsidRPr="007E1720" w:rsidRDefault="009003FA" w:rsidP="009003FA">
      <w:pPr>
        <w:numPr>
          <w:ilvl w:val="0"/>
          <w:numId w:val="1"/>
        </w:numPr>
        <w:spacing w:after="120"/>
        <w:ind w:left="0" w:firstLine="720"/>
        <w:rPr>
          <w:rFonts w:ascii="Simplified Arabic" w:hAnsi="Simplified Arabic"/>
          <w:spacing w:val="-8"/>
          <w:sz w:val="22"/>
        </w:rPr>
      </w:pPr>
      <w:r w:rsidRPr="005F4F89">
        <w:rPr>
          <w:rFonts w:ascii="Simplified Arabic" w:hAnsi="Simplified Arabic"/>
          <w:i/>
          <w:iCs/>
          <w:sz w:val="22"/>
          <w:rtl/>
        </w:rPr>
        <w:t>يطلب</w:t>
      </w:r>
      <w:r w:rsidRPr="005F4F89">
        <w:rPr>
          <w:rFonts w:ascii="Simplified Arabic" w:hAnsi="Simplified Arabic"/>
          <w:sz w:val="22"/>
          <w:rtl/>
        </w:rPr>
        <w:t xml:space="preserve"> إلى الأمين</w:t>
      </w:r>
      <w:r>
        <w:rPr>
          <w:rFonts w:ascii="Simplified Arabic" w:hAnsi="Simplified Arabic" w:hint="cs"/>
          <w:sz w:val="22"/>
          <w:rtl/>
        </w:rPr>
        <w:t>ة</w:t>
      </w:r>
      <w:r w:rsidRPr="005F4F89">
        <w:rPr>
          <w:rFonts w:ascii="Simplified Arabic" w:hAnsi="Simplified Arabic"/>
          <w:sz w:val="22"/>
          <w:rtl/>
        </w:rPr>
        <w:t xml:space="preserve"> التنفيذي</w:t>
      </w:r>
      <w:r>
        <w:rPr>
          <w:rFonts w:ascii="Simplified Arabic" w:hAnsi="Simplified Arabic" w:hint="cs"/>
          <w:sz w:val="22"/>
          <w:rtl/>
        </w:rPr>
        <w:t>ة</w:t>
      </w:r>
      <w:r w:rsidRPr="005F4F89">
        <w:rPr>
          <w:rFonts w:ascii="Simplified Arabic" w:hAnsi="Simplified Arabic"/>
          <w:sz w:val="22"/>
          <w:rtl/>
        </w:rPr>
        <w:t xml:space="preserve">، </w:t>
      </w:r>
      <w:r w:rsidRPr="00457C8B">
        <w:rPr>
          <w:rFonts w:ascii="Simplified Arabic" w:hAnsi="Simplified Arabic" w:hint="cs"/>
          <w:sz w:val="22"/>
          <w:rtl/>
        </w:rPr>
        <w:t>رهنا بتوافر الموارد،</w:t>
      </w:r>
      <w:r>
        <w:rPr>
          <w:rFonts w:ascii="Simplified Arabic" w:hAnsi="Simplified Arabic" w:hint="cs"/>
          <w:i/>
          <w:iCs/>
          <w:sz w:val="22"/>
          <w:rtl/>
        </w:rPr>
        <w:t xml:space="preserve"> </w:t>
      </w:r>
      <w:r w:rsidRPr="008D4C75">
        <w:rPr>
          <w:rFonts w:ascii="Simplified Arabic" w:hAnsi="Simplified Arabic" w:hint="cs"/>
          <w:i/>
          <w:iCs/>
          <w:sz w:val="22"/>
          <w:rtl/>
        </w:rPr>
        <w:t>ويدعو</w:t>
      </w:r>
      <w:r>
        <w:rPr>
          <w:rFonts w:ascii="Simplified Arabic" w:hAnsi="Simplified Arabic" w:hint="cs"/>
          <w:sz w:val="22"/>
          <w:rtl/>
        </w:rPr>
        <w:t xml:space="preserve"> منظمة الصحة العالمية والأعضاء الآخرين في </w:t>
      </w:r>
      <w:r w:rsidRPr="005F4F89">
        <w:rPr>
          <w:rFonts w:ascii="Simplified Arabic" w:hAnsi="Simplified Arabic"/>
          <w:sz w:val="22"/>
          <w:rtl/>
        </w:rPr>
        <w:t xml:space="preserve">فريق الاتصال المشترك بين الوكالات المعني بالتنوع البيولوجي والصحة، </w:t>
      </w:r>
      <w:r w:rsidRPr="007E1720">
        <w:rPr>
          <w:rFonts w:ascii="Simplified Arabic" w:hAnsi="Simplified Arabic"/>
          <w:spacing w:val="-8"/>
          <w:sz w:val="22"/>
          <w:rtl/>
        </w:rPr>
        <w:t xml:space="preserve">والشركاء الآخرين، حسب الاقتضاء، </w:t>
      </w:r>
      <w:r w:rsidRPr="007E1720">
        <w:rPr>
          <w:rFonts w:ascii="Simplified Arabic" w:hAnsi="Simplified Arabic" w:hint="cs"/>
          <w:spacing w:val="-8"/>
          <w:sz w:val="22"/>
          <w:rtl/>
        </w:rPr>
        <w:t>إلى التعاون على:</w:t>
      </w:r>
    </w:p>
    <w:p w:rsidR="009003FA" w:rsidRDefault="009003FA" w:rsidP="007E1720">
      <w:pPr>
        <w:pStyle w:val="ListParagraph"/>
        <w:numPr>
          <w:ilvl w:val="0"/>
          <w:numId w:val="2"/>
        </w:numPr>
        <w:bidi/>
        <w:spacing w:after="120" w:line="216" w:lineRule="auto"/>
        <w:ind w:left="0" w:firstLine="720"/>
        <w:jc w:val="lowKashida"/>
        <w:rPr>
          <w:rFonts w:ascii="Simplified Arabic" w:hAnsi="Simplified Arabic" w:cs="Simplified Arabic"/>
        </w:rPr>
      </w:pPr>
      <w:r w:rsidRPr="00565925">
        <w:rPr>
          <w:rFonts w:ascii="Simplified Arabic" w:hAnsi="Simplified Arabic" w:cs="Simplified Arabic"/>
          <w:rtl/>
        </w:rPr>
        <w:t>تشجيع وتسهيل إجراء حوارات بشأن الن</w:t>
      </w:r>
      <w:r>
        <w:rPr>
          <w:rFonts w:ascii="Simplified Arabic" w:hAnsi="Simplified Arabic" w:cs="Simplified Arabic" w:hint="cs"/>
          <w:rtl/>
        </w:rPr>
        <w:t>ُ</w:t>
      </w:r>
      <w:r w:rsidRPr="00565925">
        <w:rPr>
          <w:rFonts w:ascii="Simplified Arabic" w:hAnsi="Simplified Arabic" w:cs="Simplified Arabic"/>
          <w:rtl/>
        </w:rPr>
        <w:t xml:space="preserve">هج المتعلقة بالتنوع البيولوجي والصحة مع أصحاب المصلحة المعنيين على الأصعدة الوطنية والإقليمية ودون الإقليمية، </w:t>
      </w:r>
      <w:r w:rsidR="006D6218">
        <w:rPr>
          <w:rFonts w:ascii="Simplified Arabic" w:hAnsi="Simplified Arabic" w:cs="Simplified Arabic" w:hint="cs"/>
          <w:rtl/>
        </w:rPr>
        <w:t xml:space="preserve">والمنظمات، </w:t>
      </w:r>
      <w:r w:rsidRPr="00565925">
        <w:rPr>
          <w:rFonts w:ascii="Simplified Arabic" w:hAnsi="Simplified Arabic" w:cs="Simplified Arabic"/>
          <w:rtl/>
        </w:rPr>
        <w:t xml:space="preserve">حسب الاقتضاء، من أجل مساعدة الأطراف على وضع استراتيجيات لتعميم الروابط بين التنوع البيولوجي والصحة بشكل فعال، </w:t>
      </w:r>
      <w:r w:rsidR="006D6218">
        <w:rPr>
          <w:rFonts w:ascii="Simplified Arabic" w:hAnsi="Simplified Arabic" w:cs="Simplified Arabic" w:hint="cs"/>
          <w:rtl/>
        </w:rPr>
        <w:t>من خلال</w:t>
      </w:r>
      <w:r w:rsidRPr="00565925">
        <w:rPr>
          <w:rFonts w:ascii="Simplified Arabic" w:hAnsi="Simplified Arabic" w:cs="Simplified Arabic"/>
          <w:rtl/>
        </w:rPr>
        <w:t xml:space="preserve"> </w:t>
      </w:r>
      <w:r w:rsidR="007E1720">
        <w:rPr>
          <w:rFonts w:ascii="Simplified Arabic" w:hAnsi="Simplified Arabic" w:cs="Simplified Arabic" w:hint="cs"/>
          <w:rtl/>
        </w:rPr>
        <w:t>ال</w:t>
      </w:r>
      <w:r w:rsidRPr="00565925">
        <w:rPr>
          <w:rFonts w:ascii="Simplified Arabic" w:hAnsi="Simplified Arabic" w:cs="Simplified Arabic"/>
          <w:rtl/>
        </w:rPr>
        <w:t>ن</w:t>
      </w:r>
      <w:r>
        <w:rPr>
          <w:rFonts w:ascii="Simplified Arabic" w:hAnsi="Simplified Arabic" w:cs="Simplified Arabic" w:hint="cs"/>
          <w:rtl/>
        </w:rPr>
        <w:t>ُ</w:t>
      </w:r>
      <w:r w:rsidRPr="00565925">
        <w:rPr>
          <w:rFonts w:ascii="Simplified Arabic" w:hAnsi="Simplified Arabic" w:cs="Simplified Arabic"/>
          <w:rtl/>
        </w:rPr>
        <w:t>هج ال</w:t>
      </w:r>
      <w:r w:rsidR="007E1720">
        <w:rPr>
          <w:rFonts w:ascii="Simplified Arabic" w:hAnsi="Simplified Arabic" w:cs="Simplified Arabic" w:hint="cs"/>
          <w:rtl/>
        </w:rPr>
        <w:t>ك</w:t>
      </w:r>
      <w:r w:rsidRPr="00565925">
        <w:rPr>
          <w:rFonts w:ascii="Simplified Arabic" w:hAnsi="Simplified Arabic" w:cs="Simplified Arabic"/>
          <w:rtl/>
        </w:rPr>
        <w:t>املة؛</w:t>
      </w:r>
    </w:p>
    <w:p w:rsidR="009003FA" w:rsidRDefault="009003FA" w:rsidP="009003FA">
      <w:pPr>
        <w:pStyle w:val="ListParagraph"/>
        <w:numPr>
          <w:ilvl w:val="0"/>
          <w:numId w:val="2"/>
        </w:numPr>
        <w:bidi/>
        <w:spacing w:after="120" w:line="216" w:lineRule="auto"/>
        <w:ind w:left="0" w:firstLine="720"/>
        <w:jc w:val="lowKashida"/>
        <w:rPr>
          <w:rFonts w:ascii="Simplified Arabic" w:hAnsi="Simplified Arabic" w:cs="Simplified Arabic"/>
        </w:rPr>
      </w:pPr>
      <w:r w:rsidRPr="00565925">
        <w:rPr>
          <w:rFonts w:ascii="Simplified Arabic" w:hAnsi="Simplified Arabic" w:cs="Simplified Arabic"/>
          <w:rtl/>
        </w:rPr>
        <w:t xml:space="preserve">عقد </w:t>
      </w:r>
      <w:r>
        <w:rPr>
          <w:rFonts w:ascii="Simplified Arabic" w:hAnsi="Simplified Arabic" w:cs="Simplified Arabic" w:hint="cs"/>
          <w:rtl/>
        </w:rPr>
        <w:t xml:space="preserve">مزيد من </w:t>
      </w:r>
      <w:r w:rsidRPr="00565925">
        <w:rPr>
          <w:rFonts w:ascii="Simplified Arabic" w:hAnsi="Simplified Arabic" w:cs="Simplified Arabic"/>
          <w:rtl/>
        </w:rPr>
        <w:t xml:space="preserve">حلقات </w:t>
      </w:r>
      <w:r>
        <w:rPr>
          <w:rFonts w:ascii="Simplified Arabic" w:hAnsi="Simplified Arabic" w:cs="Simplified Arabic" w:hint="cs"/>
          <w:rtl/>
        </w:rPr>
        <w:t>ال</w:t>
      </w:r>
      <w:r w:rsidRPr="00565925">
        <w:rPr>
          <w:rFonts w:ascii="Simplified Arabic" w:hAnsi="Simplified Arabic" w:cs="Simplified Arabic"/>
          <w:rtl/>
        </w:rPr>
        <w:t xml:space="preserve">عمل </w:t>
      </w:r>
      <w:r>
        <w:rPr>
          <w:rFonts w:ascii="Simplified Arabic" w:hAnsi="Simplified Arabic" w:cs="Simplified Arabic" w:hint="cs"/>
          <w:rtl/>
        </w:rPr>
        <w:t>ال</w:t>
      </w:r>
      <w:r w:rsidRPr="00565925">
        <w:rPr>
          <w:rFonts w:ascii="Simplified Arabic" w:hAnsi="Simplified Arabic" w:cs="Simplified Arabic"/>
          <w:rtl/>
        </w:rPr>
        <w:t xml:space="preserve">إقليمية ودون </w:t>
      </w:r>
      <w:r>
        <w:rPr>
          <w:rFonts w:ascii="Simplified Arabic" w:hAnsi="Simplified Arabic" w:cs="Simplified Arabic" w:hint="cs"/>
          <w:rtl/>
        </w:rPr>
        <w:t>ال</w:t>
      </w:r>
      <w:r w:rsidRPr="00565925">
        <w:rPr>
          <w:rFonts w:ascii="Simplified Arabic" w:hAnsi="Simplified Arabic" w:cs="Simplified Arabic"/>
          <w:rtl/>
        </w:rPr>
        <w:t>إقليمية</w:t>
      </w:r>
      <w:r>
        <w:rPr>
          <w:rFonts w:ascii="Simplified Arabic" w:hAnsi="Simplified Arabic" w:cs="Simplified Arabic"/>
          <w:rtl/>
        </w:rPr>
        <w:t xml:space="preserve"> لبناء القدرات </w:t>
      </w:r>
      <w:r w:rsidR="007E1720">
        <w:rPr>
          <w:rFonts w:ascii="Simplified Arabic" w:hAnsi="Simplified Arabic" w:cs="Simplified Arabic" w:hint="cs"/>
          <w:rtl/>
        </w:rPr>
        <w:t xml:space="preserve">بشأن المسائل المتعلقة بالصحة والتنوع البيولوجي </w:t>
      </w:r>
      <w:r>
        <w:rPr>
          <w:rFonts w:ascii="Simplified Arabic" w:hAnsi="Simplified Arabic" w:cs="Simplified Arabic"/>
          <w:rtl/>
        </w:rPr>
        <w:t>في جميع المناطق</w:t>
      </w:r>
      <w:r w:rsidRPr="00565925">
        <w:rPr>
          <w:rFonts w:ascii="Simplified Arabic" w:hAnsi="Simplified Arabic" w:cs="Simplified Arabic"/>
          <w:rtl/>
        </w:rPr>
        <w:t>؛</w:t>
      </w:r>
    </w:p>
    <w:p w:rsidR="009003FA" w:rsidRDefault="009003FA" w:rsidP="00A439F6">
      <w:pPr>
        <w:pStyle w:val="ListParagraph"/>
        <w:numPr>
          <w:ilvl w:val="0"/>
          <w:numId w:val="2"/>
        </w:numPr>
        <w:bidi/>
        <w:spacing w:after="120" w:line="216" w:lineRule="auto"/>
        <w:ind w:left="0" w:firstLine="720"/>
        <w:jc w:val="lowKashida"/>
        <w:rPr>
          <w:rFonts w:ascii="Simplified Arabic" w:hAnsi="Simplified Arabic" w:cs="Simplified Arabic"/>
        </w:rPr>
      </w:pPr>
      <w:r w:rsidRPr="00565925">
        <w:rPr>
          <w:rFonts w:ascii="Simplified Arabic" w:hAnsi="Simplified Arabic" w:cs="Simplified Arabic"/>
          <w:rtl/>
        </w:rPr>
        <w:t xml:space="preserve">تجميع المعلومات عن البحوث والخبرات وأفضل الممارسات ذات الصلة في </w:t>
      </w:r>
      <w:r>
        <w:rPr>
          <w:rFonts w:ascii="Simplified Arabic" w:hAnsi="Simplified Arabic" w:cs="Simplified Arabic" w:hint="cs"/>
          <w:rtl/>
        </w:rPr>
        <w:t xml:space="preserve">مجال الميكروبيوم البشري وصحة الإنسان، وعن </w:t>
      </w:r>
      <w:r w:rsidRPr="00565925">
        <w:rPr>
          <w:rFonts w:ascii="Simplified Arabic" w:hAnsi="Simplified Arabic" w:cs="Simplified Arabic"/>
          <w:rtl/>
        </w:rPr>
        <w:t xml:space="preserve">تصميم </w:t>
      </w:r>
      <w:r w:rsidR="00FD461E">
        <w:rPr>
          <w:rFonts w:ascii="Simplified Arabic" w:hAnsi="Simplified Arabic" w:cs="Simplified Arabic" w:hint="cs"/>
          <w:rtl/>
        </w:rPr>
        <w:t xml:space="preserve">وإدارة وتنفيذ </w:t>
      </w:r>
      <w:r w:rsidRPr="00565925">
        <w:rPr>
          <w:rFonts w:ascii="Simplified Arabic" w:hAnsi="Simplified Arabic" w:cs="Simplified Arabic"/>
          <w:rtl/>
        </w:rPr>
        <w:t>نظم الإنتاج القائمة على الحفظ والاست</w:t>
      </w:r>
      <w:r>
        <w:rPr>
          <w:rFonts w:ascii="Simplified Arabic" w:hAnsi="Simplified Arabic" w:cs="Simplified Arabic" w:hint="cs"/>
          <w:rtl/>
        </w:rPr>
        <w:t>خدام</w:t>
      </w:r>
      <w:r w:rsidRPr="00565925">
        <w:rPr>
          <w:rFonts w:ascii="Simplified Arabic" w:hAnsi="Simplified Arabic" w:cs="Simplified Arabic"/>
          <w:rtl/>
        </w:rPr>
        <w:t xml:space="preserve"> المستدام للتنوع البيولوجي </w:t>
      </w:r>
      <w:r>
        <w:rPr>
          <w:rFonts w:ascii="Simplified Arabic" w:hAnsi="Simplified Arabic" w:cs="Simplified Arabic" w:hint="cs"/>
          <w:rtl/>
        </w:rPr>
        <w:t>و</w:t>
      </w:r>
      <w:r w:rsidRPr="00565925">
        <w:rPr>
          <w:rFonts w:ascii="Simplified Arabic" w:hAnsi="Simplified Arabic" w:cs="Simplified Arabic"/>
          <w:rtl/>
        </w:rPr>
        <w:t xml:space="preserve">المعارف التقليدية وما يقابل ذلك من </w:t>
      </w:r>
      <w:r>
        <w:rPr>
          <w:rFonts w:ascii="Simplified Arabic" w:hAnsi="Simplified Arabic" w:cs="Simplified Arabic" w:hint="cs"/>
          <w:rtl/>
        </w:rPr>
        <w:t>منافع</w:t>
      </w:r>
      <w:r w:rsidRPr="00565925">
        <w:rPr>
          <w:rFonts w:ascii="Simplified Arabic" w:hAnsi="Simplified Arabic" w:cs="Simplified Arabic"/>
          <w:rtl/>
        </w:rPr>
        <w:t xml:space="preserve"> </w:t>
      </w:r>
      <w:r>
        <w:rPr>
          <w:rFonts w:ascii="Simplified Arabic" w:hAnsi="Simplified Arabic" w:cs="Simplified Arabic" w:hint="cs"/>
          <w:rtl/>
        </w:rPr>
        <w:t>بشأن</w:t>
      </w:r>
      <w:r w:rsidRPr="00565925">
        <w:rPr>
          <w:rFonts w:ascii="Simplified Arabic" w:hAnsi="Simplified Arabic" w:cs="Simplified Arabic"/>
          <w:rtl/>
        </w:rPr>
        <w:t xml:space="preserve"> التغذية و</w:t>
      </w:r>
      <w:r>
        <w:rPr>
          <w:rFonts w:ascii="Simplified Arabic" w:hAnsi="Simplified Arabic" w:cs="Simplified Arabic"/>
          <w:rtl/>
        </w:rPr>
        <w:t>النظم الغذائية الصحية، ولا سيما</w:t>
      </w:r>
      <w:r w:rsidRPr="00565925">
        <w:rPr>
          <w:rFonts w:ascii="Simplified Arabic" w:hAnsi="Simplified Arabic" w:cs="Simplified Arabic"/>
          <w:rtl/>
        </w:rPr>
        <w:t>، على سبيل المثال لا الحصر، القطاعات الضعيفة والمهمشة؛</w:t>
      </w:r>
    </w:p>
    <w:p w:rsidR="009003FA" w:rsidRDefault="009003FA" w:rsidP="009003FA">
      <w:pPr>
        <w:pStyle w:val="ListParagraph"/>
        <w:numPr>
          <w:ilvl w:val="0"/>
          <w:numId w:val="2"/>
        </w:numPr>
        <w:bidi/>
        <w:spacing w:after="120" w:line="216" w:lineRule="auto"/>
        <w:ind w:left="0" w:firstLine="720"/>
        <w:jc w:val="lowKashida"/>
        <w:rPr>
          <w:rFonts w:ascii="Simplified Arabic" w:hAnsi="Simplified Arabic" w:cs="Simplified Arabic"/>
        </w:rPr>
      </w:pPr>
      <w:r>
        <w:rPr>
          <w:rFonts w:ascii="Simplified Arabic" w:hAnsi="Simplified Arabic" w:cs="Simplified Arabic" w:hint="cs"/>
          <w:rtl/>
        </w:rPr>
        <w:t xml:space="preserve">استكشاف آلية من شأنها أن تيسر الحصول على </w:t>
      </w:r>
      <w:r w:rsidRPr="00565925">
        <w:rPr>
          <w:rFonts w:ascii="Simplified Arabic" w:hAnsi="Simplified Arabic" w:cs="Simplified Arabic"/>
          <w:rtl/>
        </w:rPr>
        <w:t xml:space="preserve">المؤلفات العلمية </w:t>
      </w:r>
      <w:r>
        <w:rPr>
          <w:rFonts w:ascii="Simplified Arabic" w:hAnsi="Simplified Arabic" w:cs="Simplified Arabic" w:hint="cs"/>
          <w:rtl/>
        </w:rPr>
        <w:t>والتقارير الأخرى عن الصحة و</w:t>
      </w:r>
      <w:r w:rsidRPr="00565925">
        <w:rPr>
          <w:rFonts w:ascii="Simplified Arabic" w:hAnsi="Simplified Arabic" w:cs="Simplified Arabic"/>
          <w:rtl/>
        </w:rPr>
        <w:t>التنوع البيولوجي</w:t>
      </w:r>
      <w:r>
        <w:rPr>
          <w:rFonts w:ascii="Simplified Arabic" w:hAnsi="Simplified Arabic" w:cs="Simplified Arabic" w:hint="cs"/>
          <w:rtl/>
        </w:rPr>
        <w:t xml:space="preserve"> وتحديثها بانتظام،</w:t>
      </w:r>
      <w:r w:rsidRPr="00565925">
        <w:rPr>
          <w:rFonts w:ascii="Simplified Arabic" w:hAnsi="Simplified Arabic" w:cs="Simplified Arabic"/>
          <w:rtl/>
        </w:rPr>
        <w:t xml:space="preserve"> </w:t>
      </w:r>
      <w:r>
        <w:rPr>
          <w:rFonts w:ascii="Simplified Arabic" w:hAnsi="Simplified Arabic" w:cs="Simplified Arabic" w:hint="cs"/>
          <w:rtl/>
        </w:rPr>
        <w:t>وتجميعها ونشرها، بغية دعم إعداد توجيهات الممارسات الجيدة؛</w:t>
      </w:r>
    </w:p>
    <w:p w:rsidR="009003FA" w:rsidRDefault="007E1720" w:rsidP="007E1720">
      <w:pPr>
        <w:pStyle w:val="ListParagraph"/>
        <w:bidi/>
        <w:spacing w:line="216" w:lineRule="auto"/>
        <w:ind w:left="0" w:firstLine="720"/>
        <w:jc w:val="lowKashida"/>
        <w:rPr>
          <w:rFonts w:ascii="Simplified Arabic" w:hAnsi="Simplified Arabic" w:cs="Simplified Arabic"/>
          <w:rtl/>
        </w:rPr>
      </w:pPr>
      <w:r>
        <w:rPr>
          <w:rFonts w:ascii="Simplified Arabic" w:hAnsi="Simplified Arabic" w:cs="Simplified Arabic" w:hint="cs"/>
          <w:rtl/>
        </w:rPr>
        <w:t>15-</w:t>
      </w:r>
      <w:r w:rsidR="009003FA">
        <w:rPr>
          <w:rFonts w:ascii="Simplified Arabic" w:hAnsi="Simplified Arabic" w:cs="Simplified Arabic" w:hint="cs"/>
          <w:rtl/>
        </w:rPr>
        <w:tab/>
      </w:r>
      <w:r w:rsidRPr="007E1720">
        <w:rPr>
          <w:rFonts w:ascii="Simplified Arabic" w:hAnsi="Simplified Arabic" w:cs="Simplified Arabic" w:hint="cs"/>
          <w:i/>
          <w:iCs/>
          <w:rtl/>
        </w:rPr>
        <w:t>يطلب إلى</w:t>
      </w:r>
      <w:r>
        <w:rPr>
          <w:rFonts w:ascii="Simplified Arabic" w:hAnsi="Simplified Arabic" w:cs="Simplified Arabic" w:hint="cs"/>
          <w:rtl/>
        </w:rPr>
        <w:t xml:space="preserve"> الأمينة التنفيذية أن ترفع </w:t>
      </w:r>
      <w:r w:rsidR="009003FA">
        <w:rPr>
          <w:rFonts w:ascii="Simplified Arabic" w:hAnsi="Simplified Arabic" w:cs="Simplified Arabic" w:hint="cs"/>
          <w:rtl/>
        </w:rPr>
        <w:t>تقرير</w:t>
      </w:r>
      <w:r>
        <w:rPr>
          <w:rFonts w:ascii="Simplified Arabic" w:hAnsi="Simplified Arabic" w:cs="Simplified Arabic" w:hint="cs"/>
          <w:rtl/>
        </w:rPr>
        <w:t>ا</w:t>
      </w:r>
      <w:r w:rsidR="009003FA">
        <w:rPr>
          <w:rFonts w:ascii="Simplified Arabic" w:hAnsi="Simplified Arabic" w:cs="Simplified Arabic" w:hint="cs"/>
          <w:rtl/>
        </w:rPr>
        <w:t xml:space="preserve"> </w:t>
      </w:r>
      <w:r w:rsidR="009003FA" w:rsidRPr="00565925">
        <w:rPr>
          <w:rFonts w:ascii="Simplified Arabic" w:hAnsi="Simplified Arabic" w:cs="Simplified Arabic"/>
          <w:rtl/>
        </w:rPr>
        <w:t xml:space="preserve">عن التقدم المحرز إلى الهيئة الفرعية للمشورة العلمية والتقنية والتكنولوجية في </w:t>
      </w:r>
      <w:r w:rsidR="009003FA">
        <w:rPr>
          <w:rFonts w:ascii="Simplified Arabic" w:hAnsi="Simplified Arabic" w:cs="Simplified Arabic" w:hint="cs"/>
          <w:rtl/>
        </w:rPr>
        <w:t>اجتماعها الثالث والعشرين وإلى الهيئة الفرعية للتنفيذ في اجتماعها الثالث</w:t>
      </w:r>
      <w:r w:rsidR="009003FA" w:rsidRPr="00565925">
        <w:rPr>
          <w:rFonts w:ascii="Simplified Arabic" w:hAnsi="Simplified Arabic" w:cs="Simplified Arabic"/>
          <w:rtl/>
        </w:rPr>
        <w:t>.</w:t>
      </w:r>
    </w:p>
    <w:p w:rsidR="00BD6F94" w:rsidRPr="00BD6F94" w:rsidRDefault="00BD6F94" w:rsidP="00BD6F94">
      <w:pPr>
        <w:rPr>
          <w:rFonts w:ascii="Simplified Arabic" w:hAnsi="Simplified Arabic"/>
          <w:rtl/>
        </w:rPr>
      </w:pPr>
    </w:p>
    <w:p w:rsidR="00BC0AFB" w:rsidRDefault="00EA08CF" w:rsidP="00EA08CF">
      <w:pPr>
        <w:jc w:val="center"/>
      </w:pPr>
      <w:r>
        <w:rPr>
          <w:rFonts w:hint="cs"/>
          <w:rtl/>
        </w:rPr>
        <w:t>_________</w:t>
      </w:r>
    </w:p>
    <w:sectPr w:rsidR="00BC0AFB" w:rsidSect="00BD6F94">
      <w:headerReference w:type="even" r:id="rId13"/>
      <w:headerReference w:type="default" r:id="rId14"/>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B06" w:rsidRDefault="00D57B06" w:rsidP="009003FA">
      <w:pPr>
        <w:spacing w:line="240" w:lineRule="auto"/>
      </w:pPr>
      <w:r>
        <w:separator/>
      </w:r>
    </w:p>
  </w:endnote>
  <w:endnote w:type="continuationSeparator" w:id="0">
    <w:p w:rsidR="00D57B06" w:rsidRDefault="00D57B06" w:rsidP="009003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0000000000000000000"/>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B06" w:rsidRDefault="00D57B06" w:rsidP="009003FA">
      <w:pPr>
        <w:spacing w:line="240" w:lineRule="auto"/>
      </w:pPr>
      <w:r>
        <w:separator/>
      </w:r>
    </w:p>
  </w:footnote>
  <w:footnote w:type="continuationSeparator" w:id="0">
    <w:p w:rsidR="00D57B06" w:rsidRDefault="00D57B06" w:rsidP="009003FA">
      <w:pPr>
        <w:spacing w:line="240" w:lineRule="auto"/>
      </w:pPr>
      <w:r>
        <w:continuationSeparator/>
      </w:r>
    </w:p>
  </w:footnote>
  <w:footnote w:id="1">
    <w:p w:rsidR="007B0360" w:rsidRPr="007B0360" w:rsidRDefault="007B0360" w:rsidP="007B0360">
      <w:pPr>
        <w:pStyle w:val="FootnoteText"/>
        <w:rPr>
          <w:rFonts w:ascii="Simplified Arabic" w:hAnsi="Simplified Arabic"/>
          <w:sz w:val="20"/>
        </w:rPr>
      </w:pPr>
      <w:r>
        <w:rPr>
          <w:rStyle w:val="FootnoteReference"/>
        </w:rPr>
        <w:footnoteRef/>
      </w:r>
      <w:r>
        <w:rPr>
          <w:rtl/>
        </w:rPr>
        <w:t xml:space="preserve"> </w:t>
      </w:r>
      <w:r>
        <w:rPr>
          <w:rFonts w:ascii="Simplified Arabic" w:hAnsi="Simplified Arabic" w:hint="cs"/>
          <w:sz w:val="20"/>
          <w:rtl/>
        </w:rPr>
        <w:t>المقرر 10/2، المرفق.</w:t>
      </w:r>
    </w:p>
  </w:footnote>
  <w:footnote w:id="2">
    <w:p w:rsidR="007B0360" w:rsidRDefault="007B0360">
      <w:pPr>
        <w:pStyle w:val="FootnoteText"/>
        <w:rPr>
          <w:rtl/>
        </w:rPr>
      </w:pPr>
      <w:r>
        <w:rPr>
          <w:rStyle w:val="FootnoteReference"/>
        </w:rPr>
        <w:footnoteRef/>
      </w:r>
      <w:r>
        <w:rPr>
          <w:rtl/>
        </w:rPr>
        <w:t xml:space="preserve"> </w:t>
      </w:r>
      <w:r>
        <w:rPr>
          <w:rFonts w:hint="cs"/>
          <w:rtl/>
        </w:rPr>
        <w:t>انظر قرار الجمعية العامة 70/1، المؤرخ 25 يناير 2015.</w:t>
      </w:r>
    </w:p>
  </w:footnote>
  <w:footnote w:id="3">
    <w:p w:rsidR="00F23F90" w:rsidRDefault="00F23F90" w:rsidP="00F23F90">
      <w:pPr>
        <w:pStyle w:val="FootnoteText"/>
        <w:rPr>
          <w:rtl/>
        </w:rPr>
      </w:pPr>
      <w:r>
        <w:rPr>
          <w:rStyle w:val="FootnoteReference"/>
        </w:rPr>
        <w:footnoteRef/>
      </w:r>
      <w:r>
        <w:rPr>
          <w:rtl/>
        </w:rPr>
        <w:t xml:space="preserve"> </w:t>
      </w:r>
      <w:r>
        <w:rPr>
          <w:rFonts w:hint="cs"/>
          <w:rtl/>
        </w:rPr>
        <w:t xml:space="preserve">انظر وثيقة جمعية الصحة العالمية </w:t>
      </w:r>
      <w:hyperlink r:id="rId1" w:history="1">
        <w:r w:rsidRPr="00BD6F94">
          <w:rPr>
            <w:rStyle w:val="Hyperlink"/>
          </w:rPr>
          <w:t>A71/11</w:t>
        </w:r>
      </w:hyperlink>
      <w:r>
        <w:rPr>
          <w:rFonts w:hint="cs"/>
          <w:rtl/>
        </w:rPr>
        <w:t xml:space="preserve"> المؤرخة 29 مارس/آذار 2018.</w:t>
      </w:r>
    </w:p>
  </w:footnote>
  <w:footnote w:id="4">
    <w:p w:rsidR="00981E1B" w:rsidRDefault="00981E1B">
      <w:pPr>
        <w:pStyle w:val="FootnoteText"/>
      </w:pPr>
      <w:r>
        <w:rPr>
          <w:rStyle w:val="FootnoteReference"/>
        </w:rPr>
        <w:footnoteRef/>
      </w:r>
      <w:r>
        <w:rPr>
          <w:rtl/>
        </w:rPr>
        <w:t xml:space="preserve"> </w:t>
      </w:r>
      <w:hyperlink r:id="rId2" w:history="1">
        <w:proofErr w:type="gramStart"/>
        <w:r>
          <w:rPr>
            <w:rStyle w:val="Hyperlink"/>
            <w:kern w:val="18"/>
            <w:szCs w:val="18"/>
          </w:rPr>
          <w:t>CBD/SBSTTA/21/4</w:t>
        </w:r>
      </w:hyperlink>
      <w:r>
        <w:rPr>
          <w:rFonts w:hint="cs"/>
          <w:rtl/>
        </w:rPr>
        <w:t>، القسم الثالث.</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981E1B" w:rsidRDefault="00981E1B" w:rsidP="00BD6F94">
    <w:pPr>
      <w:bidi w:val="0"/>
      <w:jc w:val="right"/>
      <w:rPr>
        <w:rFonts w:cs="Times New Roman"/>
        <w:sz w:val="22"/>
        <w:szCs w:val="22"/>
      </w:rPr>
    </w:pPr>
    <w:r w:rsidRPr="00981E1B">
      <w:rPr>
        <w:rFonts w:cs="Times New Roman"/>
        <w:sz w:val="22"/>
        <w:szCs w:val="22"/>
      </w:rPr>
      <w:t>CBD/COP/</w:t>
    </w:r>
    <w:r w:rsidR="00BD6F94">
      <w:rPr>
        <w:rFonts w:cs="Times New Roman"/>
        <w:sz w:val="22"/>
        <w:szCs w:val="22"/>
      </w:rPr>
      <w:t>DEC/</w:t>
    </w:r>
    <w:r w:rsidRPr="00981E1B">
      <w:rPr>
        <w:rFonts w:cs="Times New Roman"/>
        <w:sz w:val="22"/>
        <w:szCs w:val="22"/>
      </w:rPr>
      <w:t>14/</w:t>
    </w:r>
    <w:r w:rsidRPr="00981E1B">
      <w:rPr>
        <w:rFonts w:cs="Times New Roman" w:hint="cs"/>
        <w:sz w:val="22"/>
        <w:szCs w:val="22"/>
        <w:rtl/>
      </w:rPr>
      <w:t>4</w:t>
    </w:r>
  </w:p>
  <w:p w:rsidR="00981E1B" w:rsidRPr="00981E1B" w:rsidRDefault="00981E1B" w:rsidP="00981E1B">
    <w:pPr>
      <w:pStyle w:val="Header"/>
      <w:bidi w:val="0"/>
      <w:jc w:val="right"/>
      <w:rPr>
        <w:sz w:val="22"/>
        <w:szCs w:val="22"/>
      </w:rPr>
    </w:pPr>
    <w:r w:rsidRPr="00981E1B">
      <w:rPr>
        <w:noProof/>
        <w:kern w:val="22"/>
        <w:sz w:val="22"/>
        <w:szCs w:val="22"/>
        <w:lang w:val="en-GB"/>
      </w:rPr>
      <w:t xml:space="preserve">Page </w:t>
    </w:r>
    <w:r w:rsidR="006769DE" w:rsidRPr="00981E1B">
      <w:rPr>
        <w:noProof/>
        <w:kern w:val="22"/>
        <w:sz w:val="22"/>
        <w:szCs w:val="22"/>
      </w:rPr>
      <w:fldChar w:fldCharType="begin"/>
    </w:r>
    <w:r w:rsidRPr="00981E1B">
      <w:rPr>
        <w:noProof/>
        <w:kern w:val="22"/>
        <w:sz w:val="22"/>
        <w:szCs w:val="22"/>
        <w:lang w:val="en-GB"/>
      </w:rPr>
      <w:instrText xml:space="preserve"> PAGE   \* MERGEFORMAT </w:instrText>
    </w:r>
    <w:r w:rsidR="006769DE" w:rsidRPr="00981E1B">
      <w:rPr>
        <w:noProof/>
        <w:kern w:val="22"/>
        <w:sz w:val="22"/>
        <w:szCs w:val="22"/>
      </w:rPr>
      <w:fldChar w:fldCharType="separate"/>
    </w:r>
    <w:r w:rsidR="00A439F6" w:rsidRPr="00A439F6">
      <w:rPr>
        <w:noProof/>
        <w:kern w:val="22"/>
        <w:sz w:val="22"/>
        <w:szCs w:val="22"/>
      </w:rPr>
      <w:t>4</w:t>
    </w:r>
    <w:r w:rsidR="006769DE" w:rsidRPr="00981E1B">
      <w:rPr>
        <w:noProof/>
        <w:kern w:val="22"/>
        <w:sz w:val="22"/>
        <w:szCs w:val="22"/>
      </w:rPr>
      <w:fldChar w:fldCharType="end"/>
    </w:r>
  </w:p>
  <w:p w:rsidR="00981E1B" w:rsidRPr="00981E1B" w:rsidRDefault="00981E1B">
    <w:pPr>
      <w:pStyle w:val="Head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7B0360" w:rsidRDefault="00981E1B" w:rsidP="007B0360">
    <w:pPr>
      <w:bidi w:val="0"/>
      <w:jc w:val="left"/>
      <w:rPr>
        <w:rFonts w:cs="Times New Roman"/>
        <w:sz w:val="22"/>
        <w:szCs w:val="22"/>
      </w:rPr>
    </w:pPr>
    <w:r w:rsidRPr="007B0360">
      <w:rPr>
        <w:rFonts w:cs="Times New Roman"/>
        <w:sz w:val="22"/>
        <w:szCs w:val="22"/>
      </w:rPr>
      <w:t>CBD/COP/</w:t>
    </w:r>
    <w:r w:rsidR="00BD6F94">
      <w:rPr>
        <w:rFonts w:cs="Times New Roman"/>
        <w:sz w:val="22"/>
        <w:szCs w:val="22"/>
      </w:rPr>
      <w:t>DEC/</w:t>
    </w:r>
    <w:r w:rsidRPr="007B0360">
      <w:rPr>
        <w:rFonts w:cs="Times New Roman"/>
        <w:sz w:val="22"/>
        <w:szCs w:val="22"/>
      </w:rPr>
      <w:t>14/</w:t>
    </w:r>
    <w:r w:rsidRPr="007B0360">
      <w:rPr>
        <w:rFonts w:cs="Times New Roman" w:hint="cs"/>
        <w:sz w:val="22"/>
        <w:szCs w:val="22"/>
        <w:rtl/>
      </w:rPr>
      <w:t>4</w:t>
    </w:r>
  </w:p>
  <w:p w:rsidR="00981E1B" w:rsidRDefault="00981E1B" w:rsidP="00981E1B">
    <w:pPr>
      <w:pStyle w:val="Header"/>
      <w:bidi w:val="0"/>
      <w:jc w:val="left"/>
      <w:rPr>
        <w:sz w:val="22"/>
        <w:szCs w:val="22"/>
      </w:rPr>
    </w:pPr>
    <w:r w:rsidRPr="007B0360">
      <w:rPr>
        <w:noProof/>
        <w:kern w:val="22"/>
        <w:sz w:val="22"/>
        <w:szCs w:val="22"/>
        <w:lang w:val="en-GB"/>
      </w:rPr>
      <w:t xml:space="preserve">Page </w:t>
    </w:r>
    <w:r w:rsidR="006769DE" w:rsidRPr="007B0360">
      <w:rPr>
        <w:noProof/>
        <w:kern w:val="22"/>
        <w:sz w:val="22"/>
        <w:szCs w:val="22"/>
      </w:rPr>
      <w:fldChar w:fldCharType="begin"/>
    </w:r>
    <w:r w:rsidRPr="007B0360">
      <w:rPr>
        <w:noProof/>
        <w:kern w:val="22"/>
        <w:sz w:val="22"/>
        <w:szCs w:val="22"/>
        <w:lang w:val="en-GB"/>
      </w:rPr>
      <w:instrText xml:space="preserve"> PAGE   \* MERGEFORMAT </w:instrText>
    </w:r>
    <w:r w:rsidR="006769DE" w:rsidRPr="007B0360">
      <w:rPr>
        <w:noProof/>
        <w:kern w:val="22"/>
        <w:sz w:val="22"/>
        <w:szCs w:val="22"/>
      </w:rPr>
      <w:fldChar w:fldCharType="separate"/>
    </w:r>
    <w:r w:rsidR="00A439F6" w:rsidRPr="00A439F6">
      <w:rPr>
        <w:noProof/>
        <w:kern w:val="22"/>
        <w:sz w:val="22"/>
        <w:szCs w:val="22"/>
      </w:rPr>
      <w:t>3</w:t>
    </w:r>
    <w:r w:rsidR="006769DE" w:rsidRPr="007B0360">
      <w:rPr>
        <w:noProof/>
        <w:kern w:val="22"/>
        <w:sz w:val="22"/>
        <w:szCs w:val="22"/>
      </w:rPr>
      <w:fldChar w:fldCharType="end"/>
    </w:r>
  </w:p>
  <w:p w:rsidR="007B0360" w:rsidRPr="007B0360" w:rsidRDefault="007B0360" w:rsidP="007B0360">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1">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003FA"/>
    <w:rsid w:val="000C46C6"/>
    <w:rsid w:val="00122D3E"/>
    <w:rsid w:val="001407C4"/>
    <w:rsid w:val="0014169A"/>
    <w:rsid w:val="00253598"/>
    <w:rsid w:val="004A1CF8"/>
    <w:rsid w:val="004E42D0"/>
    <w:rsid w:val="00556373"/>
    <w:rsid w:val="005B0EA5"/>
    <w:rsid w:val="006769DE"/>
    <w:rsid w:val="006D6218"/>
    <w:rsid w:val="00730D6D"/>
    <w:rsid w:val="007B0360"/>
    <w:rsid w:val="007E1720"/>
    <w:rsid w:val="008B06B4"/>
    <w:rsid w:val="009003FA"/>
    <w:rsid w:val="00981E1B"/>
    <w:rsid w:val="009D5F8B"/>
    <w:rsid w:val="00A439F6"/>
    <w:rsid w:val="00B601E3"/>
    <w:rsid w:val="00BC0AFB"/>
    <w:rsid w:val="00BD6F94"/>
    <w:rsid w:val="00BE0B4B"/>
    <w:rsid w:val="00CE5379"/>
    <w:rsid w:val="00D3186C"/>
    <w:rsid w:val="00D57B06"/>
    <w:rsid w:val="00EA08CF"/>
    <w:rsid w:val="00F23F90"/>
    <w:rsid w:val="00FD461E"/>
    <w:rsid w:val="00FE32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FA"/>
    <w:pPr>
      <w:bidi/>
      <w:spacing w:after="0" w:line="216" w:lineRule="auto"/>
      <w:jc w:val="lowKashida"/>
    </w:pPr>
    <w:rPr>
      <w:rFonts w:ascii="Times New Roman" w:eastAsia="YouYuan" w:hAnsi="Times New Roman" w:cs="Simplified Arabic"/>
      <w:kern w:val="2"/>
      <w:sz w:val="20"/>
      <w:szCs w:val="24"/>
      <w:lang w:bidi="ar-EG"/>
    </w:rPr>
  </w:style>
  <w:style w:type="paragraph" w:styleId="Heading1">
    <w:name w:val="heading 1"/>
    <w:basedOn w:val="Normal"/>
    <w:next w:val="Normal"/>
    <w:link w:val="Heading1Char"/>
    <w:qFormat/>
    <w:rsid w:val="009003FA"/>
    <w:pPr>
      <w:keepNext/>
      <w:spacing w:after="120"/>
      <w:outlineLvl w:val="0"/>
    </w:pPr>
    <w:rPr>
      <w:rFonts w:ascii="Simplified Arabic" w:eastAsia="Times New Roman" w:hAnsi="Simplified Arabic"/>
      <w:b/>
      <w:bCs/>
      <w:kern w:val="32"/>
      <w:sz w:val="22"/>
    </w:rPr>
  </w:style>
  <w:style w:type="paragraph" w:styleId="Heading2">
    <w:name w:val="heading 2"/>
    <w:basedOn w:val="Normal"/>
    <w:next w:val="Normal"/>
    <w:link w:val="Heading2Char"/>
    <w:uiPriority w:val="9"/>
    <w:semiHidden/>
    <w:unhideWhenUsed/>
    <w:qFormat/>
    <w:rsid w:val="007B03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B0360"/>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7B036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5359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5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FA"/>
    <w:rPr>
      <w:rFonts w:ascii="Simplified Arabic" w:eastAsia="Times New Roman" w:hAnsi="Simplified Arabic" w:cs="Simplified Arabic"/>
      <w:b/>
      <w:bCs/>
      <w:kern w:val="32"/>
      <w:szCs w:val="24"/>
      <w:lang w:bidi="ar-EG"/>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9003FA"/>
    <w:pPr>
      <w:jc w:val="both"/>
    </w:pPr>
    <w:rPr>
      <w:rFonts w:eastAsia="PMingLiU"/>
      <w:kern w:val="0"/>
      <w:sz w:val="18"/>
      <w:szCs w:val="20"/>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03FA"/>
    <w:rPr>
      <w:rFonts w:ascii="Times New Roman" w:eastAsia="PMingLiU" w:hAnsi="Times New Roman" w:cs="Simplified Arabic"/>
      <w:sz w:val="18"/>
      <w:szCs w:val="20"/>
      <w:lang w:eastAsia="ar-SA"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link w:val="BVIfnrChar"/>
    <w:qFormat/>
    <w:rsid w:val="009003FA"/>
    <w:rPr>
      <w:rFonts w:cs="Simplified Arabic"/>
      <w:szCs w:val="24"/>
      <w:vertAlign w:val="superscript"/>
      <w:lang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003FA"/>
    <w:pPr>
      <w:bidi w:val="0"/>
      <w:spacing w:line="240" w:lineRule="exact"/>
      <w:jc w:val="both"/>
    </w:pPr>
    <w:rPr>
      <w:rFonts w:asciiTheme="minorHAnsi" w:eastAsiaTheme="minorHAnsi" w:hAnsiTheme="minorHAnsi"/>
      <w:kern w:val="0"/>
      <w:sz w:val="22"/>
      <w:vertAlign w:val="superscript"/>
    </w:rPr>
  </w:style>
  <w:style w:type="character" w:styleId="Hyperlink">
    <w:name w:val="Hyperlink"/>
    <w:uiPriority w:val="99"/>
    <w:rsid w:val="009003FA"/>
    <w:rPr>
      <w:color w:val="0000FF"/>
      <w:u w:val="single"/>
    </w:rPr>
  </w:style>
  <w:style w:type="paragraph" w:styleId="ListParagraph">
    <w:name w:val="List Paragraph"/>
    <w:basedOn w:val="Normal"/>
    <w:link w:val="ListParagraphChar"/>
    <w:uiPriority w:val="34"/>
    <w:qFormat/>
    <w:rsid w:val="009003FA"/>
    <w:pPr>
      <w:bidi w:val="0"/>
      <w:spacing w:line="240" w:lineRule="auto"/>
      <w:ind w:left="720"/>
      <w:jc w:val="both"/>
    </w:pPr>
    <w:rPr>
      <w:rFonts w:eastAsia="Malgun Gothic" w:cs="Times New Roman"/>
      <w:kern w:val="0"/>
      <w:sz w:val="22"/>
      <w:lang w:val="en-GB"/>
    </w:rPr>
  </w:style>
  <w:style w:type="character" w:customStyle="1" w:styleId="ListParagraphChar">
    <w:name w:val="List Paragraph Char"/>
    <w:link w:val="ListParagraph"/>
    <w:uiPriority w:val="34"/>
    <w:rsid w:val="009003FA"/>
    <w:rPr>
      <w:rFonts w:ascii="Times New Roman" w:eastAsia="Malgun Gothic" w:hAnsi="Times New Roman" w:cs="Times New Roman"/>
      <w:szCs w:val="24"/>
      <w:lang w:val="en-GB" w:bidi="ar-EG"/>
    </w:rPr>
  </w:style>
  <w:style w:type="character" w:customStyle="1" w:styleId="Heading6Char">
    <w:name w:val="Heading 6 Char"/>
    <w:basedOn w:val="DefaultParagraphFont"/>
    <w:link w:val="Heading6"/>
    <w:uiPriority w:val="9"/>
    <w:semiHidden/>
    <w:rsid w:val="00253598"/>
    <w:rPr>
      <w:rFonts w:asciiTheme="majorHAnsi" w:eastAsiaTheme="majorEastAsia" w:hAnsiTheme="majorHAnsi" w:cstheme="majorBidi"/>
      <w:color w:val="1F3763" w:themeColor="accent1" w:themeShade="7F"/>
      <w:kern w:val="2"/>
      <w:sz w:val="20"/>
      <w:szCs w:val="24"/>
      <w:lang w:bidi="ar-EG"/>
    </w:rPr>
  </w:style>
  <w:style w:type="character" w:customStyle="1" w:styleId="Heading7Char">
    <w:name w:val="Heading 7 Char"/>
    <w:basedOn w:val="DefaultParagraphFont"/>
    <w:link w:val="Heading7"/>
    <w:uiPriority w:val="9"/>
    <w:semiHidden/>
    <w:rsid w:val="00253598"/>
    <w:rPr>
      <w:rFonts w:asciiTheme="majorHAnsi" w:eastAsiaTheme="majorEastAsia" w:hAnsiTheme="majorHAnsi" w:cstheme="majorBidi"/>
      <w:i/>
      <w:iCs/>
      <w:color w:val="1F3763" w:themeColor="accent1" w:themeShade="7F"/>
      <w:kern w:val="2"/>
      <w:sz w:val="20"/>
      <w:szCs w:val="24"/>
      <w:lang w:bidi="ar-EG"/>
    </w:rPr>
  </w:style>
  <w:style w:type="paragraph" w:styleId="Header">
    <w:name w:val="header"/>
    <w:basedOn w:val="Normal"/>
    <w:link w:val="HeaderChar"/>
    <w:uiPriority w:val="99"/>
    <w:semiHidden/>
    <w:unhideWhenUsed/>
    <w:rsid w:val="00981E1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1E1B"/>
    <w:rPr>
      <w:rFonts w:ascii="Times New Roman" w:eastAsia="YouYuan" w:hAnsi="Times New Roman" w:cs="Simplified Arabic"/>
      <w:kern w:val="2"/>
      <w:sz w:val="20"/>
      <w:szCs w:val="24"/>
      <w:lang w:bidi="ar-EG"/>
    </w:rPr>
  </w:style>
  <w:style w:type="paragraph" w:styleId="Footer">
    <w:name w:val="footer"/>
    <w:basedOn w:val="Normal"/>
    <w:link w:val="FooterChar"/>
    <w:uiPriority w:val="99"/>
    <w:semiHidden/>
    <w:unhideWhenUsed/>
    <w:rsid w:val="00981E1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81E1B"/>
    <w:rPr>
      <w:rFonts w:ascii="Times New Roman" w:eastAsia="YouYuan" w:hAnsi="Times New Roman" w:cs="Simplified Arabic"/>
      <w:kern w:val="2"/>
      <w:sz w:val="20"/>
      <w:szCs w:val="24"/>
      <w:lang w:bidi="ar-EG"/>
    </w:rPr>
  </w:style>
  <w:style w:type="character" w:customStyle="1" w:styleId="Heading2Char">
    <w:name w:val="Heading 2 Char"/>
    <w:basedOn w:val="DefaultParagraphFont"/>
    <w:link w:val="Heading2"/>
    <w:uiPriority w:val="9"/>
    <w:semiHidden/>
    <w:rsid w:val="007B0360"/>
    <w:rPr>
      <w:rFonts w:asciiTheme="majorHAnsi" w:eastAsiaTheme="majorEastAsia" w:hAnsiTheme="majorHAnsi" w:cstheme="majorBidi"/>
      <w:b/>
      <w:bCs/>
      <w:color w:val="4472C4" w:themeColor="accent1"/>
      <w:kern w:val="2"/>
      <w:sz w:val="26"/>
      <w:szCs w:val="26"/>
      <w:lang w:bidi="ar-EG"/>
    </w:rPr>
  </w:style>
  <w:style w:type="character" w:customStyle="1" w:styleId="Heading3Char">
    <w:name w:val="Heading 3 Char"/>
    <w:basedOn w:val="DefaultParagraphFont"/>
    <w:link w:val="Heading3"/>
    <w:uiPriority w:val="9"/>
    <w:semiHidden/>
    <w:rsid w:val="007B0360"/>
    <w:rPr>
      <w:rFonts w:asciiTheme="majorHAnsi" w:eastAsiaTheme="majorEastAsia" w:hAnsiTheme="majorHAnsi" w:cstheme="majorBidi"/>
      <w:b/>
      <w:bCs/>
      <w:color w:val="4472C4" w:themeColor="accent1"/>
      <w:kern w:val="2"/>
      <w:sz w:val="20"/>
      <w:szCs w:val="24"/>
      <w:lang w:bidi="ar-EG"/>
    </w:rPr>
  </w:style>
  <w:style w:type="character" w:customStyle="1" w:styleId="Heading5Char">
    <w:name w:val="Heading 5 Char"/>
    <w:basedOn w:val="DefaultParagraphFont"/>
    <w:link w:val="Heading5"/>
    <w:uiPriority w:val="9"/>
    <w:semiHidden/>
    <w:rsid w:val="007B0360"/>
    <w:rPr>
      <w:rFonts w:asciiTheme="majorHAnsi" w:eastAsiaTheme="majorEastAsia" w:hAnsiTheme="majorHAnsi" w:cstheme="majorBidi"/>
      <w:color w:val="1F3763" w:themeColor="accent1" w:themeShade="7F"/>
      <w:kern w:val="2"/>
      <w:sz w:val="20"/>
      <w:szCs w:val="24"/>
      <w:lang w:bidi="ar-E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02-a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mart.unon.org/resolution/uploads/k1800178.arabi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72d6/b5bb/9244e977048688ec45735d2c/sbstta-21-04-ar.pdf" TargetMode="External"/><Relationship Id="rId1" Type="http://schemas.openxmlformats.org/officeDocument/2006/relationships/hyperlink" Target="http://apps.who.int/gb/ebwha/pdf_files/WHA71/A71_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F186-3588-472C-ADFA-C8DC2746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cop-14-dec-04-ar</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cop-14-dec-04-ar</dc:title>
  <dc:creator>SCBD</dc:creator>
  <cp:lastModifiedBy>ShawkiMostafa/MahaLabib</cp:lastModifiedBy>
  <cp:revision>4</cp:revision>
  <dcterms:created xsi:type="dcterms:W3CDTF">2018-12-22T04:15:00Z</dcterms:created>
  <dcterms:modified xsi:type="dcterms:W3CDTF">2018-12-27T20:59:00Z</dcterms:modified>
</cp:coreProperties>
</file>