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EE3544" w:rsidTr="00DD0D50">
        <w:tc>
          <w:tcPr>
            <w:tcW w:w="1371" w:type="dxa"/>
            <w:tcBorders>
              <w:bottom w:val="single" w:sz="12" w:space="0" w:color="000000"/>
            </w:tcBorders>
          </w:tcPr>
          <w:p w:rsidR="00EE3544" w:rsidRDefault="00EE3544" w:rsidP="00DD0D50">
            <w:pPr>
              <w:rPr>
                <w:noProof/>
              </w:rPr>
            </w:pPr>
            <w:r w:rsidRPr="00C75CE2">
              <w:rPr>
                <w:rFonts w:ascii="Cambria" w:hAnsi="Cambria"/>
                <w:noProof/>
                <w:snapToGrid w:val="0"/>
                <w:kern w:val="22"/>
                <w:lang w:val="en-US" w:eastAsia="zh-CN"/>
              </w:rPr>
              <w:drawing>
                <wp:inline distT="0" distB="0" distL="0" distR="0">
                  <wp:extent cx="514350" cy="457200"/>
                  <wp:effectExtent l="0" t="0" r="0"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EE3544" w:rsidRDefault="00EE3544" w:rsidP="00DD0D50">
            <w:r>
              <w:rPr>
                <w:noProof/>
                <w:lang w:val="en-US" w:eastAsia="zh-CN"/>
              </w:rPr>
              <w:drawing>
                <wp:inline distT="0" distB="0" distL="0" distR="0">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EE3544" w:rsidRPr="00EE3544" w:rsidRDefault="00EE3544" w:rsidP="00DB7C1C">
            <w:pPr>
              <w:pStyle w:val="Heading8"/>
              <w:spacing w:beforeLines="30" w:before="72"/>
              <w:jc w:val="right"/>
              <w:rPr>
                <w:rFonts w:ascii="Arial" w:hAnsi="Arial"/>
                <w:b/>
                <w:sz w:val="32"/>
                <w:szCs w:val="32"/>
              </w:rPr>
            </w:pPr>
            <w:r w:rsidRPr="00EE3544">
              <w:rPr>
                <w:rFonts w:ascii="Arial" w:hAnsi="Arial"/>
                <w:b/>
                <w:sz w:val="32"/>
                <w:szCs w:val="32"/>
              </w:rPr>
              <w:t>CBD</w:t>
            </w:r>
          </w:p>
          <w:p w:rsidR="00EE3544" w:rsidRDefault="00EE3544" w:rsidP="00DD0D50">
            <w:pPr>
              <w:jc w:val="left"/>
              <w:rPr>
                <w:rFonts w:ascii="Univers" w:hAnsi="Univers"/>
                <w:b/>
                <w:sz w:val="36"/>
                <w:szCs w:val="36"/>
              </w:rPr>
            </w:pPr>
          </w:p>
        </w:tc>
      </w:tr>
      <w:tr w:rsidR="00DB17E6" w:rsidTr="00DD0D50">
        <w:trPr>
          <w:trHeight w:val="1693"/>
        </w:trPr>
        <w:tc>
          <w:tcPr>
            <w:tcW w:w="5242" w:type="dxa"/>
            <w:gridSpan w:val="3"/>
          </w:tcPr>
          <w:p w:rsidR="00DB17E6" w:rsidRPr="00E86D8D" w:rsidRDefault="00DB17E6" w:rsidP="00DB17E6">
            <w:pPr>
              <w:rPr>
                <w:sz w:val="16"/>
                <w:szCs w:val="16"/>
              </w:rPr>
            </w:pPr>
          </w:p>
          <w:p w:rsidR="00DB17E6" w:rsidRDefault="00DB17E6" w:rsidP="00DB17E6">
            <w:pPr>
              <w:rPr>
                <w:b/>
                <w:sz w:val="40"/>
                <w:szCs w:val="40"/>
              </w:rPr>
            </w:pPr>
            <w:r>
              <w:rPr>
                <w:b/>
                <w:noProof/>
                <w:sz w:val="40"/>
                <w:szCs w:val="40"/>
                <w:lang w:val="en-US" w:eastAsia="zh-CN"/>
              </w:rPr>
              <w:drawing>
                <wp:inline distT="0" distB="0" distL="0" distR="0" wp14:anchorId="54CCCB91" wp14:editId="4FAA6D4A">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rsidR="00DB17E6" w:rsidRPr="00E86D8D" w:rsidRDefault="00DB17E6" w:rsidP="00DB17E6">
            <w:pPr>
              <w:rPr>
                <w:b/>
                <w:sz w:val="16"/>
                <w:szCs w:val="16"/>
              </w:rPr>
            </w:pPr>
          </w:p>
        </w:tc>
        <w:tc>
          <w:tcPr>
            <w:tcW w:w="1710" w:type="dxa"/>
          </w:tcPr>
          <w:p w:rsidR="00DB17E6" w:rsidRDefault="00DB17E6" w:rsidP="00DB17E6"/>
        </w:tc>
        <w:tc>
          <w:tcPr>
            <w:tcW w:w="2880" w:type="dxa"/>
          </w:tcPr>
          <w:p w:rsidR="00DB17E6" w:rsidRPr="0062372F" w:rsidRDefault="00DB17E6" w:rsidP="00DB17E6">
            <w:pPr>
              <w:topLinePunct/>
              <w:spacing w:before="120"/>
              <w:rPr>
                <w:sz w:val="24"/>
              </w:rPr>
            </w:pPr>
            <w:r w:rsidRPr="0062372F">
              <w:rPr>
                <w:sz w:val="24"/>
              </w:rPr>
              <w:t xml:space="preserve">Distr. </w:t>
            </w:r>
          </w:p>
          <w:p w:rsidR="00DB17E6" w:rsidRPr="0062372F" w:rsidRDefault="00DB17E6" w:rsidP="00DB17E6">
            <w:pPr>
              <w:topLinePunct/>
              <w:rPr>
                <w:sz w:val="24"/>
              </w:rPr>
            </w:pPr>
            <w:r w:rsidRPr="0062372F">
              <w:rPr>
                <w:sz w:val="24"/>
              </w:rPr>
              <w:t>GENERAL</w:t>
            </w:r>
          </w:p>
          <w:p w:rsidR="00DB17E6" w:rsidRPr="008A3017" w:rsidRDefault="00DB17E6" w:rsidP="00DB17E6">
            <w:pPr>
              <w:topLinePunct/>
              <w:rPr>
                <w:sz w:val="20"/>
              </w:rPr>
            </w:pPr>
          </w:p>
          <w:p w:rsidR="00DB17E6" w:rsidRPr="0062372F" w:rsidRDefault="00DB17E6" w:rsidP="00DB17E6">
            <w:pPr>
              <w:topLinePunct/>
              <w:rPr>
                <w:sz w:val="24"/>
              </w:rPr>
            </w:pPr>
            <w:r>
              <w:rPr>
                <w:sz w:val="24"/>
              </w:rPr>
              <w:t>CBD/COP/DEC/14/20</w:t>
            </w:r>
          </w:p>
          <w:p w:rsidR="00DB17E6" w:rsidRPr="0062372F" w:rsidRDefault="00DB17E6" w:rsidP="00DB17E6">
            <w:pPr>
              <w:topLinePunct/>
              <w:rPr>
                <w:sz w:val="24"/>
              </w:rPr>
            </w:pPr>
            <w:r w:rsidRPr="0062372F">
              <w:rPr>
                <w:sz w:val="24"/>
              </w:rPr>
              <w:t>30 November 2018</w:t>
            </w:r>
          </w:p>
          <w:p w:rsidR="00DB17E6" w:rsidRPr="008A3017" w:rsidRDefault="00DB17E6" w:rsidP="00DB17E6">
            <w:pPr>
              <w:topLinePunct/>
              <w:rPr>
                <w:sz w:val="20"/>
              </w:rPr>
            </w:pPr>
          </w:p>
          <w:p w:rsidR="00DB17E6" w:rsidRPr="0062372F" w:rsidRDefault="00DB17E6" w:rsidP="00DB17E6">
            <w:pPr>
              <w:topLinePunct/>
              <w:rPr>
                <w:sz w:val="24"/>
              </w:rPr>
            </w:pPr>
            <w:r w:rsidRPr="0062372F">
              <w:rPr>
                <w:rFonts w:hint="eastAsia"/>
                <w:sz w:val="24"/>
              </w:rPr>
              <w:t>CHINESE</w:t>
            </w:r>
          </w:p>
          <w:p w:rsidR="00DB17E6" w:rsidRPr="00711439" w:rsidRDefault="00DB17E6" w:rsidP="00DB17E6">
            <w:pPr>
              <w:spacing w:after="120"/>
              <w:rPr>
                <w:rFonts w:ascii="Courier New" w:hAnsi="Courier New"/>
                <w:szCs w:val="22"/>
              </w:rPr>
            </w:pPr>
            <w:r w:rsidRPr="0062372F">
              <w:rPr>
                <w:sz w:val="24"/>
              </w:rPr>
              <w:t>ORIGINAL: ENGLISH</w:t>
            </w:r>
          </w:p>
        </w:tc>
      </w:tr>
    </w:tbl>
    <w:p w:rsidR="007C0873" w:rsidRDefault="007C0873" w:rsidP="007C0873">
      <w:pPr>
        <w:autoSpaceDE w:val="0"/>
        <w:autoSpaceDN w:val="0"/>
        <w:adjustRightInd w:val="0"/>
        <w:spacing w:before="60"/>
        <w:rPr>
          <w:rFonts w:ascii="SimSun"/>
          <w:sz w:val="24"/>
          <w:lang w:val="zh-CN" w:eastAsia="zh-CN"/>
        </w:rPr>
      </w:pPr>
      <w:r>
        <w:rPr>
          <w:rFonts w:ascii="SimSun" w:hint="eastAsia"/>
          <w:noProof/>
          <w:sz w:val="24"/>
          <w:lang w:eastAsia="zh-CN"/>
        </w:rPr>
        <w:t>生物多样性公约缔约方大会</w:t>
      </w:r>
    </w:p>
    <w:p w:rsidR="007C0873" w:rsidRDefault="007C0873" w:rsidP="007C0873">
      <w:pPr>
        <w:autoSpaceDE w:val="0"/>
        <w:autoSpaceDN w:val="0"/>
        <w:adjustRightInd w:val="0"/>
        <w:rPr>
          <w:sz w:val="24"/>
          <w:lang w:eastAsia="zh-CN"/>
        </w:rPr>
      </w:pPr>
      <w:r>
        <w:rPr>
          <w:rFonts w:ascii="SimSun" w:hint="eastAsia"/>
          <w:noProof/>
          <w:sz w:val="24"/>
          <w:lang w:eastAsia="zh-CN"/>
        </w:rPr>
        <w:t>第十四届会议</w:t>
      </w:r>
    </w:p>
    <w:p w:rsidR="007C0873" w:rsidRPr="00FA2E6B" w:rsidRDefault="007C0873" w:rsidP="007C0873">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rsidR="007C0873" w:rsidRDefault="007C0873" w:rsidP="007C0873">
      <w:pPr>
        <w:pStyle w:val="Cornernotation"/>
        <w:ind w:left="0" w:right="3548" w:firstLine="0"/>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Pr>
          <w:rFonts w:cs="Times New Roman" w:hint="eastAsia"/>
          <w:noProof/>
          <w:kern w:val="22"/>
          <w:sz w:val="24"/>
        </w:rPr>
        <w:t>18</w:t>
      </w:r>
    </w:p>
    <w:p w:rsidR="00DB17E6" w:rsidRPr="00536A5A" w:rsidRDefault="00DB17E6" w:rsidP="00DB17E6">
      <w:pPr>
        <w:pStyle w:val="Heading1"/>
        <w:rPr>
          <w:rFonts w:ascii="SimHei" w:eastAsia="SimHei" w:hAnsi="SimHei" w:cs="Times New Roman"/>
          <w:noProof/>
          <w:kern w:val="22"/>
          <w:sz w:val="28"/>
        </w:rPr>
      </w:pPr>
      <w:bookmarkStart w:id="0" w:name="_Toc524194609"/>
      <w:bookmarkStart w:id="1" w:name="_Toc524194615"/>
      <w:bookmarkStart w:id="2" w:name="_Toc524194603"/>
      <w:bookmarkStart w:id="3" w:name="_Toc524194605"/>
      <w:bookmarkStart w:id="4" w:name="_Toc524194581"/>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7C0873" w:rsidRPr="00DB17E6" w:rsidRDefault="00AC1409" w:rsidP="00DB17E6">
      <w:pPr>
        <w:pStyle w:val="Heading1"/>
        <w:tabs>
          <w:tab w:val="clear" w:pos="720"/>
        </w:tabs>
        <w:adjustRightInd w:val="0"/>
        <w:spacing w:before="120"/>
        <w:rPr>
          <w:rFonts w:cs="Times New Roman"/>
          <w:noProof/>
          <w:kern w:val="22"/>
          <w:sz w:val="24"/>
        </w:rPr>
      </w:pPr>
      <w:r>
        <w:rPr>
          <w:rFonts w:cs="Times New Roman"/>
          <w:noProof/>
          <w:kern w:val="22"/>
          <w:sz w:val="24"/>
        </w:rPr>
        <w:t>14/20</w:t>
      </w:r>
      <w:r w:rsidR="00DB17E6" w:rsidRPr="005A73FA">
        <w:rPr>
          <w:rFonts w:cs="Times New Roman"/>
          <w:noProof/>
          <w:kern w:val="22"/>
          <w:sz w:val="24"/>
        </w:rPr>
        <w:t>.</w:t>
      </w:r>
      <w:bookmarkEnd w:id="0"/>
      <w:bookmarkEnd w:id="1"/>
      <w:bookmarkEnd w:id="2"/>
      <w:r w:rsidR="00DB17E6">
        <w:rPr>
          <w:rFonts w:cs="Times New Roman"/>
          <w:noProof/>
          <w:kern w:val="22"/>
          <w:sz w:val="24"/>
        </w:rPr>
        <w:t xml:space="preserve">     </w:t>
      </w:r>
      <w:bookmarkEnd w:id="3"/>
      <w:bookmarkEnd w:id="4"/>
      <w:r w:rsidR="007C0873" w:rsidRPr="00DB17E6">
        <w:rPr>
          <w:rFonts w:cs="Times New Roman"/>
          <w:noProof/>
          <w:kern w:val="22"/>
          <w:sz w:val="24"/>
        </w:rPr>
        <w:t>遗传资源数字序列信息</w:t>
      </w:r>
      <w:bookmarkStart w:id="5" w:name="_GoBack"/>
      <w:bookmarkEnd w:id="5"/>
    </w:p>
    <w:p w:rsidR="00504BAD" w:rsidRPr="00BD5DD6" w:rsidRDefault="00504BAD" w:rsidP="00504BAD">
      <w:pPr>
        <w:pStyle w:val="Para1"/>
        <w:numPr>
          <w:ilvl w:val="0"/>
          <w:numId w:val="0"/>
        </w:numPr>
        <w:suppressLineNumbers/>
        <w:suppressAutoHyphens/>
        <w:kinsoku w:val="0"/>
        <w:overflowPunct w:val="0"/>
        <w:autoSpaceDE w:val="0"/>
        <w:autoSpaceDN w:val="0"/>
        <w:adjustRightInd w:val="0"/>
        <w:snapToGrid w:val="0"/>
        <w:spacing w:before="240"/>
        <w:ind w:firstLine="720"/>
        <w:rPr>
          <w:rFonts w:ascii="KaiTi" w:eastAsia="KaiTi" w:hAnsi="KaiTi"/>
          <w:iCs/>
          <w:snapToGrid/>
          <w:kern w:val="22"/>
          <w:sz w:val="24"/>
          <w:szCs w:val="24"/>
          <w:lang w:eastAsia="zh-CN"/>
        </w:rPr>
      </w:pPr>
      <w:r w:rsidRPr="00BD5DD6">
        <w:rPr>
          <w:rFonts w:ascii="KaiTi" w:eastAsia="KaiTi" w:hAnsi="KaiTi" w:cs="SimSun" w:hint="eastAsia"/>
          <w:iCs/>
          <w:snapToGrid/>
          <w:kern w:val="22"/>
          <w:sz w:val="24"/>
          <w:szCs w:val="24"/>
          <w:lang w:eastAsia="zh-CN"/>
        </w:rPr>
        <w:t>缔约方大会，</w:t>
      </w:r>
    </w:p>
    <w:p w:rsidR="00504BAD" w:rsidRPr="00504BAD" w:rsidRDefault="00504BAD" w:rsidP="00504BAD">
      <w:pPr>
        <w:suppressLineNumbers/>
        <w:tabs>
          <w:tab w:val="left" w:pos="1440"/>
        </w:tabs>
        <w:suppressAutoHyphens/>
        <w:adjustRightInd w:val="0"/>
        <w:snapToGrid w:val="0"/>
        <w:spacing w:before="120" w:after="120"/>
        <w:ind w:firstLine="720"/>
        <w:rPr>
          <w:rFonts w:eastAsia="SimSun"/>
          <w:kern w:val="22"/>
          <w:sz w:val="24"/>
          <w:lang w:eastAsia="zh-CN"/>
        </w:rPr>
      </w:pPr>
      <w:r w:rsidRPr="00504BAD">
        <w:rPr>
          <w:rFonts w:ascii="KaiTi" w:eastAsia="KaiTi" w:hAnsi="KaiTi" w:hint="eastAsia"/>
          <w:kern w:val="22"/>
          <w:sz w:val="24"/>
          <w:lang w:val="zh-CN" w:eastAsia="zh-CN"/>
        </w:rPr>
        <w:t>铭记《公约》</w:t>
      </w:r>
      <w:r w:rsidRPr="00504BAD">
        <w:rPr>
          <w:rFonts w:eastAsia="SimSun" w:hAnsi="SimSun" w:hint="eastAsia"/>
          <w:kern w:val="22"/>
          <w:sz w:val="24"/>
          <w:lang w:val="zh-CN" w:eastAsia="zh-CN"/>
        </w:rPr>
        <w:t>的三项目标</w:t>
      </w:r>
      <w:r w:rsidRPr="00504BAD">
        <w:rPr>
          <w:rFonts w:eastAsia="SimSun" w:hAnsi="SimSun" w:hint="eastAsia"/>
          <w:kern w:val="22"/>
          <w:sz w:val="24"/>
          <w:lang w:eastAsia="zh-CN"/>
        </w:rPr>
        <w:t>，</w:t>
      </w:r>
    </w:p>
    <w:p w:rsidR="00504BAD" w:rsidRDefault="00504BAD" w:rsidP="00504BAD">
      <w:pPr>
        <w:suppressLineNumbers/>
        <w:tabs>
          <w:tab w:val="left" w:pos="1440"/>
        </w:tabs>
        <w:suppressAutoHyphens/>
        <w:adjustRightInd w:val="0"/>
        <w:spacing w:before="120" w:after="120" w:line="240" w:lineRule="atLeast"/>
        <w:ind w:firstLine="720"/>
        <w:rPr>
          <w:rFonts w:eastAsia="SimSun" w:hAnsi="SimSun"/>
          <w:kern w:val="22"/>
          <w:sz w:val="24"/>
          <w:lang w:eastAsia="zh-CN"/>
        </w:rPr>
      </w:pPr>
      <w:r w:rsidRPr="00504BAD">
        <w:rPr>
          <w:rFonts w:ascii="KaiTi" w:eastAsia="KaiTi" w:hAnsi="KaiTi" w:hint="eastAsia"/>
          <w:kern w:val="22"/>
          <w:sz w:val="24"/>
          <w:lang w:val="zh-CN" w:eastAsia="zh-CN"/>
        </w:rPr>
        <w:t>回顾</w:t>
      </w:r>
      <w:r w:rsidRPr="00504BAD">
        <w:rPr>
          <w:rFonts w:eastAsia="SimSun" w:hAnsi="SimSun" w:hint="eastAsia"/>
          <w:kern w:val="22"/>
          <w:sz w:val="24"/>
          <w:lang w:val="zh-CN" w:eastAsia="zh-CN"/>
        </w:rPr>
        <w:t>《公约》第</w:t>
      </w:r>
      <w:r w:rsidRPr="00504BAD">
        <w:rPr>
          <w:rFonts w:eastAsia="SimSun"/>
          <w:kern w:val="22"/>
          <w:sz w:val="24"/>
          <w:lang w:eastAsia="zh-CN"/>
        </w:rPr>
        <w:t>12</w:t>
      </w:r>
      <w:r w:rsidRPr="00504BAD">
        <w:rPr>
          <w:rFonts w:eastAsia="SimSun" w:hAnsi="SimSun" w:hint="eastAsia"/>
          <w:kern w:val="22"/>
          <w:sz w:val="24"/>
          <w:lang w:val="zh-CN" w:eastAsia="zh-CN"/>
        </w:rPr>
        <w:t>、第</w:t>
      </w:r>
      <w:r w:rsidRPr="00504BAD">
        <w:rPr>
          <w:rFonts w:eastAsia="SimSun"/>
          <w:kern w:val="22"/>
          <w:sz w:val="24"/>
          <w:lang w:eastAsia="zh-CN"/>
        </w:rPr>
        <w:t>15</w:t>
      </w:r>
      <w:r w:rsidRPr="00504BAD">
        <w:rPr>
          <w:rFonts w:eastAsia="SimSun" w:hAnsi="SimSun" w:hint="eastAsia"/>
          <w:kern w:val="22"/>
          <w:sz w:val="24"/>
          <w:lang w:val="zh-CN" w:eastAsia="zh-CN"/>
        </w:rPr>
        <w:t>、第</w:t>
      </w:r>
      <w:r w:rsidRPr="00504BAD">
        <w:rPr>
          <w:rFonts w:eastAsia="SimSun"/>
          <w:kern w:val="22"/>
          <w:sz w:val="24"/>
          <w:lang w:eastAsia="zh-CN"/>
        </w:rPr>
        <w:t>16</w:t>
      </w:r>
      <w:r w:rsidRPr="00504BAD">
        <w:rPr>
          <w:rFonts w:eastAsia="SimSun" w:hAnsi="SimSun" w:hint="eastAsia"/>
          <w:kern w:val="22"/>
          <w:sz w:val="24"/>
          <w:lang w:val="zh-CN" w:eastAsia="zh-CN"/>
        </w:rPr>
        <w:t>、第</w:t>
      </w:r>
      <w:r w:rsidRPr="00504BAD">
        <w:rPr>
          <w:rFonts w:eastAsia="SimSun"/>
          <w:kern w:val="22"/>
          <w:sz w:val="24"/>
          <w:lang w:eastAsia="zh-CN"/>
        </w:rPr>
        <w:t>17</w:t>
      </w:r>
      <w:r w:rsidRPr="00504BAD">
        <w:rPr>
          <w:rFonts w:eastAsia="SimSun" w:hAnsi="SimSun" w:hint="eastAsia"/>
          <w:kern w:val="22"/>
          <w:sz w:val="24"/>
          <w:lang w:val="zh-CN" w:eastAsia="zh-CN"/>
        </w:rPr>
        <w:t>和第</w:t>
      </w:r>
      <w:r w:rsidRPr="00504BAD">
        <w:rPr>
          <w:rFonts w:eastAsia="SimSun"/>
          <w:kern w:val="22"/>
          <w:sz w:val="24"/>
          <w:lang w:eastAsia="zh-CN"/>
        </w:rPr>
        <w:t>18</w:t>
      </w:r>
      <w:r w:rsidRPr="00504BAD">
        <w:rPr>
          <w:rFonts w:eastAsia="SimSun" w:hAnsi="SimSun" w:hint="eastAsia"/>
          <w:kern w:val="22"/>
          <w:sz w:val="24"/>
          <w:lang w:val="zh-CN" w:eastAsia="zh-CN"/>
        </w:rPr>
        <w:t>条</w:t>
      </w:r>
      <w:r w:rsidRPr="00504BAD">
        <w:rPr>
          <w:rFonts w:eastAsia="SimSun" w:hAnsi="SimSun" w:hint="eastAsia"/>
          <w:kern w:val="22"/>
          <w:sz w:val="24"/>
          <w:lang w:eastAsia="zh-CN"/>
        </w:rPr>
        <w:t>，</w:t>
      </w:r>
    </w:p>
    <w:p w:rsidR="00B75421" w:rsidRDefault="00B75421" w:rsidP="00504BAD">
      <w:pPr>
        <w:suppressLineNumbers/>
        <w:tabs>
          <w:tab w:val="left" w:pos="1440"/>
        </w:tabs>
        <w:suppressAutoHyphens/>
        <w:adjustRightInd w:val="0"/>
        <w:spacing w:before="120" w:after="120" w:line="240" w:lineRule="atLeast"/>
        <w:ind w:firstLine="720"/>
        <w:rPr>
          <w:rFonts w:eastAsia="SimSun" w:hAnsi="SimSun"/>
          <w:kern w:val="22"/>
          <w:sz w:val="24"/>
          <w:lang w:eastAsia="zh-CN"/>
        </w:rPr>
      </w:pPr>
      <w:r w:rsidRPr="001F63A1">
        <w:rPr>
          <w:rFonts w:ascii="KaiTi" w:eastAsia="KaiTi" w:hAnsi="KaiTi" w:hint="eastAsia"/>
          <w:kern w:val="22"/>
          <w:sz w:val="24"/>
          <w:lang w:val="zh-CN" w:eastAsia="zh-CN"/>
        </w:rPr>
        <w:t>铭记</w:t>
      </w:r>
      <w:r w:rsidR="00C2699B">
        <w:rPr>
          <w:rFonts w:eastAsia="SimSun" w:hAnsi="SimSun" w:hint="eastAsia"/>
          <w:kern w:val="22"/>
          <w:sz w:val="24"/>
          <w:lang w:eastAsia="zh-CN"/>
        </w:rPr>
        <w:t>遗传资源</w:t>
      </w:r>
      <w:r w:rsidR="00C2699B">
        <w:rPr>
          <w:rFonts w:eastAsia="SimSun" w:hAnsi="SimSun"/>
          <w:kern w:val="22"/>
          <w:sz w:val="24"/>
          <w:lang w:eastAsia="zh-CN"/>
        </w:rPr>
        <w:t>数字序列信息的生成和使用的增加、</w:t>
      </w:r>
      <w:r w:rsidR="00C2699B">
        <w:rPr>
          <w:rFonts w:eastAsia="SimSun" w:hAnsi="SimSun" w:hint="eastAsia"/>
          <w:kern w:val="22"/>
          <w:sz w:val="24"/>
          <w:lang w:eastAsia="zh-CN"/>
        </w:rPr>
        <w:t>此种</w:t>
      </w:r>
      <w:r w:rsidR="00C2699B">
        <w:rPr>
          <w:rFonts w:eastAsia="SimSun" w:hAnsi="SimSun"/>
          <w:kern w:val="22"/>
          <w:sz w:val="24"/>
          <w:lang w:eastAsia="zh-CN"/>
        </w:rPr>
        <w:t>信息在公共和私人数据库中</w:t>
      </w:r>
      <w:r w:rsidR="00C2699B">
        <w:rPr>
          <w:rFonts w:eastAsia="SimSun" w:hAnsi="SimSun" w:hint="eastAsia"/>
          <w:kern w:val="22"/>
          <w:sz w:val="24"/>
          <w:lang w:eastAsia="zh-CN"/>
        </w:rPr>
        <w:t>的</w:t>
      </w:r>
      <w:r w:rsidR="00C2699B">
        <w:rPr>
          <w:rFonts w:eastAsia="SimSun" w:hAnsi="SimSun"/>
          <w:kern w:val="22"/>
          <w:sz w:val="24"/>
          <w:lang w:eastAsia="zh-CN"/>
        </w:rPr>
        <w:t>出版以及数据分析的发展，</w:t>
      </w:r>
    </w:p>
    <w:p w:rsidR="00C2699B" w:rsidRDefault="00C2699B" w:rsidP="00C2699B">
      <w:pPr>
        <w:suppressLineNumbers/>
        <w:tabs>
          <w:tab w:val="left" w:pos="1440"/>
        </w:tabs>
        <w:suppressAutoHyphens/>
        <w:adjustRightInd w:val="0"/>
        <w:spacing w:before="120" w:after="120" w:line="240" w:lineRule="atLeast"/>
        <w:ind w:firstLine="720"/>
        <w:rPr>
          <w:rFonts w:eastAsia="SimSun" w:hAnsi="SimSun"/>
          <w:kern w:val="22"/>
          <w:sz w:val="24"/>
          <w:lang w:eastAsia="zh-CN"/>
        </w:rPr>
      </w:pPr>
      <w:r w:rsidRPr="00504BAD">
        <w:rPr>
          <w:rFonts w:ascii="KaiTi" w:eastAsia="KaiTi" w:hAnsi="KaiTi" w:hint="eastAsia"/>
          <w:kern w:val="22"/>
          <w:sz w:val="24"/>
          <w:lang w:val="zh-CN" w:eastAsia="zh-CN"/>
        </w:rPr>
        <w:t>注意到</w:t>
      </w:r>
      <w:r w:rsidRPr="00C2699B">
        <w:rPr>
          <w:rFonts w:ascii="SimSun" w:eastAsia="SimSun" w:hAnsi="SimSun"/>
          <w:kern w:val="22"/>
          <w:sz w:val="24"/>
          <w:lang w:eastAsia="zh-CN"/>
        </w:rPr>
        <w:t>“</w:t>
      </w:r>
      <w:r w:rsidRPr="00C2699B">
        <w:rPr>
          <w:rFonts w:ascii="SimSun" w:eastAsia="SimSun" w:hAnsi="SimSun" w:hint="eastAsia"/>
          <w:kern w:val="22"/>
          <w:sz w:val="24"/>
          <w:lang w:val="zh-CN" w:eastAsia="zh-CN"/>
        </w:rPr>
        <w:t>数字序列信息</w:t>
      </w:r>
      <w:r w:rsidRPr="00C2699B">
        <w:rPr>
          <w:rFonts w:ascii="SimSun" w:eastAsia="SimSun" w:hAnsi="SimSun"/>
          <w:kern w:val="22"/>
          <w:sz w:val="24"/>
          <w:lang w:eastAsia="zh-CN"/>
        </w:rPr>
        <w:t>”</w:t>
      </w:r>
      <w:r>
        <w:rPr>
          <w:rFonts w:eastAsia="SimSun" w:hAnsi="SimSun" w:hint="eastAsia"/>
          <w:kern w:val="22"/>
          <w:sz w:val="24"/>
          <w:lang w:val="zh-CN" w:eastAsia="zh-CN"/>
        </w:rPr>
        <w:t>的术语</w:t>
      </w:r>
      <w:r w:rsidRPr="00504BAD">
        <w:rPr>
          <w:rFonts w:eastAsia="SimSun" w:hAnsi="SimSun" w:hint="eastAsia"/>
          <w:kern w:val="22"/>
          <w:sz w:val="24"/>
          <w:lang w:val="zh-CN" w:eastAsia="zh-CN"/>
        </w:rPr>
        <w:t>可能不是最适当</w:t>
      </w:r>
      <w:r>
        <w:rPr>
          <w:rFonts w:eastAsia="SimSun" w:hAnsi="SimSun" w:hint="eastAsia"/>
          <w:kern w:val="22"/>
          <w:sz w:val="24"/>
          <w:lang w:val="zh-CN" w:eastAsia="zh-CN"/>
        </w:rPr>
        <w:t>的</w:t>
      </w:r>
      <w:r w:rsidRPr="00504BAD">
        <w:rPr>
          <w:rFonts w:eastAsia="SimSun" w:hAnsi="SimSun" w:hint="eastAsia"/>
          <w:kern w:val="22"/>
          <w:sz w:val="24"/>
          <w:lang w:val="zh-CN" w:eastAsia="zh-CN"/>
        </w:rPr>
        <w:t>术语</w:t>
      </w:r>
      <w:r w:rsidRPr="00504BAD">
        <w:rPr>
          <w:rFonts w:eastAsia="SimSun" w:hAnsi="SimSun" w:hint="eastAsia"/>
          <w:kern w:val="22"/>
          <w:sz w:val="24"/>
          <w:lang w:eastAsia="zh-CN"/>
        </w:rPr>
        <w:t>，</w:t>
      </w:r>
      <w:r w:rsidR="001F63A1">
        <w:rPr>
          <w:rFonts w:eastAsia="SimSun" w:hAnsi="SimSun" w:hint="eastAsia"/>
          <w:kern w:val="22"/>
          <w:sz w:val="24"/>
          <w:lang w:eastAsia="zh-CN"/>
        </w:rPr>
        <w:t>而是</w:t>
      </w:r>
      <w:r w:rsidRPr="00504BAD">
        <w:rPr>
          <w:rFonts w:eastAsia="SimSun" w:hAnsi="SimSun" w:hint="eastAsia"/>
          <w:kern w:val="22"/>
          <w:sz w:val="24"/>
          <w:lang w:val="zh-CN" w:eastAsia="zh-CN"/>
        </w:rPr>
        <w:t>在</w:t>
      </w:r>
      <w:r w:rsidR="001F63A1">
        <w:rPr>
          <w:rFonts w:eastAsia="SimSun" w:hAnsi="SimSun" w:hint="eastAsia"/>
          <w:kern w:val="22"/>
          <w:sz w:val="24"/>
          <w:lang w:val="zh-CN" w:eastAsia="zh-CN"/>
        </w:rPr>
        <w:t>议定替代术语之前作为</w:t>
      </w:r>
      <w:r w:rsidR="001F63A1">
        <w:rPr>
          <w:rFonts w:eastAsia="SimSun" w:hAnsi="SimSun"/>
          <w:kern w:val="22"/>
          <w:sz w:val="24"/>
          <w:lang w:val="zh-CN" w:eastAsia="zh-CN"/>
        </w:rPr>
        <w:t>替代术语</w:t>
      </w:r>
      <w:r w:rsidRPr="00504BAD">
        <w:rPr>
          <w:rFonts w:eastAsia="SimSun" w:hAnsi="SimSun" w:hint="eastAsia"/>
          <w:kern w:val="22"/>
          <w:sz w:val="24"/>
          <w:lang w:val="zh-CN" w:eastAsia="zh-CN"/>
        </w:rPr>
        <w:t>使用</w:t>
      </w:r>
      <w:r w:rsidRPr="00504BAD">
        <w:rPr>
          <w:rFonts w:eastAsia="SimSun" w:hAnsi="SimSun" w:hint="eastAsia"/>
          <w:kern w:val="22"/>
          <w:sz w:val="24"/>
          <w:lang w:eastAsia="zh-CN"/>
        </w:rPr>
        <w:t>；</w:t>
      </w:r>
    </w:p>
    <w:p w:rsidR="00C2699B" w:rsidRPr="00C2699B" w:rsidRDefault="006810B0" w:rsidP="00C2699B">
      <w:pPr>
        <w:suppressLineNumbers/>
        <w:tabs>
          <w:tab w:val="left" w:pos="1440"/>
        </w:tabs>
        <w:suppressAutoHyphens/>
        <w:adjustRightInd w:val="0"/>
        <w:spacing w:before="120" w:after="120" w:line="240" w:lineRule="atLeast"/>
        <w:ind w:firstLine="720"/>
        <w:rPr>
          <w:rFonts w:eastAsia="SimSun" w:hAnsi="SimSun"/>
          <w:kern w:val="22"/>
          <w:sz w:val="24"/>
          <w:lang w:eastAsia="zh-CN"/>
        </w:rPr>
      </w:pPr>
      <w:r>
        <w:rPr>
          <w:rFonts w:ascii="KaiTi" w:eastAsia="KaiTi" w:hAnsi="KaiTi"/>
          <w:kern w:val="22"/>
          <w:sz w:val="24"/>
          <w:lang w:eastAsia="zh-CN"/>
        </w:rPr>
        <w:t xml:space="preserve"> </w:t>
      </w:r>
      <w:r>
        <w:rPr>
          <w:rFonts w:ascii="KaiTi" w:eastAsia="KaiTi" w:hAnsi="KaiTi" w:hint="eastAsia"/>
          <w:kern w:val="22"/>
          <w:sz w:val="24"/>
          <w:lang w:eastAsia="zh-CN"/>
        </w:rPr>
        <w:t>认识到</w:t>
      </w:r>
      <w:r w:rsidR="001F63A1">
        <w:rPr>
          <w:rFonts w:eastAsia="SimSun" w:hAnsi="SimSun"/>
          <w:kern w:val="22"/>
          <w:sz w:val="24"/>
          <w:lang w:eastAsia="zh-CN"/>
        </w:rPr>
        <w:t>新技术对于当前和未来遗传资源</w:t>
      </w:r>
      <w:r w:rsidR="00292C6B">
        <w:rPr>
          <w:rFonts w:eastAsia="SimSun" w:hAnsi="SimSun" w:hint="eastAsia"/>
          <w:kern w:val="22"/>
          <w:sz w:val="24"/>
          <w:lang w:eastAsia="zh-CN"/>
        </w:rPr>
        <w:t>的</w:t>
      </w:r>
      <w:r w:rsidR="00292C6B">
        <w:rPr>
          <w:rFonts w:eastAsia="SimSun" w:hAnsi="SimSun"/>
          <w:kern w:val="22"/>
          <w:sz w:val="24"/>
          <w:lang w:eastAsia="zh-CN"/>
        </w:rPr>
        <w:t>利用</w:t>
      </w:r>
      <w:r w:rsidR="001F63A1">
        <w:rPr>
          <w:rFonts w:eastAsia="SimSun" w:hAnsi="SimSun"/>
          <w:kern w:val="22"/>
          <w:sz w:val="24"/>
          <w:lang w:eastAsia="zh-CN"/>
        </w:rPr>
        <w:t>非常重要，并</w:t>
      </w:r>
      <w:r w:rsidR="001F63A1">
        <w:rPr>
          <w:rFonts w:eastAsia="SimSun" w:hAnsi="SimSun" w:hint="eastAsia"/>
          <w:kern w:val="22"/>
          <w:sz w:val="24"/>
          <w:lang w:eastAsia="zh-CN"/>
        </w:rPr>
        <w:t>注意到储存</w:t>
      </w:r>
      <w:r w:rsidR="001F63A1">
        <w:rPr>
          <w:rFonts w:eastAsia="SimSun" w:hAnsi="SimSun"/>
          <w:kern w:val="22"/>
          <w:sz w:val="24"/>
          <w:lang w:eastAsia="zh-CN"/>
        </w:rPr>
        <w:t>和分享信息的媒介在不断</w:t>
      </w:r>
      <w:r w:rsidR="001F63A1">
        <w:rPr>
          <w:rFonts w:eastAsia="SimSun" w:hAnsi="SimSun" w:hint="eastAsia"/>
          <w:kern w:val="22"/>
          <w:sz w:val="24"/>
          <w:lang w:eastAsia="zh-CN"/>
        </w:rPr>
        <w:t>发展</w:t>
      </w:r>
      <w:r w:rsidR="001F63A1">
        <w:rPr>
          <w:rFonts w:eastAsia="SimSun" w:hAnsi="SimSun"/>
          <w:kern w:val="22"/>
          <w:sz w:val="24"/>
          <w:lang w:eastAsia="zh-CN"/>
        </w:rPr>
        <w:t>，</w:t>
      </w:r>
    </w:p>
    <w:p w:rsidR="00C2699B" w:rsidRPr="00C2699B" w:rsidRDefault="001F63A1" w:rsidP="00C2699B">
      <w:pPr>
        <w:suppressLineNumbers/>
        <w:tabs>
          <w:tab w:val="left" w:pos="1440"/>
        </w:tabs>
        <w:suppressAutoHyphens/>
        <w:adjustRightInd w:val="0"/>
        <w:spacing w:before="120" w:after="120" w:line="240" w:lineRule="atLeast"/>
        <w:ind w:firstLine="720"/>
        <w:rPr>
          <w:rFonts w:eastAsia="SimSun" w:hAnsi="SimSun"/>
          <w:kern w:val="22"/>
          <w:sz w:val="24"/>
          <w:lang w:eastAsia="zh-CN"/>
        </w:rPr>
      </w:pPr>
      <w:r w:rsidRPr="003A463E">
        <w:rPr>
          <w:rFonts w:eastAsia="KaiTi" w:hint="eastAsia"/>
          <w:sz w:val="24"/>
          <w:lang w:eastAsia="zh-CN"/>
        </w:rPr>
        <w:t>考虑</w:t>
      </w:r>
      <w:r w:rsidR="00413C19" w:rsidRPr="003A463E">
        <w:rPr>
          <w:rFonts w:eastAsia="KaiTi" w:hint="eastAsia"/>
          <w:sz w:val="24"/>
          <w:lang w:eastAsia="zh-CN"/>
        </w:rPr>
        <w:t>到</w:t>
      </w:r>
      <w:r w:rsidR="00C2699B" w:rsidRPr="00C2699B">
        <w:rPr>
          <w:rFonts w:eastAsia="SimSun" w:hAnsi="SimSun"/>
          <w:kern w:val="22"/>
          <w:sz w:val="24"/>
          <w:lang w:eastAsia="zh-CN"/>
        </w:rPr>
        <w:t>2020</w:t>
      </w:r>
      <w:r>
        <w:rPr>
          <w:rFonts w:eastAsia="SimSun" w:hAnsi="SimSun" w:hint="eastAsia"/>
          <w:kern w:val="22"/>
          <w:sz w:val="24"/>
          <w:lang w:eastAsia="zh-CN"/>
        </w:rPr>
        <w:t>年后</w:t>
      </w:r>
      <w:r w:rsidR="00DB7C1C">
        <w:rPr>
          <w:rFonts w:eastAsia="SimSun" w:hAnsi="SimSun" w:hint="eastAsia"/>
          <w:kern w:val="22"/>
          <w:sz w:val="24"/>
          <w:lang w:eastAsia="zh-CN"/>
        </w:rPr>
        <w:t>全球</w:t>
      </w:r>
      <w:r>
        <w:rPr>
          <w:rFonts w:eastAsia="SimSun" w:hAnsi="SimSun"/>
          <w:kern w:val="22"/>
          <w:sz w:val="24"/>
          <w:lang w:eastAsia="zh-CN"/>
        </w:rPr>
        <w:t>生物多样性框架将</w:t>
      </w:r>
      <w:r w:rsidR="00413C19">
        <w:rPr>
          <w:rFonts w:eastAsia="SimSun" w:hAnsi="SimSun" w:hint="eastAsia"/>
          <w:kern w:val="22"/>
          <w:sz w:val="24"/>
          <w:lang w:eastAsia="zh-CN"/>
        </w:rPr>
        <w:t>为《</w:t>
      </w:r>
      <w:r w:rsidR="00C2699B" w:rsidRPr="00C2699B">
        <w:rPr>
          <w:rFonts w:eastAsia="SimSun" w:hAnsi="SimSun"/>
          <w:kern w:val="22"/>
          <w:sz w:val="24"/>
          <w:lang w:eastAsia="zh-CN"/>
        </w:rPr>
        <w:t>2050</w:t>
      </w:r>
      <w:r w:rsidR="00413C19">
        <w:rPr>
          <w:rFonts w:eastAsia="SimSun" w:hAnsi="SimSun" w:hint="eastAsia"/>
          <w:kern w:val="22"/>
          <w:sz w:val="24"/>
          <w:lang w:eastAsia="zh-CN"/>
        </w:rPr>
        <w:t>年</w:t>
      </w:r>
      <w:r w:rsidR="00413C19">
        <w:rPr>
          <w:rFonts w:eastAsia="SimSun" w:hAnsi="SimSun"/>
          <w:kern w:val="22"/>
          <w:sz w:val="24"/>
          <w:lang w:eastAsia="zh-CN"/>
        </w:rPr>
        <w:t>生物多样性愿景</w:t>
      </w:r>
      <w:r w:rsidR="00413C19">
        <w:rPr>
          <w:rFonts w:eastAsia="SimSun" w:hAnsi="SimSun" w:hint="eastAsia"/>
          <w:kern w:val="22"/>
          <w:sz w:val="24"/>
          <w:lang w:eastAsia="zh-CN"/>
        </w:rPr>
        <w:t>》的</w:t>
      </w:r>
      <w:r w:rsidR="00413C19">
        <w:rPr>
          <w:rFonts w:eastAsia="SimSun" w:hAnsi="SimSun"/>
          <w:kern w:val="22"/>
          <w:sz w:val="24"/>
          <w:lang w:eastAsia="zh-CN"/>
        </w:rPr>
        <w:t>长期战略</w:t>
      </w:r>
      <w:r w:rsidR="00413C19">
        <w:rPr>
          <w:rFonts w:eastAsia="SimSun" w:hAnsi="SimSun" w:hint="eastAsia"/>
          <w:kern w:val="22"/>
          <w:sz w:val="24"/>
          <w:lang w:eastAsia="zh-CN"/>
        </w:rPr>
        <w:t>方向提供</w:t>
      </w:r>
      <w:r w:rsidR="00413C19">
        <w:rPr>
          <w:rFonts w:eastAsia="SimSun" w:hAnsi="SimSun"/>
          <w:kern w:val="22"/>
          <w:sz w:val="24"/>
          <w:lang w:eastAsia="zh-CN"/>
        </w:rPr>
        <w:t>指导意见，</w:t>
      </w:r>
    </w:p>
    <w:p w:rsidR="00F30FF9" w:rsidRPr="009148D9" w:rsidRDefault="00F30FF9" w:rsidP="00F30FF9">
      <w:pPr>
        <w:ind w:firstLine="720"/>
        <w:rPr>
          <w:rFonts w:eastAsia="SimSun"/>
          <w:sz w:val="24"/>
          <w:lang w:eastAsia="zh-CN"/>
        </w:rPr>
      </w:pPr>
      <w:r w:rsidRPr="009148D9">
        <w:rPr>
          <w:rFonts w:eastAsia="KaiTi" w:hint="eastAsia"/>
          <w:sz w:val="24"/>
          <w:lang w:eastAsia="zh-CN"/>
        </w:rPr>
        <w:t>注意到</w:t>
      </w:r>
      <w:r w:rsidRPr="009148D9">
        <w:rPr>
          <w:rFonts w:eastAsia="SimSun" w:hint="eastAsia"/>
          <w:sz w:val="24"/>
          <w:lang w:eastAsia="zh-CN"/>
        </w:rPr>
        <w:t>联合国粮食及农业组织</w:t>
      </w:r>
      <w:r>
        <w:rPr>
          <w:rFonts w:eastAsia="SimSun" w:hint="eastAsia"/>
          <w:sz w:val="24"/>
          <w:lang w:eastAsia="zh-CN"/>
        </w:rPr>
        <w:t>、</w:t>
      </w:r>
      <w:r w:rsidRPr="009148D9">
        <w:rPr>
          <w:rFonts w:eastAsia="SimSun" w:hint="eastAsia"/>
          <w:sz w:val="24"/>
          <w:lang w:eastAsia="zh-CN"/>
        </w:rPr>
        <w:t>粮食和农业植物遗传资源国际条约</w:t>
      </w:r>
      <w:r>
        <w:rPr>
          <w:rFonts w:eastAsia="SimSun" w:hint="eastAsia"/>
          <w:sz w:val="24"/>
          <w:lang w:eastAsia="zh-CN"/>
        </w:rPr>
        <w:t>、</w:t>
      </w:r>
      <w:r w:rsidRPr="009148D9">
        <w:rPr>
          <w:rFonts w:eastAsia="SimSun" w:hint="eastAsia"/>
          <w:sz w:val="24"/>
          <w:lang w:eastAsia="zh-CN"/>
        </w:rPr>
        <w:t>世界卫生组织</w:t>
      </w:r>
      <w:r>
        <w:rPr>
          <w:rFonts w:eastAsia="SimSun" w:hint="eastAsia"/>
          <w:sz w:val="24"/>
          <w:lang w:eastAsia="zh-CN"/>
        </w:rPr>
        <w:t>、</w:t>
      </w:r>
      <w:r w:rsidRPr="009148D9">
        <w:rPr>
          <w:rFonts w:eastAsia="SimSun" w:hint="eastAsia"/>
          <w:sz w:val="24"/>
          <w:lang w:eastAsia="zh-CN"/>
        </w:rPr>
        <w:t>世界知识产权组织</w:t>
      </w:r>
      <w:r>
        <w:rPr>
          <w:rFonts w:eastAsia="SimSun" w:hint="eastAsia"/>
          <w:sz w:val="24"/>
          <w:lang w:eastAsia="zh-CN"/>
        </w:rPr>
        <w:t>、</w:t>
      </w:r>
      <w:r w:rsidRPr="009148D9">
        <w:rPr>
          <w:rFonts w:eastAsia="SimSun" w:hint="eastAsia"/>
          <w:sz w:val="24"/>
          <w:lang w:eastAsia="zh-CN"/>
        </w:rPr>
        <w:t>联合国大会等其他联合国机构和文书</w:t>
      </w:r>
      <w:r>
        <w:rPr>
          <w:rFonts w:eastAsia="SimSun" w:hint="eastAsia"/>
          <w:sz w:val="24"/>
          <w:lang w:eastAsia="zh-CN"/>
        </w:rPr>
        <w:t>对</w:t>
      </w:r>
      <w:r w:rsidRPr="009148D9">
        <w:rPr>
          <w:rFonts w:eastAsia="SimSun" w:hint="eastAsia"/>
          <w:sz w:val="24"/>
          <w:lang w:eastAsia="zh-CN"/>
        </w:rPr>
        <w:t>遗传资源数字序列信息</w:t>
      </w:r>
      <w:r>
        <w:rPr>
          <w:rFonts w:eastAsia="SimSun" w:hint="eastAsia"/>
          <w:sz w:val="24"/>
          <w:lang w:eastAsia="zh-CN"/>
        </w:rPr>
        <w:t>和有关问题</w:t>
      </w:r>
      <w:r w:rsidRPr="009148D9">
        <w:rPr>
          <w:rFonts w:eastAsia="SimSun" w:hint="eastAsia"/>
          <w:sz w:val="24"/>
          <w:lang w:eastAsia="zh-CN"/>
        </w:rPr>
        <w:t>的相关讨论</w:t>
      </w:r>
      <w:r>
        <w:rPr>
          <w:rFonts w:eastAsia="SimSun" w:hint="eastAsia"/>
          <w:sz w:val="24"/>
          <w:lang w:eastAsia="zh-CN"/>
        </w:rPr>
        <w:t>，</w:t>
      </w:r>
    </w:p>
    <w:p w:rsidR="00F30FF9" w:rsidRPr="009148D9" w:rsidRDefault="006831BD" w:rsidP="0030344A">
      <w:pPr>
        <w:pStyle w:val="ListParagraph"/>
        <w:numPr>
          <w:ilvl w:val="0"/>
          <w:numId w:val="10"/>
        </w:numPr>
        <w:tabs>
          <w:tab w:val="left" w:pos="1440"/>
        </w:tabs>
        <w:spacing w:before="120" w:after="120"/>
        <w:ind w:left="0" w:firstLine="720"/>
        <w:contextualSpacing w:val="0"/>
        <w:rPr>
          <w:rFonts w:eastAsia="SimSun"/>
          <w:lang w:eastAsia="zh-CN"/>
        </w:rPr>
      </w:pPr>
      <w:r>
        <w:rPr>
          <w:rFonts w:eastAsia="KaiTi" w:hint="eastAsia"/>
          <w:sz w:val="24"/>
          <w:lang w:eastAsia="zh-CN"/>
        </w:rPr>
        <w:t>确认</w:t>
      </w:r>
      <w:r w:rsidR="00F30FF9" w:rsidRPr="0030344A">
        <w:rPr>
          <w:rFonts w:eastAsia="SimSun" w:hint="eastAsia"/>
          <w:sz w:val="24"/>
          <w:lang w:eastAsia="zh-CN"/>
        </w:rPr>
        <w:t>遗传资源数字序列信息对《公约》</w:t>
      </w:r>
      <w:r>
        <w:rPr>
          <w:rFonts w:eastAsia="SimSun" w:hint="eastAsia"/>
          <w:sz w:val="24"/>
          <w:lang w:eastAsia="zh-CN"/>
        </w:rPr>
        <w:t>的相辅相成</w:t>
      </w:r>
      <w:r w:rsidR="000A6883" w:rsidRPr="0030344A">
        <w:rPr>
          <w:rFonts w:eastAsia="SimSun" w:hint="eastAsia"/>
          <w:sz w:val="24"/>
          <w:lang w:eastAsia="zh-CN"/>
        </w:rPr>
        <w:t>的</w:t>
      </w:r>
      <w:r w:rsidR="00F30FF9" w:rsidRPr="0030344A">
        <w:rPr>
          <w:rFonts w:eastAsia="SimSun" w:hint="eastAsia"/>
          <w:sz w:val="24"/>
          <w:lang w:eastAsia="zh-CN"/>
        </w:rPr>
        <w:t>三项目标的重要性</w:t>
      </w:r>
      <w:r w:rsidR="000A6883" w:rsidRPr="0030344A">
        <w:rPr>
          <w:rFonts w:eastAsia="SimSun" w:hint="eastAsia"/>
          <w:sz w:val="24"/>
          <w:lang w:eastAsia="zh-CN"/>
        </w:rPr>
        <w:t>，</w:t>
      </w:r>
      <w:r>
        <w:rPr>
          <w:rFonts w:eastAsia="SimSun" w:hint="eastAsia"/>
          <w:sz w:val="24"/>
          <w:lang w:eastAsia="zh-CN"/>
        </w:rPr>
        <w:t>不过</w:t>
      </w:r>
      <w:r>
        <w:rPr>
          <w:rFonts w:eastAsia="SimSun"/>
          <w:sz w:val="24"/>
          <w:lang w:eastAsia="zh-CN"/>
        </w:rPr>
        <w:t>还</w:t>
      </w:r>
      <w:r w:rsidR="000A6883" w:rsidRPr="0030344A">
        <w:rPr>
          <w:rFonts w:eastAsia="SimSun" w:hint="eastAsia"/>
          <w:sz w:val="24"/>
          <w:lang w:eastAsia="zh-CN"/>
        </w:rPr>
        <w:t>需要</w:t>
      </w:r>
      <w:r>
        <w:rPr>
          <w:rFonts w:eastAsia="SimSun" w:hint="eastAsia"/>
          <w:sz w:val="24"/>
          <w:lang w:eastAsia="zh-CN"/>
        </w:rPr>
        <w:t>开展</w:t>
      </w:r>
      <w:r w:rsidR="000A6883" w:rsidRPr="0030344A">
        <w:rPr>
          <w:rFonts w:eastAsia="SimSun" w:hint="eastAsia"/>
          <w:sz w:val="24"/>
          <w:lang w:eastAsia="zh-CN"/>
        </w:rPr>
        <w:t>进一步</w:t>
      </w:r>
      <w:r>
        <w:rPr>
          <w:rFonts w:eastAsia="SimSun" w:hint="eastAsia"/>
          <w:sz w:val="24"/>
          <w:lang w:eastAsia="zh-CN"/>
        </w:rPr>
        <w:t>的</w:t>
      </w:r>
      <w:r w:rsidR="000A6883" w:rsidRPr="0030344A">
        <w:rPr>
          <w:rFonts w:eastAsia="SimSun" w:hint="eastAsia"/>
          <w:sz w:val="24"/>
          <w:lang w:eastAsia="zh-CN"/>
        </w:rPr>
        <w:t>工作，</w:t>
      </w:r>
      <w:r w:rsidR="00442D6F">
        <w:rPr>
          <w:rFonts w:eastAsia="SimSun" w:hint="eastAsia"/>
          <w:sz w:val="24"/>
          <w:lang w:eastAsia="zh-CN"/>
        </w:rPr>
        <w:t>以便</w:t>
      </w:r>
      <w:r w:rsidR="00442D6F">
        <w:rPr>
          <w:rFonts w:eastAsia="SimSun"/>
          <w:sz w:val="24"/>
          <w:lang w:eastAsia="zh-CN"/>
        </w:rPr>
        <w:t>从</w:t>
      </w:r>
      <w:r w:rsidR="00442D6F">
        <w:rPr>
          <w:rFonts w:eastAsia="SimSun" w:hint="eastAsia"/>
          <w:sz w:val="24"/>
          <w:lang w:eastAsia="zh-CN"/>
        </w:rPr>
        <w:t>概念上</w:t>
      </w:r>
      <w:r w:rsidR="00442D6F">
        <w:rPr>
          <w:rFonts w:eastAsia="SimSun"/>
          <w:sz w:val="24"/>
          <w:lang w:eastAsia="zh-CN"/>
        </w:rPr>
        <w:t>说明</w:t>
      </w:r>
      <w:r w:rsidR="00442D6F">
        <w:rPr>
          <w:rFonts w:eastAsia="SimSun" w:hint="eastAsia"/>
          <w:sz w:val="24"/>
          <w:lang w:eastAsia="zh-CN"/>
        </w:rPr>
        <w:t>关于</w:t>
      </w:r>
      <w:r w:rsidR="000A6883" w:rsidRPr="0030344A">
        <w:rPr>
          <w:rFonts w:eastAsia="SimSun" w:hint="eastAsia"/>
          <w:sz w:val="24"/>
          <w:lang w:eastAsia="zh-CN"/>
        </w:rPr>
        <w:t>遗传资源</w:t>
      </w:r>
      <w:r w:rsidR="00442D6F">
        <w:rPr>
          <w:rFonts w:eastAsia="SimSun" w:hint="eastAsia"/>
          <w:sz w:val="24"/>
          <w:lang w:eastAsia="zh-CN"/>
        </w:rPr>
        <w:t>的</w:t>
      </w:r>
      <w:r w:rsidR="000A6883" w:rsidRPr="0030344A">
        <w:rPr>
          <w:rFonts w:eastAsia="SimSun" w:hint="eastAsia"/>
          <w:sz w:val="24"/>
          <w:lang w:eastAsia="zh-CN"/>
        </w:rPr>
        <w:t>数字序列信息</w:t>
      </w:r>
      <w:r w:rsidR="00F30FF9" w:rsidRPr="0030344A">
        <w:rPr>
          <w:rFonts w:eastAsia="SimSun" w:hint="eastAsia"/>
          <w:sz w:val="24"/>
          <w:lang w:eastAsia="zh-CN"/>
        </w:rPr>
        <w:t>；</w:t>
      </w:r>
    </w:p>
    <w:p w:rsidR="00F30FF9" w:rsidRPr="009148D9" w:rsidRDefault="006831BD" w:rsidP="0030344A">
      <w:pPr>
        <w:pStyle w:val="ListParagraph"/>
        <w:numPr>
          <w:ilvl w:val="0"/>
          <w:numId w:val="10"/>
        </w:numPr>
        <w:tabs>
          <w:tab w:val="left" w:pos="1440"/>
        </w:tabs>
        <w:spacing w:before="120" w:after="120"/>
        <w:ind w:left="0" w:firstLine="720"/>
        <w:contextualSpacing w:val="0"/>
        <w:rPr>
          <w:rFonts w:eastAsia="SimSun"/>
          <w:lang w:eastAsia="zh-CN"/>
        </w:rPr>
      </w:pPr>
      <w:r>
        <w:rPr>
          <w:rFonts w:eastAsia="KaiTi" w:hint="eastAsia"/>
          <w:sz w:val="24"/>
          <w:lang w:eastAsia="zh-CN"/>
        </w:rPr>
        <w:t>确认</w:t>
      </w:r>
      <w:r w:rsidR="00F30FF9" w:rsidRPr="0030344A">
        <w:rPr>
          <w:rFonts w:eastAsia="SimSun" w:hint="eastAsia"/>
          <w:sz w:val="24"/>
          <w:lang w:eastAsia="zh-CN"/>
        </w:rPr>
        <w:t>获取和使用遗传资源数字序列信息有助于</w:t>
      </w:r>
      <w:r w:rsidR="000A6883" w:rsidRPr="0030344A">
        <w:rPr>
          <w:rFonts w:eastAsia="SimSun" w:hint="eastAsia"/>
          <w:sz w:val="24"/>
          <w:lang w:eastAsia="zh-CN"/>
        </w:rPr>
        <w:t>生物多样性、粮食安全以及人类、动物、植物健康等领域的</w:t>
      </w:r>
      <w:r w:rsidR="00F30FF9" w:rsidRPr="0030344A">
        <w:rPr>
          <w:rFonts w:eastAsia="SimSun" w:hint="eastAsia"/>
          <w:sz w:val="24"/>
          <w:lang w:eastAsia="zh-CN"/>
        </w:rPr>
        <w:t>科学研究以及</w:t>
      </w:r>
      <w:r w:rsidR="000A6F92" w:rsidRPr="0030344A">
        <w:rPr>
          <w:rFonts w:eastAsia="SimSun" w:hint="eastAsia"/>
          <w:sz w:val="24"/>
          <w:lang w:eastAsia="zh-CN"/>
        </w:rPr>
        <w:t>其他</w:t>
      </w:r>
      <w:r w:rsidR="000A6883" w:rsidRPr="0030344A">
        <w:rPr>
          <w:rFonts w:eastAsia="SimSun" w:hint="eastAsia"/>
          <w:sz w:val="24"/>
          <w:lang w:eastAsia="zh-CN"/>
        </w:rPr>
        <w:t>非</w:t>
      </w:r>
      <w:r w:rsidR="00F30FF9" w:rsidRPr="0030344A">
        <w:rPr>
          <w:rFonts w:eastAsia="SimSun" w:hint="eastAsia"/>
          <w:sz w:val="24"/>
          <w:lang w:eastAsia="zh-CN"/>
        </w:rPr>
        <w:t>商业和商业活动；</w:t>
      </w:r>
    </w:p>
    <w:p w:rsidR="00F30FF9" w:rsidRPr="009148D9" w:rsidRDefault="00F30FF9" w:rsidP="00BE3768">
      <w:pPr>
        <w:pStyle w:val="ListParagraph"/>
        <w:numPr>
          <w:ilvl w:val="0"/>
          <w:numId w:val="10"/>
        </w:numPr>
        <w:tabs>
          <w:tab w:val="left" w:pos="1440"/>
        </w:tabs>
        <w:spacing w:before="120" w:after="120"/>
        <w:ind w:left="0" w:firstLine="720"/>
        <w:contextualSpacing w:val="0"/>
        <w:rPr>
          <w:rFonts w:eastAsia="SimSun"/>
          <w:sz w:val="24"/>
          <w:lang w:eastAsia="zh-CN"/>
        </w:rPr>
      </w:pPr>
      <w:r>
        <w:rPr>
          <w:rFonts w:eastAsia="KaiTi" w:hint="eastAsia"/>
          <w:sz w:val="24"/>
          <w:lang w:eastAsia="zh-CN"/>
        </w:rPr>
        <w:lastRenderedPageBreak/>
        <w:t>又</w:t>
      </w:r>
      <w:r w:rsidR="006831BD">
        <w:rPr>
          <w:rFonts w:eastAsia="KaiTi" w:hint="eastAsia"/>
          <w:sz w:val="24"/>
          <w:lang w:eastAsia="zh-CN"/>
        </w:rPr>
        <w:t>确认</w:t>
      </w:r>
      <w:r w:rsidRPr="009148D9">
        <w:rPr>
          <w:rFonts w:eastAsia="SimSun" w:hint="eastAsia"/>
          <w:sz w:val="24"/>
          <w:lang w:eastAsia="zh-CN"/>
        </w:rPr>
        <w:t>许多国家需要</w:t>
      </w:r>
      <w:r>
        <w:rPr>
          <w:rFonts w:eastAsia="SimSun" w:hint="eastAsia"/>
          <w:sz w:val="24"/>
          <w:lang w:eastAsia="zh-CN"/>
        </w:rPr>
        <w:t>加强</w:t>
      </w:r>
      <w:r w:rsidRPr="009148D9">
        <w:rPr>
          <w:rFonts w:eastAsia="SimSun" w:hint="eastAsia"/>
          <w:sz w:val="24"/>
          <w:lang w:eastAsia="zh-CN"/>
        </w:rPr>
        <w:t>获取</w:t>
      </w:r>
      <w:r>
        <w:rPr>
          <w:rFonts w:eastAsia="SimSun" w:hint="eastAsia"/>
          <w:sz w:val="24"/>
          <w:lang w:eastAsia="zh-CN"/>
        </w:rPr>
        <w:t>、</w:t>
      </w:r>
      <w:r w:rsidRPr="009148D9">
        <w:rPr>
          <w:rFonts w:eastAsia="SimSun" w:hint="eastAsia"/>
          <w:sz w:val="24"/>
          <w:lang w:eastAsia="zh-CN"/>
        </w:rPr>
        <w:t>使用</w:t>
      </w:r>
      <w:r>
        <w:rPr>
          <w:rFonts w:eastAsia="SimSun" w:hint="eastAsia"/>
          <w:sz w:val="24"/>
          <w:lang w:eastAsia="zh-CN"/>
        </w:rPr>
        <w:t>、</w:t>
      </w:r>
      <w:r w:rsidRPr="009148D9">
        <w:rPr>
          <w:rFonts w:eastAsia="SimSun" w:hint="eastAsia"/>
          <w:sz w:val="24"/>
          <w:lang w:eastAsia="zh-CN"/>
        </w:rPr>
        <w:t>生成和分析遗传资源数字序列信息的能力，</w:t>
      </w:r>
      <w:r w:rsidR="0037720C">
        <w:rPr>
          <w:rFonts w:eastAsia="SimSun" w:hint="eastAsia"/>
          <w:sz w:val="24"/>
          <w:lang w:eastAsia="zh-CN"/>
        </w:rPr>
        <w:t>并</w:t>
      </w:r>
      <w:r w:rsidRPr="00F92057">
        <w:rPr>
          <w:rFonts w:eastAsia="KaiTi" w:hint="eastAsia"/>
          <w:sz w:val="24"/>
          <w:lang w:eastAsia="zh-CN"/>
        </w:rPr>
        <w:t>鼓励</w:t>
      </w:r>
      <w:r w:rsidR="0037720C">
        <w:rPr>
          <w:rFonts w:eastAsia="SimSun" w:hint="eastAsia"/>
          <w:sz w:val="24"/>
          <w:lang w:eastAsia="zh-CN"/>
        </w:rPr>
        <w:t>各缔约方</w:t>
      </w:r>
      <w:r>
        <w:rPr>
          <w:rFonts w:eastAsia="SimSun" w:hint="eastAsia"/>
          <w:sz w:val="24"/>
          <w:lang w:eastAsia="zh-CN"/>
        </w:rPr>
        <w:t>、</w:t>
      </w:r>
      <w:r w:rsidRPr="009148D9">
        <w:rPr>
          <w:rFonts w:eastAsia="SimSun" w:hint="eastAsia"/>
          <w:sz w:val="24"/>
          <w:lang w:eastAsia="zh-CN"/>
        </w:rPr>
        <w:t>其他国家政府和</w:t>
      </w:r>
      <w:r w:rsidR="0037720C">
        <w:rPr>
          <w:rFonts w:eastAsia="SimSun" w:hint="eastAsia"/>
          <w:sz w:val="24"/>
          <w:lang w:eastAsia="zh-CN"/>
        </w:rPr>
        <w:t>相关组织</w:t>
      </w:r>
      <w:r w:rsidRPr="009148D9">
        <w:rPr>
          <w:rFonts w:eastAsia="SimSun" w:hint="eastAsia"/>
          <w:sz w:val="24"/>
          <w:lang w:eastAsia="zh-CN"/>
        </w:rPr>
        <w:t>酌情支持能力建设和技术转让，</w:t>
      </w:r>
      <w:r w:rsidR="0037720C">
        <w:rPr>
          <w:rFonts w:eastAsia="SimSun" w:hint="eastAsia"/>
          <w:sz w:val="24"/>
          <w:lang w:eastAsia="zh-CN"/>
        </w:rPr>
        <w:t>以</w:t>
      </w:r>
      <w:r w:rsidRPr="009148D9">
        <w:rPr>
          <w:rFonts w:eastAsia="SimSun" w:hint="eastAsia"/>
          <w:sz w:val="24"/>
          <w:lang w:eastAsia="zh-CN"/>
        </w:rPr>
        <w:t>协助</w:t>
      </w:r>
      <w:r w:rsidR="0037720C" w:rsidRPr="009148D9">
        <w:rPr>
          <w:rFonts w:eastAsia="SimSun" w:hint="eastAsia"/>
          <w:sz w:val="24"/>
          <w:lang w:eastAsia="zh-CN"/>
        </w:rPr>
        <w:t>遗传资源数字序列信息</w:t>
      </w:r>
      <w:r w:rsidR="0037720C">
        <w:rPr>
          <w:rFonts w:eastAsia="SimSun" w:hint="eastAsia"/>
          <w:sz w:val="24"/>
          <w:lang w:eastAsia="zh-CN"/>
        </w:rPr>
        <w:t>的</w:t>
      </w:r>
      <w:r w:rsidRPr="009148D9">
        <w:rPr>
          <w:rFonts w:eastAsia="SimSun" w:hint="eastAsia"/>
          <w:sz w:val="24"/>
          <w:lang w:eastAsia="zh-CN"/>
        </w:rPr>
        <w:t>获取</w:t>
      </w:r>
      <w:r>
        <w:rPr>
          <w:rFonts w:eastAsia="SimSun" w:hint="eastAsia"/>
          <w:sz w:val="24"/>
          <w:lang w:eastAsia="zh-CN"/>
        </w:rPr>
        <w:t>、</w:t>
      </w:r>
      <w:r w:rsidRPr="009148D9">
        <w:rPr>
          <w:rFonts w:eastAsia="SimSun" w:hint="eastAsia"/>
          <w:sz w:val="24"/>
          <w:lang w:eastAsia="zh-CN"/>
        </w:rPr>
        <w:t>使用</w:t>
      </w:r>
      <w:r>
        <w:rPr>
          <w:rFonts w:eastAsia="SimSun" w:hint="eastAsia"/>
          <w:sz w:val="24"/>
          <w:lang w:eastAsia="zh-CN"/>
        </w:rPr>
        <w:t>、</w:t>
      </w:r>
      <w:r w:rsidRPr="009148D9">
        <w:rPr>
          <w:rFonts w:eastAsia="SimSun" w:hint="eastAsia"/>
          <w:sz w:val="24"/>
          <w:lang w:eastAsia="zh-CN"/>
        </w:rPr>
        <w:t>生成和分析，</w:t>
      </w:r>
      <w:r>
        <w:rPr>
          <w:rFonts w:eastAsia="SimSun" w:hint="eastAsia"/>
          <w:sz w:val="24"/>
          <w:lang w:eastAsia="zh-CN"/>
        </w:rPr>
        <w:t>促进</w:t>
      </w:r>
      <w:r w:rsidRPr="009148D9">
        <w:rPr>
          <w:rFonts w:eastAsia="SimSun" w:hint="eastAsia"/>
          <w:sz w:val="24"/>
          <w:lang w:eastAsia="zh-CN"/>
        </w:rPr>
        <w:t>生物多样性</w:t>
      </w:r>
      <w:r>
        <w:rPr>
          <w:rFonts w:eastAsia="SimSun" w:hint="eastAsia"/>
          <w:sz w:val="24"/>
          <w:lang w:eastAsia="zh-CN"/>
        </w:rPr>
        <w:t>的</w:t>
      </w:r>
      <w:r w:rsidRPr="009148D9">
        <w:rPr>
          <w:rFonts w:eastAsia="SimSun" w:hint="eastAsia"/>
          <w:sz w:val="24"/>
          <w:lang w:eastAsia="zh-CN"/>
        </w:rPr>
        <w:t>保护和可持续利用</w:t>
      </w:r>
      <w:r>
        <w:rPr>
          <w:rFonts w:eastAsia="SimSun" w:hint="eastAsia"/>
          <w:sz w:val="24"/>
          <w:lang w:eastAsia="zh-CN"/>
        </w:rPr>
        <w:t>以及</w:t>
      </w:r>
      <w:r w:rsidRPr="009148D9">
        <w:rPr>
          <w:rFonts w:eastAsia="SimSun" w:hint="eastAsia"/>
          <w:sz w:val="24"/>
          <w:lang w:eastAsia="zh-CN"/>
        </w:rPr>
        <w:t>惠益分享</w:t>
      </w:r>
      <w:r>
        <w:rPr>
          <w:rFonts w:eastAsia="SimSun" w:hint="eastAsia"/>
          <w:sz w:val="24"/>
          <w:lang w:eastAsia="zh-CN"/>
        </w:rPr>
        <w:t>；</w:t>
      </w:r>
    </w:p>
    <w:p w:rsidR="00DF7213" w:rsidRPr="002E44C5" w:rsidRDefault="00F30FF9" w:rsidP="00BE3768">
      <w:pPr>
        <w:pStyle w:val="ListParagraph"/>
        <w:numPr>
          <w:ilvl w:val="0"/>
          <w:numId w:val="10"/>
        </w:numPr>
        <w:tabs>
          <w:tab w:val="left" w:pos="1440"/>
        </w:tabs>
        <w:spacing w:before="120" w:after="120"/>
        <w:ind w:left="0" w:firstLine="720"/>
        <w:contextualSpacing w:val="0"/>
        <w:rPr>
          <w:rFonts w:eastAsia="SimSun"/>
          <w:sz w:val="24"/>
          <w:lang w:eastAsia="zh-CN"/>
        </w:rPr>
      </w:pPr>
      <w:r w:rsidRPr="002E44C5">
        <w:rPr>
          <w:rFonts w:eastAsia="KaiTi" w:hint="eastAsia"/>
          <w:sz w:val="24"/>
          <w:lang w:eastAsia="zh-CN"/>
        </w:rPr>
        <w:t>注意到</w:t>
      </w:r>
      <w:r w:rsidRPr="002E44C5">
        <w:rPr>
          <w:rFonts w:eastAsia="SimSun" w:hint="eastAsia"/>
          <w:sz w:val="24"/>
          <w:lang w:eastAsia="zh-CN"/>
        </w:rPr>
        <w:t>生成遗传资源数字序列信息</w:t>
      </w:r>
      <w:r w:rsidR="0030344A" w:rsidRPr="002E44C5">
        <w:rPr>
          <w:rFonts w:eastAsia="SimSun" w:hint="eastAsia"/>
          <w:sz w:val="24"/>
          <w:lang w:eastAsia="zh-CN"/>
        </w:rPr>
        <w:t>在</w:t>
      </w:r>
      <w:r w:rsidR="000A6F92" w:rsidRPr="002E44C5">
        <w:rPr>
          <w:rFonts w:eastAsia="SimSun" w:hint="eastAsia"/>
          <w:sz w:val="24"/>
          <w:lang w:eastAsia="zh-CN"/>
        </w:rPr>
        <w:t>很多情况下</w:t>
      </w:r>
      <w:r w:rsidRPr="002E44C5">
        <w:rPr>
          <w:rFonts w:eastAsia="SimSun" w:hint="eastAsia"/>
          <w:sz w:val="24"/>
          <w:lang w:eastAsia="zh-CN"/>
        </w:rPr>
        <w:t>需要获取一种遗传资源</w:t>
      </w:r>
      <w:r w:rsidR="000A6F92" w:rsidRPr="002E44C5">
        <w:rPr>
          <w:rFonts w:eastAsia="SimSun" w:hint="eastAsia"/>
          <w:sz w:val="24"/>
          <w:lang w:eastAsia="zh-CN"/>
        </w:rPr>
        <w:t>，</w:t>
      </w:r>
      <w:r w:rsidR="0037720C">
        <w:rPr>
          <w:rFonts w:eastAsia="SimSun" w:hint="eastAsia"/>
          <w:sz w:val="24"/>
          <w:lang w:eastAsia="zh-CN"/>
        </w:rPr>
        <w:t>不过</w:t>
      </w:r>
      <w:r w:rsidRPr="002E44C5">
        <w:rPr>
          <w:rFonts w:eastAsia="SimSun" w:hint="eastAsia"/>
          <w:sz w:val="24"/>
          <w:lang w:eastAsia="zh-CN"/>
        </w:rPr>
        <w:t>某些情况下可能</w:t>
      </w:r>
      <w:r w:rsidR="000A6F92" w:rsidRPr="002E44C5">
        <w:rPr>
          <w:rFonts w:eastAsia="SimSun" w:hint="eastAsia"/>
          <w:sz w:val="24"/>
          <w:lang w:eastAsia="zh-CN"/>
        </w:rPr>
        <w:t>很难</w:t>
      </w:r>
      <w:r w:rsidRPr="002E44C5">
        <w:rPr>
          <w:rFonts w:eastAsia="SimSun" w:hint="eastAsia"/>
          <w:sz w:val="24"/>
          <w:lang w:eastAsia="zh-CN"/>
        </w:rPr>
        <w:t>将数字序列信息与生成它的遗传资源相联系</w:t>
      </w:r>
      <w:r w:rsidR="00DF7213" w:rsidRPr="002E44C5">
        <w:rPr>
          <w:rFonts w:eastAsia="SimSun" w:hint="eastAsia"/>
          <w:sz w:val="24"/>
          <w:lang w:eastAsia="zh-CN"/>
        </w:rPr>
        <w:t>；</w:t>
      </w:r>
    </w:p>
    <w:p w:rsidR="00F30FF9" w:rsidRPr="002E44C5" w:rsidRDefault="0037720C" w:rsidP="00BE3768">
      <w:pPr>
        <w:pStyle w:val="ListParagraph"/>
        <w:numPr>
          <w:ilvl w:val="0"/>
          <w:numId w:val="10"/>
        </w:numPr>
        <w:tabs>
          <w:tab w:val="left" w:pos="1440"/>
        </w:tabs>
        <w:spacing w:before="120" w:after="120"/>
        <w:ind w:left="0" w:firstLine="720"/>
        <w:contextualSpacing w:val="0"/>
        <w:rPr>
          <w:rFonts w:eastAsia="SimSun"/>
          <w:sz w:val="24"/>
          <w:lang w:eastAsia="zh-CN"/>
        </w:rPr>
      </w:pPr>
      <w:r>
        <w:rPr>
          <w:rFonts w:eastAsia="KaiTi" w:hint="eastAsia"/>
          <w:sz w:val="24"/>
          <w:lang w:eastAsia="zh-CN"/>
        </w:rPr>
        <w:t>又</w:t>
      </w:r>
      <w:r w:rsidR="00F30FF9" w:rsidRPr="002E44C5">
        <w:rPr>
          <w:rFonts w:eastAsia="KaiTi" w:hint="eastAsia"/>
          <w:sz w:val="24"/>
          <w:lang w:eastAsia="zh-CN"/>
        </w:rPr>
        <w:t>注意到</w:t>
      </w:r>
      <w:r w:rsidR="00F30FF9" w:rsidRPr="002E44C5">
        <w:rPr>
          <w:rFonts w:eastAsia="SimSun" w:hint="eastAsia"/>
          <w:sz w:val="24"/>
          <w:lang w:eastAsia="zh-CN"/>
        </w:rPr>
        <w:t>一些缔约方已采取国内措施，规范获取和使用遗传资源数字序列信息，作为其获取和惠益分享框架的一部分；</w:t>
      </w:r>
    </w:p>
    <w:p w:rsidR="00DF7213" w:rsidRPr="002E44C5" w:rsidRDefault="0037720C" w:rsidP="00DF7213">
      <w:pPr>
        <w:pStyle w:val="ListParagraph"/>
        <w:numPr>
          <w:ilvl w:val="0"/>
          <w:numId w:val="10"/>
        </w:numPr>
        <w:tabs>
          <w:tab w:val="left" w:pos="1440"/>
        </w:tabs>
        <w:spacing w:before="120" w:after="120"/>
        <w:ind w:left="0" w:firstLine="720"/>
        <w:contextualSpacing w:val="0"/>
        <w:rPr>
          <w:rFonts w:ascii="SimSun" w:eastAsia="SimSun" w:hAnsi="SimSun"/>
          <w:b/>
          <w:sz w:val="24"/>
          <w:lang w:eastAsia="zh-CN"/>
        </w:rPr>
      </w:pPr>
      <w:r>
        <w:rPr>
          <w:rFonts w:eastAsia="KaiTi" w:hint="eastAsia"/>
          <w:sz w:val="24"/>
          <w:lang w:eastAsia="zh-CN"/>
        </w:rPr>
        <w:t>还</w:t>
      </w:r>
      <w:r w:rsidR="00927BD1" w:rsidRPr="002E44C5">
        <w:rPr>
          <w:rFonts w:eastAsia="KaiTi" w:hint="eastAsia"/>
          <w:sz w:val="24"/>
          <w:lang w:eastAsia="zh-CN"/>
        </w:rPr>
        <w:t>注意到</w:t>
      </w:r>
      <w:r w:rsidR="00DB7C1C" w:rsidRPr="002E44C5">
        <w:rPr>
          <w:rFonts w:ascii="SimSun" w:eastAsia="SimSun" w:hAnsi="SimSun" w:hint="eastAsia"/>
          <w:sz w:val="24"/>
          <w:lang w:eastAsia="zh-CN"/>
        </w:rPr>
        <w:t>由于缔约方之间就利用遗传资源的数字序列信息分享惠</w:t>
      </w:r>
      <w:r w:rsidR="00927BD1" w:rsidRPr="002E44C5">
        <w:rPr>
          <w:rFonts w:ascii="SimSun" w:eastAsia="SimSun" w:hAnsi="SimSun" w:hint="eastAsia"/>
          <w:sz w:val="24"/>
          <w:lang w:eastAsia="zh-CN"/>
        </w:rPr>
        <w:t>存在</w:t>
      </w:r>
      <w:r w:rsidR="00DB7C1C" w:rsidRPr="002E44C5">
        <w:rPr>
          <w:rFonts w:ascii="SimSun" w:eastAsia="SimSun" w:hAnsi="SimSun" w:hint="eastAsia"/>
          <w:sz w:val="24"/>
          <w:lang w:eastAsia="zh-CN"/>
        </w:rPr>
        <w:t>益意见分歧，</w:t>
      </w:r>
      <w:r w:rsidR="002E44C5">
        <w:rPr>
          <w:rFonts w:ascii="SimSun" w:eastAsia="SimSun" w:hAnsi="SimSun" w:hint="eastAsia"/>
          <w:sz w:val="24"/>
          <w:lang w:eastAsia="zh-CN"/>
        </w:rPr>
        <w:t>各</w:t>
      </w:r>
      <w:r w:rsidR="00DB7C1C" w:rsidRPr="002E44C5">
        <w:rPr>
          <w:rFonts w:ascii="SimSun" w:eastAsia="SimSun" w:hAnsi="SimSun" w:hint="eastAsia"/>
          <w:sz w:val="24"/>
          <w:lang w:eastAsia="zh-CN"/>
        </w:rPr>
        <w:t>缔约方承诺</w:t>
      </w:r>
      <w:r w:rsidR="00E620BD">
        <w:rPr>
          <w:rFonts w:ascii="SimSun" w:eastAsia="SimSun" w:hAnsi="SimSun" w:hint="eastAsia"/>
          <w:sz w:val="24"/>
          <w:lang w:eastAsia="zh-CN"/>
        </w:rPr>
        <w:t>致力于</w:t>
      </w:r>
      <w:r w:rsidR="00DB7C1C" w:rsidRPr="002E44C5">
        <w:rPr>
          <w:rFonts w:ascii="SimSun" w:eastAsia="SimSun" w:hAnsi="SimSun" w:hint="eastAsia"/>
          <w:sz w:val="24"/>
          <w:lang w:eastAsia="zh-CN"/>
        </w:rPr>
        <w:t>通过本决定</w:t>
      </w:r>
      <w:r w:rsidR="00E620BD">
        <w:rPr>
          <w:rFonts w:ascii="SimSun" w:eastAsia="SimSun" w:hAnsi="SimSun" w:hint="eastAsia"/>
          <w:sz w:val="24"/>
          <w:lang w:eastAsia="zh-CN"/>
        </w:rPr>
        <w:t>中</w:t>
      </w:r>
      <w:r w:rsidR="00DB7C1C" w:rsidRPr="002E44C5">
        <w:rPr>
          <w:rFonts w:ascii="SimSun" w:eastAsia="SimSun" w:hAnsi="SimSun" w:hint="eastAsia"/>
          <w:sz w:val="24"/>
          <w:lang w:eastAsia="zh-CN"/>
        </w:rPr>
        <w:t>确定的程序努力解决这种分歧，</w:t>
      </w:r>
      <w:r w:rsidR="00E620BD">
        <w:rPr>
          <w:rFonts w:ascii="SimSun" w:eastAsia="SimSun" w:hAnsi="SimSun" w:hint="eastAsia"/>
          <w:sz w:val="24"/>
          <w:lang w:eastAsia="zh-CN"/>
        </w:rPr>
        <w:t>以期</w:t>
      </w:r>
      <w:r w:rsidR="00DB7C1C" w:rsidRPr="002E44C5">
        <w:rPr>
          <w:rFonts w:ascii="SimSun" w:eastAsia="SimSun" w:hAnsi="SimSun" w:hint="eastAsia"/>
          <w:sz w:val="24"/>
          <w:lang w:eastAsia="zh-CN"/>
        </w:rPr>
        <w:t>加强实现《公约》</w:t>
      </w:r>
      <w:r w:rsidR="00927BD1" w:rsidRPr="002E44C5">
        <w:rPr>
          <w:rFonts w:ascii="SimSun" w:eastAsia="SimSun" w:hAnsi="SimSun" w:hint="eastAsia"/>
          <w:sz w:val="24"/>
          <w:lang w:eastAsia="zh-CN"/>
        </w:rPr>
        <w:t>的</w:t>
      </w:r>
      <w:r w:rsidR="00DB7C1C" w:rsidRPr="002E44C5">
        <w:rPr>
          <w:rFonts w:ascii="SimSun" w:eastAsia="SimSun" w:hAnsi="SimSun" w:hint="eastAsia"/>
          <w:sz w:val="24"/>
          <w:lang w:eastAsia="zh-CN"/>
        </w:rPr>
        <w:t>第三个目标和第</w:t>
      </w:r>
      <w:r w:rsidR="00DB7C1C" w:rsidRPr="002E44C5">
        <w:rPr>
          <w:rFonts w:eastAsia="SimSun"/>
          <w:sz w:val="24"/>
          <w:lang w:eastAsia="zh-CN"/>
        </w:rPr>
        <w:t>15</w:t>
      </w:r>
      <w:r w:rsidR="00DB7C1C" w:rsidRPr="002E44C5">
        <w:rPr>
          <w:rFonts w:eastAsia="SimSun"/>
          <w:sz w:val="24"/>
          <w:lang w:eastAsia="zh-CN"/>
        </w:rPr>
        <w:t>条第</w:t>
      </w:r>
      <w:r w:rsidR="00DB7C1C" w:rsidRPr="002E44C5">
        <w:rPr>
          <w:rFonts w:eastAsia="SimSun"/>
          <w:sz w:val="24"/>
          <w:lang w:eastAsia="zh-CN"/>
        </w:rPr>
        <w:t>7</w:t>
      </w:r>
      <w:r w:rsidR="00DB7C1C" w:rsidRPr="002E44C5">
        <w:rPr>
          <w:rFonts w:ascii="SimSun" w:eastAsia="SimSun" w:hAnsi="SimSun" w:hint="eastAsia"/>
          <w:sz w:val="24"/>
          <w:lang w:eastAsia="zh-CN"/>
        </w:rPr>
        <w:t>款</w:t>
      </w:r>
      <w:r w:rsidR="002E44C5">
        <w:rPr>
          <w:rFonts w:ascii="SimSun" w:eastAsia="SimSun" w:hAnsi="SimSun" w:hint="eastAsia"/>
          <w:sz w:val="24"/>
          <w:lang w:eastAsia="zh-CN"/>
        </w:rPr>
        <w:t>，</w:t>
      </w:r>
      <w:r w:rsidR="00E620BD">
        <w:rPr>
          <w:rFonts w:ascii="SimSun" w:eastAsia="SimSun" w:hAnsi="SimSun" w:hint="eastAsia"/>
          <w:sz w:val="24"/>
          <w:lang w:eastAsia="zh-CN"/>
        </w:rPr>
        <w:t>同时</w:t>
      </w:r>
      <w:r w:rsidR="00E620BD">
        <w:rPr>
          <w:rFonts w:ascii="SimSun" w:eastAsia="SimSun" w:hAnsi="SimSun"/>
          <w:sz w:val="24"/>
          <w:lang w:eastAsia="zh-CN"/>
        </w:rPr>
        <w:t>又不影响本</w:t>
      </w:r>
      <w:r w:rsidR="003C73F3">
        <w:rPr>
          <w:rFonts w:ascii="SimSun" w:eastAsia="SimSun" w:hAnsi="SimSun" w:hint="eastAsia"/>
          <w:sz w:val="24"/>
          <w:lang w:eastAsia="zh-CN"/>
        </w:rPr>
        <w:t>条款</w:t>
      </w:r>
      <w:r w:rsidR="00E620BD">
        <w:rPr>
          <w:rFonts w:ascii="SimSun" w:eastAsia="SimSun" w:hAnsi="SimSun"/>
          <w:sz w:val="24"/>
          <w:lang w:eastAsia="zh-CN"/>
        </w:rPr>
        <w:t>所</w:t>
      </w:r>
      <w:r w:rsidR="00E620BD">
        <w:rPr>
          <w:rFonts w:ascii="SimSun" w:eastAsia="SimSun" w:hAnsi="SimSun" w:hint="eastAsia"/>
          <w:sz w:val="24"/>
          <w:lang w:eastAsia="zh-CN"/>
        </w:rPr>
        <w:t>适用的</w:t>
      </w:r>
      <w:r w:rsidR="00E620BD">
        <w:rPr>
          <w:rFonts w:ascii="SimSun" w:eastAsia="SimSun" w:hAnsi="SimSun"/>
          <w:sz w:val="24"/>
          <w:lang w:eastAsia="zh-CN"/>
        </w:rPr>
        <w:t>情况</w:t>
      </w:r>
      <w:r w:rsidR="00DB7C1C" w:rsidRPr="002E44C5">
        <w:rPr>
          <w:rFonts w:ascii="SimSun" w:eastAsia="SimSun" w:hAnsi="SimSun" w:hint="eastAsia"/>
          <w:sz w:val="24"/>
          <w:lang w:eastAsia="zh-CN"/>
        </w:rPr>
        <w:t>；</w:t>
      </w:r>
    </w:p>
    <w:p w:rsidR="00BE3768" w:rsidRPr="002E44C5" w:rsidRDefault="00BE3768" w:rsidP="00BE3768">
      <w:pPr>
        <w:pStyle w:val="ListParagraph"/>
        <w:numPr>
          <w:ilvl w:val="0"/>
          <w:numId w:val="10"/>
        </w:numPr>
        <w:tabs>
          <w:tab w:val="left" w:pos="1440"/>
        </w:tabs>
        <w:spacing w:before="120" w:after="120"/>
        <w:ind w:left="0" w:firstLine="720"/>
        <w:contextualSpacing w:val="0"/>
        <w:rPr>
          <w:rFonts w:eastAsiaTheme="minorEastAsia"/>
          <w:kern w:val="22"/>
          <w:sz w:val="24"/>
          <w:lang w:eastAsia="zh-CN"/>
        </w:rPr>
      </w:pPr>
      <w:r w:rsidRPr="002E44C5">
        <w:rPr>
          <w:rFonts w:eastAsia="KaiTi" w:hint="eastAsia"/>
          <w:sz w:val="24"/>
          <w:lang w:eastAsia="zh-CN"/>
        </w:rPr>
        <w:t>注意到</w:t>
      </w:r>
      <w:r w:rsidRPr="002E44C5">
        <w:rPr>
          <w:rFonts w:ascii="SimSun" w:eastAsia="SimSun" w:hAnsi="SimSun" w:cs="SimSun" w:hint="eastAsia"/>
          <w:kern w:val="22"/>
          <w:sz w:val="24"/>
          <w:lang w:eastAsia="zh-CN"/>
        </w:rPr>
        <w:t>在获取遗传资源供使用时，根据适用的国内措施，共同商定的条款可涵盖商业</w:t>
      </w:r>
      <w:r w:rsidR="00076873">
        <w:rPr>
          <w:rFonts w:ascii="SimSun" w:eastAsia="SimSun" w:hAnsi="SimSun" w:cs="SimSun" w:hint="eastAsia"/>
          <w:kern w:val="22"/>
          <w:sz w:val="24"/>
          <w:lang w:eastAsia="zh-CN"/>
        </w:rPr>
        <w:t>和</w:t>
      </w:r>
      <w:r w:rsidR="00076873">
        <w:rPr>
          <w:rFonts w:ascii="SimSun" w:eastAsia="SimSun" w:hAnsi="SimSun" w:cs="SimSun"/>
          <w:kern w:val="22"/>
          <w:sz w:val="24"/>
          <w:lang w:eastAsia="zh-CN"/>
        </w:rPr>
        <w:t>（</w:t>
      </w:r>
      <w:r w:rsidRPr="002E44C5">
        <w:rPr>
          <w:rFonts w:ascii="SimSun" w:eastAsia="SimSun" w:hAnsi="SimSun" w:cs="SimSun" w:hint="eastAsia"/>
          <w:kern w:val="22"/>
          <w:sz w:val="24"/>
          <w:lang w:eastAsia="zh-CN"/>
        </w:rPr>
        <w:t>或</w:t>
      </w:r>
      <w:r w:rsidR="00B2796B" w:rsidRPr="002E44C5">
        <w:rPr>
          <w:rFonts w:ascii="SimSun" w:eastAsia="SimSun" w:hAnsi="SimSun" w:cs="SimSun" w:hint="eastAsia"/>
          <w:kern w:val="22"/>
          <w:sz w:val="24"/>
          <w:lang w:eastAsia="zh-CN"/>
        </w:rPr>
        <w:t>）</w:t>
      </w:r>
      <w:r w:rsidRPr="002E44C5">
        <w:rPr>
          <w:rFonts w:ascii="SimSun" w:eastAsia="SimSun" w:hAnsi="SimSun" w:cs="SimSun" w:hint="eastAsia"/>
          <w:kern w:val="22"/>
          <w:sz w:val="24"/>
          <w:lang w:eastAsia="zh-CN"/>
        </w:rPr>
        <w:t>非商业</w:t>
      </w:r>
      <w:r w:rsidR="003C73F3">
        <w:rPr>
          <w:rFonts w:ascii="SimSun" w:eastAsia="SimSun" w:hAnsi="SimSun" w:cs="SimSun" w:hint="eastAsia"/>
          <w:kern w:val="22"/>
          <w:sz w:val="24"/>
          <w:lang w:eastAsia="zh-CN"/>
        </w:rPr>
        <w:t>地</w:t>
      </w:r>
      <w:r w:rsidRPr="002E44C5">
        <w:rPr>
          <w:rFonts w:ascii="SimSun" w:eastAsia="SimSun" w:hAnsi="SimSun" w:cs="SimSun" w:hint="eastAsia"/>
          <w:kern w:val="22"/>
          <w:sz w:val="24"/>
          <w:lang w:eastAsia="zh-CN"/>
        </w:rPr>
        <w:t>使用这些遗传资源的数字序列信息所产生的惠益；</w:t>
      </w:r>
    </w:p>
    <w:p w:rsidR="00BE3768" w:rsidRPr="002E44C5" w:rsidRDefault="00BE3768" w:rsidP="00BE3768">
      <w:pPr>
        <w:pStyle w:val="ListParagraph"/>
        <w:numPr>
          <w:ilvl w:val="0"/>
          <w:numId w:val="10"/>
        </w:numPr>
        <w:tabs>
          <w:tab w:val="left" w:pos="1440"/>
        </w:tabs>
        <w:spacing w:before="120" w:after="120"/>
        <w:ind w:left="0" w:firstLine="720"/>
        <w:contextualSpacing w:val="0"/>
        <w:rPr>
          <w:rFonts w:eastAsiaTheme="minorEastAsia"/>
          <w:sz w:val="24"/>
          <w:lang w:eastAsia="zh-CN"/>
        </w:rPr>
      </w:pPr>
      <w:r w:rsidRPr="002E44C5">
        <w:rPr>
          <w:rFonts w:eastAsia="KaiTi" w:hint="eastAsia"/>
          <w:sz w:val="24"/>
          <w:lang w:eastAsia="zh-CN"/>
        </w:rPr>
        <w:t>决定</w:t>
      </w:r>
      <w:r w:rsidR="00D142D9">
        <w:rPr>
          <w:rFonts w:ascii="SimSun" w:eastAsia="SimSun" w:hAnsi="SimSun" w:cs="SimSun" w:hint="eastAsia"/>
          <w:kern w:val="22"/>
          <w:sz w:val="24"/>
          <w:lang w:eastAsia="zh-CN"/>
        </w:rPr>
        <w:t>建立</w:t>
      </w:r>
      <w:r w:rsidR="00D142D9" w:rsidRPr="002E44C5">
        <w:rPr>
          <w:rFonts w:ascii="SimSun" w:eastAsia="SimSun" w:hAnsi="SimSun" w:cs="SimSun" w:hint="eastAsia"/>
          <w:kern w:val="22"/>
          <w:sz w:val="24"/>
          <w:lang w:eastAsia="zh-CN"/>
        </w:rPr>
        <w:t>如下文第</w:t>
      </w:r>
      <w:r w:rsidR="00D142D9" w:rsidRPr="002E44C5">
        <w:rPr>
          <w:kern w:val="22"/>
          <w:sz w:val="24"/>
          <w:lang w:eastAsia="zh-CN"/>
        </w:rPr>
        <w:t>9</w:t>
      </w:r>
      <w:r w:rsidR="00D142D9" w:rsidRPr="002E44C5">
        <w:rPr>
          <w:rFonts w:ascii="SimSun" w:eastAsia="SimSun" w:hAnsi="SimSun" w:cs="SimSun" w:hint="eastAsia"/>
          <w:kern w:val="22"/>
          <w:sz w:val="24"/>
          <w:lang w:eastAsia="zh-CN"/>
        </w:rPr>
        <w:t>至</w:t>
      </w:r>
      <w:r w:rsidR="00D142D9" w:rsidRPr="002E44C5">
        <w:rPr>
          <w:kern w:val="22"/>
          <w:sz w:val="24"/>
          <w:lang w:eastAsia="zh-CN"/>
        </w:rPr>
        <w:t>12</w:t>
      </w:r>
      <w:r w:rsidR="00D142D9" w:rsidRPr="002E44C5">
        <w:rPr>
          <w:rFonts w:ascii="SimSun" w:eastAsia="SimSun" w:hAnsi="SimSun" w:cs="SimSun" w:hint="eastAsia"/>
          <w:kern w:val="22"/>
          <w:sz w:val="24"/>
          <w:lang w:eastAsia="zh-CN"/>
        </w:rPr>
        <w:t>段所述</w:t>
      </w:r>
      <w:r w:rsidR="00D142D9">
        <w:rPr>
          <w:rFonts w:ascii="SimSun" w:eastAsia="SimSun" w:hAnsi="SimSun" w:cs="SimSun" w:hint="eastAsia"/>
          <w:kern w:val="22"/>
          <w:sz w:val="24"/>
          <w:lang w:eastAsia="zh-CN"/>
        </w:rPr>
        <w:t>的</w:t>
      </w:r>
      <w:r w:rsidRPr="002E44C5">
        <w:rPr>
          <w:rFonts w:ascii="SimSun" w:eastAsia="SimSun" w:hAnsi="SimSun" w:cs="SimSun" w:hint="eastAsia"/>
          <w:kern w:val="22"/>
          <w:sz w:val="24"/>
          <w:lang w:eastAsia="zh-CN"/>
        </w:rPr>
        <w:t>基于科学和政策的关于遗传资源数字序列信息的进程；</w:t>
      </w:r>
    </w:p>
    <w:p w:rsidR="001035BF" w:rsidRPr="002E44C5" w:rsidRDefault="00BE3768" w:rsidP="00E620BD">
      <w:pPr>
        <w:pStyle w:val="ListParagraph"/>
        <w:numPr>
          <w:ilvl w:val="0"/>
          <w:numId w:val="10"/>
        </w:numPr>
        <w:tabs>
          <w:tab w:val="left" w:pos="1440"/>
        </w:tabs>
        <w:adjustRightInd w:val="0"/>
        <w:snapToGrid w:val="0"/>
        <w:spacing w:before="120" w:after="120"/>
        <w:ind w:left="0" w:firstLine="720"/>
        <w:contextualSpacing w:val="0"/>
        <w:jc w:val="left"/>
        <w:rPr>
          <w:sz w:val="24"/>
          <w:lang w:eastAsia="zh-CN"/>
        </w:rPr>
      </w:pPr>
      <w:r w:rsidRPr="002E44C5">
        <w:rPr>
          <w:rFonts w:eastAsia="KaiTi" w:hint="eastAsia"/>
          <w:sz w:val="24"/>
          <w:lang w:eastAsia="zh-CN"/>
        </w:rPr>
        <w:t>邀请</w:t>
      </w:r>
      <w:r w:rsidRPr="002E44C5">
        <w:rPr>
          <w:rFonts w:ascii="SimSun" w:eastAsia="SimSun" w:hAnsi="SimSun" w:cs="SimSun" w:hint="eastAsia"/>
          <w:sz w:val="24"/>
          <w:lang w:eastAsia="zh-CN"/>
        </w:rPr>
        <w:t>各缔约方、其他国家政府、土著人民和地方社区、相关利益攸关方和组织提交意见和信息</w:t>
      </w:r>
      <w:r w:rsidR="00737C39">
        <w:rPr>
          <w:rFonts w:ascii="SimSun" w:eastAsia="SimSun" w:hAnsi="SimSun" w:cs="SimSun" w:hint="eastAsia"/>
          <w:sz w:val="24"/>
          <w:lang w:eastAsia="zh-CN"/>
        </w:rPr>
        <w:t>，</w:t>
      </w:r>
      <w:r w:rsidR="00737C39">
        <w:rPr>
          <w:rFonts w:ascii="SimSun" w:eastAsia="SimSun" w:hAnsi="SimSun" w:cs="SimSun"/>
          <w:sz w:val="24"/>
          <w:lang w:eastAsia="zh-CN"/>
        </w:rPr>
        <w:t>以便</w:t>
      </w:r>
      <w:r w:rsidR="009D31CF" w:rsidRPr="002E44C5">
        <w:rPr>
          <w:rFonts w:ascii="SimSun" w:eastAsia="SimSun" w:hAnsi="SimSun" w:cs="SimSun" w:hint="eastAsia"/>
          <w:sz w:val="24"/>
          <w:lang w:eastAsia="zh-CN"/>
        </w:rPr>
        <w:t>：</w:t>
      </w:r>
    </w:p>
    <w:p w:rsidR="001035BF" w:rsidRPr="00044C26" w:rsidRDefault="00737C39" w:rsidP="00737C39">
      <w:pPr>
        <w:pStyle w:val="ListParagraph"/>
        <w:numPr>
          <w:ilvl w:val="0"/>
          <w:numId w:val="13"/>
        </w:numPr>
        <w:tabs>
          <w:tab w:val="left" w:pos="1440"/>
        </w:tabs>
        <w:adjustRightInd w:val="0"/>
        <w:snapToGrid w:val="0"/>
        <w:spacing w:before="120" w:after="120"/>
        <w:ind w:left="0" w:firstLine="720"/>
        <w:contextualSpacing w:val="0"/>
        <w:jc w:val="left"/>
        <w:rPr>
          <w:rFonts w:eastAsia="SimSun"/>
          <w:sz w:val="24"/>
          <w:lang w:eastAsia="zh-CN"/>
        </w:rPr>
      </w:pPr>
      <w:r>
        <w:rPr>
          <w:rFonts w:eastAsia="SimSun" w:hint="eastAsia"/>
          <w:sz w:val="24"/>
          <w:lang w:eastAsia="zh-CN"/>
        </w:rPr>
        <w:t>说明</w:t>
      </w:r>
      <w:r w:rsidR="00BE3768" w:rsidRPr="00044C26">
        <w:rPr>
          <w:rFonts w:eastAsia="SimSun"/>
          <w:sz w:val="24"/>
          <w:lang w:eastAsia="zh-CN"/>
        </w:rPr>
        <w:t>遗传资源的数字序列信息的概念，包括相关术语和范围，以及</w:t>
      </w:r>
      <w:r>
        <w:rPr>
          <w:rFonts w:eastAsia="SimSun" w:hint="eastAsia"/>
          <w:sz w:val="24"/>
          <w:lang w:eastAsia="zh-CN"/>
        </w:rPr>
        <w:t>本国</w:t>
      </w:r>
      <w:r w:rsidR="00BE3768" w:rsidRPr="00044C26">
        <w:rPr>
          <w:rFonts w:eastAsia="SimSun"/>
          <w:sz w:val="24"/>
          <w:lang w:eastAsia="zh-CN"/>
        </w:rPr>
        <w:t>获取和惠益分享措施是否以及如何考虑遗传资源的数字序列信息</w:t>
      </w:r>
      <w:r w:rsidR="00044C26" w:rsidRPr="00044C26">
        <w:rPr>
          <w:rFonts w:eastAsia="SimSun"/>
          <w:sz w:val="24"/>
          <w:lang w:eastAsia="zh-CN"/>
        </w:rPr>
        <w:t>；</w:t>
      </w:r>
    </w:p>
    <w:p w:rsidR="00E620BD" w:rsidRPr="00E620BD" w:rsidRDefault="00737C39" w:rsidP="00E620BD">
      <w:pPr>
        <w:pStyle w:val="ListParagraph"/>
        <w:numPr>
          <w:ilvl w:val="0"/>
          <w:numId w:val="13"/>
        </w:numPr>
        <w:tabs>
          <w:tab w:val="left" w:pos="1440"/>
        </w:tabs>
        <w:adjustRightInd w:val="0"/>
        <w:snapToGrid w:val="0"/>
        <w:spacing w:before="120" w:after="120"/>
        <w:ind w:left="0" w:firstLine="720"/>
        <w:contextualSpacing w:val="0"/>
        <w:jc w:val="left"/>
        <w:rPr>
          <w:rFonts w:eastAsia="SimSun"/>
          <w:lang w:eastAsia="zh-CN"/>
        </w:rPr>
      </w:pPr>
      <w:r>
        <w:rPr>
          <w:rFonts w:eastAsia="SimSun" w:hint="eastAsia"/>
          <w:sz w:val="24"/>
          <w:lang w:eastAsia="zh-CN"/>
        </w:rPr>
        <w:t>说明</w:t>
      </w:r>
      <w:r w:rsidR="00BE3768" w:rsidRPr="00E620BD">
        <w:rPr>
          <w:rFonts w:eastAsia="SimSun"/>
          <w:sz w:val="24"/>
          <w:lang w:eastAsia="zh-CN"/>
        </w:rPr>
        <w:t>关于商业和非商业利用遗传资源数字序列信息的惠益分享安排</w:t>
      </w:r>
      <w:r w:rsidR="009D31CF" w:rsidRPr="00E620BD">
        <w:rPr>
          <w:rFonts w:eastAsia="SimSun"/>
          <w:sz w:val="24"/>
          <w:lang w:eastAsia="zh-CN"/>
        </w:rPr>
        <w:t>；</w:t>
      </w:r>
      <w:r w:rsidR="00BE3768" w:rsidRPr="00E620BD">
        <w:rPr>
          <w:rFonts w:eastAsia="SimSun"/>
          <w:sz w:val="24"/>
          <w:lang w:eastAsia="zh-CN"/>
        </w:rPr>
        <w:t xml:space="preserve"> </w:t>
      </w:r>
    </w:p>
    <w:p w:rsidR="00647A90" w:rsidRPr="00505285" w:rsidRDefault="00BE3768" w:rsidP="00EC771F">
      <w:pPr>
        <w:pStyle w:val="ListParagraph"/>
        <w:numPr>
          <w:ilvl w:val="0"/>
          <w:numId w:val="10"/>
        </w:numPr>
        <w:tabs>
          <w:tab w:val="left" w:pos="1440"/>
        </w:tabs>
        <w:adjustRightInd w:val="0"/>
        <w:snapToGrid w:val="0"/>
        <w:spacing w:before="120" w:after="120"/>
        <w:ind w:left="0" w:firstLine="720"/>
        <w:contextualSpacing w:val="0"/>
        <w:jc w:val="left"/>
        <w:rPr>
          <w:rFonts w:ascii="SimSun" w:eastAsia="SimSun" w:hAnsi="SimSun" w:cs="SimSun"/>
          <w:sz w:val="24"/>
          <w:lang w:eastAsia="zh-CN"/>
        </w:rPr>
      </w:pPr>
      <w:r w:rsidRPr="00737C39">
        <w:rPr>
          <w:rFonts w:eastAsia="KaiTi"/>
          <w:sz w:val="24"/>
          <w:lang w:eastAsia="zh-CN"/>
        </w:rPr>
        <w:t>邀请</w:t>
      </w:r>
      <w:r w:rsidRPr="00505285">
        <w:rPr>
          <w:rFonts w:eastAsia="SimSun"/>
          <w:sz w:val="24"/>
          <w:lang w:eastAsia="zh-CN"/>
        </w:rPr>
        <w:t>各缔约方、其他国家政府</w:t>
      </w:r>
      <w:r w:rsidR="00E620BD" w:rsidRPr="00505285">
        <w:rPr>
          <w:rFonts w:eastAsia="SimSun" w:hint="eastAsia"/>
          <w:sz w:val="24"/>
          <w:lang w:eastAsia="zh-CN"/>
        </w:rPr>
        <w:t>以及</w:t>
      </w:r>
      <w:r w:rsidR="00E620BD" w:rsidRPr="00505285">
        <w:rPr>
          <w:rFonts w:eastAsia="SimSun"/>
          <w:sz w:val="24"/>
          <w:lang w:eastAsia="zh-CN"/>
        </w:rPr>
        <w:t>土著人民</w:t>
      </w:r>
      <w:r w:rsidR="00E620BD" w:rsidRPr="00505285">
        <w:rPr>
          <w:rFonts w:eastAsia="SimSun" w:hint="eastAsia"/>
          <w:sz w:val="24"/>
          <w:lang w:eastAsia="zh-CN"/>
        </w:rPr>
        <w:t>和</w:t>
      </w:r>
      <w:r w:rsidRPr="00505285">
        <w:rPr>
          <w:rFonts w:eastAsia="SimSun"/>
          <w:sz w:val="24"/>
          <w:lang w:eastAsia="zh-CN"/>
        </w:rPr>
        <w:t>地方社区</w:t>
      </w:r>
      <w:r w:rsidR="00647A90" w:rsidRPr="00505285">
        <w:rPr>
          <w:rFonts w:ascii="SimSun" w:eastAsia="SimSun" w:hAnsi="SimSun" w:cs="SimSun" w:hint="eastAsia"/>
          <w:sz w:val="24"/>
          <w:lang w:eastAsia="zh-CN"/>
        </w:rPr>
        <w:t>提供信息，说明</w:t>
      </w:r>
      <w:r w:rsidR="00E620BD" w:rsidRPr="00505285">
        <w:rPr>
          <w:rFonts w:ascii="SimSun" w:eastAsia="SimSun" w:hAnsi="SimSun" w:cs="SimSun" w:hint="eastAsia"/>
          <w:sz w:val="24"/>
          <w:lang w:eastAsia="zh-CN"/>
        </w:rPr>
        <w:t>其</w:t>
      </w:r>
      <w:r w:rsidR="00647A90" w:rsidRPr="00505285">
        <w:rPr>
          <w:rFonts w:ascii="SimSun" w:eastAsia="SimSun" w:hAnsi="SimSun" w:cs="SimSun" w:hint="eastAsia"/>
          <w:sz w:val="24"/>
          <w:lang w:eastAsia="zh-CN"/>
        </w:rPr>
        <w:t>在获取、利用、生成和分析遗传资源数字序列信息</w:t>
      </w:r>
      <w:r w:rsidR="009C2A08" w:rsidRPr="00505285">
        <w:rPr>
          <w:rFonts w:ascii="SimSun" w:eastAsia="SimSun" w:hAnsi="SimSun" w:cs="SimSun" w:hint="eastAsia"/>
          <w:sz w:val="24"/>
          <w:lang w:eastAsia="zh-CN"/>
        </w:rPr>
        <w:t>方面，</w:t>
      </w:r>
      <w:r w:rsidR="00647A90" w:rsidRPr="00505285">
        <w:rPr>
          <w:rFonts w:ascii="SimSun" w:eastAsia="SimSun" w:hAnsi="SimSun" w:cs="SimSun" w:hint="eastAsia"/>
          <w:sz w:val="24"/>
          <w:lang w:eastAsia="zh-CN"/>
        </w:rPr>
        <w:t>特别是</w:t>
      </w:r>
      <w:r w:rsidR="003D2BA3">
        <w:rPr>
          <w:rFonts w:ascii="SimSun" w:eastAsia="SimSun" w:hAnsi="SimSun" w:cs="SimSun" w:hint="eastAsia"/>
          <w:sz w:val="24"/>
          <w:lang w:eastAsia="zh-CN"/>
        </w:rPr>
        <w:t>在</w:t>
      </w:r>
      <w:r w:rsidR="00647A90" w:rsidRPr="00505285">
        <w:rPr>
          <w:rFonts w:ascii="SimSun" w:eastAsia="SimSun" w:hAnsi="SimSun" w:cs="SimSun" w:hint="eastAsia"/>
          <w:sz w:val="24"/>
          <w:lang w:eastAsia="zh-CN"/>
        </w:rPr>
        <w:t>《公约》</w:t>
      </w:r>
      <w:r w:rsidR="00505285" w:rsidRPr="00505285">
        <w:rPr>
          <w:rFonts w:ascii="SimSun" w:eastAsia="SimSun" w:hAnsi="SimSun" w:cs="SimSun" w:hint="eastAsia"/>
          <w:sz w:val="24"/>
          <w:lang w:eastAsia="zh-CN"/>
        </w:rPr>
        <w:t>三项目标</w:t>
      </w:r>
      <w:r w:rsidR="003D2BA3">
        <w:rPr>
          <w:rFonts w:ascii="SimSun" w:eastAsia="SimSun" w:hAnsi="SimSun" w:cs="SimSun" w:hint="eastAsia"/>
          <w:sz w:val="24"/>
          <w:lang w:eastAsia="zh-CN"/>
        </w:rPr>
        <w:t>方面的</w:t>
      </w:r>
      <w:r w:rsidR="00647A90" w:rsidRPr="00505285">
        <w:rPr>
          <w:rFonts w:ascii="SimSun" w:eastAsia="SimSun" w:hAnsi="SimSun" w:cs="SimSun" w:hint="eastAsia"/>
          <w:sz w:val="24"/>
          <w:lang w:eastAsia="zh-CN"/>
        </w:rPr>
        <w:t>能力建设需求；</w:t>
      </w:r>
    </w:p>
    <w:p w:rsidR="00BE3768" w:rsidRDefault="00BE3768" w:rsidP="00DF7213">
      <w:pPr>
        <w:pStyle w:val="ListParagraph"/>
        <w:numPr>
          <w:ilvl w:val="0"/>
          <w:numId w:val="10"/>
        </w:numPr>
        <w:tabs>
          <w:tab w:val="left" w:pos="1440"/>
        </w:tabs>
        <w:spacing w:before="120" w:after="120"/>
        <w:ind w:left="0" w:firstLine="720"/>
        <w:contextualSpacing w:val="0"/>
        <w:rPr>
          <w:lang w:eastAsia="zh-CN"/>
        </w:rPr>
      </w:pPr>
      <w:r w:rsidRPr="003A463E">
        <w:rPr>
          <w:rFonts w:eastAsia="KaiTi" w:hint="eastAsia"/>
          <w:sz w:val="24"/>
          <w:lang w:eastAsia="zh-CN"/>
        </w:rPr>
        <w:t>决定</w:t>
      </w:r>
      <w:r>
        <w:rPr>
          <w:rFonts w:ascii="SimSun" w:eastAsia="SimSun" w:hAnsi="SimSun" w:cs="SimSun" w:hint="eastAsia"/>
          <w:sz w:val="24"/>
          <w:lang w:eastAsia="zh-CN"/>
        </w:rPr>
        <w:t>设立包括土著人民及地方社区参与的扩大</w:t>
      </w:r>
      <w:r w:rsidR="003D2BA3">
        <w:rPr>
          <w:rFonts w:ascii="SimSun" w:eastAsia="SimSun" w:hAnsi="SimSun" w:cs="SimSun" w:hint="eastAsia"/>
          <w:sz w:val="24"/>
          <w:lang w:eastAsia="zh-CN"/>
        </w:rPr>
        <w:t>的</w:t>
      </w:r>
      <w:r>
        <w:rPr>
          <w:rFonts w:ascii="SimSun" w:eastAsia="SimSun" w:hAnsi="SimSun" w:cs="SimSun" w:hint="eastAsia"/>
          <w:sz w:val="24"/>
          <w:lang w:eastAsia="zh-CN"/>
        </w:rPr>
        <w:t>特设技术专家组，</w:t>
      </w:r>
      <w:r>
        <w:rPr>
          <w:rStyle w:val="FootnoteReference"/>
        </w:rPr>
        <w:footnoteReference w:id="1"/>
      </w:r>
      <w:r>
        <w:rPr>
          <w:rFonts w:ascii="SimSun" w:eastAsia="SimSun" w:hAnsi="SimSun" w:cs="SimSun" w:hint="eastAsia"/>
          <w:sz w:val="24"/>
          <w:lang w:eastAsia="zh-CN"/>
        </w:rPr>
        <w:t xml:space="preserve"> 并</w:t>
      </w:r>
      <w:r w:rsidRPr="0030344A">
        <w:rPr>
          <w:rFonts w:eastAsia="KaiTi" w:hint="eastAsia"/>
          <w:sz w:val="24"/>
          <w:lang w:eastAsia="zh-CN"/>
        </w:rPr>
        <w:t>请</w:t>
      </w:r>
      <w:r>
        <w:rPr>
          <w:rFonts w:ascii="SimSun" w:eastAsia="SimSun" w:hAnsi="SimSun" w:cs="SimSun" w:hint="eastAsia"/>
          <w:sz w:val="24"/>
          <w:lang w:eastAsia="zh-CN"/>
        </w:rPr>
        <w:t>执行秘书在资源允许的情况下</w:t>
      </w:r>
      <w:r>
        <w:rPr>
          <w:rFonts w:ascii="SimSun" w:eastAsia="SimSun" w:hAnsi="SimSun" w:cs="SimSun" w:hint="eastAsia"/>
          <w:lang w:eastAsia="zh-CN"/>
        </w:rPr>
        <w:t>：</w:t>
      </w:r>
    </w:p>
    <w:p w:rsidR="00BE3768" w:rsidRPr="00505285" w:rsidRDefault="00BE3768" w:rsidP="00505285">
      <w:pPr>
        <w:pStyle w:val="ListParagraph"/>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SimSun"/>
          <w:color w:val="212121"/>
          <w:sz w:val="24"/>
          <w:shd w:val="clear" w:color="auto" w:fill="FFFFFF"/>
          <w:lang w:eastAsia="zh-CN"/>
        </w:rPr>
      </w:pPr>
      <w:r w:rsidRPr="00505285">
        <w:rPr>
          <w:rFonts w:eastAsia="SimSun" w:hint="eastAsia"/>
          <w:color w:val="212121"/>
          <w:sz w:val="24"/>
          <w:shd w:val="clear" w:color="auto" w:fill="FFFFFF"/>
          <w:lang w:eastAsia="zh-CN"/>
        </w:rPr>
        <w:t>汇编和综合根据上文第</w:t>
      </w:r>
      <w:r w:rsidRPr="00505285">
        <w:rPr>
          <w:rFonts w:eastAsia="SimSun"/>
          <w:color w:val="212121"/>
          <w:sz w:val="24"/>
          <w:shd w:val="clear" w:color="auto" w:fill="FFFFFF"/>
          <w:lang w:eastAsia="zh-CN"/>
        </w:rPr>
        <w:t>9</w:t>
      </w:r>
      <w:r w:rsidRPr="00505285">
        <w:rPr>
          <w:rFonts w:eastAsia="SimSun" w:hint="eastAsia"/>
          <w:color w:val="212121"/>
          <w:sz w:val="24"/>
          <w:shd w:val="clear" w:color="auto" w:fill="FFFFFF"/>
          <w:lang w:eastAsia="zh-CN"/>
        </w:rPr>
        <w:t>和第</w:t>
      </w:r>
      <w:r w:rsidRPr="00505285">
        <w:rPr>
          <w:rFonts w:eastAsia="SimSun"/>
          <w:color w:val="212121"/>
          <w:sz w:val="24"/>
          <w:shd w:val="clear" w:color="auto" w:fill="FFFFFF"/>
          <w:lang w:eastAsia="zh-CN"/>
        </w:rPr>
        <w:t>10</w:t>
      </w:r>
      <w:r w:rsidRPr="00505285">
        <w:rPr>
          <w:rFonts w:eastAsia="SimSun" w:hint="eastAsia"/>
          <w:color w:val="212121"/>
          <w:sz w:val="24"/>
          <w:shd w:val="clear" w:color="auto" w:fill="FFFFFF"/>
          <w:lang w:eastAsia="zh-CN"/>
        </w:rPr>
        <w:t>段提交的意见和信息；</w:t>
      </w:r>
    </w:p>
    <w:p w:rsidR="00BE3768" w:rsidRPr="00505285" w:rsidRDefault="00BE3768" w:rsidP="00505285">
      <w:pPr>
        <w:pStyle w:val="ListParagraph"/>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SimSun"/>
          <w:color w:val="212121"/>
          <w:sz w:val="24"/>
          <w:shd w:val="clear" w:color="auto" w:fill="FFFFFF"/>
          <w:lang w:eastAsia="zh-CN"/>
        </w:rPr>
      </w:pPr>
      <w:r w:rsidRPr="00505285">
        <w:rPr>
          <w:rFonts w:eastAsia="SimSun" w:hint="eastAsia"/>
          <w:color w:val="212121"/>
          <w:sz w:val="24"/>
          <w:shd w:val="clear" w:color="auto" w:fill="FFFFFF"/>
          <w:lang w:eastAsia="zh-CN"/>
        </w:rPr>
        <w:t>委托进行一项关于遗传资源数字序列信息概念和范围的基于科学的</w:t>
      </w:r>
      <w:r w:rsidR="003D2BA3">
        <w:rPr>
          <w:rFonts w:eastAsia="SimSun" w:hint="eastAsia"/>
          <w:color w:val="212121"/>
          <w:sz w:val="24"/>
          <w:shd w:val="clear" w:color="auto" w:fill="FFFFFF"/>
          <w:lang w:eastAsia="zh-CN"/>
        </w:rPr>
        <w:t>同行审议</w:t>
      </w:r>
      <w:r w:rsidRPr="00505285">
        <w:rPr>
          <w:rFonts w:eastAsia="SimSun" w:hint="eastAsia"/>
          <w:color w:val="212121"/>
          <w:sz w:val="24"/>
          <w:shd w:val="clear" w:color="auto" w:fill="FFFFFF"/>
          <w:lang w:eastAsia="zh-CN"/>
        </w:rPr>
        <w:t>实况调查以及目前如何根据</w:t>
      </w:r>
      <w:r w:rsidR="00505285" w:rsidRPr="00505285">
        <w:rPr>
          <w:rFonts w:eastAsia="SimSun" w:hint="eastAsia"/>
          <w:color w:val="212121"/>
          <w:sz w:val="24"/>
          <w:shd w:val="clear" w:color="auto" w:fill="FFFFFF"/>
          <w:lang w:eastAsia="zh-CN"/>
        </w:rPr>
        <w:t>现有</w:t>
      </w:r>
      <w:r w:rsidRPr="00505285">
        <w:rPr>
          <w:rFonts w:eastAsia="SimSun" w:hint="eastAsia"/>
          <w:color w:val="212121"/>
          <w:sz w:val="24"/>
          <w:shd w:val="clear" w:color="auto" w:fill="FFFFFF"/>
          <w:lang w:eastAsia="zh-CN"/>
        </w:rPr>
        <w:t>实况调查和范围研究使用遗传资源数字序列信息</w:t>
      </w:r>
      <w:r w:rsidR="001035BF" w:rsidRPr="00505285">
        <w:rPr>
          <w:rFonts w:eastAsia="SimSun" w:hint="eastAsia"/>
          <w:color w:val="212121"/>
          <w:sz w:val="24"/>
          <w:shd w:val="clear" w:color="auto" w:fill="FFFFFF"/>
          <w:lang w:eastAsia="zh-CN"/>
        </w:rPr>
        <w:t>；</w:t>
      </w:r>
      <w:r w:rsidRPr="003C6CD1">
        <w:rPr>
          <w:rFonts w:eastAsia="SimSun"/>
          <w:color w:val="212121"/>
          <w:sz w:val="24"/>
          <w:shd w:val="clear" w:color="auto" w:fill="FFFFFF"/>
          <w:vertAlign w:val="superscript"/>
          <w:lang w:eastAsia="zh-CN"/>
        </w:rPr>
        <w:footnoteReference w:id="2"/>
      </w:r>
    </w:p>
    <w:p w:rsidR="005232A8" w:rsidRPr="00505285" w:rsidRDefault="005232A8" w:rsidP="006014A5">
      <w:pPr>
        <w:pStyle w:val="ListParagraph"/>
        <w:widowControl w:val="0"/>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SimSun"/>
          <w:color w:val="212121"/>
          <w:sz w:val="24"/>
          <w:shd w:val="clear" w:color="auto" w:fill="FFFFFF"/>
          <w:lang w:eastAsia="zh-CN"/>
        </w:rPr>
      </w:pPr>
      <w:r w:rsidRPr="00505285">
        <w:rPr>
          <w:rFonts w:eastAsia="SimSun" w:hint="eastAsia"/>
          <w:color w:val="212121"/>
          <w:sz w:val="24"/>
          <w:shd w:val="clear" w:color="auto" w:fill="FFFFFF"/>
          <w:lang w:eastAsia="zh-CN"/>
        </w:rPr>
        <w:t>委托</w:t>
      </w:r>
      <w:r>
        <w:rPr>
          <w:rFonts w:eastAsia="SimSun" w:hint="eastAsia"/>
          <w:color w:val="212121"/>
          <w:sz w:val="24"/>
          <w:shd w:val="clear" w:color="auto" w:fill="FFFFFF"/>
          <w:lang w:eastAsia="zh-CN"/>
        </w:rPr>
        <w:t>就数据信息的</w:t>
      </w:r>
      <w:r w:rsidRPr="00505285">
        <w:rPr>
          <w:rFonts w:eastAsia="SimSun" w:hint="eastAsia"/>
          <w:color w:val="212121"/>
          <w:sz w:val="24"/>
          <w:shd w:val="clear" w:color="auto" w:fill="FFFFFF"/>
          <w:lang w:eastAsia="zh-CN"/>
        </w:rPr>
        <w:t>可追溯性领域</w:t>
      </w:r>
      <w:r>
        <w:rPr>
          <w:rFonts w:eastAsia="SimSun" w:hint="eastAsia"/>
          <w:color w:val="212121"/>
          <w:sz w:val="24"/>
          <w:shd w:val="clear" w:color="auto" w:fill="FFFFFF"/>
          <w:lang w:eastAsia="zh-CN"/>
        </w:rPr>
        <w:t>当前的</w:t>
      </w:r>
      <w:r>
        <w:rPr>
          <w:rFonts w:eastAsia="SimSun"/>
          <w:color w:val="212121"/>
          <w:sz w:val="24"/>
          <w:shd w:val="clear" w:color="auto" w:fill="FFFFFF"/>
          <w:lang w:eastAsia="zh-CN"/>
        </w:rPr>
        <w:t>事态发展</w:t>
      </w:r>
      <w:r>
        <w:rPr>
          <w:rFonts w:eastAsia="SimSun" w:hint="eastAsia"/>
          <w:color w:val="212121"/>
          <w:sz w:val="24"/>
          <w:shd w:val="clear" w:color="auto" w:fill="FFFFFF"/>
          <w:lang w:eastAsia="zh-CN"/>
        </w:rPr>
        <w:t>进行</w:t>
      </w:r>
      <w:r>
        <w:rPr>
          <w:rFonts w:eastAsia="SimSun"/>
          <w:color w:val="212121"/>
          <w:sz w:val="24"/>
          <w:shd w:val="clear" w:color="auto" w:fill="FFFFFF"/>
          <w:lang w:eastAsia="zh-CN"/>
        </w:rPr>
        <w:t>一次</w:t>
      </w:r>
      <w:r w:rsidRPr="00505285">
        <w:rPr>
          <w:rFonts w:eastAsia="SimSun" w:hint="eastAsia"/>
          <w:color w:val="212121"/>
          <w:sz w:val="24"/>
          <w:shd w:val="clear" w:color="auto" w:fill="FFFFFF"/>
          <w:lang w:eastAsia="zh-CN"/>
        </w:rPr>
        <w:t>同行审议研究，包括数据库如何处理可追溯性，以及这些情况如何为有关遗传资源数字序列信息的讨论提供</w:t>
      </w:r>
      <w:r w:rsidRPr="00505285">
        <w:rPr>
          <w:rFonts w:eastAsia="SimSun" w:hint="eastAsia"/>
          <w:color w:val="212121"/>
          <w:sz w:val="24"/>
          <w:shd w:val="clear" w:color="auto" w:fill="FFFFFF"/>
          <w:lang w:eastAsia="zh-CN"/>
        </w:rPr>
        <w:lastRenderedPageBreak/>
        <w:t>信息；</w:t>
      </w:r>
    </w:p>
    <w:p w:rsidR="00F12491" w:rsidRPr="00044C26" w:rsidRDefault="00F12491" w:rsidP="00505285">
      <w:pPr>
        <w:pStyle w:val="ListParagraph"/>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SimSun"/>
          <w:sz w:val="24"/>
          <w:lang w:eastAsia="zh-CN"/>
        </w:rPr>
      </w:pPr>
      <w:r w:rsidRPr="00044C26">
        <w:rPr>
          <w:rFonts w:eastAsia="SimSun"/>
          <w:color w:val="212121"/>
          <w:sz w:val="24"/>
          <w:shd w:val="clear" w:color="auto" w:fill="FFFFFF"/>
          <w:lang w:eastAsia="zh-CN"/>
        </w:rPr>
        <w:t>委托就</w:t>
      </w:r>
      <w:r w:rsidR="005232A8" w:rsidRPr="00044C26">
        <w:rPr>
          <w:rFonts w:eastAsia="SimSun"/>
          <w:color w:val="212121"/>
          <w:sz w:val="24"/>
          <w:shd w:val="clear" w:color="auto" w:fill="FFFFFF"/>
          <w:lang w:eastAsia="zh-CN"/>
        </w:rPr>
        <w:t>公共和尽可能私人</w:t>
      </w:r>
      <w:r w:rsidR="005232A8">
        <w:rPr>
          <w:rFonts w:eastAsia="SimSun" w:hint="eastAsia"/>
          <w:color w:val="212121"/>
          <w:sz w:val="24"/>
          <w:shd w:val="clear" w:color="auto" w:fill="FFFFFF"/>
          <w:lang w:eastAsia="zh-CN"/>
        </w:rPr>
        <w:t>的</w:t>
      </w:r>
      <w:r w:rsidRPr="00044C26">
        <w:rPr>
          <w:rFonts w:eastAsia="SimSun"/>
          <w:color w:val="212121"/>
          <w:sz w:val="24"/>
          <w:shd w:val="clear" w:color="auto" w:fill="FFFFFF"/>
          <w:lang w:eastAsia="zh-CN"/>
        </w:rPr>
        <w:t>遗传资源数字序列信息的数据库</w:t>
      </w:r>
      <w:r w:rsidR="005232A8">
        <w:rPr>
          <w:rFonts w:eastAsia="SimSun" w:hint="eastAsia"/>
          <w:color w:val="212121"/>
          <w:sz w:val="24"/>
          <w:shd w:val="clear" w:color="auto" w:fill="FFFFFF"/>
          <w:lang w:eastAsia="zh-CN"/>
        </w:rPr>
        <w:t>进行一次</w:t>
      </w:r>
      <w:r w:rsidRPr="00044C26">
        <w:rPr>
          <w:rFonts w:eastAsia="SimSun"/>
          <w:color w:val="212121"/>
          <w:sz w:val="24"/>
          <w:shd w:val="clear" w:color="auto" w:fill="FFFFFF"/>
          <w:lang w:eastAsia="zh-CN"/>
        </w:rPr>
        <w:t>同行</w:t>
      </w:r>
      <w:r w:rsidRPr="005232A8">
        <w:rPr>
          <w:rFonts w:eastAsia="SimSun"/>
          <w:color w:val="212121"/>
          <w:sz w:val="24"/>
          <w:shd w:val="clear" w:color="auto" w:fill="FFFFFF"/>
          <w:lang w:eastAsia="zh-CN"/>
        </w:rPr>
        <w:t>​</w:t>
      </w:r>
      <w:r w:rsidRPr="005232A8">
        <w:rPr>
          <w:rFonts w:eastAsia="SimSun" w:hint="eastAsia"/>
          <w:color w:val="212121"/>
          <w:sz w:val="24"/>
          <w:shd w:val="clear" w:color="auto" w:fill="FFFFFF"/>
          <w:lang w:eastAsia="zh-CN"/>
        </w:rPr>
        <w:t>审</w:t>
      </w:r>
      <w:r w:rsidRPr="005232A8">
        <w:rPr>
          <w:rFonts w:eastAsia="SimSun"/>
          <w:color w:val="212121"/>
          <w:sz w:val="24"/>
          <w:shd w:val="clear" w:color="auto" w:fill="FFFFFF"/>
          <w:lang w:eastAsia="zh-CN"/>
        </w:rPr>
        <w:t>​</w:t>
      </w:r>
      <w:r w:rsidRPr="005232A8">
        <w:rPr>
          <w:rFonts w:eastAsia="SimSun" w:hint="eastAsia"/>
          <w:color w:val="212121"/>
          <w:sz w:val="24"/>
          <w:shd w:val="clear" w:color="auto" w:fill="FFFFFF"/>
          <w:lang w:eastAsia="zh-CN"/>
        </w:rPr>
        <w:t>议</w:t>
      </w:r>
      <w:r w:rsidRPr="005232A8">
        <w:rPr>
          <w:rFonts w:eastAsia="SimSun"/>
          <w:color w:val="212121"/>
          <w:sz w:val="24"/>
          <w:shd w:val="clear" w:color="auto" w:fill="FFFFFF"/>
          <w:lang w:eastAsia="zh-CN"/>
        </w:rPr>
        <w:t>研究</w:t>
      </w:r>
      <w:r w:rsidRPr="00044C26">
        <w:rPr>
          <w:rFonts w:eastAsia="SimSun"/>
          <w:color w:val="212121"/>
          <w:sz w:val="24"/>
          <w:shd w:val="clear" w:color="auto" w:fill="FFFFFF"/>
          <w:lang w:eastAsia="zh-CN"/>
        </w:rPr>
        <w:t>，包括关于授予或控制获取的条款和条件、数据库的生物范围和规模、</w:t>
      </w:r>
      <w:r w:rsidR="00EC6D72">
        <w:rPr>
          <w:rFonts w:eastAsia="SimSun" w:hint="eastAsia"/>
          <w:color w:val="212121"/>
          <w:sz w:val="24"/>
          <w:shd w:val="clear" w:color="auto" w:fill="FFFFFF"/>
          <w:lang w:eastAsia="zh-CN"/>
        </w:rPr>
        <w:t>登记入册</w:t>
      </w:r>
      <w:r w:rsidR="00EC6D72">
        <w:rPr>
          <w:rFonts w:eastAsia="SimSun"/>
          <w:color w:val="212121"/>
          <w:sz w:val="24"/>
          <w:shd w:val="clear" w:color="auto" w:fill="FFFFFF"/>
          <w:lang w:eastAsia="zh-CN"/>
        </w:rPr>
        <w:t>数量及其来源、管理政策</w:t>
      </w:r>
      <w:r w:rsidRPr="00044C26">
        <w:rPr>
          <w:rFonts w:eastAsia="SimSun"/>
          <w:color w:val="212121"/>
          <w:sz w:val="24"/>
          <w:shd w:val="clear" w:color="auto" w:fill="FFFFFF"/>
          <w:lang w:eastAsia="zh-CN"/>
        </w:rPr>
        <w:t>以及遗传资源数字序列信息的提供者和使用者</w:t>
      </w:r>
      <w:r w:rsidR="001A60A7">
        <w:rPr>
          <w:rFonts w:eastAsia="SimSun" w:hint="eastAsia"/>
          <w:color w:val="212121"/>
          <w:sz w:val="24"/>
          <w:shd w:val="clear" w:color="auto" w:fill="FFFFFF"/>
          <w:lang w:eastAsia="zh-CN"/>
        </w:rPr>
        <w:t>，并鼓励</w:t>
      </w:r>
      <w:r w:rsidRPr="00044C26">
        <w:rPr>
          <w:rFonts w:eastAsia="SimSun"/>
          <w:color w:val="212121"/>
          <w:sz w:val="24"/>
          <w:shd w:val="clear" w:color="auto" w:fill="FFFFFF"/>
          <w:lang w:eastAsia="zh-CN"/>
        </w:rPr>
        <w:t>私人数据库的所有者</w:t>
      </w:r>
      <w:r w:rsidR="001A60A7">
        <w:rPr>
          <w:rFonts w:eastAsia="SimSun" w:hint="eastAsia"/>
          <w:color w:val="212121"/>
          <w:sz w:val="24"/>
          <w:shd w:val="clear" w:color="auto" w:fill="FFFFFF"/>
          <w:lang w:eastAsia="zh-CN"/>
        </w:rPr>
        <w:t>提供必要的信息</w:t>
      </w:r>
      <w:r w:rsidRPr="00044C26">
        <w:rPr>
          <w:rFonts w:eastAsia="SimSun"/>
          <w:sz w:val="24"/>
          <w:lang w:eastAsia="zh-CN"/>
        </w:rPr>
        <w:t>；</w:t>
      </w:r>
    </w:p>
    <w:p w:rsidR="00F12491" w:rsidRPr="001A60A7" w:rsidRDefault="00F12491" w:rsidP="00505285">
      <w:pPr>
        <w:pStyle w:val="ListParagraph"/>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SimSun"/>
          <w:color w:val="212121"/>
          <w:sz w:val="24"/>
          <w:shd w:val="clear" w:color="auto" w:fill="FFFFFF"/>
          <w:lang w:eastAsia="zh-CN"/>
        </w:rPr>
      </w:pPr>
      <w:r w:rsidRPr="001A60A7">
        <w:rPr>
          <w:rFonts w:eastAsia="SimSun"/>
          <w:color w:val="212121"/>
          <w:sz w:val="24"/>
          <w:shd w:val="clear" w:color="auto" w:fill="FFFFFF"/>
          <w:lang w:eastAsia="zh-CN"/>
        </w:rPr>
        <w:t>委托开展同行</w:t>
      </w:r>
      <w:r w:rsidR="001A60A7">
        <w:rPr>
          <w:rFonts w:eastAsia="SimSun" w:hint="eastAsia"/>
          <w:color w:val="212121"/>
          <w:sz w:val="24"/>
          <w:shd w:val="clear" w:color="auto" w:fill="FFFFFF"/>
          <w:lang w:eastAsia="zh-CN"/>
        </w:rPr>
        <w:t>审议</w:t>
      </w:r>
      <w:r w:rsidRPr="001A60A7">
        <w:rPr>
          <w:rFonts w:eastAsia="SimSun"/>
          <w:color w:val="212121"/>
          <w:sz w:val="24"/>
          <w:shd w:val="clear" w:color="auto" w:fill="FFFFFF"/>
          <w:lang w:eastAsia="zh-CN"/>
        </w:rPr>
        <w:t>研究探讨国内措施解决</w:t>
      </w:r>
      <w:r w:rsidR="001A60A7">
        <w:rPr>
          <w:rFonts w:eastAsia="SimSun" w:hint="eastAsia"/>
          <w:color w:val="212121"/>
          <w:sz w:val="24"/>
          <w:shd w:val="clear" w:color="auto" w:fill="FFFFFF"/>
          <w:lang w:eastAsia="zh-CN"/>
        </w:rPr>
        <w:t>商业和非商业使用</w:t>
      </w:r>
      <w:r w:rsidRPr="001A60A7">
        <w:rPr>
          <w:rFonts w:eastAsia="SimSun"/>
          <w:color w:val="212121"/>
          <w:sz w:val="24"/>
          <w:shd w:val="clear" w:color="auto" w:fill="FFFFFF"/>
          <w:lang w:eastAsia="zh-CN"/>
        </w:rPr>
        <w:t>遗传资源数字序列信息</w:t>
      </w:r>
      <w:r w:rsidR="001A60A7">
        <w:rPr>
          <w:rFonts w:eastAsia="SimSun" w:hint="eastAsia"/>
          <w:color w:val="212121"/>
          <w:sz w:val="24"/>
          <w:shd w:val="clear" w:color="auto" w:fill="FFFFFF"/>
          <w:lang w:eastAsia="zh-CN"/>
        </w:rPr>
        <w:t>产生的惠益分享问题，并解决将</w:t>
      </w:r>
      <w:r w:rsidRPr="001A60A7">
        <w:rPr>
          <w:rFonts w:eastAsia="SimSun"/>
          <w:color w:val="212121"/>
          <w:sz w:val="24"/>
          <w:shd w:val="clear" w:color="auto" w:fill="FFFFFF"/>
          <w:lang w:eastAsia="zh-CN"/>
        </w:rPr>
        <w:t>遗传资源数字序列信息</w:t>
      </w:r>
      <w:r w:rsidR="001A60A7">
        <w:rPr>
          <w:rFonts w:eastAsia="SimSun" w:hint="eastAsia"/>
          <w:color w:val="212121"/>
          <w:sz w:val="24"/>
          <w:shd w:val="clear" w:color="auto" w:fill="FFFFFF"/>
          <w:lang w:eastAsia="zh-CN"/>
        </w:rPr>
        <w:t>用于研究和发展的问题</w:t>
      </w:r>
      <w:r w:rsidRPr="001A60A7">
        <w:rPr>
          <w:rFonts w:eastAsia="SimSun"/>
          <w:color w:val="212121"/>
          <w:sz w:val="24"/>
          <w:shd w:val="clear" w:color="auto" w:fill="FFFFFF"/>
          <w:lang w:eastAsia="zh-CN"/>
        </w:rPr>
        <w:t>，同时考虑到第</w:t>
      </w:r>
      <w:r w:rsidRPr="001A60A7">
        <w:rPr>
          <w:rFonts w:eastAsia="SimSun"/>
          <w:color w:val="212121"/>
          <w:sz w:val="24"/>
          <w:shd w:val="clear" w:color="auto" w:fill="FFFFFF"/>
          <w:lang w:eastAsia="zh-CN"/>
        </w:rPr>
        <w:t>9</w:t>
      </w:r>
      <w:r w:rsidRPr="001A60A7">
        <w:rPr>
          <w:rFonts w:eastAsia="SimSun"/>
          <w:color w:val="212121"/>
          <w:sz w:val="24"/>
          <w:shd w:val="clear" w:color="auto" w:fill="FFFFFF"/>
          <w:lang w:eastAsia="zh-CN"/>
        </w:rPr>
        <w:t>段提供的内容</w:t>
      </w:r>
      <w:r w:rsidR="00B2796B" w:rsidRPr="001A60A7">
        <w:rPr>
          <w:rFonts w:eastAsia="SimSun" w:hint="eastAsia"/>
          <w:color w:val="212121"/>
          <w:sz w:val="24"/>
          <w:shd w:val="clear" w:color="auto" w:fill="FFFFFF"/>
          <w:lang w:eastAsia="zh-CN"/>
        </w:rPr>
        <w:t>；</w:t>
      </w:r>
    </w:p>
    <w:p w:rsidR="00F12491" w:rsidRPr="00044C26" w:rsidRDefault="00505285" w:rsidP="00505285">
      <w:pPr>
        <w:pStyle w:val="ListParagraph"/>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SimSun"/>
          <w:kern w:val="22"/>
          <w:sz w:val="24"/>
          <w:lang w:eastAsia="zh-CN"/>
        </w:rPr>
      </w:pPr>
      <w:r>
        <w:rPr>
          <w:rFonts w:eastAsia="SimSun"/>
          <w:color w:val="212121"/>
          <w:sz w:val="24"/>
          <w:shd w:val="clear" w:color="auto" w:fill="FFFFFF"/>
          <w:lang w:eastAsia="zh-CN"/>
        </w:rPr>
        <w:t>召开</w:t>
      </w:r>
      <w:r w:rsidR="004A5F44">
        <w:rPr>
          <w:rFonts w:eastAsia="SimSun" w:hint="eastAsia"/>
          <w:color w:val="212121"/>
          <w:sz w:val="24"/>
          <w:shd w:val="clear" w:color="auto" w:fill="FFFFFF"/>
          <w:lang w:eastAsia="zh-CN"/>
        </w:rPr>
        <w:t>一次</w:t>
      </w:r>
      <w:r>
        <w:rPr>
          <w:rFonts w:eastAsia="SimSun"/>
          <w:color w:val="212121"/>
          <w:sz w:val="24"/>
          <w:shd w:val="clear" w:color="auto" w:fill="FFFFFF"/>
          <w:lang w:eastAsia="zh-CN"/>
        </w:rPr>
        <w:t>扩大的特设技术专家组的会议，</w:t>
      </w:r>
      <w:r>
        <w:rPr>
          <w:rFonts w:eastAsia="SimSun" w:hint="eastAsia"/>
          <w:color w:val="212121"/>
          <w:sz w:val="24"/>
          <w:shd w:val="clear" w:color="auto" w:fill="FFFFFF"/>
          <w:lang w:eastAsia="zh-CN"/>
        </w:rPr>
        <w:t>以便</w:t>
      </w:r>
      <w:r w:rsidR="00F12491" w:rsidRPr="00044C26">
        <w:rPr>
          <w:rFonts w:eastAsia="SimSun"/>
          <w:color w:val="212121"/>
          <w:sz w:val="24"/>
          <w:shd w:val="clear" w:color="auto" w:fill="FFFFFF"/>
          <w:lang w:eastAsia="zh-CN"/>
        </w:rPr>
        <w:t>：</w:t>
      </w:r>
    </w:p>
    <w:p w:rsidR="00F12491" w:rsidRPr="002C4752" w:rsidRDefault="00F12491" w:rsidP="00F12491">
      <w:pPr>
        <w:pStyle w:val="ListParagraph"/>
        <w:numPr>
          <w:ilvl w:val="0"/>
          <w:numId w:val="11"/>
        </w:numPr>
        <w:suppressLineNumbers/>
        <w:suppressAutoHyphens/>
        <w:kinsoku w:val="0"/>
        <w:overflowPunct w:val="0"/>
        <w:autoSpaceDE w:val="0"/>
        <w:autoSpaceDN w:val="0"/>
        <w:adjustRightInd w:val="0"/>
        <w:snapToGrid w:val="0"/>
        <w:spacing w:before="120" w:after="120"/>
        <w:ind w:left="2160" w:hanging="720"/>
        <w:contextualSpacing w:val="0"/>
        <w:rPr>
          <w:rFonts w:eastAsia="SimSun"/>
          <w:color w:val="212121"/>
          <w:sz w:val="24"/>
          <w:shd w:val="clear" w:color="auto" w:fill="FFFFFF"/>
          <w:lang w:eastAsia="zh-CN"/>
        </w:rPr>
      </w:pPr>
      <w:r w:rsidRPr="002C4752">
        <w:rPr>
          <w:rFonts w:eastAsia="SimSun"/>
          <w:color w:val="212121"/>
          <w:sz w:val="24"/>
          <w:shd w:val="clear" w:color="auto" w:fill="FFFFFF"/>
          <w:lang w:eastAsia="zh-CN"/>
        </w:rPr>
        <w:t>审议上述观点和信息</w:t>
      </w:r>
      <w:r w:rsidR="004A5F44">
        <w:rPr>
          <w:rFonts w:eastAsia="SimSun" w:hint="eastAsia"/>
          <w:color w:val="212121"/>
          <w:sz w:val="24"/>
          <w:shd w:val="clear" w:color="auto" w:fill="FFFFFF"/>
          <w:lang w:eastAsia="zh-CN"/>
        </w:rPr>
        <w:t>的</w:t>
      </w:r>
      <w:r w:rsidRPr="002C4752">
        <w:rPr>
          <w:rFonts w:eastAsia="SimSun"/>
          <w:color w:val="212121"/>
          <w:sz w:val="24"/>
          <w:shd w:val="clear" w:color="auto" w:fill="FFFFFF"/>
          <w:lang w:eastAsia="zh-CN"/>
        </w:rPr>
        <w:t>汇编和综合以及</w:t>
      </w:r>
      <w:r w:rsidR="003D2BA3">
        <w:rPr>
          <w:rFonts w:eastAsia="SimSun"/>
          <w:color w:val="212121"/>
          <w:sz w:val="24"/>
          <w:shd w:val="clear" w:color="auto" w:fill="FFFFFF"/>
          <w:lang w:eastAsia="zh-CN"/>
        </w:rPr>
        <w:t>同行审议</w:t>
      </w:r>
      <w:r w:rsidRPr="002C4752">
        <w:rPr>
          <w:rFonts w:eastAsia="SimSun"/>
          <w:color w:val="212121"/>
          <w:sz w:val="24"/>
          <w:shd w:val="clear" w:color="auto" w:fill="FFFFFF"/>
          <w:lang w:eastAsia="zh-CN"/>
        </w:rPr>
        <w:t>研究；</w:t>
      </w:r>
    </w:p>
    <w:p w:rsidR="00F12491" w:rsidRPr="002C4752" w:rsidRDefault="00F12491" w:rsidP="00F12491">
      <w:pPr>
        <w:pStyle w:val="ListParagraph"/>
        <w:numPr>
          <w:ilvl w:val="0"/>
          <w:numId w:val="11"/>
        </w:numPr>
        <w:suppressLineNumbers/>
        <w:suppressAutoHyphens/>
        <w:kinsoku w:val="0"/>
        <w:overflowPunct w:val="0"/>
        <w:autoSpaceDE w:val="0"/>
        <w:autoSpaceDN w:val="0"/>
        <w:adjustRightInd w:val="0"/>
        <w:snapToGrid w:val="0"/>
        <w:spacing w:before="120" w:after="120"/>
        <w:ind w:left="2160" w:hanging="720"/>
        <w:contextualSpacing w:val="0"/>
        <w:rPr>
          <w:rFonts w:eastAsia="SimSun"/>
          <w:color w:val="212121"/>
          <w:sz w:val="24"/>
          <w:shd w:val="clear" w:color="auto" w:fill="FFFFFF"/>
          <w:lang w:eastAsia="zh-CN"/>
        </w:rPr>
      </w:pPr>
      <w:r w:rsidRPr="002C4752">
        <w:rPr>
          <w:rFonts w:eastAsia="SimSun"/>
          <w:color w:val="212121"/>
          <w:sz w:val="24"/>
          <w:shd w:val="clear" w:color="auto" w:fill="FFFFFF"/>
          <w:lang w:eastAsia="zh-CN"/>
        </w:rPr>
        <w:t>制定业务术语</w:t>
      </w:r>
      <w:r w:rsidR="001B745B">
        <w:rPr>
          <w:rFonts w:eastAsia="SimSun" w:hint="eastAsia"/>
          <w:color w:val="212121"/>
          <w:sz w:val="24"/>
          <w:shd w:val="clear" w:color="auto" w:fill="FFFFFF"/>
          <w:lang w:eastAsia="zh-CN"/>
        </w:rPr>
        <w:t>及其含义的备选方案</w:t>
      </w:r>
      <w:r w:rsidRPr="002C4752">
        <w:rPr>
          <w:rFonts w:eastAsia="SimSun"/>
          <w:color w:val="212121"/>
          <w:sz w:val="24"/>
          <w:shd w:val="clear" w:color="auto" w:fill="FFFFFF"/>
          <w:lang w:eastAsia="zh-CN"/>
        </w:rPr>
        <w:t>，</w:t>
      </w:r>
      <w:r w:rsidR="004A5F44">
        <w:rPr>
          <w:rFonts w:eastAsia="SimSun" w:hint="eastAsia"/>
          <w:color w:val="212121"/>
          <w:sz w:val="24"/>
          <w:shd w:val="clear" w:color="auto" w:fill="FFFFFF"/>
          <w:lang w:eastAsia="zh-CN"/>
        </w:rPr>
        <w:t>以便从</w:t>
      </w:r>
      <w:r w:rsidR="004A5F44">
        <w:rPr>
          <w:rFonts w:eastAsia="SimSun"/>
          <w:color w:val="212121"/>
          <w:sz w:val="24"/>
          <w:shd w:val="clear" w:color="auto" w:fill="FFFFFF"/>
          <w:lang w:eastAsia="zh-CN"/>
        </w:rPr>
        <w:t>概念上说明</w:t>
      </w:r>
      <w:r w:rsidRPr="002C4752">
        <w:rPr>
          <w:rFonts w:eastAsia="SimSun"/>
          <w:color w:val="212121"/>
          <w:sz w:val="24"/>
          <w:shd w:val="clear" w:color="auto" w:fill="FFFFFF"/>
          <w:lang w:eastAsia="zh-CN"/>
        </w:rPr>
        <w:t>供</w:t>
      </w:r>
      <w:r w:rsidR="001B745B">
        <w:rPr>
          <w:rFonts w:eastAsia="SimSun" w:hint="eastAsia"/>
          <w:color w:val="212121"/>
          <w:sz w:val="24"/>
          <w:shd w:val="clear" w:color="auto" w:fill="FFFFFF"/>
          <w:lang w:eastAsia="zh-CN"/>
        </w:rPr>
        <w:t>遗传资源数字序列信息</w:t>
      </w:r>
      <w:r w:rsidRPr="002C4752">
        <w:rPr>
          <w:rFonts w:eastAsia="SimSun"/>
          <w:color w:val="212121"/>
          <w:sz w:val="24"/>
          <w:shd w:val="clear" w:color="auto" w:fill="FFFFFF"/>
          <w:lang w:eastAsia="zh-CN"/>
        </w:rPr>
        <w:t>，特别是考虑到</w:t>
      </w:r>
      <w:r w:rsidR="00505285">
        <w:rPr>
          <w:rFonts w:eastAsia="SimSun" w:hint="eastAsia"/>
          <w:color w:val="212121"/>
          <w:sz w:val="24"/>
          <w:shd w:val="clear" w:color="auto" w:fill="FFFFFF"/>
          <w:lang w:eastAsia="zh-CN"/>
        </w:rPr>
        <w:t>上文</w:t>
      </w:r>
      <w:r w:rsidRPr="002C4752">
        <w:rPr>
          <w:rFonts w:eastAsia="SimSun"/>
          <w:color w:val="212121"/>
          <w:sz w:val="24"/>
          <w:shd w:val="clear" w:color="auto" w:fill="FFFFFF"/>
          <w:lang w:eastAsia="zh-CN"/>
        </w:rPr>
        <w:t>第</w:t>
      </w:r>
      <w:r w:rsidRPr="002C4752">
        <w:rPr>
          <w:rFonts w:eastAsia="SimSun"/>
          <w:color w:val="212121"/>
          <w:sz w:val="24"/>
          <w:shd w:val="clear" w:color="auto" w:fill="FFFFFF"/>
          <w:lang w:eastAsia="zh-CN"/>
        </w:rPr>
        <w:t>11</w:t>
      </w:r>
      <w:r w:rsidR="008F6466">
        <w:rPr>
          <w:rFonts w:eastAsia="SimSun"/>
          <w:color w:val="212121"/>
          <w:sz w:val="24"/>
          <w:shd w:val="clear" w:color="auto" w:fill="FFFFFF"/>
          <w:lang w:eastAsia="zh-CN"/>
        </w:rPr>
        <w:t>(</w:t>
      </w:r>
      <w:r w:rsidRPr="002C4752">
        <w:rPr>
          <w:rFonts w:eastAsia="SimSun"/>
          <w:color w:val="212121"/>
          <w:sz w:val="24"/>
          <w:shd w:val="clear" w:color="auto" w:fill="FFFFFF"/>
          <w:lang w:eastAsia="zh-CN"/>
        </w:rPr>
        <w:t>b</w:t>
      </w:r>
      <w:r w:rsidR="008F6466">
        <w:rPr>
          <w:rFonts w:eastAsia="SimSun"/>
          <w:color w:val="212121"/>
          <w:sz w:val="24"/>
          <w:shd w:val="clear" w:color="auto" w:fill="FFFFFF"/>
          <w:lang w:eastAsia="zh-CN"/>
        </w:rPr>
        <w:t>)</w:t>
      </w:r>
      <w:r w:rsidRPr="002C4752">
        <w:rPr>
          <w:rFonts w:eastAsia="SimSun"/>
          <w:color w:val="212121"/>
          <w:sz w:val="24"/>
          <w:shd w:val="clear" w:color="auto" w:fill="FFFFFF"/>
          <w:lang w:eastAsia="zh-CN"/>
        </w:rPr>
        <w:t>段所述研究；</w:t>
      </w:r>
    </w:p>
    <w:p w:rsidR="00F12491" w:rsidRPr="002C4752" w:rsidRDefault="00F12491" w:rsidP="00F12491">
      <w:pPr>
        <w:pStyle w:val="ListParagraph"/>
        <w:numPr>
          <w:ilvl w:val="0"/>
          <w:numId w:val="11"/>
        </w:numPr>
        <w:suppressLineNumbers/>
        <w:suppressAutoHyphens/>
        <w:kinsoku w:val="0"/>
        <w:overflowPunct w:val="0"/>
        <w:autoSpaceDE w:val="0"/>
        <w:autoSpaceDN w:val="0"/>
        <w:adjustRightInd w:val="0"/>
        <w:snapToGrid w:val="0"/>
        <w:spacing w:before="120" w:after="120"/>
        <w:ind w:left="2160" w:hanging="720"/>
        <w:contextualSpacing w:val="0"/>
        <w:rPr>
          <w:rFonts w:eastAsia="SimSun"/>
          <w:color w:val="212121"/>
          <w:sz w:val="24"/>
          <w:shd w:val="clear" w:color="auto" w:fill="FFFFFF"/>
          <w:lang w:eastAsia="zh-CN"/>
        </w:rPr>
      </w:pPr>
      <w:r w:rsidRPr="002C4752">
        <w:rPr>
          <w:rFonts w:eastAsia="SimSun"/>
          <w:color w:val="212121"/>
          <w:sz w:val="24"/>
          <w:shd w:val="clear" w:color="auto" w:fill="FFFFFF"/>
          <w:lang w:eastAsia="zh-CN"/>
        </w:rPr>
        <w:t>确定能力建设的关键领域；</w:t>
      </w:r>
    </w:p>
    <w:p w:rsidR="00F12491" w:rsidRPr="002C4752" w:rsidRDefault="00505285" w:rsidP="001A111C">
      <w:pPr>
        <w:pStyle w:val="ListParagraph"/>
        <w:numPr>
          <w:ilvl w:val="0"/>
          <w:numId w:val="11"/>
        </w:numPr>
        <w:suppressLineNumbers/>
        <w:suppressAutoHyphens/>
        <w:kinsoku w:val="0"/>
        <w:overflowPunct w:val="0"/>
        <w:autoSpaceDE w:val="0"/>
        <w:autoSpaceDN w:val="0"/>
        <w:adjustRightInd w:val="0"/>
        <w:snapToGrid w:val="0"/>
        <w:spacing w:before="120" w:after="120"/>
        <w:ind w:left="2160" w:hanging="720"/>
        <w:contextualSpacing w:val="0"/>
        <w:rPr>
          <w:rFonts w:eastAsia="SimSun"/>
          <w:kern w:val="22"/>
          <w:sz w:val="24"/>
          <w:lang w:eastAsia="zh-CN"/>
        </w:rPr>
      </w:pPr>
      <w:r>
        <w:rPr>
          <w:rFonts w:eastAsia="SimSun" w:hint="eastAsia"/>
          <w:kern w:val="22"/>
          <w:sz w:val="24"/>
          <w:lang w:eastAsia="zh-CN"/>
        </w:rPr>
        <w:t>将</w:t>
      </w:r>
      <w:r>
        <w:rPr>
          <w:rFonts w:eastAsia="SimSun"/>
          <w:kern w:val="22"/>
          <w:sz w:val="24"/>
          <w:lang w:eastAsia="zh-CN"/>
        </w:rPr>
        <w:t>结果</w:t>
      </w:r>
      <w:r w:rsidR="001B745B" w:rsidRPr="001B745B">
        <w:rPr>
          <w:rFonts w:eastAsia="SimSun" w:hint="eastAsia"/>
          <w:kern w:val="22"/>
          <w:sz w:val="24"/>
          <w:lang w:eastAsia="zh-CN"/>
        </w:rPr>
        <w:t>提交缔约方</w:t>
      </w:r>
      <w:r w:rsidR="001B745B">
        <w:rPr>
          <w:rFonts w:eastAsia="SimSun" w:hint="eastAsia"/>
          <w:kern w:val="22"/>
          <w:sz w:val="24"/>
          <w:lang w:eastAsia="zh-CN"/>
        </w:rPr>
        <w:t>大会</w:t>
      </w:r>
      <w:r w:rsidR="001B745B" w:rsidRPr="001B745B">
        <w:rPr>
          <w:rFonts w:eastAsia="SimSun" w:hint="eastAsia"/>
          <w:kern w:val="22"/>
          <w:sz w:val="24"/>
          <w:lang w:eastAsia="zh-CN"/>
        </w:rPr>
        <w:t>第十五</w:t>
      </w:r>
      <w:r w:rsidR="001B745B">
        <w:rPr>
          <w:rFonts w:eastAsia="SimSun" w:hint="eastAsia"/>
          <w:kern w:val="22"/>
          <w:sz w:val="24"/>
          <w:lang w:eastAsia="zh-CN"/>
        </w:rPr>
        <w:t>届</w:t>
      </w:r>
      <w:r w:rsidR="001B745B" w:rsidRPr="001B745B">
        <w:rPr>
          <w:rFonts w:eastAsia="SimSun" w:hint="eastAsia"/>
          <w:kern w:val="22"/>
          <w:sz w:val="24"/>
          <w:lang w:eastAsia="zh-CN"/>
        </w:rPr>
        <w:t>会议之前</w:t>
      </w:r>
      <w:r>
        <w:rPr>
          <w:rFonts w:eastAsia="SimSun" w:hint="eastAsia"/>
          <w:kern w:val="22"/>
          <w:sz w:val="24"/>
          <w:lang w:eastAsia="zh-CN"/>
        </w:rPr>
        <w:t>根据</w:t>
      </w:r>
      <w:r>
        <w:rPr>
          <w:rFonts w:eastAsia="SimSun"/>
          <w:kern w:val="22"/>
          <w:sz w:val="24"/>
          <w:lang w:eastAsia="zh-CN"/>
        </w:rPr>
        <w:t>第</w:t>
      </w:r>
      <w:r w:rsidRPr="00505285">
        <w:rPr>
          <w:kern w:val="22"/>
          <w:sz w:val="24"/>
          <w:lang w:eastAsia="zh-CN"/>
        </w:rPr>
        <w:t>14/34</w:t>
      </w:r>
      <w:r>
        <w:rPr>
          <w:rFonts w:eastAsia="SimSun"/>
          <w:kern w:val="22"/>
          <w:sz w:val="24"/>
          <w:lang w:eastAsia="zh-CN"/>
        </w:rPr>
        <w:t>号决定</w:t>
      </w:r>
      <w:r w:rsidR="001B745B" w:rsidRPr="001B745B">
        <w:rPr>
          <w:rFonts w:eastAsia="SimSun" w:hint="eastAsia"/>
          <w:kern w:val="22"/>
          <w:sz w:val="24"/>
          <w:lang w:eastAsia="zh-CN"/>
        </w:rPr>
        <w:t>举行的</w:t>
      </w:r>
      <w:r>
        <w:rPr>
          <w:rFonts w:eastAsia="SimSun" w:hint="eastAsia"/>
          <w:kern w:val="22"/>
          <w:sz w:val="24"/>
          <w:lang w:eastAsia="zh-CN"/>
        </w:rPr>
        <w:t>不限成员名额</w:t>
      </w:r>
      <w:r>
        <w:rPr>
          <w:rFonts w:eastAsia="SimSun"/>
          <w:kern w:val="22"/>
          <w:sz w:val="24"/>
          <w:lang w:eastAsia="zh-CN"/>
        </w:rPr>
        <w:t>工作组的</w:t>
      </w:r>
      <w:r w:rsidR="001B745B" w:rsidRPr="001B745B">
        <w:rPr>
          <w:rFonts w:eastAsia="SimSun" w:hint="eastAsia"/>
          <w:kern w:val="22"/>
          <w:sz w:val="24"/>
          <w:lang w:eastAsia="zh-CN"/>
        </w:rPr>
        <w:t>会议审议</w:t>
      </w:r>
      <w:r w:rsidR="001B745B">
        <w:rPr>
          <w:rFonts w:ascii="KaiTi" w:eastAsia="KaiTi" w:hAnsi="KaiTi" w:hint="eastAsia"/>
          <w:color w:val="212121"/>
          <w:sz w:val="24"/>
          <w:shd w:val="clear" w:color="auto" w:fill="FFFFFF"/>
          <w:lang w:eastAsia="zh-CN"/>
        </w:rPr>
        <w:t>。</w:t>
      </w:r>
    </w:p>
    <w:p w:rsidR="00927BD1" w:rsidRPr="00927BD1" w:rsidRDefault="00F12491" w:rsidP="00DF7213">
      <w:pPr>
        <w:pStyle w:val="ListParagraph"/>
        <w:numPr>
          <w:ilvl w:val="0"/>
          <w:numId w:val="10"/>
        </w:numPr>
        <w:tabs>
          <w:tab w:val="left" w:pos="1440"/>
        </w:tabs>
        <w:spacing w:before="120" w:after="120"/>
        <w:ind w:left="0" w:firstLine="720"/>
        <w:contextualSpacing w:val="0"/>
        <w:rPr>
          <w:rFonts w:eastAsia="SimSun"/>
          <w:color w:val="212121"/>
          <w:sz w:val="24"/>
          <w:shd w:val="clear" w:color="auto" w:fill="FFFFFF"/>
          <w:lang w:eastAsia="zh-CN"/>
        </w:rPr>
      </w:pPr>
      <w:r w:rsidRPr="00647A90">
        <w:rPr>
          <w:rFonts w:ascii="KaiTi" w:eastAsia="KaiTi" w:hAnsi="KaiTi"/>
          <w:color w:val="212121"/>
          <w:sz w:val="24"/>
          <w:shd w:val="clear" w:color="auto" w:fill="FFFFFF"/>
          <w:lang w:eastAsia="zh-CN"/>
        </w:rPr>
        <w:t>请</w:t>
      </w:r>
      <w:r w:rsidRPr="00647A90">
        <w:rPr>
          <w:rFonts w:eastAsia="SimSun"/>
          <w:color w:val="212121"/>
          <w:sz w:val="24"/>
          <w:shd w:val="clear" w:color="auto" w:fill="FFFFFF"/>
          <w:lang w:eastAsia="zh-CN"/>
        </w:rPr>
        <w:t>根据缔约方会议第</w:t>
      </w:r>
      <w:r w:rsidR="00647A90">
        <w:rPr>
          <w:rFonts w:eastAsia="SimSun" w:hint="eastAsia"/>
          <w:color w:val="212121"/>
          <w:sz w:val="24"/>
          <w:shd w:val="clear" w:color="auto" w:fill="FFFFFF"/>
          <w:lang w:eastAsia="zh-CN"/>
        </w:rPr>
        <w:t>14/</w:t>
      </w:r>
      <w:r w:rsidR="00505285">
        <w:rPr>
          <w:rFonts w:eastAsia="SimSun"/>
          <w:color w:val="212121"/>
          <w:sz w:val="24"/>
          <w:shd w:val="clear" w:color="auto" w:fill="FFFFFF"/>
          <w:lang w:eastAsia="zh-CN"/>
        </w:rPr>
        <w:t>34</w:t>
      </w:r>
      <w:r w:rsidRPr="00647A90">
        <w:rPr>
          <w:rFonts w:eastAsia="SimSun"/>
          <w:color w:val="212121"/>
          <w:sz w:val="24"/>
          <w:shd w:val="clear" w:color="auto" w:fill="FFFFFF"/>
          <w:lang w:eastAsia="zh-CN"/>
        </w:rPr>
        <w:t>号决定</w:t>
      </w:r>
      <w:r w:rsidR="001035BF" w:rsidRPr="001A111C">
        <w:rPr>
          <w:rStyle w:val="FootnoteReference"/>
          <w:sz w:val="24"/>
        </w:rPr>
        <w:footnoteReference w:id="3"/>
      </w:r>
      <w:r w:rsidR="00927BD1" w:rsidRPr="001A111C">
        <w:rPr>
          <w:rFonts w:eastAsiaTheme="minorEastAsia" w:hint="eastAsia"/>
          <w:color w:val="212121"/>
          <w:sz w:val="28"/>
          <w:shd w:val="clear" w:color="auto" w:fill="FFFFFF"/>
          <w:lang w:eastAsia="zh-CN"/>
        </w:rPr>
        <w:t xml:space="preserve"> </w:t>
      </w:r>
      <w:r w:rsidRPr="00647A90">
        <w:rPr>
          <w:rFonts w:eastAsia="SimSun"/>
          <w:color w:val="212121"/>
          <w:sz w:val="24"/>
          <w:shd w:val="clear" w:color="auto" w:fill="FFFFFF"/>
          <w:lang w:eastAsia="zh-CN"/>
        </w:rPr>
        <w:t>规定</w:t>
      </w:r>
      <w:r w:rsidR="001F4769">
        <w:rPr>
          <w:rFonts w:eastAsia="SimSun" w:hint="eastAsia"/>
          <w:color w:val="212121"/>
          <w:sz w:val="24"/>
          <w:shd w:val="clear" w:color="auto" w:fill="FFFFFF"/>
          <w:lang w:eastAsia="zh-CN"/>
        </w:rPr>
        <w:t>所设</w:t>
      </w:r>
      <w:r w:rsidRPr="00647A90">
        <w:rPr>
          <w:rFonts w:eastAsia="SimSun"/>
          <w:color w:val="212121"/>
          <w:sz w:val="24"/>
          <w:shd w:val="clear" w:color="auto" w:fill="FFFFFF"/>
          <w:lang w:eastAsia="zh-CN"/>
        </w:rPr>
        <w:t>不限成员名额工作组审议扩大的特设技术专家组的成果，并就如何在</w:t>
      </w:r>
      <w:r w:rsidRPr="00647A90">
        <w:rPr>
          <w:rFonts w:eastAsia="SimSun"/>
          <w:color w:val="212121"/>
          <w:sz w:val="24"/>
          <w:shd w:val="clear" w:color="auto" w:fill="FFFFFF"/>
          <w:lang w:eastAsia="zh-CN"/>
        </w:rPr>
        <w:t>2020</w:t>
      </w:r>
      <w:r w:rsidRPr="00647A90">
        <w:rPr>
          <w:rFonts w:eastAsia="SimSun"/>
          <w:color w:val="212121"/>
          <w:sz w:val="24"/>
          <w:shd w:val="clear" w:color="auto" w:fill="FFFFFF"/>
          <w:lang w:eastAsia="zh-CN"/>
        </w:rPr>
        <w:t>年后全球生物多样性框架内处理遗传资源的数字序列信息向缔约方大会第十五</w:t>
      </w:r>
      <w:r w:rsidRPr="00647A90">
        <w:rPr>
          <w:rFonts w:eastAsia="SimSun" w:hint="eastAsia"/>
          <w:color w:val="212121"/>
          <w:sz w:val="24"/>
          <w:shd w:val="clear" w:color="auto" w:fill="FFFFFF"/>
          <w:lang w:eastAsia="zh-CN"/>
        </w:rPr>
        <w:t>届会议</w:t>
      </w:r>
      <w:r w:rsidR="001F4769">
        <w:rPr>
          <w:rFonts w:eastAsia="SimSun"/>
          <w:color w:val="212121"/>
          <w:sz w:val="24"/>
          <w:shd w:val="clear" w:color="auto" w:fill="FFFFFF"/>
          <w:lang w:eastAsia="zh-CN"/>
        </w:rPr>
        <w:t>提出建议</w:t>
      </w:r>
      <w:r w:rsidR="001F4769">
        <w:rPr>
          <w:rFonts w:eastAsia="SimSun" w:hint="eastAsia"/>
          <w:color w:val="212121"/>
          <w:sz w:val="24"/>
          <w:shd w:val="clear" w:color="auto" w:fill="FFFFFF"/>
          <w:lang w:eastAsia="zh-CN"/>
        </w:rPr>
        <w:t>；</w:t>
      </w:r>
    </w:p>
    <w:p w:rsidR="00F12491" w:rsidRPr="00647A90" w:rsidRDefault="00927BD1" w:rsidP="00DF7213">
      <w:pPr>
        <w:pStyle w:val="ListParagraph"/>
        <w:numPr>
          <w:ilvl w:val="0"/>
          <w:numId w:val="10"/>
        </w:numPr>
        <w:tabs>
          <w:tab w:val="left" w:pos="1440"/>
        </w:tabs>
        <w:spacing w:before="120" w:after="120"/>
        <w:ind w:left="0" w:firstLine="720"/>
        <w:contextualSpacing w:val="0"/>
        <w:rPr>
          <w:rFonts w:eastAsia="SimSun"/>
          <w:color w:val="212121"/>
          <w:sz w:val="24"/>
          <w:shd w:val="clear" w:color="auto" w:fill="FFFFFF"/>
          <w:lang w:eastAsia="zh-CN"/>
        </w:rPr>
      </w:pPr>
      <w:r w:rsidRPr="00647A90">
        <w:rPr>
          <w:rFonts w:ascii="KaiTi" w:eastAsia="KaiTi" w:hAnsi="KaiTi"/>
          <w:color w:val="212121"/>
          <w:sz w:val="24"/>
          <w:shd w:val="clear" w:color="auto" w:fill="FFFFFF"/>
          <w:lang w:eastAsia="zh-CN"/>
        </w:rPr>
        <w:t>请</w:t>
      </w:r>
      <w:r w:rsidRPr="00927BD1">
        <w:rPr>
          <w:rFonts w:eastAsia="SimSun" w:hint="eastAsia"/>
          <w:color w:val="212121"/>
          <w:sz w:val="24"/>
          <w:shd w:val="clear" w:color="auto" w:fill="FFFFFF"/>
          <w:lang w:eastAsia="zh-CN"/>
        </w:rPr>
        <w:t>执行秘书与其他政府间组织合作，向</w:t>
      </w:r>
      <w:r w:rsidR="001F4769">
        <w:rPr>
          <w:rFonts w:eastAsia="SimSun" w:hint="eastAsia"/>
          <w:color w:val="212121"/>
          <w:sz w:val="24"/>
          <w:shd w:val="clear" w:color="auto" w:fill="FFFFFF"/>
          <w:lang w:eastAsia="zh-CN"/>
        </w:rPr>
        <w:t>其</w:t>
      </w:r>
      <w:r w:rsidRPr="00927BD1">
        <w:rPr>
          <w:rFonts w:eastAsia="SimSun" w:hint="eastAsia"/>
          <w:color w:val="212121"/>
          <w:sz w:val="24"/>
          <w:shd w:val="clear" w:color="auto" w:fill="FFFFFF"/>
          <w:lang w:eastAsia="zh-CN"/>
        </w:rPr>
        <w:t>通报上</w:t>
      </w:r>
      <w:r>
        <w:rPr>
          <w:rFonts w:eastAsia="SimSun" w:hint="eastAsia"/>
          <w:color w:val="212121"/>
          <w:sz w:val="24"/>
          <w:shd w:val="clear" w:color="auto" w:fill="FFFFFF"/>
          <w:lang w:eastAsia="zh-CN"/>
        </w:rPr>
        <w:t>文界定的进</w:t>
      </w:r>
      <w:r w:rsidRPr="00927BD1">
        <w:rPr>
          <w:rFonts w:eastAsia="SimSun" w:hint="eastAsia"/>
          <w:color w:val="212121"/>
          <w:sz w:val="24"/>
          <w:shd w:val="clear" w:color="auto" w:fill="FFFFFF"/>
          <w:lang w:eastAsia="zh-CN"/>
        </w:rPr>
        <w:t>程，</w:t>
      </w:r>
      <w:r w:rsidR="001F4769">
        <w:rPr>
          <w:rFonts w:eastAsia="SimSun" w:hint="eastAsia"/>
          <w:color w:val="212121"/>
          <w:sz w:val="24"/>
          <w:shd w:val="clear" w:color="auto" w:fill="FFFFFF"/>
          <w:lang w:eastAsia="zh-CN"/>
        </w:rPr>
        <w:t>同时顾及</w:t>
      </w:r>
      <w:r w:rsidRPr="00927BD1">
        <w:rPr>
          <w:rFonts w:eastAsia="SimSun" w:hint="eastAsia"/>
          <w:color w:val="212121"/>
          <w:sz w:val="24"/>
          <w:shd w:val="clear" w:color="auto" w:fill="FFFFFF"/>
          <w:lang w:eastAsia="zh-CN"/>
        </w:rPr>
        <w:t>这些组织在</w:t>
      </w:r>
      <w:r w:rsidR="001F4769">
        <w:rPr>
          <w:rFonts w:ascii="SimSun" w:eastAsia="SimSun" w:hAnsi="SimSun" w:hint="eastAsia"/>
          <w:color w:val="212121"/>
          <w:sz w:val="24"/>
          <w:shd w:val="clear" w:color="auto" w:fill="FFFFFF"/>
          <w:lang w:eastAsia="zh-CN"/>
        </w:rPr>
        <w:t>有关领域</w:t>
      </w:r>
      <w:r w:rsidR="001F4769">
        <w:rPr>
          <w:rFonts w:eastAsia="SimSun" w:hint="eastAsia"/>
          <w:color w:val="212121"/>
          <w:sz w:val="24"/>
          <w:shd w:val="clear" w:color="auto" w:fill="FFFFFF"/>
          <w:lang w:eastAsia="zh-CN"/>
        </w:rPr>
        <w:t>产生</w:t>
      </w:r>
      <w:r w:rsidRPr="00927BD1">
        <w:rPr>
          <w:rFonts w:eastAsia="SimSun" w:hint="eastAsia"/>
          <w:color w:val="212121"/>
          <w:sz w:val="24"/>
          <w:shd w:val="clear" w:color="auto" w:fill="FFFFFF"/>
          <w:lang w:eastAsia="zh-CN"/>
        </w:rPr>
        <w:t>的工作</w:t>
      </w:r>
      <w:r>
        <w:rPr>
          <w:rFonts w:asciiTheme="minorEastAsia" w:eastAsiaTheme="minorEastAsia" w:hAnsiTheme="minorEastAsia" w:hint="eastAsia"/>
          <w:color w:val="212121"/>
          <w:sz w:val="24"/>
          <w:shd w:val="clear" w:color="auto" w:fill="FFFFFF"/>
          <w:lang w:eastAsia="zh-CN"/>
        </w:rPr>
        <w:t>、</w:t>
      </w:r>
      <w:r w:rsidRPr="00927BD1">
        <w:rPr>
          <w:rFonts w:ascii="SimSun" w:eastAsia="SimSun" w:hAnsi="SimSun" w:hint="eastAsia"/>
          <w:color w:val="212121"/>
          <w:sz w:val="24"/>
          <w:shd w:val="clear" w:color="auto" w:fill="FFFFFF"/>
          <w:lang w:eastAsia="zh-CN"/>
        </w:rPr>
        <w:t>办</w:t>
      </w:r>
      <w:r w:rsidRPr="00927BD1">
        <w:rPr>
          <w:rFonts w:eastAsia="SimSun" w:hint="eastAsia"/>
          <w:color w:val="212121"/>
          <w:sz w:val="24"/>
          <w:shd w:val="clear" w:color="auto" w:fill="FFFFFF"/>
          <w:lang w:eastAsia="zh-CN"/>
        </w:rPr>
        <w:t>法和</w:t>
      </w:r>
      <w:r w:rsidRPr="00927BD1">
        <w:rPr>
          <w:rFonts w:ascii="SimSun" w:eastAsia="SimSun" w:hAnsi="SimSun" w:hint="eastAsia"/>
          <w:color w:val="212121"/>
          <w:sz w:val="24"/>
          <w:shd w:val="clear" w:color="auto" w:fill="FFFFFF"/>
          <w:lang w:eastAsia="zh-CN"/>
        </w:rPr>
        <w:t>成</w:t>
      </w:r>
      <w:r w:rsidRPr="00927BD1">
        <w:rPr>
          <w:rFonts w:eastAsia="SimSun" w:hint="eastAsia"/>
          <w:color w:val="212121"/>
          <w:sz w:val="24"/>
          <w:shd w:val="clear" w:color="auto" w:fill="FFFFFF"/>
          <w:lang w:eastAsia="zh-CN"/>
        </w:rPr>
        <w:t>果。</w:t>
      </w:r>
      <w:r w:rsidR="00FE429A" w:rsidRPr="00647A90">
        <w:rPr>
          <w:rFonts w:eastAsia="SimSun" w:hint="eastAsia"/>
          <w:color w:val="212121"/>
          <w:sz w:val="24"/>
          <w:shd w:val="clear" w:color="auto" w:fill="FFFFFF"/>
          <w:lang w:eastAsia="zh-CN"/>
        </w:rPr>
        <w:t xml:space="preserve"> </w:t>
      </w:r>
    </w:p>
    <w:p w:rsidR="000E79CD" w:rsidRPr="00D13677" w:rsidRDefault="00505285" w:rsidP="00DF7213">
      <w:pPr>
        <w:suppressLineNumbers/>
        <w:suppressAutoHyphens/>
        <w:kinsoku w:val="0"/>
        <w:overflowPunct w:val="0"/>
        <w:autoSpaceDE w:val="0"/>
        <w:autoSpaceDN w:val="0"/>
        <w:adjustRightInd w:val="0"/>
        <w:snapToGrid w:val="0"/>
        <w:spacing w:before="120" w:after="120"/>
        <w:jc w:val="center"/>
        <w:rPr>
          <w:lang w:eastAsia="zh-CN"/>
        </w:rPr>
      </w:pPr>
      <w:r>
        <w:rPr>
          <w:lang w:eastAsia="zh-CN"/>
        </w:rPr>
        <w:t>__</w:t>
      </w:r>
      <w:r w:rsidR="00DF7213">
        <w:rPr>
          <w:lang w:eastAsia="zh-CN"/>
        </w:rPr>
        <w:t>___________</w:t>
      </w:r>
    </w:p>
    <w:sectPr w:rsidR="000E79CD" w:rsidRPr="00D13677" w:rsidSect="0068439F">
      <w:headerReference w:type="even" r:id="rId1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DBD" w:rsidRDefault="00E93DBD" w:rsidP="00091C4D">
      <w:r>
        <w:separator/>
      </w:r>
    </w:p>
  </w:endnote>
  <w:endnote w:type="continuationSeparator" w:id="0">
    <w:p w:rsidR="00E93DBD" w:rsidRDefault="00E93DBD" w:rsidP="0009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DengXian Light">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DBD" w:rsidRDefault="00E93DBD" w:rsidP="00091C4D">
      <w:r>
        <w:separator/>
      </w:r>
    </w:p>
  </w:footnote>
  <w:footnote w:type="continuationSeparator" w:id="0">
    <w:p w:rsidR="00E93DBD" w:rsidRDefault="00E93DBD" w:rsidP="00091C4D">
      <w:r>
        <w:continuationSeparator/>
      </w:r>
    </w:p>
  </w:footnote>
  <w:footnote w:id="1">
    <w:p w:rsidR="00431ADC" w:rsidRPr="00044C26" w:rsidRDefault="00BE3768" w:rsidP="00431ADC">
      <w:pPr>
        <w:pStyle w:val="FootnoteText"/>
        <w:tabs>
          <w:tab w:val="left" w:pos="360"/>
        </w:tabs>
        <w:spacing w:after="60"/>
        <w:rPr>
          <w:rFonts w:eastAsia="SimSun"/>
          <w:lang w:val="en-US" w:eastAsia="zh-CN"/>
        </w:rPr>
      </w:pPr>
      <w:r w:rsidRPr="00044C26">
        <w:rPr>
          <w:rStyle w:val="FootnoteReference"/>
          <w:rFonts w:eastAsia="SimSun"/>
          <w:sz w:val="24"/>
        </w:rPr>
        <w:footnoteRef/>
      </w:r>
      <w:r w:rsidR="003A463E" w:rsidRPr="00044C26">
        <w:rPr>
          <w:rFonts w:eastAsia="SimSun"/>
          <w:lang w:eastAsia="zh-CN"/>
        </w:rPr>
        <w:tab/>
      </w:r>
      <w:r w:rsidR="0030344A" w:rsidRPr="00044C26">
        <w:rPr>
          <w:rFonts w:eastAsia="SimSun"/>
          <w:lang w:eastAsia="zh-CN"/>
        </w:rPr>
        <w:t xml:space="preserve"> </w:t>
      </w:r>
      <w:r w:rsidR="00431ADC" w:rsidRPr="00044C26">
        <w:rPr>
          <w:rFonts w:eastAsia="SimSun"/>
          <w:lang w:eastAsia="zh-CN"/>
        </w:rPr>
        <w:t>特设技术专家组将根据科学、技术和工艺咨询附属机构的工作方法召开，只是会有五个区域各提名的五位专家。</w:t>
      </w:r>
    </w:p>
  </w:footnote>
  <w:footnote w:id="2">
    <w:p w:rsidR="00431ADC" w:rsidRPr="00602655" w:rsidRDefault="00BE3768" w:rsidP="00431ADC">
      <w:pPr>
        <w:pStyle w:val="FootnoteText"/>
        <w:tabs>
          <w:tab w:val="left" w:pos="360"/>
        </w:tabs>
        <w:spacing w:after="60"/>
        <w:rPr>
          <w:rFonts w:ascii="SimSun" w:eastAsia="SimSun" w:hAnsi="SimSun"/>
          <w:lang w:val="en-US" w:eastAsia="zh-CN"/>
        </w:rPr>
      </w:pPr>
      <w:r w:rsidRPr="00044C26">
        <w:rPr>
          <w:rStyle w:val="FootnoteReference"/>
          <w:rFonts w:eastAsia="SimSun"/>
          <w:sz w:val="24"/>
        </w:rPr>
        <w:footnoteRef/>
      </w:r>
      <w:r w:rsidR="008F6466" w:rsidRPr="00044C26">
        <w:rPr>
          <w:rFonts w:eastAsia="SimSun"/>
          <w:lang w:eastAsia="zh-CN"/>
        </w:rPr>
        <w:tab/>
      </w:r>
      <w:r w:rsidR="00431ADC" w:rsidRPr="00044C26">
        <w:rPr>
          <w:rFonts w:eastAsia="SimSun"/>
          <w:lang w:eastAsia="zh-CN"/>
        </w:rPr>
        <w:t>《生物多样性公约》和《名古屋议定书》范围内的遗传资源数字序列信息的实况调查和范围研究，</w:t>
      </w:r>
      <w:r w:rsidR="00431ADC" w:rsidRPr="00044C26">
        <w:rPr>
          <w:rFonts w:eastAsia="SimSun"/>
          <w:lang w:eastAsia="zh-CN"/>
        </w:rPr>
        <w:t xml:space="preserve"> CBD/DSI/AHTEG/2018/1/3</w:t>
      </w:r>
      <w:r w:rsidR="00431ADC" w:rsidRPr="00044C26">
        <w:rPr>
          <w:rFonts w:eastAsia="SimSun"/>
          <w:lang w:eastAsia="zh-CN"/>
        </w:rPr>
        <w:t>。</w:t>
      </w:r>
    </w:p>
  </w:footnote>
  <w:footnote w:id="3">
    <w:p w:rsidR="001035BF" w:rsidRPr="0030344A" w:rsidRDefault="001035BF" w:rsidP="00044C26">
      <w:pPr>
        <w:pStyle w:val="FootnoteText"/>
        <w:tabs>
          <w:tab w:val="left" w:pos="360"/>
        </w:tabs>
        <w:rPr>
          <w:rFonts w:eastAsiaTheme="minorEastAsia"/>
          <w:lang w:val="en-US" w:eastAsia="zh-CN"/>
        </w:rPr>
      </w:pPr>
      <w:r w:rsidRPr="00602655">
        <w:rPr>
          <w:rStyle w:val="FootnoteReference"/>
          <w:rFonts w:eastAsia="SimSun"/>
          <w:sz w:val="24"/>
        </w:rPr>
        <w:footnoteRef/>
      </w:r>
      <w:r w:rsidR="0030344A" w:rsidRPr="00602655">
        <w:rPr>
          <w:rStyle w:val="FootnoteReference"/>
          <w:rFonts w:hint="eastAsia"/>
          <w:sz w:val="24"/>
          <w:lang w:eastAsia="zh-CN"/>
        </w:rPr>
        <w:t xml:space="preserve"> </w:t>
      </w:r>
      <w:r w:rsidR="0030344A" w:rsidRPr="00602655">
        <w:rPr>
          <w:rFonts w:ascii="SimSun" w:eastAsia="SimSun" w:hAnsi="SimSun" w:hint="eastAsia"/>
          <w:lang w:eastAsia="zh-CN"/>
        </w:rPr>
        <w:t xml:space="preserve">  关于制定</w:t>
      </w:r>
      <w:r w:rsidR="0030344A" w:rsidRPr="00044C26">
        <w:rPr>
          <w:rFonts w:eastAsia="SimSun"/>
          <w:lang w:eastAsia="zh-CN"/>
        </w:rPr>
        <w:t>2020</w:t>
      </w:r>
      <w:r w:rsidR="0030344A" w:rsidRPr="00044C26">
        <w:rPr>
          <w:rFonts w:eastAsia="SimSun"/>
          <w:lang w:eastAsia="zh-CN"/>
        </w:rPr>
        <w:t>年后全球生物多样性框架的决定</w:t>
      </w:r>
      <w:r w:rsidR="00044C26" w:rsidRPr="00044C26">
        <w:rPr>
          <w:rFonts w:eastAsia="SimSun"/>
          <w:lang w:eastAsia="zh-CN"/>
        </w:rPr>
        <w:t>（</w:t>
      </w:r>
      <w:r w:rsidR="0030344A" w:rsidRPr="00044C26">
        <w:rPr>
          <w:rFonts w:eastAsia="SimSun"/>
          <w:lang w:eastAsia="zh-CN"/>
        </w:rPr>
        <w:t>项目</w:t>
      </w:r>
      <w:r w:rsidR="00044C26" w:rsidRPr="00044C26">
        <w:rPr>
          <w:rFonts w:eastAsia="SimSun"/>
          <w:lang w:eastAsia="zh-CN"/>
        </w:rPr>
        <w:t>17</w:t>
      </w:r>
      <w:r w:rsidR="00044C26">
        <w:rPr>
          <w:rFonts w:ascii="SimSun" w:eastAsia="SimSun" w:hAnsi="SimSun" w:hint="eastAsia"/>
          <w:lang w:eastAsia="zh-CN"/>
        </w:rPr>
        <w:t>）</w:t>
      </w:r>
      <w:r w:rsidR="0030344A" w:rsidRPr="00602655">
        <w:rPr>
          <w:rFonts w:ascii="SimSun" w:eastAsia="SimSun" w:hAnsi="SimSun"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E6" w:rsidRPr="0062372F" w:rsidRDefault="00DB17E6" w:rsidP="00DB17E6">
    <w:pPr>
      <w:topLinePunct/>
      <w:rPr>
        <w:sz w:val="24"/>
      </w:rPr>
    </w:pPr>
    <w:r>
      <w:rPr>
        <w:sz w:val="24"/>
      </w:rPr>
      <w:t>CBD/COP/DEC/14/20</w:t>
    </w:r>
  </w:p>
  <w:p w:rsidR="0068439F" w:rsidRPr="00A5550F" w:rsidRDefault="0068439F" w:rsidP="0068439F">
    <w:pPr>
      <w:rPr>
        <w:rFonts w:ascii="Univers" w:hAnsi="Univers"/>
        <w:kern w:val="22"/>
        <w:sz w:val="24"/>
        <w:lang w:eastAsia="zh-CN"/>
      </w:rPr>
    </w:pPr>
    <w:r>
      <w:rPr>
        <w:noProof/>
        <w:kern w:val="22"/>
        <w:sz w:val="24"/>
        <w:lang w:eastAsia="zh-CN"/>
      </w:rPr>
      <w:t xml:space="preserve">Page </w:t>
    </w:r>
    <w:r w:rsidR="00CA0EA5" w:rsidRPr="0068439F">
      <w:rPr>
        <w:noProof/>
        <w:kern w:val="22"/>
        <w:sz w:val="24"/>
        <w:lang w:eastAsia="zh-CN"/>
      </w:rPr>
      <w:fldChar w:fldCharType="begin"/>
    </w:r>
    <w:r w:rsidRPr="0068439F">
      <w:rPr>
        <w:noProof/>
        <w:kern w:val="22"/>
        <w:sz w:val="24"/>
        <w:lang w:eastAsia="zh-CN"/>
      </w:rPr>
      <w:instrText xml:space="preserve"> PAGE   \* MERGEFORMAT </w:instrText>
    </w:r>
    <w:r w:rsidR="00CA0EA5" w:rsidRPr="0068439F">
      <w:rPr>
        <w:noProof/>
        <w:kern w:val="22"/>
        <w:sz w:val="24"/>
        <w:lang w:eastAsia="zh-CN"/>
      </w:rPr>
      <w:fldChar w:fldCharType="separate"/>
    </w:r>
    <w:r w:rsidR="00B819D8">
      <w:rPr>
        <w:noProof/>
        <w:kern w:val="22"/>
        <w:sz w:val="24"/>
        <w:lang w:eastAsia="zh-CN"/>
      </w:rPr>
      <w:t>2</w:t>
    </w:r>
    <w:r w:rsidR="00CA0EA5" w:rsidRPr="0068439F">
      <w:rPr>
        <w:noProof/>
        <w:kern w:val="22"/>
        <w:sz w:val="24"/>
        <w:lang w:eastAsia="zh-CN"/>
      </w:rPr>
      <w:fldChar w:fldCharType="end"/>
    </w:r>
  </w:p>
  <w:p w:rsidR="0068439F" w:rsidRDefault="0068439F">
    <w:pPr>
      <w:pStyle w:val="Header"/>
    </w:pPr>
  </w:p>
  <w:p w:rsidR="0068439F" w:rsidRDefault="00684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E6" w:rsidRPr="0062372F" w:rsidRDefault="00DB17E6" w:rsidP="00DB17E6">
    <w:pPr>
      <w:topLinePunct/>
      <w:jc w:val="right"/>
      <w:rPr>
        <w:sz w:val="24"/>
      </w:rPr>
    </w:pPr>
    <w:r>
      <w:rPr>
        <w:sz w:val="24"/>
      </w:rPr>
      <w:t>CBD/COP/DEC/14/20</w:t>
    </w:r>
  </w:p>
  <w:p w:rsidR="0068439F" w:rsidRPr="00A5550F" w:rsidRDefault="0068439F" w:rsidP="0068439F">
    <w:pPr>
      <w:jc w:val="right"/>
      <w:rPr>
        <w:rFonts w:ascii="Univers" w:hAnsi="Univers"/>
        <w:kern w:val="22"/>
        <w:sz w:val="24"/>
        <w:lang w:eastAsia="zh-CN"/>
      </w:rPr>
    </w:pPr>
    <w:r>
      <w:rPr>
        <w:noProof/>
        <w:kern w:val="22"/>
        <w:sz w:val="24"/>
        <w:lang w:eastAsia="zh-CN"/>
      </w:rPr>
      <w:t xml:space="preserve">Page </w:t>
    </w:r>
    <w:r w:rsidR="00CA0EA5" w:rsidRPr="0068439F">
      <w:rPr>
        <w:noProof/>
        <w:kern w:val="22"/>
        <w:sz w:val="24"/>
        <w:lang w:eastAsia="zh-CN"/>
      </w:rPr>
      <w:fldChar w:fldCharType="begin"/>
    </w:r>
    <w:r w:rsidRPr="0068439F">
      <w:rPr>
        <w:noProof/>
        <w:kern w:val="22"/>
        <w:sz w:val="24"/>
        <w:lang w:eastAsia="zh-CN"/>
      </w:rPr>
      <w:instrText xml:space="preserve"> PAGE   \* MERGEFORMAT </w:instrText>
    </w:r>
    <w:r w:rsidR="00CA0EA5" w:rsidRPr="0068439F">
      <w:rPr>
        <w:noProof/>
        <w:kern w:val="22"/>
        <w:sz w:val="24"/>
        <w:lang w:eastAsia="zh-CN"/>
      </w:rPr>
      <w:fldChar w:fldCharType="separate"/>
    </w:r>
    <w:r w:rsidR="00B819D8">
      <w:rPr>
        <w:noProof/>
        <w:kern w:val="22"/>
        <w:sz w:val="24"/>
        <w:lang w:eastAsia="zh-CN"/>
      </w:rPr>
      <w:t>3</w:t>
    </w:r>
    <w:r w:rsidR="00CA0EA5" w:rsidRPr="0068439F">
      <w:rPr>
        <w:noProof/>
        <w:kern w:val="22"/>
        <w:sz w:val="24"/>
        <w:lang w:eastAsia="zh-CN"/>
      </w:rPr>
      <w:fldChar w:fldCharType="end"/>
    </w:r>
  </w:p>
  <w:p w:rsidR="0068439F" w:rsidRDefault="0068439F">
    <w:pPr>
      <w:pStyle w:val="Header"/>
    </w:pPr>
  </w:p>
  <w:p w:rsidR="0068439F" w:rsidRDefault="00684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36D05"/>
    <w:multiLevelType w:val="hybridMultilevel"/>
    <w:tmpl w:val="376C93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60337C"/>
    <w:multiLevelType w:val="hybridMultilevel"/>
    <w:tmpl w:val="C658D024"/>
    <w:lvl w:ilvl="0" w:tplc="4970C8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A5092"/>
    <w:multiLevelType w:val="hybridMultilevel"/>
    <w:tmpl w:val="9E34A1D4"/>
    <w:lvl w:ilvl="0" w:tplc="F9AE3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41226C"/>
    <w:multiLevelType w:val="hybridMultilevel"/>
    <w:tmpl w:val="F93C0486"/>
    <w:lvl w:ilvl="0" w:tplc="DBA6F166">
      <w:start w:val="1"/>
      <w:numFmt w:val="lowerLetter"/>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C80AC1"/>
    <w:multiLevelType w:val="hybridMultilevel"/>
    <w:tmpl w:val="D7BE16C8"/>
    <w:lvl w:ilvl="0" w:tplc="8C763014">
      <w:start w:val="1"/>
      <w:numFmt w:val="japaneseCounting"/>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AB49C9"/>
    <w:multiLevelType w:val="hybridMultilevel"/>
    <w:tmpl w:val="D166E904"/>
    <w:lvl w:ilvl="0" w:tplc="99FCE7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A26588"/>
    <w:multiLevelType w:val="hybridMultilevel"/>
    <w:tmpl w:val="7A20A8B4"/>
    <w:lvl w:ilvl="0" w:tplc="6D7CC3D2">
      <w:start w:val="1"/>
      <w:numFmt w:val="decimal"/>
      <w:lvlText w:val="%1."/>
      <w:lvlJc w:val="left"/>
      <w:pPr>
        <w:ind w:left="1440" w:hanging="360"/>
      </w:pPr>
      <w:rPr>
        <w:rFonts w:ascii="Times New Roman" w:hAnsi="Times New Roman" w:cs="Times New Roman"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0442B4"/>
    <w:multiLevelType w:val="multilevel"/>
    <w:tmpl w:val="9F6ED4E8"/>
    <w:lvl w:ilvl="0">
      <w:start w:val="1"/>
      <w:numFmt w:val="decimal"/>
      <w:pStyle w:val="Para1"/>
      <w:lvlText w:val="%1."/>
      <w:lvlJc w:val="left"/>
      <w:pPr>
        <w:tabs>
          <w:tab w:val="num" w:pos="360"/>
        </w:tabs>
        <w:ind w:left="0" w:firstLine="0"/>
      </w:pPr>
      <w:rPr>
        <w:rFonts w:ascii="Times New Roman" w:eastAsiaTheme="minorEastAsia" w:hAnsi="Times New Roman" w:cs="Times New Roman" w:hint="default"/>
        <w:b w:val="0"/>
        <w:i w:val="0"/>
        <w:sz w:val="24"/>
      </w:rPr>
    </w:lvl>
    <w:lvl w:ilvl="1">
      <w:start w:val="1"/>
      <w:numFmt w:val="lowerLetter"/>
      <w:lvlText w:val="(%2)"/>
      <w:lvlJc w:val="left"/>
      <w:pPr>
        <w:tabs>
          <w:tab w:val="num" w:pos="1440"/>
        </w:tabs>
        <w:ind w:left="0" w:firstLine="720"/>
      </w:pPr>
      <w:rPr>
        <w:rFonts w:ascii="Times New Roman" w:eastAsia="SimSun" w:hAnsi="Times New Roman" w:cs="Times New Roman"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3AB0B62"/>
    <w:multiLevelType w:val="hybridMultilevel"/>
    <w:tmpl w:val="9FFAA658"/>
    <w:lvl w:ilvl="0" w:tplc="20AE2D4C">
      <w:start w:val="1"/>
      <w:numFmt w:val="bullet"/>
      <w:lvlText w:val=""/>
      <w:lvlJc w:val="left"/>
      <w:pPr>
        <w:ind w:left="1800" w:hanging="360"/>
      </w:pPr>
      <w:rPr>
        <w:rFonts w:ascii="Wingdings" w:eastAsia="Times New Roman" w:hAnsi="Wingdings" w:cs="Times New Roman" w:hint="default"/>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2227CE"/>
    <w:multiLevelType w:val="hybridMultilevel"/>
    <w:tmpl w:val="9E34A1D4"/>
    <w:lvl w:ilvl="0" w:tplc="F9AE3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C3355F"/>
    <w:multiLevelType w:val="hybridMultilevel"/>
    <w:tmpl w:val="9EAC9920"/>
    <w:lvl w:ilvl="0" w:tplc="6C8CB5B0">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403E"/>
    <w:multiLevelType w:val="hybridMultilevel"/>
    <w:tmpl w:val="A00EE120"/>
    <w:lvl w:ilvl="0" w:tplc="C542010E">
      <w:start w:val="1"/>
      <w:numFmt w:val="lowerLetter"/>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715B6EA1"/>
    <w:multiLevelType w:val="hybridMultilevel"/>
    <w:tmpl w:val="8E6673D6"/>
    <w:lvl w:ilvl="0" w:tplc="87E60344">
      <w:start w:val="3"/>
      <w:numFmt w:val="bullet"/>
      <w:lvlText w:val=""/>
      <w:lvlJc w:val="left"/>
      <w:pPr>
        <w:ind w:left="1080" w:hanging="360"/>
      </w:pPr>
      <w:rPr>
        <w:rFonts w:ascii="Wingdings" w:eastAsia="Times New Roman" w:hAnsi="Wingdings"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12"/>
  </w:num>
  <w:num w:numId="4">
    <w:abstractNumId w:val="9"/>
  </w:num>
  <w:num w:numId="5">
    <w:abstractNumId w:val="2"/>
  </w:num>
  <w:num w:numId="6">
    <w:abstractNumId w:val="7"/>
  </w:num>
  <w:num w:numId="7">
    <w:abstractNumId w:val="7"/>
  </w:num>
  <w:num w:numId="8">
    <w:abstractNumId w:val="0"/>
  </w:num>
  <w:num w:numId="9">
    <w:abstractNumId w:val="5"/>
  </w:num>
  <w:num w:numId="10">
    <w:abstractNumId w:val="6"/>
  </w:num>
  <w:num w:numId="11">
    <w:abstractNumId w:val="4"/>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77"/>
    <w:rsid w:val="00002C8F"/>
    <w:rsid w:val="000143D7"/>
    <w:rsid w:val="00014485"/>
    <w:rsid w:val="00016EC0"/>
    <w:rsid w:val="000259F5"/>
    <w:rsid w:val="00044C26"/>
    <w:rsid w:val="00062F40"/>
    <w:rsid w:val="00063374"/>
    <w:rsid w:val="00074A4E"/>
    <w:rsid w:val="00076873"/>
    <w:rsid w:val="00077284"/>
    <w:rsid w:val="00091C4D"/>
    <w:rsid w:val="00097B9A"/>
    <w:rsid w:val="000A1864"/>
    <w:rsid w:val="000A6883"/>
    <w:rsid w:val="000A6F92"/>
    <w:rsid w:val="000B6F95"/>
    <w:rsid w:val="000C5F6E"/>
    <w:rsid w:val="000D1335"/>
    <w:rsid w:val="000E0939"/>
    <w:rsid w:val="000E47C0"/>
    <w:rsid w:val="000E552A"/>
    <w:rsid w:val="000E79CD"/>
    <w:rsid w:val="000F0B2F"/>
    <w:rsid w:val="000F354F"/>
    <w:rsid w:val="000F79B2"/>
    <w:rsid w:val="001035BF"/>
    <w:rsid w:val="0010600F"/>
    <w:rsid w:val="001166AE"/>
    <w:rsid w:val="00116FAE"/>
    <w:rsid w:val="001466E4"/>
    <w:rsid w:val="00156FCD"/>
    <w:rsid w:val="00160503"/>
    <w:rsid w:val="00161A62"/>
    <w:rsid w:val="00165E4D"/>
    <w:rsid w:val="00186319"/>
    <w:rsid w:val="0019246C"/>
    <w:rsid w:val="001A111C"/>
    <w:rsid w:val="001A60A7"/>
    <w:rsid w:val="001B745B"/>
    <w:rsid w:val="001D44D0"/>
    <w:rsid w:val="001D599B"/>
    <w:rsid w:val="001E29F1"/>
    <w:rsid w:val="001F4769"/>
    <w:rsid w:val="001F4FCF"/>
    <w:rsid w:val="001F63A1"/>
    <w:rsid w:val="00201D8F"/>
    <w:rsid w:val="0022102E"/>
    <w:rsid w:val="00272226"/>
    <w:rsid w:val="002770E4"/>
    <w:rsid w:val="00292C6B"/>
    <w:rsid w:val="00297330"/>
    <w:rsid w:val="002A172F"/>
    <w:rsid w:val="002B731B"/>
    <w:rsid w:val="002C0170"/>
    <w:rsid w:val="002C464C"/>
    <w:rsid w:val="002C4ABE"/>
    <w:rsid w:val="002C7BF3"/>
    <w:rsid w:val="002D38C2"/>
    <w:rsid w:val="002E44C5"/>
    <w:rsid w:val="003014EA"/>
    <w:rsid w:val="0030261D"/>
    <w:rsid w:val="0030344A"/>
    <w:rsid w:val="003073E8"/>
    <w:rsid w:val="00312DC4"/>
    <w:rsid w:val="00334AA8"/>
    <w:rsid w:val="00335746"/>
    <w:rsid w:val="00342BE2"/>
    <w:rsid w:val="0035659D"/>
    <w:rsid w:val="00360161"/>
    <w:rsid w:val="00370496"/>
    <w:rsid w:val="0037135D"/>
    <w:rsid w:val="0037720C"/>
    <w:rsid w:val="00386329"/>
    <w:rsid w:val="00393B9B"/>
    <w:rsid w:val="003A0E36"/>
    <w:rsid w:val="003A1CEA"/>
    <w:rsid w:val="003A463E"/>
    <w:rsid w:val="003B3DF7"/>
    <w:rsid w:val="003C39C1"/>
    <w:rsid w:val="003C6CD1"/>
    <w:rsid w:val="003C73F3"/>
    <w:rsid w:val="003D2BA3"/>
    <w:rsid w:val="003D57DE"/>
    <w:rsid w:val="003D7885"/>
    <w:rsid w:val="003F1D72"/>
    <w:rsid w:val="003F22C9"/>
    <w:rsid w:val="0040053D"/>
    <w:rsid w:val="00400DED"/>
    <w:rsid w:val="00410409"/>
    <w:rsid w:val="00413C19"/>
    <w:rsid w:val="00431ADC"/>
    <w:rsid w:val="00434BAA"/>
    <w:rsid w:val="00440263"/>
    <w:rsid w:val="0044068E"/>
    <w:rsid w:val="00441475"/>
    <w:rsid w:val="00441C80"/>
    <w:rsid w:val="00442D6F"/>
    <w:rsid w:val="0046077D"/>
    <w:rsid w:val="00463DBE"/>
    <w:rsid w:val="004674AF"/>
    <w:rsid w:val="00473256"/>
    <w:rsid w:val="004836B0"/>
    <w:rsid w:val="00494B65"/>
    <w:rsid w:val="00494F29"/>
    <w:rsid w:val="00495E5D"/>
    <w:rsid w:val="004A5F44"/>
    <w:rsid w:val="004A68CE"/>
    <w:rsid w:val="004C2409"/>
    <w:rsid w:val="004C5640"/>
    <w:rsid w:val="004C7B13"/>
    <w:rsid w:val="004E3585"/>
    <w:rsid w:val="004F3CE2"/>
    <w:rsid w:val="00504BAD"/>
    <w:rsid w:val="00505285"/>
    <w:rsid w:val="005232A8"/>
    <w:rsid w:val="0052432A"/>
    <w:rsid w:val="00532B0E"/>
    <w:rsid w:val="005374C6"/>
    <w:rsid w:val="0054440E"/>
    <w:rsid w:val="005631E7"/>
    <w:rsid w:val="005804DE"/>
    <w:rsid w:val="00583316"/>
    <w:rsid w:val="00585886"/>
    <w:rsid w:val="005C290D"/>
    <w:rsid w:val="005C6F26"/>
    <w:rsid w:val="005D7AE7"/>
    <w:rsid w:val="005D7B49"/>
    <w:rsid w:val="005F02A4"/>
    <w:rsid w:val="005F26F4"/>
    <w:rsid w:val="005F3F19"/>
    <w:rsid w:val="005F63BE"/>
    <w:rsid w:val="006011FE"/>
    <w:rsid w:val="006014A5"/>
    <w:rsid w:val="00602655"/>
    <w:rsid w:val="00603F77"/>
    <w:rsid w:val="00625A2D"/>
    <w:rsid w:val="00647A90"/>
    <w:rsid w:val="006540F5"/>
    <w:rsid w:val="0065411A"/>
    <w:rsid w:val="00664AB7"/>
    <w:rsid w:val="0066613B"/>
    <w:rsid w:val="00672B21"/>
    <w:rsid w:val="00676570"/>
    <w:rsid w:val="006779D0"/>
    <w:rsid w:val="006810B0"/>
    <w:rsid w:val="006831BD"/>
    <w:rsid w:val="0068439F"/>
    <w:rsid w:val="00687D98"/>
    <w:rsid w:val="00692848"/>
    <w:rsid w:val="006965EE"/>
    <w:rsid w:val="006E40D8"/>
    <w:rsid w:val="006E4DAF"/>
    <w:rsid w:val="006E7700"/>
    <w:rsid w:val="006F4395"/>
    <w:rsid w:val="007012E2"/>
    <w:rsid w:val="007064EB"/>
    <w:rsid w:val="00727A3D"/>
    <w:rsid w:val="007370FC"/>
    <w:rsid w:val="00737C39"/>
    <w:rsid w:val="00750ED1"/>
    <w:rsid w:val="00767456"/>
    <w:rsid w:val="00770448"/>
    <w:rsid w:val="0077363F"/>
    <w:rsid w:val="00782292"/>
    <w:rsid w:val="00797AF1"/>
    <w:rsid w:val="007A1B74"/>
    <w:rsid w:val="007A229F"/>
    <w:rsid w:val="007A43C5"/>
    <w:rsid w:val="007A46DE"/>
    <w:rsid w:val="007B5C6F"/>
    <w:rsid w:val="007C0873"/>
    <w:rsid w:val="007D1300"/>
    <w:rsid w:val="007D3823"/>
    <w:rsid w:val="007D6DCF"/>
    <w:rsid w:val="007E2F28"/>
    <w:rsid w:val="007E3A88"/>
    <w:rsid w:val="007F14C9"/>
    <w:rsid w:val="007F68AD"/>
    <w:rsid w:val="008074C0"/>
    <w:rsid w:val="008074CA"/>
    <w:rsid w:val="00826704"/>
    <w:rsid w:val="00852A4E"/>
    <w:rsid w:val="0085575D"/>
    <w:rsid w:val="0085790D"/>
    <w:rsid w:val="00874398"/>
    <w:rsid w:val="00875C41"/>
    <w:rsid w:val="00893C9D"/>
    <w:rsid w:val="008A32ED"/>
    <w:rsid w:val="008A7D3B"/>
    <w:rsid w:val="008C56B1"/>
    <w:rsid w:val="008D626E"/>
    <w:rsid w:val="008E0DA8"/>
    <w:rsid w:val="008F6466"/>
    <w:rsid w:val="008F7A55"/>
    <w:rsid w:val="00923F61"/>
    <w:rsid w:val="009274E2"/>
    <w:rsid w:val="00927BD1"/>
    <w:rsid w:val="00932C2E"/>
    <w:rsid w:val="00937DB0"/>
    <w:rsid w:val="00952170"/>
    <w:rsid w:val="009721D5"/>
    <w:rsid w:val="009A0490"/>
    <w:rsid w:val="009C0ABB"/>
    <w:rsid w:val="009C2A08"/>
    <w:rsid w:val="009D30A4"/>
    <w:rsid w:val="009D31CF"/>
    <w:rsid w:val="009E0E7C"/>
    <w:rsid w:val="009F6F75"/>
    <w:rsid w:val="00A10AF9"/>
    <w:rsid w:val="00A133C7"/>
    <w:rsid w:val="00A2397A"/>
    <w:rsid w:val="00A258CE"/>
    <w:rsid w:val="00A26B73"/>
    <w:rsid w:val="00A4384C"/>
    <w:rsid w:val="00A77679"/>
    <w:rsid w:val="00A83427"/>
    <w:rsid w:val="00A90831"/>
    <w:rsid w:val="00A951FE"/>
    <w:rsid w:val="00AC1409"/>
    <w:rsid w:val="00AC4CB1"/>
    <w:rsid w:val="00AD4399"/>
    <w:rsid w:val="00AE0DF0"/>
    <w:rsid w:val="00AF3D13"/>
    <w:rsid w:val="00B0121E"/>
    <w:rsid w:val="00B06170"/>
    <w:rsid w:val="00B16ED9"/>
    <w:rsid w:val="00B2796B"/>
    <w:rsid w:val="00B34743"/>
    <w:rsid w:val="00B65AAB"/>
    <w:rsid w:val="00B7160A"/>
    <w:rsid w:val="00B75421"/>
    <w:rsid w:val="00B76C2F"/>
    <w:rsid w:val="00B819D8"/>
    <w:rsid w:val="00B84D90"/>
    <w:rsid w:val="00B93722"/>
    <w:rsid w:val="00B97D5D"/>
    <w:rsid w:val="00BA2839"/>
    <w:rsid w:val="00BA3BF9"/>
    <w:rsid w:val="00BB5A8F"/>
    <w:rsid w:val="00BD1499"/>
    <w:rsid w:val="00BE3768"/>
    <w:rsid w:val="00BF1BBC"/>
    <w:rsid w:val="00BF37A4"/>
    <w:rsid w:val="00BF43A9"/>
    <w:rsid w:val="00BF6990"/>
    <w:rsid w:val="00C01828"/>
    <w:rsid w:val="00C01BF3"/>
    <w:rsid w:val="00C036D4"/>
    <w:rsid w:val="00C0410D"/>
    <w:rsid w:val="00C075D1"/>
    <w:rsid w:val="00C2699B"/>
    <w:rsid w:val="00C33630"/>
    <w:rsid w:val="00C5049F"/>
    <w:rsid w:val="00C52716"/>
    <w:rsid w:val="00C5304E"/>
    <w:rsid w:val="00C700AB"/>
    <w:rsid w:val="00C72E54"/>
    <w:rsid w:val="00C91341"/>
    <w:rsid w:val="00C93943"/>
    <w:rsid w:val="00CA0EA5"/>
    <w:rsid w:val="00CB3ED7"/>
    <w:rsid w:val="00CC2671"/>
    <w:rsid w:val="00CC4722"/>
    <w:rsid w:val="00CD4FCC"/>
    <w:rsid w:val="00CE07C9"/>
    <w:rsid w:val="00CE0DDD"/>
    <w:rsid w:val="00CE6813"/>
    <w:rsid w:val="00CF2EBC"/>
    <w:rsid w:val="00CF4B0D"/>
    <w:rsid w:val="00CF6E17"/>
    <w:rsid w:val="00CF772B"/>
    <w:rsid w:val="00D01BAF"/>
    <w:rsid w:val="00D03CDF"/>
    <w:rsid w:val="00D055E9"/>
    <w:rsid w:val="00D05A33"/>
    <w:rsid w:val="00D12215"/>
    <w:rsid w:val="00D12D43"/>
    <w:rsid w:val="00D13677"/>
    <w:rsid w:val="00D142D9"/>
    <w:rsid w:val="00D20D39"/>
    <w:rsid w:val="00D20F82"/>
    <w:rsid w:val="00D22B6D"/>
    <w:rsid w:val="00D6659E"/>
    <w:rsid w:val="00D706FF"/>
    <w:rsid w:val="00D73851"/>
    <w:rsid w:val="00DA15B4"/>
    <w:rsid w:val="00DA6485"/>
    <w:rsid w:val="00DB17E6"/>
    <w:rsid w:val="00DB7C1C"/>
    <w:rsid w:val="00DD77A7"/>
    <w:rsid w:val="00DF7213"/>
    <w:rsid w:val="00E176EB"/>
    <w:rsid w:val="00E203DE"/>
    <w:rsid w:val="00E24621"/>
    <w:rsid w:val="00E310D8"/>
    <w:rsid w:val="00E344E1"/>
    <w:rsid w:val="00E53940"/>
    <w:rsid w:val="00E55F09"/>
    <w:rsid w:val="00E620BD"/>
    <w:rsid w:val="00E671C7"/>
    <w:rsid w:val="00E7362B"/>
    <w:rsid w:val="00E93DBD"/>
    <w:rsid w:val="00E95EC1"/>
    <w:rsid w:val="00EA49DF"/>
    <w:rsid w:val="00EB6404"/>
    <w:rsid w:val="00EC6D72"/>
    <w:rsid w:val="00EE3544"/>
    <w:rsid w:val="00EE4EFC"/>
    <w:rsid w:val="00EF5AAA"/>
    <w:rsid w:val="00F03C9E"/>
    <w:rsid w:val="00F12491"/>
    <w:rsid w:val="00F30FF9"/>
    <w:rsid w:val="00F3265A"/>
    <w:rsid w:val="00F358CC"/>
    <w:rsid w:val="00F37284"/>
    <w:rsid w:val="00F5175B"/>
    <w:rsid w:val="00F5519A"/>
    <w:rsid w:val="00F77C7E"/>
    <w:rsid w:val="00F77F93"/>
    <w:rsid w:val="00F97822"/>
    <w:rsid w:val="00FB3449"/>
    <w:rsid w:val="00FC288E"/>
    <w:rsid w:val="00FE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B274E00-DBCF-453F-8642-39256E9A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77"/>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Normal"/>
    <w:link w:val="Heading1Char"/>
    <w:qFormat/>
    <w:rsid w:val="007C0873"/>
    <w:pPr>
      <w:keepNext/>
      <w:tabs>
        <w:tab w:val="left" w:pos="720"/>
      </w:tabs>
      <w:spacing w:before="240" w:after="120"/>
      <w:jc w:val="center"/>
      <w:outlineLvl w:val="0"/>
    </w:pPr>
    <w:rPr>
      <w:rFonts w:eastAsia="SimSun" w:cs="Angsana New"/>
      <w:b/>
      <w:caps/>
      <w:lang w:eastAsia="zh-CN"/>
    </w:rPr>
  </w:style>
  <w:style w:type="paragraph" w:styleId="Heading2">
    <w:name w:val="heading 2"/>
    <w:basedOn w:val="Normal"/>
    <w:next w:val="Normal"/>
    <w:link w:val="Heading2Char"/>
    <w:uiPriority w:val="9"/>
    <w:semiHidden/>
    <w:unhideWhenUsed/>
    <w:qFormat/>
    <w:rsid w:val="007C087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8">
    <w:name w:val="heading 8"/>
    <w:basedOn w:val="Normal"/>
    <w:next w:val="Normal"/>
    <w:link w:val="Heading8Char"/>
    <w:uiPriority w:val="9"/>
    <w:semiHidden/>
    <w:unhideWhenUsed/>
    <w:qFormat/>
    <w:rsid w:val="00EE354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rsid w:val="00D13677"/>
    <w:pPr>
      <w:ind w:left="720"/>
      <w:contextualSpacing/>
    </w:p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link w:val="ListParagraph"/>
    <w:uiPriority w:val="34"/>
    <w:qFormat/>
    <w:locked/>
    <w:rsid w:val="00D13677"/>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94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B65"/>
    <w:rPr>
      <w:rFonts w:ascii="Segoe UI" w:eastAsia="Times New Roman" w:hAnsi="Segoe UI" w:cs="Segoe UI"/>
      <w:sz w:val="18"/>
      <w:szCs w:val="18"/>
      <w:lang w:val="en-GB"/>
    </w:rPr>
  </w:style>
  <w:style w:type="paragraph" w:styleId="Header">
    <w:name w:val="header"/>
    <w:basedOn w:val="Normal"/>
    <w:link w:val="HeaderChar"/>
    <w:uiPriority w:val="99"/>
    <w:unhideWhenUsed/>
    <w:rsid w:val="00091C4D"/>
    <w:pPr>
      <w:tabs>
        <w:tab w:val="center" w:pos="4680"/>
        <w:tab w:val="right" w:pos="9360"/>
      </w:tabs>
    </w:pPr>
  </w:style>
  <w:style w:type="character" w:customStyle="1" w:styleId="HeaderChar">
    <w:name w:val="Header Char"/>
    <w:basedOn w:val="DefaultParagraphFont"/>
    <w:link w:val="Header"/>
    <w:uiPriority w:val="99"/>
    <w:rsid w:val="00091C4D"/>
    <w:rPr>
      <w:rFonts w:ascii="Times New Roman" w:eastAsia="Times New Roman" w:hAnsi="Times New Roman" w:cs="Times New Roman"/>
      <w:szCs w:val="24"/>
      <w:lang w:val="en-GB"/>
    </w:rPr>
  </w:style>
  <w:style w:type="paragraph" w:styleId="Footer">
    <w:name w:val="footer"/>
    <w:basedOn w:val="Normal"/>
    <w:link w:val="FooterChar"/>
    <w:uiPriority w:val="99"/>
    <w:unhideWhenUsed/>
    <w:rsid w:val="00091C4D"/>
    <w:pPr>
      <w:tabs>
        <w:tab w:val="center" w:pos="4680"/>
        <w:tab w:val="right" w:pos="9360"/>
      </w:tabs>
    </w:pPr>
  </w:style>
  <w:style w:type="character" w:customStyle="1" w:styleId="FooterChar">
    <w:name w:val="Footer Char"/>
    <w:basedOn w:val="DefaultParagraphFont"/>
    <w:link w:val="Footer"/>
    <w:uiPriority w:val="99"/>
    <w:rsid w:val="00091C4D"/>
    <w:rPr>
      <w:rFonts w:ascii="Times New Roman" w:eastAsia="Times New Roman" w:hAnsi="Times New Roman" w:cs="Times New Roman"/>
      <w:szCs w:val="24"/>
      <w:lang w:val="en-GB"/>
    </w:rPr>
  </w:style>
  <w:style w:type="character" w:styleId="CommentReference">
    <w:name w:val="annotation reference"/>
    <w:basedOn w:val="DefaultParagraphFont"/>
    <w:uiPriority w:val="99"/>
    <w:semiHidden/>
    <w:unhideWhenUsed/>
    <w:rsid w:val="00C33630"/>
    <w:rPr>
      <w:sz w:val="16"/>
      <w:szCs w:val="16"/>
    </w:rPr>
  </w:style>
  <w:style w:type="paragraph" w:styleId="CommentText">
    <w:name w:val="annotation text"/>
    <w:basedOn w:val="Normal"/>
    <w:link w:val="CommentTextChar"/>
    <w:uiPriority w:val="99"/>
    <w:semiHidden/>
    <w:unhideWhenUsed/>
    <w:rsid w:val="00C33630"/>
    <w:rPr>
      <w:sz w:val="20"/>
      <w:szCs w:val="20"/>
    </w:rPr>
  </w:style>
  <w:style w:type="character" w:customStyle="1" w:styleId="CommentTextChar">
    <w:name w:val="Comment Text Char"/>
    <w:basedOn w:val="DefaultParagraphFont"/>
    <w:link w:val="CommentText"/>
    <w:uiPriority w:val="99"/>
    <w:semiHidden/>
    <w:rsid w:val="00C3363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33630"/>
    <w:rPr>
      <w:b/>
      <w:bCs/>
    </w:rPr>
  </w:style>
  <w:style w:type="character" w:customStyle="1" w:styleId="CommentSubjectChar">
    <w:name w:val="Comment Subject Char"/>
    <w:basedOn w:val="CommentTextChar"/>
    <w:link w:val="CommentSubject"/>
    <w:uiPriority w:val="99"/>
    <w:semiHidden/>
    <w:rsid w:val="00C33630"/>
    <w:rPr>
      <w:rFonts w:ascii="Times New Roman" w:eastAsia="Times New Roman" w:hAnsi="Times New Roman" w:cs="Times New Roman"/>
      <w:b/>
      <w:bCs/>
      <w:sz w:val="20"/>
      <w:szCs w:val="20"/>
      <w:lang w:val="en-GB"/>
    </w:rPr>
  </w:style>
  <w:style w:type="paragraph" w:styleId="Revision">
    <w:name w:val="Revision"/>
    <w:hidden/>
    <w:uiPriority w:val="99"/>
    <w:semiHidden/>
    <w:rsid w:val="00692848"/>
    <w:pPr>
      <w:spacing w:after="0" w:line="240" w:lineRule="auto"/>
    </w:pPr>
    <w:rPr>
      <w:rFonts w:ascii="Times New Roman" w:eastAsia="Times New Roman" w:hAnsi="Times New Roman" w:cs="Times New Roman"/>
      <w:szCs w:val="24"/>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C036D4"/>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C036D4"/>
    <w:rPr>
      <w:rFonts w:ascii="Times New Roman" w:eastAsia="Times New Roman" w:hAnsi="Times New Roman" w:cs="Times New Roman"/>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C036D4"/>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504BAD"/>
    <w:pPr>
      <w:spacing w:after="160" w:line="240" w:lineRule="exact"/>
    </w:pPr>
    <w:rPr>
      <w:rFonts w:asciiTheme="minorHAnsi" w:eastAsia="SimSun" w:hAnsiTheme="minorHAnsi" w:cstheme="minorBidi"/>
      <w:szCs w:val="22"/>
      <w:vertAlign w:val="superscript"/>
      <w:lang w:val="en-US"/>
    </w:rPr>
  </w:style>
  <w:style w:type="paragraph" w:customStyle="1" w:styleId="Para1">
    <w:name w:val="Para1"/>
    <w:basedOn w:val="Normal"/>
    <w:link w:val="Para1Char"/>
    <w:rsid w:val="00504BAD"/>
    <w:pPr>
      <w:numPr>
        <w:numId w:val="6"/>
      </w:numPr>
      <w:spacing w:before="120" w:after="120"/>
    </w:pPr>
    <w:rPr>
      <w:snapToGrid w:val="0"/>
      <w:szCs w:val="18"/>
      <w:lang w:val="en-CA" w:eastAsia="en-CA"/>
    </w:rPr>
  </w:style>
  <w:style w:type="character" w:customStyle="1" w:styleId="Para1Char">
    <w:name w:val="Para1 Char"/>
    <w:link w:val="Para1"/>
    <w:locked/>
    <w:rsid w:val="00504BAD"/>
    <w:rPr>
      <w:rFonts w:ascii="Times New Roman" w:eastAsia="Times New Roman" w:hAnsi="Times New Roman" w:cs="Times New Roman"/>
      <w:snapToGrid w:val="0"/>
      <w:szCs w:val="18"/>
      <w:lang w:val="en-CA" w:eastAsia="en-CA"/>
    </w:rPr>
  </w:style>
  <w:style w:type="character" w:customStyle="1" w:styleId="style21">
    <w:name w:val="style21"/>
    <w:basedOn w:val="DefaultParagraphFont"/>
    <w:rsid w:val="00BE3768"/>
    <w:rPr>
      <w:b w:val="0"/>
      <w:bCs w:val="0"/>
      <w:i w:val="0"/>
      <w:iCs w:val="0"/>
      <w:color w:val="000080"/>
      <w:sz w:val="24"/>
      <w:szCs w:val="24"/>
    </w:rPr>
  </w:style>
  <w:style w:type="character" w:customStyle="1" w:styleId="Heading1Char">
    <w:name w:val="Heading 1 Char"/>
    <w:basedOn w:val="DefaultParagraphFont"/>
    <w:link w:val="Heading1"/>
    <w:rsid w:val="007C0873"/>
    <w:rPr>
      <w:rFonts w:ascii="Times New Roman" w:hAnsi="Times New Roman" w:cs="Angsana New"/>
      <w:b/>
      <w:caps/>
      <w:szCs w:val="24"/>
      <w:lang w:val="en-GB" w:eastAsia="zh-CN"/>
    </w:rPr>
  </w:style>
  <w:style w:type="paragraph" w:customStyle="1" w:styleId="Para3">
    <w:name w:val="Para3"/>
    <w:basedOn w:val="Normal"/>
    <w:rsid w:val="007C0873"/>
    <w:pPr>
      <w:tabs>
        <w:tab w:val="num" w:pos="1440"/>
        <w:tab w:val="left" w:pos="1980"/>
      </w:tabs>
      <w:spacing w:before="80" w:after="80"/>
      <w:ind w:left="1440" w:hanging="360"/>
    </w:pPr>
    <w:rPr>
      <w:rFonts w:eastAsia="SimSun" w:cs="Angsana New"/>
      <w:szCs w:val="20"/>
      <w:lang w:eastAsia="zh-CN"/>
    </w:rPr>
  </w:style>
  <w:style w:type="paragraph" w:customStyle="1" w:styleId="Cornernotation">
    <w:name w:val="Corner notation"/>
    <w:basedOn w:val="Normal"/>
    <w:rsid w:val="007C0873"/>
    <w:pPr>
      <w:ind w:left="284" w:right="4398" w:hanging="284"/>
      <w:jc w:val="left"/>
    </w:pPr>
    <w:rPr>
      <w:rFonts w:eastAsia="SimSun" w:cs="Angsana New"/>
      <w:lang w:eastAsia="zh-CN"/>
    </w:rPr>
  </w:style>
  <w:style w:type="character" w:customStyle="1" w:styleId="Heading2Char">
    <w:name w:val="Heading 2 Char"/>
    <w:basedOn w:val="DefaultParagraphFont"/>
    <w:link w:val="Heading2"/>
    <w:uiPriority w:val="9"/>
    <w:semiHidden/>
    <w:rsid w:val="007C0873"/>
    <w:rPr>
      <w:rFonts w:asciiTheme="majorHAnsi" w:eastAsiaTheme="majorEastAsia" w:hAnsiTheme="majorHAnsi" w:cstheme="majorBidi"/>
      <w:b/>
      <w:bCs/>
      <w:sz w:val="32"/>
      <w:szCs w:val="32"/>
      <w:lang w:val="en-GB"/>
    </w:rPr>
  </w:style>
  <w:style w:type="character" w:customStyle="1" w:styleId="Heading8Char">
    <w:name w:val="Heading 8 Char"/>
    <w:basedOn w:val="DefaultParagraphFont"/>
    <w:link w:val="Heading8"/>
    <w:uiPriority w:val="9"/>
    <w:semiHidden/>
    <w:rsid w:val="00EE3544"/>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53493">
      <w:bodyDiv w:val="1"/>
      <w:marLeft w:val="0"/>
      <w:marRight w:val="0"/>
      <w:marTop w:val="0"/>
      <w:marBottom w:val="0"/>
      <w:divBdr>
        <w:top w:val="none" w:sz="0" w:space="0" w:color="auto"/>
        <w:left w:val="none" w:sz="0" w:space="0" w:color="auto"/>
        <w:bottom w:val="none" w:sz="0" w:space="0" w:color="auto"/>
        <w:right w:val="none" w:sz="0" w:space="0" w:color="auto"/>
      </w:divBdr>
    </w:div>
    <w:div w:id="1313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15D73-2A13-4417-AE9C-32DFDE80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14/20. Digital sequence information on genetic resources</vt:lpstr>
    </vt:vector>
  </TitlesOfParts>
  <Company>SCBD</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 Digital sequence information on genetic resources</dc:title>
  <dc:subject>CBD/COP/DEC/14/20</dc:subject>
  <dc:creator>SCBD</dc:creator>
  <cp:lastModifiedBy>Chuansheng Li</cp:lastModifiedBy>
  <cp:revision>11</cp:revision>
  <cp:lastPrinted>2018-11-27T14:09:00Z</cp:lastPrinted>
  <dcterms:created xsi:type="dcterms:W3CDTF">2019-01-13T14:23:00Z</dcterms:created>
  <dcterms:modified xsi:type="dcterms:W3CDTF">2019-04-09T12:25:00Z</dcterms:modified>
</cp:coreProperties>
</file>