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0E3C16" w:rsidRPr="00482021" w:rsidTr="00D91B9C">
        <w:trPr>
          <w:cantSplit/>
          <w:trHeight w:val="1080"/>
        </w:trPr>
        <w:tc>
          <w:tcPr>
            <w:tcW w:w="6588" w:type="dxa"/>
            <w:gridSpan w:val="2"/>
            <w:tcBorders>
              <w:top w:val="nil"/>
              <w:left w:val="nil"/>
              <w:bottom w:val="single" w:sz="12" w:space="0" w:color="auto"/>
              <w:right w:val="nil"/>
            </w:tcBorders>
          </w:tcPr>
          <w:p w:rsidR="000E3C16" w:rsidRPr="000E3C16" w:rsidRDefault="000E3C16" w:rsidP="00D91B9C">
            <w:pPr>
              <w:pStyle w:val="Heading2"/>
              <w:tabs>
                <w:tab w:val="right" w:pos="6372"/>
              </w:tabs>
              <w:bidi w:val="0"/>
              <w:rPr>
                <w:rFonts w:ascii="Univers" w:hAnsi="Univers"/>
                <w:bCs w:val="0"/>
                <w:i w:val="0"/>
                <w:iCs w:val="0"/>
                <w:color w:val="002060"/>
                <w:sz w:val="32"/>
                <w:szCs w:val="32"/>
                <w:lang w:val="en-CA"/>
              </w:rPr>
            </w:pPr>
            <w:r w:rsidRPr="000E3C16">
              <w:rPr>
                <w:rFonts w:ascii="Univers" w:hAnsi="Univers"/>
                <w:bCs w:val="0"/>
                <w:i w:val="0"/>
                <w:iCs w:val="0"/>
                <w:color w:val="002060"/>
                <w:sz w:val="32"/>
                <w:szCs w:val="32"/>
              </w:rPr>
              <w:t>CBD</w:t>
            </w:r>
          </w:p>
        </w:tc>
        <w:tc>
          <w:tcPr>
            <w:tcW w:w="1440" w:type="dxa"/>
            <w:tcBorders>
              <w:top w:val="nil"/>
              <w:left w:val="nil"/>
              <w:bottom w:val="single" w:sz="12" w:space="0" w:color="auto"/>
              <w:right w:val="nil"/>
            </w:tcBorders>
          </w:tcPr>
          <w:p w:rsidR="000E3C16" w:rsidRPr="00482021" w:rsidRDefault="007040EE" w:rsidP="00D91B9C">
            <w:pPr>
              <w:tabs>
                <w:tab w:val="left" w:pos="-720"/>
              </w:tabs>
              <w:suppressAutoHyphens/>
              <w:jc w:val="center"/>
              <w:rPr>
                <w:b/>
                <w:bCs/>
                <w:rtl/>
              </w:rPr>
            </w:pPr>
            <w:r w:rsidRPr="007040EE">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0E3C16" w:rsidRPr="00482021" w:rsidRDefault="000E3C16" w:rsidP="00D91B9C">
            <w:pPr>
              <w:tabs>
                <w:tab w:val="left" w:pos="-720"/>
              </w:tabs>
              <w:suppressAutoHyphens/>
              <w:spacing w:before="120"/>
              <w:jc w:val="center"/>
            </w:pPr>
          </w:p>
          <w:p w:rsidR="000E3C16" w:rsidRPr="00482021" w:rsidRDefault="000E3C16" w:rsidP="00D91B9C">
            <w:pPr>
              <w:tabs>
                <w:tab w:val="left" w:pos="-720"/>
              </w:tabs>
              <w:suppressAutoHyphens/>
              <w:spacing w:line="120" w:lineRule="auto"/>
            </w:pPr>
          </w:p>
        </w:tc>
      </w:tr>
      <w:tr w:rsidR="000E3C16" w:rsidRPr="00482021" w:rsidTr="00D91B9C">
        <w:trPr>
          <w:cantSplit/>
          <w:trHeight w:val="1770"/>
        </w:trPr>
        <w:tc>
          <w:tcPr>
            <w:tcW w:w="4428" w:type="dxa"/>
            <w:tcBorders>
              <w:top w:val="nil"/>
              <w:left w:val="nil"/>
              <w:bottom w:val="single" w:sz="24" w:space="0" w:color="auto"/>
              <w:right w:val="nil"/>
            </w:tcBorders>
          </w:tcPr>
          <w:p w:rsidR="000E3C16" w:rsidRPr="00EA73EB" w:rsidRDefault="000E3C16" w:rsidP="00D91B9C">
            <w:pPr>
              <w:bidi w:val="0"/>
              <w:spacing w:before="60"/>
              <w:rPr>
                <w:sz w:val="22"/>
                <w:szCs w:val="22"/>
              </w:rPr>
            </w:pPr>
            <w:proofErr w:type="spellStart"/>
            <w:r w:rsidRPr="00EA73EB">
              <w:rPr>
                <w:sz w:val="22"/>
                <w:szCs w:val="22"/>
              </w:rPr>
              <w:t>Distr</w:t>
            </w:r>
            <w:proofErr w:type="spellEnd"/>
            <w:r w:rsidRPr="00EA73EB">
              <w:rPr>
                <w:sz w:val="22"/>
                <w:szCs w:val="22"/>
              </w:rPr>
              <w:t>.</w:t>
            </w:r>
          </w:p>
          <w:p w:rsidR="000E3C16" w:rsidRPr="00EA73EB" w:rsidRDefault="009C532A" w:rsidP="00D91B9C">
            <w:pPr>
              <w:bidi w:val="0"/>
              <w:rPr>
                <w:sz w:val="22"/>
                <w:szCs w:val="22"/>
              </w:rPr>
            </w:pPr>
            <w:r>
              <w:rPr>
                <w:sz w:val="22"/>
                <w:szCs w:val="22"/>
              </w:rPr>
              <w:t>GENERAL</w:t>
            </w:r>
          </w:p>
          <w:p w:rsidR="000E3C16" w:rsidRPr="00EA73EB" w:rsidRDefault="000E3C16" w:rsidP="00D91B9C">
            <w:pPr>
              <w:pStyle w:val="Heading3"/>
              <w:bidi w:val="0"/>
              <w:spacing w:before="0"/>
              <w:rPr>
                <w:rFonts w:ascii="Times New Roman" w:hAnsi="Times New Roman" w:cs="Times New Roman"/>
                <w:sz w:val="22"/>
                <w:szCs w:val="22"/>
              </w:rPr>
            </w:pPr>
          </w:p>
          <w:p w:rsidR="000E3C16" w:rsidRPr="00F972EF" w:rsidRDefault="000E3C16" w:rsidP="009C532A">
            <w:pPr>
              <w:bidi w:val="0"/>
              <w:rPr>
                <w:sz w:val="22"/>
                <w:szCs w:val="22"/>
                <w:lang w:val="en-US"/>
              </w:rPr>
            </w:pPr>
            <w:r w:rsidRPr="00EA73EB">
              <w:rPr>
                <w:sz w:val="22"/>
                <w:szCs w:val="22"/>
              </w:rPr>
              <w:t>CBD/COP/</w:t>
            </w:r>
            <w:r w:rsidR="009C532A">
              <w:rPr>
                <w:sz w:val="22"/>
                <w:szCs w:val="22"/>
              </w:rPr>
              <w:t>DEC/</w:t>
            </w:r>
            <w:r w:rsidRPr="00EA73EB">
              <w:rPr>
                <w:sz w:val="22"/>
                <w:szCs w:val="22"/>
              </w:rPr>
              <w:t>14/</w:t>
            </w:r>
            <w:r w:rsidR="009C532A">
              <w:rPr>
                <w:sz w:val="22"/>
                <w:szCs w:val="22"/>
              </w:rPr>
              <w:t>23</w:t>
            </w:r>
          </w:p>
          <w:p w:rsidR="000E3C16" w:rsidRPr="00EA73EB" w:rsidRDefault="009C532A" w:rsidP="000E3C16">
            <w:pPr>
              <w:bidi w:val="0"/>
              <w:rPr>
                <w:rFonts w:eastAsia="MS Mincho"/>
                <w:sz w:val="22"/>
                <w:szCs w:val="22"/>
                <w:lang w:eastAsia="ja-JP"/>
              </w:rPr>
            </w:pPr>
            <w:r>
              <w:rPr>
                <w:sz w:val="22"/>
                <w:szCs w:val="22"/>
              </w:rPr>
              <w:t>30</w:t>
            </w:r>
            <w:r w:rsidR="000E3C16" w:rsidRPr="00EA73EB">
              <w:rPr>
                <w:sz w:val="22"/>
                <w:szCs w:val="22"/>
              </w:rPr>
              <w:t xml:space="preserve"> </w:t>
            </w:r>
            <w:proofErr w:type="spellStart"/>
            <w:r w:rsidR="000E3C16" w:rsidRPr="00EA73EB">
              <w:rPr>
                <w:sz w:val="22"/>
                <w:szCs w:val="22"/>
              </w:rPr>
              <w:t>November</w:t>
            </w:r>
            <w:proofErr w:type="spellEnd"/>
            <w:r w:rsidR="000E3C16" w:rsidRPr="00EA73EB">
              <w:rPr>
                <w:sz w:val="22"/>
                <w:szCs w:val="22"/>
              </w:rPr>
              <w:t xml:space="preserve"> 2018</w:t>
            </w:r>
          </w:p>
          <w:p w:rsidR="000E3C16" w:rsidRPr="00EA73EB" w:rsidRDefault="000E3C16" w:rsidP="00D91B9C">
            <w:pPr>
              <w:pStyle w:val="Heading5"/>
              <w:tabs>
                <w:tab w:val="left" w:pos="-720"/>
              </w:tabs>
              <w:suppressAutoHyphens/>
              <w:bidi w:val="0"/>
              <w:spacing w:before="0"/>
              <w:rPr>
                <w:rFonts w:ascii="Times New Roman" w:hAnsi="Times New Roman" w:cs="Times New Roman"/>
                <w:b w:val="0"/>
                <w:bCs w:val="0"/>
                <w:sz w:val="22"/>
                <w:szCs w:val="22"/>
              </w:rPr>
            </w:pPr>
          </w:p>
          <w:p w:rsidR="000E3C16" w:rsidRPr="00EA73EB" w:rsidRDefault="000E3C16" w:rsidP="00D91B9C">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0E3C16" w:rsidRPr="00FC32BA" w:rsidRDefault="000E3C16" w:rsidP="00D91B9C">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0E3C16" w:rsidRPr="00482021" w:rsidRDefault="000E3C16" w:rsidP="00D91B9C">
            <w:pPr>
              <w:tabs>
                <w:tab w:val="left" w:pos="-720"/>
              </w:tabs>
              <w:suppressAutoHyphens/>
              <w:spacing w:before="120"/>
              <w:rPr>
                <w:rtl/>
              </w:rPr>
            </w:pPr>
            <w:r>
              <w:rPr>
                <w:b/>
                <w:bCs/>
                <w:noProof/>
                <w:sz w:val="36"/>
                <w:szCs w:val="36"/>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2563495" cy="1028700"/>
                  <wp:effectExtent l="19050" t="0" r="8255" b="0"/>
                  <wp:wrapSquare wrapText="bothSides"/>
                  <wp:docPr id="5"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222033" w:rsidRPr="00FE3013" w:rsidRDefault="003A5205" w:rsidP="000E3C16">
      <w:pPr>
        <w:spacing w:line="204" w:lineRule="auto"/>
        <w:ind w:left="18" w:right="302"/>
        <w:rPr>
          <w:rFonts w:ascii="Simplified Arabic" w:hAnsi="Simplified Arabic" w:cs="Simplified Arabic"/>
          <w:b/>
          <w:bCs/>
          <w:rtl/>
          <w:lang w:bidi="ar-EG"/>
        </w:rPr>
      </w:pPr>
      <w:r w:rsidRPr="00FE3013">
        <w:rPr>
          <w:rFonts w:ascii="Simplified Arabic" w:hAnsi="Simplified Arabic" w:cs="Simplified Arabic"/>
          <w:b/>
          <w:bCs/>
          <w:rtl/>
          <w:lang w:bidi="ar-EG"/>
        </w:rPr>
        <w:t>مؤتمر الأطراف في الاتفاقية المتعلقة بالتنوع البيولوجي</w:t>
      </w:r>
    </w:p>
    <w:p w:rsidR="00222033" w:rsidRPr="00FE3013" w:rsidRDefault="00222033" w:rsidP="003A5205">
      <w:pPr>
        <w:pStyle w:val="Heading7"/>
        <w:spacing w:before="0" w:after="0" w:line="204" w:lineRule="auto"/>
        <w:jc w:val="both"/>
        <w:rPr>
          <w:rFonts w:ascii="Simplified Arabic" w:hAnsi="Simplified Arabic" w:cs="Simplified Arabic"/>
          <w:lang w:bidi="ar-EG"/>
        </w:rPr>
      </w:pPr>
      <w:r w:rsidRPr="00FE3013">
        <w:rPr>
          <w:rFonts w:ascii="Simplified Arabic" w:hAnsi="Simplified Arabic" w:cs="Simplified Arabic"/>
          <w:rtl/>
        </w:rPr>
        <w:t>الاجتماع</w:t>
      </w:r>
      <w:r w:rsidRPr="00FE3013">
        <w:rPr>
          <w:rFonts w:ascii="Simplified Arabic" w:hAnsi="Simplified Arabic" w:cs="Simplified Arabic"/>
          <w:rtl/>
          <w:lang w:bidi="ar-EG"/>
        </w:rPr>
        <w:t xml:space="preserve"> </w:t>
      </w:r>
      <w:r w:rsidR="003A5205" w:rsidRPr="00FE3013">
        <w:rPr>
          <w:rFonts w:ascii="Simplified Arabic" w:hAnsi="Simplified Arabic" w:cs="Simplified Arabic"/>
          <w:rtl/>
          <w:lang w:bidi="ar-EG"/>
        </w:rPr>
        <w:t>الرابع عشر</w:t>
      </w:r>
    </w:p>
    <w:p w:rsidR="00222033" w:rsidRPr="00FE3013" w:rsidRDefault="003A5205" w:rsidP="003A5205">
      <w:pPr>
        <w:spacing w:line="204" w:lineRule="auto"/>
        <w:jc w:val="both"/>
        <w:rPr>
          <w:rFonts w:ascii="Simplified Arabic" w:hAnsi="Simplified Arabic" w:cs="Simplified Arabic"/>
          <w:rtl/>
          <w:lang w:bidi="ar-LY"/>
        </w:rPr>
      </w:pPr>
      <w:r w:rsidRPr="00FE3013">
        <w:rPr>
          <w:rFonts w:ascii="Simplified Arabic" w:hAnsi="Simplified Arabic" w:cs="Simplified Arabic"/>
          <w:rtl/>
          <w:lang w:bidi="ar-LY"/>
        </w:rPr>
        <w:t>شرم الشيخ، مصر، 17-29 نوفمبر/تشرين الثاني 2018</w:t>
      </w:r>
    </w:p>
    <w:p w:rsidR="00222033" w:rsidRDefault="00222033" w:rsidP="009C532A">
      <w:pPr>
        <w:spacing w:line="216" w:lineRule="auto"/>
        <w:jc w:val="both"/>
        <w:rPr>
          <w:rFonts w:ascii="Simplified Arabic" w:hAnsi="Simplified Arabic" w:cs="Simplified Arabic"/>
          <w:sz w:val="26"/>
          <w:szCs w:val="26"/>
          <w:rtl/>
          <w:lang w:bidi="ar-EG"/>
        </w:rPr>
      </w:pPr>
      <w:r w:rsidRPr="00FE3013">
        <w:rPr>
          <w:rFonts w:ascii="Simplified Arabic" w:hAnsi="Simplified Arabic" w:cs="Simplified Arabic"/>
          <w:rtl/>
          <w:lang w:bidi="ar-LY"/>
        </w:rPr>
        <w:t xml:space="preserve">البند </w:t>
      </w:r>
      <w:r w:rsidR="00E2446D" w:rsidRPr="00FE3013">
        <w:rPr>
          <w:rFonts w:ascii="Simplified Arabic" w:hAnsi="Simplified Arabic" w:cs="Simplified Arabic"/>
          <w:lang w:bidi="ar-LY"/>
        </w:rPr>
        <w:t>9</w:t>
      </w:r>
      <w:r w:rsidRPr="00FE3013">
        <w:rPr>
          <w:rFonts w:ascii="Simplified Arabic" w:hAnsi="Simplified Arabic" w:cs="Simplified Arabic"/>
          <w:rtl/>
          <w:lang w:bidi="ar-LY"/>
        </w:rPr>
        <w:t xml:space="preserve"> من جدول الأعمال</w:t>
      </w:r>
    </w:p>
    <w:p w:rsidR="009C532A" w:rsidRPr="00FE3013" w:rsidRDefault="009C532A" w:rsidP="009C532A">
      <w:pPr>
        <w:spacing w:line="120" w:lineRule="auto"/>
        <w:jc w:val="both"/>
        <w:rPr>
          <w:rFonts w:ascii="Simplified Arabic" w:hAnsi="Simplified Arabic" w:cs="Simplified Arabic"/>
          <w:sz w:val="26"/>
          <w:szCs w:val="26"/>
          <w:rtl/>
          <w:lang w:bidi="ar-EG"/>
        </w:rPr>
      </w:pPr>
    </w:p>
    <w:p w:rsidR="009C532A" w:rsidRDefault="009C532A" w:rsidP="009C532A">
      <w:pPr>
        <w:tabs>
          <w:tab w:val="left" w:pos="1890"/>
        </w:tabs>
        <w:spacing w:after="120" w:line="204" w:lineRule="auto"/>
        <w:jc w:val="center"/>
        <w:rPr>
          <w:rFonts w:ascii="Simplified Arabic" w:hAnsi="Simplified Arabic" w:cs="Simplified Arabic"/>
          <w:b/>
          <w:bCs/>
          <w:rtl/>
          <w:lang w:bidi="ar-EG"/>
        </w:rPr>
      </w:pPr>
      <w:r>
        <w:rPr>
          <w:rFonts w:ascii="Simplified Arabic" w:hAnsi="Simplified Arabic" w:cs="Simplified Arabic" w:hint="cs"/>
          <w:b/>
          <w:bCs/>
          <w:rtl/>
          <w:lang w:bidi="ar-EG"/>
        </w:rPr>
        <w:t>مقرر معتمد من مؤتمر الأطراف في اتفاقية التنوع البيولوجي</w:t>
      </w:r>
    </w:p>
    <w:p w:rsidR="009C7505" w:rsidRPr="009C532A" w:rsidRDefault="009C532A" w:rsidP="00070FA1">
      <w:pPr>
        <w:tabs>
          <w:tab w:val="left" w:pos="1710"/>
        </w:tabs>
        <w:spacing w:after="120" w:line="204" w:lineRule="auto"/>
        <w:jc w:val="center"/>
        <w:rPr>
          <w:rFonts w:ascii="Simplified Arabic" w:hAnsi="Simplified Arabic" w:cs="Simplified Arabic"/>
          <w:b/>
          <w:bCs/>
          <w:rtl/>
        </w:rPr>
      </w:pPr>
      <w:r w:rsidRPr="009C532A">
        <w:rPr>
          <w:rFonts w:ascii="Simplified Arabic" w:hAnsi="Simplified Arabic" w:cs="Simplified Arabic" w:hint="cs"/>
          <w:b/>
          <w:bCs/>
          <w:rtl/>
          <w:lang w:bidi="ar-EG"/>
        </w:rPr>
        <w:t>المقرر 14/23</w:t>
      </w:r>
      <w:r w:rsidRPr="009C532A">
        <w:rPr>
          <w:rFonts w:ascii="Simplified Arabic" w:hAnsi="Simplified Arabic" w:cs="Simplified Arabic" w:hint="cs"/>
          <w:b/>
          <w:bCs/>
          <w:rtl/>
          <w:lang w:bidi="ar-EG"/>
        </w:rPr>
        <w:tab/>
      </w:r>
      <w:r w:rsidR="00871DF8" w:rsidRPr="009C532A">
        <w:rPr>
          <w:rFonts w:ascii="Simplified Arabic" w:hAnsi="Simplified Arabic" w:cs="Simplified Arabic"/>
          <w:b/>
          <w:bCs/>
          <w:rtl/>
        </w:rPr>
        <w:t>الآلية المالية</w:t>
      </w:r>
    </w:p>
    <w:p w:rsidR="00E2446D" w:rsidRPr="00FE3013" w:rsidRDefault="00E2446D" w:rsidP="000E3C16">
      <w:pPr>
        <w:spacing w:after="120" w:line="204" w:lineRule="auto"/>
        <w:ind w:firstLine="720"/>
        <w:jc w:val="both"/>
        <w:rPr>
          <w:rFonts w:ascii="Simplified Arabic" w:eastAsia="YouYuan" w:hAnsi="Simplified Arabic" w:cs="Simplified Arabic"/>
          <w:i/>
          <w:iCs/>
          <w:kern w:val="2"/>
          <w:sz w:val="20"/>
          <w:rtl/>
          <w:lang w:val="en-US" w:eastAsia="en-US" w:bidi="ar-EG"/>
        </w:rPr>
      </w:pPr>
      <w:r w:rsidRPr="00FE3013">
        <w:rPr>
          <w:rFonts w:ascii="Simplified Arabic" w:eastAsia="YouYuan" w:hAnsi="Simplified Arabic" w:cs="Simplified Arabic"/>
          <w:i/>
          <w:iCs/>
          <w:kern w:val="2"/>
          <w:sz w:val="20"/>
          <w:rtl/>
          <w:lang w:val="en-US" w:eastAsia="en-US" w:bidi="ar-EG"/>
        </w:rPr>
        <w:t>إن مؤتمر الأطراف،</w:t>
      </w:r>
    </w:p>
    <w:p w:rsidR="00E2446D" w:rsidRPr="00FE3013" w:rsidRDefault="00871DF8" w:rsidP="00070FA1">
      <w:pPr>
        <w:spacing w:after="120" w:line="204" w:lineRule="auto"/>
        <w:ind w:firstLine="720"/>
        <w:jc w:val="both"/>
        <w:rPr>
          <w:rFonts w:ascii="Simplified Arabic" w:eastAsia="YouYuan" w:hAnsi="Simplified Arabic" w:cs="Simplified Arabic"/>
          <w:kern w:val="2"/>
          <w:sz w:val="20"/>
          <w:rtl/>
          <w:lang w:val="en-GB" w:eastAsia="en-US" w:bidi="ar-EG"/>
        </w:rPr>
      </w:pPr>
      <w:r w:rsidRPr="00FE3013">
        <w:rPr>
          <w:rFonts w:ascii="Simplified Arabic" w:eastAsia="YouYuan" w:hAnsi="Simplified Arabic" w:cs="Simplified Arabic"/>
          <w:i/>
          <w:iCs/>
          <w:kern w:val="2"/>
          <w:sz w:val="20"/>
          <w:rtl/>
          <w:lang w:val="en-GB" w:eastAsia="en-US" w:bidi="ar-EG"/>
        </w:rPr>
        <w:t xml:space="preserve">إذ يشير إلى </w:t>
      </w:r>
      <w:r w:rsidRPr="00FE3013">
        <w:rPr>
          <w:rFonts w:ascii="Simplified Arabic" w:eastAsia="YouYuan" w:hAnsi="Simplified Arabic" w:cs="Simplified Arabic"/>
          <w:kern w:val="2"/>
          <w:sz w:val="20"/>
          <w:rtl/>
          <w:lang w:val="en-GB" w:eastAsia="en-US" w:bidi="ar-EG"/>
        </w:rPr>
        <w:t>المادة 21 والأحكام المتصلة بها للاتفاقية، والمادة 28 من بروتوكول قرطاجنة للسلامة الأحيائية والمادة 25 من بروتوكول ناغويا بشأن الحصول وتقاسم المنافع،</w:t>
      </w:r>
    </w:p>
    <w:p w:rsidR="00871DF8" w:rsidRPr="00FE3013" w:rsidRDefault="00871DF8" w:rsidP="000E3C16">
      <w:pPr>
        <w:spacing w:after="120" w:line="204" w:lineRule="auto"/>
        <w:ind w:firstLine="720"/>
        <w:jc w:val="both"/>
        <w:rPr>
          <w:rFonts w:ascii="Simplified Arabic" w:eastAsia="YouYuan" w:hAnsi="Simplified Arabic" w:cs="Simplified Arabic"/>
          <w:kern w:val="2"/>
          <w:sz w:val="20"/>
          <w:rtl/>
          <w:lang w:val="en-GB" w:eastAsia="en-US" w:bidi="ar-EG"/>
        </w:rPr>
      </w:pPr>
      <w:r w:rsidRPr="00FE3013">
        <w:rPr>
          <w:rFonts w:ascii="Simplified Arabic" w:eastAsia="YouYuan" w:hAnsi="Simplified Arabic" w:cs="Simplified Arabic"/>
          <w:i/>
          <w:iCs/>
          <w:kern w:val="2"/>
          <w:sz w:val="20"/>
          <w:rtl/>
          <w:lang w:val="en-GB" w:eastAsia="en-US" w:bidi="ar-EG"/>
        </w:rPr>
        <w:t xml:space="preserve">وإذ يشير أيضا إلى </w:t>
      </w:r>
      <w:r w:rsidRPr="00FE3013">
        <w:rPr>
          <w:rFonts w:ascii="Simplified Arabic" w:eastAsia="YouYuan" w:hAnsi="Simplified Arabic" w:cs="Simplified Arabic"/>
          <w:kern w:val="2"/>
          <w:sz w:val="20"/>
          <w:rtl/>
          <w:lang w:val="en-GB" w:eastAsia="en-US" w:bidi="ar-EG"/>
        </w:rPr>
        <w:t>المقررين 13/21 و3/8،</w:t>
      </w:r>
    </w:p>
    <w:p w:rsidR="00871DF8" w:rsidRPr="00FE3013" w:rsidRDefault="00871DF8" w:rsidP="000E3C16">
      <w:pPr>
        <w:spacing w:after="120" w:line="204" w:lineRule="auto"/>
        <w:ind w:firstLine="720"/>
        <w:jc w:val="both"/>
        <w:rPr>
          <w:rFonts w:ascii="Simplified Arabic" w:eastAsia="YouYuan" w:hAnsi="Simplified Arabic" w:cs="Simplified Arabic"/>
          <w:kern w:val="2"/>
          <w:sz w:val="20"/>
          <w:rtl/>
          <w:lang w:val="en-GB" w:eastAsia="en-US" w:bidi="ar-EG"/>
        </w:rPr>
      </w:pPr>
      <w:r w:rsidRPr="00FE3013">
        <w:rPr>
          <w:rFonts w:ascii="Simplified Arabic" w:eastAsia="YouYuan" w:hAnsi="Simplified Arabic" w:cs="Simplified Arabic"/>
          <w:i/>
          <w:iCs/>
          <w:kern w:val="2"/>
          <w:sz w:val="20"/>
          <w:rtl/>
          <w:lang w:val="en-GB" w:eastAsia="en-US" w:bidi="ar-EG"/>
        </w:rPr>
        <w:t xml:space="preserve">وإذ يلاحظ مع التقدير </w:t>
      </w:r>
      <w:r w:rsidRPr="00FE3013">
        <w:rPr>
          <w:rFonts w:ascii="Simplified Arabic" w:eastAsia="YouYuan" w:hAnsi="Simplified Arabic" w:cs="Simplified Arabic"/>
          <w:kern w:val="2"/>
          <w:sz w:val="20"/>
          <w:rtl/>
          <w:lang w:val="en-GB" w:eastAsia="en-US" w:bidi="ar-EG"/>
        </w:rPr>
        <w:t>تقرير مرفق البيئة العالمية،</w:t>
      </w:r>
      <w:r w:rsidRPr="00FE3013">
        <w:rPr>
          <w:rStyle w:val="FootnoteReference"/>
          <w:rFonts w:ascii="Simplified Arabic" w:eastAsia="YouYuan" w:hAnsi="Simplified Arabic" w:cs="Simplified Arabic"/>
          <w:kern w:val="2"/>
          <w:sz w:val="20"/>
          <w:rtl/>
          <w:lang w:val="en-GB" w:eastAsia="en-US" w:bidi="ar-EG"/>
        </w:rPr>
        <w:footnoteReference w:id="1"/>
      </w:r>
    </w:p>
    <w:p w:rsidR="00871DF8" w:rsidRPr="00FE3013" w:rsidRDefault="00871DF8" w:rsidP="000E3C16">
      <w:pPr>
        <w:spacing w:after="120" w:line="204" w:lineRule="auto"/>
        <w:ind w:firstLine="720"/>
        <w:jc w:val="both"/>
        <w:rPr>
          <w:rFonts w:ascii="Simplified Arabic" w:eastAsia="YouYuan" w:hAnsi="Simplified Arabic" w:cs="Simplified Arabic"/>
          <w:kern w:val="2"/>
          <w:sz w:val="20"/>
          <w:rtl/>
          <w:lang w:val="en-GB" w:eastAsia="en-US" w:bidi="ar-EG"/>
        </w:rPr>
      </w:pPr>
      <w:r w:rsidRPr="00FE3013">
        <w:rPr>
          <w:rFonts w:ascii="Simplified Arabic" w:eastAsia="YouYuan" w:hAnsi="Simplified Arabic" w:cs="Simplified Arabic"/>
          <w:i/>
          <w:iCs/>
          <w:kern w:val="2"/>
          <w:sz w:val="20"/>
          <w:rtl/>
          <w:lang w:val="en-GB" w:eastAsia="en-US" w:bidi="ar-EG"/>
        </w:rPr>
        <w:t xml:space="preserve">وإذ يحيط علما </w:t>
      </w:r>
      <w:r w:rsidRPr="00FE3013">
        <w:rPr>
          <w:rFonts w:ascii="Simplified Arabic" w:eastAsia="YouYuan" w:hAnsi="Simplified Arabic" w:cs="Simplified Arabic"/>
          <w:kern w:val="2"/>
          <w:sz w:val="20"/>
          <w:rtl/>
          <w:lang w:val="en-GB" w:eastAsia="en-US" w:bidi="ar-EG"/>
        </w:rPr>
        <w:t>بالمعلومات المتعلقة بتنفيذ المادة 21 من الاتفاقية الواردة في مذكرة الأمينة التنفيذية بشأن الآلية المالية،</w:t>
      </w:r>
      <w:r w:rsidRPr="00FE3013">
        <w:rPr>
          <w:rStyle w:val="FootnoteReference"/>
          <w:rFonts w:ascii="Simplified Arabic" w:eastAsia="YouYuan" w:hAnsi="Simplified Arabic" w:cs="Simplified Arabic"/>
          <w:kern w:val="2"/>
          <w:sz w:val="20"/>
          <w:rtl/>
          <w:lang w:val="en-GB" w:eastAsia="en-US" w:bidi="ar-EG"/>
        </w:rPr>
        <w:footnoteReference w:id="2"/>
      </w:r>
    </w:p>
    <w:p w:rsidR="00871DF8" w:rsidRPr="00FE3013" w:rsidRDefault="00871DF8" w:rsidP="000E3C16">
      <w:pPr>
        <w:spacing w:after="120" w:line="204" w:lineRule="auto"/>
        <w:ind w:firstLine="720"/>
        <w:jc w:val="both"/>
        <w:rPr>
          <w:rFonts w:ascii="Simplified Arabic" w:eastAsia="YouYuan" w:hAnsi="Simplified Arabic" w:cs="Simplified Arabic"/>
          <w:kern w:val="2"/>
          <w:sz w:val="20"/>
          <w:lang w:val="en-GB" w:eastAsia="en-US" w:bidi="ar-EG"/>
        </w:rPr>
      </w:pPr>
      <w:r w:rsidRPr="00FE3013">
        <w:rPr>
          <w:rFonts w:ascii="Simplified Arabic" w:eastAsia="YouYuan" w:hAnsi="Simplified Arabic" w:cs="Simplified Arabic"/>
          <w:i/>
          <w:iCs/>
          <w:kern w:val="2"/>
          <w:sz w:val="20"/>
          <w:rtl/>
          <w:lang w:val="en-GB" w:eastAsia="en-US" w:bidi="ar-EG"/>
        </w:rPr>
        <w:t xml:space="preserve">وقد نظر في </w:t>
      </w:r>
      <w:r w:rsidRPr="00FE3013">
        <w:rPr>
          <w:rFonts w:ascii="Simplified Arabic" w:eastAsia="YouYuan" w:hAnsi="Simplified Arabic" w:cs="Simplified Arabic"/>
          <w:kern w:val="2"/>
          <w:sz w:val="20"/>
          <w:rtl/>
          <w:lang w:val="en-GB" w:eastAsia="en-US" w:bidi="ar-EG"/>
        </w:rPr>
        <w:t>التوصية 2/7 فيما يتعلق باستعراض تنفيذ الآلية المالية (المادة 21)،</w:t>
      </w:r>
    </w:p>
    <w:p w:rsidR="00E2446D" w:rsidRPr="00FE3013" w:rsidRDefault="00871DF8" w:rsidP="00070FA1">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hAnsi="Simplified Arabic" w:cs="Simplified Arabic"/>
          <w:i/>
          <w:iCs/>
          <w:color w:val="222222"/>
          <w:rtl/>
        </w:rPr>
        <w:t>يرحب</w:t>
      </w:r>
      <w:r w:rsidRPr="00FE3013">
        <w:rPr>
          <w:rFonts w:ascii="Simplified Arabic" w:hAnsi="Simplified Arabic" w:cs="Simplified Arabic"/>
          <w:color w:val="222222"/>
          <w:rtl/>
        </w:rPr>
        <w:t xml:space="preserve"> بالاختتام الناجح للتجديد السابع لموارد الصندوق الاستئماني لمرفق البيئة العالمية، </w:t>
      </w:r>
      <w:r w:rsidRPr="00FE3013">
        <w:rPr>
          <w:rFonts w:ascii="Simplified Arabic" w:hAnsi="Simplified Arabic" w:cs="Simplified Arabic"/>
          <w:i/>
          <w:iCs/>
          <w:color w:val="222222"/>
          <w:rtl/>
        </w:rPr>
        <w:t>ويعرب</w:t>
      </w:r>
      <w:r w:rsidRPr="00FE3013">
        <w:rPr>
          <w:rFonts w:ascii="Simplified Arabic" w:hAnsi="Simplified Arabic" w:cs="Simplified Arabic"/>
          <w:color w:val="222222"/>
          <w:rtl/>
        </w:rPr>
        <w:t xml:space="preserve"> عن </w:t>
      </w:r>
      <w:r w:rsidRPr="00FE3013">
        <w:rPr>
          <w:rFonts w:ascii="Simplified Arabic" w:hAnsi="Simplified Arabic" w:cs="Simplified Arabic"/>
          <w:i/>
          <w:iCs/>
          <w:color w:val="222222"/>
          <w:rtl/>
        </w:rPr>
        <w:t>تقديره</w:t>
      </w:r>
      <w:r w:rsidRPr="00FE3013">
        <w:rPr>
          <w:rFonts w:ascii="Simplified Arabic" w:hAnsi="Simplified Arabic" w:cs="Simplified Arabic"/>
          <w:color w:val="222222"/>
          <w:rtl/>
        </w:rPr>
        <w:t xml:space="preserve"> للدعم المالي المستمر من الأطراف والحكومات للاضطلاع بالمهام في إطار الخطة الاستراتيجية للتنوع البيولوجي 2011-2020 في سنواتها المتبقية، ولدعم تنفيذ </w:t>
      </w:r>
      <w:r w:rsidR="00070FA1">
        <w:rPr>
          <w:rFonts w:ascii="Simplified Arabic" w:hAnsi="Simplified Arabic" w:cs="Simplified Arabic" w:hint="cs"/>
          <w:color w:val="222222"/>
          <w:rtl/>
        </w:rPr>
        <w:t>ال</w:t>
      </w:r>
      <w:r w:rsidRPr="00FE3013">
        <w:rPr>
          <w:rFonts w:ascii="Simplified Arabic" w:hAnsi="Simplified Arabic" w:cs="Simplified Arabic"/>
          <w:color w:val="222222"/>
          <w:rtl/>
        </w:rPr>
        <w:t>إطار ا</w:t>
      </w:r>
      <w:r w:rsidR="00070FA1">
        <w:rPr>
          <w:rFonts w:ascii="Simplified Arabic" w:hAnsi="Simplified Arabic" w:cs="Simplified Arabic" w:hint="cs"/>
          <w:color w:val="222222"/>
          <w:rtl/>
        </w:rPr>
        <w:t>لعالمي ل</w:t>
      </w:r>
      <w:r w:rsidRPr="00FE3013">
        <w:rPr>
          <w:rFonts w:ascii="Simplified Arabic" w:hAnsi="Simplified Arabic" w:cs="Simplified Arabic"/>
          <w:color w:val="222222"/>
          <w:rtl/>
        </w:rPr>
        <w:t>لتنوع البيولوجي لما بعد عام 2020 في أول سنتين له</w:t>
      </w:r>
      <w:r w:rsidR="00E2446D" w:rsidRPr="00FE3013">
        <w:rPr>
          <w:rFonts w:ascii="Simplified Arabic" w:eastAsia="YouYuan" w:hAnsi="Simplified Arabic" w:cs="Simplified Arabic"/>
          <w:kern w:val="2"/>
          <w:sz w:val="20"/>
          <w:rtl/>
          <w:lang w:val="en-US" w:eastAsia="en-US" w:bidi="ar-EG"/>
        </w:rPr>
        <w:t>؛</w:t>
      </w:r>
    </w:p>
    <w:p w:rsidR="00E2446D" w:rsidRPr="00FE3013" w:rsidRDefault="00871DF8" w:rsidP="00070FA1">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hAnsi="Simplified Arabic" w:cs="Simplified Arabic"/>
          <w:i/>
          <w:iCs/>
          <w:color w:val="222222"/>
          <w:rtl/>
        </w:rPr>
        <w:t>يلاحظ</w:t>
      </w:r>
      <w:r w:rsidRPr="00FE3013">
        <w:rPr>
          <w:rFonts w:ascii="Simplified Arabic" w:hAnsi="Simplified Arabic" w:cs="Simplified Arabic"/>
          <w:color w:val="222222"/>
          <w:rtl/>
        </w:rPr>
        <w:t xml:space="preserve"> أن اتجاهات برمجة التنوع البيولوجي للتجديد السابع لموارد الصندوق الاستئماني لمرفق البيئة العالمية تعكس الإرشاد الذي اعتمده مؤتمر الأطراف في اجتماعه الثالث عشر، والذي يتضمن الإرشاد الموحد إلى الآلية المالية وإطار السنوات الأربع لأولويات البرامج (</w:t>
      </w:r>
      <w:r w:rsidR="001D038B">
        <w:rPr>
          <w:rFonts w:ascii="Simplified Arabic" w:hAnsi="Simplified Arabic" w:cs="Simplified Arabic" w:hint="cs"/>
          <w:color w:val="222222"/>
          <w:rtl/>
          <w:lang w:bidi="ar-EG"/>
        </w:rPr>
        <w:t xml:space="preserve">من </w:t>
      </w:r>
      <w:r w:rsidRPr="00FE3013">
        <w:rPr>
          <w:rFonts w:ascii="Simplified Arabic" w:hAnsi="Simplified Arabic" w:cs="Simplified Arabic"/>
          <w:color w:val="222222"/>
          <w:rtl/>
        </w:rPr>
        <w:t>يولي</w:t>
      </w:r>
      <w:r w:rsidR="00070FA1">
        <w:rPr>
          <w:rFonts w:ascii="Simplified Arabic" w:hAnsi="Simplified Arabic" w:cs="Simplified Arabic" w:hint="cs"/>
          <w:color w:val="222222"/>
          <w:rtl/>
        </w:rPr>
        <w:t>ه</w:t>
      </w:r>
      <w:r w:rsidRPr="00FE3013">
        <w:rPr>
          <w:rFonts w:ascii="Simplified Arabic" w:hAnsi="Simplified Arabic" w:cs="Simplified Arabic"/>
          <w:color w:val="222222"/>
          <w:rtl/>
        </w:rPr>
        <w:t>/تموز 2018 إلى يوني</w:t>
      </w:r>
      <w:r w:rsidR="00070FA1">
        <w:rPr>
          <w:rFonts w:ascii="Simplified Arabic" w:hAnsi="Simplified Arabic" w:cs="Simplified Arabic" w:hint="cs"/>
          <w:color w:val="222222"/>
          <w:rtl/>
        </w:rPr>
        <w:t>ه</w:t>
      </w:r>
      <w:r w:rsidRPr="00FE3013">
        <w:rPr>
          <w:rFonts w:ascii="Simplified Arabic" w:hAnsi="Simplified Arabic" w:cs="Simplified Arabic"/>
          <w:color w:val="222222"/>
          <w:rtl/>
        </w:rPr>
        <w:t>/حزيران 2022)، بالإضافة إلى المزيد من الإرشاد؛</w:t>
      </w:r>
      <w:r w:rsidRPr="00FE3013">
        <w:rPr>
          <w:rStyle w:val="FootnoteReference"/>
          <w:rFonts w:ascii="Simplified Arabic" w:hAnsi="Simplified Arabic" w:cs="Simplified Arabic"/>
          <w:color w:val="222222"/>
          <w:rtl/>
        </w:rPr>
        <w:footnoteReference w:id="3"/>
      </w:r>
    </w:p>
    <w:p w:rsidR="00E2446D" w:rsidRPr="00FE3013" w:rsidRDefault="00095DAC" w:rsidP="000E3C16">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eastAsia="YouYuan" w:hAnsi="Simplified Arabic" w:cs="Simplified Arabic"/>
          <w:i/>
          <w:iCs/>
          <w:kern w:val="2"/>
          <w:sz w:val="20"/>
          <w:rtl/>
          <w:lang w:val="en-US" w:eastAsia="en-US" w:bidi="ar-EG"/>
        </w:rPr>
        <w:t>يرحب</w:t>
      </w:r>
      <w:r w:rsidRPr="00FE3013">
        <w:rPr>
          <w:rFonts w:ascii="Simplified Arabic" w:eastAsia="YouYuan" w:hAnsi="Simplified Arabic" w:cs="Simplified Arabic"/>
          <w:kern w:val="2"/>
          <w:sz w:val="20"/>
          <w:rtl/>
          <w:lang w:val="en-US" w:eastAsia="en-US" w:bidi="ar-EG"/>
        </w:rPr>
        <w:t xml:space="preserve"> بعملية مرفق البيئة العالمية لاستعراض وتحسين ضماناته البيئية والاجتماعية والنظم ذات الصلة في وكالاته، بالإضافة إلى إرشاداته للنهوض بالاعتبارات الجنسانية في استراتيجيته الجديدة للتنفيذ بشأن الاعتبارات الجنسانية، مع ملاحظة أن النتائج سوف تنطبق على جميع المشاريع التي يمولها المرفق، </w:t>
      </w:r>
      <w:r w:rsidRPr="00FE3013">
        <w:rPr>
          <w:rFonts w:ascii="Simplified Arabic" w:eastAsia="YouYuan" w:hAnsi="Simplified Arabic" w:cs="Simplified Arabic"/>
          <w:i/>
          <w:iCs/>
          <w:kern w:val="2"/>
          <w:sz w:val="20"/>
          <w:rtl/>
          <w:lang w:val="en-US" w:eastAsia="en-US" w:bidi="ar-EG"/>
        </w:rPr>
        <w:t>ويدعو</w:t>
      </w:r>
      <w:r w:rsidRPr="00FE3013">
        <w:rPr>
          <w:rFonts w:ascii="Simplified Arabic" w:eastAsia="YouYuan" w:hAnsi="Simplified Arabic" w:cs="Simplified Arabic"/>
          <w:kern w:val="2"/>
          <w:sz w:val="20"/>
          <w:rtl/>
          <w:lang w:val="en-US" w:eastAsia="en-US" w:bidi="ar-EG"/>
        </w:rPr>
        <w:t xml:space="preserve"> المرفق إلى إبلاغ مؤتمر الأطراف عن كيفية مراعاة المبادئ التوجيهية الطوعية للاتفاقية بشأن الضمانات في آليات تمويل التنوع البيولوجي في </w:t>
      </w:r>
      <w:r w:rsidR="00070FA1">
        <w:rPr>
          <w:rFonts w:ascii="Simplified Arabic" w:eastAsia="YouYuan" w:hAnsi="Simplified Arabic" w:cs="Simplified Arabic" w:hint="cs"/>
          <w:kern w:val="2"/>
          <w:sz w:val="20"/>
          <w:rtl/>
          <w:lang w:val="en-US" w:eastAsia="en-US" w:bidi="ar-EG"/>
        </w:rPr>
        <w:t>هذه ال</w:t>
      </w:r>
      <w:r w:rsidR="00070FA1">
        <w:rPr>
          <w:rFonts w:ascii="Simplified Arabic" w:eastAsia="YouYuan" w:hAnsi="Simplified Arabic" w:cs="Simplified Arabic"/>
          <w:kern w:val="2"/>
          <w:sz w:val="20"/>
          <w:rtl/>
          <w:lang w:val="en-US" w:eastAsia="en-US" w:bidi="ar-EG"/>
        </w:rPr>
        <w:t>عملي</w:t>
      </w:r>
      <w:r w:rsidR="00070FA1">
        <w:rPr>
          <w:rFonts w:ascii="Simplified Arabic" w:eastAsia="YouYuan" w:hAnsi="Simplified Arabic" w:cs="Simplified Arabic" w:hint="cs"/>
          <w:kern w:val="2"/>
          <w:sz w:val="20"/>
          <w:rtl/>
          <w:lang w:val="en-US" w:eastAsia="en-US" w:bidi="ar-EG"/>
        </w:rPr>
        <w:t>ة</w:t>
      </w:r>
      <w:r w:rsidRPr="00FE3013">
        <w:rPr>
          <w:rFonts w:ascii="Simplified Arabic" w:eastAsia="YouYuan" w:hAnsi="Simplified Arabic" w:cs="Simplified Arabic"/>
          <w:kern w:val="2"/>
          <w:sz w:val="20"/>
          <w:rtl/>
          <w:lang w:val="en-US" w:eastAsia="en-US" w:bidi="ar-EG"/>
        </w:rPr>
        <w:t xml:space="preserve"> الهامة</w:t>
      </w:r>
      <w:r w:rsidR="00E2446D" w:rsidRPr="00FE3013">
        <w:rPr>
          <w:rFonts w:ascii="Simplified Arabic" w:eastAsia="YouYuan" w:hAnsi="Simplified Arabic" w:cs="Simplified Arabic"/>
          <w:kern w:val="2"/>
          <w:sz w:val="20"/>
          <w:rtl/>
          <w:lang w:val="en-US" w:eastAsia="en-US" w:bidi="ar-EG"/>
        </w:rPr>
        <w:t>؛</w:t>
      </w:r>
    </w:p>
    <w:p w:rsidR="00E2446D" w:rsidRPr="00FE3013" w:rsidRDefault="00095DAC" w:rsidP="000E3C16">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eastAsia="YouYuan" w:hAnsi="Simplified Arabic" w:cs="Simplified Arabic"/>
          <w:i/>
          <w:iCs/>
          <w:color w:val="222222"/>
          <w:kern w:val="2"/>
          <w:sz w:val="20"/>
          <w:rtl/>
          <w:lang w:val="en-US" w:eastAsia="en-US" w:bidi="ar-EG"/>
        </w:rPr>
        <w:lastRenderedPageBreak/>
        <w:t xml:space="preserve">يحيط </w:t>
      </w:r>
      <w:r w:rsidRPr="00FE3013">
        <w:rPr>
          <w:rFonts w:ascii="Simplified Arabic" w:eastAsia="YouYuan" w:hAnsi="Simplified Arabic" w:cs="Simplified Arabic"/>
          <w:color w:val="222222"/>
          <w:kern w:val="2"/>
          <w:sz w:val="20"/>
          <w:rtl/>
          <w:lang w:val="en-US" w:eastAsia="en-US" w:bidi="ar-EG"/>
        </w:rPr>
        <w:t>علما بالاستعراض الجاري والتحديث مقابل معايير أفضل الممارسات لسياسة مرفق البيئة العالمية بشأن الضمانات وقواعد الاشتراك مع الشعوب الأصلية</w:t>
      </w:r>
      <w:r w:rsidR="00E2446D" w:rsidRPr="00FE3013">
        <w:rPr>
          <w:rFonts w:ascii="Simplified Arabic" w:eastAsia="YouYuan" w:hAnsi="Simplified Arabic" w:cs="Simplified Arabic"/>
          <w:kern w:val="2"/>
          <w:sz w:val="20"/>
          <w:rtl/>
          <w:lang w:val="en-US" w:eastAsia="en-US" w:bidi="ar-EG"/>
        </w:rPr>
        <w:t>؛</w:t>
      </w:r>
    </w:p>
    <w:p w:rsidR="00E2446D" w:rsidRPr="00FE3013" w:rsidRDefault="00095DAC" w:rsidP="000E3C16">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eastAsia="YouYuan" w:hAnsi="Simplified Arabic" w:cs="Simplified Arabic"/>
          <w:i/>
          <w:iCs/>
          <w:color w:val="222222"/>
          <w:kern w:val="2"/>
          <w:sz w:val="20"/>
          <w:rtl/>
          <w:lang w:val="en-US" w:eastAsia="en-US" w:bidi="ar-EG"/>
        </w:rPr>
        <w:t xml:space="preserve">يدعو </w:t>
      </w:r>
      <w:r w:rsidRPr="00FE3013">
        <w:rPr>
          <w:rFonts w:ascii="Simplified Arabic" w:eastAsia="YouYuan" w:hAnsi="Simplified Arabic" w:cs="Simplified Arabic"/>
          <w:color w:val="222222"/>
          <w:kern w:val="2"/>
          <w:sz w:val="20"/>
          <w:rtl/>
          <w:lang w:val="en-US" w:eastAsia="en-US" w:bidi="ar-EG"/>
        </w:rPr>
        <w:t>الأطراف، مع الاستفادة من الموارد المخصصة من التجديد السابع للموارد</w:t>
      </w:r>
      <w:r w:rsidR="00070FA1">
        <w:rPr>
          <w:rFonts w:ascii="Simplified Arabic" w:eastAsia="YouYuan" w:hAnsi="Simplified Arabic" w:cs="Simplified Arabic" w:hint="cs"/>
          <w:color w:val="222222"/>
          <w:kern w:val="2"/>
          <w:sz w:val="20"/>
          <w:rtl/>
          <w:lang w:val="en-US" w:eastAsia="en-US" w:bidi="ar-EG"/>
        </w:rPr>
        <w:t>،</w:t>
      </w:r>
      <w:r w:rsidRPr="00FE3013">
        <w:rPr>
          <w:rFonts w:ascii="Simplified Arabic" w:eastAsia="YouYuan" w:hAnsi="Simplified Arabic" w:cs="Simplified Arabic"/>
          <w:color w:val="222222"/>
          <w:kern w:val="2"/>
          <w:sz w:val="20"/>
          <w:rtl/>
          <w:lang w:val="en-US" w:eastAsia="en-US" w:bidi="ar-EG"/>
        </w:rPr>
        <w:t xml:space="preserve"> إلى دعم العمل الجماعي والمساهمات الجماعية للشعوب الأصلية والمجتمعات المحلية من أجل تحقيق أهداف أيشي للتنوع البيولوجي من خلال، حسب الاقتضاء، برامج ومشاريع وأنشطة الشعوب الأصلية والمجتمعات المحلية بما في ذلك برنامج المنح الصغيرة لمرفق البيئة العالمية</w:t>
      </w:r>
      <w:r w:rsidR="00E2446D" w:rsidRPr="00FE3013">
        <w:rPr>
          <w:rFonts w:ascii="Simplified Arabic" w:eastAsia="YouYuan" w:hAnsi="Simplified Arabic" w:cs="Simplified Arabic"/>
          <w:kern w:val="2"/>
          <w:sz w:val="20"/>
          <w:rtl/>
          <w:lang w:val="en-US" w:eastAsia="en-US" w:bidi="ar-EG"/>
        </w:rPr>
        <w:t>؛</w:t>
      </w:r>
    </w:p>
    <w:p w:rsidR="00E2446D" w:rsidRPr="00FE3013" w:rsidRDefault="00095DAC" w:rsidP="000E3C16">
      <w:pPr>
        <w:numPr>
          <w:ilvl w:val="0"/>
          <w:numId w:val="17"/>
        </w:numPr>
        <w:spacing w:after="120" w:line="204" w:lineRule="auto"/>
        <w:ind w:left="0" w:firstLine="720"/>
        <w:jc w:val="both"/>
        <w:rPr>
          <w:rFonts w:ascii="Simplified Arabic" w:eastAsia="YouYuan" w:hAnsi="Simplified Arabic" w:cs="Simplified Arabic"/>
          <w:kern w:val="2"/>
          <w:sz w:val="20"/>
          <w:lang w:val="en-GB" w:eastAsia="en-US" w:bidi="ar-EG"/>
        </w:rPr>
      </w:pPr>
      <w:r w:rsidRPr="00FE3013">
        <w:rPr>
          <w:rFonts w:ascii="Simplified Arabic" w:eastAsia="YouYuan" w:hAnsi="Simplified Arabic" w:cs="Simplified Arabic"/>
          <w:i/>
          <w:iCs/>
          <w:color w:val="222222"/>
          <w:kern w:val="2"/>
          <w:sz w:val="20"/>
          <w:rtl/>
          <w:lang w:val="en-US" w:eastAsia="en-US" w:bidi="ar-EG"/>
        </w:rPr>
        <w:t xml:space="preserve">يدعو </w:t>
      </w:r>
      <w:r w:rsidRPr="00FE3013">
        <w:rPr>
          <w:rFonts w:ascii="Simplified Arabic" w:eastAsia="YouYuan" w:hAnsi="Simplified Arabic" w:cs="Simplified Arabic"/>
          <w:color w:val="222222"/>
          <w:kern w:val="2"/>
          <w:sz w:val="20"/>
          <w:rtl/>
          <w:lang w:val="en-US" w:eastAsia="en-US" w:bidi="ar-EG"/>
        </w:rPr>
        <w:t>مرفق البيئة العالمية إلى مواصلة دعمه لأنشطة التنفيذ الوطنية في إطار الخطة الاستراتيجية للتنوع البيولوجي 2011-2020 بطريقة فعالة، بغية تمكين الأطراف من تعزيز التقدم المحرز نحو تحقيق أهداف أيشي للتنوع البيولوجي بحلول عام 2020</w:t>
      </w:r>
      <w:r w:rsidR="00E2446D" w:rsidRPr="00FE3013">
        <w:rPr>
          <w:rFonts w:ascii="Simplified Arabic" w:eastAsia="YouYuan" w:hAnsi="Simplified Arabic" w:cs="Simplified Arabic"/>
          <w:kern w:val="2"/>
          <w:sz w:val="20"/>
          <w:rtl/>
          <w:lang w:val="en-US" w:eastAsia="en-US" w:bidi="ar-EG"/>
        </w:rPr>
        <w:t>؛</w:t>
      </w:r>
    </w:p>
    <w:p w:rsidR="00095DAC" w:rsidRPr="00FE3013" w:rsidRDefault="00095DAC"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hAnsi="Simplified Arabic" w:cs="Simplified Arabic"/>
          <w:i/>
          <w:iCs/>
          <w:color w:val="222222"/>
          <w:rtl/>
        </w:rPr>
        <w:t xml:space="preserve">يدعو </w:t>
      </w:r>
      <w:r w:rsidRPr="00FE3013">
        <w:rPr>
          <w:rFonts w:ascii="Simplified Arabic" w:eastAsia="YouYuan" w:hAnsi="Simplified Arabic" w:cs="Simplified Arabic"/>
          <w:color w:val="222222"/>
          <w:kern w:val="2"/>
          <w:sz w:val="20"/>
          <w:rtl/>
          <w:lang w:val="en-US" w:eastAsia="en-US" w:bidi="ar-EG"/>
        </w:rPr>
        <w:t>مرفق</w:t>
      </w:r>
      <w:r w:rsidRPr="00FE3013">
        <w:rPr>
          <w:rFonts w:ascii="Simplified Arabic" w:hAnsi="Simplified Arabic" w:cs="Simplified Arabic"/>
          <w:color w:val="222222"/>
          <w:rtl/>
        </w:rPr>
        <w:t xml:space="preserve"> البيئة العالمية، تمشيا مع الإرشاد الموحد</w:t>
      </w:r>
      <w:r w:rsidRPr="00FE3013">
        <w:rPr>
          <w:rFonts w:ascii="Simplified Arabic" w:hAnsi="Simplified Arabic" w:cs="Simplified Arabic"/>
          <w:color w:val="222222"/>
        </w:rPr>
        <w:t xml:space="preserve"> </w:t>
      </w:r>
      <w:r w:rsidRPr="00FE3013">
        <w:rPr>
          <w:rFonts w:ascii="Simplified Arabic" w:hAnsi="Simplified Arabic" w:cs="Simplified Arabic"/>
          <w:color w:val="222222"/>
          <w:rtl/>
        </w:rPr>
        <w:t>المقدم</w:t>
      </w:r>
      <w:r w:rsidRPr="00FE3013">
        <w:rPr>
          <w:rFonts w:ascii="Simplified Arabic" w:hAnsi="Simplified Arabic" w:cs="Simplified Arabic"/>
          <w:color w:val="222222"/>
        </w:rPr>
        <w:t xml:space="preserve"> </w:t>
      </w:r>
      <w:r w:rsidRPr="00FE3013">
        <w:rPr>
          <w:rFonts w:ascii="Simplified Arabic" w:hAnsi="Simplified Arabic" w:cs="Simplified Arabic"/>
          <w:color w:val="222222"/>
          <w:rtl/>
        </w:rPr>
        <w:t>في المقرر 13/21</w:t>
      </w:r>
      <w:r w:rsidRPr="00FE3013">
        <w:rPr>
          <w:rFonts w:ascii="Simplified Arabic" w:hAnsi="Simplified Arabic" w:cs="Simplified Arabic"/>
          <w:i/>
          <w:iCs/>
          <w:color w:val="222222"/>
          <w:rtl/>
        </w:rPr>
        <w:t xml:space="preserve">، </w:t>
      </w:r>
      <w:r w:rsidRPr="00FE3013">
        <w:rPr>
          <w:rFonts w:ascii="Simplified Arabic" w:hAnsi="Simplified Arabic" w:cs="Simplified Arabic"/>
          <w:color w:val="222222"/>
          <w:rtl/>
        </w:rPr>
        <w:t>إلى مواصلة تزويد جميع الأطراف المؤهلة بالدعم من أجل بناء القدرات:</w:t>
      </w:r>
    </w:p>
    <w:p w:rsidR="00095DAC" w:rsidRPr="00FE3013" w:rsidRDefault="00095DAC" w:rsidP="000E3C16">
      <w:pPr>
        <w:pStyle w:val="ListParagraph"/>
        <w:numPr>
          <w:ilvl w:val="1"/>
          <w:numId w:val="18"/>
        </w:numPr>
        <w:bidi/>
        <w:spacing w:after="120" w:line="204" w:lineRule="auto"/>
        <w:ind w:left="0" w:firstLine="720"/>
        <w:rPr>
          <w:rFonts w:ascii="Simplified Arabic" w:hAnsi="Simplified Arabic" w:cs="Simplified Arabic"/>
          <w:color w:val="222222"/>
        </w:rPr>
      </w:pPr>
      <w:r w:rsidRPr="00FE3013">
        <w:rPr>
          <w:rFonts w:ascii="Simplified Arabic" w:hAnsi="Simplified Arabic" w:cs="Simplified Arabic"/>
          <w:color w:val="222222"/>
          <w:rtl/>
        </w:rPr>
        <w:t>بشأن القضايا التي حددتها الأطراف لتيسير مواصلة تنفيذ بروتوكول قرطاجنة للسلامة الأحيائية وبروتوكول ناغويا بشأن الحصول وتقاسم المنافع، بما في ذلك مشاريع التعاون الإقليمي، بهدف تيسير تبادل الخبرات والدروس المستفادة وتسخير أوجه التآزر المرتبطة بها؛</w:t>
      </w:r>
    </w:p>
    <w:p w:rsidR="00095DAC" w:rsidRPr="00FE3013" w:rsidRDefault="00095DAC" w:rsidP="000E3C16">
      <w:pPr>
        <w:pStyle w:val="ListParagraph"/>
        <w:numPr>
          <w:ilvl w:val="1"/>
          <w:numId w:val="18"/>
        </w:numPr>
        <w:bidi/>
        <w:spacing w:after="120" w:line="204" w:lineRule="auto"/>
        <w:ind w:left="0" w:firstLine="720"/>
        <w:rPr>
          <w:rFonts w:ascii="Simplified Arabic" w:hAnsi="Simplified Arabic" w:cs="Simplified Arabic"/>
          <w:color w:val="222222"/>
        </w:rPr>
      </w:pPr>
      <w:r w:rsidRPr="00FE3013">
        <w:rPr>
          <w:rFonts w:ascii="Simplified Arabic" w:hAnsi="Simplified Arabic" w:cs="Simplified Arabic"/>
          <w:color w:val="222222"/>
          <w:rtl/>
        </w:rPr>
        <w:t>بشأن استخدام غرفة تبادل معلومات الحصول وتقاسم المنافع، على أساس الخبرات والدروس المستفادة خلال مشروع تعزيز بناء القدرات المستمر من أجل المشاركة الفعالة في غرفة تبادل معلومات السلامة الأحيائية واستخدام الموارد في إطار المجال البؤري للتنوع البيولوجي؛</w:t>
      </w:r>
    </w:p>
    <w:p w:rsidR="00095DAC" w:rsidRPr="00FE3013" w:rsidRDefault="00095DAC"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hAnsi="Simplified Arabic" w:cs="Simplified Arabic"/>
          <w:i/>
          <w:iCs/>
          <w:color w:val="222222"/>
          <w:rtl/>
        </w:rPr>
        <w:t xml:space="preserve">يدعو </w:t>
      </w:r>
      <w:r w:rsidRPr="00FE3013">
        <w:rPr>
          <w:rFonts w:ascii="Simplified Arabic" w:eastAsia="YouYuan" w:hAnsi="Simplified Arabic" w:cs="Simplified Arabic"/>
          <w:color w:val="222222"/>
          <w:kern w:val="2"/>
          <w:sz w:val="20"/>
          <w:rtl/>
          <w:lang w:val="en-US" w:eastAsia="en-US" w:bidi="ar-EG"/>
        </w:rPr>
        <w:t>مرفق</w:t>
      </w:r>
      <w:r w:rsidRPr="00FE3013">
        <w:rPr>
          <w:rFonts w:ascii="Simplified Arabic" w:hAnsi="Simplified Arabic" w:cs="Simplified Arabic"/>
          <w:color w:val="222222"/>
          <w:rtl/>
        </w:rPr>
        <w:t xml:space="preserve"> البيئة العالمية إلى مواصلة إتاحة الأموال لمساعدة الأطراف المؤهلة في تنفيذ بروتوكول قرطاجنة، وخاصة ما يلي:</w:t>
      </w:r>
    </w:p>
    <w:p w:rsidR="00095DAC" w:rsidRPr="00FE3013" w:rsidRDefault="00095DAC" w:rsidP="000E3C16">
      <w:pPr>
        <w:spacing w:after="120" w:line="204" w:lineRule="auto"/>
        <w:ind w:firstLine="720"/>
        <w:jc w:val="both"/>
        <w:rPr>
          <w:rFonts w:ascii="Simplified Arabic" w:hAnsi="Simplified Arabic" w:cs="Simplified Arabic"/>
          <w:snapToGrid w:val="0"/>
          <w:rtl/>
          <w:lang w:val="en-US" w:bidi="ar-LB"/>
        </w:rPr>
      </w:pPr>
      <w:r w:rsidRPr="00FE3013">
        <w:rPr>
          <w:rFonts w:ascii="Simplified Arabic" w:hAnsi="Simplified Arabic" w:cs="Simplified Arabic"/>
          <w:color w:val="222222"/>
          <w:rtl/>
        </w:rPr>
        <w:t>(أ)</w:t>
      </w:r>
      <w:r w:rsidRPr="00FE3013">
        <w:rPr>
          <w:rFonts w:ascii="Simplified Arabic" w:hAnsi="Simplified Arabic" w:cs="Simplified Arabic"/>
          <w:color w:val="222222"/>
          <w:rtl/>
        </w:rPr>
        <w:tab/>
      </w:r>
      <w:r w:rsidR="00C90983" w:rsidRPr="00FE3013">
        <w:rPr>
          <w:rFonts w:ascii="Simplified Arabic" w:hAnsi="Simplified Arabic" w:cs="Simplified Arabic"/>
          <w:snapToGrid w:val="0"/>
          <w:rtl/>
          <w:lang w:val="en-US" w:bidi="ar-LB"/>
        </w:rPr>
        <w:t>مساعدة الأطراف المؤهلة التي لم تتخذ بشكل كامل تدابير لتنفيذ البروتوكول حتى الآن على أن تفعل ذلك؛</w:t>
      </w:r>
    </w:p>
    <w:p w:rsidR="00C90983" w:rsidRPr="00FE3013" w:rsidRDefault="00C90983" w:rsidP="000E3C16">
      <w:pPr>
        <w:spacing w:after="120" w:line="204" w:lineRule="auto"/>
        <w:ind w:firstLine="720"/>
        <w:jc w:val="both"/>
        <w:rPr>
          <w:rFonts w:ascii="Simplified Arabic" w:hAnsi="Simplified Arabic" w:cs="Simplified Arabic"/>
          <w:snapToGrid w:val="0"/>
          <w:rtl/>
          <w:lang w:val="en-US" w:bidi="ar-LB"/>
        </w:rPr>
      </w:pPr>
      <w:r w:rsidRPr="00FE3013">
        <w:rPr>
          <w:rFonts w:ascii="Simplified Arabic" w:hAnsi="Simplified Arabic" w:cs="Simplified Arabic"/>
          <w:snapToGrid w:val="0"/>
          <w:rtl/>
          <w:lang w:val="en-US" w:bidi="ar-LB"/>
        </w:rPr>
        <w:t>(ب)</w:t>
      </w:r>
      <w:r w:rsidRPr="00FE3013">
        <w:rPr>
          <w:rFonts w:ascii="Simplified Arabic" w:hAnsi="Simplified Arabic" w:cs="Simplified Arabic"/>
          <w:snapToGrid w:val="0"/>
          <w:rtl/>
          <w:lang w:val="en-US" w:bidi="ar-LB"/>
        </w:rPr>
        <w:tab/>
        <w:t>دعم الأطراف المؤهلة في الوفاء بالتزاماتها بشأن الإبلاغ بموجب البروتوكول، بما في ذلك إعداد وتقديم تقاريرها الوطنية الرابعة بموجب البروتوكول؛</w:t>
      </w:r>
    </w:p>
    <w:p w:rsidR="00C90983" w:rsidRPr="00FE3013" w:rsidRDefault="00C90983" w:rsidP="000E3C16">
      <w:pPr>
        <w:spacing w:after="120" w:line="204" w:lineRule="auto"/>
        <w:ind w:firstLine="720"/>
        <w:jc w:val="both"/>
        <w:rPr>
          <w:rFonts w:ascii="Simplified Arabic" w:hAnsi="Simplified Arabic" w:cs="Simplified Arabic"/>
          <w:snapToGrid w:val="0"/>
          <w:rtl/>
          <w:lang w:val="en-US" w:bidi="ar-LB"/>
        </w:rPr>
      </w:pPr>
      <w:r w:rsidRPr="00FE3013">
        <w:rPr>
          <w:rFonts w:ascii="Simplified Arabic" w:hAnsi="Simplified Arabic" w:cs="Simplified Arabic"/>
          <w:snapToGrid w:val="0"/>
          <w:rtl/>
          <w:lang w:val="en-US" w:bidi="ar-LB"/>
        </w:rPr>
        <w:t>(ج)</w:t>
      </w:r>
      <w:r w:rsidRPr="00FE3013">
        <w:rPr>
          <w:rFonts w:ascii="Simplified Arabic" w:hAnsi="Simplified Arabic" w:cs="Simplified Arabic"/>
          <w:snapToGrid w:val="0"/>
          <w:rtl/>
          <w:lang w:val="en-US" w:bidi="ar-LB"/>
        </w:rPr>
        <w:tab/>
        <w:t>دعم الأطراف في تنفيذ خطط العمل الخاصة بالامتثال فيما يتعلق بالامتثال للبروتوكول؛</w:t>
      </w:r>
    </w:p>
    <w:p w:rsidR="00C90983" w:rsidRPr="00FE3013" w:rsidRDefault="00C90983" w:rsidP="00051445">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eastAsia="YouYuan" w:hAnsi="Simplified Arabic" w:cs="Simplified Arabic"/>
          <w:i/>
          <w:iCs/>
          <w:kern w:val="2"/>
          <w:rtl/>
          <w:lang w:val="en-US" w:eastAsia="en-US"/>
        </w:rPr>
        <w:t>يدعو</w:t>
      </w:r>
      <w:r w:rsidRPr="00FE3013">
        <w:rPr>
          <w:rFonts w:ascii="Simplified Arabic" w:eastAsia="YouYuan" w:hAnsi="Simplified Arabic" w:cs="Simplified Arabic"/>
          <w:kern w:val="2"/>
          <w:rtl/>
          <w:lang w:val="en-US" w:eastAsia="en-US"/>
        </w:rPr>
        <w:t xml:space="preserve"> مرفق البيئة العالمية ووكالات التمويل الأخرى ذات الصلة إلى تو</w:t>
      </w:r>
      <w:r w:rsidR="001D038B">
        <w:rPr>
          <w:rFonts w:ascii="Simplified Arabic" w:eastAsia="YouYuan" w:hAnsi="Simplified Arabic" w:cs="Simplified Arabic"/>
          <w:kern w:val="2"/>
          <w:rtl/>
          <w:lang w:val="en-US" w:eastAsia="en-US"/>
        </w:rPr>
        <w:t>فير الأموال للمش</w:t>
      </w:r>
      <w:r w:rsidR="00051445">
        <w:rPr>
          <w:rFonts w:ascii="Simplified Arabic" w:eastAsia="YouYuan" w:hAnsi="Simplified Arabic" w:cs="Simplified Arabic" w:hint="cs"/>
          <w:kern w:val="2"/>
          <w:rtl/>
          <w:lang w:val="en-US" w:eastAsia="en-US"/>
        </w:rPr>
        <w:t>اريع</w:t>
      </w:r>
      <w:r w:rsidR="001D038B">
        <w:rPr>
          <w:rFonts w:ascii="Simplified Arabic" w:eastAsia="YouYuan" w:hAnsi="Simplified Arabic" w:cs="Simplified Arabic"/>
          <w:kern w:val="2"/>
          <w:rtl/>
          <w:lang w:val="en-US" w:eastAsia="en-US"/>
        </w:rPr>
        <w:t xml:space="preserve"> الإقليمية</w:t>
      </w:r>
      <w:r w:rsidRPr="00FE3013">
        <w:rPr>
          <w:rFonts w:ascii="Simplified Arabic" w:eastAsia="YouYuan" w:hAnsi="Simplified Arabic" w:cs="Simplified Arabic"/>
          <w:kern w:val="2"/>
          <w:rtl/>
          <w:lang w:val="en-US" w:eastAsia="en-US"/>
        </w:rPr>
        <w:t xml:space="preserve"> ل</w:t>
      </w:r>
      <w:r w:rsidR="001D038B">
        <w:rPr>
          <w:rFonts w:ascii="Simplified Arabic" w:eastAsia="YouYuan" w:hAnsi="Simplified Arabic" w:cs="Simplified Arabic" w:hint="cs"/>
          <w:kern w:val="2"/>
          <w:rtl/>
          <w:lang w:val="en-US" w:eastAsia="en-US"/>
        </w:rPr>
        <w:t xml:space="preserve">دعم </w:t>
      </w:r>
      <w:r w:rsidRPr="00FE3013">
        <w:rPr>
          <w:rFonts w:ascii="Simplified Arabic" w:eastAsia="YouYuan" w:hAnsi="Simplified Arabic" w:cs="Simplified Arabic"/>
          <w:kern w:val="2"/>
          <w:rtl/>
          <w:lang w:val="en-US" w:eastAsia="en-US"/>
        </w:rPr>
        <w:t>تنفيذ بروتوكول قرطاجنة، بما في ذلك المش</w:t>
      </w:r>
      <w:r w:rsidR="00051445">
        <w:rPr>
          <w:rFonts w:ascii="Simplified Arabic" w:eastAsia="YouYuan" w:hAnsi="Simplified Arabic" w:cs="Simplified Arabic" w:hint="cs"/>
          <w:kern w:val="2"/>
          <w:rtl/>
          <w:lang w:val="en-US" w:eastAsia="en-US"/>
        </w:rPr>
        <w:t>اريع</w:t>
      </w:r>
      <w:r w:rsidRPr="00FE3013">
        <w:rPr>
          <w:rFonts w:ascii="Simplified Arabic" w:eastAsia="YouYuan" w:hAnsi="Simplified Arabic" w:cs="Simplified Arabic"/>
          <w:kern w:val="2"/>
          <w:rtl/>
          <w:lang w:val="en-US" w:eastAsia="en-US"/>
        </w:rPr>
        <w:t xml:space="preserve"> التي تهدف إلى بناء القدرات العلمية التي يمكن أن تدعم أنشطة البلدان صوب رصد وتحديد الكائنات</w:t>
      </w:r>
      <w:r w:rsidR="00051445">
        <w:rPr>
          <w:rFonts w:ascii="Simplified Arabic" w:eastAsia="YouYuan" w:hAnsi="Simplified Arabic" w:cs="Simplified Arabic" w:hint="cs"/>
          <w:kern w:val="2"/>
          <w:rtl/>
          <w:lang w:val="en-US" w:eastAsia="en-US"/>
        </w:rPr>
        <w:t xml:space="preserve"> الحية</w:t>
      </w:r>
      <w:r w:rsidRPr="00FE3013">
        <w:rPr>
          <w:rFonts w:ascii="Simplified Arabic" w:eastAsia="YouYuan" w:hAnsi="Simplified Arabic" w:cs="Simplified Arabic"/>
          <w:kern w:val="2"/>
          <w:rtl/>
          <w:lang w:val="en-US" w:eastAsia="en-US"/>
        </w:rPr>
        <w:t xml:space="preserve"> المحورة</w:t>
      </w:r>
      <w:r w:rsidR="00051445">
        <w:rPr>
          <w:rFonts w:ascii="Simplified Arabic" w:eastAsia="YouYuan" w:hAnsi="Simplified Arabic" w:cs="Simplified Arabic" w:hint="cs"/>
          <w:kern w:val="2"/>
          <w:rtl/>
          <w:lang w:val="en-US" w:eastAsia="en-US"/>
        </w:rPr>
        <w:t>،</w:t>
      </w:r>
      <w:r w:rsidRPr="00FE3013">
        <w:rPr>
          <w:rFonts w:ascii="Simplified Arabic" w:eastAsia="YouYuan" w:hAnsi="Simplified Arabic" w:cs="Simplified Arabic"/>
          <w:kern w:val="2"/>
          <w:rtl/>
          <w:lang w:val="en-US" w:eastAsia="en-US"/>
        </w:rPr>
        <w:t xml:space="preserve"> وخاصة التي يمكن أن توفر تقاسم الخبرات والدروس فيما بين الشمال والجنوب و</w:t>
      </w:r>
      <w:r w:rsidR="00051445">
        <w:rPr>
          <w:rFonts w:ascii="Simplified Arabic" w:eastAsia="YouYuan" w:hAnsi="Simplified Arabic" w:cs="Simplified Arabic" w:hint="cs"/>
          <w:kern w:val="2"/>
          <w:rtl/>
          <w:lang w:val="en-US" w:eastAsia="en-US"/>
        </w:rPr>
        <w:t xml:space="preserve">فيما بين </w:t>
      </w:r>
      <w:r w:rsidRPr="00FE3013">
        <w:rPr>
          <w:rFonts w:ascii="Simplified Arabic" w:eastAsia="YouYuan" w:hAnsi="Simplified Arabic" w:cs="Simplified Arabic"/>
          <w:kern w:val="2"/>
          <w:rtl/>
          <w:lang w:val="en-US" w:eastAsia="en-US"/>
        </w:rPr>
        <w:t>بلدان الجنوب</w:t>
      </w:r>
      <w:r w:rsidRPr="00FE3013">
        <w:rPr>
          <w:rFonts w:ascii="Simplified Arabic" w:hAnsi="Simplified Arabic" w:cs="Simplified Arabic"/>
          <w:color w:val="222222"/>
          <w:rtl/>
        </w:rPr>
        <w:t>؛</w:t>
      </w:r>
    </w:p>
    <w:p w:rsidR="00C90983" w:rsidRPr="00FE3013" w:rsidRDefault="00C90983"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eastAsia="Times New Roman" w:hAnsi="Simplified Arabic" w:cs="Simplified Arabic"/>
          <w:i/>
          <w:iCs/>
          <w:snapToGrid w:val="0"/>
          <w:rtl/>
          <w:lang w:val="en-GB" w:bidi="ar-EG"/>
        </w:rPr>
        <w:t xml:space="preserve">يعرب عن تقديره </w:t>
      </w:r>
      <w:r w:rsidRPr="00FE3013">
        <w:rPr>
          <w:rFonts w:ascii="Simplified Arabic" w:eastAsia="Times New Roman" w:hAnsi="Simplified Arabic" w:cs="Simplified Arabic"/>
          <w:snapToGrid w:val="0"/>
          <w:rtl/>
          <w:lang w:val="en-GB" w:bidi="ar-EG"/>
        </w:rPr>
        <w:t xml:space="preserve">للدعم المالي المقدم من مرفق البيئة العالمية لعدد من الأطراف المؤهلة من أجل دعمها في إعداد تقاريرها الوطنية المؤقتة بشأن تنفيذ التزاماتها بموجب بروتوكول ناغويا، </w:t>
      </w:r>
      <w:r w:rsidRPr="00FE3013">
        <w:rPr>
          <w:rFonts w:ascii="Simplified Arabic" w:eastAsia="Times New Roman" w:hAnsi="Simplified Arabic" w:cs="Simplified Arabic"/>
          <w:i/>
          <w:iCs/>
          <w:snapToGrid w:val="0"/>
          <w:rtl/>
          <w:lang w:val="en-GB" w:bidi="ar-EG"/>
        </w:rPr>
        <w:t>ويشير</w:t>
      </w:r>
      <w:r w:rsidRPr="00FE3013">
        <w:rPr>
          <w:rFonts w:ascii="Simplified Arabic" w:eastAsia="Times New Roman" w:hAnsi="Simplified Arabic" w:cs="Simplified Arabic"/>
          <w:snapToGrid w:val="0"/>
          <w:rtl/>
          <w:lang w:val="en-GB" w:bidi="ar-EG"/>
        </w:rPr>
        <w:t xml:space="preserve"> إلى أهمية توافر الموارد المالية في الوقت المناسب لدعم إعداد وتقديم التقارير الوطنية بحلول الموعد النهائي لتقديم التقارير؛</w:t>
      </w:r>
    </w:p>
    <w:p w:rsidR="00C90983" w:rsidRPr="00FE3013" w:rsidRDefault="00C90983"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eastAsia="Times New Roman" w:hAnsi="Simplified Arabic" w:cs="Simplified Arabic"/>
          <w:i/>
          <w:iCs/>
          <w:snapToGrid w:val="0"/>
          <w:rtl/>
        </w:rPr>
        <w:t>يدعو</w:t>
      </w:r>
      <w:r w:rsidRPr="00FE3013">
        <w:rPr>
          <w:rFonts w:ascii="Simplified Arabic" w:eastAsia="Times New Roman" w:hAnsi="Simplified Arabic" w:cs="Simplified Arabic"/>
          <w:snapToGrid w:val="0"/>
          <w:rtl/>
        </w:rPr>
        <w:t xml:space="preserve"> مرفق البيئة العالمية إلى</w:t>
      </w:r>
      <w:r w:rsidR="001D038B">
        <w:rPr>
          <w:rFonts w:ascii="Simplified Arabic" w:eastAsia="Times New Roman" w:hAnsi="Simplified Arabic" w:cs="Simplified Arabic"/>
          <w:snapToGrid w:val="0"/>
          <w:rtl/>
        </w:rPr>
        <w:t xml:space="preserve"> مواصلة مساعدة الأطراف المؤهلة </w:t>
      </w:r>
      <w:r w:rsidR="001D038B">
        <w:rPr>
          <w:rFonts w:ascii="Simplified Arabic" w:eastAsia="Times New Roman" w:hAnsi="Simplified Arabic" w:cs="Simplified Arabic" w:hint="cs"/>
          <w:snapToGrid w:val="0"/>
          <w:rtl/>
        </w:rPr>
        <w:t xml:space="preserve">في </w:t>
      </w:r>
      <w:r w:rsidRPr="00FE3013">
        <w:rPr>
          <w:rFonts w:ascii="Simplified Arabic" w:eastAsia="Times New Roman" w:hAnsi="Simplified Arabic" w:cs="Simplified Arabic"/>
          <w:snapToGrid w:val="0"/>
          <w:rtl/>
        </w:rPr>
        <w:t>تنفيذ بروتوكول ناغويا، بما في ذلك وضع تدابير تشريعية وإدارية وسياساتية بشأن الحصول وتقاسم المنافع والترتيبات المؤسسية ذات الصلة، وإتاحة الأموال لهذه الغاية</w:t>
      </w:r>
      <w:r w:rsidR="00FE3013" w:rsidRPr="00FE3013">
        <w:rPr>
          <w:rFonts w:ascii="Simplified Arabic" w:eastAsia="Times New Roman" w:hAnsi="Simplified Arabic" w:cs="Simplified Arabic"/>
          <w:snapToGrid w:val="0"/>
          <w:rtl/>
        </w:rPr>
        <w:t>؛</w:t>
      </w:r>
    </w:p>
    <w:p w:rsidR="00FE3013" w:rsidRPr="00FE3013" w:rsidRDefault="00FE3013" w:rsidP="00051445">
      <w:pPr>
        <w:numPr>
          <w:ilvl w:val="0"/>
          <w:numId w:val="17"/>
        </w:numPr>
        <w:spacing w:after="120" w:line="204" w:lineRule="auto"/>
        <w:ind w:left="0" w:firstLine="720"/>
        <w:jc w:val="both"/>
        <w:rPr>
          <w:rFonts w:ascii="Simplified Arabic" w:hAnsi="Simplified Arabic" w:cs="Simplified Arabic"/>
          <w:lang w:val="en-GB" w:bidi="ar-EG"/>
        </w:rPr>
      </w:pPr>
      <w:r w:rsidRPr="00FE3013">
        <w:rPr>
          <w:rFonts w:ascii="Simplified Arabic" w:eastAsia="Times New Roman" w:hAnsi="Simplified Arabic" w:cs="Simplified Arabic"/>
          <w:i/>
          <w:iCs/>
          <w:snapToGrid w:val="0"/>
          <w:rtl/>
        </w:rPr>
        <w:lastRenderedPageBreak/>
        <w:t>يعتبر</w:t>
      </w:r>
      <w:r w:rsidRPr="00FE3013">
        <w:rPr>
          <w:rFonts w:ascii="Simplified Arabic" w:hAnsi="Simplified Arabic" w:cs="Simplified Arabic"/>
          <w:rtl/>
        </w:rPr>
        <w:t xml:space="preserve"> الدراسة السادسة للأداء الشامل لمرفق البيئة العالمية، التي أجراها مكتب التقييم المستقل التابع للمرفق وأُنجزت في </w:t>
      </w:r>
      <w:r w:rsidR="00051445">
        <w:rPr>
          <w:rFonts w:ascii="Simplified Arabic" w:hAnsi="Simplified Arabic" w:cs="Simplified Arabic" w:hint="cs"/>
          <w:rtl/>
        </w:rPr>
        <w:t>ديسمبر/</w:t>
      </w:r>
      <w:r w:rsidRPr="00FE3013">
        <w:rPr>
          <w:rFonts w:ascii="Simplified Arabic" w:hAnsi="Simplified Arabic" w:cs="Simplified Arabic"/>
          <w:rtl/>
        </w:rPr>
        <w:t>كانون الأول 2017، أساساً جيداً للاستعراض الخامس لفعالية الآلية المالية، وكذلك العروض ذات الصلة الواردة من الأطراف، و</w:t>
      </w:r>
      <w:r w:rsidRPr="00FE3013">
        <w:rPr>
          <w:rFonts w:ascii="Simplified Arabic" w:hAnsi="Simplified Arabic" w:cs="Simplified Arabic"/>
          <w:i/>
          <w:iCs/>
          <w:rtl/>
        </w:rPr>
        <w:t>يدعو</w:t>
      </w:r>
      <w:r w:rsidRPr="00FE3013">
        <w:rPr>
          <w:rFonts w:ascii="Simplified Arabic" w:hAnsi="Simplified Arabic" w:cs="Simplified Arabic"/>
          <w:rtl/>
        </w:rPr>
        <w:t xml:space="preserve"> مجلس مرفق البيئة العالمية إلى اتخاذ الإجراءات التالية بغية زيادة تحسين فعالية الآلية المالية:</w:t>
      </w:r>
    </w:p>
    <w:p w:rsidR="00FE3013" w:rsidRPr="00FE3013" w:rsidRDefault="00FE3013" w:rsidP="00051445">
      <w:pPr>
        <w:shd w:val="clear" w:color="auto" w:fill="FFFFFF"/>
        <w:spacing w:after="120" w:line="204" w:lineRule="auto"/>
        <w:ind w:firstLine="720"/>
        <w:jc w:val="both"/>
        <w:rPr>
          <w:rFonts w:ascii="Simplified Arabic" w:hAnsi="Simplified Arabic" w:cs="Simplified Arabic"/>
          <w:rtl/>
          <w:lang w:val="en-GB" w:bidi="ar-EG"/>
        </w:rPr>
      </w:pPr>
      <w:bookmarkStart w:id="0" w:name="_Hlk528949105"/>
      <w:r w:rsidRPr="00FE3013">
        <w:rPr>
          <w:rFonts w:ascii="Simplified Arabic" w:hAnsi="Simplified Arabic" w:cs="Simplified Arabic"/>
          <w:rtl/>
          <w:lang w:val="en-GB" w:bidi="ar-EG"/>
        </w:rPr>
        <w:t>(أ)</w:t>
      </w:r>
      <w:r w:rsidRPr="00FE3013">
        <w:rPr>
          <w:rFonts w:ascii="Simplified Arabic" w:hAnsi="Simplified Arabic" w:cs="Simplified Arabic"/>
          <w:rtl/>
          <w:lang w:val="en-GB" w:bidi="ar-EG"/>
        </w:rPr>
        <w:tab/>
        <w:t>مواصلة تحسين تصميم وإدارة وأداء</w:t>
      </w:r>
      <w:r w:rsidRPr="00FE3013">
        <w:rPr>
          <w:rFonts w:ascii="Simplified Arabic" w:hAnsi="Simplified Arabic" w:cs="Simplified Arabic"/>
          <w:color w:val="000000"/>
          <w:rtl/>
        </w:rPr>
        <w:t xml:space="preserve"> ال</w:t>
      </w:r>
      <w:r w:rsidRPr="00FE3013">
        <w:rPr>
          <w:rFonts w:ascii="Simplified Arabic" w:hAnsi="Simplified Arabic" w:cs="Simplified Arabic"/>
          <w:rtl/>
          <w:lang w:val="en-GB"/>
        </w:rPr>
        <w:t>مشاريع التجريبية للنهج المتكاملة</w:t>
      </w:r>
      <w:r w:rsidRPr="00FE3013">
        <w:rPr>
          <w:rFonts w:ascii="Simplified Arabic" w:hAnsi="Simplified Arabic" w:cs="Simplified Arabic"/>
          <w:rtl/>
          <w:lang w:val="en-GB" w:bidi="ar-EG"/>
        </w:rPr>
        <w:t xml:space="preserve"> التي وُضعت في الفترة السادسة لتجديد الموارد، وبرامج الأثر التي وضعت في الفترة السابعة لتجديد الموارد، والنُهُج البرنامجية الأخرى، والمشاريع المتعددة البؤر من أجل التصدي </w:t>
      </w:r>
      <w:r w:rsidR="00051445">
        <w:rPr>
          <w:rFonts w:ascii="Simplified Arabic" w:hAnsi="Simplified Arabic" w:cs="Simplified Arabic" w:hint="cs"/>
          <w:rtl/>
          <w:lang w:val="en-GB" w:bidi="ar-EG"/>
        </w:rPr>
        <w:t>للمحركات وراء</w:t>
      </w:r>
      <w:r w:rsidRPr="00FE3013">
        <w:rPr>
          <w:rFonts w:ascii="Simplified Arabic" w:hAnsi="Simplified Arabic" w:cs="Simplified Arabic"/>
          <w:rtl/>
          <w:lang w:val="en-GB" w:bidi="ar-EG"/>
        </w:rPr>
        <w:t xml:space="preserve"> التدهور البيئي؛</w:t>
      </w:r>
    </w:p>
    <w:p w:rsidR="00FE3013" w:rsidRPr="00FE3013" w:rsidRDefault="00FE3013" w:rsidP="000E3C16">
      <w:pPr>
        <w:shd w:val="clear" w:color="auto" w:fill="FFFFFF"/>
        <w:spacing w:after="120" w:line="204" w:lineRule="auto"/>
        <w:ind w:firstLine="720"/>
        <w:jc w:val="both"/>
        <w:rPr>
          <w:rFonts w:ascii="Simplified Arabic" w:hAnsi="Simplified Arabic" w:cs="Simplified Arabic"/>
          <w:rtl/>
          <w:lang w:val="en-GB" w:bidi="ar-EG"/>
        </w:rPr>
      </w:pPr>
      <w:r w:rsidRPr="00FE3013">
        <w:rPr>
          <w:rFonts w:ascii="Simplified Arabic" w:hAnsi="Simplified Arabic" w:cs="Simplified Arabic"/>
          <w:rtl/>
          <w:lang w:val="en-GB" w:bidi="ar-EG"/>
        </w:rPr>
        <w:t>(ب)</w:t>
      </w:r>
      <w:r w:rsidRPr="00FE3013">
        <w:rPr>
          <w:rFonts w:ascii="Simplified Arabic" w:hAnsi="Simplified Arabic" w:cs="Simplified Arabic"/>
          <w:rtl/>
          <w:lang w:val="en-GB" w:bidi="ar-EG"/>
        </w:rPr>
        <w:tab/>
        <w:t>تعزيز الوعي بالعمليات القائمة في إطار ولاية ال</w:t>
      </w:r>
      <w:r w:rsidRPr="00FE3013">
        <w:rPr>
          <w:rFonts w:ascii="Simplified Arabic" w:hAnsi="Simplified Arabic" w:cs="Simplified Arabic"/>
          <w:rtl/>
          <w:lang w:val="en-GB"/>
        </w:rPr>
        <w:t xml:space="preserve">مفوض المعني بتسوية المنازعات </w:t>
      </w:r>
      <w:r w:rsidRPr="00FE3013">
        <w:rPr>
          <w:rFonts w:ascii="Simplified Arabic" w:hAnsi="Simplified Arabic" w:cs="Simplified Arabic"/>
          <w:rtl/>
          <w:lang w:val="en-GB" w:bidi="ar-EG"/>
        </w:rPr>
        <w:t>لمعالجة الشكاوى المتعلقة بعمليات الآلية المالية؛</w:t>
      </w:r>
    </w:p>
    <w:p w:rsidR="00FE3013" w:rsidRPr="00FE3013" w:rsidRDefault="00FE3013" w:rsidP="000E3C16">
      <w:pPr>
        <w:shd w:val="clear" w:color="auto" w:fill="FFFFFF"/>
        <w:spacing w:after="120" w:line="204" w:lineRule="auto"/>
        <w:ind w:firstLine="720"/>
        <w:jc w:val="both"/>
        <w:rPr>
          <w:rFonts w:ascii="Simplified Arabic" w:hAnsi="Simplified Arabic" w:cs="Simplified Arabic"/>
          <w:rtl/>
          <w:lang w:val="en-GB" w:bidi="ar-EG"/>
        </w:rPr>
      </w:pPr>
      <w:r w:rsidRPr="00FE3013">
        <w:rPr>
          <w:rFonts w:ascii="Simplified Arabic" w:hAnsi="Simplified Arabic" w:cs="Simplified Arabic"/>
          <w:rtl/>
          <w:lang w:val="en-GB" w:bidi="ar-EG"/>
        </w:rPr>
        <w:t>(ج)</w:t>
      </w:r>
      <w:r w:rsidRPr="00FE3013">
        <w:rPr>
          <w:rFonts w:ascii="Simplified Arabic" w:hAnsi="Simplified Arabic" w:cs="Simplified Arabic"/>
          <w:rtl/>
          <w:lang w:val="en-GB" w:bidi="ar-EG"/>
        </w:rPr>
        <w:tab/>
        <w:t>مواصلة تحسين استدامة المشاريع والبرامج الممولة، بما في ذلك التمويل المستدام للمناطق المحمية؛</w:t>
      </w:r>
    </w:p>
    <w:p w:rsidR="00FE3013" w:rsidRPr="00FE3013" w:rsidRDefault="00FE3013" w:rsidP="000E3C16">
      <w:pPr>
        <w:shd w:val="clear" w:color="auto" w:fill="FFFFFF"/>
        <w:spacing w:after="120" w:line="204" w:lineRule="auto"/>
        <w:ind w:left="720"/>
        <w:jc w:val="both"/>
        <w:rPr>
          <w:rFonts w:ascii="Simplified Arabic" w:hAnsi="Simplified Arabic" w:cs="Simplified Arabic"/>
          <w:rtl/>
          <w:lang w:val="en-GB" w:bidi="ar-EG"/>
        </w:rPr>
      </w:pPr>
      <w:r w:rsidRPr="00FE3013">
        <w:rPr>
          <w:rFonts w:ascii="Simplified Arabic" w:hAnsi="Simplified Arabic" w:cs="Simplified Arabic"/>
          <w:rtl/>
          <w:lang w:val="en-GB" w:bidi="ar-EG"/>
        </w:rPr>
        <w:t>(د)</w:t>
      </w:r>
      <w:r w:rsidRPr="00FE3013">
        <w:rPr>
          <w:rFonts w:ascii="Simplified Arabic" w:hAnsi="Simplified Arabic" w:cs="Simplified Arabic"/>
          <w:rtl/>
          <w:lang w:val="en-GB" w:bidi="ar-EG"/>
        </w:rPr>
        <w:tab/>
        <w:t>مواصلة تحسين كفاءة الشراكة في إطار مرفق البيئة العالمية ومساءلتها؛</w:t>
      </w:r>
    </w:p>
    <w:bookmarkEnd w:id="0"/>
    <w:p w:rsidR="00FE3013" w:rsidRPr="00FE3013" w:rsidRDefault="00FE3013" w:rsidP="000E3C16">
      <w:pPr>
        <w:shd w:val="clear" w:color="auto" w:fill="FFFFFF"/>
        <w:spacing w:after="120" w:line="204" w:lineRule="auto"/>
        <w:ind w:left="720"/>
        <w:jc w:val="both"/>
        <w:rPr>
          <w:rFonts w:ascii="Simplified Arabic" w:hAnsi="Simplified Arabic" w:cs="Simplified Arabic"/>
          <w:rtl/>
          <w:lang w:val="en-GB" w:bidi="ar-EG"/>
        </w:rPr>
      </w:pPr>
      <w:r w:rsidRPr="00FE3013">
        <w:rPr>
          <w:rFonts w:ascii="Simplified Arabic" w:hAnsi="Simplified Arabic" w:cs="Simplified Arabic"/>
          <w:rtl/>
          <w:lang w:val="en-GB" w:bidi="ar-EG"/>
        </w:rPr>
        <w:t>(ه)</w:t>
      </w:r>
      <w:r w:rsidRPr="00FE3013">
        <w:rPr>
          <w:rFonts w:ascii="Simplified Arabic" w:hAnsi="Simplified Arabic" w:cs="Simplified Arabic"/>
          <w:rtl/>
          <w:lang w:val="en-GB" w:bidi="ar-EG"/>
        </w:rPr>
        <w:tab/>
        <w:t>إدراج المعلومات التالية في التقرير الذي سيقدمه إلى مؤتمر الأطراف في اجتماعه الخامس عشر:</w:t>
      </w:r>
    </w:p>
    <w:p w:rsidR="00FE3013" w:rsidRPr="00FE3013" w:rsidRDefault="00FE3013" w:rsidP="000E3C16">
      <w:pPr>
        <w:shd w:val="clear" w:color="auto" w:fill="FFFFFF"/>
        <w:spacing w:after="120" w:line="204" w:lineRule="auto"/>
        <w:ind w:left="720"/>
        <w:jc w:val="both"/>
        <w:rPr>
          <w:rFonts w:ascii="Simplified Arabic" w:hAnsi="Simplified Arabic" w:cs="Simplified Arabic"/>
          <w:rtl/>
          <w:lang w:val="en-GB" w:bidi="ar-EG"/>
        </w:rPr>
      </w:pPr>
      <w:r w:rsidRPr="00FE3013">
        <w:rPr>
          <w:rFonts w:ascii="Simplified Arabic" w:hAnsi="Simplified Arabic" w:cs="Simplified Arabic"/>
          <w:rtl/>
          <w:lang w:val="en-GB" w:bidi="ar-EG"/>
        </w:rPr>
        <w:t>(1)</w:t>
      </w:r>
      <w:r w:rsidRPr="00FE3013">
        <w:rPr>
          <w:rFonts w:ascii="Simplified Arabic" w:hAnsi="Simplified Arabic" w:cs="Simplified Arabic"/>
          <w:rtl/>
          <w:lang w:val="en-GB" w:bidi="ar-EG"/>
        </w:rPr>
        <w:tab/>
        <w:t>التقدم المحرز في تنفيذ السياسة الجديدة المتعلقة بالتمويل المشترك؛</w:t>
      </w:r>
    </w:p>
    <w:p w:rsidR="00FE3013" w:rsidRPr="00FE3013" w:rsidRDefault="00FE3013" w:rsidP="000E3C16">
      <w:pPr>
        <w:shd w:val="clear" w:color="auto" w:fill="FFFFFF"/>
        <w:spacing w:after="120" w:line="204" w:lineRule="auto"/>
        <w:ind w:left="720"/>
        <w:jc w:val="both"/>
        <w:rPr>
          <w:rFonts w:ascii="Simplified Arabic" w:hAnsi="Simplified Arabic" w:cs="Simplified Arabic"/>
          <w:rtl/>
          <w:lang w:val="en-GB" w:bidi="ar-EG"/>
        </w:rPr>
      </w:pPr>
      <w:r w:rsidRPr="00FE3013">
        <w:rPr>
          <w:rFonts w:ascii="Simplified Arabic" w:hAnsi="Simplified Arabic" w:cs="Simplified Arabic"/>
          <w:rtl/>
          <w:lang w:val="en-GB" w:bidi="ar-EG"/>
        </w:rPr>
        <w:t>(2)</w:t>
      </w:r>
      <w:r w:rsidRPr="00FE3013">
        <w:rPr>
          <w:rFonts w:ascii="Simplified Arabic" w:hAnsi="Simplified Arabic" w:cs="Simplified Arabic"/>
          <w:rtl/>
          <w:lang w:val="en-GB" w:bidi="ar-EG"/>
        </w:rPr>
        <w:tab/>
        <w:t>أداء شبكة وكالات مرفق البيئة العالمية؛</w:t>
      </w:r>
    </w:p>
    <w:p w:rsidR="00FE3013" w:rsidRPr="00FE3013" w:rsidRDefault="00FE3013"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hAnsi="Simplified Arabic" w:cs="Simplified Arabic"/>
          <w:i/>
          <w:iCs/>
          <w:rtl/>
          <w:lang w:val="en-GB" w:bidi="ar-EG"/>
        </w:rPr>
        <w:t>يطلب إلى</w:t>
      </w:r>
      <w:r w:rsidRPr="00FE3013">
        <w:rPr>
          <w:rFonts w:ascii="Simplified Arabic" w:hAnsi="Simplified Arabic" w:cs="Simplified Arabic"/>
          <w:rtl/>
          <w:lang w:val="en-GB" w:bidi="ar-EG"/>
        </w:rPr>
        <w:t xml:space="preserve"> الأمين</w:t>
      </w:r>
      <w:r w:rsidRPr="00FE3013">
        <w:rPr>
          <w:rFonts w:ascii="Simplified Arabic" w:hAnsi="Simplified Arabic" w:cs="Simplified Arabic"/>
          <w:rtl/>
          <w:lang w:val="en-GB"/>
        </w:rPr>
        <w:t>ة</w:t>
      </w:r>
      <w:r w:rsidRPr="00FE3013">
        <w:rPr>
          <w:rFonts w:ascii="Simplified Arabic" w:hAnsi="Simplified Arabic" w:cs="Simplified Arabic"/>
          <w:rtl/>
          <w:lang w:val="en-GB" w:bidi="ar-EG"/>
        </w:rPr>
        <w:t xml:space="preserve"> التنفيذية مراعاة الخبرات المكتسبة من الاستعراضات السابقة لفعالية الآلية المالية لدى إعداد اختصاصات الاستعراض السادس لفعالية الآلية المالية، كي ينظر فيها مؤتمر الأطراف في اجتماعه الخامس عشر؛</w:t>
      </w:r>
    </w:p>
    <w:p w:rsidR="00FE3013" w:rsidRPr="00FE3013" w:rsidRDefault="00FE3013" w:rsidP="000E3C16">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hAnsi="Simplified Arabic" w:cs="Simplified Arabic"/>
          <w:i/>
          <w:iCs/>
          <w:snapToGrid w:val="0"/>
          <w:kern w:val="22"/>
          <w:rtl/>
        </w:rPr>
        <w:t>يعتمد</w:t>
      </w:r>
      <w:r w:rsidRPr="00FE3013">
        <w:rPr>
          <w:rFonts w:ascii="Simplified Arabic" w:hAnsi="Simplified Arabic" w:cs="Simplified Arabic"/>
          <w:snapToGrid w:val="0"/>
          <w:kern w:val="22"/>
          <w:rtl/>
        </w:rPr>
        <w:t xml:space="preserve"> اختصاصات التقييم الكامل </w:t>
      </w:r>
      <w:r w:rsidRPr="00FE3013">
        <w:rPr>
          <w:rFonts w:ascii="Simplified Arabic" w:hAnsi="Simplified Arabic" w:cs="Simplified Arabic"/>
          <w:snapToGrid w:val="0"/>
          <w:kern w:val="22"/>
          <w:rtl/>
          <w:lang w:bidi="ar-EG"/>
        </w:rPr>
        <w:t>لحجم الأموال اللازمة لتنفيذ الاتفاقية وبروتوكول</w:t>
      </w:r>
      <w:r w:rsidRPr="00FE3013">
        <w:rPr>
          <w:rFonts w:ascii="Simplified Arabic" w:hAnsi="Simplified Arabic" w:cs="Simplified Arabic"/>
          <w:snapToGrid w:val="0"/>
          <w:kern w:val="22"/>
          <w:rtl/>
        </w:rPr>
        <w:t>ي</w:t>
      </w:r>
      <w:r w:rsidRPr="00FE3013">
        <w:rPr>
          <w:rFonts w:ascii="Simplified Arabic" w:hAnsi="Simplified Arabic" w:cs="Simplified Arabic"/>
          <w:snapToGrid w:val="0"/>
          <w:kern w:val="22"/>
          <w:rtl/>
          <w:lang w:bidi="ar-EG"/>
        </w:rPr>
        <w:t>ها خلال فترة التجديد الثامن لموارد الصندوق الاستئماني لمرفق البيئة العالمية</w:t>
      </w:r>
      <w:r w:rsidRPr="00FE3013">
        <w:rPr>
          <w:rFonts w:ascii="Simplified Arabic" w:hAnsi="Simplified Arabic" w:cs="Simplified Arabic"/>
          <w:snapToGrid w:val="0"/>
          <w:kern w:val="22"/>
          <w:rtl/>
        </w:rPr>
        <w:t xml:space="preserve">، على النحو المرفق </w:t>
      </w:r>
      <w:r w:rsidR="00F61D3F">
        <w:rPr>
          <w:rFonts w:ascii="Simplified Arabic" w:hAnsi="Simplified Arabic" w:cs="Simplified Arabic"/>
          <w:snapToGrid w:val="0"/>
          <w:kern w:val="22"/>
          <w:rtl/>
        </w:rPr>
        <w:t>ب</w:t>
      </w:r>
      <w:r w:rsidRPr="00F61D3F">
        <w:rPr>
          <w:rFonts w:ascii="Simplified Arabic" w:hAnsi="Simplified Arabic" w:cs="Simplified Arabic"/>
          <w:snapToGrid w:val="0"/>
          <w:kern w:val="22"/>
          <w:rtl/>
        </w:rPr>
        <w:t>المقرر</w:t>
      </w:r>
      <w:r w:rsidRPr="00FE3013">
        <w:rPr>
          <w:rFonts w:ascii="Simplified Arabic" w:hAnsi="Simplified Arabic" w:cs="Simplified Arabic"/>
          <w:snapToGrid w:val="0"/>
          <w:kern w:val="22"/>
          <w:rtl/>
        </w:rPr>
        <w:t xml:space="preserve"> الحالي؛</w:t>
      </w:r>
    </w:p>
    <w:p w:rsidR="00FE3013" w:rsidRPr="00FE3013" w:rsidRDefault="00FE3013" w:rsidP="000E3C16">
      <w:pPr>
        <w:numPr>
          <w:ilvl w:val="0"/>
          <w:numId w:val="17"/>
        </w:numPr>
        <w:spacing w:after="120" w:line="204" w:lineRule="auto"/>
        <w:ind w:left="0" w:firstLine="720"/>
        <w:jc w:val="both"/>
        <w:rPr>
          <w:rFonts w:ascii="Simplified Arabic" w:hAnsi="Simplified Arabic" w:cs="Simplified Arabic"/>
          <w:lang w:val="en-GB" w:bidi="ar-EG"/>
        </w:rPr>
      </w:pPr>
      <w:r w:rsidRPr="00FE3013">
        <w:rPr>
          <w:rFonts w:ascii="Simplified Arabic" w:hAnsi="Simplified Arabic" w:cs="Simplified Arabic"/>
          <w:i/>
          <w:iCs/>
          <w:rtl/>
        </w:rPr>
        <w:t>يدعو</w:t>
      </w:r>
      <w:r w:rsidRPr="00FE3013">
        <w:rPr>
          <w:rFonts w:ascii="Simplified Arabic" w:hAnsi="Simplified Arabic" w:cs="Simplified Arabic"/>
          <w:rtl/>
        </w:rPr>
        <w:t xml:space="preserve"> الأطراف </w:t>
      </w:r>
      <w:r w:rsidRPr="00FE3013">
        <w:rPr>
          <w:rFonts w:ascii="Simplified Arabic" w:hAnsi="Simplified Arabic" w:cs="Simplified Arabic"/>
          <w:snapToGrid w:val="0"/>
          <w:kern w:val="22"/>
          <w:rtl/>
        </w:rPr>
        <w:t>المعنية</w:t>
      </w:r>
      <w:r w:rsidRPr="00FE3013">
        <w:rPr>
          <w:rFonts w:ascii="Simplified Arabic" w:hAnsi="Simplified Arabic" w:cs="Simplified Arabic"/>
          <w:rtl/>
        </w:rPr>
        <w:t xml:space="preserve"> إلى أن تقدم للأمينة التنفيذية تقديرات لاحتياجاتها من التمويل والاستثمار بموجب الآلية المالية من أجل التحديد الثالث لاحتياجات التمويل والاستثمار الذي يضعه مؤتمر الأطراف في اجتماعه الخامس عشر في إطار التجديد الثامن لموارد الصندوق الاستئماني لمرفق البيئة العالمية؛</w:t>
      </w:r>
    </w:p>
    <w:p w:rsidR="00FE3013" w:rsidRPr="00FE3013" w:rsidRDefault="00FE3013" w:rsidP="000E3C16">
      <w:pPr>
        <w:numPr>
          <w:ilvl w:val="0"/>
          <w:numId w:val="17"/>
        </w:numPr>
        <w:spacing w:after="120" w:line="204" w:lineRule="auto"/>
        <w:ind w:left="0" w:firstLine="720"/>
        <w:jc w:val="both"/>
        <w:rPr>
          <w:rFonts w:ascii="Simplified Arabic" w:hAnsi="Simplified Arabic" w:cs="Simplified Arabic"/>
          <w:lang w:val="en-GB" w:bidi="ar-EG"/>
        </w:rPr>
      </w:pPr>
      <w:r w:rsidRPr="00FE3013">
        <w:rPr>
          <w:rFonts w:ascii="Simplified Arabic" w:hAnsi="Simplified Arabic" w:cs="Simplified Arabic"/>
          <w:i/>
          <w:iCs/>
          <w:rtl/>
        </w:rPr>
        <w:t xml:space="preserve">يطلب إلى </w:t>
      </w:r>
      <w:r w:rsidRPr="00FE3013">
        <w:rPr>
          <w:rFonts w:ascii="Simplified Arabic" w:hAnsi="Simplified Arabic" w:cs="Simplified Arabic"/>
          <w:rtl/>
        </w:rPr>
        <w:t xml:space="preserve">الأمينة </w:t>
      </w:r>
      <w:r w:rsidRPr="00FE3013">
        <w:rPr>
          <w:rFonts w:ascii="Simplified Arabic" w:hAnsi="Simplified Arabic" w:cs="Simplified Arabic"/>
          <w:snapToGrid w:val="0"/>
          <w:kern w:val="22"/>
          <w:rtl/>
        </w:rPr>
        <w:t>التنفيذية</w:t>
      </w:r>
      <w:r w:rsidR="005049AB">
        <w:rPr>
          <w:rFonts w:ascii="Simplified Arabic" w:hAnsi="Simplified Arabic" w:cs="Simplified Arabic" w:hint="cs"/>
          <w:snapToGrid w:val="0"/>
          <w:kern w:val="22"/>
          <w:rtl/>
        </w:rPr>
        <w:t>، بالعمل مع فريق الخبراء المكلف وفقا للاختصاصات المشار إليها في الفقرة 14 أعلاه،</w:t>
      </w:r>
      <w:r w:rsidRPr="00FE3013">
        <w:rPr>
          <w:rFonts w:ascii="Simplified Arabic" w:hAnsi="Simplified Arabic" w:cs="Simplified Arabic"/>
          <w:rtl/>
        </w:rPr>
        <w:t xml:space="preserve"> أن تُعدّ تجميعاً لتقديرات الاحتياجات من التمويل والاستثمار التي قدمتها الأطراف المعنية، بالاستناد إلى المنهجية والسيناريوهات الثلاثة المستخدمة في التحديد الثاني لاحتياجات التمويل ومواصلة تحسين هذه المنهجية والسيناريوهات، كي تنظر فيها الهيئة الفرعية للتنفيذ في اجتماعها الثالث، لإثراء التحديد الثالث لاحتياجات التمويل من قِبل مؤتمر الأطراف في اجتماعه الخامس عشر، تحسباً للتجديد الثامن لموارد الصندوق الاستئماني لمرفق البيئة العالمية؛</w:t>
      </w:r>
    </w:p>
    <w:p w:rsidR="00FE3013" w:rsidRPr="00FE3013" w:rsidRDefault="00FE3013" w:rsidP="005049AB">
      <w:pPr>
        <w:numPr>
          <w:ilvl w:val="0"/>
          <w:numId w:val="17"/>
        </w:numPr>
        <w:spacing w:after="120" w:line="204" w:lineRule="auto"/>
        <w:ind w:left="0" w:firstLine="720"/>
        <w:jc w:val="both"/>
        <w:rPr>
          <w:rFonts w:ascii="Simplified Arabic" w:hAnsi="Simplified Arabic" w:cs="Simplified Arabic"/>
          <w:color w:val="222222"/>
        </w:rPr>
      </w:pPr>
      <w:r w:rsidRPr="00FE3013">
        <w:rPr>
          <w:rFonts w:ascii="Simplified Arabic" w:hAnsi="Simplified Arabic" w:cs="Simplified Arabic"/>
          <w:i/>
          <w:iCs/>
          <w:rtl/>
          <w:lang w:val="en-GB" w:bidi="ar-EG"/>
        </w:rPr>
        <w:t xml:space="preserve">يطلب إلى </w:t>
      </w:r>
      <w:r w:rsidRPr="00FE3013">
        <w:rPr>
          <w:rFonts w:ascii="Simplified Arabic" w:hAnsi="Simplified Arabic" w:cs="Simplified Arabic"/>
          <w:rtl/>
          <w:lang w:val="en-GB" w:bidi="ar-EG"/>
        </w:rPr>
        <w:t xml:space="preserve">الهيئة </w:t>
      </w:r>
      <w:r w:rsidRPr="00FE3013">
        <w:rPr>
          <w:rFonts w:ascii="Simplified Arabic" w:hAnsi="Simplified Arabic" w:cs="Simplified Arabic"/>
          <w:snapToGrid w:val="0"/>
          <w:kern w:val="22"/>
          <w:rtl/>
        </w:rPr>
        <w:t>الفرعية</w:t>
      </w:r>
      <w:r w:rsidRPr="00FE3013">
        <w:rPr>
          <w:rFonts w:ascii="Simplified Arabic" w:hAnsi="Simplified Arabic" w:cs="Simplified Arabic"/>
          <w:rtl/>
          <w:lang w:val="en-GB" w:bidi="ar-EG"/>
        </w:rPr>
        <w:t xml:space="preserve"> للتنفيذ، في اجتماعها الثالث، أن تُعدّ مقترحات لإطار السنوات الأربع لأوليات البرامج الموجه نحو تحقيق النتائج لفترة التجديد الثامن (</w:t>
      </w:r>
      <w:r>
        <w:rPr>
          <w:rFonts w:ascii="Simplified Arabic" w:hAnsi="Simplified Arabic" w:cs="Simplified Arabic" w:hint="cs"/>
          <w:rtl/>
          <w:lang w:val="en-GB" w:bidi="ar-EG"/>
        </w:rPr>
        <w:t>من يولي</w:t>
      </w:r>
      <w:r w:rsidR="005049AB">
        <w:rPr>
          <w:rFonts w:ascii="Simplified Arabic" w:hAnsi="Simplified Arabic" w:cs="Simplified Arabic" w:hint="cs"/>
          <w:rtl/>
          <w:lang w:val="en-GB" w:bidi="ar-EG"/>
        </w:rPr>
        <w:t>ه</w:t>
      </w:r>
      <w:r>
        <w:rPr>
          <w:rFonts w:ascii="Simplified Arabic" w:hAnsi="Simplified Arabic" w:cs="Simplified Arabic" w:hint="cs"/>
          <w:rtl/>
          <w:lang w:val="en-GB" w:bidi="ar-EG"/>
        </w:rPr>
        <w:t>/تموز 2022 إلى يوني</w:t>
      </w:r>
      <w:r w:rsidR="005049AB">
        <w:rPr>
          <w:rFonts w:ascii="Simplified Arabic" w:hAnsi="Simplified Arabic" w:cs="Simplified Arabic" w:hint="cs"/>
          <w:rtl/>
          <w:lang w:val="en-GB" w:bidi="ar-EG"/>
        </w:rPr>
        <w:t>ه</w:t>
      </w:r>
      <w:r>
        <w:rPr>
          <w:rFonts w:ascii="Simplified Arabic" w:hAnsi="Simplified Arabic" w:cs="Simplified Arabic" w:hint="cs"/>
          <w:rtl/>
          <w:lang w:val="en-GB" w:bidi="ar-EG"/>
        </w:rPr>
        <w:t xml:space="preserve">/حزيران </w:t>
      </w:r>
      <w:r w:rsidRPr="00FE3013">
        <w:rPr>
          <w:rFonts w:ascii="Simplified Arabic" w:hAnsi="Simplified Arabic" w:cs="Simplified Arabic"/>
          <w:rtl/>
          <w:lang w:val="en-GB" w:bidi="ar-EG"/>
        </w:rPr>
        <w:t xml:space="preserve">2026) لموارد الصندوق الاستئماني لمرفق البيئة العالمية، بما يتوافق مع مشروع </w:t>
      </w:r>
      <w:r w:rsidR="005049AB">
        <w:rPr>
          <w:rFonts w:ascii="Simplified Arabic" w:hAnsi="Simplified Arabic" w:cs="Simplified Arabic" w:hint="cs"/>
          <w:rtl/>
          <w:lang w:val="en-GB" w:bidi="ar-EG"/>
        </w:rPr>
        <w:t>ال</w:t>
      </w:r>
      <w:r w:rsidRPr="00FE3013">
        <w:rPr>
          <w:rFonts w:ascii="Simplified Arabic" w:hAnsi="Simplified Arabic" w:cs="Simplified Arabic"/>
          <w:rtl/>
          <w:lang w:val="en-GB" w:bidi="ar-EG"/>
        </w:rPr>
        <w:t>إطار ا</w:t>
      </w:r>
      <w:r w:rsidR="005049AB">
        <w:rPr>
          <w:rFonts w:ascii="Simplified Arabic" w:hAnsi="Simplified Arabic" w:cs="Simplified Arabic" w:hint="cs"/>
          <w:rtl/>
          <w:lang w:val="en-GB" w:bidi="ar-EG"/>
        </w:rPr>
        <w:t>لعالمي ل</w:t>
      </w:r>
      <w:r w:rsidRPr="00FE3013">
        <w:rPr>
          <w:rFonts w:ascii="Simplified Arabic" w:hAnsi="Simplified Arabic" w:cs="Simplified Arabic"/>
          <w:rtl/>
          <w:lang w:val="en-GB" w:bidi="ar-EG"/>
        </w:rPr>
        <w:t>لتنوع البيولوجي لما بعد عام 2020، كي ينظر فيها مؤتمر الأطراف في اجتماعه الخامس عشر</w:t>
      </w:r>
      <w:r>
        <w:rPr>
          <w:rFonts w:ascii="Simplified Arabic" w:hAnsi="Simplified Arabic" w:cs="Simplified Arabic" w:hint="cs"/>
          <w:rtl/>
          <w:lang w:val="en-GB" w:bidi="ar-EG"/>
        </w:rPr>
        <w:t>؛</w:t>
      </w:r>
    </w:p>
    <w:p w:rsidR="00FE3013" w:rsidRDefault="00FE3013" w:rsidP="000E3C16">
      <w:pPr>
        <w:numPr>
          <w:ilvl w:val="0"/>
          <w:numId w:val="17"/>
        </w:numPr>
        <w:spacing w:after="120" w:line="204" w:lineRule="auto"/>
        <w:ind w:left="0" w:firstLine="720"/>
        <w:jc w:val="both"/>
        <w:rPr>
          <w:rFonts w:ascii="Simplified Arabic" w:hAnsi="Simplified Arabic" w:cs="Simplified Arabic"/>
          <w:color w:val="222222"/>
        </w:rPr>
      </w:pPr>
      <w:r w:rsidRPr="00146B43">
        <w:rPr>
          <w:rFonts w:ascii="Simplified Arabic" w:hAnsi="Simplified Arabic" w:cs="Simplified Arabic" w:hint="cs"/>
          <w:i/>
          <w:iCs/>
          <w:color w:val="222222"/>
          <w:rtl/>
        </w:rPr>
        <w:t>يشجع</w:t>
      </w:r>
      <w:r>
        <w:rPr>
          <w:rFonts w:ascii="Simplified Arabic" w:hAnsi="Simplified Arabic" w:cs="Simplified Arabic" w:hint="cs"/>
          <w:color w:val="222222"/>
          <w:rtl/>
        </w:rPr>
        <w:t xml:space="preserve"> الأمينة التنفيذية على العمل بشكل وثيق مع مرفق البيئة العالمية في الانتقال إلى الإطار العالمي للتنوع البيولوجي لما بعد عام 2020؛</w:t>
      </w:r>
    </w:p>
    <w:p w:rsidR="00DF0348" w:rsidRPr="00950B2C" w:rsidRDefault="00FE3013" w:rsidP="000E3C16">
      <w:pPr>
        <w:numPr>
          <w:ilvl w:val="0"/>
          <w:numId w:val="17"/>
        </w:numPr>
        <w:spacing w:after="120" w:line="204" w:lineRule="auto"/>
        <w:ind w:left="0" w:firstLine="720"/>
        <w:jc w:val="both"/>
        <w:rPr>
          <w:rFonts w:ascii="Simplified Arabic" w:hAnsi="Simplified Arabic" w:cs="Simplified Arabic"/>
          <w:color w:val="222222"/>
        </w:rPr>
      </w:pPr>
      <w:r w:rsidRPr="00146B43">
        <w:rPr>
          <w:rFonts w:ascii="Simplified Arabic" w:hAnsi="Simplified Arabic" w:cs="Simplified Arabic"/>
          <w:i/>
          <w:iCs/>
          <w:color w:val="222222"/>
          <w:rtl/>
        </w:rPr>
        <w:t>يشجع</w:t>
      </w:r>
      <w:r w:rsidRPr="0030265C">
        <w:rPr>
          <w:rFonts w:ascii="Simplified Arabic" w:hAnsi="Simplified Arabic" w:cs="Simplified Arabic"/>
          <w:color w:val="222222"/>
          <w:rtl/>
        </w:rPr>
        <w:t xml:space="preserve"> </w:t>
      </w:r>
      <w:r w:rsidRPr="00722A87">
        <w:rPr>
          <w:rFonts w:ascii="Simplified Arabic" w:hAnsi="Simplified Arabic" w:cs="Simplified Arabic"/>
          <w:i/>
          <w:iCs/>
          <w:color w:val="222222"/>
          <w:rtl/>
        </w:rPr>
        <w:t>أيضا</w:t>
      </w:r>
      <w:r w:rsidRPr="0030265C">
        <w:rPr>
          <w:rFonts w:ascii="Simplified Arabic" w:hAnsi="Simplified Arabic" w:cs="Simplified Arabic"/>
          <w:color w:val="222222"/>
          <w:rtl/>
        </w:rPr>
        <w:t xml:space="preserve"> الأمين</w:t>
      </w:r>
      <w:r>
        <w:rPr>
          <w:rFonts w:ascii="Simplified Arabic" w:hAnsi="Simplified Arabic" w:cs="Simplified Arabic" w:hint="cs"/>
          <w:color w:val="222222"/>
          <w:rtl/>
        </w:rPr>
        <w:t>ة</w:t>
      </w:r>
      <w:r w:rsidRPr="0030265C">
        <w:rPr>
          <w:rFonts w:ascii="Simplified Arabic" w:hAnsi="Simplified Arabic" w:cs="Simplified Arabic"/>
          <w:color w:val="222222"/>
          <w:rtl/>
        </w:rPr>
        <w:t xml:space="preserve"> التنفيذي</w:t>
      </w:r>
      <w:r>
        <w:rPr>
          <w:rFonts w:ascii="Simplified Arabic" w:hAnsi="Simplified Arabic" w:cs="Simplified Arabic" w:hint="cs"/>
          <w:color w:val="222222"/>
          <w:rtl/>
        </w:rPr>
        <w:t>ة</w:t>
      </w:r>
      <w:r w:rsidRPr="0030265C">
        <w:rPr>
          <w:rFonts w:ascii="Simplified Arabic" w:hAnsi="Simplified Arabic" w:cs="Simplified Arabic"/>
          <w:color w:val="222222"/>
          <w:rtl/>
        </w:rPr>
        <w:t xml:space="preserve"> على العمل بشكل وثيق مع الوكالات المرتبطة بمرفق البيئة العالمية في الانتقال </w:t>
      </w:r>
      <w:r>
        <w:rPr>
          <w:rFonts w:ascii="Simplified Arabic" w:hAnsi="Simplified Arabic" w:cs="Simplified Arabic" w:hint="cs"/>
          <w:color w:val="222222"/>
          <w:rtl/>
        </w:rPr>
        <w:t>إلى الإطار العالمي للتنوع البيولوجي لما بعد عام 2020</w:t>
      </w:r>
      <w:r w:rsidRPr="0030265C">
        <w:rPr>
          <w:rFonts w:ascii="Simplified Arabic" w:hAnsi="Simplified Arabic" w:cs="Simplified Arabic"/>
          <w:color w:val="222222"/>
          <w:rtl/>
        </w:rPr>
        <w:t>، مع مراعاة الحاجة إلى تعزيز قدر أكبر من التآزر بين مرفق البيئة العالمية وآليات التمويل</w:t>
      </w:r>
      <w:r>
        <w:rPr>
          <w:rFonts w:ascii="Simplified Arabic" w:hAnsi="Simplified Arabic" w:cs="Simplified Arabic" w:hint="cs"/>
          <w:color w:val="222222"/>
          <w:rtl/>
        </w:rPr>
        <w:t xml:space="preserve"> الأخرى.</w:t>
      </w:r>
    </w:p>
    <w:p w:rsidR="00E2446D" w:rsidRPr="00FE3013" w:rsidRDefault="00E2446D" w:rsidP="000E3C16">
      <w:pPr>
        <w:spacing w:after="120" w:line="204" w:lineRule="auto"/>
        <w:jc w:val="center"/>
        <w:rPr>
          <w:rFonts w:ascii="Simplified Arabic" w:eastAsia="YouYuan" w:hAnsi="Simplified Arabic" w:cs="Simplified Arabic"/>
          <w:i/>
          <w:iCs/>
          <w:kern w:val="2"/>
          <w:sz w:val="20"/>
          <w:rtl/>
          <w:lang w:val="en-US" w:eastAsia="en-US" w:bidi="ar-EG"/>
        </w:rPr>
      </w:pPr>
      <w:r w:rsidRPr="00FE3013">
        <w:rPr>
          <w:rFonts w:ascii="Simplified Arabic" w:eastAsia="YouYuan" w:hAnsi="Simplified Arabic" w:cs="Simplified Arabic"/>
          <w:i/>
          <w:iCs/>
          <w:kern w:val="2"/>
          <w:sz w:val="20"/>
          <w:rtl/>
          <w:lang w:val="en-US" w:eastAsia="en-US" w:bidi="ar-EG"/>
        </w:rPr>
        <w:lastRenderedPageBreak/>
        <w:t>المرفق</w:t>
      </w:r>
    </w:p>
    <w:p w:rsidR="00950B2C" w:rsidRPr="00950B2C" w:rsidRDefault="00950B2C" w:rsidP="000E3C16">
      <w:pPr>
        <w:spacing w:line="204" w:lineRule="auto"/>
        <w:jc w:val="center"/>
        <w:rPr>
          <w:rFonts w:eastAsia="YouYuan" w:cs="Simplified Arabic"/>
          <w:b/>
          <w:bCs/>
          <w:kern w:val="2"/>
          <w:sz w:val="22"/>
          <w:rtl/>
          <w:lang w:val="en-US" w:eastAsia="en-US" w:bidi="ar-EG"/>
        </w:rPr>
      </w:pPr>
      <w:r w:rsidRPr="00950B2C">
        <w:rPr>
          <w:rFonts w:eastAsia="YouYuan" w:cs="Simplified Arabic" w:hint="cs"/>
          <w:b/>
          <w:bCs/>
          <w:kern w:val="2"/>
          <w:sz w:val="22"/>
          <w:rtl/>
          <w:lang w:val="en-US" w:eastAsia="en-US" w:bidi="ar-EG"/>
        </w:rPr>
        <w:t>اختصاصات لتقييم كامل لمقدار الأموال اللازمة لتنفيذ الاتفاقية وبروتوكوليها</w:t>
      </w:r>
    </w:p>
    <w:p w:rsidR="00950B2C" w:rsidRPr="00950B2C" w:rsidRDefault="00950B2C" w:rsidP="000E3C16">
      <w:pPr>
        <w:spacing w:after="120" w:line="204" w:lineRule="auto"/>
        <w:jc w:val="center"/>
        <w:rPr>
          <w:rFonts w:cs="Simplified Arabic"/>
          <w:sz w:val="22"/>
          <w:rtl/>
        </w:rPr>
      </w:pPr>
      <w:r w:rsidRPr="00950B2C">
        <w:rPr>
          <w:rFonts w:eastAsia="YouYuan" w:cs="Simplified Arabic" w:hint="cs"/>
          <w:b/>
          <w:bCs/>
          <w:kern w:val="2"/>
          <w:sz w:val="22"/>
          <w:rtl/>
          <w:lang w:val="en-US" w:eastAsia="en-US" w:bidi="ar-EG"/>
        </w:rPr>
        <w:t xml:space="preserve">في فترة التجديد </w:t>
      </w:r>
      <w:r w:rsidR="00894AA0">
        <w:rPr>
          <w:rFonts w:eastAsia="YouYuan" w:cs="Simplified Arabic" w:hint="cs"/>
          <w:b/>
          <w:bCs/>
          <w:kern w:val="2"/>
          <w:sz w:val="22"/>
          <w:rtl/>
          <w:lang w:val="en-US" w:eastAsia="en-US" w:bidi="ar-EG"/>
        </w:rPr>
        <w:t>الثامن</w:t>
      </w:r>
      <w:r w:rsidRPr="00950B2C">
        <w:rPr>
          <w:rFonts w:eastAsia="YouYuan" w:cs="Simplified Arabic" w:hint="cs"/>
          <w:b/>
          <w:bCs/>
          <w:kern w:val="2"/>
          <w:sz w:val="22"/>
          <w:rtl/>
          <w:lang w:val="en-US" w:eastAsia="en-US" w:bidi="ar-EG"/>
        </w:rPr>
        <w:t xml:space="preserve"> لموارد الصندوق الاستئماني لمرفق البيئة العالمية</w:t>
      </w:r>
    </w:p>
    <w:p w:rsidR="00950B2C" w:rsidRPr="00950B2C" w:rsidRDefault="00950B2C" w:rsidP="000E3C16">
      <w:pPr>
        <w:spacing w:after="120" w:line="204" w:lineRule="auto"/>
        <w:jc w:val="both"/>
        <w:rPr>
          <w:rFonts w:eastAsia="YouYuan" w:cs="Simplified Arabic"/>
          <w:b/>
          <w:bCs/>
          <w:kern w:val="2"/>
          <w:sz w:val="22"/>
          <w:rtl/>
          <w:lang w:val="en-US" w:eastAsia="en-US" w:bidi="ar-EG"/>
        </w:rPr>
      </w:pPr>
      <w:r w:rsidRPr="00950B2C">
        <w:rPr>
          <w:rFonts w:eastAsia="YouYuan" w:cs="Simplified Arabic"/>
          <w:b/>
          <w:bCs/>
          <w:kern w:val="2"/>
          <w:sz w:val="22"/>
          <w:rtl/>
          <w:lang w:val="en-US" w:eastAsia="en-US" w:bidi="ar-EG"/>
        </w:rPr>
        <w:t>الهدف</w:t>
      </w:r>
    </w:p>
    <w:p w:rsidR="00950B2C" w:rsidRPr="00950B2C" w:rsidRDefault="00950B2C" w:rsidP="005049AB">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w:t>
      </w:r>
      <w:r w:rsidRPr="00950B2C">
        <w:rPr>
          <w:rFonts w:eastAsia="YouYuan" w:cs="Simplified Arabic"/>
          <w:kern w:val="2"/>
          <w:sz w:val="22"/>
          <w:rtl/>
          <w:lang w:val="en-US" w:eastAsia="en-US" w:bidi="ar-EG"/>
        </w:rPr>
        <w:tab/>
      </w:r>
      <w:r w:rsidR="005049AB">
        <w:rPr>
          <w:rFonts w:eastAsia="YouYuan" w:cs="Simplified Arabic"/>
          <w:kern w:val="2"/>
          <w:sz w:val="22"/>
          <w:rtl/>
          <w:lang w:val="en-US" w:eastAsia="en-US" w:bidi="ar-EG"/>
        </w:rPr>
        <w:t xml:space="preserve">إن الهدف من العمل الذي </w:t>
      </w:r>
      <w:r w:rsidR="005049AB">
        <w:rPr>
          <w:rFonts w:eastAsia="YouYuan" w:cs="Simplified Arabic" w:hint="cs"/>
          <w:kern w:val="2"/>
          <w:sz w:val="22"/>
          <w:rtl/>
          <w:lang w:val="en-US" w:eastAsia="en-US" w:bidi="ar-EG"/>
        </w:rPr>
        <w:t>ينبغي</w:t>
      </w:r>
      <w:r w:rsidRPr="00950B2C">
        <w:rPr>
          <w:rFonts w:eastAsia="YouYuan" w:cs="Simplified Arabic"/>
          <w:kern w:val="2"/>
          <w:sz w:val="22"/>
          <w:rtl/>
          <w:lang w:val="en-US" w:eastAsia="en-US" w:bidi="ar-EG"/>
        </w:rPr>
        <w:t xml:space="preserve"> القيام به بموجب الاختصاصات هذه يتمثل في تمكين مؤتمر الأطراف من إجراء تقييم لمقدار الأموال اللازمة لمساعدة البلدان النامية و</w:t>
      </w:r>
      <w:r w:rsidR="005049AB">
        <w:rPr>
          <w:rFonts w:eastAsia="YouYuan" w:cs="Simplified Arabic" w:hint="cs"/>
          <w:kern w:val="2"/>
          <w:sz w:val="22"/>
          <w:rtl/>
          <w:lang w:val="en-US" w:eastAsia="en-US" w:bidi="ar-EG"/>
        </w:rPr>
        <w:t>ال</w:t>
      </w:r>
      <w:r w:rsidRPr="00950B2C">
        <w:rPr>
          <w:rFonts w:eastAsia="YouYuan" w:cs="Simplified Arabic"/>
          <w:kern w:val="2"/>
          <w:sz w:val="22"/>
          <w:rtl/>
          <w:lang w:val="en-US" w:eastAsia="en-US" w:bidi="ar-EG"/>
        </w:rPr>
        <w:t xml:space="preserve">بلدان </w:t>
      </w:r>
      <w:r w:rsidR="005049AB">
        <w:rPr>
          <w:rFonts w:eastAsia="YouYuan" w:cs="Simplified Arabic" w:hint="cs"/>
          <w:kern w:val="2"/>
          <w:sz w:val="22"/>
          <w:rtl/>
          <w:lang w:val="en-US" w:eastAsia="en-US" w:bidi="ar-EG"/>
        </w:rPr>
        <w:t>التي تمر اقتصاداتها بمرحلة انتقالية</w:t>
      </w:r>
      <w:r w:rsidRPr="00950B2C">
        <w:rPr>
          <w:rFonts w:eastAsia="YouYuan" w:cs="Simplified Arabic"/>
          <w:kern w:val="2"/>
          <w:sz w:val="22"/>
          <w:rtl/>
          <w:lang w:val="en-US" w:eastAsia="en-US" w:bidi="ar-EG"/>
        </w:rPr>
        <w:t xml:space="preserve"> في الوفاء بالتزاماتها بموجب الاتفاقية</w:t>
      </w:r>
      <w:r w:rsidRPr="00950B2C">
        <w:rPr>
          <w:rFonts w:eastAsia="YouYuan" w:cs="Simplified Arabic" w:hint="cs"/>
          <w:kern w:val="2"/>
          <w:sz w:val="22"/>
          <w:rtl/>
          <w:lang w:val="en-US" w:eastAsia="en-US" w:bidi="ar-EG"/>
        </w:rPr>
        <w:t xml:space="preserve"> وبروتوكوليها</w:t>
      </w:r>
      <w:r w:rsidRPr="00950B2C">
        <w:rPr>
          <w:rFonts w:eastAsia="YouYuan" w:cs="Simplified Arabic"/>
          <w:kern w:val="2"/>
          <w:sz w:val="22"/>
          <w:rtl/>
          <w:lang w:val="en-US" w:eastAsia="en-US" w:bidi="ar-EG"/>
        </w:rPr>
        <w:t xml:space="preserve"> خلال </w:t>
      </w:r>
      <w:r w:rsidRPr="00950B2C">
        <w:rPr>
          <w:rFonts w:eastAsia="YouYuan" w:cs="Simplified Arabic" w:hint="cs"/>
          <w:kern w:val="2"/>
          <w:sz w:val="22"/>
          <w:rtl/>
          <w:lang w:val="en-US" w:eastAsia="en-US" w:bidi="ar-EG"/>
        </w:rPr>
        <w:t>دورة</w:t>
      </w:r>
      <w:r w:rsidRPr="00950B2C">
        <w:rPr>
          <w:rFonts w:eastAsia="YouYuan" w:cs="Simplified Arabic"/>
          <w:kern w:val="2"/>
          <w:sz w:val="22"/>
          <w:rtl/>
          <w:lang w:val="en-US" w:eastAsia="en-US" w:bidi="ar-EG"/>
        </w:rPr>
        <w:t xml:space="preserve"> ال</w:t>
      </w:r>
      <w:r w:rsidRPr="00950B2C">
        <w:rPr>
          <w:rFonts w:eastAsia="YouYuan" w:cs="Simplified Arabic" w:hint="cs"/>
          <w:kern w:val="2"/>
          <w:sz w:val="22"/>
          <w:rtl/>
          <w:lang w:val="en-US" w:eastAsia="en-US" w:bidi="ar-EG"/>
        </w:rPr>
        <w:t>تجديد</w:t>
      </w:r>
      <w:r w:rsidRPr="00950B2C">
        <w:rPr>
          <w:rFonts w:eastAsia="YouYuan" w:cs="Simplified Arabic"/>
          <w:kern w:val="2"/>
          <w:sz w:val="22"/>
          <w:rtl/>
          <w:lang w:val="en-US" w:eastAsia="en-US" w:bidi="ar-EG"/>
        </w:rPr>
        <w:t xml:space="preserve"> </w:t>
      </w:r>
      <w:r w:rsidR="00894AA0">
        <w:rPr>
          <w:rFonts w:eastAsia="YouYuan" w:cs="Simplified Arabic" w:hint="cs"/>
          <w:kern w:val="2"/>
          <w:sz w:val="22"/>
          <w:rtl/>
          <w:lang w:val="en-US" w:eastAsia="en-US" w:bidi="ar-EG"/>
        </w:rPr>
        <w:t>الثامن</w:t>
      </w:r>
      <w:r w:rsidRPr="00950B2C">
        <w:rPr>
          <w:rFonts w:eastAsia="YouYuan" w:cs="Simplified Arabic"/>
          <w:kern w:val="2"/>
          <w:sz w:val="22"/>
          <w:rtl/>
          <w:lang w:val="en-US" w:eastAsia="en-US" w:bidi="ar-EG"/>
        </w:rPr>
        <w:t xml:space="preserve"> ل</w:t>
      </w:r>
      <w:r w:rsidRPr="00950B2C">
        <w:rPr>
          <w:rFonts w:eastAsia="YouYuan" w:cs="Simplified Arabic" w:hint="cs"/>
          <w:kern w:val="2"/>
          <w:sz w:val="22"/>
          <w:rtl/>
          <w:lang w:val="en-US" w:eastAsia="en-US" w:bidi="ar-EG"/>
        </w:rPr>
        <w:t xml:space="preserve">موارد </w:t>
      </w:r>
      <w:r w:rsidRPr="00950B2C">
        <w:rPr>
          <w:rFonts w:eastAsia="YouYuan" w:cs="Simplified Arabic"/>
          <w:kern w:val="2"/>
          <w:sz w:val="22"/>
          <w:rtl/>
          <w:lang w:val="en-US" w:eastAsia="en-US" w:bidi="ar-EG"/>
        </w:rPr>
        <w:t>مرفق البيئة العالمية، وفقاً للإرشاد ال</w:t>
      </w:r>
      <w:r w:rsidRPr="00950B2C">
        <w:rPr>
          <w:rFonts w:eastAsia="YouYuan" w:cs="Simplified Arabic" w:hint="cs"/>
          <w:kern w:val="2"/>
          <w:sz w:val="22"/>
          <w:rtl/>
          <w:lang w:val="en-US" w:eastAsia="en-US" w:bidi="ar-EG"/>
        </w:rPr>
        <w:t>ذ</w:t>
      </w:r>
      <w:r w:rsidRPr="00950B2C">
        <w:rPr>
          <w:rFonts w:eastAsia="YouYuan" w:cs="Simplified Arabic"/>
          <w:kern w:val="2"/>
          <w:sz w:val="22"/>
          <w:rtl/>
          <w:lang w:val="en-US" w:eastAsia="en-US" w:bidi="ar-EG"/>
        </w:rPr>
        <w:t>ي قدمه مؤتمر الأطراف، و</w:t>
      </w:r>
      <w:r w:rsidRPr="00950B2C">
        <w:rPr>
          <w:rFonts w:eastAsia="YouYuan" w:cs="Simplified Arabic" w:hint="cs"/>
          <w:kern w:val="2"/>
          <w:sz w:val="22"/>
          <w:rtl/>
          <w:lang w:val="en-US" w:eastAsia="en-US" w:bidi="ar-EG"/>
        </w:rPr>
        <w:t>تحديد</w:t>
      </w:r>
      <w:r w:rsidRPr="00950B2C">
        <w:rPr>
          <w:rFonts w:eastAsia="YouYuan" w:cs="Simplified Arabic"/>
          <w:kern w:val="2"/>
          <w:sz w:val="22"/>
          <w:rtl/>
          <w:lang w:val="en-US" w:eastAsia="en-US" w:bidi="ar-EG"/>
        </w:rPr>
        <w:t xml:space="preserve"> </w:t>
      </w:r>
      <w:r w:rsidRPr="00950B2C">
        <w:rPr>
          <w:rFonts w:eastAsia="YouYuan" w:cs="Simplified Arabic" w:hint="cs"/>
          <w:kern w:val="2"/>
          <w:sz w:val="22"/>
          <w:rtl/>
          <w:lang w:val="en-US" w:eastAsia="en-US" w:bidi="ar-EG"/>
        </w:rPr>
        <w:t>مقدار</w:t>
      </w:r>
      <w:r w:rsidRPr="00950B2C">
        <w:rPr>
          <w:rFonts w:eastAsia="YouYuan" w:cs="Simplified Arabic"/>
          <w:kern w:val="2"/>
          <w:sz w:val="22"/>
          <w:rtl/>
          <w:lang w:val="en-US" w:eastAsia="en-US" w:bidi="ar-EG"/>
        </w:rPr>
        <w:t xml:space="preserve"> الموارد اللازمة</w:t>
      </w:r>
      <w:r w:rsidRPr="00950B2C">
        <w:rPr>
          <w:rFonts w:eastAsia="YouYuan" w:cs="Simplified Arabic" w:hint="cs"/>
          <w:kern w:val="2"/>
          <w:sz w:val="22"/>
          <w:rtl/>
          <w:lang w:val="en-US" w:eastAsia="en-US" w:bidi="ar-EG"/>
        </w:rPr>
        <w:t>،</w:t>
      </w:r>
      <w:r w:rsidRPr="00950B2C">
        <w:rPr>
          <w:rFonts w:eastAsia="YouYuan" w:cs="Simplified Arabic"/>
          <w:kern w:val="2"/>
          <w:sz w:val="22"/>
          <w:rtl/>
          <w:lang w:val="en-US" w:eastAsia="en-US" w:bidi="ar-EG"/>
        </w:rPr>
        <w:t xml:space="preserve"> وفقا للفقرة 1 من المادة 21، والمقرر 3/8.</w:t>
      </w:r>
    </w:p>
    <w:p w:rsidR="00950B2C" w:rsidRPr="00950B2C" w:rsidRDefault="00950B2C" w:rsidP="000E3C16">
      <w:pPr>
        <w:spacing w:after="120" w:line="204" w:lineRule="auto"/>
        <w:jc w:val="both"/>
        <w:rPr>
          <w:rFonts w:eastAsia="YouYuan" w:cs="Simplified Arabic"/>
          <w:b/>
          <w:bCs/>
          <w:kern w:val="2"/>
          <w:sz w:val="22"/>
          <w:rtl/>
          <w:lang w:val="en-US" w:eastAsia="en-US" w:bidi="ar-EG"/>
        </w:rPr>
      </w:pPr>
      <w:r w:rsidRPr="00950B2C">
        <w:rPr>
          <w:rFonts w:eastAsia="YouYuan" w:cs="Simplified Arabic"/>
          <w:b/>
          <w:bCs/>
          <w:kern w:val="2"/>
          <w:sz w:val="22"/>
          <w:rtl/>
          <w:lang w:val="en-US" w:eastAsia="en-US" w:bidi="ar-EG"/>
        </w:rPr>
        <w:t>النطاق</w:t>
      </w:r>
    </w:p>
    <w:p w:rsidR="00950B2C" w:rsidRPr="00950B2C" w:rsidRDefault="00950B2C" w:rsidP="00625381">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2-</w:t>
      </w:r>
      <w:r w:rsidRPr="00950B2C">
        <w:rPr>
          <w:rFonts w:eastAsia="YouYuan" w:cs="Simplified Arabic"/>
          <w:kern w:val="2"/>
          <w:sz w:val="22"/>
          <w:rtl/>
          <w:lang w:val="en-US" w:eastAsia="en-US" w:bidi="ar-EG"/>
        </w:rPr>
        <w:tab/>
        <w:t>ينبغي لتقرير احتياجات التمويل لتنفيذ الاتفاقية</w:t>
      </w:r>
      <w:r w:rsidRPr="00950B2C">
        <w:rPr>
          <w:rFonts w:eastAsia="YouYuan" w:cs="Simplified Arabic" w:hint="cs"/>
          <w:kern w:val="2"/>
          <w:sz w:val="22"/>
          <w:rtl/>
          <w:lang w:val="en-US" w:eastAsia="en-US" w:bidi="ar-EG"/>
        </w:rPr>
        <w:t xml:space="preserve"> وبروتوكوليها</w:t>
      </w:r>
      <w:r w:rsidRPr="00950B2C">
        <w:rPr>
          <w:rFonts w:eastAsia="YouYuan" w:cs="Simplified Arabic"/>
          <w:kern w:val="2"/>
          <w:sz w:val="22"/>
          <w:rtl/>
          <w:lang w:val="en-US" w:eastAsia="en-US" w:bidi="ar-EG"/>
        </w:rPr>
        <w:t xml:space="preserve"> أن يكون شاملا وموجها في المقام الأول نحو تقدير مجموع احتياجات التمويل اللازمة لتغطية التكاليف الإضافية الكام</w:t>
      </w:r>
      <w:r w:rsidR="00894AA0">
        <w:rPr>
          <w:rFonts w:eastAsia="YouYuan" w:cs="Simplified Arabic"/>
          <w:kern w:val="2"/>
          <w:sz w:val="22"/>
          <w:rtl/>
          <w:lang w:val="en-US" w:eastAsia="en-US" w:bidi="ar-EG"/>
        </w:rPr>
        <w:t xml:space="preserve">لة المتفق عليها </w:t>
      </w:r>
      <w:r w:rsidR="00894AA0">
        <w:rPr>
          <w:rFonts w:eastAsia="YouYuan" w:cs="Simplified Arabic" w:hint="cs"/>
          <w:kern w:val="2"/>
          <w:sz w:val="22"/>
          <w:rtl/>
          <w:lang w:val="en-US" w:eastAsia="en-US" w:bidi="ar-EG"/>
        </w:rPr>
        <w:t>للتدابير</w:t>
      </w:r>
      <w:r w:rsidR="00894AA0">
        <w:rPr>
          <w:rFonts w:eastAsia="YouYuan" w:cs="Simplified Arabic"/>
          <w:kern w:val="2"/>
          <w:sz w:val="22"/>
          <w:rtl/>
          <w:lang w:val="en-US" w:eastAsia="en-US" w:bidi="ar-EG"/>
        </w:rPr>
        <w:t xml:space="preserve"> التي </w:t>
      </w:r>
      <w:r w:rsidR="00894AA0">
        <w:rPr>
          <w:rFonts w:eastAsia="YouYuan" w:cs="Simplified Arabic" w:hint="cs"/>
          <w:kern w:val="2"/>
          <w:sz w:val="22"/>
          <w:rtl/>
          <w:lang w:val="en-US" w:eastAsia="en-US" w:bidi="ar-EG"/>
        </w:rPr>
        <w:t xml:space="preserve">قد </w:t>
      </w:r>
      <w:r w:rsidRPr="00950B2C">
        <w:rPr>
          <w:rFonts w:eastAsia="YouYuan" w:cs="Simplified Arabic"/>
          <w:kern w:val="2"/>
          <w:sz w:val="22"/>
          <w:rtl/>
          <w:lang w:val="en-US" w:eastAsia="en-US" w:bidi="ar-EG"/>
        </w:rPr>
        <w:t>ت</w:t>
      </w:r>
      <w:r w:rsidRPr="00950B2C">
        <w:rPr>
          <w:rFonts w:eastAsia="YouYuan" w:cs="Simplified Arabic" w:hint="cs"/>
          <w:kern w:val="2"/>
          <w:sz w:val="22"/>
          <w:rtl/>
          <w:lang w:val="en-US" w:eastAsia="en-US" w:bidi="ar-EG"/>
        </w:rPr>
        <w:t>نف</w:t>
      </w:r>
      <w:r w:rsidRPr="00950B2C">
        <w:rPr>
          <w:rFonts w:eastAsia="YouYuan" w:cs="Simplified Arabic"/>
          <w:kern w:val="2"/>
          <w:sz w:val="22"/>
          <w:rtl/>
          <w:lang w:val="en-US" w:eastAsia="en-US" w:bidi="ar-EG"/>
        </w:rPr>
        <w:t xml:space="preserve">ذها الأطراف من البلدان النامية </w:t>
      </w:r>
      <w:r w:rsidR="00894AA0">
        <w:rPr>
          <w:rFonts w:eastAsia="YouYuan" w:cs="Simplified Arabic" w:hint="cs"/>
          <w:kern w:val="2"/>
          <w:sz w:val="22"/>
          <w:rtl/>
          <w:lang w:val="en-US" w:eastAsia="en-US" w:bidi="ar-EG"/>
        </w:rPr>
        <w:t>والأطراف التي تمر اقتصاداتها بمرحلة انتقالية والمؤهلة لتلقي دعم مرفق البيئة العالمية، وفقا للإرشادات المقدمة من مؤتمر الأطراف،</w:t>
      </w:r>
      <w:r w:rsidR="001D038B">
        <w:rPr>
          <w:rFonts w:eastAsia="YouYuan" w:cs="Simplified Arabic"/>
          <w:kern w:val="2"/>
          <w:sz w:val="22"/>
          <w:rtl/>
          <w:lang w:val="en-US" w:eastAsia="en-US" w:bidi="ar-EG"/>
        </w:rPr>
        <w:t xml:space="preserve"> </w:t>
      </w:r>
      <w:r w:rsidR="001D038B">
        <w:rPr>
          <w:rFonts w:eastAsia="YouYuan" w:cs="Simplified Arabic" w:hint="cs"/>
          <w:kern w:val="2"/>
          <w:sz w:val="22"/>
          <w:rtl/>
          <w:lang w:val="en-US" w:eastAsia="en-US" w:bidi="ar-EG"/>
        </w:rPr>
        <w:t>من أجل ا</w:t>
      </w:r>
      <w:r w:rsidRPr="00950B2C">
        <w:rPr>
          <w:rFonts w:eastAsia="YouYuan" w:cs="Simplified Arabic"/>
          <w:kern w:val="2"/>
          <w:sz w:val="22"/>
          <w:rtl/>
          <w:lang w:val="en-US" w:eastAsia="en-US" w:bidi="ar-EG"/>
        </w:rPr>
        <w:t xml:space="preserve">لوفاء بالتزاماتها بموجب الاتفاقية </w:t>
      </w:r>
      <w:r w:rsidR="00625381">
        <w:rPr>
          <w:rFonts w:eastAsia="YouYuan" w:cs="Simplified Arabic" w:hint="cs"/>
          <w:kern w:val="2"/>
          <w:sz w:val="22"/>
          <w:rtl/>
          <w:lang w:val="en-US" w:eastAsia="en-US" w:bidi="ar-EG"/>
        </w:rPr>
        <w:t xml:space="preserve">وبروتوكوليها </w:t>
      </w:r>
      <w:r w:rsidRPr="00950B2C">
        <w:rPr>
          <w:rFonts w:eastAsia="YouYuan" w:cs="Simplified Arabic"/>
          <w:kern w:val="2"/>
          <w:sz w:val="22"/>
          <w:rtl/>
          <w:lang w:val="en-US" w:eastAsia="en-US" w:bidi="ar-EG"/>
        </w:rPr>
        <w:t>خلال الفترة يولي</w:t>
      </w:r>
      <w:r w:rsidR="00625381">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تموز </w:t>
      </w:r>
      <w:r w:rsidR="00894AA0">
        <w:rPr>
          <w:rFonts w:eastAsia="YouYuan" w:cs="Simplified Arabic" w:hint="cs"/>
          <w:kern w:val="2"/>
          <w:sz w:val="22"/>
          <w:rtl/>
          <w:lang w:val="en-US" w:eastAsia="en-US" w:bidi="ar-EG"/>
        </w:rPr>
        <w:t>2022</w:t>
      </w:r>
      <w:r w:rsidRPr="00950B2C">
        <w:rPr>
          <w:rFonts w:eastAsia="YouYuan" w:cs="Simplified Arabic"/>
          <w:kern w:val="2"/>
          <w:sz w:val="22"/>
          <w:rtl/>
          <w:lang w:val="en-US" w:eastAsia="en-US" w:bidi="ar-EG"/>
        </w:rPr>
        <w:t xml:space="preserve"> إلى يوني</w:t>
      </w:r>
      <w:r w:rsidR="00625381">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/حزيران </w:t>
      </w:r>
      <w:r w:rsidR="00894AA0">
        <w:rPr>
          <w:rFonts w:eastAsia="YouYuan" w:cs="Simplified Arabic" w:hint="cs"/>
          <w:kern w:val="2"/>
          <w:sz w:val="22"/>
          <w:rtl/>
          <w:lang w:val="en-US" w:eastAsia="en-US" w:bidi="ar-EG"/>
        </w:rPr>
        <w:t>2026</w:t>
      </w:r>
      <w:r w:rsidRPr="00950B2C">
        <w:rPr>
          <w:rFonts w:eastAsia="YouYuan" w:cs="Simplified Arabic"/>
          <w:kern w:val="2"/>
          <w:sz w:val="22"/>
          <w:rtl/>
          <w:lang w:val="en-US" w:eastAsia="en-US" w:bidi="ar-EG"/>
        </w:rPr>
        <w:t>.</w:t>
      </w:r>
    </w:p>
    <w:p w:rsidR="00950B2C" w:rsidRPr="00950B2C" w:rsidRDefault="00950B2C" w:rsidP="000E3C16">
      <w:pPr>
        <w:spacing w:after="120" w:line="204" w:lineRule="auto"/>
        <w:jc w:val="both"/>
        <w:rPr>
          <w:rFonts w:eastAsia="YouYuan" w:cs="Simplified Arabic"/>
          <w:b/>
          <w:bCs/>
          <w:kern w:val="2"/>
          <w:sz w:val="22"/>
          <w:rtl/>
          <w:lang w:val="en-US" w:eastAsia="en-US" w:bidi="ar-EG"/>
        </w:rPr>
      </w:pPr>
      <w:r w:rsidRPr="00950B2C">
        <w:rPr>
          <w:rFonts w:eastAsia="YouYuan" w:cs="Simplified Arabic"/>
          <w:b/>
          <w:bCs/>
          <w:kern w:val="2"/>
          <w:sz w:val="22"/>
          <w:rtl/>
          <w:lang w:val="en-US" w:eastAsia="en-US" w:bidi="ar-EG"/>
        </w:rPr>
        <w:t>المنهجية</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3-</w:t>
      </w:r>
      <w:r w:rsidRPr="00950B2C">
        <w:rPr>
          <w:rFonts w:eastAsia="YouYuan" w:cs="Simplified Arabic"/>
          <w:kern w:val="2"/>
          <w:sz w:val="22"/>
          <w:rtl/>
          <w:lang w:val="en-US" w:eastAsia="en-US" w:bidi="ar-EG"/>
        </w:rPr>
        <w:tab/>
        <w:t>ينبغي أن يأخذ تقييم احتياجات التمويل في الحسبان ما يلي:</w:t>
      </w:r>
    </w:p>
    <w:p w:rsidR="00950B2C" w:rsidRPr="00950B2C" w:rsidRDefault="00950B2C" w:rsidP="00625381">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(أ)</w:t>
      </w:r>
      <w:r w:rsidRPr="00950B2C">
        <w:rPr>
          <w:rFonts w:eastAsia="YouYuan" w:cs="Simplified Arabic"/>
          <w:kern w:val="2"/>
          <w:sz w:val="22"/>
          <w:rtl/>
          <w:lang w:val="en-US" w:eastAsia="en-US" w:bidi="ar-EG"/>
        </w:rPr>
        <w:tab/>
        <w:t xml:space="preserve">الفقرة 2 من المادة 20، والفقرة 1 من المادة 21 من الاتفاقية، </w:t>
      </w:r>
      <w:r w:rsidRPr="00950B2C">
        <w:rPr>
          <w:rFonts w:eastAsia="YouYuan" w:cs="Simplified Arabic" w:hint="cs"/>
          <w:kern w:val="2"/>
          <w:sz w:val="22"/>
          <w:rtl/>
          <w:lang w:val="en-US" w:eastAsia="en-US" w:bidi="ar-EG"/>
        </w:rPr>
        <w:t xml:space="preserve">فضلا عن </w:t>
      </w:r>
      <w:r w:rsidR="00894AA0">
        <w:rPr>
          <w:rFonts w:eastAsia="YouYuan" w:cs="Simplified Arabic" w:hint="cs"/>
          <w:kern w:val="2"/>
          <w:sz w:val="22"/>
          <w:rtl/>
          <w:lang w:val="en-US" w:eastAsia="en-US" w:bidi="ar-EG"/>
        </w:rPr>
        <w:t xml:space="preserve">الهدف 20 من أهداف أيشي للتنوع البيولوجي في </w:t>
      </w:r>
      <w:r w:rsidRPr="00950B2C">
        <w:rPr>
          <w:rFonts w:eastAsia="YouYuan" w:cs="Simplified Arabic"/>
          <w:kern w:val="2"/>
          <w:sz w:val="22"/>
          <w:rtl/>
          <w:lang w:val="en-US" w:eastAsia="en-US" w:bidi="ar-EG"/>
        </w:rPr>
        <w:t>الخطة الاستراتيجية للتنوع البيولوجي 2011-2020؛</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(ب)</w:t>
      </w:r>
      <w:r w:rsidRPr="00950B2C">
        <w:rPr>
          <w:rFonts w:eastAsia="YouYuan" w:cs="Simplified Arabic"/>
          <w:kern w:val="2"/>
          <w:sz w:val="22"/>
          <w:rtl/>
          <w:lang w:val="en-US" w:eastAsia="en-US" w:bidi="ar-EG"/>
        </w:rPr>
        <w:tab/>
        <w:t>الإرشاد الموجه إلى الآلية المالية من مؤتمر الأطراف الذي يطلب موارد مالية في المستقبل؛</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(ج)</w:t>
      </w:r>
      <w:r w:rsidRPr="00950B2C">
        <w:rPr>
          <w:rFonts w:eastAsia="YouYuan" w:cs="Simplified Arabic"/>
          <w:kern w:val="2"/>
          <w:sz w:val="22"/>
          <w:rtl/>
          <w:lang w:val="en-US" w:eastAsia="en-US" w:bidi="ar-EG"/>
        </w:rPr>
        <w:tab/>
        <w:t xml:space="preserve">جميع الالتزامات المدرجة في إطار الاتفاقية </w:t>
      </w:r>
      <w:r w:rsidRPr="00950B2C">
        <w:rPr>
          <w:rFonts w:eastAsia="YouYuan" w:cs="Simplified Arabic" w:hint="cs"/>
          <w:kern w:val="2"/>
          <w:sz w:val="22"/>
          <w:rtl/>
          <w:lang w:val="en-US" w:eastAsia="en-US" w:bidi="ar-EG"/>
        </w:rPr>
        <w:t xml:space="preserve">وبروتوكوليها </w:t>
      </w:r>
      <w:r w:rsidRPr="00950B2C">
        <w:rPr>
          <w:rFonts w:eastAsia="YouYuan" w:cs="Simplified Arabic"/>
          <w:kern w:val="2"/>
          <w:sz w:val="22"/>
          <w:rtl/>
          <w:lang w:val="en-US" w:eastAsia="en-US" w:bidi="ar-EG"/>
        </w:rPr>
        <w:t>والمقررات ذات الصلة التي اعتمدها مؤتمر الأطراف؛</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(د)</w:t>
      </w:r>
      <w:r w:rsidRPr="00950B2C">
        <w:rPr>
          <w:rFonts w:eastAsia="YouYuan" w:cs="Simplified Arabic"/>
          <w:kern w:val="2"/>
          <w:sz w:val="22"/>
          <w:rtl/>
          <w:lang w:val="en-US" w:eastAsia="en-US" w:bidi="ar-EG"/>
        </w:rPr>
        <w:tab/>
      </w:r>
      <w:r w:rsidRPr="00950B2C">
        <w:rPr>
          <w:rFonts w:eastAsia="YouYuan" w:cs="Simplified Arabic"/>
          <w:kern w:val="2"/>
          <w:sz w:val="22"/>
          <w:rtl/>
          <w:lang w:val="en-US" w:eastAsia="en-US"/>
        </w:rPr>
        <w:t>المعلومات المرسلة إلى مؤتمر الأطراف في التقارير الوطنية</w:t>
      </w:r>
      <w:r w:rsidRPr="00950B2C">
        <w:rPr>
          <w:rFonts w:eastAsia="YouYuan" w:cs="Simplified Arabic" w:hint="cs"/>
          <w:kern w:val="2"/>
          <w:sz w:val="22"/>
          <w:rtl/>
          <w:lang w:val="en-US" w:eastAsia="en-US"/>
        </w:rPr>
        <w:t>، والمعلومات التي تقدمها الأطراف من خلال إطار الإبلاغ المالي</w:t>
      </w:r>
      <w:r w:rsidRPr="00950B2C">
        <w:rPr>
          <w:rFonts w:eastAsia="YouYuan" w:cs="Simplified Arabic"/>
          <w:kern w:val="2"/>
          <w:sz w:val="22"/>
          <w:rtl/>
          <w:lang w:val="en-US" w:eastAsia="en-US"/>
        </w:rPr>
        <w:t>؛</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(ﻫ)</w:t>
      </w:r>
      <w:r w:rsidRPr="00950B2C">
        <w:rPr>
          <w:rFonts w:eastAsia="YouYuan" w:cs="Simplified Arabic"/>
          <w:kern w:val="2"/>
          <w:sz w:val="22"/>
          <w:rtl/>
          <w:lang w:val="en-US" w:eastAsia="en-US" w:bidi="ar-EG"/>
        </w:rPr>
        <w:tab/>
        <w:t>القواعد والمبادئ التوجيهية التي وافق عليها مجلس مرفق البيئة العالمية لتحديد الأهلية اللازمة لتمويل الم</w:t>
      </w:r>
      <w:r w:rsidRPr="00950B2C">
        <w:rPr>
          <w:rFonts w:eastAsia="YouYuan" w:cs="Simplified Arabic" w:hint="cs"/>
          <w:kern w:val="2"/>
          <w:sz w:val="22"/>
          <w:rtl/>
          <w:lang w:val="en-US" w:eastAsia="en-US" w:bidi="ar-EG"/>
        </w:rPr>
        <w:t>شاريع</w:t>
      </w:r>
      <w:r w:rsidRPr="00950B2C">
        <w:rPr>
          <w:rFonts w:eastAsia="YouYuan" w:cs="Simplified Arabic"/>
          <w:kern w:val="2"/>
          <w:sz w:val="22"/>
          <w:rtl/>
          <w:lang w:val="en-US" w:eastAsia="en-US" w:bidi="ar-EG"/>
        </w:rPr>
        <w:t>؛</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(و)</w:t>
      </w:r>
      <w:r w:rsidRPr="00950B2C">
        <w:rPr>
          <w:rFonts w:eastAsia="YouYuan" w:cs="Simplified Arabic"/>
          <w:kern w:val="2"/>
          <w:sz w:val="22"/>
          <w:rtl/>
          <w:lang w:val="en-US" w:eastAsia="en-US" w:bidi="ar-EG"/>
        </w:rPr>
        <w:tab/>
        <w:t>الاستراتيجيات أو الخطط أو البرامج الوطنية المعدة وفقا للمادة 6 من الاتفاقية؛</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hint="cs"/>
          <w:kern w:val="2"/>
          <w:sz w:val="22"/>
          <w:rtl/>
          <w:lang w:val="en-US" w:eastAsia="en-US" w:bidi="ar-EG"/>
        </w:rPr>
        <w:t>(ز)</w:t>
      </w:r>
      <w:r w:rsidRPr="00950B2C">
        <w:rPr>
          <w:rFonts w:eastAsia="YouYuan" w:cs="Simplified Arabic" w:hint="cs"/>
          <w:kern w:val="2"/>
          <w:sz w:val="22"/>
          <w:rtl/>
          <w:lang w:val="en-US" w:eastAsia="en-US" w:bidi="ar-EG"/>
        </w:rPr>
        <w:tab/>
      </w:r>
      <w:r w:rsidRPr="00950B2C">
        <w:rPr>
          <w:rFonts w:eastAsia="YouYuan" w:cs="Simplified Arabic"/>
          <w:kern w:val="2"/>
          <w:sz w:val="22"/>
          <w:rtl/>
          <w:lang w:val="en-US" w:eastAsia="en-US"/>
        </w:rPr>
        <w:t xml:space="preserve">الخبرات المكتسبة حتى الآن، بما في ذلك القيود </w:t>
      </w:r>
      <w:r w:rsidRPr="00950B2C">
        <w:rPr>
          <w:rFonts w:eastAsia="YouYuan" w:cs="Simplified Arabic" w:hint="cs"/>
          <w:kern w:val="2"/>
          <w:sz w:val="22"/>
          <w:rtl/>
          <w:lang w:val="en-US" w:eastAsia="en-US"/>
        </w:rPr>
        <w:t xml:space="preserve">التي اعترضت </w:t>
      </w:r>
      <w:r w:rsidRPr="00950B2C">
        <w:rPr>
          <w:rFonts w:eastAsia="YouYuan" w:cs="Simplified Arabic"/>
          <w:kern w:val="2"/>
          <w:sz w:val="22"/>
          <w:rtl/>
          <w:lang w:val="en-US" w:eastAsia="en-US"/>
        </w:rPr>
        <w:t xml:space="preserve">المشاريع الممولة من مرفق البيئة العالمية والنجاحات </w:t>
      </w:r>
      <w:r w:rsidRPr="00950B2C">
        <w:rPr>
          <w:rFonts w:eastAsia="YouYuan" w:cs="Simplified Arabic" w:hint="cs"/>
          <w:kern w:val="2"/>
          <w:sz w:val="22"/>
          <w:rtl/>
          <w:lang w:val="en-US" w:eastAsia="en-US"/>
        </w:rPr>
        <w:t>التي حققتها</w:t>
      </w:r>
      <w:r w:rsidRPr="00950B2C">
        <w:rPr>
          <w:rFonts w:eastAsia="YouYuan" w:cs="Simplified Arabic"/>
          <w:kern w:val="2"/>
          <w:sz w:val="22"/>
          <w:rtl/>
          <w:lang w:val="en-US" w:eastAsia="en-US"/>
        </w:rPr>
        <w:t xml:space="preserve">، فضلا عن أداء </w:t>
      </w:r>
      <w:r w:rsidRPr="00950B2C">
        <w:rPr>
          <w:rFonts w:eastAsia="YouYuan" w:cs="Simplified Arabic" w:hint="cs"/>
          <w:kern w:val="2"/>
          <w:sz w:val="22"/>
          <w:rtl/>
          <w:lang w:val="en-US" w:eastAsia="en-US"/>
        </w:rPr>
        <w:t>ال</w:t>
      </w:r>
      <w:r w:rsidRPr="00950B2C">
        <w:rPr>
          <w:rFonts w:eastAsia="YouYuan" w:cs="Simplified Arabic"/>
          <w:kern w:val="2"/>
          <w:sz w:val="22"/>
          <w:rtl/>
          <w:lang w:val="en-US" w:eastAsia="en-US"/>
        </w:rPr>
        <w:t>مرفق ووكالات</w:t>
      </w:r>
      <w:r w:rsidRPr="00950B2C">
        <w:rPr>
          <w:rFonts w:eastAsia="YouYuan" w:cs="Simplified Arabic" w:hint="cs"/>
          <w:kern w:val="2"/>
          <w:sz w:val="22"/>
          <w:rtl/>
          <w:lang w:val="en-US" w:eastAsia="en-US"/>
        </w:rPr>
        <w:t>ه</w:t>
      </w:r>
      <w:r w:rsidRPr="00950B2C">
        <w:rPr>
          <w:rFonts w:eastAsia="YouYuan" w:cs="Simplified Arabic"/>
          <w:kern w:val="2"/>
          <w:sz w:val="22"/>
          <w:rtl/>
          <w:lang w:val="en-US" w:eastAsia="en-US"/>
        </w:rPr>
        <w:t xml:space="preserve"> المنفذة و</w:t>
      </w:r>
      <w:r w:rsidRPr="00950B2C">
        <w:rPr>
          <w:rFonts w:eastAsia="YouYuan" w:cs="Simplified Arabic" w:hint="cs"/>
          <w:kern w:val="2"/>
          <w:sz w:val="22"/>
          <w:rtl/>
          <w:lang w:val="en-US" w:eastAsia="en-US"/>
        </w:rPr>
        <w:t>وكالات التنفيذ التابعة له</w:t>
      </w:r>
      <w:r w:rsidRPr="00950B2C">
        <w:rPr>
          <w:rFonts w:eastAsia="YouYuan" w:cs="Simplified Arabic"/>
          <w:kern w:val="2"/>
          <w:sz w:val="22"/>
          <w:rtl/>
          <w:lang w:val="en-US" w:eastAsia="en-US"/>
        </w:rPr>
        <w:t>؛</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(ح)</w:t>
      </w:r>
      <w:r w:rsidRPr="00950B2C">
        <w:rPr>
          <w:rFonts w:eastAsia="YouYuan" w:cs="Simplified Arabic"/>
          <w:kern w:val="2"/>
          <w:sz w:val="22"/>
          <w:rtl/>
          <w:lang w:val="en-US" w:eastAsia="en-US" w:bidi="ar-EG"/>
        </w:rPr>
        <w:tab/>
      </w:r>
      <w:r w:rsidRPr="00950B2C">
        <w:rPr>
          <w:rFonts w:eastAsia="YouYuan" w:cs="Simplified Arabic" w:hint="cs"/>
          <w:kern w:val="2"/>
          <w:sz w:val="22"/>
          <w:rtl/>
          <w:lang w:val="en-US" w:eastAsia="en-US" w:bidi="ar-EG"/>
        </w:rPr>
        <w:t>أوجه التآزر القائمة مع الاتفاقيات الأخرى التي يمولها مرفق البيئة العالمية؛</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(ط)</w:t>
      </w:r>
      <w:r w:rsidRPr="00950B2C">
        <w:rPr>
          <w:rFonts w:eastAsia="YouYuan" w:cs="Simplified Arabic"/>
          <w:kern w:val="2"/>
          <w:sz w:val="22"/>
          <w:rtl/>
          <w:lang w:val="en-US" w:eastAsia="en-US" w:bidi="ar-EG"/>
        </w:rPr>
        <w:tab/>
      </w:r>
      <w:r w:rsidRPr="00950B2C">
        <w:rPr>
          <w:rFonts w:eastAsia="YouYuan" w:cs="Simplified Arabic" w:hint="cs"/>
          <w:kern w:val="2"/>
          <w:sz w:val="22"/>
          <w:rtl/>
          <w:lang w:val="en-US" w:eastAsia="en-US" w:bidi="ar-EG"/>
        </w:rPr>
        <w:t>أوجه التآزر القائمة مع الاتفاقيات الأخرى المتعلقة بالتنوع البيولوجي؛</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w:t>
      </w:r>
      <w:r w:rsidRPr="00950B2C">
        <w:rPr>
          <w:rFonts w:eastAsia="YouYuan" w:cs="Simplified Arabic" w:hint="cs"/>
          <w:kern w:val="2"/>
          <w:sz w:val="22"/>
          <w:rtl/>
          <w:lang w:val="en-US" w:eastAsia="en-US" w:bidi="ar-EG"/>
        </w:rPr>
        <w:t>ي</w:t>
      </w:r>
      <w:r w:rsidRPr="00950B2C">
        <w:rPr>
          <w:rFonts w:eastAsia="YouYuan" w:cs="Simplified Arabic"/>
          <w:kern w:val="2"/>
          <w:sz w:val="22"/>
          <w:rtl/>
          <w:lang w:val="en-US" w:eastAsia="en-US" w:bidi="ar-EG"/>
        </w:rPr>
        <w:t>)</w:t>
      </w:r>
      <w:r w:rsidRPr="00950B2C">
        <w:rPr>
          <w:rFonts w:eastAsia="YouYuan" w:cs="Simplified Arabic"/>
          <w:kern w:val="2"/>
          <w:sz w:val="22"/>
          <w:rtl/>
          <w:lang w:val="en-US" w:eastAsia="en-US" w:bidi="ar-EG"/>
        </w:rPr>
        <w:tab/>
      </w:r>
      <w:r w:rsidRPr="00950B2C">
        <w:rPr>
          <w:rFonts w:eastAsia="YouYuan" w:cs="Simplified Arabic" w:hint="cs"/>
          <w:kern w:val="2"/>
          <w:sz w:val="22"/>
          <w:rtl/>
          <w:lang w:val="en-US" w:eastAsia="en-US" w:bidi="ar-EG"/>
        </w:rPr>
        <w:t>ال</w:t>
      </w:r>
      <w:r w:rsidRPr="00950B2C">
        <w:rPr>
          <w:rFonts w:eastAsia="YouYuan" w:cs="Simplified Arabic"/>
          <w:kern w:val="2"/>
          <w:sz w:val="22"/>
          <w:rtl/>
          <w:lang w:val="en-US" w:eastAsia="en-US"/>
        </w:rPr>
        <w:t xml:space="preserve">استراتيجية </w:t>
      </w:r>
      <w:r w:rsidRPr="00950B2C">
        <w:rPr>
          <w:rFonts w:eastAsia="YouYuan" w:cs="Simplified Arabic" w:hint="cs"/>
          <w:kern w:val="2"/>
          <w:sz w:val="22"/>
          <w:rtl/>
          <w:lang w:val="en-US" w:eastAsia="en-US"/>
        </w:rPr>
        <w:t>المتعلقة بحشد</w:t>
      </w:r>
      <w:r w:rsidRPr="00950B2C">
        <w:rPr>
          <w:rFonts w:eastAsia="YouYuan" w:cs="Simplified Arabic"/>
          <w:kern w:val="2"/>
          <w:sz w:val="22"/>
          <w:rtl/>
          <w:lang w:val="en-US" w:eastAsia="en-US"/>
        </w:rPr>
        <w:t xml:space="preserve"> الموارد وأهدافها</w:t>
      </w:r>
      <w:r w:rsidRPr="00950B2C">
        <w:rPr>
          <w:rFonts w:eastAsia="YouYuan" w:cs="Simplified Arabic" w:hint="cs"/>
          <w:kern w:val="2"/>
          <w:sz w:val="22"/>
          <w:rtl/>
          <w:lang w:val="en-US" w:eastAsia="en-US"/>
        </w:rPr>
        <w:t>؛</w:t>
      </w:r>
    </w:p>
    <w:p w:rsidR="00950B2C" w:rsidRPr="00950B2C" w:rsidRDefault="00950B2C" w:rsidP="000E3C16">
      <w:pPr>
        <w:spacing w:after="120" w:line="204" w:lineRule="auto"/>
        <w:ind w:firstLine="720"/>
        <w:jc w:val="both"/>
        <w:rPr>
          <w:rFonts w:eastAsia="YouYuan" w:cs="Simplified Arabic"/>
          <w:kern w:val="2"/>
          <w:sz w:val="22"/>
          <w:rtl/>
          <w:lang w:val="en-US" w:eastAsia="en-US"/>
        </w:rPr>
      </w:pPr>
      <w:r w:rsidRPr="00950B2C">
        <w:rPr>
          <w:rFonts w:eastAsia="YouYuan" w:cs="Simplified Arabic"/>
          <w:kern w:val="2"/>
          <w:sz w:val="22"/>
          <w:rtl/>
          <w:lang w:val="en-US" w:eastAsia="en-US" w:bidi="ar-EG"/>
        </w:rPr>
        <w:lastRenderedPageBreak/>
        <w:t>(</w:t>
      </w:r>
      <w:r w:rsidRPr="00950B2C">
        <w:rPr>
          <w:rFonts w:eastAsia="YouYuan" w:cs="Simplified Arabic" w:hint="cs"/>
          <w:kern w:val="2"/>
          <w:sz w:val="22"/>
          <w:rtl/>
          <w:lang w:val="en-US" w:eastAsia="en-US" w:bidi="ar-EG"/>
        </w:rPr>
        <w:t>ك</w:t>
      </w:r>
      <w:r w:rsidRPr="00950B2C">
        <w:rPr>
          <w:rFonts w:eastAsia="YouYuan" w:cs="Simplified Arabic"/>
          <w:kern w:val="2"/>
          <w:sz w:val="22"/>
          <w:rtl/>
          <w:lang w:val="en-US" w:eastAsia="en-US" w:bidi="ar-EG"/>
        </w:rPr>
        <w:t>)</w:t>
      </w:r>
      <w:r w:rsidRPr="00950B2C">
        <w:rPr>
          <w:rFonts w:eastAsia="YouYuan" w:cs="Simplified Arabic"/>
          <w:kern w:val="2"/>
          <w:sz w:val="22"/>
          <w:rtl/>
          <w:lang w:val="en-US" w:eastAsia="en-US" w:bidi="ar-EG"/>
        </w:rPr>
        <w:tab/>
      </w:r>
      <w:r w:rsidRPr="00950B2C">
        <w:rPr>
          <w:rFonts w:eastAsia="YouYuan" w:cs="Simplified Arabic"/>
          <w:kern w:val="2"/>
          <w:sz w:val="22"/>
          <w:rtl/>
          <w:lang w:val="en-US" w:eastAsia="en-US"/>
        </w:rPr>
        <w:t xml:space="preserve">التقرير الثاني </w:t>
      </w:r>
      <w:r w:rsidRPr="00950B2C">
        <w:rPr>
          <w:rFonts w:eastAsia="YouYuan" w:cs="Simplified Arabic" w:hint="cs"/>
          <w:kern w:val="2"/>
          <w:sz w:val="22"/>
          <w:rtl/>
          <w:lang w:val="en-US" w:eastAsia="en-US"/>
        </w:rPr>
        <w:t>للفريق الرفيع</w:t>
      </w:r>
      <w:r w:rsidRPr="00950B2C">
        <w:rPr>
          <w:rFonts w:eastAsia="YouYuan" w:cs="Simplified Arabic"/>
          <w:kern w:val="2"/>
          <w:sz w:val="22"/>
          <w:rtl/>
          <w:lang w:val="en-US" w:eastAsia="en-US"/>
        </w:rPr>
        <w:t xml:space="preserve"> المستوى </w:t>
      </w:r>
      <w:r w:rsidRPr="00950B2C">
        <w:rPr>
          <w:rFonts w:eastAsia="YouYuan" w:cs="Simplified Arabic" w:hint="cs"/>
          <w:kern w:val="2"/>
          <w:sz w:val="22"/>
          <w:rtl/>
          <w:lang w:val="en-US" w:eastAsia="en-US"/>
        </w:rPr>
        <w:t>المعني ب</w:t>
      </w:r>
      <w:r w:rsidRPr="00950B2C">
        <w:rPr>
          <w:rFonts w:eastAsia="YouYuan" w:cs="Simplified Arabic"/>
          <w:kern w:val="2"/>
          <w:sz w:val="22"/>
          <w:rtl/>
          <w:lang w:val="en-US" w:eastAsia="en-US"/>
        </w:rPr>
        <w:t xml:space="preserve">التقييم العالمي للموارد </w:t>
      </w:r>
      <w:r w:rsidRPr="00950B2C">
        <w:rPr>
          <w:rFonts w:eastAsia="YouYuan" w:cs="Simplified Arabic" w:hint="cs"/>
          <w:kern w:val="2"/>
          <w:sz w:val="22"/>
          <w:rtl/>
          <w:lang w:val="en-US" w:eastAsia="en-US"/>
        </w:rPr>
        <w:t xml:space="preserve">من أجل </w:t>
      </w:r>
      <w:r w:rsidRPr="00950B2C">
        <w:rPr>
          <w:rFonts w:eastAsia="YouYuan" w:cs="Simplified Arabic"/>
          <w:kern w:val="2"/>
          <w:sz w:val="22"/>
          <w:rtl/>
          <w:lang w:val="en-US" w:eastAsia="en-US"/>
        </w:rPr>
        <w:t>تنفيذ الخطة الاستراتيجية للتنوع البيولوجي 2011-2020 وتوصياته</w:t>
      </w:r>
      <w:r w:rsidRPr="00950B2C">
        <w:rPr>
          <w:rFonts w:eastAsia="YouYuan" w:cs="Simplified Arabic" w:hint="cs"/>
          <w:kern w:val="2"/>
          <w:sz w:val="22"/>
          <w:rtl/>
          <w:lang w:val="en-US" w:eastAsia="en-US"/>
        </w:rPr>
        <w:t>؛</w:t>
      </w:r>
    </w:p>
    <w:p w:rsidR="00950B2C" w:rsidRDefault="00950B2C" w:rsidP="000E3C16">
      <w:pPr>
        <w:spacing w:after="120" w:line="204" w:lineRule="auto"/>
        <w:ind w:firstLine="720"/>
        <w:jc w:val="both"/>
        <w:rPr>
          <w:rFonts w:eastAsia="YouYuan" w:cs="Simplified Arabic"/>
          <w:kern w:val="2"/>
          <w:sz w:val="22"/>
          <w:rtl/>
          <w:lang w:val="en-US" w:eastAsia="en-US"/>
        </w:rPr>
      </w:pPr>
      <w:r w:rsidRPr="00950B2C">
        <w:rPr>
          <w:rFonts w:eastAsia="YouYuan" w:cs="Simplified Arabic"/>
          <w:kern w:val="2"/>
          <w:sz w:val="22"/>
          <w:rtl/>
          <w:lang w:val="en-US" w:eastAsia="en-US" w:bidi="ar-EG"/>
        </w:rPr>
        <w:t>(</w:t>
      </w:r>
      <w:r w:rsidRPr="00950B2C">
        <w:rPr>
          <w:rFonts w:eastAsia="YouYuan" w:cs="Simplified Arabic" w:hint="cs"/>
          <w:kern w:val="2"/>
          <w:sz w:val="22"/>
          <w:rtl/>
          <w:lang w:val="en-US" w:eastAsia="en-US" w:bidi="ar-EG"/>
        </w:rPr>
        <w:t>ل</w:t>
      </w:r>
      <w:r w:rsidRPr="00950B2C">
        <w:rPr>
          <w:rFonts w:eastAsia="YouYuan" w:cs="Simplified Arabic"/>
          <w:kern w:val="2"/>
          <w:sz w:val="22"/>
          <w:rtl/>
          <w:lang w:val="en-US" w:eastAsia="en-US" w:bidi="ar-EG"/>
        </w:rPr>
        <w:t>)</w:t>
      </w:r>
      <w:r w:rsidRPr="00950B2C">
        <w:rPr>
          <w:rFonts w:eastAsia="YouYuan" w:cs="Simplified Arabic"/>
          <w:kern w:val="2"/>
          <w:sz w:val="22"/>
          <w:rtl/>
          <w:lang w:val="en-US" w:eastAsia="en-US" w:bidi="ar-EG"/>
        </w:rPr>
        <w:tab/>
      </w:r>
      <w:r w:rsidRPr="00950B2C">
        <w:rPr>
          <w:rFonts w:eastAsia="YouYuan" w:cs="Simplified Arabic" w:hint="cs"/>
          <w:kern w:val="2"/>
          <w:sz w:val="22"/>
          <w:rtl/>
          <w:lang w:val="en-US" w:eastAsia="en-US"/>
        </w:rPr>
        <w:t>الاستراتيجيات وخطط العمل الوطنية للتنوع البيولوجي،</w:t>
      </w:r>
      <w:r w:rsidR="00894AA0">
        <w:rPr>
          <w:rFonts w:eastAsia="YouYuan" w:cs="Simplified Arabic" w:hint="cs"/>
          <w:kern w:val="2"/>
          <w:sz w:val="22"/>
          <w:rtl/>
          <w:lang w:val="en-US" w:eastAsia="en-US"/>
        </w:rPr>
        <w:t xml:space="preserve"> في حال توافرها؛</w:t>
      </w:r>
    </w:p>
    <w:p w:rsidR="00894AA0" w:rsidRDefault="00894AA0" w:rsidP="000E3C16">
      <w:pPr>
        <w:spacing w:after="120" w:line="204" w:lineRule="auto"/>
        <w:ind w:firstLine="720"/>
        <w:jc w:val="both"/>
        <w:rPr>
          <w:rFonts w:eastAsia="YouYuan" w:cs="Simplified Arabic"/>
          <w:kern w:val="2"/>
          <w:sz w:val="22"/>
          <w:rtl/>
          <w:lang w:val="en-US" w:eastAsia="en-US"/>
        </w:rPr>
      </w:pPr>
      <w:r>
        <w:rPr>
          <w:rFonts w:eastAsia="YouYuan" w:cs="Simplified Arabic" w:hint="cs"/>
          <w:kern w:val="2"/>
          <w:sz w:val="22"/>
          <w:rtl/>
          <w:lang w:val="en-US" w:eastAsia="en-US"/>
        </w:rPr>
        <w:t>(م)</w:t>
      </w:r>
      <w:r>
        <w:rPr>
          <w:rFonts w:eastAsia="YouYuan" w:cs="Simplified Arabic" w:hint="cs"/>
          <w:kern w:val="2"/>
          <w:sz w:val="22"/>
          <w:rtl/>
          <w:lang w:val="en-US" w:eastAsia="en-US"/>
        </w:rPr>
        <w:tab/>
        <w:t>مشروع الإطار العالمي للتنوع البيولوجي لما بعد عام 2020؛</w:t>
      </w:r>
    </w:p>
    <w:p w:rsidR="00894AA0" w:rsidRPr="00950B2C" w:rsidRDefault="00894AA0" w:rsidP="000E3C16">
      <w:pPr>
        <w:spacing w:after="120" w:line="204" w:lineRule="auto"/>
        <w:ind w:firstLine="720"/>
        <w:jc w:val="both"/>
        <w:rPr>
          <w:rFonts w:eastAsia="YouYuan" w:cs="Simplified Arabic"/>
          <w:kern w:val="2"/>
          <w:sz w:val="22"/>
          <w:rtl/>
          <w:lang w:val="en-US" w:eastAsia="en-US" w:bidi="ar-EG"/>
        </w:rPr>
      </w:pPr>
      <w:r>
        <w:rPr>
          <w:rFonts w:eastAsia="YouYuan" w:cs="Simplified Arabic" w:hint="cs"/>
          <w:kern w:val="2"/>
          <w:sz w:val="22"/>
          <w:rtl/>
          <w:lang w:val="en-US" w:eastAsia="en-US"/>
        </w:rPr>
        <w:t>(ن)</w:t>
      </w:r>
      <w:r>
        <w:rPr>
          <w:rFonts w:eastAsia="YouYuan" w:cs="Simplified Arabic" w:hint="cs"/>
          <w:kern w:val="2"/>
          <w:sz w:val="22"/>
          <w:rtl/>
          <w:lang w:val="en-US" w:eastAsia="en-US"/>
        </w:rPr>
        <w:tab/>
        <w:t>التقدم المُحرز في تنفيذ أهداف التنمية المستدامة، ولاسيما الهدف 17 (تعزيز وسائل التنفيذ).</w:t>
      </w:r>
    </w:p>
    <w:p w:rsidR="00950B2C" w:rsidRPr="00950B2C" w:rsidRDefault="00950B2C" w:rsidP="000E3C16">
      <w:pPr>
        <w:spacing w:after="120" w:line="204" w:lineRule="auto"/>
        <w:jc w:val="both"/>
        <w:rPr>
          <w:rFonts w:eastAsia="YouYuan" w:cs="Simplified Arabic"/>
          <w:b/>
          <w:bCs/>
          <w:kern w:val="2"/>
          <w:sz w:val="22"/>
          <w:rtl/>
          <w:lang w:val="en-US" w:eastAsia="en-US" w:bidi="ar-EG"/>
        </w:rPr>
      </w:pPr>
      <w:r w:rsidRPr="00950B2C">
        <w:rPr>
          <w:rFonts w:eastAsia="YouYuan" w:cs="Simplified Arabic" w:hint="cs"/>
          <w:b/>
          <w:bCs/>
          <w:kern w:val="2"/>
          <w:sz w:val="22"/>
          <w:rtl/>
          <w:lang w:val="en-US" w:eastAsia="en-US" w:bidi="ar-EG"/>
        </w:rPr>
        <w:t>إجراءات للتنفيذ</w:t>
      </w:r>
    </w:p>
    <w:p w:rsidR="00950B2C" w:rsidRPr="00950B2C" w:rsidRDefault="00950B2C" w:rsidP="0096294C">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4-</w:t>
      </w:r>
      <w:r w:rsidRPr="00950B2C">
        <w:rPr>
          <w:rFonts w:eastAsia="YouYuan" w:cs="Simplified Arabic"/>
          <w:kern w:val="2"/>
          <w:sz w:val="22"/>
          <w:rtl/>
          <w:lang w:val="en-US" w:eastAsia="en-US" w:bidi="ar-EG"/>
        </w:rPr>
        <w:tab/>
        <w:t>على الأمين</w:t>
      </w:r>
      <w:r w:rsidR="000D743D">
        <w:rPr>
          <w:rFonts w:eastAsia="YouYuan" w:cs="Simplified Arabic" w:hint="cs"/>
          <w:kern w:val="2"/>
          <w:sz w:val="22"/>
          <w:rtl/>
          <w:lang w:val="en-US" w:eastAsia="en-US" w:bidi="ar-EG"/>
        </w:rPr>
        <w:t>ة</w:t>
      </w:r>
      <w:r w:rsidRPr="00950B2C">
        <w:rPr>
          <w:rFonts w:eastAsia="YouYuan" w:cs="Simplified Arabic"/>
          <w:kern w:val="2"/>
          <w:sz w:val="22"/>
          <w:rtl/>
          <w:lang w:val="en-US" w:eastAsia="en-US" w:bidi="ar-EG"/>
        </w:rPr>
        <w:t xml:space="preserve"> التنفيذي</w:t>
      </w:r>
      <w:r w:rsidR="000D743D">
        <w:rPr>
          <w:rFonts w:eastAsia="YouYuan" w:cs="Simplified Arabic" w:hint="cs"/>
          <w:kern w:val="2"/>
          <w:sz w:val="22"/>
          <w:rtl/>
          <w:lang w:val="en-US" w:eastAsia="en-US" w:bidi="ar-EG"/>
        </w:rPr>
        <w:t>ة</w:t>
      </w:r>
      <w:r w:rsidRPr="00950B2C">
        <w:rPr>
          <w:rFonts w:eastAsia="YouYuan" w:cs="Simplified Arabic"/>
          <w:kern w:val="2"/>
          <w:sz w:val="22"/>
          <w:rtl/>
          <w:lang w:val="en-US" w:eastAsia="en-US" w:bidi="ar-EG"/>
        </w:rPr>
        <w:t xml:space="preserve">، بموجب سلطة مؤتمر الأطراف وبدعم منه، أن </w:t>
      </w:r>
      <w:r w:rsidR="000D743D">
        <w:rPr>
          <w:rFonts w:eastAsia="YouYuan" w:cs="Simplified Arabic" w:hint="cs"/>
          <w:kern w:val="2"/>
          <w:sz w:val="22"/>
          <w:rtl/>
          <w:lang w:val="en-US" w:eastAsia="en-US" w:bidi="ar-EG"/>
        </w:rPr>
        <w:t>تتعاقد</w:t>
      </w:r>
      <w:r w:rsidRPr="00950B2C">
        <w:rPr>
          <w:rFonts w:eastAsia="YouYuan" w:cs="Simplified Arabic"/>
          <w:kern w:val="2"/>
          <w:sz w:val="22"/>
          <w:rtl/>
          <w:lang w:val="en-US" w:eastAsia="en-US" w:bidi="ar-EG"/>
        </w:rPr>
        <w:t xml:space="preserve"> مع </w:t>
      </w:r>
      <w:r w:rsidR="008131D1">
        <w:rPr>
          <w:rFonts w:eastAsia="YouYuan" w:cs="Simplified Arabic" w:hint="cs"/>
          <w:kern w:val="2"/>
          <w:sz w:val="22"/>
          <w:rtl/>
          <w:lang w:val="en-US" w:eastAsia="en-US" w:bidi="ar-EG"/>
        </w:rPr>
        <w:t>فريق</w:t>
      </w:r>
      <w:r w:rsidRPr="00950B2C">
        <w:rPr>
          <w:rFonts w:eastAsia="YouYuan" w:cs="Simplified Arabic"/>
          <w:kern w:val="2"/>
          <w:sz w:val="22"/>
          <w:rtl/>
          <w:lang w:val="en-US" w:eastAsia="en-US" w:bidi="ar-EG"/>
        </w:rPr>
        <w:t xml:space="preserve"> من </w:t>
      </w:r>
      <w:r w:rsidR="000D743D">
        <w:rPr>
          <w:rFonts w:eastAsia="YouYuan" w:cs="Simplified Arabic" w:hint="cs"/>
          <w:kern w:val="2"/>
          <w:sz w:val="22"/>
          <w:rtl/>
          <w:lang w:val="en-US" w:eastAsia="en-US" w:bidi="ar-EG"/>
        </w:rPr>
        <w:t xml:space="preserve">ثلاثة أو </w:t>
      </w:r>
      <w:r w:rsidRPr="00950B2C">
        <w:rPr>
          <w:rFonts w:eastAsia="YouYuan" w:cs="Simplified Arabic"/>
          <w:kern w:val="2"/>
          <w:sz w:val="22"/>
          <w:rtl/>
          <w:lang w:val="en-US" w:eastAsia="en-US" w:bidi="ar-EG"/>
        </w:rPr>
        <w:t>خمسة خبراء،</w:t>
      </w:r>
      <w:r w:rsidR="001D038B">
        <w:rPr>
          <w:rFonts w:eastAsia="YouYuan" w:cs="Simplified Arabic" w:hint="cs"/>
          <w:kern w:val="2"/>
          <w:sz w:val="22"/>
          <w:rtl/>
          <w:lang w:val="en-US" w:eastAsia="en-US" w:bidi="ar-EG"/>
        </w:rPr>
        <w:t xml:space="preserve"> </w:t>
      </w:r>
      <w:r w:rsidR="0096294C">
        <w:rPr>
          <w:rFonts w:eastAsia="YouYuan" w:cs="Simplified Arabic" w:hint="cs"/>
          <w:kern w:val="2"/>
          <w:sz w:val="22"/>
          <w:rtl/>
          <w:lang w:val="en-US" w:eastAsia="en-US" w:bidi="ar-EG"/>
        </w:rPr>
        <w:t xml:space="preserve">رهنا بتوافر الموارد، </w:t>
      </w:r>
      <w:r w:rsidR="001D038B">
        <w:rPr>
          <w:rFonts w:eastAsia="YouYuan" w:cs="Simplified Arabic" w:hint="cs"/>
          <w:kern w:val="2"/>
          <w:sz w:val="22"/>
          <w:rtl/>
          <w:lang w:val="en-US" w:eastAsia="en-US" w:bidi="ar-EG"/>
        </w:rPr>
        <w:t xml:space="preserve">بتمثيل عادل بين </w:t>
      </w:r>
      <w:r w:rsidR="0096294C">
        <w:rPr>
          <w:rFonts w:eastAsia="YouYuan" w:cs="Simplified Arabic" w:hint="cs"/>
          <w:kern w:val="2"/>
          <w:sz w:val="22"/>
          <w:rtl/>
          <w:lang w:val="en-US" w:eastAsia="en-US" w:bidi="ar-EG"/>
        </w:rPr>
        <w:t xml:space="preserve">الأطراف من </w:t>
      </w:r>
      <w:r w:rsidR="000D743D">
        <w:rPr>
          <w:rFonts w:eastAsia="YouYuan" w:cs="Simplified Arabic" w:hint="cs"/>
          <w:kern w:val="2"/>
          <w:sz w:val="22"/>
          <w:rtl/>
          <w:lang w:val="en-US" w:eastAsia="en-US" w:bidi="ar-EG"/>
        </w:rPr>
        <w:t>البلدان</w:t>
      </w:r>
      <w:r w:rsidRPr="00950B2C">
        <w:rPr>
          <w:rFonts w:eastAsia="YouYuan" w:cs="Simplified Arabic"/>
          <w:kern w:val="2"/>
          <w:sz w:val="22"/>
          <w:rtl/>
          <w:lang w:val="en-US" w:eastAsia="en-US" w:bidi="ar-EG"/>
        </w:rPr>
        <w:t xml:space="preserve"> </w:t>
      </w:r>
      <w:r w:rsidR="000D743D">
        <w:rPr>
          <w:rFonts w:eastAsia="YouYuan" w:cs="Simplified Arabic"/>
          <w:kern w:val="2"/>
          <w:sz w:val="22"/>
          <w:rtl/>
          <w:lang w:val="en-US" w:eastAsia="en-US" w:bidi="ar-EG"/>
        </w:rPr>
        <w:t>النامية</w:t>
      </w:r>
      <w:r w:rsidRPr="00950B2C">
        <w:rPr>
          <w:rFonts w:eastAsia="YouYuan" w:cs="Simplified Arabic"/>
          <w:kern w:val="2"/>
          <w:sz w:val="22"/>
          <w:rtl/>
          <w:lang w:val="en-US" w:eastAsia="en-US" w:bidi="ar-EG"/>
        </w:rPr>
        <w:t xml:space="preserve"> </w:t>
      </w:r>
      <w:r w:rsidR="000D743D">
        <w:rPr>
          <w:rFonts w:eastAsia="YouYuan" w:cs="Simplified Arabic" w:hint="cs"/>
          <w:kern w:val="2"/>
          <w:sz w:val="22"/>
          <w:rtl/>
          <w:lang w:val="en-US" w:eastAsia="en-US" w:bidi="ar-EG"/>
        </w:rPr>
        <w:t>والأطراف من البلدان المتقدمة</w:t>
      </w:r>
      <w:r w:rsidRPr="00950B2C">
        <w:rPr>
          <w:rFonts w:eastAsia="YouYuan" w:cs="Simplified Arabic"/>
          <w:kern w:val="2"/>
          <w:sz w:val="22"/>
          <w:rtl/>
          <w:lang w:val="en-US" w:eastAsia="en-US" w:bidi="ar-EG"/>
        </w:rPr>
        <w:t>، وخبير واحد من منظم</w:t>
      </w:r>
      <w:r w:rsidRPr="00950B2C">
        <w:rPr>
          <w:rFonts w:eastAsia="YouYuan" w:cs="Simplified Arabic" w:hint="cs"/>
          <w:kern w:val="2"/>
          <w:sz w:val="22"/>
          <w:rtl/>
          <w:lang w:val="en-US" w:eastAsia="en-US" w:bidi="ar-EG"/>
        </w:rPr>
        <w:t>ات</w:t>
      </w:r>
      <w:r w:rsidRPr="00950B2C">
        <w:rPr>
          <w:rFonts w:eastAsia="YouYuan" w:cs="Simplified Arabic"/>
          <w:kern w:val="2"/>
          <w:sz w:val="22"/>
          <w:rtl/>
          <w:lang w:val="en-US" w:eastAsia="en-US" w:bidi="ar-EG"/>
        </w:rPr>
        <w:t xml:space="preserve"> دولية غير حكومية، لإعداد تقرير عن التقييم الكامل للتمويل الضروري والمتاح لتنفيذ الاتفاقية </w:t>
      </w:r>
      <w:r w:rsidRPr="00950B2C">
        <w:rPr>
          <w:rFonts w:eastAsia="YouYuan" w:cs="Simplified Arabic" w:hint="cs"/>
          <w:kern w:val="2"/>
          <w:sz w:val="22"/>
          <w:rtl/>
          <w:lang w:val="en-US" w:eastAsia="en-US" w:bidi="ar-EG"/>
        </w:rPr>
        <w:t>ل</w:t>
      </w:r>
      <w:r w:rsidRPr="00950B2C">
        <w:rPr>
          <w:rFonts w:eastAsia="YouYuan" w:cs="Simplified Arabic"/>
          <w:kern w:val="2"/>
          <w:sz w:val="22"/>
          <w:rtl/>
          <w:lang w:val="en-US" w:eastAsia="en-US" w:bidi="ar-EG"/>
        </w:rPr>
        <w:t>لفترة من يولي</w:t>
      </w:r>
      <w:r w:rsidR="0096294C">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/تموز </w:t>
      </w:r>
      <w:r w:rsidR="000D743D">
        <w:rPr>
          <w:rFonts w:eastAsia="YouYuan" w:cs="Simplified Arabic" w:hint="cs"/>
          <w:kern w:val="2"/>
          <w:sz w:val="22"/>
          <w:rtl/>
          <w:lang w:val="en-US" w:eastAsia="en-US" w:bidi="ar-EG"/>
        </w:rPr>
        <w:t>2022</w:t>
      </w:r>
      <w:r w:rsidRPr="00950B2C">
        <w:rPr>
          <w:rFonts w:eastAsia="YouYuan" w:cs="Simplified Arabic"/>
          <w:kern w:val="2"/>
          <w:sz w:val="22"/>
          <w:rtl/>
          <w:lang w:val="en-US" w:eastAsia="en-US" w:bidi="ar-EG"/>
        </w:rPr>
        <w:t xml:space="preserve"> إلى يوني</w:t>
      </w:r>
      <w:r w:rsidR="0096294C">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/حزيران </w:t>
      </w:r>
      <w:r w:rsidR="000D743D">
        <w:rPr>
          <w:rFonts w:eastAsia="YouYuan" w:cs="Simplified Arabic" w:hint="cs"/>
          <w:kern w:val="2"/>
          <w:sz w:val="22"/>
          <w:rtl/>
          <w:lang w:val="en-US" w:eastAsia="en-US" w:bidi="ar-EG"/>
        </w:rPr>
        <w:t>2026</w:t>
      </w:r>
      <w:r w:rsidRPr="00950B2C">
        <w:rPr>
          <w:rFonts w:eastAsia="YouYuan" w:cs="Simplified Arabic"/>
          <w:kern w:val="2"/>
          <w:sz w:val="22"/>
          <w:rtl/>
          <w:lang w:val="en-US" w:eastAsia="en-US" w:bidi="ar-EG"/>
        </w:rPr>
        <w:t>، وفقا للهدف والمنهجية المذكورين أعلاه.</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5-</w:t>
      </w:r>
      <w:r w:rsidRPr="00950B2C">
        <w:rPr>
          <w:rFonts w:eastAsia="YouYuan" w:cs="Simplified Arabic"/>
          <w:kern w:val="2"/>
          <w:sz w:val="22"/>
          <w:rtl/>
          <w:lang w:val="en-US" w:eastAsia="en-US" w:bidi="ar-EG"/>
        </w:rPr>
        <w:tab/>
        <w:t>لدى إعداد تقرير التقييم، ينبغي لفريق الخبراء أن يجري المقابلات والدراسات الاستقصائية والتحليلات الكمية وال</w:t>
      </w:r>
      <w:r w:rsidRPr="00950B2C">
        <w:rPr>
          <w:rFonts w:eastAsia="YouYuan" w:cs="Simplified Arabic" w:hint="cs"/>
          <w:kern w:val="2"/>
          <w:sz w:val="22"/>
          <w:rtl/>
          <w:lang w:val="en-US" w:eastAsia="en-US" w:bidi="ar-EG"/>
        </w:rPr>
        <w:t>نوع</w:t>
      </w:r>
      <w:r w:rsidRPr="00950B2C">
        <w:rPr>
          <w:rFonts w:eastAsia="YouYuan" w:cs="Simplified Arabic"/>
          <w:kern w:val="2"/>
          <w:sz w:val="22"/>
          <w:rtl/>
          <w:lang w:val="en-US" w:eastAsia="en-US" w:bidi="ar-EG"/>
        </w:rPr>
        <w:t>ية، والمشاورات، عند ال</w:t>
      </w:r>
      <w:r w:rsidRPr="00950B2C">
        <w:rPr>
          <w:rFonts w:eastAsia="YouYuan" w:cs="Simplified Arabic" w:hint="cs"/>
          <w:kern w:val="2"/>
          <w:sz w:val="22"/>
          <w:rtl/>
          <w:lang w:val="en-US" w:eastAsia="en-US" w:bidi="ar-EG"/>
        </w:rPr>
        <w:t>ا</w:t>
      </w:r>
      <w:r w:rsidRPr="00950B2C">
        <w:rPr>
          <w:rFonts w:eastAsia="YouYuan" w:cs="Simplified Arabic"/>
          <w:kern w:val="2"/>
          <w:sz w:val="22"/>
          <w:rtl/>
          <w:lang w:val="en-US" w:eastAsia="en-US" w:bidi="ar-EG"/>
        </w:rPr>
        <w:t>قتضاء، بما في ذلك ما يلي:</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(أ)</w:t>
      </w:r>
      <w:r w:rsidRPr="00950B2C">
        <w:rPr>
          <w:rFonts w:eastAsia="YouYuan" w:cs="Simplified Arabic"/>
          <w:kern w:val="2"/>
          <w:sz w:val="22"/>
          <w:rtl/>
          <w:lang w:val="en-US" w:eastAsia="en-US" w:bidi="ar-EG"/>
        </w:rPr>
        <w:tab/>
        <w:t>جمع وتحليل الاحتياجات المحددة في الاستراتيجيات وخطط العمل الوطنية للتنوع البيولوجي، بما في ذلك الاستراتيجيات القطرية المحددة لحشد الموارد</w:t>
      </w:r>
      <w:r w:rsidRPr="00950B2C">
        <w:rPr>
          <w:rFonts w:eastAsia="YouYuan" w:cs="Simplified Arabic" w:hint="cs"/>
          <w:kern w:val="2"/>
          <w:sz w:val="22"/>
          <w:rtl/>
          <w:lang w:val="en-US" w:eastAsia="en-US" w:bidi="ar-EG"/>
        </w:rPr>
        <w:t>،</w:t>
      </w:r>
      <w:r w:rsidRPr="00950B2C">
        <w:rPr>
          <w:rFonts w:eastAsia="YouYuan" w:cs="Simplified Arabic"/>
          <w:kern w:val="2"/>
          <w:sz w:val="22"/>
          <w:rtl/>
          <w:lang w:val="en-US" w:eastAsia="en-US" w:bidi="ar-EG"/>
        </w:rPr>
        <w:t xml:space="preserve"> والتي تعدها الأطراف</w:t>
      </w:r>
      <w:r w:rsidR="000D743D">
        <w:rPr>
          <w:rFonts w:eastAsia="YouYuan" w:cs="Simplified Arabic" w:hint="cs"/>
          <w:kern w:val="2"/>
          <w:sz w:val="22"/>
          <w:rtl/>
          <w:lang w:val="en-US" w:eastAsia="en-US" w:bidi="ar-EG"/>
        </w:rPr>
        <w:t xml:space="preserve"> المؤهلة لتلقي دعم مرفق البيئة العالمية</w:t>
      </w:r>
      <w:r w:rsidRPr="00950B2C">
        <w:rPr>
          <w:rFonts w:eastAsia="YouYuan" w:cs="Simplified Arabic"/>
          <w:kern w:val="2"/>
          <w:sz w:val="22"/>
          <w:rtl/>
          <w:lang w:val="en-US" w:eastAsia="en-US" w:bidi="ar-EG"/>
        </w:rPr>
        <w:t xml:space="preserve"> عملا بالمادة 6 من الاتفاقية؛</w:t>
      </w:r>
    </w:p>
    <w:p w:rsidR="00950B2C" w:rsidRPr="00950B2C" w:rsidRDefault="00950B2C" w:rsidP="008A44E2">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(ب)</w:t>
      </w:r>
      <w:r w:rsidRPr="00950B2C">
        <w:rPr>
          <w:rFonts w:eastAsia="YouYuan" w:cs="Simplified Arabic"/>
          <w:kern w:val="2"/>
          <w:sz w:val="22"/>
          <w:rtl/>
          <w:lang w:val="en-US" w:eastAsia="en-US" w:bidi="ar-EG"/>
        </w:rPr>
        <w:tab/>
        <w:t xml:space="preserve">استعراض التقارير المقدمة من الأطراف </w:t>
      </w:r>
      <w:r w:rsidR="008A44E2">
        <w:rPr>
          <w:rFonts w:eastAsia="YouYuan" w:cs="Simplified Arabic" w:hint="cs"/>
          <w:kern w:val="2"/>
          <w:sz w:val="22"/>
          <w:rtl/>
          <w:lang w:val="en-US" w:eastAsia="en-US" w:bidi="ar-EG"/>
        </w:rPr>
        <w:t>عملا ب</w:t>
      </w:r>
      <w:r w:rsidRPr="00950B2C">
        <w:rPr>
          <w:rFonts w:eastAsia="YouYuan" w:cs="Simplified Arabic"/>
          <w:kern w:val="2"/>
          <w:sz w:val="22"/>
          <w:rtl/>
          <w:lang w:val="en-US" w:eastAsia="en-US" w:bidi="ar-EG"/>
        </w:rPr>
        <w:t>المادة 26 من الاتفاقية لتحديد احتياجات التمويل من أجل الوفاء بالتزاماتها بموجب الاتفاقية؛</w:t>
      </w:r>
    </w:p>
    <w:p w:rsidR="00950B2C" w:rsidRP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(ج)</w:t>
      </w:r>
      <w:r w:rsidRPr="00950B2C">
        <w:rPr>
          <w:rFonts w:eastAsia="YouYuan" w:cs="Simplified Arabic"/>
          <w:kern w:val="2"/>
          <w:sz w:val="22"/>
          <w:rtl/>
          <w:lang w:val="en-US" w:eastAsia="en-US" w:bidi="ar-EG"/>
        </w:rPr>
        <w:tab/>
        <w:t>الآثار المالية التقديرية للإرشاد الموجه إلى الآلية المالية من مؤتمر الأطراف؛</w:t>
      </w:r>
    </w:p>
    <w:p w:rsidR="00950B2C" w:rsidRDefault="00950B2C" w:rsidP="000E3C16">
      <w:pPr>
        <w:spacing w:after="120" w:line="204" w:lineRule="auto"/>
        <w:ind w:firstLine="720"/>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(د)</w:t>
      </w:r>
      <w:r w:rsidRPr="00950B2C">
        <w:rPr>
          <w:rFonts w:eastAsia="YouYuan" w:cs="Simplified Arabic"/>
          <w:kern w:val="2"/>
          <w:sz w:val="22"/>
          <w:rtl/>
          <w:lang w:val="en-US" w:eastAsia="en-US" w:bidi="ar-EG"/>
        </w:rPr>
        <w:tab/>
        <w:t>الخبرة المكتسبة حتى الآن في تقديم الآلية المالية للأموال في كل فترة من فترات الت</w:t>
      </w:r>
      <w:r w:rsidRPr="00950B2C">
        <w:rPr>
          <w:rFonts w:eastAsia="YouYuan" w:cs="Simplified Arabic" w:hint="cs"/>
          <w:kern w:val="2"/>
          <w:sz w:val="22"/>
          <w:rtl/>
          <w:lang w:val="en-US" w:eastAsia="en-US" w:bidi="ar-EG"/>
        </w:rPr>
        <w:t>جديد</w:t>
      </w:r>
      <w:r w:rsidRPr="00950B2C">
        <w:rPr>
          <w:rFonts w:eastAsia="YouYuan" w:cs="Simplified Arabic"/>
          <w:kern w:val="2"/>
          <w:sz w:val="22"/>
          <w:rtl/>
          <w:lang w:val="en-US" w:eastAsia="en-US" w:bidi="ar-EG"/>
        </w:rPr>
        <w:t>؛</w:t>
      </w:r>
    </w:p>
    <w:p w:rsidR="00950B2C" w:rsidRPr="00950B2C" w:rsidRDefault="000D743D" w:rsidP="000E3C16">
      <w:pPr>
        <w:spacing w:after="120" w:line="204" w:lineRule="auto"/>
        <w:ind w:firstLine="720"/>
        <w:jc w:val="both"/>
        <w:rPr>
          <w:rFonts w:eastAsia="YouYuan" w:cs="Simplified Arabic"/>
          <w:kern w:val="2"/>
          <w:sz w:val="22"/>
          <w:rtl/>
          <w:lang w:val="en-US" w:eastAsia="en-US" w:bidi="ar-EG"/>
        </w:rPr>
      </w:pPr>
      <w:r>
        <w:rPr>
          <w:rFonts w:eastAsia="YouYuan" w:cs="Simplified Arabic" w:hint="cs"/>
          <w:kern w:val="2"/>
          <w:sz w:val="22"/>
          <w:rtl/>
          <w:lang w:val="en-US" w:eastAsia="en-US" w:bidi="ar-EG"/>
        </w:rPr>
        <w:t>(ه)</w:t>
      </w:r>
      <w:r>
        <w:rPr>
          <w:rFonts w:eastAsia="YouYuan" w:cs="Simplified Arabic" w:hint="cs"/>
          <w:kern w:val="2"/>
          <w:sz w:val="22"/>
          <w:rtl/>
          <w:lang w:val="en-US" w:eastAsia="en-US" w:bidi="ar-EG"/>
        </w:rPr>
        <w:tab/>
        <w:t>جمع وتحليل أي</w:t>
      </w:r>
      <w:r w:rsidR="008A44E2">
        <w:rPr>
          <w:rFonts w:eastAsia="YouYuan" w:cs="Simplified Arabic" w:hint="cs"/>
          <w:kern w:val="2"/>
          <w:sz w:val="22"/>
          <w:rtl/>
          <w:lang w:val="en-US" w:eastAsia="en-US" w:bidi="ar-EG"/>
        </w:rPr>
        <w:t>ة</w:t>
      </w:r>
      <w:r>
        <w:rPr>
          <w:rFonts w:eastAsia="YouYuan" w:cs="Simplified Arabic" w:hint="cs"/>
          <w:kern w:val="2"/>
          <w:sz w:val="22"/>
          <w:rtl/>
          <w:lang w:val="en-US" w:eastAsia="en-US" w:bidi="ar-EG"/>
        </w:rPr>
        <w:t xml:space="preserve"> معلومات تكميلية </w:t>
      </w:r>
      <w:r w:rsidR="008131D1">
        <w:rPr>
          <w:rFonts w:eastAsia="YouYuan" w:cs="Simplified Arabic" w:hint="cs"/>
          <w:kern w:val="2"/>
          <w:sz w:val="22"/>
          <w:rtl/>
          <w:lang w:val="en-US" w:eastAsia="en-US" w:bidi="ar-EG"/>
        </w:rPr>
        <w:t>تقدمها</w:t>
      </w:r>
      <w:r>
        <w:rPr>
          <w:rFonts w:eastAsia="YouYuan" w:cs="Simplified Arabic" w:hint="cs"/>
          <w:kern w:val="2"/>
          <w:sz w:val="22"/>
          <w:rtl/>
          <w:lang w:val="en-US" w:eastAsia="en-US" w:bidi="ar-EG"/>
        </w:rPr>
        <w:t xml:space="preserve"> الأطراف المؤهلة لتلقي دعم مرفق البيئة العالمية بشأن </w:t>
      </w:r>
      <w:r w:rsidR="008131D1">
        <w:rPr>
          <w:rFonts w:eastAsia="YouYuan" w:cs="Simplified Arabic" w:hint="cs"/>
          <w:kern w:val="2"/>
          <w:sz w:val="22"/>
          <w:rtl/>
          <w:lang w:val="en-US" w:eastAsia="en-US" w:bidi="ar-EG"/>
        </w:rPr>
        <w:t>احتياجاتها من التمويل من أجل تنفيذ التزاماتها بموجب الاتفاقية وبروتوكوليها.</w:t>
      </w:r>
    </w:p>
    <w:p w:rsidR="00950B2C" w:rsidRPr="00950B2C" w:rsidRDefault="008131D1" w:rsidP="000E3C16">
      <w:pPr>
        <w:spacing w:after="120" w:line="204" w:lineRule="auto"/>
        <w:jc w:val="both"/>
        <w:rPr>
          <w:rFonts w:eastAsia="YouYuan" w:cs="Simplified Arabic"/>
          <w:kern w:val="2"/>
          <w:sz w:val="22"/>
          <w:rtl/>
          <w:lang w:val="en-US" w:eastAsia="en-US" w:bidi="ar-EG"/>
        </w:rPr>
      </w:pPr>
      <w:r>
        <w:rPr>
          <w:rFonts w:eastAsia="YouYuan" w:cs="Simplified Arabic"/>
          <w:kern w:val="2"/>
          <w:sz w:val="22"/>
          <w:rtl/>
          <w:lang w:val="en-US" w:eastAsia="en-US" w:bidi="ar-EG"/>
        </w:rPr>
        <w:t>6-</w:t>
      </w:r>
      <w:r>
        <w:rPr>
          <w:rFonts w:eastAsia="YouYuan" w:cs="Simplified Arabic"/>
          <w:kern w:val="2"/>
          <w:sz w:val="22"/>
          <w:rtl/>
          <w:lang w:val="en-US" w:eastAsia="en-US" w:bidi="ar-EG"/>
        </w:rPr>
        <w:tab/>
      </w:r>
      <w:r>
        <w:rPr>
          <w:rFonts w:eastAsia="YouYuan" w:cs="Simplified Arabic" w:hint="cs"/>
          <w:kern w:val="2"/>
          <w:sz w:val="22"/>
          <w:rtl/>
          <w:lang w:val="en-US" w:eastAsia="en-US" w:bidi="ar-EG"/>
        </w:rPr>
        <w:t xml:space="preserve">على </w:t>
      </w:r>
      <w:r w:rsidR="00950B2C" w:rsidRPr="00950B2C">
        <w:rPr>
          <w:rFonts w:eastAsia="YouYuan" w:cs="Simplified Arabic"/>
          <w:kern w:val="2"/>
          <w:sz w:val="22"/>
          <w:rtl/>
          <w:lang w:val="en-US" w:eastAsia="en-US" w:bidi="ar-EG"/>
        </w:rPr>
        <w:t>مرفق البيئة العالمية والأمين</w:t>
      </w:r>
      <w:r w:rsidR="000D743D">
        <w:rPr>
          <w:rFonts w:eastAsia="YouYuan" w:cs="Simplified Arabic" w:hint="cs"/>
          <w:kern w:val="2"/>
          <w:sz w:val="22"/>
          <w:rtl/>
          <w:lang w:val="en-US" w:eastAsia="en-US" w:bidi="ar-EG"/>
        </w:rPr>
        <w:t>ة</w:t>
      </w:r>
      <w:r w:rsidR="00950B2C" w:rsidRPr="00950B2C">
        <w:rPr>
          <w:rFonts w:eastAsia="YouYuan" w:cs="Simplified Arabic"/>
          <w:kern w:val="2"/>
          <w:sz w:val="22"/>
          <w:rtl/>
          <w:lang w:val="en-US" w:eastAsia="en-US" w:bidi="ar-EG"/>
        </w:rPr>
        <w:t xml:space="preserve"> التنفيذي</w:t>
      </w:r>
      <w:r w:rsidR="000D743D">
        <w:rPr>
          <w:rFonts w:eastAsia="YouYuan" w:cs="Simplified Arabic" w:hint="cs"/>
          <w:kern w:val="2"/>
          <w:sz w:val="22"/>
          <w:rtl/>
          <w:lang w:val="en-US" w:eastAsia="en-US" w:bidi="ar-EG"/>
        </w:rPr>
        <w:t>ة</w:t>
      </w:r>
      <w:r w:rsidR="00950B2C" w:rsidRPr="00950B2C">
        <w:rPr>
          <w:rFonts w:eastAsia="YouYuan" w:cs="Simplified Arabic"/>
          <w:kern w:val="2"/>
          <w:sz w:val="22"/>
          <w:rtl/>
          <w:lang w:val="en-US" w:eastAsia="en-US" w:bidi="ar-EG"/>
        </w:rPr>
        <w:t xml:space="preserve"> إجراء استعراض لمشروع تقارير التقييم التي يعدها فريق الخبراء لضمان دقة واتساق البيانات</w:t>
      </w:r>
      <w:r w:rsidR="00950B2C" w:rsidRPr="00950B2C">
        <w:rPr>
          <w:rFonts w:eastAsia="YouYuan" w:cs="Simplified Arabic" w:hint="cs"/>
          <w:kern w:val="2"/>
          <w:sz w:val="22"/>
          <w:rtl/>
          <w:lang w:val="en-US" w:eastAsia="en-US" w:bidi="ar-EG"/>
        </w:rPr>
        <w:t xml:space="preserve"> والنهج على النحو المحدد في هذه الاختصاصات.</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7-</w:t>
      </w:r>
      <w:r w:rsidRPr="00950B2C">
        <w:rPr>
          <w:rFonts w:eastAsia="YouYuan" w:cs="Simplified Arabic"/>
          <w:kern w:val="2"/>
          <w:sz w:val="22"/>
          <w:rtl/>
          <w:lang w:val="en-US" w:eastAsia="en-US" w:bidi="ar-EG"/>
        </w:rPr>
        <w:tab/>
        <w:t>على الأمين</w:t>
      </w:r>
      <w:r w:rsidR="000D743D">
        <w:rPr>
          <w:rFonts w:eastAsia="YouYuan" w:cs="Simplified Arabic" w:hint="cs"/>
          <w:kern w:val="2"/>
          <w:sz w:val="22"/>
          <w:rtl/>
          <w:lang w:val="en-US" w:eastAsia="en-US" w:bidi="ar-EG"/>
        </w:rPr>
        <w:t>ة</w:t>
      </w:r>
      <w:r w:rsidRPr="00950B2C">
        <w:rPr>
          <w:rFonts w:eastAsia="YouYuan" w:cs="Simplified Arabic"/>
          <w:kern w:val="2"/>
          <w:sz w:val="22"/>
          <w:rtl/>
          <w:lang w:val="en-US" w:eastAsia="en-US" w:bidi="ar-EG"/>
        </w:rPr>
        <w:t xml:space="preserve"> التنفيذي</w:t>
      </w:r>
      <w:r w:rsidR="000D743D">
        <w:rPr>
          <w:rFonts w:eastAsia="YouYuan" w:cs="Simplified Arabic" w:hint="cs"/>
          <w:kern w:val="2"/>
          <w:sz w:val="22"/>
          <w:rtl/>
          <w:lang w:val="en-US" w:eastAsia="en-US" w:bidi="ar-EG"/>
        </w:rPr>
        <w:t>ة</w:t>
      </w:r>
      <w:r w:rsidRPr="00950B2C">
        <w:rPr>
          <w:rFonts w:eastAsia="YouYuan" w:cs="Simplified Arabic"/>
          <w:kern w:val="2"/>
          <w:sz w:val="22"/>
          <w:rtl/>
          <w:lang w:val="en-US" w:eastAsia="en-US" w:bidi="ar-EG"/>
        </w:rPr>
        <w:t xml:space="preserve"> أن </w:t>
      </w:r>
      <w:r w:rsidR="008131D1">
        <w:rPr>
          <w:rFonts w:eastAsia="YouYuan" w:cs="Simplified Arabic" w:hint="cs"/>
          <w:kern w:val="2"/>
          <w:sz w:val="22"/>
          <w:rtl/>
          <w:lang w:val="en-US" w:eastAsia="en-US" w:bidi="ar-EG"/>
        </w:rPr>
        <w:t>تكفل</w:t>
      </w:r>
      <w:r w:rsidRPr="00950B2C">
        <w:rPr>
          <w:rFonts w:eastAsia="YouYuan" w:cs="Simplified Arabic"/>
          <w:kern w:val="2"/>
          <w:sz w:val="22"/>
          <w:rtl/>
          <w:lang w:val="en-US" w:eastAsia="en-US" w:bidi="ar-EG"/>
        </w:rPr>
        <w:t xml:space="preserve"> توزيع تقرير التقييم الصادر عن فريق الخبراء على جميع الأطراف قبل شهر من انعقاد الاجتماع </w:t>
      </w:r>
      <w:r w:rsidR="008131D1">
        <w:rPr>
          <w:rFonts w:eastAsia="YouYuan" w:cs="Simplified Arabic" w:hint="cs"/>
          <w:kern w:val="2"/>
          <w:sz w:val="22"/>
          <w:rtl/>
          <w:lang w:val="en-US" w:eastAsia="en-US" w:bidi="ar-EG"/>
        </w:rPr>
        <w:t>الثالث</w:t>
      </w:r>
      <w:r w:rsidRPr="00950B2C">
        <w:rPr>
          <w:rFonts w:eastAsia="YouYuan" w:cs="Simplified Arabic"/>
          <w:kern w:val="2"/>
          <w:sz w:val="22"/>
          <w:rtl/>
          <w:lang w:val="en-US" w:eastAsia="en-US" w:bidi="ar-EG"/>
        </w:rPr>
        <w:t xml:space="preserve"> </w:t>
      </w:r>
      <w:r w:rsidRPr="00950B2C">
        <w:rPr>
          <w:rFonts w:eastAsia="YouYuan" w:cs="Simplified Arabic" w:hint="cs"/>
          <w:kern w:val="2"/>
          <w:sz w:val="22"/>
          <w:rtl/>
          <w:lang w:val="en-US" w:eastAsia="en-US" w:bidi="ar-EG"/>
        </w:rPr>
        <w:t>للهيئة الفرعية للتنفيذ</w:t>
      </w:r>
      <w:r w:rsidRPr="00950B2C">
        <w:rPr>
          <w:rFonts w:eastAsia="YouYuan" w:cs="Simplified Arabic"/>
          <w:spacing w:val="-6"/>
          <w:kern w:val="2"/>
          <w:sz w:val="22"/>
          <w:rtl/>
          <w:lang w:val="en-US" w:eastAsia="en-US" w:bidi="ar-EG"/>
        </w:rPr>
        <w:t>.</w:t>
      </w:r>
    </w:p>
    <w:p w:rsidR="00950B2C" w:rsidRPr="00950B2C" w:rsidRDefault="00950B2C" w:rsidP="008A44E2">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8-</w:t>
      </w:r>
      <w:r w:rsidRPr="00950B2C">
        <w:rPr>
          <w:rFonts w:eastAsia="YouYuan" w:cs="Simplified Arabic"/>
          <w:kern w:val="2"/>
          <w:sz w:val="22"/>
          <w:rtl/>
          <w:lang w:val="en-US" w:eastAsia="en-US" w:bidi="ar-EG"/>
        </w:rPr>
        <w:tab/>
        <w:t xml:space="preserve">ينبغي </w:t>
      </w:r>
      <w:r w:rsidRPr="00950B2C">
        <w:rPr>
          <w:rFonts w:eastAsia="YouYuan" w:cs="Simplified Arabic" w:hint="cs"/>
          <w:kern w:val="2"/>
          <w:sz w:val="22"/>
          <w:rtl/>
          <w:lang w:val="en-US" w:eastAsia="en-US" w:bidi="ar-EG"/>
        </w:rPr>
        <w:t xml:space="preserve">للهيئة الفرعية للتنفيذ، في </w:t>
      </w:r>
      <w:r w:rsidRPr="00950B2C">
        <w:rPr>
          <w:rFonts w:eastAsia="YouYuan" w:cs="Simplified Arabic"/>
          <w:kern w:val="2"/>
          <w:sz w:val="22"/>
          <w:rtl/>
          <w:lang w:val="en-US" w:eastAsia="en-US" w:bidi="ar-EG"/>
        </w:rPr>
        <w:t>اجتماع</w:t>
      </w:r>
      <w:r w:rsidRPr="00950B2C">
        <w:rPr>
          <w:rFonts w:eastAsia="YouYuan" w:cs="Simplified Arabic" w:hint="cs"/>
          <w:kern w:val="2"/>
          <w:sz w:val="22"/>
          <w:rtl/>
          <w:lang w:val="en-US" w:eastAsia="en-US" w:bidi="ar-EG"/>
        </w:rPr>
        <w:t xml:space="preserve">ها </w:t>
      </w:r>
      <w:r w:rsidR="008131D1">
        <w:rPr>
          <w:rFonts w:eastAsia="YouYuan" w:cs="Simplified Arabic" w:hint="cs"/>
          <w:kern w:val="2"/>
          <w:sz w:val="22"/>
          <w:rtl/>
          <w:lang w:val="en-US" w:eastAsia="en-US" w:bidi="ar-EG"/>
        </w:rPr>
        <w:t>الثالث</w:t>
      </w:r>
      <w:r w:rsidRPr="00950B2C">
        <w:rPr>
          <w:rFonts w:eastAsia="YouYuan" w:cs="Simplified Arabic" w:hint="cs"/>
          <w:kern w:val="2"/>
          <w:sz w:val="22"/>
          <w:rtl/>
          <w:lang w:val="en-US" w:eastAsia="en-US" w:bidi="ar-EG"/>
        </w:rPr>
        <w:t>،</w:t>
      </w:r>
      <w:r w:rsidRPr="00950B2C">
        <w:rPr>
          <w:rFonts w:eastAsia="YouYuan" w:cs="Simplified Arabic"/>
          <w:kern w:val="2"/>
          <w:sz w:val="22"/>
          <w:rtl/>
          <w:lang w:val="en-US" w:eastAsia="en-US" w:bidi="ar-EG"/>
        </w:rPr>
        <w:t xml:space="preserve"> أن </w:t>
      </w:r>
      <w:r w:rsidR="008A44E2">
        <w:rPr>
          <w:rFonts w:eastAsia="YouYuan" w:cs="Simplified Arabic" w:hint="cs"/>
          <w:kern w:val="2"/>
          <w:sz w:val="22"/>
          <w:rtl/>
          <w:lang w:val="en-US" w:eastAsia="en-US" w:bidi="ar-EG"/>
        </w:rPr>
        <w:t>ت</w:t>
      </w:r>
      <w:r w:rsidRPr="00950B2C">
        <w:rPr>
          <w:rFonts w:eastAsia="YouYuan" w:cs="Simplified Arabic"/>
          <w:kern w:val="2"/>
          <w:sz w:val="22"/>
          <w:rtl/>
          <w:lang w:val="en-US" w:eastAsia="en-US" w:bidi="ar-EG"/>
        </w:rPr>
        <w:t>نظر في تقرير تقييم فريق الخبراء وإعداد توصيات لنظر مؤتمر الأطراف</w:t>
      </w:r>
      <w:r w:rsidRPr="00950B2C">
        <w:rPr>
          <w:rFonts w:eastAsia="YouYuan" w:cs="Simplified Arabic" w:hint="cs"/>
          <w:kern w:val="2"/>
          <w:sz w:val="22"/>
          <w:rtl/>
          <w:lang w:val="en-US" w:eastAsia="en-US" w:bidi="ar-EG"/>
        </w:rPr>
        <w:t xml:space="preserve"> في اجتماعه </w:t>
      </w:r>
      <w:r w:rsidR="008131D1">
        <w:rPr>
          <w:rFonts w:eastAsia="YouYuan" w:cs="Simplified Arabic" w:hint="cs"/>
          <w:kern w:val="2"/>
          <w:sz w:val="22"/>
          <w:rtl/>
          <w:lang w:val="en-US" w:eastAsia="en-US" w:bidi="ar-EG"/>
        </w:rPr>
        <w:t>الخامس</w:t>
      </w:r>
      <w:r w:rsidRPr="00950B2C">
        <w:rPr>
          <w:rFonts w:eastAsia="YouYuan" w:cs="Simplified Arabic" w:hint="cs"/>
          <w:kern w:val="2"/>
          <w:sz w:val="22"/>
          <w:rtl/>
          <w:lang w:val="en-US" w:eastAsia="en-US" w:bidi="ar-EG"/>
        </w:rPr>
        <w:t xml:space="preserve"> عشر</w:t>
      </w:r>
      <w:r w:rsidRPr="00950B2C">
        <w:rPr>
          <w:rFonts w:eastAsia="YouYuan" w:cs="Simplified Arabic"/>
          <w:kern w:val="2"/>
          <w:sz w:val="22"/>
          <w:rtl/>
          <w:lang w:val="en-US" w:eastAsia="en-US" w:bidi="ar-EG"/>
        </w:rPr>
        <w:t>.</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9-</w:t>
      </w:r>
      <w:r w:rsidRPr="00950B2C">
        <w:rPr>
          <w:rFonts w:eastAsia="YouYuan" w:cs="Simplified Arabic"/>
          <w:kern w:val="2"/>
          <w:sz w:val="22"/>
          <w:rtl/>
          <w:lang w:val="en-US" w:eastAsia="en-US" w:bidi="ar-EG"/>
        </w:rPr>
        <w:tab/>
        <w:t>سوف يصدر مؤتمر الأطراف</w:t>
      </w:r>
      <w:r w:rsidRPr="00950B2C">
        <w:rPr>
          <w:rFonts w:eastAsia="YouYuan" w:cs="Simplified Arabic" w:hint="cs"/>
          <w:kern w:val="2"/>
          <w:sz w:val="22"/>
          <w:rtl/>
          <w:lang w:val="en-US" w:eastAsia="en-US" w:bidi="ar-EG"/>
        </w:rPr>
        <w:t>،</w:t>
      </w:r>
      <w:r w:rsidRPr="00950B2C">
        <w:rPr>
          <w:rFonts w:eastAsia="YouYuan" w:cs="Simplified Arabic"/>
          <w:kern w:val="2"/>
          <w:sz w:val="22"/>
          <w:rtl/>
          <w:lang w:val="en-US" w:eastAsia="en-US" w:bidi="ar-EG"/>
        </w:rPr>
        <w:t xml:space="preserve"> في اجتماعه </w:t>
      </w:r>
      <w:r w:rsidR="008131D1">
        <w:rPr>
          <w:rFonts w:eastAsia="YouYuan" w:cs="Simplified Arabic" w:hint="cs"/>
          <w:kern w:val="2"/>
          <w:sz w:val="22"/>
          <w:rtl/>
          <w:lang w:val="en-US" w:eastAsia="en-US" w:bidi="ar-EG"/>
        </w:rPr>
        <w:t>الخامس</w:t>
      </w:r>
      <w:r w:rsidR="008131D1" w:rsidRPr="00950B2C">
        <w:rPr>
          <w:rFonts w:eastAsia="YouYuan" w:cs="Simplified Arabic" w:hint="cs"/>
          <w:kern w:val="2"/>
          <w:sz w:val="22"/>
          <w:rtl/>
          <w:lang w:val="en-US" w:eastAsia="en-US" w:bidi="ar-EG"/>
        </w:rPr>
        <w:t xml:space="preserve"> </w:t>
      </w:r>
      <w:r w:rsidRPr="00950B2C">
        <w:rPr>
          <w:rFonts w:eastAsia="YouYuan" w:cs="Simplified Arabic"/>
          <w:kern w:val="2"/>
          <w:sz w:val="22"/>
          <w:rtl/>
          <w:lang w:val="en-US" w:eastAsia="en-US" w:bidi="ar-EG"/>
        </w:rPr>
        <w:t>عشر</w:t>
      </w:r>
      <w:r w:rsidRPr="00950B2C">
        <w:rPr>
          <w:rFonts w:eastAsia="YouYuan" w:cs="Simplified Arabic" w:hint="cs"/>
          <w:kern w:val="2"/>
          <w:sz w:val="22"/>
          <w:rtl/>
          <w:lang w:val="en-US" w:eastAsia="en-US" w:bidi="ar-EG"/>
        </w:rPr>
        <w:t>،</w:t>
      </w:r>
      <w:r w:rsidRPr="00950B2C">
        <w:rPr>
          <w:rFonts w:eastAsia="YouYuan" w:cs="Simplified Arabic"/>
          <w:kern w:val="2"/>
          <w:sz w:val="22"/>
          <w:rtl/>
          <w:lang w:val="en-US" w:eastAsia="en-US" w:bidi="ar-EG"/>
        </w:rPr>
        <w:t xml:space="preserve"> مقررا عن التقييم المتعلق بمقدار الأموال اللازمة لتنفيذ الاتفاقية</w:t>
      </w:r>
      <w:r w:rsidRPr="00950B2C">
        <w:rPr>
          <w:rFonts w:eastAsia="YouYuan" w:cs="Simplified Arabic" w:hint="cs"/>
          <w:kern w:val="2"/>
          <w:sz w:val="22"/>
          <w:rtl/>
          <w:lang w:val="en-US" w:eastAsia="en-US" w:bidi="ar-EG"/>
        </w:rPr>
        <w:t xml:space="preserve"> وبروتوكوليها</w:t>
      </w:r>
      <w:r w:rsidRPr="00950B2C">
        <w:rPr>
          <w:rFonts w:eastAsia="YouYuan" w:cs="Simplified Arabic"/>
          <w:kern w:val="2"/>
          <w:sz w:val="22"/>
          <w:rtl/>
          <w:lang w:val="en-US" w:eastAsia="en-US" w:bidi="ar-EG"/>
        </w:rPr>
        <w:t xml:space="preserve"> لفترة </w:t>
      </w:r>
      <w:r w:rsidRPr="00950B2C">
        <w:rPr>
          <w:rFonts w:eastAsia="YouYuan" w:cs="Simplified Arabic" w:hint="cs"/>
          <w:kern w:val="2"/>
          <w:sz w:val="22"/>
          <w:rtl/>
          <w:lang w:val="en-US" w:eastAsia="en-US" w:bidi="ar-EG"/>
        </w:rPr>
        <w:t xml:space="preserve">التجديد </w:t>
      </w:r>
      <w:r w:rsidR="008131D1">
        <w:rPr>
          <w:rFonts w:eastAsia="YouYuan" w:cs="Simplified Arabic" w:hint="cs"/>
          <w:kern w:val="2"/>
          <w:sz w:val="22"/>
          <w:rtl/>
          <w:lang w:val="en-US" w:eastAsia="en-US" w:bidi="ar-EG"/>
        </w:rPr>
        <w:t>الثامن</w:t>
      </w:r>
      <w:r w:rsidRPr="00950B2C">
        <w:rPr>
          <w:rFonts w:eastAsia="YouYuan" w:cs="Simplified Arabic"/>
          <w:kern w:val="2"/>
          <w:sz w:val="22"/>
          <w:rtl/>
          <w:lang w:val="en-US" w:eastAsia="en-US" w:bidi="ar-EG"/>
        </w:rPr>
        <w:t xml:space="preserve"> ل</w:t>
      </w:r>
      <w:r w:rsidRPr="00950B2C">
        <w:rPr>
          <w:rFonts w:eastAsia="YouYuan" w:cs="Simplified Arabic" w:hint="cs"/>
          <w:kern w:val="2"/>
          <w:sz w:val="22"/>
          <w:rtl/>
          <w:lang w:val="en-US" w:eastAsia="en-US" w:bidi="ar-EG"/>
        </w:rPr>
        <w:t>موارد ا</w:t>
      </w:r>
      <w:r w:rsidRPr="00950B2C">
        <w:rPr>
          <w:rFonts w:eastAsia="YouYuan" w:cs="Simplified Arabic"/>
          <w:kern w:val="2"/>
          <w:sz w:val="22"/>
          <w:rtl/>
          <w:lang w:val="en-US" w:eastAsia="en-US" w:bidi="ar-EG"/>
        </w:rPr>
        <w:t>لصندوق الاستئماني لمرفق البيئة العالمية، وإبلاغ مرفق البيئة العالمية</w:t>
      </w:r>
      <w:r w:rsidR="008131D1">
        <w:rPr>
          <w:rFonts w:eastAsia="YouYuan" w:cs="Simplified Arabic" w:hint="cs"/>
          <w:kern w:val="2"/>
          <w:sz w:val="22"/>
          <w:rtl/>
          <w:lang w:val="en-US" w:eastAsia="en-US" w:bidi="ar-EG"/>
        </w:rPr>
        <w:t xml:space="preserve"> بالنتائج</w:t>
      </w:r>
      <w:r w:rsidRPr="00950B2C">
        <w:rPr>
          <w:rFonts w:eastAsia="YouYuan" w:cs="Simplified Arabic"/>
          <w:kern w:val="2"/>
          <w:sz w:val="22"/>
          <w:rtl/>
          <w:lang w:val="en-US" w:eastAsia="en-US" w:bidi="ar-EG"/>
        </w:rPr>
        <w:t xml:space="preserve"> تبعا لذلك.</w:t>
      </w:r>
    </w:p>
    <w:p w:rsidR="00950B2C" w:rsidRPr="00950B2C" w:rsidRDefault="00950B2C" w:rsidP="000E3C16">
      <w:pPr>
        <w:spacing w:after="120" w:line="204" w:lineRule="auto"/>
        <w:jc w:val="both"/>
        <w:rPr>
          <w:rFonts w:eastAsia="YouYuan" w:cs="Simplified Arabic"/>
          <w:b/>
          <w:bCs/>
          <w:kern w:val="2"/>
          <w:sz w:val="22"/>
          <w:rtl/>
          <w:lang w:val="en-US" w:eastAsia="en-US" w:bidi="ar-EG"/>
        </w:rPr>
      </w:pPr>
      <w:r w:rsidRPr="00950B2C">
        <w:rPr>
          <w:rFonts w:eastAsia="YouYuan" w:cs="Simplified Arabic"/>
          <w:b/>
          <w:bCs/>
          <w:kern w:val="2"/>
          <w:sz w:val="22"/>
          <w:rtl/>
          <w:lang w:val="en-US" w:eastAsia="en-US" w:bidi="ar-EG"/>
        </w:rPr>
        <w:t>العملية التشاورية</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10-</w:t>
      </w:r>
      <w:r w:rsidRPr="00950B2C">
        <w:rPr>
          <w:rFonts w:eastAsia="YouYuan" w:cs="Simplified Arabic"/>
          <w:kern w:val="2"/>
          <w:sz w:val="22"/>
          <w:rtl/>
          <w:lang w:val="en-US" w:eastAsia="en-US" w:bidi="ar-EG"/>
        </w:rPr>
        <w:tab/>
        <w:t>ينبغي لفريق الخبراء، عند إعداد تقرير التقييم، أن يتشاور على نطاق واسع مع جميع الأشخاص والمؤسسات من ذوي العلاقة وغيرهم من مصادر المعلومات المفيدة.</w:t>
      </w:r>
    </w:p>
    <w:p w:rsidR="00950B2C" w:rsidRPr="00950B2C" w:rsidRDefault="00950B2C" w:rsidP="008A44E2">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lastRenderedPageBreak/>
        <w:t>11-</w:t>
      </w:r>
      <w:r w:rsidRPr="00950B2C">
        <w:rPr>
          <w:rFonts w:eastAsia="YouYuan" w:cs="Simplified Arabic"/>
          <w:kern w:val="2"/>
          <w:sz w:val="22"/>
          <w:rtl/>
          <w:lang w:val="en-US" w:eastAsia="en-US" w:bidi="ar-EG"/>
        </w:rPr>
        <w:tab/>
      </w:r>
      <w:r w:rsidRPr="00950B2C">
        <w:rPr>
          <w:rFonts w:eastAsia="YouYuan" w:cs="Simplified Arabic" w:hint="cs"/>
          <w:kern w:val="2"/>
          <w:sz w:val="22"/>
          <w:rtl/>
          <w:lang w:val="en-US" w:eastAsia="en-US" w:bidi="ar-EG"/>
        </w:rPr>
        <w:t>ينبغي</w:t>
      </w:r>
      <w:r w:rsidRPr="00950B2C">
        <w:rPr>
          <w:rFonts w:eastAsia="YouYuan" w:cs="Simplified Arabic"/>
          <w:kern w:val="2"/>
          <w:sz w:val="22"/>
          <w:rtl/>
          <w:lang w:val="en-US" w:eastAsia="en-US" w:bidi="ar-EG"/>
        </w:rPr>
        <w:t xml:space="preserve"> </w:t>
      </w:r>
      <w:r w:rsidRPr="00950B2C">
        <w:rPr>
          <w:rFonts w:eastAsia="YouYuan" w:cs="Simplified Arabic" w:hint="cs"/>
          <w:kern w:val="2"/>
          <w:sz w:val="22"/>
          <w:rtl/>
          <w:lang w:val="en-US" w:eastAsia="en-US" w:bidi="ar-EG"/>
        </w:rPr>
        <w:t>ل</w:t>
      </w:r>
      <w:r w:rsidRPr="00950B2C">
        <w:rPr>
          <w:rFonts w:eastAsia="YouYuan" w:cs="Simplified Arabic"/>
          <w:kern w:val="2"/>
          <w:sz w:val="22"/>
          <w:rtl/>
          <w:lang w:val="en-US" w:eastAsia="en-US" w:bidi="ar-EG"/>
        </w:rPr>
        <w:t>فريق الخبراء أن يعد استبيانا عن احتياجات التمويل للفترة من يولي</w:t>
      </w:r>
      <w:r w:rsidR="008A44E2">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/تموز </w:t>
      </w:r>
      <w:r w:rsidR="008131D1">
        <w:rPr>
          <w:rFonts w:eastAsia="YouYuan" w:cs="Simplified Arabic" w:hint="cs"/>
          <w:kern w:val="2"/>
          <w:sz w:val="22"/>
          <w:rtl/>
          <w:lang w:val="en-US" w:eastAsia="en-US" w:bidi="ar-EG"/>
        </w:rPr>
        <w:t>2022</w:t>
      </w:r>
      <w:r w:rsidRPr="00950B2C">
        <w:rPr>
          <w:rFonts w:eastAsia="YouYuan" w:cs="Simplified Arabic"/>
          <w:kern w:val="2"/>
          <w:sz w:val="22"/>
          <w:rtl/>
          <w:lang w:val="en-US" w:eastAsia="en-US" w:bidi="ar-EG"/>
        </w:rPr>
        <w:t xml:space="preserve"> إلى يوني</w:t>
      </w:r>
      <w:r w:rsidR="008A44E2">
        <w:rPr>
          <w:rFonts w:eastAsia="YouYuan" w:cs="Simplified Arabic" w:hint="cs"/>
          <w:kern w:val="2"/>
          <w:sz w:val="22"/>
          <w:rtl/>
          <w:lang w:val="en-US" w:eastAsia="en-US" w:bidi="ar-EG"/>
        </w:rPr>
        <w:t>ه</w:t>
      </w:r>
      <w:r w:rsidRPr="00950B2C">
        <w:rPr>
          <w:rFonts w:eastAsia="YouYuan" w:cs="Simplified Arabic"/>
          <w:kern w:val="2"/>
          <w:sz w:val="22"/>
          <w:rtl/>
          <w:lang w:val="en-US" w:eastAsia="en-US" w:bidi="ar-EG"/>
        </w:rPr>
        <w:t xml:space="preserve">/حزيران </w:t>
      </w:r>
      <w:r w:rsidR="008131D1">
        <w:rPr>
          <w:rFonts w:eastAsia="YouYuan" w:cs="Simplified Arabic" w:hint="cs"/>
          <w:kern w:val="2"/>
          <w:sz w:val="22"/>
          <w:rtl/>
          <w:lang w:val="en-US" w:eastAsia="en-US" w:bidi="ar-EG"/>
        </w:rPr>
        <w:t>2026</w:t>
      </w:r>
      <w:r w:rsidRPr="00950B2C">
        <w:rPr>
          <w:rFonts w:eastAsia="YouYuan" w:cs="Simplified Arabic"/>
          <w:kern w:val="2"/>
          <w:sz w:val="22"/>
          <w:rtl/>
          <w:lang w:val="en-US" w:eastAsia="en-US" w:bidi="ar-EG"/>
        </w:rPr>
        <w:t>،</w:t>
      </w:r>
      <w:r w:rsidR="008131D1">
        <w:rPr>
          <w:rFonts w:eastAsia="YouYuan" w:cs="Simplified Arabic" w:hint="cs"/>
          <w:kern w:val="2"/>
          <w:sz w:val="22"/>
          <w:rtl/>
          <w:lang w:val="en-US" w:eastAsia="en-US" w:bidi="ar-EG"/>
        </w:rPr>
        <w:t xml:space="preserve"> بالتشاور مع الأمانة ومرفق البيئة العالمية،</w:t>
      </w:r>
      <w:r w:rsidRPr="00950B2C">
        <w:rPr>
          <w:rFonts w:eastAsia="YouYuan" w:cs="Simplified Arabic"/>
          <w:kern w:val="2"/>
          <w:sz w:val="22"/>
          <w:rtl/>
          <w:lang w:val="en-US" w:eastAsia="en-US" w:bidi="ar-EG"/>
        </w:rPr>
        <w:t xml:space="preserve"> وأن يوزعه على جميع الأطراف </w:t>
      </w:r>
      <w:r w:rsidR="008131D1">
        <w:rPr>
          <w:rFonts w:eastAsia="YouYuan" w:cs="Simplified Arabic" w:hint="cs"/>
          <w:kern w:val="2"/>
          <w:sz w:val="22"/>
          <w:rtl/>
          <w:lang w:val="en-US" w:eastAsia="en-US" w:bidi="ar-EG"/>
        </w:rPr>
        <w:t>من البلدان النامية والأطراف التي تمر اقتصاداتها بمرحلة انتقالية</w:t>
      </w:r>
      <w:r w:rsidRPr="00950B2C">
        <w:rPr>
          <w:rFonts w:eastAsia="YouYuan" w:cs="Simplified Arabic"/>
          <w:kern w:val="2"/>
          <w:sz w:val="22"/>
          <w:rtl/>
          <w:lang w:val="en-US" w:eastAsia="en-US" w:bidi="ar-EG"/>
        </w:rPr>
        <w:t>، وأن ي</w:t>
      </w:r>
      <w:r w:rsidRPr="00950B2C">
        <w:rPr>
          <w:rFonts w:eastAsia="YouYuan" w:cs="Simplified Arabic" w:hint="cs"/>
          <w:kern w:val="2"/>
          <w:sz w:val="22"/>
          <w:rtl/>
          <w:lang w:val="en-US" w:eastAsia="en-US" w:bidi="ar-EG"/>
        </w:rPr>
        <w:t>درج</w:t>
      </w:r>
      <w:r w:rsidRPr="00950B2C">
        <w:rPr>
          <w:rFonts w:eastAsia="YouYuan" w:cs="Simplified Arabic"/>
          <w:kern w:val="2"/>
          <w:sz w:val="22"/>
          <w:rtl/>
          <w:lang w:val="en-US" w:eastAsia="en-US" w:bidi="ar-EG"/>
        </w:rPr>
        <w:t xml:space="preserve"> النتائج في تقرير التقييم.</w:t>
      </w:r>
    </w:p>
    <w:p w:rsidR="00950B2C" w:rsidRPr="00950B2C" w:rsidRDefault="00950B2C" w:rsidP="008A44E2">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12-</w:t>
      </w:r>
      <w:r w:rsidRPr="00950B2C">
        <w:rPr>
          <w:rFonts w:eastAsia="YouYuan" w:cs="Simplified Arabic"/>
          <w:kern w:val="2"/>
          <w:sz w:val="22"/>
          <w:rtl/>
          <w:lang w:val="en-US" w:eastAsia="en-US" w:bidi="ar-EG"/>
        </w:rPr>
        <w:tab/>
        <w:t>ينبغي تنظيم مقابلات</w:t>
      </w:r>
      <w:r w:rsidR="008131D1">
        <w:rPr>
          <w:rFonts w:eastAsia="YouYuan" w:cs="Simplified Arabic" w:hint="cs"/>
          <w:kern w:val="2"/>
          <w:sz w:val="22"/>
          <w:rtl/>
          <w:lang w:val="en-US" w:eastAsia="en-US" w:bidi="ar-EG"/>
        </w:rPr>
        <w:t xml:space="preserve"> شخصية</w:t>
      </w:r>
      <w:r w:rsidRPr="00950B2C">
        <w:rPr>
          <w:rFonts w:eastAsia="YouYuan" w:cs="Simplified Arabic"/>
          <w:kern w:val="2"/>
          <w:sz w:val="22"/>
          <w:rtl/>
          <w:lang w:val="en-US" w:eastAsia="en-US" w:bidi="ar-EG"/>
        </w:rPr>
        <w:t xml:space="preserve"> واجتماعات تشاورية يشارك فيها أصحاب المصلحة الرئيسيون المعنيون، بما في</w:t>
      </w:r>
      <w:r w:rsidR="008A44E2">
        <w:rPr>
          <w:rFonts w:eastAsia="YouYuan" w:cs="Simplified Arabic" w:hint="cs"/>
          <w:kern w:val="2"/>
          <w:sz w:val="22"/>
          <w:rtl/>
          <w:lang w:val="en-US" w:eastAsia="en-US" w:bidi="ar-EG"/>
        </w:rPr>
        <w:t xml:space="preserve"> ذلك</w:t>
      </w:r>
      <w:r w:rsidRPr="00950B2C">
        <w:rPr>
          <w:rFonts w:eastAsia="YouYuan" w:cs="Simplified Arabic"/>
          <w:kern w:val="2"/>
          <w:sz w:val="22"/>
          <w:rtl/>
          <w:lang w:val="en-US" w:eastAsia="en-US" w:bidi="ar-EG"/>
        </w:rPr>
        <w:t xml:space="preserve"> مجموعات الأطراف الرئيسية وأمانة الاتفاقية، فضلا عن أمانة مرفق البيئة العالمية، ومكتب التقييم</w:t>
      </w:r>
      <w:r w:rsidRPr="00950B2C">
        <w:rPr>
          <w:rFonts w:eastAsia="YouYuan" w:cs="Simplified Arabic" w:hint="cs"/>
          <w:kern w:val="2"/>
          <w:sz w:val="22"/>
          <w:rtl/>
          <w:lang w:val="en-US" w:eastAsia="en-US" w:bidi="ar-EG"/>
        </w:rPr>
        <w:t xml:space="preserve"> المستقل</w:t>
      </w:r>
      <w:r w:rsidRPr="00950B2C">
        <w:rPr>
          <w:rFonts w:eastAsia="YouYuan" w:cs="Simplified Arabic"/>
          <w:kern w:val="2"/>
          <w:sz w:val="22"/>
          <w:rtl/>
          <w:lang w:val="en-US" w:eastAsia="en-US" w:bidi="ar-EG"/>
        </w:rPr>
        <w:t xml:space="preserve"> والوكالات التابعة لمرفق</w:t>
      </w:r>
      <w:r w:rsidRPr="00950B2C">
        <w:rPr>
          <w:rFonts w:eastAsia="YouYuan" w:cs="Simplified Arabic" w:hint="cs"/>
          <w:kern w:val="2"/>
          <w:sz w:val="22"/>
          <w:rtl/>
          <w:lang w:val="en-US" w:eastAsia="en-US" w:bidi="ar-EG"/>
        </w:rPr>
        <w:t xml:space="preserve"> البيئة العالمية</w:t>
      </w:r>
      <w:r w:rsidRPr="00950B2C">
        <w:rPr>
          <w:rFonts w:eastAsia="YouYuan" w:cs="Simplified Arabic"/>
          <w:kern w:val="2"/>
          <w:sz w:val="22"/>
          <w:rtl/>
          <w:lang w:val="en-US" w:eastAsia="en-US" w:bidi="ar-EG"/>
        </w:rPr>
        <w:t>.</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13-</w:t>
      </w:r>
      <w:r w:rsidRPr="00950B2C">
        <w:rPr>
          <w:rFonts w:eastAsia="YouYuan" w:cs="Simplified Arabic"/>
          <w:kern w:val="2"/>
          <w:sz w:val="22"/>
          <w:rtl/>
          <w:lang w:val="en-US" w:eastAsia="en-US" w:bidi="ar-EG"/>
        </w:rPr>
        <w:tab/>
        <w:t>ينبغي أن يسعى فريق الخبراء، إلى أقصى قدر ممكن، نحو القيام بمشاورات إقليمية ودون إقليمية، مستغلا في ذلك حلقات العمل الإقليمية ودون الإقليمية التي تنظمها أمانة الاتفاقية وأمانة مرفق البيئة العالمية خلال فترة الدراسة.</w:t>
      </w:r>
    </w:p>
    <w:p w:rsidR="00950B2C" w:rsidRPr="00950B2C"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14-</w:t>
      </w:r>
      <w:r w:rsidRPr="00950B2C">
        <w:rPr>
          <w:rFonts w:eastAsia="YouYuan" w:cs="Simplified Arabic"/>
          <w:kern w:val="2"/>
          <w:sz w:val="22"/>
          <w:rtl/>
          <w:lang w:val="en-US" w:eastAsia="en-US" w:bidi="ar-EG"/>
        </w:rPr>
        <w:tab/>
        <w:t>ينبغي أن تكون النُهج المستخدمة في تقييم التمويل اللازم والمتاح لتنفيذ الاتفاقية</w:t>
      </w:r>
      <w:r w:rsidRPr="00950B2C">
        <w:rPr>
          <w:rFonts w:eastAsia="YouYuan" w:cs="Simplified Arabic" w:hint="cs"/>
          <w:kern w:val="2"/>
          <w:sz w:val="22"/>
          <w:rtl/>
          <w:lang w:val="en-US" w:eastAsia="en-US" w:bidi="ar-EG"/>
        </w:rPr>
        <w:t xml:space="preserve"> وبروتوكوليها</w:t>
      </w:r>
      <w:r w:rsidRPr="00950B2C">
        <w:rPr>
          <w:rFonts w:eastAsia="YouYuan" w:cs="Simplified Arabic"/>
          <w:kern w:val="2"/>
          <w:sz w:val="22"/>
          <w:rtl/>
          <w:lang w:val="en-US" w:eastAsia="en-US" w:bidi="ar-EG"/>
        </w:rPr>
        <w:t xml:space="preserve"> شفافة ويمكن الاعتماد عليها ويمكن تكرارها، وأن توضح مبررات التكاليف الإضافية وفقا للفقرة 2 من المادة 20، مع </w:t>
      </w:r>
      <w:r w:rsidRPr="00950B2C">
        <w:rPr>
          <w:rFonts w:eastAsia="YouYuan" w:cs="Simplified Arabic" w:hint="cs"/>
          <w:kern w:val="2"/>
          <w:sz w:val="22"/>
          <w:rtl/>
          <w:lang w:val="en-US" w:eastAsia="en-US" w:bidi="ar-EG"/>
        </w:rPr>
        <w:t>مراعاة</w:t>
      </w:r>
      <w:r w:rsidRPr="00950B2C">
        <w:rPr>
          <w:rFonts w:eastAsia="YouYuan" w:cs="Simplified Arabic"/>
          <w:kern w:val="2"/>
          <w:sz w:val="22"/>
          <w:rtl/>
          <w:lang w:val="en-US" w:eastAsia="en-US" w:bidi="ar-EG"/>
        </w:rPr>
        <w:t xml:space="preserve"> المعلومات المجمعة من الصناديق الدولية الأخرى التي تخدم الاتفاقيات والمعلومات المقدمة من الأطراف في تطبيق مفهوم التكاليف الإضافية، بالإضافة إلى القواعد والمبادئ التوجيهية الحالية لمرفق البيئة العالمية كما وافق عليها مجلس هذا المرفق.</w:t>
      </w:r>
    </w:p>
    <w:p w:rsidR="008131D1" w:rsidRDefault="00950B2C" w:rsidP="000E3C16">
      <w:pPr>
        <w:spacing w:after="120" w:line="204" w:lineRule="auto"/>
        <w:jc w:val="both"/>
        <w:rPr>
          <w:rFonts w:eastAsia="YouYuan" w:cs="Simplified Arabic"/>
          <w:kern w:val="2"/>
          <w:sz w:val="22"/>
          <w:rtl/>
          <w:lang w:val="en-US" w:eastAsia="en-US" w:bidi="ar-EG"/>
        </w:rPr>
      </w:pPr>
      <w:r w:rsidRPr="00950B2C">
        <w:rPr>
          <w:rFonts w:eastAsia="YouYuan" w:cs="Simplified Arabic"/>
          <w:kern w:val="2"/>
          <w:sz w:val="22"/>
          <w:rtl/>
          <w:lang w:val="en-US" w:eastAsia="en-US" w:bidi="ar-EG"/>
        </w:rPr>
        <w:t>15-</w:t>
      </w:r>
      <w:r w:rsidRPr="00950B2C">
        <w:rPr>
          <w:rFonts w:eastAsia="YouYuan" w:cs="Simplified Arabic"/>
          <w:kern w:val="2"/>
          <w:sz w:val="22"/>
          <w:rtl/>
          <w:lang w:val="en-US" w:eastAsia="en-US" w:bidi="ar-EG"/>
        </w:rPr>
        <w:tab/>
      </w:r>
      <w:r w:rsidR="008131D1">
        <w:rPr>
          <w:rFonts w:eastAsia="YouYuan" w:cs="Simplified Arabic" w:hint="cs"/>
          <w:kern w:val="2"/>
          <w:sz w:val="22"/>
          <w:rtl/>
          <w:lang w:val="en-US" w:eastAsia="en-US" w:bidi="ar-EG"/>
        </w:rPr>
        <w:t>استنادا إلى تجربة إعداد تقرير تقييم الاحتياجات الحالي، سيقدم فريق الخبراء توصيات إلى الأمينة التنفيذية بشأن عناصر وطرائق نظام إلكتروني لتيسير التقديمات من جانب الأطراف المعنية بشأن تقييمات الاحتياجات في المستقبل.</w:t>
      </w:r>
    </w:p>
    <w:p w:rsidR="00950B2C" w:rsidRPr="00950B2C" w:rsidRDefault="008131D1" w:rsidP="000E3C16">
      <w:pPr>
        <w:spacing w:after="120" w:line="204" w:lineRule="auto"/>
        <w:jc w:val="both"/>
        <w:rPr>
          <w:rFonts w:eastAsia="YouYuan" w:cs="Simplified Arabic"/>
          <w:kern w:val="2"/>
          <w:sz w:val="22"/>
          <w:lang w:val="en-US" w:eastAsia="en-US" w:bidi="ar-EG"/>
        </w:rPr>
      </w:pPr>
      <w:r>
        <w:rPr>
          <w:rFonts w:eastAsia="YouYuan" w:cs="Simplified Arabic" w:hint="cs"/>
          <w:kern w:val="2"/>
          <w:sz w:val="22"/>
          <w:rtl/>
          <w:lang w:val="en-US" w:eastAsia="en-US" w:bidi="ar-EG"/>
        </w:rPr>
        <w:t>16-</w:t>
      </w:r>
      <w:r>
        <w:rPr>
          <w:rFonts w:eastAsia="YouYuan" w:cs="Simplified Arabic" w:hint="cs"/>
          <w:kern w:val="2"/>
          <w:sz w:val="22"/>
          <w:rtl/>
          <w:lang w:val="en-US" w:eastAsia="en-US" w:bidi="ar-EG"/>
        </w:rPr>
        <w:tab/>
      </w:r>
      <w:r w:rsidR="00950B2C" w:rsidRPr="00950B2C">
        <w:rPr>
          <w:rFonts w:eastAsia="YouYuan" w:cs="Simplified Arabic"/>
          <w:kern w:val="2"/>
          <w:sz w:val="22"/>
          <w:rtl/>
          <w:lang w:val="en-US" w:eastAsia="en-US" w:bidi="ar-EG"/>
        </w:rPr>
        <w:t xml:space="preserve">ينبغي لفريق الخبراء أن يعالج القضايا الإضافية التي قد </w:t>
      </w:r>
      <w:r w:rsidR="00E76E77">
        <w:rPr>
          <w:rFonts w:eastAsia="YouYuan" w:cs="Simplified Arabic" w:hint="cs"/>
          <w:kern w:val="2"/>
          <w:sz w:val="22"/>
          <w:rtl/>
          <w:lang w:val="en-US" w:eastAsia="en-US" w:bidi="ar-EG"/>
        </w:rPr>
        <w:t>تطرحها</w:t>
      </w:r>
      <w:r w:rsidR="00950B2C" w:rsidRPr="00950B2C">
        <w:rPr>
          <w:rFonts w:eastAsia="YouYuan" w:cs="Simplified Arabic"/>
          <w:kern w:val="2"/>
          <w:sz w:val="22"/>
          <w:rtl/>
          <w:lang w:val="en-US" w:eastAsia="en-US" w:bidi="ar-EG"/>
        </w:rPr>
        <w:t xml:space="preserve"> </w:t>
      </w:r>
      <w:r w:rsidR="00950B2C" w:rsidRPr="00950B2C">
        <w:rPr>
          <w:rFonts w:eastAsia="YouYuan" w:cs="Simplified Arabic" w:hint="cs"/>
          <w:kern w:val="2"/>
          <w:sz w:val="22"/>
          <w:rtl/>
          <w:lang w:val="en-US" w:eastAsia="en-US" w:bidi="ar-EG"/>
        </w:rPr>
        <w:t>الهيئة الفرعية للتنفيذ</w:t>
      </w:r>
      <w:r w:rsidR="00950B2C" w:rsidRPr="00950B2C">
        <w:rPr>
          <w:rFonts w:eastAsia="YouYuan" w:cs="Simplified Arabic"/>
          <w:kern w:val="2"/>
          <w:sz w:val="22"/>
          <w:rtl/>
          <w:lang w:val="en-US" w:eastAsia="en-US" w:bidi="ar-EG"/>
        </w:rPr>
        <w:t xml:space="preserve"> </w:t>
      </w:r>
      <w:r w:rsidR="00ED31B5">
        <w:rPr>
          <w:rFonts w:eastAsia="YouYuan" w:cs="Simplified Arabic" w:hint="cs"/>
          <w:kern w:val="2"/>
          <w:sz w:val="22"/>
          <w:rtl/>
          <w:lang w:val="en-US" w:eastAsia="en-US" w:bidi="ar-EG"/>
        </w:rPr>
        <w:t>عند</w:t>
      </w:r>
      <w:r w:rsidR="00950B2C" w:rsidRPr="00950B2C">
        <w:rPr>
          <w:rFonts w:eastAsia="YouYuan" w:cs="Simplified Arabic"/>
          <w:kern w:val="2"/>
          <w:sz w:val="22"/>
          <w:rtl/>
          <w:lang w:val="en-US" w:eastAsia="en-US" w:bidi="ar-EG"/>
        </w:rPr>
        <w:t xml:space="preserve"> نظره</w:t>
      </w:r>
      <w:r w:rsidR="00ED31B5">
        <w:rPr>
          <w:rFonts w:eastAsia="YouYuan" w:cs="Simplified Arabic" w:hint="cs"/>
          <w:kern w:val="2"/>
          <w:sz w:val="22"/>
          <w:rtl/>
          <w:lang w:val="en-US" w:eastAsia="en-US" w:bidi="ar-EG"/>
        </w:rPr>
        <w:t>ا</w:t>
      </w:r>
      <w:r w:rsidR="00ED31B5">
        <w:rPr>
          <w:rFonts w:eastAsia="YouYuan" w:cs="Simplified Arabic"/>
          <w:kern w:val="2"/>
          <w:sz w:val="22"/>
          <w:rtl/>
          <w:lang w:val="en-US" w:eastAsia="en-US" w:bidi="ar-EG"/>
        </w:rPr>
        <w:t xml:space="preserve"> في تقرير التقييم</w:t>
      </w:r>
      <w:r w:rsidR="00ED31B5">
        <w:rPr>
          <w:rFonts w:eastAsia="YouYuan" w:cs="Simplified Arabic" w:hint="cs"/>
          <w:kern w:val="2"/>
          <w:sz w:val="22"/>
          <w:rtl/>
          <w:lang w:val="en-US" w:eastAsia="en-US" w:bidi="ar-EG"/>
        </w:rPr>
        <w:t xml:space="preserve"> في اجتماعها الثالث.</w:t>
      </w:r>
      <w:bookmarkStart w:id="1" w:name="_GoBack"/>
      <w:bookmarkEnd w:id="1"/>
    </w:p>
    <w:p w:rsidR="003E69D7" w:rsidRPr="00FE3013" w:rsidRDefault="00881E56" w:rsidP="00880054">
      <w:pPr>
        <w:jc w:val="center"/>
        <w:rPr>
          <w:rFonts w:ascii="Simplified Arabic" w:hAnsi="Simplified Arabic" w:cs="Simplified Arabic"/>
        </w:rPr>
      </w:pPr>
      <w:r w:rsidRPr="00FE3013">
        <w:rPr>
          <w:rFonts w:ascii="Simplified Arabic" w:eastAsia="SimSun" w:hAnsi="Simplified Arabic" w:cs="Simplified Arabic"/>
          <w:snapToGrid w:val="0"/>
          <w:kern w:val="22"/>
          <w:szCs w:val="22"/>
          <w:lang w:eastAsia="zh-CN"/>
        </w:rPr>
        <w:t>_________</w:t>
      </w:r>
    </w:p>
    <w:sectPr w:rsidR="003E69D7" w:rsidRPr="00FE3013" w:rsidSect="000E3C16">
      <w:headerReference w:type="even" r:id="rId11"/>
      <w:headerReference w:type="default" r:id="rId12"/>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D2A" w:rsidRDefault="00EA6D2A" w:rsidP="009C7505">
      <w:r>
        <w:separator/>
      </w:r>
    </w:p>
  </w:endnote>
  <w:endnote w:type="continuationSeparator" w:id="0">
    <w:p w:rsidR="00EA6D2A" w:rsidRDefault="00EA6D2A"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D2A" w:rsidRDefault="00EA6D2A" w:rsidP="009C7505">
      <w:r>
        <w:separator/>
      </w:r>
    </w:p>
  </w:footnote>
  <w:footnote w:type="continuationSeparator" w:id="0">
    <w:p w:rsidR="00EA6D2A" w:rsidRDefault="00EA6D2A" w:rsidP="009C7505">
      <w:r>
        <w:continuationSeparator/>
      </w:r>
    </w:p>
  </w:footnote>
  <w:footnote w:id="1">
    <w:p w:rsidR="00871DF8" w:rsidRDefault="00871DF8" w:rsidP="00871DF8">
      <w:pPr>
        <w:pStyle w:val="FootnoteText"/>
        <w:rPr>
          <w:lang w:bidi="ar-EG"/>
        </w:rPr>
      </w:pPr>
      <w:r>
        <w:rPr>
          <w:rStyle w:val="FootnoteReference"/>
        </w:rPr>
        <w:footnoteRef/>
      </w:r>
      <w:r>
        <w:rPr>
          <w:rtl/>
        </w:rPr>
        <w:t xml:space="preserve"> </w:t>
      </w:r>
      <w:proofErr w:type="gramStart"/>
      <w:r w:rsidRPr="00AA0E05">
        <w:rPr>
          <w:rFonts w:ascii="Times New Roman" w:eastAsia="Times New Roman" w:hAnsi="Times New Roman" w:cs="Times New Roman"/>
          <w:sz w:val="18"/>
          <w:szCs w:val="18"/>
          <w:lang w:val="en-GB" w:eastAsia="en-US"/>
        </w:rPr>
        <w:t>CBD/COP/14/7</w:t>
      </w:r>
      <w:r w:rsidRPr="00AA0E05">
        <w:rPr>
          <w:rFonts w:ascii="Times New Roman" w:hAnsi="Times New Roman" w:cs="Times New Roman"/>
          <w:sz w:val="20"/>
          <w:szCs w:val="20"/>
          <w:rtl/>
        </w:rPr>
        <w:t>.</w:t>
      </w:r>
      <w:proofErr w:type="gramEnd"/>
    </w:p>
  </w:footnote>
  <w:footnote w:id="2">
    <w:p w:rsidR="00871DF8" w:rsidRDefault="00871DF8">
      <w:pPr>
        <w:pStyle w:val="FootnoteText"/>
        <w:rPr>
          <w:lang w:bidi="ar-EG"/>
        </w:rPr>
      </w:pPr>
      <w:r>
        <w:rPr>
          <w:rStyle w:val="FootnoteReference"/>
        </w:rPr>
        <w:footnoteRef/>
      </w:r>
      <w:r>
        <w:rPr>
          <w:rtl/>
        </w:rPr>
        <w:t xml:space="preserve"> </w:t>
      </w:r>
      <w:proofErr w:type="gramStart"/>
      <w:r w:rsidRPr="00AA0E05">
        <w:rPr>
          <w:rFonts w:ascii="Times New Roman" w:eastAsia="Times New Roman" w:hAnsi="Times New Roman" w:cs="Times New Roman"/>
          <w:kern w:val="18"/>
          <w:sz w:val="18"/>
          <w:szCs w:val="18"/>
          <w:lang w:val="en-GB" w:eastAsia="en-US"/>
        </w:rPr>
        <w:t>CBD/COP/14/8</w:t>
      </w:r>
      <w:r w:rsidRPr="00AA0E05">
        <w:rPr>
          <w:rFonts w:ascii="Times New Roman" w:hAnsi="Times New Roman" w:cs="Times New Roman"/>
          <w:rtl/>
        </w:rPr>
        <w:t>.</w:t>
      </w:r>
      <w:proofErr w:type="gramEnd"/>
    </w:p>
  </w:footnote>
  <w:footnote w:id="3">
    <w:p w:rsidR="00871DF8" w:rsidRDefault="00871DF8" w:rsidP="00871DF8">
      <w:pPr>
        <w:pStyle w:val="FootnoteText"/>
      </w:pPr>
      <w:r>
        <w:rPr>
          <w:rStyle w:val="FootnoteReference"/>
        </w:rPr>
        <w:footnoteRef/>
      </w:r>
      <w:r>
        <w:rPr>
          <w:rtl/>
        </w:rPr>
        <w:t xml:space="preserve"> </w:t>
      </w:r>
      <w:r w:rsidRPr="00871DF8">
        <w:rPr>
          <w:rFonts w:ascii="Simplified Arabic" w:hAnsi="Simplified Arabic" w:cs="Simplified Arabic"/>
          <w:sz w:val="20"/>
          <w:szCs w:val="20"/>
          <w:rtl/>
        </w:rPr>
        <w:t>انظر المقرر 13/21.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0E3C16" w:rsidP="009C532A">
    <w:pPr>
      <w:bidi w:val="0"/>
      <w:jc w:val="right"/>
      <w:rPr>
        <w:rFonts w:eastAsia="Times New Roman" w:cs="Times New Roman"/>
        <w:sz w:val="22"/>
        <w:szCs w:val="22"/>
        <w:lang w:val="en-GB" w:eastAsia="en-US"/>
      </w:rPr>
    </w:pPr>
    <w:r w:rsidRPr="00EA73EB">
      <w:rPr>
        <w:sz w:val="22"/>
        <w:szCs w:val="22"/>
      </w:rPr>
      <w:t>CBD/COP/</w:t>
    </w:r>
    <w:r w:rsidR="009C532A">
      <w:rPr>
        <w:sz w:val="22"/>
        <w:szCs w:val="22"/>
      </w:rPr>
      <w:t>DEC/</w:t>
    </w:r>
    <w:r w:rsidRPr="00EA73EB">
      <w:rPr>
        <w:sz w:val="22"/>
        <w:szCs w:val="22"/>
      </w:rPr>
      <w:t>14/</w:t>
    </w:r>
    <w:r w:rsidR="009C532A">
      <w:rPr>
        <w:sz w:val="22"/>
        <w:szCs w:val="22"/>
      </w:rPr>
      <w:t>23</w:t>
    </w:r>
  </w:p>
  <w:p w:rsidR="00324A17" w:rsidRPr="00744A67" w:rsidRDefault="00324A17" w:rsidP="00E2446D">
    <w:pPr>
      <w:pStyle w:val="Header"/>
      <w:bidi w:val="0"/>
      <w:jc w:val="right"/>
      <w:rPr>
        <w:noProof/>
        <w:kern w:val="22"/>
        <w:sz w:val="22"/>
        <w:szCs w:val="22"/>
      </w:rPr>
    </w:pPr>
    <w:r w:rsidRPr="00744A67">
      <w:rPr>
        <w:noProof/>
        <w:kern w:val="22"/>
        <w:sz w:val="22"/>
        <w:szCs w:val="22"/>
      </w:rPr>
      <w:t xml:space="preserve">Page </w:t>
    </w:r>
    <w:r w:rsidR="007040EE" w:rsidRPr="00744A67">
      <w:rPr>
        <w:noProof/>
        <w:kern w:val="22"/>
        <w:sz w:val="22"/>
        <w:szCs w:val="22"/>
      </w:rPr>
      <w:fldChar w:fldCharType="begin"/>
    </w:r>
    <w:r w:rsidRPr="00744A67">
      <w:rPr>
        <w:noProof/>
        <w:kern w:val="22"/>
        <w:sz w:val="22"/>
        <w:szCs w:val="22"/>
      </w:rPr>
      <w:instrText xml:space="preserve"> PAGE   \* MERGEFORMAT </w:instrText>
    </w:r>
    <w:r w:rsidR="007040EE" w:rsidRPr="00744A67">
      <w:rPr>
        <w:noProof/>
        <w:kern w:val="22"/>
        <w:sz w:val="22"/>
        <w:szCs w:val="22"/>
      </w:rPr>
      <w:fldChar w:fldCharType="separate"/>
    </w:r>
    <w:r w:rsidR="00F61D3F">
      <w:rPr>
        <w:noProof/>
        <w:kern w:val="22"/>
        <w:sz w:val="22"/>
        <w:szCs w:val="22"/>
      </w:rPr>
      <w:t>4</w:t>
    </w:r>
    <w:r w:rsidR="007040EE" w:rsidRPr="00744A67">
      <w:rPr>
        <w:noProof/>
        <w:kern w:val="22"/>
        <w:sz w:val="22"/>
        <w:szCs w:val="22"/>
      </w:rPr>
      <w:fldChar w:fldCharType="end"/>
    </w:r>
  </w:p>
  <w:p w:rsidR="00324A17" w:rsidRDefault="00324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0E3C16" w:rsidP="009C532A">
    <w:pPr>
      <w:bidi w:val="0"/>
      <w:rPr>
        <w:rFonts w:eastAsia="Times New Roman" w:cs="Times New Roman"/>
        <w:sz w:val="22"/>
        <w:szCs w:val="22"/>
        <w:lang w:val="en-GB" w:eastAsia="en-US"/>
      </w:rPr>
    </w:pPr>
    <w:r w:rsidRPr="00EA73EB">
      <w:rPr>
        <w:sz w:val="22"/>
        <w:szCs w:val="22"/>
      </w:rPr>
      <w:t>CBD/COP/</w:t>
    </w:r>
    <w:r w:rsidR="009C532A">
      <w:rPr>
        <w:sz w:val="22"/>
        <w:szCs w:val="22"/>
      </w:rPr>
      <w:t>DEC/</w:t>
    </w:r>
    <w:r w:rsidRPr="00EA73EB">
      <w:rPr>
        <w:sz w:val="22"/>
        <w:szCs w:val="22"/>
      </w:rPr>
      <w:t>14/</w:t>
    </w:r>
    <w:r w:rsidR="009C532A">
      <w:rPr>
        <w:sz w:val="22"/>
        <w:szCs w:val="22"/>
      </w:rPr>
      <w:t>23</w:t>
    </w:r>
  </w:p>
  <w:p w:rsidR="00324A17" w:rsidRPr="00744A67" w:rsidRDefault="00324A17" w:rsidP="00E2446D">
    <w:pPr>
      <w:pStyle w:val="Header"/>
      <w:bidi w:val="0"/>
      <w:rPr>
        <w:noProof/>
        <w:kern w:val="22"/>
        <w:sz w:val="22"/>
        <w:szCs w:val="22"/>
      </w:rPr>
    </w:pPr>
    <w:r w:rsidRPr="00744A67">
      <w:rPr>
        <w:noProof/>
        <w:kern w:val="22"/>
        <w:sz w:val="22"/>
        <w:szCs w:val="22"/>
      </w:rPr>
      <w:t xml:space="preserve">Page </w:t>
    </w:r>
    <w:r w:rsidR="007040EE" w:rsidRPr="00744A67">
      <w:rPr>
        <w:noProof/>
        <w:kern w:val="22"/>
        <w:sz w:val="22"/>
        <w:szCs w:val="22"/>
      </w:rPr>
      <w:fldChar w:fldCharType="begin"/>
    </w:r>
    <w:r w:rsidRPr="00744A67">
      <w:rPr>
        <w:noProof/>
        <w:kern w:val="22"/>
        <w:sz w:val="22"/>
        <w:szCs w:val="22"/>
      </w:rPr>
      <w:instrText xml:space="preserve"> PAGE   \* MERGEFORMAT </w:instrText>
    </w:r>
    <w:r w:rsidR="007040EE" w:rsidRPr="00744A67">
      <w:rPr>
        <w:noProof/>
        <w:kern w:val="22"/>
        <w:sz w:val="22"/>
        <w:szCs w:val="22"/>
      </w:rPr>
      <w:fldChar w:fldCharType="separate"/>
    </w:r>
    <w:r w:rsidR="00F61D3F">
      <w:rPr>
        <w:noProof/>
        <w:kern w:val="22"/>
        <w:sz w:val="22"/>
        <w:szCs w:val="22"/>
      </w:rPr>
      <w:t>3</w:t>
    </w:r>
    <w:r w:rsidR="007040EE"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6C9C"/>
    <w:multiLevelType w:val="hybridMultilevel"/>
    <w:tmpl w:val="4C442172"/>
    <w:lvl w:ilvl="0" w:tplc="4C32A0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38E60685"/>
    <w:multiLevelType w:val="hybridMultilevel"/>
    <w:tmpl w:val="74BA85FC"/>
    <w:lvl w:ilvl="0" w:tplc="7D022622">
      <w:start w:val="1"/>
      <w:numFmt w:val="decimal"/>
      <w:lvlText w:val="%1-"/>
      <w:lvlJc w:val="left"/>
      <w:pPr>
        <w:ind w:left="1080" w:hanging="360"/>
      </w:pPr>
      <w:rPr>
        <w:rFonts w:hint="default"/>
        <w:i w:val="0"/>
        <w:iCs w:val="0"/>
      </w:rPr>
    </w:lvl>
    <w:lvl w:ilvl="1" w:tplc="875AF396">
      <w:start w:val="1"/>
      <w:numFmt w:val="arabicAbjad"/>
      <w:lvlText w:val="(%2)"/>
      <w:lvlJc w:val="left"/>
      <w:pPr>
        <w:ind w:left="1800" w:hanging="360"/>
      </w:pPr>
      <w:rPr>
        <w:rFonts w:hint="default"/>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3B6524C"/>
    <w:multiLevelType w:val="hybridMultilevel"/>
    <w:tmpl w:val="FF9EFEA4"/>
    <w:lvl w:ilvl="0" w:tplc="79CAA8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B779C1"/>
    <w:multiLevelType w:val="hybridMultilevel"/>
    <w:tmpl w:val="76F4F79E"/>
    <w:lvl w:ilvl="0" w:tplc="58F047F4">
      <w:start w:val="1"/>
      <w:numFmt w:val="decimal"/>
      <w:lvlText w:val="%1-"/>
      <w:lvlJc w:val="left"/>
      <w:pPr>
        <w:ind w:left="1185" w:hanging="360"/>
      </w:pPr>
      <w:rPr>
        <w:rFonts w:hint="default"/>
        <w:sz w:val="22"/>
        <w:szCs w:val="22"/>
        <w:lang w:bidi="ar-EG"/>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9">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0"/>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3"/>
  </w:num>
  <w:num w:numId="17">
    <w:abstractNumId w:val="8"/>
  </w:num>
  <w:num w:numId="18">
    <w:abstractNumId w:val="6"/>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ar-LB" w:vendorID="64" w:dllVersion="131078" w:nlCheck="1" w:checkStyle="0"/>
  <w:proofState w:spelling="clean" w:grammar="clean"/>
  <w:defaultTabStop w:val="720"/>
  <w:hyphenationZone w:val="425"/>
  <w:evenAndOddHeaders/>
  <w:characterSpacingControl w:val="doNotCompress"/>
  <w:hdrShapeDefaults>
    <o:shapedefaults v:ext="edit" spidmax="13313"/>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1445"/>
    <w:rsid w:val="0005666B"/>
    <w:rsid w:val="000646DD"/>
    <w:rsid w:val="00064DC4"/>
    <w:rsid w:val="00064FC3"/>
    <w:rsid w:val="00070FA1"/>
    <w:rsid w:val="0008582D"/>
    <w:rsid w:val="00086F29"/>
    <w:rsid w:val="00090359"/>
    <w:rsid w:val="00095DAC"/>
    <w:rsid w:val="000A6D19"/>
    <w:rsid w:val="000A7C05"/>
    <w:rsid w:val="000B0386"/>
    <w:rsid w:val="000C036B"/>
    <w:rsid w:val="000D4714"/>
    <w:rsid w:val="000D743D"/>
    <w:rsid w:val="000E3C16"/>
    <w:rsid w:val="000E7288"/>
    <w:rsid w:val="000E76B3"/>
    <w:rsid w:val="000F1DB5"/>
    <w:rsid w:val="001060A0"/>
    <w:rsid w:val="00113454"/>
    <w:rsid w:val="001246B7"/>
    <w:rsid w:val="00131CD9"/>
    <w:rsid w:val="00160BAD"/>
    <w:rsid w:val="001616B2"/>
    <w:rsid w:val="00180773"/>
    <w:rsid w:val="001823B3"/>
    <w:rsid w:val="00183961"/>
    <w:rsid w:val="00186565"/>
    <w:rsid w:val="001A78E8"/>
    <w:rsid w:val="001A7F7E"/>
    <w:rsid w:val="001B18E1"/>
    <w:rsid w:val="001B4AED"/>
    <w:rsid w:val="001C6706"/>
    <w:rsid w:val="001D038B"/>
    <w:rsid w:val="001D12C8"/>
    <w:rsid w:val="001D315E"/>
    <w:rsid w:val="001D59B7"/>
    <w:rsid w:val="001E01B3"/>
    <w:rsid w:val="001E616F"/>
    <w:rsid w:val="001F49EF"/>
    <w:rsid w:val="001F6DDA"/>
    <w:rsid w:val="002132F3"/>
    <w:rsid w:val="00216F9C"/>
    <w:rsid w:val="00222033"/>
    <w:rsid w:val="00245EE6"/>
    <w:rsid w:val="00264754"/>
    <w:rsid w:val="00265596"/>
    <w:rsid w:val="00273476"/>
    <w:rsid w:val="002744F5"/>
    <w:rsid w:val="00276DF6"/>
    <w:rsid w:val="002816E2"/>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24A17"/>
    <w:rsid w:val="00332B5F"/>
    <w:rsid w:val="003444ED"/>
    <w:rsid w:val="003511A9"/>
    <w:rsid w:val="003519F5"/>
    <w:rsid w:val="003604FC"/>
    <w:rsid w:val="0036665B"/>
    <w:rsid w:val="003768E9"/>
    <w:rsid w:val="003913B7"/>
    <w:rsid w:val="003A5205"/>
    <w:rsid w:val="003B1C92"/>
    <w:rsid w:val="003B3A47"/>
    <w:rsid w:val="003B5787"/>
    <w:rsid w:val="003C34CD"/>
    <w:rsid w:val="003C39A7"/>
    <w:rsid w:val="003D09D3"/>
    <w:rsid w:val="003D1B81"/>
    <w:rsid w:val="003D1E44"/>
    <w:rsid w:val="003D5E6D"/>
    <w:rsid w:val="003D7C67"/>
    <w:rsid w:val="003E0085"/>
    <w:rsid w:val="003E69D7"/>
    <w:rsid w:val="003F2E8F"/>
    <w:rsid w:val="003F78C3"/>
    <w:rsid w:val="004039C8"/>
    <w:rsid w:val="00405691"/>
    <w:rsid w:val="00413363"/>
    <w:rsid w:val="00413B7C"/>
    <w:rsid w:val="0041658F"/>
    <w:rsid w:val="004242A3"/>
    <w:rsid w:val="004347EC"/>
    <w:rsid w:val="004429F4"/>
    <w:rsid w:val="00446718"/>
    <w:rsid w:val="0045593F"/>
    <w:rsid w:val="004647FD"/>
    <w:rsid w:val="00474A19"/>
    <w:rsid w:val="004816CE"/>
    <w:rsid w:val="004A4504"/>
    <w:rsid w:val="004B1ADA"/>
    <w:rsid w:val="004C4AFC"/>
    <w:rsid w:val="004C51EB"/>
    <w:rsid w:val="004C6928"/>
    <w:rsid w:val="004E4A7B"/>
    <w:rsid w:val="004E6624"/>
    <w:rsid w:val="004E7AA6"/>
    <w:rsid w:val="0050085B"/>
    <w:rsid w:val="005008D7"/>
    <w:rsid w:val="005049AB"/>
    <w:rsid w:val="005057F4"/>
    <w:rsid w:val="0052157E"/>
    <w:rsid w:val="00527605"/>
    <w:rsid w:val="00552E2E"/>
    <w:rsid w:val="005567CD"/>
    <w:rsid w:val="00556DE4"/>
    <w:rsid w:val="00561BE2"/>
    <w:rsid w:val="00562ADD"/>
    <w:rsid w:val="00571B7A"/>
    <w:rsid w:val="00577301"/>
    <w:rsid w:val="0058377C"/>
    <w:rsid w:val="005A041D"/>
    <w:rsid w:val="005A2D13"/>
    <w:rsid w:val="005B053A"/>
    <w:rsid w:val="005B4DF7"/>
    <w:rsid w:val="005B64CE"/>
    <w:rsid w:val="005C22D1"/>
    <w:rsid w:val="005C2B4B"/>
    <w:rsid w:val="0060136F"/>
    <w:rsid w:val="00606926"/>
    <w:rsid w:val="00625381"/>
    <w:rsid w:val="00625C11"/>
    <w:rsid w:val="0063778A"/>
    <w:rsid w:val="00637E5F"/>
    <w:rsid w:val="00641032"/>
    <w:rsid w:val="00647FD0"/>
    <w:rsid w:val="00650D9D"/>
    <w:rsid w:val="0066180D"/>
    <w:rsid w:val="0066430F"/>
    <w:rsid w:val="00673542"/>
    <w:rsid w:val="006966D9"/>
    <w:rsid w:val="006A2A18"/>
    <w:rsid w:val="006B0442"/>
    <w:rsid w:val="006D1367"/>
    <w:rsid w:val="006D3F79"/>
    <w:rsid w:val="006E0510"/>
    <w:rsid w:val="006E0826"/>
    <w:rsid w:val="006F0DD5"/>
    <w:rsid w:val="006F1353"/>
    <w:rsid w:val="006F13F1"/>
    <w:rsid w:val="00700C2D"/>
    <w:rsid w:val="007040EE"/>
    <w:rsid w:val="00706F3A"/>
    <w:rsid w:val="0071775B"/>
    <w:rsid w:val="0072250E"/>
    <w:rsid w:val="00730E3E"/>
    <w:rsid w:val="00734FDA"/>
    <w:rsid w:val="00744A67"/>
    <w:rsid w:val="0076195F"/>
    <w:rsid w:val="00770EEF"/>
    <w:rsid w:val="00783BDF"/>
    <w:rsid w:val="007878E2"/>
    <w:rsid w:val="00792B01"/>
    <w:rsid w:val="0079397D"/>
    <w:rsid w:val="00794742"/>
    <w:rsid w:val="007A2720"/>
    <w:rsid w:val="007A2AF1"/>
    <w:rsid w:val="007A63F3"/>
    <w:rsid w:val="007A670B"/>
    <w:rsid w:val="007B0C57"/>
    <w:rsid w:val="007B1C29"/>
    <w:rsid w:val="007C11DE"/>
    <w:rsid w:val="007C4996"/>
    <w:rsid w:val="007D0338"/>
    <w:rsid w:val="007E17CF"/>
    <w:rsid w:val="007E4F3B"/>
    <w:rsid w:val="007F59C6"/>
    <w:rsid w:val="00801725"/>
    <w:rsid w:val="0080587C"/>
    <w:rsid w:val="008131D1"/>
    <w:rsid w:val="008158C2"/>
    <w:rsid w:val="008258FC"/>
    <w:rsid w:val="0082745C"/>
    <w:rsid w:val="008311C3"/>
    <w:rsid w:val="00832DEC"/>
    <w:rsid w:val="00833DDE"/>
    <w:rsid w:val="008344FC"/>
    <w:rsid w:val="0083734F"/>
    <w:rsid w:val="00837F6C"/>
    <w:rsid w:val="008504E6"/>
    <w:rsid w:val="008568D3"/>
    <w:rsid w:val="00867685"/>
    <w:rsid w:val="00871DF8"/>
    <w:rsid w:val="008743D1"/>
    <w:rsid w:val="00880054"/>
    <w:rsid w:val="00880489"/>
    <w:rsid w:val="008818B5"/>
    <w:rsid w:val="00881CD8"/>
    <w:rsid w:val="00881E56"/>
    <w:rsid w:val="008926B8"/>
    <w:rsid w:val="00894AA0"/>
    <w:rsid w:val="008A21A5"/>
    <w:rsid w:val="008A44E2"/>
    <w:rsid w:val="008A523E"/>
    <w:rsid w:val="008A6711"/>
    <w:rsid w:val="008A76D6"/>
    <w:rsid w:val="008B3B3A"/>
    <w:rsid w:val="008B4B99"/>
    <w:rsid w:val="008C6630"/>
    <w:rsid w:val="008D22FE"/>
    <w:rsid w:val="008D7906"/>
    <w:rsid w:val="008F0F58"/>
    <w:rsid w:val="008F5000"/>
    <w:rsid w:val="0091308C"/>
    <w:rsid w:val="00917286"/>
    <w:rsid w:val="00920723"/>
    <w:rsid w:val="009217FD"/>
    <w:rsid w:val="00923C46"/>
    <w:rsid w:val="00924703"/>
    <w:rsid w:val="00936FCC"/>
    <w:rsid w:val="009409BA"/>
    <w:rsid w:val="00950B2C"/>
    <w:rsid w:val="00961348"/>
    <w:rsid w:val="0096294C"/>
    <w:rsid w:val="00964850"/>
    <w:rsid w:val="00967367"/>
    <w:rsid w:val="00981189"/>
    <w:rsid w:val="00985E81"/>
    <w:rsid w:val="00997D28"/>
    <w:rsid w:val="009C33C0"/>
    <w:rsid w:val="009C532A"/>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389C"/>
    <w:rsid w:val="00A76AFE"/>
    <w:rsid w:val="00A816CA"/>
    <w:rsid w:val="00A87D57"/>
    <w:rsid w:val="00A9741C"/>
    <w:rsid w:val="00AA0E05"/>
    <w:rsid w:val="00AA24E7"/>
    <w:rsid w:val="00AB0CDC"/>
    <w:rsid w:val="00AB149F"/>
    <w:rsid w:val="00AC1129"/>
    <w:rsid w:val="00AC45EE"/>
    <w:rsid w:val="00AD269E"/>
    <w:rsid w:val="00AD5F3F"/>
    <w:rsid w:val="00AE4CEE"/>
    <w:rsid w:val="00AE6F6E"/>
    <w:rsid w:val="00AE70A3"/>
    <w:rsid w:val="00AE7A66"/>
    <w:rsid w:val="00B01639"/>
    <w:rsid w:val="00B03F74"/>
    <w:rsid w:val="00B11E76"/>
    <w:rsid w:val="00B13F8A"/>
    <w:rsid w:val="00B17B7A"/>
    <w:rsid w:val="00B20A0A"/>
    <w:rsid w:val="00B254C1"/>
    <w:rsid w:val="00B27FB8"/>
    <w:rsid w:val="00B34EA8"/>
    <w:rsid w:val="00B406A3"/>
    <w:rsid w:val="00B523D4"/>
    <w:rsid w:val="00B55BD7"/>
    <w:rsid w:val="00B56D3D"/>
    <w:rsid w:val="00B67C2A"/>
    <w:rsid w:val="00B92237"/>
    <w:rsid w:val="00B9661D"/>
    <w:rsid w:val="00B97893"/>
    <w:rsid w:val="00BA4F57"/>
    <w:rsid w:val="00BB69D9"/>
    <w:rsid w:val="00BC1574"/>
    <w:rsid w:val="00BC1AC2"/>
    <w:rsid w:val="00BC4FD1"/>
    <w:rsid w:val="00BD6029"/>
    <w:rsid w:val="00BD7CF2"/>
    <w:rsid w:val="00BE59E8"/>
    <w:rsid w:val="00BE6AA2"/>
    <w:rsid w:val="00BF2782"/>
    <w:rsid w:val="00C13CD9"/>
    <w:rsid w:val="00C20BE3"/>
    <w:rsid w:val="00C24465"/>
    <w:rsid w:val="00C27DE9"/>
    <w:rsid w:val="00C3685A"/>
    <w:rsid w:val="00C42A6E"/>
    <w:rsid w:val="00C4355E"/>
    <w:rsid w:val="00C4437B"/>
    <w:rsid w:val="00C658E9"/>
    <w:rsid w:val="00C71248"/>
    <w:rsid w:val="00C718B3"/>
    <w:rsid w:val="00C77081"/>
    <w:rsid w:val="00C80156"/>
    <w:rsid w:val="00C90983"/>
    <w:rsid w:val="00C971D6"/>
    <w:rsid w:val="00CA71BF"/>
    <w:rsid w:val="00CB0644"/>
    <w:rsid w:val="00CB62D1"/>
    <w:rsid w:val="00CC0F75"/>
    <w:rsid w:val="00CC2D89"/>
    <w:rsid w:val="00CC71E0"/>
    <w:rsid w:val="00CD44C1"/>
    <w:rsid w:val="00CD50FB"/>
    <w:rsid w:val="00CD7132"/>
    <w:rsid w:val="00CE5776"/>
    <w:rsid w:val="00CF3D12"/>
    <w:rsid w:val="00D00D9B"/>
    <w:rsid w:val="00D16A9A"/>
    <w:rsid w:val="00D24083"/>
    <w:rsid w:val="00D313D4"/>
    <w:rsid w:val="00D315F5"/>
    <w:rsid w:val="00D31BC1"/>
    <w:rsid w:val="00D46760"/>
    <w:rsid w:val="00D549EA"/>
    <w:rsid w:val="00D81DF5"/>
    <w:rsid w:val="00D8379D"/>
    <w:rsid w:val="00D9411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DF0348"/>
    <w:rsid w:val="00E05143"/>
    <w:rsid w:val="00E07AB6"/>
    <w:rsid w:val="00E1301B"/>
    <w:rsid w:val="00E2446D"/>
    <w:rsid w:val="00E4157B"/>
    <w:rsid w:val="00E50EC2"/>
    <w:rsid w:val="00E52B40"/>
    <w:rsid w:val="00E71307"/>
    <w:rsid w:val="00E728E3"/>
    <w:rsid w:val="00E73FC7"/>
    <w:rsid w:val="00E76E77"/>
    <w:rsid w:val="00E803BE"/>
    <w:rsid w:val="00E95276"/>
    <w:rsid w:val="00E9748C"/>
    <w:rsid w:val="00EA6D2A"/>
    <w:rsid w:val="00EB4D87"/>
    <w:rsid w:val="00EB5051"/>
    <w:rsid w:val="00EC1EF1"/>
    <w:rsid w:val="00ED31B5"/>
    <w:rsid w:val="00EF3ED1"/>
    <w:rsid w:val="00EF6905"/>
    <w:rsid w:val="00F0077E"/>
    <w:rsid w:val="00F009C8"/>
    <w:rsid w:val="00F02806"/>
    <w:rsid w:val="00F102B0"/>
    <w:rsid w:val="00F2560F"/>
    <w:rsid w:val="00F31770"/>
    <w:rsid w:val="00F56EC0"/>
    <w:rsid w:val="00F572FB"/>
    <w:rsid w:val="00F61D3F"/>
    <w:rsid w:val="00F63F0B"/>
    <w:rsid w:val="00F672BE"/>
    <w:rsid w:val="00F90237"/>
    <w:rsid w:val="00FB7FD6"/>
    <w:rsid w:val="00FC0A9E"/>
    <w:rsid w:val="00FC1E05"/>
    <w:rsid w:val="00FC2840"/>
    <w:rsid w:val="00FC2954"/>
    <w:rsid w:val="00FC51BC"/>
    <w:rsid w:val="00FD14B5"/>
    <w:rsid w:val="00FD1E3B"/>
    <w:rsid w:val="00FE05B0"/>
    <w:rsid w:val="00FE3013"/>
    <w:rsid w:val="00FE658D"/>
    <w:rsid w:val="00FF2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0E3C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3C1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0E3C16"/>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paragraph" w:styleId="ListParagraph">
    <w:name w:val="List Paragraph"/>
    <w:basedOn w:val="Normal"/>
    <w:link w:val="ListParagraphChar"/>
    <w:uiPriority w:val="34"/>
    <w:qFormat/>
    <w:rsid w:val="00095DAC"/>
    <w:pPr>
      <w:bidi w:val="0"/>
      <w:ind w:left="720"/>
      <w:jc w:val="both"/>
    </w:pPr>
    <w:rPr>
      <w:rFonts w:eastAsia="Malgun Gothic" w:cs="Times New Roman"/>
      <w:sz w:val="22"/>
      <w:lang w:val="en-GB" w:eastAsia="en-US" w:bidi="ar-EG"/>
    </w:rPr>
  </w:style>
  <w:style w:type="character" w:customStyle="1" w:styleId="ListParagraphChar">
    <w:name w:val="List Paragraph Char"/>
    <w:link w:val="ListParagraph"/>
    <w:uiPriority w:val="34"/>
    <w:rsid w:val="00095DAC"/>
    <w:rPr>
      <w:rFonts w:ascii="Times New Roman" w:eastAsia="Malgun Gothic" w:hAnsi="Times New Roman" w:cs="Times New Roman"/>
      <w:sz w:val="22"/>
      <w:szCs w:val="24"/>
      <w:lang w:eastAsia="en-US" w:bidi="ar-EG"/>
    </w:rPr>
  </w:style>
  <w:style w:type="character" w:customStyle="1" w:styleId="Heading2Char">
    <w:name w:val="Heading 2 Char"/>
    <w:basedOn w:val="DefaultParagraphFont"/>
    <w:link w:val="Heading2"/>
    <w:uiPriority w:val="9"/>
    <w:semiHidden/>
    <w:rsid w:val="000E3C16"/>
    <w:rPr>
      <w:rFonts w:asciiTheme="majorHAnsi" w:eastAsiaTheme="majorEastAsia" w:hAnsiTheme="majorHAnsi" w:cstheme="majorBidi"/>
      <w:b/>
      <w:bCs/>
      <w:i/>
      <w:iCs/>
      <w:sz w:val="28"/>
      <w:szCs w:val="28"/>
      <w:lang w:val="fr-CA" w:eastAsia="ar-SA"/>
    </w:rPr>
  </w:style>
  <w:style w:type="character" w:customStyle="1" w:styleId="Heading3Char">
    <w:name w:val="Heading 3 Char"/>
    <w:basedOn w:val="DefaultParagraphFont"/>
    <w:link w:val="Heading3"/>
    <w:uiPriority w:val="9"/>
    <w:semiHidden/>
    <w:rsid w:val="000E3C16"/>
    <w:rPr>
      <w:rFonts w:asciiTheme="majorHAnsi" w:eastAsiaTheme="majorEastAsia" w:hAnsiTheme="majorHAnsi" w:cstheme="majorBidi"/>
      <w:b/>
      <w:bCs/>
      <w:sz w:val="26"/>
      <w:szCs w:val="26"/>
      <w:lang w:val="fr-CA" w:eastAsia="ar-SA"/>
    </w:rPr>
  </w:style>
  <w:style w:type="character" w:customStyle="1" w:styleId="Heading5Char">
    <w:name w:val="Heading 5 Char"/>
    <w:basedOn w:val="DefaultParagraphFont"/>
    <w:link w:val="Heading5"/>
    <w:uiPriority w:val="9"/>
    <w:semiHidden/>
    <w:rsid w:val="000E3C16"/>
    <w:rPr>
      <w:rFonts w:asciiTheme="minorHAnsi" w:eastAsiaTheme="minorEastAsia" w:hAnsiTheme="minorHAnsi" w:cstheme="minorBidi"/>
      <w:b/>
      <w:bCs/>
      <w:i/>
      <w:iCs/>
      <w:sz w:val="26"/>
      <w:szCs w:val="26"/>
      <w:lang w:val="fr-CA" w:eastAsia="ar-SA"/>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9AB1-6FDE-48CF-B9BC-650D1E1D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11786</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13826</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ShawkiMostafa/MahaLabib</cp:lastModifiedBy>
  <cp:revision>2</cp:revision>
  <cp:lastPrinted>2017-10-15T19:26:00Z</cp:lastPrinted>
  <dcterms:created xsi:type="dcterms:W3CDTF">2019-01-22T20:38:00Z</dcterms:created>
  <dcterms:modified xsi:type="dcterms:W3CDTF">2019-01-22T20:38:00Z</dcterms:modified>
</cp:coreProperties>
</file>