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728FB" w:rsidRPr="00263F57" w:rsidTr="004C045B">
        <w:trPr>
          <w:trHeight w:val="709"/>
        </w:trPr>
        <w:tc>
          <w:tcPr>
            <w:tcW w:w="976" w:type="dxa"/>
            <w:tcBorders>
              <w:bottom w:val="single" w:sz="12" w:space="0" w:color="auto"/>
            </w:tcBorders>
          </w:tcPr>
          <w:p w:rsidR="005728FB" w:rsidRPr="00263F57" w:rsidRDefault="005728FB" w:rsidP="004C045B">
            <w:pPr>
              <w:rPr>
                <w:kern w:val="22"/>
                <w:lang w:val="es-419"/>
              </w:rPr>
            </w:pPr>
            <w:r w:rsidRPr="00263F57">
              <w:rPr>
                <w:lang w:val="es-419"/>
              </w:rPr>
              <w:drawing>
                <wp:inline distT="0" distB="0" distL="0" distR="0" wp14:anchorId="47E40D82" wp14:editId="12E720F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5728FB" w:rsidRPr="00263F57" w:rsidRDefault="005728FB" w:rsidP="004C045B">
            <w:pPr>
              <w:rPr>
                <w:kern w:val="22"/>
                <w:lang w:val="es-419"/>
              </w:rPr>
            </w:pPr>
            <w:r w:rsidRPr="00263F57">
              <w:rPr>
                <w:lang w:val="es-419"/>
              </w:rPr>
              <w:drawing>
                <wp:inline distT="0" distB="0" distL="0" distR="0" wp14:anchorId="47E7D342" wp14:editId="23A061A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5728FB" w:rsidRPr="00263F57" w:rsidRDefault="005728FB" w:rsidP="004C045B">
            <w:pPr>
              <w:jc w:val="right"/>
              <w:rPr>
                <w:rFonts w:ascii="Arial" w:hAnsi="Arial" w:cs="Arial"/>
                <w:b/>
                <w:kern w:val="22"/>
                <w:sz w:val="32"/>
                <w:szCs w:val="32"/>
                <w:lang w:val="es-419"/>
              </w:rPr>
            </w:pPr>
            <w:r w:rsidRPr="00263F57">
              <w:rPr>
                <w:rFonts w:ascii="Arial" w:hAnsi="Arial"/>
                <w:b/>
                <w:sz w:val="32"/>
                <w:szCs w:val="32"/>
                <w:lang w:val="es-419"/>
              </w:rPr>
              <w:t>CBD</w:t>
            </w:r>
          </w:p>
        </w:tc>
      </w:tr>
      <w:tr w:rsidR="005728FB" w:rsidRPr="00263F57" w:rsidTr="004C045B">
        <w:tc>
          <w:tcPr>
            <w:tcW w:w="6117" w:type="dxa"/>
            <w:gridSpan w:val="2"/>
            <w:tcBorders>
              <w:top w:val="single" w:sz="12" w:space="0" w:color="auto"/>
              <w:bottom w:val="single" w:sz="36" w:space="0" w:color="auto"/>
            </w:tcBorders>
            <w:vAlign w:val="center"/>
          </w:tcPr>
          <w:p w:rsidR="005728FB" w:rsidRPr="00263F57" w:rsidRDefault="00263F57" w:rsidP="004C045B">
            <w:pPr>
              <w:rPr>
                <w:kern w:val="22"/>
                <w:lang w:val="es-419"/>
              </w:rPr>
            </w:pPr>
            <w:r w:rsidRPr="00263F57">
              <w:rPr>
                <w:lang w:val="es-419"/>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5728FB" w:rsidRPr="00263F57" w:rsidRDefault="005728FB" w:rsidP="004C045B">
            <w:pPr>
              <w:ind w:left="1215"/>
              <w:rPr>
                <w:kern w:val="22"/>
                <w:szCs w:val="22"/>
                <w:lang w:val="es-419"/>
              </w:rPr>
            </w:pPr>
            <w:r w:rsidRPr="00263F57">
              <w:rPr>
                <w:lang w:val="es-419"/>
              </w:rPr>
              <w:t>Distr.</w:t>
            </w:r>
          </w:p>
          <w:p w:rsidR="005728FB" w:rsidRPr="00263F57" w:rsidRDefault="00811ED6" w:rsidP="004C045B">
            <w:pPr>
              <w:ind w:left="1215"/>
              <w:rPr>
                <w:kern w:val="22"/>
                <w:szCs w:val="22"/>
                <w:lang w:val="es-419"/>
              </w:rPr>
            </w:pPr>
            <w:sdt>
              <w:sdtPr>
                <w:rPr>
                  <w:kern w:val="22"/>
                  <w:szCs w:val="22"/>
                  <w:lang w:val="es-419"/>
                </w:rPr>
                <w:alias w:val="Status"/>
                <w:tag w:val=""/>
                <w:id w:val="307985777"/>
                <w:placeholder>
                  <w:docPart w:val="D9FF3351704D4404B751F8C1DED13485"/>
                </w:placeholder>
                <w:dataBinding w:prefixMappings="xmlns:ns0='http://purl.org/dc/elements/1.1/' xmlns:ns1='http://schemas.openxmlformats.org/package/2006/metadata/core-properties' " w:xpath="/ns1:coreProperties[1]/ns1:contentStatus[1]" w:storeItemID="{6C3C8BC8-F283-45AE-878A-BAB7291924A1}"/>
                <w:text/>
              </w:sdtPr>
              <w:sdtEndPr/>
              <w:sdtContent>
                <w:r w:rsidR="005728FB" w:rsidRPr="00263F57">
                  <w:rPr>
                    <w:kern w:val="22"/>
                    <w:szCs w:val="22"/>
                    <w:lang w:val="es-419"/>
                  </w:rPr>
                  <w:t>GENERAL</w:t>
                </w:r>
              </w:sdtContent>
            </w:sdt>
          </w:p>
          <w:p w:rsidR="005728FB" w:rsidRPr="00263F57" w:rsidRDefault="005728FB" w:rsidP="004C045B">
            <w:pPr>
              <w:ind w:left="1215"/>
              <w:rPr>
                <w:kern w:val="22"/>
                <w:szCs w:val="22"/>
                <w:lang w:val="es-419"/>
              </w:rPr>
            </w:pPr>
          </w:p>
          <w:p w:rsidR="005728FB" w:rsidRPr="00263F57" w:rsidRDefault="00811ED6" w:rsidP="004C045B">
            <w:pPr>
              <w:ind w:left="1215"/>
              <w:rPr>
                <w:kern w:val="22"/>
                <w:szCs w:val="22"/>
                <w:lang w:val="es-419"/>
              </w:rPr>
            </w:pPr>
            <w:sdt>
              <w:sdtPr>
                <w:rPr>
                  <w:kern w:val="22"/>
                  <w:lang w:val="es-419"/>
                </w:rPr>
                <w:alias w:val="Subject"/>
                <w:tag w:val=""/>
                <w:id w:val="2137136483"/>
                <w:placeholder>
                  <w:docPart w:val="AD48A3E4C0754733873274064BE600F4"/>
                </w:placeholder>
                <w:dataBinding w:prefixMappings="xmlns:ns0='http://purl.org/dc/elements/1.1/' xmlns:ns1='http://schemas.openxmlformats.org/package/2006/metadata/core-properties' " w:xpath="/ns1:coreProperties[1]/ns0:subject[1]" w:storeItemID="{6C3C8BC8-F283-45AE-878A-BAB7291924A1}"/>
                <w:text/>
              </w:sdtPr>
              <w:sdtEndPr/>
              <w:sdtContent>
                <w:r w:rsidR="005728FB" w:rsidRPr="00263F57">
                  <w:rPr>
                    <w:kern w:val="22"/>
                    <w:lang w:val="es-419"/>
                  </w:rPr>
                  <w:t>CBD/COP/DEC/14/38</w:t>
                </w:r>
              </w:sdtContent>
            </w:sdt>
          </w:p>
          <w:p w:rsidR="005728FB" w:rsidRPr="00263F57" w:rsidRDefault="005728FB" w:rsidP="004C045B">
            <w:pPr>
              <w:ind w:left="1215"/>
              <w:rPr>
                <w:kern w:val="22"/>
                <w:szCs w:val="22"/>
                <w:lang w:val="es-419"/>
              </w:rPr>
            </w:pPr>
            <w:r w:rsidRPr="00263F57">
              <w:rPr>
                <w:lang w:val="es-419"/>
              </w:rPr>
              <w:t>30 de noviembre de 2018</w:t>
            </w:r>
          </w:p>
          <w:p w:rsidR="005728FB" w:rsidRPr="00263F57" w:rsidRDefault="005728FB" w:rsidP="004C045B">
            <w:pPr>
              <w:ind w:left="1215"/>
              <w:rPr>
                <w:kern w:val="22"/>
                <w:szCs w:val="22"/>
                <w:lang w:val="es-419"/>
              </w:rPr>
            </w:pPr>
          </w:p>
          <w:p w:rsidR="00263F57" w:rsidRPr="00263F57" w:rsidRDefault="005728FB" w:rsidP="004C045B">
            <w:pPr>
              <w:ind w:left="1215"/>
              <w:rPr>
                <w:lang w:val="es-419"/>
              </w:rPr>
            </w:pPr>
            <w:r w:rsidRPr="00263F57">
              <w:rPr>
                <w:lang w:val="es-419"/>
              </w:rPr>
              <w:t>ESPAÑOL</w:t>
            </w:r>
          </w:p>
          <w:p w:rsidR="005728FB" w:rsidRPr="00263F57" w:rsidRDefault="005728FB" w:rsidP="004C045B">
            <w:pPr>
              <w:ind w:left="1215"/>
              <w:rPr>
                <w:kern w:val="22"/>
                <w:szCs w:val="22"/>
                <w:lang w:val="es-419"/>
              </w:rPr>
            </w:pPr>
            <w:r w:rsidRPr="00263F57">
              <w:rPr>
                <w:lang w:val="es-419"/>
              </w:rPr>
              <w:t>ORIGINAL:</w:t>
            </w:r>
            <w:r w:rsidR="00263F57" w:rsidRPr="00263F57">
              <w:rPr>
                <w:lang w:val="es-419"/>
              </w:rPr>
              <w:t xml:space="preserve"> </w:t>
            </w:r>
            <w:r w:rsidRPr="00263F57">
              <w:rPr>
                <w:lang w:val="es-419"/>
              </w:rPr>
              <w:t>INGLÉS</w:t>
            </w:r>
          </w:p>
          <w:p w:rsidR="005728FB" w:rsidRPr="00263F57" w:rsidRDefault="005728FB" w:rsidP="004C045B">
            <w:pPr>
              <w:rPr>
                <w:kern w:val="22"/>
                <w:lang w:val="es-419"/>
              </w:rPr>
            </w:pPr>
          </w:p>
        </w:tc>
      </w:tr>
    </w:tbl>
    <w:p w:rsidR="0061445E" w:rsidRPr="00263F57" w:rsidRDefault="0061445E" w:rsidP="0061445E">
      <w:pPr>
        <w:pStyle w:val="Sinespaciado"/>
        <w:ind w:left="142" w:right="4682" w:hanging="142"/>
        <w:rPr>
          <w:rFonts w:ascii="Times New Roman" w:hAnsi="Times New Roman"/>
          <w:kern w:val="22"/>
          <w:lang w:val="es-419"/>
        </w:rPr>
      </w:pPr>
      <w:r w:rsidRPr="00263F57">
        <w:rPr>
          <w:rFonts w:ascii="Times New Roman" w:hAnsi="Times New Roman"/>
          <w:lang w:val="es-419"/>
        </w:rPr>
        <w:t>CONFERENCIA DE LAS PARTES EN EL CONVENIO SOBRE LA DIVERSIDAD BIOLÓGICA</w:t>
      </w:r>
    </w:p>
    <w:p w:rsidR="0061445E" w:rsidRPr="00263F57" w:rsidRDefault="0061445E" w:rsidP="0061445E">
      <w:pPr>
        <w:pStyle w:val="Sinespaciado"/>
        <w:rPr>
          <w:rFonts w:ascii="Times New Roman" w:hAnsi="Times New Roman"/>
          <w:kern w:val="22"/>
          <w:lang w:val="es-419"/>
        </w:rPr>
      </w:pPr>
      <w:r w:rsidRPr="00263F57">
        <w:rPr>
          <w:rFonts w:ascii="Times New Roman" w:hAnsi="Times New Roman"/>
          <w:lang w:val="es-419"/>
        </w:rPr>
        <w:t>Decimocuarta reunión</w:t>
      </w:r>
    </w:p>
    <w:p w:rsidR="0061445E" w:rsidRPr="00263F57" w:rsidRDefault="006D5D40" w:rsidP="0061445E">
      <w:pPr>
        <w:pStyle w:val="Sinespaciado"/>
        <w:rPr>
          <w:rFonts w:ascii="Times New Roman" w:hAnsi="Times New Roman"/>
          <w:kern w:val="22"/>
          <w:lang w:val="es-419"/>
        </w:rPr>
      </w:pPr>
      <w:r w:rsidRPr="00263F57">
        <w:rPr>
          <w:rFonts w:ascii="Times New Roman" w:hAnsi="Times New Roman"/>
          <w:lang w:val="es-419"/>
        </w:rPr>
        <w:t>Sharm el-Sheikh (Egipto), 17 a 29 de noviembre de 2018</w:t>
      </w:r>
    </w:p>
    <w:p w:rsidR="00C9161D" w:rsidRPr="00263F57" w:rsidRDefault="00405146" w:rsidP="00C9161D">
      <w:pPr>
        <w:rPr>
          <w:kern w:val="22"/>
          <w:lang w:val="es-419"/>
        </w:rPr>
      </w:pPr>
      <w:r w:rsidRPr="00263F57">
        <w:rPr>
          <w:lang w:val="es-419"/>
        </w:rPr>
        <w:t>Tema</w:t>
      </w:r>
      <w:r w:rsidR="00F560EA">
        <w:rPr>
          <w:lang w:val="es-419"/>
        </w:rPr>
        <w:t> </w:t>
      </w:r>
      <w:bookmarkStart w:id="0" w:name="_GoBack"/>
      <w:bookmarkEnd w:id="0"/>
      <w:r w:rsidRPr="00263F57">
        <w:rPr>
          <w:lang w:val="es-419"/>
        </w:rPr>
        <w:t>5 del programa</w:t>
      </w:r>
    </w:p>
    <w:p w:rsidR="005728FB" w:rsidRPr="00263F57" w:rsidRDefault="007F76D0" w:rsidP="005E04EC">
      <w:pPr>
        <w:suppressLineNumbers/>
        <w:suppressAutoHyphens/>
        <w:spacing w:before="240" w:after="120"/>
        <w:jc w:val="center"/>
        <w:rPr>
          <w:caps/>
          <w:kern w:val="22"/>
          <w:szCs w:val="22"/>
          <w:lang w:val="es-419"/>
        </w:rPr>
      </w:pPr>
      <w:r w:rsidRPr="00263F57">
        <w:rPr>
          <w:b/>
          <w:caps/>
          <w:szCs w:val="22"/>
          <w:lang w:val="es-419"/>
        </w:rPr>
        <w:t>Decisión adoptada por la Conferencia de las Partes en el Convenio sobre la Diversidad Biológica</w:t>
      </w:r>
    </w:p>
    <w:p w:rsidR="00C9161D" w:rsidRPr="00263F57" w:rsidRDefault="00811ED6" w:rsidP="005728FB">
      <w:pPr>
        <w:pStyle w:val="recommendationheader"/>
        <w:rPr>
          <w:caps/>
          <w:kern w:val="22"/>
          <w:lang w:val="es-419"/>
        </w:rPr>
      </w:pPr>
      <w:sdt>
        <w:sdtPr>
          <w:rPr>
            <w:snapToGrid w:val="0"/>
            <w:szCs w:val="18"/>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63F57" w:rsidRPr="00263F57">
            <w:rPr>
              <w:snapToGrid w:val="0"/>
              <w:szCs w:val="18"/>
              <w:lang w:val="es-419"/>
            </w:rPr>
            <w:t>14/38.</w:t>
          </w:r>
          <w:r w:rsidR="00263F57" w:rsidRPr="00263F57">
            <w:rPr>
              <w:snapToGrid w:val="0"/>
              <w:szCs w:val="18"/>
              <w:lang w:val="es-419"/>
            </w:rPr>
            <w:tab/>
            <w:t>Fecha y lugar de celebración de las reuniones futuras de la Conferencia de las Partes</w:t>
          </w:r>
        </w:sdtContent>
      </w:sdt>
      <w:r w:rsidR="0034253D" w:rsidRPr="00263F57">
        <w:rPr>
          <w:caps/>
          <w:lang w:val="es-419"/>
        </w:rPr>
        <w:t xml:space="preserve"> </w:t>
      </w:r>
    </w:p>
    <w:p w:rsidR="007D0472" w:rsidRPr="00263F57" w:rsidRDefault="007D0472" w:rsidP="005E04EC">
      <w:pPr>
        <w:pStyle w:val="Para1"/>
        <w:numPr>
          <w:ilvl w:val="0"/>
          <w:numId w:val="0"/>
        </w:numPr>
        <w:ind w:firstLine="720"/>
        <w:rPr>
          <w:i/>
          <w:kern w:val="22"/>
          <w:lang w:val="es-419"/>
        </w:rPr>
      </w:pPr>
      <w:r w:rsidRPr="00263F57">
        <w:rPr>
          <w:i/>
          <w:lang w:val="es-419"/>
        </w:rPr>
        <w:t>La Conferencia de las Partes,</w:t>
      </w:r>
    </w:p>
    <w:p w:rsidR="007D0472" w:rsidRPr="00263F57" w:rsidRDefault="007D0472" w:rsidP="005E04EC">
      <w:pPr>
        <w:pStyle w:val="Para1"/>
        <w:numPr>
          <w:ilvl w:val="0"/>
          <w:numId w:val="0"/>
        </w:numPr>
        <w:ind w:firstLine="720"/>
        <w:rPr>
          <w:kern w:val="22"/>
          <w:lang w:val="es-419"/>
        </w:rPr>
      </w:pPr>
      <w:r w:rsidRPr="00263F57">
        <w:rPr>
          <w:i/>
          <w:lang w:val="es-419"/>
        </w:rPr>
        <w:t>Recordando</w:t>
      </w:r>
      <w:r w:rsidRPr="00263F57">
        <w:rPr>
          <w:lang w:val="es-419"/>
        </w:rPr>
        <w:t xml:space="preserve"> la decisión XIII/33, en la que decidió que la 15ª reunión de la Conferencia de las Partes se celebraría en China y que la 16ª reunión de la Conferencia de las Partes se celebraría en Turquía,</w:t>
      </w:r>
    </w:p>
    <w:p w:rsidR="007D0472" w:rsidRPr="00263F57" w:rsidRDefault="007D0472" w:rsidP="005E04EC">
      <w:pPr>
        <w:pStyle w:val="Para1"/>
        <w:ind w:firstLine="720"/>
        <w:rPr>
          <w:kern w:val="22"/>
          <w:lang w:val="es-419"/>
        </w:rPr>
      </w:pPr>
      <w:r w:rsidRPr="00263F57">
        <w:rPr>
          <w:i/>
          <w:lang w:val="es-419"/>
        </w:rPr>
        <w:t>Decide</w:t>
      </w:r>
      <w:r w:rsidRPr="00263F57">
        <w:rPr>
          <w:lang w:val="es-419"/>
        </w:rPr>
        <w:t xml:space="preserve"> que la 16ª reunión de la Conferencia de las Partes, la 11ª reunión de la Conferencia de las Partes que actúa como reunión de las Partes en el Protocolo de Cartagena y la 5ª reunión de la Conferencia de las Partes que actúa como reunión de las Partes en el Protocolo de Nagoya deberían celebrarse en el último trimestre de 2022;</w:t>
      </w:r>
    </w:p>
    <w:p w:rsidR="007D0472" w:rsidRPr="00263F57" w:rsidRDefault="007D0472" w:rsidP="005E04EC">
      <w:pPr>
        <w:pStyle w:val="Para1"/>
        <w:ind w:firstLine="720"/>
        <w:rPr>
          <w:kern w:val="22"/>
          <w:lang w:val="es-419"/>
        </w:rPr>
      </w:pPr>
      <w:r w:rsidRPr="00263F57">
        <w:rPr>
          <w:i/>
          <w:lang w:val="es-419"/>
        </w:rPr>
        <w:t>Invita</w:t>
      </w:r>
      <w:r w:rsidRPr="00263F57">
        <w:rPr>
          <w:lang w:val="es-419"/>
        </w:rPr>
        <w:t xml:space="preserve"> a las Partes de la región de Europa Central y Oriental a que notifiquen a la Secretaria Ejecutiva sus ofrecimientos para acoger la 17ª reunión de la Conferencia de las Partes, así como la 12ª reunión de la Conferencia de las Partes que actúa como reunión de las Partes en el Protocolo de Cartagena y la 6ª reunión de la Conferencia de las Partes que actúa como reunión de las Partes en el Protocolo de Nagoya;</w:t>
      </w:r>
    </w:p>
    <w:p w:rsidR="00427D21" w:rsidRPr="00263F57" w:rsidRDefault="007D0472" w:rsidP="005E04EC">
      <w:pPr>
        <w:pStyle w:val="Para1"/>
        <w:ind w:firstLine="720"/>
        <w:rPr>
          <w:kern w:val="22"/>
          <w:lang w:val="es-419"/>
        </w:rPr>
      </w:pPr>
      <w:r w:rsidRPr="00263F57">
        <w:rPr>
          <w:i/>
          <w:lang w:val="es-419"/>
        </w:rPr>
        <w:t>Pide</w:t>
      </w:r>
      <w:r w:rsidRPr="00263F57">
        <w:rPr>
          <w:lang w:val="es-419"/>
        </w:rPr>
        <w:t xml:space="preserve"> al Órgano Subsidiario sobre la Aplicación que, a la luz de su examen de propuestas para el marco mundial de la diversidad biológica posterior a 2020, prepare una propuesta relativa a la periodicidad de las reuniones de la Conferencia de las Partes después de la 16ª reunión, para que sea examinada por la Conferencia de las Partes en su 15ª reunión con miras a su adopción.</w:t>
      </w:r>
    </w:p>
    <w:p w:rsidR="00C9161D" w:rsidRPr="00263F57" w:rsidRDefault="00EF2C2F" w:rsidP="00C9161D">
      <w:pPr>
        <w:jc w:val="center"/>
        <w:rPr>
          <w:kern w:val="22"/>
          <w:lang w:val="es-419"/>
        </w:rPr>
      </w:pPr>
      <w:r w:rsidRPr="00263F57">
        <w:rPr>
          <w:lang w:val="es-419"/>
        </w:rPr>
        <w:t>__________</w:t>
      </w:r>
    </w:p>
    <w:p w:rsidR="00B3369F" w:rsidRPr="00263F57" w:rsidRDefault="00B3369F" w:rsidP="00C9161D">
      <w:pPr>
        <w:rPr>
          <w:kern w:val="22"/>
          <w:lang w:val="es-419"/>
        </w:rPr>
      </w:pPr>
    </w:p>
    <w:sectPr w:rsidR="00B3369F" w:rsidRPr="00263F57"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ED6" w:rsidRDefault="00811ED6" w:rsidP="00CF1848">
      <w:r>
        <w:separator/>
      </w:r>
    </w:p>
  </w:endnote>
  <w:endnote w:type="continuationSeparator" w:id="0">
    <w:p w:rsidR="00811ED6" w:rsidRDefault="00811ED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ED6" w:rsidRDefault="00811ED6" w:rsidP="00CF1848">
      <w:r>
        <w:separator/>
      </w:r>
    </w:p>
  </w:footnote>
  <w:footnote w:type="continuationSeparator" w:id="0">
    <w:p w:rsidR="00811ED6" w:rsidRDefault="00811ED6"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075C50" w:rsidRDefault="005728FB" w:rsidP="00534681">
        <w:pPr>
          <w:pStyle w:val="Encabezado"/>
          <w:rPr>
            <w:lang w:val="en-CA"/>
          </w:rPr>
        </w:pPr>
        <w:r>
          <w:rPr>
            <w:lang w:val="en-CA"/>
          </w:rPr>
          <w:t>CBD/COP/DEC/14/38</w:t>
        </w:r>
      </w:p>
    </w:sdtContent>
  </w:sdt>
  <w:p w:rsidR="00534681" w:rsidRPr="00000614" w:rsidRDefault="00534681" w:rsidP="00534681">
    <w:pPr>
      <w:pStyle w:val="Encabezado"/>
    </w:pPr>
    <w:r>
      <w:t xml:space="preserve">Página </w:t>
    </w:r>
    <w:r>
      <w:fldChar w:fldCharType="begin"/>
    </w:r>
    <w:r w:rsidRPr="00000614">
      <w:instrText xml:space="preserve"> PAGE   \* MERGEFORMAT </w:instrText>
    </w:r>
    <w:r>
      <w:fldChar w:fldCharType="separate"/>
    </w:r>
    <w:r w:rsidR="009C200D" w:rsidRPr="00000614">
      <w:t>2</w:t>
    </w:r>
    <w:r>
      <w:fldChar w:fldCharType="end"/>
    </w:r>
  </w:p>
  <w:p w:rsidR="00534681" w:rsidRPr="00000614"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075C50" w:rsidRDefault="005728FB" w:rsidP="009505C9">
        <w:pPr>
          <w:pStyle w:val="Encabezado"/>
          <w:jc w:val="right"/>
          <w:rPr>
            <w:lang w:val="en-CA"/>
          </w:rPr>
        </w:pPr>
        <w:r>
          <w:rPr>
            <w:lang w:val="en-CA"/>
          </w:rPr>
          <w:t>CBD/COP/DEC/14/38</w:t>
        </w:r>
      </w:p>
    </w:sdtContent>
  </w:sdt>
  <w:p w:rsidR="009505C9" w:rsidRPr="00000614" w:rsidRDefault="009505C9" w:rsidP="009505C9">
    <w:pPr>
      <w:pStyle w:val="Encabezado"/>
      <w:jc w:val="right"/>
    </w:pPr>
    <w:r>
      <w:t xml:space="preserve">Página </w:t>
    </w:r>
    <w:r>
      <w:fldChar w:fldCharType="begin"/>
    </w:r>
    <w:r w:rsidRPr="00000614">
      <w:instrText xml:space="preserve"> PAGE   \* MERGEFORMAT </w:instrText>
    </w:r>
    <w:r>
      <w:fldChar w:fldCharType="separate"/>
    </w:r>
    <w:r w:rsidR="009C200D" w:rsidRPr="00000614">
      <w:t>1</w:t>
    </w:r>
    <w:r>
      <w:fldChar w:fldCharType="end"/>
    </w:r>
  </w:p>
  <w:p w:rsidR="009505C9" w:rsidRPr="00000614"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1817"/>
    <w:rsid w:val="00075C50"/>
    <w:rsid w:val="000E673A"/>
    <w:rsid w:val="000F74F5"/>
    <w:rsid w:val="00105372"/>
    <w:rsid w:val="00131E7A"/>
    <w:rsid w:val="00145611"/>
    <w:rsid w:val="00172AF6"/>
    <w:rsid w:val="00176CEE"/>
    <w:rsid w:val="001842DA"/>
    <w:rsid w:val="00260D12"/>
    <w:rsid w:val="00263F57"/>
    <w:rsid w:val="002C2490"/>
    <w:rsid w:val="00336D8A"/>
    <w:rsid w:val="0034253D"/>
    <w:rsid w:val="00372F74"/>
    <w:rsid w:val="003A6A8D"/>
    <w:rsid w:val="003F7224"/>
    <w:rsid w:val="00405146"/>
    <w:rsid w:val="0042412C"/>
    <w:rsid w:val="00427D21"/>
    <w:rsid w:val="004644C2"/>
    <w:rsid w:val="00467F9C"/>
    <w:rsid w:val="004F22F7"/>
    <w:rsid w:val="00534681"/>
    <w:rsid w:val="005728FB"/>
    <w:rsid w:val="005E04EC"/>
    <w:rsid w:val="006122BA"/>
    <w:rsid w:val="0061445E"/>
    <w:rsid w:val="0065407D"/>
    <w:rsid w:val="006B2290"/>
    <w:rsid w:val="006D5D40"/>
    <w:rsid w:val="00717D88"/>
    <w:rsid w:val="007942D3"/>
    <w:rsid w:val="007B6C09"/>
    <w:rsid w:val="007D0472"/>
    <w:rsid w:val="007E09DA"/>
    <w:rsid w:val="007F76D0"/>
    <w:rsid w:val="00811ED6"/>
    <w:rsid w:val="008178B6"/>
    <w:rsid w:val="00865B74"/>
    <w:rsid w:val="00930BA1"/>
    <w:rsid w:val="0093169E"/>
    <w:rsid w:val="009505C9"/>
    <w:rsid w:val="009C200D"/>
    <w:rsid w:val="00A20256"/>
    <w:rsid w:val="00A41D83"/>
    <w:rsid w:val="00B20443"/>
    <w:rsid w:val="00B3369F"/>
    <w:rsid w:val="00B45D2A"/>
    <w:rsid w:val="00C7470C"/>
    <w:rsid w:val="00C9161D"/>
    <w:rsid w:val="00CF1848"/>
    <w:rsid w:val="00D12044"/>
    <w:rsid w:val="00D56D70"/>
    <w:rsid w:val="00D76A18"/>
    <w:rsid w:val="00DD118C"/>
    <w:rsid w:val="00E16C6D"/>
    <w:rsid w:val="00E66235"/>
    <w:rsid w:val="00E83C24"/>
    <w:rsid w:val="00E9318D"/>
    <w:rsid w:val="00EF2C2F"/>
    <w:rsid w:val="00F560EA"/>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9252E2"/>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semiHidden/>
    <w:rsid w:val="00427D21"/>
    <w:rPr>
      <w:sz w:val="22"/>
      <w:u w:val="none"/>
      <w:vertAlign w:val="superscript"/>
    </w:rPr>
  </w:style>
  <w:style w:type="paragraph" w:styleId="Textonotapie">
    <w:name w:val="footnote text"/>
    <w:basedOn w:val="Normal"/>
    <w:link w:val="TextonotapieCar"/>
    <w:semiHidden/>
    <w:rsid w:val="007E09DA"/>
    <w:pPr>
      <w:keepLines/>
      <w:spacing w:after="60"/>
      <w:ind w:firstLine="720"/>
    </w:pPr>
    <w:rPr>
      <w:sz w:val="18"/>
    </w:rPr>
  </w:style>
  <w:style w:type="character" w:customStyle="1" w:styleId="TextonotapieCar">
    <w:name w:val="Texto nota pie Car"/>
    <w:basedOn w:val="Fuentedeprrafopredeter"/>
    <w:link w:val="Textonotapie"/>
    <w:semiHidden/>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929001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D9FF3351704D4404B751F8C1DED13485"/>
        <w:category>
          <w:name w:val="General"/>
          <w:gallery w:val="placeholder"/>
        </w:category>
        <w:types>
          <w:type w:val="bbPlcHdr"/>
        </w:types>
        <w:behaviors>
          <w:behavior w:val="content"/>
        </w:behaviors>
        <w:guid w:val="{B3D1E474-C9A2-4B69-B534-5083598450B9}"/>
      </w:docPartPr>
      <w:docPartBody>
        <w:p w:rsidR="007F6875" w:rsidRDefault="00153C1C" w:rsidP="00153C1C">
          <w:pPr>
            <w:pStyle w:val="D9FF3351704D4404B751F8C1DED13485"/>
          </w:pPr>
          <w:r w:rsidRPr="007E02EB">
            <w:rPr>
              <w:rStyle w:val="Textodelmarcadordeposicin"/>
            </w:rPr>
            <w:t>[Status]</w:t>
          </w:r>
        </w:p>
      </w:docPartBody>
    </w:docPart>
    <w:docPart>
      <w:docPartPr>
        <w:name w:val="AD48A3E4C0754733873274064BE600F4"/>
        <w:category>
          <w:name w:val="General"/>
          <w:gallery w:val="placeholder"/>
        </w:category>
        <w:types>
          <w:type w:val="bbPlcHdr"/>
        </w:types>
        <w:behaviors>
          <w:behavior w:val="content"/>
        </w:behaviors>
        <w:guid w:val="{693E368C-FF5A-4706-BACC-685D6BC698CE}"/>
      </w:docPartPr>
      <w:docPartBody>
        <w:p w:rsidR="007F6875" w:rsidRDefault="00153C1C" w:rsidP="00153C1C">
          <w:pPr>
            <w:pStyle w:val="AD48A3E4C0754733873274064BE600F4"/>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53C1C"/>
    <w:rsid w:val="00261E9A"/>
    <w:rsid w:val="003B53F9"/>
    <w:rsid w:val="00500A2B"/>
    <w:rsid w:val="0058288D"/>
    <w:rsid w:val="006801B3"/>
    <w:rsid w:val="00720F63"/>
    <w:rsid w:val="007F1B76"/>
    <w:rsid w:val="007F6875"/>
    <w:rsid w:val="00810A55"/>
    <w:rsid w:val="008C6619"/>
    <w:rsid w:val="008D420E"/>
    <w:rsid w:val="0098642F"/>
    <w:rsid w:val="00C24EBD"/>
    <w:rsid w:val="00C31425"/>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153C1C"/>
  </w:style>
  <w:style w:type="paragraph" w:customStyle="1" w:styleId="C444DEE40D7C456B82AF1A09CD132ABF">
    <w:name w:val="C444DEE40D7C456B82AF1A09CD132ABF"/>
    <w:rsid w:val="00CE6602"/>
    <w:pPr>
      <w:spacing w:after="160" w:line="259" w:lineRule="auto"/>
    </w:pPr>
  </w:style>
  <w:style w:type="paragraph" w:customStyle="1" w:styleId="829E00B86E044CBCA456A374949F84F3">
    <w:name w:val="829E00B86E044CBCA456A374949F84F3"/>
    <w:rsid w:val="00153C1C"/>
    <w:pPr>
      <w:spacing w:after="160" w:line="259" w:lineRule="auto"/>
    </w:pPr>
    <w:rPr>
      <w:lang w:val="en-CA" w:eastAsia="en-CA"/>
    </w:rPr>
  </w:style>
  <w:style w:type="paragraph" w:customStyle="1" w:styleId="D9FF3351704D4404B751F8C1DED13485">
    <w:name w:val="D9FF3351704D4404B751F8C1DED13485"/>
    <w:rsid w:val="00153C1C"/>
    <w:pPr>
      <w:spacing w:after="160" w:line="259" w:lineRule="auto"/>
    </w:pPr>
    <w:rPr>
      <w:lang w:val="en-CA" w:eastAsia="en-CA"/>
    </w:rPr>
  </w:style>
  <w:style w:type="paragraph" w:customStyle="1" w:styleId="AD48A3E4C0754733873274064BE600F4">
    <w:name w:val="AD48A3E4C0754733873274064BE600F4"/>
    <w:rsid w:val="00153C1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1E77A4-A967-4BC4-9B03-71C3A547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1554</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14/38.	Fecha y lugar de celebración de las reuniones futuras de la Conferencia de las Partes</vt:lpstr>
      <vt:lpstr>14/38.	Date and venue of future meetings of the Conference of the Parties</vt:lpstr>
    </vt:vector>
  </TitlesOfParts>
  <Company>SCBD</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14/38.	Fecha y lugar de celebración de las reuniones futuras de la Conferencia de las Partes</dc:title>
  <dc:subject>CBD/COP/DEC/14/38</dc:subject>
  <dc:creator>SCBD</dc:creator>
  <cp:keywords>Date and venue of future meetings of the Conference of the Parties, Convention on Biological Diversity</cp:keywords>
  <cp:lastModifiedBy>Maria Troitino</cp:lastModifiedBy>
  <cp:revision>4</cp:revision>
  <dcterms:created xsi:type="dcterms:W3CDTF">2019-01-29T04:46:00Z</dcterms:created>
  <dcterms:modified xsi:type="dcterms:W3CDTF">2019-01-30T18:48:00Z</dcterms:modified>
  <cp:contentStatus>GENERAL</cp:contentStatus>
</cp:coreProperties>
</file>