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5141"/>
        <w:gridCol w:w="4214"/>
      </w:tblGrid>
      <w:tr w:rsidR="003841F1" w:rsidRPr="003D067D" w14:paraId="4FACCF60" w14:textId="77777777" w:rsidTr="00C512A6">
        <w:trPr>
          <w:trHeight w:val="844"/>
        </w:trPr>
        <w:tc>
          <w:tcPr>
            <w:tcW w:w="744" w:type="dxa"/>
            <w:tcBorders>
              <w:bottom w:val="single" w:sz="12" w:space="0" w:color="auto"/>
            </w:tcBorders>
          </w:tcPr>
          <w:p w14:paraId="4FACCF5D" w14:textId="77777777" w:rsidR="003841F1" w:rsidRPr="008A0A75" w:rsidRDefault="003841F1" w:rsidP="00C512A6">
            <w:pPr>
              <w:rPr>
                <w:kern w:val="22"/>
              </w:rPr>
            </w:pPr>
            <w:r w:rsidRPr="008A0A75">
              <w:rPr>
                <w:noProof/>
                <w:kern w:val="22"/>
                <w:lang w:eastAsia="en-GB"/>
              </w:rPr>
              <w:drawing>
                <wp:anchor distT="0" distB="0" distL="114300" distR="114300" simplePos="0" relativeHeight="251661312" behindDoc="0" locked="0" layoutInCell="1" allowOverlap="1" wp14:anchorId="4FACD215" wp14:editId="4FACD216">
                  <wp:simplePos x="0" y="0"/>
                  <wp:positionH relativeFrom="column">
                    <wp:posOffset>365</wp:posOffset>
                  </wp:positionH>
                  <wp:positionV relativeFrom="page">
                    <wp:posOffset>-122</wp:posOffset>
                  </wp:positionV>
                  <wp:extent cx="476250" cy="402590"/>
                  <wp:effectExtent l="0" t="0" r="0" b="0"/>
                  <wp:wrapNone/>
                  <wp:docPr id="2"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4FACCF5E" w14:textId="77777777" w:rsidR="003841F1" w:rsidRPr="008A0A75" w:rsidRDefault="003841F1" w:rsidP="00C512A6">
            <w:pPr>
              <w:ind w:left="175"/>
              <w:rPr>
                <w:kern w:val="22"/>
              </w:rPr>
            </w:pPr>
            <w:r w:rsidRPr="00FE14F7">
              <w:rPr>
                <w:noProof/>
                <w:lang w:eastAsia="en-GB"/>
              </w:rPr>
              <w:drawing>
                <wp:inline distT="0" distB="0" distL="0" distR="0" wp14:anchorId="4FACD217" wp14:editId="4FACD218">
                  <wp:extent cx="806027" cy="345440"/>
                  <wp:effectExtent l="0" t="0" r="0" b="0"/>
                  <wp:docPr id="3"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14:paraId="4FACCF5F" w14:textId="77777777" w:rsidR="003841F1" w:rsidRPr="008A0A75" w:rsidRDefault="003841F1" w:rsidP="00C512A6">
            <w:pPr>
              <w:jc w:val="right"/>
              <w:rPr>
                <w:rFonts w:ascii="Arial" w:hAnsi="Arial" w:cs="Arial"/>
                <w:b/>
                <w:kern w:val="22"/>
                <w:sz w:val="32"/>
                <w:szCs w:val="32"/>
              </w:rPr>
            </w:pPr>
            <w:r w:rsidRPr="008A0A75">
              <w:rPr>
                <w:rFonts w:ascii="Arial" w:hAnsi="Arial" w:cs="Arial"/>
                <w:b/>
                <w:kern w:val="22"/>
                <w:sz w:val="32"/>
                <w:szCs w:val="32"/>
              </w:rPr>
              <w:t>CBD</w:t>
            </w:r>
          </w:p>
        </w:tc>
      </w:tr>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3841F1" w:rsidRPr="003D067D" w14:paraId="4FACCF6C" w14:textId="77777777" w:rsidTr="00C512A6">
        <w:trPr>
          <w:trHeight w:val="1693"/>
        </w:trPr>
        <w:tc>
          <w:tcPr>
            <w:tcW w:w="6086" w:type="dxa"/>
            <w:tcBorders>
              <w:top w:val="nil"/>
              <w:bottom w:val="single" w:sz="36" w:space="0" w:color="000000"/>
            </w:tcBorders>
          </w:tcPr>
          <w:p w14:paraId="4FACCF61" w14:textId="77777777" w:rsidR="003841F1" w:rsidRDefault="003841F1" w:rsidP="00C512A6">
            <w:pPr>
              <w:suppressLineNumbers/>
              <w:suppressAutoHyphens/>
              <w:rPr>
                <w:noProof/>
                <w:lang w:val="ru-RU" w:eastAsia="ru-RU"/>
              </w:rPr>
            </w:pPr>
          </w:p>
          <w:p w14:paraId="4FACCF62" w14:textId="77777777" w:rsidR="003841F1" w:rsidRPr="003D067D" w:rsidRDefault="003841F1" w:rsidP="00C512A6">
            <w:pPr>
              <w:suppressLineNumbers/>
              <w:suppressAutoHyphens/>
              <w:rPr>
                <w:rFonts w:ascii="Univers" w:hAnsi="Univers"/>
                <w:snapToGrid w:val="0"/>
                <w:kern w:val="22"/>
              </w:rPr>
            </w:pPr>
            <w:r>
              <w:rPr>
                <w:noProof/>
                <w:lang w:eastAsia="en-GB"/>
              </w:rPr>
              <w:drawing>
                <wp:inline distT="0" distB="0" distL="0" distR="0" wp14:anchorId="4FACD219" wp14:editId="4FACD21A">
                  <wp:extent cx="2611120" cy="1076740"/>
                  <wp:effectExtent l="0" t="0" r="0" b="9525"/>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14:paraId="4FACCF63" w14:textId="77777777" w:rsidR="003841F1" w:rsidRPr="00D0496C" w:rsidRDefault="003841F1" w:rsidP="00C512A6">
            <w:pPr>
              <w:pStyle w:val="Header"/>
              <w:suppressLineNumbers/>
              <w:suppressAutoHyphens/>
              <w:rPr>
                <w:rFonts w:eastAsia="MS Mincho"/>
                <w:bCs/>
                <w:snapToGrid w:val="0"/>
                <w:kern w:val="22"/>
              </w:rPr>
            </w:pPr>
          </w:p>
        </w:tc>
        <w:tc>
          <w:tcPr>
            <w:tcW w:w="2977" w:type="dxa"/>
            <w:tcBorders>
              <w:top w:val="nil"/>
              <w:bottom w:val="single" w:sz="36" w:space="0" w:color="000000"/>
            </w:tcBorders>
          </w:tcPr>
          <w:p w14:paraId="4FACCF64" w14:textId="77777777" w:rsidR="003841F1" w:rsidRPr="001334EC" w:rsidRDefault="003841F1" w:rsidP="00C512A6">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Distr.</w:t>
            </w:r>
          </w:p>
          <w:p w14:paraId="4FACCF65" w14:textId="77777777" w:rsidR="003841F1" w:rsidRPr="001334EC" w:rsidRDefault="00E42646" w:rsidP="00C512A6">
            <w:pPr>
              <w:suppressLineNumbers/>
              <w:suppressAutoHyphens/>
              <w:ind w:left="318"/>
              <w:rPr>
                <w:rFonts w:asciiTheme="majorBidi" w:hAnsiTheme="majorBidi" w:cstheme="majorBidi"/>
                <w:snapToGrid w:val="0"/>
                <w:kern w:val="22"/>
              </w:rPr>
            </w:pPr>
            <w:r w:rsidRPr="006A0C48">
              <w:rPr>
                <w:caps/>
                <w:szCs w:val="22"/>
              </w:rPr>
              <w:t>GENERAL</w:t>
            </w:r>
          </w:p>
          <w:p w14:paraId="4FACCF66" w14:textId="77777777" w:rsidR="003841F1" w:rsidRPr="001334EC" w:rsidRDefault="003841F1" w:rsidP="00C512A6">
            <w:pPr>
              <w:suppressLineNumbers/>
              <w:suppressAutoHyphens/>
              <w:ind w:left="318"/>
              <w:rPr>
                <w:rFonts w:asciiTheme="majorBidi" w:hAnsiTheme="majorBidi" w:cstheme="majorBidi"/>
                <w:snapToGrid w:val="0"/>
                <w:kern w:val="22"/>
              </w:rPr>
            </w:pPr>
          </w:p>
          <w:sdt>
            <w:sdtPr>
              <w:rPr>
                <w:lang w:val="en-US"/>
              </w:rPr>
              <w:alias w:val="Subject"/>
              <w:tag w:val=""/>
              <w:id w:val="1338109677"/>
              <w:placeholder>
                <w:docPart w:val="769C5D1614514D25BC7E91A1D8F91BF5"/>
              </w:placeholder>
              <w:dataBinding w:prefixMappings="xmlns:ns0='http://purl.org/dc/elements/1.1/' xmlns:ns1='http://schemas.openxmlformats.org/package/2006/metadata/core-properties' " w:xpath="/ns1:coreProperties[1]/ns0:subject[1]" w:storeItemID="{6C3C8BC8-F283-45AE-878A-BAB7291924A1}"/>
              <w:text/>
            </w:sdtPr>
            <w:sdtEndPr/>
            <w:sdtContent>
              <w:p w14:paraId="4FACCF67" w14:textId="77777777" w:rsidR="003841F1" w:rsidRPr="001334EC" w:rsidRDefault="00E42646" w:rsidP="00C512A6">
                <w:pPr>
                  <w:suppressLineNumbers/>
                  <w:suppressAutoHyphens/>
                  <w:ind w:left="318"/>
                  <w:rPr>
                    <w:rFonts w:asciiTheme="majorBidi" w:hAnsiTheme="majorBidi" w:cstheme="majorBidi"/>
                    <w:snapToGrid w:val="0"/>
                    <w:kern w:val="22"/>
                  </w:rPr>
                </w:pPr>
                <w:r w:rsidRPr="00F90A12">
                  <w:rPr>
                    <w:lang w:val="en-US"/>
                  </w:rPr>
                  <w:t>CBD/COP/DEC/15/5</w:t>
                </w:r>
              </w:p>
            </w:sdtContent>
          </w:sdt>
          <w:p w14:paraId="4FACCF68" w14:textId="77777777" w:rsidR="003841F1" w:rsidRPr="001334EC" w:rsidRDefault="005F1FFD" w:rsidP="00C512A6">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1</w:t>
            </w:r>
            <w:r w:rsidR="00E42646">
              <w:rPr>
                <w:rFonts w:asciiTheme="majorBidi" w:hAnsiTheme="majorBidi" w:cstheme="majorBidi"/>
                <w:snapToGrid w:val="0"/>
                <w:kern w:val="22"/>
              </w:rPr>
              <w:t>9</w:t>
            </w:r>
            <w:r w:rsidR="00F86E34">
              <w:rPr>
                <w:rFonts w:asciiTheme="majorBidi" w:hAnsiTheme="majorBidi" w:cstheme="majorBidi"/>
                <w:snapToGrid w:val="0"/>
                <w:kern w:val="22"/>
              </w:rPr>
              <w:t xml:space="preserve"> December </w:t>
            </w:r>
            <w:r w:rsidR="003841F1" w:rsidRPr="001334EC">
              <w:rPr>
                <w:rFonts w:asciiTheme="majorBidi" w:hAnsiTheme="majorBidi" w:cstheme="majorBidi"/>
                <w:snapToGrid w:val="0"/>
                <w:kern w:val="22"/>
              </w:rPr>
              <w:t>2022</w:t>
            </w:r>
          </w:p>
          <w:p w14:paraId="4FACCF69" w14:textId="77777777" w:rsidR="003841F1" w:rsidRPr="001334EC" w:rsidRDefault="003841F1" w:rsidP="00C512A6">
            <w:pPr>
              <w:suppressLineNumbers/>
              <w:suppressAutoHyphens/>
              <w:ind w:left="318"/>
              <w:rPr>
                <w:rFonts w:asciiTheme="majorBidi" w:hAnsiTheme="majorBidi" w:cstheme="majorBidi"/>
                <w:snapToGrid w:val="0"/>
                <w:kern w:val="22"/>
              </w:rPr>
            </w:pPr>
          </w:p>
          <w:p w14:paraId="4FACCF6A" w14:textId="77777777" w:rsidR="003841F1" w:rsidRPr="00FE14F7" w:rsidRDefault="003841F1" w:rsidP="00C512A6">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RUSSIAN</w:t>
            </w:r>
          </w:p>
          <w:p w14:paraId="4FACCF6B" w14:textId="77777777" w:rsidR="003841F1" w:rsidRPr="00731435" w:rsidRDefault="003841F1" w:rsidP="00C512A6">
            <w:pPr>
              <w:suppressLineNumbers/>
              <w:suppressAutoHyphens/>
              <w:ind w:left="318"/>
              <w:rPr>
                <w:snapToGrid w:val="0"/>
                <w:kern w:val="22"/>
                <w:u w:val="single"/>
              </w:rPr>
            </w:pPr>
            <w:r w:rsidRPr="001334EC">
              <w:rPr>
                <w:rFonts w:asciiTheme="majorBidi" w:hAnsiTheme="majorBidi" w:cstheme="majorBidi"/>
                <w:snapToGrid w:val="0"/>
                <w:kern w:val="22"/>
              </w:rPr>
              <w:t>ORIGINAL: ENGLISH</w:t>
            </w:r>
          </w:p>
        </w:tc>
      </w:tr>
    </w:tbl>
    <w:p w14:paraId="4FACCF6D" w14:textId="77777777" w:rsidR="00BD6B50" w:rsidRPr="006824B2" w:rsidRDefault="006824B2" w:rsidP="00A03C00">
      <w:pPr>
        <w:pStyle w:val="Cornernotation"/>
        <w:kinsoku w:val="0"/>
        <w:overflowPunct w:val="0"/>
        <w:autoSpaceDE w:val="0"/>
        <w:autoSpaceDN w:val="0"/>
        <w:spacing w:before="60"/>
        <w:ind w:left="227" w:right="4075" w:hanging="227"/>
        <w:rPr>
          <w:snapToGrid w:val="0"/>
          <w:kern w:val="22"/>
          <w:lang w:val="ru-RU"/>
        </w:rPr>
      </w:pPr>
      <w:r w:rsidRPr="006824B2">
        <w:rPr>
          <w:snapToGrid w:val="0"/>
          <w:kern w:val="22"/>
          <w:lang w:val="ru-RU" w:bidi="ru-RU"/>
        </w:rPr>
        <w:t>КОНФЕРЕНЦИЯ СТОРОН КОНВЕНЦИИ О БИОЛОГИЧЕСКОМ РАЗНООБРАЗИИ</w:t>
      </w:r>
    </w:p>
    <w:p w14:paraId="4FACCF6E" w14:textId="77777777" w:rsidR="00BD6B50" w:rsidRPr="00E8339B" w:rsidRDefault="00E8339B" w:rsidP="00A03C00">
      <w:pPr>
        <w:pStyle w:val="Cornernotation"/>
        <w:kinsoku w:val="0"/>
        <w:overflowPunct w:val="0"/>
        <w:autoSpaceDE w:val="0"/>
        <w:autoSpaceDN w:val="0"/>
        <w:ind w:left="0" w:right="4075" w:firstLine="0"/>
        <w:rPr>
          <w:snapToGrid w:val="0"/>
          <w:kern w:val="22"/>
          <w:lang w:val="ru-RU"/>
        </w:rPr>
      </w:pPr>
      <w:r>
        <w:rPr>
          <w:snapToGrid w:val="0"/>
          <w:kern w:val="22"/>
          <w:lang w:val="ru-RU"/>
        </w:rPr>
        <w:t>Пятнадцатое совещание, часть</w:t>
      </w:r>
      <w:r w:rsidR="00BD6B50" w:rsidRPr="00E8339B">
        <w:rPr>
          <w:snapToGrid w:val="0"/>
          <w:kern w:val="22"/>
          <w:lang w:val="ru-RU"/>
        </w:rPr>
        <w:t xml:space="preserve"> </w:t>
      </w:r>
      <w:r w:rsidR="00BD6B50">
        <w:rPr>
          <w:snapToGrid w:val="0"/>
          <w:kern w:val="22"/>
        </w:rPr>
        <w:t>II</w:t>
      </w:r>
    </w:p>
    <w:p w14:paraId="4FACCF6F" w14:textId="77777777" w:rsidR="00BD6B50" w:rsidRPr="00E8339B" w:rsidRDefault="00E8339B" w:rsidP="00A03C00">
      <w:pPr>
        <w:pStyle w:val="Cornernotation"/>
        <w:kinsoku w:val="0"/>
        <w:overflowPunct w:val="0"/>
        <w:autoSpaceDE w:val="0"/>
        <w:autoSpaceDN w:val="0"/>
        <w:ind w:left="227" w:right="4075" w:hanging="227"/>
        <w:rPr>
          <w:snapToGrid w:val="0"/>
          <w:kern w:val="22"/>
          <w:szCs w:val="22"/>
          <w:lang w:val="ru-RU" w:eastAsia="nb-NO"/>
        </w:rPr>
      </w:pPr>
      <w:r w:rsidRPr="00E8339B">
        <w:rPr>
          <w:snapToGrid w:val="0"/>
          <w:kern w:val="22"/>
          <w:szCs w:val="22"/>
          <w:lang w:val="ru-RU" w:eastAsia="nb-NO"/>
        </w:rPr>
        <w:t>Монреаль, Канада, 7-19 декабря 2022 года</w:t>
      </w:r>
    </w:p>
    <w:p w14:paraId="4FACCF70" w14:textId="77777777" w:rsidR="00BD6B50" w:rsidRPr="001C7759" w:rsidRDefault="00E8339B" w:rsidP="00A03C00">
      <w:pPr>
        <w:ind w:right="4075"/>
        <w:rPr>
          <w:snapToGrid w:val="0"/>
          <w:kern w:val="22"/>
          <w:szCs w:val="22"/>
          <w:lang w:val="ru-RU"/>
        </w:rPr>
      </w:pPr>
      <w:r>
        <w:rPr>
          <w:snapToGrid w:val="0"/>
          <w:kern w:val="22"/>
          <w:szCs w:val="22"/>
          <w:lang w:val="ru-RU"/>
        </w:rPr>
        <w:t>Пункт</w:t>
      </w:r>
      <w:r w:rsidR="00BD6B50" w:rsidRPr="001C7759">
        <w:rPr>
          <w:snapToGrid w:val="0"/>
          <w:kern w:val="22"/>
          <w:szCs w:val="22"/>
          <w:lang w:val="ru-RU"/>
        </w:rPr>
        <w:t xml:space="preserve"> </w:t>
      </w:r>
      <w:r w:rsidR="005F1FFD" w:rsidRPr="001C7759">
        <w:rPr>
          <w:snapToGrid w:val="0"/>
          <w:kern w:val="22"/>
          <w:szCs w:val="22"/>
          <w:lang w:val="ru-RU"/>
        </w:rPr>
        <w:t>9</w:t>
      </w:r>
      <w:r w:rsidR="005F1FFD" w:rsidRPr="00D85BF2">
        <w:rPr>
          <w:snapToGrid w:val="0"/>
          <w:kern w:val="22"/>
          <w:szCs w:val="22"/>
          <w:lang w:val="en-US"/>
        </w:rPr>
        <w:t>B</w:t>
      </w:r>
      <w:r w:rsidR="00BD6B50" w:rsidRPr="001C7759">
        <w:rPr>
          <w:snapToGrid w:val="0"/>
          <w:kern w:val="22"/>
          <w:szCs w:val="22"/>
          <w:lang w:val="ru-RU"/>
        </w:rPr>
        <w:t xml:space="preserve"> </w:t>
      </w:r>
      <w:r>
        <w:rPr>
          <w:snapToGrid w:val="0"/>
          <w:kern w:val="22"/>
          <w:szCs w:val="22"/>
          <w:lang w:val="ru-RU"/>
        </w:rPr>
        <w:t>повестки</w:t>
      </w:r>
      <w:r w:rsidRPr="001C7759">
        <w:rPr>
          <w:snapToGrid w:val="0"/>
          <w:kern w:val="22"/>
          <w:szCs w:val="22"/>
          <w:lang w:val="ru-RU"/>
        </w:rPr>
        <w:t xml:space="preserve"> </w:t>
      </w:r>
      <w:r>
        <w:rPr>
          <w:snapToGrid w:val="0"/>
          <w:kern w:val="22"/>
          <w:szCs w:val="22"/>
          <w:lang w:val="ru-RU"/>
        </w:rPr>
        <w:t>дня</w:t>
      </w:r>
    </w:p>
    <w:p w14:paraId="4FACCF71" w14:textId="77777777" w:rsidR="00E42646" w:rsidRPr="00960EC7" w:rsidRDefault="00E42646" w:rsidP="00E42646">
      <w:pPr>
        <w:pStyle w:val="ListParagraph"/>
        <w:keepNext/>
        <w:suppressLineNumbers/>
        <w:tabs>
          <w:tab w:val="left" w:pos="450"/>
        </w:tabs>
        <w:suppressAutoHyphens/>
        <w:spacing w:before="120" w:after="120"/>
        <w:ind w:left="0"/>
        <w:contextualSpacing w:val="0"/>
        <w:jc w:val="center"/>
        <w:outlineLvl w:val="0"/>
        <w:rPr>
          <w:b/>
          <w:caps/>
          <w:kern w:val="22"/>
          <w:szCs w:val="22"/>
          <w:lang w:val="ru-RU"/>
        </w:rPr>
      </w:pPr>
      <w:r w:rsidRPr="00960EC7">
        <w:rPr>
          <w:b/>
          <w:caps/>
          <w:kern w:val="22"/>
          <w:szCs w:val="22"/>
          <w:lang w:val="ru-RU"/>
        </w:rPr>
        <w:t>РЕШЕНИЕ, ПРИНЯТОЕ КОНФЕРЕНЦИЕЙ СТОРОН КОНВЕНЦИИ О БИОЛОГИЧЕСКОМ РАЗНООБРАЗИИ</w:t>
      </w:r>
    </w:p>
    <w:p w14:paraId="4FACCF72" w14:textId="77777777" w:rsidR="00017848" w:rsidRPr="00960EC7" w:rsidRDefault="00E42646" w:rsidP="00D85BF2">
      <w:pPr>
        <w:spacing w:before="240" w:after="240"/>
        <w:jc w:val="center"/>
        <w:rPr>
          <w:b/>
          <w:caps/>
          <w:lang w:val="ru-RU"/>
        </w:rPr>
      </w:pPr>
      <w:r w:rsidRPr="00960EC7">
        <w:rPr>
          <w:b/>
          <w:bCs/>
          <w:lang w:val="ru-RU"/>
        </w:rPr>
        <w:t>15/5.</w:t>
      </w:r>
      <w:r w:rsidRPr="00960EC7">
        <w:rPr>
          <w:b/>
          <w:bCs/>
          <w:lang w:val="ru-RU"/>
        </w:rPr>
        <w:tab/>
      </w:r>
      <w:r w:rsidR="008E2256" w:rsidRPr="00960EC7">
        <w:rPr>
          <w:b/>
          <w:bCs/>
          <w:lang w:val="ru-RU"/>
        </w:rPr>
        <w:t>Механизм мониторинга Куньминско-Монреальской глобальной рамочной программы в области биоразнообразия</w:t>
      </w:r>
    </w:p>
    <w:p w14:paraId="4FACCF73" w14:textId="77777777" w:rsidR="00CE644C" w:rsidRPr="00960EC7" w:rsidRDefault="00CE644C" w:rsidP="00CE644C">
      <w:pPr>
        <w:suppressLineNumbers/>
        <w:tabs>
          <w:tab w:val="left" w:pos="720"/>
        </w:tabs>
        <w:suppressAutoHyphens/>
        <w:kinsoku w:val="0"/>
        <w:overflowPunct w:val="0"/>
        <w:autoSpaceDE w:val="0"/>
        <w:autoSpaceDN w:val="0"/>
        <w:adjustRightInd w:val="0"/>
        <w:snapToGrid w:val="0"/>
        <w:spacing w:before="120" w:after="120"/>
        <w:ind w:left="709"/>
        <w:rPr>
          <w:iCs/>
          <w:szCs w:val="18"/>
          <w:lang w:val="ru-RU"/>
        </w:rPr>
      </w:pPr>
      <w:r w:rsidRPr="00960EC7">
        <w:rPr>
          <w:i/>
          <w:szCs w:val="18"/>
          <w:lang w:val="ru-RU"/>
        </w:rPr>
        <w:t>Конференция Сторон</w:t>
      </w:r>
    </w:p>
    <w:p w14:paraId="4FACCF74" w14:textId="77777777" w:rsidR="00CE644C" w:rsidRPr="00960EC7" w:rsidRDefault="00CE644C" w:rsidP="001F45EB">
      <w:pPr>
        <w:pStyle w:val="ListParagraph"/>
        <w:numPr>
          <w:ilvl w:val="0"/>
          <w:numId w:val="36"/>
        </w:numPr>
        <w:suppressLineNumbers/>
        <w:suppressAutoHyphens/>
        <w:kinsoku w:val="0"/>
        <w:overflowPunct w:val="0"/>
        <w:autoSpaceDE w:val="0"/>
        <w:autoSpaceDN w:val="0"/>
        <w:adjustRightInd w:val="0"/>
        <w:snapToGrid w:val="0"/>
        <w:spacing w:before="120" w:after="120"/>
        <w:ind w:left="0" w:firstLine="709"/>
        <w:contextualSpacing w:val="0"/>
        <w:rPr>
          <w:iCs/>
          <w:szCs w:val="18"/>
          <w:lang w:val="ru-RU"/>
        </w:rPr>
      </w:pPr>
      <w:r w:rsidRPr="00960EC7">
        <w:rPr>
          <w:i/>
          <w:iCs/>
          <w:szCs w:val="18"/>
          <w:lang w:val="ru-RU"/>
        </w:rPr>
        <w:t>принимает</w:t>
      </w:r>
      <w:r w:rsidRPr="00960EC7">
        <w:rPr>
          <w:szCs w:val="18"/>
          <w:lang w:val="ru-RU"/>
        </w:rPr>
        <w:t xml:space="preserve"> механизм мониторинга </w:t>
      </w:r>
      <w:r w:rsidR="00B61290" w:rsidRPr="00960EC7">
        <w:rPr>
          <w:szCs w:val="18"/>
          <w:lang w:val="ru-RU"/>
        </w:rPr>
        <w:t xml:space="preserve">Куньминско-Монреальской </w:t>
      </w:r>
      <w:r w:rsidRPr="00960EC7">
        <w:rPr>
          <w:szCs w:val="18"/>
          <w:lang w:val="ru-RU"/>
        </w:rPr>
        <w:t xml:space="preserve">глобальной рамочной программы в области </w:t>
      </w:r>
      <w:r w:rsidRPr="00960EC7">
        <w:rPr>
          <w:iCs/>
          <w:kern w:val="22"/>
          <w:szCs w:val="22"/>
          <w:lang w:val="ru-RU"/>
        </w:rPr>
        <w:t>биоразнообразия</w:t>
      </w:r>
      <w:r w:rsidRPr="00960EC7">
        <w:rPr>
          <w:szCs w:val="18"/>
          <w:lang w:val="ru-RU"/>
        </w:rPr>
        <w:t>, содержащийся в приложении I к настоящему решению;</w:t>
      </w:r>
    </w:p>
    <w:p w14:paraId="4FACCF75" w14:textId="77777777" w:rsidR="00CE644C" w:rsidRPr="00960EC7" w:rsidRDefault="00CE644C" w:rsidP="001F45EB">
      <w:pPr>
        <w:pStyle w:val="ListParagraph"/>
        <w:numPr>
          <w:ilvl w:val="0"/>
          <w:numId w:val="36"/>
        </w:numPr>
        <w:suppressLineNumbers/>
        <w:suppressAutoHyphens/>
        <w:kinsoku w:val="0"/>
        <w:overflowPunct w:val="0"/>
        <w:autoSpaceDE w:val="0"/>
        <w:autoSpaceDN w:val="0"/>
        <w:adjustRightInd w:val="0"/>
        <w:snapToGrid w:val="0"/>
        <w:spacing w:before="120" w:after="120"/>
        <w:ind w:left="0" w:firstLine="709"/>
        <w:contextualSpacing w:val="0"/>
        <w:rPr>
          <w:iCs/>
          <w:szCs w:val="18"/>
          <w:lang w:val="ru-RU"/>
        </w:rPr>
      </w:pPr>
      <w:r w:rsidRPr="00960EC7">
        <w:rPr>
          <w:i/>
          <w:iCs/>
          <w:szCs w:val="18"/>
          <w:lang w:val="ru-RU"/>
        </w:rPr>
        <w:t>постановляет</w:t>
      </w:r>
      <w:r w:rsidRPr="00960EC7">
        <w:rPr>
          <w:szCs w:val="18"/>
          <w:lang w:val="ru-RU"/>
        </w:rPr>
        <w:t xml:space="preserve"> использовать период с 2011 по 2020 год, по которому имеются данные, в качестве базисного периода, если не указано иное, для отчетности и мониторинга прогресса, достигнутого в осуществлении </w:t>
      </w:r>
      <w:r w:rsidR="00B61290" w:rsidRPr="00960EC7">
        <w:rPr>
          <w:szCs w:val="18"/>
          <w:lang w:val="ru-RU"/>
        </w:rPr>
        <w:t xml:space="preserve">Куньминско-Монреальской </w:t>
      </w:r>
      <w:r w:rsidRPr="00960EC7">
        <w:rPr>
          <w:szCs w:val="18"/>
          <w:lang w:val="ru-RU"/>
        </w:rPr>
        <w:t xml:space="preserve">глобальной рамочной программы в области биоразнообразия, при этом </w:t>
      </w:r>
      <w:r w:rsidRPr="00960EC7">
        <w:rPr>
          <w:iCs/>
          <w:szCs w:val="18"/>
          <w:lang w:val="ru-RU"/>
        </w:rPr>
        <w:t>отмечая</w:t>
      </w:r>
      <w:r w:rsidRPr="00960EC7">
        <w:rPr>
          <w:szCs w:val="18"/>
          <w:lang w:val="ru-RU"/>
        </w:rPr>
        <w:t>, что в исходных параметрах, условиях и периодах, используемых для выражения желаемых состояний или уровней амбициозности целей и задач, должны, где это уместно, учитываться исторические тенденции, текущее состояние, будущие сценарии биоразнообразия и имеющуюся информацию об естественном состоянии;</w:t>
      </w:r>
    </w:p>
    <w:p w14:paraId="4FACCF76" w14:textId="77777777" w:rsidR="00CE644C" w:rsidRPr="00960EC7" w:rsidRDefault="00CE644C" w:rsidP="001F45EB">
      <w:pPr>
        <w:pStyle w:val="ListParagraph"/>
        <w:numPr>
          <w:ilvl w:val="0"/>
          <w:numId w:val="36"/>
        </w:numPr>
        <w:suppressLineNumbers/>
        <w:suppressAutoHyphens/>
        <w:kinsoku w:val="0"/>
        <w:overflowPunct w:val="0"/>
        <w:autoSpaceDE w:val="0"/>
        <w:autoSpaceDN w:val="0"/>
        <w:adjustRightInd w:val="0"/>
        <w:snapToGrid w:val="0"/>
        <w:spacing w:before="120" w:after="120"/>
        <w:ind w:left="0" w:firstLine="709"/>
        <w:contextualSpacing w:val="0"/>
        <w:rPr>
          <w:color w:val="000000"/>
          <w:szCs w:val="18"/>
          <w:shd w:val="clear" w:color="auto" w:fill="FFFFFF"/>
          <w:lang w:val="ru-RU"/>
        </w:rPr>
      </w:pPr>
      <w:r w:rsidRPr="00960EC7">
        <w:rPr>
          <w:i/>
          <w:color w:val="000000"/>
          <w:szCs w:val="18"/>
          <w:shd w:val="clear" w:color="auto" w:fill="FFFFFF"/>
          <w:lang w:val="ru-RU"/>
        </w:rPr>
        <w:t xml:space="preserve">также постановляет </w:t>
      </w:r>
      <w:r w:rsidRPr="00960EC7">
        <w:rPr>
          <w:color w:val="000000"/>
          <w:szCs w:val="18"/>
          <w:shd w:val="clear" w:color="auto" w:fill="FFFFFF"/>
          <w:lang w:val="ru-RU"/>
        </w:rPr>
        <w:t>прове</w:t>
      </w:r>
      <w:r w:rsidR="00393366" w:rsidRPr="00960EC7">
        <w:rPr>
          <w:color w:val="000000"/>
          <w:szCs w:val="18"/>
          <w:shd w:val="clear" w:color="auto" w:fill="FFFFFF"/>
          <w:lang w:val="ru-RU"/>
        </w:rPr>
        <w:t xml:space="preserve">сти </w:t>
      </w:r>
      <w:r w:rsidRPr="00960EC7">
        <w:rPr>
          <w:color w:val="000000"/>
          <w:szCs w:val="18"/>
          <w:shd w:val="clear" w:color="auto" w:fill="FFFFFF"/>
          <w:lang w:val="ru-RU"/>
        </w:rPr>
        <w:t xml:space="preserve">обзор </w:t>
      </w:r>
      <w:r w:rsidRPr="00960EC7">
        <w:rPr>
          <w:szCs w:val="18"/>
          <w:lang w:val="ru-RU"/>
        </w:rPr>
        <w:t>механизма</w:t>
      </w:r>
      <w:r w:rsidRPr="00960EC7">
        <w:rPr>
          <w:color w:val="000000"/>
          <w:szCs w:val="18"/>
          <w:shd w:val="clear" w:color="auto" w:fill="FFFFFF"/>
          <w:lang w:val="ru-RU"/>
        </w:rPr>
        <w:t xml:space="preserve"> мониторинга, с тем чтобы завершить его разработку на ее 16-м совещании, </w:t>
      </w:r>
      <w:r w:rsidR="00393366" w:rsidRPr="00960EC7">
        <w:rPr>
          <w:color w:val="000000"/>
          <w:szCs w:val="18"/>
          <w:shd w:val="clear" w:color="auto" w:fill="FFFFFF"/>
          <w:lang w:val="ru-RU"/>
        </w:rPr>
        <w:t>и</w:t>
      </w:r>
      <w:r w:rsidRPr="00960EC7">
        <w:rPr>
          <w:color w:val="000000"/>
          <w:szCs w:val="18"/>
          <w:shd w:val="clear" w:color="auto" w:fill="FFFFFF"/>
          <w:lang w:val="ru-RU"/>
        </w:rPr>
        <w:t xml:space="preserve"> </w:t>
      </w:r>
      <w:r w:rsidR="00393366" w:rsidRPr="00960EC7">
        <w:rPr>
          <w:color w:val="000000"/>
          <w:szCs w:val="18"/>
          <w:shd w:val="clear" w:color="auto" w:fill="FFFFFF"/>
          <w:lang w:val="ru-RU"/>
        </w:rPr>
        <w:t xml:space="preserve">в дальнейшем по мере необходимости </w:t>
      </w:r>
      <w:r w:rsidRPr="00960EC7">
        <w:rPr>
          <w:color w:val="000000"/>
          <w:szCs w:val="18"/>
          <w:shd w:val="clear" w:color="auto" w:fill="FFFFFF"/>
          <w:lang w:val="ru-RU"/>
        </w:rPr>
        <w:t>проводить обзор механизма мониторинга;</w:t>
      </w:r>
    </w:p>
    <w:p w14:paraId="4FACCF77" w14:textId="77777777" w:rsidR="00CE644C" w:rsidRPr="00960EC7" w:rsidRDefault="00CE644C" w:rsidP="001F45EB">
      <w:pPr>
        <w:pStyle w:val="ListParagraph"/>
        <w:numPr>
          <w:ilvl w:val="0"/>
          <w:numId w:val="36"/>
        </w:numPr>
        <w:suppressLineNumbers/>
        <w:suppressAutoHyphens/>
        <w:kinsoku w:val="0"/>
        <w:overflowPunct w:val="0"/>
        <w:autoSpaceDE w:val="0"/>
        <w:autoSpaceDN w:val="0"/>
        <w:adjustRightInd w:val="0"/>
        <w:snapToGrid w:val="0"/>
        <w:spacing w:before="120" w:after="120"/>
        <w:ind w:left="0" w:firstLine="709"/>
        <w:contextualSpacing w:val="0"/>
        <w:rPr>
          <w:iCs/>
          <w:szCs w:val="18"/>
          <w:lang w:val="ru-RU"/>
        </w:rPr>
      </w:pPr>
      <w:r w:rsidRPr="00960EC7">
        <w:rPr>
          <w:i/>
          <w:iCs/>
          <w:szCs w:val="18"/>
          <w:lang w:val="ru-RU"/>
        </w:rPr>
        <w:t>отмечает</w:t>
      </w:r>
      <w:r w:rsidRPr="00960EC7">
        <w:rPr>
          <w:szCs w:val="18"/>
          <w:lang w:val="ru-RU"/>
        </w:rPr>
        <w:t xml:space="preserve"> ценность согласования национального мониторинга со статистическими стандартами Системы эколого-экономического учета в целях учета проблематики биоразнообразия в национальных статистических системах и укрепления национальных систем мониторинга и отчетности при необходимости и в соответствии с их национальными приоритетами и обстоятельствами;</w:t>
      </w:r>
    </w:p>
    <w:p w14:paraId="4FACCF78" w14:textId="77777777" w:rsidR="00CE644C" w:rsidRPr="00960EC7" w:rsidRDefault="00CE644C" w:rsidP="001F45EB">
      <w:pPr>
        <w:pStyle w:val="ListParagraph"/>
        <w:numPr>
          <w:ilvl w:val="0"/>
          <w:numId w:val="36"/>
        </w:numPr>
        <w:suppressLineNumbers/>
        <w:suppressAutoHyphens/>
        <w:kinsoku w:val="0"/>
        <w:overflowPunct w:val="0"/>
        <w:autoSpaceDE w:val="0"/>
        <w:autoSpaceDN w:val="0"/>
        <w:adjustRightInd w:val="0"/>
        <w:snapToGrid w:val="0"/>
        <w:spacing w:before="120" w:after="120"/>
        <w:ind w:left="0" w:firstLine="709"/>
        <w:contextualSpacing w:val="0"/>
        <w:rPr>
          <w:szCs w:val="18"/>
          <w:lang w:val="ru-RU"/>
        </w:rPr>
      </w:pPr>
      <w:r w:rsidRPr="00960EC7">
        <w:rPr>
          <w:i/>
          <w:szCs w:val="18"/>
          <w:lang w:val="ru-RU"/>
        </w:rPr>
        <w:t>призывает</w:t>
      </w:r>
      <w:r w:rsidRPr="00960EC7">
        <w:rPr>
          <w:szCs w:val="18"/>
          <w:lang w:val="ru-RU"/>
        </w:rPr>
        <w:t xml:space="preserve"> Стороны и предлагает</w:t>
      </w:r>
      <w:r w:rsidRPr="00960EC7">
        <w:rPr>
          <w:i/>
          <w:szCs w:val="18"/>
          <w:lang w:val="ru-RU"/>
        </w:rPr>
        <w:t xml:space="preserve"> </w:t>
      </w:r>
      <w:r w:rsidRPr="00960EC7">
        <w:rPr>
          <w:szCs w:val="18"/>
          <w:lang w:val="ru-RU"/>
        </w:rPr>
        <w:t>другим правительствам, Глобальному экологическому фонду, Партнерству по индикаторам биоразнообразия, Межправительственной научно-политической платформе по биоразнообразию и экосистемным услугам и другим соответствующим организациям оказывать поддержку национальным, региональным и глобальным системам мониторинга в области биоразнообразия, признавая необходимость у</w:t>
      </w:r>
      <w:r w:rsidR="00256567" w:rsidRPr="00960EC7">
        <w:rPr>
          <w:szCs w:val="18"/>
          <w:lang w:val="ru-RU"/>
        </w:rPr>
        <w:t>крепления</w:t>
      </w:r>
      <w:r w:rsidRPr="00960EC7">
        <w:rPr>
          <w:szCs w:val="18"/>
          <w:lang w:val="ru-RU"/>
        </w:rPr>
        <w:t xml:space="preserve"> международного сотрудничества и создания потенциала, особенно в интересах развивающихся стран;</w:t>
      </w:r>
    </w:p>
    <w:p w14:paraId="4FACCF79" w14:textId="77777777" w:rsidR="00CE644C" w:rsidRPr="00960EC7" w:rsidRDefault="00CE644C" w:rsidP="001F45EB">
      <w:pPr>
        <w:pStyle w:val="ListParagraph"/>
        <w:numPr>
          <w:ilvl w:val="0"/>
          <w:numId w:val="36"/>
        </w:numPr>
        <w:snapToGrid w:val="0"/>
        <w:spacing w:before="120" w:after="120"/>
        <w:ind w:left="0" w:firstLine="709"/>
        <w:contextualSpacing w:val="0"/>
        <w:rPr>
          <w:szCs w:val="18"/>
          <w:lang w:val="ru-RU"/>
        </w:rPr>
      </w:pPr>
      <w:r w:rsidRPr="00960EC7">
        <w:rPr>
          <w:i/>
          <w:iCs/>
          <w:szCs w:val="18"/>
          <w:lang w:val="ru-RU"/>
        </w:rPr>
        <w:lastRenderedPageBreak/>
        <w:t>предлагает</w:t>
      </w:r>
      <w:r w:rsidRPr="00960EC7">
        <w:rPr>
          <w:szCs w:val="18"/>
          <w:lang w:val="ru-RU"/>
        </w:rPr>
        <w:t xml:space="preserve"> Сторонам и соответствующим организациям поддерживать системы мониторинга и информации на уровне сообществ, включая гражданскую науку, и их вклад в осуществление </w:t>
      </w:r>
      <w:r w:rsidR="00B07B1D" w:rsidRPr="00960EC7">
        <w:rPr>
          <w:szCs w:val="18"/>
          <w:lang w:val="ru-RU"/>
        </w:rPr>
        <w:t xml:space="preserve">Куньминско-Монреальской </w:t>
      </w:r>
      <w:r w:rsidRPr="00960EC7">
        <w:rPr>
          <w:szCs w:val="18"/>
          <w:lang w:val="ru-RU"/>
        </w:rPr>
        <w:t>глобальной рамочной программы в области биоразнообразия;</w:t>
      </w:r>
    </w:p>
    <w:p w14:paraId="4FACCF7A" w14:textId="77777777" w:rsidR="00CE644C" w:rsidRPr="00960EC7" w:rsidRDefault="00CE644C" w:rsidP="001F45EB">
      <w:pPr>
        <w:pStyle w:val="ListParagraph"/>
        <w:numPr>
          <w:ilvl w:val="0"/>
          <w:numId w:val="36"/>
        </w:numPr>
        <w:suppressLineNumbers/>
        <w:suppressAutoHyphens/>
        <w:kinsoku w:val="0"/>
        <w:overflowPunct w:val="0"/>
        <w:autoSpaceDE w:val="0"/>
        <w:autoSpaceDN w:val="0"/>
        <w:adjustRightInd w:val="0"/>
        <w:snapToGrid w:val="0"/>
        <w:spacing w:before="120" w:after="120"/>
        <w:ind w:left="0" w:firstLine="709"/>
        <w:contextualSpacing w:val="0"/>
        <w:rPr>
          <w:szCs w:val="18"/>
          <w:lang w:val="ru-RU"/>
        </w:rPr>
      </w:pPr>
      <w:r w:rsidRPr="00960EC7">
        <w:rPr>
          <w:i/>
          <w:iCs/>
          <w:szCs w:val="18"/>
          <w:lang w:val="ru-RU"/>
        </w:rPr>
        <w:t>предлагает</w:t>
      </w:r>
      <w:r w:rsidRPr="00960EC7">
        <w:rPr>
          <w:szCs w:val="18"/>
          <w:lang w:val="ru-RU"/>
        </w:rPr>
        <w:t xml:space="preserve"> Статистической комиссии Организации Объединенных Наций, Группе по глобальному наблюдению Земли – Сети наблюдения за биоразнообразием, Межправительственной научно-политической платформе по биоразнообразию и экосистемным услугам, Партнерству по индикаторам биоразнообразия и другим соответствующим организациям поддержать введение в действие механизма мониторинга </w:t>
      </w:r>
      <w:r w:rsidR="006A5170" w:rsidRPr="00960EC7">
        <w:rPr>
          <w:szCs w:val="18"/>
          <w:lang w:val="ru-RU"/>
        </w:rPr>
        <w:t xml:space="preserve">Куньминско-Монреальской </w:t>
      </w:r>
      <w:r w:rsidRPr="00960EC7">
        <w:rPr>
          <w:szCs w:val="18"/>
          <w:lang w:val="ru-RU"/>
        </w:rPr>
        <w:t>глобальной рамочной программы в области биоразнообразия;</w:t>
      </w:r>
    </w:p>
    <w:p w14:paraId="4FACCF7B" w14:textId="77777777" w:rsidR="00CE644C" w:rsidRPr="00960EC7" w:rsidRDefault="00CE644C" w:rsidP="001F45EB">
      <w:pPr>
        <w:pStyle w:val="ListParagraph"/>
        <w:numPr>
          <w:ilvl w:val="0"/>
          <w:numId w:val="36"/>
        </w:numPr>
        <w:suppressLineNumbers/>
        <w:suppressAutoHyphens/>
        <w:kinsoku w:val="0"/>
        <w:overflowPunct w:val="0"/>
        <w:autoSpaceDE w:val="0"/>
        <w:autoSpaceDN w:val="0"/>
        <w:adjustRightInd w:val="0"/>
        <w:snapToGrid w:val="0"/>
        <w:spacing w:before="120" w:after="120"/>
        <w:ind w:left="0" w:firstLine="709"/>
        <w:contextualSpacing w:val="0"/>
        <w:rPr>
          <w:szCs w:val="18"/>
          <w:lang w:val="ru-RU"/>
        </w:rPr>
      </w:pPr>
      <w:r w:rsidRPr="00960EC7">
        <w:rPr>
          <w:i/>
          <w:iCs/>
          <w:szCs w:val="18"/>
          <w:lang w:val="ru-RU"/>
        </w:rPr>
        <w:t>постановляет</w:t>
      </w:r>
      <w:r w:rsidRPr="00960EC7">
        <w:rPr>
          <w:szCs w:val="18"/>
          <w:lang w:val="ru-RU"/>
        </w:rPr>
        <w:t xml:space="preserve"> создать </w:t>
      </w:r>
      <w:r w:rsidR="000A0955" w:rsidRPr="00960EC7">
        <w:rPr>
          <w:szCs w:val="18"/>
          <w:lang w:val="ru-RU"/>
        </w:rPr>
        <w:t xml:space="preserve">специальную </w:t>
      </w:r>
      <w:r w:rsidRPr="00960EC7">
        <w:rPr>
          <w:szCs w:val="18"/>
          <w:lang w:val="ru-RU"/>
        </w:rPr>
        <w:t xml:space="preserve">группу технических экспертов с ограниченным по сроку мандатом до проведения 16-го совещания Конференции Сторон для консультирования по вопросам дальнейшего введения в действие механизма мониторинга </w:t>
      </w:r>
      <w:r w:rsidR="006A5170" w:rsidRPr="00960EC7">
        <w:rPr>
          <w:szCs w:val="18"/>
          <w:lang w:val="ru-RU"/>
        </w:rPr>
        <w:t xml:space="preserve">Куньминско-Монреальской </w:t>
      </w:r>
      <w:r w:rsidRPr="00960EC7">
        <w:rPr>
          <w:szCs w:val="18"/>
          <w:lang w:val="ru-RU"/>
        </w:rPr>
        <w:t>глобальной рамочной программы в области биоразнообразия в соответствии с кругом ведения, представленным в приложении II к настоящему решению;</w:t>
      </w:r>
    </w:p>
    <w:p w14:paraId="4FACCF7C" w14:textId="77777777" w:rsidR="00CE644C" w:rsidRPr="00960EC7" w:rsidRDefault="00CE644C" w:rsidP="001F45EB">
      <w:pPr>
        <w:pStyle w:val="ListParagraph"/>
        <w:numPr>
          <w:ilvl w:val="0"/>
          <w:numId w:val="36"/>
        </w:numPr>
        <w:suppressLineNumbers/>
        <w:suppressAutoHyphens/>
        <w:kinsoku w:val="0"/>
        <w:overflowPunct w:val="0"/>
        <w:autoSpaceDE w:val="0"/>
        <w:autoSpaceDN w:val="0"/>
        <w:adjustRightInd w:val="0"/>
        <w:snapToGrid w:val="0"/>
        <w:spacing w:before="120" w:after="120"/>
        <w:ind w:left="0" w:firstLine="709"/>
        <w:contextualSpacing w:val="0"/>
        <w:rPr>
          <w:szCs w:val="18"/>
          <w:lang w:val="ru-RU"/>
        </w:rPr>
      </w:pPr>
      <w:r w:rsidRPr="00960EC7">
        <w:rPr>
          <w:i/>
          <w:iCs/>
          <w:szCs w:val="18"/>
          <w:lang w:val="ru-RU"/>
        </w:rPr>
        <w:t>поручает</w:t>
      </w:r>
      <w:r w:rsidRPr="00960EC7">
        <w:rPr>
          <w:szCs w:val="18"/>
          <w:lang w:val="ru-RU"/>
        </w:rPr>
        <w:t xml:space="preserve"> Вспомогательному органу по научным, техническим и технологическим консультациям провести обзор результатов работы </w:t>
      </w:r>
      <w:r w:rsidR="000A0955" w:rsidRPr="00960EC7">
        <w:rPr>
          <w:szCs w:val="18"/>
          <w:lang w:val="ru-RU"/>
        </w:rPr>
        <w:t xml:space="preserve">Специальной </w:t>
      </w:r>
      <w:r w:rsidRPr="00960EC7">
        <w:rPr>
          <w:szCs w:val="18"/>
          <w:lang w:val="ru-RU"/>
        </w:rPr>
        <w:t xml:space="preserve">группы технических экспертов </w:t>
      </w:r>
      <w:r w:rsidR="00D718A2" w:rsidRPr="00960EC7">
        <w:rPr>
          <w:szCs w:val="18"/>
          <w:lang w:val="ru-RU"/>
        </w:rPr>
        <w:t>по индикаторам, учрежденной в соответствии с пунктом 8 выше, з</w:t>
      </w:r>
      <w:r w:rsidRPr="00960EC7">
        <w:rPr>
          <w:szCs w:val="18"/>
          <w:lang w:val="ru-RU"/>
        </w:rPr>
        <w:t>авершить научно-технический обзор механизма мониторинга и представить доклад о своих выводах для дальнейшего рассмотрения Вспомогательным органом по осуществлению и Конференцией Сторон на ее 16-м совещании;</w:t>
      </w:r>
    </w:p>
    <w:p w14:paraId="4FACCF7D" w14:textId="77777777" w:rsidR="00CE644C" w:rsidRPr="00960EC7" w:rsidRDefault="00CE644C" w:rsidP="001F45EB">
      <w:pPr>
        <w:pStyle w:val="ListParagraph"/>
        <w:numPr>
          <w:ilvl w:val="0"/>
          <w:numId w:val="36"/>
        </w:numPr>
        <w:suppressLineNumbers/>
        <w:suppressAutoHyphens/>
        <w:kinsoku w:val="0"/>
        <w:overflowPunct w:val="0"/>
        <w:autoSpaceDE w:val="0"/>
        <w:autoSpaceDN w:val="0"/>
        <w:adjustRightInd w:val="0"/>
        <w:snapToGrid w:val="0"/>
        <w:spacing w:before="120" w:after="120"/>
        <w:ind w:left="0" w:firstLine="709"/>
        <w:contextualSpacing w:val="0"/>
        <w:rPr>
          <w:szCs w:val="18"/>
          <w:lang w:val="ru-RU"/>
        </w:rPr>
      </w:pPr>
      <w:r w:rsidRPr="00960EC7">
        <w:rPr>
          <w:i/>
          <w:iCs/>
          <w:szCs w:val="18"/>
          <w:lang w:val="ru-RU"/>
        </w:rPr>
        <w:t>постановляет</w:t>
      </w:r>
      <w:r w:rsidRPr="00960EC7">
        <w:rPr>
          <w:szCs w:val="18"/>
          <w:lang w:val="ru-RU"/>
        </w:rPr>
        <w:t xml:space="preserve"> на ее 16-м совещании рассмотреть требования к дальнейшей работе по полному осуществлению и обзору эффективности механизма мониторинга </w:t>
      </w:r>
      <w:r w:rsidR="006A5170" w:rsidRPr="00960EC7">
        <w:rPr>
          <w:szCs w:val="18"/>
          <w:lang w:val="ru-RU"/>
        </w:rPr>
        <w:t xml:space="preserve">Куньминско-Монреальской </w:t>
      </w:r>
      <w:r w:rsidRPr="00960EC7">
        <w:rPr>
          <w:szCs w:val="18"/>
          <w:lang w:val="ru-RU"/>
        </w:rPr>
        <w:t>глобальной рамочной программы в области биоразнообразия;</w:t>
      </w:r>
    </w:p>
    <w:p w14:paraId="4FACCF7E" w14:textId="77777777" w:rsidR="00CE644C" w:rsidRPr="00960EC7" w:rsidRDefault="00CE644C" w:rsidP="001F45EB">
      <w:pPr>
        <w:pStyle w:val="ListParagraph"/>
        <w:numPr>
          <w:ilvl w:val="0"/>
          <w:numId w:val="36"/>
        </w:numPr>
        <w:suppressLineNumbers/>
        <w:suppressAutoHyphens/>
        <w:kinsoku w:val="0"/>
        <w:overflowPunct w:val="0"/>
        <w:autoSpaceDE w:val="0"/>
        <w:autoSpaceDN w:val="0"/>
        <w:adjustRightInd w:val="0"/>
        <w:snapToGrid w:val="0"/>
        <w:spacing w:before="120" w:after="120"/>
        <w:ind w:left="0" w:firstLine="709"/>
        <w:contextualSpacing w:val="0"/>
        <w:rPr>
          <w:szCs w:val="18"/>
          <w:lang w:val="ru-RU"/>
        </w:rPr>
      </w:pPr>
      <w:r w:rsidRPr="00960EC7">
        <w:rPr>
          <w:i/>
          <w:szCs w:val="18"/>
          <w:lang w:val="ru-RU"/>
        </w:rPr>
        <w:t>поручает</w:t>
      </w:r>
      <w:r w:rsidRPr="00960EC7">
        <w:rPr>
          <w:szCs w:val="18"/>
          <w:lang w:val="ru-RU"/>
        </w:rPr>
        <w:t xml:space="preserve"> Исполнительному секретарю в сотрудничестве с</w:t>
      </w:r>
      <w:r w:rsidR="00D718A2" w:rsidRPr="00960EC7">
        <w:rPr>
          <w:szCs w:val="18"/>
          <w:lang w:val="ru-RU"/>
        </w:rPr>
        <w:t>о</w:t>
      </w:r>
      <w:r w:rsidRPr="00960EC7">
        <w:rPr>
          <w:szCs w:val="18"/>
          <w:lang w:val="ru-RU"/>
        </w:rPr>
        <w:t xml:space="preserve"> </w:t>
      </w:r>
      <w:r w:rsidR="00D718A2" w:rsidRPr="00960EC7">
        <w:rPr>
          <w:szCs w:val="18"/>
          <w:lang w:val="ru-RU"/>
        </w:rPr>
        <w:t xml:space="preserve">Специальной </w:t>
      </w:r>
      <w:r w:rsidRPr="00960EC7">
        <w:rPr>
          <w:szCs w:val="18"/>
          <w:lang w:val="ru-RU"/>
        </w:rPr>
        <w:t xml:space="preserve">группой технических экспертов </w:t>
      </w:r>
      <w:r w:rsidR="00D718A2" w:rsidRPr="00960EC7">
        <w:rPr>
          <w:szCs w:val="18"/>
          <w:lang w:val="ru-RU"/>
        </w:rPr>
        <w:t xml:space="preserve">по индикаторам </w:t>
      </w:r>
      <w:r w:rsidRPr="00960EC7">
        <w:rPr>
          <w:szCs w:val="18"/>
          <w:lang w:val="ru-RU"/>
        </w:rPr>
        <w:t>и при условии наличия ресурсов организовать модерируемые онлайновые дискуссии по механизму мониторинга;</w:t>
      </w:r>
    </w:p>
    <w:p w14:paraId="4FACCF7F" w14:textId="77777777" w:rsidR="00D718A2" w:rsidRPr="00960EC7" w:rsidRDefault="00CE644C" w:rsidP="001F45EB">
      <w:pPr>
        <w:pStyle w:val="ListParagraph"/>
        <w:numPr>
          <w:ilvl w:val="0"/>
          <w:numId w:val="36"/>
        </w:numPr>
        <w:suppressLineNumbers/>
        <w:suppressAutoHyphens/>
        <w:kinsoku w:val="0"/>
        <w:overflowPunct w:val="0"/>
        <w:autoSpaceDE w:val="0"/>
        <w:autoSpaceDN w:val="0"/>
        <w:adjustRightInd w:val="0"/>
        <w:snapToGrid w:val="0"/>
        <w:spacing w:before="120" w:after="120"/>
        <w:ind w:left="0" w:firstLine="709"/>
        <w:contextualSpacing w:val="0"/>
        <w:rPr>
          <w:szCs w:val="18"/>
          <w:lang w:val="ru-RU"/>
        </w:rPr>
      </w:pPr>
      <w:r w:rsidRPr="00960EC7">
        <w:rPr>
          <w:i/>
          <w:iCs/>
          <w:szCs w:val="18"/>
          <w:lang w:val="ru-RU"/>
        </w:rPr>
        <w:t>предлагает</w:t>
      </w:r>
      <w:r w:rsidRPr="00960EC7">
        <w:rPr>
          <w:szCs w:val="18"/>
          <w:lang w:val="ru-RU"/>
        </w:rPr>
        <w:t xml:space="preserve"> Специальной рабочей группе открытого состава по осуществлению статьи 8(j) и соответствующих положений Конвенции продолжить разработку и внедрение индикаторов, имеющих отношение к традиционным знаниям, коренным народам и местным общинам, и представить доклад об этой работе </w:t>
      </w:r>
      <w:r w:rsidR="00D718A2" w:rsidRPr="00960EC7">
        <w:rPr>
          <w:szCs w:val="18"/>
          <w:lang w:val="ru-RU"/>
        </w:rPr>
        <w:t>Конференции Сторон</w:t>
      </w:r>
      <w:r w:rsidR="00256567" w:rsidRPr="00960EC7">
        <w:rPr>
          <w:szCs w:val="18"/>
          <w:lang w:val="ru-RU"/>
        </w:rPr>
        <w:t>;</w:t>
      </w:r>
      <w:r w:rsidR="00D718A2" w:rsidRPr="00960EC7">
        <w:rPr>
          <w:szCs w:val="18"/>
          <w:lang w:val="ru-RU"/>
        </w:rPr>
        <w:t xml:space="preserve"> </w:t>
      </w:r>
    </w:p>
    <w:p w14:paraId="4FACCF80" w14:textId="77777777" w:rsidR="00CE644C" w:rsidRPr="00960EC7" w:rsidRDefault="00D718A2" w:rsidP="001F45EB">
      <w:pPr>
        <w:pStyle w:val="ListParagraph"/>
        <w:numPr>
          <w:ilvl w:val="0"/>
          <w:numId w:val="36"/>
        </w:numPr>
        <w:suppressLineNumbers/>
        <w:suppressAutoHyphens/>
        <w:kinsoku w:val="0"/>
        <w:overflowPunct w:val="0"/>
        <w:autoSpaceDE w:val="0"/>
        <w:autoSpaceDN w:val="0"/>
        <w:adjustRightInd w:val="0"/>
        <w:snapToGrid w:val="0"/>
        <w:spacing w:before="120" w:after="120"/>
        <w:ind w:left="0" w:firstLine="709"/>
        <w:contextualSpacing w:val="0"/>
        <w:rPr>
          <w:szCs w:val="18"/>
          <w:lang w:val="ru-RU"/>
        </w:rPr>
      </w:pPr>
      <w:r w:rsidRPr="00960EC7">
        <w:rPr>
          <w:i/>
          <w:iCs/>
          <w:szCs w:val="18"/>
          <w:lang w:val="ru-RU"/>
        </w:rPr>
        <w:t>поручает</w:t>
      </w:r>
      <w:r w:rsidRPr="00960EC7">
        <w:rPr>
          <w:szCs w:val="18"/>
          <w:lang w:val="ru-RU"/>
        </w:rPr>
        <w:t xml:space="preserve"> </w:t>
      </w:r>
      <w:r w:rsidR="00CE644C" w:rsidRPr="00960EC7">
        <w:rPr>
          <w:szCs w:val="18"/>
          <w:lang w:val="ru-RU"/>
        </w:rPr>
        <w:t>секретариату предостави</w:t>
      </w:r>
      <w:r w:rsidRPr="00960EC7">
        <w:rPr>
          <w:szCs w:val="18"/>
          <w:lang w:val="ru-RU"/>
        </w:rPr>
        <w:t>ть</w:t>
      </w:r>
      <w:r w:rsidR="00CE644C" w:rsidRPr="00960EC7">
        <w:rPr>
          <w:szCs w:val="18"/>
          <w:lang w:val="ru-RU"/>
        </w:rPr>
        <w:t xml:space="preserve"> информацию о прогрессе и результатах </w:t>
      </w:r>
      <w:r w:rsidRPr="00960EC7">
        <w:rPr>
          <w:szCs w:val="18"/>
          <w:lang w:val="ru-RU"/>
        </w:rPr>
        <w:t xml:space="preserve">этой работы Специальной </w:t>
      </w:r>
      <w:r w:rsidR="00CE644C" w:rsidRPr="00960EC7">
        <w:rPr>
          <w:szCs w:val="18"/>
          <w:lang w:val="ru-RU"/>
        </w:rPr>
        <w:t>группе технических экспертов</w:t>
      </w:r>
      <w:r w:rsidRPr="00960EC7">
        <w:rPr>
          <w:szCs w:val="18"/>
          <w:lang w:val="ru-RU"/>
        </w:rPr>
        <w:t xml:space="preserve"> по индикаторам</w:t>
      </w:r>
      <w:r w:rsidR="00CE644C" w:rsidRPr="00960EC7">
        <w:rPr>
          <w:szCs w:val="18"/>
          <w:lang w:val="ru-RU"/>
        </w:rPr>
        <w:t>;</w:t>
      </w:r>
    </w:p>
    <w:p w14:paraId="4FACCF81" w14:textId="77777777" w:rsidR="00CE644C" w:rsidRPr="00960EC7" w:rsidRDefault="00CE644C" w:rsidP="001F45EB">
      <w:pPr>
        <w:pStyle w:val="ListParagraph"/>
        <w:numPr>
          <w:ilvl w:val="0"/>
          <w:numId w:val="36"/>
        </w:numPr>
        <w:suppressLineNumbers/>
        <w:suppressAutoHyphens/>
        <w:kinsoku w:val="0"/>
        <w:overflowPunct w:val="0"/>
        <w:autoSpaceDE w:val="0"/>
        <w:autoSpaceDN w:val="0"/>
        <w:adjustRightInd w:val="0"/>
        <w:snapToGrid w:val="0"/>
        <w:spacing w:before="120" w:after="120"/>
        <w:ind w:left="0" w:firstLine="709"/>
        <w:contextualSpacing w:val="0"/>
        <w:rPr>
          <w:szCs w:val="18"/>
          <w:lang w:val="ru-RU"/>
        </w:rPr>
      </w:pPr>
      <w:r w:rsidRPr="00960EC7">
        <w:rPr>
          <w:i/>
          <w:iCs/>
          <w:szCs w:val="18"/>
          <w:lang w:val="ru-RU"/>
        </w:rPr>
        <w:t>поручает</w:t>
      </w:r>
      <w:r w:rsidRPr="00960EC7">
        <w:rPr>
          <w:szCs w:val="18"/>
          <w:lang w:val="ru-RU"/>
        </w:rPr>
        <w:t xml:space="preserve"> Исполнительному секретарю при наличии ресурсов в сотрудничестве с соответствующими партнерами:</w:t>
      </w:r>
    </w:p>
    <w:p w14:paraId="4FACCF82" w14:textId="77777777" w:rsidR="00CE644C" w:rsidRPr="00960EC7" w:rsidRDefault="00CE644C" w:rsidP="001F45EB">
      <w:pPr>
        <w:numPr>
          <w:ilvl w:val="1"/>
          <w:numId w:val="36"/>
        </w:numPr>
        <w:suppressLineNumbers/>
        <w:suppressAutoHyphens/>
        <w:kinsoku w:val="0"/>
        <w:overflowPunct w:val="0"/>
        <w:autoSpaceDE w:val="0"/>
        <w:autoSpaceDN w:val="0"/>
        <w:adjustRightInd w:val="0"/>
        <w:snapToGrid w:val="0"/>
        <w:spacing w:before="120" w:after="120"/>
        <w:ind w:left="0" w:firstLine="709"/>
        <w:rPr>
          <w:kern w:val="22"/>
          <w:szCs w:val="22"/>
          <w:lang w:val="ru-RU"/>
        </w:rPr>
      </w:pPr>
      <w:r w:rsidRPr="00960EC7">
        <w:rPr>
          <w:snapToGrid w:val="0"/>
          <w:lang w:val="ru-RU"/>
        </w:rPr>
        <w:t xml:space="preserve">способствовать </w:t>
      </w:r>
      <w:r w:rsidR="00256567" w:rsidRPr="00960EC7">
        <w:rPr>
          <w:snapToGrid w:val="0"/>
          <w:lang w:val="ru-RU"/>
        </w:rPr>
        <w:t>подготовке</w:t>
      </w:r>
      <w:r w:rsidRPr="00960EC7">
        <w:rPr>
          <w:snapToGrid w:val="0"/>
          <w:lang w:val="ru-RU"/>
        </w:rPr>
        <w:t xml:space="preserve"> руководящих указаний по разработке региональных и национальных систем мониторинга и по осуществлению механизма мониторинга, в том числе по </w:t>
      </w:r>
      <w:r w:rsidR="00256567" w:rsidRPr="00960EC7">
        <w:rPr>
          <w:snapToGrid w:val="0"/>
          <w:lang w:val="ru-RU"/>
        </w:rPr>
        <w:t xml:space="preserve">созданию и </w:t>
      </w:r>
      <w:r w:rsidRPr="00960EC7">
        <w:rPr>
          <w:snapToGrid w:val="0"/>
          <w:lang w:val="ru-RU"/>
        </w:rPr>
        <w:t>развитию потенциала</w:t>
      </w:r>
      <w:r w:rsidR="00256567" w:rsidRPr="00960EC7">
        <w:rPr>
          <w:snapToGrid w:val="0"/>
          <w:lang w:val="ru-RU"/>
        </w:rPr>
        <w:t xml:space="preserve"> в</w:t>
      </w:r>
      <w:r w:rsidRPr="00960EC7">
        <w:rPr>
          <w:snapToGrid w:val="0"/>
          <w:lang w:val="ru-RU"/>
        </w:rPr>
        <w:t xml:space="preserve"> поддержк</w:t>
      </w:r>
      <w:r w:rsidR="00256567" w:rsidRPr="00960EC7">
        <w:rPr>
          <w:snapToGrid w:val="0"/>
          <w:lang w:val="ru-RU"/>
        </w:rPr>
        <w:t>у такого осуществления</w:t>
      </w:r>
      <w:r w:rsidRPr="00960EC7">
        <w:rPr>
          <w:snapToGrid w:val="0"/>
          <w:lang w:val="ru-RU"/>
        </w:rPr>
        <w:t xml:space="preserve">, </w:t>
      </w:r>
      <w:r w:rsidR="00256567" w:rsidRPr="00960EC7">
        <w:rPr>
          <w:snapToGrid w:val="0"/>
          <w:lang w:val="ru-RU"/>
        </w:rPr>
        <w:t>с учетом</w:t>
      </w:r>
      <w:r w:rsidRPr="00960EC7">
        <w:rPr>
          <w:snapToGrid w:val="0"/>
          <w:lang w:val="ru-RU"/>
        </w:rPr>
        <w:t xml:space="preserve"> особы</w:t>
      </w:r>
      <w:r w:rsidR="00256567" w:rsidRPr="00960EC7">
        <w:rPr>
          <w:snapToGrid w:val="0"/>
          <w:lang w:val="ru-RU"/>
        </w:rPr>
        <w:t>х</w:t>
      </w:r>
      <w:r w:rsidRPr="00960EC7">
        <w:rPr>
          <w:snapToGrid w:val="0"/>
          <w:lang w:val="ru-RU"/>
        </w:rPr>
        <w:t xml:space="preserve"> потребност</w:t>
      </w:r>
      <w:r w:rsidR="00256567" w:rsidRPr="00960EC7">
        <w:rPr>
          <w:snapToGrid w:val="0"/>
          <w:lang w:val="ru-RU"/>
        </w:rPr>
        <w:t>ей</w:t>
      </w:r>
      <w:r w:rsidRPr="00960EC7">
        <w:rPr>
          <w:snapToGrid w:val="0"/>
          <w:lang w:val="ru-RU"/>
        </w:rPr>
        <w:t>, обстоятельств и приоритет</w:t>
      </w:r>
      <w:r w:rsidR="00256567" w:rsidRPr="00960EC7">
        <w:rPr>
          <w:snapToGrid w:val="0"/>
          <w:lang w:val="ru-RU"/>
        </w:rPr>
        <w:t>ов</w:t>
      </w:r>
      <w:r w:rsidRPr="00960EC7">
        <w:rPr>
          <w:snapToGrid w:val="0"/>
          <w:lang w:val="ru-RU"/>
        </w:rPr>
        <w:t xml:space="preserve"> развивающихся стран, в том числе наименее развитых стран, малых островных развивающихся государств и стран с переходной экономикой, принимая также во внимание особое положение развивающихся стран, в том числе стран, наиболее уязвимых с экологической точки зрения, таких, как страны с засушливыми и полузасушливыми зонами, прибрежными и горными районами, </w:t>
      </w:r>
      <w:r w:rsidR="00256567" w:rsidRPr="00960EC7">
        <w:rPr>
          <w:snapToGrid w:val="0"/>
          <w:lang w:val="ru-RU"/>
        </w:rPr>
        <w:t>при составлении</w:t>
      </w:r>
      <w:r w:rsidRPr="00960EC7">
        <w:rPr>
          <w:snapToGrid w:val="0"/>
          <w:lang w:val="ru-RU"/>
        </w:rPr>
        <w:t xml:space="preserve"> и использовании основных индикаторов, а также при необходимости компонентных и дополнительных индикаторов, в том числе в их национальных докладах, национальных стратегиях и планах действий </w:t>
      </w:r>
      <w:r w:rsidR="00256567" w:rsidRPr="00960EC7">
        <w:rPr>
          <w:snapToGrid w:val="0"/>
          <w:lang w:val="ru-RU"/>
        </w:rPr>
        <w:t>по сохранению</w:t>
      </w:r>
      <w:r w:rsidRPr="00960EC7">
        <w:rPr>
          <w:snapToGrid w:val="0"/>
          <w:lang w:val="ru-RU"/>
        </w:rPr>
        <w:t xml:space="preserve"> биоразнообразия и других национальных процессах планирования;</w:t>
      </w:r>
    </w:p>
    <w:p w14:paraId="4FACCF83" w14:textId="77777777" w:rsidR="00CE644C" w:rsidRPr="00960EC7" w:rsidRDefault="00CE644C" w:rsidP="001F45EB">
      <w:pPr>
        <w:numPr>
          <w:ilvl w:val="1"/>
          <w:numId w:val="36"/>
        </w:numPr>
        <w:suppressLineNumbers/>
        <w:suppressAutoHyphens/>
        <w:kinsoku w:val="0"/>
        <w:overflowPunct w:val="0"/>
        <w:autoSpaceDE w:val="0"/>
        <w:autoSpaceDN w:val="0"/>
        <w:adjustRightInd w:val="0"/>
        <w:snapToGrid w:val="0"/>
        <w:spacing w:before="120" w:after="120"/>
        <w:ind w:left="0" w:firstLine="709"/>
        <w:rPr>
          <w:snapToGrid w:val="0"/>
          <w:kern w:val="22"/>
          <w:szCs w:val="22"/>
          <w:lang w:val="ru-RU"/>
        </w:rPr>
      </w:pPr>
      <w:r w:rsidRPr="00960EC7">
        <w:rPr>
          <w:snapToGrid w:val="0"/>
          <w:lang w:val="ru-RU"/>
        </w:rPr>
        <w:lastRenderedPageBreak/>
        <w:t>содействовать использованию соответствующих инструментов, включая инструмент предоставления отчетных данных (</w:t>
      </w:r>
      <w:proofErr w:type="spellStart"/>
      <w:r w:rsidRPr="00960EC7">
        <w:rPr>
          <w:snapToGrid w:val="0"/>
          <w:lang w:val="ru-RU"/>
        </w:rPr>
        <w:t>DaRT</w:t>
      </w:r>
      <w:proofErr w:type="spellEnd"/>
      <w:r w:rsidRPr="00960EC7">
        <w:rPr>
          <w:snapToGrid w:val="0"/>
          <w:lang w:val="ru-RU"/>
        </w:rPr>
        <w:t>), для упрощения представления национальной отчетности и обмена информацией между многосторонними природоохранными соглашениями</w:t>
      </w:r>
      <w:r w:rsidR="00256567" w:rsidRPr="00960EC7">
        <w:rPr>
          <w:snapToGrid w:val="0"/>
          <w:lang w:val="ru-RU"/>
        </w:rPr>
        <w:t>;</w:t>
      </w:r>
    </w:p>
    <w:p w14:paraId="4FACCF84" w14:textId="77777777" w:rsidR="00CE644C" w:rsidRPr="00960EC7" w:rsidRDefault="00CE644C" w:rsidP="001F45EB">
      <w:pPr>
        <w:pStyle w:val="ListParagraph"/>
        <w:numPr>
          <w:ilvl w:val="0"/>
          <w:numId w:val="36"/>
        </w:numPr>
        <w:spacing w:before="120" w:after="120"/>
        <w:ind w:left="0" w:firstLine="709"/>
        <w:contextualSpacing w:val="0"/>
        <w:rPr>
          <w:rFonts w:eastAsia="MS Mincho"/>
          <w:szCs w:val="22"/>
          <w:lang w:val="ru-RU" w:eastAsia="zh-CN"/>
        </w:rPr>
      </w:pPr>
      <w:r w:rsidRPr="00960EC7">
        <w:rPr>
          <w:rFonts w:eastAsia="MS Mincho"/>
          <w:i/>
          <w:iCs/>
          <w:szCs w:val="21"/>
          <w:lang w:val="ru-RU" w:eastAsia="zh-CN"/>
        </w:rPr>
        <w:t>предлагает</w:t>
      </w:r>
      <w:r w:rsidRPr="00960EC7">
        <w:rPr>
          <w:rFonts w:eastAsia="MS Mincho"/>
          <w:szCs w:val="21"/>
          <w:lang w:val="ru-RU" w:eastAsia="zh-CN"/>
        </w:rPr>
        <w:t xml:space="preserve"> Глобальному партнерству по сохранению растений при поддержке секретариата и при условии наличия ресурсов подготовить комплекс дополнительных мер, связанных с сохранением растений, в поддержку осуществления </w:t>
      </w:r>
      <w:r w:rsidR="006A5170" w:rsidRPr="00960EC7">
        <w:rPr>
          <w:szCs w:val="18"/>
          <w:lang w:val="ru-RU"/>
        </w:rPr>
        <w:t>Куньминско-Монреальской</w:t>
      </w:r>
      <w:r w:rsidR="006A5170" w:rsidRPr="00960EC7">
        <w:rPr>
          <w:rFonts w:eastAsia="MS Mincho"/>
          <w:szCs w:val="21"/>
          <w:lang w:val="ru-RU" w:eastAsia="zh-CN"/>
        </w:rPr>
        <w:t xml:space="preserve"> </w:t>
      </w:r>
      <w:r w:rsidRPr="00960EC7">
        <w:rPr>
          <w:rFonts w:eastAsia="MS Mincho"/>
          <w:szCs w:val="21"/>
          <w:lang w:val="ru-RU" w:eastAsia="zh-CN"/>
        </w:rPr>
        <w:t>глобальной рамочной программы в области биоразнообрази</w:t>
      </w:r>
      <w:r w:rsidR="008F6761" w:rsidRPr="00960EC7">
        <w:rPr>
          <w:rFonts w:eastAsia="MS Mincho"/>
          <w:szCs w:val="21"/>
          <w:lang w:val="ru-RU" w:eastAsia="zh-CN"/>
        </w:rPr>
        <w:t>я и</w:t>
      </w:r>
      <w:r w:rsidRPr="00960EC7">
        <w:rPr>
          <w:rFonts w:eastAsia="MS Mincho"/>
          <w:szCs w:val="21"/>
          <w:lang w:val="ru-RU" w:eastAsia="zh-CN"/>
        </w:rPr>
        <w:t xml:space="preserve"> другими соответствующими решениями, принятыми на 15-м совещании Конференции Сторон</w:t>
      </w:r>
      <w:r w:rsidR="008F6761" w:rsidRPr="00960EC7">
        <w:rPr>
          <w:rFonts w:eastAsia="MS Mincho"/>
          <w:szCs w:val="21"/>
          <w:lang w:val="ru-RU" w:eastAsia="zh-CN"/>
        </w:rPr>
        <w:t xml:space="preserve"> и согласованны</w:t>
      </w:r>
      <w:r w:rsidR="00256567" w:rsidRPr="00960EC7">
        <w:rPr>
          <w:rFonts w:eastAsia="MS Mincho"/>
          <w:szCs w:val="21"/>
          <w:lang w:val="ru-RU" w:eastAsia="zh-CN"/>
        </w:rPr>
        <w:t>ми</w:t>
      </w:r>
      <w:r w:rsidR="008F6761" w:rsidRPr="00960EC7">
        <w:rPr>
          <w:rFonts w:eastAsia="MS Mincho"/>
          <w:szCs w:val="21"/>
          <w:lang w:val="ru-RU" w:eastAsia="zh-CN"/>
        </w:rPr>
        <w:t xml:space="preserve"> с </w:t>
      </w:r>
      <w:r w:rsidR="008F6761" w:rsidRPr="00960EC7">
        <w:rPr>
          <w:szCs w:val="18"/>
          <w:lang w:val="ru-RU"/>
        </w:rPr>
        <w:t>Куньминско-Монреальской</w:t>
      </w:r>
      <w:r w:rsidR="008F6761" w:rsidRPr="00960EC7">
        <w:rPr>
          <w:rFonts w:eastAsia="MS Mincho"/>
          <w:szCs w:val="21"/>
          <w:lang w:val="ru-RU" w:eastAsia="zh-CN"/>
        </w:rPr>
        <w:t xml:space="preserve"> глобальной рамочной программы в области биоразнообразия</w:t>
      </w:r>
      <w:r w:rsidRPr="00960EC7">
        <w:rPr>
          <w:rFonts w:eastAsia="MS Mincho"/>
          <w:szCs w:val="21"/>
          <w:lang w:val="ru-RU" w:eastAsia="zh-CN"/>
        </w:rPr>
        <w:t>, а также с опытом осуществления Глобальной стратегии сохранения растений, описанном в пятом издании Глобальной перспективы в области биоразнообразия</w:t>
      </w:r>
      <w:r w:rsidR="00AD12D9" w:rsidRPr="00960EC7">
        <w:rPr>
          <w:rStyle w:val="FootnoteReference"/>
          <w:iCs/>
          <w:szCs w:val="22"/>
          <w:lang w:val="ru-RU"/>
        </w:rPr>
        <w:footnoteReference w:id="1"/>
      </w:r>
      <w:r w:rsidR="00AD12D9" w:rsidRPr="00960EC7">
        <w:rPr>
          <w:szCs w:val="22"/>
          <w:lang w:val="ru-RU"/>
        </w:rPr>
        <w:t xml:space="preserve"> </w:t>
      </w:r>
      <w:r w:rsidRPr="00960EC7">
        <w:rPr>
          <w:rFonts w:eastAsia="MS Mincho"/>
          <w:szCs w:val="21"/>
          <w:lang w:val="ru-RU" w:eastAsia="zh-CN"/>
        </w:rPr>
        <w:t>и Докладе о сохранении растений за 2020 год</w:t>
      </w:r>
      <w:r w:rsidR="005504A3" w:rsidRPr="00960EC7">
        <w:rPr>
          <w:rStyle w:val="FootnoteReference"/>
          <w:szCs w:val="22"/>
          <w:lang w:val="ru-RU"/>
        </w:rPr>
        <w:footnoteReference w:id="2"/>
      </w:r>
      <w:r w:rsidRPr="00960EC7">
        <w:rPr>
          <w:rFonts w:eastAsia="MS Mincho"/>
          <w:szCs w:val="21"/>
          <w:lang w:val="ru-RU" w:eastAsia="zh-CN"/>
        </w:rPr>
        <w:t>, для рассмотрения Вспомогательн</w:t>
      </w:r>
      <w:r w:rsidR="00C43EE2" w:rsidRPr="00960EC7">
        <w:rPr>
          <w:rFonts w:eastAsia="MS Mincho"/>
          <w:szCs w:val="21"/>
          <w:lang w:val="ru-RU" w:eastAsia="zh-CN"/>
        </w:rPr>
        <w:t>ым</w:t>
      </w:r>
      <w:r w:rsidRPr="00960EC7">
        <w:rPr>
          <w:rFonts w:eastAsia="MS Mincho"/>
          <w:szCs w:val="21"/>
          <w:lang w:val="ru-RU" w:eastAsia="zh-CN"/>
        </w:rPr>
        <w:t xml:space="preserve"> орган</w:t>
      </w:r>
      <w:r w:rsidR="00C43EE2" w:rsidRPr="00960EC7">
        <w:rPr>
          <w:rFonts w:eastAsia="MS Mincho"/>
          <w:szCs w:val="21"/>
          <w:lang w:val="ru-RU" w:eastAsia="zh-CN"/>
        </w:rPr>
        <w:t>ом</w:t>
      </w:r>
      <w:r w:rsidRPr="00960EC7">
        <w:rPr>
          <w:rFonts w:eastAsia="MS Mincho"/>
          <w:szCs w:val="21"/>
          <w:lang w:val="ru-RU" w:eastAsia="zh-CN"/>
        </w:rPr>
        <w:t xml:space="preserve"> </w:t>
      </w:r>
      <w:r w:rsidR="00C43EE2" w:rsidRPr="00960EC7">
        <w:rPr>
          <w:rFonts w:eastAsia="MS Mincho"/>
          <w:szCs w:val="21"/>
          <w:lang w:val="ru-RU" w:eastAsia="zh-CN"/>
        </w:rPr>
        <w:t>по научным, техническим и технологическим консультациям</w:t>
      </w:r>
      <w:r w:rsidRPr="00960EC7">
        <w:rPr>
          <w:rFonts w:eastAsia="MS Mincho"/>
          <w:szCs w:val="22"/>
          <w:lang w:val="ru-RU" w:eastAsia="zh-CN"/>
        </w:rPr>
        <w:t xml:space="preserve">. </w:t>
      </w:r>
    </w:p>
    <w:p w14:paraId="4FACCF85" w14:textId="77777777" w:rsidR="008F6761" w:rsidRPr="00960EC7" w:rsidRDefault="008F6761">
      <w:pPr>
        <w:jc w:val="left"/>
        <w:rPr>
          <w:rFonts w:eastAsia="MS Mincho"/>
          <w:i/>
          <w:iCs/>
          <w:szCs w:val="21"/>
          <w:lang w:val="ru-RU" w:eastAsia="zh-CN"/>
        </w:rPr>
      </w:pPr>
      <w:r w:rsidRPr="00960EC7">
        <w:rPr>
          <w:rFonts w:eastAsia="MS Mincho"/>
          <w:i/>
          <w:iCs/>
          <w:szCs w:val="21"/>
          <w:lang w:val="ru-RU" w:eastAsia="zh-CN"/>
        </w:rPr>
        <w:br w:type="page"/>
      </w:r>
    </w:p>
    <w:p w14:paraId="4FACCF87" w14:textId="77777777" w:rsidR="00CE644C" w:rsidRPr="00960EC7" w:rsidRDefault="00CE644C" w:rsidP="00CE644C">
      <w:pPr>
        <w:ind w:left="3600" w:firstLine="720"/>
        <w:rPr>
          <w:rFonts w:eastAsia="MS Mincho"/>
          <w:i/>
          <w:iCs/>
          <w:szCs w:val="22"/>
          <w:lang w:val="ru-RU" w:eastAsia="zh-CN"/>
        </w:rPr>
      </w:pPr>
      <w:r w:rsidRPr="00960EC7">
        <w:rPr>
          <w:rFonts w:eastAsia="MS Mincho"/>
          <w:i/>
          <w:szCs w:val="22"/>
          <w:lang w:val="ru-RU" w:eastAsia="zh-CN"/>
        </w:rPr>
        <w:lastRenderedPageBreak/>
        <w:t>Приложение I</w:t>
      </w:r>
    </w:p>
    <w:p w14:paraId="4FACCF88" w14:textId="77777777" w:rsidR="00CE644C" w:rsidRPr="00960EC7" w:rsidRDefault="00CE644C" w:rsidP="00CE644C">
      <w:pPr>
        <w:keepNext/>
        <w:suppressLineNumbers/>
        <w:suppressAutoHyphens/>
        <w:kinsoku w:val="0"/>
        <w:overflowPunct w:val="0"/>
        <w:autoSpaceDE w:val="0"/>
        <w:autoSpaceDN w:val="0"/>
        <w:adjustRightInd w:val="0"/>
        <w:snapToGrid w:val="0"/>
        <w:spacing w:before="120" w:after="120" w:line="232" w:lineRule="auto"/>
        <w:jc w:val="center"/>
        <w:outlineLvl w:val="0"/>
        <w:rPr>
          <w:b/>
          <w:kern w:val="22"/>
          <w:szCs w:val="22"/>
          <w:lang w:val="ru-RU"/>
        </w:rPr>
      </w:pPr>
      <w:bookmarkStart w:id="0" w:name="_Toc118827296"/>
      <w:r w:rsidRPr="00960EC7">
        <w:rPr>
          <w:b/>
          <w:szCs w:val="22"/>
          <w:lang w:val="ru-RU"/>
        </w:rPr>
        <w:t xml:space="preserve">МЕХАНИЗМ МОНИТОРИНГА </w:t>
      </w:r>
      <w:r w:rsidR="00E87904" w:rsidRPr="00960EC7">
        <w:rPr>
          <w:b/>
          <w:szCs w:val="22"/>
          <w:lang w:val="ru-RU"/>
        </w:rPr>
        <w:t xml:space="preserve">КУНЬМИНСКО-МОНРЕАЛЬСКОЙ </w:t>
      </w:r>
      <w:r w:rsidRPr="00960EC7">
        <w:rPr>
          <w:b/>
          <w:szCs w:val="22"/>
          <w:lang w:val="ru-RU"/>
        </w:rPr>
        <w:t xml:space="preserve">ГЛОБАЛЬНОЙ РАМОЧНОЙ ПРОГРАММЫ В ОБЛАСТИ БИОРАЗНООБРАЗИЯ </w:t>
      </w:r>
      <w:bookmarkEnd w:id="0"/>
    </w:p>
    <w:p w14:paraId="4FACCF89" w14:textId="77777777" w:rsidR="00CE644C" w:rsidRPr="00960EC7" w:rsidRDefault="00CE644C" w:rsidP="00682C32">
      <w:pPr>
        <w:numPr>
          <w:ilvl w:val="0"/>
          <w:numId w:val="30"/>
        </w:numPr>
        <w:suppressLineNumbers/>
        <w:tabs>
          <w:tab w:val="clear" w:pos="360"/>
          <w:tab w:val="num" w:pos="644"/>
        </w:tabs>
        <w:suppressAutoHyphens/>
        <w:kinsoku w:val="0"/>
        <w:overflowPunct w:val="0"/>
        <w:autoSpaceDE w:val="0"/>
        <w:autoSpaceDN w:val="0"/>
        <w:adjustRightInd w:val="0"/>
        <w:snapToGrid w:val="0"/>
        <w:spacing w:before="120" w:after="120" w:line="232" w:lineRule="auto"/>
        <w:rPr>
          <w:rFonts w:eastAsia="Malgun Gothic"/>
          <w:snapToGrid w:val="0"/>
          <w:kern w:val="22"/>
          <w:szCs w:val="22"/>
          <w:lang w:val="ru-RU"/>
        </w:rPr>
      </w:pPr>
      <w:r w:rsidRPr="00960EC7">
        <w:rPr>
          <w:snapToGrid w:val="0"/>
          <w:szCs w:val="22"/>
          <w:lang w:val="ru-RU"/>
        </w:rPr>
        <w:t xml:space="preserve">Механизм мониторинга состоит из следующих групп индикаторов для мониторинга осуществления </w:t>
      </w:r>
      <w:r w:rsidR="00E87904" w:rsidRPr="00960EC7">
        <w:rPr>
          <w:szCs w:val="22"/>
          <w:lang w:val="ru-RU"/>
        </w:rPr>
        <w:t>Куньминско-Монреальской</w:t>
      </w:r>
      <w:r w:rsidR="00E87904" w:rsidRPr="00960EC7">
        <w:rPr>
          <w:snapToGrid w:val="0"/>
          <w:szCs w:val="22"/>
          <w:lang w:val="ru-RU"/>
        </w:rPr>
        <w:t xml:space="preserve"> </w:t>
      </w:r>
      <w:r w:rsidRPr="00960EC7">
        <w:rPr>
          <w:snapToGrid w:val="0"/>
          <w:szCs w:val="22"/>
          <w:lang w:val="ru-RU"/>
        </w:rPr>
        <w:t>глобальной рамочной программы в области биоразнообразия:</w:t>
      </w:r>
    </w:p>
    <w:p w14:paraId="4FACCF8A" w14:textId="77777777" w:rsidR="00CE644C" w:rsidRPr="00960EC7" w:rsidRDefault="00CE644C" w:rsidP="00706FDF">
      <w:pPr>
        <w:numPr>
          <w:ilvl w:val="1"/>
          <w:numId w:val="30"/>
        </w:numPr>
        <w:suppressLineNumbers/>
        <w:tabs>
          <w:tab w:val="right" w:pos="9360"/>
        </w:tabs>
        <w:suppressAutoHyphens/>
        <w:kinsoku w:val="0"/>
        <w:overflowPunct w:val="0"/>
        <w:autoSpaceDE w:val="0"/>
        <w:autoSpaceDN w:val="0"/>
        <w:adjustRightInd w:val="0"/>
        <w:snapToGrid w:val="0"/>
        <w:spacing w:before="120" w:after="120" w:line="232" w:lineRule="auto"/>
        <w:rPr>
          <w:bCs/>
          <w:kern w:val="22"/>
          <w:szCs w:val="22"/>
          <w:lang w:val="ru-RU"/>
        </w:rPr>
      </w:pPr>
      <w:r w:rsidRPr="00960EC7">
        <w:rPr>
          <w:bCs/>
          <w:szCs w:val="22"/>
          <w:lang w:val="ru-RU"/>
        </w:rPr>
        <w:t xml:space="preserve">основные индикаторы (содержащиеся в таблице 1): минимальный набор индикаторов высокого уровня, отражающих цели и задачи </w:t>
      </w:r>
      <w:r w:rsidR="003A6885" w:rsidRPr="00960EC7">
        <w:rPr>
          <w:szCs w:val="22"/>
          <w:lang w:val="ru-RU"/>
        </w:rPr>
        <w:t>Куньминско-Монреальской</w:t>
      </w:r>
      <w:r w:rsidR="003A6885" w:rsidRPr="00960EC7">
        <w:rPr>
          <w:bCs/>
          <w:szCs w:val="22"/>
          <w:lang w:val="ru-RU"/>
        </w:rPr>
        <w:t xml:space="preserve"> </w:t>
      </w:r>
      <w:r w:rsidRPr="00960EC7">
        <w:rPr>
          <w:bCs/>
          <w:szCs w:val="22"/>
          <w:lang w:val="ru-RU"/>
        </w:rPr>
        <w:t>глобальной рамочной программы в области биоразнообразия во всей их совокупности, которые можно использовать для планирования и отслеживания прогресса, как указано в решении 15/</w:t>
      </w:r>
      <w:r w:rsidR="001F7713" w:rsidRPr="00960EC7">
        <w:rPr>
          <w:bCs/>
          <w:szCs w:val="22"/>
          <w:lang w:val="ru-RU"/>
        </w:rPr>
        <w:t>6</w:t>
      </w:r>
      <w:r w:rsidRPr="00960EC7">
        <w:rPr>
          <w:bCs/>
          <w:szCs w:val="22"/>
          <w:lang w:val="ru-RU"/>
        </w:rPr>
        <w:t xml:space="preserve">. </w:t>
      </w:r>
      <w:r w:rsidRPr="00960EC7">
        <w:rPr>
          <w:szCs w:val="22"/>
          <w:lang w:val="ru-RU"/>
        </w:rPr>
        <w:t xml:space="preserve">Это </w:t>
      </w:r>
      <w:r w:rsidR="00256567" w:rsidRPr="00960EC7">
        <w:rPr>
          <w:szCs w:val="22"/>
          <w:lang w:val="ru-RU"/>
        </w:rPr>
        <w:t>утвержденные Сторонами индикаторы, имеющие национальное, региональное и глобальное значение</w:t>
      </w:r>
      <w:r w:rsidRPr="00960EC7">
        <w:rPr>
          <w:szCs w:val="22"/>
          <w:lang w:val="ru-RU"/>
        </w:rPr>
        <w:t xml:space="preserve">. </w:t>
      </w:r>
      <w:r w:rsidRPr="00960EC7">
        <w:rPr>
          <w:bCs/>
          <w:szCs w:val="22"/>
          <w:lang w:val="ru-RU"/>
        </w:rPr>
        <w:t>Кроме того, эти индикаторы могут использоваться для целей коммуникации.</w:t>
      </w:r>
    </w:p>
    <w:p w14:paraId="4FACCF8B" w14:textId="77777777" w:rsidR="00000CBC" w:rsidRPr="00960EC7" w:rsidRDefault="00256567" w:rsidP="00000CBC">
      <w:pPr>
        <w:numPr>
          <w:ilvl w:val="1"/>
          <w:numId w:val="30"/>
        </w:numPr>
        <w:suppressLineNumbers/>
        <w:tabs>
          <w:tab w:val="right" w:pos="9360"/>
        </w:tabs>
        <w:suppressAutoHyphens/>
        <w:kinsoku w:val="0"/>
        <w:overflowPunct w:val="0"/>
        <w:autoSpaceDE w:val="0"/>
        <w:autoSpaceDN w:val="0"/>
        <w:adjustRightInd w:val="0"/>
        <w:snapToGrid w:val="0"/>
        <w:spacing w:before="120" w:after="120" w:line="232" w:lineRule="auto"/>
        <w:rPr>
          <w:rFonts w:eastAsiaTheme="minorEastAsia"/>
          <w:sz w:val="24"/>
          <w:lang w:val="ru-RU" w:eastAsia="en-GB"/>
        </w:rPr>
      </w:pPr>
      <w:r w:rsidRPr="00960EC7">
        <w:rPr>
          <w:bCs/>
          <w:szCs w:val="22"/>
          <w:lang w:val="ru-RU"/>
        </w:rPr>
        <w:t xml:space="preserve">индикаторы </w:t>
      </w:r>
      <w:r w:rsidR="00CE644C" w:rsidRPr="00960EC7">
        <w:rPr>
          <w:bCs/>
          <w:kern w:val="22"/>
          <w:szCs w:val="22"/>
          <w:lang w:val="ru-RU"/>
        </w:rPr>
        <w:t xml:space="preserve">глобального уровня, </w:t>
      </w:r>
      <w:r w:rsidRPr="00960EC7">
        <w:rPr>
          <w:bCs/>
          <w:kern w:val="22"/>
          <w:szCs w:val="22"/>
          <w:lang w:val="ru-RU"/>
        </w:rPr>
        <w:t>составленные на основе</w:t>
      </w:r>
      <w:r w:rsidR="00CE644C" w:rsidRPr="00960EC7">
        <w:rPr>
          <w:bCs/>
          <w:kern w:val="22"/>
          <w:szCs w:val="22"/>
          <w:lang w:val="ru-RU"/>
        </w:rPr>
        <w:t xml:space="preserve"> бинарных ответов да/нет в национальных докладах</w:t>
      </w:r>
      <w:r w:rsidRPr="00960EC7">
        <w:rPr>
          <w:bCs/>
          <w:kern w:val="22"/>
          <w:szCs w:val="22"/>
          <w:lang w:val="ru-RU"/>
        </w:rPr>
        <w:t>. Э</w:t>
      </w:r>
      <w:r w:rsidR="00CE644C" w:rsidRPr="00960EC7">
        <w:rPr>
          <w:bCs/>
          <w:kern w:val="22"/>
          <w:szCs w:val="22"/>
          <w:lang w:val="ru-RU"/>
        </w:rPr>
        <w:t xml:space="preserve">то </w:t>
      </w:r>
      <w:r w:rsidR="00CE644C" w:rsidRPr="00960EC7">
        <w:rPr>
          <w:bCs/>
          <w:szCs w:val="22"/>
          <w:lang w:val="ru-RU"/>
        </w:rPr>
        <w:t>глобальные</w:t>
      </w:r>
      <w:r w:rsidR="00CE644C" w:rsidRPr="00960EC7">
        <w:rPr>
          <w:bCs/>
          <w:kern w:val="22"/>
          <w:szCs w:val="22"/>
          <w:lang w:val="ru-RU"/>
        </w:rPr>
        <w:t xml:space="preserve"> </w:t>
      </w:r>
      <w:r w:rsidRPr="00960EC7">
        <w:rPr>
          <w:bCs/>
          <w:szCs w:val="22"/>
          <w:lang w:val="ru-RU"/>
        </w:rPr>
        <w:t>индикаторы</w:t>
      </w:r>
      <w:r w:rsidR="00CE644C" w:rsidRPr="00960EC7">
        <w:rPr>
          <w:bCs/>
          <w:kern w:val="22"/>
          <w:szCs w:val="22"/>
          <w:lang w:val="ru-RU"/>
        </w:rPr>
        <w:t>, основанные на ответах да/нет, которые подлежат включению в типов</w:t>
      </w:r>
      <w:r w:rsidR="001F7713" w:rsidRPr="00960EC7">
        <w:rPr>
          <w:bCs/>
          <w:kern w:val="22"/>
          <w:szCs w:val="22"/>
          <w:lang w:val="ru-RU"/>
        </w:rPr>
        <w:t>ую</w:t>
      </w:r>
      <w:r w:rsidR="00CE644C" w:rsidRPr="00960EC7">
        <w:rPr>
          <w:bCs/>
          <w:kern w:val="22"/>
          <w:szCs w:val="22"/>
          <w:lang w:val="ru-RU"/>
        </w:rPr>
        <w:t xml:space="preserve"> форм</w:t>
      </w:r>
      <w:r w:rsidR="001F7713" w:rsidRPr="00960EC7">
        <w:rPr>
          <w:bCs/>
          <w:kern w:val="22"/>
          <w:szCs w:val="22"/>
          <w:lang w:val="ru-RU"/>
        </w:rPr>
        <w:t>у</w:t>
      </w:r>
      <w:r w:rsidR="00CE644C" w:rsidRPr="00960EC7">
        <w:rPr>
          <w:bCs/>
          <w:kern w:val="22"/>
          <w:szCs w:val="22"/>
          <w:lang w:val="ru-RU"/>
        </w:rPr>
        <w:t xml:space="preserve"> национальной отчетности. В них будет содержаться информация о числе стран, осуществ</w:t>
      </w:r>
      <w:r w:rsidRPr="00960EC7">
        <w:rPr>
          <w:bCs/>
          <w:kern w:val="22"/>
          <w:szCs w:val="22"/>
          <w:lang w:val="ru-RU"/>
        </w:rPr>
        <w:t>ивш</w:t>
      </w:r>
      <w:r w:rsidR="00CE644C" w:rsidRPr="00960EC7">
        <w:rPr>
          <w:bCs/>
          <w:kern w:val="22"/>
          <w:szCs w:val="22"/>
          <w:lang w:val="ru-RU"/>
        </w:rPr>
        <w:t>их конкретные мероприятия</w:t>
      </w:r>
      <w:r w:rsidR="00000CBC" w:rsidRPr="00960EC7">
        <w:rPr>
          <w:rStyle w:val="FootnoteReference"/>
          <w:rFonts w:asciiTheme="majorBidi" w:hAnsiTheme="majorBidi" w:cstheme="majorBidi"/>
          <w:bCs/>
          <w:kern w:val="22"/>
          <w:szCs w:val="22"/>
          <w:lang w:val="ru-RU"/>
        </w:rPr>
        <w:footnoteReference w:id="3"/>
      </w:r>
      <w:r w:rsidR="00000CBC" w:rsidRPr="00960EC7">
        <w:rPr>
          <w:rFonts w:eastAsiaTheme="minorEastAsia"/>
          <w:sz w:val="24"/>
          <w:lang w:val="ru-RU" w:eastAsia="en-GB"/>
        </w:rPr>
        <w:t>;</w:t>
      </w:r>
    </w:p>
    <w:p w14:paraId="4FACCF8C" w14:textId="77777777" w:rsidR="00CE644C" w:rsidRPr="00960EC7" w:rsidRDefault="00CE644C" w:rsidP="00490C3D">
      <w:pPr>
        <w:numPr>
          <w:ilvl w:val="1"/>
          <w:numId w:val="30"/>
        </w:numPr>
        <w:suppressLineNumbers/>
        <w:tabs>
          <w:tab w:val="clear" w:pos="1440"/>
          <w:tab w:val="num" w:pos="1418"/>
          <w:tab w:val="right" w:pos="9360"/>
        </w:tabs>
        <w:suppressAutoHyphens/>
        <w:kinsoku w:val="0"/>
        <w:overflowPunct w:val="0"/>
        <w:autoSpaceDE w:val="0"/>
        <w:autoSpaceDN w:val="0"/>
        <w:adjustRightInd w:val="0"/>
        <w:snapToGrid w:val="0"/>
        <w:spacing w:before="120" w:after="120" w:line="232" w:lineRule="auto"/>
        <w:rPr>
          <w:bCs/>
          <w:kern w:val="22"/>
          <w:szCs w:val="22"/>
          <w:lang w:val="ru-RU"/>
        </w:rPr>
      </w:pPr>
      <w:r w:rsidRPr="00960EC7">
        <w:rPr>
          <w:bCs/>
          <w:szCs w:val="22"/>
          <w:lang w:val="ru-RU"/>
        </w:rPr>
        <w:t xml:space="preserve">компонентные индикаторы (содержащиеся в таблице 2): список факультативных индикаторов, которые наряду с основными индикаторами будут охватывать компоненты целей и задач </w:t>
      </w:r>
      <w:r w:rsidR="00E87904" w:rsidRPr="00960EC7">
        <w:rPr>
          <w:szCs w:val="22"/>
          <w:lang w:val="ru-RU"/>
        </w:rPr>
        <w:t>Куньминско-Монреальской</w:t>
      </w:r>
      <w:r w:rsidR="00E87904" w:rsidRPr="00960EC7">
        <w:rPr>
          <w:bCs/>
          <w:szCs w:val="22"/>
          <w:lang w:val="ru-RU"/>
        </w:rPr>
        <w:t xml:space="preserve"> </w:t>
      </w:r>
      <w:r w:rsidRPr="00960EC7">
        <w:rPr>
          <w:bCs/>
          <w:szCs w:val="22"/>
          <w:lang w:val="ru-RU"/>
        </w:rPr>
        <w:t>глобальной рамочной программы в области биоразнообразия, которые могут применятьс</w:t>
      </w:r>
      <w:r w:rsidR="00B60761" w:rsidRPr="00960EC7">
        <w:rPr>
          <w:bCs/>
          <w:szCs w:val="22"/>
          <w:lang w:val="ru-RU"/>
        </w:rPr>
        <w:t xml:space="preserve">я </w:t>
      </w:r>
      <w:r w:rsidRPr="00960EC7">
        <w:rPr>
          <w:bCs/>
          <w:szCs w:val="22"/>
          <w:lang w:val="ru-RU"/>
        </w:rPr>
        <w:t>на глобальном, региональном, национальном и субнациональном уровнях;</w:t>
      </w:r>
    </w:p>
    <w:p w14:paraId="4FACCF8D" w14:textId="77777777" w:rsidR="00CE644C" w:rsidRPr="00960EC7" w:rsidRDefault="00CE644C" w:rsidP="00490C3D">
      <w:pPr>
        <w:numPr>
          <w:ilvl w:val="1"/>
          <w:numId w:val="30"/>
        </w:numPr>
        <w:suppressLineNumbers/>
        <w:tabs>
          <w:tab w:val="clear" w:pos="1440"/>
          <w:tab w:val="num" w:pos="1418"/>
          <w:tab w:val="right" w:pos="9360"/>
        </w:tabs>
        <w:suppressAutoHyphens/>
        <w:kinsoku w:val="0"/>
        <w:overflowPunct w:val="0"/>
        <w:autoSpaceDE w:val="0"/>
        <w:autoSpaceDN w:val="0"/>
        <w:adjustRightInd w:val="0"/>
        <w:snapToGrid w:val="0"/>
        <w:spacing w:before="120" w:after="120" w:line="232" w:lineRule="auto"/>
        <w:rPr>
          <w:rFonts w:eastAsia="Malgun Gothic"/>
          <w:kern w:val="22"/>
          <w:szCs w:val="22"/>
          <w:lang w:val="ru-RU"/>
        </w:rPr>
      </w:pPr>
      <w:r w:rsidRPr="00960EC7">
        <w:rPr>
          <w:bCs/>
          <w:szCs w:val="22"/>
          <w:lang w:val="ru-RU"/>
        </w:rPr>
        <w:t xml:space="preserve">дополнительные индикаторы (содержащиеся в таблице 2): список факультативных индикаторов для тематического или углубленного анализа каждой цели и задачи, которые могут применяться на глобальном, региональном, национальном и субнациональном уровнях; </w:t>
      </w:r>
    </w:p>
    <w:p w14:paraId="4FACCF8E" w14:textId="77777777" w:rsidR="00CE644C" w:rsidRPr="00960EC7" w:rsidRDefault="00CE644C" w:rsidP="00154488">
      <w:pPr>
        <w:suppressLineNumbers/>
        <w:tabs>
          <w:tab w:val="left" w:pos="1418"/>
          <w:tab w:val="right" w:pos="9360"/>
        </w:tabs>
        <w:suppressAutoHyphens/>
        <w:kinsoku w:val="0"/>
        <w:overflowPunct w:val="0"/>
        <w:autoSpaceDE w:val="0"/>
        <w:autoSpaceDN w:val="0"/>
        <w:adjustRightInd w:val="0"/>
        <w:snapToGrid w:val="0"/>
        <w:spacing w:before="120" w:after="120" w:line="232" w:lineRule="auto"/>
        <w:ind w:firstLine="720"/>
        <w:rPr>
          <w:rFonts w:eastAsia="Malgun Gothic"/>
          <w:kern w:val="22"/>
          <w:szCs w:val="22"/>
          <w:lang w:val="ru-RU"/>
        </w:rPr>
      </w:pPr>
      <w:r w:rsidRPr="00960EC7">
        <w:rPr>
          <w:bCs/>
          <w:szCs w:val="22"/>
          <w:lang w:val="ru-RU"/>
        </w:rPr>
        <w:t xml:space="preserve">(e) </w:t>
      </w:r>
      <w:r w:rsidR="00490C3D" w:rsidRPr="00960EC7">
        <w:rPr>
          <w:bCs/>
          <w:szCs w:val="22"/>
          <w:lang w:val="ru-RU"/>
        </w:rPr>
        <w:tab/>
      </w:r>
      <w:r w:rsidR="00154488" w:rsidRPr="00960EC7">
        <w:rPr>
          <w:bCs/>
          <w:szCs w:val="22"/>
          <w:lang w:val="ru-RU"/>
        </w:rPr>
        <w:t>механизм</w:t>
      </w:r>
      <w:r w:rsidRPr="00960EC7">
        <w:rPr>
          <w:bCs/>
          <w:szCs w:val="22"/>
          <w:lang w:val="ru-RU"/>
        </w:rPr>
        <w:t xml:space="preserve"> мониторинга может быть дополнен другими национальными и субнациональными индикаторами. </w:t>
      </w:r>
    </w:p>
    <w:p w14:paraId="4FACCF8F" w14:textId="77777777" w:rsidR="00CE644C" w:rsidRPr="00960EC7" w:rsidRDefault="00CE644C" w:rsidP="00682C32">
      <w:pPr>
        <w:pStyle w:val="Para1"/>
        <w:tabs>
          <w:tab w:val="clear" w:pos="360"/>
          <w:tab w:val="num" w:pos="709"/>
        </w:tabs>
        <w:rPr>
          <w:rFonts w:eastAsia="Malgun Gothic"/>
          <w:kern w:val="22"/>
          <w:szCs w:val="22"/>
          <w:lang w:val="ru-RU"/>
        </w:rPr>
      </w:pPr>
      <w:r w:rsidRPr="00960EC7">
        <w:rPr>
          <w:szCs w:val="22"/>
          <w:lang w:val="ru-RU"/>
        </w:rPr>
        <w:t xml:space="preserve">Индикаторы, включенные в механизм мониторинга </w:t>
      </w:r>
      <w:r w:rsidR="00E87904" w:rsidRPr="00960EC7">
        <w:rPr>
          <w:szCs w:val="22"/>
          <w:lang w:val="ru-RU"/>
        </w:rPr>
        <w:t xml:space="preserve">Куньминско-Монреальской </w:t>
      </w:r>
      <w:r w:rsidRPr="00960EC7">
        <w:rPr>
          <w:szCs w:val="22"/>
          <w:lang w:val="ru-RU"/>
        </w:rPr>
        <w:t>глобальной рамочной программы в области биоразнообразия, должны соответствовать или быть в состоянии соответствовать к 2025 году следующим критериям:</w:t>
      </w:r>
    </w:p>
    <w:p w14:paraId="4FACCF90" w14:textId="77777777" w:rsidR="00CE644C" w:rsidRPr="00960EC7" w:rsidRDefault="00CE644C" w:rsidP="00154488">
      <w:pPr>
        <w:numPr>
          <w:ilvl w:val="1"/>
          <w:numId w:val="30"/>
        </w:numPr>
        <w:suppressLineNumbers/>
        <w:tabs>
          <w:tab w:val="clear" w:pos="1440"/>
          <w:tab w:val="num" w:pos="1418"/>
        </w:tabs>
        <w:suppressAutoHyphens/>
        <w:kinsoku w:val="0"/>
        <w:overflowPunct w:val="0"/>
        <w:autoSpaceDE w:val="0"/>
        <w:autoSpaceDN w:val="0"/>
        <w:adjustRightInd w:val="0"/>
        <w:snapToGrid w:val="0"/>
        <w:spacing w:before="120" w:after="120" w:line="232" w:lineRule="auto"/>
        <w:rPr>
          <w:rFonts w:eastAsia="Malgun Gothic"/>
          <w:snapToGrid w:val="0"/>
          <w:kern w:val="22"/>
          <w:szCs w:val="22"/>
          <w:lang w:val="ru-RU"/>
        </w:rPr>
      </w:pPr>
      <w:r w:rsidRPr="00960EC7">
        <w:rPr>
          <w:snapToGrid w:val="0"/>
          <w:szCs w:val="22"/>
          <w:lang w:val="ru-RU"/>
        </w:rPr>
        <w:t>относящиеся к индикатору данные и метаданные являются общедоступными;</w:t>
      </w:r>
    </w:p>
    <w:p w14:paraId="4FACCF91" w14:textId="77777777" w:rsidR="00CE644C" w:rsidRPr="00960EC7" w:rsidRDefault="00CE644C" w:rsidP="00154488">
      <w:pPr>
        <w:numPr>
          <w:ilvl w:val="1"/>
          <w:numId w:val="30"/>
        </w:numPr>
        <w:suppressLineNumbers/>
        <w:tabs>
          <w:tab w:val="clear" w:pos="1440"/>
          <w:tab w:val="num" w:pos="1418"/>
        </w:tabs>
        <w:suppressAutoHyphens/>
        <w:kinsoku w:val="0"/>
        <w:overflowPunct w:val="0"/>
        <w:autoSpaceDE w:val="0"/>
        <w:autoSpaceDN w:val="0"/>
        <w:adjustRightInd w:val="0"/>
        <w:snapToGrid w:val="0"/>
        <w:spacing w:before="120" w:after="120" w:line="232" w:lineRule="auto"/>
        <w:rPr>
          <w:rFonts w:eastAsia="Malgun Gothic"/>
          <w:snapToGrid w:val="0"/>
          <w:kern w:val="22"/>
          <w:szCs w:val="22"/>
          <w:lang w:val="ru-RU"/>
        </w:rPr>
      </w:pPr>
      <w:r w:rsidRPr="00960EC7">
        <w:rPr>
          <w:snapToGrid w:val="0"/>
          <w:szCs w:val="22"/>
          <w:lang w:val="ru-RU"/>
        </w:rPr>
        <w:t>лежащая</w:t>
      </w:r>
      <w:r w:rsidRPr="00960EC7">
        <w:rPr>
          <w:bCs/>
          <w:snapToGrid w:val="0"/>
          <w:szCs w:val="22"/>
          <w:lang w:val="ru-RU"/>
        </w:rPr>
        <w:t xml:space="preserve"> в основе индикатора методология либо опубликована в рецензируемом научном журнале, либо прошла процедуру научного рецензирования, </w:t>
      </w:r>
      <w:r w:rsidR="00154488" w:rsidRPr="00960EC7">
        <w:rPr>
          <w:bCs/>
          <w:snapToGrid w:val="0"/>
          <w:szCs w:val="22"/>
          <w:lang w:val="ru-RU"/>
        </w:rPr>
        <w:t>и</w:t>
      </w:r>
      <w:r w:rsidRPr="00960EC7">
        <w:rPr>
          <w:bCs/>
          <w:snapToGrid w:val="0"/>
          <w:szCs w:val="22"/>
          <w:lang w:val="ru-RU"/>
        </w:rPr>
        <w:t xml:space="preserve"> была </w:t>
      </w:r>
      <w:r w:rsidR="00154488" w:rsidRPr="00960EC7">
        <w:rPr>
          <w:bCs/>
          <w:snapToGrid w:val="0"/>
          <w:szCs w:val="22"/>
          <w:lang w:val="ru-RU"/>
        </w:rPr>
        <w:t>ут</w:t>
      </w:r>
      <w:r w:rsidRPr="00960EC7">
        <w:rPr>
          <w:bCs/>
          <w:snapToGrid w:val="0"/>
          <w:szCs w:val="22"/>
          <w:lang w:val="ru-RU"/>
        </w:rPr>
        <w:t>верждена для использования на национальном уровне;</w:t>
      </w:r>
    </w:p>
    <w:p w14:paraId="4FACCF92" w14:textId="77777777" w:rsidR="00CE644C" w:rsidRPr="00960EC7" w:rsidRDefault="00CE644C" w:rsidP="00154488">
      <w:pPr>
        <w:numPr>
          <w:ilvl w:val="1"/>
          <w:numId w:val="30"/>
        </w:numPr>
        <w:suppressLineNumbers/>
        <w:tabs>
          <w:tab w:val="clear" w:pos="1440"/>
          <w:tab w:val="num" w:pos="1418"/>
        </w:tabs>
        <w:suppressAutoHyphens/>
        <w:kinsoku w:val="0"/>
        <w:overflowPunct w:val="0"/>
        <w:autoSpaceDE w:val="0"/>
        <w:autoSpaceDN w:val="0"/>
        <w:adjustRightInd w:val="0"/>
        <w:snapToGrid w:val="0"/>
        <w:spacing w:before="120" w:after="120" w:line="232" w:lineRule="auto"/>
        <w:rPr>
          <w:rFonts w:eastAsia="Malgun Gothic"/>
          <w:snapToGrid w:val="0"/>
          <w:kern w:val="22"/>
          <w:szCs w:val="22"/>
          <w:lang w:val="ru-RU"/>
        </w:rPr>
      </w:pPr>
      <w:r w:rsidRPr="00960EC7">
        <w:rPr>
          <w:snapToGrid w:val="0"/>
          <w:szCs w:val="22"/>
          <w:lang w:val="ru-RU"/>
        </w:rPr>
        <w:t>источники</w:t>
      </w:r>
      <w:r w:rsidRPr="00960EC7">
        <w:rPr>
          <w:bCs/>
          <w:snapToGrid w:val="0"/>
          <w:szCs w:val="22"/>
          <w:lang w:val="ru-RU"/>
        </w:rPr>
        <w:t xml:space="preserve"> данных и индикаторы должны составляться и регулярно обновляться с интервалом менее пяти лет между обновлениями, если это возможно;</w:t>
      </w:r>
    </w:p>
    <w:p w14:paraId="4FACCF93" w14:textId="77777777" w:rsidR="00CE644C" w:rsidRPr="00960EC7" w:rsidRDefault="00CE644C" w:rsidP="00154488">
      <w:pPr>
        <w:numPr>
          <w:ilvl w:val="1"/>
          <w:numId w:val="30"/>
        </w:numPr>
        <w:suppressLineNumbers/>
        <w:tabs>
          <w:tab w:val="clear" w:pos="1440"/>
          <w:tab w:val="num" w:pos="1418"/>
        </w:tabs>
        <w:suppressAutoHyphens/>
        <w:kinsoku w:val="0"/>
        <w:overflowPunct w:val="0"/>
        <w:autoSpaceDE w:val="0"/>
        <w:autoSpaceDN w:val="0"/>
        <w:adjustRightInd w:val="0"/>
        <w:snapToGrid w:val="0"/>
        <w:spacing w:before="120" w:after="120" w:line="232" w:lineRule="auto"/>
        <w:rPr>
          <w:rFonts w:eastAsia="Malgun Gothic"/>
          <w:snapToGrid w:val="0"/>
          <w:kern w:val="22"/>
          <w:szCs w:val="22"/>
          <w:lang w:val="ru-RU"/>
        </w:rPr>
      </w:pPr>
      <w:r w:rsidRPr="00960EC7">
        <w:rPr>
          <w:snapToGrid w:val="0"/>
          <w:szCs w:val="22"/>
          <w:lang w:val="ru-RU"/>
        </w:rPr>
        <w:t>наличие действующего механизма в поддержку методологии индикаторов и</w:t>
      </w:r>
      <w:r w:rsidR="001F7713" w:rsidRPr="00960EC7">
        <w:rPr>
          <w:snapToGrid w:val="0"/>
          <w:szCs w:val="22"/>
          <w:lang w:val="ru-RU"/>
        </w:rPr>
        <w:t>/или</w:t>
      </w:r>
      <w:r w:rsidRPr="00960EC7">
        <w:rPr>
          <w:snapToGrid w:val="0"/>
          <w:szCs w:val="22"/>
          <w:lang w:val="ru-RU"/>
        </w:rPr>
        <w:t xml:space="preserve"> производства данных, например, со стороны члена Партнерства по индикаторам биоразнообразия, межправительственной организации или хорошо зарекомендовавшего себя научно-исследовательского учреждения, предоставление применимых на национальном уровне руководящих указаний по использованию индикатор</w:t>
      </w:r>
      <w:r w:rsidR="00154488" w:rsidRPr="00960EC7">
        <w:rPr>
          <w:snapToGrid w:val="0"/>
          <w:szCs w:val="22"/>
          <w:lang w:val="ru-RU"/>
        </w:rPr>
        <w:t>ов</w:t>
      </w:r>
      <w:r w:rsidRPr="00960EC7">
        <w:rPr>
          <w:snapToGrid w:val="0"/>
          <w:szCs w:val="22"/>
          <w:lang w:val="ru-RU"/>
        </w:rPr>
        <w:t>;</w:t>
      </w:r>
    </w:p>
    <w:p w14:paraId="4FACCF94" w14:textId="77777777" w:rsidR="00CE644C" w:rsidRPr="00960EC7" w:rsidRDefault="00CE644C" w:rsidP="00154488">
      <w:pPr>
        <w:numPr>
          <w:ilvl w:val="1"/>
          <w:numId w:val="30"/>
        </w:numPr>
        <w:suppressLineNumbers/>
        <w:suppressAutoHyphens/>
        <w:kinsoku w:val="0"/>
        <w:overflowPunct w:val="0"/>
        <w:autoSpaceDE w:val="0"/>
        <w:autoSpaceDN w:val="0"/>
        <w:adjustRightInd w:val="0"/>
        <w:snapToGrid w:val="0"/>
        <w:spacing w:before="120" w:after="120" w:line="232" w:lineRule="auto"/>
        <w:rPr>
          <w:rFonts w:eastAsia="Malgun Gothic"/>
          <w:snapToGrid w:val="0"/>
          <w:kern w:val="22"/>
          <w:szCs w:val="22"/>
          <w:lang w:val="ru-RU"/>
        </w:rPr>
      </w:pPr>
      <w:r w:rsidRPr="00960EC7">
        <w:rPr>
          <w:snapToGrid w:val="0"/>
          <w:szCs w:val="22"/>
          <w:lang w:val="ru-RU"/>
        </w:rPr>
        <w:lastRenderedPageBreak/>
        <w:t xml:space="preserve">индикаторы должны обеспечивать выявление тенденций, значимых для компонентов целей и задач </w:t>
      </w:r>
      <w:r w:rsidR="00F41B30" w:rsidRPr="00960EC7">
        <w:rPr>
          <w:szCs w:val="22"/>
          <w:lang w:val="ru-RU"/>
        </w:rPr>
        <w:t>Куньминско-Монреальской</w:t>
      </w:r>
      <w:r w:rsidR="00F41B30" w:rsidRPr="00960EC7">
        <w:rPr>
          <w:snapToGrid w:val="0"/>
          <w:szCs w:val="22"/>
          <w:lang w:val="ru-RU"/>
        </w:rPr>
        <w:t xml:space="preserve"> </w:t>
      </w:r>
      <w:r w:rsidRPr="00960EC7">
        <w:rPr>
          <w:snapToGrid w:val="0"/>
          <w:szCs w:val="22"/>
          <w:lang w:val="ru-RU"/>
        </w:rPr>
        <w:t xml:space="preserve">глобальной рамочной программы в области биоразнообразия; </w:t>
      </w:r>
    </w:p>
    <w:p w14:paraId="4FACCF95" w14:textId="77777777" w:rsidR="00CE644C" w:rsidRPr="00960EC7" w:rsidRDefault="00CE644C" w:rsidP="00154488">
      <w:pPr>
        <w:numPr>
          <w:ilvl w:val="1"/>
          <w:numId w:val="30"/>
        </w:numPr>
        <w:suppressLineNumbers/>
        <w:suppressAutoHyphens/>
        <w:kinsoku w:val="0"/>
        <w:overflowPunct w:val="0"/>
        <w:autoSpaceDE w:val="0"/>
        <w:autoSpaceDN w:val="0"/>
        <w:adjustRightInd w:val="0"/>
        <w:snapToGrid w:val="0"/>
        <w:spacing w:before="120" w:after="120" w:line="232" w:lineRule="auto"/>
        <w:rPr>
          <w:rFonts w:eastAsia="Malgun Gothic"/>
          <w:snapToGrid w:val="0"/>
          <w:kern w:val="22"/>
          <w:szCs w:val="22"/>
          <w:lang w:val="ru-RU"/>
        </w:rPr>
      </w:pPr>
      <w:r w:rsidRPr="00960EC7">
        <w:rPr>
          <w:snapToGrid w:val="0"/>
          <w:szCs w:val="22"/>
          <w:lang w:val="ru-RU"/>
        </w:rPr>
        <w:t>при возможности индикаторы согласовываются с существующими межправительственными процессами в рамках Статистической комиссии, такими как цели в области устойчивого развития, Базовые принципы развития статистики окружающей среды и Систем</w:t>
      </w:r>
      <w:r w:rsidR="003F4FF0" w:rsidRPr="00960EC7">
        <w:rPr>
          <w:snapToGrid w:val="0"/>
          <w:szCs w:val="22"/>
          <w:lang w:val="ru-RU"/>
        </w:rPr>
        <w:t xml:space="preserve">а эколого-экономического учета или </w:t>
      </w:r>
      <w:r w:rsidRPr="00960EC7">
        <w:rPr>
          <w:snapToGrid w:val="0"/>
          <w:szCs w:val="22"/>
          <w:lang w:val="ru-RU"/>
        </w:rPr>
        <w:t>использ</w:t>
      </w:r>
      <w:r w:rsidR="003F4FF0" w:rsidRPr="00960EC7">
        <w:rPr>
          <w:snapToGrid w:val="0"/>
          <w:szCs w:val="22"/>
          <w:lang w:val="ru-RU"/>
        </w:rPr>
        <w:t>уют</w:t>
      </w:r>
      <w:r w:rsidRPr="00960EC7">
        <w:rPr>
          <w:snapToGrid w:val="0"/>
          <w:szCs w:val="22"/>
          <w:lang w:val="ru-RU"/>
        </w:rPr>
        <w:t xml:space="preserve"> имеющиеся результаты работы по основным параметрам биоразнообразия в рамках Группы по наблюдению Земли Сети наблюдения за биоразнообразием. </w:t>
      </w:r>
    </w:p>
    <w:p w14:paraId="4FACCF96" w14:textId="77777777" w:rsidR="00CE644C" w:rsidRPr="00960EC7" w:rsidRDefault="00CE644C" w:rsidP="00115359">
      <w:pPr>
        <w:pStyle w:val="Para1"/>
        <w:tabs>
          <w:tab w:val="clear" w:pos="360"/>
          <w:tab w:val="num" w:pos="709"/>
        </w:tabs>
        <w:rPr>
          <w:rFonts w:eastAsia="Malgun Gothic"/>
          <w:szCs w:val="22"/>
          <w:lang w:val="ru-RU"/>
        </w:rPr>
      </w:pPr>
      <w:r w:rsidRPr="00960EC7">
        <w:rPr>
          <w:szCs w:val="22"/>
          <w:lang w:val="ru-RU"/>
        </w:rPr>
        <w:t xml:space="preserve">Для основных индикаторов используются согласованные Сторонами методологии, </w:t>
      </w:r>
      <w:r w:rsidR="009A36EC" w:rsidRPr="00960EC7">
        <w:rPr>
          <w:szCs w:val="22"/>
          <w:lang w:val="ru-RU"/>
        </w:rPr>
        <w:t>которые</w:t>
      </w:r>
      <w:r w:rsidRPr="00960EC7">
        <w:rPr>
          <w:szCs w:val="22"/>
          <w:lang w:val="ru-RU"/>
        </w:rPr>
        <w:t xml:space="preserve"> рассчитываются </w:t>
      </w:r>
      <w:r w:rsidR="003F4FF0" w:rsidRPr="00960EC7">
        <w:rPr>
          <w:szCs w:val="22"/>
          <w:lang w:val="ru-RU"/>
        </w:rPr>
        <w:t xml:space="preserve">на национальном уровне </w:t>
      </w:r>
      <w:r w:rsidRPr="00960EC7">
        <w:rPr>
          <w:szCs w:val="22"/>
          <w:lang w:val="ru-RU"/>
        </w:rPr>
        <w:t>на основе национальных данных и</w:t>
      </w:r>
      <w:r w:rsidR="003F4FF0" w:rsidRPr="00960EC7">
        <w:rPr>
          <w:szCs w:val="22"/>
          <w:lang w:val="ru-RU"/>
        </w:rPr>
        <w:t>з</w:t>
      </w:r>
      <w:r w:rsidRPr="00960EC7">
        <w:rPr>
          <w:szCs w:val="22"/>
          <w:lang w:val="ru-RU"/>
        </w:rPr>
        <w:t xml:space="preserve"> национальных сетей мониторинга и национальных источников с учетом того, что в отдельных случаях </w:t>
      </w:r>
      <w:r w:rsidR="00F551A7" w:rsidRPr="00960EC7">
        <w:rPr>
          <w:szCs w:val="22"/>
          <w:lang w:val="ru-RU"/>
        </w:rPr>
        <w:t>основные индикаторы могут потребовать использования глобальных наборов данных. П</w:t>
      </w:r>
      <w:r w:rsidRPr="00960EC7">
        <w:rPr>
          <w:szCs w:val="22"/>
          <w:lang w:val="ru-RU"/>
        </w:rPr>
        <w:t xml:space="preserve">ри отсутствии национальных индикаторов </w:t>
      </w:r>
      <w:r w:rsidR="00477299" w:rsidRPr="00960EC7">
        <w:rPr>
          <w:szCs w:val="22"/>
          <w:lang w:val="ru-RU"/>
        </w:rPr>
        <w:t>использование глобальных индикаторов на национальном уровне должно быть подтверждено с помощью соответствующих национальных механизмов</w:t>
      </w:r>
      <w:r w:rsidRPr="00960EC7">
        <w:rPr>
          <w:szCs w:val="22"/>
          <w:lang w:val="ru-RU"/>
        </w:rPr>
        <w:t xml:space="preserve">. </w:t>
      </w:r>
      <w:r w:rsidR="00477299" w:rsidRPr="00960EC7">
        <w:rPr>
          <w:szCs w:val="22"/>
          <w:lang w:val="ru-RU"/>
        </w:rPr>
        <w:t xml:space="preserve">Основные </w:t>
      </w:r>
      <w:r w:rsidRPr="00960EC7">
        <w:rPr>
          <w:szCs w:val="22"/>
          <w:lang w:val="ru-RU"/>
        </w:rPr>
        <w:t xml:space="preserve">индикаторы позволят обеспечить последовательное, стандартизированное и масштабируемое отслеживание прогресса в реализации глобальных целей и задач. </w:t>
      </w:r>
    </w:p>
    <w:p w14:paraId="4FACCF97" w14:textId="77777777" w:rsidR="00CE644C" w:rsidRPr="00960EC7" w:rsidRDefault="00CE644C" w:rsidP="00115359">
      <w:pPr>
        <w:pStyle w:val="Para1"/>
        <w:tabs>
          <w:tab w:val="clear" w:pos="360"/>
          <w:tab w:val="num" w:pos="709"/>
        </w:tabs>
        <w:rPr>
          <w:rFonts w:eastAsia="Malgun Gothic"/>
          <w:spacing w:val="-1"/>
          <w:kern w:val="22"/>
          <w:szCs w:val="22"/>
          <w:lang w:val="ru-RU"/>
        </w:rPr>
      </w:pPr>
      <w:r w:rsidRPr="00960EC7">
        <w:rPr>
          <w:szCs w:val="22"/>
          <w:lang w:val="ru-RU"/>
        </w:rPr>
        <w:t xml:space="preserve">Для облегчения составления и использования этих основных, компонентных и дополнительных индикаторов на национальном уровне, при условии наличия эффективных национальных систем мониторинга биоразнообразия и других информационных систем, </w:t>
      </w:r>
      <w:r w:rsidR="009A36EC" w:rsidRPr="00960EC7">
        <w:rPr>
          <w:szCs w:val="22"/>
          <w:lang w:val="ru-RU"/>
        </w:rPr>
        <w:t xml:space="preserve">потребуется проведение мероприятий </w:t>
      </w:r>
      <w:r w:rsidRPr="00960EC7">
        <w:rPr>
          <w:szCs w:val="22"/>
          <w:lang w:val="ru-RU"/>
        </w:rPr>
        <w:t>по созданию и развитию потенциала, технологическая и другая поддержка. Секретариату совместно с организациями, указанными в таблицах метаданных индикаторов в качестве поставщиков данных, предл</w:t>
      </w:r>
      <w:r w:rsidR="00FE74C6" w:rsidRPr="00960EC7">
        <w:rPr>
          <w:szCs w:val="22"/>
          <w:lang w:val="ru-RU"/>
        </w:rPr>
        <w:t>агается</w:t>
      </w:r>
      <w:r w:rsidRPr="00960EC7">
        <w:rPr>
          <w:szCs w:val="22"/>
          <w:lang w:val="ru-RU"/>
        </w:rPr>
        <w:t xml:space="preserve"> предоставить руководящие принципы и информацию для разработки или улучшения и внедрения национальных систем мониторинга в поддержку сбора данных и расчета основных </w:t>
      </w:r>
      <w:r w:rsidR="009A36EC" w:rsidRPr="00960EC7">
        <w:rPr>
          <w:szCs w:val="22"/>
          <w:lang w:val="ru-RU"/>
        </w:rPr>
        <w:t>индикаторов</w:t>
      </w:r>
      <w:r w:rsidRPr="00960EC7">
        <w:rPr>
          <w:szCs w:val="22"/>
          <w:lang w:val="ru-RU"/>
        </w:rPr>
        <w:t xml:space="preserve">. Таким образом, Стороны </w:t>
      </w:r>
      <w:r w:rsidR="00FE74C6" w:rsidRPr="00960EC7">
        <w:rPr>
          <w:szCs w:val="22"/>
          <w:lang w:val="ru-RU"/>
        </w:rPr>
        <w:t>смогут</w:t>
      </w:r>
      <w:r w:rsidRPr="00960EC7">
        <w:rPr>
          <w:szCs w:val="22"/>
          <w:lang w:val="ru-RU"/>
        </w:rPr>
        <w:t xml:space="preserve"> эффективно использовать основные индикаторы, а также компонентные и дополнительные индикаторы при поддержке надлежащих средств осуществления, включая создание и развитие потенциала, а также </w:t>
      </w:r>
      <w:r w:rsidR="009A36EC" w:rsidRPr="00960EC7">
        <w:rPr>
          <w:szCs w:val="22"/>
          <w:lang w:val="ru-RU"/>
        </w:rPr>
        <w:t>научно-техническое</w:t>
      </w:r>
      <w:r w:rsidRPr="00960EC7">
        <w:rPr>
          <w:szCs w:val="22"/>
          <w:lang w:val="ru-RU"/>
        </w:rPr>
        <w:t xml:space="preserve"> сотрудничество для восполнения пробелов в мониторинге, особенно в развивающихся странах.</w:t>
      </w:r>
    </w:p>
    <w:p w14:paraId="4FACCF98" w14:textId="77777777" w:rsidR="00CE644C" w:rsidRPr="00960EC7" w:rsidRDefault="00CE644C" w:rsidP="00115359">
      <w:pPr>
        <w:pStyle w:val="Para1"/>
        <w:tabs>
          <w:tab w:val="clear" w:pos="360"/>
          <w:tab w:val="num" w:pos="709"/>
        </w:tabs>
        <w:rPr>
          <w:rFonts w:eastAsia="Malgun Gothic"/>
          <w:szCs w:val="22"/>
          <w:lang w:val="ru-RU"/>
        </w:rPr>
      </w:pPr>
      <w:r w:rsidRPr="00960EC7">
        <w:rPr>
          <w:szCs w:val="22"/>
          <w:lang w:val="ru-RU"/>
        </w:rPr>
        <w:t xml:space="preserve">Для максимального использования и сведения к минимуму бремени отчетности список основных индикаторов включает небольшое число индикаторов, призванных отразить цели или задачи </w:t>
      </w:r>
      <w:r w:rsidR="00F41B30" w:rsidRPr="00960EC7">
        <w:rPr>
          <w:szCs w:val="22"/>
          <w:lang w:val="ru-RU"/>
        </w:rPr>
        <w:t xml:space="preserve">Куньминско-Монреальской </w:t>
      </w:r>
      <w:r w:rsidRPr="00960EC7">
        <w:rPr>
          <w:szCs w:val="22"/>
          <w:lang w:val="ru-RU"/>
        </w:rPr>
        <w:t xml:space="preserve">глобальной рамочной программы в области биоразнообразия во всей их совокупности. Основные индикаторы могут не отражать все компоненты цели или задачи, </w:t>
      </w:r>
      <w:r w:rsidR="00331455" w:rsidRPr="00960EC7">
        <w:rPr>
          <w:szCs w:val="22"/>
          <w:lang w:val="ru-RU"/>
        </w:rPr>
        <w:t>могут быть дополнены при необходимости компонентными и дополнительными индикаторами для аналитических целей.</w:t>
      </w:r>
      <w:r w:rsidRPr="00960EC7">
        <w:rPr>
          <w:kern w:val="22"/>
          <w:szCs w:val="22"/>
          <w:lang w:val="ru-RU"/>
        </w:rPr>
        <w:t xml:space="preserve"> </w:t>
      </w:r>
    </w:p>
    <w:p w14:paraId="2D8D0005" w14:textId="77777777" w:rsidR="00BA0859" w:rsidRDefault="00BA0859">
      <w:pPr>
        <w:jc w:val="left"/>
        <w:rPr>
          <w:b/>
          <w:bCs/>
          <w:szCs w:val="22"/>
          <w:lang w:val="ru-RU"/>
        </w:rPr>
      </w:pPr>
      <w:bookmarkStart w:id="1" w:name="_Toc118827298"/>
      <w:r>
        <w:rPr>
          <w:b/>
          <w:bCs/>
          <w:szCs w:val="22"/>
          <w:lang w:val="ru-RU"/>
        </w:rPr>
        <w:br w:type="page"/>
      </w:r>
    </w:p>
    <w:p w14:paraId="4FACCF99" w14:textId="0ED8C868" w:rsidR="00CE644C" w:rsidRDefault="00746159" w:rsidP="00331455">
      <w:pPr>
        <w:keepNext/>
        <w:tabs>
          <w:tab w:val="left" w:pos="720"/>
        </w:tabs>
        <w:spacing w:before="240"/>
        <w:contextualSpacing/>
        <w:jc w:val="left"/>
        <w:outlineLvl w:val="2"/>
        <w:rPr>
          <w:b/>
          <w:bCs/>
          <w:szCs w:val="22"/>
          <w:lang w:val="ru-RU"/>
        </w:rPr>
      </w:pPr>
      <w:r w:rsidRPr="00960EC7">
        <w:rPr>
          <w:b/>
          <w:bCs/>
          <w:szCs w:val="22"/>
          <w:lang w:val="ru-RU"/>
        </w:rPr>
        <w:lastRenderedPageBreak/>
        <w:t>Таблица 1. Основные индикаторы Куньминско-Монреальской глобальной рамочной</w:t>
      </w:r>
      <w:r w:rsidR="00D2217A" w:rsidRPr="00960EC7">
        <w:rPr>
          <w:b/>
          <w:bCs/>
          <w:szCs w:val="22"/>
          <w:lang w:val="ru-RU"/>
        </w:rPr>
        <w:t xml:space="preserve"> </w:t>
      </w:r>
      <w:r w:rsidRPr="00960EC7">
        <w:rPr>
          <w:b/>
          <w:bCs/>
          <w:szCs w:val="22"/>
          <w:lang w:val="ru-RU"/>
        </w:rPr>
        <w:t xml:space="preserve">программы в области биоразнообразия </w:t>
      </w:r>
      <w:bookmarkEnd w:id="1"/>
    </w:p>
    <w:p w14:paraId="43CF9D77" w14:textId="77777777" w:rsidR="00BA0859" w:rsidRPr="00960EC7" w:rsidRDefault="00BA0859" w:rsidP="00331455">
      <w:pPr>
        <w:keepNext/>
        <w:tabs>
          <w:tab w:val="left" w:pos="720"/>
        </w:tabs>
        <w:spacing w:before="240"/>
        <w:contextualSpacing/>
        <w:jc w:val="left"/>
        <w:outlineLvl w:val="2"/>
        <w:rPr>
          <w:b/>
          <w:bCs/>
          <w:szCs w:val="22"/>
          <w:lang w:val="ru-RU"/>
        </w:rPr>
      </w:pPr>
    </w:p>
    <w:tbl>
      <w:tblPr>
        <w:tblStyle w:val="TableGrid1"/>
        <w:tblW w:w="9634" w:type="dxa"/>
        <w:jc w:val="center"/>
        <w:tblLayout w:type="fixed"/>
        <w:tblLook w:val="04A0" w:firstRow="1" w:lastRow="0" w:firstColumn="1" w:lastColumn="0" w:noHBand="0" w:noVBand="1"/>
      </w:tblPr>
      <w:tblGrid>
        <w:gridCol w:w="1184"/>
        <w:gridCol w:w="8450"/>
      </w:tblGrid>
      <w:tr w:rsidR="00CE644C" w:rsidRPr="00960EC7" w14:paraId="4FACCF9C" w14:textId="77777777" w:rsidTr="00112F49">
        <w:trPr>
          <w:trHeight w:val="300"/>
          <w:tblHeader/>
          <w:jc w:val="center"/>
        </w:trPr>
        <w:tc>
          <w:tcPr>
            <w:tcW w:w="11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ACCF9A" w14:textId="77777777" w:rsidR="00CE644C" w:rsidRPr="00960EC7" w:rsidRDefault="00CE644C" w:rsidP="00331455">
            <w:pPr>
              <w:spacing w:before="40" w:after="40"/>
              <w:jc w:val="left"/>
              <w:rPr>
                <w:b/>
                <w:bCs/>
                <w:szCs w:val="22"/>
                <w:lang w:val="ru-RU"/>
              </w:rPr>
            </w:pPr>
            <w:r w:rsidRPr="00960EC7">
              <w:rPr>
                <w:b/>
                <w:bCs/>
                <w:szCs w:val="22"/>
                <w:lang w:val="ru-RU"/>
              </w:rPr>
              <w:t xml:space="preserve">A. </w:t>
            </w:r>
            <w:r w:rsidR="00CD7CF0" w:rsidRPr="00960EC7">
              <w:rPr>
                <w:b/>
                <w:bCs/>
                <w:szCs w:val="22"/>
                <w:lang w:val="ru-RU"/>
              </w:rPr>
              <w:t>Ц</w:t>
            </w:r>
            <w:r w:rsidRPr="00960EC7">
              <w:rPr>
                <w:b/>
                <w:bCs/>
                <w:szCs w:val="22"/>
                <w:lang w:val="ru-RU"/>
              </w:rPr>
              <w:t>ел</w:t>
            </w:r>
            <w:r w:rsidR="00CD7CF0" w:rsidRPr="00960EC7">
              <w:rPr>
                <w:b/>
                <w:bCs/>
                <w:szCs w:val="22"/>
                <w:lang w:val="ru-RU"/>
              </w:rPr>
              <w:t>ь</w:t>
            </w:r>
            <w:r w:rsidRPr="00960EC7">
              <w:rPr>
                <w:b/>
                <w:bCs/>
                <w:szCs w:val="22"/>
                <w:lang w:val="ru-RU"/>
              </w:rPr>
              <w:t>/ задач</w:t>
            </w:r>
            <w:r w:rsidR="00CD7CF0" w:rsidRPr="00960EC7">
              <w:rPr>
                <w:b/>
                <w:bCs/>
                <w:szCs w:val="22"/>
                <w:lang w:val="ru-RU"/>
              </w:rPr>
              <w:t>а</w:t>
            </w:r>
            <w:r w:rsidRPr="00960EC7">
              <w:rPr>
                <w:b/>
                <w:bCs/>
                <w:szCs w:val="22"/>
                <w:vertAlign w:val="superscript"/>
                <w:lang w:val="ru-RU"/>
              </w:rPr>
              <w:footnoteReference w:id="4"/>
            </w:r>
          </w:p>
        </w:tc>
        <w:tc>
          <w:tcPr>
            <w:tcW w:w="84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ACCF9B" w14:textId="77777777" w:rsidR="00CE644C" w:rsidRPr="00960EC7" w:rsidRDefault="00331455" w:rsidP="00331455">
            <w:pPr>
              <w:spacing w:before="40" w:after="40"/>
              <w:jc w:val="left"/>
              <w:rPr>
                <w:b/>
                <w:bCs/>
                <w:szCs w:val="22"/>
                <w:vertAlign w:val="superscript"/>
                <w:lang w:val="ru-RU"/>
              </w:rPr>
            </w:pPr>
            <w:r w:rsidRPr="00960EC7">
              <w:rPr>
                <w:b/>
                <w:bCs/>
                <w:szCs w:val="22"/>
                <w:lang w:val="ru-RU"/>
              </w:rPr>
              <w:t>О</w:t>
            </w:r>
            <w:r w:rsidR="00CE644C" w:rsidRPr="00960EC7">
              <w:rPr>
                <w:b/>
                <w:bCs/>
                <w:szCs w:val="22"/>
                <w:lang w:val="ru-RU"/>
              </w:rPr>
              <w:t>сновные индикаторы</w:t>
            </w:r>
            <w:r w:rsidR="00CE644C" w:rsidRPr="00960EC7">
              <w:rPr>
                <w:b/>
                <w:bCs/>
                <w:szCs w:val="22"/>
                <w:vertAlign w:val="superscript"/>
                <w:lang w:val="ru-RU"/>
              </w:rPr>
              <w:footnoteReference w:id="5"/>
            </w:r>
          </w:p>
        </w:tc>
      </w:tr>
      <w:tr w:rsidR="00CE644C" w:rsidRPr="001C7759" w14:paraId="4FACCFA3" w14:textId="77777777" w:rsidTr="00112F49">
        <w:trPr>
          <w:trHeight w:val="1088"/>
          <w:jc w:val="center"/>
        </w:trPr>
        <w:tc>
          <w:tcPr>
            <w:tcW w:w="1184" w:type="dxa"/>
            <w:tcBorders>
              <w:top w:val="single" w:sz="4" w:space="0" w:color="auto"/>
              <w:left w:val="single" w:sz="4" w:space="0" w:color="auto"/>
              <w:bottom w:val="single" w:sz="4" w:space="0" w:color="auto"/>
              <w:right w:val="single" w:sz="4" w:space="0" w:color="auto"/>
            </w:tcBorders>
            <w:shd w:val="clear" w:color="auto" w:fill="FFFFFF" w:themeFill="background1"/>
          </w:tcPr>
          <w:p w14:paraId="4FACCF9D" w14:textId="77777777" w:rsidR="00CE644C" w:rsidRPr="00960EC7" w:rsidRDefault="00CE644C" w:rsidP="00CE644C">
            <w:pPr>
              <w:spacing w:before="40" w:after="40"/>
              <w:rPr>
                <w:szCs w:val="22"/>
                <w:lang w:val="ru-RU"/>
              </w:rPr>
            </w:pPr>
            <w:r w:rsidRPr="00960EC7">
              <w:rPr>
                <w:szCs w:val="22"/>
                <w:lang w:val="ru-RU"/>
              </w:rPr>
              <w:t>A</w:t>
            </w:r>
          </w:p>
          <w:p w14:paraId="4FACCF9E" w14:textId="77777777" w:rsidR="00CE644C" w:rsidRPr="00960EC7" w:rsidRDefault="00CE644C" w:rsidP="00CE644C">
            <w:pPr>
              <w:spacing w:before="40" w:after="40"/>
              <w:rPr>
                <w:szCs w:val="22"/>
                <w:lang w:val="ru-RU"/>
              </w:rPr>
            </w:pPr>
          </w:p>
        </w:tc>
        <w:tc>
          <w:tcPr>
            <w:tcW w:w="84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ACCF9F" w14:textId="77777777" w:rsidR="00CE644C" w:rsidRPr="00960EC7" w:rsidRDefault="00CE644C" w:rsidP="00CE644C">
            <w:pPr>
              <w:spacing w:before="40" w:after="40"/>
              <w:rPr>
                <w:szCs w:val="22"/>
                <w:lang w:val="ru-RU"/>
              </w:rPr>
            </w:pPr>
            <w:r w:rsidRPr="00960EC7">
              <w:rPr>
                <w:szCs w:val="22"/>
                <w:lang w:val="ru-RU"/>
              </w:rPr>
              <w:t>A.1 Красный список экосистем</w:t>
            </w:r>
          </w:p>
          <w:p w14:paraId="4FACCFA0" w14:textId="77777777" w:rsidR="00CE644C" w:rsidRPr="00960EC7" w:rsidRDefault="00CE644C" w:rsidP="00CE644C">
            <w:pPr>
              <w:tabs>
                <w:tab w:val="left" w:pos="4813"/>
              </w:tabs>
              <w:spacing w:before="40" w:after="40"/>
              <w:rPr>
                <w:szCs w:val="22"/>
                <w:lang w:val="ru-RU"/>
              </w:rPr>
            </w:pPr>
            <w:r w:rsidRPr="00960EC7">
              <w:rPr>
                <w:szCs w:val="22"/>
                <w:lang w:val="ru-RU"/>
              </w:rPr>
              <w:t>A.2 Масштабы природных экосистем</w:t>
            </w:r>
            <w:r w:rsidRPr="00960EC7">
              <w:rPr>
                <w:szCs w:val="22"/>
                <w:lang w:val="ru-RU"/>
              </w:rPr>
              <w:tab/>
            </w:r>
          </w:p>
          <w:p w14:paraId="4FACCFA1" w14:textId="77777777" w:rsidR="00CE644C" w:rsidRPr="00960EC7" w:rsidRDefault="00CE644C" w:rsidP="00CE644C">
            <w:pPr>
              <w:spacing w:before="40" w:after="40"/>
              <w:rPr>
                <w:szCs w:val="22"/>
                <w:lang w:val="ru-RU"/>
              </w:rPr>
            </w:pPr>
            <w:r w:rsidRPr="00960EC7">
              <w:rPr>
                <w:szCs w:val="22"/>
                <w:lang w:val="ru-RU"/>
              </w:rPr>
              <w:t>A.3 Индекс Красного списка</w:t>
            </w:r>
          </w:p>
          <w:p w14:paraId="4FACCFA2" w14:textId="77777777" w:rsidR="00CE644C" w:rsidRPr="00960EC7" w:rsidRDefault="00CE644C" w:rsidP="00CE644C">
            <w:pPr>
              <w:spacing w:before="40" w:after="40"/>
              <w:rPr>
                <w:szCs w:val="22"/>
                <w:lang w:val="ru-RU"/>
              </w:rPr>
            </w:pPr>
            <w:r w:rsidRPr="00960EC7">
              <w:rPr>
                <w:szCs w:val="22"/>
                <w:lang w:val="ru-RU"/>
              </w:rPr>
              <w:t>A.</w:t>
            </w:r>
            <w:r w:rsidR="00CD7CF0" w:rsidRPr="00960EC7">
              <w:rPr>
                <w:szCs w:val="22"/>
                <w:lang w:val="ru-RU"/>
              </w:rPr>
              <w:t>4</w:t>
            </w:r>
            <w:r w:rsidRPr="00960EC7">
              <w:rPr>
                <w:szCs w:val="22"/>
                <w:lang w:val="ru-RU"/>
              </w:rPr>
              <w:t xml:space="preserve"> Доля популяций внутри видов с эффективным размером популяции &gt; 500</w:t>
            </w:r>
          </w:p>
        </w:tc>
      </w:tr>
      <w:tr w:rsidR="00CE644C" w:rsidRPr="00960EC7" w14:paraId="4FACCFA7" w14:textId="77777777" w:rsidTr="00112F49">
        <w:trPr>
          <w:trHeight w:val="630"/>
          <w:jc w:val="center"/>
        </w:trPr>
        <w:tc>
          <w:tcPr>
            <w:tcW w:w="1184" w:type="dxa"/>
            <w:tcBorders>
              <w:top w:val="single" w:sz="4" w:space="0" w:color="auto"/>
              <w:left w:val="single" w:sz="4" w:space="0" w:color="auto"/>
              <w:bottom w:val="single" w:sz="4" w:space="0" w:color="auto"/>
              <w:right w:val="single" w:sz="4" w:space="0" w:color="auto"/>
            </w:tcBorders>
            <w:hideMark/>
          </w:tcPr>
          <w:p w14:paraId="4FACCFA4" w14:textId="77777777" w:rsidR="00CE644C" w:rsidRPr="00960EC7" w:rsidRDefault="00CE644C" w:rsidP="005D4E92">
            <w:pPr>
              <w:spacing w:before="40" w:after="40"/>
              <w:rPr>
                <w:szCs w:val="22"/>
                <w:lang w:val="ru-RU"/>
              </w:rPr>
            </w:pPr>
            <w:proofErr w:type="spellStart"/>
            <w:r w:rsidRPr="00960EC7">
              <w:rPr>
                <w:szCs w:val="22"/>
                <w:lang w:val="ru-RU"/>
              </w:rPr>
              <w:t>B</w:t>
            </w:r>
            <w:r w:rsidRPr="00960EC7">
              <w:rPr>
                <w:szCs w:val="22"/>
                <w:vertAlign w:val="superscript"/>
                <w:lang w:val="ru-RU"/>
              </w:rPr>
              <w:t>b</w:t>
            </w:r>
            <w:proofErr w:type="spellEnd"/>
          </w:p>
        </w:tc>
        <w:tc>
          <w:tcPr>
            <w:tcW w:w="8450" w:type="dxa"/>
            <w:tcBorders>
              <w:top w:val="single" w:sz="4" w:space="0" w:color="auto"/>
              <w:left w:val="single" w:sz="4" w:space="0" w:color="auto"/>
              <w:bottom w:val="single" w:sz="4" w:space="0" w:color="auto"/>
              <w:right w:val="single" w:sz="4" w:space="0" w:color="auto"/>
            </w:tcBorders>
          </w:tcPr>
          <w:p w14:paraId="4FACCFA5" w14:textId="77777777" w:rsidR="00CE644C" w:rsidRPr="00960EC7" w:rsidRDefault="00CE644C" w:rsidP="00CE644C">
            <w:pPr>
              <w:spacing w:before="40" w:after="40"/>
              <w:rPr>
                <w:szCs w:val="22"/>
                <w:lang w:val="ru-RU"/>
              </w:rPr>
            </w:pPr>
            <w:r w:rsidRPr="00960EC7">
              <w:rPr>
                <w:szCs w:val="22"/>
                <w:lang w:val="ru-RU"/>
              </w:rPr>
              <w:t>B.1 Услуги, обеспечиваемые экосистемами</w:t>
            </w:r>
            <w:r w:rsidR="005D4E92" w:rsidRPr="00960EC7">
              <w:rPr>
                <w:szCs w:val="22"/>
                <w:lang w:val="ru-RU"/>
              </w:rPr>
              <w:t>*</w:t>
            </w:r>
            <w:r w:rsidRPr="00960EC7">
              <w:rPr>
                <w:szCs w:val="22"/>
                <w:lang w:val="ru-RU"/>
              </w:rPr>
              <w:t xml:space="preserve"> </w:t>
            </w:r>
          </w:p>
          <w:p w14:paraId="4FACCFA6" w14:textId="77777777" w:rsidR="00CE644C" w:rsidRPr="00960EC7" w:rsidRDefault="00CE644C" w:rsidP="00CE644C">
            <w:pPr>
              <w:spacing w:before="40" w:after="40"/>
              <w:rPr>
                <w:szCs w:val="22"/>
                <w:lang w:val="ru-RU"/>
              </w:rPr>
            </w:pPr>
          </w:p>
        </w:tc>
      </w:tr>
      <w:tr w:rsidR="00CE644C" w:rsidRPr="00960EC7" w14:paraId="4FACCFAB" w14:textId="77777777" w:rsidTr="00112F49">
        <w:trPr>
          <w:trHeight w:val="630"/>
          <w:jc w:val="center"/>
        </w:trPr>
        <w:tc>
          <w:tcPr>
            <w:tcW w:w="1184" w:type="dxa"/>
            <w:tcBorders>
              <w:top w:val="single" w:sz="4" w:space="0" w:color="auto"/>
              <w:left w:val="single" w:sz="4" w:space="0" w:color="auto"/>
              <w:bottom w:val="single" w:sz="4" w:space="0" w:color="auto"/>
              <w:right w:val="single" w:sz="4" w:space="0" w:color="auto"/>
            </w:tcBorders>
            <w:hideMark/>
          </w:tcPr>
          <w:p w14:paraId="4FACCFA8" w14:textId="77777777" w:rsidR="00CE644C" w:rsidRPr="00960EC7" w:rsidRDefault="00CE644C" w:rsidP="005D4E92">
            <w:pPr>
              <w:spacing w:before="40" w:after="40"/>
              <w:rPr>
                <w:szCs w:val="22"/>
                <w:lang w:val="ru-RU"/>
              </w:rPr>
            </w:pPr>
            <w:proofErr w:type="spellStart"/>
            <w:r w:rsidRPr="00960EC7">
              <w:rPr>
                <w:szCs w:val="22"/>
                <w:lang w:val="ru-RU"/>
              </w:rPr>
              <w:t>C</w:t>
            </w:r>
            <w:r w:rsidRPr="00960EC7">
              <w:rPr>
                <w:szCs w:val="22"/>
                <w:vertAlign w:val="superscript"/>
                <w:lang w:val="ru-RU"/>
              </w:rPr>
              <w:t>b</w:t>
            </w:r>
            <w:proofErr w:type="spellEnd"/>
          </w:p>
        </w:tc>
        <w:tc>
          <w:tcPr>
            <w:tcW w:w="8450" w:type="dxa"/>
            <w:tcBorders>
              <w:top w:val="single" w:sz="4" w:space="0" w:color="auto"/>
              <w:left w:val="single" w:sz="4" w:space="0" w:color="auto"/>
              <w:bottom w:val="single" w:sz="4" w:space="0" w:color="auto"/>
              <w:right w:val="single" w:sz="4" w:space="0" w:color="auto"/>
            </w:tcBorders>
            <w:hideMark/>
          </w:tcPr>
          <w:p w14:paraId="4FACCFA9" w14:textId="77777777" w:rsidR="00CE644C" w:rsidRPr="00960EC7" w:rsidRDefault="00CE644C" w:rsidP="00CE644C">
            <w:pPr>
              <w:spacing w:before="40" w:after="40"/>
              <w:rPr>
                <w:szCs w:val="22"/>
                <w:lang w:val="ru-RU"/>
              </w:rPr>
            </w:pPr>
            <w:r w:rsidRPr="00960EC7">
              <w:rPr>
                <w:szCs w:val="22"/>
                <w:lang w:val="ru-RU"/>
              </w:rPr>
              <w:t>C.1 Индикатор полученных денежных выгод</w:t>
            </w:r>
            <w:r w:rsidR="005D4E92" w:rsidRPr="00960EC7">
              <w:rPr>
                <w:szCs w:val="22"/>
                <w:lang w:val="ru-RU"/>
              </w:rPr>
              <w:t>*</w:t>
            </w:r>
          </w:p>
          <w:p w14:paraId="4FACCFAA" w14:textId="77777777" w:rsidR="00CE644C" w:rsidRPr="00960EC7" w:rsidRDefault="00CE644C" w:rsidP="00CE644C">
            <w:pPr>
              <w:spacing w:before="40" w:after="40"/>
              <w:rPr>
                <w:szCs w:val="22"/>
                <w:lang w:val="ru-RU"/>
              </w:rPr>
            </w:pPr>
            <w:r w:rsidRPr="00960EC7">
              <w:rPr>
                <w:szCs w:val="22"/>
                <w:lang w:val="ru-RU"/>
              </w:rPr>
              <w:t>C.2 Индикатор неденежных выгод</w:t>
            </w:r>
            <w:r w:rsidR="005D4E92" w:rsidRPr="00960EC7">
              <w:rPr>
                <w:szCs w:val="22"/>
                <w:lang w:val="ru-RU"/>
              </w:rPr>
              <w:t>*</w:t>
            </w:r>
          </w:p>
        </w:tc>
      </w:tr>
      <w:tr w:rsidR="00CE644C" w:rsidRPr="001C7759" w14:paraId="4FACCFB0" w14:textId="77777777" w:rsidTr="00112F49">
        <w:trPr>
          <w:trHeight w:val="630"/>
          <w:jc w:val="center"/>
        </w:trPr>
        <w:tc>
          <w:tcPr>
            <w:tcW w:w="1184" w:type="dxa"/>
            <w:tcBorders>
              <w:top w:val="single" w:sz="4" w:space="0" w:color="auto"/>
              <w:left w:val="single" w:sz="4" w:space="0" w:color="auto"/>
              <w:bottom w:val="single" w:sz="4" w:space="0" w:color="auto"/>
              <w:right w:val="single" w:sz="4" w:space="0" w:color="auto"/>
            </w:tcBorders>
            <w:hideMark/>
          </w:tcPr>
          <w:p w14:paraId="4FACCFAC" w14:textId="77777777" w:rsidR="00CE644C" w:rsidRPr="00960EC7" w:rsidRDefault="00CE644C" w:rsidP="00CE644C">
            <w:pPr>
              <w:spacing w:before="40" w:after="40"/>
              <w:rPr>
                <w:szCs w:val="22"/>
                <w:lang w:val="ru-RU"/>
              </w:rPr>
            </w:pPr>
            <w:r w:rsidRPr="00960EC7">
              <w:rPr>
                <w:szCs w:val="22"/>
                <w:lang w:val="ru-RU"/>
              </w:rPr>
              <w:t>D</w:t>
            </w:r>
          </w:p>
        </w:tc>
        <w:tc>
          <w:tcPr>
            <w:tcW w:w="8450" w:type="dxa"/>
            <w:tcBorders>
              <w:top w:val="single" w:sz="4" w:space="0" w:color="auto"/>
              <w:left w:val="single" w:sz="4" w:space="0" w:color="auto"/>
              <w:bottom w:val="single" w:sz="4" w:space="0" w:color="auto"/>
              <w:right w:val="single" w:sz="4" w:space="0" w:color="auto"/>
            </w:tcBorders>
            <w:hideMark/>
          </w:tcPr>
          <w:p w14:paraId="4FACCFAD" w14:textId="77777777" w:rsidR="00CE644C" w:rsidRPr="00960EC7" w:rsidRDefault="00CE644C" w:rsidP="00CE644C">
            <w:pPr>
              <w:spacing w:before="40" w:after="40"/>
              <w:rPr>
                <w:rFonts w:eastAsia="DengXian"/>
                <w:szCs w:val="22"/>
                <w:lang w:val="ru-RU"/>
              </w:rPr>
            </w:pPr>
            <w:r w:rsidRPr="00960EC7">
              <w:rPr>
                <w:rFonts w:eastAsia="DengXian"/>
                <w:szCs w:val="22"/>
                <w:lang w:val="ru-RU"/>
              </w:rPr>
              <w:t xml:space="preserve">D.1 Международное государственное финансирование, включая официальную помощь в целях развития (ОПР), на сохранение и устойчивое использование биоразнообразия и экосистем </w:t>
            </w:r>
          </w:p>
          <w:p w14:paraId="4FACCFAE" w14:textId="77777777" w:rsidR="00CE644C" w:rsidRPr="00960EC7" w:rsidRDefault="00CE644C" w:rsidP="00CE644C">
            <w:pPr>
              <w:spacing w:before="40" w:after="40"/>
              <w:rPr>
                <w:rFonts w:eastAsia="DengXian"/>
                <w:szCs w:val="22"/>
                <w:lang w:val="ru-RU"/>
              </w:rPr>
            </w:pPr>
            <w:r w:rsidRPr="00960EC7">
              <w:rPr>
                <w:rFonts w:eastAsia="DengXian"/>
                <w:szCs w:val="22"/>
                <w:lang w:val="ru-RU"/>
              </w:rPr>
              <w:t>D.2 Национальное государственное финансирование на сохранение и устойчивое использование биоразнообразия и экосистем</w:t>
            </w:r>
          </w:p>
          <w:p w14:paraId="4FACCFAF" w14:textId="77777777" w:rsidR="00CE644C" w:rsidRPr="00960EC7" w:rsidRDefault="00CE644C" w:rsidP="00CE644C">
            <w:pPr>
              <w:spacing w:before="40" w:after="40"/>
              <w:rPr>
                <w:szCs w:val="22"/>
                <w:vertAlign w:val="superscript"/>
                <w:lang w:val="ru-RU"/>
              </w:rPr>
            </w:pPr>
            <w:r w:rsidRPr="00960EC7">
              <w:rPr>
                <w:rFonts w:eastAsia="DengXian"/>
                <w:szCs w:val="22"/>
                <w:lang w:val="ru-RU"/>
              </w:rPr>
              <w:t>D.3 Частное финансирование (национальное и международное) на сохранение и устойчивое использование биоразнообразия и экосистем</w:t>
            </w:r>
            <w:r w:rsidR="005D4E92" w:rsidRPr="00960EC7">
              <w:rPr>
                <w:rFonts w:eastAsia="DengXian"/>
                <w:szCs w:val="22"/>
                <w:lang w:val="ru-RU"/>
              </w:rPr>
              <w:t>*</w:t>
            </w:r>
          </w:p>
        </w:tc>
      </w:tr>
      <w:tr w:rsidR="00CE644C" w:rsidRPr="001C7759" w14:paraId="4FACCFB5" w14:textId="77777777" w:rsidTr="00112F49">
        <w:trPr>
          <w:jc w:val="center"/>
        </w:trPr>
        <w:tc>
          <w:tcPr>
            <w:tcW w:w="1184" w:type="dxa"/>
            <w:tcBorders>
              <w:top w:val="single" w:sz="4" w:space="0" w:color="auto"/>
              <w:left w:val="single" w:sz="4" w:space="0" w:color="auto"/>
              <w:bottom w:val="single" w:sz="4" w:space="0" w:color="auto"/>
              <w:right w:val="single" w:sz="4" w:space="0" w:color="auto"/>
            </w:tcBorders>
            <w:hideMark/>
          </w:tcPr>
          <w:p w14:paraId="4FACCFB1" w14:textId="77777777" w:rsidR="00CE644C" w:rsidRPr="00960EC7" w:rsidRDefault="00CE644C" w:rsidP="005D4E92">
            <w:pPr>
              <w:spacing w:before="40" w:after="40"/>
              <w:rPr>
                <w:szCs w:val="22"/>
                <w:lang w:val="ru-RU"/>
              </w:rPr>
            </w:pPr>
            <w:r w:rsidRPr="00960EC7">
              <w:rPr>
                <w:szCs w:val="22"/>
                <w:lang w:val="ru-RU"/>
              </w:rPr>
              <w:t>1</w:t>
            </w:r>
            <w:r w:rsidRPr="00960EC7">
              <w:rPr>
                <w:szCs w:val="22"/>
                <w:vertAlign w:val="superscript"/>
                <w:lang w:val="ru-RU"/>
              </w:rPr>
              <w:t>b</w:t>
            </w:r>
          </w:p>
        </w:tc>
        <w:tc>
          <w:tcPr>
            <w:tcW w:w="8450" w:type="dxa"/>
            <w:tcBorders>
              <w:top w:val="single" w:sz="4" w:space="0" w:color="auto"/>
              <w:left w:val="single" w:sz="4" w:space="0" w:color="auto"/>
              <w:bottom w:val="single" w:sz="4" w:space="0" w:color="auto"/>
              <w:right w:val="single" w:sz="4" w:space="0" w:color="auto"/>
            </w:tcBorders>
            <w:hideMark/>
          </w:tcPr>
          <w:p w14:paraId="4FACCFB2" w14:textId="77777777" w:rsidR="00CE644C" w:rsidRPr="00960EC7" w:rsidRDefault="00CE644C" w:rsidP="00CE644C">
            <w:pPr>
              <w:spacing w:before="40" w:after="40"/>
              <w:rPr>
                <w:szCs w:val="22"/>
                <w:lang w:val="ru-RU"/>
              </w:rPr>
            </w:pPr>
            <w:r w:rsidRPr="00960EC7">
              <w:rPr>
                <w:szCs w:val="22"/>
                <w:lang w:val="ru-RU"/>
              </w:rPr>
              <w:t>A.1 Красный список экосистем</w:t>
            </w:r>
          </w:p>
          <w:p w14:paraId="4FACCFB3" w14:textId="77777777" w:rsidR="00CE644C" w:rsidRPr="00960EC7" w:rsidRDefault="00CE644C" w:rsidP="00CE644C">
            <w:pPr>
              <w:spacing w:before="40" w:after="40"/>
              <w:rPr>
                <w:szCs w:val="22"/>
                <w:lang w:val="ru-RU"/>
              </w:rPr>
            </w:pPr>
            <w:r w:rsidRPr="00960EC7">
              <w:rPr>
                <w:szCs w:val="22"/>
                <w:lang w:val="ru-RU"/>
              </w:rPr>
              <w:t>A.2 Масштабы природных экосистем</w:t>
            </w:r>
          </w:p>
          <w:p w14:paraId="4FACCFB4" w14:textId="77777777" w:rsidR="00CE644C" w:rsidRPr="00960EC7" w:rsidRDefault="00CE644C" w:rsidP="00CE644C">
            <w:pPr>
              <w:spacing w:before="40" w:after="40"/>
              <w:rPr>
                <w:szCs w:val="22"/>
                <w:lang w:val="ru-RU"/>
              </w:rPr>
            </w:pPr>
            <w:r w:rsidRPr="00960EC7">
              <w:rPr>
                <w:szCs w:val="22"/>
                <w:lang w:val="ru-RU"/>
              </w:rPr>
              <w:t>1.1 Доля наземных и морских районов, охваченных территориальными планами с учетом биоразнообразия</w:t>
            </w:r>
            <w:r w:rsidR="005D4E92" w:rsidRPr="00960EC7">
              <w:rPr>
                <w:szCs w:val="22"/>
                <w:lang w:val="ru-RU"/>
              </w:rPr>
              <w:t>*</w:t>
            </w:r>
          </w:p>
        </w:tc>
      </w:tr>
      <w:tr w:rsidR="00CE644C" w:rsidRPr="00960EC7" w14:paraId="4FACCFB8" w14:textId="77777777" w:rsidTr="00112F49">
        <w:trPr>
          <w:jc w:val="center"/>
        </w:trPr>
        <w:tc>
          <w:tcPr>
            <w:tcW w:w="1184" w:type="dxa"/>
            <w:tcBorders>
              <w:top w:val="single" w:sz="4" w:space="0" w:color="auto"/>
              <w:left w:val="single" w:sz="4" w:space="0" w:color="auto"/>
              <w:bottom w:val="single" w:sz="4" w:space="0" w:color="auto"/>
              <w:right w:val="single" w:sz="4" w:space="0" w:color="auto"/>
            </w:tcBorders>
            <w:hideMark/>
          </w:tcPr>
          <w:p w14:paraId="4FACCFB6" w14:textId="77777777" w:rsidR="00CE644C" w:rsidRPr="00960EC7" w:rsidRDefault="00CE644C" w:rsidP="00CE644C">
            <w:pPr>
              <w:spacing w:before="40" w:after="40"/>
              <w:rPr>
                <w:szCs w:val="22"/>
                <w:lang w:val="ru-RU"/>
              </w:rPr>
            </w:pPr>
            <w:r w:rsidRPr="00960EC7">
              <w:rPr>
                <w:szCs w:val="22"/>
                <w:lang w:val="ru-RU"/>
              </w:rPr>
              <w:t>2</w:t>
            </w:r>
          </w:p>
        </w:tc>
        <w:tc>
          <w:tcPr>
            <w:tcW w:w="8450" w:type="dxa"/>
            <w:tcBorders>
              <w:top w:val="single" w:sz="4" w:space="0" w:color="auto"/>
              <w:left w:val="single" w:sz="4" w:space="0" w:color="auto"/>
              <w:bottom w:val="single" w:sz="4" w:space="0" w:color="auto"/>
              <w:right w:val="single" w:sz="4" w:space="0" w:color="auto"/>
            </w:tcBorders>
            <w:hideMark/>
          </w:tcPr>
          <w:p w14:paraId="4FACCFB7" w14:textId="77777777" w:rsidR="00CE644C" w:rsidRPr="00960EC7" w:rsidRDefault="00CE644C" w:rsidP="00CE644C">
            <w:pPr>
              <w:spacing w:before="40" w:after="40"/>
              <w:rPr>
                <w:szCs w:val="22"/>
                <w:lang w:val="ru-RU"/>
              </w:rPr>
            </w:pPr>
            <w:r w:rsidRPr="00960EC7">
              <w:rPr>
                <w:szCs w:val="22"/>
                <w:lang w:val="ru-RU"/>
              </w:rPr>
              <w:t>2.2 Площадь на стадии восстановления</w:t>
            </w:r>
            <w:r w:rsidR="005D4E92" w:rsidRPr="00960EC7">
              <w:rPr>
                <w:szCs w:val="22"/>
                <w:lang w:val="ru-RU"/>
              </w:rPr>
              <w:t>*</w:t>
            </w:r>
            <w:r w:rsidRPr="00960EC7">
              <w:rPr>
                <w:szCs w:val="22"/>
                <w:lang w:val="ru-RU"/>
              </w:rPr>
              <w:t xml:space="preserve"> </w:t>
            </w:r>
          </w:p>
        </w:tc>
      </w:tr>
      <w:tr w:rsidR="00CE644C" w:rsidRPr="001C7759" w14:paraId="4FACCFBB" w14:textId="77777777" w:rsidTr="00112F49">
        <w:trPr>
          <w:jc w:val="center"/>
        </w:trPr>
        <w:tc>
          <w:tcPr>
            <w:tcW w:w="1184" w:type="dxa"/>
            <w:tcBorders>
              <w:top w:val="single" w:sz="4" w:space="0" w:color="auto"/>
              <w:left w:val="single" w:sz="4" w:space="0" w:color="auto"/>
              <w:bottom w:val="single" w:sz="4" w:space="0" w:color="auto"/>
              <w:right w:val="single" w:sz="4" w:space="0" w:color="auto"/>
            </w:tcBorders>
            <w:hideMark/>
          </w:tcPr>
          <w:p w14:paraId="4FACCFB9" w14:textId="77777777" w:rsidR="00CE644C" w:rsidRPr="00960EC7" w:rsidRDefault="00CE644C" w:rsidP="00CE644C">
            <w:pPr>
              <w:spacing w:before="40" w:after="40"/>
              <w:rPr>
                <w:szCs w:val="22"/>
                <w:lang w:val="ru-RU"/>
              </w:rPr>
            </w:pPr>
            <w:r w:rsidRPr="00960EC7">
              <w:rPr>
                <w:szCs w:val="22"/>
                <w:lang w:val="ru-RU"/>
              </w:rPr>
              <w:t>3</w:t>
            </w:r>
          </w:p>
        </w:tc>
        <w:tc>
          <w:tcPr>
            <w:tcW w:w="8450" w:type="dxa"/>
            <w:tcBorders>
              <w:top w:val="single" w:sz="4" w:space="0" w:color="auto"/>
              <w:left w:val="single" w:sz="4" w:space="0" w:color="auto"/>
              <w:bottom w:val="single" w:sz="4" w:space="0" w:color="auto"/>
              <w:right w:val="single" w:sz="4" w:space="0" w:color="auto"/>
            </w:tcBorders>
            <w:hideMark/>
          </w:tcPr>
          <w:p w14:paraId="4FACCFBA" w14:textId="77777777" w:rsidR="00CE644C" w:rsidRPr="00960EC7" w:rsidRDefault="00CE644C" w:rsidP="00CC43C0">
            <w:pPr>
              <w:spacing w:before="40" w:after="40"/>
              <w:rPr>
                <w:szCs w:val="22"/>
                <w:lang w:val="ru-RU"/>
              </w:rPr>
            </w:pPr>
            <w:r w:rsidRPr="00960EC7">
              <w:rPr>
                <w:szCs w:val="22"/>
                <w:lang w:val="ru-RU"/>
              </w:rPr>
              <w:t>3.1 Охват охраняемых районов</w:t>
            </w:r>
            <w:r w:rsidR="00746159" w:rsidRPr="00960EC7">
              <w:rPr>
                <w:szCs w:val="22"/>
                <w:lang w:val="ru-RU"/>
              </w:rPr>
              <w:t xml:space="preserve"> и</w:t>
            </w:r>
            <w:r w:rsidRPr="00960EC7">
              <w:rPr>
                <w:szCs w:val="22"/>
                <w:lang w:val="ru-RU"/>
              </w:rPr>
              <w:t xml:space="preserve"> други</w:t>
            </w:r>
            <w:r w:rsidR="00CC43C0" w:rsidRPr="00960EC7">
              <w:rPr>
                <w:szCs w:val="22"/>
                <w:lang w:val="ru-RU"/>
              </w:rPr>
              <w:t>х</w:t>
            </w:r>
            <w:r w:rsidRPr="00960EC7">
              <w:rPr>
                <w:szCs w:val="22"/>
                <w:lang w:val="ru-RU"/>
              </w:rPr>
              <w:t xml:space="preserve"> эффективны</w:t>
            </w:r>
            <w:r w:rsidR="00CC43C0" w:rsidRPr="00960EC7">
              <w:rPr>
                <w:szCs w:val="22"/>
                <w:lang w:val="ru-RU"/>
              </w:rPr>
              <w:t>х</w:t>
            </w:r>
            <w:r w:rsidRPr="00960EC7">
              <w:rPr>
                <w:szCs w:val="22"/>
                <w:lang w:val="ru-RU"/>
              </w:rPr>
              <w:t xml:space="preserve"> природоохранны</w:t>
            </w:r>
            <w:r w:rsidR="00CC43C0" w:rsidRPr="00960EC7">
              <w:rPr>
                <w:szCs w:val="22"/>
                <w:lang w:val="ru-RU"/>
              </w:rPr>
              <w:t>х</w:t>
            </w:r>
            <w:r w:rsidRPr="00960EC7">
              <w:rPr>
                <w:szCs w:val="22"/>
                <w:lang w:val="ru-RU"/>
              </w:rPr>
              <w:t xml:space="preserve"> мер</w:t>
            </w:r>
            <w:r w:rsidR="00746159" w:rsidRPr="00960EC7">
              <w:rPr>
                <w:szCs w:val="22"/>
                <w:lang w:val="ru-RU"/>
              </w:rPr>
              <w:t xml:space="preserve"> </w:t>
            </w:r>
            <w:r w:rsidRPr="00960EC7">
              <w:rPr>
                <w:szCs w:val="22"/>
                <w:lang w:val="ru-RU"/>
              </w:rPr>
              <w:t>на порайонной основе</w:t>
            </w:r>
          </w:p>
        </w:tc>
      </w:tr>
      <w:tr w:rsidR="00CE644C" w:rsidRPr="001C7759" w14:paraId="4FACCFBF" w14:textId="77777777" w:rsidTr="00112F49">
        <w:trPr>
          <w:jc w:val="center"/>
        </w:trPr>
        <w:tc>
          <w:tcPr>
            <w:tcW w:w="1184" w:type="dxa"/>
            <w:tcBorders>
              <w:top w:val="single" w:sz="4" w:space="0" w:color="auto"/>
              <w:left w:val="single" w:sz="4" w:space="0" w:color="auto"/>
              <w:bottom w:val="single" w:sz="4" w:space="0" w:color="auto"/>
              <w:right w:val="single" w:sz="4" w:space="0" w:color="auto"/>
            </w:tcBorders>
            <w:hideMark/>
          </w:tcPr>
          <w:p w14:paraId="4FACCFBC" w14:textId="77777777" w:rsidR="00CE644C" w:rsidRPr="00960EC7" w:rsidRDefault="00CE644C" w:rsidP="00CE644C">
            <w:pPr>
              <w:spacing w:before="40" w:after="40"/>
              <w:rPr>
                <w:szCs w:val="22"/>
                <w:lang w:val="ru-RU"/>
              </w:rPr>
            </w:pPr>
            <w:r w:rsidRPr="00960EC7">
              <w:rPr>
                <w:szCs w:val="22"/>
                <w:lang w:val="ru-RU"/>
              </w:rPr>
              <w:t>4</w:t>
            </w:r>
          </w:p>
        </w:tc>
        <w:tc>
          <w:tcPr>
            <w:tcW w:w="8450" w:type="dxa"/>
            <w:tcBorders>
              <w:top w:val="single" w:sz="4" w:space="0" w:color="auto"/>
              <w:left w:val="single" w:sz="4" w:space="0" w:color="auto"/>
              <w:bottom w:val="single" w:sz="4" w:space="0" w:color="auto"/>
              <w:right w:val="single" w:sz="4" w:space="0" w:color="auto"/>
            </w:tcBorders>
            <w:hideMark/>
          </w:tcPr>
          <w:p w14:paraId="4FACCFBD" w14:textId="77777777" w:rsidR="00CE644C" w:rsidRPr="00960EC7" w:rsidRDefault="00CE644C" w:rsidP="00CE644C">
            <w:pPr>
              <w:spacing w:before="40" w:after="40"/>
              <w:rPr>
                <w:szCs w:val="22"/>
                <w:lang w:val="ru-RU"/>
              </w:rPr>
            </w:pPr>
            <w:r w:rsidRPr="00960EC7">
              <w:rPr>
                <w:szCs w:val="22"/>
                <w:lang w:val="ru-RU"/>
              </w:rPr>
              <w:t>A.3 Индекс Красного списка</w:t>
            </w:r>
          </w:p>
          <w:p w14:paraId="4FACCFBE" w14:textId="77777777" w:rsidR="00CE644C" w:rsidRPr="00960EC7" w:rsidRDefault="00CE644C" w:rsidP="00746159">
            <w:pPr>
              <w:spacing w:before="40" w:after="40"/>
              <w:rPr>
                <w:szCs w:val="22"/>
                <w:lang w:val="ru-RU"/>
              </w:rPr>
            </w:pPr>
            <w:r w:rsidRPr="00960EC7">
              <w:rPr>
                <w:szCs w:val="22"/>
                <w:lang w:val="ru-RU"/>
              </w:rPr>
              <w:t>A.</w:t>
            </w:r>
            <w:r w:rsidR="00746159" w:rsidRPr="00960EC7">
              <w:rPr>
                <w:szCs w:val="22"/>
                <w:lang w:val="ru-RU"/>
              </w:rPr>
              <w:t>4</w:t>
            </w:r>
            <w:r w:rsidRPr="00960EC7">
              <w:rPr>
                <w:szCs w:val="22"/>
                <w:lang w:val="ru-RU"/>
              </w:rPr>
              <w:t xml:space="preserve"> Доля популяций внутри видов с эффективным размером популяции &gt; 500</w:t>
            </w:r>
          </w:p>
        </w:tc>
      </w:tr>
      <w:tr w:rsidR="00CE644C" w:rsidRPr="001C7759" w14:paraId="4FACCFC2" w14:textId="77777777" w:rsidTr="00112F49">
        <w:trPr>
          <w:trHeight w:val="341"/>
          <w:jc w:val="center"/>
        </w:trPr>
        <w:tc>
          <w:tcPr>
            <w:tcW w:w="1184" w:type="dxa"/>
            <w:tcBorders>
              <w:top w:val="single" w:sz="4" w:space="0" w:color="auto"/>
              <w:left w:val="single" w:sz="4" w:space="0" w:color="auto"/>
              <w:bottom w:val="single" w:sz="4" w:space="0" w:color="auto"/>
              <w:right w:val="single" w:sz="4" w:space="0" w:color="auto"/>
            </w:tcBorders>
            <w:hideMark/>
          </w:tcPr>
          <w:p w14:paraId="4FACCFC0" w14:textId="77777777" w:rsidR="00CE644C" w:rsidRPr="00960EC7" w:rsidRDefault="00CE644C" w:rsidP="00CE644C">
            <w:pPr>
              <w:spacing w:before="40" w:after="40"/>
              <w:rPr>
                <w:szCs w:val="22"/>
                <w:lang w:val="ru-RU"/>
              </w:rPr>
            </w:pPr>
            <w:r w:rsidRPr="00960EC7">
              <w:rPr>
                <w:szCs w:val="22"/>
                <w:lang w:val="ru-RU"/>
              </w:rPr>
              <w:t>5</w:t>
            </w:r>
          </w:p>
        </w:tc>
        <w:tc>
          <w:tcPr>
            <w:tcW w:w="8450" w:type="dxa"/>
            <w:tcBorders>
              <w:top w:val="single" w:sz="4" w:space="0" w:color="auto"/>
              <w:left w:val="single" w:sz="4" w:space="0" w:color="auto"/>
              <w:bottom w:val="single" w:sz="4" w:space="0" w:color="auto"/>
              <w:right w:val="single" w:sz="4" w:space="0" w:color="auto"/>
            </w:tcBorders>
            <w:hideMark/>
          </w:tcPr>
          <w:p w14:paraId="4FACCFC1" w14:textId="77777777" w:rsidR="00CE644C" w:rsidRPr="00960EC7" w:rsidRDefault="00CE644C" w:rsidP="00CE644C">
            <w:pPr>
              <w:spacing w:before="40" w:after="40"/>
              <w:jc w:val="left"/>
              <w:rPr>
                <w:szCs w:val="22"/>
                <w:lang w:val="ru-RU"/>
              </w:rPr>
            </w:pPr>
            <w:r w:rsidRPr="00960EC7">
              <w:rPr>
                <w:szCs w:val="22"/>
                <w:lang w:val="ru-RU"/>
              </w:rPr>
              <w:t>5.1 Доля рыбных запасов, находящихся в биологически устойчивых пределах</w:t>
            </w:r>
          </w:p>
        </w:tc>
      </w:tr>
      <w:tr w:rsidR="00CE644C" w:rsidRPr="001C7759" w14:paraId="4FACCFC5" w14:textId="77777777" w:rsidTr="00112F49">
        <w:trPr>
          <w:trHeight w:val="341"/>
          <w:jc w:val="center"/>
        </w:trPr>
        <w:tc>
          <w:tcPr>
            <w:tcW w:w="1184" w:type="dxa"/>
            <w:tcBorders>
              <w:top w:val="single" w:sz="4" w:space="0" w:color="auto"/>
              <w:left w:val="single" w:sz="4" w:space="0" w:color="auto"/>
              <w:bottom w:val="single" w:sz="4" w:space="0" w:color="auto"/>
              <w:right w:val="single" w:sz="4" w:space="0" w:color="auto"/>
            </w:tcBorders>
            <w:hideMark/>
          </w:tcPr>
          <w:p w14:paraId="4FACCFC3" w14:textId="77777777" w:rsidR="00CE644C" w:rsidRPr="00960EC7" w:rsidRDefault="00CE644C" w:rsidP="005D4E92">
            <w:pPr>
              <w:spacing w:before="40" w:after="40"/>
              <w:rPr>
                <w:szCs w:val="22"/>
                <w:vertAlign w:val="superscript"/>
                <w:lang w:val="ru-RU"/>
              </w:rPr>
            </w:pPr>
            <w:r w:rsidRPr="00960EC7">
              <w:rPr>
                <w:szCs w:val="22"/>
                <w:lang w:val="ru-RU"/>
              </w:rPr>
              <w:t>6</w:t>
            </w:r>
            <w:r w:rsidRPr="00960EC7">
              <w:rPr>
                <w:szCs w:val="22"/>
                <w:vertAlign w:val="superscript"/>
                <w:lang w:val="ru-RU"/>
              </w:rPr>
              <w:t>b</w:t>
            </w:r>
          </w:p>
        </w:tc>
        <w:tc>
          <w:tcPr>
            <w:tcW w:w="8450" w:type="dxa"/>
            <w:tcBorders>
              <w:top w:val="single" w:sz="4" w:space="0" w:color="auto"/>
              <w:left w:val="single" w:sz="4" w:space="0" w:color="auto"/>
              <w:bottom w:val="single" w:sz="4" w:space="0" w:color="auto"/>
              <w:right w:val="single" w:sz="4" w:space="0" w:color="auto"/>
            </w:tcBorders>
            <w:hideMark/>
          </w:tcPr>
          <w:p w14:paraId="4FACCFC4" w14:textId="77777777" w:rsidR="00CE644C" w:rsidRPr="00960EC7" w:rsidRDefault="00CE644C" w:rsidP="00CE644C">
            <w:pPr>
              <w:spacing w:before="40" w:after="40"/>
              <w:jc w:val="left"/>
              <w:rPr>
                <w:szCs w:val="22"/>
                <w:lang w:val="ru-RU"/>
              </w:rPr>
            </w:pPr>
            <w:r w:rsidRPr="00960EC7">
              <w:rPr>
                <w:szCs w:val="22"/>
                <w:lang w:val="ru-RU"/>
              </w:rPr>
              <w:t>6.1 Число случаев интродукции инвазивных чужеродных видов</w:t>
            </w:r>
          </w:p>
        </w:tc>
      </w:tr>
      <w:tr w:rsidR="00CE644C" w:rsidRPr="001C7759" w14:paraId="4FACCFC9" w14:textId="77777777" w:rsidTr="00112F49">
        <w:trPr>
          <w:trHeight w:val="530"/>
          <w:jc w:val="center"/>
        </w:trPr>
        <w:tc>
          <w:tcPr>
            <w:tcW w:w="1184" w:type="dxa"/>
            <w:tcBorders>
              <w:top w:val="single" w:sz="4" w:space="0" w:color="auto"/>
              <w:left w:val="single" w:sz="4" w:space="0" w:color="auto"/>
              <w:bottom w:val="single" w:sz="4" w:space="0" w:color="auto"/>
              <w:right w:val="single" w:sz="4" w:space="0" w:color="auto"/>
            </w:tcBorders>
            <w:hideMark/>
          </w:tcPr>
          <w:p w14:paraId="4FACCFC6" w14:textId="77777777" w:rsidR="00CE644C" w:rsidRPr="00960EC7" w:rsidRDefault="00CE644C" w:rsidP="00CE644C">
            <w:pPr>
              <w:spacing w:before="40" w:after="40"/>
              <w:rPr>
                <w:szCs w:val="22"/>
                <w:lang w:val="ru-RU"/>
              </w:rPr>
            </w:pPr>
            <w:r w:rsidRPr="00960EC7">
              <w:rPr>
                <w:szCs w:val="22"/>
                <w:lang w:val="ru-RU"/>
              </w:rPr>
              <w:t>7</w:t>
            </w:r>
          </w:p>
        </w:tc>
        <w:tc>
          <w:tcPr>
            <w:tcW w:w="8450" w:type="dxa"/>
            <w:tcBorders>
              <w:top w:val="single" w:sz="4" w:space="0" w:color="auto"/>
              <w:left w:val="single" w:sz="4" w:space="0" w:color="auto"/>
              <w:bottom w:val="single" w:sz="4" w:space="0" w:color="auto"/>
              <w:right w:val="single" w:sz="4" w:space="0" w:color="auto"/>
            </w:tcBorders>
            <w:hideMark/>
          </w:tcPr>
          <w:p w14:paraId="4FACCFC7" w14:textId="77777777" w:rsidR="00CE644C" w:rsidRPr="00960EC7" w:rsidRDefault="00CE644C" w:rsidP="00CE644C">
            <w:pPr>
              <w:spacing w:before="40" w:after="40"/>
              <w:jc w:val="left"/>
              <w:rPr>
                <w:szCs w:val="22"/>
                <w:lang w:val="ru-RU"/>
              </w:rPr>
            </w:pPr>
            <w:r w:rsidRPr="00960EC7">
              <w:rPr>
                <w:szCs w:val="22"/>
                <w:lang w:val="ru-RU"/>
              </w:rPr>
              <w:t>7.1 Индекс потенциала прибрежной эвтрофикации</w:t>
            </w:r>
          </w:p>
          <w:p w14:paraId="4FACCFC8" w14:textId="77777777" w:rsidR="00CE644C" w:rsidRPr="00960EC7" w:rsidRDefault="00CE644C" w:rsidP="00C512A6">
            <w:pPr>
              <w:spacing w:before="40" w:after="40"/>
              <w:jc w:val="left"/>
              <w:rPr>
                <w:szCs w:val="22"/>
                <w:vertAlign w:val="superscript"/>
                <w:lang w:val="ru-RU"/>
              </w:rPr>
            </w:pPr>
            <w:r w:rsidRPr="00960EC7">
              <w:rPr>
                <w:szCs w:val="22"/>
                <w:lang w:val="ru-RU"/>
              </w:rPr>
              <w:t>7.2 Концентрация пестицидов в окружающей среде*</w:t>
            </w:r>
          </w:p>
        </w:tc>
      </w:tr>
      <w:tr w:rsidR="00CE644C" w:rsidRPr="00960EC7" w14:paraId="4FACCFCC" w14:textId="77777777" w:rsidTr="00112F49">
        <w:trPr>
          <w:trHeight w:val="377"/>
          <w:jc w:val="center"/>
        </w:trPr>
        <w:tc>
          <w:tcPr>
            <w:tcW w:w="1184" w:type="dxa"/>
            <w:tcBorders>
              <w:top w:val="single" w:sz="4" w:space="0" w:color="auto"/>
              <w:left w:val="single" w:sz="4" w:space="0" w:color="auto"/>
              <w:bottom w:val="single" w:sz="4" w:space="0" w:color="auto"/>
              <w:right w:val="single" w:sz="4" w:space="0" w:color="auto"/>
            </w:tcBorders>
            <w:hideMark/>
          </w:tcPr>
          <w:p w14:paraId="4FACCFCA" w14:textId="77777777" w:rsidR="00CE644C" w:rsidRPr="00960EC7" w:rsidRDefault="00CE644C" w:rsidP="005D4E92">
            <w:pPr>
              <w:spacing w:before="40" w:after="40"/>
              <w:rPr>
                <w:szCs w:val="22"/>
                <w:lang w:val="ru-RU"/>
              </w:rPr>
            </w:pPr>
            <w:r w:rsidRPr="00960EC7">
              <w:rPr>
                <w:szCs w:val="22"/>
                <w:lang w:val="ru-RU"/>
              </w:rPr>
              <w:t>8</w:t>
            </w:r>
            <w:r w:rsidRPr="00960EC7">
              <w:rPr>
                <w:szCs w:val="22"/>
                <w:vertAlign w:val="superscript"/>
                <w:lang w:val="ru-RU"/>
              </w:rPr>
              <w:t>b</w:t>
            </w:r>
          </w:p>
        </w:tc>
        <w:tc>
          <w:tcPr>
            <w:tcW w:w="8450" w:type="dxa"/>
            <w:tcBorders>
              <w:top w:val="single" w:sz="4" w:space="0" w:color="auto"/>
              <w:left w:val="single" w:sz="4" w:space="0" w:color="auto"/>
              <w:bottom w:val="single" w:sz="4" w:space="0" w:color="auto"/>
              <w:right w:val="single" w:sz="4" w:space="0" w:color="auto"/>
            </w:tcBorders>
            <w:hideMark/>
          </w:tcPr>
          <w:p w14:paraId="4FACCFCB" w14:textId="77777777" w:rsidR="00CE644C" w:rsidRPr="00960EC7" w:rsidRDefault="00CE644C" w:rsidP="00CE644C">
            <w:pPr>
              <w:spacing w:before="40" w:after="40"/>
              <w:rPr>
                <w:szCs w:val="22"/>
                <w:lang w:val="ru-RU"/>
              </w:rPr>
            </w:pPr>
            <w:r w:rsidRPr="00960EC7">
              <w:rPr>
                <w:szCs w:val="22"/>
                <w:lang w:val="ru-RU"/>
              </w:rPr>
              <w:t>-</w:t>
            </w:r>
          </w:p>
        </w:tc>
      </w:tr>
      <w:tr w:rsidR="00CE644C" w:rsidRPr="001C7759" w14:paraId="4FACCFD0" w14:textId="77777777" w:rsidTr="00112F49">
        <w:trPr>
          <w:trHeight w:val="377"/>
          <w:jc w:val="center"/>
        </w:trPr>
        <w:tc>
          <w:tcPr>
            <w:tcW w:w="1184" w:type="dxa"/>
            <w:tcBorders>
              <w:top w:val="single" w:sz="4" w:space="0" w:color="auto"/>
              <w:left w:val="single" w:sz="4" w:space="0" w:color="auto"/>
              <w:bottom w:val="single" w:sz="4" w:space="0" w:color="auto"/>
              <w:right w:val="single" w:sz="4" w:space="0" w:color="auto"/>
            </w:tcBorders>
            <w:hideMark/>
          </w:tcPr>
          <w:p w14:paraId="4FACCFCD" w14:textId="77777777" w:rsidR="00CE644C" w:rsidRPr="00960EC7" w:rsidRDefault="00CE644C" w:rsidP="00CE644C">
            <w:pPr>
              <w:spacing w:before="40" w:after="40"/>
              <w:rPr>
                <w:szCs w:val="22"/>
                <w:lang w:val="ru-RU"/>
              </w:rPr>
            </w:pPr>
            <w:r w:rsidRPr="00960EC7">
              <w:rPr>
                <w:szCs w:val="22"/>
                <w:lang w:val="ru-RU"/>
              </w:rPr>
              <w:t xml:space="preserve">9 </w:t>
            </w:r>
            <w:r w:rsidRPr="00960EC7">
              <w:rPr>
                <w:szCs w:val="22"/>
                <w:vertAlign w:val="superscript"/>
                <w:lang w:val="ru-RU"/>
              </w:rPr>
              <w:t>b</w:t>
            </w:r>
          </w:p>
        </w:tc>
        <w:tc>
          <w:tcPr>
            <w:tcW w:w="8450" w:type="dxa"/>
            <w:tcBorders>
              <w:top w:val="single" w:sz="4" w:space="0" w:color="auto"/>
              <w:left w:val="single" w:sz="4" w:space="0" w:color="auto"/>
              <w:bottom w:val="single" w:sz="4" w:space="0" w:color="auto"/>
              <w:right w:val="single" w:sz="4" w:space="0" w:color="auto"/>
            </w:tcBorders>
            <w:hideMark/>
          </w:tcPr>
          <w:p w14:paraId="4FACCFCE" w14:textId="77777777" w:rsidR="00CE644C" w:rsidRPr="00960EC7" w:rsidRDefault="00CE644C" w:rsidP="00CE644C">
            <w:pPr>
              <w:spacing w:before="40" w:after="40"/>
              <w:rPr>
                <w:szCs w:val="22"/>
                <w:lang w:val="ru-RU"/>
              </w:rPr>
            </w:pPr>
            <w:r w:rsidRPr="00960EC7">
              <w:rPr>
                <w:szCs w:val="22"/>
                <w:lang w:val="ru-RU"/>
              </w:rPr>
              <w:t>9.1 Выгоды от устойчивого использования диких видов*</w:t>
            </w:r>
          </w:p>
          <w:p w14:paraId="4FACCFCF" w14:textId="77777777" w:rsidR="00CE644C" w:rsidRPr="00960EC7" w:rsidRDefault="00CE644C" w:rsidP="00C512A6">
            <w:pPr>
              <w:spacing w:before="40" w:after="40"/>
              <w:rPr>
                <w:szCs w:val="22"/>
                <w:lang w:val="ru-RU"/>
              </w:rPr>
            </w:pPr>
            <w:r w:rsidRPr="00960EC7">
              <w:rPr>
                <w:szCs w:val="22"/>
                <w:lang w:val="ru-RU"/>
              </w:rPr>
              <w:t>9.2 Доля населения, занятого традиционным трудом*</w:t>
            </w:r>
          </w:p>
        </w:tc>
      </w:tr>
      <w:tr w:rsidR="00112F49" w:rsidRPr="001C7759" w14:paraId="4FACCFD5" w14:textId="77777777" w:rsidTr="00112F49">
        <w:trPr>
          <w:jc w:val="center"/>
        </w:trPr>
        <w:tc>
          <w:tcPr>
            <w:tcW w:w="1184" w:type="dxa"/>
            <w:tcBorders>
              <w:top w:val="single" w:sz="4" w:space="0" w:color="auto"/>
              <w:left w:val="single" w:sz="4" w:space="0" w:color="auto"/>
              <w:bottom w:val="single" w:sz="4" w:space="0" w:color="auto"/>
              <w:right w:val="single" w:sz="4" w:space="0" w:color="auto"/>
            </w:tcBorders>
          </w:tcPr>
          <w:p w14:paraId="4FACCFD1" w14:textId="77777777" w:rsidR="00112F49" w:rsidRPr="00960EC7" w:rsidRDefault="00112F49" w:rsidP="00C512A6">
            <w:pPr>
              <w:spacing w:before="40" w:after="40"/>
              <w:rPr>
                <w:szCs w:val="22"/>
                <w:lang w:val="ru-RU"/>
              </w:rPr>
            </w:pPr>
            <w:r w:rsidRPr="00960EC7">
              <w:rPr>
                <w:szCs w:val="22"/>
                <w:lang w:val="ru-RU"/>
              </w:rPr>
              <w:t xml:space="preserve">10 </w:t>
            </w:r>
          </w:p>
          <w:p w14:paraId="4FACCFD2" w14:textId="77777777" w:rsidR="00112F49" w:rsidRPr="00960EC7" w:rsidRDefault="00112F49" w:rsidP="00C512A6">
            <w:pPr>
              <w:spacing w:before="40" w:after="40"/>
              <w:rPr>
                <w:szCs w:val="22"/>
                <w:lang w:val="ru-RU"/>
              </w:rPr>
            </w:pPr>
          </w:p>
        </w:tc>
        <w:tc>
          <w:tcPr>
            <w:tcW w:w="8450" w:type="dxa"/>
            <w:tcBorders>
              <w:top w:val="single" w:sz="4" w:space="0" w:color="auto"/>
              <w:left w:val="single" w:sz="4" w:space="0" w:color="auto"/>
              <w:bottom w:val="single" w:sz="4" w:space="0" w:color="auto"/>
              <w:right w:val="single" w:sz="4" w:space="0" w:color="auto"/>
            </w:tcBorders>
            <w:hideMark/>
          </w:tcPr>
          <w:p w14:paraId="4FACCFD3" w14:textId="77777777" w:rsidR="00112F49" w:rsidRPr="00960EC7" w:rsidRDefault="00112F49" w:rsidP="00C512A6">
            <w:pPr>
              <w:spacing w:before="40" w:after="40"/>
              <w:rPr>
                <w:szCs w:val="22"/>
                <w:lang w:val="ru-RU"/>
              </w:rPr>
            </w:pPr>
            <w:r w:rsidRPr="00960EC7">
              <w:rPr>
                <w:szCs w:val="22"/>
                <w:lang w:val="ru-RU"/>
              </w:rPr>
              <w:t>10.1 Доля площади сельскохозяйственных угодий, на которых обеспечивается продуктивное и устойчивое сельское хозяйство</w:t>
            </w:r>
          </w:p>
          <w:p w14:paraId="4FACCFD4" w14:textId="77777777" w:rsidR="00112F49" w:rsidRPr="00960EC7" w:rsidRDefault="00112F49" w:rsidP="00C512A6">
            <w:pPr>
              <w:spacing w:before="40" w:after="40"/>
              <w:rPr>
                <w:szCs w:val="22"/>
                <w:lang w:val="ru-RU"/>
              </w:rPr>
            </w:pPr>
            <w:r w:rsidRPr="00960EC7">
              <w:rPr>
                <w:szCs w:val="22"/>
                <w:lang w:val="ru-RU"/>
              </w:rPr>
              <w:lastRenderedPageBreak/>
              <w:t>10.2 Прогресс в переходе на неистощительное ведение лесного хозяйства</w:t>
            </w:r>
          </w:p>
        </w:tc>
      </w:tr>
      <w:tr w:rsidR="00CE644C" w:rsidRPr="00960EC7" w14:paraId="4FACCFD8" w14:textId="77777777" w:rsidTr="00112F49">
        <w:trPr>
          <w:jc w:val="center"/>
        </w:trPr>
        <w:tc>
          <w:tcPr>
            <w:tcW w:w="1184" w:type="dxa"/>
            <w:tcBorders>
              <w:top w:val="single" w:sz="4" w:space="0" w:color="auto"/>
              <w:left w:val="single" w:sz="4" w:space="0" w:color="auto"/>
              <w:bottom w:val="single" w:sz="4" w:space="0" w:color="auto"/>
              <w:right w:val="single" w:sz="4" w:space="0" w:color="auto"/>
            </w:tcBorders>
            <w:hideMark/>
          </w:tcPr>
          <w:p w14:paraId="4FACCFD6" w14:textId="77777777" w:rsidR="00CE644C" w:rsidRPr="00960EC7" w:rsidRDefault="00CE644C" w:rsidP="00CE644C">
            <w:pPr>
              <w:spacing w:before="40" w:after="40"/>
              <w:rPr>
                <w:szCs w:val="22"/>
                <w:lang w:val="ru-RU"/>
              </w:rPr>
            </w:pPr>
            <w:r w:rsidRPr="00960EC7">
              <w:rPr>
                <w:szCs w:val="22"/>
                <w:lang w:val="ru-RU"/>
              </w:rPr>
              <w:lastRenderedPageBreak/>
              <w:t>11</w:t>
            </w:r>
          </w:p>
        </w:tc>
        <w:tc>
          <w:tcPr>
            <w:tcW w:w="8450" w:type="dxa"/>
            <w:tcBorders>
              <w:top w:val="single" w:sz="4" w:space="0" w:color="auto"/>
              <w:left w:val="single" w:sz="4" w:space="0" w:color="auto"/>
              <w:bottom w:val="single" w:sz="4" w:space="0" w:color="auto"/>
              <w:right w:val="single" w:sz="4" w:space="0" w:color="auto"/>
            </w:tcBorders>
            <w:hideMark/>
          </w:tcPr>
          <w:p w14:paraId="4FACCFD7" w14:textId="77777777" w:rsidR="00CE644C" w:rsidRPr="00960EC7" w:rsidRDefault="00CE644C" w:rsidP="00CE644C">
            <w:pPr>
              <w:spacing w:before="40" w:after="40"/>
              <w:rPr>
                <w:szCs w:val="22"/>
                <w:lang w:val="ru-RU"/>
              </w:rPr>
            </w:pPr>
            <w:r w:rsidRPr="00960EC7">
              <w:rPr>
                <w:szCs w:val="22"/>
                <w:lang w:val="ru-RU"/>
              </w:rPr>
              <w:t>B.1 Услу</w:t>
            </w:r>
            <w:r w:rsidR="00C512A6" w:rsidRPr="00960EC7">
              <w:rPr>
                <w:szCs w:val="22"/>
                <w:lang w:val="ru-RU"/>
              </w:rPr>
              <w:t>ги, обеспечиваемые экосистемами</w:t>
            </w:r>
            <w:r w:rsidRPr="00960EC7">
              <w:rPr>
                <w:szCs w:val="22"/>
                <w:lang w:val="ru-RU"/>
              </w:rPr>
              <w:t xml:space="preserve">* </w:t>
            </w:r>
          </w:p>
        </w:tc>
      </w:tr>
      <w:tr w:rsidR="00CE644C" w:rsidRPr="001C7759" w14:paraId="4FACCFDB" w14:textId="77777777" w:rsidTr="00112F49">
        <w:trPr>
          <w:jc w:val="center"/>
        </w:trPr>
        <w:tc>
          <w:tcPr>
            <w:tcW w:w="1184" w:type="dxa"/>
            <w:tcBorders>
              <w:top w:val="single" w:sz="4" w:space="0" w:color="auto"/>
              <w:left w:val="single" w:sz="4" w:space="0" w:color="auto"/>
              <w:bottom w:val="single" w:sz="4" w:space="0" w:color="auto"/>
              <w:right w:val="single" w:sz="4" w:space="0" w:color="auto"/>
            </w:tcBorders>
            <w:hideMark/>
          </w:tcPr>
          <w:p w14:paraId="4FACCFD9" w14:textId="77777777" w:rsidR="00CE644C" w:rsidRPr="00960EC7" w:rsidRDefault="00CE644C" w:rsidP="00CE644C">
            <w:pPr>
              <w:spacing w:before="40" w:after="40"/>
              <w:rPr>
                <w:szCs w:val="22"/>
                <w:lang w:val="ru-RU"/>
              </w:rPr>
            </w:pPr>
            <w:r w:rsidRPr="00960EC7">
              <w:rPr>
                <w:szCs w:val="22"/>
                <w:lang w:val="ru-RU"/>
              </w:rPr>
              <w:t>12</w:t>
            </w:r>
            <w:r w:rsidRPr="00960EC7">
              <w:rPr>
                <w:szCs w:val="22"/>
                <w:vertAlign w:val="superscript"/>
                <w:lang w:val="ru-RU"/>
              </w:rPr>
              <w:t xml:space="preserve"> b</w:t>
            </w:r>
          </w:p>
        </w:tc>
        <w:tc>
          <w:tcPr>
            <w:tcW w:w="8450" w:type="dxa"/>
            <w:tcBorders>
              <w:top w:val="single" w:sz="4" w:space="0" w:color="auto"/>
              <w:left w:val="single" w:sz="4" w:space="0" w:color="auto"/>
              <w:bottom w:val="single" w:sz="4" w:space="0" w:color="auto"/>
              <w:right w:val="single" w:sz="4" w:space="0" w:color="auto"/>
            </w:tcBorders>
            <w:hideMark/>
          </w:tcPr>
          <w:p w14:paraId="4FACCFDA" w14:textId="77777777" w:rsidR="00CE644C" w:rsidRPr="00960EC7" w:rsidRDefault="00CE644C" w:rsidP="00CE644C">
            <w:pPr>
              <w:spacing w:before="40" w:after="40"/>
              <w:rPr>
                <w:i/>
                <w:iCs/>
                <w:szCs w:val="22"/>
                <w:lang w:val="ru-RU"/>
              </w:rPr>
            </w:pPr>
            <w:r w:rsidRPr="00960EC7">
              <w:rPr>
                <w:szCs w:val="22"/>
                <w:lang w:val="ru-RU"/>
              </w:rPr>
              <w:t>12.1 Средняя доля застроенной территории городов, которая является зеленым и голубым пространством для общественного пользования всех жителей</w:t>
            </w:r>
          </w:p>
        </w:tc>
      </w:tr>
      <w:tr w:rsidR="00CE644C" w:rsidRPr="00960EC7" w14:paraId="4FACCFDF" w14:textId="77777777" w:rsidTr="00112F49">
        <w:trPr>
          <w:trHeight w:val="404"/>
          <w:jc w:val="center"/>
        </w:trPr>
        <w:tc>
          <w:tcPr>
            <w:tcW w:w="1184" w:type="dxa"/>
            <w:tcBorders>
              <w:top w:val="single" w:sz="4" w:space="0" w:color="auto"/>
              <w:left w:val="single" w:sz="4" w:space="0" w:color="auto"/>
              <w:bottom w:val="single" w:sz="4" w:space="0" w:color="auto"/>
              <w:right w:val="single" w:sz="4" w:space="0" w:color="auto"/>
            </w:tcBorders>
            <w:hideMark/>
          </w:tcPr>
          <w:p w14:paraId="4FACCFDC" w14:textId="77777777" w:rsidR="00CE644C" w:rsidRPr="00960EC7" w:rsidRDefault="00CE644C" w:rsidP="005D4E92">
            <w:pPr>
              <w:spacing w:before="40" w:after="40"/>
              <w:rPr>
                <w:szCs w:val="22"/>
                <w:lang w:val="ru-RU"/>
              </w:rPr>
            </w:pPr>
            <w:r w:rsidRPr="00960EC7">
              <w:rPr>
                <w:szCs w:val="22"/>
                <w:lang w:val="ru-RU"/>
              </w:rPr>
              <w:t>13</w:t>
            </w:r>
            <w:r w:rsidRPr="00960EC7">
              <w:rPr>
                <w:szCs w:val="22"/>
                <w:vertAlign w:val="superscript"/>
                <w:lang w:val="ru-RU"/>
              </w:rPr>
              <w:t>b</w:t>
            </w:r>
          </w:p>
        </w:tc>
        <w:tc>
          <w:tcPr>
            <w:tcW w:w="8450" w:type="dxa"/>
            <w:tcBorders>
              <w:top w:val="single" w:sz="4" w:space="0" w:color="auto"/>
              <w:left w:val="single" w:sz="4" w:space="0" w:color="auto"/>
              <w:bottom w:val="single" w:sz="4" w:space="0" w:color="auto"/>
              <w:right w:val="single" w:sz="4" w:space="0" w:color="auto"/>
            </w:tcBorders>
            <w:hideMark/>
          </w:tcPr>
          <w:p w14:paraId="4FACCFDD" w14:textId="77777777" w:rsidR="00CE644C" w:rsidRPr="00960EC7" w:rsidRDefault="00CE644C" w:rsidP="00CE644C">
            <w:pPr>
              <w:spacing w:before="40" w:after="40"/>
              <w:rPr>
                <w:szCs w:val="22"/>
                <w:lang w:val="ru-RU"/>
              </w:rPr>
            </w:pPr>
            <w:r w:rsidRPr="00960EC7">
              <w:rPr>
                <w:szCs w:val="22"/>
                <w:lang w:val="ru-RU"/>
              </w:rPr>
              <w:t>C.1 Индикатор полученных денежных выгод</w:t>
            </w:r>
            <w:r w:rsidR="005D4E92" w:rsidRPr="00960EC7">
              <w:rPr>
                <w:szCs w:val="22"/>
                <w:lang w:val="ru-RU"/>
              </w:rPr>
              <w:t>*</w:t>
            </w:r>
          </w:p>
          <w:p w14:paraId="4FACCFDE" w14:textId="77777777" w:rsidR="00CE644C" w:rsidRPr="00960EC7" w:rsidRDefault="00CE644C" w:rsidP="00CE644C">
            <w:pPr>
              <w:spacing w:before="40" w:after="40"/>
              <w:rPr>
                <w:szCs w:val="22"/>
                <w:lang w:val="ru-RU"/>
              </w:rPr>
            </w:pPr>
            <w:r w:rsidRPr="00960EC7">
              <w:rPr>
                <w:szCs w:val="22"/>
                <w:lang w:val="ru-RU"/>
              </w:rPr>
              <w:t>C.2 Индикатор неденежных выгод</w:t>
            </w:r>
            <w:r w:rsidR="005D4E92" w:rsidRPr="00960EC7">
              <w:rPr>
                <w:szCs w:val="22"/>
                <w:lang w:val="ru-RU"/>
              </w:rPr>
              <w:t>*</w:t>
            </w:r>
          </w:p>
        </w:tc>
      </w:tr>
      <w:tr w:rsidR="00CE644C" w:rsidRPr="00960EC7" w14:paraId="4FACCFE2" w14:textId="77777777" w:rsidTr="00112F49">
        <w:trPr>
          <w:trHeight w:val="386"/>
          <w:jc w:val="center"/>
        </w:trPr>
        <w:tc>
          <w:tcPr>
            <w:tcW w:w="1184" w:type="dxa"/>
            <w:tcBorders>
              <w:top w:val="single" w:sz="4" w:space="0" w:color="auto"/>
              <w:left w:val="single" w:sz="4" w:space="0" w:color="auto"/>
              <w:bottom w:val="single" w:sz="4" w:space="0" w:color="auto"/>
              <w:right w:val="single" w:sz="4" w:space="0" w:color="auto"/>
            </w:tcBorders>
            <w:hideMark/>
          </w:tcPr>
          <w:p w14:paraId="4FACCFE0" w14:textId="77777777" w:rsidR="00CE644C" w:rsidRPr="00960EC7" w:rsidRDefault="00CE644C" w:rsidP="005D4E92">
            <w:pPr>
              <w:spacing w:before="40" w:after="40"/>
              <w:rPr>
                <w:szCs w:val="22"/>
                <w:lang w:val="ru-RU"/>
              </w:rPr>
            </w:pPr>
            <w:r w:rsidRPr="00960EC7">
              <w:rPr>
                <w:szCs w:val="22"/>
                <w:lang w:val="ru-RU"/>
              </w:rPr>
              <w:t>14</w:t>
            </w:r>
            <w:r w:rsidRPr="00960EC7">
              <w:rPr>
                <w:szCs w:val="22"/>
                <w:vertAlign w:val="superscript"/>
                <w:lang w:val="ru-RU"/>
              </w:rPr>
              <w:t>b</w:t>
            </w:r>
          </w:p>
        </w:tc>
        <w:tc>
          <w:tcPr>
            <w:tcW w:w="8450" w:type="dxa"/>
            <w:tcBorders>
              <w:top w:val="single" w:sz="4" w:space="0" w:color="auto"/>
              <w:left w:val="single" w:sz="4" w:space="0" w:color="auto"/>
              <w:bottom w:val="single" w:sz="4" w:space="0" w:color="auto"/>
              <w:right w:val="single" w:sz="4" w:space="0" w:color="auto"/>
            </w:tcBorders>
            <w:hideMark/>
          </w:tcPr>
          <w:p w14:paraId="4FACCFE1" w14:textId="77777777" w:rsidR="00CE644C" w:rsidRPr="00960EC7" w:rsidRDefault="00CE644C" w:rsidP="00CE644C">
            <w:pPr>
              <w:spacing w:before="40" w:after="40"/>
              <w:rPr>
                <w:i/>
                <w:iCs/>
                <w:szCs w:val="22"/>
                <w:lang w:val="ru-RU"/>
              </w:rPr>
            </w:pPr>
            <w:r w:rsidRPr="00960EC7">
              <w:rPr>
                <w:i/>
                <w:iCs/>
                <w:szCs w:val="22"/>
                <w:lang w:val="ru-RU"/>
              </w:rPr>
              <w:t>-</w:t>
            </w:r>
          </w:p>
        </w:tc>
      </w:tr>
      <w:tr w:rsidR="00CE644C" w:rsidRPr="001C7759" w14:paraId="4FACCFE5" w14:textId="77777777" w:rsidTr="00112F49">
        <w:trPr>
          <w:trHeight w:val="332"/>
          <w:jc w:val="center"/>
        </w:trPr>
        <w:tc>
          <w:tcPr>
            <w:tcW w:w="1184" w:type="dxa"/>
            <w:tcBorders>
              <w:top w:val="single" w:sz="4" w:space="0" w:color="auto"/>
              <w:left w:val="single" w:sz="4" w:space="0" w:color="auto"/>
              <w:bottom w:val="single" w:sz="4" w:space="0" w:color="auto"/>
              <w:right w:val="single" w:sz="4" w:space="0" w:color="auto"/>
            </w:tcBorders>
            <w:hideMark/>
          </w:tcPr>
          <w:p w14:paraId="4FACCFE3" w14:textId="77777777" w:rsidR="00CE644C" w:rsidRPr="00960EC7" w:rsidRDefault="00CE644C" w:rsidP="005D4E92">
            <w:pPr>
              <w:spacing w:before="40" w:after="40"/>
              <w:rPr>
                <w:szCs w:val="22"/>
                <w:lang w:val="ru-RU"/>
              </w:rPr>
            </w:pPr>
            <w:r w:rsidRPr="00960EC7">
              <w:rPr>
                <w:szCs w:val="22"/>
                <w:lang w:val="ru-RU"/>
              </w:rPr>
              <w:t>15</w:t>
            </w:r>
            <w:r w:rsidRPr="00960EC7">
              <w:rPr>
                <w:szCs w:val="22"/>
                <w:vertAlign w:val="superscript"/>
                <w:lang w:val="ru-RU"/>
              </w:rPr>
              <w:t>b</w:t>
            </w:r>
          </w:p>
        </w:tc>
        <w:tc>
          <w:tcPr>
            <w:tcW w:w="8450" w:type="dxa"/>
            <w:tcBorders>
              <w:top w:val="single" w:sz="4" w:space="0" w:color="auto"/>
              <w:left w:val="single" w:sz="4" w:space="0" w:color="auto"/>
              <w:bottom w:val="single" w:sz="4" w:space="0" w:color="auto"/>
              <w:right w:val="single" w:sz="4" w:space="0" w:color="auto"/>
            </w:tcBorders>
            <w:hideMark/>
          </w:tcPr>
          <w:p w14:paraId="4FACCFE4" w14:textId="77777777" w:rsidR="00CE644C" w:rsidRPr="00960EC7" w:rsidRDefault="00CE644C" w:rsidP="00CE644C">
            <w:pPr>
              <w:spacing w:before="40" w:after="40"/>
              <w:rPr>
                <w:szCs w:val="22"/>
                <w:vertAlign w:val="superscript"/>
                <w:lang w:val="ru-RU"/>
              </w:rPr>
            </w:pPr>
            <w:r w:rsidRPr="00960EC7">
              <w:rPr>
                <w:szCs w:val="22"/>
                <w:lang w:val="ru-RU"/>
              </w:rPr>
              <w:t xml:space="preserve">15.1 Число компаний, сообщающих информацию о </w:t>
            </w:r>
            <w:r w:rsidR="002F0B50" w:rsidRPr="00960EC7">
              <w:rPr>
                <w:szCs w:val="22"/>
                <w:lang w:val="ru-RU"/>
              </w:rPr>
              <w:t xml:space="preserve">рисках, </w:t>
            </w:r>
            <w:r w:rsidRPr="00960EC7">
              <w:rPr>
                <w:szCs w:val="22"/>
                <w:lang w:val="ru-RU"/>
              </w:rPr>
              <w:t>зависимости от биоразнообразия и воздействии на него</w:t>
            </w:r>
            <w:r w:rsidR="005D4E92" w:rsidRPr="00960EC7">
              <w:rPr>
                <w:szCs w:val="22"/>
                <w:lang w:val="ru-RU"/>
              </w:rPr>
              <w:t>*</w:t>
            </w:r>
            <w:r w:rsidRPr="00960EC7">
              <w:rPr>
                <w:szCs w:val="22"/>
                <w:vertAlign w:val="superscript"/>
                <w:lang w:val="ru-RU"/>
              </w:rPr>
              <w:t>4</w:t>
            </w:r>
          </w:p>
        </w:tc>
      </w:tr>
      <w:tr w:rsidR="00CE644C" w:rsidRPr="00960EC7" w14:paraId="4FACCFE8" w14:textId="77777777" w:rsidTr="00112F49">
        <w:trPr>
          <w:trHeight w:val="332"/>
          <w:jc w:val="center"/>
        </w:trPr>
        <w:tc>
          <w:tcPr>
            <w:tcW w:w="1184" w:type="dxa"/>
            <w:tcBorders>
              <w:top w:val="single" w:sz="4" w:space="0" w:color="auto"/>
              <w:left w:val="single" w:sz="4" w:space="0" w:color="auto"/>
              <w:bottom w:val="single" w:sz="4" w:space="0" w:color="auto"/>
              <w:right w:val="single" w:sz="4" w:space="0" w:color="auto"/>
            </w:tcBorders>
            <w:hideMark/>
          </w:tcPr>
          <w:p w14:paraId="4FACCFE6" w14:textId="77777777" w:rsidR="00CE644C" w:rsidRPr="00960EC7" w:rsidRDefault="00CE644C" w:rsidP="005D4E92">
            <w:pPr>
              <w:spacing w:before="40" w:after="40"/>
              <w:rPr>
                <w:szCs w:val="22"/>
                <w:lang w:val="ru-RU"/>
              </w:rPr>
            </w:pPr>
            <w:r w:rsidRPr="00960EC7">
              <w:rPr>
                <w:szCs w:val="22"/>
                <w:lang w:val="ru-RU"/>
              </w:rPr>
              <w:t>16</w:t>
            </w:r>
            <w:r w:rsidRPr="00960EC7">
              <w:rPr>
                <w:szCs w:val="22"/>
                <w:vertAlign w:val="superscript"/>
                <w:lang w:val="ru-RU"/>
              </w:rPr>
              <w:t>b</w:t>
            </w:r>
          </w:p>
        </w:tc>
        <w:tc>
          <w:tcPr>
            <w:tcW w:w="8450" w:type="dxa"/>
            <w:tcBorders>
              <w:top w:val="single" w:sz="4" w:space="0" w:color="auto"/>
              <w:left w:val="single" w:sz="4" w:space="0" w:color="auto"/>
              <w:bottom w:val="single" w:sz="4" w:space="0" w:color="auto"/>
              <w:right w:val="single" w:sz="4" w:space="0" w:color="auto"/>
            </w:tcBorders>
            <w:hideMark/>
          </w:tcPr>
          <w:p w14:paraId="4FACCFE7" w14:textId="77777777" w:rsidR="00CE644C" w:rsidRPr="00960EC7" w:rsidRDefault="00CE644C" w:rsidP="00CE644C">
            <w:pPr>
              <w:spacing w:before="40" w:after="40"/>
              <w:rPr>
                <w:i/>
                <w:iCs/>
                <w:color w:val="000000"/>
                <w:szCs w:val="22"/>
                <w:lang w:val="ru-RU"/>
              </w:rPr>
            </w:pPr>
            <w:r w:rsidRPr="00960EC7">
              <w:rPr>
                <w:szCs w:val="22"/>
                <w:lang w:val="ru-RU"/>
              </w:rPr>
              <w:t>-</w:t>
            </w:r>
          </w:p>
        </w:tc>
      </w:tr>
      <w:tr w:rsidR="00CE644C" w:rsidRPr="00960EC7" w14:paraId="4FACCFEB" w14:textId="77777777" w:rsidTr="00112F49">
        <w:trPr>
          <w:trHeight w:val="332"/>
          <w:jc w:val="center"/>
        </w:trPr>
        <w:tc>
          <w:tcPr>
            <w:tcW w:w="1184" w:type="dxa"/>
            <w:tcBorders>
              <w:top w:val="single" w:sz="4" w:space="0" w:color="auto"/>
              <w:left w:val="single" w:sz="4" w:space="0" w:color="auto"/>
              <w:bottom w:val="single" w:sz="4" w:space="0" w:color="auto"/>
              <w:right w:val="single" w:sz="4" w:space="0" w:color="auto"/>
            </w:tcBorders>
            <w:hideMark/>
          </w:tcPr>
          <w:p w14:paraId="4FACCFE9" w14:textId="77777777" w:rsidR="00CE644C" w:rsidRPr="00960EC7" w:rsidRDefault="00CE644C" w:rsidP="005D4E92">
            <w:pPr>
              <w:spacing w:before="40" w:after="40"/>
              <w:rPr>
                <w:szCs w:val="22"/>
                <w:lang w:val="ru-RU"/>
              </w:rPr>
            </w:pPr>
            <w:r w:rsidRPr="00960EC7">
              <w:rPr>
                <w:szCs w:val="22"/>
                <w:lang w:val="ru-RU"/>
              </w:rPr>
              <w:t>17</w:t>
            </w:r>
            <w:r w:rsidRPr="00960EC7">
              <w:rPr>
                <w:szCs w:val="22"/>
                <w:vertAlign w:val="superscript"/>
                <w:lang w:val="ru-RU"/>
              </w:rPr>
              <w:t>b</w:t>
            </w:r>
          </w:p>
        </w:tc>
        <w:tc>
          <w:tcPr>
            <w:tcW w:w="8450" w:type="dxa"/>
            <w:tcBorders>
              <w:top w:val="single" w:sz="4" w:space="0" w:color="auto"/>
              <w:left w:val="single" w:sz="4" w:space="0" w:color="auto"/>
              <w:bottom w:val="single" w:sz="4" w:space="0" w:color="auto"/>
              <w:right w:val="single" w:sz="4" w:space="0" w:color="auto"/>
            </w:tcBorders>
            <w:hideMark/>
          </w:tcPr>
          <w:p w14:paraId="4FACCFEA" w14:textId="77777777" w:rsidR="00CE644C" w:rsidRPr="00960EC7" w:rsidRDefault="00CE644C" w:rsidP="00CE644C">
            <w:pPr>
              <w:spacing w:before="40" w:after="40"/>
              <w:rPr>
                <w:i/>
                <w:iCs/>
                <w:color w:val="000000"/>
                <w:szCs w:val="22"/>
                <w:lang w:val="ru-RU"/>
              </w:rPr>
            </w:pPr>
            <w:r w:rsidRPr="00960EC7">
              <w:rPr>
                <w:i/>
                <w:iCs/>
                <w:color w:val="000000"/>
                <w:szCs w:val="22"/>
                <w:lang w:val="ru-RU"/>
              </w:rPr>
              <w:t>-</w:t>
            </w:r>
          </w:p>
        </w:tc>
      </w:tr>
      <w:tr w:rsidR="00CE644C" w:rsidRPr="001C7759" w14:paraId="4FACCFF0" w14:textId="77777777" w:rsidTr="00112F49">
        <w:trPr>
          <w:trHeight w:val="656"/>
          <w:jc w:val="center"/>
        </w:trPr>
        <w:tc>
          <w:tcPr>
            <w:tcW w:w="1184" w:type="dxa"/>
            <w:tcBorders>
              <w:top w:val="single" w:sz="4" w:space="0" w:color="auto"/>
              <w:left w:val="single" w:sz="4" w:space="0" w:color="auto"/>
              <w:bottom w:val="single" w:sz="4" w:space="0" w:color="auto"/>
              <w:right w:val="single" w:sz="4" w:space="0" w:color="auto"/>
            </w:tcBorders>
          </w:tcPr>
          <w:p w14:paraId="4FACCFEC" w14:textId="77777777" w:rsidR="00CE644C" w:rsidRPr="00960EC7" w:rsidRDefault="00CE644C" w:rsidP="00CE644C">
            <w:pPr>
              <w:spacing w:before="40" w:after="40"/>
              <w:rPr>
                <w:szCs w:val="22"/>
                <w:lang w:val="ru-RU"/>
              </w:rPr>
            </w:pPr>
            <w:r w:rsidRPr="00960EC7">
              <w:rPr>
                <w:szCs w:val="22"/>
                <w:lang w:val="ru-RU"/>
              </w:rPr>
              <w:t>18</w:t>
            </w:r>
          </w:p>
          <w:p w14:paraId="4FACCFED" w14:textId="77777777" w:rsidR="00CE644C" w:rsidRPr="00960EC7" w:rsidRDefault="00CE644C" w:rsidP="00CE644C">
            <w:pPr>
              <w:spacing w:before="40" w:after="40"/>
              <w:rPr>
                <w:szCs w:val="22"/>
                <w:lang w:val="ru-RU"/>
              </w:rPr>
            </w:pPr>
          </w:p>
        </w:tc>
        <w:tc>
          <w:tcPr>
            <w:tcW w:w="8450" w:type="dxa"/>
            <w:tcBorders>
              <w:top w:val="single" w:sz="4" w:space="0" w:color="auto"/>
              <w:left w:val="single" w:sz="4" w:space="0" w:color="auto"/>
              <w:bottom w:val="single" w:sz="4" w:space="0" w:color="auto"/>
              <w:right w:val="single" w:sz="4" w:space="0" w:color="auto"/>
            </w:tcBorders>
            <w:hideMark/>
          </w:tcPr>
          <w:p w14:paraId="4FACCFEE" w14:textId="77777777" w:rsidR="00CE644C" w:rsidRPr="00960EC7" w:rsidRDefault="00CE644C" w:rsidP="00CE644C">
            <w:pPr>
              <w:spacing w:before="40" w:after="40"/>
              <w:rPr>
                <w:color w:val="000000"/>
                <w:szCs w:val="22"/>
                <w:lang w:val="ru-RU"/>
              </w:rPr>
            </w:pPr>
            <w:r w:rsidRPr="00960EC7">
              <w:rPr>
                <w:color w:val="000000"/>
                <w:szCs w:val="22"/>
                <w:lang w:val="ru-RU"/>
              </w:rPr>
              <w:t>18.1 Положительные меры стимулирования, способствующие сохранению и устойчивому использованию биоразнообразия</w:t>
            </w:r>
          </w:p>
          <w:p w14:paraId="4FACCFEF" w14:textId="77777777" w:rsidR="00CE644C" w:rsidRPr="00960EC7" w:rsidRDefault="00CE644C" w:rsidP="00C512A6">
            <w:pPr>
              <w:spacing w:before="40" w:after="40"/>
              <w:rPr>
                <w:szCs w:val="22"/>
                <w:lang w:val="ru-RU"/>
              </w:rPr>
            </w:pPr>
            <w:r w:rsidRPr="00960EC7">
              <w:rPr>
                <w:szCs w:val="22"/>
                <w:lang w:val="ru-RU"/>
              </w:rPr>
              <w:t>18.2 Объем субсидий и других вредных для биоразнообразия мер стимулирования</w:t>
            </w:r>
            <w:r w:rsidR="002F0B50" w:rsidRPr="00960EC7">
              <w:rPr>
                <w:szCs w:val="22"/>
                <w:lang w:val="ru-RU"/>
              </w:rPr>
              <w:t xml:space="preserve">, которые были </w:t>
            </w:r>
            <w:r w:rsidR="00C512A6" w:rsidRPr="00960EC7">
              <w:rPr>
                <w:szCs w:val="22"/>
                <w:lang w:val="ru-RU"/>
              </w:rPr>
              <w:t>ликвидированы, постепенно прекращены или реформированы</w:t>
            </w:r>
          </w:p>
        </w:tc>
      </w:tr>
      <w:tr w:rsidR="00CE644C" w:rsidRPr="001C7759" w14:paraId="4FACCFF5" w14:textId="77777777" w:rsidTr="00112F49">
        <w:trPr>
          <w:jc w:val="center"/>
        </w:trPr>
        <w:tc>
          <w:tcPr>
            <w:tcW w:w="1184" w:type="dxa"/>
            <w:tcBorders>
              <w:top w:val="single" w:sz="4" w:space="0" w:color="auto"/>
              <w:left w:val="single" w:sz="4" w:space="0" w:color="auto"/>
              <w:bottom w:val="single" w:sz="4" w:space="0" w:color="auto"/>
              <w:right w:val="single" w:sz="4" w:space="0" w:color="auto"/>
            </w:tcBorders>
            <w:hideMark/>
          </w:tcPr>
          <w:p w14:paraId="4FACCFF1" w14:textId="77777777" w:rsidR="00CE644C" w:rsidRPr="00960EC7" w:rsidRDefault="00CE644C" w:rsidP="00CE644C">
            <w:pPr>
              <w:spacing w:before="40" w:after="40"/>
              <w:rPr>
                <w:szCs w:val="22"/>
                <w:lang w:val="ru-RU"/>
              </w:rPr>
            </w:pPr>
            <w:r w:rsidRPr="00960EC7">
              <w:rPr>
                <w:szCs w:val="22"/>
                <w:lang w:val="ru-RU"/>
              </w:rPr>
              <w:t>19</w:t>
            </w:r>
          </w:p>
        </w:tc>
        <w:tc>
          <w:tcPr>
            <w:tcW w:w="8450" w:type="dxa"/>
            <w:tcBorders>
              <w:top w:val="single" w:sz="4" w:space="0" w:color="auto"/>
              <w:left w:val="single" w:sz="4" w:space="0" w:color="auto"/>
              <w:bottom w:val="single" w:sz="4" w:space="0" w:color="auto"/>
              <w:right w:val="single" w:sz="4" w:space="0" w:color="auto"/>
            </w:tcBorders>
            <w:hideMark/>
          </w:tcPr>
          <w:p w14:paraId="4FACCFF2" w14:textId="77777777" w:rsidR="00CE644C" w:rsidRPr="00960EC7" w:rsidRDefault="00CE644C" w:rsidP="00CE644C">
            <w:pPr>
              <w:spacing w:before="40" w:after="40"/>
              <w:rPr>
                <w:rFonts w:eastAsia="DengXian"/>
                <w:szCs w:val="22"/>
                <w:lang w:val="ru-RU"/>
              </w:rPr>
            </w:pPr>
            <w:r w:rsidRPr="00960EC7">
              <w:rPr>
                <w:rFonts w:eastAsia="DengXian"/>
                <w:szCs w:val="22"/>
                <w:lang w:val="ru-RU"/>
              </w:rPr>
              <w:t xml:space="preserve">D.1 Международное государственное финансирование, включая официальную помощь в целях развития (ОПР), на сохранение и устойчивое использование биоразнообразия и экосистем </w:t>
            </w:r>
          </w:p>
          <w:p w14:paraId="4FACCFF3" w14:textId="77777777" w:rsidR="00CE644C" w:rsidRPr="00960EC7" w:rsidRDefault="00CE644C" w:rsidP="00CE644C">
            <w:pPr>
              <w:spacing w:before="40" w:after="40"/>
              <w:rPr>
                <w:rFonts w:eastAsia="DengXian"/>
                <w:szCs w:val="22"/>
                <w:lang w:val="ru-RU"/>
              </w:rPr>
            </w:pPr>
            <w:r w:rsidRPr="00960EC7">
              <w:rPr>
                <w:rFonts w:eastAsia="DengXian"/>
                <w:szCs w:val="22"/>
                <w:lang w:val="ru-RU"/>
              </w:rPr>
              <w:t>D.2 Национальное государственное финансирование на сохранение и устойчивое использование биоразнообразия и экосистем</w:t>
            </w:r>
          </w:p>
          <w:p w14:paraId="4FACCFF4" w14:textId="77777777" w:rsidR="00CE644C" w:rsidRPr="00960EC7" w:rsidRDefault="00CE644C" w:rsidP="00CE644C">
            <w:pPr>
              <w:spacing w:before="40" w:after="40"/>
              <w:rPr>
                <w:szCs w:val="22"/>
                <w:vertAlign w:val="superscript"/>
                <w:lang w:val="ru-RU"/>
              </w:rPr>
            </w:pPr>
            <w:r w:rsidRPr="00960EC7">
              <w:rPr>
                <w:rFonts w:eastAsia="DengXian"/>
                <w:szCs w:val="22"/>
                <w:lang w:val="ru-RU"/>
              </w:rPr>
              <w:t>D.3 Частное финансирование (национальное и международное) на сохранение и устойчивое использова</w:t>
            </w:r>
            <w:r w:rsidR="00405147" w:rsidRPr="00960EC7">
              <w:rPr>
                <w:rFonts w:eastAsia="DengXian"/>
                <w:szCs w:val="22"/>
                <w:lang w:val="ru-RU"/>
              </w:rPr>
              <w:t>ние биоразнообразия и экосистем</w:t>
            </w:r>
            <w:r w:rsidRPr="00960EC7">
              <w:rPr>
                <w:rFonts w:eastAsia="DengXian"/>
                <w:szCs w:val="22"/>
                <w:lang w:val="ru-RU"/>
              </w:rPr>
              <w:t>*</w:t>
            </w:r>
          </w:p>
        </w:tc>
      </w:tr>
      <w:tr w:rsidR="00CE644C" w:rsidRPr="00960EC7" w14:paraId="4FACCFF8" w14:textId="77777777" w:rsidTr="00112F49">
        <w:trPr>
          <w:jc w:val="center"/>
        </w:trPr>
        <w:tc>
          <w:tcPr>
            <w:tcW w:w="1184" w:type="dxa"/>
            <w:tcBorders>
              <w:top w:val="single" w:sz="4" w:space="0" w:color="auto"/>
              <w:left w:val="single" w:sz="4" w:space="0" w:color="auto"/>
              <w:bottom w:val="single" w:sz="4" w:space="0" w:color="auto"/>
              <w:right w:val="single" w:sz="4" w:space="0" w:color="auto"/>
            </w:tcBorders>
            <w:hideMark/>
          </w:tcPr>
          <w:p w14:paraId="4FACCFF6" w14:textId="77777777" w:rsidR="00CE644C" w:rsidRPr="00960EC7" w:rsidRDefault="00CE644C" w:rsidP="00CE644C">
            <w:pPr>
              <w:spacing w:before="40" w:after="40"/>
              <w:rPr>
                <w:szCs w:val="22"/>
                <w:lang w:val="ru-RU"/>
              </w:rPr>
            </w:pPr>
            <w:r w:rsidRPr="00960EC7">
              <w:rPr>
                <w:szCs w:val="22"/>
                <w:lang w:val="ru-RU"/>
              </w:rPr>
              <w:t>20</w:t>
            </w:r>
          </w:p>
        </w:tc>
        <w:tc>
          <w:tcPr>
            <w:tcW w:w="8450" w:type="dxa"/>
            <w:tcBorders>
              <w:top w:val="single" w:sz="4" w:space="0" w:color="auto"/>
              <w:left w:val="single" w:sz="4" w:space="0" w:color="auto"/>
              <w:bottom w:val="single" w:sz="4" w:space="0" w:color="auto"/>
              <w:right w:val="single" w:sz="4" w:space="0" w:color="auto"/>
            </w:tcBorders>
            <w:hideMark/>
          </w:tcPr>
          <w:p w14:paraId="4FACCFF7" w14:textId="77777777" w:rsidR="00CE644C" w:rsidRPr="00960EC7" w:rsidRDefault="002F0B50" w:rsidP="00CE644C">
            <w:pPr>
              <w:spacing w:before="40" w:after="40"/>
              <w:rPr>
                <w:iCs/>
                <w:szCs w:val="22"/>
                <w:lang w:val="ru-RU"/>
              </w:rPr>
            </w:pPr>
            <w:r w:rsidRPr="00960EC7">
              <w:rPr>
                <w:szCs w:val="22"/>
                <w:lang w:val="ru-RU"/>
              </w:rPr>
              <w:t>-</w:t>
            </w:r>
          </w:p>
        </w:tc>
      </w:tr>
      <w:tr w:rsidR="00CE644C" w:rsidRPr="001C7759" w14:paraId="4FACCFFB" w14:textId="77777777" w:rsidTr="00112F49">
        <w:trPr>
          <w:jc w:val="center"/>
        </w:trPr>
        <w:tc>
          <w:tcPr>
            <w:tcW w:w="1184" w:type="dxa"/>
            <w:tcBorders>
              <w:top w:val="single" w:sz="4" w:space="0" w:color="auto"/>
              <w:left w:val="single" w:sz="4" w:space="0" w:color="auto"/>
              <w:bottom w:val="single" w:sz="4" w:space="0" w:color="auto"/>
              <w:right w:val="single" w:sz="4" w:space="0" w:color="auto"/>
            </w:tcBorders>
            <w:hideMark/>
          </w:tcPr>
          <w:p w14:paraId="4FACCFF9" w14:textId="77777777" w:rsidR="00CE644C" w:rsidRPr="00960EC7" w:rsidRDefault="00CE644C" w:rsidP="00C512A6">
            <w:pPr>
              <w:spacing w:before="40" w:after="40"/>
              <w:rPr>
                <w:szCs w:val="22"/>
                <w:lang w:val="ru-RU"/>
              </w:rPr>
            </w:pPr>
            <w:r w:rsidRPr="00960EC7">
              <w:rPr>
                <w:szCs w:val="22"/>
                <w:lang w:val="ru-RU"/>
              </w:rPr>
              <w:t>21</w:t>
            </w:r>
            <w:r w:rsidRPr="00960EC7">
              <w:rPr>
                <w:szCs w:val="22"/>
                <w:vertAlign w:val="superscript"/>
                <w:lang w:val="ru-RU"/>
              </w:rPr>
              <w:t>b</w:t>
            </w:r>
          </w:p>
        </w:tc>
        <w:tc>
          <w:tcPr>
            <w:tcW w:w="8450" w:type="dxa"/>
            <w:tcBorders>
              <w:top w:val="single" w:sz="4" w:space="0" w:color="auto"/>
              <w:left w:val="single" w:sz="4" w:space="0" w:color="auto"/>
              <w:bottom w:val="single" w:sz="4" w:space="0" w:color="auto"/>
              <w:right w:val="single" w:sz="4" w:space="0" w:color="auto"/>
            </w:tcBorders>
            <w:hideMark/>
          </w:tcPr>
          <w:p w14:paraId="4FACCFFA" w14:textId="77777777" w:rsidR="00CE644C" w:rsidRPr="00960EC7" w:rsidRDefault="00405147" w:rsidP="00CE644C">
            <w:pPr>
              <w:spacing w:before="40" w:after="40"/>
              <w:rPr>
                <w:szCs w:val="22"/>
                <w:lang w:val="ru-RU"/>
              </w:rPr>
            </w:pPr>
            <w:r w:rsidRPr="00960EC7">
              <w:rPr>
                <w:szCs w:val="22"/>
                <w:lang w:val="ru-RU"/>
              </w:rPr>
              <w:t>21</w:t>
            </w:r>
            <w:r w:rsidR="002F0B50" w:rsidRPr="00960EC7">
              <w:rPr>
                <w:szCs w:val="22"/>
                <w:lang w:val="ru-RU"/>
              </w:rPr>
              <w:t xml:space="preserve">.1 Индикатор в отношении информации о биоразнообразии для осуществления мониторинга </w:t>
            </w:r>
            <w:r w:rsidR="00746159" w:rsidRPr="00960EC7">
              <w:rPr>
                <w:szCs w:val="22"/>
                <w:lang w:val="ru-RU"/>
              </w:rPr>
              <w:t>Куньминско-Монреальской глобальной рамочной программы в области биоразнообразия</w:t>
            </w:r>
            <w:r w:rsidR="002F0B50" w:rsidRPr="00960EC7">
              <w:rPr>
                <w:szCs w:val="22"/>
                <w:lang w:val="ru-RU"/>
              </w:rPr>
              <w:t xml:space="preserve"> </w:t>
            </w:r>
          </w:p>
        </w:tc>
      </w:tr>
      <w:tr w:rsidR="00CE644C" w:rsidRPr="00960EC7" w14:paraId="4FACCFFE" w14:textId="77777777" w:rsidTr="00112F49">
        <w:trPr>
          <w:jc w:val="center"/>
        </w:trPr>
        <w:tc>
          <w:tcPr>
            <w:tcW w:w="1184" w:type="dxa"/>
            <w:tcBorders>
              <w:top w:val="single" w:sz="4" w:space="0" w:color="auto"/>
              <w:left w:val="single" w:sz="4" w:space="0" w:color="auto"/>
              <w:bottom w:val="single" w:sz="4" w:space="0" w:color="auto"/>
              <w:right w:val="single" w:sz="4" w:space="0" w:color="auto"/>
            </w:tcBorders>
            <w:hideMark/>
          </w:tcPr>
          <w:p w14:paraId="4FACCFFC" w14:textId="77777777" w:rsidR="00CE644C" w:rsidRPr="00960EC7" w:rsidRDefault="00CE644C" w:rsidP="00C512A6">
            <w:pPr>
              <w:spacing w:before="40" w:after="40"/>
              <w:rPr>
                <w:szCs w:val="22"/>
                <w:lang w:val="ru-RU"/>
              </w:rPr>
            </w:pPr>
            <w:r w:rsidRPr="00960EC7">
              <w:rPr>
                <w:szCs w:val="22"/>
                <w:lang w:val="ru-RU"/>
              </w:rPr>
              <w:t>22</w:t>
            </w:r>
            <w:r w:rsidRPr="00960EC7">
              <w:rPr>
                <w:szCs w:val="22"/>
                <w:vertAlign w:val="superscript"/>
                <w:lang w:val="ru-RU"/>
              </w:rPr>
              <w:t>b</w:t>
            </w:r>
          </w:p>
        </w:tc>
        <w:tc>
          <w:tcPr>
            <w:tcW w:w="8450" w:type="dxa"/>
            <w:tcBorders>
              <w:top w:val="single" w:sz="4" w:space="0" w:color="auto"/>
              <w:left w:val="single" w:sz="4" w:space="0" w:color="auto"/>
              <w:bottom w:val="single" w:sz="4" w:space="0" w:color="auto"/>
              <w:right w:val="single" w:sz="4" w:space="0" w:color="auto"/>
            </w:tcBorders>
            <w:hideMark/>
          </w:tcPr>
          <w:p w14:paraId="4FACCFFD" w14:textId="77777777" w:rsidR="00CE644C" w:rsidRPr="00960EC7" w:rsidRDefault="00CE644C" w:rsidP="00CE644C">
            <w:pPr>
              <w:spacing w:before="40" w:after="40"/>
              <w:rPr>
                <w:szCs w:val="22"/>
                <w:lang w:val="ru-RU"/>
              </w:rPr>
            </w:pPr>
            <w:r w:rsidRPr="00960EC7">
              <w:rPr>
                <w:szCs w:val="22"/>
                <w:lang w:val="ru-RU"/>
              </w:rPr>
              <w:t>-</w:t>
            </w:r>
          </w:p>
        </w:tc>
      </w:tr>
      <w:tr w:rsidR="00C512A6" w:rsidRPr="00960EC7" w14:paraId="4FACD001" w14:textId="77777777" w:rsidTr="00112F49">
        <w:trPr>
          <w:jc w:val="center"/>
        </w:trPr>
        <w:tc>
          <w:tcPr>
            <w:tcW w:w="1184" w:type="dxa"/>
            <w:tcBorders>
              <w:top w:val="single" w:sz="4" w:space="0" w:color="auto"/>
              <w:left w:val="single" w:sz="4" w:space="0" w:color="auto"/>
              <w:bottom w:val="single" w:sz="4" w:space="0" w:color="auto"/>
              <w:right w:val="single" w:sz="4" w:space="0" w:color="auto"/>
            </w:tcBorders>
          </w:tcPr>
          <w:p w14:paraId="4FACCFFF" w14:textId="77777777" w:rsidR="00C512A6" w:rsidRPr="00960EC7" w:rsidRDefault="00C512A6" w:rsidP="00C512A6">
            <w:pPr>
              <w:spacing w:before="40" w:after="40"/>
              <w:rPr>
                <w:szCs w:val="22"/>
                <w:lang w:val="ru-RU"/>
              </w:rPr>
            </w:pPr>
            <w:r w:rsidRPr="00960EC7">
              <w:rPr>
                <w:szCs w:val="22"/>
                <w:lang w:val="ru-RU"/>
              </w:rPr>
              <w:t>23</w:t>
            </w:r>
            <w:r w:rsidRPr="00960EC7">
              <w:rPr>
                <w:szCs w:val="22"/>
                <w:vertAlign w:val="superscript"/>
                <w:lang w:val="ru-RU"/>
              </w:rPr>
              <w:t>b</w:t>
            </w:r>
          </w:p>
        </w:tc>
        <w:tc>
          <w:tcPr>
            <w:tcW w:w="8450" w:type="dxa"/>
            <w:tcBorders>
              <w:top w:val="single" w:sz="4" w:space="0" w:color="auto"/>
              <w:left w:val="single" w:sz="4" w:space="0" w:color="auto"/>
              <w:bottom w:val="single" w:sz="4" w:space="0" w:color="auto"/>
              <w:right w:val="single" w:sz="4" w:space="0" w:color="auto"/>
            </w:tcBorders>
          </w:tcPr>
          <w:p w14:paraId="4FACD000" w14:textId="77777777" w:rsidR="00C512A6" w:rsidRPr="00960EC7" w:rsidRDefault="00331455" w:rsidP="00CE644C">
            <w:pPr>
              <w:spacing w:before="40" w:after="40"/>
              <w:rPr>
                <w:szCs w:val="22"/>
                <w:lang w:val="ru-RU"/>
              </w:rPr>
            </w:pPr>
            <w:r w:rsidRPr="00960EC7">
              <w:rPr>
                <w:szCs w:val="22"/>
                <w:lang w:val="ru-RU"/>
              </w:rPr>
              <w:t>-</w:t>
            </w:r>
          </w:p>
        </w:tc>
      </w:tr>
    </w:tbl>
    <w:p w14:paraId="4FACD002" w14:textId="77777777" w:rsidR="00CE644C" w:rsidRPr="00960EC7" w:rsidRDefault="00CE644C" w:rsidP="00CE644C">
      <w:pPr>
        <w:contextualSpacing/>
        <w:rPr>
          <w:szCs w:val="22"/>
          <w:lang w:val="ru-RU"/>
        </w:rPr>
      </w:pPr>
    </w:p>
    <w:p w14:paraId="4FACD003" w14:textId="77777777" w:rsidR="00CE644C" w:rsidRPr="00960EC7" w:rsidRDefault="00CE644C" w:rsidP="00CE644C">
      <w:pPr>
        <w:contextualSpacing/>
        <w:jc w:val="center"/>
        <w:rPr>
          <w:b/>
          <w:bCs/>
          <w:lang w:val="ru-RU"/>
        </w:rPr>
      </w:pPr>
    </w:p>
    <w:p w14:paraId="4FACD004" w14:textId="77777777" w:rsidR="00CE644C" w:rsidRPr="00960EC7" w:rsidRDefault="00CE644C" w:rsidP="00CE644C">
      <w:pPr>
        <w:contextualSpacing/>
        <w:jc w:val="center"/>
        <w:rPr>
          <w:b/>
          <w:bCs/>
          <w:lang w:val="ru-RU"/>
        </w:rPr>
      </w:pPr>
    </w:p>
    <w:p w14:paraId="4FACD005" w14:textId="77777777" w:rsidR="00CE644C" w:rsidRPr="00960EC7" w:rsidRDefault="00CE644C" w:rsidP="00CE644C">
      <w:pPr>
        <w:jc w:val="left"/>
        <w:rPr>
          <w:b/>
          <w:bCs/>
          <w:snapToGrid w:val="0"/>
          <w:lang w:val="ru-RU"/>
        </w:rPr>
        <w:sectPr w:rsidR="00CE644C" w:rsidRPr="00960EC7" w:rsidSect="001C7759">
          <w:headerReference w:type="even" r:id="rId15"/>
          <w:headerReference w:type="default" r:id="rId16"/>
          <w:pgSz w:w="12240" w:h="15840"/>
          <w:pgMar w:top="850" w:right="1325" w:bottom="1282" w:left="1440" w:header="720" w:footer="720" w:gutter="0"/>
          <w:cols w:space="720"/>
          <w:titlePg/>
          <w:docGrid w:linePitch="299"/>
        </w:sectPr>
      </w:pPr>
    </w:p>
    <w:p w14:paraId="4FACD006" w14:textId="77777777" w:rsidR="00CE644C" w:rsidRPr="00960EC7" w:rsidRDefault="00CE644C" w:rsidP="0017625C">
      <w:pPr>
        <w:spacing w:after="120"/>
        <w:jc w:val="left"/>
        <w:rPr>
          <w:b/>
          <w:bCs/>
          <w:lang w:val="ru-RU"/>
        </w:rPr>
      </w:pPr>
      <w:r w:rsidRPr="00960EC7">
        <w:rPr>
          <w:b/>
          <w:bCs/>
          <w:snapToGrid w:val="0"/>
          <w:lang w:val="ru-RU"/>
        </w:rPr>
        <w:lastRenderedPageBreak/>
        <w:t xml:space="preserve">Таблица 2. Предлагаемые индикаторы для </w:t>
      </w:r>
      <w:r w:rsidR="00986329" w:rsidRPr="00960EC7">
        <w:rPr>
          <w:b/>
          <w:bCs/>
          <w:snapToGrid w:val="0"/>
          <w:lang w:val="ru-RU"/>
        </w:rPr>
        <w:t xml:space="preserve">Куньминско-Монреальской </w:t>
      </w:r>
      <w:r w:rsidRPr="00960EC7">
        <w:rPr>
          <w:b/>
          <w:bCs/>
          <w:snapToGrid w:val="0"/>
          <w:lang w:val="ru-RU"/>
        </w:rPr>
        <w:t xml:space="preserve">глобальной рамочной программы в области </w:t>
      </w:r>
      <w:r w:rsidRPr="00960EC7">
        <w:rPr>
          <w:b/>
          <w:bCs/>
          <w:iCs/>
          <w:snapToGrid w:val="0"/>
          <w:lang w:val="ru-RU"/>
        </w:rPr>
        <w:t>биоразнообразия</w:t>
      </w:r>
    </w:p>
    <w:tbl>
      <w:tblPr>
        <w:tblStyle w:val="TableGrid1"/>
        <w:tblW w:w="5000" w:type="pct"/>
        <w:tblLook w:val="04A0" w:firstRow="1" w:lastRow="0" w:firstColumn="1" w:lastColumn="0" w:noHBand="0" w:noVBand="1"/>
      </w:tblPr>
      <w:tblGrid>
        <w:gridCol w:w="1006"/>
        <w:gridCol w:w="4056"/>
        <w:gridCol w:w="4056"/>
        <w:gridCol w:w="4058"/>
      </w:tblGrid>
      <w:tr w:rsidR="00CE644C" w:rsidRPr="00960EC7" w14:paraId="4FACD00C" w14:textId="77777777" w:rsidTr="00CE644C">
        <w:trPr>
          <w:tblHeader/>
        </w:trPr>
        <w:tc>
          <w:tcPr>
            <w:tcW w:w="382" w:type="pct"/>
            <w:tcBorders>
              <w:top w:val="single" w:sz="4" w:space="0" w:color="auto"/>
              <w:left w:val="single" w:sz="4" w:space="0" w:color="auto"/>
              <w:bottom w:val="single" w:sz="4" w:space="0" w:color="auto"/>
              <w:right w:val="single" w:sz="4" w:space="0" w:color="auto"/>
            </w:tcBorders>
            <w:hideMark/>
          </w:tcPr>
          <w:p w14:paraId="4FACD007" w14:textId="77777777" w:rsidR="00CE644C" w:rsidRPr="00960EC7" w:rsidRDefault="0017625C" w:rsidP="0017625C">
            <w:pPr>
              <w:spacing w:before="80" w:after="80"/>
              <w:rPr>
                <w:szCs w:val="22"/>
                <w:lang w:val="ru-RU"/>
              </w:rPr>
            </w:pPr>
            <w:r w:rsidRPr="00960EC7">
              <w:rPr>
                <w:b/>
                <w:bCs/>
                <w:szCs w:val="22"/>
                <w:lang w:val="ru-RU"/>
              </w:rPr>
              <w:t>Ц</w:t>
            </w:r>
            <w:r w:rsidR="00CE644C" w:rsidRPr="00960EC7">
              <w:rPr>
                <w:b/>
                <w:bCs/>
                <w:szCs w:val="22"/>
                <w:lang w:val="ru-RU"/>
              </w:rPr>
              <w:t>ел</w:t>
            </w:r>
            <w:r w:rsidRPr="00960EC7">
              <w:rPr>
                <w:b/>
                <w:bCs/>
                <w:szCs w:val="22"/>
                <w:lang w:val="ru-RU"/>
              </w:rPr>
              <w:t>ь</w:t>
            </w:r>
            <w:r w:rsidR="00CE644C" w:rsidRPr="00960EC7">
              <w:rPr>
                <w:b/>
                <w:bCs/>
                <w:szCs w:val="22"/>
                <w:lang w:val="ru-RU"/>
              </w:rPr>
              <w:t>/ задач</w:t>
            </w:r>
            <w:r w:rsidRPr="00960EC7">
              <w:rPr>
                <w:b/>
                <w:bCs/>
                <w:szCs w:val="22"/>
                <w:lang w:val="ru-RU"/>
              </w:rPr>
              <w:t>а</w:t>
            </w:r>
          </w:p>
        </w:tc>
        <w:tc>
          <w:tcPr>
            <w:tcW w:w="1539" w:type="pct"/>
            <w:tcBorders>
              <w:top w:val="single" w:sz="4" w:space="0" w:color="auto"/>
              <w:left w:val="single" w:sz="4" w:space="0" w:color="auto"/>
              <w:bottom w:val="single" w:sz="4" w:space="0" w:color="auto"/>
              <w:right w:val="single" w:sz="4" w:space="0" w:color="auto"/>
            </w:tcBorders>
            <w:hideMark/>
          </w:tcPr>
          <w:p w14:paraId="4FACD008" w14:textId="77777777" w:rsidR="00CE644C" w:rsidRPr="00960EC7" w:rsidRDefault="00CE644C" w:rsidP="00CE644C">
            <w:pPr>
              <w:spacing w:before="80" w:after="80"/>
              <w:rPr>
                <w:b/>
                <w:bCs/>
                <w:szCs w:val="22"/>
                <w:lang w:val="ru-RU"/>
              </w:rPr>
            </w:pPr>
            <w:r w:rsidRPr="00960EC7">
              <w:rPr>
                <w:b/>
                <w:bCs/>
                <w:szCs w:val="22"/>
                <w:lang w:val="ru-RU"/>
              </w:rPr>
              <w:t>Основной индикатор</w:t>
            </w:r>
          </w:p>
          <w:p w14:paraId="4FACD009" w14:textId="77777777" w:rsidR="00CE644C" w:rsidRPr="00960EC7" w:rsidRDefault="00CE644C" w:rsidP="00CE644C">
            <w:pPr>
              <w:spacing w:before="80" w:after="80"/>
              <w:rPr>
                <w:szCs w:val="22"/>
                <w:lang w:val="ru-RU"/>
              </w:rPr>
            </w:pPr>
          </w:p>
        </w:tc>
        <w:tc>
          <w:tcPr>
            <w:tcW w:w="1539" w:type="pct"/>
            <w:tcBorders>
              <w:top w:val="single" w:sz="4" w:space="0" w:color="auto"/>
              <w:left w:val="single" w:sz="4" w:space="0" w:color="auto"/>
              <w:bottom w:val="single" w:sz="4" w:space="0" w:color="auto"/>
              <w:right w:val="single" w:sz="4" w:space="0" w:color="auto"/>
            </w:tcBorders>
            <w:hideMark/>
          </w:tcPr>
          <w:p w14:paraId="4FACD00A" w14:textId="77777777" w:rsidR="00CE644C" w:rsidRPr="00960EC7" w:rsidRDefault="00CE644C" w:rsidP="00296E3B">
            <w:pPr>
              <w:spacing w:before="80" w:after="80"/>
              <w:rPr>
                <w:szCs w:val="22"/>
                <w:lang w:val="ru-RU"/>
              </w:rPr>
            </w:pPr>
            <w:r w:rsidRPr="00960EC7">
              <w:rPr>
                <w:b/>
                <w:bCs/>
                <w:szCs w:val="22"/>
                <w:lang w:val="ru-RU"/>
              </w:rPr>
              <w:t>Компонентный индикатор</w:t>
            </w:r>
          </w:p>
        </w:tc>
        <w:tc>
          <w:tcPr>
            <w:tcW w:w="1540" w:type="pct"/>
            <w:tcBorders>
              <w:top w:val="single" w:sz="4" w:space="0" w:color="auto"/>
              <w:left w:val="single" w:sz="4" w:space="0" w:color="auto"/>
              <w:bottom w:val="single" w:sz="4" w:space="0" w:color="auto"/>
              <w:right w:val="single" w:sz="4" w:space="0" w:color="auto"/>
            </w:tcBorders>
            <w:hideMark/>
          </w:tcPr>
          <w:p w14:paraId="4FACD00B" w14:textId="77777777" w:rsidR="00CE644C" w:rsidRPr="00960EC7" w:rsidRDefault="00CE644C" w:rsidP="00CE644C">
            <w:pPr>
              <w:spacing w:before="80" w:after="80"/>
              <w:rPr>
                <w:szCs w:val="22"/>
                <w:lang w:val="ru-RU"/>
              </w:rPr>
            </w:pPr>
            <w:r w:rsidRPr="00960EC7">
              <w:rPr>
                <w:b/>
                <w:bCs/>
                <w:szCs w:val="22"/>
                <w:lang w:val="ru-RU"/>
              </w:rPr>
              <w:t>Дополнительный индикатор</w:t>
            </w:r>
          </w:p>
        </w:tc>
      </w:tr>
      <w:tr w:rsidR="00CE644C" w:rsidRPr="00960EC7" w14:paraId="4FACD052" w14:textId="77777777" w:rsidTr="00CE644C">
        <w:tc>
          <w:tcPr>
            <w:tcW w:w="382" w:type="pct"/>
            <w:tcBorders>
              <w:top w:val="single" w:sz="4" w:space="0" w:color="auto"/>
              <w:left w:val="single" w:sz="4" w:space="0" w:color="auto"/>
              <w:bottom w:val="single" w:sz="4" w:space="0" w:color="auto"/>
              <w:right w:val="single" w:sz="4" w:space="0" w:color="auto"/>
            </w:tcBorders>
            <w:hideMark/>
          </w:tcPr>
          <w:p w14:paraId="4FACD00D" w14:textId="77777777" w:rsidR="00CE644C" w:rsidRPr="00960EC7" w:rsidRDefault="00CE644C" w:rsidP="00CE644C">
            <w:pPr>
              <w:spacing w:before="80" w:after="80"/>
              <w:rPr>
                <w:szCs w:val="22"/>
                <w:lang w:val="ru-RU"/>
              </w:rPr>
            </w:pPr>
            <w:r w:rsidRPr="00960EC7">
              <w:rPr>
                <w:szCs w:val="22"/>
                <w:lang w:val="ru-RU"/>
              </w:rPr>
              <w:t>А</w:t>
            </w:r>
          </w:p>
        </w:tc>
        <w:tc>
          <w:tcPr>
            <w:tcW w:w="1539" w:type="pct"/>
            <w:tcBorders>
              <w:top w:val="single" w:sz="4" w:space="0" w:color="auto"/>
              <w:left w:val="single" w:sz="4" w:space="0" w:color="auto"/>
              <w:bottom w:val="single" w:sz="4" w:space="0" w:color="auto"/>
              <w:right w:val="single" w:sz="4" w:space="0" w:color="auto"/>
            </w:tcBorders>
            <w:hideMark/>
          </w:tcPr>
          <w:p w14:paraId="4FACD00E" w14:textId="77777777" w:rsidR="00CE644C" w:rsidRPr="00960EC7" w:rsidRDefault="00CE644C" w:rsidP="00CE644C">
            <w:pPr>
              <w:spacing w:before="80" w:after="80"/>
              <w:rPr>
                <w:szCs w:val="22"/>
                <w:lang w:val="ru-RU"/>
              </w:rPr>
            </w:pPr>
            <w:r w:rsidRPr="00960EC7">
              <w:rPr>
                <w:szCs w:val="22"/>
                <w:lang w:val="ru-RU"/>
              </w:rPr>
              <w:t>A.1 Красный список экосистем</w:t>
            </w:r>
          </w:p>
          <w:p w14:paraId="4FACD00F" w14:textId="77777777" w:rsidR="00CE644C" w:rsidRPr="00960EC7" w:rsidRDefault="00CE644C" w:rsidP="00CE644C">
            <w:pPr>
              <w:spacing w:before="80" w:after="80"/>
              <w:rPr>
                <w:szCs w:val="22"/>
                <w:lang w:val="ru-RU"/>
              </w:rPr>
            </w:pPr>
            <w:r w:rsidRPr="00960EC7">
              <w:rPr>
                <w:szCs w:val="22"/>
                <w:lang w:val="ru-RU"/>
              </w:rPr>
              <w:t>A.2 Масштабы природных экосистем типам</w:t>
            </w:r>
          </w:p>
          <w:p w14:paraId="4FACD010" w14:textId="77777777" w:rsidR="00CE644C" w:rsidRPr="00960EC7" w:rsidRDefault="00CE644C" w:rsidP="00CE644C">
            <w:pPr>
              <w:spacing w:before="80" w:after="80"/>
              <w:rPr>
                <w:szCs w:val="22"/>
                <w:lang w:val="ru-RU"/>
              </w:rPr>
            </w:pPr>
            <w:r w:rsidRPr="00960EC7">
              <w:rPr>
                <w:szCs w:val="22"/>
                <w:lang w:val="ru-RU"/>
              </w:rPr>
              <w:t>A.3 Индекс Красного списка</w:t>
            </w:r>
          </w:p>
          <w:p w14:paraId="4FACD011" w14:textId="77777777" w:rsidR="00CE644C" w:rsidRPr="00960EC7" w:rsidRDefault="00CE644C" w:rsidP="0017625C">
            <w:pPr>
              <w:spacing w:before="80" w:after="80"/>
              <w:rPr>
                <w:szCs w:val="22"/>
                <w:lang w:val="ru-RU"/>
              </w:rPr>
            </w:pPr>
            <w:r w:rsidRPr="00960EC7">
              <w:rPr>
                <w:szCs w:val="22"/>
                <w:lang w:val="ru-RU"/>
              </w:rPr>
              <w:t>A.</w:t>
            </w:r>
            <w:r w:rsidR="0017625C" w:rsidRPr="00960EC7">
              <w:rPr>
                <w:szCs w:val="22"/>
                <w:lang w:val="ru-RU"/>
              </w:rPr>
              <w:t>4</w:t>
            </w:r>
            <w:r w:rsidRPr="00960EC7">
              <w:rPr>
                <w:szCs w:val="22"/>
                <w:lang w:val="ru-RU"/>
              </w:rPr>
              <w:t xml:space="preserve"> Доля популяций внутри видов с эффективным размером популяции &gt; 500</w:t>
            </w:r>
          </w:p>
        </w:tc>
        <w:tc>
          <w:tcPr>
            <w:tcW w:w="1539" w:type="pct"/>
            <w:tcBorders>
              <w:top w:val="single" w:sz="4" w:space="0" w:color="auto"/>
              <w:left w:val="single" w:sz="4" w:space="0" w:color="auto"/>
              <w:bottom w:val="single" w:sz="4" w:space="0" w:color="auto"/>
              <w:right w:val="single" w:sz="4" w:space="0" w:color="auto"/>
            </w:tcBorders>
            <w:hideMark/>
          </w:tcPr>
          <w:p w14:paraId="4FACD012" w14:textId="77777777" w:rsidR="00CE644C" w:rsidRPr="00960EC7" w:rsidRDefault="00CE644C" w:rsidP="00582530">
            <w:pPr>
              <w:spacing w:before="80" w:after="80"/>
              <w:jc w:val="left"/>
              <w:rPr>
                <w:szCs w:val="22"/>
                <w:lang w:val="ru-RU"/>
              </w:rPr>
            </w:pPr>
            <w:r w:rsidRPr="00960EC7">
              <w:rPr>
                <w:szCs w:val="22"/>
                <w:lang w:val="ru-RU"/>
              </w:rPr>
              <w:t xml:space="preserve">Индекс нетронутости экосистем </w:t>
            </w:r>
          </w:p>
          <w:p w14:paraId="4FACD013" w14:textId="77777777" w:rsidR="00CE644C" w:rsidRPr="00960EC7" w:rsidRDefault="00CE644C" w:rsidP="00582530">
            <w:pPr>
              <w:spacing w:before="80" w:after="80"/>
              <w:jc w:val="left"/>
              <w:rPr>
                <w:szCs w:val="22"/>
                <w:lang w:val="ru-RU"/>
              </w:rPr>
            </w:pPr>
            <w:r w:rsidRPr="00960EC7">
              <w:rPr>
                <w:szCs w:val="22"/>
                <w:lang w:val="ru-RU"/>
              </w:rPr>
              <w:t>Индекс целостности экосистем</w:t>
            </w:r>
          </w:p>
          <w:p w14:paraId="4FACD014" w14:textId="77777777" w:rsidR="00CE644C" w:rsidRPr="00960EC7" w:rsidRDefault="00CE644C" w:rsidP="00582530">
            <w:pPr>
              <w:spacing w:before="80" w:after="80"/>
              <w:jc w:val="left"/>
              <w:rPr>
                <w:szCs w:val="22"/>
                <w:lang w:val="ru-RU"/>
              </w:rPr>
            </w:pPr>
            <w:r w:rsidRPr="00960EC7">
              <w:rPr>
                <w:szCs w:val="22"/>
                <w:lang w:val="ru-RU"/>
              </w:rPr>
              <w:t>Индекс мест обитания видов</w:t>
            </w:r>
          </w:p>
          <w:p w14:paraId="4FACD015" w14:textId="77777777" w:rsidR="00CE644C" w:rsidRPr="00960EC7" w:rsidRDefault="00CE644C" w:rsidP="00582530">
            <w:pPr>
              <w:spacing w:before="80" w:after="80"/>
              <w:jc w:val="left"/>
              <w:rPr>
                <w:szCs w:val="22"/>
                <w:lang w:val="ru-RU"/>
              </w:rPr>
            </w:pPr>
            <w:r w:rsidRPr="00960EC7">
              <w:rPr>
                <w:szCs w:val="22"/>
                <w:lang w:val="ru-RU"/>
              </w:rPr>
              <w:t xml:space="preserve">Индекс мест обитания биоразнообразия </w:t>
            </w:r>
          </w:p>
          <w:p w14:paraId="4FACD016" w14:textId="77777777" w:rsidR="00CE644C" w:rsidRPr="00960EC7" w:rsidRDefault="00CE644C" w:rsidP="00582530">
            <w:pPr>
              <w:spacing w:before="80" w:after="80"/>
              <w:jc w:val="left"/>
              <w:rPr>
                <w:szCs w:val="22"/>
                <w:lang w:val="ru-RU"/>
              </w:rPr>
            </w:pPr>
            <w:r w:rsidRPr="00960EC7">
              <w:rPr>
                <w:szCs w:val="22"/>
                <w:lang w:val="ru-RU"/>
              </w:rPr>
              <w:t>Индекс связанных охраняемых районов</w:t>
            </w:r>
          </w:p>
          <w:p w14:paraId="4FACD017" w14:textId="77777777" w:rsidR="00CE644C" w:rsidRPr="00960EC7" w:rsidRDefault="00CE644C" w:rsidP="00582530">
            <w:pPr>
              <w:spacing w:before="80" w:after="80"/>
              <w:jc w:val="left"/>
              <w:rPr>
                <w:szCs w:val="22"/>
                <w:lang w:val="ru-RU"/>
              </w:rPr>
            </w:pPr>
            <w:r w:rsidRPr="00960EC7">
              <w:rPr>
                <w:szCs w:val="22"/>
                <w:lang w:val="ru-RU"/>
              </w:rPr>
              <w:t>Индекс связности охраняемых районов</w:t>
            </w:r>
          </w:p>
          <w:p w14:paraId="4FACD018" w14:textId="77777777" w:rsidR="00CE644C" w:rsidRPr="00960EC7" w:rsidRDefault="00CE644C" w:rsidP="00582530">
            <w:pPr>
              <w:spacing w:before="80" w:after="80"/>
              <w:jc w:val="left"/>
              <w:rPr>
                <w:szCs w:val="22"/>
                <w:lang w:val="ru-RU"/>
              </w:rPr>
            </w:pPr>
            <w:r w:rsidRPr="00960EC7">
              <w:rPr>
                <w:szCs w:val="22"/>
                <w:lang w:val="ru-RU"/>
              </w:rPr>
              <w:t>Индекс EDGE</w:t>
            </w:r>
          </w:p>
          <w:p w14:paraId="4FACD019" w14:textId="77777777" w:rsidR="00CE644C" w:rsidRPr="00960EC7" w:rsidRDefault="00CE644C" w:rsidP="00582530">
            <w:pPr>
              <w:spacing w:before="80" w:after="80"/>
              <w:jc w:val="left"/>
              <w:rPr>
                <w:szCs w:val="22"/>
                <w:lang w:val="ru-RU"/>
              </w:rPr>
            </w:pPr>
            <w:r w:rsidRPr="00960EC7">
              <w:rPr>
                <w:szCs w:val="22"/>
                <w:lang w:val="ru-RU"/>
              </w:rPr>
              <w:t>Индекс живой планеты</w:t>
            </w:r>
          </w:p>
          <w:p w14:paraId="4FACD01A" w14:textId="77777777" w:rsidR="00CE644C" w:rsidRPr="00960EC7" w:rsidRDefault="00CE644C" w:rsidP="00582530">
            <w:pPr>
              <w:spacing w:before="80" w:after="80"/>
              <w:jc w:val="left"/>
              <w:rPr>
                <w:szCs w:val="22"/>
                <w:lang w:val="ru-RU"/>
              </w:rPr>
            </w:pPr>
            <w:r w:rsidRPr="00960EC7">
              <w:rPr>
                <w:szCs w:val="22"/>
                <w:lang w:val="ru-RU"/>
              </w:rPr>
              <w:t>Динамика изменения площади связанных с водой экосистем</w:t>
            </w:r>
          </w:p>
        </w:tc>
        <w:tc>
          <w:tcPr>
            <w:tcW w:w="1540" w:type="pct"/>
            <w:tcBorders>
              <w:top w:val="single" w:sz="4" w:space="0" w:color="auto"/>
              <w:left w:val="single" w:sz="4" w:space="0" w:color="auto"/>
              <w:bottom w:val="single" w:sz="4" w:space="0" w:color="auto"/>
              <w:right w:val="single" w:sz="4" w:space="0" w:color="auto"/>
            </w:tcBorders>
            <w:hideMark/>
          </w:tcPr>
          <w:p w14:paraId="4FACD01B" w14:textId="77777777" w:rsidR="00CE644C" w:rsidRPr="00960EC7" w:rsidRDefault="00CE644C" w:rsidP="00582530">
            <w:pPr>
              <w:spacing w:before="80" w:after="80"/>
              <w:jc w:val="left"/>
              <w:rPr>
                <w:szCs w:val="22"/>
                <w:lang w:val="ru-RU"/>
              </w:rPr>
            </w:pPr>
            <w:r w:rsidRPr="00960EC7">
              <w:rPr>
                <w:szCs w:val="22"/>
                <w:lang w:val="ru-RU"/>
              </w:rPr>
              <w:t>Площадь лесов в процентном отношении к общей площади суши</w:t>
            </w:r>
          </w:p>
          <w:p w14:paraId="4FACD01C" w14:textId="77777777" w:rsidR="00CE644C" w:rsidRPr="00960EC7" w:rsidRDefault="00CE644C" w:rsidP="00582530">
            <w:pPr>
              <w:spacing w:before="80" w:after="80"/>
              <w:jc w:val="left"/>
              <w:rPr>
                <w:szCs w:val="22"/>
                <w:lang w:val="ru-RU"/>
              </w:rPr>
            </w:pPr>
            <w:r w:rsidRPr="00960EC7">
              <w:rPr>
                <w:szCs w:val="22"/>
                <w:lang w:val="ru-RU"/>
              </w:rPr>
              <w:t>Распределение лесов</w:t>
            </w:r>
          </w:p>
          <w:p w14:paraId="4FACD01D" w14:textId="77777777" w:rsidR="00CE644C" w:rsidRPr="00960EC7" w:rsidRDefault="00CE644C" w:rsidP="00582530">
            <w:pPr>
              <w:spacing w:before="80" w:after="80"/>
              <w:jc w:val="left"/>
              <w:rPr>
                <w:szCs w:val="22"/>
                <w:lang w:val="ru-RU"/>
              </w:rPr>
            </w:pPr>
            <w:r w:rsidRPr="00960EC7">
              <w:rPr>
                <w:szCs w:val="22"/>
                <w:lang w:val="ru-RU"/>
              </w:rPr>
              <w:t>Утрата растительного покрова</w:t>
            </w:r>
          </w:p>
          <w:p w14:paraId="4FACD01E" w14:textId="77777777" w:rsidR="00CE644C" w:rsidRPr="00960EC7" w:rsidRDefault="00CE644C" w:rsidP="00582530">
            <w:pPr>
              <w:spacing w:before="80" w:after="80"/>
              <w:jc w:val="left"/>
              <w:rPr>
                <w:szCs w:val="22"/>
                <w:lang w:val="ru-RU"/>
              </w:rPr>
            </w:pPr>
            <w:r w:rsidRPr="00960EC7">
              <w:rPr>
                <w:szCs w:val="22"/>
                <w:lang w:val="ru-RU"/>
              </w:rPr>
              <w:t>Площадь лугов и саванн</w:t>
            </w:r>
          </w:p>
          <w:p w14:paraId="4FACD01F" w14:textId="77777777" w:rsidR="00CE644C" w:rsidRPr="00960EC7" w:rsidRDefault="00CE644C" w:rsidP="00582530">
            <w:pPr>
              <w:spacing w:before="80" w:after="80"/>
              <w:jc w:val="left"/>
              <w:rPr>
                <w:szCs w:val="22"/>
                <w:lang w:val="ru-RU"/>
              </w:rPr>
            </w:pPr>
            <w:r w:rsidRPr="00960EC7">
              <w:rPr>
                <w:szCs w:val="22"/>
                <w:lang w:val="ru-RU"/>
              </w:rPr>
              <w:t>Индекс растительного покрова горных районов</w:t>
            </w:r>
          </w:p>
          <w:p w14:paraId="4FACD020" w14:textId="77777777" w:rsidR="00CE644C" w:rsidRPr="00960EC7" w:rsidRDefault="00CE644C" w:rsidP="00582530">
            <w:pPr>
              <w:spacing w:before="80" w:after="80"/>
              <w:jc w:val="left"/>
              <w:rPr>
                <w:szCs w:val="22"/>
                <w:lang w:val="ru-RU"/>
              </w:rPr>
            </w:pPr>
            <w:r w:rsidRPr="00960EC7">
              <w:rPr>
                <w:szCs w:val="22"/>
                <w:lang w:val="ru-RU"/>
              </w:rPr>
              <w:t>Площадь и состояние водно-болотных угодий</w:t>
            </w:r>
          </w:p>
          <w:p w14:paraId="4FACD021" w14:textId="77777777" w:rsidR="00CE644C" w:rsidRPr="00960EC7" w:rsidRDefault="00CE644C" w:rsidP="00582530">
            <w:pPr>
              <w:spacing w:before="80" w:after="80"/>
              <w:jc w:val="left"/>
              <w:rPr>
                <w:szCs w:val="22"/>
                <w:lang w:val="ru-RU"/>
              </w:rPr>
            </w:pPr>
            <w:r w:rsidRPr="00960EC7">
              <w:rPr>
                <w:szCs w:val="22"/>
                <w:lang w:val="ru-RU"/>
              </w:rPr>
              <w:t>Толщина слоя, глубина и площадь вечной мерзлоты</w:t>
            </w:r>
          </w:p>
          <w:p w14:paraId="4FACD022" w14:textId="77777777" w:rsidR="00CE644C" w:rsidRPr="00960EC7" w:rsidRDefault="00CE644C" w:rsidP="00582530">
            <w:pPr>
              <w:spacing w:before="80" w:after="80"/>
              <w:jc w:val="left"/>
              <w:rPr>
                <w:szCs w:val="22"/>
                <w:lang w:val="ru-RU"/>
              </w:rPr>
            </w:pPr>
            <w:r w:rsidRPr="00960EC7">
              <w:rPr>
                <w:szCs w:val="22"/>
                <w:lang w:val="ru-RU"/>
              </w:rPr>
              <w:t>Непрерывный глобальный мангровый покров</w:t>
            </w:r>
          </w:p>
          <w:p w14:paraId="4FACD023" w14:textId="77777777" w:rsidR="00CE644C" w:rsidRPr="00960EC7" w:rsidRDefault="00CE644C" w:rsidP="00582530">
            <w:pPr>
              <w:spacing w:before="80" w:after="80"/>
              <w:jc w:val="left"/>
              <w:rPr>
                <w:szCs w:val="22"/>
                <w:lang w:val="ru-RU"/>
              </w:rPr>
            </w:pPr>
            <w:r w:rsidRPr="00960EC7">
              <w:rPr>
                <w:szCs w:val="22"/>
                <w:lang w:val="ru-RU"/>
              </w:rPr>
              <w:t>Динамика фрагментации мангровых лесов</w:t>
            </w:r>
          </w:p>
          <w:p w14:paraId="4FACD024" w14:textId="77777777" w:rsidR="00CE644C" w:rsidRPr="00960EC7" w:rsidRDefault="00CE644C" w:rsidP="00582530">
            <w:pPr>
              <w:spacing w:before="80" w:after="80"/>
              <w:jc w:val="left"/>
              <w:rPr>
                <w:szCs w:val="22"/>
                <w:lang w:val="ru-RU"/>
              </w:rPr>
            </w:pPr>
            <w:r w:rsidRPr="00960EC7">
              <w:rPr>
                <w:szCs w:val="22"/>
                <w:lang w:val="ru-RU"/>
              </w:rPr>
              <w:t>Динамика площади мангровых лесов</w:t>
            </w:r>
          </w:p>
          <w:p w14:paraId="4FACD025" w14:textId="77777777" w:rsidR="00CE644C" w:rsidRPr="00960EC7" w:rsidRDefault="00CE644C" w:rsidP="00582530">
            <w:pPr>
              <w:spacing w:before="80" w:after="80"/>
              <w:jc w:val="left"/>
              <w:rPr>
                <w:szCs w:val="22"/>
                <w:lang w:val="ru-RU"/>
              </w:rPr>
            </w:pPr>
            <w:r w:rsidRPr="00960EC7">
              <w:rPr>
                <w:szCs w:val="22"/>
                <w:lang w:val="ru-RU"/>
              </w:rPr>
              <w:t xml:space="preserve">Живой коралловый покров </w:t>
            </w:r>
          </w:p>
          <w:p w14:paraId="4FACD026" w14:textId="77777777" w:rsidR="00CE644C" w:rsidRPr="00960EC7" w:rsidRDefault="00CE644C" w:rsidP="00582530">
            <w:pPr>
              <w:spacing w:before="80" w:after="80"/>
              <w:jc w:val="left"/>
              <w:rPr>
                <w:szCs w:val="22"/>
                <w:lang w:val="ru-RU"/>
              </w:rPr>
            </w:pPr>
            <w:r w:rsidRPr="00960EC7">
              <w:rPr>
                <w:szCs w:val="22"/>
                <w:lang w:val="ru-RU"/>
              </w:rPr>
              <w:t xml:space="preserve">Твердый коралловый покров и его состав </w:t>
            </w:r>
          </w:p>
          <w:p w14:paraId="4FACD027" w14:textId="77777777" w:rsidR="00CE644C" w:rsidRPr="00960EC7" w:rsidRDefault="00CE644C" w:rsidP="00582530">
            <w:pPr>
              <w:spacing w:before="80" w:after="80"/>
              <w:jc w:val="left"/>
              <w:rPr>
                <w:szCs w:val="22"/>
                <w:lang w:val="ru-RU"/>
              </w:rPr>
            </w:pPr>
            <w:r w:rsidRPr="00960EC7">
              <w:rPr>
                <w:szCs w:val="22"/>
                <w:lang w:val="ru-RU"/>
              </w:rPr>
              <w:t xml:space="preserve">Общая площадь коралловых рифов </w:t>
            </w:r>
          </w:p>
          <w:p w14:paraId="4FACD028" w14:textId="77777777" w:rsidR="00CE644C" w:rsidRPr="00960EC7" w:rsidRDefault="00CE644C" w:rsidP="00582530">
            <w:pPr>
              <w:spacing w:before="80" w:after="80"/>
              <w:jc w:val="left"/>
              <w:rPr>
                <w:szCs w:val="22"/>
                <w:lang w:val="ru-RU"/>
              </w:rPr>
            </w:pPr>
            <w:r w:rsidRPr="00960EC7">
              <w:rPr>
                <w:szCs w:val="22"/>
                <w:lang w:val="ru-RU"/>
              </w:rPr>
              <w:t xml:space="preserve">Общая площадь лугов руппии (покров и состав лугов руппии) </w:t>
            </w:r>
          </w:p>
          <w:p w14:paraId="4FACD029" w14:textId="77777777" w:rsidR="00CE644C" w:rsidRPr="00960EC7" w:rsidRDefault="00CE644C" w:rsidP="00582530">
            <w:pPr>
              <w:spacing w:before="80" w:after="80"/>
              <w:jc w:val="left"/>
              <w:rPr>
                <w:szCs w:val="22"/>
                <w:lang w:val="ru-RU"/>
              </w:rPr>
            </w:pPr>
            <w:r w:rsidRPr="00960EC7">
              <w:rPr>
                <w:szCs w:val="22"/>
                <w:lang w:val="ru-RU"/>
              </w:rPr>
              <w:t>Общая площадь солончаковых болот</w:t>
            </w:r>
          </w:p>
          <w:p w14:paraId="4FACD02A" w14:textId="77777777" w:rsidR="00CE644C" w:rsidRPr="00960EC7" w:rsidRDefault="00CE644C" w:rsidP="00582530">
            <w:pPr>
              <w:spacing w:before="80" w:after="80"/>
              <w:jc w:val="left"/>
              <w:rPr>
                <w:szCs w:val="22"/>
                <w:lang w:val="ru-RU"/>
              </w:rPr>
            </w:pPr>
            <w:r w:rsidRPr="00960EC7">
              <w:rPr>
                <w:szCs w:val="22"/>
                <w:lang w:val="ru-RU"/>
              </w:rPr>
              <w:t>Площадь лугов бурых водорослей</w:t>
            </w:r>
          </w:p>
          <w:p w14:paraId="4FACD02B" w14:textId="77777777" w:rsidR="00CE644C" w:rsidRPr="00960EC7" w:rsidRDefault="00CE644C" w:rsidP="00582530">
            <w:pPr>
              <w:spacing w:before="80" w:after="80"/>
              <w:jc w:val="left"/>
              <w:rPr>
                <w:szCs w:val="22"/>
                <w:lang w:val="ru-RU"/>
              </w:rPr>
            </w:pPr>
            <w:r w:rsidRPr="00960EC7">
              <w:rPr>
                <w:szCs w:val="22"/>
                <w:lang w:val="ru-RU"/>
              </w:rPr>
              <w:t xml:space="preserve">Покров лугов </w:t>
            </w:r>
            <w:proofErr w:type="spellStart"/>
            <w:r w:rsidRPr="00960EC7">
              <w:rPr>
                <w:szCs w:val="22"/>
                <w:lang w:val="ru-RU"/>
              </w:rPr>
              <w:t>макроводорослей</w:t>
            </w:r>
            <w:proofErr w:type="spellEnd"/>
            <w:r w:rsidRPr="00960EC7">
              <w:rPr>
                <w:szCs w:val="22"/>
                <w:lang w:val="ru-RU"/>
              </w:rPr>
              <w:t xml:space="preserve"> и их состав</w:t>
            </w:r>
          </w:p>
          <w:p w14:paraId="4FACD02C" w14:textId="77777777" w:rsidR="00CE644C" w:rsidRPr="00960EC7" w:rsidRDefault="00CE644C" w:rsidP="00582530">
            <w:pPr>
              <w:spacing w:before="80" w:after="80"/>
              <w:jc w:val="left"/>
              <w:rPr>
                <w:szCs w:val="22"/>
                <w:lang w:val="ru-RU"/>
              </w:rPr>
            </w:pPr>
            <w:r w:rsidRPr="00960EC7">
              <w:rPr>
                <w:szCs w:val="22"/>
                <w:lang w:val="ru-RU"/>
              </w:rPr>
              <w:lastRenderedPageBreak/>
              <w:t>Покров ключевых бентических групп</w:t>
            </w:r>
          </w:p>
          <w:p w14:paraId="4FACD02D" w14:textId="77777777" w:rsidR="00CE644C" w:rsidRPr="00960EC7" w:rsidRDefault="00CE644C" w:rsidP="00582530">
            <w:pPr>
              <w:spacing w:before="80" w:after="80"/>
              <w:jc w:val="left"/>
              <w:rPr>
                <w:szCs w:val="22"/>
                <w:lang w:val="ru-RU"/>
              </w:rPr>
            </w:pPr>
            <w:r w:rsidRPr="00960EC7">
              <w:rPr>
                <w:szCs w:val="22"/>
                <w:lang w:val="ru-RU"/>
              </w:rPr>
              <w:t>Покров мясистых водорослей</w:t>
            </w:r>
          </w:p>
          <w:p w14:paraId="4FACD02E" w14:textId="77777777" w:rsidR="00CE644C" w:rsidRPr="00960EC7" w:rsidRDefault="00CE644C" w:rsidP="00582530">
            <w:pPr>
              <w:spacing w:before="80" w:after="80"/>
              <w:jc w:val="left"/>
              <w:rPr>
                <w:szCs w:val="22"/>
                <w:lang w:val="ru-RU"/>
              </w:rPr>
            </w:pPr>
            <w:r w:rsidRPr="00960EC7">
              <w:rPr>
                <w:szCs w:val="22"/>
                <w:lang w:val="ru-RU"/>
              </w:rPr>
              <w:t>Индекс динамики площади водно-болотных угодий</w:t>
            </w:r>
          </w:p>
          <w:p w14:paraId="4FACD02F" w14:textId="77777777" w:rsidR="00CE644C" w:rsidRPr="00960EC7" w:rsidRDefault="00CE644C" w:rsidP="00582530">
            <w:pPr>
              <w:spacing w:before="80" w:after="80"/>
              <w:jc w:val="left"/>
              <w:rPr>
                <w:szCs w:val="22"/>
                <w:lang w:val="ru-RU"/>
              </w:rPr>
            </w:pPr>
            <w:r w:rsidRPr="00960EC7">
              <w:rPr>
                <w:szCs w:val="22"/>
                <w:lang w:val="ru-RU"/>
              </w:rPr>
              <w:t>Динамика изменения площади экосистем внутренних водоемов</w:t>
            </w:r>
          </w:p>
          <w:p w14:paraId="4FACD030" w14:textId="77777777" w:rsidR="00CE644C" w:rsidRPr="00960EC7" w:rsidRDefault="00CE644C" w:rsidP="00582530">
            <w:pPr>
              <w:spacing w:before="80" w:after="80"/>
              <w:jc w:val="left"/>
              <w:rPr>
                <w:szCs w:val="22"/>
                <w:lang w:val="ru-RU"/>
              </w:rPr>
            </w:pPr>
            <w:r w:rsidRPr="00960EC7">
              <w:rPr>
                <w:szCs w:val="22"/>
                <w:lang w:val="ru-RU"/>
              </w:rPr>
              <w:t>Индекс фрагментации лесов</w:t>
            </w:r>
          </w:p>
          <w:p w14:paraId="4FACD031" w14:textId="77777777" w:rsidR="00CE644C" w:rsidRPr="00960EC7" w:rsidRDefault="00CE644C" w:rsidP="00582530">
            <w:pPr>
              <w:spacing w:before="80" w:after="80"/>
              <w:jc w:val="left"/>
              <w:rPr>
                <w:szCs w:val="22"/>
                <w:lang w:val="ru-RU"/>
              </w:rPr>
            </w:pPr>
            <w:r w:rsidRPr="00960EC7">
              <w:rPr>
                <w:szCs w:val="22"/>
                <w:lang w:val="ru-RU"/>
              </w:rPr>
              <w:t>Индекс целостности лесного ландшафта</w:t>
            </w:r>
          </w:p>
          <w:p w14:paraId="4FACD032" w14:textId="77777777" w:rsidR="00CE644C" w:rsidRPr="00960EC7" w:rsidRDefault="00CE644C" w:rsidP="00582530">
            <w:pPr>
              <w:spacing w:before="80" w:after="80"/>
              <w:jc w:val="left"/>
              <w:rPr>
                <w:szCs w:val="22"/>
                <w:lang w:val="ru-RU"/>
              </w:rPr>
            </w:pPr>
            <w:r w:rsidRPr="00960EC7">
              <w:rPr>
                <w:szCs w:val="22"/>
                <w:lang w:val="ru-RU"/>
              </w:rPr>
              <w:t xml:space="preserve">Биомасса отдельных природных экосистем </w:t>
            </w:r>
          </w:p>
          <w:p w14:paraId="4FACD033" w14:textId="77777777" w:rsidR="00CE644C" w:rsidRPr="00960EC7" w:rsidRDefault="00CE644C" w:rsidP="00582530">
            <w:pPr>
              <w:spacing w:before="80" w:after="80"/>
              <w:jc w:val="left"/>
              <w:rPr>
                <w:szCs w:val="22"/>
                <w:lang w:val="ru-RU"/>
              </w:rPr>
            </w:pPr>
            <w:r w:rsidRPr="00960EC7">
              <w:rPr>
                <w:szCs w:val="22"/>
                <w:lang w:val="ru-RU"/>
              </w:rPr>
              <w:t xml:space="preserve">Индекс мест обитания биоразнообразия </w:t>
            </w:r>
          </w:p>
          <w:p w14:paraId="4FACD034" w14:textId="77777777" w:rsidR="00CE644C" w:rsidRPr="00960EC7" w:rsidRDefault="00CE644C" w:rsidP="00582530">
            <w:pPr>
              <w:spacing w:before="80" w:after="80"/>
              <w:jc w:val="left"/>
              <w:rPr>
                <w:szCs w:val="22"/>
                <w:lang w:val="ru-RU"/>
              </w:rPr>
            </w:pPr>
            <w:r w:rsidRPr="00960EC7">
              <w:rPr>
                <w:szCs w:val="22"/>
                <w:lang w:val="ru-RU"/>
              </w:rPr>
              <w:t>Инструменты оценки состояния глобального растительного покрова</w:t>
            </w:r>
          </w:p>
          <w:p w14:paraId="4FACD035" w14:textId="77777777" w:rsidR="00CE644C" w:rsidRPr="00960EC7" w:rsidRDefault="00CE644C" w:rsidP="00582530">
            <w:pPr>
              <w:spacing w:before="80" w:after="80"/>
              <w:jc w:val="left"/>
              <w:rPr>
                <w:szCs w:val="22"/>
                <w:lang w:val="ru-RU"/>
              </w:rPr>
            </w:pPr>
            <w:r w:rsidRPr="00960EC7">
              <w:rPr>
                <w:szCs w:val="22"/>
                <w:lang w:val="ru-RU"/>
              </w:rPr>
              <w:t xml:space="preserve">Индекс биоклиматической устойчивости экосистем </w:t>
            </w:r>
          </w:p>
          <w:p w14:paraId="4FACD036" w14:textId="77777777" w:rsidR="00CE644C" w:rsidRPr="00960EC7" w:rsidRDefault="00CE644C" w:rsidP="00582530">
            <w:pPr>
              <w:spacing w:before="80" w:after="80"/>
              <w:jc w:val="left"/>
              <w:rPr>
                <w:szCs w:val="22"/>
                <w:lang w:val="ru-RU"/>
              </w:rPr>
            </w:pPr>
            <w:r w:rsidRPr="00960EC7">
              <w:rPr>
                <w:szCs w:val="22"/>
                <w:lang w:val="ru-RU"/>
              </w:rPr>
              <w:t xml:space="preserve">Относительный масштаб фрагментации </w:t>
            </w:r>
          </w:p>
          <w:p w14:paraId="4FACD037" w14:textId="77777777" w:rsidR="00CE644C" w:rsidRPr="00960EC7" w:rsidRDefault="00CE644C" w:rsidP="00582530">
            <w:pPr>
              <w:spacing w:before="80" w:after="80"/>
              <w:jc w:val="left"/>
              <w:rPr>
                <w:szCs w:val="22"/>
                <w:lang w:val="ru-RU"/>
              </w:rPr>
            </w:pPr>
            <w:r w:rsidRPr="00960EC7">
              <w:rPr>
                <w:szCs w:val="22"/>
                <w:lang w:val="ru-RU"/>
              </w:rPr>
              <w:t>Индекс нетронутости экосистем</w:t>
            </w:r>
          </w:p>
          <w:p w14:paraId="4FACD038" w14:textId="77777777" w:rsidR="00CE644C" w:rsidRPr="00960EC7" w:rsidRDefault="00CE644C" w:rsidP="00582530">
            <w:pPr>
              <w:spacing w:before="80" w:after="80"/>
              <w:jc w:val="left"/>
              <w:rPr>
                <w:szCs w:val="22"/>
                <w:lang w:val="ru-RU"/>
              </w:rPr>
            </w:pPr>
            <w:r w:rsidRPr="00960EC7">
              <w:rPr>
                <w:szCs w:val="22"/>
                <w:lang w:val="ru-RU"/>
              </w:rPr>
              <w:t xml:space="preserve">Индекс нетронутости биоразнообразия </w:t>
            </w:r>
          </w:p>
          <w:p w14:paraId="4FACD039" w14:textId="77777777" w:rsidR="00CE644C" w:rsidRPr="00960EC7" w:rsidRDefault="00CE644C" w:rsidP="00582530">
            <w:pPr>
              <w:spacing w:before="80" w:after="80"/>
              <w:jc w:val="left"/>
              <w:rPr>
                <w:szCs w:val="22"/>
                <w:lang w:val="ru-RU"/>
              </w:rPr>
            </w:pPr>
            <w:r w:rsidRPr="00960EC7">
              <w:rPr>
                <w:szCs w:val="22"/>
                <w:lang w:val="ru-RU"/>
              </w:rPr>
              <w:t xml:space="preserve">Индекс здоровья океанов </w:t>
            </w:r>
          </w:p>
          <w:p w14:paraId="4FACD03A" w14:textId="77777777" w:rsidR="00CE644C" w:rsidRPr="00960EC7" w:rsidRDefault="00CE644C" w:rsidP="00582530">
            <w:pPr>
              <w:spacing w:before="80" w:after="80"/>
              <w:jc w:val="left"/>
              <w:rPr>
                <w:szCs w:val="22"/>
                <w:lang w:val="ru-RU"/>
              </w:rPr>
            </w:pPr>
            <w:r w:rsidRPr="00960EC7">
              <w:rPr>
                <w:szCs w:val="22"/>
                <w:lang w:val="ru-RU"/>
              </w:rPr>
              <w:t xml:space="preserve">Индикатор степени физического повреждения основных мест обитания морского дна </w:t>
            </w:r>
          </w:p>
          <w:p w14:paraId="4FACD03B" w14:textId="77777777" w:rsidR="00CE644C" w:rsidRPr="00960EC7" w:rsidRDefault="00CE644C" w:rsidP="00582530">
            <w:pPr>
              <w:spacing w:before="80" w:after="80"/>
              <w:jc w:val="left"/>
              <w:rPr>
                <w:szCs w:val="22"/>
                <w:lang w:val="ru-RU"/>
              </w:rPr>
            </w:pPr>
            <w:r w:rsidRPr="00960EC7">
              <w:rPr>
                <w:szCs w:val="22"/>
                <w:lang w:val="ru-RU"/>
              </w:rPr>
              <w:t>Индекс динамики площади водно-болотных угодий</w:t>
            </w:r>
          </w:p>
          <w:p w14:paraId="4FACD03C" w14:textId="77777777" w:rsidR="00CE644C" w:rsidRPr="00960EC7" w:rsidRDefault="00CE644C" w:rsidP="00582530">
            <w:pPr>
              <w:spacing w:before="80" w:after="80"/>
              <w:jc w:val="left"/>
              <w:rPr>
                <w:szCs w:val="22"/>
                <w:lang w:val="ru-RU"/>
              </w:rPr>
            </w:pPr>
            <w:r w:rsidRPr="00960EC7">
              <w:rPr>
                <w:szCs w:val="22"/>
                <w:lang w:val="ru-RU"/>
              </w:rPr>
              <w:t>Индекс фрагментации рек</w:t>
            </w:r>
          </w:p>
          <w:p w14:paraId="4FACD03D" w14:textId="77777777" w:rsidR="00CE644C" w:rsidRPr="00960EC7" w:rsidRDefault="00CE644C" w:rsidP="00582530">
            <w:pPr>
              <w:spacing w:before="80" w:after="80"/>
              <w:jc w:val="left"/>
              <w:rPr>
                <w:szCs w:val="22"/>
                <w:lang w:val="ru-RU"/>
              </w:rPr>
            </w:pPr>
            <w:r w:rsidRPr="00960EC7">
              <w:rPr>
                <w:szCs w:val="22"/>
                <w:lang w:val="ru-RU"/>
              </w:rPr>
              <w:t xml:space="preserve">Индекс дендритной связности </w:t>
            </w:r>
          </w:p>
          <w:p w14:paraId="4FACD03E" w14:textId="77777777" w:rsidR="00CE644C" w:rsidRPr="00960EC7" w:rsidRDefault="00CE644C" w:rsidP="00582530">
            <w:pPr>
              <w:spacing w:before="80" w:after="80"/>
              <w:jc w:val="left"/>
              <w:rPr>
                <w:szCs w:val="22"/>
                <w:lang w:val="ru-RU"/>
              </w:rPr>
            </w:pPr>
            <w:r w:rsidRPr="00960EC7">
              <w:rPr>
                <w:szCs w:val="22"/>
                <w:lang w:val="ru-RU"/>
              </w:rPr>
              <w:t xml:space="preserve">Доля видов, находящихся под угрозой исчезновения, статус сохранности </w:t>
            </w:r>
            <w:r w:rsidRPr="00960EC7">
              <w:rPr>
                <w:szCs w:val="22"/>
                <w:lang w:val="ru-RU"/>
              </w:rPr>
              <w:lastRenderedPageBreak/>
              <w:t xml:space="preserve">которых улучшается в соответствии с Красным списком </w:t>
            </w:r>
          </w:p>
          <w:p w14:paraId="4FACD03F" w14:textId="77777777" w:rsidR="00CE644C" w:rsidRPr="00960EC7" w:rsidRDefault="00CE644C" w:rsidP="00582530">
            <w:pPr>
              <w:spacing w:before="80" w:after="80"/>
              <w:jc w:val="left"/>
              <w:rPr>
                <w:szCs w:val="22"/>
                <w:lang w:val="ru-RU"/>
              </w:rPr>
            </w:pPr>
            <w:r w:rsidRPr="00960EC7">
              <w:rPr>
                <w:szCs w:val="22"/>
                <w:lang w:val="ru-RU"/>
              </w:rPr>
              <w:t xml:space="preserve">Число видов, находящихся под угрозой исчезновения, по группам видов </w:t>
            </w:r>
          </w:p>
          <w:p w14:paraId="4FACD040" w14:textId="77777777" w:rsidR="00CE644C" w:rsidRPr="00960EC7" w:rsidRDefault="00CE644C" w:rsidP="00582530">
            <w:pPr>
              <w:spacing w:before="80" w:after="80"/>
              <w:jc w:val="left"/>
              <w:rPr>
                <w:szCs w:val="22"/>
                <w:lang w:val="ru-RU"/>
              </w:rPr>
            </w:pPr>
            <w:r w:rsidRPr="00960EC7">
              <w:rPr>
                <w:szCs w:val="22"/>
                <w:lang w:val="ru-RU"/>
              </w:rPr>
              <w:t xml:space="preserve">Индекс диких птиц </w:t>
            </w:r>
          </w:p>
          <w:p w14:paraId="4FACD041" w14:textId="77777777" w:rsidR="00CE644C" w:rsidRPr="00960EC7" w:rsidRDefault="00CE644C" w:rsidP="00582530">
            <w:pPr>
              <w:spacing w:before="80" w:after="80"/>
              <w:jc w:val="left"/>
              <w:rPr>
                <w:szCs w:val="22"/>
                <w:lang w:val="ru-RU"/>
              </w:rPr>
            </w:pPr>
            <w:r w:rsidRPr="00960EC7">
              <w:rPr>
                <w:szCs w:val="22"/>
                <w:lang w:val="ru-RU"/>
              </w:rPr>
              <w:t xml:space="preserve">Средняя численность видовых популяций </w:t>
            </w:r>
          </w:p>
          <w:p w14:paraId="4FACD042" w14:textId="77777777" w:rsidR="00CE644C" w:rsidRPr="00960EC7" w:rsidRDefault="00CE644C" w:rsidP="00582530">
            <w:pPr>
              <w:spacing w:before="80" w:after="80"/>
              <w:jc w:val="left"/>
              <w:rPr>
                <w:szCs w:val="22"/>
                <w:lang w:val="ru-RU"/>
              </w:rPr>
            </w:pPr>
            <w:r w:rsidRPr="00960EC7">
              <w:rPr>
                <w:szCs w:val="22"/>
                <w:lang w:val="ru-RU"/>
              </w:rPr>
              <w:t xml:space="preserve">Индекс охраны видов </w:t>
            </w:r>
          </w:p>
          <w:p w14:paraId="4FACD043" w14:textId="77777777" w:rsidR="00CE644C" w:rsidRPr="00960EC7" w:rsidRDefault="00CE644C" w:rsidP="00582530">
            <w:pPr>
              <w:spacing w:before="80" w:after="80"/>
              <w:jc w:val="left"/>
              <w:rPr>
                <w:szCs w:val="22"/>
                <w:lang w:val="ru-RU"/>
              </w:rPr>
            </w:pPr>
            <w:r w:rsidRPr="00960EC7">
              <w:rPr>
                <w:szCs w:val="22"/>
                <w:lang w:val="ru-RU"/>
              </w:rPr>
              <w:t xml:space="preserve">Изменения биомассы и обилия планктона </w:t>
            </w:r>
          </w:p>
          <w:p w14:paraId="4FACD044" w14:textId="77777777" w:rsidR="00CE644C" w:rsidRPr="00960EC7" w:rsidRDefault="00CE644C" w:rsidP="00582530">
            <w:pPr>
              <w:spacing w:before="80" w:after="80"/>
              <w:jc w:val="left"/>
              <w:rPr>
                <w:szCs w:val="22"/>
                <w:lang w:val="ru-RU"/>
              </w:rPr>
            </w:pPr>
            <w:r w:rsidRPr="00960EC7">
              <w:rPr>
                <w:szCs w:val="22"/>
                <w:lang w:val="ru-RU"/>
              </w:rPr>
              <w:t xml:space="preserve">Численность и биомасса рыбы </w:t>
            </w:r>
          </w:p>
          <w:p w14:paraId="4FACD045" w14:textId="77777777" w:rsidR="00CE644C" w:rsidRPr="00960EC7" w:rsidRDefault="00CE644C" w:rsidP="00582530">
            <w:pPr>
              <w:spacing w:before="80" w:after="80"/>
              <w:jc w:val="left"/>
              <w:rPr>
                <w:szCs w:val="22"/>
                <w:lang w:val="ru-RU"/>
              </w:rPr>
            </w:pPr>
            <w:r w:rsidRPr="00960EC7">
              <w:rPr>
                <w:szCs w:val="22"/>
                <w:lang w:val="ru-RU"/>
              </w:rPr>
              <w:t xml:space="preserve">Оценочная таблица генетического разнообразия диких видов </w:t>
            </w:r>
          </w:p>
          <w:p w14:paraId="4FACD046" w14:textId="77777777" w:rsidR="00CE644C" w:rsidRPr="00960EC7" w:rsidRDefault="00CE644C" w:rsidP="00582530">
            <w:pPr>
              <w:spacing w:before="80" w:after="80"/>
              <w:jc w:val="left"/>
              <w:rPr>
                <w:szCs w:val="22"/>
                <w:lang w:val="ru-RU"/>
              </w:rPr>
            </w:pPr>
            <w:r w:rsidRPr="00960EC7">
              <w:rPr>
                <w:szCs w:val="22"/>
                <w:lang w:val="ru-RU"/>
              </w:rPr>
              <w:t xml:space="preserve">Видовое богатство/изменения в местном наземном разнообразии </w:t>
            </w:r>
          </w:p>
          <w:p w14:paraId="4FACD047" w14:textId="77777777" w:rsidR="00CE644C" w:rsidRPr="00960EC7" w:rsidRDefault="00CE644C" w:rsidP="00582530">
            <w:pPr>
              <w:spacing w:before="80" w:after="80"/>
              <w:jc w:val="left"/>
              <w:rPr>
                <w:szCs w:val="22"/>
                <w:lang w:val="ru-RU"/>
              </w:rPr>
            </w:pPr>
            <w:r w:rsidRPr="00960EC7">
              <w:rPr>
                <w:szCs w:val="22"/>
                <w:lang w:val="ru-RU"/>
              </w:rPr>
              <w:t xml:space="preserve">Богатство морских видов </w:t>
            </w:r>
          </w:p>
          <w:p w14:paraId="4FACD048" w14:textId="77777777" w:rsidR="00CE644C" w:rsidRPr="00960EC7" w:rsidRDefault="00CE644C" w:rsidP="00582530">
            <w:pPr>
              <w:spacing w:before="80" w:after="80"/>
              <w:jc w:val="left"/>
              <w:rPr>
                <w:szCs w:val="22"/>
                <w:lang w:val="ru-RU"/>
              </w:rPr>
            </w:pPr>
            <w:r w:rsidRPr="00960EC7">
              <w:rPr>
                <w:szCs w:val="22"/>
                <w:lang w:val="ru-RU"/>
              </w:rPr>
              <w:t xml:space="preserve">Комплексный характер сохранения ценных видов с социально-экономической и культурной точек зрения </w:t>
            </w:r>
          </w:p>
          <w:p w14:paraId="4FACD049" w14:textId="77777777" w:rsidR="00CE644C" w:rsidRPr="00960EC7" w:rsidRDefault="00CE644C" w:rsidP="00582530">
            <w:pPr>
              <w:spacing w:before="80" w:after="80"/>
              <w:jc w:val="left"/>
              <w:rPr>
                <w:szCs w:val="22"/>
                <w:lang w:val="ru-RU"/>
              </w:rPr>
            </w:pPr>
            <w:r w:rsidRPr="00960EC7">
              <w:rPr>
                <w:szCs w:val="22"/>
                <w:lang w:val="ru-RU"/>
              </w:rPr>
              <w:t xml:space="preserve">Количество генетических ресурсов растительного и зоологического происхождения, предназначенных для производства продовольствия и сельского хозяйства, которые хранятся на специальных объектах либо среднесрочного, либо долгосрочного хранения </w:t>
            </w:r>
          </w:p>
          <w:p w14:paraId="4FACD04A" w14:textId="77777777" w:rsidR="00CE644C" w:rsidRPr="00960EC7" w:rsidRDefault="00CE644C" w:rsidP="00582530">
            <w:pPr>
              <w:spacing w:before="80" w:after="80"/>
              <w:jc w:val="left"/>
              <w:rPr>
                <w:szCs w:val="22"/>
                <w:lang w:val="ru-RU"/>
              </w:rPr>
            </w:pPr>
            <w:r w:rsidRPr="00960EC7">
              <w:rPr>
                <w:szCs w:val="22"/>
                <w:lang w:val="ru-RU"/>
              </w:rPr>
              <w:t xml:space="preserve">Доля местных пород, относящихся к категории «находящиеся под угрозой </w:t>
            </w:r>
            <w:r w:rsidRPr="00960EC7">
              <w:rPr>
                <w:szCs w:val="22"/>
                <w:lang w:val="ru-RU"/>
              </w:rPr>
              <w:lastRenderedPageBreak/>
              <w:t xml:space="preserve">исчезновения» </w:t>
            </w:r>
          </w:p>
          <w:p w14:paraId="4FACD04B" w14:textId="77777777" w:rsidR="00CE644C" w:rsidRPr="00960EC7" w:rsidRDefault="00CE644C" w:rsidP="00582530">
            <w:pPr>
              <w:spacing w:before="80" w:after="80"/>
              <w:jc w:val="left"/>
              <w:rPr>
                <w:szCs w:val="22"/>
                <w:lang w:val="ru-RU"/>
              </w:rPr>
            </w:pPr>
            <w:r w:rsidRPr="00960EC7">
              <w:rPr>
                <w:szCs w:val="22"/>
                <w:lang w:val="ru-RU"/>
              </w:rPr>
              <w:t>Индекс Красного списка (дикие сородичи домашних животных)</w:t>
            </w:r>
          </w:p>
          <w:p w14:paraId="4FACD04C" w14:textId="77777777" w:rsidR="00CE644C" w:rsidRPr="00960EC7" w:rsidRDefault="00CE644C" w:rsidP="00582530">
            <w:pPr>
              <w:spacing w:before="80" w:after="80"/>
              <w:jc w:val="left"/>
              <w:rPr>
                <w:szCs w:val="22"/>
                <w:lang w:val="ru-RU"/>
              </w:rPr>
            </w:pPr>
            <w:r w:rsidRPr="00960EC7">
              <w:rPr>
                <w:szCs w:val="22"/>
                <w:lang w:val="ru-RU"/>
              </w:rPr>
              <w:t>Индикатор связности КМВ</w:t>
            </w:r>
          </w:p>
          <w:p w14:paraId="4FACD04D" w14:textId="77777777" w:rsidR="00CE644C" w:rsidRPr="00960EC7" w:rsidRDefault="00CE644C" w:rsidP="00582530">
            <w:pPr>
              <w:spacing w:before="80" w:after="80"/>
              <w:jc w:val="left"/>
              <w:rPr>
                <w:szCs w:val="22"/>
                <w:lang w:val="ru-RU"/>
              </w:rPr>
            </w:pPr>
            <w:r w:rsidRPr="00960EC7">
              <w:rPr>
                <w:szCs w:val="22"/>
                <w:lang w:val="ru-RU"/>
              </w:rPr>
              <w:t>Индекс состояния видов</w:t>
            </w:r>
          </w:p>
          <w:p w14:paraId="4FACD04E" w14:textId="77777777" w:rsidR="00CE644C" w:rsidRPr="00960EC7" w:rsidRDefault="00CE644C" w:rsidP="00582530">
            <w:pPr>
              <w:spacing w:before="80" w:after="80"/>
              <w:jc w:val="left"/>
              <w:rPr>
                <w:szCs w:val="22"/>
                <w:lang w:val="ru-RU"/>
              </w:rPr>
            </w:pPr>
            <w:r w:rsidRPr="00960EC7">
              <w:rPr>
                <w:szCs w:val="22"/>
                <w:lang w:val="ru-RU"/>
              </w:rPr>
              <w:t xml:space="preserve">Нетронутая дикая природа </w:t>
            </w:r>
          </w:p>
          <w:p w14:paraId="4FACD04F" w14:textId="77777777" w:rsidR="00CE644C" w:rsidRPr="00960EC7" w:rsidRDefault="00CE644C" w:rsidP="00582530">
            <w:pPr>
              <w:spacing w:before="80" w:after="80"/>
              <w:jc w:val="left"/>
              <w:rPr>
                <w:szCs w:val="22"/>
                <w:lang w:val="ru-RU"/>
              </w:rPr>
            </w:pPr>
            <w:r w:rsidRPr="00960EC7">
              <w:rPr>
                <w:szCs w:val="22"/>
                <w:lang w:val="ru-RU"/>
              </w:rPr>
              <w:t xml:space="preserve">Ожидаемая утрата филогенетического разнообразия </w:t>
            </w:r>
          </w:p>
          <w:p w14:paraId="4FACD050" w14:textId="77777777" w:rsidR="00CE644C" w:rsidRPr="00960EC7" w:rsidRDefault="00CE644C" w:rsidP="00582530">
            <w:pPr>
              <w:spacing w:before="80" w:after="80"/>
              <w:jc w:val="left"/>
              <w:rPr>
                <w:szCs w:val="22"/>
                <w:lang w:val="ru-RU"/>
              </w:rPr>
            </w:pPr>
            <w:r w:rsidRPr="00960EC7">
              <w:rPr>
                <w:szCs w:val="22"/>
                <w:lang w:val="ru-RU"/>
              </w:rPr>
              <w:t>Доля популяций, сохраняющихся в пределах видов</w:t>
            </w:r>
          </w:p>
          <w:p w14:paraId="4FACD051" w14:textId="77777777" w:rsidR="00CE644C" w:rsidRPr="00960EC7" w:rsidRDefault="00CE644C" w:rsidP="00582530">
            <w:pPr>
              <w:spacing w:before="80" w:after="80"/>
              <w:jc w:val="left"/>
              <w:rPr>
                <w:szCs w:val="22"/>
                <w:lang w:val="ru-RU"/>
              </w:rPr>
            </w:pPr>
            <w:proofErr w:type="spellStart"/>
            <w:r w:rsidRPr="00960EC7">
              <w:rPr>
                <w:szCs w:val="22"/>
                <w:lang w:val="ru-RU"/>
              </w:rPr>
              <w:t>Свободнотекущие</w:t>
            </w:r>
            <w:proofErr w:type="spellEnd"/>
            <w:r w:rsidRPr="00960EC7">
              <w:rPr>
                <w:szCs w:val="22"/>
                <w:lang w:val="ru-RU"/>
              </w:rPr>
              <w:t xml:space="preserve"> реки</w:t>
            </w:r>
          </w:p>
        </w:tc>
      </w:tr>
      <w:tr w:rsidR="00CE644C" w:rsidRPr="001C7759" w14:paraId="4FACD07C" w14:textId="77777777" w:rsidTr="00CE644C">
        <w:tc>
          <w:tcPr>
            <w:tcW w:w="382" w:type="pct"/>
            <w:tcBorders>
              <w:top w:val="single" w:sz="4" w:space="0" w:color="auto"/>
              <w:left w:val="single" w:sz="4" w:space="0" w:color="auto"/>
              <w:bottom w:val="single" w:sz="4" w:space="0" w:color="auto"/>
              <w:right w:val="single" w:sz="4" w:space="0" w:color="auto"/>
            </w:tcBorders>
            <w:hideMark/>
          </w:tcPr>
          <w:p w14:paraId="4FACD053" w14:textId="77777777" w:rsidR="00CE644C" w:rsidRPr="00960EC7" w:rsidRDefault="00CE644C" w:rsidP="00CE644C">
            <w:pPr>
              <w:spacing w:before="80" w:after="80"/>
              <w:rPr>
                <w:szCs w:val="22"/>
                <w:lang w:val="ru-RU"/>
              </w:rPr>
            </w:pPr>
            <w:proofErr w:type="spellStart"/>
            <w:r w:rsidRPr="00960EC7">
              <w:rPr>
                <w:szCs w:val="22"/>
                <w:lang w:val="ru-RU"/>
              </w:rPr>
              <w:lastRenderedPageBreak/>
              <w:t>B</w:t>
            </w:r>
            <w:r w:rsidRPr="00960EC7">
              <w:rPr>
                <w:szCs w:val="22"/>
                <w:vertAlign w:val="superscript"/>
                <w:lang w:val="ru-RU"/>
              </w:rPr>
              <w:t>b</w:t>
            </w:r>
            <w:proofErr w:type="spellEnd"/>
            <w:r w:rsidRPr="00960EC7">
              <w:rPr>
                <w:szCs w:val="22"/>
                <w:vertAlign w:val="superscript"/>
                <w:lang w:val="ru-RU"/>
              </w:rPr>
              <w:t xml:space="preserve"> </w:t>
            </w:r>
          </w:p>
        </w:tc>
        <w:tc>
          <w:tcPr>
            <w:tcW w:w="1539" w:type="pct"/>
            <w:tcBorders>
              <w:top w:val="single" w:sz="4" w:space="0" w:color="auto"/>
              <w:left w:val="single" w:sz="4" w:space="0" w:color="auto"/>
              <w:bottom w:val="single" w:sz="4" w:space="0" w:color="auto"/>
              <w:right w:val="single" w:sz="4" w:space="0" w:color="auto"/>
            </w:tcBorders>
          </w:tcPr>
          <w:p w14:paraId="4FACD054" w14:textId="77777777" w:rsidR="00CE644C" w:rsidRPr="00960EC7" w:rsidRDefault="00CE644C" w:rsidP="00582530">
            <w:pPr>
              <w:spacing w:before="80" w:after="80"/>
              <w:jc w:val="left"/>
              <w:rPr>
                <w:szCs w:val="22"/>
                <w:lang w:val="ru-RU"/>
              </w:rPr>
            </w:pPr>
            <w:r w:rsidRPr="00960EC7">
              <w:rPr>
                <w:szCs w:val="22"/>
                <w:lang w:val="ru-RU"/>
              </w:rPr>
              <w:t>B.1 Услуги, обеспечиваемые экосистемами*</w:t>
            </w:r>
          </w:p>
          <w:p w14:paraId="4FACD055" w14:textId="77777777" w:rsidR="00CE644C" w:rsidRPr="00960EC7" w:rsidRDefault="00CE644C" w:rsidP="00582530">
            <w:pPr>
              <w:spacing w:before="80" w:after="80"/>
              <w:jc w:val="left"/>
              <w:rPr>
                <w:szCs w:val="22"/>
                <w:lang w:val="ru-RU"/>
              </w:rPr>
            </w:pPr>
          </w:p>
          <w:p w14:paraId="4FACD056" w14:textId="77777777" w:rsidR="00CE644C" w:rsidRPr="00960EC7" w:rsidRDefault="00CE644C" w:rsidP="00582530">
            <w:pPr>
              <w:spacing w:before="80" w:after="80"/>
              <w:jc w:val="left"/>
              <w:rPr>
                <w:szCs w:val="22"/>
                <w:lang w:val="ru-RU"/>
              </w:rPr>
            </w:pPr>
          </w:p>
        </w:tc>
        <w:tc>
          <w:tcPr>
            <w:tcW w:w="1539" w:type="pct"/>
            <w:tcBorders>
              <w:top w:val="single" w:sz="4" w:space="0" w:color="auto"/>
              <w:left w:val="single" w:sz="4" w:space="0" w:color="auto"/>
              <w:bottom w:val="single" w:sz="4" w:space="0" w:color="auto"/>
              <w:right w:val="single" w:sz="4" w:space="0" w:color="auto"/>
            </w:tcBorders>
          </w:tcPr>
          <w:p w14:paraId="4FACD057" w14:textId="77777777" w:rsidR="00CE644C" w:rsidRPr="00960EC7" w:rsidRDefault="00CE644C" w:rsidP="00582530">
            <w:pPr>
              <w:spacing w:before="80" w:after="80"/>
              <w:jc w:val="left"/>
              <w:rPr>
                <w:szCs w:val="22"/>
                <w:lang w:val="ru-RU"/>
              </w:rPr>
            </w:pPr>
            <w:r w:rsidRPr="00960EC7">
              <w:rPr>
                <w:color w:val="000000" w:themeColor="text1"/>
                <w:szCs w:val="22"/>
                <w:lang w:val="ru-RU"/>
              </w:rPr>
              <w:t>Индекс Красного списка (для используемых видов)</w:t>
            </w:r>
          </w:p>
          <w:p w14:paraId="4FACD058" w14:textId="77777777" w:rsidR="00CE644C" w:rsidRPr="00960EC7" w:rsidRDefault="00CE644C" w:rsidP="00582530">
            <w:pPr>
              <w:spacing w:before="80" w:after="80"/>
              <w:jc w:val="left"/>
              <w:rPr>
                <w:szCs w:val="22"/>
                <w:lang w:val="ru-RU"/>
              </w:rPr>
            </w:pPr>
            <w:r w:rsidRPr="00960EC7">
              <w:rPr>
                <w:color w:val="000000" w:themeColor="text1"/>
                <w:szCs w:val="22"/>
                <w:lang w:val="ru-RU"/>
              </w:rPr>
              <w:t>Индекс живой планеты (для используемых видов)</w:t>
            </w:r>
          </w:p>
          <w:p w14:paraId="4FACD059" w14:textId="77777777" w:rsidR="00CE644C" w:rsidRPr="00960EC7" w:rsidRDefault="00CE644C" w:rsidP="00582530">
            <w:pPr>
              <w:spacing w:before="80" w:after="80"/>
              <w:jc w:val="left"/>
              <w:rPr>
                <w:szCs w:val="22"/>
                <w:lang w:val="ru-RU"/>
              </w:rPr>
            </w:pPr>
          </w:p>
        </w:tc>
        <w:tc>
          <w:tcPr>
            <w:tcW w:w="1540" w:type="pct"/>
            <w:tcBorders>
              <w:top w:val="single" w:sz="4" w:space="0" w:color="auto"/>
              <w:left w:val="single" w:sz="4" w:space="0" w:color="auto"/>
              <w:bottom w:val="single" w:sz="4" w:space="0" w:color="auto"/>
              <w:right w:val="single" w:sz="4" w:space="0" w:color="auto"/>
            </w:tcBorders>
            <w:hideMark/>
          </w:tcPr>
          <w:p w14:paraId="4FACD05A" w14:textId="77777777" w:rsidR="00CE644C" w:rsidRPr="00960EC7" w:rsidRDefault="00CE644C" w:rsidP="00582530">
            <w:pPr>
              <w:spacing w:before="80" w:after="80"/>
              <w:jc w:val="left"/>
              <w:rPr>
                <w:szCs w:val="22"/>
                <w:lang w:val="ru-RU"/>
              </w:rPr>
            </w:pPr>
            <w:r w:rsidRPr="00960EC7">
              <w:rPr>
                <w:szCs w:val="22"/>
                <w:lang w:val="ru-RU"/>
              </w:rPr>
              <w:t>Уровни бедности в общинах, зависящих от биоразнообразия</w:t>
            </w:r>
          </w:p>
          <w:p w14:paraId="4FACD05B" w14:textId="77777777" w:rsidR="00CE644C" w:rsidRPr="00960EC7" w:rsidRDefault="00CE644C" w:rsidP="00582530">
            <w:pPr>
              <w:spacing w:before="80" w:after="80"/>
              <w:jc w:val="left"/>
              <w:rPr>
                <w:szCs w:val="22"/>
                <w:lang w:val="ru-RU"/>
              </w:rPr>
            </w:pPr>
            <w:r w:rsidRPr="00960EC7">
              <w:rPr>
                <w:szCs w:val="22"/>
                <w:lang w:val="ru-RU"/>
              </w:rPr>
              <w:t>Экологический след</w:t>
            </w:r>
          </w:p>
          <w:p w14:paraId="4FACD05C" w14:textId="77777777" w:rsidR="00CE644C" w:rsidRPr="00960EC7" w:rsidRDefault="00CE644C" w:rsidP="00582530">
            <w:pPr>
              <w:spacing w:before="80" w:after="80"/>
              <w:jc w:val="left"/>
              <w:rPr>
                <w:szCs w:val="22"/>
                <w:lang w:val="ru-RU"/>
              </w:rPr>
            </w:pPr>
            <w:r w:rsidRPr="00960EC7">
              <w:rPr>
                <w:szCs w:val="22"/>
                <w:lang w:val="ru-RU"/>
              </w:rPr>
              <w:t>Количество сертифицированных лесных районов, находящихся под устойчивым управлением, с подтвержденным воздействием на сохранение биоразнообразия</w:t>
            </w:r>
          </w:p>
          <w:p w14:paraId="4FACD05D" w14:textId="77777777" w:rsidR="00CE644C" w:rsidRPr="00960EC7" w:rsidRDefault="00CE644C" w:rsidP="00582530">
            <w:pPr>
              <w:spacing w:before="80" w:after="80"/>
              <w:jc w:val="left"/>
              <w:rPr>
                <w:szCs w:val="22"/>
                <w:lang w:val="ru-RU"/>
              </w:rPr>
            </w:pPr>
            <w:r w:rsidRPr="00960EC7">
              <w:rPr>
                <w:szCs w:val="22"/>
                <w:lang w:val="ru-RU"/>
              </w:rPr>
              <w:t xml:space="preserve">Ожидаемая утрата филогенетического разнообразия </w:t>
            </w:r>
          </w:p>
          <w:p w14:paraId="4FACD05E" w14:textId="77777777" w:rsidR="00CE644C" w:rsidRPr="00960EC7" w:rsidRDefault="00CE644C" w:rsidP="00582530">
            <w:pPr>
              <w:spacing w:before="80" w:after="80"/>
              <w:jc w:val="left"/>
              <w:rPr>
                <w:szCs w:val="22"/>
                <w:lang w:val="ru-RU"/>
              </w:rPr>
            </w:pPr>
            <w:r w:rsidRPr="00960EC7">
              <w:rPr>
                <w:szCs w:val="22"/>
                <w:lang w:val="ru-RU"/>
              </w:rPr>
              <w:t xml:space="preserve">Индекс Красного списка (опылители) </w:t>
            </w:r>
          </w:p>
          <w:p w14:paraId="4FACD05F" w14:textId="77777777" w:rsidR="00CE644C" w:rsidRPr="00960EC7" w:rsidRDefault="00CE644C" w:rsidP="00582530">
            <w:pPr>
              <w:spacing w:before="80" w:after="80"/>
              <w:jc w:val="left"/>
              <w:rPr>
                <w:szCs w:val="22"/>
                <w:lang w:val="ru-RU"/>
              </w:rPr>
            </w:pPr>
            <w:r w:rsidRPr="00960EC7">
              <w:rPr>
                <w:szCs w:val="22"/>
                <w:lang w:val="ru-RU"/>
              </w:rPr>
              <w:t xml:space="preserve">Индекс зеленого статуса (опылители) </w:t>
            </w:r>
          </w:p>
          <w:p w14:paraId="4FACD060" w14:textId="77777777" w:rsidR="00CE644C" w:rsidRPr="00960EC7" w:rsidRDefault="00CE644C" w:rsidP="00582530">
            <w:pPr>
              <w:spacing w:before="80" w:after="80"/>
              <w:jc w:val="left"/>
              <w:rPr>
                <w:szCs w:val="22"/>
                <w:lang w:val="ru-RU"/>
              </w:rPr>
            </w:pPr>
            <w:r w:rsidRPr="00960EC7">
              <w:rPr>
                <w:szCs w:val="22"/>
                <w:lang w:val="ru-RU"/>
              </w:rPr>
              <w:t xml:space="preserve">Индекс качества воздуха </w:t>
            </w:r>
          </w:p>
          <w:p w14:paraId="4FACD061" w14:textId="77777777" w:rsidR="00CE644C" w:rsidRPr="00960EC7" w:rsidRDefault="00CE644C" w:rsidP="00582530">
            <w:pPr>
              <w:spacing w:before="80" w:after="80"/>
              <w:jc w:val="left"/>
              <w:rPr>
                <w:szCs w:val="22"/>
                <w:lang w:val="ru-RU"/>
              </w:rPr>
            </w:pPr>
            <w:r w:rsidRPr="00960EC7">
              <w:rPr>
                <w:szCs w:val="22"/>
                <w:lang w:val="ru-RU"/>
              </w:rPr>
              <w:t xml:space="preserve">Счет выбросов загрязняющих воздух веществ </w:t>
            </w:r>
          </w:p>
          <w:p w14:paraId="4FACD062" w14:textId="77777777" w:rsidR="00CE644C" w:rsidRPr="00960EC7" w:rsidRDefault="00CE644C" w:rsidP="00582530">
            <w:pPr>
              <w:spacing w:before="80" w:after="80"/>
              <w:jc w:val="left"/>
              <w:rPr>
                <w:szCs w:val="22"/>
                <w:lang w:val="ru-RU"/>
              </w:rPr>
            </w:pPr>
            <w:r w:rsidRPr="00960EC7">
              <w:rPr>
                <w:szCs w:val="22"/>
                <w:lang w:val="ru-RU"/>
              </w:rPr>
              <w:t xml:space="preserve">Зоонозные заболевания в дикой природе </w:t>
            </w:r>
          </w:p>
          <w:p w14:paraId="4FACD063" w14:textId="77777777" w:rsidR="00CE644C" w:rsidRPr="00960EC7" w:rsidRDefault="00CE644C" w:rsidP="00582530">
            <w:pPr>
              <w:spacing w:before="80" w:after="80"/>
              <w:jc w:val="left"/>
              <w:rPr>
                <w:szCs w:val="22"/>
                <w:lang w:val="ru-RU"/>
              </w:rPr>
            </w:pPr>
            <w:r w:rsidRPr="00960EC7">
              <w:rPr>
                <w:szCs w:val="22"/>
                <w:lang w:val="ru-RU"/>
              </w:rPr>
              <w:t xml:space="preserve">Индекс климатического воздействия </w:t>
            </w:r>
          </w:p>
          <w:p w14:paraId="4FACD064" w14:textId="77777777" w:rsidR="00CE644C" w:rsidRPr="00960EC7" w:rsidRDefault="00CE644C" w:rsidP="00582530">
            <w:pPr>
              <w:spacing w:before="80" w:after="80"/>
              <w:jc w:val="left"/>
              <w:rPr>
                <w:color w:val="000000"/>
                <w:szCs w:val="22"/>
                <w:lang w:val="ru-RU"/>
              </w:rPr>
            </w:pPr>
            <w:r w:rsidRPr="00960EC7">
              <w:rPr>
                <w:szCs w:val="22"/>
                <w:lang w:val="ru-RU"/>
              </w:rPr>
              <w:lastRenderedPageBreak/>
              <w:t>Закисление океана</w:t>
            </w:r>
          </w:p>
          <w:p w14:paraId="4FACD065" w14:textId="77777777" w:rsidR="00CE644C" w:rsidRPr="00960EC7" w:rsidRDefault="00CE644C" w:rsidP="00582530">
            <w:pPr>
              <w:spacing w:before="80" w:after="80"/>
              <w:jc w:val="left"/>
              <w:rPr>
                <w:szCs w:val="22"/>
                <w:lang w:val="ru-RU"/>
              </w:rPr>
            </w:pPr>
            <w:r w:rsidRPr="00960EC7">
              <w:rPr>
                <w:szCs w:val="22"/>
                <w:lang w:val="ru-RU"/>
              </w:rPr>
              <w:t xml:space="preserve">Уровень нагрузки на водные ресурсы: забор пресной воды в процентном отношении к имеющимся запасам пресной воды </w:t>
            </w:r>
          </w:p>
          <w:p w14:paraId="4FACD066" w14:textId="77777777" w:rsidR="00CE644C" w:rsidRPr="00960EC7" w:rsidRDefault="00CE644C" w:rsidP="00582530">
            <w:pPr>
              <w:spacing w:before="80" w:after="80"/>
              <w:jc w:val="left"/>
              <w:rPr>
                <w:szCs w:val="22"/>
                <w:lang w:val="ru-RU"/>
              </w:rPr>
            </w:pPr>
            <w:r w:rsidRPr="00960EC7">
              <w:rPr>
                <w:szCs w:val="22"/>
                <w:lang w:val="ru-RU"/>
              </w:rPr>
              <w:t xml:space="preserve">Доля водоемов с хорошим качеством воды </w:t>
            </w:r>
          </w:p>
          <w:p w14:paraId="4FACD067" w14:textId="77777777" w:rsidR="00CE644C" w:rsidRPr="00960EC7" w:rsidRDefault="00CE644C" w:rsidP="00582530">
            <w:pPr>
              <w:spacing w:before="80" w:after="80"/>
              <w:jc w:val="left"/>
              <w:rPr>
                <w:szCs w:val="22"/>
                <w:lang w:val="ru-RU"/>
              </w:rPr>
            </w:pPr>
            <w:r w:rsidRPr="00960EC7">
              <w:rPr>
                <w:szCs w:val="22"/>
                <w:lang w:val="ru-RU"/>
              </w:rPr>
              <w:t xml:space="preserve">Индекс </w:t>
            </w:r>
            <w:proofErr w:type="spellStart"/>
            <w:r w:rsidRPr="00960EC7">
              <w:rPr>
                <w:szCs w:val="22"/>
                <w:lang w:val="ru-RU"/>
              </w:rPr>
              <w:t>Eflow</w:t>
            </w:r>
            <w:proofErr w:type="spellEnd"/>
            <w:r w:rsidRPr="00960EC7">
              <w:rPr>
                <w:szCs w:val="22"/>
                <w:lang w:val="ru-RU"/>
              </w:rPr>
              <w:t xml:space="preserve"> </w:t>
            </w:r>
          </w:p>
          <w:p w14:paraId="4FACD068" w14:textId="77777777" w:rsidR="00CE644C" w:rsidRPr="00960EC7" w:rsidRDefault="00CE644C" w:rsidP="00582530">
            <w:pPr>
              <w:spacing w:before="80" w:after="80"/>
              <w:jc w:val="left"/>
              <w:rPr>
                <w:szCs w:val="22"/>
                <w:lang w:val="ru-RU"/>
              </w:rPr>
            </w:pPr>
            <w:r w:rsidRPr="00960EC7">
              <w:rPr>
                <w:szCs w:val="22"/>
                <w:lang w:val="ru-RU"/>
              </w:rPr>
              <w:t xml:space="preserve">Динамика изменения качества экосистем внутренних водоемов </w:t>
            </w:r>
          </w:p>
          <w:p w14:paraId="4FACD069" w14:textId="77777777" w:rsidR="00CE644C" w:rsidRPr="00960EC7" w:rsidRDefault="00CE644C" w:rsidP="00582530">
            <w:pPr>
              <w:spacing w:before="80" w:after="80"/>
              <w:jc w:val="left"/>
              <w:rPr>
                <w:szCs w:val="22"/>
                <w:lang w:val="ru-RU"/>
              </w:rPr>
            </w:pPr>
            <w:r w:rsidRPr="00960EC7">
              <w:rPr>
                <w:szCs w:val="22"/>
                <w:lang w:val="ru-RU"/>
              </w:rPr>
              <w:t xml:space="preserve">Динамика изменения качества экосистем прибрежных вод </w:t>
            </w:r>
          </w:p>
          <w:p w14:paraId="4FACD06A" w14:textId="77777777" w:rsidR="00CE644C" w:rsidRPr="00960EC7" w:rsidRDefault="00CE644C" w:rsidP="00582530">
            <w:pPr>
              <w:spacing w:before="80" w:after="80"/>
              <w:jc w:val="left"/>
              <w:rPr>
                <w:szCs w:val="22"/>
                <w:lang w:val="ru-RU"/>
              </w:rPr>
            </w:pPr>
            <w:r w:rsidRPr="00960EC7">
              <w:rPr>
                <w:szCs w:val="22"/>
                <w:lang w:val="ru-RU"/>
              </w:rPr>
              <w:t>Степень эрозии</w:t>
            </w:r>
          </w:p>
          <w:p w14:paraId="4FACD06B" w14:textId="77777777" w:rsidR="00CE644C" w:rsidRPr="00960EC7" w:rsidRDefault="00CE644C" w:rsidP="00582530">
            <w:pPr>
              <w:spacing w:before="80" w:after="80"/>
              <w:jc w:val="left"/>
              <w:rPr>
                <w:szCs w:val="22"/>
                <w:lang w:val="ru-RU"/>
              </w:rPr>
            </w:pPr>
            <w:r w:rsidRPr="00960EC7">
              <w:rPr>
                <w:szCs w:val="22"/>
                <w:lang w:val="ru-RU"/>
              </w:rPr>
              <w:t>Число погибших, пропавших без вести и пострадавших непосредственно в результате бедствий на 100 000 человек</w:t>
            </w:r>
          </w:p>
          <w:p w14:paraId="4FACD06C" w14:textId="77777777" w:rsidR="00CE644C" w:rsidRPr="00960EC7" w:rsidRDefault="00CE644C" w:rsidP="00582530">
            <w:pPr>
              <w:spacing w:before="80" w:after="80"/>
              <w:jc w:val="left"/>
              <w:rPr>
                <w:szCs w:val="22"/>
                <w:lang w:val="ru-RU"/>
              </w:rPr>
            </w:pPr>
            <w:r w:rsidRPr="00960EC7">
              <w:rPr>
                <w:szCs w:val="22"/>
                <w:lang w:val="ru-RU"/>
              </w:rPr>
              <w:t>Нетронутая дикая природа</w:t>
            </w:r>
          </w:p>
          <w:p w14:paraId="4FACD06D" w14:textId="77777777" w:rsidR="00CE644C" w:rsidRPr="00960EC7" w:rsidRDefault="00CE644C" w:rsidP="00582530">
            <w:pPr>
              <w:spacing w:before="80" w:after="80"/>
              <w:jc w:val="left"/>
              <w:rPr>
                <w:szCs w:val="22"/>
                <w:lang w:val="ru-RU"/>
              </w:rPr>
            </w:pPr>
            <w:r w:rsidRPr="00960EC7">
              <w:rPr>
                <w:szCs w:val="22"/>
                <w:lang w:val="ru-RU"/>
              </w:rPr>
              <w:t>Производство биотоплива</w:t>
            </w:r>
          </w:p>
          <w:p w14:paraId="4FACD06E" w14:textId="77777777" w:rsidR="00CE644C" w:rsidRPr="00960EC7" w:rsidRDefault="00CE644C" w:rsidP="00582530">
            <w:pPr>
              <w:spacing w:before="80" w:after="80"/>
              <w:jc w:val="left"/>
              <w:rPr>
                <w:szCs w:val="22"/>
                <w:lang w:val="ru-RU"/>
              </w:rPr>
            </w:pPr>
            <w:r w:rsidRPr="00960EC7">
              <w:rPr>
                <w:szCs w:val="22"/>
                <w:lang w:val="ru-RU"/>
              </w:rPr>
              <w:t>Максимальный потенциал вылова рыбы</w:t>
            </w:r>
          </w:p>
          <w:p w14:paraId="4FACD06F" w14:textId="77777777" w:rsidR="00CE644C" w:rsidRPr="00960EC7" w:rsidRDefault="00CE644C" w:rsidP="00582530">
            <w:pPr>
              <w:spacing w:before="80" w:after="80"/>
              <w:jc w:val="left"/>
              <w:rPr>
                <w:szCs w:val="22"/>
                <w:lang w:val="ru-RU"/>
              </w:rPr>
            </w:pPr>
            <w:r w:rsidRPr="00960EC7">
              <w:rPr>
                <w:szCs w:val="22"/>
                <w:lang w:val="ru-RU"/>
              </w:rPr>
              <w:t>Население, занимающееся охотой и собирательством</w:t>
            </w:r>
          </w:p>
          <w:p w14:paraId="4FACD070" w14:textId="77777777" w:rsidR="00CE644C" w:rsidRPr="00960EC7" w:rsidRDefault="00CE644C" w:rsidP="00582530">
            <w:pPr>
              <w:spacing w:before="80" w:after="80"/>
              <w:jc w:val="left"/>
              <w:rPr>
                <w:szCs w:val="22"/>
                <w:lang w:val="ru-RU"/>
              </w:rPr>
            </w:pPr>
            <w:r w:rsidRPr="00960EC7">
              <w:rPr>
                <w:szCs w:val="22"/>
                <w:lang w:val="ru-RU"/>
              </w:rPr>
              <w:t>Масштабы умеренной или острой продовольственной необеспеченности населения, на основе Шкалы восприятия отсутствия продовольственной безопасности</w:t>
            </w:r>
          </w:p>
          <w:p w14:paraId="4FACD071" w14:textId="77777777" w:rsidR="00CE644C" w:rsidRPr="00960EC7" w:rsidRDefault="00CE644C" w:rsidP="00582530">
            <w:pPr>
              <w:spacing w:before="80" w:after="80"/>
              <w:jc w:val="left"/>
              <w:rPr>
                <w:szCs w:val="22"/>
                <w:lang w:val="ru-RU"/>
              </w:rPr>
            </w:pPr>
            <w:r w:rsidRPr="00960EC7">
              <w:rPr>
                <w:szCs w:val="22"/>
                <w:lang w:val="ru-RU"/>
              </w:rPr>
              <w:t>Производство и торговля лесными ресурсами (древесное топливо)</w:t>
            </w:r>
          </w:p>
          <w:p w14:paraId="4FACD072" w14:textId="77777777" w:rsidR="00CE644C" w:rsidRPr="00960EC7" w:rsidRDefault="00CE644C" w:rsidP="00582530">
            <w:pPr>
              <w:spacing w:before="80" w:after="80"/>
              <w:jc w:val="left"/>
              <w:rPr>
                <w:szCs w:val="22"/>
                <w:lang w:val="ru-RU"/>
              </w:rPr>
            </w:pPr>
            <w:r w:rsidRPr="00960EC7">
              <w:rPr>
                <w:szCs w:val="22"/>
                <w:lang w:val="ru-RU"/>
              </w:rPr>
              <w:t xml:space="preserve">Тенденции в области легальной </w:t>
            </w:r>
            <w:r w:rsidRPr="00960EC7">
              <w:rPr>
                <w:szCs w:val="22"/>
                <w:lang w:val="ru-RU"/>
              </w:rPr>
              <w:lastRenderedPageBreak/>
              <w:t>торговли лекарственными растениями</w:t>
            </w:r>
          </w:p>
          <w:p w14:paraId="4FACD073" w14:textId="77777777" w:rsidR="00CE644C" w:rsidRPr="00960EC7" w:rsidRDefault="00CE644C" w:rsidP="00582530">
            <w:pPr>
              <w:spacing w:before="80" w:after="80"/>
              <w:jc w:val="left"/>
              <w:rPr>
                <w:szCs w:val="22"/>
                <w:lang w:val="ru-RU"/>
              </w:rPr>
            </w:pPr>
            <w:r w:rsidRPr="00960EC7">
              <w:rPr>
                <w:szCs w:val="22"/>
                <w:lang w:val="ru-RU"/>
              </w:rPr>
              <w:t>Оценка управления потоками посетителей</w:t>
            </w:r>
          </w:p>
          <w:p w14:paraId="4FACD074" w14:textId="77777777" w:rsidR="00CE644C" w:rsidRPr="00960EC7" w:rsidRDefault="00CE644C" w:rsidP="00582530">
            <w:pPr>
              <w:spacing w:before="80" w:after="80"/>
              <w:jc w:val="left"/>
              <w:rPr>
                <w:szCs w:val="22"/>
                <w:lang w:val="ru-RU"/>
              </w:rPr>
            </w:pPr>
            <w:r w:rsidRPr="00960EC7">
              <w:rPr>
                <w:szCs w:val="22"/>
                <w:lang w:val="ru-RU"/>
              </w:rPr>
              <w:t>Число программ формального и неформального образования, передающих духовные и культурные ценности, в рамках Всемирной сети биосферных заповедников ЮНЕСКО</w:t>
            </w:r>
          </w:p>
          <w:p w14:paraId="4FACD075" w14:textId="77777777" w:rsidR="00CE644C" w:rsidRPr="00960EC7" w:rsidRDefault="00CE644C" w:rsidP="00582530">
            <w:pPr>
              <w:spacing w:before="80" w:after="80"/>
              <w:jc w:val="left"/>
              <w:rPr>
                <w:szCs w:val="22"/>
                <w:lang w:val="ru-RU"/>
              </w:rPr>
            </w:pPr>
            <w:r w:rsidRPr="00960EC7">
              <w:rPr>
                <w:szCs w:val="22"/>
                <w:lang w:val="ru-RU"/>
              </w:rPr>
              <w:t>Число смешанных объектов (представляющих всеобщее выдающееся культурное и природное значение), культурных ландшафтов (признанных в качестве совместного творения природы и человека) и природных объектов, представляющих культурную ценность, включая объекты, поддерживающие знания и практику местного и коренного населения, включенных в Список всемирного наследия ЮНЕСКО и во Всемирную сеть биосферных заповедников ЮНЕСКО</w:t>
            </w:r>
          </w:p>
          <w:p w14:paraId="4FACD076" w14:textId="77777777" w:rsidR="00CE644C" w:rsidRPr="00960EC7" w:rsidRDefault="00CE644C" w:rsidP="00582530">
            <w:pPr>
              <w:spacing w:before="80" w:after="80"/>
              <w:jc w:val="left"/>
              <w:rPr>
                <w:szCs w:val="22"/>
                <w:lang w:val="ru-RU"/>
              </w:rPr>
            </w:pPr>
            <w:r w:rsidRPr="00960EC7">
              <w:rPr>
                <w:szCs w:val="22"/>
                <w:lang w:val="ru-RU"/>
              </w:rPr>
              <w:t>Индекс лингвистического разнообразия – Тенденции в области лингвистического разнообразия и численности носителей языков коренных народов</w:t>
            </w:r>
          </w:p>
          <w:p w14:paraId="4FACD077" w14:textId="77777777" w:rsidR="00CE644C" w:rsidRPr="00960EC7" w:rsidRDefault="00CE644C" w:rsidP="00582530">
            <w:pPr>
              <w:spacing w:before="80" w:after="80"/>
              <w:jc w:val="left"/>
              <w:rPr>
                <w:szCs w:val="22"/>
                <w:lang w:val="ru-RU"/>
              </w:rPr>
            </w:pPr>
            <w:r w:rsidRPr="00960EC7">
              <w:rPr>
                <w:szCs w:val="22"/>
                <w:lang w:val="ru-RU"/>
              </w:rPr>
              <w:t>Индекс разработки нормативной базы для защиты и поощрения культуры, культурных прав и культурного разнообразия</w:t>
            </w:r>
          </w:p>
          <w:p w14:paraId="4FACD078" w14:textId="77777777" w:rsidR="00CE644C" w:rsidRPr="00960EC7" w:rsidRDefault="00CE644C" w:rsidP="00582530">
            <w:pPr>
              <w:spacing w:before="80" w:after="80"/>
              <w:jc w:val="left"/>
              <w:rPr>
                <w:szCs w:val="22"/>
                <w:lang w:val="ru-RU"/>
              </w:rPr>
            </w:pPr>
            <w:r w:rsidRPr="00960EC7">
              <w:rPr>
                <w:szCs w:val="22"/>
                <w:lang w:val="ru-RU"/>
              </w:rPr>
              <w:t>Индекс динамичности культур</w:t>
            </w:r>
          </w:p>
          <w:p w14:paraId="4FACD079" w14:textId="77777777" w:rsidR="00CE644C" w:rsidRPr="00960EC7" w:rsidRDefault="00CE644C" w:rsidP="00582530">
            <w:pPr>
              <w:spacing w:before="80" w:after="80"/>
              <w:jc w:val="left"/>
              <w:rPr>
                <w:szCs w:val="22"/>
                <w:lang w:val="ru-RU"/>
              </w:rPr>
            </w:pPr>
            <w:r w:rsidRPr="00960EC7">
              <w:rPr>
                <w:szCs w:val="22"/>
                <w:lang w:val="ru-RU"/>
              </w:rPr>
              <w:lastRenderedPageBreak/>
              <w:t>Культура в повестке дня на период до 2030 года (ЮНЕСКО) (ряд индикаторов)</w:t>
            </w:r>
          </w:p>
          <w:p w14:paraId="4FACD07A" w14:textId="77777777" w:rsidR="00CE644C" w:rsidRPr="00960EC7" w:rsidRDefault="00CE644C" w:rsidP="00582530">
            <w:pPr>
              <w:spacing w:before="80" w:after="80"/>
              <w:jc w:val="left"/>
              <w:rPr>
                <w:szCs w:val="22"/>
                <w:lang w:val="ru-RU"/>
              </w:rPr>
            </w:pPr>
            <w:r w:rsidRPr="00960EC7">
              <w:rPr>
                <w:szCs w:val="22"/>
                <w:lang w:val="ru-RU"/>
              </w:rPr>
              <w:t>Процессы и инструменты для мониторинга реализации права на здоровую окружающую среду (например, включенные в НСПДСБ и отраженные в национальных докладах)</w:t>
            </w:r>
          </w:p>
          <w:p w14:paraId="4FACD07B" w14:textId="77777777" w:rsidR="00CE644C" w:rsidRPr="00960EC7" w:rsidRDefault="00CE644C" w:rsidP="00582530">
            <w:pPr>
              <w:spacing w:before="80" w:after="80"/>
              <w:jc w:val="left"/>
              <w:rPr>
                <w:szCs w:val="22"/>
                <w:lang w:val="ru-RU"/>
              </w:rPr>
            </w:pPr>
            <w:r w:rsidRPr="00960EC7">
              <w:rPr>
                <w:szCs w:val="22"/>
                <w:lang w:val="ru-RU"/>
              </w:rPr>
              <w:t>Индекс Красного списка (виды, находящиеся в международной торговле)</w:t>
            </w:r>
          </w:p>
        </w:tc>
      </w:tr>
      <w:tr w:rsidR="00CE644C" w:rsidRPr="001C7759" w14:paraId="4FACD086" w14:textId="77777777" w:rsidTr="00CE644C">
        <w:tc>
          <w:tcPr>
            <w:tcW w:w="382" w:type="pct"/>
            <w:tcBorders>
              <w:top w:val="single" w:sz="4" w:space="0" w:color="auto"/>
              <w:left w:val="single" w:sz="4" w:space="0" w:color="auto"/>
              <w:bottom w:val="single" w:sz="4" w:space="0" w:color="auto"/>
              <w:right w:val="single" w:sz="4" w:space="0" w:color="auto"/>
            </w:tcBorders>
            <w:hideMark/>
          </w:tcPr>
          <w:p w14:paraId="4FACD07D" w14:textId="77777777" w:rsidR="00CE644C" w:rsidRPr="00960EC7" w:rsidRDefault="00CE644C" w:rsidP="00CE644C">
            <w:pPr>
              <w:spacing w:before="80" w:after="80"/>
              <w:rPr>
                <w:szCs w:val="22"/>
                <w:lang w:val="ru-RU"/>
              </w:rPr>
            </w:pPr>
            <w:proofErr w:type="spellStart"/>
            <w:r w:rsidRPr="00960EC7">
              <w:rPr>
                <w:szCs w:val="22"/>
                <w:lang w:val="ru-RU"/>
              </w:rPr>
              <w:lastRenderedPageBreak/>
              <w:t>C</w:t>
            </w:r>
            <w:r w:rsidRPr="00960EC7">
              <w:rPr>
                <w:szCs w:val="22"/>
                <w:vertAlign w:val="superscript"/>
                <w:lang w:val="ru-RU"/>
              </w:rPr>
              <w:t>b</w:t>
            </w:r>
            <w:proofErr w:type="spellEnd"/>
          </w:p>
        </w:tc>
        <w:tc>
          <w:tcPr>
            <w:tcW w:w="1539" w:type="pct"/>
            <w:tcBorders>
              <w:top w:val="single" w:sz="4" w:space="0" w:color="auto"/>
              <w:left w:val="single" w:sz="4" w:space="0" w:color="auto"/>
              <w:bottom w:val="single" w:sz="4" w:space="0" w:color="auto"/>
              <w:right w:val="single" w:sz="4" w:space="0" w:color="auto"/>
            </w:tcBorders>
            <w:hideMark/>
          </w:tcPr>
          <w:p w14:paraId="4FACD07E" w14:textId="77777777" w:rsidR="00CE644C" w:rsidRPr="00960EC7" w:rsidRDefault="00CE644C" w:rsidP="00E852C7">
            <w:pPr>
              <w:spacing w:before="80" w:after="80"/>
              <w:jc w:val="left"/>
              <w:rPr>
                <w:szCs w:val="22"/>
                <w:lang w:val="ru-RU"/>
              </w:rPr>
            </w:pPr>
            <w:r w:rsidRPr="00960EC7">
              <w:rPr>
                <w:szCs w:val="22"/>
                <w:lang w:val="ru-RU"/>
              </w:rPr>
              <w:t>C.1 Индикатор полученных денежных выгод*</w:t>
            </w:r>
          </w:p>
          <w:p w14:paraId="4FACD07F" w14:textId="77777777" w:rsidR="00CE644C" w:rsidRPr="00960EC7" w:rsidRDefault="00CE644C" w:rsidP="00E852C7">
            <w:pPr>
              <w:spacing w:before="80" w:after="80"/>
              <w:jc w:val="left"/>
              <w:rPr>
                <w:szCs w:val="22"/>
                <w:lang w:val="ru-RU"/>
              </w:rPr>
            </w:pPr>
            <w:r w:rsidRPr="00960EC7">
              <w:rPr>
                <w:szCs w:val="22"/>
                <w:lang w:val="ru-RU"/>
              </w:rPr>
              <w:t>C.2 Индикатор неденежных выгод*</w:t>
            </w:r>
          </w:p>
        </w:tc>
        <w:tc>
          <w:tcPr>
            <w:tcW w:w="1539" w:type="pct"/>
            <w:tcBorders>
              <w:top w:val="single" w:sz="4" w:space="0" w:color="auto"/>
              <w:left w:val="single" w:sz="4" w:space="0" w:color="auto"/>
              <w:bottom w:val="single" w:sz="4" w:space="0" w:color="auto"/>
              <w:right w:val="single" w:sz="4" w:space="0" w:color="auto"/>
            </w:tcBorders>
          </w:tcPr>
          <w:p w14:paraId="4FACD080" w14:textId="77777777" w:rsidR="00CE644C" w:rsidRPr="00960EC7" w:rsidRDefault="00CE644C" w:rsidP="00E852C7">
            <w:pPr>
              <w:spacing w:before="80" w:after="80"/>
              <w:jc w:val="left"/>
              <w:rPr>
                <w:szCs w:val="22"/>
                <w:lang w:val="ru-RU"/>
              </w:rPr>
            </w:pPr>
          </w:p>
        </w:tc>
        <w:tc>
          <w:tcPr>
            <w:tcW w:w="1540" w:type="pct"/>
            <w:tcBorders>
              <w:top w:val="single" w:sz="4" w:space="0" w:color="auto"/>
              <w:left w:val="single" w:sz="4" w:space="0" w:color="auto"/>
              <w:bottom w:val="single" w:sz="4" w:space="0" w:color="auto"/>
              <w:right w:val="single" w:sz="4" w:space="0" w:color="auto"/>
            </w:tcBorders>
            <w:hideMark/>
          </w:tcPr>
          <w:p w14:paraId="4FACD081" w14:textId="77777777" w:rsidR="00CE644C" w:rsidRPr="00960EC7" w:rsidRDefault="00CE644C" w:rsidP="00E852C7">
            <w:pPr>
              <w:spacing w:before="80" w:after="80"/>
              <w:jc w:val="left"/>
              <w:rPr>
                <w:szCs w:val="22"/>
                <w:lang w:val="ru-RU"/>
              </w:rPr>
            </w:pPr>
            <w:r w:rsidRPr="00960EC7">
              <w:rPr>
                <w:szCs w:val="22"/>
                <w:lang w:val="ru-RU"/>
              </w:rPr>
              <w:t xml:space="preserve">Число пользователей, которые предоставили информацию, касающуюся использования генетических ресурсов, в назначенные контрольные пункты </w:t>
            </w:r>
          </w:p>
          <w:p w14:paraId="4FACD082" w14:textId="77777777" w:rsidR="00CE644C" w:rsidRPr="00960EC7" w:rsidRDefault="00CE644C" w:rsidP="00E852C7">
            <w:pPr>
              <w:spacing w:before="80" w:after="80"/>
              <w:jc w:val="left"/>
              <w:rPr>
                <w:szCs w:val="22"/>
                <w:lang w:val="ru-RU"/>
              </w:rPr>
            </w:pPr>
            <w:r w:rsidRPr="00960EC7">
              <w:rPr>
                <w:szCs w:val="22"/>
                <w:lang w:val="ru-RU"/>
              </w:rPr>
              <w:t xml:space="preserve">Общее число </w:t>
            </w:r>
            <w:proofErr w:type="spellStart"/>
            <w:r w:rsidRPr="00960EC7">
              <w:rPr>
                <w:szCs w:val="22"/>
                <w:lang w:val="ru-RU"/>
              </w:rPr>
              <w:t>международно</w:t>
            </w:r>
            <w:proofErr w:type="spellEnd"/>
            <w:r w:rsidRPr="00960EC7">
              <w:rPr>
                <w:szCs w:val="22"/>
                <w:lang w:val="ru-RU"/>
              </w:rPr>
              <w:t xml:space="preserve"> признанных сертификатов, опубликованных в Механизме посредничества для регулирования ДГРСИВ</w:t>
            </w:r>
          </w:p>
          <w:p w14:paraId="4FACD083" w14:textId="77777777" w:rsidR="00CE644C" w:rsidRPr="00960EC7" w:rsidRDefault="00CE644C" w:rsidP="00E852C7">
            <w:pPr>
              <w:spacing w:before="80" w:after="80"/>
              <w:jc w:val="left"/>
              <w:rPr>
                <w:szCs w:val="22"/>
                <w:lang w:val="ru-RU"/>
              </w:rPr>
            </w:pPr>
            <w:r w:rsidRPr="00960EC7">
              <w:rPr>
                <w:szCs w:val="22"/>
                <w:lang w:val="ru-RU"/>
              </w:rPr>
              <w:t>Число коммюнике контрольных пунктов, опубликованных в Механизме посредничества для регулирования ДГРСИВ</w:t>
            </w:r>
          </w:p>
          <w:p w14:paraId="4FACD084" w14:textId="77777777" w:rsidR="00CE644C" w:rsidRPr="00960EC7" w:rsidRDefault="00CE644C" w:rsidP="00E852C7">
            <w:pPr>
              <w:spacing w:before="80" w:after="80"/>
              <w:jc w:val="left"/>
              <w:rPr>
                <w:szCs w:val="22"/>
                <w:lang w:val="ru-RU"/>
              </w:rPr>
            </w:pPr>
            <w:r w:rsidRPr="00960EC7">
              <w:rPr>
                <w:szCs w:val="22"/>
                <w:lang w:val="ru-RU"/>
              </w:rPr>
              <w:t xml:space="preserve">Число </w:t>
            </w:r>
            <w:proofErr w:type="spellStart"/>
            <w:r w:rsidRPr="00960EC7">
              <w:rPr>
                <w:szCs w:val="22"/>
                <w:lang w:val="ru-RU"/>
              </w:rPr>
              <w:t>международно</w:t>
            </w:r>
            <w:proofErr w:type="spellEnd"/>
            <w:r w:rsidRPr="00960EC7">
              <w:rPr>
                <w:szCs w:val="22"/>
                <w:lang w:val="ru-RU"/>
              </w:rPr>
              <w:t xml:space="preserve"> признанных сертификатов соответстви</w:t>
            </w:r>
            <w:r w:rsidR="00CF4D3D" w:rsidRPr="00960EC7">
              <w:rPr>
                <w:szCs w:val="22"/>
                <w:lang w:val="ru-RU"/>
              </w:rPr>
              <w:t>я</w:t>
            </w:r>
            <w:r w:rsidRPr="00960EC7">
              <w:rPr>
                <w:szCs w:val="22"/>
                <w:lang w:val="ru-RU"/>
              </w:rPr>
              <w:t xml:space="preserve"> для некоммерческих целей</w:t>
            </w:r>
          </w:p>
          <w:p w14:paraId="4FACD085" w14:textId="77777777" w:rsidR="00CE644C" w:rsidRPr="00960EC7" w:rsidRDefault="00CE644C" w:rsidP="00CF4D3D">
            <w:pPr>
              <w:spacing w:before="80" w:after="80"/>
              <w:jc w:val="left"/>
              <w:rPr>
                <w:szCs w:val="22"/>
                <w:lang w:val="ru-RU"/>
              </w:rPr>
            </w:pPr>
            <w:r w:rsidRPr="00960EC7">
              <w:rPr>
                <w:szCs w:val="22"/>
                <w:lang w:val="ru-RU"/>
              </w:rPr>
              <w:t>Включение биоразнообразия в национальные системы учета и отчетности, определ</w:t>
            </w:r>
            <w:r w:rsidR="00CF4D3D" w:rsidRPr="00960EC7">
              <w:rPr>
                <w:szCs w:val="22"/>
                <w:lang w:val="ru-RU"/>
              </w:rPr>
              <w:t>яемое</w:t>
            </w:r>
            <w:r w:rsidRPr="00960EC7">
              <w:rPr>
                <w:szCs w:val="22"/>
                <w:lang w:val="ru-RU"/>
              </w:rPr>
              <w:t xml:space="preserve"> как </w:t>
            </w:r>
            <w:r w:rsidR="00CF4D3D" w:rsidRPr="00960EC7">
              <w:rPr>
                <w:szCs w:val="22"/>
                <w:lang w:val="ru-RU"/>
              </w:rPr>
              <w:lastRenderedPageBreak/>
              <w:t xml:space="preserve">внедрение </w:t>
            </w:r>
            <w:r w:rsidRPr="00960EC7">
              <w:rPr>
                <w:szCs w:val="22"/>
                <w:lang w:val="ru-RU"/>
              </w:rPr>
              <w:t>Системы эколого-экономического учета</w:t>
            </w:r>
          </w:p>
        </w:tc>
      </w:tr>
      <w:tr w:rsidR="00CE644C" w:rsidRPr="001C7759" w14:paraId="4FACD096" w14:textId="77777777" w:rsidTr="00CE644C">
        <w:tc>
          <w:tcPr>
            <w:tcW w:w="382" w:type="pct"/>
            <w:tcBorders>
              <w:top w:val="single" w:sz="4" w:space="0" w:color="auto"/>
              <w:left w:val="single" w:sz="4" w:space="0" w:color="auto"/>
              <w:bottom w:val="single" w:sz="4" w:space="0" w:color="auto"/>
              <w:right w:val="single" w:sz="4" w:space="0" w:color="auto"/>
            </w:tcBorders>
            <w:hideMark/>
          </w:tcPr>
          <w:p w14:paraId="4FACD087" w14:textId="77777777" w:rsidR="00CE644C" w:rsidRPr="00960EC7" w:rsidRDefault="00CE644C" w:rsidP="00CE644C">
            <w:pPr>
              <w:spacing w:before="80" w:after="80"/>
              <w:rPr>
                <w:szCs w:val="22"/>
                <w:lang w:val="ru-RU"/>
              </w:rPr>
            </w:pPr>
            <w:r w:rsidRPr="00960EC7">
              <w:rPr>
                <w:szCs w:val="22"/>
                <w:lang w:val="ru-RU"/>
              </w:rPr>
              <w:lastRenderedPageBreak/>
              <w:t>D</w:t>
            </w:r>
          </w:p>
        </w:tc>
        <w:tc>
          <w:tcPr>
            <w:tcW w:w="1539" w:type="pct"/>
            <w:tcBorders>
              <w:top w:val="single" w:sz="4" w:space="0" w:color="auto"/>
              <w:left w:val="single" w:sz="4" w:space="0" w:color="auto"/>
              <w:bottom w:val="single" w:sz="4" w:space="0" w:color="auto"/>
              <w:right w:val="single" w:sz="4" w:space="0" w:color="auto"/>
            </w:tcBorders>
            <w:hideMark/>
          </w:tcPr>
          <w:p w14:paraId="4FACD088" w14:textId="77777777" w:rsidR="00CE644C" w:rsidRPr="00960EC7" w:rsidRDefault="00CE644C" w:rsidP="00BB79C9">
            <w:pPr>
              <w:spacing w:before="80" w:after="80"/>
              <w:jc w:val="left"/>
              <w:rPr>
                <w:rFonts w:eastAsia="DengXian"/>
                <w:bCs/>
                <w:szCs w:val="22"/>
                <w:lang w:val="ru-RU"/>
              </w:rPr>
            </w:pPr>
            <w:r w:rsidRPr="00960EC7">
              <w:rPr>
                <w:bCs/>
                <w:szCs w:val="22"/>
                <w:lang w:val="ru-RU"/>
              </w:rPr>
              <w:t>D.1 Международное государственное финансирование, включая объем официальной помощи в целях развития (ОПР), выделяемой на сохранение и устойчивое использование биоразнообразия и экосистем</w:t>
            </w:r>
          </w:p>
          <w:p w14:paraId="4FACD089" w14:textId="77777777" w:rsidR="00CE644C" w:rsidRPr="00960EC7" w:rsidRDefault="00CE644C" w:rsidP="00BB79C9">
            <w:pPr>
              <w:spacing w:before="80" w:after="80"/>
              <w:jc w:val="left"/>
              <w:rPr>
                <w:bCs/>
                <w:szCs w:val="22"/>
                <w:lang w:val="ru-RU"/>
              </w:rPr>
            </w:pPr>
            <w:r w:rsidRPr="00960EC7">
              <w:rPr>
                <w:bCs/>
                <w:szCs w:val="22"/>
                <w:lang w:val="ru-RU"/>
              </w:rPr>
              <w:t>D.2 Внутреннее государственное финансирование на сохранение и устойчивое использование биоразнообразия и экосистем</w:t>
            </w:r>
          </w:p>
          <w:p w14:paraId="4FACD08A" w14:textId="77777777" w:rsidR="00CE644C" w:rsidRPr="00960EC7" w:rsidRDefault="00CE644C" w:rsidP="00BB79C9">
            <w:pPr>
              <w:spacing w:before="80" w:after="80"/>
              <w:jc w:val="left"/>
              <w:rPr>
                <w:szCs w:val="22"/>
                <w:lang w:val="ru-RU"/>
              </w:rPr>
            </w:pPr>
            <w:r w:rsidRPr="00960EC7">
              <w:rPr>
                <w:bCs/>
                <w:szCs w:val="22"/>
                <w:lang w:val="ru-RU"/>
              </w:rPr>
              <w:t>D.3 Частное финансирование (внутреннее и международное) на сохранение и устойчивое использование биоразнообразия и экосистем*</w:t>
            </w:r>
          </w:p>
        </w:tc>
        <w:tc>
          <w:tcPr>
            <w:tcW w:w="1539" w:type="pct"/>
            <w:tcBorders>
              <w:top w:val="single" w:sz="4" w:space="0" w:color="auto"/>
              <w:left w:val="single" w:sz="4" w:space="0" w:color="auto"/>
              <w:bottom w:val="single" w:sz="4" w:space="0" w:color="auto"/>
              <w:right w:val="single" w:sz="4" w:space="0" w:color="auto"/>
            </w:tcBorders>
          </w:tcPr>
          <w:p w14:paraId="4FACD08B" w14:textId="77777777" w:rsidR="00CE644C" w:rsidRPr="00960EC7" w:rsidRDefault="00CE644C" w:rsidP="00BB79C9">
            <w:pPr>
              <w:spacing w:before="80" w:after="80"/>
              <w:jc w:val="left"/>
              <w:rPr>
                <w:szCs w:val="22"/>
                <w:lang w:val="ru-RU"/>
              </w:rPr>
            </w:pPr>
          </w:p>
        </w:tc>
        <w:tc>
          <w:tcPr>
            <w:tcW w:w="1540" w:type="pct"/>
            <w:tcBorders>
              <w:top w:val="single" w:sz="4" w:space="0" w:color="auto"/>
              <w:left w:val="single" w:sz="4" w:space="0" w:color="auto"/>
              <w:bottom w:val="single" w:sz="4" w:space="0" w:color="auto"/>
              <w:right w:val="single" w:sz="4" w:space="0" w:color="auto"/>
            </w:tcBorders>
            <w:hideMark/>
          </w:tcPr>
          <w:p w14:paraId="4FACD08C" w14:textId="77777777" w:rsidR="00CE644C" w:rsidRPr="00960EC7" w:rsidRDefault="00CE644C" w:rsidP="00BB79C9">
            <w:pPr>
              <w:spacing w:before="80" w:after="80"/>
              <w:jc w:val="left"/>
              <w:rPr>
                <w:szCs w:val="22"/>
                <w:lang w:val="ru-RU"/>
              </w:rPr>
            </w:pPr>
            <w:r w:rsidRPr="00960EC7">
              <w:rPr>
                <w:szCs w:val="22"/>
                <w:lang w:val="ru-RU"/>
              </w:rPr>
              <w:t>Мобилизация финансовых ресурсов для создания потенциала</w:t>
            </w:r>
          </w:p>
          <w:p w14:paraId="4FACD08D" w14:textId="77777777" w:rsidR="00CE644C" w:rsidRPr="00960EC7" w:rsidRDefault="00CE644C" w:rsidP="00BB79C9">
            <w:pPr>
              <w:spacing w:before="80" w:after="80"/>
              <w:jc w:val="left"/>
              <w:rPr>
                <w:szCs w:val="22"/>
                <w:lang w:val="ru-RU"/>
              </w:rPr>
            </w:pPr>
            <w:r w:rsidRPr="00960EC7">
              <w:rPr>
                <w:szCs w:val="22"/>
                <w:lang w:val="ru-RU"/>
              </w:rPr>
              <w:t>Предоставляемая финансовая и техническая помощь (в долл</w:t>
            </w:r>
            <w:r w:rsidR="00BB79C9" w:rsidRPr="00960EC7">
              <w:rPr>
                <w:szCs w:val="22"/>
                <w:lang w:val="ru-RU"/>
              </w:rPr>
              <w:t>.</w:t>
            </w:r>
            <w:r w:rsidRPr="00960EC7">
              <w:rPr>
                <w:szCs w:val="22"/>
                <w:lang w:val="ru-RU"/>
              </w:rPr>
              <w:t xml:space="preserve"> США) (в том числе по линии сотрудничества Юг-Юг, Север-Юг и трехстороннего сотрудничества)</w:t>
            </w:r>
          </w:p>
          <w:p w14:paraId="4FACD08E" w14:textId="77777777" w:rsidR="00CE644C" w:rsidRPr="00960EC7" w:rsidRDefault="00CE644C" w:rsidP="00BB79C9">
            <w:pPr>
              <w:spacing w:before="80" w:after="80"/>
              <w:jc w:val="left"/>
              <w:rPr>
                <w:szCs w:val="22"/>
                <w:lang w:val="ru-RU"/>
              </w:rPr>
            </w:pPr>
            <w:r w:rsidRPr="00960EC7">
              <w:rPr>
                <w:szCs w:val="22"/>
                <w:lang w:val="ru-RU"/>
              </w:rPr>
              <w:t>Мобилизация финансовых ресурсов для содействия разработке, передаче, распространению и освоению технологий</w:t>
            </w:r>
          </w:p>
          <w:p w14:paraId="4FACD08F" w14:textId="77777777" w:rsidR="00CE644C" w:rsidRPr="00960EC7" w:rsidRDefault="00CE644C" w:rsidP="00BB79C9">
            <w:pPr>
              <w:spacing w:before="80" w:after="80"/>
              <w:jc w:val="left"/>
              <w:rPr>
                <w:szCs w:val="22"/>
                <w:lang w:val="ru-RU"/>
              </w:rPr>
            </w:pPr>
            <w:r w:rsidRPr="00960EC7">
              <w:rPr>
                <w:szCs w:val="22"/>
                <w:lang w:val="ru-RU"/>
              </w:rPr>
              <w:t>Число исследователей от общего числа населения</w:t>
            </w:r>
          </w:p>
          <w:p w14:paraId="4FACD090" w14:textId="77777777" w:rsidR="00CE644C" w:rsidRPr="00960EC7" w:rsidRDefault="00CE644C" w:rsidP="00BB79C9">
            <w:pPr>
              <w:spacing w:before="80" w:after="80"/>
              <w:jc w:val="left"/>
              <w:rPr>
                <w:szCs w:val="22"/>
                <w:lang w:val="ru-RU"/>
              </w:rPr>
            </w:pPr>
            <w:r w:rsidRPr="00960EC7">
              <w:rPr>
                <w:szCs w:val="22"/>
                <w:lang w:val="ru-RU"/>
              </w:rPr>
              <w:t>Совместные научные работы, опубликованные (в Информационной системе по океаническому биоразнообразию (ОБИС)) по секторам</w:t>
            </w:r>
          </w:p>
          <w:p w14:paraId="4FACD091" w14:textId="77777777" w:rsidR="00CE644C" w:rsidRPr="00960EC7" w:rsidRDefault="00CE644C" w:rsidP="00BB79C9">
            <w:pPr>
              <w:spacing w:before="80" w:after="80"/>
              <w:jc w:val="left"/>
              <w:rPr>
                <w:szCs w:val="22"/>
                <w:lang w:val="ru-RU"/>
              </w:rPr>
            </w:pPr>
            <w:r w:rsidRPr="00960EC7">
              <w:rPr>
                <w:szCs w:val="22"/>
                <w:lang w:val="ru-RU"/>
              </w:rPr>
              <w:t>Научно-исследовательские суда, эксплуатируемые на национальном уровне</w:t>
            </w:r>
          </w:p>
          <w:p w14:paraId="4FACD092" w14:textId="77777777" w:rsidR="00CE644C" w:rsidRPr="00960EC7" w:rsidRDefault="00CE644C" w:rsidP="00BB79C9">
            <w:pPr>
              <w:spacing w:before="80" w:after="80"/>
              <w:jc w:val="left"/>
              <w:rPr>
                <w:szCs w:val="22"/>
                <w:lang w:val="ru-RU"/>
              </w:rPr>
            </w:pPr>
            <w:r w:rsidRPr="00960EC7">
              <w:rPr>
                <w:szCs w:val="22"/>
                <w:lang w:val="ru-RU"/>
              </w:rPr>
              <w:t>Доля совокупного бюджета на исследования в области морской технологии</w:t>
            </w:r>
          </w:p>
          <w:p w14:paraId="4FACD093" w14:textId="77777777" w:rsidR="00CE644C" w:rsidRPr="00960EC7" w:rsidRDefault="00CE644C" w:rsidP="00BB79C9">
            <w:pPr>
              <w:spacing w:before="80" w:after="80"/>
              <w:jc w:val="left"/>
              <w:rPr>
                <w:szCs w:val="22"/>
                <w:lang w:val="ru-RU"/>
              </w:rPr>
            </w:pPr>
            <w:r w:rsidRPr="00960EC7">
              <w:rPr>
                <w:szCs w:val="22"/>
                <w:lang w:val="ru-RU"/>
              </w:rPr>
              <w:t>Объем потоков официальной помощи в целях развития, выделяемой на стипендии, по секторам и типам обучения</w:t>
            </w:r>
          </w:p>
          <w:p w14:paraId="4FACD094" w14:textId="77777777" w:rsidR="00CE644C" w:rsidRPr="00960EC7" w:rsidRDefault="00CE644C" w:rsidP="00BB79C9">
            <w:pPr>
              <w:spacing w:before="80" w:after="80"/>
              <w:jc w:val="left"/>
              <w:rPr>
                <w:szCs w:val="22"/>
                <w:lang w:val="ru-RU"/>
              </w:rPr>
            </w:pPr>
            <w:r w:rsidRPr="00960EC7">
              <w:rPr>
                <w:szCs w:val="22"/>
                <w:lang w:val="ru-RU"/>
              </w:rPr>
              <w:t xml:space="preserve">Глобальный импорт продуктов информационно-коммуникационных </w:t>
            </w:r>
            <w:r w:rsidRPr="00960EC7">
              <w:rPr>
                <w:szCs w:val="22"/>
                <w:lang w:val="ru-RU"/>
              </w:rPr>
              <w:lastRenderedPageBreak/>
              <w:t>технологий (ИКТ) в разбивке по двусторонним торговым потокам по категориям продуктов ИКТ</w:t>
            </w:r>
          </w:p>
          <w:p w14:paraId="4FACD095" w14:textId="77777777" w:rsidR="00CE644C" w:rsidRPr="00960EC7" w:rsidRDefault="00CE644C" w:rsidP="00BB79C9">
            <w:pPr>
              <w:spacing w:before="80" w:after="80"/>
              <w:jc w:val="left"/>
              <w:rPr>
                <w:szCs w:val="22"/>
                <w:lang w:val="ru-RU"/>
              </w:rPr>
            </w:pPr>
            <w:r w:rsidRPr="00960EC7">
              <w:rPr>
                <w:szCs w:val="22"/>
                <w:lang w:val="ru-RU"/>
              </w:rPr>
              <w:t>Общий объем финансирования для развивающихся стран для содействия разработке, передаче, распространению и освоению экологически безопасных технологий</w:t>
            </w:r>
          </w:p>
        </w:tc>
      </w:tr>
      <w:tr w:rsidR="00CE644C" w:rsidRPr="00960EC7" w14:paraId="4FACD0A6" w14:textId="77777777" w:rsidTr="00CE644C">
        <w:tc>
          <w:tcPr>
            <w:tcW w:w="382" w:type="pct"/>
            <w:tcBorders>
              <w:top w:val="single" w:sz="4" w:space="0" w:color="auto"/>
              <w:left w:val="single" w:sz="4" w:space="0" w:color="auto"/>
              <w:bottom w:val="single" w:sz="4" w:space="0" w:color="auto"/>
              <w:right w:val="single" w:sz="4" w:space="0" w:color="auto"/>
            </w:tcBorders>
            <w:hideMark/>
          </w:tcPr>
          <w:p w14:paraId="4FACD097" w14:textId="77777777" w:rsidR="00CE644C" w:rsidRPr="00960EC7" w:rsidRDefault="00CE644C" w:rsidP="00CE644C">
            <w:pPr>
              <w:spacing w:before="80" w:after="80"/>
              <w:rPr>
                <w:szCs w:val="22"/>
                <w:lang w:val="ru-RU"/>
              </w:rPr>
            </w:pPr>
            <w:r w:rsidRPr="00960EC7">
              <w:rPr>
                <w:szCs w:val="22"/>
                <w:lang w:val="ru-RU"/>
              </w:rPr>
              <w:lastRenderedPageBreak/>
              <w:t>1</w:t>
            </w:r>
            <w:r w:rsidRPr="00960EC7">
              <w:rPr>
                <w:szCs w:val="22"/>
                <w:vertAlign w:val="superscript"/>
                <w:lang w:val="ru-RU"/>
              </w:rPr>
              <w:t>b</w:t>
            </w:r>
          </w:p>
        </w:tc>
        <w:tc>
          <w:tcPr>
            <w:tcW w:w="1539" w:type="pct"/>
            <w:tcBorders>
              <w:top w:val="single" w:sz="4" w:space="0" w:color="auto"/>
              <w:left w:val="single" w:sz="4" w:space="0" w:color="auto"/>
              <w:bottom w:val="single" w:sz="4" w:space="0" w:color="auto"/>
              <w:right w:val="single" w:sz="4" w:space="0" w:color="auto"/>
            </w:tcBorders>
            <w:hideMark/>
          </w:tcPr>
          <w:p w14:paraId="4FACD098" w14:textId="77777777" w:rsidR="00CE644C" w:rsidRPr="00960EC7" w:rsidRDefault="00CE644C" w:rsidP="00BB79C9">
            <w:pPr>
              <w:spacing w:before="80" w:after="80"/>
              <w:jc w:val="left"/>
              <w:rPr>
                <w:szCs w:val="22"/>
                <w:lang w:val="ru-RU"/>
              </w:rPr>
            </w:pPr>
            <w:r w:rsidRPr="00960EC7">
              <w:rPr>
                <w:szCs w:val="22"/>
                <w:lang w:val="ru-RU"/>
              </w:rPr>
              <w:t>A.1 Красный список экосистем</w:t>
            </w:r>
          </w:p>
          <w:p w14:paraId="4FACD099" w14:textId="77777777" w:rsidR="00CE644C" w:rsidRPr="00960EC7" w:rsidRDefault="00CE644C" w:rsidP="00BB79C9">
            <w:pPr>
              <w:spacing w:before="80" w:after="80"/>
              <w:jc w:val="left"/>
              <w:rPr>
                <w:szCs w:val="22"/>
                <w:lang w:val="ru-RU"/>
              </w:rPr>
            </w:pPr>
            <w:r w:rsidRPr="00960EC7">
              <w:rPr>
                <w:szCs w:val="22"/>
                <w:lang w:val="ru-RU"/>
              </w:rPr>
              <w:t>A.2 Масштабы природных экосистем типам</w:t>
            </w:r>
          </w:p>
          <w:p w14:paraId="4FACD09A" w14:textId="77777777" w:rsidR="00CE644C" w:rsidRPr="00960EC7" w:rsidRDefault="00CE644C" w:rsidP="00BB79C9">
            <w:pPr>
              <w:spacing w:before="80" w:after="80"/>
              <w:jc w:val="left"/>
              <w:rPr>
                <w:szCs w:val="22"/>
                <w:lang w:val="ru-RU"/>
              </w:rPr>
            </w:pPr>
            <w:r w:rsidRPr="00960EC7">
              <w:rPr>
                <w:szCs w:val="22"/>
                <w:lang w:val="ru-RU"/>
              </w:rPr>
              <w:t>1.1 Доля наземных и морских районов, охваченных территориальными планами с учетом биоразнообразия*</w:t>
            </w:r>
          </w:p>
        </w:tc>
        <w:tc>
          <w:tcPr>
            <w:tcW w:w="1539" w:type="pct"/>
            <w:tcBorders>
              <w:top w:val="single" w:sz="4" w:space="0" w:color="auto"/>
              <w:left w:val="single" w:sz="4" w:space="0" w:color="auto"/>
              <w:bottom w:val="single" w:sz="4" w:space="0" w:color="auto"/>
              <w:right w:val="single" w:sz="4" w:space="0" w:color="auto"/>
            </w:tcBorders>
            <w:hideMark/>
          </w:tcPr>
          <w:p w14:paraId="4FACD09B" w14:textId="77777777" w:rsidR="00CE644C" w:rsidRPr="00960EC7" w:rsidRDefault="00CE644C" w:rsidP="00BB79C9">
            <w:pPr>
              <w:spacing w:before="80" w:after="80"/>
              <w:jc w:val="left"/>
              <w:rPr>
                <w:szCs w:val="22"/>
                <w:lang w:val="ru-RU"/>
              </w:rPr>
            </w:pPr>
            <w:r w:rsidRPr="00960EC7">
              <w:rPr>
                <w:szCs w:val="22"/>
                <w:lang w:val="ru-RU"/>
              </w:rPr>
              <w:t>Приоритетное сохранение нетронутых районов/дикой природы</w:t>
            </w:r>
          </w:p>
        </w:tc>
        <w:tc>
          <w:tcPr>
            <w:tcW w:w="1540" w:type="pct"/>
            <w:tcBorders>
              <w:top w:val="single" w:sz="4" w:space="0" w:color="auto"/>
              <w:left w:val="single" w:sz="4" w:space="0" w:color="auto"/>
              <w:bottom w:val="single" w:sz="4" w:space="0" w:color="auto"/>
              <w:right w:val="single" w:sz="4" w:space="0" w:color="auto"/>
            </w:tcBorders>
            <w:hideMark/>
          </w:tcPr>
          <w:p w14:paraId="4FACD09C" w14:textId="77777777" w:rsidR="00CE644C" w:rsidRPr="00960EC7" w:rsidRDefault="00CE644C" w:rsidP="00BB79C9">
            <w:pPr>
              <w:spacing w:before="80" w:after="80"/>
              <w:jc w:val="left"/>
              <w:rPr>
                <w:rFonts w:eastAsia="Calibri"/>
                <w:szCs w:val="22"/>
                <w:lang w:val="ru-RU"/>
              </w:rPr>
            </w:pPr>
            <w:r w:rsidRPr="00960EC7">
              <w:rPr>
                <w:szCs w:val="22"/>
                <w:lang w:val="ru-RU"/>
              </w:rPr>
              <w:t>Число стран, использующих счета природного капитала в процессах планирования</w:t>
            </w:r>
          </w:p>
          <w:p w14:paraId="4FACD09D" w14:textId="77777777" w:rsidR="00CE644C" w:rsidRPr="00960EC7" w:rsidRDefault="00CE644C" w:rsidP="00BB79C9">
            <w:pPr>
              <w:spacing w:before="80" w:after="80"/>
              <w:jc w:val="left"/>
              <w:rPr>
                <w:szCs w:val="22"/>
                <w:lang w:val="ru-RU"/>
              </w:rPr>
            </w:pPr>
            <w:r w:rsidRPr="00960EC7">
              <w:rPr>
                <w:szCs w:val="22"/>
                <w:lang w:val="ru-RU"/>
              </w:rPr>
              <w:t>Доля планов территорий, использующих информацию о ключевых районах для сохранения биоразнообразия</w:t>
            </w:r>
          </w:p>
          <w:p w14:paraId="4FACD09E" w14:textId="77777777" w:rsidR="00CE644C" w:rsidRPr="00960EC7" w:rsidRDefault="00CE644C" w:rsidP="00BB79C9">
            <w:pPr>
              <w:spacing w:before="80" w:after="80"/>
              <w:jc w:val="left"/>
              <w:rPr>
                <w:szCs w:val="22"/>
                <w:lang w:val="ru-RU"/>
              </w:rPr>
            </w:pPr>
            <w:r w:rsidRPr="00960EC7">
              <w:rPr>
                <w:szCs w:val="22"/>
                <w:lang w:val="ru-RU"/>
              </w:rPr>
              <w:t>Участки мест обитания, расположенные на территории морских охраняемых районов или комплексного управления прибрежными зонами (КУПЗ)</w:t>
            </w:r>
          </w:p>
          <w:p w14:paraId="4FACD09F" w14:textId="77777777" w:rsidR="00CE644C" w:rsidRPr="00960EC7" w:rsidRDefault="00CE644C" w:rsidP="00BB79C9">
            <w:pPr>
              <w:spacing w:before="80" w:after="80"/>
              <w:jc w:val="left"/>
              <w:rPr>
                <w:szCs w:val="22"/>
                <w:lang w:val="ru-RU"/>
              </w:rPr>
            </w:pPr>
            <w:r w:rsidRPr="00960EC7">
              <w:rPr>
                <w:szCs w:val="22"/>
                <w:lang w:val="ru-RU"/>
              </w:rPr>
              <w:t>Другие планы пространственного управления (не охваченные КУПЗ или морским пространственным пл</w:t>
            </w:r>
            <w:r w:rsidR="00CC43C0" w:rsidRPr="00960EC7">
              <w:rPr>
                <w:szCs w:val="22"/>
                <w:lang w:val="ru-RU"/>
              </w:rPr>
              <w:t>анированием</w:t>
            </w:r>
            <w:r w:rsidRPr="00960EC7">
              <w:rPr>
                <w:szCs w:val="22"/>
                <w:lang w:val="ru-RU"/>
              </w:rPr>
              <w:t>)</w:t>
            </w:r>
          </w:p>
          <w:p w14:paraId="4FACD0A0" w14:textId="77777777" w:rsidR="00CE644C" w:rsidRPr="00960EC7" w:rsidRDefault="00CE644C" w:rsidP="00BB79C9">
            <w:pPr>
              <w:spacing w:before="80" w:after="80"/>
              <w:jc w:val="left"/>
              <w:rPr>
                <w:szCs w:val="22"/>
                <w:lang w:val="ru-RU"/>
              </w:rPr>
            </w:pPr>
            <w:r w:rsidRPr="00960EC7">
              <w:rPr>
                <w:szCs w:val="22"/>
                <w:lang w:val="ru-RU"/>
              </w:rPr>
              <w:t>Число стран, использующих счета океана в процессах планирования</w:t>
            </w:r>
          </w:p>
          <w:p w14:paraId="4FACD0A1" w14:textId="77777777" w:rsidR="00CE644C" w:rsidRPr="00960EC7" w:rsidRDefault="00CE644C" w:rsidP="00BB79C9">
            <w:pPr>
              <w:spacing w:before="80" w:after="80"/>
              <w:jc w:val="left"/>
              <w:rPr>
                <w:szCs w:val="22"/>
                <w:lang w:val="ru-RU"/>
              </w:rPr>
            </w:pPr>
            <w:r w:rsidRPr="00960EC7">
              <w:rPr>
                <w:szCs w:val="22"/>
                <w:lang w:val="ru-RU"/>
              </w:rPr>
              <w:t>Доля трансграничных водных бассейнов, охваченных действующими договоренностями о сотрудничестве в области водопользования</w:t>
            </w:r>
          </w:p>
          <w:p w14:paraId="4FACD0A2" w14:textId="77777777" w:rsidR="00CE644C" w:rsidRPr="00960EC7" w:rsidRDefault="00CE644C" w:rsidP="00BB79C9">
            <w:pPr>
              <w:spacing w:before="80" w:after="80"/>
              <w:jc w:val="left"/>
              <w:rPr>
                <w:szCs w:val="22"/>
                <w:lang w:val="ru-RU"/>
              </w:rPr>
            </w:pPr>
            <w:r w:rsidRPr="00960EC7">
              <w:rPr>
                <w:szCs w:val="22"/>
                <w:lang w:val="ru-RU"/>
              </w:rPr>
              <w:t>Доля обрабатываемых земель в общей площади земель</w:t>
            </w:r>
          </w:p>
          <w:p w14:paraId="4FACD0A3" w14:textId="77777777" w:rsidR="00CE644C" w:rsidRPr="00960EC7" w:rsidRDefault="00CE644C" w:rsidP="00BB79C9">
            <w:pPr>
              <w:spacing w:before="80" w:after="80"/>
              <w:jc w:val="left"/>
              <w:rPr>
                <w:szCs w:val="22"/>
                <w:lang w:val="ru-RU"/>
              </w:rPr>
            </w:pPr>
            <w:r w:rsidRPr="00960EC7">
              <w:rPr>
                <w:szCs w:val="22"/>
                <w:lang w:val="ru-RU"/>
              </w:rPr>
              <w:lastRenderedPageBreak/>
              <w:t>Масштабы природных экосистем в разбивке по типам</w:t>
            </w:r>
          </w:p>
          <w:p w14:paraId="4FACD0A4" w14:textId="77777777" w:rsidR="00CE644C" w:rsidRPr="00960EC7" w:rsidRDefault="00CE644C" w:rsidP="00BB79C9">
            <w:pPr>
              <w:spacing w:before="80" w:after="80"/>
              <w:jc w:val="left"/>
              <w:rPr>
                <w:szCs w:val="22"/>
                <w:lang w:val="ru-RU"/>
              </w:rPr>
            </w:pPr>
            <w:r w:rsidRPr="00960EC7">
              <w:rPr>
                <w:szCs w:val="22"/>
                <w:lang w:val="ru-RU"/>
              </w:rPr>
              <w:t xml:space="preserve">Число стран, принимающих национальное законодательство, политику или другие меры </w:t>
            </w:r>
            <w:r w:rsidR="00AD1EF1" w:rsidRPr="00960EC7">
              <w:rPr>
                <w:szCs w:val="22"/>
                <w:lang w:val="ru-RU"/>
              </w:rPr>
              <w:t>в отношении добровольного, предварительного и обоснованного согласия в целях сохранения природы</w:t>
            </w:r>
          </w:p>
          <w:p w14:paraId="4FACD0A5" w14:textId="77777777" w:rsidR="00CE644C" w:rsidRPr="00960EC7" w:rsidRDefault="00CE644C" w:rsidP="00BB79C9">
            <w:pPr>
              <w:spacing w:before="80" w:after="80"/>
              <w:jc w:val="left"/>
              <w:rPr>
                <w:szCs w:val="22"/>
                <w:lang w:val="ru-RU"/>
              </w:rPr>
            </w:pPr>
            <w:r w:rsidRPr="00960EC7">
              <w:rPr>
                <w:szCs w:val="22"/>
                <w:lang w:val="ru-RU"/>
              </w:rPr>
              <w:t>Индекс целостности экосистем</w:t>
            </w:r>
          </w:p>
        </w:tc>
      </w:tr>
      <w:tr w:rsidR="00CE644C" w:rsidRPr="00960EC7" w14:paraId="4FACD0BB" w14:textId="77777777" w:rsidTr="00CE644C">
        <w:tc>
          <w:tcPr>
            <w:tcW w:w="382" w:type="pct"/>
            <w:tcBorders>
              <w:top w:val="single" w:sz="4" w:space="0" w:color="auto"/>
              <w:left w:val="single" w:sz="4" w:space="0" w:color="auto"/>
              <w:bottom w:val="single" w:sz="4" w:space="0" w:color="auto"/>
              <w:right w:val="single" w:sz="4" w:space="0" w:color="auto"/>
            </w:tcBorders>
            <w:hideMark/>
          </w:tcPr>
          <w:p w14:paraId="4FACD0A7" w14:textId="77777777" w:rsidR="00CE644C" w:rsidRPr="00960EC7" w:rsidRDefault="00CE644C" w:rsidP="00CE644C">
            <w:pPr>
              <w:spacing w:before="80" w:after="80"/>
              <w:rPr>
                <w:szCs w:val="22"/>
                <w:lang w:val="ru-RU"/>
              </w:rPr>
            </w:pPr>
            <w:r w:rsidRPr="00960EC7">
              <w:rPr>
                <w:szCs w:val="22"/>
                <w:lang w:val="ru-RU"/>
              </w:rPr>
              <w:lastRenderedPageBreak/>
              <w:t>2</w:t>
            </w:r>
          </w:p>
        </w:tc>
        <w:tc>
          <w:tcPr>
            <w:tcW w:w="1539" w:type="pct"/>
            <w:tcBorders>
              <w:top w:val="single" w:sz="4" w:space="0" w:color="auto"/>
              <w:left w:val="single" w:sz="4" w:space="0" w:color="auto"/>
              <w:bottom w:val="single" w:sz="4" w:space="0" w:color="auto"/>
              <w:right w:val="single" w:sz="4" w:space="0" w:color="auto"/>
            </w:tcBorders>
            <w:hideMark/>
          </w:tcPr>
          <w:p w14:paraId="4FACD0A8" w14:textId="77777777" w:rsidR="00CE644C" w:rsidRPr="00960EC7" w:rsidRDefault="00CE644C" w:rsidP="00AD1EF1">
            <w:pPr>
              <w:spacing w:before="80" w:after="80"/>
              <w:jc w:val="left"/>
              <w:rPr>
                <w:szCs w:val="22"/>
                <w:lang w:val="ru-RU"/>
              </w:rPr>
            </w:pPr>
            <w:r w:rsidRPr="00960EC7">
              <w:rPr>
                <w:szCs w:val="22"/>
                <w:lang w:val="ru-RU"/>
              </w:rPr>
              <w:t>2.2 Площадь на стадии восстановления</w:t>
            </w:r>
          </w:p>
        </w:tc>
        <w:tc>
          <w:tcPr>
            <w:tcW w:w="1539" w:type="pct"/>
            <w:tcBorders>
              <w:top w:val="single" w:sz="4" w:space="0" w:color="auto"/>
              <w:left w:val="single" w:sz="4" w:space="0" w:color="auto"/>
              <w:bottom w:val="single" w:sz="4" w:space="0" w:color="auto"/>
              <w:right w:val="single" w:sz="4" w:space="0" w:color="auto"/>
            </w:tcBorders>
            <w:hideMark/>
          </w:tcPr>
          <w:p w14:paraId="4FACD0A9" w14:textId="77777777" w:rsidR="00CE644C" w:rsidRPr="00960EC7" w:rsidRDefault="00CE644C" w:rsidP="00AD1EF1">
            <w:pPr>
              <w:spacing w:before="80" w:after="80"/>
              <w:jc w:val="left"/>
              <w:rPr>
                <w:szCs w:val="22"/>
                <w:lang w:val="ru-RU"/>
              </w:rPr>
            </w:pPr>
            <w:r w:rsidRPr="00960EC7">
              <w:rPr>
                <w:szCs w:val="22"/>
                <w:lang w:val="ru-RU"/>
              </w:rPr>
              <w:t>Масштабы природных экосистем в разбивке по типам</w:t>
            </w:r>
          </w:p>
          <w:p w14:paraId="4FACD0AA" w14:textId="77777777" w:rsidR="00CE644C" w:rsidRPr="00960EC7" w:rsidRDefault="00CE644C" w:rsidP="00AD1EF1">
            <w:pPr>
              <w:spacing w:before="80" w:after="80"/>
              <w:jc w:val="left"/>
              <w:rPr>
                <w:szCs w:val="22"/>
                <w:lang w:val="ru-RU"/>
              </w:rPr>
            </w:pPr>
            <w:r w:rsidRPr="00960EC7">
              <w:rPr>
                <w:szCs w:val="22"/>
                <w:lang w:val="ru-RU"/>
              </w:rPr>
              <w:t>Поддержание и восстановление связности природных экосистем</w:t>
            </w:r>
          </w:p>
        </w:tc>
        <w:tc>
          <w:tcPr>
            <w:tcW w:w="1540" w:type="pct"/>
            <w:tcBorders>
              <w:top w:val="single" w:sz="4" w:space="0" w:color="auto"/>
              <w:left w:val="single" w:sz="4" w:space="0" w:color="auto"/>
              <w:bottom w:val="single" w:sz="4" w:space="0" w:color="auto"/>
              <w:right w:val="single" w:sz="4" w:space="0" w:color="auto"/>
            </w:tcBorders>
            <w:hideMark/>
          </w:tcPr>
          <w:p w14:paraId="4FACD0AB" w14:textId="77777777" w:rsidR="00CE644C" w:rsidRPr="00960EC7" w:rsidRDefault="00CE644C" w:rsidP="00AD1EF1">
            <w:pPr>
              <w:spacing w:before="80" w:after="80"/>
              <w:jc w:val="left"/>
              <w:rPr>
                <w:szCs w:val="22"/>
                <w:lang w:val="ru-RU"/>
              </w:rPr>
            </w:pPr>
            <w:r w:rsidRPr="00960EC7">
              <w:rPr>
                <w:szCs w:val="22"/>
                <w:lang w:val="ru-RU"/>
              </w:rPr>
              <w:t>Диапазон распределения сред обитания</w:t>
            </w:r>
          </w:p>
          <w:p w14:paraId="4FACD0AC" w14:textId="77777777" w:rsidR="00CE644C" w:rsidRPr="00960EC7" w:rsidRDefault="00CE644C" w:rsidP="00AD1EF1">
            <w:pPr>
              <w:spacing w:before="80" w:after="80"/>
              <w:jc w:val="left"/>
              <w:rPr>
                <w:szCs w:val="22"/>
                <w:lang w:val="ru-RU"/>
              </w:rPr>
            </w:pPr>
            <w:r w:rsidRPr="00960EC7">
              <w:rPr>
                <w:szCs w:val="22"/>
                <w:lang w:val="ru-RU"/>
              </w:rPr>
              <w:t>Индекс территорий редких видов, районов с богатым биоразнообразием, ландшафтов крупных млекопитающих, нетронутых районов дикой природы и районов стабилизации климата</w:t>
            </w:r>
          </w:p>
          <w:p w14:paraId="4FACD0AD" w14:textId="77777777" w:rsidR="00CE644C" w:rsidRPr="00960EC7" w:rsidRDefault="00CE644C" w:rsidP="00AD1EF1">
            <w:pPr>
              <w:spacing w:before="80" w:after="80"/>
              <w:jc w:val="left"/>
              <w:rPr>
                <w:szCs w:val="22"/>
                <w:lang w:val="ru-RU"/>
              </w:rPr>
            </w:pPr>
            <w:r w:rsidRPr="00960EC7">
              <w:rPr>
                <w:szCs w:val="22"/>
                <w:lang w:val="ru-RU"/>
              </w:rPr>
              <w:t>Увеличение площади вторичного естественного лесного покрова</w:t>
            </w:r>
          </w:p>
          <w:p w14:paraId="4FACD0AE" w14:textId="77777777" w:rsidR="00CE644C" w:rsidRPr="00960EC7" w:rsidRDefault="00CE644C" w:rsidP="00AD1EF1">
            <w:pPr>
              <w:spacing w:before="80" w:after="80"/>
              <w:jc w:val="left"/>
              <w:rPr>
                <w:szCs w:val="22"/>
                <w:lang w:val="ru-RU"/>
              </w:rPr>
            </w:pPr>
            <w:r w:rsidRPr="00960EC7">
              <w:rPr>
                <w:szCs w:val="22"/>
                <w:lang w:val="ru-RU"/>
              </w:rPr>
              <w:t>Ежегодная утрата первичного тропического лесного покрова</w:t>
            </w:r>
          </w:p>
          <w:p w14:paraId="4FACD0AF" w14:textId="77777777" w:rsidR="00CE644C" w:rsidRPr="00960EC7" w:rsidRDefault="00CE644C" w:rsidP="00AD1EF1">
            <w:pPr>
              <w:spacing w:before="80" w:after="80"/>
              <w:jc w:val="left"/>
              <w:rPr>
                <w:szCs w:val="22"/>
                <w:lang w:val="ru-RU"/>
              </w:rPr>
            </w:pPr>
            <w:r w:rsidRPr="00960EC7">
              <w:rPr>
                <w:szCs w:val="22"/>
                <w:lang w:val="ru-RU"/>
              </w:rPr>
              <w:t>Индекс целостности лесного ландшафта</w:t>
            </w:r>
          </w:p>
          <w:p w14:paraId="4FACD0B0" w14:textId="77777777" w:rsidR="00CE644C" w:rsidRPr="00960EC7" w:rsidRDefault="00CE644C" w:rsidP="00AD1EF1">
            <w:pPr>
              <w:spacing w:before="80" w:after="80"/>
              <w:jc w:val="left"/>
              <w:rPr>
                <w:szCs w:val="22"/>
                <w:lang w:val="ru-RU"/>
              </w:rPr>
            </w:pPr>
            <w:r w:rsidRPr="00960EC7">
              <w:rPr>
                <w:szCs w:val="22"/>
                <w:lang w:val="ru-RU"/>
              </w:rPr>
              <w:t>Глобальный индекс восстановления экосистем</w:t>
            </w:r>
          </w:p>
          <w:p w14:paraId="4FACD0B1" w14:textId="77777777" w:rsidR="00CE644C" w:rsidRPr="00960EC7" w:rsidRDefault="00CE644C" w:rsidP="00AD1EF1">
            <w:pPr>
              <w:spacing w:before="80" w:after="80"/>
              <w:jc w:val="left"/>
              <w:rPr>
                <w:szCs w:val="22"/>
                <w:lang w:val="ru-RU"/>
              </w:rPr>
            </w:pPr>
            <w:proofErr w:type="spellStart"/>
            <w:r w:rsidRPr="00960EC7">
              <w:rPr>
                <w:szCs w:val="22"/>
                <w:lang w:val="ru-RU"/>
              </w:rPr>
              <w:t>Свободнотекущие</w:t>
            </w:r>
            <w:proofErr w:type="spellEnd"/>
            <w:r w:rsidRPr="00960EC7">
              <w:rPr>
                <w:szCs w:val="22"/>
                <w:lang w:val="ru-RU"/>
              </w:rPr>
              <w:t xml:space="preserve"> реки</w:t>
            </w:r>
          </w:p>
          <w:p w14:paraId="4FACD0B2" w14:textId="77777777" w:rsidR="00CE644C" w:rsidRPr="00960EC7" w:rsidRDefault="00CE644C" w:rsidP="00AD1EF1">
            <w:pPr>
              <w:spacing w:before="80" w:after="80"/>
              <w:jc w:val="left"/>
              <w:rPr>
                <w:szCs w:val="22"/>
                <w:lang w:val="ru-RU"/>
              </w:rPr>
            </w:pPr>
            <w:r w:rsidRPr="00960EC7">
              <w:rPr>
                <w:szCs w:val="22"/>
                <w:lang w:val="ru-RU"/>
              </w:rPr>
              <w:t>Процент возделываемых ландшафтов с наличием не менее 10% естественных участков земли</w:t>
            </w:r>
          </w:p>
          <w:p w14:paraId="4FACD0B3" w14:textId="77777777" w:rsidR="00CE644C" w:rsidRPr="00960EC7" w:rsidRDefault="00CE644C" w:rsidP="00AD1EF1">
            <w:pPr>
              <w:spacing w:before="80" w:after="80"/>
              <w:jc w:val="left"/>
              <w:rPr>
                <w:szCs w:val="22"/>
                <w:lang w:val="ru-RU"/>
              </w:rPr>
            </w:pPr>
            <w:r w:rsidRPr="00960EC7">
              <w:rPr>
                <w:szCs w:val="22"/>
                <w:lang w:val="ru-RU"/>
              </w:rPr>
              <w:t>Индекс биоклиматической устойчивости экосистем</w:t>
            </w:r>
          </w:p>
          <w:p w14:paraId="4FACD0B4" w14:textId="77777777" w:rsidR="00CE644C" w:rsidRPr="00960EC7" w:rsidRDefault="00CE644C" w:rsidP="00AD1EF1">
            <w:pPr>
              <w:spacing w:before="80" w:after="80"/>
              <w:jc w:val="left"/>
              <w:rPr>
                <w:szCs w:val="22"/>
                <w:lang w:val="ru-RU"/>
              </w:rPr>
            </w:pPr>
            <w:r w:rsidRPr="00960EC7">
              <w:rPr>
                <w:szCs w:val="22"/>
                <w:lang w:val="ru-RU"/>
              </w:rPr>
              <w:t>Приоритетное сохранение нетронутых районов/дикой природы</w:t>
            </w:r>
          </w:p>
          <w:p w14:paraId="4FACD0B5" w14:textId="77777777" w:rsidR="00CE644C" w:rsidRPr="00960EC7" w:rsidRDefault="00CE644C" w:rsidP="00AD1EF1">
            <w:pPr>
              <w:spacing w:before="80" w:after="80"/>
              <w:jc w:val="left"/>
              <w:rPr>
                <w:szCs w:val="22"/>
                <w:lang w:val="ru-RU"/>
              </w:rPr>
            </w:pPr>
            <w:r w:rsidRPr="00960EC7">
              <w:rPr>
                <w:szCs w:val="22"/>
                <w:lang w:val="ru-RU"/>
              </w:rPr>
              <w:lastRenderedPageBreak/>
              <w:t>Состояние ключевых районов для сохранения биоразнообразия</w:t>
            </w:r>
          </w:p>
          <w:p w14:paraId="4FACD0B6" w14:textId="77777777" w:rsidR="00CE644C" w:rsidRPr="00960EC7" w:rsidRDefault="00CE644C" w:rsidP="00AD1EF1">
            <w:pPr>
              <w:spacing w:before="80" w:after="80"/>
              <w:jc w:val="left"/>
              <w:rPr>
                <w:szCs w:val="22"/>
                <w:lang w:val="ru-RU"/>
              </w:rPr>
            </w:pPr>
            <w:r w:rsidRPr="00960EC7">
              <w:rPr>
                <w:szCs w:val="22"/>
                <w:lang w:val="ru-RU"/>
              </w:rPr>
              <w:t>Индекс мест обитания биоразнообразия</w:t>
            </w:r>
          </w:p>
          <w:p w14:paraId="4FACD0B7" w14:textId="77777777" w:rsidR="00CE644C" w:rsidRPr="00960EC7" w:rsidRDefault="00CE644C" w:rsidP="00AD1EF1">
            <w:pPr>
              <w:spacing w:before="80" w:after="80"/>
              <w:jc w:val="left"/>
              <w:rPr>
                <w:szCs w:val="22"/>
                <w:lang w:val="ru-RU"/>
              </w:rPr>
            </w:pPr>
            <w:r w:rsidRPr="00960EC7">
              <w:rPr>
                <w:szCs w:val="22"/>
                <w:lang w:val="ru-RU"/>
              </w:rPr>
              <w:t>Индекс Красного списка</w:t>
            </w:r>
          </w:p>
          <w:p w14:paraId="4FACD0B8" w14:textId="77777777" w:rsidR="00CE644C" w:rsidRPr="00960EC7" w:rsidRDefault="00CE644C" w:rsidP="00AD1EF1">
            <w:pPr>
              <w:spacing w:before="80" w:after="80"/>
              <w:jc w:val="left"/>
              <w:rPr>
                <w:szCs w:val="22"/>
                <w:lang w:val="ru-RU"/>
              </w:rPr>
            </w:pPr>
            <w:r w:rsidRPr="00960EC7">
              <w:rPr>
                <w:szCs w:val="22"/>
                <w:lang w:val="ru-RU"/>
              </w:rPr>
              <w:t>Красный список экосистем</w:t>
            </w:r>
          </w:p>
          <w:p w14:paraId="4FACD0B9" w14:textId="77777777" w:rsidR="00CE644C" w:rsidRPr="00960EC7" w:rsidRDefault="00CE644C" w:rsidP="00AD1EF1">
            <w:pPr>
              <w:spacing w:before="80" w:after="80"/>
              <w:jc w:val="left"/>
              <w:rPr>
                <w:szCs w:val="22"/>
                <w:lang w:val="ru-RU"/>
              </w:rPr>
            </w:pPr>
            <w:r w:rsidRPr="00960EC7">
              <w:rPr>
                <w:szCs w:val="22"/>
                <w:lang w:val="ru-RU"/>
              </w:rPr>
              <w:t>Индекс живой планеты</w:t>
            </w:r>
          </w:p>
          <w:p w14:paraId="4FACD0BA" w14:textId="77777777" w:rsidR="00CE644C" w:rsidRPr="00960EC7" w:rsidRDefault="00CE644C" w:rsidP="00AD1EF1">
            <w:pPr>
              <w:spacing w:before="80" w:after="80"/>
              <w:jc w:val="left"/>
              <w:rPr>
                <w:szCs w:val="22"/>
                <w:lang w:val="ru-RU"/>
              </w:rPr>
            </w:pPr>
            <w:r w:rsidRPr="00960EC7">
              <w:rPr>
                <w:szCs w:val="22"/>
                <w:lang w:val="ru-RU"/>
              </w:rPr>
              <w:t>Индекс мест обитания видов</w:t>
            </w:r>
          </w:p>
        </w:tc>
      </w:tr>
      <w:tr w:rsidR="00CE644C" w:rsidRPr="001C7759" w14:paraId="4FACD0D6" w14:textId="77777777" w:rsidTr="00CE644C">
        <w:tc>
          <w:tcPr>
            <w:tcW w:w="382" w:type="pct"/>
            <w:tcBorders>
              <w:top w:val="single" w:sz="4" w:space="0" w:color="auto"/>
              <w:left w:val="single" w:sz="4" w:space="0" w:color="auto"/>
              <w:bottom w:val="single" w:sz="4" w:space="0" w:color="auto"/>
              <w:right w:val="single" w:sz="4" w:space="0" w:color="auto"/>
            </w:tcBorders>
            <w:hideMark/>
          </w:tcPr>
          <w:p w14:paraId="4FACD0BC" w14:textId="77777777" w:rsidR="00CE644C" w:rsidRPr="00960EC7" w:rsidRDefault="00CE644C" w:rsidP="00CE644C">
            <w:pPr>
              <w:spacing w:before="80" w:after="80"/>
              <w:rPr>
                <w:szCs w:val="22"/>
                <w:lang w:val="ru-RU"/>
              </w:rPr>
            </w:pPr>
            <w:r w:rsidRPr="00960EC7">
              <w:rPr>
                <w:szCs w:val="22"/>
                <w:lang w:val="ru-RU"/>
              </w:rPr>
              <w:lastRenderedPageBreak/>
              <w:t>3</w:t>
            </w:r>
          </w:p>
        </w:tc>
        <w:tc>
          <w:tcPr>
            <w:tcW w:w="1539" w:type="pct"/>
            <w:tcBorders>
              <w:top w:val="single" w:sz="4" w:space="0" w:color="auto"/>
              <w:left w:val="single" w:sz="4" w:space="0" w:color="auto"/>
              <w:bottom w:val="single" w:sz="4" w:space="0" w:color="auto"/>
              <w:right w:val="single" w:sz="4" w:space="0" w:color="auto"/>
            </w:tcBorders>
            <w:hideMark/>
          </w:tcPr>
          <w:p w14:paraId="4FACD0BD" w14:textId="77777777" w:rsidR="00CE644C" w:rsidRPr="00960EC7" w:rsidRDefault="00CE644C" w:rsidP="00AD1EF1">
            <w:pPr>
              <w:spacing w:before="80" w:after="80"/>
              <w:jc w:val="left"/>
              <w:rPr>
                <w:szCs w:val="22"/>
                <w:lang w:val="ru-RU"/>
              </w:rPr>
            </w:pPr>
            <w:r w:rsidRPr="00960EC7">
              <w:rPr>
                <w:szCs w:val="22"/>
                <w:lang w:val="ru-RU"/>
              </w:rPr>
              <w:t>3.1 Охват охраняемых районов и других эффективных природоохранных мер на порайонной основе</w:t>
            </w:r>
          </w:p>
        </w:tc>
        <w:tc>
          <w:tcPr>
            <w:tcW w:w="1539" w:type="pct"/>
            <w:tcBorders>
              <w:top w:val="single" w:sz="4" w:space="0" w:color="auto"/>
              <w:left w:val="single" w:sz="4" w:space="0" w:color="auto"/>
              <w:bottom w:val="single" w:sz="4" w:space="0" w:color="auto"/>
              <w:right w:val="single" w:sz="4" w:space="0" w:color="auto"/>
            </w:tcBorders>
            <w:hideMark/>
          </w:tcPr>
          <w:p w14:paraId="4FACD0BE" w14:textId="77777777" w:rsidR="00CE644C" w:rsidRPr="00960EC7" w:rsidRDefault="00CE644C" w:rsidP="00AD1EF1">
            <w:pPr>
              <w:spacing w:before="80" w:after="80"/>
              <w:jc w:val="left"/>
              <w:rPr>
                <w:szCs w:val="22"/>
                <w:lang w:val="ru-RU"/>
              </w:rPr>
            </w:pPr>
            <w:r w:rsidRPr="00960EC7">
              <w:rPr>
                <w:szCs w:val="22"/>
                <w:lang w:val="ru-RU"/>
              </w:rPr>
              <w:t>Охват охраняемыми районами ключевых районов для сохранения биоразнообразия</w:t>
            </w:r>
          </w:p>
          <w:p w14:paraId="4FACD0BF" w14:textId="77777777" w:rsidR="00CE644C" w:rsidRPr="00960EC7" w:rsidRDefault="00CE644C" w:rsidP="00AD1EF1">
            <w:pPr>
              <w:spacing w:before="80" w:after="80"/>
              <w:jc w:val="left"/>
              <w:rPr>
                <w:szCs w:val="22"/>
                <w:lang w:val="ru-RU"/>
              </w:rPr>
            </w:pPr>
            <w:r w:rsidRPr="00960EC7">
              <w:rPr>
                <w:szCs w:val="22"/>
                <w:lang w:val="ru-RU"/>
              </w:rPr>
              <w:t xml:space="preserve">Эффективность управления охраняемыми районами (ЭУОР) </w:t>
            </w:r>
          </w:p>
          <w:p w14:paraId="4FACD0C0" w14:textId="77777777" w:rsidR="00CE644C" w:rsidRPr="00960EC7" w:rsidRDefault="00CE644C" w:rsidP="00AD1EF1">
            <w:pPr>
              <w:spacing w:before="80" w:after="80"/>
              <w:jc w:val="left"/>
              <w:rPr>
                <w:szCs w:val="22"/>
                <w:lang w:val="ru-RU"/>
              </w:rPr>
            </w:pPr>
            <w:r w:rsidRPr="00960EC7">
              <w:rPr>
                <w:szCs w:val="22"/>
                <w:lang w:val="ru-RU"/>
              </w:rPr>
              <w:t>Индекс связанных охраняемых районов</w:t>
            </w:r>
          </w:p>
          <w:p w14:paraId="4FACD0C1" w14:textId="77777777" w:rsidR="00CE644C" w:rsidRPr="00960EC7" w:rsidRDefault="00CE644C" w:rsidP="00AD1EF1">
            <w:pPr>
              <w:spacing w:before="80" w:after="80"/>
              <w:jc w:val="left"/>
              <w:rPr>
                <w:szCs w:val="22"/>
                <w:lang w:val="ru-RU"/>
              </w:rPr>
            </w:pPr>
            <w:r w:rsidRPr="00960EC7">
              <w:rPr>
                <w:szCs w:val="22"/>
                <w:lang w:val="ru-RU"/>
              </w:rPr>
              <w:t>Индекс связности охраняемых районов</w:t>
            </w:r>
          </w:p>
          <w:p w14:paraId="4FACD0C2" w14:textId="77777777" w:rsidR="00CE644C" w:rsidRPr="00960EC7" w:rsidRDefault="00CE644C" w:rsidP="00AD1EF1">
            <w:pPr>
              <w:spacing w:before="80" w:after="80"/>
              <w:jc w:val="left"/>
              <w:rPr>
                <w:szCs w:val="22"/>
                <w:lang w:val="ru-RU"/>
              </w:rPr>
            </w:pPr>
            <w:r w:rsidRPr="00960EC7">
              <w:rPr>
                <w:szCs w:val="22"/>
                <w:lang w:val="ru-RU"/>
              </w:rPr>
              <w:t>Красный список экосистем</w:t>
            </w:r>
          </w:p>
          <w:p w14:paraId="4FACD0C3" w14:textId="77777777" w:rsidR="00CE644C" w:rsidRPr="00960EC7" w:rsidRDefault="00CE644C" w:rsidP="00AD1EF1">
            <w:pPr>
              <w:spacing w:before="80" w:after="80"/>
              <w:jc w:val="left"/>
              <w:rPr>
                <w:szCs w:val="22"/>
                <w:lang w:val="ru-RU"/>
              </w:rPr>
            </w:pPr>
            <w:r w:rsidRPr="00960EC7">
              <w:rPr>
                <w:szCs w:val="22"/>
                <w:lang w:val="ru-RU"/>
              </w:rPr>
              <w:t xml:space="preserve">Индикатор связности </w:t>
            </w:r>
          </w:p>
          <w:p w14:paraId="4FACD0C4" w14:textId="77777777" w:rsidR="00CE644C" w:rsidRPr="00960EC7" w:rsidRDefault="00CE644C" w:rsidP="00AD1EF1">
            <w:pPr>
              <w:spacing w:before="80" w:after="80"/>
              <w:jc w:val="left"/>
              <w:rPr>
                <w:szCs w:val="22"/>
                <w:lang w:val="ru-RU"/>
              </w:rPr>
            </w:pPr>
            <w:r w:rsidRPr="00960EC7">
              <w:rPr>
                <w:szCs w:val="22"/>
                <w:lang w:val="ru-RU"/>
              </w:rPr>
              <w:t>Число охраняемых районов, в отношении которых была проведена оценка управления и обеспечения справедливости на местном уровне</w:t>
            </w:r>
          </w:p>
          <w:p w14:paraId="4FACD0C5" w14:textId="77777777" w:rsidR="00CE644C" w:rsidRPr="00960EC7" w:rsidRDefault="00CE644C" w:rsidP="00AD1EF1">
            <w:pPr>
              <w:spacing w:before="80" w:after="80"/>
              <w:jc w:val="left"/>
              <w:rPr>
                <w:szCs w:val="22"/>
                <w:lang w:val="ru-RU"/>
              </w:rPr>
            </w:pPr>
            <w:r w:rsidRPr="00960EC7">
              <w:rPr>
                <w:szCs w:val="22"/>
                <w:lang w:val="ru-RU"/>
              </w:rPr>
              <w:t>Индекс охраны видов</w:t>
            </w:r>
          </w:p>
        </w:tc>
        <w:tc>
          <w:tcPr>
            <w:tcW w:w="1540" w:type="pct"/>
            <w:tcBorders>
              <w:top w:val="single" w:sz="4" w:space="0" w:color="auto"/>
              <w:left w:val="single" w:sz="4" w:space="0" w:color="auto"/>
              <w:bottom w:val="single" w:sz="4" w:space="0" w:color="auto"/>
              <w:right w:val="single" w:sz="4" w:space="0" w:color="auto"/>
            </w:tcBorders>
            <w:hideMark/>
          </w:tcPr>
          <w:p w14:paraId="4FACD0C6" w14:textId="77777777" w:rsidR="00CE644C" w:rsidRPr="00960EC7" w:rsidRDefault="00CE644C" w:rsidP="00AD1EF1">
            <w:pPr>
              <w:spacing w:before="80" w:after="80"/>
              <w:jc w:val="left"/>
              <w:rPr>
                <w:szCs w:val="22"/>
                <w:lang w:val="ru-RU"/>
              </w:rPr>
            </w:pPr>
            <w:r w:rsidRPr="00960EC7">
              <w:rPr>
                <w:szCs w:val="22"/>
                <w:lang w:val="ru-RU"/>
              </w:rPr>
              <w:t>Снижение охранного статуса, сокращение территории и упразднение охраняемых районов</w:t>
            </w:r>
          </w:p>
          <w:p w14:paraId="4FACD0C7" w14:textId="77777777" w:rsidR="00CE644C" w:rsidRPr="00960EC7" w:rsidRDefault="00CE644C" w:rsidP="00AD1EF1">
            <w:pPr>
              <w:spacing w:before="80" w:after="80"/>
              <w:jc w:val="left"/>
              <w:rPr>
                <w:szCs w:val="22"/>
                <w:lang w:val="ru-RU"/>
              </w:rPr>
            </w:pPr>
            <w:r w:rsidRPr="00960EC7">
              <w:rPr>
                <w:szCs w:val="22"/>
                <w:lang w:val="ru-RU"/>
              </w:rPr>
              <w:t>Состояние ключевых районов для сохранения биоразнообразия</w:t>
            </w:r>
          </w:p>
          <w:p w14:paraId="4FACD0C8" w14:textId="77777777" w:rsidR="00CE644C" w:rsidRPr="00960EC7" w:rsidRDefault="00CE644C" w:rsidP="00AD1EF1">
            <w:pPr>
              <w:spacing w:before="80" w:after="80"/>
              <w:jc w:val="left"/>
              <w:rPr>
                <w:szCs w:val="22"/>
                <w:lang w:val="ru-RU"/>
              </w:rPr>
            </w:pPr>
            <w:r w:rsidRPr="00960EC7">
              <w:rPr>
                <w:szCs w:val="22"/>
                <w:lang w:val="ru-RU"/>
              </w:rPr>
              <w:t>Зеленый список охраняемых и сохраняемых районов МСОП</w:t>
            </w:r>
          </w:p>
          <w:p w14:paraId="4FACD0C9" w14:textId="77777777" w:rsidR="00CE644C" w:rsidRPr="00960EC7" w:rsidRDefault="00CE644C" w:rsidP="00AD1EF1">
            <w:pPr>
              <w:spacing w:before="80" w:after="80"/>
              <w:jc w:val="left"/>
              <w:rPr>
                <w:szCs w:val="22"/>
                <w:lang w:val="ru-RU"/>
              </w:rPr>
            </w:pPr>
            <w:r w:rsidRPr="00960EC7">
              <w:rPr>
                <w:szCs w:val="22"/>
                <w:lang w:val="ru-RU"/>
              </w:rPr>
              <w:t>Количество гектаров, занимаемых объектами ЮНЕСКО (природные и смешанные объекты всемирного наследия и биосферные заповедники)</w:t>
            </w:r>
          </w:p>
          <w:p w14:paraId="4FACD0CA" w14:textId="77777777" w:rsidR="00CE644C" w:rsidRPr="00960EC7" w:rsidRDefault="00CE644C" w:rsidP="00AD1EF1">
            <w:pPr>
              <w:spacing w:before="80" w:after="80"/>
              <w:jc w:val="left"/>
              <w:rPr>
                <w:szCs w:val="22"/>
                <w:lang w:val="ru-RU"/>
              </w:rPr>
            </w:pPr>
            <w:r w:rsidRPr="00960EC7">
              <w:rPr>
                <w:szCs w:val="22"/>
                <w:lang w:val="ru-RU"/>
              </w:rPr>
              <w:t>Индикатор эффективности управления охраняемыми районами и применения других эффективных природоохранных мер на порайонной основе</w:t>
            </w:r>
          </w:p>
          <w:p w14:paraId="4FACD0CB" w14:textId="77777777" w:rsidR="00CE644C" w:rsidRPr="00960EC7" w:rsidRDefault="00CE644C" w:rsidP="00AD1EF1">
            <w:pPr>
              <w:spacing w:before="80" w:after="80"/>
              <w:jc w:val="left"/>
              <w:rPr>
                <w:szCs w:val="22"/>
                <w:lang w:val="ru-RU"/>
              </w:rPr>
            </w:pPr>
            <w:r w:rsidRPr="00960EC7">
              <w:rPr>
                <w:szCs w:val="22"/>
                <w:lang w:val="ru-RU"/>
              </w:rPr>
              <w:t>Индекс изолированности охраняемых районов</w:t>
            </w:r>
          </w:p>
          <w:p w14:paraId="4FACD0CC" w14:textId="77777777" w:rsidR="00CE644C" w:rsidRPr="00960EC7" w:rsidRDefault="00CE644C" w:rsidP="00AD1EF1">
            <w:pPr>
              <w:spacing w:before="80" w:after="80"/>
              <w:jc w:val="left"/>
              <w:rPr>
                <w:szCs w:val="22"/>
                <w:lang w:val="ru-RU"/>
              </w:rPr>
            </w:pPr>
            <w:r w:rsidRPr="00960EC7">
              <w:rPr>
                <w:szCs w:val="22"/>
                <w:lang w:val="ru-RU"/>
              </w:rPr>
              <w:t>Показатель сети охраняемых районов</w:t>
            </w:r>
          </w:p>
          <w:p w14:paraId="4FACD0CD" w14:textId="77777777" w:rsidR="00CE644C" w:rsidRPr="00960EC7" w:rsidRDefault="00CE644C" w:rsidP="00AD1EF1">
            <w:pPr>
              <w:spacing w:before="80" w:after="80"/>
              <w:jc w:val="left"/>
              <w:rPr>
                <w:szCs w:val="22"/>
                <w:lang w:val="ru-RU"/>
              </w:rPr>
            </w:pPr>
            <w:r w:rsidRPr="00960EC7">
              <w:rPr>
                <w:szCs w:val="22"/>
                <w:lang w:val="ru-RU"/>
              </w:rPr>
              <w:t xml:space="preserve">Степень охвата охраняемыми районами и другими эффективными природоохранными мерами на порайонной основе ключевых районов биоразнообразия, имеющих важное </w:t>
            </w:r>
            <w:r w:rsidRPr="00960EC7">
              <w:rPr>
                <w:szCs w:val="22"/>
                <w:lang w:val="ru-RU"/>
              </w:rPr>
              <w:lastRenderedPageBreak/>
              <w:t>значение для мигрирующих видов</w:t>
            </w:r>
          </w:p>
          <w:p w14:paraId="4FACD0CE" w14:textId="77777777" w:rsidR="00CE644C" w:rsidRPr="00960EC7" w:rsidRDefault="00CE644C" w:rsidP="00AD1EF1">
            <w:pPr>
              <w:spacing w:before="80" w:after="80"/>
              <w:jc w:val="left"/>
              <w:rPr>
                <w:szCs w:val="22"/>
                <w:lang w:val="ru-RU"/>
              </w:rPr>
            </w:pPr>
            <w:r w:rsidRPr="00960EC7">
              <w:rPr>
                <w:szCs w:val="22"/>
                <w:lang w:val="ru-RU"/>
              </w:rPr>
              <w:t>Охват охраняемых районов, других эффективных природоохранных мер на порайонной основе и традиционных территорий (по типу управления)</w:t>
            </w:r>
          </w:p>
          <w:p w14:paraId="4FACD0CF" w14:textId="77777777" w:rsidR="00CE644C" w:rsidRPr="00960EC7" w:rsidRDefault="00CE644C" w:rsidP="00AD1EF1">
            <w:pPr>
              <w:spacing w:before="80" w:after="80"/>
              <w:jc w:val="left"/>
              <w:rPr>
                <w:szCs w:val="22"/>
                <w:lang w:val="ru-RU"/>
              </w:rPr>
            </w:pPr>
            <w:r w:rsidRPr="00960EC7">
              <w:rPr>
                <w:szCs w:val="22"/>
                <w:lang w:val="ru-RU"/>
              </w:rPr>
              <w:t>Инструмент отслеживания эффективности управления Рамсарской конвенцией (Р-ИОЭУ)</w:t>
            </w:r>
          </w:p>
          <w:p w14:paraId="4FACD0D0" w14:textId="77777777" w:rsidR="00CE644C" w:rsidRPr="00960EC7" w:rsidRDefault="00CE644C" w:rsidP="00AD1EF1">
            <w:pPr>
              <w:spacing w:before="80" w:after="80"/>
              <w:jc w:val="left"/>
              <w:rPr>
                <w:szCs w:val="22"/>
                <w:lang w:val="ru-RU"/>
              </w:rPr>
            </w:pPr>
            <w:r w:rsidRPr="00960EC7">
              <w:rPr>
                <w:bCs/>
                <w:szCs w:val="22"/>
                <w:lang w:val="ru-RU"/>
              </w:rPr>
              <w:t>Доля биосферных заповедников с положительными результатами в деле охраны природы и эффективным управлением</w:t>
            </w:r>
          </w:p>
          <w:p w14:paraId="4FACD0D1" w14:textId="77777777" w:rsidR="00CE644C" w:rsidRPr="00960EC7" w:rsidRDefault="00CE644C" w:rsidP="00AD1EF1">
            <w:pPr>
              <w:spacing w:before="80" w:after="80"/>
              <w:jc w:val="left"/>
              <w:rPr>
                <w:szCs w:val="22"/>
                <w:lang w:val="ru-RU"/>
              </w:rPr>
            </w:pPr>
            <w:r w:rsidRPr="00960EC7">
              <w:rPr>
                <w:bCs/>
                <w:szCs w:val="22"/>
                <w:lang w:val="ru-RU"/>
              </w:rPr>
              <w:t>Площадь земель коренных народов и местных общин, получивших какую-либо форму признания</w:t>
            </w:r>
          </w:p>
          <w:p w14:paraId="4FACD0D2" w14:textId="77777777" w:rsidR="00CE644C" w:rsidRPr="00960EC7" w:rsidRDefault="00CE644C" w:rsidP="00AD1EF1">
            <w:pPr>
              <w:spacing w:before="80" w:after="80"/>
              <w:jc w:val="left"/>
              <w:rPr>
                <w:szCs w:val="22"/>
                <w:lang w:val="ru-RU"/>
              </w:rPr>
            </w:pPr>
            <w:r w:rsidRPr="00960EC7">
              <w:rPr>
                <w:szCs w:val="22"/>
                <w:lang w:val="ru-RU"/>
              </w:rPr>
              <w:t>Индекс охраны видов</w:t>
            </w:r>
          </w:p>
          <w:p w14:paraId="4FACD0D3" w14:textId="77777777" w:rsidR="00CE644C" w:rsidRPr="00960EC7" w:rsidRDefault="00CE644C" w:rsidP="00AD1EF1">
            <w:pPr>
              <w:spacing w:before="80" w:after="80"/>
              <w:jc w:val="left"/>
              <w:rPr>
                <w:szCs w:val="22"/>
                <w:lang w:val="ru-RU"/>
              </w:rPr>
            </w:pPr>
            <w:r w:rsidRPr="00960EC7">
              <w:rPr>
                <w:szCs w:val="22"/>
                <w:lang w:val="ru-RU"/>
              </w:rPr>
              <w:t>Число стран, принимающих национальное законодательство, политику или другие меры в отношении добровольного, предварительного и обоснованного согласия, связанного с сохранением биоразнообразия</w:t>
            </w:r>
          </w:p>
          <w:p w14:paraId="4FACD0D4" w14:textId="77777777" w:rsidR="00CE644C" w:rsidRPr="00960EC7" w:rsidRDefault="00CE644C" w:rsidP="00AD1EF1">
            <w:pPr>
              <w:spacing w:before="80" w:after="80"/>
              <w:jc w:val="left"/>
              <w:rPr>
                <w:szCs w:val="22"/>
                <w:lang w:val="ru-RU"/>
              </w:rPr>
            </w:pPr>
            <w:r w:rsidRPr="00960EC7">
              <w:rPr>
                <w:szCs w:val="22"/>
                <w:lang w:val="ru-RU"/>
              </w:rPr>
              <w:t>Красный список экосистем</w:t>
            </w:r>
          </w:p>
          <w:p w14:paraId="4FACD0D5" w14:textId="77777777" w:rsidR="00CE644C" w:rsidRPr="00960EC7" w:rsidRDefault="00CE644C" w:rsidP="00AD1EF1">
            <w:pPr>
              <w:spacing w:before="80" w:after="80"/>
              <w:jc w:val="left"/>
              <w:rPr>
                <w:szCs w:val="22"/>
                <w:lang w:val="ru-RU"/>
              </w:rPr>
            </w:pPr>
            <w:r w:rsidRPr="00960EC7">
              <w:rPr>
                <w:szCs w:val="22"/>
                <w:lang w:val="ru-RU"/>
              </w:rPr>
              <w:t xml:space="preserve">Доля наземных, пресноводных и морских экологических регионов, сохраняемых за счет охраняемых районов или других эффективных природоохранных мер на порайонной основе </w:t>
            </w:r>
          </w:p>
        </w:tc>
      </w:tr>
      <w:tr w:rsidR="00CE644C" w:rsidRPr="001C7759" w14:paraId="4FACD0E6" w14:textId="77777777" w:rsidTr="00CE644C">
        <w:tc>
          <w:tcPr>
            <w:tcW w:w="382" w:type="pct"/>
            <w:tcBorders>
              <w:top w:val="single" w:sz="4" w:space="0" w:color="auto"/>
              <w:left w:val="single" w:sz="4" w:space="0" w:color="auto"/>
              <w:bottom w:val="single" w:sz="4" w:space="0" w:color="auto"/>
              <w:right w:val="single" w:sz="4" w:space="0" w:color="auto"/>
            </w:tcBorders>
            <w:hideMark/>
          </w:tcPr>
          <w:p w14:paraId="4FACD0D7" w14:textId="77777777" w:rsidR="00CE644C" w:rsidRPr="00960EC7" w:rsidRDefault="00CE644C" w:rsidP="00CE644C">
            <w:pPr>
              <w:spacing w:before="80" w:after="80"/>
              <w:rPr>
                <w:szCs w:val="22"/>
                <w:lang w:val="ru-RU"/>
              </w:rPr>
            </w:pPr>
            <w:r w:rsidRPr="00960EC7">
              <w:rPr>
                <w:szCs w:val="22"/>
                <w:lang w:val="ru-RU"/>
              </w:rPr>
              <w:lastRenderedPageBreak/>
              <w:t>4</w:t>
            </w:r>
          </w:p>
        </w:tc>
        <w:tc>
          <w:tcPr>
            <w:tcW w:w="1539" w:type="pct"/>
            <w:tcBorders>
              <w:top w:val="single" w:sz="4" w:space="0" w:color="auto"/>
              <w:left w:val="single" w:sz="4" w:space="0" w:color="auto"/>
              <w:bottom w:val="single" w:sz="4" w:space="0" w:color="auto"/>
              <w:right w:val="single" w:sz="4" w:space="0" w:color="auto"/>
            </w:tcBorders>
            <w:hideMark/>
          </w:tcPr>
          <w:p w14:paraId="4FACD0D8" w14:textId="77777777" w:rsidR="00CE644C" w:rsidRPr="00960EC7" w:rsidRDefault="00CE644C" w:rsidP="00A44293">
            <w:pPr>
              <w:spacing w:before="80" w:after="80"/>
              <w:jc w:val="left"/>
              <w:rPr>
                <w:szCs w:val="22"/>
                <w:lang w:val="ru-RU"/>
              </w:rPr>
            </w:pPr>
            <w:r w:rsidRPr="00960EC7">
              <w:rPr>
                <w:szCs w:val="22"/>
                <w:lang w:val="ru-RU"/>
              </w:rPr>
              <w:t>A.3 Индекс Красного списка</w:t>
            </w:r>
          </w:p>
          <w:p w14:paraId="4FACD0D9" w14:textId="77777777" w:rsidR="00CE644C" w:rsidRPr="00960EC7" w:rsidRDefault="00CE644C" w:rsidP="00A44293">
            <w:pPr>
              <w:spacing w:before="80" w:after="80"/>
              <w:jc w:val="left"/>
              <w:rPr>
                <w:szCs w:val="22"/>
                <w:lang w:val="ru-RU"/>
              </w:rPr>
            </w:pPr>
            <w:r w:rsidRPr="00960EC7">
              <w:rPr>
                <w:szCs w:val="22"/>
                <w:lang w:val="ru-RU"/>
              </w:rPr>
              <w:t>A.</w:t>
            </w:r>
            <w:r w:rsidR="00901349" w:rsidRPr="00960EC7">
              <w:rPr>
                <w:szCs w:val="22"/>
                <w:lang w:val="ru-RU"/>
              </w:rPr>
              <w:t>4</w:t>
            </w:r>
            <w:r w:rsidRPr="00960EC7">
              <w:rPr>
                <w:szCs w:val="22"/>
                <w:lang w:val="ru-RU"/>
              </w:rPr>
              <w:t xml:space="preserve"> Доля популяций внутри видов с </w:t>
            </w:r>
            <w:r w:rsidRPr="00960EC7">
              <w:rPr>
                <w:szCs w:val="22"/>
                <w:lang w:val="ru-RU"/>
              </w:rPr>
              <w:lastRenderedPageBreak/>
              <w:t>генетически эффективным размером популяции &gt; 500</w:t>
            </w:r>
          </w:p>
        </w:tc>
        <w:tc>
          <w:tcPr>
            <w:tcW w:w="1539" w:type="pct"/>
            <w:tcBorders>
              <w:top w:val="single" w:sz="4" w:space="0" w:color="auto"/>
              <w:left w:val="single" w:sz="4" w:space="0" w:color="auto"/>
              <w:bottom w:val="single" w:sz="4" w:space="0" w:color="auto"/>
              <w:right w:val="single" w:sz="4" w:space="0" w:color="auto"/>
            </w:tcBorders>
            <w:hideMark/>
          </w:tcPr>
          <w:p w14:paraId="4FACD0DA" w14:textId="77777777" w:rsidR="00CE644C" w:rsidRPr="00960EC7" w:rsidRDefault="00CE644C" w:rsidP="00A44293">
            <w:pPr>
              <w:spacing w:before="80" w:after="80"/>
              <w:jc w:val="left"/>
              <w:rPr>
                <w:szCs w:val="22"/>
                <w:lang w:val="ru-RU"/>
              </w:rPr>
            </w:pPr>
            <w:r w:rsidRPr="00960EC7">
              <w:rPr>
                <w:szCs w:val="22"/>
                <w:lang w:val="ru-RU"/>
              </w:rPr>
              <w:lastRenderedPageBreak/>
              <w:t>Индекс живой планеты</w:t>
            </w:r>
          </w:p>
          <w:p w14:paraId="4FACD0DB" w14:textId="77777777" w:rsidR="00CE644C" w:rsidRPr="00960EC7" w:rsidRDefault="00CE644C" w:rsidP="00A44293">
            <w:pPr>
              <w:spacing w:before="80" w:after="80"/>
              <w:jc w:val="left"/>
              <w:rPr>
                <w:szCs w:val="22"/>
                <w:lang w:val="ru-RU"/>
              </w:rPr>
            </w:pPr>
            <w:r w:rsidRPr="00960EC7">
              <w:rPr>
                <w:szCs w:val="22"/>
                <w:lang w:val="ru-RU"/>
              </w:rPr>
              <w:t xml:space="preserve">Количество генетических ресурсов </w:t>
            </w:r>
            <w:r w:rsidRPr="00960EC7">
              <w:rPr>
                <w:szCs w:val="22"/>
                <w:lang w:val="ru-RU"/>
              </w:rPr>
              <w:lastRenderedPageBreak/>
              <w:t>растительного и зоологического происхождения, которые хранятся на специальных объектах среднесрочного или долгосрочного хранения</w:t>
            </w:r>
          </w:p>
          <w:p w14:paraId="4FACD0DC" w14:textId="77777777" w:rsidR="00CE644C" w:rsidRPr="00960EC7" w:rsidRDefault="00CE644C" w:rsidP="00A44293">
            <w:pPr>
              <w:spacing w:before="80" w:after="80"/>
              <w:jc w:val="left"/>
              <w:rPr>
                <w:szCs w:val="22"/>
                <w:lang w:val="ru-RU"/>
              </w:rPr>
            </w:pPr>
            <w:r w:rsidRPr="00960EC7">
              <w:rPr>
                <w:szCs w:val="22"/>
                <w:lang w:val="ru-RU"/>
              </w:rPr>
              <w:t>Тенденции в области эффективного и устойчивого регулирования конфликтов между человеком и дикой природой и их сосуществования</w:t>
            </w:r>
          </w:p>
          <w:p w14:paraId="4FACD0DD" w14:textId="77777777" w:rsidR="00CE644C" w:rsidRPr="00960EC7" w:rsidRDefault="00CE644C" w:rsidP="00A44293">
            <w:pPr>
              <w:spacing w:before="80" w:after="80"/>
              <w:jc w:val="left"/>
              <w:rPr>
                <w:szCs w:val="22"/>
                <w:lang w:val="ru-RU"/>
              </w:rPr>
            </w:pPr>
            <w:r w:rsidRPr="00960EC7">
              <w:rPr>
                <w:szCs w:val="22"/>
                <w:lang w:val="ru-RU"/>
              </w:rPr>
              <w:t>Индекс зеленого статуса видов</w:t>
            </w:r>
          </w:p>
          <w:p w14:paraId="4FACD0DE" w14:textId="77777777" w:rsidR="00CE644C" w:rsidRPr="00960EC7" w:rsidRDefault="00CE644C" w:rsidP="00A44293">
            <w:pPr>
              <w:spacing w:before="80" w:after="80"/>
              <w:jc w:val="left"/>
              <w:rPr>
                <w:szCs w:val="22"/>
                <w:lang w:val="ru-RU"/>
              </w:rPr>
            </w:pPr>
            <w:r w:rsidRPr="00960EC7">
              <w:rPr>
                <w:szCs w:val="22"/>
                <w:lang w:val="ru-RU"/>
              </w:rPr>
              <w:t>Стабилизация или улучшение статуса сохранности видов, перечисленных в добавлениях СИТЕС</w:t>
            </w:r>
          </w:p>
        </w:tc>
        <w:tc>
          <w:tcPr>
            <w:tcW w:w="1540" w:type="pct"/>
            <w:tcBorders>
              <w:top w:val="single" w:sz="4" w:space="0" w:color="auto"/>
              <w:left w:val="single" w:sz="4" w:space="0" w:color="auto"/>
              <w:bottom w:val="single" w:sz="4" w:space="0" w:color="auto"/>
              <w:right w:val="single" w:sz="4" w:space="0" w:color="auto"/>
            </w:tcBorders>
            <w:hideMark/>
          </w:tcPr>
          <w:p w14:paraId="4FACD0DF" w14:textId="77777777" w:rsidR="00CE644C" w:rsidRPr="00960EC7" w:rsidRDefault="00CE644C" w:rsidP="00A44293">
            <w:pPr>
              <w:spacing w:before="80" w:after="80"/>
              <w:jc w:val="left"/>
              <w:rPr>
                <w:szCs w:val="22"/>
                <w:lang w:val="ru-RU"/>
              </w:rPr>
            </w:pPr>
            <w:r w:rsidRPr="00960EC7">
              <w:rPr>
                <w:szCs w:val="22"/>
                <w:lang w:val="ru-RU"/>
              </w:rPr>
              <w:lastRenderedPageBreak/>
              <w:t>Показатель угрозы исчезновения и восстановления видов</w:t>
            </w:r>
          </w:p>
          <w:p w14:paraId="4FACD0E0" w14:textId="77777777" w:rsidR="00CE644C" w:rsidRPr="00960EC7" w:rsidRDefault="00CE644C" w:rsidP="00A44293">
            <w:pPr>
              <w:spacing w:before="80" w:after="80"/>
              <w:jc w:val="left"/>
              <w:rPr>
                <w:szCs w:val="22"/>
                <w:lang w:val="ru-RU"/>
              </w:rPr>
            </w:pPr>
            <w:r w:rsidRPr="00960EC7">
              <w:rPr>
                <w:szCs w:val="22"/>
                <w:lang w:val="ru-RU"/>
              </w:rPr>
              <w:lastRenderedPageBreak/>
              <w:t>Изменение статуса эволюционно различных и находящихся под угрозой глобального исчезновения видов (индекс EDGE)</w:t>
            </w:r>
          </w:p>
          <w:p w14:paraId="4FACD0E1" w14:textId="77777777" w:rsidR="00CE644C" w:rsidRPr="00960EC7" w:rsidRDefault="00CE644C" w:rsidP="00A44293">
            <w:pPr>
              <w:spacing w:before="80" w:after="80"/>
              <w:jc w:val="left"/>
              <w:rPr>
                <w:szCs w:val="22"/>
                <w:lang w:val="ru-RU"/>
              </w:rPr>
            </w:pPr>
            <w:r w:rsidRPr="00960EC7">
              <w:rPr>
                <w:szCs w:val="22"/>
                <w:lang w:val="ru-RU"/>
              </w:rPr>
              <w:t>Доля видов, находящихся под угрозой исчезновения, статус сохранности которых улучшается</w:t>
            </w:r>
          </w:p>
          <w:p w14:paraId="4FACD0E2" w14:textId="77777777" w:rsidR="00CE644C" w:rsidRPr="00960EC7" w:rsidRDefault="00CE644C" w:rsidP="00A44293">
            <w:pPr>
              <w:spacing w:before="80" w:after="80"/>
              <w:jc w:val="left"/>
              <w:rPr>
                <w:szCs w:val="22"/>
                <w:lang w:val="ru-RU"/>
              </w:rPr>
            </w:pPr>
            <w:r w:rsidRPr="00960EC7">
              <w:rPr>
                <w:szCs w:val="22"/>
                <w:lang w:val="ru-RU"/>
              </w:rPr>
              <w:t>Количество дочерних соглашений КМВ</w:t>
            </w:r>
          </w:p>
          <w:p w14:paraId="4FACD0E3" w14:textId="77777777" w:rsidR="00CE644C" w:rsidRPr="00960EC7" w:rsidRDefault="00CE644C" w:rsidP="00A44293">
            <w:pPr>
              <w:spacing w:before="80" w:after="80"/>
              <w:jc w:val="left"/>
              <w:rPr>
                <w:szCs w:val="22"/>
                <w:lang w:val="ru-RU"/>
              </w:rPr>
            </w:pPr>
            <w:r w:rsidRPr="00960EC7">
              <w:rPr>
                <w:szCs w:val="22"/>
                <w:lang w:val="ru-RU"/>
              </w:rPr>
              <w:t>Доля местных пород, относящихся к категории «находящиеся под угрозой исчезновения»</w:t>
            </w:r>
          </w:p>
          <w:p w14:paraId="4FACD0E4" w14:textId="77777777" w:rsidR="00CE644C" w:rsidRPr="00960EC7" w:rsidRDefault="00CE644C" w:rsidP="00A44293">
            <w:pPr>
              <w:spacing w:before="80" w:after="80"/>
              <w:jc w:val="left"/>
              <w:rPr>
                <w:szCs w:val="22"/>
                <w:lang w:val="ru-RU"/>
              </w:rPr>
            </w:pPr>
            <w:r w:rsidRPr="00960EC7">
              <w:rPr>
                <w:szCs w:val="22"/>
                <w:lang w:val="ru-RU"/>
              </w:rPr>
              <w:t>Индекс Красного списка (дикие сородичи домашних животных)</w:t>
            </w:r>
          </w:p>
          <w:p w14:paraId="4FACD0E5" w14:textId="77777777" w:rsidR="00CE644C" w:rsidRPr="00960EC7" w:rsidRDefault="00CE644C" w:rsidP="00A44293">
            <w:pPr>
              <w:spacing w:before="80" w:after="80"/>
              <w:jc w:val="left"/>
              <w:rPr>
                <w:szCs w:val="22"/>
                <w:lang w:val="ru-RU"/>
              </w:rPr>
            </w:pPr>
            <w:r w:rsidRPr="00960EC7">
              <w:rPr>
                <w:szCs w:val="22"/>
                <w:lang w:val="ru-RU"/>
              </w:rPr>
              <w:t>Темпы укоренения инвазивных чужеродных видов</w:t>
            </w:r>
          </w:p>
        </w:tc>
      </w:tr>
      <w:tr w:rsidR="00CE644C" w:rsidRPr="001C7759" w14:paraId="4FACD0F9" w14:textId="77777777" w:rsidTr="00CE644C">
        <w:tc>
          <w:tcPr>
            <w:tcW w:w="382" w:type="pct"/>
            <w:tcBorders>
              <w:top w:val="single" w:sz="4" w:space="0" w:color="auto"/>
              <w:left w:val="single" w:sz="4" w:space="0" w:color="auto"/>
              <w:bottom w:val="single" w:sz="4" w:space="0" w:color="auto"/>
              <w:right w:val="single" w:sz="4" w:space="0" w:color="auto"/>
            </w:tcBorders>
            <w:hideMark/>
          </w:tcPr>
          <w:p w14:paraId="4FACD0E7" w14:textId="77777777" w:rsidR="00CE644C" w:rsidRPr="00960EC7" w:rsidRDefault="00CE644C" w:rsidP="00CE644C">
            <w:pPr>
              <w:spacing w:before="80" w:after="80"/>
              <w:rPr>
                <w:szCs w:val="22"/>
                <w:lang w:val="ru-RU"/>
              </w:rPr>
            </w:pPr>
            <w:r w:rsidRPr="00960EC7">
              <w:rPr>
                <w:szCs w:val="22"/>
                <w:lang w:val="ru-RU"/>
              </w:rPr>
              <w:lastRenderedPageBreak/>
              <w:t>5</w:t>
            </w:r>
          </w:p>
        </w:tc>
        <w:tc>
          <w:tcPr>
            <w:tcW w:w="1539" w:type="pct"/>
            <w:tcBorders>
              <w:top w:val="single" w:sz="4" w:space="0" w:color="auto"/>
              <w:left w:val="single" w:sz="4" w:space="0" w:color="auto"/>
              <w:bottom w:val="single" w:sz="4" w:space="0" w:color="auto"/>
              <w:right w:val="single" w:sz="4" w:space="0" w:color="auto"/>
            </w:tcBorders>
            <w:hideMark/>
          </w:tcPr>
          <w:p w14:paraId="4FACD0E8" w14:textId="77777777" w:rsidR="00CE644C" w:rsidRPr="00960EC7" w:rsidRDefault="00CE644C" w:rsidP="00A44293">
            <w:pPr>
              <w:spacing w:before="80" w:after="80"/>
              <w:jc w:val="left"/>
              <w:rPr>
                <w:szCs w:val="22"/>
                <w:lang w:val="ru-RU"/>
              </w:rPr>
            </w:pPr>
            <w:r w:rsidRPr="00960EC7">
              <w:rPr>
                <w:szCs w:val="22"/>
                <w:lang w:val="ru-RU"/>
              </w:rPr>
              <w:t>5.1 Доля рыбных запасов в пределах биологически устойчивых уровней</w:t>
            </w:r>
          </w:p>
        </w:tc>
        <w:tc>
          <w:tcPr>
            <w:tcW w:w="1539" w:type="pct"/>
            <w:tcBorders>
              <w:top w:val="single" w:sz="4" w:space="0" w:color="auto"/>
              <w:left w:val="single" w:sz="4" w:space="0" w:color="auto"/>
              <w:bottom w:val="single" w:sz="4" w:space="0" w:color="auto"/>
              <w:right w:val="single" w:sz="4" w:space="0" w:color="auto"/>
            </w:tcBorders>
            <w:hideMark/>
          </w:tcPr>
          <w:p w14:paraId="4FACD0E9" w14:textId="77777777" w:rsidR="00CE644C" w:rsidRPr="00960EC7" w:rsidRDefault="00CE644C" w:rsidP="00A44293">
            <w:pPr>
              <w:spacing w:before="80" w:after="80"/>
              <w:jc w:val="left"/>
              <w:rPr>
                <w:szCs w:val="22"/>
                <w:lang w:val="ru-RU"/>
              </w:rPr>
            </w:pPr>
            <w:r w:rsidRPr="00960EC7">
              <w:rPr>
                <w:szCs w:val="22"/>
                <w:lang w:val="ru-RU"/>
              </w:rPr>
              <w:t>Индекс Красного списка для используемых видов</w:t>
            </w:r>
          </w:p>
          <w:p w14:paraId="4FACD0EA" w14:textId="77777777" w:rsidR="00CE644C" w:rsidRPr="00960EC7" w:rsidRDefault="00CE644C" w:rsidP="00A44293">
            <w:pPr>
              <w:spacing w:before="80" w:after="80"/>
              <w:jc w:val="left"/>
              <w:rPr>
                <w:szCs w:val="22"/>
                <w:lang w:val="ru-RU"/>
              </w:rPr>
            </w:pPr>
            <w:r w:rsidRPr="00960EC7">
              <w:rPr>
                <w:szCs w:val="22"/>
                <w:lang w:val="ru-RU"/>
              </w:rPr>
              <w:t>Индекс живой планеты для используемых видов</w:t>
            </w:r>
          </w:p>
          <w:p w14:paraId="4FACD0EB" w14:textId="77777777" w:rsidR="00CE644C" w:rsidRPr="00960EC7" w:rsidRDefault="00CE644C" w:rsidP="00A44293">
            <w:pPr>
              <w:spacing w:before="80" w:after="80"/>
              <w:jc w:val="left"/>
              <w:rPr>
                <w:szCs w:val="22"/>
                <w:lang w:val="ru-RU"/>
              </w:rPr>
            </w:pPr>
            <w:r w:rsidRPr="00960EC7">
              <w:rPr>
                <w:szCs w:val="22"/>
                <w:lang w:val="ru-RU"/>
              </w:rPr>
              <w:t>Устойчивое использование диких видов</w:t>
            </w:r>
          </w:p>
        </w:tc>
        <w:tc>
          <w:tcPr>
            <w:tcW w:w="1540" w:type="pct"/>
            <w:tcBorders>
              <w:top w:val="single" w:sz="4" w:space="0" w:color="auto"/>
              <w:left w:val="single" w:sz="4" w:space="0" w:color="auto"/>
              <w:bottom w:val="single" w:sz="4" w:space="0" w:color="auto"/>
              <w:right w:val="single" w:sz="4" w:space="0" w:color="auto"/>
            </w:tcBorders>
            <w:hideMark/>
          </w:tcPr>
          <w:p w14:paraId="4FACD0EC" w14:textId="77777777" w:rsidR="00CE644C" w:rsidRPr="00960EC7" w:rsidRDefault="00CE644C" w:rsidP="00A44293">
            <w:pPr>
              <w:spacing w:before="80" w:after="80"/>
              <w:jc w:val="left"/>
              <w:rPr>
                <w:szCs w:val="22"/>
                <w:lang w:val="ru-RU"/>
              </w:rPr>
            </w:pPr>
            <w:r w:rsidRPr="00960EC7">
              <w:rPr>
                <w:szCs w:val="22"/>
                <w:lang w:val="ru-RU"/>
              </w:rPr>
              <w:t xml:space="preserve">Индекс устойчивых водосборных бассейнов и рыболовного промысла во внутренних водоемах </w:t>
            </w:r>
          </w:p>
          <w:p w14:paraId="4FACD0ED" w14:textId="77777777" w:rsidR="00CE644C" w:rsidRPr="00960EC7" w:rsidRDefault="00CE644C" w:rsidP="00A44293">
            <w:pPr>
              <w:spacing w:before="80" w:after="80"/>
              <w:jc w:val="left"/>
              <w:rPr>
                <w:szCs w:val="22"/>
                <w:lang w:val="ru-RU"/>
              </w:rPr>
            </w:pPr>
            <w:r w:rsidRPr="00960EC7">
              <w:rPr>
                <w:szCs w:val="22"/>
                <w:lang w:val="ru-RU"/>
              </w:rPr>
              <w:t>Индекс Красного списка (виды, находящиеся в международной торговле, и мигрирующие виды)</w:t>
            </w:r>
          </w:p>
          <w:p w14:paraId="4FACD0EE" w14:textId="77777777" w:rsidR="00CE644C" w:rsidRPr="00960EC7" w:rsidRDefault="00CE644C" w:rsidP="00A44293">
            <w:pPr>
              <w:spacing w:before="80" w:after="80"/>
              <w:jc w:val="left"/>
              <w:rPr>
                <w:szCs w:val="22"/>
                <w:lang w:val="ru-RU"/>
              </w:rPr>
            </w:pPr>
            <w:r w:rsidRPr="00960EC7">
              <w:rPr>
                <w:szCs w:val="22"/>
                <w:lang w:val="ru-RU"/>
              </w:rPr>
              <w:t>Морской попечительский совет рыболовного промысла</w:t>
            </w:r>
          </w:p>
          <w:p w14:paraId="4FACD0EF" w14:textId="77777777" w:rsidR="00CE644C" w:rsidRPr="00960EC7" w:rsidRDefault="00CE644C" w:rsidP="00A44293">
            <w:pPr>
              <w:spacing w:before="80" w:after="80"/>
              <w:jc w:val="left"/>
              <w:rPr>
                <w:rFonts w:eastAsia="Calibri"/>
                <w:szCs w:val="22"/>
                <w:lang w:val="ru-RU"/>
              </w:rPr>
            </w:pPr>
            <w:r w:rsidRPr="00960EC7">
              <w:rPr>
                <w:szCs w:val="22"/>
                <w:lang w:val="ru-RU"/>
              </w:rPr>
              <w:t>Общий объем вылова китообразных в соответствии с Международной конвенцией по регулированию китобойного промысла</w:t>
            </w:r>
          </w:p>
          <w:p w14:paraId="4FACD0F0" w14:textId="77777777" w:rsidR="00CE644C" w:rsidRPr="00960EC7" w:rsidRDefault="00CE644C" w:rsidP="00A44293">
            <w:pPr>
              <w:spacing w:before="80" w:after="80"/>
              <w:jc w:val="left"/>
              <w:rPr>
                <w:szCs w:val="22"/>
                <w:lang w:val="ru-RU"/>
              </w:rPr>
            </w:pPr>
            <w:r w:rsidRPr="00960EC7">
              <w:rPr>
                <w:szCs w:val="22"/>
                <w:lang w:val="ru-RU"/>
              </w:rPr>
              <w:t>Прилов уязвимых и непромысловых видов</w:t>
            </w:r>
          </w:p>
          <w:p w14:paraId="4FACD0F1" w14:textId="77777777" w:rsidR="00CE644C" w:rsidRPr="00960EC7" w:rsidRDefault="00CE644C" w:rsidP="00A44293">
            <w:pPr>
              <w:spacing w:before="80" w:after="80"/>
              <w:jc w:val="left"/>
              <w:rPr>
                <w:szCs w:val="22"/>
                <w:lang w:val="ru-RU"/>
              </w:rPr>
            </w:pPr>
            <w:r w:rsidRPr="00960EC7">
              <w:rPr>
                <w:szCs w:val="22"/>
                <w:lang w:val="ru-RU"/>
              </w:rPr>
              <w:t>Степень соблюдения международно-</w:t>
            </w:r>
            <w:r w:rsidRPr="00960EC7">
              <w:rPr>
                <w:szCs w:val="22"/>
                <w:lang w:val="ru-RU"/>
              </w:rPr>
              <w:lastRenderedPageBreak/>
              <w:t xml:space="preserve">правовых документов по борьбе с незаконным, несообщаемым и нерегулируемым рыбным промыслом </w:t>
            </w:r>
          </w:p>
          <w:p w14:paraId="4FACD0F2" w14:textId="77777777" w:rsidR="00CE644C" w:rsidRPr="00960EC7" w:rsidRDefault="00CE644C" w:rsidP="00A44293">
            <w:pPr>
              <w:spacing w:before="80" w:after="80"/>
              <w:jc w:val="left"/>
              <w:rPr>
                <w:szCs w:val="22"/>
                <w:lang w:val="ru-RU"/>
              </w:rPr>
            </w:pPr>
            <w:r w:rsidRPr="00960EC7">
              <w:rPr>
                <w:szCs w:val="22"/>
                <w:lang w:val="ru-RU"/>
              </w:rPr>
              <w:t xml:space="preserve">Доля легальной и нелегальной торговли ресурсами дикой природы из числа видов, находящихся под угрозой исчезновения </w:t>
            </w:r>
          </w:p>
          <w:p w14:paraId="4FACD0F3" w14:textId="77777777" w:rsidR="00CE644C" w:rsidRPr="00960EC7" w:rsidRDefault="00CE644C" w:rsidP="00A44293">
            <w:pPr>
              <w:spacing w:before="80" w:after="80"/>
              <w:jc w:val="left"/>
              <w:rPr>
                <w:szCs w:val="22"/>
                <w:lang w:val="ru-RU"/>
              </w:rPr>
            </w:pPr>
            <w:r w:rsidRPr="00960EC7">
              <w:rPr>
                <w:szCs w:val="22"/>
                <w:lang w:val="ru-RU"/>
              </w:rPr>
              <w:t>Незаконная торговля в разбивке по классификации видов СИТЕС</w:t>
            </w:r>
          </w:p>
          <w:p w14:paraId="4FACD0F4" w14:textId="77777777" w:rsidR="00CE644C" w:rsidRPr="00960EC7" w:rsidRDefault="00CE644C" w:rsidP="00A44293">
            <w:pPr>
              <w:spacing w:before="80" w:after="80"/>
              <w:jc w:val="left"/>
              <w:rPr>
                <w:szCs w:val="22"/>
                <w:lang w:val="ru-RU"/>
              </w:rPr>
            </w:pPr>
            <w:r w:rsidRPr="00960EC7">
              <w:rPr>
                <w:szCs w:val="22"/>
                <w:lang w:val="ru-RU"/>
              </w:rPr>
              <w:t>Число стран, включивших вопросы торговли в свою национальную политику в области биоразнообразия</w:t>
            </w:r>
          </w:p>
          <w:p w14:paraId="4FACD0F5" w14:textId="77777777" w:rsidR="00CE644C" w:rsidRPr="00960EC7" w:rsidRDefault="00CE644C" w:rsidP="00A44293">
            <w:pPr>
              <w:spacing w:before="80" w:after="80"/>
              <w:jc w:val="left"/>
              <w:rPr>
                <w:szCs w:val="22"/>
                <w:lang w:val="ru-RU"/>
              </w:rPr>
            </w:pPr>
            <w:r w:rsidRPr="00960EC7">
              <w:rPr>
                <w:szCs w:val="22"/>
                <w:lang w:val="ru-RU"/>
              </w:rPr>
              <w:t>Доля наземных, пресноводных и морских экологических регионов, сохраняемых за счет охраняемых районов или других эффективных природоохранных мер на порайонной основе</w:t>
            </w:r>
          </w:p>
          <w:p w14:paraId="4FACD0F6" w14:textId="77777777" w:rsidR="00CE644C" w:rsidRPr="00960EC7" w:rsidRDefault="00CE644C" w:rsidP="00A44293">
            <w:pPr>
              <w:spacing w:before="80" w:after="80"/>
              <w:jc w:val="left"/>
              <w:rPr>
                <w:szCs w:val="22"/>
                <w:lang w:val="ru-RU"/>
              </w:rPr>
            </w:pPr>
            <w:r w:rsidRPr="00960EC7">
              <w:rPr>
                <w:szCs w:val="22"/>
                <w:lang w:val="ru-RU"/>
              </w:rPr>
              <w:t>Осуществление мер, направленных на сведение к минимуму воздействия рыбного промысла и охоты на мигрирующие виды и их места обитания</w:t>
            </w:r>
          </w:p>
          <w:p w14:paraId="4FACD0F7" w14:textId="77777777" w:rsidR="00CE644C" w:rsidRPr="00960EC7" w:rsidRDefault="00CE644C" w:rsidP="00A44293">
            <w:pPr>
              <w:spacing w:before="80" w:after="80"/>
              <w:jc w:val="left"/>
              <w:rPr>
                <w:szCs w:val="22"/>
                <w:lang w:val="ru-RU"/>
              </w:rPr>
            </w:pPr>
            <w:r w:rsidRPr="00960EC7">
              <w:rPr>
                <w:szCs w:val="22"/>
                <w:lang w:val="ru-RU"/>
              </w:rPr>
              <w:t>Количество обладателей сертификата цепочки поставок МПС с разбивкой по странам-поставщикам</w:t>
            </w:r>
          </w:p>
          <w:p w14:paraId="4FACD0F8" w14:textId="77777777" w:rsidR="00CE644C" w:rsidRPr="00960EC7" w:rsidRDefault="00CE644C" w:rsidP="00A44293">
            <w:pPr>
              <w:spacing w:before="80" w:after="80"/>
              <w:jc w:val="left"/>
              <w:rPr>
                <w:szCs w:val="22"/>
                <w:lang w:val="ru-RU"/>
              </w:rPr>
            </w:pPr>
            <w:r w:rsidRPr="00960EC7">
              <w:rPr>
                <w:szCs w:val="22"/>
                <w:lang w:val="ru-RU"/>
              </w:rPr>
              <w:t>Тенденции в области торговли и коммерциализации продуктов, основанных на биоразнообразии, с соблюдением принципа устойчивости и законности (в соответствии с принципами «</w:t>
            </w:r>
            <w:proofErr w:type="spellStart"/>
            <w:r w:rsidRPr="00960EC7">
              <w:rPr>
                <w:szCs w:val="22"/>
                <w:lang w:val="ru-RU"/>
              </w:rPr>
              <w:t>БиоТрейд</w:t>
            </w:r>
            <w:proofErr w:type="spellEnd"/>
            <w:r w:rsidRPr="00960EC7">
              <w:rPr>
                <w:szCs w:val="22"/>
                <w:lang w:val="ru-RU"/>
              </w:rPr>
              <w:t xml:space="preserve">» и/или </w:t>
            </w:r>
            <w:r w:rsidRPr="00960EC7">
              <w:rPr>
                <w:szCs w:val="22"/>
                <w:lang w:val="ru-RU"/>
              </w:rPr>
              <w:lastRenderedPageBreak/>
              <w:t>требованиями СИТЕС)</w:t>
            </w:r>
          </w:p>
        </w:tc>
      </w:tr>
      <w:tr w:rsidR="00CE644C" w:rsidRPr="001C7759" w14:paraId="4FACD104" w14:textId="77777777" w:rsidTr="00CE644C">
        <w:tc>
          <w:tcPr>
            <w:tcW w:w="382" w:type="pct"/>
            <w:tcBorders>
              <w:top w:val="single" w:sz="4" w:space="0" w:color="auto"/>
              <w:left w:val="single" w:sz="4" w:space="0" w:color="auto"/>
              <w:bottom w:val="single" w:sz="4" w:space="0" w:color="auto"/>
              <w:right w:val="single" w:sz="4" w:space="0" w:color="auto"/>
            </w:tcBorders>
            <w:hideMark/>
          </w:tcPr>
          <w:p w14:paraId="4FACD0FA" w14:textId="77777777" w:rsidR="00CE644C" w:rsidRPr="00960EC7" w:rsidRDefault="00CE644C" w:rsidP="00CE644C">
            <w:pPr>
              <w:spacing w:before="80" w:after="80"/>
              <w:rPr>
                <w:szCs w:val="22"/>
                <w:lang w:val="ru-RU"/>
              </w:rPr>
            </w:pPr>
            <w:r w:rsidRPr="00960EC7">
              <w:rPr>
                <w:szCs w:val="22"/>
                <w:lang w:val="ru-RU"/>
              </w:rPr>
              <w:lastRenderedPageBreak/>
              <w:t>6</w:t>
            </w:r>
            <w:r w:rsidRPr="00960EC7">
              <w:rPr>
                <w:szCs w:val="22"/>
                <w:vertAlign w:val="superscript"/>
                <w:lang w:val="ru-RU"/>
              </w:rPr>
              <w:t>b</w:t>
            </w:r>
          </w:p>
        </w:tc>
        <w:tc>
          <w:tcPr>
            <w:tcW w:w="1539" w:type="pct"/>
            <w:tcBorders>
              <w:top w:val="single" w:sz="4" w:space="0" w:color="auto"/>
              <w:left w:val="single" w:sz="4" w:space="0" w:color="auto"/>
              <w:bottom w:val="single" w:sz="4" w:space="0" w:color="auto"/>
              <w:right w:val="single" w:sz="4" w:space="0" w:color="auto"/>
            </w:tcBorders>
          </w:tcPr>
          <w:p w14:paraId="4FACD0FB" w14:textId="77777777" w:rsidR="00CE644C" w:rsidRPr="00960EC7" w:rsidRDefault="00CE644C" w:rsidP="00376635">
            <w:pPr>
              <w:spacing w:before="80" w:after="80"/>
              <w:jc w:val="left"/>
              <w:rPr>
                <w:szCs w:val="22"/>
                <w:lang w:val="ru-RU"/>
              </w:rPr>
            </w:pPr>
            <w:r w:rsidRPr="00960EC7">
              <w:rPr>
                <w:szCs w:val="22"/>
                <w:lang w:val="ru-RU"/>
              </w:rPr>
              <w:t>6.1 Темпы укоренения инвазивных чужеродных видов</w:t>
            </w:r>
          </w:p>
          <w:p w14:paraId="4FACD0FC" w14:textId="77777777" w:rsidR="00CE644C" w:rsidRPr="00960EC7" w:rsidRDefault="00CE644C" w:rsidP="00376635">
            <w:pPr>
              <w:spacing w:before="80" w:after="80"/>
              <w:jc w:val="left"/>
              <w:rPr>
                <w:szCs w:val="22"/>
                <w:lang w:val="ru-RU"/>
              </w:rPr>
            </w:pPr>
          </w:p>
          <w:p w14:paraId="4FACD0FD" w14:textId="77777777" w:rsidR="00CE644C" w:rsidRPr="00960EC7" w:rsidRDefault="00CE644C" w:rsidP="00376635">
            <w:pPr>
              <w:spacing w:before="80" w:after="80"/>
              <w:jc w:val="left"/>
              <w:rPr>
                <w:szCs w:val="22"/>
                <w:lang w:val="ru-RU"/>
              </w:rPr>
            </w:pPr>
          </w:p>
        </w:tc>
        <w:tc>
          <w:tcPr>
            <w:tcW w:w="1539" w:type="pct"/>
            <w:tcBorders>
              <w:top w:val="single" w:sz="4" w:space="0" w:color="auto"/>
              <w:left w:val="single" w:sz="4" w:space="0" w:color="auto"/>
              <w:bottom w:val="single" w:sz="4" w:space="0" w:color="auto"/>
              <w:right w:val="single" w:sz="4" w:space="0" w:color="auto"/>
            </w:tcBorders>
            <w:hideMark/>
          </w:tcPr>
          <w:p w14:paraId="4FACD0FE" w14:textId="77777777" w:rsidR="00CE644C" w:rsidRPr="00960EC7" w:rsidRDefault="00CE644C" w:rsidP="00376635">
            <w:pPr>
              <w:spacing w:before="80" w:after="80"/>
              <w:jc w:val="left"/>
              <w:rPr>
                <w:szCs w:val="22"/>
                <w:lang w:val="ru-RU"/>
              </w:rPr>
            </w:pPr>
            <w:r w:rsidRPr="00960EC7">
              <w:rPr>
                <w:szCs w:val="22"/>
                <w:lang w:val="ru-RU"/>
              </w:rPr>
              <w:t>Темпы воздействия инвазивных видов</w:t>
            </w:r>
          </w:p>
          <w:p w14:paraId="4FACD0FF" w14:textId="77777777" w:rsidR="00CE644C" w:rsidRPr="00960EC7" w:rsidRDefault="00CE644C" w:rsidP="00376635">
            <w:pPr>
              <w:spacing w:before="80" w:after="80"/>
              <w:jc w:val="left"/>
              <w:rPr>
                <w:szCs w:val="22"/>
                <w:lang w:val="ru-RU"/>
              </w:rPr>
            </w:pPr>
            <w:r w:rsidRPr="00960EC7">
              <w:rPr>
                <w:szCs w:val="22"/>
                <w:lang w:val="ru-RU"/>
              </w:rPr>
              <w:t>Темпы распространения инвазивных чужеродных видов</w:t>
            </w:r>
          </w:p>
          <w:p w14:paraId="4FACD100" w14:textId="77777777" w:rsidR="00CE644C" w:rsidRPr="00960EC7" w:rsidRDefault="00CE644C" w:rsidP="00376635">
            <w:pPr>
              <w:spacing w:before="80" w:after="80"/>
              <w:jc w:val="left"/>
              <w:rPr>
                <w:szCs w:val="22"/>
                <w:lang w:val="ru-RU"/>
              </w:rPr>
            </w:pPr>
            <w:r w:rsidRPr="00960EC7">
              <w:rPr>
                <w:szCs w:val="22"/>
                <w:lang w:val="ru-RU"/>
              </w:rPr>
              <w:t>Число случаев интродукции инвазивных чужеродных видов</w:t>
            </w:r>
          </w:p>
        </w:tc>
        <w:tc>
          <w:tcPr>
            <w:tcW w:w="1540" w:type="pct"/>
            <w:tcBorders>
              <w:top w:val="single" w:sz="4" w:space="0" w:color="auto"/>
              <w:left w:val="single" w:sz="4" w:space="0" w:color="auto"/>
              <w:bottom w:val="single" w:sz="4" w:space="0" w:color="auto"/>
              <w:right w:val="single" w:sz="4" w:space="0" w:color="auto"/>
            </w:tcBorders>
            <w:hideMark/>
          </w:tcPr>
          <w:p w14:paraId="4FACD101" w14:textId="77777777" w:rsidR="00CE644C" w:rsidRPr="00960EC7" w:rsidRDefault="00CE644C" w:rsidP="00376635">
            <w:pPr>
              <w:spacing w:before="80" w:after="80"/>
              <w:jc w:val="left"/>
              <w:rPr>
                <w:szCs w:val="22"/>
                <w:lang w:val="ru-RU"/>
              </w:rPr>
            </w:pPr>
            <w:r w:rsidRPr="00960EC7">
              <w:rPr>
                <w:szCs w:val="22"/>
                <w:lang w:val="ru-RU"/>
              </w:rPr>
              <w:t>Количество инвазивных чужеродных видов в национальных списках в соответствии с Глобальным реестром интродуцированных и инвазивных видов</w:t>
            </w:r>
          </w:p>
          <w:p w14:paraId="4FACD102" w14:textId="77777777" w:rsidR="00CE644C" w:rsidRPr="00960EC7" w:rsidRDefault="00CE644C" w:rsidP="00376635">
            <w:pPr>
              <w:spacing w:before="80" w:after="80"/>
              <w:jc w:val="left"/>
              <w:rPr>
                <w:szCs w:val="22"/>
                <w:lang w:val="ru-RU"/>
              </w:rPr>
            </w:pPr>
            <w:r w:rsidRPr="00960EC7">
              <w:rPr>
                <w:szCs w:val="22"/>
                <w:lang w:val="ru-RU"/>
              </w:rPr>
              <w:t xml:space="preserve">Тенденции в отношении численности, временного присутствия и пространственного распределения неместных видов, </w:t>
            </w:r>
            <w:r w:rsidR="00376635" w:rsidRPr="00960EC7">
              <w:rPr>
                <w:szCs w:val="22"/>
                <w:lang w:val="ru-RU"/>
              </w:rPr>
              <w:t>в частности</w:t>
            </w:r>
            <w:r w:rsidRPr="00960EC7">
              <w:rPr>
                <w:szCs w:val="22"/>
                <w:lang w:val="ru-RU"/>
              </w:rPr>
              <w:t xml:space="preserve"> инвазивных неместных видов, особенно в районах риска (в отношении основных векторов и путей распространения таких видов)</w:t>
            </w:r>
          </w:p>
          <w:p w14:paraId="4FACD103" w14:textId="77777777" w:rsidR="00CE644C" w:rsidRPr="00960EC7" w:rsidRDefault="00CE644C" w:rsidP="00376635">
            <w:pPr>
              <w:spacing w:before="80" w:after="80"/>
              <w:jc w:val="left"/>
              <w:rPr>
                <w:szCs w:val="22"/>
                <w:lang w:val="ru-RU"/>
              </w:rPr>
            </w:pPr>
            <w:r w:rsidRPr="00960EC7">
              <w:rPr>
                <w:szCs w:val="22"/>
                <w:lang w:val="ru-RU"/>
              </w:rPr>
              <w:t>Индекс Красного списка (воздействие инвазивных чужеродных видов)</w:t>
            </w:r>
          </w:p>
        </w:tc>
      </w:tr>
      <w:tr w:rsidR="00CE644C" w:rsidRPr="001C7759" w14:paraId="4FACD116" w14:textId="77777777" w:rsidTr="00CE644C">
        <w:tc>
          <w:tcPr>
            <w:tcW w:w="382" w:type="pct"/>
            <w:tcBorders>
              <w:top w:val="single" w:sz="4" w:space="0" w:color="auto"/>
              <w:left w:val="single" w:sz="4" w:space="0" w:color="auto"/>
              <w:bottom w:val="single" w:sz="4" w:space="0" w:color="auto"/>
              <w:right w:val="single" w:sz="4" w:space="0" w:color="auto"/>
            </w:tcBorders>
            <w:hideMark/>
          </w:tcPr>
          <w:p w14:paraId="4FACD105" w14:textId="77777777" w:rsidR="00CE644C" w:rsidRPr="00960EC7" w:rsidRDefault="00CE644C" w:rsidP="00CE644C">
            <w:pPr>
              <w:spacing w:before="80" w:after="80"/>
              <w:rPr>
                <w:szCs w:val="22"/>
                <w:lang w:val="ru-RU"/>
              </w:rPr>
            </w:pPr>
            <w:r w:rsidRPr="00960EC7">
              <w:rPr>
                <w:szCs w:val="22"/>
                <w:lang w:val="ru-RU"/>
              </w:rPr>
              <w:t>7</w:t>
            </w:r>
          </w:p>
        </w:tc>
        <w:tc>
          <w:tcPr>
            <w:tcW w:w="1539" w:type="pct"/>
            <w:tcBorders>
              <w:top w:val="single" w:sz="4" w:space="0" w:color="auto"/>
              <w:left w:val="single" w:sz="4" w:space="0" w:color="auto"/>
              <w:bottom w:val="single" w:sz="4" w:space="0" w:color="auto"/>
              <w:right w:val="single" w:sz="4" w:space="0" w:color="auto"/>
            </w:tcBorders>
            <w:hideMark/>
          </w:tcPr>
          <w:p w14:paraId="4FACD106" w14:textId="77777777" w:rsidR="00CE644C" w:rsidRPr="00960EC7" w:rsidRDefault="00CE644C" w:rsidP="00376635">
            <w:pPr>
              <w:spacing w:before="80" w:after="80"/>
              <w:jc w:val="left"/>
              <w:rPr>
                <w:szCs w:val="22"/>
                <w:lang w:val="ru-RU"/>
              </w:rPr>
            </w:pPr>
            <w:r w:rsidRPr="00960EC7">
              <w:rPr>
                <w:szCs w:val="22"/>
                <w:lang w:val="ru-RU"/>
              </w:rPr>
              <w:t>7.1 Индекс потенциала прибрежной эвтрофикации</w:t>
            </w:r>
            <w:r w:rsidR="00901349" w:rsidRPr="00960EC7">
              <w:rPr>
                <w:szCs w:val="22"/>
                <w:lang w:val="ru-RU"/>
              </w:rPr>
              <w:t xml:space="preserve"> </w:t>
            </w:r>
            <w:r w:rsidRPr="00960EC7">
              <w:rPr>
                <w:szCs w:val="22"/>
                <w:lang w:val="ru-RU"/>
              </w:rPr>
              <w:t>7.2 Концентрация</w:t>
            </w:r>
            <w:r w:rsidR="00503B94" w:rsidRPr="00960EC7">
              <w:rPr>
                <w:szCs w:val="22"/>
                <w:lang w:val="ru-RU"/>
              </w:rPr>
              <w:t xml:space="preserve"> пестицидов в окружающей среде</w:t>
            </w:r>
            <w:r w:rsidRPr="00960EC7">
              <w:rPr>
                <w:szCs w:val="22"/>
                <w:vertAlign w:val="superscript"/>
                <w:lang w:val="ru-RU"/>
              </w:rPr>
              <w:t>4</w:t>
            </w:r>
            <w:r w:rsidR="00503B94" w:rsidRPr="00960EC7">
              <w:rPr>
                <w:szCs w:val="22"/>
                <w:lang w:val="ru-RU"/>
              </w:rPr>
              <w:t>*</w:t>
            </w:r>
          </w:p>
        </w:tc>
        <w:tc>
          <w:tcPr>
            <w:tcW w:w="1539" w:type="pct"/>
            <w:tcBorders>
              <w:top w:val="single" w:sz="4" w:space="0" w:color="auto"/>
              <w:left w:val="single" w:sz="4" w:space="0" w:color="auto"/>
              <w:bottom w:val="single" w:sz="4" w:space="0" w:color="auto"/>
              <w:right w:val="single" w:sz="4" w:space="0" w:color="auto"/>
            </w:tcBorders>
            <w:hideMark/>
          </w:tcPr>
          <w:p w14:paraId="4FACD107" w14:textId="77777777" w:rsidR="00CE644C" w:rsidRPr="00960EC7" w:rsidRDefault="00CE644C" w:rsidP="00376635">
            <w:pPr>
              <w:spacing w:before="80" w:after="80"/>
              <w:jc w:val="left"/>
              <w:rPr>
                <w:szCs w:val="22"/>
                <w:lang w:val="ru-RU"/>
              </w:rPr>
            </w:pPr>
            <w:r w:rsidRPr="00960EC7">
              <w:rPr>
                <w:szCs w:val="22"/>
                <w:lang w:val="ru-RU"/>
              </w:rPr>
              <w:t xml:space="preserve">Использование удобрений </w:t>
            </w:r>
          </w:p>
          <w:p w14:paraId="4FACD108" w14:textId="77777777" w:rsidR="00CE644C" w:rsidRPr="00960EC7" w:rsidRDefault="00CE644C" w:rsidP="00376635">
            <w:pPr>
              <w:spacing w:before="80" w:after="80"/>
              <w:jc w:val="left"/>
              <w:rPr>
                <w:rFonts w:eastAsia="Calibri"/>
                <w:szCs w:val="22"/>
                <w:lang w:val="ru-RU"/>
              </w:rPr>
            </w:pPr>
            <w:r w:rsidRPr="00960EC7">
              <w:rPr>
                <w:szCs w:val="22"/>
                <w:lang w:val="ru-RU"/>
              </w:rPr>
              <w:t>Доля безопасно очищаемых хозяйственно-бытовых и промышленных сточных вод</w:t>
            </w:r>
          </w:p>
          <w:p w14:paraId="4FACD109" w14:textId="77777777" w:rsidR="00CE644C" w:rsidRPr="00960EC7" w:rsidRDefault="00CE644C" w:rsidP="00376635">
            <w:pPr>
              <w:spacing w:before="80" w:after="80"/>
              <w:jc w:val="left"/>
              <w:rPr>
                <w:szCs w:val="22"/>
                <w:lang w:val="ru-RU"/>
              </w:rPr>
            </w:pPr>
            <w:r w:rsidRPr="00960EC7">
              <w:rPr>
                <w:szCs w:val="22"/>
                <w:lang w:val="ru-RU"/>
              </w:rPr>
              <w:t xml:space="preserve">Плотность плавающего лома пластмасс в разбивке на микро- и </w:t>
            </w:r>
            <w:proofErr w:type="spellStart"/>
            <w:r w:rsidRPr="00960EC7">
              <w:rPr>
                <w:szCs w:val="22"/>
                <w:lang w:val="ru-RU"/>
              </w:rPr>
              <w:t>макропластик</w:t>
            </w:r>
            <w:proofErr w:type="spellEnd"/>
          </w:p>
          <w:p w14:paraId="4FACD10A" w14:textId="77777777" w:rsidR="00CE644C" w:rsidRPr="00960EC7" w:rsidRDefault="00CE644C" w:rsidP="00376635">
            <w:pPr>
              <w:spacing w:before="80" w:after="80"/>
              <w:jc w:val="left"/>
              <w:rPr>
                <w:szCs w:val="22"/>
                <w:lang w:val="ru-RU"/>
              </w:rPr>
            </w:pPr>
            <w:r w:rsidRPr="00960EC7">
              <w:rPr>
                <w:szCs w:val="22"/>
                <w:lang w:val="ru-RU"/>
              </w:rPr>
              <w:t>Индекс Красного списка (воздействие загрязнения)</w:t>
            </w:r>
          </w:p>
        </w:tc>
        <w:tc>
          <w:tcPr>
            <w:tcW w:w="1540" w:type="pct"/>
            <w:tcBorders>
              <w:top w:val="single" w:sz="4" w:space="0" w:color="auto"/>
              <w:left w:val="single" w:sz="4" w:space="0" w:color="auto"/>
              <w:bottom w:val="single" w:sz="4" w:space="0" w:color="auto"/>
              <w:right w:val="single" w:sz="4" w:space="0" w:color="auto"/>
            </w:tcBorders>
            <w:hideMark/>
          </w:tcPr>
          <w:p w14:paraId="4FACD10B" w14:textId="77777777" w:rsidR="00CE644C" w:rsidRPr="00960EC7" w:rsidRDefault="00CE644C" w:rsidP="00376635">
            <w:pPr>
              <w:spacing w:before="80" w:after="80"/>
              <w:jc w:val="left"/>
              <w:rPr>
                <w:szCs w:val="22"/>
                <w:lang w:val="ru-RU"/>
              </w:rPr>
            </w:pPr>
            <w:r w:rsidRPr="00960EC7">
              <w:rPr>
                <w:szCs w:val="22"/>
                <w:lang w:val="ru-RU"/>
              </w:rPr>
              <w:t>Динамика высвобождения химически активного азота в окружающую среду</w:t>
            </w:r>
          </w:p>
          <w:p w14:paraId="4FACD10C" w14:textId="77777777" w:rsidR="00CE644C" w:rsidRPr="00960EC7" w:rsidRDefault="00CE644C" w:rsidP="00376635">
            <w:pPr>
              <w:spacing w:before="80" w:after="80"/>
              <w:jc w:val="left"/>
              <w:rPr>
                <w:szCs w:val="22"/>
                <w:lang w:val="ru-RU"/>
              </w:rPr>
            </w:pPr>
            <w:r w:rsidRPr="00960EC7">
              <w:rPr>
                <w:szCs w:val="22"/>
                <w:lang w:val="ru-RU"/>
              </w:rPr>
              <w:t>Динамика осаждения азота</w:t>
            </w:r>
          </w:p>
          <w:p w14:paraId="4FACD10D" w14:textId="77777777" w:rsidR="00CE644C" w:rsidRPr="00960EC7" w:rsidRDefault="00CE644C" w:rsidP="00376635">
            <w:pPr>
              <w:spacing w:before="80" w:after="80"/>
              <w:jc w:val="left"/>
              <w:rPr>
                <w:szCs w:val="22"/>
                <w:lang w:val="ru-RU"/>
              </w:rPr>
            </w:pPr>
            <w:r w:rsidRPr="00960EC7">
              <w:rPr>
                <w:szCs w:val="22"/>
                <w:lang w:val="ru-RU"/>
              </w:rPr>
              <w:t>Собираемые и удаляемые твердые бытовые отходы</w:t>
            </w:r>
          </w:p>
          <w:p w14:paraId="4FACD10E" w14:textId="77777777" w:rsidR="00CE644C" w:rsidRPr="00960EC7" w:rsidRDefault="00CE644C" w:rsidP="00376635">
            <w:pPr>
              <w:spacing w:before="80" w:after="80"/>
              <w:jc w:val="left"/>
              <w:rPr>
                <w:szCs w:val="22"/>
                <w:lang w:val="ru-RU"/>
              </w:rPr>
            </w:pPr>
            <w:r w:rsidRPr="00960EC7">
              <w:rPr>
                <w:szCs w:val="22"/>
                <w:lang w:val="ru-RU"/>
              </w:rPr>
              <w:t>Образование опасных отходов</w:t>
            </w:r>
          </w:p>
          <w:p w14:paraId="4FACD10F" w14:textId="77777777" w:rsidR="00CE644C" w:rsidRPr="00960EC7" w:rsidRDefault="00CE644C" w:rsidP="00376635">
            <w:pPr>
              <w:spacing w:before="80" w:after="80"/>
              <w:jc w:val="left"/>
              <w:rPr>
                <w:rFonts w:eastAsia="Calibri"/>
                <w:szCs w:val="22"/>
                <w:lang w:val="ru-RU"/>
              </w:rPr>
            </w:pPr>
            <w:r w:rsidRPr="00960EC7">
              <w:rPr>
                <w:szCs w:val="22"/>
                <w:lang w:val="ru-RU"/>
              </w:rPr>
              <w:t>Тенденции изменения количества мусора, в том числе микропластика, в водной толще и на морском дне</w:t>
            </w:r>
          </w:p>
          <w:p w14:paraId="4FACD110" w14:textId="77777777" w:rsidR="00575A83" w:rsidRPr="00960EC7" w:rsidRDefault="00575A83" w:rsidP="00376635">
            <w:pPr>
              <w:spacing w:before="80" w:after="80"/>
              <w:jc w:val="left"/>
              <w:rPr>
                <w:szCs w:val="22"/>
                <w:lang w:val="ru-RU"/>
              </w:rPr>
            </w:pPr>
            <w:r w:rsidRPr="00960EC7">
              <w:rPr>
                <w:szCs w:val="22"/>
                <w:lang w:val="ru-RU"/>
              </w:rPr>
              <w:t>Индекс прибрежной эвтрофикации</w:t>
            </w:r>
          </w:p>
          <w:p w14:paraId="4FACD111" w14:textId="77777777" w:rsidR="00CE644C" w:rsidRPr="00960EC7" w:rsidRDefault="00575A83" w:rsidP="00376635">
            <w:pPr>
              <w:spacing w:before="80" w:after="80"/>
              <w:jc w:val="left"/>
              <w:rPr>
                <w:rFonts w:eastAsia="Calibri"/>
                <w:szCs w:val="22"/>
                <w:lang w:val="ru-RU"/>
              </w:rPr>
            </w:pPr>
            <w:r w:rsidRPr="00960EC7">
              <w:rPr>
                <w:szCs w:val="22"/>
                <w:lang w:val="ru-RU"/>
              </w:rPr>
              <w:t>Пл</w:t>
            </w:r>
            <w:r w:rsidR="00CE644C" w:rsidRPr="00960EC7">
              <w:rPr>
                <w:szCs w:val="22"/>
                <w:lang w:val="ru-RU"/>
              </w:rPr>
              <w:t>отность лома пластмасс</w:t>
            </w:r>
          </w:p>
          <w:p w14:paraId="4FACD112" w14:textId="77777777" w:rsidR="00CE644C" w:rsidRPr="00960EC7" w:rsidRDefault="00CE644C" w:rsidP="00376635">
            <w:pPr>
              <w:spacing w:before="80" w:after="80"/>
              <w:jc w:val="left"/>
              <w:rPr>
                <w:szCs w:val="22"/>
                <w:lang w:val="ru-RU"/>
              </w:rPr>
            </w:pPr>
            <w:r w:rsidRPr="00960EC7">
              <w:rPr>
                <w:szCs w:val="22"/>
                <w:lang w:val="ru-RU"/>
              </w:rPr>
              <w:t>Красный список экосистем</w:t>
            </w:r>
          </w:p>
          <w:p w14:paraId="4FACD113" w14:textId="77777777" w:rsidR="00CE644C" w:rsidRPr="00960EC7" w:rsidRDefault="00CE644C" w:rsidP="00376635">
            <w:pPr>
              <w:spacing w:before="80" w:after="80"/>
              <w:jc w:val="left"/>
              <w:rPr>
                <w:szCs w:val="22"/>
                <w:lang w:val="ru-RU"/>
              </w:rPr>
            </w:pPr>
            <w:r w:rsidRPr="00960EC7">
              <w:rPr>
                <w:szCs w:val="22"/>
                <w:lang w:val="ru-RU"/>
              </w:rPr>
              <w:t>Подводное шумовое загрязнение</w:t>
            </w:r>
          </w:p>
          <w:p w14:paraId="4FACD114" w14:textId="77777777" w:rsidR="00CE644C" w:rsidRPr="00960EC7" w:rsidRDefault="00CE644C" w:rsidP="00376635">
            <w:pPr>
              <w:spacing w:before="80" w:after="80"/>
              <w:jc w:val="left"/>
              <w:rPr>
                <w:szCs w:val="22"/>
                <w:lang w:val="ru-RU"/>
              </w:rPr>
            </w:pPr>
            <w:r w:rsidRPr="00960EC7">
              <w:rPr>
                <w:szCs w:val="22"/>
                <w:lang w:val="ru-RU"/>
              </w:rPr>
              <w:lastRenderedPageBreak/>
              <w:t>Наименование, количество/объем/концентрация особо опасных пестицидов по типам (на район суши/морской район)</w:t>
            </w:r>
          </w:p>
          <w:p w14:paraId="4FACD115" w14:textId="77777777" w:rsidR="00CE644C" w:rsidRPr="00960EC7" w:rsidRDefault="00CE644C" w:rsidP="00376635">
            <w:pPr>
              <w:spacing w:before="80" w:after="80"/>
              <w:jc w:val="left"/>
              <w:rPr>
                <w:szCs w:val="22"/>
                <w:lang w:val="ru-RU"/>
              </w:rPr>
            </w:pPr>
            <w:r w:rsidRPr="00960EC7">
              <w:rPr>
                <w:szCs w:val="22"/>
                <w:lang w:val="ru-RU"/>
              </w:rPr>
              <w:t>Использование пестицидов на единицу площади пахотных земель</w:t>
            </w:r>
          </w:p>
        </w:tc>
      </w:tr>
      <w:tr w:rsidR="00CE644C" w:rsidRPr="001C7759" w14:paraId="4FACD124" w14:textId="77777777" w:rsidTr="00CE644C">
        <w:tc>
          <w:tcPr>
            <w:tcW w:w="382" w:type="pct"/>
            <w:tcBorders>
              <w:top w:val="single" w:sz="4" w:space="0" w:color="auto"/>
              <w:left w:val="single" w:sz="4" w:space="0" w:color="auto"/>
              <w:bottom w:val="single" w:sz="4" w:space="0" w:color="auto"/>
              <w:right w:val="single" w:sz="4" w:space="0" w:color="auto"/>
            </w:tcBorders>
            <w:hideMark/>
          </w:tcPr>
          <w:p w14:paraId="4FACD117" w14:textId="77777777" w:rsidR="00CE644C" w:rsidRPr="00960EC7" w:rsidRDefault="00CE644C" w:rsidP="00CE644C">
            <w:pPr>
              <w:spacing w:before="80" w:after="80"/>
              <w:rPr>
                <w:szCs w:val="22"/>
                <w:lang w:val="ru-RU"/>
              </w:rPr>
            </w:pPr>
            <w:r w:rsidRPr="00960EC7">
              <w:rPr>
                <w:szCs w:val="22"/>
                <w:lang w:val="ru-RU"/>
              </w:rPr>
              <w:lastRenderedPageBreak/>
              <w:t>8</w:t>
            </w:r>
            <w:r w:rsidRPr="00960EC7">
              <w:rPr>
                <w:szCs w:val="22"/>
                <w:vertAlign w:val="superscript"/>
                <w:lang w:val="ru-RU"/>
              </w:rPr>
              <w:t>b</w:t>
            </w:r>
          </w:p>
        </w:tc>
        <w:tc>
          <w:tcPr>
            <w:tcW w:w="1539" w:type="pct"/>
            <w:tcBorders>
              <w:top w:val="single" w:sz="4" w:space="0" w:color="auto"/>
              <w:left w:val="single" w:sz="4" w:space="0" w:color="auto"/>
              <w:bottom w:val="single" w:sz="4" w:space="0" w:color="auto"/>
              <w:right w:val="single" w:sz="4" w:space="0" w:color="auto"/>
            </w:tcBorders>
            <w:hideMark/>
          </w:tcPr>
          <w:p w14:paraId="4FACD118" w14:textId="77777777" w:rsidR="00CE644C" w:rsidRPr="00960EC7" w:rsidRDefault="00CE644C" w:rsidP="00CE644C">
            <w:pPr>
              <w:spacing w:before="80" w:after="80"/>
              <w:rPr>
                <w:szCs w:val="22"/>
                <w:lang w:val="ru-RU"/>
              </w:rPr>
            </w:pPr>
            <w:r w:rsidRPr="00960EC7">
              <w:rPr>
                <w:szCs w:val="22"/>
                <w:lang w:val="ru-RU"/>
              </w:rPr>
              <w:t>-</w:t>
            </w:r>
          </w:p>
        </w:tc>
        <w:tc>
          <w:tcPr>
            <w:tcW w:w="1539" w:type="pct"/>
            <w:tcBorders>
              <w:top w:val="single" w:sz="4" w:space="0" w:color="auto"/>
              <w:left w:val="single" w:sz="4" w:space="0" w:color="auto"/>
              <w:bottom w:val="single" w:sz="4" w:space="0" w:color="auto"/>
              <w:right w:val="single" w:sz="4" w:space="0" w:color="auto"/>
            </w:tcBorders>
          </w:tcPr>
          <w:p w14:paraId="4FACD119" w14:textId="77777777" w:rsidR="00CE644C" w:rsidRPr="00960EC7" w:rsidRDefault="00CE644C" w:rsidP="00376635">
            <w:pPr>
              <w:spacing w:before="80" w:after="80"/>
              <w:jc w:val="left"/>
              <w:rPr>
                <w:szCs w:val="22"/>
                <w:lang w:val="ru-RU"/>
              </w:rPr>
            </w:pPr>
            <w:r w:rsidRPr="00960EC7">
              <w:rPr>
                <w:szCs w:val="22"/>
                <w:lang w:val="ru-RU"/>
              </w:rPr>
              <w:t xml:space="preserve">Общий объем услуг по регулированию климата, обеспечиваемых экосистемами, </w:t>
            </w:r>
            <w:r w:rsidR="00575A83" w:rsidRPr="00960EC7">
              <w:rPr>
                <w:szCs w:val="22"/>
                <w:lang w:val="ru-RU"/>
              </w:rPr>
              <w:t xml:space="preserve">и </w:t>
            </w:r>
            <w:r w:rsidRPr="00960EC7">
              <w:rPr>
                <w:szCs w:val="22"/>
                <w:lang w:val="ru-RU"/>
              </w:rPr>
              <w:t>по типам экосистем (Система эколого-экономического учета)</w:t>
            </w:r>
          </w:p>
          <w:p w14:paraId="4FACD11A" w14:textId="77777777" w:rsidR="00CE644C" w:rsidRPr="00960EC7" w:rsidRDefault="00CE644C" w:rsidP="00376635">
            <w:pPr>
              <w:spacing w:before="80" w:after="80"/>
              <w:jc w:val="left"/>
              <w:rPr>
                <w:szCs w:val="22"/>
                <w:lang w:val="ru-RU"/>
              </w:rPr>
            </w:pPr>
            <w:r w:rsidRPr="00960EC7">
              <w:rPr>
                <w:szCs w:val="22"/>
                <w:lang w:val="ru-RU"/>
              </w:rPr>
              <w:t xml:space="preserve">Число стран, принявших и осуществляющих национальные стратегии снижения риска бедствий в соответствии с </w:t>
            </w:r>
            <w:proofErr w:type="spellStart"/>
            <w:r w:rsidRPr="00960EC7">
              <w:rPr>
                <w:szCs w:val="22"/>
                <w:lang w:val="ru-RU"/>
              </w:rPr>
              <w:t>Сендайской</w:t>
            </w:r>
            <w:proofErr w:type="spellEnd"/>
            <w:r w:rsidRPr="00960EC7">
              <w:rPr>
                <w:szCs w:val="22"/>
                <w:lang w:val="ru-RU"/>
              </w:rPr>
              <w:t xml:space="preserve"> рамочной программой по снижению риска бедствий на 2015-2030 годы, включающие аспекты биоразнообразия </w:t>
            </w:r>
          </w:p>
          <w:p w14:paraId="4FACD11B" w14:textId="77777777" w:rsidR="00CE644C" w:rsidRPr="00960EC7" w:rsidRDefault="00CE644C" w:rsidP="00376635">
            <w:pPr>
              <w:spacing w:before="80" w:after="80"/>
              <w:jc w:val="left"/>
              <w:rPr>
                <w:szCs w:val="22"/>
                <w:lang w:val="ru-RU"/>
              </w:rPr>
            </w:pPr>
            <w:r w:rsidRPr="00960EC7">
              <w:rPr>
                <w:szCs w:val="22"/>
                <w:lang w:val="ru-RU"/>
              </w:rPr>
              <w:t>Национальные кадастры парниковых газов в результате землепользования и изменения характера землепользования</w:t>
            </w:r>
          </w:p>
          <w:p w14:paraId="4FACD11C" w14:textId="77777777" w:rsidR="00CE644C" w:rsidRPr="00960EC7" w:rsidRDefault="00CE644C" w:rsidP="00376635">
            <w:pPr>
              <w:spacing w:before="80" w:after="80"/>
              <w:jc w:val="left"/>
              <w:rPr>
                <w:szCs w:val="22"/>
                <w:lang w:val="ru-RU"/>
              </w:rPr>
            </w:pPr>
            <w:r w:rsidRPr="00960EC7">
              <w:rPr>
                <w:szCs w:val="22"/>
                <w:lang w:val="ru-RU"/>
              </w:rPr>
              <w:t>Индекс биоклиматической устойчивости экосистем</w:t>
            </w:r>
          </w:p>
          <w:p w14:paraId="4FACD11D" w14:textId="77777777" w:rsidR="00CE644C" w:rsidRPr="00960EC7" w:rsidRDefault="00CE644C" w:rsidP="00376635">
            <w:pPr>
              <w:spacing w:before="80" w:after="80"/>
              <w:jc w:val="left"/>
              <w:rPr>
                <w:szCs w:val="22"/>
                <w:lang w:val="ru-RU"/>
              </w:rPr>
            </w:pPr>
          </w:p>
        </w:tc>
        <w:tc>
          <w:tcPr>
            <w:tcW w:w="1540" w:type="pct"/>
            <w:tcBorders>
              <w:top w:val="single" w:sz="4" w:space="0" w:color="auto"/>
              <w:left w:val="single" w:sz="4" w:space="0" w:color="auto"/>
              <w:bottom w:val="single" w:sz="4" w:space="0" w:color="auto"/>
              <w:right w:val="single" w:sz="4" w:space="0" w:color="auto"/>
            </w:tcBorders>
            <w:hideMark/>
          </w:tcPr>
          <w:p w14:paraId="4FACD11E" w14:textId="77777777" w:rsidR="00CE644C" w:rsidRPr="00960EC7" w:rsidRDefault="00CE644C" w:rsidP="00376635">
            <w:pPr>
              <w:spacing w:before="80" w:after="80"/>
              <w:jc w:val="left"/>
              <w:rPr>
                <w:szCs w:val="22"/>
                <w:lang w:val="ru-RU"/>
              </w:rPr>
            </w:pPr>
            <w:r w:rsidRPr="00960EC7">
              <w:rPr>
                <w:szCs w:val="22"/>
                <w:lang w:val="ru-RU"/>
              </w:rPr>
              <w:t>Запас наземной биомассы в лесах (тонны/га)</w:t>
            </w:r>
          </w:p>
          <w:p w14:paraId="4FACD11F" w14:textId="77777777" w:rsidR="00CE644C" w:rsidRPr="00960EC7" w:rsidRDefault="00CE644C" w:rsidP="00376635">
            <w:pPr>
              <w:spacing w:before="80" w:after="80"/>
              <w:jc w:val="left"/>
              <w:rPr>
                <w:szCs w:val="22"/>
                <w:lang w:val="ru-RU"/>
              </w:rPr>
            </w:pPr>
            <w:r w:rsidRPr="00960EC7">
              <w:rPr>
                <w:szCs w:val="22"/>
                <w:lang w:val="ru-RU"/>
              </w:rPr>
              <w:t>Национальные кадастры парниковых газов в результате землепользования и изменения характера землепользования</w:t>
            </w:r>
          </w:p>
          <w:p w14:paraId="4FACD120" w14:textId="77777777" w:rsidR="00CE644C" w:rsidRPr="00960EC7" w:rsidRDefault="00CE644C" w:rsidP="00376635">
            <w:pPr>
              <w:spacing w:before="80" w:after="80"/>
              <w:jc w:val="left"/>
              <w:rPr>
                <w:szCs w:val="22"/>
                <w:lang w:val="ru-RU"/>
              </w:rPr>
            </w:pPr>
            <w:r w:rsidRPr="00960EC7">
              <w:rPr>
                <w:szCs w:val="22"/>
                <w:lang w:val="ru-RU"/>
              </w:rPr>
              <w:t>Доля местных органов власти, принявших и осуществляющих местные стратегии снижения риска бедствий в соответствии с национальными стратегиями снижения риска бедствий</w:t>
            </w:r>
          </w:p>
          <w:p w14:paraId="4FACD121" w14:textId="77777777" w:rsidR="00CE644C" w:rsidRPr="00960EC7" w:rsidRDefault="00CE644C" w:rsidP="00376635">
            <w:pPr>
              <w:spacing w:before="80" w:after="80"/>
              <w:jc w:val="left"/>
              <w:rPr>
                <w:szCs w:val="22"/>
                <w:lang w:val="ru-RU"/>
              </w:rPr>
            </w:pPr>
            <w:r w:rsidRPr="00960EC7">
              <w:rPr>
                <w:szCs w:val="22"/>
                <w:lang w:val="ru-RU"/>
              </w:rPr>
              <w:t>Число наименее развитых стран и малых островных развивающихся государств с определяемыми на национальном уровне вкладами, долгосрочными стратегиями, национальными адаптационными планами, стратегиями в соответствии с информацией, которая предоставляется в сообщениях по вопросам адаптации и национальных сообщениях</w:t>
            </w:r>
          </w:p>
          <w:p w14:paraId="4FACD122" w14:textId="77777777" w:rsidR="00CE644C" w:rsidRPr="00960EC7" w:rsidRDefault="00CE644C" w:rsidP="00376635">
            <w:pPr>
              <w:spacing w:before="80" w:after="80"/>
              <w:jc w:val="left"/>
              <w:rPr>
                <w:szCs w:val="22"/>
                <w:lang w:val="ru-RU"/>
              </w:rPr>
            </w:pPr>
            <w:r w:rsidRPr="00960EC7">
              <w:rPr>
                <w:szCs w:val="22"/>
                <w:lang w:val="ru-RU"/>
              </w:rPr>
              <w:t>Индекс прибрежной эвтрофикации</w:t>
            </w:r>
          </w:p>
          <w:p w14:paraId="4FACD123" w14:textId="77777777" w:rsidR="00CE644C" w:rsidRPr="00960EC7" w:rsidRDefault="00CE644C" w:rsidP="00376635">
            <w:pPr>
              <w:spacing w:before="80" w:after="80"/>
              <w:jc w:val="left"/>
              <w:rPr>
                <w:szCs w:val="22"/>
                <w:lang w:val="ru-RU"/>
              </w:rPr>
            </w:pPr>
            <w:r w:rsidRPr="00960EC7">
              <w:rPr>
                <w:szCs w:val="22"/>
                <w:lang w:val="ru-RU"/>
              </w:rPr>
              <w:t xml:space="preserve">Запасы углерода и годовая нетто-эмиссия </w:t>
            </w:r>
            <w:r w:rsidR="00575A83" w:rsidRPr="00960EC7">
              <w:rPr>
                <w:szCs w:val="22"/>
                <w:lang w:val="ru-RU"/>
              </w:rPr>
              <w:t xml:space="preserve">парниковых газов </w:t>
            </w:r>
            <w:r w:rsidRPr="00960EC7">
              <w:rPr>
                <w:szCs w:val="22"/>
                <w:lang w:val="ru-RU"/>
              </w:rPr>
              <w:t xml:space="preserve">по категориям землепользования в разбивке по естественному и </w:t>
            </w:r>
            <w:r w:rsidRPr="00960EC7">
              <w:rPr>
                <w:szCs w:val="22"/>
                <w:lang w:val="ru-RU"/>
              </w:rPr>
              <w:lastRenderedPageBreak/>
              <w:t>искусственному почвенному покрову</w:t>
            </w:r>
          </w:p>
        </w:tc>
      </w:tr>
      <w:tr w:rsidR="00CE644C" w:rsidRPr="001C7759" w14:paraId="4FACD132" w14:textId="77777777" w:rsidTr="00CE644C">
        <w:tc>
          <w:tcPr>
            <w:tcW w:w="382" w:type="pct"/>
            <w:tcBorders>
              <w:top w:val="single" w:sz="4" w:space="0" w:color="auto"/>
              <w:left w:val="single" w:sz="4" w:space="0" w:color="auto"/>
              <w:bottom w:val="single" w:sz="4" w:space="0" w:color="auto"/>
              <w:right w:val="single" w:sz="4" w:space="0" w:color="auto"/>
            </w:tcBorders>
            <w:hideMark/>
          </w:tcPr>
          <w:p w14:paraId="4FACD125" w14:textId="77777777" w:rsidR="00CE644C" w:rsidRPr="00960EC7" w:rsidRDefault="00CE644C" w:rsidP="00CE644C">
            <w:pPr>
              <w:spacing w:before="80" w:after="80"/>
              <w:rPr>
                <w:szCs w:val="22"/>
                <w:lang w:val="ru-RU"/>
              </w:rPr>
            </w:pPr>
            <w:r w:rsidRPr="00960EC7">
              <w:rPr>
                <w:szCs w:val="22"/>
                <w:lang w:val="ru-RU"/>
              </w:rPr>
              <w:lastRenderedPageBreak/>
              <w:t>9</w:t>
            </w:r>
            <w:r w:rsidRPr="00960EC7">
              <w:rPr>
                <w:szCs w:val="22"/>
                <w:vertAlign w:val="superscript"/>
                <w:lang w:val="ru-RU"/>
              </w:rPr>
              <w:t>b</w:t>
            </w:r>
          </w:p>
        </w:tc>
        <w:tc>
          <w:tcPr>
            <w:tcW w:w="1539" w:type="pct"/>
            <w:tcBorders>
              <w:top w:val="single" w:sz="4" w:space="0" w:color="auto"/>
              <w:left w:val="single" w:sz="4" w:space="0" w:color="auto"/>
              <w:bottom w:val="single" w:sz="4" w:space="0" w:color="auto"/>
              <w:right w:val="single" w:sz="4" w:space="0" w:color="auto"/>
            </w:tcBorders>
            <w:hideMark/>
          </w:tcPr>
          <w:p w14:paraId="4FACD126" w14:textId="77777777" w:rsidR="00CE644C" w:rsidRPr="00960EC7" w:rsidRDefault="00CE644C" w:rsidP="00376635">
            <w:pPr>
              <w:spacing w:before="80" w:after="80"/>
              <w:jc w:val="left"/>
              <w:rPr>
                <w:szCs w:val="22"/>
                <w:lang w:val="ru-RU"/>
              </w:rPr>
            </w:pPr>
            <w:r w:rsidRPr="00960EC7">
              <w:rPr>
                <w:szCs w:val="22"/>
                <w:lang w:val="ru-RU"/>
              </w:rPr>
              <w:t>9.1 Выгоды от устойчивого использования диких видов</w:t>
            </w:r>
          </w:p>
          <w:p w14:paraId="4FACD127" w14:textId="77777777" w:rsidR="00CE644C" w:rsidRPr="00960EC7" w:rsidRDefault="00CE644C" w:rsidP="00376635">
            <w:pPr>
              <w:spacing w:before="80" w:after="80"/>
              <w:jc w:val="left"/>
              <w:rPr>
                <w:szCs w:val="22"/>
                <w:lang w:val="ru-RU"/>
              </w:rPr>
            </w:pPr>
            <w:r w:rsidRPr="00960EC7">
              <w:rPr>
                <w:szCs w:val="22"/>
                <w:lang w:val="ru-RU"/>
              </w:rPr>
              <w:t>9.2 Доля населения, занятого традиционным трудом</w:t>
            </w:r>
          </w:p>
        </w:tc>
        <w:tc>
          <w:tcPr>
            <w:tcW w:w="1539" w:type="pct"/>
            <w:tcBorders>
              <w:top w:val="single" w:sz="4" w:space="0" w:color="auto"/>
              <w:left w:val="single" w:sz="4" w:space="0" w:color="auto"/>
              <w:bottom w:val="single" w:sz="4" w:space="0" w:color="auto"/>
              <w:right w:val="single" w:sz="4" w:space="0" w:color="auto"/>
            </w:tcBorders>
          </w:tcPr>
          <w:p w14:paraId="4FACD128" w14:textId="77777777" w:rsidR="00CE644C" w:rsidRPr="00960EC7" w:rsidRDefault="00CE644C" w:rsidP="00376635">
            <w:pPr>
              <w:spacing w:before="80" w:after="80"/>
              <w:jc w:val="left"/>
              <w:rPr>
                <w:szCs w:val="22"/>
                <w:lang w:val="ru-RU"/>
              </w:rPr>
            </w:pPr>
            <w:r w:rsidRPr="00960EC7">
              <w:rPr>
                <w:szCs w:val="22"/>
                <w:lang w:val="ru-RU"/>
              </w:rPr>
              <w:t>Число людей, использующих природные ресурсы для получения энергии, пищи или культурных ценностей (включая сбор дров, охоту и рыбалку, собирательство, лекарственные цели, ремесленное производство и т. д.)</w:t>
            </w:r>
          </w:p>
          <w:p w14:paraId="4FACD129" w14:textId="77777777" w:rsidR="00CE644C" w:rsidRPr="00960EC7" w:rsidRDefault="00CE644C" w:rsidP="00376635">
            <w:pPr>
              <w:spacing w:before="80" w:after="80"/>
              <w:jc w:val="left"/>
              <w:rPr>
                <w:szCs w:val="22"/>
                <w:lang w:val="ru-RU"/>
              </w:rPr>
            </w:pPr>
            <w:r w:rsidRPr="00960EC7">
              <w:rPr>
                <w:szCs w:val="22"/>
                <w:lang w:val="ru-RU"/>
              </w:rPr>
              <w:t>Индекс Красного списка (виды, используемые для производства продовольствия и в медицине)</w:t>
            </w:r>
          </w:p>
          <w:p w14:paraId="4FACD12A" w14:textId="77777777" w:rsidR="00CE644C" w:rsidRPr="00960EC7" w:rsidRDefault="00CE644C" w:rsidP="00376635">
            <w:pPr>
              <w:spacing w:before="80" w:after="80"/>
              <w:jc w:val="left"/>
              <w:rPr>
                <w:szCs w:val="22"/>
                <w:lang w:val="ru-RU"/>
              </w:rPr>
            </w:pPr>
            <w:r w:rsidRPr="00960EC7">
              <w:rPr>
                <w:szCs w:val="22"/>
                <w:lang w:val="ru-RU"/>
              </w:rPr>
              <w:t>Индекс живой планеты для используемых видов</w:t>
            </w:r>
          </w:p>
          <w:p w14:paraId="4FACD12B" w14:textId="77777777" w:rsidR="00CE644C" w:rsidRPr="00960EC7" w:rsidRDefault="00CE644C" w:rsidP="00376635">
            <w:pPr>
              <w:spacing w:before="80" w:after="80"/>
              <w:jc w:val="left"/>
              <w:rPr>
                <w:szCs w:val="22"/>
                <w:lang w:val="ru-RU"/>
              </w:rPr>
            </w:pPr>
          </w:p>
        </w:tc>
        <w:tc>
          <w:tcPr>
            <w:tcW w:w="1540" w:type="pct"/>
            <w:tcBorders>
              <w:top w:val="single" w:sz="4" w:space="0" w:color="auto"/>
              <w:left w:val="single" w:sz="4" w:space="0" w:color="auto"/>
              <w:bottom w:val="single" w:sz="4" w:space="0" w:color="auto"/>
              <w:right w:val="single" w:sz="4" w:space="0" w:color="auto"/>
            </w:tcBorders>
            <w:hideMark/>
          </w:tcPr>
          <w:p w14:paraId="4FACD12C" w14:textId="77777777" w:rsidR="00CE644C" w:rsidRPr="00960EC7" w:rsidRDefault="00CE644C" w:rsidP="00376635">
            <w:pPr>
              <w:spacing w:before="80" w:after="80"/>
              <w:jc w:val="left"/>
              <w:rPr>
                <w:szCs w:val="22"/>
                <w:lang w:val="ru-RU"/>
              </w:rPr>
            </w:pPr>
            <w:r w:rsidRPr="00960EC7">
              <w:rPr>
                <w:szCs w:val="22"/>
                <w:lang w:val="ru-RU"/>
              </w:rPr>
              <w:t xml:space="preserve">Доля рыбных запасов, находящихся в биологически устойчивых пределах </w:t>
            </w:r>
          </w:p>
          <w:p w14:paraId="4FACD12D" w14:textId="77777777" w:rsidR="00CE644C" w:rsidRPr="00960EC7" w:rsidRDefault="00CE644C" w:rsidP="00376635">
            <w:pPr>
              <w:spacing w:before="80" w:after="80"/>
              <w:jc w:val="left"/>
              <w:rPr>
                <w:szCs w:val="22"/>
                <w:lang w:val="ru-RU"/>
              </w:rPr>
            </w:pPr>
            <w:r w:rsidRPr="00960EC7">
              <w:rPr>
                <w:szCs w:val="22"/>
                <w:lang w:val="ru-RU"/>
              </w:rPr>
              <w:t xml:space="preserve">Степень соблюдения международно-правовых документов по борьбе с незаконным, несообщаемым и нерегулируемым рыбным промыслом </w:t>
            </w:r>
          </w:p>
          <w:p w14:paraId="4FACD12E" w14:textId="77777777" w:rsidR="00CE644C" w:rsidRPr="00960EC7" w:rsidRDefault="00CE644C" w:rsidP="00376635">
            <w:pPr>
              <w:spacing w:before="80" w:after="80"/>
              <w:jc w:val="left"/>
              <w:rPr>
                <w:szCs w:val="22"/>
                <w:lang w:val="ru-RU"/>
              </w:rPr>
            </w:pPr>
            <w:r w:rsidRPr="00960EC7">
              <w:rPr>
                <w:szCs w:val="22"/>
                <w:lang w:val="ru-RU"/>
              </w:rPr>
              <w:t>Количество обладателей сертификата цепочки поставок МПС с разбивкой по странам-поставщикам</w:t>
            </w:r>
          </w:p>
          <w:p w14:paraId="4FACD12F" w14:textId="77777777" w:rsidR="00CE644C" w:rsidRPr="00960EC7" w:rsidRDefault="00CE644C" w:rsidP="00376635">
            <w:pPr>
              <w:spacing w:before="80" w:after="80"/>
              <w:jc w:val="left"/>
              <w:rPr>
                <w:szCs w:val="22"/>
                <w:lang w:val="ru-RU"/>
              </w:rPr>
            </w:pPr>
            <w:r w:rsidRPr="00960EC7">
              <w:rPr>
                <w:szCs w:val="22"/>
                <w:lang w:val="ru-RU"/>
              </w:rPr>
              <w:t xml:space="preserve">Биомасса нерестящегося запаса (в отношении промысловых видов) </w:t>
            </w:r>
          </w:p>
          <w:p w14:paraId="4FACD130" w14:textId="77777777" w:rsidR="00CE644C" w:rsidRPr="00960EC7" w:rsidRDefault="00CE644C" w:rsidP="00376635">
            <w:pPr>
              <w:spacing w:before="80" w:after="80"/>
              <w:jc w:val="left"/>
              <w:rPr>
                <w:szCs w:val="22"/>
                <w:lang w:val="ru-RU"/>
              </w:rPr>
            </w:pPr>
            <w:r w:rsidRPr="00960EC7">
              <w:rPr>
                <w:szCs w:val="22"/>
                <w:lang w:val="ru-RU"/>
              </w:rPr>
              <w:t>Количество генетических ресурсов растительного и зоологического происхождения, предназначенных для производства продовольствия и сельского хозяйства, которые хранятся на специальных объектах среднесрочного или долгосрочного хранения</w:t>
            </w:r>
          </w:p>
          <w:p w14:paraId="4FACD131" w14:textId="77777777" w:rsidR="00CE644C" w:rsidRPr="00960EC7" w:rsidRDefault="00CE644C" w:rsidP="00376635">
            <w:pPr>
              <w:spacing w:before="80" w:after="80"/>
              <w:jc w:val="left"/>
              <w:rPr>
                <w:szCs w:val="22"/>
                <w:lang w:val="ru-RU"/>
              </w:rPr>
            </w:pPr>
            <w:r w:rsidRPr="00960EC7">
              <w:rPr>
                <w:szCs w:val="22"/>
                <w:lang w:val="ru-RU"/>
              </w:rPr>
              <w:t xml:space="preserve">Объем производства на производственную единицу в разбивке по классам размера предприятий фермерского хозяйства/скотоводства/лесного хозяйства </w:t>
            </w:r>
          </w:p>
        </w:tc>
      </w:tr>
      <w:tr w:rsidR="00CE644C" w:rsidRPr="001C7759" w14:paraId="4FACD13E" w14:textId="77777777" w:rsidTr="00CE644C">
        <w:tc>
          <w:tcPr>
            <w:tcW w:w="382" w:type="pct"/>
            <w:tcBorders>
              <w:top w:val="single" w:sz="4" w:space="0" w:color="auto"/>
              <w:left w:val="single" w:sz="4" w:space="0" w:color="auto"/>
              <w:bottom w:val="single" w:sz="4" w:space="0" w:color="auto"/>
              <w:right w:val="single" w:sz="4" w:space="0" w:color="auto"/>
            </w:tcBorders>
            <w:hideMark/>
          </w:tcPr>
          <w:p w14:paraId="4FACD133" w14:textId="77777777" w:rsidR="00CE644C" w:rsidRPr="00960EC7" w:rsidRDefault="00CE644C" w:rsidP="00CE644C">
            <w:pPr>
              <w:spacing w:before="80" w:after="80"/>
              <w:rPr>
                <w:szCs w:val="22"/>
                <w:lang w:val="ru-RU"/>
              </w:rPr>
            </w:pPr>
            <w:r w:rsidRPr="00960EC7">
              <w:rPr>
                <w:szCs w:val="22"/>
                <w:lang w:val="ru-RU"/>
              </w:rPr>
              <w:t>10</w:t>
            </w:r>
          </w:p>
        </w:tc>
        <w:tc>
          <w:tcPr>
            <w:tcW w:w="1539" w:type="pct"/>
            <w:tcBorders>
              <w:top w:val="single" w:sz="4" w:space="0" w:color="auto"/>
              <w:left w:val="single" w:sz="4" w:space="0" w:color="auto"/>
              <w:bottom w:val="single" w:sz="4" w:space="0" w:color="auto"/>
              <w:right w:val="single" w:sz="4" w:space="0" w:color="auto"/>
            </w:tcBorders>
            <w:hideMark/>
          </w:tcPr>
          <w:p w14:paraId="4FACD134" w14:textId="77777777" w:rsidR="00CE644C" w:rsidRPr="00960EC7" w:rsidRDefault="00CE644C" w:rsidP="00376635">
            <w:pPr>
              <w:spacing w:before="80" w:after="80"/>
              <w:jc w:val="left"/>
              <w:rPr>
                <w:szCs w:val="22"/>
                <w:lang w:val="ru-RU"/>
              </w:rPr>
            </w:pPr>
            <w:r w:rsidRPr="00960EC7">
              <w:rPr>
                <w:szCs w:val="22"/>
                <w:lang w:val="ru-RU"/>
              </w:rPr>
              <w:t>10.1 Доля площади сельскохозяйственных угодий, на которых обеспечивается продуктивное и устойчивое сельское хозяйство</w:t>
            </w:r>
          </w:p>
          <w:p w14:paraId="4FACD135" w14:textId="77777777" w:rsidR="00CE644C" w:rsidRPr="00960EC7" w:rsidRDefault="00CE644C" w:rsidP="00376635">
            <w:pPr>
              <w:spacing w:before="80" w:after="80"/>
              <w:jc w:val="left"/>
              <w:rPr>
                <w:szCs w:val="22"/>
                <w:lang w:val="ru-RU"/>
              </w:rPr>
            </w:pPr>
            <w:r w:rsidRPr="00960EC7">
              <w:rPr>
                <w:szCs w:val="22"/>
                <w:lang w:val="ru-RU"/>
              </w:rPr>
              <w:t xml:space="preserve">10.2 Прогресс в переходе на </w:t>
            </w:r>
            <w:r w:rsidRPr="00960EC7">
              <w:rPr>
                <w:szCs w:val="22"/>
                <w:lang w:val="ru-RU"/>
              </w:rPr>
              <w:lastRenderedPageBreak/>
              <w:t xml:space="preserve">неистощительное ведение лесного хозяйства </w:t>
            </w:r>
          </w:p>
        </w:tc>
        <w:tc>
          <w:tcPr>
            <w:tcW w:w="1539" w:type="pct"/>
            <w:tcBorders>
              <w:top w:val="single" w:sz="4" w:space="0" w:color="auto"/>
              <w:left w:val="single" w:sz="4" w:space="0" w:color="auto"/>
              <w:bottom w:val="single" w:sz="4" w:space="0" w:color="auto"/>
              <w:right w:val="single" w:sz="4" w:space="0" w:color="auto"/>
            </w:tcBorders>
            <w:hideMark/>
          </w:tcPr>
          <w:p w14:paraId="4FACD136" w14:textId="77777777" w:rsidR="00CE644C" w:rsidRPr="00960EC7" w:rsidRDefault="00CE644C" w:rsidP="00376635">
            <w:pPr>
              <w:spacing w:before="80" w:after="80"/>
              <w:jc w:val="left"/>
              <w:rPr>
                <w:rFonts w:eastAsia="Calibri"/>
                <w:szCs w:val="22"/>
                <w:lang w:val="ru-RU"/>
              </w:rPr>
            </w:pPr>
            <w:r w:rsidRPr="00960EC7">
              <w:rPr>
                <w:szCs w:val="22"/>
                <w:lang w:val="ru-RU"/>
              </w:rPr>
              <w:lastRenderedPageBreak/>
              <w:t>Площадь неистощительного лесопользования: общая сертификация лесов Лесным попечительским советом и в рамках Программы одобрения систем сертификации лесов</w:t>
            </w:r>
          </w:p>
          <w:p w14:paraId="4FACD137" w14:textId="77777777" w:rsidR="00CE644C" w:rsidRPr="00960EC7" w:rsidRDefault="00CE644C" w:rsidP="00376635">
            <w:pPr>
              <w:spacing w:before="80" w:after="80"/>
              <w:jc w:val="left"/>
              <w:rPr>
                <w:szCs w:val="22"/>
                <w:lang w:val="ru-RU"/>
              </w:rPr>
            </w:pPr>
            <w:r w:rsidRPr="00960EC7">
              <w:rPr>
                <w:szCs w:val="22"/>
                <w:lang w:val="ru-RU"/>
              </w:rPr>
              <w:lastRenderedPageBreak/>
              <w:t>Средний доход мелких производителей продовольственной продукции в разбивке по полу и статусу принадлежности к коренным народам</w:t>
            </w:r>
          </w:p>
        </w:tc>
        <w:tc>
          <w:tcPr>
            <w:tcW w:w="1540" w:type="pct"/>
            <w:tcBorders>
              <w:top w:val="single" w:sz="4" w:space="0" w:color="auto"/>
              <w:left w:val="single" w:sz="4" w:space="0" w:color="auto"/>
              <w:bottom w:val="single" w:sz="4" w:space="0" w:color="auto"/>
              <w:right w:val="single" w:sz="4" w:space="0" w:color="auto"/>
            </w:tcBorders>
            <w:hideMark/>
          </w:tcPr>
          <w:p w14:paraId="4FACD138" w14:textId="77777777" w:rsidR="00CE644C" w:rsidRPr="00960EC7" w:rsidRDefault="00CE644C" w:rsidP="00376635">
            <w:pPr>
              <w:spacing w:before="80" w:after="80"/>
              <w:jc w:val="left"/>
              <w:rPr>
                <w:szCs w:val="22"/>
                <w:lang w:val="ru-RU"/>
              </w:rPr>
            </w:pPr>
            <w:r w:rsidRPr="00960EC7">
              <w:rPr>
                <w:szCs w:val="22"/>
                <w:lang w:val="ru-RU"/>
              </w:rPr>
              <w:lastRenderedPageBreak/>
              <w:t xml:space="preserve">Индекс </w:t>
            </w:r>
            <w:proofErr w:type="spellStart"/>
            <w:r w:rsidRPr="00960EC7">
              <w:rPr>
                <w:szCs w:val="22"/>
                <w:lang w:val="ru-RU"/>
              </w:rPr>
              <w:t>агробиоразнообразия</w:t>
            </w:r>
            <w:proofErr w:type="spellEnd"/>
          </w:p>
          <w:p w14:paraId="4FACD139" w14:textId="77777777" w:rsidR="00CE644C" w:rsidRPr="00960EC7" w:rsidRDefault="00CE644C" w:rsidP="00376635">
            <w:pPr>
              <w:spacing w:before="80" w:after="80"/>
              <w:jc w:val="left"/>
              <w:rPr>
                <w:szCs w:val="22"/>
                <w:lang w:val="ru-RU"/>
              </w:rPr>
            </w:pPr>
            <w:r w:rsidRPr="00960EC7">
              <w:rPr>
                <w:szCs w:val="22"/>
                <w:lang w:val="ru-RU"/>
              </w:rPr>
              <w:t>Изменение запасов органического углерода в почве</w:t>
            </w:r>
          </w:p>
          <w:p w14:paraId="4FACD13A" w14:textId="77777777" w:rsidR="00CE644C" w:rsidRPr="00960EC7" w:rsidRDefault="00CE644C" w:rsidP="00376635">
            <w:pPr>
              <w:spacing w:before="80" w:after="80"/>
              <w:jc w:val="left"/>
              <w:rPr>
                <w:szCs w:val="22"/>
                <w:lang w:val="ru-RU"/>
              </w:rPr>
            </w:pPr>
            <w:r w:rsidRPr="00960EC7">
              <w:rPr>
                <w:szCs w:val="22"/>
                <w:lang w:val="ru-RU"/>
              </w:rPr>
              <w:t xml:space="preserve">Индекс Красного списка (дикие </w:t>
            </w:r>
            <w:r w:rsidRPr="00960EC7">
              <w:rPr>
                <w:szCs w:val="22"/>
                <w:lang w:val="ru-RU"/>
              </w:rPr>
              <w:lastRenderedPageBreak/>
              <w:t xml:space="preserve">сородичи домашних животных) </w:t>
            </w:r>
          </w:p>
          <w:p w14:paraId="4FACD13B" w14:textId="77777777" w:rsidR="00CE644C" w:rsidRPr="00960EC7" w:rsidRDefault="00CE644C" w:rsidP="00376635">
            <w:pPr>
              <w:spacing w:before="80" w:after="80"/>
              <w:jc w:val="left"/>
              <w:rPr>
                <w:szCs w:val="22"/>
                <w:lang w:val="ru-RU"/>
              </w:rPr>
            </w:pPr>
            <w:r w:rsidRPr="00960EC7">
              <w:rPr>
                <w:szCs w:val="22"/>
                <w:lang w:val="ru-RU"/>
              </w:rPr>
              <w:t>Индекс Красного списка (опылители)</w:t>
            </w:r>
          </w:p>
          <w:p w14:paraId="4FACD13C" w14:textId="77777777" w:rsidR="00CE644C" w:rsidRPr="00960EC7" w:rsidRDefault="00CE644C" w:rsidP="00376635">
            <w:pPr>
              <w:spacing w:before="80" w:after="80"/>
              <w:jc w:val="left"/>
              <w:rPr>
                <w:szCs w:val="22"/>
                <w:lang w:val="ru-RU"/>
              </w:rPr>
            </w:pPr>
            <w:r w:rsidRPr="00960EC7">
              <w:rPr>
                <w:szCs w:val="22"/>
                <w:lang w:val="ru-RU"/>
              </w:rPr>
              <w:t>Доля местных пород, относящихся к категории «находящиеся под угрозой исчезновения»</w:t>
            </w:r>
          </w:p>
          <w:p w14:paraId="4FACD13D" w14:textId="77777777" w:rsidR="00CE644C" w:rsidRPr="00960EC7" w:rsidRDefault="00CE644C" w:rsidP="00376635">
            <w:pPr>
              <w:spacing w:before="80" w:after="80"/>
              <w:jc w:val="left"/>
              <w:rPr>
                <w:szCs w:val="22"/>
                <w:lang w:val="ru-RU"/>
              </w:rPr>
            </w:pPr>
            <w:r w:rsidRPr="00960EC7">
              <w:rPr>
                <w:szCs w:val="22"/>
                <w:lang w:val="ru-RU"/>
              </w:rPr>
              <w:t>Доля деградировавших земель по отношению к общей площади суши</w:t>
            </w:r>
          </w:p>
        </w:tc>
      </w:tr>
      <w:tr w:rsidR="00CE644C" w:rsidRPr="001C7759" w14:paraId="4FACD14B" w14:textId="77777777" w:rsidTr="00CE644C">
        <w:tc>
          <w:tcPr>
            <w:tcW w:w="382" w:type="pct"/>
            <w:tcBorders>
              <w:top w:val="single" w:sz="4" w:space="0" w:color="auto"/>
              <w:left w:val="single" w:sz="4" w:space="0" w:color="auto"/>
              <w:bottom w:val="single" w:sz="4" w:space="0" w:color="auto"/>
              <w:right w:val="single" w:sz="4" w:space="0" w:color="auto"/>
            </w:tcBorders>
            <w:hideMark/>
          </w:tcPr>
          <w:p w14:paraId="4FACD13F" w14:textId="77777777" w:rsidR="00CE644C" w:rsidRPr="00960EC7" w:rsidRDefault="00CE644C" w:rsidP="00CE644C">
            <w:pPr>
              <w:spacing w:before="80" w:after="80"/>
              <w:rPr>
                <w:szCs w:val="22"/>
                <w:lang w:val="ru-RU"/>
              </w:rPr>
            </w:pPr>
            <w:r w:rsidRPr="00960EC7">
              <w:rPr>
                <w:szCs w:val="22"/>
                <w:lang w:val="ru-RU"/>
              </w:rPr>
              <w:lastRenderedPageBreak/>
              <w:t>11</w:t>
            </w:r>
          </w:p>
        </w:tc>
        <w:tc>
          <w:tcPr>
            <w:tcW w:w="1539" w:type="pct"/>
            <w:tcBorders>
              <w:top w:val="single" w:sz="4" w:space="0" w:color="auto"/>
              <w:left w:val="single" w:sz="4" w:space="0" w:color="auto"/>
              <w:bottom w:val="single" w:sz="4" w:space="0" w:color="auto"/>
              <w:right w:val="single" w:sz="4" w:space="0" w:color="auto"/>
            </w:tcBorders>
            <w:hideMark/>
          </w:tcPr>
          <w:p w14:paraId="4FACD140" w14:textId="77777777" w:rsidR="00CE644C" w:rsidRPr="00960EC7" w:rsidRDefault="00CE644C" w:rsidP="00376635">
            <w:pPr>
              <w:spacing w:before="80" w:after="80"/>
              <w:jc w:val="left"/>
              <w:rPr>
                <w:szCs w:val="22"/>
                <w:lang w:val="ru-RU"/>
              </w:rPr>
            </w:pPr>
            <w:r w:rsidRPr="00960EC7">
              <w:rPr>
                <w:szCs w:val="22"/>
                <w:lang w:val="ru-RU"/>
              </w:rPr>
              <w:t>B.1 Услуги, обеспечиваемые экосистемами*</w:t>
            </w:r>
          </w:p>
        </w:tc>
        <w:tc>
          <w:tcPr>
            <w:tcW w:w="1539" w:type="pct"/>
            <w:tcBorders>
              <w:top w:val="single" w:sz="4" w:space="0" w:color="auto"/>
              <w:left w:val="single" w:sz="4" w:space="0" w:color="auto"/>
              <w:bottom w:val="single" w:sz="4" w:space="0" w:color="auto"/>
              <w:right w:val="single" w:sz="4" w:space="0" w:color="auto"/>
            </w:tcBorders>
            <w:hideMark/>
          </w:tcPr>
          <w:p w14:paraId="4FACD141" w14:textId="77777777" w:rsidR="00CE644C" w:rsidRPr="00960EC7" w:rsidRDefault="00CE644C" w:rsidP="00376635">
            <w:pPr>
              <w:spacing w:before="80" w:after="80"/>
              <w:jc w:val="left"/>
              <w:rPr>
                <w:szCs w:val="22"/>
                <w:lang w:val="ru-RU"/>
              </w:rPr>
            </w:pPr>
            <w:r w:rsidRPr="00960EC7">
              <w:rPr>
                <w:szCs w:val="22"/>
                <w:lang w:val="ru-RU"/>
              </w:rPr>
              <w:t xml:space="preserve">Число погибших, пропавших без вести и пострадавших непосредственно в результате бедствий на 100 000 человек </w:t>
            </w:r>
          </w:p>
          <w:p w14:paraId="4FACD142" w14:textId="77777777" w:rsidR="00CE644C" w:rsidRPr="00960EC7" w:rsidRDefault="00CE644C" w:rsidP="00376635">
            <w:pPr>
              <w:spacing w:before="80" w:after="80"/>
              <w:jc w:val="left"/>
              <w:rPr>
                <w:szCs w:val="22"/>
                <w:lang w:val="ru-RU"/>
              </w:rPr>
            </w:pPr>
            <w:r w:rsidRPr="00960EC7">
              <w:rPr>
                <w:szCs w:val="22"/>
                <w:lang w:val="ru-RU"/>
              </w:rPr>
              <w:t xml:space="preserve">Смертность от отсутствия безопасной воды, безопасной санитарии и гигиены (от отсутствия безопасных услуг в области водоснабжения, санитарии и гигиены (ВССГ) для всех) </w:t>
            </w:r>
          </w:p>
          <w:p w14:paraId="4FACD143" w14:textId="77777777" w:rsidR="00CE644C" w:rsidRPr="00960EC7" w:rsidRDefault="00CE644C" w:rsidP="00376635">
            <w:pPr>
              <w:spacing w:before="80" w:after="80"/>
              <w:jc w:val="left"/>
              <w:rPr>
                <w:szCs w:val="22"/>
                <w:lang w:val="ru-RU"/>
              </w:rPr>
            </w:pPr>
            <w:r w:rsidRPr="00960EC7">
              <w:rPr>
                <w:szCs w:val="22"/>
                <w:lang w:val="ru-RU"/>
              </w:rPr>
              <w:t xml:space="preserve">Среднегодовой уровень содержания мелких твердых частиц (например, класса PM2.5 и PM10) в атмосфере городов </w:t>
            </w:r>
          </w:p>
          <w:p w14:paraId="4FACD144" w14:textId="77777777" w:rsidR="00CE644C" w:rsidRPr="00960EC7" w:rsidRDefault="00CE644C" w:rsidP="00376635">
            <w:pPr>
              <w:spacing w:before="80" w:after="80"/>
              <w:jc w:val="left"/>
              <w:rPr>
                <w:szCs w:val="22"/>
                <w:lang w:val="ru-RU"/>
              </w:rPr>
            </w:pPr>
            <w:r w:rsidRPr="00960EC7">
              <w:rPr>
                <w:szCs w:val="22"/>
                <w:lang w:val="ru-RU"/>
              </w:rPr>
              <w:t xml:space="preserve">Доля водоемов с хорошим качеством воды </w:t>
            </w:r>
          </w:p>
          <w:p w14:paraId="4FACD145" w14:textId="77777777" w:rsidR="00CE644C" w:rsidRPr="00960EC7" w:rsidRDefault="00CE644C" w:rsidP="00376635">
            <w:pPr>
              <w:spacing w:before="80" w:after="80"/>
              <w:jc w:val="left"/>
              <w:rPr>
                <w:szCs w:val="22"/>
                <w:lang w:val="ru-RU"/>
              </w:rPr>
            </w:pPr>
            <w:r w:rsidRPr="00960EC7">
              <w:rPr>
                <w:szCs w:val="22"/>
                <w:lang w:val="ru-RU"/>
              </w:rPr>
              <w:t>Уровень нагрузки на водные ресурсы</w:t>
            </w:r>
          </w:p>
        </w:tc>
        <w:tc>
          <w:tcPr>
            <w:tcW w:w="1540" w:type="pct"/>
            <w:tcBorders>
              <w:top w:val="single" w:sz="4" w:space="0" w:color="auto"/>
              <w:left w:val="single" w:sz="4" w:space="0" w:color="auto"/>
              <w:bottom w:val="single" w:sz="4" w:space="0" w:color="auto"/>
              <w:right w:val="single" w:sz="4" w:space="0" w:color="auto"/>
            </w:tcBorders>
          </w:tcPr>
          <w:p w14:paraId="4FACD146" w14:textId="77777777" w:rsidR="00CE644C" w:rsidRPr="00960EC7" w:rsidRDefault="00CE644C" w:rsidP="00376635">
            <w:pPr>
              <w:spacing w:before="80" w:after="80"/>
              <w:jc w:val="left"/>
              <w:rPr>
                <w:szCs w:val="22"/>
                <w:lang w:val="ru-RU"/>
              </w:rPr>
            </w:pPr>
            <w:r w:rsidRPr="00960EC7">
              <w:rPr>
                <w:szCs w:val="22"/>
                <w:lang w:val="ru-RU"/>
              </w:rPr>
              <w:t>Счета выбросов в атмосферу</w:t>
            </w:r>
          </w:p>
          <w:p w14:paraId="4FACD147" w14:textId="77777777" w:rsidR="00CE644C" w:rsidRPr="00960EC7" w:rsidRDefault="00CE644C" w:rsidP="00376635">
            <w:pPr>
              <w:spacing w:before="80" w:after="80"/>
              <w:jc w:val="left"/>
              <w:rPr>
                <w:szCs w:val="22"/>
                <w:lang w:val="ru-RU"/>
              </w:rPr>
            </w:pPr>
            <w:r w:rsidRPr="00960EC7">
              <w:rPr>
                <w:szCs w:val="22"/>
                <w:lang w:val="ru-RU"/>
              </w:rPr>
              <w:t xml:space="preserve">Доля местных административных единиц, в которых установлены и действуют правила и процедуры участия местных общин в управлении водными ресурсами и санитарией </w:t>
            </w:r>
          </w:p>
          <w:p w14:paraId="4FACD148" w14:textId="77777777" w:rsidR="00CE644C" w:rsidRPr="00960EC7" w:rsidRDefault="00CE644C" w:rsidP="00376635">
            <w:pPr>
              <w:spacing w:before="80" w:after="80"/>
              <w:jc w:val="left"/>
              <w:rPr>
                <w:szCs w:val="22"/>
                <w:lang w:val="ru-RU"/>
              </w:rPr>
            </w:pPr>
            <w:r w:rsidRPr="00960EC7">
              <w:rPr>
                <w:szCs w:val="22"/>
                <w:lang w:val="ru-RU"/>
              </w:rPr>
              <w:t xml:space="preserve">Доля населения, пользующегося услугами водоснабжения, организованного с соблюдением требований безопасности </w:t>
            </w:r>
          </w:p>
          <w:p w14:paraId="4FACD149" w14:textId="77777777" w:rsidR="00CE644C" w:rsidRPr="00960EC7" w:rsidRDefault="00CE644C" w:rsidP="00376635">
            <w:pPr>
              <w:spacing w:before="80" w:after="80"/>
              <w:jc w:val="left"/>
              <w:rPr>
                <w:szCs w:val="22"/>
                <w:lang w:val="ru-RU"/>
              </w:rPr>
            </w:pPr>
            <w:r w:rsidRPr="00960EC7">
              <w:rPr>
                <w:szCs w:val="22"/>
                <w:lang w:val="ru-RU"/>
              </w:rPr>
              <w:t xml:space="preserve">Смертность от загрязнения воздуха в жилых помещениях и атмосферного воздуха </w:t>
            </w:r>
          </w:p>
          <w:p w14:paraId="4FACD14A" w14:textId="77777777" w:rsidR="00CE644C" w:rsidRPr="00960EC7" w:rsidRDefault="00CE644C" w:rsidP="00376635">
            <w:pPr>
              <w:spacing w:before="80" w:after="80"/>
              <w:jc w:val="left"/>
              <w:rPr>
                <w:szCs w:val="22"/>
                <w:lang w:val="ru-RU"/>
              </w:rPr>
            </w:pPr>
          </w:p>
        </w:tc>
      </w:tr>
      <w:tr w:rsidR="00CE644C" w:rsidRPr="001C7759" w14:paraId="4FACD150" w14:textId="77777777" w:rsidTr="00CE644C">
        <w:tc>
          <w:tcPr>
            <w:tcW w:w="382" w:type="pct"/>
            <w:tcBorders>
              <w:top w:val="single" w:sz="4" w:space="0" w:color="auto"/>
              <w:left w:val="single" w:sz="4" w:space="0" w:color="auto"/>
              <w:bottom w:val="single" w:sz="4" w:space="0" w:color="auto"/>
              <w:right w:val="single" w:sz="4" w:space="0" w:color="auto"/>
            </w:tcBorders>
            <w:hideMark/>
          </w:tcPr>
          <w:p w14:paraId="4FACD14C" w14:textId="77777777" w:rsidR="00CE644C" w:rsidRPr="00960EC7" w:rsidRDefault="00CE644C" w:rsidP="00CE644C">
            <w:pPr>
              <w:spacing w:before="80" w:after="80"/>
              <w:rPr>
                <w:szCs w:val="22"/>
                <w:lang w:val="ru-RU"/>
              </w:rPr>
            </w:pPr>
            <w:r w:rsidRPr="00960EC7">
              <w:rPr>
                <w:szCs w:val="22"/>
                <w:lang w:val="ru-RU"/>
              </w:rPr>
              <w:t>12</w:t>
            </w:r>
            <w:r w:rsidRPr="00960EC7">
              <w:rPr>
                <w:szCs w:val="22"/>
                <w:vertAlign w:val="superscript"/>
                <w:lang w:val="ru-RU"/>
              </w:rPr>
              <w:t>b</w:t>
            </w:r>
          </w:p>
        </w:tc>
        <w:tc>
          <w:tcPr>
            <w:tcW w:w="1539" w:type="pct"/>
            <w:tcBorders>
              <w:top w:val="single" w:sz="4" w:space="0" w:color="auto"/>
              <w:left w:val="single" w:sz="4" w:space="0" w:color="auto"/>
              <w:bottom w:val="single" w:sz="4" w:space="0" w:color="auto"/>
              <w:right w:val="single" w:sz="4" w:space="0" w:color="auto"/>
            </w:tcBorders>
            <w:hideMark/>
          </w:tcPr>
          <w:p w14:paraId="4FACD14D" w14:textId="77777777" w:rsidR="00CE644C" w:rsidRPr="00960EC7" w:rsidRDefault="00CE644C" w:rsidP="00C667BC">
            <w:pPr>
              <w:spacing w:before="80" w:after="80"/>
              <w:jc w:val="left"/>
              <w:rPr>
                <w:szCs w:val="22"/>
                <w:lang w:val="ru-RU"/>
              </w:rPr>
            </w:pPr>
            <w:r w:rsidRPr="00960EC7">
              <w:rPr>
                <w:szCs w:val="22"/>
                <w:lang w:val="ru-RU"/>
              </w:rPr>
              <w:t>12.1 Средняя доля застроенной территории городов, которая является зеленым и голубым пространством для общественного пользования всех жителей</w:t>
            </w:r>
          </w:p>
        </w:tc>
        <w:tc>
          <w:tcPr>
            <w:tcW w:w="1539" w:type="pct"/>
            <w:tcBorders>
              <w:top w:val="single" w:sz="4" w:space="0" w:color="auto"/>
              <w:left w:val="single" w:sz="4" w:space="0" w:color="auto"/>
              <w:bottom w:val="single" w:sz="4" w:space="0" w:color="auto"/>
              <w:right w:val="single" w:sz="4" w:space="0" w:color="auto"/>
            </w:tcBorders>
            <w:hideMark/>
          </w:tcPr>
          <w:p w14:paraId="4FACD14E" w14:textId="77777777" w:rsidR="00CE644C" w:rsidRPr="00960EC7" w:rsidRDefault="00CE644C" w:rsidP="00C667BC">
            <w:pPr>
              <w:spacing w:before="80" w:after="80"/>
              <w:jc w:val="left"/>
              <w:rPr>
                <w:szCs w:val="22"/>
                <w:lang w:val="ru-RU"/>
              </w:rPr>
            </w:pPr>
            <w:r w:rsidRPr="00960EC7">
              <w:rPr>
                <w:bCs/>
                <w:snapToGrid w:val="0"/>
                <w:color w:val="000000"/>
                <w:szCs w:val="22"/>
                <w:lang w:val="ru-RU"/>
              </w:rPr>
              <w:t>Предоставление рекреационных и культурных экосистемных услуг</w:t>
            </w:r>
          </w:p>
        </w:tc>
        <w:tc>
          <w:tcPr>
            <w:tcW w:w="1540" w:type="pct"/>
            <w:tcBorders>
              <w:top w:val="single" w:sz="4" w:space="0" w:color="auto"/>
              <w:left w:val="single" w:sz="4" w:space="0" w:color="auto"/>
              <w:bottom w:val="single" w:sz="4" w:space="0" w:color="auto"/>
              <w:right w:val="single" w:sz="4" w:space="0" w:color="auto"/>
            </w:tcBorders>
          </w:tcPr>
          <w:p w14:paraId="4FACD14F" w14:textId="77777777" w:rsidR="00CE644C" w:rsidRPr="00960EC7" w:rsidRDefault="00CE644C" w:rsidP="00C667BC">
            <w:pPr>
              <w:spacing w:before="80" w:after="80"/>
              <w:jc w:val="left"/>
              <w:rPr>
                <w:szCs w:val="22"/>
                <w:lang w:val="ru-RU"/>
              </w:rPr>
            </w:pPr>
          </w:p>
        </w:tc>
      </w:tr>
      <w:tr w:rsidR="00CE644C" w:rsidRPr="001C7759" w14:paraId="4FACD15E" w14:textId="77777777" w:rsidTr="00CE644C">
        <w:tc>
          <w:tcPr>
            <w:tcW w:w="382" w:type="pct"/>
            <w:tcBorders>
              <w:top w:val="single" w:sz="4" w:space="0" w:color="auto"/>
              <w:left w:val="single" w:sz="4" w:space="0" w:color="auto"/>
              <w:bottom w:val="single" w:sz="4" w:space="0" w:color="auto"/>
              <w:right w:val="single" w:sz="4" w:space="0" w:color="auto"/>
            </w:tcBorders>
            <w:hideMark/>
          </w:tcPr>
          <w:p w14:paraId="4FACD151" w14:textId="77777777" w:rsidR="00CE644C" w:rsidRPr="00960EC7" w:rsidRDefault="00CE644C" w:rsidP="00CE644C">
            <w:pPr>
              <w:spacing w:before="80" w:after="80"/>
              <w:rPr>
                <w:szCs w:val="22"/>
                <w:lang w:val="ru-RU"/>
              </w:rPr>
            </w:pPr>
            <w:r w:rsidRPr="00960EC7">
              <w:rPr>
                <w:szCs w:val="22"/>
                <w:lang w:val="ru-RU"/>
              </w:rPr>
              <w:t>13</w:t>
            </w:r>
            <w:r w:rsidRPr="00960EC7">
              <w:rPr>
                <w:szCs w:val="22"/>
                <w:vertAlign w:val="superscript"/>
                <w:lang w:val="ru-RU"/>
              </w:rPr>
              <w:t>b</w:t>
            </w:r>
          </w:p>
        </w:tc>
        <w:tc>
          <w:tcPr>
            <w:tcW w:w="1539" w:type="pct"/>
            <w:tcBorders>
              <w:top w:val="single" w:sz="4" w:space="0" w:color="auto"/>
              <w:left w:val="single" w:sz="4" w:space="0" w:color="auto"/>
              <w:bottom w:val="single" w:sz="4" w:space="0" w:color="auto"/>
              <w:right w:val="single" w:sz="4" w:space="0" w:color="auto"/>
            </w:tcBorders>
          </w:tcPr>
          <w:p w14:paraId="4FACD152" w14:textId="77777777" w:rsidR="00CE644C" w:rsidRPr="00960EC7" w:rsidRDefault="00CE644C" w:rsidP="00C667BC">
            <w:pPr>
              <w:spacing w:before="80" w:after="80"/>
              <w:jc w:val="left"/>
              <w:rPr>
                <w:szCs w:val="22"/>
                <w:lang w:val="ru-RU"/>
              </w:rPr>
            </w:pPr>
            <w:r w:rsidRPr="00960EC7">
              <w:rPr>
                <w:szCs w:val="22"/>
                <w:lang w:val="ru-RU"/>
              </w:rPr>
              <w:t>C.1 Индикатор по полученным денежным выгодам</w:t>
            </w:r>
          </w:p>
          <w:p w14:paraId="4FACD153" w14:textId="77777777" w:rsidR="00CE644C" w:rsidRPr="00960EC7" w:rsidRDefault="00CE644C" w:rsidP="00C667BC">
            <w:pPr>
              <w:spacing w:before="80" w:after="80"/>
              <w:jc w:val="left"/>
              <w:rPr>
                <w:szCs w:val="22"/>
                <w:lang w:val="ru-RU"/>
              </w:rPr>
            </w:pPr>
            <w:r w:rsidRPr="00960EC7">
              <w:rPr>
                <w:szCs w:val="22"/>
                <w:lang w:val="ru-RU"/>
              </w:rPr>
              <w:lastRenderedPageBreak/>
              <w:t>C.2 Индикатор по полученным неденежным выгодам</w:t>
            </w:r>
          </w:p>
          <w:p w14:paraId="4FACD154" w14:textId="77777777" w:rsidR="00CE644C" w:rsidRPr="00960EC7" w:rsidRDefault="00CE644C" w:rsidP="00C667BC">
            <w:pPr>
              <w:spacing w:before="80" w:after="80"/>
              <w:jc w:val="left"/>
              <w:rPr>
                <w:szCs w:val="22"/>
                <w:lang w:val="ru-RU"/>
              </w:rPr>
            </w:pPr>
          </w:p>
          <w:p w14:paraId="4FACD155" w14:textId="77777777" w:rsidR="00CE644C" w:rsidRPr="00960EC7" w:rsidRDefault="00CE644C" w:rsidP="00C667BC">
            <w:pPr>
              <w:spacing w:before="80" w:after="80"/>
              <w:jc w:val="left"/>
              <w:rPr>
                <w:szCs w:val="22"/>
                <w:lang w:val="ru-RU"/>
              </w:rPr>
            </w:pPr>
          </w:p>
        </w:tc>
        <w:tc>
          <w:tcPr>
            <w:tcW w:w="1539" w:type="pct"/>
            <w:tcBorders>
              <w:top w:val="single" w:sz="4" w:space="0" w:color="auto"/>
              <w:left w:val="single" w:sz="4" w:space="0" w:color="auto"/>
              <w:bottom w:val="single" w:sz="4" w:space="0" w:color="auto"/>
              <w:right w:val="single" w:sz="4" w:space="0" w:color="auto"/>
            </w:tcBorders>
            <w:hideMark/>
          </w:tcPr>
          <w:p w14:paraId="4FACD156" w14:textId="77777777" w:rsidR="00CE644C" w:rsidRPr="00960EC7" w:rsidRDefault="00CE644C" w:rsidP="00C667BC">
            <w:pPr>
              <w:spacing w:before="80" w:after="80"/>
              <w:jc w:val="left"/>
              <w:rPr>
                <w:szCs w:val="22"/>
                <w:lang w:val="ru-RU"/>
              </w:rPr>
            </w:pPr>
            <w:r w:rsidRPr="00960EC7">
              <w:rPr>
                <w:szCs w:val="22"/>
                <w:lang w:val="ru-RU"/>
              </w:rPr>
              <w:lastRenderedPageBreak/>
              <w:t xml:space="preserve">Число разрешений или их эквивалентов, выданных в отношении генетических ресурсов (включая разрешения, </w:t>
            </w:r>
            <w:r w:rsidRPr="00960EC7">
              <w:rPr>
                <w:szCs w:val="22"/>
                <w:lang w:val="ru-RU"/>
              </w:rPr>
              <w:lastRenderedPageBreak/>
              <w:t>связанные с традиционными знаниями), по типу разрешений</w:t>
            </w:r>
          </w:p>
        </w:tc>
        <w:tc>
          <w:tcPr>
            <w:tcW w:w="1540" w:type="pct"/>
            <w:tcBorders>
              <w:top w:val="single" w:sz="4" w:space="0" w:color="auto"/>
              <w:left w:val="single" w:sz="4" w:space="0" w:color="auto"/>
              <w:bottom w:val="single" w:sz="4" w:space="0" w:color="auto"/>
              <w:right w:val="single" w:sz="4" w:space="0" w:color="auto"/>
            </w:tcBorders>
            <w:hideMark/>
          </w:tcPr>
          <w:p w14:paraId="4FACD157" w14:textId="77777777" w:rsidR="00CE644C" w:rsidRPr="00960EC7" w:rsidRDefault="00CE644C" w:rsidP="00C667BC">
            <w:pPr>
              <w:spacing w:before="80" w:after="80"/>
              <w:jc w:val="left"/>
              <w:rPr>
                <w:szCs w:val="22"/>
                <w:lang w:val="ru-RU"/>
              </w:rPr>
            </w:pPr>
            <w:r w:rsidRPr="00960EC7">
              <w:rPr>
                <w:szCs w:val="22"/>
                <w:lang w:val="ru-RU"/>
              </w:rPr>
              <w:lastRenderedPageBreak/>
              <w:t xml:space="preserve">Общее число передач материалов культур из Многосторонней системы Международного договора о </w:t>
            </w:r>
            <w:r w:rsidRPr="00960EC7">
              <w:rPr>
                <w:szCs w:val="22"/>
                <w:lang w:val="ru-RU"/>
              </w:rPr>
              <w:lastRenderedPageBreak/>
              <w:t>генетических ресурсах растений для производства продовольствия и ведения сельского хозяйства</w:t>
            </w:r>
            <w:r w:rsidR="00656790" w:rsidRPr="00960EC7">
              <w:rPr>
                <w:szCs w:val="22"/>
                <w:lang w:val="ru-RU"/>
              </w:rPr>
              <w:t xml:space="preserve"> в</w:t>
            </w:r>
            <w:r w:rsidRPr="00960EC7">
              <w:rPr>
                <w:szCs w:val="22"/>
                <w:lang w:val="ru-RU"/>
              </w:rPr>
              <w:t xml:space="preserve"> той или иной стране</w:t>
            </w:r>
          </w:p>
          <w:p w14:paraId="4FACD158" w14:textId="77777777" w:rsidR="00CE644C" w:rsidRPr="00960EC7" w:rsidRDefault="00CE644C" w:rsidP="00C667BC">
            <w:pPr>
              <w:spacing w:before="80" w:after="80"/>
              <w:jc w:val="left"/>
              <w:rPr>
                <w:szCs w:val="22"/>
                <w:lang w:val="ru-RU"/>
              </w:rPr>
            </w:pPr>
            <w:r w:rsidRPr="00960EC7">
              <w:rPr>
                <w:szCs w:val="22"/>
                <w:lang w:val="ru-RU"/>
              </w:rPr>
              <w:t>Общее число разрешений или их эквивалентов, выданных для доступа к генетическим ресурсам</w:t>
            </w:r>
          </w:p>
          <w:p w14:paraId="4FACD159" w14:textId="77777777" w:rsidR="00CE644C" w:rsidRPr="00960EC7" w:rsidRDefault="00CE644C" w:rsidP="00C667BC">
            <w:pPr>
              <w:spacing w:before="80" w:after="80"/>
              <w:jc w:val="left"/>
              <w:rPr>
                <w:szCs w:val="22"/>
                <w:lang w:val="ru-RU"/>
              </w:rPr>
            </w:pPr>
            <w:r w:rsidRPr="00960EC7">
              <w:rPr>
                <w:szCs w:val="22"/>
                <w:lang w:val="ru-RU"/>
              </w:rPr>
              <w:t xml:space="preserve">Общее число </w:t>
            </w:r>
            <w:proofErr w:type="spellStart"/>
            <w:r w:rsidRPr="00960EC7">
              <w:rPr>
                <w:szCs w:val="22"/>
                <w:lang w:val="ru-RU"/>
              </w:rPr>
              <w:t>международно</w:t>
            </w:r>
            <w:proofErr w:type="spellEnd"/>
            <w:r w:rsidRPr="00960EC7">
              <w:rPr>
                <w:szCs w:val="22"/>
                <w:lang w:val="ru-RU"/>
              </w:rPr>
              <w:t xml:space="preserve"> признанных сертификатов о соответствии требованиям, опубликованных в Механизме посредничества для регулирования ДГРСИВ</w:t>
            </w:r>
          </w:p>
          <w:p w14:paraId="4FACD15A" w14:textId="77777777" w:rsidR="00CE644C" w:rsidRPr="00960EC7" w:rsidRDefault="00CE644C" w:rsidP="00C667BC">
            <w:pPr>
              <w:spacing w:before="80" w:after="80"/>
              <w:jc w:val="left"/>
              <w:rPr>
                <w:szCs w:val="22"/>
                <w:lang w:val="ru-RU"/>
              </w:rPr>
            </w:pPr>
            <w:r w:rsidRPr="00960EC7">
              <w:rPr>
                <w:szCs w:val="22"/>
                <w:lang w:val="ru-RU"/>
              </w:rPr>
              <w:t>Число стран, требующих предварительного обоснованного согласия, которые опубликовали законодательные, административные или политические меры регулирования доступа и совместного использования выгод в Механизме посредничества для регулирования ДГРСИВ</w:t>
            </w:r>
          </w:p>
          <w:p w14:paraId="4FACD15B" w14:textId="77777777" w:rsidR="00CE644C" w:rsidRPr="00960EC7" w:rsidRDefault="00CE644C" w:rsidP="00C667BC">
            <w:pPr>
              <w:spacing w:before="80" w:after="80"/>
              <w:jc w:val="left"/>
              <w:rPr>
                <w:szCs w:val="22"/>
                <w:lang w:val="ru-RU"/>
              </w:rPr>
            </w:pPr>
            <w:r w:rsidRPr="00960EC7">
              <w:rPr>
                <w:szCs w:val="22"/>
                <w:lang w:val="ru-RU"/>
              </w:rPr>
              <w:t>Число стран, требующих предварительного обоснованного согласия, которые опубликовали информацию о процедурах регулирования ДГРСИВ в Механизме посредничества для регулирования ДГРСИВ</w:t>
            </w:r>
          </w:p>
          <w:p w14:paraId="4FACD15C" w14:textId="77777777" w:rsidR="00CE644C" w:rsidRPr="00960EC7" w:rsidRDefault="00CE644C" w:rsidP="00C667BC">
            <w:pPr>
              <w:spacing w:before="80" w:after="80"/>
              <w:jc w:val="left"/>
              <w:rPr>
                <w:szCs w:val="22"/>
                <w:lang w:val="ru-RU"/>
              </w:rPr>
            </w:pPr>
            <w:r w:rsidRPr="00960EC7">
              <w:rPr>
                <w:szCs w:val="22"/>
                <w:lang w:val="ru-RU"/>
              </w:rPr>
              <w:t xml:space="preserve">Число стран, принявших комплексы законодательных, административных и директивных мер, обеспечивающих получение выгод на справедливой и </w:t>
            </w:r>
            <w:r w:rsidRPr="00960EC7">
              <w:rPr>
                <w:szCs w:val="22"/>
                <w:lang w:val="ru-RU"/>
              </w:rPr>
              <w:lastRenderedPageBreak/>
              <w:t>равной основе</w:t>
            </w:r>
          </w:p>
          <w:p w14:paraId="4FACD15D" w14:textId="77777777" w:rsidR="00CE644C" w:rsidRPr="00960EC7" w:rsidRDefault="00CE644C" w:rsidP="00C667BC">
            <w:pPr>
              <w:spacing w:before="80" w:after="80"/>
              <w:jc w:val="left"/>
              <w:rPr>
                <w:szCs w:val="22"/>
                <w:lang w:val="ru-RU"/>
              </w:rPr>
            </w:pPr>
            <w:r w:rsidRPr="00960EC7">
              <w:rPr>
                <w:szCs w:val="22"/>
                <w:lang w:val="ru-RU"/>
              </w:rPr>
              <w:t>Предполагаемый процент денежных и неденежных выгод, направленных на цели сохранения и устойчивого использования биоразнообразия</w:t>
            </w:r>
          </w:p>
        </w:tc>
      </w:tr>
      <w:tr w:rsidR="00CE644C" w:rsidRPr="00960EC7" w14:paraId="4FACD165" w14:textId="77777777" w:rsidTr="00CE644C">
        <w:tc>
          <w:tcPr>
            <w:tcW w:w="382" w:type="pct"/>
            <w:tcBorders>
              <w:top w:val="single" w:sz="4" w:space="0" w:color="auto"/>
              <w:left w:val="single" w:sz="4" w:space="0" w:color="auto"/>
              <w:bottom w:val="single" w:sz="4" w:space="0" w:color="auto"/>
              <w:right w:val="single" w:sz="4" w:space="0" w:color="auto"/>
            </w:tcBorders>
            <w:hideMark/>
          </w:tcPr>
          <w:p w14:paraId="4FACD15F" w14:textId="77777777" w:rsidR="00CE644C" w:rsidRPr="00960EC7" w:rsidRDefault="00CE644C" w:rsidP="00CE644C">
            <w:pPr>
              <w:spacing w:before="80" w:after="80"/>
              <w:rPr>
                <w:szCs w:val="22"/>
                <w:lang w:val="ru-RU"/>
              </w:rPr>
            </w:pPr>
            <w:r w:rsidRPr="00960EC7">
              <w:rPr>
                <w:szCs w:val="22"/>
                <w:lang w:val="ru-RU"/>
              </w:rPr>
              <w:lastRenderedPageBreak/>
              <w:t>14</w:t>
            </w:r>
            <w:r w:rsidRPr="00960EC7">
              <w:rPr>
                <w:szCs w:val="22"/>
                <w:vertAlign w:val="superscript"/>
                <w:lang w:val="ru-RU"/>
              </w:rPr>
              <w:t>b</w:t>
            </w:r>
          </w:p>
        </w:tc>
        <w:tc>
          <w:tcPr>
            <w:tcW w:w="1539" w:type="pct"/>
            <w:tcBorders>
              <w:top w:val="single" w:sz="4" w:space="0" w:color="auto"/>
              <w:left w:val="single" w:sz="4" w:space="0" w:color="auto"/>
              <w:bottom w:val="single" w:sz="4" w:space="0" w:color="auto"/>
              <w:right w:val="single" w:sz="4" w:space="0" w:color="auto"/>
            </w:tcBorders>
            <w:hideMark/>
          </w:tcPr>
          <w:p w14:paraId="4FACD160" w14:textId="77777777" w:rsidR="00CE644C" w:rsidRPr="00960EC7" w:rsidRDefault="00CE644C" w:rsidP="00C667BC">
            <w:pPr>
              <w:spacing w:before="80" w:after="80"/>
              <w:jc w:val="left"/>
              <w:rPr>
                <w:szCs w:val="22"/>
                <w:lang w:val="ru-RU"/>
              </w:rPr>
            </w:pPr>
            <w:r w:rsidRPr="00960EC7">
              <w:rPr>
                <w:szCs w:val="22"/>
                <w:lang w:val="ru-RU"/>
              </w:rPr>
              <w:t>-</w:t>
            </w:r>
          </w:p>
        </w:tc>
        <w:tc>
          <w:tcPr>
            <w:tcW w:w="1539" w:type="pct"/>
            <w:tcBorders>
              <w:top w:val="single" w:sz="4" w:space="0" w:color="auto"/>
              <w:left w:val="single" w:sz="4" w:space="0" w:color="auto"/>
              <w:bottom w:val="single" w:sz="4" w:space="0" w:color="auto"/>
              <w:right w:val="single" w:sz="4" w:space="0" w:color="auto"/>
            </w:tcBorders>
            <w:hideMark/>
          </w:tcPr>
          <w:p w14:paraId="4FACD161" w14:textId="77777777" w:rsidR="00CE644C" w:rsidRPr="00960EC7" w:rsidRDefault="00CE644C" w:rsidP="00C667BC">
            <w:pPr>
              <w:spacing w:before="80" w:after="80"/>
              <w:jc w:val="left"/>
              <w:rPr>
                <w:szCs w:val="22"/>
                <w:lang w:val="ru-RU"/>
              </w:rPr>
            </w:pPr>
            <w:r w:rsidRPr="00960EC7">
              <w:rPr>
                <w:szCs w:val="22"/>
                <w:lang w:val="ru-RU"/>
              </w:rPr>
              <w:t xml:space="preserve">Число стран, обеспечивающих внедрение Системы эколого-экономического учета </w:t>
            </w:r>
          </w:p>
        </w:tc>
        <w:tc>
          <w:tcPr>
            <w:tcW w:w="1540" w:type="pct"/>
            <w:tcBorders>
              <w:top w:val="single" w:sz="4" w:space="0" w:color="auto"/>
              <w:left w:val="single" w:sz="4" w:space="0" w:color="auto"/>
              <w:bottom w:val="single" w:sz="4" w:space="0" w:color="auto"/>
              <w:right w:val="single" w:sz="4" w:space="0" w:color="auto"/>
            </w:tcBorders>
            <w:hideMark/>
          </w:tcPr>
          <w:p w14:paraId="4FACD162" w14:textId="77777777" w:rsidR="00CE644C" w:rsidRPr="00960EC7" w:rsidRDefault="00CE644C" w:rsidP="00C667BC">
            <w:pPr>
              <w:keepNext/>
              <w:keepLines/>
              <w:spacing w:before="80" w:after="80"/>
              <w:jc w:val="left"/>
              <w:rPr>
                <w:szCs w:val="22"/>
                <w:lang w:val="ru-RU"/>
              </w:rPr>
            </w:pPr>
            <w:r w:rsidRPr="00960EC7">
              <w:rPr>
                <w:szCs w:val="22"/>
                <w:lang w:val="ru-RU"/>
              </w:rPr>
              <w:t>Присвоение человеком чистой первичной продукции</w:t>
            </w:r>
          </w:p>
          <w:p w14:paraId="4FACD163" w14:textId="77777777" w:rsidR="00CE644C" w:rsidRPr="00960EC7" w:rsidRDefault="00CE644C" w:rsidP="00C667BC">
            <w:pPr>
              <w:spacing w:before="80" w:after="80"/>
              <w:jc w:val="left"/>
              <w:rPr>
                <w:szCs w:val="22"/>
                <w:lang w:val="ru-RU"/>
              </w:rPr>
            </w:pPr>
            <w:r w:rsidRPr="00960EC7">
              <w:rPr>
                <w:szCs w:val="22"/>
                <w:lang w:val="ru-RU"/>
              </w:rPr>
              <w:t xml:space="preserve">Выбросы CO2 на единицу добавленной стоимости </w:t>
            </w:r>
          </w:p>
          <w:p w14:paraId="4FACD164" w14:textId="77777777" w:rsidR="00CE644C" w:rsidRPr="00960EC7" w:rsidRDefault="00CE644C" w:rsidP="00C667BC">
            <w:pPr>
              <w:spacing w:before="80" w:after="80"/>
              <w:jc w:val="left"/>
              <w:rPr>
                <w:szCs w:val="22"/>
                <w:lang w:val="ru-RU"/>
              </w:rPr>
            </w:pPr>
            <w:r w:rsidRPr="00960EC7">
              <w:rPr>
                <w:szCs w:val="22"/>
                <w:lang w:val="ru-RU"/>
              </w:rPr>
              <w:t xml:space="preserve">Динамика изменения эффективности водопользования </w:t>
            </w:r>
          </w:p>
        </w:tc>
      </w:tr>
      <w:tr w:rsidR="00CE644C" w:rsidRPr="001C7759" w14:paraId="4FACD16C" w14:textId="77777777" w:rsidTr="00CE644C">
        <w:tc>
          <w:tcPr>
            <w:tcW w:w="382" w:type="pct"/>
            <w:tcBorders>
              <w:top w:val="single" w:sz="4" w:space="0" w:color="auto"/>
              <w:left w:val="single" w:sz="4" w:space="0" w:color="auto"/>
              <w:bottom w:val="single" w:sz="4" w:space="0" w:color="auto"/>
              <w:right w:val="single" w:sz="4" w:space="0" w:color="auto"/>
            </w:tcBorders>
            <w:hideMark/>
          </w:tcPr>
          <w:p w14:paraId="4FACD166" w14:textId="77777777" w:rsidR="00CE644C" w:rsidRPr="00960EC7" w:rsidRDefault="00CE644C" w:rsidP="00CE644C">
            <w:pPr>
              <w:spacing w:before="80" w:after="80"/>
              <w:rPr>
                <w:szCs w:val="22"/>
                <w:lang w:val="ru-RU"/>
              </w:rPr>
            </w:pPr>
            <w:r w:rsidRPr="00960EC7">
              <w:rPr>
                <w:szCs w:val="22"/>
                <w:lang w:val="ru-RU"/>
              </w:rPr>
              <w:t>15</w:t>
            </w:r>
            <w:r w:rsidRPr="00960EC7">
              <w:rPr>
                <w:szCs w:val="22"/>
                <w:vertAlign w:val="superscript"/>
                <w:lang w:val="ru-RU"/>
              </w:rPr>
              <w:t>b</w:t>
            </w:r>
          </w:p>
        </w:tc>
        <w:tc>
          <w:tcPr>
            <w:tcW w:w="1539" w:type="pct"/>
            <w:tcBorders>
              <w:top w:val="single" w:sz="4" w:space="0" w:color="auto"/>
              <w:left w:val="single" w:sz="4" w:space="0" w:color="auto"/>
              <w:bottom w:val="single" w:sz="4" w:space="0" w:color="auto"/>
              <w:right w:val="single" w:sz="4" w:space="0" w:color="auto"/>
            </w:tcBorders>
          </w:tcPr>
          <w:p w14:paraId="4FACD167" w14:textId="77777777" w:rsidR="00CE644C" w:rsidRPr="00960EC7" w:rsidRDefault="00CE644C" w:rsidP="00C667BC">
            <w:pPr>
              <w:spacing w:before="80" w:after="80"/>
              <w:jc w:val="left"/>
              <w:rPr>
                <w:szCs w:val="22"/>
                <w:lang w:val="ru-RU"/>
              </w:rPr>
            </w:pPr>
            <w:r w:rsidRPr="00960EC7">
              <w:rPr>
                <w:szCs w:val="22"/>
                <w:lang w:val="ru-RU"/>
              </w:rPr>
              <w:t xml:space="preserve">15.1 Количество компаний, отчитывающихся о раскрытии информации о </w:t>
            </w:r>
            <w:r w:rsidR="00AF143B" w:rsidRPr="00960EC7">
              <w:rPr>
                <w:szCs w:val="22"/>
                <w:lang w:val="ru-RU"/>
              </w:rPr>
              <w:t xml:space="preserve">рисках, </w:t>
            </w:r>
            <w:r w:rsidRPr="00960EC7">
              <w:rPr>
                <w:szCs w:val="22"/>
                <w:lang w:val="ru-RU"/>
              </w:rPr>
              <w:t>зависимости от биоразнообразия</w:t>
            </w:r>
            <w:r w:rsidR="00AF143B" w:rsidRPr="00960EC7">
              <w:rPr>
                <w:szCs w:val="22"/>
                <w:lang w:val="ru-RU"/>
              </w:rPr>
              <w:t xml:space="preserve"> и воздействии на биоразнообразие</w:t>
            </w:r>
            <w:r w:rsidRPr="00960EC7">
              <w:rPr>
                <w:szCs w:val="22"/>
                <w:lang w:val="ru-RU"/>
              </w:rPr>
              <w:t>*</w:t>
            </w:r>
            <w:r w:rsidRPr="00960EC7">
              <w:rPr>
                <w:szCs w:val="22"/>
                <w:vertAlign w:val="superscript"/>
                <w:lang w:val="ru-RU"/>
              </w:rPr>
              <w:t>4</w:t>
            </w:r>
          </w:p>
        </w:tc>
        <w:tc>
          <w:tcPr>
            <w:tcW w:w="1539" w:type="pct"/>
            <w:tcBorders>
              <w:top w:val="single" w:sz="4" w:space="0" w:color="auto"/>
              <w:left w:val="single" w:sz="4" w:space="0" w:color="auto"/>
              <w:bottom w:val="single" w:sz="4" w:space="0" w:color="auto"/>
              <w:right w:val="single" w:sz="4" w:space="0" w:color="auto"/>
            </w:tcBorders>
          </w:tcPr>
          <w:p w14:paraId="4FACD168" w14:textId="77777777" w:rsidR="00C667BC" w:rsidRPr="00960EC7" w:rsidRDefault="00C667BC" w:rsidP="00C667BC">
            <w:pPr>
              <w:spacing w:before="80" w:after="80"/>
              <w:jc w:val="left"/>
              <w:rPr>
                <w:szCs w:val="22"/>
                <w:lang w:val="ru-RU"/>
              </w:rPr>
            </w:pPr>
            <w:r w:rsidRPr="00960EC7">
              <w:rPr>
                <w:szCs w:val="22"/>
                <w:lang w:val="ru-RU"/>
              </w:rPr>
              <w:t>Индикатор, основанный на результатах работы Целевой группы по раскрытию финансовой информации, связанной с природой</w:t>
            </w:r>
          </w:p>
          <w:p w14:paraId="4FACD169" w14:textId="77777777" w:rsidR="00CE644C" w:rsidRPr="00960EC7" w:rsidRDefault="00CE644C" w:rsidP="00C667BC">
            <w:pPr>
              <w:spacing w:before="80" w:after="80"/>
              <w:jc w:val="left"/>
              <w:rPr>
                <w:szCs w:val="22"/>
                <w:lang w:val="ru-RU"/>
              </w:rPr>
            </w:pPr>
          </w:p>
        </w:tc>
        <w:tc>
          <w:tcPr>
            <w:tcW w:w="1540" w:type="pct"/>
            <w:tcBorders>
              <w:top w:val="single" w:sz="4" w:space="0" w:color="auto"/>
              <w:left w:val="single" w:sz="4" w:space="0" w:color="auto"/>
              <w:bottom w:val="single" w:sz="4" w:space="0" w:color="auto"/>
              <w:right w:val="single" w:sz="4" w:space="0" w:color="auto"/>
            </w:tcBorders>
            <w:hideMark/>
          </w:tcPr>
          <w:p w14:paraId="4FACD16A" w14:textId="77777777" w:rsidR="00CE644C" w:rsidRPr="00960EC7" w:rsidRDefault="00CE644C" w:rsidP="00C667BC">
            <w:pPr>
              <w:spacing w:before="80" w:after="80"/>
              <w:jc w:val="left"/>
              <w:rPr>
                <w:szCs w:val="22"/>
                <w:lang w:val="ru-RU"/>
              </w:rPr>
            </w:pPr>
            <w:r w:rsidRPr="00960EC7">
              <w:rPr>
                <w:szCs w:val="22"/>
                <w:lang w:val="ru-RU"/>
              </w:rPr>
              <w:t>Показатель угрозы исчезновения и восстановления видов</w:t>
            </w:r>
          </w:p>
          <w:p w14:paraId="4FACD16B" w14:textId="77777777" w:rsidR="00CE644C" w:rsidRPr="00960EC7" w:rsidRDefault="00C667BC" w:rsidP="00C667BC">
            <w:pPr>
              <w:spacing w:before="80" w:after="80"/>
              <w:jc w:val="left"/>
              <w:rPr>
                <w:szCs w:val="22"/>
                <w:lang w:val="ru-RU"/>
              </w:rPr>
            </w:pPr>
            <w:r w:rsidRPr="00960EC7">
              <w:rPr>
                <w:szCs w:val="22"/>
                <w:lang w:val="ru-RU"/>
              </w:rPr>
              <w:t>Число</w:t>
            </w:r>
            <w:r w:rsidR="00CE644C" w:rsidRPr="00960EC7">
              <w:rPr>
                <w:szCs w:val="22"/>
                <w:lang w:val="ru-RU"/>
              </w:rPr>
              <w:t xml:space="preserve"> компаний, публикующих доклады по вопросам устойчивого развития</w:t>
            </w:r>
          </w:p>
        </w:tc>
      </w:tr>
      <w:tr w:rsidR="00CE644C" w:rsidRPr="001C7759" w14:paraId="4FACD177" w14:textId="77777777" w:rsidTr="00CE644C">
        <w:tc>
          <w:tcPr>
            <w:tcW w:w="382" w:type="pct"/>
            <w:tcBorders>
              <w:top w:val="single" w:sz="4" w:space="0" w:color="auto"/>
              <w:left w:val="single" w:sz="4" w:space="0" w:color="auto"/>
              <w:bottom w:val="single" w:sz="4" w:space="0" w:color="auto"/>
              <w:right w:val="single" w:sz="4" w:space="0" w:color="auto"/>
            </w:tcBorders>
            <w:hideMark/>
          </w:tcPr>
          <w:p w14:paraId="4FACD16D" w14:textId="77777777" w:rsidR="00CE644C" w:rsidRPr="00960EC7" w:rsidRDefault="00CE644C" w:rsidP="00CE644C">
            <w:pPr>
              <w:spacing w:before="80" w:after="80"/>
              <w:rPr>
                <w:szCs w:val="22"/>
                <w:lang w:val="ru-RU"/>
              </w:rPr>
            </w:pPr>
            <w:r w:rsidRPr="00960EC7">
              <w:rPr>
                <w:szCs w:val="22"/>
                <w:lang w:val="ru-RU"/>
              </w:rPr>
              <w:t>16</w:t>
            </w:r>
            <w:r w:rsidRPr="00960EC7">
              <w:rPr>
                <w:szCs w:val="22"/>
                <w:vertAlign w:val="superscript"/>
                <w:lang w:val="ru-RU"/>
              </w:rPr>
              <w:t>b</w:t>
            </w:r>
          </w:p>
        </w:tc>
        <w:tc>
          <w:tcPr>
            <w:tcW w:w="1539" w:type="pct"/>
            <w:tcBorders>
              <w:top w:val="single" w:sz="4" w:space="0" w:color="auto"/>
              <w:left w:val="single" w:sz="4" w:space="0" w:color="auto"/>
              <w:bottom w:val="single" w:sz="4" w:space="0" w:color="auto"/>
              <w:right w:val="single" w:sz="4" w:space="0" w:color="auto"/>
            </w:tcBorders>
            <w:hideMark/>
          </w:tcPr>
          <w:p w14:paraId="4FACD16E" w14:textId="77777777" w:rsidR="00CE644C" w:rsidRPr="00960EC7" w:rsidRDefault="00CE644C" w:rsidP="00C667BC">
            <w:pPr>
              <w:spacing w:before="80" w:after="80"/>
              <w:jc w:val="left"/>
              <w:rPr>
                <w:szCs w:val="22"/>
                <w:lang w:val="ru-RU"/>
              </w:rPr>
            </w:pPr>
            <w:r w:rsidRPr="00960EC7">
              <w:rPr>
                <w:szCs w:val="22"/>
                <w:lang w:val="ru-RU"/>
              </w:rPr>
              <w:t xml:space="preserve">- </w:t>
            </w:r>
          </w:p>
        </w:tc>
        <w:tc>
          <w:tcPr>
            <w:tcW w:w="1539" w:type="pct"/>
            <w:tcBorders>
              <w:top w:val="single" w:sz="4" w:space="0" w:color="auto"/>
              <w:left w:val="single" w:sz="4" w:space="0" w:color="auto"/>
              <w:bottom w:val="single" w:sz="4" w:space="0" w:color="auto"/>
              <w:right w:val="single" w:sz="4" w:space="0" w:color="auto"/>
            </w:tcBorders>
            <w:hideMark/>
          </w:tcPr>
          <w:p w14:paraId="4FACD16F" w14:textId="77777777" w:rsidR="00CE644C" w:rsidRPr="00960EC7" w:rsidRDefault="00CE644C" w:rsidP="00C667BC">
            <w:pPr>
              <w:spacing w:before="80" w:after="80"/>
              <w:jc w:val="left"/>
              <w:rPr>
                <w:szCs w:val="22"/>
                <w:lang w:val="ru-RU"/>
              </w:rPr>
            </w:pPr>
            <w:r w:rsidRPr="00960EC7">
              <w:rPr>
                <w:bCs/>
                <w:snapToGrid w:val="0"/>
                <w:color w:val="000000"/>
                <w:szCs w:val="22"/>
                <w:lang w:val="ru-RU"/>
              </w:rPr>
              <w:t>Индекс пищевых отходов</w:t>
            </w:r>
          </w:p>
          <w:p w14:paraId="4FACD170" w14:textId="77777777" w:rsidR="00CE644C" w:rsidRPr="00960EC7" w:rsidRDefault="00CE644C" w:rsidP="00C667BC">
            <w:pPr>
              <w:spacing w:before="80" w:after="80"/>
              <w:jc w:val="left"/>
              <w:rPr>
                <w:snapToGrid w:val="0"/>
                <w:color w:val="000000"/>
                <w:szCs w:val="22"/>
                <w:lang w:val="ru-RU"/>
              </w:rPr>
            </w:pPr>
            <w:proofErr w:type="spellStart"/>
            <w:r w:rsidRPr="00960EC7">
              <w:rPr>
                <w:snapToGrid w:val="0"/>
                <w:color w:val="000000"/>
                <w:szCs w:val="22"/>
                <w:lang w:val="ru-RU"/>
              </w:rPr>
              <w:t>Ресурсозатраты</w:t>
            </w:r>
            <w:proofErr w:type="spellEnd"/>
            <w:r w:rsidRPr="00960EC7">
              <w:rPr>
                <w:snapToGrid w:val="0"/>
                <w:color w:val="000000"/>
                <w:szCs w:val="22"/>
                <w:lang w:val="ru-RU"/>
              </w:rPr>
              <w:t xml:space="preserve"> на душу населения </w:t>
            </w:r>
          </w:p>
          <w:p w14:paraId="4FACD171" w14:textId="77777777" w:rsidR="00CE644C" w:rsidRPr="00960EC7" w:rsidRDefault="00CE644C" w:rsidP="00C667BC">
            <w:pPr>
              <w:spacing w:before="80" w:after="80"/>
              <w:jc w:val="left"/>
              <w:rPr>
                <w:szCs w:val="22"/>
                <w:lang w:val="ru-RU"/>
              </w:rPr>
            </w:pPr>
            <w:r w:rsidRPr="00960EC7">
              <w:rPr>
                <w:szCs w:val="22"/>
                <w:lang w:val="ru-RU"/>
              </w:rPr>
              <w:t>Глобальное экологическое воздействие потребления</w:t>
            </w:r>
          </w:p>
          <w:p w14:paraId="4FACD172" w14:textId="77777777" w:rsidR="00CE644C" w:rsidRPr="00960EC7" w:rsidRDefault="00CE644C" w:rsidP="00C667BC">
            <w:pPr>
              <w:spacing w:before="80" w:after="80"/>
              <w:jc w:val="left"/>
              <w:rPr>
                <w:szCs w:val="22"/>
                <w:lang w:val="ru-RU"/>
              </w:rPr>
            </w:pPr>
            <w:r w:rsidRPr="00960EC7">
              <w:rPr>
                <w:szCs w:val="22"/>
                <w:lang w:val="ru-RU"/>
              </w:rPr>
              <w:t>Экологический след</w:t>
            </w:r>
          </w:p>
        </w:tc>
        <w:tc>
          <w:tcPr>
            <w:tcW w:w="1540" w:type="pct"/>
            <w:tcBorders>
              <w:top w:val="single" w:sz="4" w:space="0" w:color="auto"/>
              <w:left w:val="single" w:sz="4" w:space="0" w:color="auto"/>
              <w:bottom w:val="single" w:sz="4" w:space="0" w:color="auto"/>
              <w:right w:val="single" w:sz="4" w:space="0" w:color="auto"/>
            </w:tcBorders>
          </w:tcPr>
          <w:p w14:paraId="4FACD173" w14:textId="77777777" w:rsidR="00CE644C" w:rsidRPr="00960EC7" w:rsidRDefault="00CE644C" w:rsidP="00C667BC">
            <w:pPr>
              <w:spacing w:before="80" w:after="80"/>
              <w:jc w:val="left"/>
              <w:rPr>
                <w:szCs w:val="22"/>
                <w:lang w:val="ru-RU"/>
              </w:rPr>
            </w:pPr>
            <w:r w:rsidRPr="00960EC7">
              <w:rPr>
                <w:bCs/>
                <w:szCs w:val="22"/>
                <w:lang w:val="ru-RU"/>
              </w:rPr>
              <w:t xml:space="preserve">Степень, в которой </w:t>
            </w:r>
            <w:r w:rsidR="00C667BC" w:rsidRPr="00960EC7">
              <w:rPr>
                <w:bCs/>
                <w:szCs w:val="22"/>
                <w:lang w:val="ru-RU"/>
              </w:rPr>
              <w:t>(a</w:t>
            </w:r>
            <w:r w:rsidRPr="00960EC7">
              <w:rPr>
                <w:bCs/>
                <w:szCs w:val="22"/>
                <w:lang w:val="ru-RU"/>
              </w:rPr>
              <w:t xml:space="preserve">) воспитание в духе глобальной гражданственности и </w:t>
            </w:r>
            <w:r w:rsidR="00C667BC" w:rsidRPr="00960EC7">
              <w:rPr>
                <w:bCs/>
                <w:szCs w:val="22"/>
                <w:lang w:val="ru-RU"/>
              </w:rPr>
              <w:t>(b</w:t>
            </w:r>
            <w:r w:rsidRPr="00960EC7">
              <w:rPr>
                <w:bCs/>
                <w:szCs w:val="22"/>
                <w:lang w:val="ru-RU"/>
              </w:rPr>
              <w:t xml:space="preserve">) обучение в интересах устойчивого развития, включая гендерное равенство и права человека, учитываются на всех уровнях в: </w:t>
            </w:r>
            <w:r w:rsidR="00C667BC" w:rsidRPr="00960EC7">
              <w:rPr>
                <w:bCs/>
                <w:szCs w:val="22"/>
                <w:lang w:val="ru-RU"/>
              </w:rPr>
              <w:t>(i</w:t>
            </w:r>
            <w:r w:rsidRPr="00960EC7">
              <w:rPr>
                <w:bCs/>
                <w:szCs w:val="22"/>
                <w:lang w:val="ru-RU"/>
              </w:rPr>
              <w:t xml:space="preserve">) национальной политике в области образования, </w:t>
            </w:r>
            <w:r w:rsidR="00C667BC" w:rsidRPr="00960EC7">
              <w:rPr>
                <w:bCs/>
                <w:szCs w:val="22"/>
                <w:lang w:val="ru-RU"/>
              </w:rPr>
              <w:t>(</w:t>
            </w:r>
            <w:proofErr w:type="spellStart"/>
            <w:r w:rsidR="00C667BC" w:rsidRPr="00960EC7">
              <w:rPr>
                <w:bCs/>
                <w:szCs w:val="22"/>
                <w:lang w:val="ru-RU"/>
              </w:rPr>
              <w:t>ii</w:t>
            </w:r>
            <w:proofErr w:type="spellEnd"/>
            <w:r w:rsidRPr="00960EC7">
              <w:rPr>
                <w:bCs/>
                <w:szCs w:val="22"/>
                <w:lang w:val="ru-RU"/>
              </w:rPr>
              <w:t xml:space="preserve">) учебных программах, </w:t>
            </w:r>
            <w:r w:rsidR="00C667BC" w:rsidRPr="00960EC7">
              <w:rPr>
                <w:bCs/>
                <w:szCs w:val="22"/>
                <w:lang w:val="ru-RU"/>
              </w:rPr>
              <w:t>(</w:t>
            </w:r>
            <w:proofErr w:type="spellStart"/>
            <w:r w:rsidR="00C667BC" w:rsidRPr="00960EC7">
              <w:rPr>
                <w:bCs/>
                <w:szCs w:val="22"/>
                <w:lang w:val="ru-RU"/>
              </w:rPr>
              <w:t>iii</w:t>
            </w:r>
            <w:proofErr w:type="spellEnd"/>
            <w:r w:rsidRPr="00960EC7">
              <w:rPr>
                <w:bCs/>
                <w:szCs w:val="22"/>
                <w:lang w:val="ru-RU"/>
              </w:rPr>
              <w:t xml:space="preserve">) подготовке преподавателей и </w:t>
            </w:r>
            <w:r w:rsidR="00C667BC" w:rsidRPr="00960EC7">
              <w:rPr>
                <w:bCs/>
                <w:szCs w:val="22"/>
                <w:lang w:val="ru-RU"/>
              </w:rPr>
              <w:t>(</w:t>
            </w:r>
            <w:proofErr w:type="spellStart"/>
            <w:r w:rsidR="00C667BC" w:rsidRPr="00960EC7">
              <w:rPr>
                <w:bCs/>
                <w:szCs w:val="22"/>
                <w:lang w:val="ru-RU"/>
              </w:rPr>
              <w:t>iv</w:t>
            </w:r>
            <w:proofErr w:type="spellEnd"/>
            <w:r w:rsidRPr="00960EC7">
              <w:rPr>
                <w:bCs/>
                <w:szCs w:val="22"/>
                <w:lang w:val="ru-RU"/>
              </w:rPr>
              <w:t>) оценке успеваемости учащихся</w:t>
            </w:r>
          </w:p>
          <w:p w14:paraId="4FACD174" w14:textId="77777777" w:rsidR="00CE644C" w:rsidRPr="00960EC7" w:rsidRDefault="00CE644C" w:rsidP="00C667BC">
            <w:pPr>
              <w:spacing w:before="80" w:after="80"/>
              <w:jc w:val="left"/>
              <w:rPr>
                <w:szCs w:val="22"/>
                <w:lang w:val="ru-RU"/>
              </w:rPr>
            </w:pPr>
            <w:r w:rsidRPr="00960EC7">
              <w:rPr>
                <w:szCs w:val="22"/>
                <w:lang w:val="ru-RU"/>
              </w:rPr>
              <w:t>Темпы переработки</w:t>
            </w:r>
          </w:p>
          <w:p w14:paraId="4FACD175" w14:textId="77777777" w:rsidR="00CE644C" w:rsidRPr="00960EC7" w:rsidRDefault="00CE644C" w:rsidP="00C667BC">
            <w:pPr>
              <w:jc w:val="left"/>
              <w:rPr>
                <w:szCs w:val="22"/>
                <w:lang w:val="ru-RU"/>
              </w:rPr>
            </w:pPr>
            <w:r w:rsidRPr="00960EC7">
              <w:rPr>
                <w:szCs w:val="22"/>
                <w:lang w:val="ru-RU"/>
              </w:rPr>
              <w:t xml:space="preserve">Оценка воздействия жизненного цикла, например LIME; метод оценки воздействия жизненного цикла, </w:t>
            </w:r>
            <w:r w:rsidRPr="00960EC7">
              <w:rPr>
                <w:szCs w:val="22"/>
                <w:lang w:val="ru-RU"/>
              </w:rPr>
              <w:lastRenderedPageBreak/>
              <w:t>основанный на моделировании конечной точки</w:t>
            </w:r>
          </w:p>
          <w:p w14:paraId="4FACD176" w14:textId="77777777" w:rsidR="00CE644C" w:rsidRPr="00960EC7" w:rsidRDefault="00CE644C" w:rsidP="00656790">
            <w:pPr>
              <w:jc w:val="left"/>
              <w:rPr>
                <w:szCs w:val="22"/>
                <w:lang w:val="ru-RU"/>
              </w:rPr>
            </w:pPr>
            <w:r w:rsidRPr="00960EC7">
              <w:rPr>
                <w:szCs w:val="22"/>
                <w:lang w:val="ru-RU"/>
              </w:rPr>
              <w:t xml:space="preserve">Уровни бедности в развивающихся </w:t>
            </w:r>
            <w:r w:rsidR="00656790" w:rsidRPr="00960EC7">
              <w:rPr>
                <w:szCs w:val="22"/>
                <w:lang w:val="ru-RU"/>
              </w:rPr>
              <w:t>общинах</w:t>
            </w:r>
          </w:p>
        </w:tc>
      </w:tr>
      <w:tr w:rsidR="00CE644C" w:rsidRPr="001C7759" w14:paraId="4FACD186" w14:textId="77777777" w:rsidTr="00CE644C">
        <w:tc>
          <w:tcPr>
            <w:tcW w:w="382" w:type="pct"/>
            <w:tcBorders>
              <w:top w:val="single" w:sz="4" w:space="0" w:color="auto"/>
              <w:left w:val="single" w:sz="4" w:space="0" w:color="auto"/>
              <w:bottom w:val="single" w:sz="4" w:space="0" w:color="auto"/>
              <w:right w:val="single" w:sz="4" w:space="0" w:color="auto"/>
            </w:tcBorders>
            <w:hideMark/>
          </w:tcPr>
          <w:p w14:paraId="4FACD178" w14:textId="77777777" w:rsidR="00CE644C" w:rsidRPr="00960EC7" w:rsidRDefault="00CE644C" w:rsidP="00CE644C">
            <w:pPr>
              <w:spacing w:before="80" w:after="80"/>
              <w:rPr>
                <w:szCs w:val="22"/>
                <w:lang w:val="ru-RU"/>
              </w:rPr>
            </w:pPr>
            <w:r w:rsidRPr="00960EC7">
              <w:rPr>
                <w:szCs w:val="22"/>
                <w:lang w:val="ru-RU"/>
              </w:rPr>
              <w:lastRenderedPageBreak/>
              <w:t>17</w:t>
            </w:r>
            <w:r w:rsidRPr="00960EC7">
              <w:rPr>
                <w:szCs w:val="22"/>
                <w:vertAlign w:val="superscript"/>
                <w:lang w:val="ru-RU"/>
              </w:rPr>
              <w:t>b</w:t>
            </w:r>
          </w:p>
        </w:tc>
        <w:tc>
          <w:tcPr>
            <w:tcW w:w="1539" w:type="pct"/>
            <w:tcBorders>
              <w:top w:val="single" w:sz="4" w:space="0" w:color="auto"/>
              <w:left w:val="single" w:sz="4" w:space="0" w:color="auto"/>
              <w:bottom w:val="single" w:sz="4" w:space="0" w:color="auto"/>
              <w:right w:val="single" w:sz="4" w:space="0" w:color="auto"/>
            </w:tcBorders>
            <w:hideMark/>
          </w:tcPr>
          <w:p w14:paraId="4FACD179" w14:textId="77777777" w:rsidR="00CE644C" w:rsidRPr="00960EC7" w:rsidRDefault="00CE644C" w:rsidP="00C667BC">
            <w:pPr>
              <w:spacing w:before="80" w:after="80"/>
              <w:jc w:val="left"/>
              <w:rPr>
                <w:szCs w:val="22"/>
                <w:lang w:val="ru-RU"/>
              </w:rPr>
            </w:pPr>
            <w:r w:rsidRPr="00960EC7">
              <w:rPr>
                <w:color w:val="000000" w:themeColor="text1"/>
                <w:szCs w:val="22"/>
                <w:lang w:val="ru-RU"/>
              </w:rPr>
              <w:t>-</w:t>
            </w:r>
          </w:p>
        </w:tc>
        <w:tc>
          <w:tcPr>
            <w:tcW w:w="1539" w:type="pct"/>
            <w:tcBorders>
              <w:top w:val="single" w:sz="4" w:space="0" w:color="auto"/>
              <w:left w:val="single" w:sz="4" w:space="0" w:color="auto"/>
              <w:bottom w:val="single" w:sz="4" w:space="0" w:color="auto"/>
              <w:right w:val="single" w:sz="4" w:space="0" w:color="auto"/>
            </w:tcBorders>
          </w:tcPr>
          <w:p w14:paraId="4FACD17A" w14:textId="77777777" w:rsidR="00CE644C" w:rsidRPr="00960EC7" w:rsidRDefault="00CE644C" w:rsidP="00C667BC">
            <w:pPr>
              <w:spacing w:before="80" w:after="80"/>
              <w:jc w:val="left"/>
              <w:rPr>
                <w:szCs w:val="22"/>
                <w:lang w:val="ru-RU"/>
              </w:rPr>
            </w:pPr>
          </w:p>
        </w:tc>
        <w:tc>
          <w:tcPr>
            <w:tcW w:w="1540" w:type="pct"/>
            <w:tcBorders>
              <w:top w:val="single" w:sz="4" w:space="0" w:color="auto"/>
              <w:left w:val="single" w:sz="4" w:space="0" w:color="auto"/>
              <w:bottom w:val="single" w:sz="4" w:space="0" w:color="auto"/>
              <w:right w:val="single" w:sz="4" w:space="0" w:color="auto"/>
            </w:tcBorders>
            <w:hideMark/>
          </w:tcPr>
          <w:p w14:paraId="4FACD17B" w14:textId="77777777" w:rsidR="00CE644C" w:rsidRPr="00960EC7" w:rsidRDefault="00CE644C" w:rsidP="00C667BC">
            <w:pPr>
              <w:spacing w:before="80" w:after="80"/>
              <w:jc w:val="left"/>
              <w:rPr>
                <w:szCs w:val="22"/>
                <w:lang w:val="ru-RU"/>
              </w:rPr>
            </w:pPr>
            <w:r w:rsidRPr="00960EC7">
              <w:rPr>
                <w:szCs w:val="22"/>
                <w:lang w:val="ru-RU"/>
              </w:rPr>
              <w:t>Число стран, внедривших необходимые законодательные и административные меры в области биобезопасности</w:t>
            </w:r>
          </w:p>
          <w:p w14:paraId="4FACD17C" w14:textId="77777777" w:rsidR="00CE644C" w:rsidRPr="00960EC7" w:rsidRDefault="00CE644C" w:rsidP="00C667BC">
            <w:pPr>
              <w:spacing w:before="80" w:after="80"/>
              <w:jc w:val="left"/>
              <w:rPr>
                <w:szCs w:val="22"/>
                <w:lang w:val="ru-RU"/>
              </w:rPr>
            </w:pPr>
            <w:r w:rsidRPr="00960EC7">
              <w:rPr>
                <w:szCs w:val="22"/>
                <w:lang w:val="ru-RU"/>
              </w:rPr>
              <w:t>Число стран, осуществляющих национальные меры в области биобезопасности</w:t>
            </w:r>
          </w:p>
          <w:p w14:paraId="4FACD17D" w14:textId="77777777" w:rsidR="00CE644C" w:rsidRPr="00960EC7" w:rsidRDefault="00CE644C" w:rsidP="00C667BC">
            <w:pPr>
              <w:spacing w:before="80" w:after="80"/>
              <w:jc w:val="left"/>
              <w:rPr>
                <w:szCs w:val="22"/>
                <w:lang w:val="ru-RU"/>
              </w:rPr>
            </w:pPr>
            <w:r w:rsidRPr="00960EC7">
              <w:rPr>
                <w:szCs w:val="22"/>
                <w:lang w:val="ru-RU"/>
              </w:rPr>
              <w:t>Число стран, осуществляющих необходимые меры и располагающих необходимыми средствами для выявления и идентификации продуктов биотехнологии</w:t>
            </w:r>
          </w:p>
          <w:p w14:paraId="4FACD17E" w14:textId="77777777" w:rsidR="00CE644C" w:rsidRPr="00960EC7" w:rsidRDefault="00CE644C" w:rsidP="00C667BC">
            <w:pPr>
              <w:spacing w:before="80" w:after="80"/>
              <w:jc w:val="left"/>
              <w:rPr>
                <w:szCs w:val="22"/>
                <w:lang w:val="ru-RU"/>
              </w:rPr>
            </w:pPr>
            <w:r w:rsidRPr="00960EC7">
              <w:rPr>
                <w:szCs w:val="22"/>
                <w:lang w:val="ru-RU"/>
              </w:rPr>
              <w:t>Число стран, которые проводят научно обоснованные оценки рисков в поддержку процесса принятия решений по вопросам биобезопасности</w:t>
            </w:r>
          </w:p>
          <w:p w14:paraId="4FACD17F" w14:textId="77777777" w:rsidR="00CE644C" w:rsidRPr="00960EC7" w:rsidRDefault="00CE644C" w:rsidP="00C667BC">
            <w:pPr>
              <w:spacing w:before="80" w:after="80"/>
              <w:jc w:val="left"/>
              <w:rPr>
                <w:szCs w:val="22"/>
                <w:lang w:val="ru-RU"/>
              </w:rPr>
            </w:pPr>
            <w:r w:rsidRPr="00960EC7">
              <w:rPr>
                <w:szCs w:val="22"/>
                <w:lang w:val="ru-RU"/>
              </w:rPr>
              <w:t>Число стран, разработавших и применяющих меры по регулированию рисков</w:t>
            </w:r>
          </w:p>
          <w:p w14:paraId="4FACD180" w14:textId="77777777" w:rsidR="00CE644C" w:rsidRPr="00960EC7" w:rsidRDefault="00CE644C" w:rsidP="00C667BC">
            <w:pPr>
              <w:spacing w:before="80" w:after="80"/>
              <w:jc w:val="left"/>
              <w:rPr>
                <w:szCs w:val="22"/>
                <w:lang w:val="ru-RU"/>
              </w:rPr>
            </w:pPr>
            <w:r w:rsidRPr="00960EC7">
              <w:rPr>
                <w:szCs w:val="22"/>
                <w:lang w:val="ru-RU"/>
              </w:rPr>
              <w:t xml:space="preserve">Доля Сторон Картахенского протокола по биобезопасности, осуществляющих соответствующие положения </w:t>
            </w:r>
            <w:r w:rsidR="005D4E92" w:rsidRPr="00960EC7">
              <w:rPr>
                <w:szCs w:val="22"/>
                <w:lang w:val="ru-RU"/>
              </w:rPr>
              <w:t>п</w:t>
            </w:r>
            <w:r w:rsidRPr="00960EC7">
              <w:rPr>
                <w:szCs w:val="22"/>
                <w:lang w:val="ru-RU"/>
              </w:rPr>
              <w:t>ротокола</w:t>
            </w:r>
          </w:p>
          <w:p w14:paraId="4FACD181" w14:textId="77777777" w:rsidR="00CE644C" w:rsidRPr="00960EC7" w:rsidRDefault="00CE644C" w:rsidP="00C667BC">
            <w:pPr>
              <w:spacing w:before="80" w:after="80"/>
              <w:jc w:val="left"/>
              <w:rPr>
                <w:szCs w:val="22"/>
                <w:lang w:val="ru-RU"/>
              </w:rPr>
            </w:pPr>
            <w:r w:rsidRPr="00960EC7">
              <w:rPr>
                <w:szCs w:val="22"/>
                <w:lang w:val="ru-RU"/>
              </w:rPr>
              <w:t>Число стран, разработавших правовые и технические меры в области восстановления и компенсации</w:t>
            </w:r>
          </w:p>
          <w:p w14:paraId="4FACD182" w14:textId="77777777" w:rsidR="00CE644C" w:rsidRPr="00960EC7" w:rsidRDefault="00CE644C" w:rsidP="00C667BC">
            <w:pPr>
              <w:spacing w:before="80" w:after="80"/>
              <w:jc w:val="left"/>
              <w:rPr>
                <w:szCs w:val="22"/>
                <w:lang w:val="ru-RU"/>
              </w:rPr>
            </w:pPr>
            <w:r w:rsidRPr="00960EC7">
              <w:rPr>
                <w:szCs w:val="22"/>
                <w:lang w:val="ru-RU"/>
              </w:rPr>
              <w:t>Доля Сторон Нагойско-Куала-Лумпурского дополнительного протокола</w:t>
            </w:r>
            <w:r w:rsidR="00C667BC" w:rsidRPr="00960EC7">
              <w:rPr>
                <w:szCs w:val="22"/>
                <w:lang w:val="ru-RU"/>
              </w:rPr>
              <w:t xml:space="preserve"> об ответственности и </w:t>
            </w:r>
            <w:r w:rsidR="00C667BC" w:rsidRPr="00960EC7">
              <w:rPr>
                <w:szCs w:val="22"/>
                <w:lang w:val="ru-RU"/>
              </w:rPr>
              <w:lastRenderedPageBreak/>
              <w:t>возмещении за ущерб</w:t>
            </w:r>
            <w:r w:rsidRPr="00960EC7">
              <w:rPr>
                <w:szCs w:val="22"/>
                <w:lang w:val="ru-RU"/>
              </w:rPr>
              <w:t xml:space="preserve">, осуществляющих соответствующие положения дополнительного протокола </w:t>
            </w:r>
          </w:p>
          <w:p w14:paraId="4FACD183" w14:textId="77777777" w:rsidR="00CE644C" w:rsidRPr="00960EC7" w:rsidRDefault="00CE644C" w:rsidP="00C667BC">
            <w:pPr>
              <w:spacing w:before="80" w:after="80"/>
              <w:jc w:val="left"/>
              <w:rPr>
                <w:szCs w:val="22"/>
                <w:lang w:val="ru-RU"/>
              </w:rPr>
            </w:pPr>
            <w:r w:rsidRPr="00960EC7">
              <w:rPr>
                <w:szCs w:val="22"/>
                <w:lang w:val="ru-RU"/>
              </w:rPr>
              <w:t>Доля стран, внедривших системы восстановления и компенсации за ущерб, причиненный сохранению и устойчивому использованию биологического разнообразия</w:t>
            </w:r>
          </w:p>
          <w:p w14:paraId="4FACD184" w14:textId="77777777" w:rsidR="00CE644C" w:rsidRPr="00960EC7" w:rsidRDefault="00CE644C" w:rsidP="00C667BC">
            <w:pPr>
              <w:spacing w:before="80" w:after="80"/>
              <w:jc w:val="left"/>
              <w:rPr>
                <w:szCs w:val="22"/>
                <w:lang w:val="ru-RU"/>
              </w:rPr>
            </w:pPr>
            <w:r w:rsidRPr="00960EC7">
              <w:rPr>
                <w:szCs w:val="22"/>
                <w:lang w:val="ru-RU"/>
              </w:rPr>
              <w:t>Число стран, разработавших и применяющих меры по регулированию рисков</w:t>
            </w:r>
          </w:p>
          <w:p w14:paraId="4FACD185" w14:textId="77777777" w:rsidR="00CE644C" w:rsidRPr="00960EC7" w:rsidRDefault="00CE644C" w:rsidP="00AD605F">
            <w:pPr>
              <w:spacing w:before="80" w:after="80"/>
              <w:jc w:val="left"/>
              <w:rPr>
                <w:szCs w:val="22"/>
                <w:lang w:val="ru-RU"/>
              </w:rPr>
            </w:pPr>
            <w:r w:rsidRPr="00960EC7">
              <w:rPr>
                <w:szCs w:val="22"/>
                <w:lang w:val="ru-RU"/>
              </w:rPr>
              <w:t>Число стран, внедривших механизмы для содействия обмену информацией и доступ</w:t>
            </w:r>
            <w:r w:rsidR="00AD605F" w:rsidRPr="00960EC7">
              <w:rPr>
                <w:szCs w:val="22"/>
                <w:lang w:val="ru-RU"/>
              </w:rPr>
              <w:t>у</w:t>
            </w:r>
            <w:r w:rsidRPr="00960EC7">
              <w:rPr>
                <w:szCs w:val="22"/>
                <w:lang w:val="ru-RU"/>
              </w:rPr>
              <w:t xml:space="preserve"> к информации о потенциальном негативном воздействии биотехнологии на биоразнообразие и здоровье человека</w:t>
            </w:r>
          </w:p>
        </w:tc>
      </w:tr>
      <w:tr w:rsidR="00CE644C" w:rsidRPr="001C7759" w14:paraId="4FACD191" w14:textId="77777777" w:rsidTr="00CE644C">
        <w:tc>
          <w:tcPr>
            <w:tcW w:w="382" w:type="pct"/>
            <w:tcBorders>
              <w:top w:val="single" w:sz="4" w:space="0" w:color="auto"/>
              <w:left w:val="single" w:sz="4" w:space="0" w:color="auto"/>
              <w:bottom w:val="single" w:sz="4" w:space="0" w:color="auto"/>
              <w:right w:val="single" w:sz="4" w:space="0" w:color="auto"/>
            </w:tcBorders>
            <w:hideMark/>
          </w:tcPr>
          <w:p w14:paraId="4FACD187" w14:textId="77777777" w:rsidR="00CE644C" w:rsidRPr="00960EC7" w:rsidRDefault="00CE644C" w:rsidP="00CE644C">
            <w:pPr>
              <w:spacing w:before="80" w:after="80"/>
              <w:rPr>
                <w:szCs w:val="22"/>
                <w:lang w:val="ru-RU"/>
              </w:rPr>
            </w:pPr>
            <w:r w:rsidRPr="00960EC7">
              <w:rPr>
                <w:szCs w:val="22"/>
                <w:lang w:val="ru-RU"/>
              </w:rPr>
              <w:lastRenderedPageBreak/>
              <w:t>18</w:t>
            </w:r>
          </w:p>
        </w:tc>
        <w:tc>
          <w:tcPr>
            <w:tcW w:w="1539" w:type="pct"/>
            <w:tcBorders>
              <w:top w:val="single" w:sz="4" w:space="0" w:color="auto"/>
              <w:left w:val="single" w:sz="4" w:space="0" w:color="auto"/>
              <w:bottom w:val="single" w:sz="4" w:space="0" w:color="auto"/>
              <w:right w:val="single" w:sz="4" w:space="0" w:color="auto"/>
            </w:tcBorders>
            <w:hideMark/>
          </w:tcPr>
          <w:p w14:paraId="4FACD188" w14:textId="77777777" w:rsidR="00CE644C" w:rsidRPr="00960EC7" w:rsidRDefault="00CE644C" w:rsidP="00C667BC">
            <w:pPr>
              <w:spacing w:before="80" w:after="80"/>
              <w:jc w:val="left"/>
              <w:rPr>
                <w:color w:val="000000"/>
                <w:szCs w:val="22"/>
                <w:lang w:val="ru-RU"/>
              </w:rPr>
            </w:pPr>
            <w:r w:rsidRPr="00960EC7">
              <w:rPr>
                <w:color w:val="000000"/>
                <w:szCs w:val="22"/>
                <w:lang w:val="ru-RU"/>
              </w:rPr>
              <w:t>18.1 Положительные меры стимулирования, способствующие сохранению и устойчивому использованию биоразнообразия</w:t>
            </w:r>
          </w:p>
          <w:p w14:paraId="4FACD189" w14:textId="77777777" w:rsidR="00CE644C" w:rsidRPr="00960EC7" w:rsidRDefault="00CE644C" w:rsidP="00C667BC">
            <w:pPr>
              <w:spacing w:before="80" w:after="80"/>
              <w:jc w:val="left"/>
              <w:rPr>
                <w:szCs w:val="22"/>
                <w:lang w:val="ru-RU"/>
              </w:rPr>
            </w:pPr>
            <w:r w:rsidRPr="00960EC7">
              <w:rPr>
                <w:szCs w:val="22"/>
                <w:lang w:val="ru-RU"/>
              </w:rPr>
              <w:t>18.2 Объем субсидий и других вредных для биоразнообразия мер стимулирования</w:t>
            </w:r>
            <w:r w:rsidR="0052446F" w:rsidRPr="00960EC7">
              <w:rPr>
                <w:szCs w:val="22"/>
                <w:lang w:val="ru-RU"/>
              </w:rPr>
              <w:t>, которые были ликвидированы, постепенно прекращены или реформированы</w:t>
            </w:r>
          </w:p>
        </w:tc>
        <w:tc>
          <w:tcPr>
            <w:tcW w:w="1539" w:type="pct"/>
            <w:tcBorders>
              <w:top w:val="single" w:sz="4" w:space="0" w:color="auto"/>
              <w:left w:val="single" w:sz="4" w:space="0" w:color="auto"/>
              <w:bottom w:val="single" w:sz="4" w:space="0" w:color="auto"/>
              <w:right w:val="single" w:sz="4" w:space="0" w:color="auto"/>
            </w:tcBorders>
            <w:hideMark/>
          </w:tcPr>
          <w:p w14:paraId="4FACD18A" w14:textId="77777777" w:rsidR="00CE644C" w:rsidRPr="00960EC7" w:rsidRDefault="00CE644C" w:rsidP="00C667BC">
            <w:pPr>
              <w:spacing w:before="80" w:after="80"/>
              <w:jc w:val="left"/>
              <w:rPr>
                <w:szCs w:val="22"/>
                <w:lang w:val="ru-RU"/>
              </w:rPr>
            </w:pPr>
            <w:r w:rsidRPr="00960EC7">
              <w:rPr>
                <w:szCs w:val="22"/>
                <w:lang w:val="ru-RU"/>
              </w:rPr>
              <w:t>Объем субсидий и других вредных для биоразнообразия мер стимулирования, которые перенаправляются, переориентируются или ликвидируются</w:t>
            </w:r>
          </w:p>
        </w:tc>
        <w:tc>
          <w:tcPr>
            <w:tcW w:w="1540" w:type="pct"/>
            <w:tcBorders>
              <w:top w:val="single" w:sz="4" w:space="0" w:color="auto"/>
              <w:left w:val="single" w:sz="4" w:space="0" w:color="auto"/>
              <w:bottom w:val="single" w:sz="4" w:space="0" w:color="auto"/>
              <w:right w:val="single" w:sz="4" w:space="0" w:color="auto"/>
            </w:tcBorders>
            <w:hideMark/>
          </w:tcPr>
          <w:p w14:paraId="4FACD18B" w14:textId="77777777" w:rsidR="00CE644C" w:rsidRPr="00960EC7" w:rsidRDefault="00CE644C" w:rsidP="00C667BC">
            <w:pPr>
              <w:spacing w:before="80" w:after="80"/>
              <w:jc w:val="left"/>
              <w:rPr>
                <w:color w:val="000000"/>
                <w:szCs w:val="22"/>
                <w:lang w:val="ru-RU"/>
              </w:rPr>
            </w:pPr>
            <w:r w:rsidRPr="00960EC7">
              <w:rPr>
                <w:szCs w:val="22"/>
                <w:lang w:val="ru-RU"/>
              </w:rPr>
              <w:t>Число стран, где действуют налоги, связанные с биоразнообразием</w:t>
            </w:r>
          </w:p>
          <w:p w14:paraId="4FACD18C" w14:textId="77777777" w:rsidR="00CE644C" w:rsidRPr="00960EC7" w:rsidRDefault="00CE644C" w:rsidP="00C667BC">
            <w:pPr>
              <w:spacing w:before="80" w:after="80"/>
              <w:jc w:val="left"/>
              <w:rPr>
                <w:szCs w:val="22"/>
                <w:lang w:val="ru-RU"/>
              </w:rPr>
            </w:pPr>
            <w:r w:rsidRPr="00960EC7">
              <w:rPr>
                <w:szCs w:val="22"/>
                <w:lang w:val="ru-RU"/>
              </w:rPr>
              <w:t>Число стран, где действуют пошлины и сборы, связанные с биоразнообразием</w:t>
            </w:r>
          </w:p>
          <w:p w14:paraId="4FACD18D" w14:textId="77777777" w:rsidR="00CE644C" w:rsidRPr="00960EC7" w:rsidRDefault="00CE644C" w:rsidP="00C667BC">
            <w:pPr>
              <w:spacing w:before="80" w:after="80"/>
              <w:jc w:val="left"/>
              <w:rPr>
                <w:szCs w:val="22"/>
                <w:lang w:val="ru-RU"/>
              </w:rPr>
            </w:pPr>
            <w:r w:rsidRPr="00960EC7">
              <w:rPr>
                <w:szCs w:val="22"/>
                <w:lang w:val="ru-RU"/>
              </w:rPr>
              <w:t>Число стран, где действуют программы продаваемых разрешений, связанных с биоразнообразием</w:t>
            </w:r>
          </w:p>
          <w:p w14:paraId="4FACD18E" w14:textId="77777777" w:rsidR="00CE644C" w:rsidRPr="00960EC7" w:rsidRDefault="00CE644C" w:rsidP="00C667BC">
            <w:pPr>
              <w:spacing w:before="80" w:after="80"/>
              <w:jc w:val="left"/>
              <w:rPr>
                <w:szCs w:val="22"/>
                <w:lang w:val="ru-RU"/>
              </w:rPr>
            </w:pPr>
            <w:r w:rsidRPr="00960EC7">
              <w:rPr>
                <w:szCs w:val="22"/>
                <w:lang w:val="ru-RU"/>
              </w:rPr>
              <w:t>Тенденции в области потенциально вредных с точки зрения окружающей среды элементов государственной поддержки сельского хозяйства (показатель поддержки производителей)</w:t>
            </w:r>
          </w:p>
          <w:p w14:paraId="4FACD18F" w14:textId="77777777" w:rsidR="00CE644C" w:rsidRPr="00960EC7" w:rsidRDefault="00CE644C" w:rsidP="00C667BC">
            <w:pPr>
              <w:spacing w:before="80" w:after="80"/>
              <w:jc w:val="left"/>
              <w:rPr>
                <w:szCs w:val="22"/>
                <w:lang w:val="ru-RU"/>
              </w:rPr>
            </w:pPr>
            <w:r w:rsidRPr="00960EC7">
              <w:rPr>
                <w:szCs w:val="22"/>
                <w:lang w:val="ru-RU"/>
              </w:rPr>
              <w:t xml:space="preserve">Динамика государственных мер поддержки добычи ископаемого топлива в количественном и </w:t>
            </w:r>
            <w:r w:rsidRPr="00960EC7">
              <w:rPr>
                <w:szCs w:val="22"/>
                <w:lang w:val="ru-RU"/>
              </w:rPr>
              <w:lastRenderedPageBreak/>
              <w:t>стоимостном выражении</w:t>
            </w:r>
          </w:p>
          <w:p w14:paraId="4FACD190" w14:textId="77777777" w:rsidR="00CE644C" w:rsidRPr="00960EC7" w:rsidRDefault="00CE644C" w:rsidP="00C667BC">
            <w:pPr>
              <w:spacing w:before="80" w:after="80"/>
              <w:jc w:val="left"/>
              <w:rPr>
                <w:szCs w:val="22"/>
                <w:lang w:val="ru-RU"/>
              </w:rPr>
            </w:pPr>
            <w:r w:rsidRPr="00960EC7">
              <w:rPr>
                <w:szCs w:val="22"/>
                <w:lang w:val="ru-RU"/>
              </w:rPr>
              <w:t xml:space="preserve">Сумма субсидий на ископаемое топливо на единицу </w:t>
            </w:r>
            <w:r w:rsidR="0089059B" w:rsidRPr="00960EC7">
              <w:rPr>
                <w:szCs w:val="22"/>
                <w:lang w:val="ru-RU"/>
              </w:rPr>
              <w:t xml:space="preserve">валового внутреннего продукта </w:t>
            </w:r>
            <w:r w:rsidRPr="00960EC7">
              <w:rPr>
                <w:szCs w:val="22"/>
                <w:lang w:val="ru-RU"/>
              </w:rPr>
              <w:t xml:space="preserve">(производство и потребление) </w:t>
            </w:r>
          </w:p>
        </w:tc>
      </w:tr>
      <w:tr w:rsidR="00CE644C" w:rsidRPr="001C7759" w14:paraId="4FACD1A1" w14:textId="77777777" w:rsidTr="00CE644C">
        <w:tc>
          <w:tcPr>
            <w:tcW w:w="382" w:type="pct"/>
            <w:tcBorders>
              <w:top w:val="single" w:sz="4" w:space="0" w:color="auto"/>
              <w:left w:val="single" w:sz="4" w:space="0" w:color="auto"/>
              <w:bottom w:val="single" w:sz="4" w:space="0" w:color="auto"/>
              <w:right w:val="single" w:sz="4" w:space="0" w:color="auto"/>
            </w:tcBorders>
            <w:hideMark/>
          </w:tcPr>
          <w:p w14:paraId="4FACD192" w14:textId="77777777" w:rsidR="00CE644C" w:rsidRPr="00960EC7" w:rsidRDefault="00CE644C" w:rsidP="00CE644C">
            <w:pPr>
              <w:spacing w:before="80" w:after="80"/>
              <w:rPr>
                <w:szCs w:val="22"/>
                <w:lang w:val="ru-RU"/>
              </w:rPr>
            </w:pPr>
            <w:r w:rsidRPr="00960EC7">
              <w:rPr>
                <w:szCs w:val="22"/>
                <w:lang w:val="ru-RU"/>
              </w:rPr>
              <w:lastRenderedPageBreak/>
              <w:t>19</w:t>
            </w:r>
          </w:p>
        </w:tc>
        <w:tc>
          <w:tcPr>
            <w:tcW w:w="1539" w:type="pct"/>
            <w:tcBorders>
              <w:top w:val="single" w:sz="4" w:space="0" w:color="auto"/>
              <w:left w:val="single" w:sz="4" w:space="0" w:color="auto"/>
              <w:bottom w:val="single" w:sz="4" w:space="0" w:color="auto"/>
              <w:right w:val="single" w:sz="4" w:space="0" w:color="auto"/>
            </w:tcBorders>
            <w:hideMark/>
          </w:tcPr>
          <w:p w14:paraId="4FACD193" w14:textId="77777777" w:rsidR="00CE644C" w:rsidRPr="00960EC7" w:rsidRDefault="00CE644C" w:rsidP="00C667BC">
            <w:pPr>
              <w:spacing w:before="80" w:after="80"/>
              <w:jc w:val="left"/>
              <w:rPr>
                <w:bCs/>
                <w:szCs w:val="22"/>
                <w:lang w:val="ru-RU"/>
              </w:rPr>
            </w:pPr>
            <w:r w:rsidRPr="00960EC7">
              <w:rPr>
                <w:bCs/>
                <w:szCs w:val="22"/>
                <w:lang w:val="ru-RU"/>
              </w:rPr>
              <w:t>D.1 Международное государственное финансирование, включая объем официальной помощи в целях развития (ОПР), выделяемой на сохранение и устойчивое использование биоразнообразия и экосистем</w:t>
            </w:r>
          </w:p>
          <w:p w14:paraId="4FACD194" w14:textId="77777777" w:rsidR="00CE644C" w:rsidRPr="00960EC7" w:rsidRDefault="00CE644C" w:rsidP="00C667BC">
            <w:pPr>
              <w:spacing w:before="80" w:after="80"/>
              <w:jc w:val="left"/>
              <w:rPr>
                <w:bCs/>
                <w:szCs w:val="22"/>
                <w:lang w:val="ru-RU"/>
              </w:rPr>
            </w:pPr>
            <w:r w:rsidRPr="00960EC7">
              <w:rPr>
                <w:bCs/>
                <w:szCs w:val="22"/>
                <w:lang w:val="ru-RU"/>
              </w:rPr>
              <w:t>D.2 Внутреннее государственное финансирование на сохранение и устойчивое использование биоразнообразия и экосистем</w:t>
            </w:r>
          </w:p>
          <w:p w14:paraId="4FACD195" w14:textId="77777777" w:rsidR="00CE644C" w:rsidRPr="00960EC7" w:rsidRDefault="00CE644C" w:rsidP="00AD605F">
            <w:pPr>
              <w:spacing w:before="80" w:after="80"/>
              <w:jc w:val="left"/>
              <w:rPr>
                <w:szCs w:val="22"/>
                <w:lang w:val="ru-RU"/>
              </w:rPr>
            </w:pPr>
            <w:r w:rsidRPr="00960EC7">
              <w:rPr>
                <w:bCs/>
                <w:szCs w:val="22"/>
                <w:lang w:val="ru-RU"/>
              </w:rPr>
              <w:t>D.3 Частное финансирование (внутреннее и международное) на сохранение и устойчивое использование биоразнообразия и экосистем*</w:t>
            </w:r>
            <w:r w:rsidRPr="00960EC7">
              <w:rPr>
                <w:bCs/>
                <w:szCs w:val="22"/>
                <w:vertAlign w:val="superscript"/>
                <w:lang w:val="ru-RU"/>
              </w:rPr>
              <w:t>4</w:t>
            </w:r>
          </w:p>
        </w:tc>
        <w:tc>
          <w:tcPr>
            <w:tcW w:w="1539" w:type="pct"/>
            <w:tcBorders>
              <w:top w:val="single" w:sz="4" w:space="0" w:color="auto"/>
              <w:left w:val="single" w:sz="4" w:space="0" w:color="auto"/>
              <w:bottom w:val="single" w:sz="4" w:space="0" w:color="auto"/>
              <w:right w:val="single" w:sz="4" w:space="0" w:color="auto"/>
            </w:tcBorders>
          </w:tcPr>
          <w:p w14:paraId="4FACD196" w14:textId="77777777" w:rsidR="00CE644C" w:rsidRPr="00960EC7" w:rsidRDefault="00CE644C" w:rsidP="00C667BC">
            <w:pPr>
              <w:spacing w:before="80" w:after="80"/>
              <w:jc w:val="left"/>
              <w:rPr>
                <w:szCs w:val="22"/>
                <w:lang w:val="ru-RU"/>
              </w:rPr>
            </w:pPr>
          </w:p>
        </w:tc>
        <w:tc>
          <w:tcPr>
            <w:tcW w:w="1540" w:type="pct"/>
            <w:tcBorders>
              <w:top w:val="single" w:sz="4" w:space="0" w:color="auto"/>
              <w:left w:val="single" w:sz="4" w:space="0" w:color="auto"/>
              <w:bottom w:val="single" w:sz="4" w:space="0" w:color="auto"/>
              <w:right w:val="single" w:sz="4" w:space="0" w:color="auto"/>
            </w:tcBorders>
            <w:hideMark/>
          </w:tcPr>
          <w:p w14:paraId="4FACD197" w14:textId="77777777" w:rsidR="00CE644C" w:rsidRPr="00960EC7" w:rsidRDefault="00CE644C" w:rsidP="00C667BC">
            <w:pPr>
              <w:spacing w:before="80" w:after="80"/>
              <w:jc w:val="left"/>
              <w:rPr>
                <w:szCs w:val="22"/>
                <w:lang w:val="ru-RU"/>
              </w:rPr>
            </w:pPr>
            <w:r w:rsidRPr="00960EC7">
              <w:rPr>
                <w:szCs w:val="22"/>
                <w:lang w:val="ru-RU"/>
              </w:rPr>
              <w:t xml:space="preserve">Объем финансирования, предоставленного Глобальным экологическим фондом и выделенного для целевой области сохранения и устойчивого использования биоразнообразия </w:t>
            </w:r>
          </w:p>
          <w:p w14:paraId="4FACD198" w14:textId="77777777" w:rsidR="00CE644C" w:rsidRPr="00960EC7" w:rsidRDefault="0058146E" w:rsidP="00C667BC">
            <w:pPr>
              <w:spacing w:before="80" w:after="80"/>
              <w:jc w:val="left"/>
              <w:rPr>
                <w:rFonts w:eastAsia="Calibri"/>
                <w:szCs w:val="22"/>
                <w:lang w:val="ru-RU"/>
              </w:rPr>
            </w:pPr>
            <w:r w:rsidRPr="00960EC7">
              <w:rPr>
                <w:szCs w:val="22"/>
                <w:lang w:val="ru-RU"/>
              </w:rPr>
              <w:t>Прямые иностранные инвестиции</w:t>
            </w:r>
            <w:r w:rsidR="00CE644C" w:rsidRPr="00960EC7">
              <w:rPr>
                <w:szCs w:val="22"/>
                <w:lang w:val="ru-RU"/>
              </w:rPr>
              <w:t>, официальная помощь в целях развития и сотрудничество по линии Юг-Юг</w:t>
            </w:r>
          </w:p>
          <w:p w14:paraId="4FACD199" w14:textId="77777777" w:rsidR="00CE644C" w:rsidRPr="00960EC7" w:rsidRDefault="00CE644C" w:rsidP="00C667BC">
            <w:pPr>
              <w:spacing w:before="80" w:after="80"/>
              <w:jc w:val="left"/>
              <w:rPr>
                <w:szCs w:val="22"/>
                <w:lang w:val="ru-RU"/>
              </w:rPr>
            </w:pPr>
            <w:r w:rsidRPr="00960EC7">
              <w:rPr>
                <w:szCs w:val="22"/>
                <w:lang w:val="ru-RU"/>
              </w:rPr>
              <w:t>Объем и состав финансирования, связанного с биоразнообразием, о котором сообщается в Системе информации о кредитах ОЭСР</w:t>
            </w:r>
          </w:p>
          <w:p w14:paraId="4FACD19A" w14:textId="77777777" w:rsidR="00CE644C" w:rsidRPr="00960EC7" w:rsidRDefault="00CE644C" w:rsidP="00C667BC">
            <w:pPr>
              <w:spacing w:before="80" w:after="80"/>
              <w:jc w:val="left"/>
              <w:rPr>
                <w:szCs w:val="22"/>
                <w:lang w:val="ru-RU"/>
              </w:rPr>
            </w:pPr>
            <w:r w:rsidRPr="00960EC7">
              <w:rPr>
                <w:szCs w:val="22"/>
                <w:lang w:val="ru-RU"/>
              </w:rPr>
              <w:t>Стоимость финансовой и технической помощи (в том числе в рамках сотрудничества Север-Юг, Юг-Юг и трехстороннего сотрудничества), предоставляемой развивающимся странам (в долл</w:t>
            </w:r>
            <w:r w:rsidR="00AD605F" w:rsidRPr="00960EC7">
              <w:rPr>
                <w:szCs w:val="22"/>
                <w:lang w:val="ru-RU"/>
              </w:rPr>
              <w:t>.</w:t>
            </w:r>
            <w:r w:rsidRPr="00960EC7">
              <w:rPr>
                <w:szCs w:val="22"/>
                <w:lang w:val="ru-RU"/>
              </w:rPr>
              <w:t xml:space="preserve"> США) </w:t>
            </w:r>
          </w:p>
          <w:p w14:paraId="4FACD19B" w14:textId="77777777" w:rsidR="00CE644C" w:rsidRPr="00960EC7" w:rsidRDefault="00CE644C" w:rsidP="00C667BC">
            <w:pPr>
              <w:spacing w:before="80" w:after="80"/>
              <w:jc w:val="left"/>
              <w:rPr>
                <w:szCs w:val="22"/>
                <w:lang w:val="ru-RU"/>
              </w:rPr>
            </w:pPr>
            <w:r w:rsidRPr="00960EC7">
              <w:rPr>
                <w:szCs w:val="22"/>
                <w:lang w:val="ru-RU"/>
              </w:rPr>
              <w:t>Стоимость всех ресурсов, выделенных на наращивание потенциала развивающихся стран в области статистики (в долл</w:t>
            </w:r>
            <w:r w:rsidR="00AD605F" w:rsidRPr="00960EC7">
              <w:rPr>
                <w:szCs w:val="22"/>
                <w:lang w:val="ru-RU"/>
              </w:rPr>
              <w:t>.</w:t>
            </w:r>
            <w:r w:rsidRPr="00960EC7">
              <w:rPr>
                <w:szCs w:val="22"/>
                <w:lang w:val="ru-RU"/>
              </w:rPr>
              <w:t xml:space="preserve"> США)</w:t>
            </w:r>
          </w:p>
          <w:p w14:paraId="4FACD19C" w14:textId="77777777" w:rsidR="00CE644C" w:rsidRPr="00960EC7" w:rsidRDefault="00CE644C" w:rsidP="00C667BC">
            <w:pPr>
              <w:spacing w:before="80" w:after="80"/>
              <w:jc w:val="left"/>
              <w:rPr>
                <w:szCs w:val="22"/>
                <w:lang w:val="ru-RU"/>
              </w:rPr>
            </w:pPr>
            <w:r w:rsidRPr="00960EC7">
              <w:rPr>
                <w:szCs w:val="22"/>
                <w:lang w:val="ru-RU"/>
              </w:rPr>
              <w:t>Объем благотворительного финансирования, связанного с биоразнообразием</w:t>
            </w:r>
          </w:p>
          <w:p w14:paraId="4FACD19D" w14:textId="77777777" w:rsidR="00CE644C" w:rsidRPr="00960EC7" w:rsidRDefault="00CE644C" w:rsidP="00C667BC">
            <w:pPr>
              <w:spacing w:before="80" w:after="80"/>
              <w:jc w:val="left"/>
              <w:rPr>
                <w:szCs w:val="22"/>
                <w:lang w:val="ru-RU"/>
              </w:rPr>
            </w:pPr>
            <w:r w:rsidRPr="00960EC7">
              <w:rPr>
                <w:szCs w:val="22"/>
                <w:lang w:val="ru-RU"/>
              </w:rPr>
              <w:t xml:space="preserve">Доля совокупного бюджета на </w:t>
            </w:r>
            <w:r w:rsidRPr="00960EC7">
              <w:rPr>
                <w:szCs w:val="22"/>
                <w:lang w:val="ru-RU"/>
              </w:rPr>
              <w:lastRenderedPageBreak/>
              <w:t>исследования в области морской технологии</w:t>
            </w:r>
          </w:p>
          <w:p w14:paraId="4FACD19E" w14:textId="77777777" w:rsidR="00CE644C" w:rsidRPr="00960EC7" w:rsidRDefault="00CE644C" w:rsidP="00C667BC">
            <w:pPr>
              <w:spacing w:before="80" w:after="80"/>
              <w:jc w:val="left"/>
              <w:rPr>
                <w:szCs w:val="22"/>
                <w:lang w:val="ru-RU"/>
              </w:rPr>
            </w:pPr>
            <w:r w:rsidRPr="00960EC7">
              <w:rPr>
                <w:szCs w:val="22"/>
                <w:lang w:val="ru-RU"/>
              </w:rPr>
              <w:t>Общая сумма утвержденного финансирования для развивающихся стран в целях содействия разработке, передаче, распространению и освоению экологически безопасных технологий</w:t>
            </w:r>
          </w:p>
          <w:p w14:paraId="4FACD19F" w14:textId="77777777" w:rsidR="00CE644C" w:rsidRPr="00960EC7" w:rsidRDefault="00CE644C" w:rsidP="00C667BC">
            <w:pPr>
              <w:spacing w:before="80" w:after="80"/>
              <w:jc w:val="left"/>
              <w:rPr>
                <w:szCs w:val="22"/>
                <w:lang w:val="ru-RU"/>
              </w:rPr>
            </w:pPr>
            <w:r w:rsidRPr="00960EC7">
              <w:rPr>
                <w:szCs w:val="22"/>
                <w:lang w:val="ru-RU"/>
              </w:rPr>
              <w:t>Число стран (и число инструментов), в которых осуществляются программы платежей за экосистемные услуги (ПЭУ)</w:t>
            </w:r>
          </w:p>
          <w:p w14:paraId="4FACD1A0" w14:textId="77777777" w:rsidR="00CE644C" w:rsidRPr="00960EC7" w:rsidRDefault="00CE644C" w:rsidP="00C667BC">
            <w:pPr>
              <w:spacing w:before="80" w:after="80"/>
              <w:jc w:val="left"/>
              <w:rPr>
                <w:szCs w:val="22"/>
                <w:lang w:val="ru-RU"/>
              </w:rPr>
            </w:pPr>
            <w:r w:rsidRPr="00960EC7">
              <w:rPr>
                <w:szCs w:val="22"/>
                <w:lang w:val="ru-RU"/>
              </w:rPr>
              <w:t xml:space="preserve">Число стран, которые </w:t>
            </w:r>
            <w:r w:rsidR="0058146E" w:rsidRPr="00960EC7">
              <w:rPr>
                <w:szCs w:val="22"/>
                <w:lang w:val="ru-RU"/>
              </w:rPr>
              <w:t>(</w:t>
            </w:r>
            <w:r w:rsidRPr="00960EC7">
              <w:rPr>
                <w:szCs w:val="22"/>
                <w:lang w:val="ru-RU"/>
              </w:rPr>
              <w:t xml:space="preserve">a) провели оценку стоимостной ценности биоразнообразия в соответствии с положениями Конвенции; </w:t>
            </w:r>
            <w:r w:rsidR="0058146E" w:rsidRPr="00960EC7">
              <w:rPr>
                <w:szCs w:val="22"/>
                <w:lang w:val="ru-RU"/>
              </w:rPr>
              <w:t>(</w:t>
            </w:r>
            <w:r w:rsidRPr="00960EC7">
              <w:rPr>
                <w:szCs w:val="22"/>
                <w:lang w:val="ru-RU"/>
              </w:rPr>
              <w:t xml:space="preserve">b) выявили потребности, дефицит и приоритеты финансирования и сообщили о них; </w:t>
            </w:r>
            <w:r w:rsidR="0058146E" w:rsidRPr="00960EC7">
              <w:rPr>
                <w:szCs w:val="22"/>
                <w:lang w:val="ru-RU"/>
              </w:rPr>
              <w:t>(</w:t>
            </w:r>
            <w:r w:rsidRPr="00960EC7">
              <w:rPr>
                <w:szCs w:val="22"/>
                <w:lang w:val="ru-RU"/>
              </w:rPr>
              <w:t xml:space="preserve">c) разработали национальные планы финансирования биоразнообразия; </w:t>
            </w:r>
            <w:r w:rsidR="0058146E" w:rsidRPr="00960EC7">
              <w:rPr>
                <w:szCs w:val="22"/>
                <w:lang w:val="ru-RU"/>
              </w:rPr>
              <w:t>(</w:t>
            </w:r>
            <w:r w:rsidRPr="00960EC7">
              <w:rPr>
                <w:szCs w:val="22"/>
                <w:lang w:val="ru-RU"/>
              </w:rPr>
              <w:t>d) получили необходимое финансирование и помощь в создании потенциала для реализации вышеприведенных мероприятий</w:t>
            </w:r>
          </w:p>
        </w:tc>
      </w:tr>
      <w:tr w:rsidR="0052446F" w:rsidRPr="00960EC7" w14:paraId="4FACD1A6" w14:textId="77777777" w:rsidTr="00CE644C">
        <w:tc>
          <w:tcPr>
            <w:tcW w:w="382" w:type="pct"/>
            <w:tcBorders>
              <w:top w:val="single" w:sz="4" w:space="0" w:color="auto"/>
              <w:left w:val="single" w:sz="4" w:space="0" w:color="auto"/>
              <w:bottom w:val="single" w:sz="4" w:space="0" w:color="auto"/>
              <w:right w:val="single" w:sz="4" w:space="0" w:color="auto"/>
            </w:tcBorders>
          </w:tcPr>
          <w:p w14:paraId="4FACD1A2" w14:textId="77777777" w:rsidR="0052446F" w:rsidRPr="00960EC7" w:rsidRDefault="0052446F" w:rsidP="00CE644C">
            <w:pPr>
              <w:spacing w:before="80" w:after="80"/>
              <w:rPr>
                <w:szCs w:val="22"/>
                <w:lang w:val="ru-RU"/>
              </w:rPr>
            </w:pPr>
            <w:r w:rsidRPr="00960EC7">
              <w:rPr>
                <w:szCs w:val="22"/>
                <w:lang w:val="ru-RU"/>
              </w:rPr>
              <w:lastRenderedPageBreak/>
              <w:t>20</w:t>
            </w:r>
          </w:p>
        </w:tc>
        <w:tc>
          <w:tcPr>
            <w:tcW w:w="1539" w:type="pct"/>
            <w:tcBorders>
              <w:top w:val="single" w:sz="4" w:space="0" w:color="auto"/>
              <w:left w:val="single" w:sz="4" w:space="0" w:color="auto"/>
              <w:bottom w:val="single" w:sz="4" w:space="0" w:color="auto"/>
              <w:right w:val="single" w:sz="4" w:space="0" w:color="auto"/>
            </w:tcBorders>
          </w:tcPr>
          <w:p w14:paraId="4FACD1A3" w14:textId="77777777" w:rsidR="0052446F" w:rsidRPr="00960EC7" w:rsidRDefault="0052446F" w:rsidP="00C667BC">
            <w:pPr>
              <w:spacing w:before="80" w:after="80"/>
              <w:jc w:val="left"/>
              <w:rPr>
                <w:szCs w:val="22"/>
                <w:lang w:val="ru-RU"/>
              </w:rPr>
            </w:pPr>
            <w:r w:rsidRPr="00960EC7">
              <w:rPr>
                <w:szCs w:val="22"/>
                <w:lang w:val="ru-RU"/>
              </w:rPr>
              <w:t>-</w:t>
            </w:r>
          </w:p>
        </w:tc>
        <w:tc>
          <w:tcPr>
            <w:tcW w:w="1539" w:type="pct"/>
            <w:tcBorders>
              <w:top w:val="single" w:sz="4" w:space="0" w:color="auto"/>
              <w:left w:val="single" w:sz="4" w:space="0" w:color="auto"/>
              <w:bottom w:val="single" w:sz="4" w:space="0" w:color="auto"/>
              <w:right w:val="single" w:sz="4" w:space="0" w:color="auto"/>
            </w:tcBorders>
          </w:tcPr>
          <w:p w14:paraId="4FACD1A4" w14:textId="77777777" w:rsidR="0052446F" w:rsidRPr="00960EC7" w:rsidRDefault="0052446F" w:rsidP="00C667BC">
            <w:pPr>
              <w:spacing w:before="80" w:after="80"/>
              <w:jc w:val="left"/>
              <w:rPr>
                <w:szCs w:val="22"/>
                <w:lang w:val="ru-RU"/>
              </w:rPr>
            </w:pPr>
          </w:p>
        </w:tc>
        <w:tc>
          <w:tcPr>
            <w:tcW w:w="1540" w:type="pct"/>
            <w:tcBorders>
              <w:top w:val="single" w:sz="4" w:space="0" w:color="auto"/>
              <w:left w:val="single" w:sz="4" w:space="0" w:color="auto"/>
              <w:bottom w:val="single" w:sz="4" w:space="0" w:color="auto"/>
              <w:right w:val="single" w:sz="4" w:space="0" w:color="auto"/>
            </w:tcBorders>
          </w:tcPr>
          <w:p w14:paraId="4FACD1A5" w14:textId="77777777" w:rsidR="0052446F" w:rsidRPr="00960EC7" w:rsidRDefault="0052446F" w:rsidP="00C667BC">
            <w:pPr>
              <w:spacing w:before="80" w:after="80"/>
              <w:jc w:val="left"/>
              <w:rPr>
                <w:szCs w:val="22"/>
                <w:lang w:val="ru-RU"/>
              </w:rPr>
            </w:pPr>
          </w:p>
        </w:tc>
      </w:tr>
      <w:tr w:rsidR="00CE644C" w:rsidRPr="00960EC7" w14:paraId="4FACD1B2" w14:textId="77777777" w:rsidTr="00CE644C">
        <w:tc>
          <w:tcPr>
            <w:tcW w:w="382" w:type="pct"/>
            <w:tcBorders>
              <w:top w:val="single" w:sz="4" w:space="0" w:color="auto"/>
              <w:left w:val="single" w:sz="4" w:space="0" w:color="auto"/>
              <w:bottom w:val="single" w:sz="4" w:space="0" w:color="auto"/>
              <w:right w:val="single" w:sz="4" w:space="0" w:color="auto"/>
            </w:tcBorders>
            <w:hideMark/>
          </w:tcPr>
          <w:p w14:paraId="4FACD1A7" w14:textId="77777777" w:rsidR="00CE644C" w:rsidRPr="00960EC7" w:rsidRDefault="0052446F" w:rsidP="00CE644C">
            <w:pPr>
              <w:spacing w:before="80" w:after="80"/>
              <w:rPr>
                <w:szCs w:val="22"/>
                <w:lang w:val="ru-RU"/>
              </w:rPr>
            </w:pPr>
            <w:r w:rsidRPr="00960EC7">
              <w:rPr>
                <w:szCs w:val="22"/>
                <w:lang w:val="ru-RU"/>
              </w:rPr>
              <w:t>21</w:t>
            </w:r>
          </w:p>
        </w:tc>
        <w:tc>
          <w:tcPr>
            <w:tcW w:w="1539" w:type="pct"/>
            <w:tcBorders>
              <w:top w:val="single" w:sz="4" w:space="0" w:color="auto"/>
              <w:left w:val="single" w:sz="4" w:space="0" w:color="auto"/>
              <w:bottom w:val="single" w:sz="4" w:space="0" w:color="auto"/>
              <w:right w:val="single" w:sz="4" w:space="0" w:color="auto"/>
            </w:tcBorders>
            <w:hideMark/>
          </w:tcPr>
          <w:p w14:paraId="4FACD1A8" w14:textId="77777777" w:rsidR="00CE644C" w:rsidRPr="00960EC7" w:rsidRDefault="0052446F" w:rsidP="00C667BC">
            <w:pPr>
              <w:spacing w:before="80" w:after="80"/>
              <w:jc w:val="left"/>
              <w:rPr>
                <w:szCs w:val="22"/>
                <w:lang w:val="ru-RU"/>
              </w:rPr>
            </w:pPr>
            <w:r w:rsidRPr="00960EC7">
              <w:rPr>
                <w:szCs w:val="22"/>
                <w:lang w:val="ru-RU"/>
              </w:rPr>
              <w:t>21</w:t>
            </w:r>
            <w:r w:rsidR="00CE644C" w:rsidRPr="00960EC7">
              <w:rPr>
                <w:szCs w:val="22"/>
                <w:lang w:val="ru-RU"/>
              </w:rPr>
              <w:t xml:space="preserve">.1 Индикатор в отношении информации о биоразнообразии для мониторинга </w:t>
            </w:r>
            <w:r w:rsidR="0058146E" w:rsidRPr="00960EC7">
              <w:rPr>
                <w:szCs w:val="18"/>
                <w:lang w:val="ru-RU"/>
              </w:rPr>
              <w:t xml:space="preserve">Куньминско-Монреальской глобальной рамочной программы в области </w:t>
            </w:r>
            <w:r w:rsidR="0058146E" w:rsidRPr="00960EC7">
              <w:rPr>
                <w:iCs/>
                <w:kern w:val="22"/>
                <w:szCs w:val="22"/>
                <w:lang w:val="ru-RU"/>
              </w:rPr>
              <w:t>биоразнообразия</w:t>
            </w:r>
          </w:p>
        </w:tc>
        <w:tc>
          <w:tcPr>
            <w:tcW w:w="1539" w:type="pct"/>
            <w:tcBorders>
              <w:top w:val="single" w:sz="4" w:space="0" w:color="auto"/>
              <w:left w:val="single" w:sz="4" w:space="0" w:color="auto"/>
              <w:bottom w:val="single" w:sz="4" w:space="0" w:color="auto"/>
              <w:right w:val="single" w:sz="4" w:space="0" w:color="auto"/>
            </w:tcBorders>
            <w:hideMark/>
          </w:tcPr>
          <w:p w14:paraId="4FACD1A9" w14:textId="77777777" w:rsidR="00CE644C" w:rsidRPr="00960EC7" w:rsidRDefault="00CE644C" w:rsidP="00C667BC">
            <w:pPr>
              <w:spacing w:before="80" w:after="80"/>
              <w:jc w:val="left"/>
              <w:rPr>
                <w:szCs w:val="22"/>
                <w:lang w:val="ru-RU"/>
              </w:rPr>
            </w:pPr>
            <w:r w:rsidRPr="00960EC7">
              <w:rPr>
                <w:szCs w:val="22"/>
                <w:lang w:val="ru-RU"/>
              </w:rPr>
              <w:t>Индекс статуса видов</w:t>
            </w:r>
          </w:p>
          <w:p w14:paraId="4FACD1AA" w14:textId="77777777" w:rsidR="00CE644C" w:rsidRPr="00960EC7" w:rsidRDefault="00CE644C" w:rsidP="0058146E">
            <w:pPr>
              <w:spacing w:before="80" w:after="80"/>
              <w:jc w:val="left"/>
              <w:rPr>
                <w:szCs w:val="22"/>
                <w:lang w:val="ru-RU"/>
              </w:rPr>
            </w:pPr>
            <w:r w:rsidRPr="00960EC7">
              <w:rPr>
                <w:szCs w:val="22"/>
                <w:lang w:val="ru-RU"/>
              </w:rPr>
              <w:t xml:space="preserve">Степень, в которой </w:t>
            </w:r>
            <w:r w:rsidR="0058146E" w:rsidRPr="00960EC7">
              <w:rPr>
                <w:szCs w:val="22"/>
                <w:lang w:val="ru-RU"/>
              </w:rPr>
              <w:t>(а</w:t>
            </w:r>
            <w:r w:rsidRPr="00960EC7">
              <w:rPr>
                <w:szCs w:val="22"/>
                <w:lang w:val="ru-RU"/>
              </w:rPr>
              <w:t xml:space="preserve">) воспитание в духе глобальной гражданственности и </w:t>
            </w:r>
            <w:r w:rsidR="0058146E" w:rsidRPr="00960EC7">
              <w:rPr>
                <w:szCs w:val="22"/>
                <w:lang w:val="ru-RU"/>
              </w:rPr>
              <w:t>(b</w:t>
            </w:r>
            <w:r w:rsidRPr="00960EC7">
              <w:rPr>
                <w:szCs w:val="22"/>
                <w:lang w:val="ru-RU"/>
              </w:rPr>
              <w:t xml:space="preserve">) обучение в интересах устойчивого развития, включая гендерное равенство и права человека, учитываются на всех уровнях в: </w:t>
            </w:r>
            <w:r w:rsidR="0058146E" w:rsidRPr="00960EC7">
              <w:rPr>
                <w:szCs w:val="22"/>
                <w:lang w:val="ru-RU"/>
              </w:rPr>
              <w:t>(i</w:t>
            </w:r>
            <w:r w:rsidRPr="00960EC7">
              <w:rPr>
                <w:szCs w:val="22"/>
                <w:lang w:val="ru-RU"/>
              </w:rPr>
              <w:t xml:space="preserve">) национальной политике в </w:t>
            </w:r>
            <w:r w:rsidRPr="00960EC7">
              <w:rPr>
                <w:szCs w:val="22"/>
                <w:lang w:val="ru-RU"/>
              </w:rPr>
              <w:lastRenderedPageBreak/>
              <w:t xml:space="preserve">области образования, </w:t>
            </w:r>
            <w:r w:rsidR="0058146E" w:rsidRPr="00960EC7">
              <w:rPr>
                <w:szCs w:val="22"/>
                <w:lang w:val="ru-RU"/>
              </w:rPr>
              <w:t>(</w:t>
            </w:r>
            <w:proofErr w:type="spellStart"/>
            <w:r w:rsidR="0058146E" w:rsidRPr="00960EC7">
              <w:rPr>
                <w:szCs w:val="22"/>
                <w:lang w:val="ru-RU"/>
              </w:rPr>
              <w:t>ii</w:t>
            </w:r>
            <w:proofErr w:type="spellEnd"/>
            <w:r w:rsidRPr="00960EC7">
              <w:rPr>
                <w:szCs w:val="22"/>
                <w:lang w:val="ru-RU"/>
              </w:rPr>
              <w:t xml:space="preserve">) учебных программах, </w:t>
            </w:r>
            <w:r w:rsidR="0058146E" w:rsidRPr="00960EC7">
              <w:rPr>
                <w:szCs w:val="22"/>
                <w:lang w:val="ru-RU"/>
              </w:rPr>
              <w:t>(</w:t>
            </w:r>
            <w:proofErr w:type="spellStart"/>
            <w:r w:rsidR="0058146E" w:rsidRPr="00960EC7">
              <w:rPr>
                <w:szCs w:val="22"/>
                <w:lang w:val="ru-RU"/>
              </w:rPr>
              <w:t>iii</w:t>
            </w:r>
            <w:proofErr w:type="spellEnd"/>
            <w:r w:rsidRPr="00960EC7">
              <w:rPr>
                <w:szCs w:val="22"/>
                <w:lang w:val="ru-RU"/>
              </w:rPr>
              <w:t xml:space="preserve">) подготовке преподавателей и </w:t>
            </w:r>
            <w:r w:rsidR="0058146E" w:rsidRPr="00960EC7">
              <w:rPr>
                <w:szCs w:val="22"/>
                <w:lang w:val="ru-RU"/>
              </w:rPr>
              <w:t>(</w:t>
            </w:r>
            <w:proofErr w:type="spellStart"/>
            <w:r w:rsidR="0058146E" w:rsidRPr="00960EC7">
              <w:rPr>
                <w:szCs w:val="22"/>
                <w:lang w:val="ru-RU"/>
              </w:rPr>
              <w:t>iv</w:t>
            </w:r>
            <w:proofErr w:type="spellEnd"/>
            <w:r w:rsidRPr="00960EC7">
              <w:rPr>
                <w:szCs w:val="22"/>
                <w:lang w:val="ru-RU"/>
              </w:rPr>
              <w:t>) оценке успеваемости учащихся</w:t>
            </w:r>
          </w:p>
        </w:tc>
        <w:tc>
          <w:tcPr>
            <w:tcW w:w="1540" w:type="pct"/>
            <w:tcBorders>
              <w:top w:val="single" w:sz="4" w:space="0" w:color="auto"/>
              <w:left w:val="single" w:sz="4" w:space="0" w:color="auto"/>
              <w:bottom w:val="single" w:sz="4" w:space="0" w:color="auto"/>
              <w:right w:val="single" w:sz="4" w:space="0" w:color="auto"/>
            </w:tcBorders>
            <w:hideMark/>
          </w:tcPr>
          <w:p w14:paraId="4FACD1AB" w14:textId="77777777" w:rsidR="00CE644C" w:rsidRPr="00960EC7" w:rsidRDefault="00CE644C" w:rsidP="0058146E">
            <w:pPr>
              <w:spacing w:before="80" w:after="80"/>
              <w:jc w:val="left"/>
              <w:rPr>
                <w:szCs w:val="22"/>
                <w:lang w:val="ru-RU"/>
              </w:rPr>
            </w:pPr>
            <w:r w:rsidRPr="00960EC7">
              <w:rPr>
                <w:szCs w:val="22"/>
                <w:lang w:val="ru-RU"/>
              </w:rPr>
              <w:lastRenderedPageBreak/>
              <w:t>Увеличение числа записей и зарегистрированных видов в базе данных Индекса живой планеты</w:t>
            </w:r>
          </w:p>
          <w:p w14:paraId="4FACD1AC" w14:textId="77777777" w:rsidR="00CE644C" w:rsidRPr="00960EC7" w:rsidRDefault="00CE644C" w:rsidP="0058146E">
            <w:pPr>
              <w:spacing w:before="80" w:after="80"/>
              <w:jc w:val="left"/>
              <w:rPr>
                <w:szCs w:val="22"/>
                <w:lang w:val="ru-RU"/>
              </w:rPr>
            </w:pPr>
            <w:r w:rsidRPr="00960EC7">
              <w:rPr>
                <w:szCs w:val="22"/>
                <w:lang w:val="ru-RU"/>
              </w:rPr>
              <w:t xml:space="preserve">Увеличение регистрационных данных по распространенности видов, доступных через Глобальный информационный механизм по </w:t>
            </w:r>
            <w:r w:rsidRPr="00960EC7">
              <w:rPr>
                <w:szCs w:val="22"/>
                <w:lang w:val="ru-RU"/>
              </w:rPr>
              <w:lastRenderedPageBreak/>
              <w:t xml:space="preserve">биоразнообразию </w:t>
            </w:r>
          </w:p>
          <w:p w14:paraId="4FACD1AD" w14:textId="77777777" w:rsidR="00CE644C" w:rsidRPr="00960EC7" w:rsidRDefault="00CE644C" w:rsidP="00C667BC">
            <w:pPr>
              <w:spacing w:before="80" w:after="80"/>
              <w:jc w:val="left"/>
              <w:rPr>
                <w:szCs w:val="22"/>
                <w:lang w:val="ru-RU"/>
              </w:rPr>
            </w:pPr>
            <w:r w:rsidRPr="00960EC7">
              <w:rPr>
                <w:szCs w:val="22"/>
                <w:lang w:val="ru-RU"/>
              </w:rPr>
              <w:t xml:space="preserve">Увеличение регистрационных данных по распространенности морских видов, доступных в </w:t>
            </w:r>
            <w:r w:rsidR="0058146E" w:rsidRPr="00960EC7">
              <w:rPr>
                <w:rStyle w:val="superseded"/>
                <w:lang w:val="ru-RU"/>
              </w:rPr>
              <w:t>Океаническ</w:t>
            </w:r>
            <w:r w:rsidR="003D5829" w:rsidRPr="00960EC7">
              <w:rPr>
                <w:rStyle w:val="superseded"/>
                <w:lang w:val="ru-RU"/>
              </w:rPr>
              <w:t>ой</w:t>
            </w:r>
            <w:r w:rsidR="0058146E" w:rsidRPr="00960EC7">
              <w:rPr>
                <w:rStyle w:val="superseded"/>
                <w:lang w:val="ru-RU"/>
              </w:rPr>
              <w:t xml:space="preserve"> биогеографическ</w:t>
            </w:r>
            <w:r w:rsidR="003D5829" w:rsidRPr="00960EC7">
              <w:rPr>
                <w:rStyle w:val="superseded"/>
                <w:lang w:val="ru-RU"/>
              </w:rPr>
              <w:t>ой</w:t>
            </w:r>
            <w:r w:rsidR="0058146E" w:rsidRPr="00960EC7">
              <w:rPr>
                <w:rStyle w:val="superseded"/>
                <w:lang w:val="ru-RU"/>
              </w:rPr>
              <w:t xml:space="preserve"> информационн</w:t>
            </w:r>
            <w:r w:rsidR="003D5829" w:rsidRPr="00960EC7">
              <w:rPr>
                <w:rStyle w:val="superseded"/>
                <w:lang w:val="ru-RU"/>
              </w:rPr>
              <w:t>ой</w:t>
            </w:r>
            <w:r w:rsidR="0058146E" w:rsidRPr="00960EC7">
              <w:rPr>
                <w:rStyle w:val="superseded"/>
                <w:lang w:val="ru-RU"/>
              </w:rPr>
              <w:t xml:space="preserve"> систем</w:t>
            </w:r>
            <w:r w:rsidR="003D5829" w:rsidRPr="00960EC7">
              <w:rPr>
                <w:rStyle w:val="superseded"/>
                <w:lang w:val="ru-RU"/>
              </w:rPr>
              <w:t>е</w:t>
            </w:r>
            <w:r w:rsidR="0058146E" w:rsidRPr="00960EC7">
              <w:rPr>
                <w:szCs w:val="22"/>
                <w:lang w:val="ru-RU"/>
              </w:rPr>
              <w:t xml:space="preserve"> </w:t>
            </w:r>
            <w:r w:rsidR="002208DC" w:rsidRPr="00960EC7">
              <w:rPr>
                <w:szCs w:val="22"/>
                <w:lang w:val="ru-RU"/>
              </w:rPr>
              <w:t>(</w:t>
            </w:r>
            <w:r w:rsidRPr="00960EC7">
              <w:rPr>
                <w:szCs w:val="22"/>
                <w:lang w:val="ru-RU"/>
              </w:rPr>
              <w:t>ОБИС</w:t>
            </w:r>
            <w:r w:rsidR="002208DC" w:rsidRPr="00960EC7">
              <w:rPr>
                <w:szCs w:val="22"/>
                <w:lang w:val="ru-RU"/>
              </w:rPr>
              <w:t>)</w:t>
            </w:r>
            <w:r w:rsidRPr="00960EC7">
              <w:rPr>
                <w:szCs w:val="22"/>
                <w:lang w:val="ru-RU"/>
              </w:rPr>
              <w:t>*</w:t>
            </w:r>
          </w:p>
          <w:p w14:paraId="4FACD1AE" w14:textId="77777777" w:rsidR="00CE644C" w:rsidRPr="00960EC7" w:rsidRDefault="00CE644C" w:rsidP="00C667BC">
            <w:pPr>
              <w:spacing w:before="80" w:after="80"/>
              <w:jc w:val="left"/>
              <w:rPr>
                <w:szCs w:val="22"/>
                <w:lang w:val="ru-RU"/>
              </w:rPr>
            </w:pPr>
            <w:r w:rsidRPr="00960EC7">
              <w:rPr>
                <w:szCs w:val="22"/>
                <w:lang w:val="ru-RU"/>
              </w:rPr>
              <w:t>Доля известных видов, включенных в оценку Красного списка видов, видов МСОП, находящихся под угрозой исчезновения™</w:t>
            </w:r>
          </w:p>
          <w:p w14:paraId="4FACD1AF" w14:textId="77777777" w:rsidR="00CE644C" w:rsidRPr="00960EC7" w:rsidRDefault="00CE644C" w:rsidP="00C667BC">
            <w:pPr>
              <w:spacing w:before="80" w:after="80"/>
              <w:jc w:val="left"/>
              <w:rPr>
                <w:szCs w:val="22"/>
                <w:lang w:val="ru-RU"/>
              </w:rPr>
            </w:pPr>
            <w:r w:rsidRPr="00960EC7">
              <w:rPr>
                <w:szCs w:val="22"/>
                <w:lang w:val="ru-RU"/>
              </w:rPr>
              <w:t>Число оценок в отношении видов из Красного списка видов МСОП, находящихся под угрозой исчезновения™</w:t>
            </w:r>
          </w:p>
          <w:p w14:paraId="4FACD1B0" w14:textId="77777777" w:rsidR="00CE644C" w:rsidRPr="00960EC7" w:rsidRDefault="003D5829" w:rsidP="00C667BC">
            <w:pPr>
              <w:spacing w:before="80" w:after="80"/>
              <w:jc w:val="left"/>
              <w:rPr>
                <w:szCs w:val="22"/>
                <w:lang w:val="ru-RU"/>
              </w:rPr>
            </w:pPr>
            <w:r w:rsidRPr="00960EC7">
              <w:rPr>
                <w:szCs w:val="22"/>
                <w:lang w:val="ru-RU"/>
              </w:rPr>
              <w:t>Ис</w:t>
            </w:r>
            <w:r w:rsidR="00CE644C" w:rsidRPr="00960EC7">
              <w:rPr>
                <w:szCs w:val="22"/>
                <w:lang w:val="ru-RU"/>
              </w:rPr>
              <w:t xml:space="preserve">следование по </w:t>
            </w:r>
            <w:proofErr w:type="spellStart"/>
            <w:r w:rsidR="00CE644C" w:rsidRPr="00960EC7">
              <w:rPr>
                <w:szCs w:val="22"/>
                <w:lang w:val="ru-RU"/>
              </w:rPr>
              <w:t>биограмотности</w:t>
            </w:r>
            <w:proofErr w:type="spellEnd"/>
            <w:r w:rsidR="00CE644C" w:rsidRPr="00960EC7">
              <w:rPr>
                <w:szCs w:val="22"/>
                <w:lang w:val="ru-RU"/>
              </w:rPr>
              <w:t xml:space="preserve"> Всемирной ассоциации зоопарков и аквариумов (ВАЗА) (грамотность в вопросах биоразнообразия среди посетителей зоопарков и аквариумов во всем мире)</w:t>
            </w:r>
          </w:p>
          <w:p w14:paraId="4FACD1B1" w14:textId="77777777" w:rsidR="00CE644C" w:rsidRPr="00960EC7" w:rsidRDefault="00CE644C" w:rsidP="00C667BC">
            <w:pPr>
              <w:spacing w:before="80" w:after="80"/>
              <w:jc w:val="left"/>
              <w:rPr>
                <w:szCs w:val="22"/>
                <w:lang w:val="ru-RU"/>
              </w:rPr>
            </w:pPr>
            <w:r w:rsidRPr="00960EC7">
              <w:rPr>
                <w:szCs w:val="22"/>
                <w:lang w:val="ru-RU"/>
              </w:rPr>
              <w:t>Информационный индекс статуса видов</w:t>
            </w:r>
          </w:p>
        </w:tc>
      </w:tr>
      <w:tr w:rsidR="00CE644C" w:rsidRPr="001C7759" w14:paraId="4FACD1BE" w14:textId="77777777" w:rsidTr="00CE644C">
        <w:tc>
          <w:tcPr>
            <w:tcW w:w="382" w:type="pct"/>
            <w:tcBorders>
              <w:top w:val="single" w:sz="4" w:space="0" w:color="auto"/>
              <w:left w:val="single" w:sz="4" w:space="0" w:color="auto"/>
              <w:bottom w:val="single" w:sz="4" w:space="0" w:color="auto"/>
              <w:right w:val="single" w:sz="4" w:space="0" w:color="auto"/>
            </w:tcBorders>
            <w:hideMark/>
          </w:tcPr>
          <w:p w14:paraId="4FACD1B3" w14:textId="77777777" w:rsidR="00CE644C" w:rsidRPr="00960EC7" w:rsidRDefault="00CE644C" w:rsidP="0052446F">
            <w:pPr>
              <w:spacing w:before="80" w:after="80"/>
              <w:rPr>
                <w:szCs w:val="22"/>
                <w:lang w:val="ru-RU"/>
              </w:rPr>
            </w:pPr>
            <w:r w:rsidRPr="00960EC7">
              <w:rPr>
                <w:szCs w:val="22"/>
                <w:lang w:val="ru-RU"/>
              </w:rPr>
              <w:lastRenderedPageBreak/>
              <w:t>2</w:t>
            </w:r>
            <w:r w:rsidR="0052446F" w:rsidRPr="00960EC7">
              <w:rPr>
                <w:szCs w:val="22"/>
                <w:lang w:val="ru-RU"/>
              </w:rPr>
              <w:t>2</w:t>
            </w:r>
            <w:r w:rsidRPr="00960EC7">
              <w:rPr>
                <w:szCs w:val="22"/>
                <w:vertAlign w:val="superscript"/>
                <w:lang w:val="ru-RU"/>
              </w:rPr>
              <w:t>b</w:t>
            </w:r>
          </w:p>
        </w:tc>
        <w:tc>
          <w:tcPr>
            <w:tcW w:w="1539" w:type="pct"/>
            <w:tcBorders>
              <w:top w:val="single" w:sz="4" w:space="0" w:color="auto"/>
              <w:left w:val="single" w:sz="4" w:space="0" w:color="auto"/>
              <w:bottom w:val="single" w:sz="4" w:space="0" w:color="auto"/>
              <w:right w:val="single" w:sz="4" w:space="0" w:color="auto"/>
            </w:tcBorders>
            <w:hideMark/>
          </w:tcPr>
          <w:p w14:paraId="4FACD1B4" w14:textId="77777777" w:rsidR="00CE644C" w:rsidRPr="00960EC7" w:rsidRDefault="00CE644C" w:rsidP="00C667BC">
            <w:pPr>
              <w:spacing w:before="80" w:after="80"/>
              <w:jc w:val="left"/>
              <w:rPr>
                <w:szCs w:val="22"/>
                <w:lang w:val="ru-RU"/>
              </w:rPr>
            </w:pPr>
            <w:r w:rsidRPr="00960EC7">
              <w:rPr>
                <w:szCs w:val="22"/>
                <w:lang w:val="ru-RU"/>
              </w:rPr>
              <w:t>-</w:t>
            </w:r>
          </w:p>
        </w:tc>
        <w:tc>
          <w:tcPr>
            <w:tcW w:w="1539" w:type="pct"/>
            <w:tcBorders>
              <w:top w:val="single" w:sz="4" w:space="0" w:color="auto"/>
              <w:left w:val="single" w:sz="4" w:space="0" w:color="auto"/>
              <w:bottom w:val="single" w:sz="4" w:space="0" w:color="auto"/>
              <w:right w:val="single" w:sz="4" w:space="0" w:color="auto"/>
            </w:tcBorders>
            <w:hideMark/>
          </w:tcPr>
          <w:p w14:paraId="4FACD1B5" w14:textId="77777777" w:rsidR="00CE644C" w:rsidRPr="00960EC7" w:rsidRDefault="00CE644C" w:rsidP="00C667BC">
            <w:pPr>
              <w:spacing w:before="80" w:after="80"/>
              <w:jc w:val="left"/>
              <w:rPr>
                <w:szCs w:val="22"/>
                <w:lang w:val="ru-RU"/>
              </w:rPr>
            </w:pPr>
            <w:r w:rsidRPr="00960EC7">
              <w:rPr>
                <w:szCs w:val="22"/>
                <w:lang w:val="ru-RU"/>
              </w:rPr>
              <w:t xml:space="preserve">Доля совокупного взрослого населения, обладающего гарантированными правами землевладения, </w:t>
            </w:r>
            <w:r w:rsidR="002208DC" w:rsidRPr="00960EC7">
              <w:rPr>
                <w:szCs w:val="22"/>
                <w:lang w:val="ru-RU"/>
              </w:rPr>
              <w:t>(</w:t>
            </w:r>
            <w:r w:rsidRPr="00960EC7">
              <w:rPr>
                <w:szCs w:val="22"/>
                <w:lang w:val="ru-RU"/>
              </w:rPr>
              <w:t xml:space="preserve">a) которые подтверждены признанными законом документами, и </w:t>
            </w:r>
            <w:r w:rsidR="002208DC" w:rsidRPr="00960EC7">
              <w:rPr>
                <w:szCs w:val="22"/>
                <w:lang w:val="ru-RU"/>
              </w:rPr>
              <w:t>(</w:t>
            </w:r>
            <w:r w:rsidRPr="00960EC7">
              <w:rPr>
                <w:szCs w:val="22"/>
                <w:lang w:val="ru-RU"/>
              </w:rPr>
              <w:t>b) считающего свои права на землю гарантированными, в разбивке по полу и по формам землевладения</w:t>
            </w:r>
          </w:p>
        </w:tc>
        <w:tc>
          <w:tcPr>
            <w:tcW w:w="1540" w:type="pct"/>
            <w:tcBorders>
              <w:top w:val="single" w:sz="4" w:space="0" w:color="auto"/>
              <w:left w:val="single" w:sz="4" w:space="0" w:color="auto"/>
              <w:bottom w:val="single" w:sz="4" w:space="0" w:color="auto"/>
              <w:right w:val="single" w:sz="4" w:space="0" w:color="auto"/>
            </w:tcBorders>
            <w:hideMark/>
          </w:tcPr>
          <w:p w14:paraId="4FACD1B6" w14:textId="77777777" w:rsidR="00CE644C" w:rsidRPr="00960EC7" w:rsidRDefault="00CE644C" w:rsidP="00C667BC">
            <w:pPr>
              <w:spacing w:before="80" w:after="80"/>
              <w:jc w:val="left"/>
              <w:rPr>
                <w:szCs w:val="22"/>
                <w:lang w:val="ru-RU"/>
              </w:rPr>
            </w:pPr>
            <w:r w:rsidRPr="00960EC7">
              <w:rPr>
                <w:szCs w:val="22"/>
                <w:lang w:val="ru-RU"/>
              </w:rPr>
              <w:t xml:space="preserve">Доля должностей в национальных и местных учреждениях, в том числе </w:t>
            </w:r>
            <w:r w:rsidR="002208DC" w:rsidRPr="00960EC7">
              <w:rPr>
                <w:szCs w:val="22"/>
                <w:lang w:val="ru-RU"/>
              </w:rPr>
              <w:t>(</w:t>
            </w:r>
            <w:r w:rsidRPr="00960EC7">
              <w:rPr>
                <w:szCs w:val="22"/>
                <w:lang w:val="ru-RU"/>
              </w:rPr>
              <w:t xml:space="preserve">а) в законодательных органах; </w:t>
            </w:r>
            <w:r w:rsidR="002208DC" w:rsidRPr="00960EC7">
              <w:rPr>
                <w:szCs w:val="22"/>
                <w:lang w:val="ru-RU"/>
              </w:rPr>
              <w:t>(</w:t>
            </w:r>
            <w:r w:rsidRPr="00960EC7">
              <w:rPr>
                <w:szCs w:val="22"/>
                <w:lang w:val="ru-RU"/>
              </w:rPr>
              <w:t xml:space="preserve">b) на государственной службе; и </w:t>
            </w:r>
            <w:r w:rsidR="002208DC" w:rsidRPr="00960EC7">
              <w:rPr>
                <w:szCs w:val="22"/>
                <w:lang w:val="ru-RU"/>
              </w:rPr>
              <w:t>(</w:t>
            </w:r>
            <w:r w:rsidRPr="00960EC7">
              <w:rPr>
                <w:szCs w:val="22"/>
                <w:lang w:val="ru-RU"/>
              </w:rPr>
              <w:t>с) в судебных органах, в сравнении с национальным распределением в разбивке по возрастной группе, полу, признаку инвалидности и группе населения</w:t>
            </w:r>
          </w:p>
          <w:p w14:paraId="4FACD1B7" w14:textId="77777777" w:rsidR="00CE644C" w:rsidRPr="00960EC7" w:rsidRDefault="00CE644C" w:rsidP="00C667BC">
            <w:pPr>
              <w:spacing w:before="80" w:after="80"/>
              <w:jc w:val="left"/>
              <w:rPr>
                <w:szCs w:val="22"/>
                <w:lang w:val="ru-RU"/>
              </w:rPr>
            </w:pPr>
            <w:r w:rsidRPr="00960EC7">
              <w:rPr>
                <w:szCs w:val="22"/>
                <w:lang w:val="ru-RU"/>
              </w:rPr>
              <w:t xml:space="preserve">Число стран, обладающих механизмами </w:t>
            </w:r>
            <w:r w:rsidRPr="00960EC7">
              <w:rPr>
                <w:szCs w:val="22"/>
                <w:lang w:val="ru-RU"/>
              </w:rPr>
              <w:lastRenderedPageBreak/>
              <w:t xml:space="preserve">отслеживания государственных ассигнований на обеспечение гендерного равенства и расширение прав и возможностей женщин и обнародования данных о них </w:t>
            </w:r>
          </w:p>
          <w:p w14:paraId="4FACD1B8" w14:textId="77777777" w:rsidR="00CE644C" w:rsidRPr="00960EC7" w:rsidRDefault="00CE644C" w:rsidP="00C667BC">
            <w:pPr>
              <w:spacing w:before="80" w:after="80"/>
              <w:jc w:val="left"/>
              <w:rPr>
                <w:szCs w:val="22"/>
                <w:lang w:val="ru-RU"/>
              </w:rPr>
            </w:pPr>
            <w:r w:rsidRPr="00960EC7">
              <w:rPr>
                <w:szCs w:val="22"/>
                <w:lang w:val="ru-RU"/>
              </w:rPr>
              <w:t>Доля людей, владеющих сельскохозяйственной землей или имеющих гарантированное право пользования ею, в общей численности населения, занимающегося сельским хозяйством, в разбивке по полу; и доля женщин, владеющих сельскохозяйственной землей или являющихся носителями права владения ею, в разбивке по формам землевладения</w:t>
            </w:r>
          </w:p>
          <w:p w14:paraId="4FACD1B9" w14:textId="77777777" w:rsidR="00CE644C" w:rsidRPr="00960EC7" w:rsidRDefault="00CE644C" w:rsidP="00C667BC">
            <w:pPr>
              <w:spacing w:before="80" w:after="80"/>
              <w:jc w:val="left"/>
              <w:rPr>
                <w:szCs w:val="22"/>
                <w:lang w:val="ru-RU"/>
              </w:rPr>
            </w:pPr>
            <w:r w:rsidRPr="00960EC7">
              <w:rPr>
                <w:szCs w:val="22"/>
                <w:lang w:val="ru-RU"/>
              </w:rPr>
              <w:t>Число стран, в которых правовая база (в том числе обычное право) гарантирует женщинам равные права на владение и/или распоряжение землей</w:t>
            </w:r>
          </w:p>
          <w:p w14:paraId="4FACD1BA" w14:textId="77777777" w:rsidR="00CE644C" w:rsidRPr="00960EC7" w:rsidRDefault="00CE644C" w:rsidP="00C667BC">
            <w:pPr>
              <w:spacing w:before="80" w:after="80"/>
              <w:jc w:val="left"/>
              <w:rPr>
                <w:szCs w:val="22"/>
                <w:lang w:val="ru-RU"/>
              </w:rPr>
            </w:pPr>
            <w:r w:rsidRPr="00960EC7">
              <w:rPr>
                <w:szCs w:val="22"/>
                <w:lang w:val="ru-RU"/>
              </w:rPr>
              <w:t>Число охраняемых районов, в отношении которых была проведена оценка управления и обеспечения справедливости на местном уровне</w:t>
            </w:r>
          </w:p>
          <w:p w14:paraId="4FACD1BB" w14:textId="77777777" w:rsidR="00CE644C" w:rsidRPr="00960EC7" w:rsidRDefault="00CE644C" w:rsidP="00C667BC">
            <w:pPr>
              <w:spacing w:before="80" w:after="80"/>
              <w:jc w:val="left"/>
              <w:rPr>
                <w:szCs w:val="22"/>
                <w:lang w:val="ru-RU"/>
              </w:rPr>
            </w:pPr>
            <w:r w:rsidRPr="00960EC7">
              <w:rPr>
                <w:szCs w:val="22"/>
                <w:lang w:val="ru-RU"/>
              </w:rPr>
              <w:t xml:space="preserve">Тенденции, касающиеся числа ежегодно совершаемых убийств защитников экологических прав человека, в разбивке по странам и по признаку пола; </w:t>
            </w:r>
            <w:r w:rsidR="002208DC" w:rsidRPr="00960EC7">
              <w:rPr>
                <w:szCs w:val="22"/>
                <w:lang w:val="ru-RU"/>
              </w:rPr>
              <w:t xml:space="preserve">и </w:t>
            </w:r>
            <w:r w:rsidRPr="00960EC7">
              <w:rPr>
                <w:szCs w:val="22"/>
                <w:lang w:val="ru-RU"/>
              </w:rPr>
              <w:t xml:space="preserve">число убийств защитников экологических прав человека из числа коренных народов </w:t>
            </w:r>
          </w:p>
          <w:p w14:paraId="4FACD1BC" w14:textId="77777777" w:rsidR="00CE644C" w:rsidRPr="00960EC7" w:rsidRDefault="00CE644C" w:rsidP="00C667BC">
            <w:pPr>
              <w:spacing w:before="80" w:after="80"/>
              <w:jc w:val="left"/>
              <w:rPr>
                <w:bCs/>
                <w:szCs w:val="22"/>
                <w:lang w:val="ru-RU"/>
              </w:rPr>
            </w:pPr>
            <w:r w:rsidRPr="00960EC7">
              <w:rPr>
                <w:bCs/>
                <w:szCs w:val="22"/>
                <w:lang w:val="ru-RU"/>
              </w:rPr>
              <w:t xml:space="preserve">Землевладение коренных народов и </w:t>
            </w:r>
            <w:r w:rsidRPr="00960EC7">
              <w:rPr>
                <w:bCs/>
                <w:szCs w:val="22"/>
                <w:lang w:val="ru-RU"/>
              </w:rPr>
              <w:lastRenderedPageBreak/>
              <w:t>местных общин в разбивке по полу и формам землевладения</w:t>
            </w:r>
          </w:p>
          <w:p w14:paraId="4FACD1BD" w14:textId="77777777" w:rsidR="00CE644C" w:rsidRPr="00960EC7" w:rsidRDefault="00CE644C" w:rsidP="00C667BC">
            <w:pPr>
              <w:spacing w:before="80" w:after="80"/>
              <w:jc w:val="left"/>
              <w:rPr>
                <w:rFonts w:eastAsia="Calibri"/>
                <w:szCs w:val="22"/>
                <w:lang w:val="ru-RU"/>
              </w:rPr>
            </w:pPr>
            <w:r w:rsidRPr="00960EC7">
              <w:rPr>
                <w:szCs w:val="22"/>
                <w:lang w:val="ru-RU"/>
              </w:rPr>
              <w:t xml:space="preserve">Доля населения, считающего, что процесс принятия решений должен быть инклюзивным и ответственным в разбивке по полу, возрасту, </w:t>
            </w:r>
            <w:r w:rsidR="009415CC" w:rsidRPr="00960EC7">
              <w:rPr>
                <w:szCs w:val="22"/>
                <w:lang w:val="ru-RU"/>
              </w:rPr>
              <w:t xml:space="preserve">инвалидности </w:t>
            </w:r>
            <w:r w:rsidRPr="00960EC7">
              <w:rPr>
                <w:szCs w:val="22"/>
                <w:lang w:val="ru-RU"/>
              </w:rPr>
              <w:t>и группам населения</w:t>
            </w:r>
          </w:p>
        </w:tc>
      </w:tr>
      <w:tr w:rsidR="00CE644C" w:rsidRPr="001C7759" w14:paraId="4FACD1CA" w14:textId="77777777" w:rsidTr="00CE644C">
        <w:tc>
          <w:tcPr>
            <w:tcW w:w="382" w:type="pct"/>
            <w:tcBorders>
              <w:top w:val="single" w:sz="4" w:space="0" w:color="auto"/>
              <w:left w:val="single" w:sz="4" w:space="0" w:color="auto"/>
              <w:bottom w:val="single" w:sz="4" w:space="0" w:color="auto"/>
              <w:right w:val="single" w:sz="4" w:space="0" w:color="auto"/>
            </w:tcBorders>
            <w:hideMark/>
          </w:tcPr>
          <w:p w14:paraId="4FACD1BF" w14:textId="77777777" w:rsidR="00CE644C" w:rsidRPr="00960EC7" w:rsidRDefault="00487470" w:rsidP="00CE644C">
            <w:pPr>
              <w:spacing w:before="80" w:after="80"/>
              <w:rPr>
                <w:szCs w:val="22"/>
                <w:lang w:val="ru-RU"/>
              </w:rPr>
            </w:pPr>
            <w:r w:rsidRPr="00960EC7">
              <w:rPr>
                <w:szCs w:val="22"/>
                <w:lang w:val="ru-RU"/>
              </w:rPr>
              <w:lastRenderedPageBreak/>
              <w:t>23</w:t>
            </w:r>
            <w:r w:rsidR="00CE644C" w:rsidRPr="00960EC7">
              <w:rPr>
                <w:szCs w:val="22"/>
                <w:vertAlign w:val="superscript"/>
                <w:lang w:val="ru-RU"/>
              </w:rPr>
              <w:t>b</w:t>
            </w:r>
          </w:p>
        </w:tc>
        <w:tc>
          <w:tcPr>
            <w:tcW w:w="1539" w:type="pct"/>
            <w:tcBorders>
              <w:top w:val="single" w:sz="4" w:space="0" w:color="auto"/>
              <w:left w:val="single" w:sz="4" w:space="0" w:color="auto"/>
              <w:bottom w:val="single" w:sz="4" w:space="0" w:color="auto"/>
              <w:right w:val="single" w:sz="4" w:space="0" w:color="auto"/>
            </w:tcBorders>
            <w:hideMark/>
          </w:tcPr>
          <w:p w14:paraId="4FACD1C0" w14:textId="77777777" w:rsidR="00CE644C" w:rsidRPr="00960EC7" w:rsidRDefault="00CE644C" w:rsidP="00C667BC">
            <w:pPr>
              <w:spacing w:before="80" w:after="80"/>
              <w:jc w:val="left"/>
              <w:rPr>
                <w:szCs w:val="22"/>
                <w:lang w:val="ru-RU"/>
              </w:rPr>
            </w:pPr>
            <w:r w:rsidRPr="00960EC7">
              <w:rPr>
                <w:szCs w:val="22"/>
                <w:lang w:val="ru-RU"/>
              </w:rPr>
              <w:t>-</w:t>
            </w:r>
          </w:p>
        </w:tc>
        <w:tc>
          <w:tcPr>
            <w:tcW w:w="1539" w:type="pct"/>
            <w:tcBorders>
              <w:top w:val="single" w:sz="4" w:space="0" w:color="auto"/>
              <w:left w:val="single" w:sz="4" w:space="0" w:color="auto"/>
              <w:bottom w:val="single" w:sz="4" w:space="0" w:color="auto"/>
              <w:right w:val="single" w:sz="4" w:space="0" w:color="auto"/>
            </w:tcBorders>
            <w:hideMark/>
          </w:tcPr>
          <w:p w14:paraId="4FACD1C1" w14:textId="77777777" w:rsidR="00CE644C" w:rsidRPr="00960EC7" w:rsidRDefault="00CE644C" w:rsidP="00C667BC">
            <w:pPr>
              <w:spacing w:before="80" w:after="80"/>
              <w:jc w:val="left"/>
              <w:rPr>
                <w:szCs w:val="22"/>
                <w:lang w:val="ru-RU"/>
              </w:rPr>
            </w:pPr>
            <w:r w:rsidRPr="00960EC7">
              <w:rPr>
                <w:szCs w:val="22"/>
                <w:lang w:val="ru-RU"/>
              </w:rPr>
              <w:t xml:space="preserve">Доля мест, занимаемых женщинами в </w:t>
            </w:r>
            <w:r w:rsidR="002208DC" w:rsidRPr="00960EC7">
              <w:rPr>
                <w:szCs w:val="22"/>
                <w:lang w:val="ru-RU"/>
              </w:rPr>
              <w:t>(</w:t>
            </w:r>
            <w:r w:rsidRPr="00960EC7">
              <w:rPr>
                <w:szCs w:val="22"/>
                <w:lang w:val="ru-RU"/>
              </w:rPr>
              <w:t xml:space="preserve">a) национальных парламентах и </w:t>
            </w:r>
            <w:r w:rsidR="002208DC" w:rsidRPr="00960EC7">
              <w:rPr>
                <w:szCs w:val="22"/>
                <w:lang w:val="ru-RU"/>
              </w:rPr>
              <w:t>(</w:t>
            </w:r>
            <w:r w:rsidRPr="00960EC7">
              <w:rPr>
                <w:szCs w:val="22"/>
                <w:lang w:val="ru-RU"/>
              </w:rPr>
              <w:t xml:space="preserve">b) местных органах власти </w:t>
            </w:r>
          </w:p>
          <w:p w14:paraId="4FACD1C2" w14:textId="77777777" w:rsidR="00CE644C" w:rsidRPr="00960EC7" w:rsidRDefault="00CE644C" w:rsidP="00C667BC">
            <w:pPr>
              <w:spacing w:before="80" w:after="80"/>
              <w:jc w:val="left"/>
              <w:rPr>
                <w:szCs w:val="22"/>
                <w:lang w:val="ru-RU"/>
              </w:rPr>
            </w:pPr>
            <w:r w:rsidRPr="00960EC7">
              <w:rPr>
                <w:szCs w:val="22"/>
                <w:lang w:val="ru-RU"/>
              </w:rPr>
              <w:t>Индикатор осуществления Плана действий по обеспечению гендерного равенства на национальном уровне</w:t>
            </w:r>
          </w:p>
          <w:p w14:paraId="4FACD1C3" w14:textId="77777777" w:rsidR="00CE644C" w:rsidRPr="00960EC7" w:rsidRDefault="00CE644C" w:rsidP="00C667BC">
            <w:pPr>
              <w:spacing w:before="80" w:after="80"/>
              <w:jc w:val="left"/>
              <w:rPr>
                <w:szCs w:val="22"/>
                <w:lang w:val="ru-RU"/>
              </w:rPr>
            </w:pPr>
            <w:r w:rsidRPr="00960EC7">
              <w:rPr>
                <w:szCs w:val="22"/>
                <w:lang w:val="ru-RU"/>
              </w:rPr>
              <w:t>Доля совокупного взрослого населения, обладающего гарантированными правами землевладения, (a) которые подтверждены признанными законом документами, и (b) считающего свои права на землю гарантированными, в разбивке по полу и по формам землевладения</w:t>
            </w:r>
          </w:p>
        </w:tc>
        <w:tc>
          <w:tcPr>
            <w:tcW w:w="1540" w:type="pct"/>
            <w:tcBorders>
              <w:top w:val="single" w:sz="4" w:space="0" w:color="auto"/>
              <w:left w:val="single" w:sz="4" w:space="0" w:color="auto"/>
              <w:bottom w:val="single" w:sz="4" w:space="0" w:color="auto"/>
              <w:right w:val="single" w:sz="4" w:space="0" w:color="auto"/>
            </w:tcBorders>
            <w:hideMark/>
          </w:tcPr>
          <w:p w14:paraId="4FACD1C4" w14:textId="77777777" w:rsidR="00CE644C" w:rsidRPr="00960EC7" w:rsidRDefault="00CE644C" w:rsidP="00C667BC">
            <w:pPr>
              <w:spacing w:before="80" w:after="80"/>
              <w:jc w:val="left"/>
              <w:rPr>
                <w:szCs w:val="22"/>
                <w:lang w:val="ru-RU"/>
              </w:rPr>
            </w:pPr>
            <w:r w:rsidRPr="00960EC7">
              <w:rPr>
                <w:szCs w:val="22"/>
                <w:lang w:val="ru-RU"/>
              </w:rPr>
              <w:t xml:space="preserve">Доля должностей в национальных и местных учреждениях, в том числе </w:t>
            </w:r>
            <w:r w:rsidR="002208DC" w:rsidRPr="00960EC7">
              <w:rPr>
                <w:szCs w:val="22"/>
                <w:lang w:val="ru-RU"/>
              </w:rPr>
              <w:t>(</w:t>
            </w:r>
            <w:r w:rsidRPr="00960EC7">
              <w:rPr>
                <w:szCs w:val="22"/>
                <w:lang w:val="ru-RU"/>
              </w:rPr>
              <w:t xml:space="preserve">а) в законодательных органах; </w:t>
            </w:r>
            <w:r w:rsidR="002208DC" w:rsidRPr="00960EC7">
              <w:rPr>
                <w:szCs w:val="22"/>
                <w:lang w:val="ru-RU"/>
              </w:rPr>
              <w:t>(</w:t>
            </w:r>
            <w:r w:rsidRPr="00960EC7">
              <w:rPr>
                <w:szCs w:val="22"/>
                <w:lang w:val="ru-RU"/>
              </w:rPr>
              <w:t xml:space="preserve">b) на государственной службе; и </w:t>
            </w:r>
            <w:r w:rsidR="002208DC" w:rsidRPr="00960EC7">
              <w:rPr>
                <w:szCs w:val="22"/>
                <w:lang w:val="ru-RU"/>
              </w:rPr>
              <w:t>(</w:t>
            </w:r>
            <w:r w:rsidRPr="00960EC7">
              <w:rPr>
                <w:szCs w:val="22"/>
                <w:lang w:val="ru-RU"/>
              </w:rPr>
              <w:t>с) в судебных органах, в сравнении с национальным распределением в разбивке по возрастной группе, полу, инвалидности и группе населения</w:t>
            </w:r>
          </w:p>
          <w:p w14:paraId="4FACD1C5" w14:textId="77777777" w:rsidR="00CE644C" w:rsidRPr="00960EC7" w:rsidRDefault="00CE644C" w:rsidP="00C667BC">
            <w:pPr>
              <w:spacing w:before="80" w:after="80"/>
              <w:jc w:val="left"/>
              <w:rPr>
                <w:szCs w:val="22"/>
                <w:lang w:val="ru-RU"/>
              </w:rPr>
            </w:pPr>
            <w:r w:rsidRPr="00960EC7">
              <w:rPr>
                <w:szCs w:val="22"/>
                <w:lang w:val="ru-RU"/>
              </w:rPr>
              <w:t xml:space="preserve">Доля людей, владеющих сельскохозяйственной землей или имеющих гарантированное право пользования ею, в общей численности населения, занимающегося сельским хозяйством, в разбивке по полу; и доля женщин, владеющих сельскохозяйственной землей или являющихся носителями права владения ею, в разбивке по формам землевладения </w:t>
            </w:r>
          </w:p>
          <w:p w14:paraId="4FACD1C6" w14:textId="77777777" w:rsidR="00CE644C" w:rsidRPr="00960EC7" w:rsidRDefault="00CE644C" w:rsidP="00C667BC">
            <w:pPr>
              <w:spacing w:before="80" w:after="80"/>
              <w:jc w:val="left"/>
              <w:rPr>
                <w:szCs w:val="22"/>
                <w:lang w:val="ru-RU"/>
              </w:rPr>
            </w:pPr>
            <w:r w:rsidRPr="00960EC7">
              <w:rPr>
                <w:szCs w:val="22"/>
                <w:lang w:val="ru-RU"/>
              </w:rPr>
              <w:t xml:space="preserve">Число стран, обладающих механизмами отслеживания государственных ассигнований на обеспечение гендерного равенства и расширение прав и возможностей женщин и обнародования данных о них </w:t>
            </w:r>
          </w:p>
          <w:p w14:paraId="4FACD1C7" w14:textId="77777777" w:rsidR="00CE644C" w:rsidRPr="00960EC7" w:rsidRDefault="00CE644C" w:rsidP="00C667BC">
            <w:pPr>
              <w:spacing w:before="80" w:after="80"/>
              <w:jc w:val="left"/>
              <w:rPr>
                <w:szCs w:val="22"/>
                <w:lang w:val="ru-RU"/>
              </w:rPr>
            </w:pPr>
            <w:r w:rsidRPr="00960EC7">
              <w:rPr>
                <w:szCs w:val="22"/>
                <w:lang w:val="ru-RU"/>
              </w:rPr>
              <w:lastRenderedPageBreak/>
              <w:t>Число охраняемых районов, в отношении которых была проведена оценка управления и обеспечения справедливости на местном уровне</w:t>
            </w:r>
          </w:p>
          <w:p w14:paraId="4FACD1C8" w14:textId="77777777" w:rsidR="00CE644C" w:rsidRPr="00960EC7" w:rsidRDefault="00CE644C" w:rsidP="00C667BC">
            <w:pPr>
              <w:spacing w:before="80" w:after="80"/>
              <w:jc w:val="left"/>
              <w:rPr>
                <w:szCs w:val="22"/>
                <w:lang w:val="ru-RU"/>
              </w:rPr>
            </w:pPr>
            <w:r w:rsidRPr="00960EC7">
              <w:rPr>
                <w:szCs w:val="22"/>
                <w:lang w:val="ru-RU"/>
              </w:rPr>
              <w:t xml:space="preserve">Доля населения, считающего, что процесс принятия решений должен быть инклюзивным и ответственным в разбивке по полу, возрасту, </w:t>
            </w:r>
            <w:r w:rsidR="009415CC" w:rsidRPr="00960EC7">
              <w:rPr>
                <w:szCs w:val="22"/>
                <w:lang w:val="ru-RU"/>
              </w:rPr>
              <w:t xml:space="preserve">инвалидности </w:t>
            </w:r>
            <w:r w:rsidRPr="00960EC7">
              <w:rPr>
                <w:szCs w:val="22"/>
                <w:lang w:val="ru-RU"/>
              </w:rPr>
              <w:t>и группам населения</w:t>
            </w:r>
          </w:p>
          <w:p w14:paraId="4FACD1C9" w14:textId="77777777" w:rsidR="00CE644C" w:rsidRPr="00960EC7" w:rsidRDefault="00CE644C" w:rsidP="00C667BC">
            <w:pPr>
              <w:spacing w:before="80" w:after="80"/>
              <w:jc w:val="left"/>
              <w:rPr>
                <w:szCs w:val="22"/>
                <w:lang w:val="ru-RU"/>
              </w:rPr>
            </w:pPr>
            <w:r w:rsidRPr="00960EC7">
              <w:rPr>
                <w:szCs w:val="22"/>
                <w:lang w:val="ru-RU"/>
              </w:rPr>
              <w:t>Доля стран, в которых нормативно-правовая база (включая обычное право) гарантирует равные права женщин на владение и/или управление земельными ресурсами</w:t>
            </w:r>
          </w:p>
        </w:tc>
      </w:tr>
    </w:tbl>
    <w:p w14:paraId="4FACD1CB" w14:textId="77777777" w:rsidR="00CE644C" w:rsidRPr="00960EC7" w:rsidRDefault="00CE644C" w:rsidP="00CE644C">
      <w:pPr>
        <w:spacing w:before="120" w:after="120"/>
        <w:rPr>
          <w:rFonts w:eastAsia="Malgun Gothic"/>
          <w:snapToGrid w:val="0"/>
          <w:szCs w:val="22"/>
          <w:lang w:val="ru-RU"/>
        </w:rPr>
      </w:pPr>
    </w:p>
    <w:p w14:paraId="4FACD1CC" w14:textId="77777777" w:rsidR="00CE644C" w:rsidRPr="00960EC7" w:rsidRDefault="00CE644C" w:rsidP="00CE644C">
      <w:pPr>
        <w:jc w:val="left"/>
        <w:rPr>
          <w:rFonts w:eastAsia="DengXian"/>
          <w:sz w:val="20"/>
          <w:szCs w:val="20"/>
          <w:lang w:val="ru-RU"/>
        </w:rPr>
        <w:sectPr w:rsidR="00CE644C" w:rsidRPr="00960EC7">
          <w:pgSz w:w="15840" w:h="12240" w:orient="landscape"/>
          <w:pgMar w:top="1440" w:right="1440" w:bottom="1327" w:left="1440" w:header="720" w:footer="720" w:gutter="0"/>
          <w:cols w:space="720"/>
        </w:sectPr>
      </w:pPr>
    </w:p>
    <w:p w14:paraId="4FACD1CD" w14:textId="77777777" w:rsidR="00CE644C" w:rsidRPr="00960EC7" w:rsidRDefault="00CE644C" w:rsidP="00CE644C">
      <w:pPr>
        <w:spacing w:before="120" w:after="120"/>
        <w:jc w:val="center"/>
        <w:rPr>
          <w:bCs/>
          <w:i/>
          <w:iCs/>
          <w:snapToGrid w:val="0"/>
          <w:szCs w:val="22"/>
          <w:lang w:val="ru-RU"/>
        </w:rPr>
      </w:pPr>
      <w:r w:rsidRPr="00960EC7">
        <w:rPr>
          <w:i/>
          <w:snapToGrid w:val="0"/>
          <w:szCs w:val="22"/>
          <w:lang w:val="ru-RU"/>
        </w:rPr>
        <w:lastRenderedPageBreak/>
        <w:t>Приложение II</w:t>
      </w:r>
    </w:p>
    <w:p w14:paraId="4FACD1CE" w14:textId="77777777" w:rsidR="00CE644C" w:rsidRPr="00960EC7" w:rsidRDefault="00CE644C" w:rsidP="00CE644C">
      <w:pPr>
        <w:spacing w:before="120" w:after="120"/>
        <w:ind w:firstLine="720"/>
        <w:jc w:val="center"/>
        <w:rPr>
          <w:b/>
          <w:iCs/>
          <w:szCs w:val="22"/>
          <w:lang w:val="ru-RU"/>
        </w:rPr>
      </w:pPr>
      <w:r w:rsidRPr="00960EC7">
        <w:rPr>
          <w:b/>
          <w:iCs/>
          <w:szCs w:val="22"/>
          <w:lang w:val="ru-RU"/>
        </w:rPr>
        <w:t xml:space="preserve">КРУГ ВЕДЕНИЯ СПЕЦИАЛЬНОЙ ГРУППЫ ТЕХНИЧЕСКИХ ЭКСПЕРТОВ ПО ИНДИКАТОРАМ </w:t>
      </w:r>
      <w:r w:rsidR="00296E3B" w:rsidRPr="00960EC7">
        <w:rPr>
          <w:b/>
          <w:iCs/>
          <w:szCs w:val="22"/>
          <w:lang w:val="ru-RU"/>
        </w:rPr>
        <w:t xml:space="preserve">КУНЬМИНСКО-МОНРЕАЛЬСКОЙ </w:t>
      </w:r>
      <w:r w:rsidRPr="00960EC7">
        <w:rPr>
          <w:b/>
          <w:iCs/>
          <w:szCs w:val="22"/>
          <w:lang w:val="ru-RU"/>
        </w:rPr>
        <w:t>ГЛОБАЛЬНОЙ РАМОЧНОЙ ПРОГ</w:t>
      </w:r>
      <w:r w:rsidR="00296E3B" w:rsidRPr="00960EC7">
        <w:rPr>
          <w:b/>
          <w:iCs/>
          <w:szCs w:val="22"/>
          <w:lang w:val="ru-RU"/>
        </w:rPr>
        <w:t>РАММЫ В ОБЛАСТИ БИОРАЗНООБРАЗИЯ</w:t>
      </w:r>
    </w:p>
    <w:p w14:paraId="4FACD1CF" w14:textId="77777777" w:rsidR="00CE644C" w:rsidRPr="00960EC7" w:rsidRDefault="00CE644C" w:rsidP="00146111">
      <w:pPr>
        <w:numPr>
          <w:ilvl w:val="0"/>
          <w:numId w:val="32"/>
        </w:numPr>
        <w:spacing w:before="120" w:after="120"/>
        <w:ind w:left="0" w:firstLine="0"/>
        <w:rPr>
          <w:kern w:val="22"/>
          <w:szCs w:val="22"/>
          <w:lang w:val="ru-RU"/>
        </w:rPr>
      </w:pPr>
      <w:r w:rsidRPr="00960EC7">
        <w:rPr>
          <w:szCs w:val="22"/>
          <w:lang w:val="ru-RU"/>
        </w:rPr>
        <w:t>Специальная группа технических экспертов по индикаторам будет работать по следующим направлениям:</w:t>
      </w:r>
    </w:p>
    <w:p w14:paraId="4FACD1D0" w14:textId="77777777" w:rsidR="00CE644C" w:rsidRPr="00960EC7" w:rsidRDefault="00CE644C" w:rsidP="00146111">
      <w:pPr>
        <w:numPr>
          <w:ilvl w:val="0"/>
          <w:numId w:val="33"/>
        </w:numPr>
        <w:spacing w:before="120" w:after="120"/>
        <w:ind w:left="0" w:firstLine="709"/>
        <w:rPr>
          <w:kern w:val="22"/>
          <w:szCs w:val="22"/>
          <w:lang w:val="ru-RU"/>
        </w:rPr>
      </w:pPr>
      <w:r w:rsidRPr="00960EC7">
        <w:rPr>
          <w:kern w:val="22"/>
          <w:szCs w:val="22"/>
          <w:lang w:val="ru-RU"/>
        </w:rPr>
        <w:t xml:space="preserve">предоставление технических консультаций по остающимся и нерешенным вопросам, связанным с механизмом мониторинга </w:t>
      </w:r>
      <w:r w:rsidR="002208DC" w:rsidRPr="00960EC7">
        <w:rPr>
          <w:szCs w:val="18"/>
          <w:lang w:val="ru-RU"/>
        </w:rPr>
        <w:t xml:space="preserve">Куньминско-Монреальской глобальной рамочной программы в области </w:t>
      </w:r>
      <w:r w:rsidR="002208DC" w:rsidRPr="00960EC7">
        <w:rPr>
          <w:iCs/>
          <w:kern w:val="22"/>
          <w:szCs w:val="22"/>
          <w:lang w:val="ru-RU"/>
        </w:rPr>
        <w:t>биоразнообразия</w:t>
      </w:r>
      <w:r w:rsidRPr="00960EC7">
        <w:rPr>
          <w:kern w:val="22"/>
          <w:szCs w:val="22"/>
          <w:lang w:val="ru-RU"/>
        </w:rPr>
        <w:t>, что было отмечено Конференцией Сторон на ее 15-м совещании, и уделение приоритетного внимания работе в отношении следующих элементов в преддверии 16-го совещания Конференции Сторон:</w:t>
      </w:r>
    </w:p>
    <w:p w14:paraId="4FACD1D1" w14:textId="77777777" w:rsidR="00CE644C" w:rsidRPr="00960EC7" w:rsidRDefault="00CE644C" w:rsidP="00C815EB">
      <w:pPr>
        <w:numPr>
          <w:ilvl w:val="0"/>
          <w:numId w:val="34"/>
        </w:numPr>
        <w:spacing w:before="120" w:after="120"/>
        <w:ind w:left="1418" w:hanging="425"/>
        <w:rPr>
          <w:kern w:val="22"/>
          <w:szCs w:val="22"/>
          <w:lang w:val="ru-RU"/>
        </w:rPr>
      </w:pPr>
      <w:r w:rsidRPr="00960EC7">
        <w:rPr>
          <w:kern w:val="22"/>
          <w:szCs w:val="22"/>
          <w:lang w:val="ru-RU"/>
        </w:rPr>
        <w:t>поддержка работы по устранению существенных пробелов для совершенствования механизма мониторинга, в частности по основным индикаторам, для которых отсутствует методология, и консультирование относительно их внедрения на национальном уровне. Следует уделить внимание устранению пробелов в рамках целей B, C и D и задач 2, 13 и 14-22, учитывая дисбаланс среди имеющихся основных индикаторов и их взаимосвязи в рамках различных целей и задач</w:t>
      </w:r>
      <w:r w:rsidR="002208DC" w:rsidRPr="00960EC7">
        <w:rPr>
          <w:kern w:val="22"/>
          <w:szCs w:val="22"/>
          <w:lang w:val="ru-RU"/>
        </w:rPr>
        <w:t xml:space="preserve"> </w:t>
      </w:r>
      <w:r w:rsidR="002208DC" w:rsidRPr="00960EC7">
        <w:rPr>
          <w:szCs w:val="18"/>
          <w:lang w:val="ru-RU"/>
        </w:rPr>
        <w:t xml:space="preserve">Куньминско-Монреальской глобальной рамочной программы в области </w:t>
      </w:r>
      <w:r w:rsidR="002208DC" w:rsidRPr="00960EC7">
        <w:rPr>
          <w:iCs/>
          <w:kern w:val="22"/>
          <w:szCs w:val="22"/>
          <w:lang w:val="ru-RU"/>
        </w:rPr>
        <w:t>биоразнообразия</w:t>
      </w:r>
      <w:r w:rsidRPr="00960EC7">
        <w:rPr>
          <w:kern w:val="22"/>
          <w:szCs w:val="22"/>
          <w:lang w:val="ru-RU"/>
        </w:rPr>
        <w:t>;</w:t>
      </w:r>
    </w:p>
    <w:p w14:paraId="4FACD1D2" w14:textId="77777777" w:rsidR="00CE644C" w:rsidRPr="00960EC7" w:rsidRDefault="00CE644C" w:rsidP="00C815EB">
      <w:pPr>
        <w:numPr>
          <w:ilvl w:val="0"/>
          <w:numId w:val="34"/>
        </w:numPr>
        <w:spacing w:before="120" w:after="120"/>
        <w:ind w:left="1418" w:hanging="425"/>
        <w:rPr>
          <w:kern w:val="22"/>
          <w:szCs w:val="22"/>
          <w:lang w:val="ru-RU"/>
        </w:rPr>
      </w:pPr>
      <w:r w:rsidRPr="00960EC7">
        <w:rPr>
          <w:kern w:val="22"/>
          <w:szCs w:val="22"/>
          <w:lang w:val="ru-RU"/>
        </w:rPr>
        <w:t xml:space="preserve">оказание поддержки определению важных аспектов, связанных с </w:t>
      </w:r>
      <w:proofErr w:type="spellStart"/>
      <w:r w:rsidRPr="00960EC7">
        <w:rPr>
          <w:kern w:val="22"/>
          <w:szCs w:val="22"/>
          <w:lang w:val="ru-RU"/>
        </w:rPr>
        <w:t>дезагрегированием</w:t>
      </w:r>
      <w:proofErr w:type="spellEnd"/>
      <w:r w:rsidRPr="00960EC7">
        <w:rPr>
          <w:kern w:val="22"/>
          <w:szCs w:val="22"/>
          <w:lang w:val="ru-RU"/>
        </w:rPr>
        <w:t xml:space="preserve"> и агрегированием данных для каждого основного индикатора в соответствующих случаях, включая любые методологические усовершенствования при необходимости;</w:t>
      </w:r>
    </w:p>
    <w:p w14:paraId="4FACD1D3" w14:textId="77777777" w:rsidR="00CE644C" w:rsidRPr="00960EC7" w:rsidRDefault="00CE644C" w:rsidP="00C815EB">
      <w:pPr>
        <w:numPr>
          <w:ilvl w:val="0"/>
          <w:numId w:val="34"/>
        </w:numPr>
        <w:spacing w:before="120" w:after="120"/>
        <w:ind w:left="1418" w:hanging="425"/>
        <w:rPr>
          <w:kern w:val="22"/>
          <w:szCs w:val="22"/>
          <w:lang w:val="ru-RU"/>
        </w:rPr>
      </w:pPr>
      <w:r w:rsidRPr="00960EC7">
        <w:rPr>
          <w:kern w:val="22"/>
          <w:szCs w:val="22"/>
          <w:lang w:val="ru-RU"/>
        </w:rPr>
        <w:t>выявление пробелов в плане практического применения каждого основного индикатора и управления потоками данных и консультирование по вопросам внедрения на национальном уровне;</w:t>
      </w:r>
    </w:p>
    <w:p w14:paraId="4FACD1D4" w14:textId="77777777" w:rsidR="00CE644C" w:rsidRPr="00960EC7" w:rsidRDefault="00CE644C" w:rsidP="00C815EB">
      <w:pPr>
        <w:numPr>
          <w:ilvl w:val="0"/>
          <w:numId w:val="34"/>
        </w:numPr>
        <w:spacing w:before="120" w:after="120"/>
        <w:ind w:left="1418" w:hanging="425"/>
        <w:rPr>
          <w:kern w:val="22"/>
          <w:szCs w:val="22"/>
          <w:lang w:val="ru-RU"/>
        </w:rPr>
      </w:pPr>
      <w:r w:rsidRPr="00960EC7">
        <w:rPr>
          <w:kern w:val="22"/>
          <w:szCs w:val="22"/>
          <w:lang w:val="ru-RU"/>
        </w:rPr>
        <w:t>проведение периодического обзора бинарных, компонентных и дополнительных индикаторов;</w:t>
      </w:r>
    </w:p>
    <w:p w14:paraId="4FACD1D5" w14:textId="77777777" w:rsidR="00CE644C" w:rsidRPr="00960EC7" w:rsidRDefault="00CE644C" w:rsidP="00C815EB">
      <w:pPr>
        <w:numPr>
          <w:ilvl w:val="0"/>
          <w:numId w:val="34"/>
        </w:numPr>
        <w:spacing w:before="120" w:after="120"/>
        <w:ind w:left="1418" w:hanging="425"/>
        <w:rPr>
          <w:kern w:val="22"/>
          <w:szCs w:val="22"/>
          <w:lang w:val="ru-RU"/>
        </w:rPr>
      </w:pPr>
      <w:r w:rsidRPr="00960EC7">
        <w:rPr>
          <w:kern w:val="22"/>
          <w:szCs w:val="22"/>
          <w:lang w:val="ru-RU"/>
        </w:rPr>
        <w:t>консультирование относительно формулировок вопросов для разработки бинарных индикаторов для использования в национальных докладах на основе таблицы 1 н</w:t>
      </w:r>
      <w:r w:rsidR="003C060D" w:rsidRPr="00960EC7">
        <w:rPr>
          <w:kern w:val="22"/>
          <w:szCs w:val="22"/>
          <w:lang w:val="ru-RU"/>
        </w:rPr>
        <w:t>иже</w:t>
      </w:r>
      <w:r w:rsidRPr="00960EC7">
        <w:rPr>
          <w:kern w:val="22"/>
          <w:szCs w:val="22"/>
          <w:lang w:val="ru-RU"/>
        </w:rPr>
        <w:t>;</w:t>
      </w:r>
    </w:p>
    <w:p w14:paraId="4FACD1D6" w14:textId="77777777" w:rsidR="00CE644C" w:rsidRPr="00960EC7" w:rsidRDefault="00CE644C" w:rsidP="00374520">
      <w:pPr>
        <w:numPr>
          <w:ilvl w:val="0"/>
          <w:numId w:val="33"/>
        </w:numPr>
        <w:spacing w:before="120" w:after="120"/>
        <w:ind w:left="0" w:firstLine="709"/>
        <w:rPr>
          <w:kern w:val="22"/>
          <w:szCs w:val="22"/>
          <w:lang w:val="ru-RU"/>
        </w:rPr>
      </w:pPr>
      <w:r w:rsidRPr="00960EC7">
        <w:rPr>
          <w:kern w:val="22"/>
          <w:szCs w:val="22"/>
          <w:lang w:val="ru-RU"/>
        </w:rPr>
        <w:t>предоставление Сторонам руководящих указаний относительно использования индикаторов в национальных процессах планирования и отчетности, в том числе путем рассмотрения предложений по способам отражения индикаторов в онлайновом инструменте представления отчетности для национальных докладов;</w:t>
      </w:r>
    </w:p>
    <w:p w14:paraId="4FACD1D7" w14:textId="77777777" w:rsidR="00CE644C" w:rsidRPr="00960EC7" w:rsidRDefault="00CE644C" w:rsidP="00374520">
      <w:pPr>
        <w:numPr>
          <w:ilvl w:val="0"/>
          <w:numId w:val="33"/>
        </w:numPr>
        <w:spacing w:before="120" w:after="120"/>
        <w:ind w:left="0" w:firstLine="709"/>
        <w:rPr>
          <w:kern w:val="22"/>
          <w:szCs w:val="22"/>
          <w:lang w:val="ru-RU"/>
        </w:rPr>
      </w:pPr>
      <w:r w:rsidRPr="00960EC7">
        <w:rPr>
          <w:kern w:val="22"/>
          <w:szCs w:val="22"/>
          <w:lang w:val="ru-RU"/>
        </w:rPr>
        <w:t xml:space="preserve">предоставление Сторонам руководящих указаний относительно способов восполнения пробелов во временных и пространственных данных, в том числе путем использования больших массивов данных, гражданской науки, системы мониторинга и информации на уровне </w:t>
      </w:r>
      <w:r w:rsidR="00051BEA" w:rsidRPr="00960EC7">
        <w:rPr>
          <w:kern w:val="22"/>
          <w:szCs w:val="22"/>
          <w:lang w:val="ru-RU"/>
        </w:rPr>
        <w:t>общин</w:t>
      </w:r>
      <w:r w:rsidRPr="00960EC7">
        <w:rPr>
          <w:kern w:val="22"/>
          <w:szCs w:val="22"/>
          <w:lang w:val="ru-RU"/>
        </w:rPr>
        <w:t>, дистанционного зондирования, моделирования и статистического анализа, а также других форм данных и других систем знаний, с признанием конкретных проблем, с которыми сталкиваются Стороны из числа развивающихся стран при разработке информационных инструментов и получении доступа к ним;</w:t>
      </w:r>
    </w:p>
    <w:p w14:paraId="4FACD1D8" w14:textId="77777777" w:rsidR="00CE644C" w:rsidRPr="00960EC7" w:rsidRDefault="00CE644C" w:rsidP="00374520">
      <w:pPr>
        <w:numPr>
          <w:ilvl w:val="0"/>
          <w:numId w:val="33"/>
        </w:numPr>
        <w:spacing w:before="120" w:after="120"/>
        <w:ind w:left="0" w:firstLine="709"/>
        <w:rPr>
          <w:kern w:val="22"/>
          <w:szCs w:val="22"/>
          <w:lang w:val="ru-RU"/>
        </w:rPr>
      </w:pPr>
      <w:r w:rsidRPr="00960EC7">
        <w:rPr>
          <w:kern w:val="22"/>
          <w:szCs w:val="22"/>
          <w:lang w:val="ru-RU"/>
        </w:rPr>
        <w:t xml:space="preserve">предоставление консультаций по существующему потенциалу, пробелам и потребностям с точки зрения развития потенциала, передачи технологий и финансовых потребностей, связанных с мониторингом </w:t>
      </w:r>
      <w:r w:rsidR="003C060D" w:rsidRPr="00960EC7">
        <w:rPr>
          <w:szCs w:val="18"/>
          <w:lang w:val="ru-RU"/>
        </w:rPr>
        <w:t xml:space="preserve">Куньминско-Монреальской глобальной рамочной программы в области </w:t>
      </w:r>
      <w:r w:rsidR="003C060D" w:rsidRPr="00960EC7">
        <w:rPr>
          <w:iCs/>
          <w:kern w:val="22"/>
          <w:szCs w:val="22"/>
          <w:lang w:val="ru-RU"/>
        </w:rPr>
        <w:t>биоразнообразия</w:t>
      </w:r>
      <w:r w:rsidRPr="00960EC7">
        <w:rPr>
          <w:kern w:val="22"/>
          <w:szCs w:val="22"/>
          <w:lang w:val="ru-RU"/>
        </w:rPr>
        <w:t>.</w:t>
      </w:r>
    </w:p>
    <w:p w14:paraId="4FACD1D9" w14:textId="77777777" w:rsidR="00CE644C" w:rsidRPr="00960EC7" w:rsidRDefault="00CE644C" w:rsidP="00DC0CF4">
      <w:pPr>
        <w:numPr>
          <w:ilvl w:val="0"/>
          <w:numId w:val="32"/>
        </w:numPr>
        <w:spacing w:before="120" w:after="120"/>
        <w:ind w:left="0" w:firstLine="0"/>
        <w:rPr>
          <w:kern w:val="22"/>
          <w:szCs w:val="22"/>
          <w:lang w:val="ru-RU"/>
        </w:rPr>
      </w:pPr>
      <w:r w:rsidRPr="00960EC7">
        <w:rPr>
          <w:szCs w:val="22"/>
          <w:lang w:val="ru-RU"/>
        </w:rPr>
        <w:lastRenderedPageBreak/>
        <w:t>Специальная группа технических экспертов будет принимать во внимание:</w:t>
      </w:r>
    </w:p>
    <w:p w14:paraId="4FACD1DA" w14:textId="77777777" w:rsidR="00CE644C" w:rsidRPr="00960EC7" w:rsidRDefault="00CE644C" w:rsidP="00146111">
      <w:pPr>
        <w:numPr>
          <w:ilvl w:val="1"/>
          <w:numId w:val="35"/>
        </w:numPr>
        <w:spacing w:before="120" w:after="120"/>
        <w:ind w:left="0" w:firstLine="709"/>
        <w:rPr>
          <w:kern w:val="22"/>
          <w:szCs w:val="22"/>
          <w:lang w:val="ru-RU"/>
        </w:rPr>
      </w:pPr>
      <w:r w:rsidRPr="00960EC7">
        <w:rPr>
          <w:kern w:val="22"/>
          <w:szCs w:val="22"/>
          <w:lang w:val="ru-RU"/>
        </w:rPr>
        <w:t>проделанную работу и опыт в области индикаторов и мониторинга, накопленный в рамках Конвенции и других соответствующих программ работы;</w:t>
      </w:r>
    </w:p>
    <w:p w14:paraId="4FACD1DB" w14:textId="77777777" w:rsidR="00CE644C" w:rsidRPr="00960EC7" w:rsidRDefault="00CE644C" w:rsidP="00146111">
      <w:pPr>
        <w:numPr>
          <w:ilvl w:val="1"/>
          <w:numId w:val="35"/>
        </w:numPr>
        <w:spacing w:before="120" w:after="120"/>
        <w:ind w:left="0" w:firstLine="709"/>
        <w:rPr>
          <w:kern w:val="22"/>
          <w:szCs w:val="22"/>
          <w:lang w:val="ru-RU"/>
        </w:rPr>
      </w:pPr>
      <w:r w:rsidRPr="00960EC7">
        <w:rPr>
          <w:kern w:val="22"/>
          <w:szCs w:val="22"/>
          <w:lang w:val="ru-RU"/>
        </w:rPr>
        <w:t>статистические стандарты и разработку в рамках Статистической комиссии или других статистических бюро;</w:t>
      </w:r>
    </w:p>
    <w:p w14:paraId="4FACD1DC" w14:textId="77777777" w:rsidR="00CE644C" w:rsidRPr="00960EC7" w:rsidRDefault="00CE644C" w:rsidP="00146111">
      <w:pPr>
        <w:numPr>
          <w:ilvl w:val="1"/>
          <w:numId w:val="35"/>
        </w:numPr>
        <w:spacing w:before="120" w:after="120"/>
        <w:ind w:left="0" w:firstLine="709"/>
        <w:rPr>
          <w:kern w:val="22"/>
          <w:szCs w:val="22"/>
          <w:lang w:val="ru-RU"/>
        </w:rPr>
      </w:pPr>
      <w:r w:rsidRPr="00960EC7">
        <w:rPr>
          <w:kern w:val="22"/>
          <w:szCs w:val="22"/>
          <w:lang w:val="ru-RU"/>
        </w:rPr>
        <w:t>проделанную работу и опыт в отношении других соответствующих глобальных, региональных, национальных и субнациональных механизмов мониторинга, многосторонних природоохранных соглашений и систем знаний;</w:t>
      </w:r>
    </w:p>
    <w:p w14:paraId="4FACD1DD" w14:textId="77777777" w:rsidR="00CE644C" w:rsidRPr="00960EC7" w:rsidRDefault="00CE644C" w:rsidP="00146111">
      <w:pPr>
        <w:numPr>
          <w:ilvl w:val="1"/>
          <w:numId w:val="35"/>
        </w:numPr>
        <w:spacing w:before="120" w:after="120"/>
        <w:ind w:left="0" w:firstLine="709"/>
        <w:rPr>
          <w:kern w:val="22"/>
          <w:szCs w:val="22"/>
          <w:lang w:val="ru-RU"/>
        </w:rPr>
      </w:pPr>
      <w:r w:rsidRPr="00960EC7">
        <w:rPr>
          <w:kern w:val="22"/>
          <w:szCs w:val="22"/>
          <w:lang w:val="ru-RU"/>
        </w:rPr>
        <w:t>последние тенденции и информацию по вопросам, связанным с индикаторами, их метаданными и исходными параметрами.</w:t>
      </w:r>
    </w:p>
    <w:p w14:paraId="4FACD1DE" w14:textId="77777777" w:rsidR="00CE644C" w:rsidRPr="00960EC7" w:rsidRDefault="00CE644C" w:rsidP="00DC0CF4">
      <w:pPr>
        <w:numPr>
          <w:ilvl w:val="0"/>
          <w:numId w:val="32"/>
        </w:numPr>
        <w:spacing w:before="120" w:after="120"/>
        <w:ind w:left="0" w:firstLine="0"/>
        <w:rPr>
          <w:kern w:val="22"/>
          <w:szCs w:val="22"/>
          <w:lang w:val="ru-RU"/>
        </w:rPr>
      </w:pPr>
      <w:r w:rsidRPr="00960EC7">
        <w:rPr>
          <w:szCs w:val="22"/>
          <w:lang w:val="ru-RU"/>
        </w:rPr>
        <w:t xml:space="preserve">Специальная группа технических экспертов </w:t>
      </w:r>
      <w:r w:rsidRPr="00960EC7">
        <w:rPr>
          <w:kern w:val="22"/>
          <w:szCs w:val="22"/>
          <w:lang w:val="ru-RU"/>
        </w:rPr>
        <w:t xml:space="preserve">будет состоять из 30 технических экспертов, назначенных Сторонами, включая экспертов в области статистики и экспертов в соответствующих социальных и естественных науках, и до 15 представителей, назначенных организациями-наблюдателями и другими соответствующими организациями. Исполнительный секретарь в консультации с бюро Вспомогательного органа по научным, техническим и технологическим консультациям выберет экспертов из кандидатур, представленных Сторонами и организациями, с должным учетом представленности различных областей технических знаний и обеспечивая сбалансированное представительство специалистов по всем аспектам целей и задач </w:t>
      </w:r>
      <w:r w:rsidR="003C060D" w:rsidRPr="00960EC7">
        <w:rPr>
          <w:szCs w:val="18"/>
          <w:lang w:val="ru-RU"/>
        </w:rPr>
        <w:t xml:space="preserve">Куньминско-Монреальской глобальной рамочной программы в области </w:t>
      </w:r>
      <w:r w:rsidR="003C060D" w:rsidRPr="00960EC7">
        <w:rPr>
          <w:iCs/>
          <w:kern w:val="22"/>
          <w:szCs w:val="22"/>
          <w:lang w:val="ru-RU"/>
        </w:rPr>
        <w:t>биоразнообразия</w:t>
      </w:r>
      <w:r w:rsidRPr="00960EC7">
        <w:rPr>
          <w:kern w:val="22"/>
          <w:szCs w:val="22"/>
          <w:lang w:val="ru-RU"/>
        </w:rPr>
        <w:t>, с учетом географической представленности и представительства коренных народов и местных общин, женских и молодежных групп и основных заинтересованных сторон, гендерного баланса и особых условий, применяющихся к развивающимся странам, в частности наименее развитым странам и малым островным развивающимся государствам, а также странам с переходной экономикой, принимая также во внимание особое положение развивающихся стран, наиболее уязвимых с экологической точки зрения, таких, как страны с засушливыми и полузасушливыми зонами, прибрежными и горными районами.</w:t>
      </w:r>
    </w:p>
    <w:p w14:paraId="4FACD1DF" w14:textId="77777777" w:rsidR="00CE644C" w:rsidRPr="00960EC7" w:rsidRDefault="00CE644C" w:rsidP="00DC0CF4">
      <w:pPr>
        <w:numPr>
          <w:ilvl w:val="0"/>
          <w:numId w:val="32"/>
        </w:numPr>
        <w:spacing w:before="120" w:after="120"/>
        <w:ind w:left="0" w:firstLine="0"/>
        <w:rPr>
          <w:kern w:val="22"/>
          <w:szCs w:val="22"/>
          <w:lang w:val="ru-RU"/>
        </w:rPr>
      </w:pPr>
      <w:r w:rsidRPr="00960EC7">
        <w:rPr>
          <w:szCs w:val="22"/>
          <w:lang w:val="ru-RU"/>
        </w:rPr>
        <w:t xml:space="preserve">Специальная группа технических экспертов назначит двух сопредседателей из числа отобранных экспертов. </w:t>
      </w:r>
    </w:p>
    <w:p w14:paraId="4FACD1E0" w14:textId="77777777" w:rsidR="00CE644C" w:rsidRPr="00960EC7" w:rsidRDefault="00CE644C" w:rsidP="00DC0CF4">
      <w:pPr>
        <w:numPr>
          <w:ilvl w:val="0"/>
          <w:numId w:val="32"/>
        </w:numPr>
        <w:spacing w:before="120" w:after="120"/>
        <w:ind w:left="0" w:firstLine="0"/>
        <w:rPr>
          <w:kern w:val="22"/>
          <w:szCs w:val="22"/>
          <w:lang w:val="ru-RU"/>
        </w:rPr>
      </w:pPr>
      <w:r w:rsidRPr="00960EC7">
        <w:rPr>
          <w:kern w:val="22"/>
          <w:szCs w:val="22"/>
          <w:lang w:val="ru-RU"/>
        </w:rPr>
        <w:t xml:space="preserve">Председателю Вспомогательного органа по научным, техническим и технологическим </w:t>
      </w:r>
      <w:r w:rsidRPr="00960EC7">
        <w:rPr>
          <w:szCs w:val="22"/>
          <w:lang w:val="ru-RU"/>
        </w:rPr>
        <w:t>консультациям</w:t>
      </w:r>
      <w:r w:rsidRPr="00960EC7">
        <w:rPr>
          <w:kern w:val="22"/>
          <w:szCs w:val="22"/>
          <w:lang w:val="ru-RU"/>
        </w:rPr>
        <w:t xml:space="preserve"> будет предложено принять участие в работе </w:t>
      </w:r>
      <w:r w:rsidRPr="00960EC7">
        <w:rPr>
          <w:szCs w:val="22"/>
          <w:lang w:val="ru-RU"/>
        </w:rPr>
        <w:t xml:space="preserve">Специальной группы технических экспертов </w:t>
      </w:r>
      <w:proofErr w:type="spellStart"/>
      <w:r w:rsidRPr="00960EC7">
        <w:rPr>
          <w:kern w:val="22"/>
          <w:szCs w:val="22"/>
          <w:lang w:val="ru-RU"/>
        </w:rPr>
        <w:t>ex</w:t>
      </w:r>
      <w:proofErr w:type="spellEnd"/>
      <w:r w:rsidRPr="00960EC7">
        <w:rPr>
          <w:kern w:val="22"/>
          <w:szCs w:val="22"/>
          <w:lang w:val="ru-RU"/>
        </w:rPr>
        <w:t xml:space="preserve"> </w:t>
      </w:r>
      <w:proofErr w:type="spellStart"/>
      <w:r w:rsidRPr="00960EC7">
        <w:rPr>
          <w:kern w:val="22"/>
          <w:szCs w:val="22"/>
          <w:lang w:val="ru-RU"/>
        </w:rPr>
        <w:t>officio</w:t>
      </w:r>
      <w:proofErr w:type="spellEnd"/>
      <w:r w:rsidRPr="00960EC7">
        <w:rPr>
          <w:kern w:val="22"/>
          <w:szCs w:val="22"/>
          <w:lang w:val="ru-RU"/>
        </w:rPr>
        <w:t xml:space="preserve">. </w:t>
      </w:r>
    </w:p>
    <w:p w14:paraId="4FACD1E1" w14:textId="77777777" w:rsidR="00CE644C" w:rsidRPr="00960EC7" w:rsidRDefault="00CE644C" w:rsidP="00DC0CF4">
      <w:pPr>
        <w:numPr>
          <w:ilvl w:val="0"/>
          <w:numId w:val="32"/>
        </w:numPr>
        <w:spacing w:before="120" w:after="120"/>
        <w:ind w:left="0" w:firstLine="0"/>
        <w:rPr>
          <w:kern w:val="22"/>
          <w:szCs w:val="22"/>
          <w:lang w:val="ru-RU"/>
        </w:rPr>
      </w:pPr>
      <w:r w:rsidRPr="00960EC7">
        <w:rPr>
          <w:kern w:val="22"/>
          <w:szCs w:val="22"/>
          <w:lang w:val="ru-RU"/>
        </w:rPr>
        <w:t>Специальная группа технических экспертов может также пригласить других экспертов при необходимости, с тем чтобы они поделились своими знаниями и опытом по конкретным вопросам, относящимся к кругу ведения</w:t>
      </w:r>
      <w:r w:rsidRPr="00960EC7">
        <w:rPr>
          <w:szCs w:val="22"/>
          <w:lang w:val="ru-RU"/>
        </w:rPr>
        <w:t xml:space="preserve"> Специальной группы технических экспертов</w:t>
      </w:r>
      <w:r w:rsidRPr="00960EC7">
        <w:rPr>
          <w:kern w:val="22"/>
          <w:szCs w:val="22"/>
          <w:lang w:val="ru-RU"/>
        </w:rPr>
        <w:t xml:space="preserve">. </w:t>
      </w:r>
    </w:p>
    <w:p w14:paraId="4FACD1E2" w14:textId="77777777" w:rsidR="00CE644C" w:rsidRPr="00960EC7" w:rsidRDefault="00CE644C" w:rsidP="00DC0CF4">
      <w:pPr>
        <w:numPr>
          <w:ilvl w:val="0"/>
          <w:numId w:val="32"/>
        </w:numPr>
        <w:spacing w:before="120" w:after="120"/>
        <w:ind w:left="0" w:firstLine="0"/>
        <w:rPr>
          <w:kern w:val="22"/>
          <w:szCs w:val="22"/>
          <w:lang w:val="ru-RU"/>
        </w:rPr>
      </w:pPr>
      <w:r w:rsidRPr="00960EC7">
        <w:rPr>
          <w:kern w:val="22"/>
          <w:szCs w:val="22"/>
          <w:lang w:val="ru-RU"/>
        </w:rPr>
        <w:t>Специальная группа технических экспертов будет осуществлять свою работу главным образом с помощью электронных средств, а также в зависимости от наличия ресурсов будет проводить совещания в очной форме не менее двух раз за межсессионный период, если это возможно.</w:t>
      </w:r>
    </w:p>
    <w:p w14:paraId="4FACD1E3" w14:textId="77777777" w:rsidR="00CE644C" w:rsidRPr="00960EC7" w:rsidRDefault="00CE644C" w:rsidP="00DC0CF4">
      <w:pPr>
        <w:numPr>
          <w:ilvl w:val="0"/>
          <w:numId w:val="32"/>
        </w:numPr>
        <w:spacing w:before="120" w:after="120"/>
        <w:ind w:left="0" w:firstLine="0"/>
        <w:rPr>
          <w:kern w:val="22"/>
          <w:szCs w:val="22"/>
          <w:lang w:val="ru-RU"/>
        </w:rPr>
      </w:pPr>
      <w:r w:rsidRPr="00960EC7">
        <w:rPr>
          <w:szCs w:val="22"/>
          <w:lang w:val="ru-RU"/>
        </w:rPr>
        <w:t>Следует создать специальную группу технических экспертов, которая начнет свою работу сразу после ее утверждения Конференцией Сторон на 15-м совещании и которая будет отчитываться о своей работе Вспомогательному органу по осуществлению и Вспомогательному органу по научным, техническим и технологическим консультациям на совещаниях, проводимых в период до 16-го совещания Конференции Сторон.</w:t>
      </w:r>
    </w:p>
    <w:p w14:paraId="4FACD1E4" w14:textId="77777777" w:rsidR="006A4C3C" w:rsidRPr="00960EC7" w:rsidRDefault="006A4C3C" w:rsidP="00146111">
      <w:pPr>
        <w:spacing w:before="120" w:after="120"/>
        <w:jc w:val="center"/>
        <w:rPr>
          <w:i/>
          <w:iCs/>
          <w:kern w:val="22"/>
          <w:sz w:val="20"/>
          <w:szCs w:val="20"/>
          <w:lang w:val="ru-RU"/>
        </w:rPr>
      </w:pPr>
    </w:p>
    <w:p w14:paraId="4FACD1E5" w14:textId="77777777" w:rsidR="006A4C3C" w:rsidRPr="00960EC7" w:rsidRDefault="006A4C3C" w:rsidP="00146111">
      <w:pPr>
        <w:spacing w:before="120" w:after="120"/>
        <w:jc w:val="center"/>
        <w:rPr>
          <w:i/>
          <w:iCs/>
          <w:kern w:val="22"/>
          <w:sz w:val="20"/>
          <w:szCs w:val="20"/>
          <w:lang w:val="ru-RU"/>
        </w:rPr>
      </w:pPr>
    </w:p>
    <w:p w14:paraId="4FACD1E6" w14:textId="77777777" w:rsidR="006A4C3C" w:rsidRPr="00960EC7" w:rsidRDefault="006A4C3C" w:rsidP="00146111">
      <w:pPr>
        <w:spacing w:before="120" w:after="120"/>
        <w:jc w:val="center"/>
        <w:rPr>
          <w:i/>
          <w:iCs/>
          <w:kern w:val="22"/>
          <w:sz w:val="20"/>
          <w:szCs w:val="20"/>
          <w:lang w:val="ru-RU"/>
        </w:rPr>
      </w:pPr>
    </w:p>
    <w:p w14:paraId="4FACD1E8" w14:textId="77777777" w:rsidR="00CE644C" w:rsidRPr="00960EC7" w:rsidRDefault="00CE644C" w:rsidP="003C060D">
      <w:pPr>
        <w:spacing w:before="120" w:after="120"/>
        <w:jc w:val="center"/>
        <w:rPr>
          <w:b/>
          <w:caps/>
          <w:szCs w:val="22"/>
          <w:lang w:val="ru-RU"/>
        </w:rPr>
      </w:pPr>
      <w:r w:rsidRPr="00960EC7">
        <w:rPr>
          <w:b/>
          <w:szCs w:val="22"/>
          <w:lang w:val="ru-RU"/>
        </w:rPr>
        <w:lastRenderedPageBreak/>
        <w:t>Таблица 1</w:t>
      </w:r>
      <w:r w:rsidR="003C060D" w:rsidRPr="00960EC7">
        <w:rPr>
          <w:b/>
          <w:szCs w:val="22"/>
          <w:lang w:val="ru-RU"/>
        </w:rPr>
        <w:t xml:space="preserve">. Индикаторы в глобальном масштабе для рассмотрения в целях дальнейшей разработки Специальной группой технических экспертов и полученные из бинарной (да/нет) отчетности стран в рамках национальных докладов </w:t>
      </w:r>
    </w:p>
    <w:p w14:paraId="4FACD1E9" w14:textId="77777777" w:rsidR="00CE644C" w:rsidRPr="00960EC7" w:rsidRDefault="00CE644C" w:rsidP="006A4C3C">
      <w:pPr>
        <w:spacing w:before="120" w:after="120"/>
        <w:rPr>
          <w:i/>
          <w:iCs/>
          <w:color w:val="000000"/>
          <w:kern w:val="22"/>
          <w:szCs w:val="22"/>
          <w:lang w:val="ru-RU"/>
        </w:rPr>
      </w:pPr>
      <w:r w:rsidRPr="00960EC7">
        <w:rPr>
          <w:i/>
          <w:iCs/>
          <w:color w:val="000000"/>
          <w:kern w:val="22"/>
          <w:szCs w:val="22"/>
          <w:lang w:val="ru-RU"/>
        </w:rPr>
        <w:t xml:space="preserve">Примечание. Эта таблица представляется Специальной группе технических экспертов в качестве показателя типов бинарных индикаторов, которые могут быть рассмотрены. Этот текст не был согласован или обговорен. Он распространяется </w:t>
      </w:r>
      <w:r w:rsidR="00051BEA" w:rsidRPr="00960EC7">
        <w:rPr>
          <w:i/>
          <w:iCs/>
          <w:color w:val="000000"/>
          <w:kern w:val="22"/>
          <w:szCs w:val="22"/>
          <w:lang w:val="ru-RU"/>
        </w:rPr>
        <w:t>исключительно д</w:t>
      </w:r>
      <w:r w:rsidRPr="00960EC7">
        <w:rPr>
          <w:i/>
          <w:iCs/>
          <w:color w:val="000000"/>
          <w:kern w:val="22"/>
          <w:szCs w:val="22"/>
          <w:lang w:val="ru-RU"/>
        </w:rPr>
        <w:t>ля информации.</w:t>
      </w:r>
    </w:p>
    <w:tbl>
      <w:tblPr>
        <w:tblStyle w:val="TableGrid1"/>
        <w:tblW w:w="9579" w:type="dxa"/>
        <w:tblLook w:val="04A0" w:firstRow="1" w:lastRow="0" w:firstColumn="1" w:lastColumn="0" w:noHBand="0" w:noVBand="1"/>
      </w:tblPr>
      <w:tblGrid>
        <w:gridCol w:w="1075"/>
        <w:gridCol w:w="8504"/>
      </w:tblGrid>
      <w:tr w:rsidR="00CE644C" w:rsidRPr="001C7759" w14:paraId="4FACD1EC" w14:textId="77777777" w:rsidTr="00CE644C">
        <w:trPr>
          <w:trHeight w:val="300"/>
          <w:tblHeader/>
        </w:trPr>
        <w:tc>
          <w:tcPr>
            <w:tcW w:w="1075" w:type="dxa"/>
            <w:tcBorders>
              <w:top w:val="single" w:sz="4" w:space="0" w:color="auto"/>
              <w:left w:val="single" w:sz="4" w:space="0" w:color="auto"/>
              <w:bottom w:val="single" w:sz="4" w:space="0" w:color="auto"/>
              <w:right w:val="single" w:sz="4" w:space="0" w:color="auto"/>
            </w:tcBorders>
            <w:hideMark/>
          </w:tcPr>
          <w:p w14:paraId="4FACD1EA" w14:textId="77777777" w:rsidR="00CE644C" w:rsidRPr="00960EC7" w:rsidRDefault="00CE644C" w:rsidP="003C060D">
            <w:pPr>
              <w:spacing w:before="120" w:after="120"/>
              <w:jc w:val="left"/>
              <w:rPr>
                <w:b/>
                <w:bCs/>
                <w:szCs w:val="22"/>
                <w:lang w:val="ru-RU"/>
              </w:rPr>
            </w:pPr>
            <w:r w:rsidRPr="00960EC7">
              <w:rPr>
                <w:b/>
                <w:bCs/>
                <w:szCs w:val="22"/>
                <w:lang w:val="ru-RU"/>
              </w:rPr>
              <w:t xml:space="preserve">1. </w:t>
            </w:r>
            <w:r w:rsidR="003C060D" w:rsidRPr="00960EC7">
              <w:rPr>
                <w:b/>
                <w:bCs/>
                <w:szCs w:val="22"/>
                <w:lang w:val="ru-RU"/>
              </w:rPr>
              <w:t>Ц</w:t>
            </w:r>
            <w:r w:rsidRPr="00960EC7">
              <w:rPr>
                <w:b/>
                <w:bCs/>
                <w:szCs w:val="22"/>
                <w:lang w:val="ru-RU"/>
              </w:rPr>
              <w:t>ел</w:t>
            </w:r>
            <w:r w:rsidR="003C060D" w:rsidRPr="00960EC7">
              <w:rPr>
                <w:b/>
                <w:bCs/>
                <w:szCs w:val="22"/>
                <w:lang w:val="ru-RU"/>
              </w:rPr>
              <w:t>ь</w:t>
            </w:r>
            <w:r w:rsidRPr="00960EC7">
              <w:rPr>
                <w:b/>
                <w:bCs/>
                <w:szCs w:val="22"/>
                <w:lang w:val="ru-RU"/>
              </w:rPr>
              <w:t>/ задач</w:t>
            </w:r>
            <w:r w:rsidR="003C060D" w:rsidRPr="00960EC7">
              <w:rPr>
                <w:b/>
                <w:bCs/>
                <w:szCs w:val="22"/>
                <w:lang w:val="ru-RU"/>
              </w:rPr>
              <w:t>а</w:t>
            </w:r>
          </w:p>
        </w:tc>
        <w:tc>
          <w:tcPr>
            <w:tcW w:w="8504" w:type="dxa"/>
            <w:tcBorders>
              <w:top w:val="single" w:sz="4" w:space="0" w:color="auto"/>
              <w:left w:val="single" w:sz="4" w:space="0" w:color="auto"/>
              <w:bottom w:val="single" w:sz="4" w:space="0" w:color="auto"/>
              <w:right w:val="single" w:sz="4" w:space="0" w:color="auto"/>
            </w:tcBorders>
            <w:hideMark/>
          </w:tcPr>
          <w:p w14:paraId="4FACD1EB" w14:textId="77777777" w:rsidR="00CE644C" w:rsidRPr="00960EC7" w:rsidRDefault="00CE644C" w:rsidP="006A4C3C">
            <w:pPr>
              <w:spacing w:before="120" w:after="120"/>
              <w:rPr>
                <w:b/>
                <w:bCs/>
                <w:szCs w:val="22"/>
                <w:lang w:val="ru-RU"/>
              </w:rPr>
            </w:pPr>
            <w:r w:rsidRPr="00960EC7">
              <w:rPr>
                <w:b/>
                <w:bCs/>
                <w:szCs w:val="22"/>
                <w:lang w:val="ru-RU"/>
              </w:rPr>
              <w:t>2. Глобальный индикатор, основанный на бинарной отчетности</w:t>
            </w:r>
          </w:p>
        </w:tc>
      </w:tr>
      <w:tr w:rsidR="00CE644C" w:rsidRPr="001C7759" w14:paraId="4FACD1EF" w14:textId="77777777" w:rsidTr="00CE644C">
        <w:tc>
          <w:tcPr>
            <w:tcW w:w="1075" w:type="dxa"/>
            <w:tcBorders>
              <w:top w:val="single" w:sz="4" w:space="0" w:color="auto"/>
              <w:left w:val="single" w:sz="4" w:space="0" w:color="auto"/>
              <w:bottom w:val="single" w:sz="4" w:space="0" w:color="auto"/>
              <w:right w:val="single" w:sz="4" w:space="0" w:color="auto"/>
            </w:tcBorders>
            <w:hideMark/>
          </w:tcPr>
          <w:p w14:paraId="4FACD1ED" w14:textId="77777777" w:rsidR="00CE644C" w:rsidRPr="00960EC7" w:rsidRDefault="00CE644C" w:rsidP="00CE644C">
            <w:pPr>
              <w:spacing w:before="40" w:after="40"/>
              <w:rPr>
                <w:szCs w:val="22"/>
                <w:lang w:val="ru-RU"/>
              </w:rPr>
            </w:pPr>
            <w:r w:rsidRPr="00960EC7">
              <w:rPr>
                <w:szCs w:val="22"/>
                <w:lang w:val="ru-RU"/>
              </w:rPr>
              <w:t>B</w:t>
            </w:r>
          </w:p>
        </w:tc>
        <w:tc>
          <w:tcPr>
            <w:tcW w:w="8504" w:type="dxa"/>
            <w:tcBorders>
              <w:top w:val="single" w:sz="4" w:space="0" w:color="auto"/>
              <w:left w:val="single" w:sz="4" w:space="0" w:color="auto"/>
              <w:bottom w:val="single" w:sz="4" w:space="0" w:color="auto"/>
              <w:right w:val="single" w:sz="4" w:space="0" w:color="auto"/>
            </w:tcBorders>
            <w:hideMark/>
          </w:tcPr>
          <w:p w14:paraId="4FACD1EE" w14:textId="77777777" w:rsidR="00CE644C" w:rsidRPr="00960EC7" w:rsidRDefault="00CE644C" w:rsidP="00CE644C">
            <w:pPr>
              <w:spacing w:before="40" w:after="40"/>
              <w:rPr>
                <w:color w:val="000000"/>
                <w:szCs w:val="22"/>
                <w:lang w:val="ru-RU"/>
              </w:rPr>
            </w:pPr>
            <w:r w:rsidRPr="00960EC7">
              <w:rPr>
                <w:szCs w:val="22"/>
                <w:lang w:val="ru-RU"/>
              </w:rPr>
              <w:t>Число стран, в конституции или законодательстве которых признается право на здоровую окружающую среду</w:t>
            </w:r>
          </w:p>
        </w:tc>
      </w:tr>
      <w:tr w:rsidR="00CE644C" w:rsidRPr="001C7759" w14:paraId="4FACD1F2" w14:textId="77777777" w:rsidTr="00CE644C">
        <w:tc>
          <w:tcPr>
            <w:tcW w:w="1075" w:type="dxa"/>
            <w:tcBorders>
              <w:top w:val="single" w:sz="4" w:space="0" w:color="auto"/>
              <w:left w:val="single" w:sz="4" w:space="0" w:color="auto"/>
              <w:bottom w:val="single" w:sz="4" w:space="0" w:color="auto"/>
              <w:right w:val="single" w:sz="4" w:space="0" w:color="auto"/>
            </w:tcBorders>
            <w:hideMark/>
          </w:tcPr>
          <w:p w14:paraId="4FACD1F0" w14:textId="77777777" w:rsidR="00CE644C" w:rsidRPr="00960EC7" w:rsidRDefault="00CE644C" w:rsidP="00CE644C">
            <w:pPr>
              <w:spacing w:before="40" w:after="40"/>
              <w:rPr>
                <w:szCs w:val="22"/>
                <w:lang w:val="ru-RU"/>
              </w:rPr>
            </w:pPr>
            <w:r w:rsidRPr="00960EC7">
              <w:rPr>
                <w:szCs w:val="22"/>
                <w:lang w:val="ru-RU"/>
              </w:rPr>
              <w:t>1</w:t>
            </w:r>
          </w:p>
        </w:tc>
        <w:tc>
          <w:tcPr>
            <w:tcW w:w="8504" w:type="dxa"/>
            <w:tcBorders>
              <w:top w:val="single" w:sz="4" w:space="0" w:color="auto"/>
              <w:left w:val="single" w:sz="4" w:space="0" w:color="auto"/>
              <w:bottom w:val="single" w:sz="4" w:space="0" w:color="auto"/>
              <w:right w:val="single" w:sz="4" w:space="0" w:color="auto"/>
            </w:tcBorders>
            <w:hideMark/>
          </w:tcPr>
          <w:p w14:paraId="4FACD1F1" w14:textId="77777777" w:rsidR="00CE644C" w:rsidRPr="00960EC7" w:rsidRDefault="00CE644C" w:rsidP="00CE644C">
            <w:pPr>
              <w:spacing w:before="40" w:after="40"/>
              <w:rPr>
                <w:szCs w:val="22"/>
                <w:lang w:val="ru-RU"/>
              </w:rPr>
            </w:pPr>
            <w:r w:rsidRPr="00960EC7">
              <w:rPr>
                <w:szCs w:val="22"/>
                <w:lang w:val="ru-RU"/>
              </w:rPr>
              <w:t xml:space="preserve">Число стран, использующих наземное и морское пространственное планирование для выявления районов, имеющих большое значение с точки зрения биоразнообразия, в процессе планирования национального развития  </w:t>
            </w:r>
          </w:p>
        </w:tc>
      </w:tr>
      <w:tr w:rsidR="00CE644C" w:rsidRPr="001C7759" w14:paraId="4FACD1F5" w14:textId="77777777" w:rsidTr="00CE644C">
        <w:tc>
          <w:tcPr>
            <w:tcW w:w="1075" w:type="dxa"/>
            <w:tcBorders>
              <w:top w:val="single" w:sz="4" w:space="0" w:color="auto"/>
              <w:left w:val="single" w:sz="4" w:space="0" w:color="auto"/>
              <w:bottom w:val="single" w:sz="4" w:space="0" w:color="auto"/>
              <w:right w:val="single" w:sz="4" w:space="0" w:color="auto"/>
            </w:tcBorders>
            <w:hideMark/>
          </w:tcPr>
          <w:p w14:paraId="4FACD1F3" w14:textId="77777777" w:rsidR="00CE644C" w:rsidRPr="00960EC7" w:rsidRDefault="00CE644C" w:rsidP="00CE644C">
            <w:pPr>
              <w:spacing w:before="40" w:after="40"/>
              <w:rPr>
                <w:szCs w:val="22"/>
                <w:lang w:val="ru-RU"/>
              </w:rPr>
            </w:pPr>
            <w:r w:rsidRPr="00960EC7">
              <w:rPr>
                <w:szCs w:val="22"/>
                <w:lang w:val="ru-RU"/>
              </w:rPr>
              <w:t>6</w:t>
            </w:r>
          </w:p>
        </w:tc>
        <w:tc>
          <w:tcPr>
            <w:tcW w:w="8504" w:type="dxa"/>
            <w:tcBorders>
              <w:top w:val="single" w:sz="4" w:space="0" w:color="auto"/>
              <w:left w:val="single" w:sz="4" w:space="0" w:color="auto"/>
              <w:bottom w:val="single" w:sz="4" w:space="0" w:color="auto"/>
              <w:right w:val="single" w:sz="4" w:space="0" w:color="auto"/>
            </w:tcBorders>
            <w:hideMark/>
          </w:tcPr>
          <w:p w14:paraId="4FACD1F4" w14:textId="77777777" w:rsidR="00CE644C" w:rsidRPr="00960EC7" w:rsidRDefault="00CE644C" w:rsidP="00CE644C">
            <w:pPr>
              <w:spacing w:before="40" w:after="40"/>
              <w:rPr>
                <w:szCs w:val="22"/>
                <w:lang w:val="ru-RU"/>
              </w:rPr>
            </w:pPr>
            <w:r w:rsidRPr="00960EC7">
              <w:rPr>
                <w:szCs w:val="22"/>
                <w:lang w:val="ru-RU"/>
              </w:rPr>
              <w:t>Число стран, принимающих соответствующее национальное законодательство и выделяющих достаточные ресурсы для предотвращения интродукции или регулирования численности инвазивных чужеродных видов</w:t>
            </w:r>
          </w:p>
        </w:tc>
      </w:tr>
      <w:tr w:rsidR="00CE644C" w:rsidRPr="001C7759" w14:paraId="4FACD1F8" w14:textId="77777777" w:rsidTr="00CE644C">
        <w:tc>
          <w:tcPr>
            <w:tcW w:w="1075" w:type="dxa"/>
            <w:tcBorders>
              <w:top w:val="single" w:sz="4" w:space="0" w:color="auto"/>
              <w:left w:val="single" w:sz="4" w:space="0" w:color="auto"/>
              <w:bottom w:val="single" w:sz="4" w:space="0" w:color="auto"/>
              <w:right w:val="single" w:sz="4" w:space="0" w:color="auto"/>
            </w:tcBorders>
            <w:hideMark/>
          </w:tcPr>
          <w:p w14:paraId="4FACD1F6" w14:textId="77777777" w:rsidR="00CE644C" w:rsidRPr="00960EC7" w:rsidRDefault="00CE644C" w:rsidP="00CE644C">
            <w:pPr>
              <w:spacing w:before="40" w:after="40"/>
              <w:rPr>
                <w:szCs w:val="22"/>
                <w:lang w:val="ru-RU"/>
              </w:rPr>
            </w:pPr>
            <w:r w:rsidRPr="00960EC7">
              <w:rPr>
                <w:szCs w:val="22"/>
                <w:lang w:val="ru-RU"/>
              </w:rPr>
              <w:t>8</w:t>
            </w:r>
          </w:p>
        </w:tc>
        <w:tc>
          <w:tcPr>
            <w:tcW w:w="8504" w:type="dxa"/>
            <w:tcBorders>
              <w:top w:val="single" w:sz="4" w:space="0" w:color="auto"/>
              <w:left w:val="single" w:sz="4" w:space="0" w:color="auto"/>
              <w:bottom w:val="single" w:sz="4" w:space="0" w:color="auto"/>
              <w:right w:val="single" w:sz="4" w:space="0" w:color="auto"/>
            </w:tcBorders>
            <w:hideMark/>
          </w:tcPr>
          <w:p w14:paraId="4FACD1F7" w14:textId="77777777" w:rsidR="00CE644C" w:rsidRPr="00960EC7" w:rsidRDefault="00CE644C" w:rsidP="00CE644C">
            <w:pPr>
              <w:spacing w:before="40" w:after="40"/>
              <w:rPr>
                <w:szCs w:val="22"/>
                <w:lang w:val="ru-RU"/>
              </w:rPr>
            </w:pPr>
            <w:r w:rsidRPr="00960EC7">
              <w:rPr>
                <w:szCs w:val="22"/>
                <w:lang w:val="ru-RU"/>
              </w:rPr>
              <w:t>Число стран с определяемыми на национальном уровне вкладами, долгосрочными стратегиями, национальными планами адаптации и сообщениями по вопросам адаптации, включающими биоразнообразие</w:t>
            </w:r>
          </w:p>
        </w:tc>
      </w:tr>
      <w:tr w:rsidR="00CE644C" w:rsidRPr="001C7759" w14:paraId="4FACD1FB" w14:textId="77777777" w:rsidTr="00CE644C">
        <w:tc>
          <w:tcPr>
            <w:tcW w:w="1075" w:type="dxa"/>
            <w:tcBorders>
              <w:top w:val="single" w:sz="4" w:space="0" w:color="auto"/>
              <w:left w:val="single" w:sz="4" w:space="0" w:color="auto"/>
              <w:bottom w:val="single" w:sz="4" w:space="0" w:color="auto"/>
              <w:right w:val="single" w:sz="4" w:space="0" w:color="auto"/>
            </w:tcBorders>
            <w:hideMark/>
          </w:tcPr>
          <w:p w14:paraId="4FACD1F9" w14:textId="77777777" w:rsidR="00CE644C" w:rsidRPr="00960EC7" w:rsidRDefault="00CE644C" w:rsidP="00CE644C">
            <w:pPr>
              <w:spacing w:before="40" w:after="40"/>
              <w:rPr>
                <w:szCs w:val="22"/>
                <w:lang w:val="ru-RU"/>
              </w:rPr>
            </w:pPr>
            <w:r w:rsidRPr="00960EC7">
              <w:rPr>
                <w:szCs w:val="22"/>
                <w:lang w:val="ru-RU"/>
              </w:rPr>
              <w:t>9</w:t>
            </w:r>
          </w:p>
        </w:tc>
        <w:tc>
          <w:tcPr>
            <w:tcW w:w="8504" w:type="dxa"/>
            <w:tcBorders>
              <w:top w:val="single" w:sz="4" w:space="0" w:color="auto"/>
              <w:left w:val="single" w:sz="4" w:space="0" w:color="auto"/>
              <w:bottom w:val="single" w:sz="4" w:space="0" w:color="auto"/>
              <w:right w:val="single" w:sz="4" w:space="0" w:color="auto"/>
            </w:tcBorders>
            <w:hideMark/>
          </w:tcPr>
          <w:p w14:paraId="4FACD1FA" w14:textId="77777777" w:rsidR="00CE644C" w:rsidRPr="00960EC7" w:rsidRDefault="00CE644C" w:rsidP="00CE644C">
            <w:pPr>
              <w:spacing w:before="40" w:after="40"/>
              <w:rPr>
                <w:szCs w:val="22"/>
                <w:lang w:val="ru-RU"/>
              </w:rPr>
            </w:pPr>
            <w:r w:rsidRPr="00960EC7">
              <w:rPr>
                <w:szCs w:val="22"/>
                <w:lang w:val="ru-RU"/>
              </w:rPr>
              <w:t xml:space="preserve">Число стран, располагающих правовыми документами, регулирующими использование диких видов и торговлю ими, и обеспечивающие соблюдение устойчивого использования на основе обычая коренными народами и местными общинами  </w:t>
            </w:r>
          </w:p>
        </w:tc>
      </w:tr>
      <w:tr w:rsidR="00CE644C" w:rsidRPr="001C7759" w14:paraId="4FACD1FE" w14:textId="77777777" w:rsidTr="00CE644C">
        <w:tc>
          <w:tcPr>
            <w:tcW w:w="1075" w:type="dxa"/>
            <w:tcBorders>
              <w:top w:val="single" w:sz="4" w:space="0" w:color="auto"/>
              <w:left w:val="single" w:sz="4" w:space="0" w:color="auto"/>
              <w:bottom w:val="single" w:sz="4" w:space="0" w:color="auto"/>
              <w:right w:val="single" w:sz="4" w:space="0" w:color="auto"/>
            </w:tcBorders>
            <w:hideMark/>
          </w:tcPr>
          <w:p w14:paraId="4FACD1FC" w14:textId="77777777" w:rsidR="00CE644C" w:rsidRPr="00960EC7" w:rsidRDefault="00CE644C" w:rsidP="00CE644C">
            <w:pPr>
              <w:spacing w:before="40" w:after="40"/>
              <w:rPr>
                <w:szCs w:val="22"/>
                <w:lang w:val="ru-RU"/>
              </w:rPr>
            </w:pPr>
            <w:r w:rsidRPr="00960EC7">
              <w:rPr>
                <w:szCs w:val="22"/>
                <w:lang w:val="ru-RU"/>
              </w:rPr>
              <w:t>12</w:t>
            </w:r>
          </w:p>
        </w:tc>
        <w:tc>
          <w:tcPr>
            <w:tcW w:w="8504" w:type="dxa"/>
            <w:tcBorders>
              <w:top w:val="single" w:sz="4" w:space="0" w:color="auto"/>
              <w:left w:val="single" w:sz="4" w:space="0" w:color="auto"/>
              <w:bottom w:val="single" w:sz="4" w:space="0" w:color="auto"/>
              <w:right w:val="single" w:sz="4" w:space="0" w:color="auto"/>
            </w:tcBorders>
            <w:hideMark/>
          </w:tcPr>
          <w:p w14:paraId="4FACD1FD" w14:textId="77777777" w:rsidR="00CE644C" w:rsidRPr="00960EC7" w:rsidRDefault="00CE644C" w:rsidP="00CE644C">
            <w:pPr>
              <w:spacing w:before="40" w:after="40"/>
              <w:rPr>
                <w:rFonts w:eastAsia="DengXian"/>
                <w:bCs/>
                <w:snapToGrid w:val="0"/>
                <w:color w:val="000000"/>
                <w:kern w:val="22"/>
                <w:szCs w:val="22"/>
                <w:lang w:val="ru-RU" w:eastAsia="en-CA"/>
              </w:rPr>
            </w:pPr>
            <w:r w:rsidRPr="00960EC7">
              <w:rPr>
                <w:rFonts w:eastAsia="DengXian"/>
                <w:bCs/>
                <w:snapToGrid w:val="0"/>
                <w:color w:val="000000"/>
                <w:kern w:val="22"/>
                <w:szCs w:val="22"/>
                <w:lang w:val="ru-RU" w:eastAsia="en-CA"/>
              </w:rPr>
              <w:t xml:space="preserve">Число стран, в которых имеются планы устойчивого развития городов, касающиеся зеленого и/или голубого пространственного управления  </w:t>
            </w:r>
          </w:p>
        </w:tc>
      </w:tr>
      <w:tr w:rsidR="00CE644C" w:rsidRPr="001C7759" w14:paraId="4FACD201" w14:textId="77777777" w:rsidTr="00CE644C">
        <w:tc>
          <w:tcPr>
            <w:tcW w:w="1075" w:type="dxa"/>
            <w:tcBorders>
              <w:top w:val="single" w:sz="4" w:space="0" w:color="auto"/>
              <w:left w:val="single" w:sz="4" w:space="0" w:color="auto"/>
              <w:bottom w:val="single" w:sz="4" w:space="0" w:color="auto"/>
              <w:right w:val="single" w:sz="4" w:space="0" w:color="auto"/>
            </w:tcBorders>
            <w:hideMark/>
          </w:tcPr>
          <w:p w14:paraId="4FACD1FF" w14:textId="77777777" w:rsidR="00CE644C" w:rsidRPr="00960EC7" w:rsidRDefault="00CE644C" w:rsidP="00CE644C">
            <w:pPr>
              <w:spacing w:before="40" w:after="40"/>
              <w:rPr>
                <w:szCs w:val="22"/>
                <w:lang w:val="ru-RU"/>
              </w:rPr>
            </w:pPr>
            <w:r w:rsidRPr="00960EC7">
              <w:rPr>
                <w:szCs w:val="22"/>
                <w:lang w:val="ru-RU"/>
              </w:rPr>
              <w:t>13 / C</w:t>
            </w:r>
          </w:p>
        </w:tc>
        <w:tc>
          <w:tcPr>
            <w:tcW w:w="8504" w:type="dxa"/>
            <w:tcBorders>
              <w:top w:val="single" w:sz="4" w:space="0" w:color="auto"/>
              <w:left w:val="single" w:sz="4" w:space="0" w:color="auto"/>
              <w:bottom w:val="single" w:sz="4" w:space="0" w:color="auto"/>
              <w:right w:val="single" w:sz="4" w:space="0" w:color="auto"/>
            </w:tcBorders>
            <w:hideMark/>
          </w:tcPr>
          <w:p w14:paraId="4FACD200" w14:textId="77777777" w:rsidR="00CE644C" w:rsidRPr="00960EC7" w:rsidRDefault="00CE644C" w:rsidP="00CE644C">
            <w:pPr>
              <w:spacing w:before="40" w:after="40"/>
              <w:rPr>
                <w:szCs w:val="22"/>
                <w:lang w:val="ru-RU"/>
              </w:rPr>
            </w:pPr>
            <w:r w:rsidRPr="00960EC7">
              <w:rPr>
                <w:rFonts w:eastAsia="DengXian"/>
                <w:bCs/>
                <w:snapToGrid w:val="0"/>
                <w:color w:val="000000"/>
                <w:kern w:val="22"/>
                <w:szCs w:val="22"/>
                <w:lang w:val="ru-RU" w:eastAsia="en-CA"/>
              </w:rPr>
              <w:t>Число стран, имеющих действующие законодательные, административные или директивные рамки, связанные с задачей 13</w:t>
            </w:r>
          </w:p>
        </w:tc>
      </w:tr>
      <w:tr w:rsidR="00CE644C" w:rsidRPr="001C7759" w14:paraId="4FACD204" w14:textId="77777777" w:rsidTr="00CE644C">
        <w:tc>
          <w:tcPr>
            <w:tcW w:w="1075" w:type="dxa"/>
            <w:tcBorders>
              <w:top w:val="single" w:sz="4" w:space="0" w:color="auto"/>
              <w:left w:val="single" w:sz="4" w:space="0" w:color="auto"/>
              <w:bottom w:val="single" w:sz="4" w:space="0" w:color="auto"/>
              <w:right w:val="single" w:sz="4" w:space="0" w:color="auto"/>
            </w:tcBorders>
            <w:hideMark/>
          </w:tcPr>
          <w:p w14:paraId="4FACD202" w14:textId="77777777" w:rsidR="00CE644C" w:rsidRPr="00960EC7" w:rsidRDefault="00CE644C" w:rsidP="00CE644C">
            <w:pPr>
              <w:spacing w:before="40" w:after="40"/>
              <w:rPr>
                <w:szCs w:val="22"/>
                <w:lang w:val="ru-RU"/>
              </w:rPr>
            </w:pPr>
            <w:r w:rsidRPr="00960EC7">
              <w:rPr>
                <w:szCs w:val="22"/>
                <w:lang w:val="ru-RU"/>
              </w:rPr>
              <w:t>14</w:t>
            </w:r>
          </w:p>
        </w:tc>
        <w:tc>
          <w:tcPr>
            <w:tcW w:w="8504" w:type="dxa"/>
            <w:tcBorders>
              <w:top w:val="single" w:sz="4" w:space="0" w:color="auto"/>
              <w:left w:val="single" w:sz="4" w:space="0" w:color="auto"/>
              <w:bottom w:val="single" w:sz="4" w:space="0" w:color="auto"/>
              <w:right w:val="single" w:sz="4" w:space="0" w:color="auto"/>
            </w:tcBorders>
            <w:hideMark/>
          </w:tcPr>
          <w:p w14:paraId="4FACD203" w14:textId="77777777" w:rsidR="00CE644C" w:rsidRPr="00960EC7" w:rsidRDefault="00CE644C" w:rsidP="00344C8E">
            <w:pPr>
              <w:spacing w:before="40" w:after="40"/>
              <w:rPr>
                <w:szCs w:val="22"/>
                <w:lang w:val="ru-RU"/>
              </w:rPr>
            </w:pPr>
            <w:r w:rsidRPr="00960EC7">
              <w:rPr>
                <w:rFonts w:eastAsia="DengXian"/>
                <w:bCs/>
                <w:snapToGrid w:val="0"/>
                <w:color w:val="000000"/>
                <w:kern w:val="22"/>
                <w:szCs w:val="22"/>
                <w:lang w:val="ru-RU" w:eastAsia="en-CA"/>
              </w:rPr>
              <w:t xml:space="preserve">Число стран с национальными задачами в целях интеграции ценностей биоразнообразия в меры политики, нормативные акты, планирование, процессы развития, стратегии и планы сокращения масштабов </w:t>
            </w:r>
            <w:r w:rsidR="00344C8E" w:rsidRPr="00960EC7">
              <w:rPr>
                <w:rFonts w:eastAsia="DengXian"/>
                <w:bCs/>
                <w:snapToGrid w:val="0"/>
                <w:color w:val="000000"/>
                <w:kern w:val="22"/>
                <w:szCs w:val="22"/>
                <w:lang w:val="ru-RU" w:eastAsia="en-CA"/>
              </w:rPr>
              <w:t>нищеты</w:t>
            </w:r>
            <w:r w:rsidRPr="00960EC7">
              <w:rPr>
                <w:rFonts w:eastAsia="DengXian"/>
                <w:bCs/>
                <w:snapToGrid w:val="0"/>
                <w:color w:val="000000"/>
                <w:kern w:val="22"/>
                <w:szCs w:val="22"/>
                <w:lang w:val="ru-RU" w:eastAsia="en-CA"/>
              </w:rPr>
              <w:t xml:space="preserve"> на всех уровнях, обеспечивая учет проблематики ценностей биоразнообразия во всех секторах и включение в оценки воздействия на окружающую среду </w:t>
            </w:r>
          </w:p>
        </w:tc>
      </w:tr>
      <w:tr w:rsidR="00CE644C" w:rsidRPr="001C7759" w14:paraId="4FACD207" w14:textId="77777777" w:rsidTr="00CE644C">
        <w:tc>
          <w:tcPr>
            <w:tcW w:w="1075" w:type="dxa"/>
            <w:tcBorders>
              <w:top w:val="single" w:sz="4" w:space="0" w:color="auto"/>
              <w:left w:val="single" w:sz="4" w:space="0" w:color="auto"/>
              <w:bottom w:val="single" w:sz="4" w:space="0" w:color="auto"/>
              <w:right w:val="single" w:sz="4" w:space="0" w:color="auto"/>
            </w:tcBorders>
            <w:hideMark/>
          </w:tcPr>
          <w:p w14:paraId="4FACD205" w14:textId="77777777" w:rsidR="00CE644C" w:rsidRPr="00960EC7" w:rsidRDefault="00CE644C" w:rsidP="00CE644C">
            <w:pPr>
              <w:spacing w:before="40" w:after="40"/>
              <w:rPr>
                <w:szCs w:val="22"/>
                <w:lang w:val="ru-RU"/>
              </w:rPr>
            </w:pPr>
            <w:r w:rsidRPr="00960EC7">
              <w:rPr>
                <w:szCs w:val="22"/>
                <w:lang w:val="ru-RU"/>
              </w:rPr>
              <w:t>15</w:t>
            </w:r>
          </w:p>
        </w:tc>
        <w:tc>
          <w:tcPr>
            <w:tcW w:w="8504" w:type="dxa"/>
            <w:tcBorders>
              <w:top w:val="single" w:sz="4" w:space="0" w:color="auto"/>
              <w:left w:val="single" w:sz="4" w:space="0" w:color="auto"/>
              <w:bottom w:val="single" w:sz="4" w:space="0" w:color="auto"/>
              <w:right w:val="single" w:sz="4" w:space="0" w:color="auto"/>
            </w:tcBorders>
            <w:hideMark/>
          </w:tcPr>
          <w:p w14:paraId="4FACD206" w14:textId="77777777" w:rsidR="00CE644C" w:rsidRPr="00960EC7" w:rsidRDefault="00CE644C" w:rsidP="00344C8E">
            <w:pPr>
              <w:keepNext/>
              <w:keepLines/>
              <w:spacing w:before="40" w:after="40"/>
              <w:rPr>
                <w:szCs w:val="22"/>
                <w:lang w:val="ru-RU"/>
              </w:rPr>
            </w:pPr>
            <w:r w:rsidRPr="00960EC7">
              <w:rPr>
                <w:rFonts w:eastAsia="DengXian"/>
                <w:bCs/>
                <w:snapToGrid w:val="0"/>
                <w:color w:val="000000"/>
                <w:kern w:val="22"/>
                <w:szCs w:val="22"/>
                <w:lang w:val="ru-RU" w:eastAsia="en-CA"/>
              </w:rPr>
              <w:t xml:space="preserve">Число стран, принимающих правовые, административные или директивные меры, обеспечивающие </w:t>
            </w:r>
            <w:r w:rsidR="00344C8E" w:rsidRPr="00960EC7">
              <w:rPr>
                <w:rFonts w:eastAsia="DengXian"/>
                <w:bCs/>
                <w:snapToGrid w:val="0"/>
                <w:color w:val="000000"/>
                <w:kern w:val="22"/>
                <w:szCs w:val="22"/>
                <w:lang w:val="ru-RU" w:eastAsia="en-CA"/>
              </w:rPr>
              <w:t>выполнение</w:t>
            </w:r>
            <w:r w:rsidRPr="00960EC7">
              <w:rPr>
                <w:rFonts w:eastAsia="DengXian"/>
                <w:bCs/>
                <w:snapToGrid w:val="0"/>
                <w:color w:val="000000"/>
                <w:kern w:val="22"/>
                <w:szCs w:val="22"/>
                <w:lang w:val="ru-RU" w:eastAsia="en-CA"/>
              </w:rPr>
              <w:t xml:space="preserve"> задачи 15</w:t>
            </w:r>
          </w:p>
        </w:tc>
      </w:tr>
      <w:tr w:rsidR="00CE644C" w:rsidRPr="001C7759" w14:paraId="4FACD20A" w14:textId="77777777" w:rsidTr="00CE644C">
        <w:tc>
          <w:tcPr>
            <w:tcW w:w="1075" w:type="dxa"/>
            <w:tcBorders>
              <w:top w:val="single" w:sz="4" w:space="0" w:color="auto"/>
              <w:left w:val="single" w:sz="4" w:space="0" w:color="auto"/>
              <w:bottom w:val="single" w:sz="4" w:space="0" w:color="auto"/>
              <w:right w:val="single" w:sz="4" w:space="0" w:color="auto"/>
            </w:tcBorders>
            <w:hideMark/>
          </w:tcPr>
          <w:p w14:paraId="4FACD208" w14:textId="77777777" w:rsidR="00CE644C" w:rsidRPr="00960EC7" w:rsidRDefault="00CE644C" w:rsidP="00CE644C">
            <w:pPr>
              <w:spacing w:before="40" w:after="40"/>
              <w:rPr>
                <w:szCs w:val="22"/>
                <w:lang w:val="ru-RU"/>
              </w:rPr>
            </w:pPr>
            <w:r w:rsidRPr="00960EC7">
              <w:rPr>
                <w:szCs w:val="22"/>
                <w:lang w:val="ru-RU"/>
              </w:rPr>
              <w:t>16</w:t>
            </w:r>
          </w:p>
        </w:tc>
        <w:tc>
          <w:tcPr>
            <w:tcW w:w="8504" w:type="dxa"/>
            <w:tcBorders>
              <w:top w:val="single" w:sz="4" w:space="0" w:color="auto"/>
              <w:left w:val="single" w:sz="4" w:space="0" w:color="auto"/>
              <w:bottom w:val="single" w:sz="4" w:space="0" w:color="auto"/>
              <w:right w:val="single" w:sz="4" w:space="0" w:color="auto"/>
            </w:tcBorders>
            <w:hideMark/>
          </w:tcPr>
          <w:p w14:paraId="4FACD209" w14:textId="77777777" w:rsidR="00CE644C" w:rsidRPr="00960EC7" w:rsidRDefault="00CE644C" w:rsidP="00CE644C">
            <w:pPr>
              <w:spacing w:before="40" w:after="40"/>
              <w:rPr>
                <w:szCs w:val="22"/>
                <w:lang w:val="ru-RU"/>
              </w:rPr>
            </w:pPr>
            <w:r w:rsidRPr="00960EC7">
              <w:rPr>
                <w:color w:val="000000"/>
                <w:szCs w:val="22"/>
                <w:lang w:val="ru-RU" w:eastAsia="en-GB"/>
              </w:rPr>
              <w:t xml:space="preserve">Число стран, разрабатывающих, принимающих или применяющих инструменты политики, направленные на содействие переходу к рациональным моделям потребления и производства (индикатор ЦУР 12.1.1) </w:t>
            </w:r>
          </w:p>
        </w:tc>
      </w:tr>
      <w:tr w:rsidR="00CE644C" w:rsidRPr="001C7759" w14:paraId="4FACD20D" w14:textId="77777777" w:rsidTr="00CE644C">
        <w:tc>
          <w:tcPr>
            <w:tcW w:w="1075" w:type="dxa"/>
            <w:tcBorders>
              <w:top w:val="single" w:sz="4" w:space="0" w:color="auto"/>
              <w:left w:val="single" w:sz="4" w:space="0" w:color="auto"/>
              <w:bottom w:val="single" w:sz="4" w:space="0" w:color="auto"/>
              <w:right w:val="single" w:sz="4" w:space="0" w:color="auto"/>
            </w:tcBorders>
            <w:hideMark/>
          </w:tcPr>
          <w:p w14:paraId="4FACD20B" w14:textId="77777777" w:rsidR="00CE644C" w:rsidRPr="00960EC7" w:rsidRDefault="00CE644C" w:rsidP="00CE644C">
            <w:pPr>
              <w:spacing w:before="40" w:after="40"/>
              <w:rPr>
                <w:szCs w:val="22"/>
                <w:lang w:val="ru-RU"/>
              </w:rPr>
            </w:pPr>
            <w:r w:rsidRPr="00960EC7">
              <w:rPr>
                <w:szCs w:val="22"/>
                <w:lang w:val="ru-RU"/>
              </w:rPr>
              <w:t xml:space="preserve">17 </w:t>
            </w:r>
          </w:p>
        </w:tc>
        <w:tc>
          <w:tcPr>
            <w:tcW w:w="8504" w:type="dxa"/>
            <w:tcBorders>
              <w:top w:val="single" w:sz="4" w:space="0" w:color="auto"/>
              <w:left w:val="single" w:sz="4" w:space="0" w:color="auto"/>
              <w:bottom w:val="single" w:sz="4" w:space="0" w:color="auto"/>
              <w:right w:val="single" w:sz="4" w:space="0" w:color="auto"/>
            </w:tcBorders>
            <w:hideMark/>
          </w:tcPr>
          <w:p w14:paraId="4FACD20C" w14:textId="77777777" w:rsidR="00CE644C" w:rsidRPr="00960EC7" w:rsidRDefault="00CE644C" w:rsidP="00CE644C">
            <w:pPr>
              <w:spacing w:before="40" w:after="40"/>
              <w:rPr>
                <w:szCs w:val="22"/>
                <w:lang w:val="ru-RU"/>
              </w:rPr>
            </w:pPr>
            <w:r w:rsidRPr="00960EC7">
              <w:rPr>
                <w:rFonts w:eastAsia="DengXian"/>
                <w:bCs/>
                <w:snapToGrid w:val="0"/>
                <w:color w:val="000000"/>
                <w:kern w:val="22"/>
                <w:szCs w:val="22"/>
                <w:lang w:val="ru-RU" w:eastAsia="en-CA"/>
              </w:rPr>
              <w:t>Число стран, имеющих потенциал и принятые меры, связанные с задачей 17</w:t>
            </w:r>
          </w:p>
        </w:tc>
      </w:tr>
      <w:tr w:rsidR="00CE644C" w:rsidRPr="001C7759" w14:paraId="4FACD210" w14:textId="77777777" w:rsidTr="00CE644C">
        <w:tc>
          <w:tcPr>
            <w:tcW w:w="1075" w:type="dxa"/>
            <w:tcBorders>
              <w:top w:val="single" w:sz="4" w:space="0" w:color="auto"/>
              <w:left w:val="single" w:sz="4" w:space="0" w:color="auto"/>
              <w:bottom w:val="single" w:sz="4" w:space="0" w:color="auto"/>
              <w:right w:val="single" w:sz="4" w:space="0" w:color="auto"/>
            </w:tcBorders>
            <w:hideMark/>
          </w:tcPr>
          <w:p w14:paraId="4FACD20E" w14:textId="77777777" w:rsidR="00CE644C" w:rsidRPr="00960EC7" w:rsidRDefault="009E3F68" w:rsidP="00CE644C">
            <w:pPr>
              <w:spacing w:before="40" w:after="40"/>
              <w:rPr>
                <w:szCs w:val="22"/>
                <w:lang w:val="ru-RU"/>
              </w:rPr>
            </w:pPr>
            <w:r w:rsidRPr="00960EC7">
              <w:rPr>
                <w:szCs w:val="22"/>
                <w:lang w:val="ru-RU"/>
              </w:rPr>
              <w:t>22</w:t>
            </w:r>
          </w:p>
        </w:tc>
        <w:tc>
          <w:tcPr>
            <w:tcW w:w="8504" w:type="dxa"/>
            <w:tcBorders>
              <w:top w:val="single" w:sz="4" w:space="0" w:color="auto"/>
              <w:left w:val="single" w:sz="4" w:space="0" w:color="auto"/>
              <w:bottom w:val="single" w:sz="4" w:space="0" w:color="auto"/>
              <w:right w:val="single" w:sz="4" w:space="0" w:color="auto"/>
            </w:tcBorders>
            <w:hideMark/>
          </w:tcPr>
          <w:p w14:paraId="4FACD20F" w14:textId="77777777" w:rsidR="00CE644C" w:rsidRPr="00960EC7" w:rsidRDefault="00CE644C" w:rsidP="00344C8E">
            <w:pPr>
              <w:spacing w:before="40" w:after="40"/>
              <w:rPr>
                <w:rFonts w:eastAsia="DengXian"/>
                <w:bCs/>
                <w:szCs w:val="22"/>
                <w:lang w:val="ru-RU"/>
              </w:rPr>
            </w:pPr>
            <w:r w:rsidRPr="00960EC7">
              <w:rPr>
                <w:rFonts w:eastAsia="DengXian"/>
                <w:bCs/>
                <w:szCs w:val="22"/>
                <w:lang w:val="ru-RU"/>
              </w:rPr>
              <w:t xml:space="preserve">Число стран, в которых признаются юридические права коренных народов и местных общин, экологических правозащитников, женщин, молодежи и </w:t>
            </w:r>
            <w:r w:rsidR="00344C8E" w:rsidRPr="00960EC7">
              <w:rPr>
                <w:rFonts w:eastAsia="DengXian"/>
                <w:bCs/>
                <w:szCs w:val="22"/>
                <w:lang w:val="ru-RU"/>
              </w:rPr>
              <w:t>инвалидов</w:t>
            </w:r>
            <w:r w:rsidRPr="00960EC7">
              <w:rPr>
                <w:rFonts w:eastAsia="DengXian"/>
                <w:bCs/>
                <w:szCs w:val="22"/>
                <w:lang w:val="ru-RU"/>
              </w:rPr>
              <w:t xml:space="preserve"> в отношении их традиционных территорий, культур и практик</w:t>
            </w:r>
          </w:p>
        </w:tc>
      </w:tr>
      <w:tr w:rsidR="00CE644C" w:rsidRPr="001C7759" w14:paraId="4FACD213" w14:textId="77777777" w:rsidTr="00CE644C">
        <w:tc>
          <w:tcPr>
            <w:tcW w:w="1075" w:type="dxa"/>
            <w:tcBorders>
              <w:top w:val="single" w:sz="4" w:space="0" w:color="auto"/>
              <w:left w:val="single" w:sz="4" w:space="0" w:color="auto"/>
              <w:bottom w:val="single" w:sz="4" w:space="0" w:color="auto"/>
              <w:right w:val="single" w:sz="4" w:space="0" w:color="auto"/>
            </w:tcBorders>
            <w:hideMark/>
          </w:tcPr>
          <w:p w14:paraId="4FACD211" w14:textId="77777777" w:rsidR="00CE644C" w:rsidRPr="00960EC7" w:rsidRDefault="00CE644C" w:rsidP="009E3F68">
            <w:pPr>
              <w:spacing w:before="40" w:after="40"/>
              <w:rPr>
                <w:szCs w:val="22"/>
                <w:lang w:val="ru-RU"/>
              </w:rPr>
            </w:pPr>
            <w:r w:rsidRPr="00960EC7">
              <w:rPr>
                <w:szCs w:val="22"/>
                <w:lang w:val="ru-RU"/>
              </w:rPr>
              <w:t>2</w:t>
            </w:r>
            <w:r w:rsidR="009E3F68" w:rsidRPr="00960EC7">
              <w:rPr>
                <w:szCs w:val="22"/>
                <w:lang w:val="ru-RU"/>
              </w:rPr>
              <w:t>3</w:t>
            </w:r>
          </w:p>
        </w:tc>
        <w:tc>
          <w:tcPr>
            <w:tcW w:w="8504" w:type="dxa"/>
            <w:tcBorders>
              <w:top w:val="single" w:sz="4" w:space="0" w:color="auto"/>
              <w:left w:val="single" w:sz="4" w:space="0" w:color="auto"/>
              <w:bottom w:val="single" w:sz="4" w:space="0" w:color="auto"/>
              <w:right w:val="single" w:sz="4" w:space="0" w:color="auto"/>
            </w:tcBorders>
            <w:hideMark/>
          </w:tcPr>
          <w:p w14:paraId="4FACD212" w14:textId="77777777" w:rsidR="00CE644C" w:rsidRPr="00960EC7" w:rsidRDefault="00CE644C" w:rsidP="00CE644C">
            <w:pPr>
              <w:spacing w:before="40" w:after="40"/>
              <w:rPr>
                <w:szCs w:val="22"/>
                <w:lang w:val="ru-RU"/>
              </w:rPr>
            </w:pPr>
            <w:r w:rsidRPr="00960EC7">
              <w:rPr>
                <w:rFonts w:eastAsia="DengXian"/>
                <w:bCs/>
                <w:szCs w:val="22"/>
                <w:lang w:val="ru-RU"/>
              </w:rPr>
              <w:t xml:space="preserve">Число стран, в которых правовая база (в том числе обычное право) гарантирует женщинам равные права на владение и/или распоряжение землей </w:t>
            </w:r>
          </w:p>
        </w:tc>
      </w:tr>
    </w:tbl>
    <w:p w14:paraId="4E093027" w14:textId="77777777" w:rsidR="00BA0859" w:rsidRDefault="00BA0859" w:rsidP="00CE644C">
      <w:pPr>
        <w:suppressLineNumbers/>
        <w:suppressAutoHyphens/>
        <w:kinsoku w:val="0"/>
        <w:overflowPunct w:val="0"/>
        <w:autoSpaceDE w:val="0"/>
        <w:autoSpaceDN w:val="0"/>
        <w:adjustRightInd w:val="0"/>
        <w:snapToGrid w:val="0"/>
        <w:spacing w:before="120" w:after="120"/>
        <w:contextualSpacing/>
        <w:jc w:val="center"/>
        <w:rPr>
          <w:snapToGrid w:val="0"/>
          <w:color w:val="000000" w:themeColor="text1"/>
          <w:kern w:val="22"/>
          <w:szCs w:val="22"/>
        </w:rPr>
      </w:pPr>
    </w:p>
    <w:p w14:paraId="4FACD214" w14:textId="1546892D" w:rsidR="00CE644C" w:rsidRPr="00CE644C" w:rsidRDefault="00CE644C" w:rsidP="00CE644C">
      <w:pPr>
        <w:suppressLineNumbers/>
        <w:suppressAutoHyphens/>
        <w:kinsoku w:val="0"/>
        <w:overflowPunct w:val="0"/>
        <w:autoSpaceDE w:val="0"/>
        <w:autoSpaceDN w:val="0"/>
        <w:adjustRightInd w:val="0"/>
        <w:snapToGrid w:val="0"/>
        <w:spacing w:before="120" w:after="120"/>
        <w:contextualSpacing/>
        <w:jc w:val="center"/>
        <w:rPr>
          <w:snapToGrid w:val="0"/>
          <w:color w:val="000000" w:themeColor="text1"/>
          <w:kern w:val="22"/>
          <w:szCs w:val="22"/>
        </w:rPr>
      </w:pPr>
      <w:r w:rsidRPr="00CE644C">
        <w:rPr>
          <w:snapToGrid w:val="0"/>
          <w:color w:val="000000" w:themeColor="text1"/>
          <w:kern w:val="22"/>
          <w:szCs w:val="22"/>
        </w:rPr>
        <w:t>__________</w:t>
      </w:r>
    </w:p>
    <w:sectPr w:rsidR="00CE644C" w:rsidRPr="00CE644C" w:rsidSect="009C200D">
      <w:headerReference w:type="even" r:id="rId17"/>
      <w:headerReference w:type="default" r:id="rId18"/>
      <w:headerReference w:type="first" r:id="rId19"/>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CD21D" w14:textId="77777777" w:rsidR="00256567" w:rsidRDefault="00256567" w:rsidP="00CF1848">
      <w:r>
        <w:separator/>
      </w:r>
    </w:p>
  </w:endnote>
  <w:endnote w:type="continuationSeparator" w:id="0">
    <w:p w14:paraId="4FACD21E" w14:textId="77777777" w:rsidR="00256567" w:rsidRDefault="00256567"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CD21B" w14:textId="77777777" w:rsidR="00256567" w:rsidRDefault="00256567" w:rsidP="00CF1848">
      <w:r>
        <w:separator/>
      </w:r>
    </w:p>
  </w:footnote>
  <w:footnote w:type="continuationSeparator" w:id="0">
    <w:p w14:paraId="4FACD21C" w14:textId="77777777" w:rsidR="00256567" w:rsidRDefault="00256567" w:rsidP="00CF1848">
      <w:r>
        <w:continuationSeparator/>
      </w:r>
    </w:p>
  </w:footnote>
  <w:footnote w:id="1">
    <w:p w14:paraId="4FACD22E" w14:textId="77777777" w:rsidR="00256567" w:rsidRPr="00AD12D9" w:rsidRDefault="00256567" w:rsidP="00AD12D9">
      <w:pPr>
        <w:spacing w:before="60"/>
        <w:rPr>
          <w:rFonts w:asciiTheme="majorBidi" w:hAnsiTheme="majorBidi" w:cstheme="majorBidi"/>
          <w:lang w:val="ru-RU"/>
        </w:rPr>
      </w:pPr>
      <w:r>
        <w:rPr>
          <w:rStyle w:val="FootnoteReference"/>
        </w:rPr>
        <w:footnoteRef/>
      </w:r>
      <w:r w:rsidRPr="001C7759">
        <w:rPr>
          <w:lang w:val="ru-RU"/>
        </w:rPr>
        <w:t xml:space="preserve"> </w:t>
      </w:r>
      <w:r w:rsidRPr="00AD12D9">
        <w:rPr>
          <w:rFonts w:asciiTheme="majorBidi" w:hAnsiTheme="majorBidi" w:cstheme="majorBidi"/>
          <w:kern w:val="18"/>
          <w:sz w:val="18"/>
          <w:szCs w:val="18"/>
          <w:lang w:val="ru-RU"/>
        </w:rPr>
        <w:t>Секретариат Конвенции о биологическом разнообразии (2020</w:t>
      </w:r>
      <w:r>
        <w:rPr>
          <w:rFonts w:asciiTheme="majorBidi" w:hAnsiTheme="majorBidi" w:cstheme="majorBidi"/>
          <w:kern w:val="18"/>
          <w:sz w:val="18"/>
          <w:szCs w:val="18"/>
          <w:lang w:val="ru-RU"/>
        </w:rPr>
        <w:t xml:space="preserve"> г.</w:t>
      </w:r>
      <w:r w:rsidRPr="00AD12D9">
        <w:rPr>
          <w:rFonts w:asciiTheme="majorBidi" w:hAnsiTheme="majorBidi" w:cstheme="majorBidi"/>
          <w:kern w:val="18"/>
          <w:sz w:val="18"/>
          <w:szCs w:val="18"/>
          <w:lang w:val="ru-RU"/>
        </w:rPr>
        <w:t xml:space="preserve">). Глобальная перспектива </w:t>
      </w:r>
      <w:r>
        <w:rPr>
          <w:rFonts w:asciiTheme="majorBidi" w:hAnsiTheme="majorBidi" w:cstheme="majorBidi"/>
          <w:kern w:val="18"/>
          <w:sz w:val="18"/>
          <w:szCs w:val="18"/>
          <w:lang w:val="ru-RU"/>
        </w:rPr>
        <w:t>в области биоразнообразия. Пятое издание</w:t>
      </w:r>
      <w:r w:rsidRPr="00AD12D9">
        <w:rPr>
          <w:rFonts w:asciiTheme="majorBidi" w:hAnsiTheme="majorBidi" w:cstheme="majorBidi"/>
          <w:kern w:val="18"/>
          <w:sz w:val="18"/>
          <w:szCs w:val="18"/>
          <w:lang w:val="ru-RU"/>
        </w:rPr>
        <w:t>. Монреаль.</w:t>
      </w:r>
    </w:p>
  </w:footnote>
  <w:footnote w:id="2">
    <w:p w14:paraId="4FACD22F" w14:textId="77777777" w:rsidR="00256567" w:rsidRPr="00DA6B12" w:rsidRDefault="00256567" w:rsidP="00DA6B12">
      <w:pPr>
        <w:pStyle w:val="FootnoteText"/>
        <w:suppressLineNumbers/>
        <w:suppressAutoHyphens/>
        <w:kinsoku w:val="0"/>
        <w:overflowPunct w:val="0"/>
        <w:autoSpaceDE w:val="0"/>
        <w:autoSpaceDN w:val="0"/>
        <w:ind w:firstLine="0"/>
        <w:jc w:val="left"/>
        <w:rPr>
          <w:kern w:val="18"/>
          <w:szCs w:val="18"/>
          <w:lang w:val="ru-RU"/>
        </w:rPr>
      </w:pPr>
      <w:r>
        <w:rPr>
          <w:rStyle w:val="FootnoteReference"/>
        </w:rPr>
        <w:footnoteRef/>
      </w:r>
      <w:r w:rsidRPr="001C7759">
        <w:rPr>
          <w:lang w:val="ru-RU"/>
        </w:rPr>
        <w:t xml:space="preserve"> </w:t>
      </w:r>
      <w:proofErr w:type="spellStart"/>
      <w:r w:rsidRPr="00E313DA">
        <w:rPr>
          <w:kern w:val="18"/>
          <w:szCs w:val="18"/>
          <w:lang w:val="ru-RU"/>
        </w:rPr>
        <w:t>Sharrock</w:t>
      </w:r>
      <w:proofErr w:type="spellEnd"/>
      <w:r w:rsidRPr="00E313DA">
        <w:rPr>
          <w:kern w:val="18"/>
          <w:szCs w:val="18"/>
          <w:lang w:val="ru-RU"/>
        </w:rPr>
        <w:t xml:space="preserve">, S. (2020). </w:t>
      </w:r>
      <w:proofErr w:type="spellStart"/>
      <w:r w:rsidRPr="00E313DA">
        <w:rPr>
          <w:i/>
          <w:kern w:val="18"/>
          <w:szCs w:val="18"/>
          <w:lang w:val="ru-RU"/>
        </w:rPr>
        <w:t>Plant</w:t>
      </w:r>
      <w:proofErr w:type="spellEnd"/>
      <w:r w:rsidRPr="00E313DA">
        <w:rPr>
          <w:i/>
          <w:kern w:val="18"/>
          <w:szCs w:val="18"/>
          <w:lang w:val="ru-RU"/>
        </w:rPr>
        <w:t xml:space="preserve"> </w:t>
      </w:r>
      <w:proofErr w:type="spellStart"/>
      <w:r w:rsidRPr="00E313DA">
        <w:rPr>
          <w:i/>
          <w:kern w:val="18"/>
          <w:szCs w:val="18"/>
          <w:lang w:val="ru-RU"/>
        </w:rPr>
        <w:t>Conservation</w:t>
      </w:r>
      <w:proofErr w:type="spellEnd"/>
      <w:r w:rsidRPr="00E313DA">
        <w:rPr>
          <w:i/>
          <w:kern w:val="18"/>
          <w:szCs w:val="18"/>
          <w:lang w:val="ru-RU"/>
        </w:rPr>
        <w:t xml:space="preserve"> Report 2020: A </w:t>
      </w:r>
      <w:proofErr w:type="spellStart"/>
      <w:r w:rsidRPr="00E313DA">
        <w:rPr>
          <w:i/>
          <w:kern w:val="18"/>
          <w:szCs w:val="18"/>
          <w:lang w:val="ru-RU"/>
        </w:rPr>
        <w:t>review</w:t>
      </w:r>
      <w:proofErr w:type="spellEnd"/>
      <w:r w:rsidRPr="00E313DA">
        <w:rPr>
          <w:i/>
          <w:kern w:val="18"/>
          <w:szCs w:val="18"/>
          <w:lang w:val="ru-RU"/>
        </w:rPr>
        <w:t xml:space="preserve"> </w:t>
      </w:r>
      <w:proofErr w:type="spellStart"/>
      <w:r w:rsidRPr="00E313DA">
        <w:rPr>
          <w:i/>
          <w:kern w:val="18"/>
          <w:szCs w:val="18"/>
          <w:lang w:val="ru-RU"/>
        </w:rPr>
        <w:t>of</w:t>
      </w:r>
      <w:proofErr w:type="spellEnd"/>
      <w:r w:rsidRPr="00E313DA">
        <w:rPr>
          <w:i/>
          <w:kern w:val="18"/>
          <w:szCs w:val="18"/>
          <w:lang w:val="ru-RU"/>
        </w:rPr>
        <w:t xml:space="preserve"> </w:t>
      </w:r>
      <w:proofErr w:type="spellStart"/>
      <w:r w:rsidRPr="00E313DA">
        <w:rPr>
          <w:i/>
          <w:kern w:val="18"/>
          <w:szCs w:val="18"/>
          <w:lang w:val="ru-RU"/>
        </w:rPr>
        <w:t>progress</w:t>
      </w:r>
      <w:proofErr w:type="spellEnd"/>
      <w:r w:rsidRPr="00E313DA">
        <w:rPr>
          <w:i/>
          <w:kern w:val="18"/>
          <w:szCs w:val="18"/>
          <w:lang w:val="ru-RU"/>
        </w:rPr>
        <w:t xml:space="preserve"> </w:t>
      </w:r>
      <w:proofErr w:type="spellStart"/>
      <w:r w:rsidRPr="00E313DA">
        <w:rPr>
          <w:i/>
          <w:kern w:val="18"/>
          <w:szCs w:val="18"/>
          <w:lang w:val="ru-RU"/>
        </w:rPr>
        <w:t>in</w:t>
      </w:r>
      <w:proofErr w:type="spellEnd"/>
      <w:r w:rsidRPr="00E313DA">
        <w:rPr>
          <w:i/>
          <w:kern w:val="18"/>
          <w:szCs w:val="18"/>
          <w:lang w:val="ru-RU"/>
        </w:rPr>
        <w:t xml:space="preserve"> </w:t>
      </w:r>
      <w:proofErr w:type="spellStart"/>
      <w:r w:rsidRPr="00E313DA">
        <w:rPr>
          <w:i/>
          <w:kern w:val="18"/>
          <w:szCs w:val="18"/>
          <w:lang w:val="ru-RU"/>
        </w:rPr>
        <w:t>implementation</w:t>
      </w:r>
      <w:proofErr w:type="spellEnd"/>
      <w:r w:rsidRPr="00E313DA">
        <w:rPr>
          <w:i/>
          <w:kern w:val="18"/>
          <w:szCs w:val="18"/>
          <w:lang w:val="ru-RU"/>
        </w:rPr>
        <w:t xml:space="preserve"> </w:t>
      </w:r>
      <w:proofErr w:type="spellStart"/>
      <w:r w:rsidRPr="00E313DA">
        <w:rPr>
          <w:i/>
          <w:kern w:val="18"/>
          <w:szCs w:val="18"/>
          <w:lang w:val="ru-RU"/>
        </w:rPr>
        <w:t>of</w:t>
      </w:r>
      <w:proofErr w:type="spellEnd"/>
      <w:r w:rsidRPr="00E313DA">
        <w:rPr>
          <w:i/>
          <w:kern w:val="18"/>
          <w:szCs w:val="18"/>
          <w:lang w:val="ru-RU"/>
        </w:rPr>
        <w:t xml:space="preserve"> </w:t>
      </w:r>
      <w:proofErr w:type="spellStart"/>
      <w:r w:rsidRPr="00E313DA">
        <w:rPr>
          <w:i/>
          <w:kern w:val="18"/>
          <w:szCs w:val="18"/>
          <w:lang w:val="ru-RU"/>
        </w:rPr>
        <w:t>the</w:t>
      </w:r>
      <w:proofErr w:type="spellEnd"/>
      <w:r w:rsidRPr="00E313DA">
        <w:rPr>
          <w:i/>
          <w:kern w:val="18"/>
          <w:szCs w:val="18"/>
          <w:lang w:val="ru-RU"/>
        </w:rPr>
        <w:t xml:space="preserve"> Global Strategy </w:t>
      </w:r>
      <w:proofErr w:type="spellStart"/>
      <w:r w:rsidRPr="00E313DA">
        <w:rPr>
          <w:i/>
          <w:kern w:val="18"/>
          <w:szCs w:val="18"/>
          <w:lang w:val="ru-RU"/>
        </w:rPr>
        <w:t>for</w:t>
      </w:r>
      <w:proofErr w:type="spellEnd"/>
      <w:r w:rsidRPr="00E313DA">
        <w:rPr>
          <w:i/>
          <w:kern w:val="18"/>
          <w:szCs w:val="18"/>
          <w:lang w:val="ru-RU"/>
        </w:rPr>
        <w:t xml:space="preserve"> </w:t>
      </w:r>
      <w:proofErr w:type="spellStart"/>
      <w:r w:rsidRPr="00E313DA">
        <w:rPr>
          <w:i/>
          <w:kern w:val="18"/>
          <w:szCs w:val="18"/>
          <w:lang w:val="ru-RU"/>
        </w:rPr>
        <w:t>Plant</w:t>
      </w:r>
      <w:proofErr w:type="spellEnd"/>
      <w:r w:rsidRPr="00E313DA">
        <w:rPr>
          <w:i/>
          <w:kern w:val="18"/>
          <w:szCs w:val="18"/>
          <w:lang w:val="ru-RU"/>
        </w:rPr>
        <w:t xml:space="preserve"> </w:t>
      </w:r>
      <w:proofErr w:type="spellStart"/>
      <w:r w:rsidRPr="00E313DA">
        <w:rPr>
          <w:i/>
          <w:kern w:val="18"/>
          <w:szCs w:val="18"/>
          <w:lang w:val="ru-RU"/>
        </w:rPr>
        <w:t>Conservation</w:t>
      </w:r>
      <w:proofErr w:type="spellEnd"/>
      <w:r w:rsidRPr="00E313DA">
        <w:rPr>
          <w:i/>
          <w:kern w:val="18"/>
          <w:szCs w:val="18"/>
          <w:lang w:val="ru-RU"/>
        </w:rPr>
        <w:t xml:space="preserve"> 2011-2020</w:t>
      </w:r>
      <w:r>
        <w:rPr>
          <w:i/>
          <w:kern w:val="18"/>
          <w:szCs w:val="18"/>
          <w:lang w:val="ru-RU"/>
        </w:rPr>
        <w:t xml:space="preserve"> </w:t>
      </w:r>
      <w:r w:rsidRPr="00E313DA">
        <w:rPr>
          <w:i/>
          <w:kern w:val="18"/>
          <w:szCs w:val="18"/>
          <w:lang w:val="ru-RU"/>
        </w:rPr>
        <w:t xml:space="preserve"> </w:t>
      </w:r>
      <w:r w:rsidRPr="00E313DA">
        <w:rPr>
          <w:kern w:val="18"/>
          <w:szCs w:val="18"/>
          <w:lang w:val="ru-RU"/>
        </w:rPr>
        <w:t xml:space="preserve">(Доклад о сохранении растений </w:t>
      </w:r>
      <w:r>
        <w:rPr>
          <w:kern w:val="18"/>
          <w:szCs w:val="18"/>
          <w:lang w:val="ru-RU"/>
        </w:rPr>
        <w:t xml:space="preserve">за </w:t>
      </w:r>
      <w:r w:rsidRPr="00E313DA">
        <w:rPr>
          <w:kern w:val="18"/>
          <w:szCs w:val="18"/>
          <w:lang w:val="ru-RU"/>
        </w:rPr>
        <w:t>2020</w:t>
      </w:r>
      <w:r>
        <w:rPr>
          <w:kern w:val="18"/>
          <w:szCs w:val="18"/>
          <w:lang w:val="ru-RU"/>
        </w:rPr>
        <w:t xml:space="preserve"> г.</w:t>
      </w:r>
      <w:r w:rsidRPr="00E313DA">
        <w:rPr>
          <w:kern w:val="18"/>
          <w:szCs w:val="18"/>
          <w:lang w:val="ru-RU"/>
        </w:rPr>
        <w:t xml:space="preserve">: Обзор прогресса в реализации Глобальной стратегии сохранения растений на 2011-2020 годы) </w:t>
      </w:r>
      <w:r w:rsidRPr="00DA6B12">
        <w:rPr>
          <w:kern w:val="18"/>
          <w:szCs w:val="18"/>
          <w:lang w:val="ru-RU"/>
        </w:rPr>
        <w:t xml:space="preserve">Секретариат Конвенции о биологическом разнообразии, Монреаль, Канада и </w:t>
      </w:r>
      <w:proofErr w:type="spellStart"/>
      <w:r w:rsidRPr="00DA6B12">
        <w:rPr>
          <w:kern w:val="18"/>
          <w:szCs w:val="18"/>
          <w:lang w:val="ru-RU"/>
        </w:rPr>
        <w:t>Botanic</w:t>
      </w:r>
      <w:proofErr w:type="spellEnd"/>
      <w:r w:rsidRPr="00DA6B12">
        <w:rPr>
          <w:kern w:val="18"/>
          <w:szCs w:val="18"/>
          <w:lang w:val="ru-RU"/>
        </w:rPr>
        <w:t xml:space="preserve"> </w:t>
      </w:r>
      <w:proofErr w:type="spellStart"/>
      <w:r w:rsidRPr="00DA6B12">
        <w:rPr>
          <w:kern w:val="18"/>
          <w:szCs w:val="18"/>
          <w:lang w:val="ru-RU"/>
        </w:rPr>
        <w:t>Gardens</w:t>
      </w:r>
      <w:proofErr w:type="spellEnd"/>
      <w:r w:rsidRPr="00DA6B12">
        <w:rPr>
          <w:kern w:val="18"/>
          <w:szCs w:val="18"/>
          <w:lang w:val="ru-RU"/>
        </w:rPr>
        <w:t xml:space="preserve"> </w:t>
      </w:r>
      <w:proofErr w:type="spellStart"/>
      <w:r w:rsidRPr="00DA6B12">
        <w:rPr>
          <w:kern w:val="18"/>
          <w:szCs w:val="18"/>
          <w:lang w:val="ru-RU"/>
        </w:rPr>
        <w:t>Conservation</w:t>
      </w:r>
      <w:proofErr w:type="spellEnd"/>
      <w:r w:rsidRPr="00DA6B12">
        <w:rPr>
          <w:kern w:val="18"/>
          <w:szCs w:val="18"/>
          <w:lang w:val="ru-RU"/>
        </w:rPr>
        <w:t xml:space="preserve"> International, Ричмонд, Великобритания. Техническая серия № 95.</w:t>
      </w:r>
      <w:r>
        <w:rPr>
          <w:kern w:val="18"/>
          <w:szCs w:val="18"/>
          <w:lang w:val="ru-RU"/>
        </w:rPr>
        <w:t xml:space="preserve"> </w:t>
      </w:r>
    </w:p>
  </w:footnote>
  <w:footnote w:id="3">
    <w:p w14:paraId="4FACD230" w14:textId="77777777" w:rsidR="00000CBC" w:rsidRPr="001C7759" w:rsidRDefault="00000CBC" w:rsidP="00000CBC">
      <w:pPr>
        <w:pStyle w:val="FootnoteText"/>
        <w:ind w:firstLine="0"/>
        <w:rPr>
          <w:lang w:val="ru-RU"/>
        </w:rPr>
      </w:pPr>
      <w:r>
        <w:rPr>
          <w:rStyle w:val="FootnoteReference"/>
        </w:rPr>
        <w:footnoteRef/>
      </w:r>
      <w:r w:rsidRPr="001C7759">
        <w:rPr>
          <w:lang w:val="ru-RU"/>
        </w:rPr>
        <w:t xml:space="preserve"> </w:t>
      </w:r>
      <w:r w:rsidRPr="00000CBC">
        <w:rPr>
          <w:szCs w:val="18"/>
          <w:lang w:val="ru-RU"/>
        </w:rPr>
        <w:t>Бинарные индикаторы будут дополнительно разработаны Специальной группой техническ</w:t>
      </w:r>
      <w:r>
        <w:rPr>
          <w:szCs w:val="18"/>
          <w:lang w:val="ru-RU"/>
        </w:rPr>
        <w:t>их</w:t>
      </w:r>
      <w:r w:rsidRPr="00000CBC">
        <w:rPr>
          <w:szCs w:val="18"/>
          <w:lang w:val="ru-RU"/>
        </w:rPr>
        <w:t xml:space="preserve"> экспертов по индикаторам Куньминско-Монреальской глобальной рамочной программы в области биоразнообразия (см. таблицу 1 в приложении II к настоящему решению) и представлены на рассмотрение Конференции Сторон на ее </w:t>
      </w:r>
      <w:r w:rsidRPr="001C7759">
        <w:rPr>
          <w:szCs w:val="18"/>
          <w:lang w:val="ru-RU"/>
        </w:rPr>
        <w:t>16-</w:t>
      </w:r>
      <w:r>
        <w:rPr>
          <w:szCs w:val="18"/>
          <w:lang w:val="ru-RU"/>
        </w:rPr>
        <w:t>м совещании</w:t>
      </w:r>
      <w:r w:rsidRPr="001C7759">
        <w:rPr>
          <w:rFonts w:asciiTheme="majorBidi" w:eastAsia="Malgun Gothic" w:hAnsiTheme="majorBidi" w:cstheme="majorBidi"/>
          <w:snapToGrid w:val="0"/>
          <w:kern w:val="22"/>
          <w:szCs w:val="22"/>
          <w:lang w:val="ru-RU"/>
        </w:rPr>
        <w:t>.</w:t>
      </w:r>
      <w:r w:rsidRPr="001C7759">
        <w:rPr>
          <w:lang w:val="ru-RU"/>
        </w:rPr>
        <w:t xml:space="preserve"> </w:t>
      </w:r>
    </w:p>
  </w:footnote>
  <w:footnote w:id="4">
    <w:p w14:paraId="4FACD231" w14:textId="77777777" w:rsidR="00256567" w:rsidRPr="00000CBC" w:rsidRDefault="00256567" w:rsidP="00CE644C">
      <w:pPr>
        <w:pStyle w:val="ListParagraph"/>
        <w:ind w:left="0"/>
        <w:rPr>
          <w:sz w:val="18"/>
          <w:szCs w:val="18"/>
          <w:lang w:val="ru-RU"/>
        </w:rPr>
      </w:pPr>
      <w:r>
        <w:rPr>
          <w:rStyle w:val="FootnoteReference"/>
          <w:sz w:val="18"/>
          <w:szCs w:val="18"/>
        </w:rPr>
        <w:footnoteRef/>
      </w:r>
      <w:r w:rsidR="00000CBC">
        <w:rPr>
          <w:sz w:val="18"/>
          <w:szCs w:val="18"/>
          <w:lang w:val="ru-RU"/>
        </w:rPr>
        <w:t xml:space="preserve"> </w:t>
      </w:r>
      <w:r w:rsidR="00000CBC" w:rsidRPr="00000CBC">
        <w:rPr>
          <w:sz w:val="18"/>
          <w:szCs w:val="18"/>
          <w:lang w:val="ru-RU"/>
        </w:rPr>
        <w:t xml:space="preserve">Для целей или задач, отмеченных </w:t>
      </w:r>
      <w:r w:rsidR="00000CBC">
        <w:rPr>
          <w:sz w:val="18"/>
          <w:szCs w:val="18"/>
          <w:lang w:val="ru-RU"/>
        </w:rPr>
        <w:t xml:space="preserve">буквой </w:t>
      </w:r>
      <w:r w:rsidR="00000CBC" w:rsidRPr="00000CBC">
        <w:rPr>
          <w:sz w:val="18"/>
          <w:szCs w:val="18"/>
          <w:lang w:val="ru-RU"/>
        </w:rPr>
        <w:t xml:space="preserve">b: для данной цели или задачи было предложено включить бинарный </w:t>
      </w:r>
      <w:r w:rsidR="00000CBC">
        <w:rPr>
          <w:sz w:val="18"/>
          <w:szCs w:val="18"/>
          <w:lang w:val="ru-RU"/>
        </w:rPr>
        <w:t>индикатор</w:t>
      </w:r>
      <w:r w:rsidR="00000CBC" w:rsidRPr="00000CBC">
        <w:rPr>
          <w:sz w:val="18"/>
          <w:szCs w:val="18"/>
          <w:lang w:val="ru-RU"/>
        </w:rPr>
        <w:t>, который будет дополнительно рассмотрен Специальной группой технических экспертов.</w:t>
      </w:r>
    </w:p>
  </w:footnote>
  <w:footnote w:id="5">
    <w:p w14:paraId="4FACD232" w14:textId="77777777" w:rsidR="00256567" w:rsidRDefault="00256567" w:rsidP="00CE644C">
      <w:pPr>
        <w:pStyle w:val="ListParagraph"/>
        <w:ind w:left="0"/>
        <w:rPr>
          <w:szCs w:val="22"/>
          <w:lang w:val="ru-RU"/>
        </w:rPr>
      </w:pPr>
      <w:r>
        <w:rPr>
          <w:rStyle w:val="FootnoteReference"/>
          <w:sz w:val="18"/>
          <w:szCs w:val="18"/>
        </w:rPr>
        <w:footnoteRef/>
      </w:r>
      <w:r>
        <w:rPr>
          <w:sz w:val="18"/>
          <w:szCs w:val="18"/>
          <w:lang w:val="ru-RU"/>
        </w:rPr>
        <w:t xml:space="preserve"> Индикаторы, отмеченные </w:t>
      </w:r>
      <w:proofErr w:type="gramStart"/>
      <w:r>
        <w:rPr>
          <w:sz w:val="18"/>
          <w:szCs w:val="18"/>
          <w:lang w:val="ru-RU"/>
        </w:rPr>
        <w:t>звездочкой</w:t>
      </w:r>
      <w:proofErr w:type="gramEnd"/>
      <w:r>
        <w:rPr>
          <w:sz w:val="18"/>
          <w:szCs w:val="18"/>
          <w:lang w:val="ru-RU"/>
        </w:rPr>
        <w:t xml:space="preserve"> (*): на сегодняшний день для этого индикатора не существует согласованной методологии. Специальная группа технических экспертов совместно с партнерами будет руководить разработкой этих индикаторов.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D21F" w14:textId="77777777" w:rsidR="00256567" w:rsidRDefault="00256567" w:rsidP="00AA1919">
    <w:pPr>
      <w:pStyle w:val="Header"/>
      <w:jc w:val="left"/>
      <w:rPr>
        <w:lang w:val="en-CA"/>
      </w:rPr>
    </w:pPr>
    <w:r>
      <w:rPr>
        <w:lang w:val="en-CA"/>
      </w:rPr>
      <w:t>CBD/COP/DEC/15/5</w:t>
    </w:r>
  </w:p>
  <w:p w14:paraId="4FACD220" w14:textId="77777777" w:rsidR="00256567" w:rsidRPr="009C3D7D" w:rsidRDefault="00256567" w:rsidP="00AA1919">
    <w:pPr>
      <w:pStyle w:val="Header"/>
      <w:jc w:val="left"/>
      <w:rPr>
        <w:lang w:val="en-CA"/>
      </w:rPr>
    </w:pPr>
    <w:r>
      <w:rPr>
        <w:lang w:val="ru-RU"/>
      </w:rPr>
      <w:t>Страница</w:t>
    </w:r>
    <w:r>
      <w:rPr>
        <w:lang w:val="en-CA"/>
      </w:rPr>
      <w:t xml:space="preserve"> </w:t>
    </w:r>
    <w:r w:rsidRPr="009C3D7D">
      <w:rPr>
        <w:lang w:val="en-CA"/>
      </w:rPr>
      <w:fldChar w:fldCharType="begin"/>
    </w:r>
    <w:r w:rsidRPr="009C3D7D">
      <w:rPr>
        <w:lang w:val="en-CA"/>
      </w:rPr>
      <w:instrText xml:space="preserve"> PAGE   \* MERGEFORMAT </w:instrText>
    </w:r>
    <w:r w:rsidRPr="009C3D7D">
      <w:rPr>
        <w:lang w:val="en-CA"/>
      </w:rPr>
      <w:fldChar w:fldCharType="separate"/>
    </w:r>
    <w:r w:rsidR="00960EC7">
      <w:rPr>
        <w:noProof/>
        <w:lang w:val="en-CA"/>
      </w:rPr>
      <w:t>34</w:t>
    </w:r>
    <w:r w:rsidRPr="009C3D7D">
      <w:rPr>
        <w:noProof/>
        <w:lang w:val="en-CA"/>
      </w:rPr>
      <w:fldChar w:fldCharType="end"/>
    </w:r>
  </w:p>
  <w:p w14:paraId="4FACD221" w14:textId="77777777" w:rsidR="00256567" w:rsidRDefault="00256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D222" w14:textId="77777777" w:rsidR="00256567" w:rsidRDefault="00256567" w:rsidP="00DE4C67">
    <w:pPr>
      <w:pStyle w:val="Header"/>
      <w:jc w:val="right"/>
      <w:rPr>
        <w:lang w:val="en-CA"/>
      </w:rPr>
    </w:pPr>
    <w:r>
      <w:rPr>
        <w:lang w:val="en-CA"/>
      </w:rPr>
      <w:t>CBD/COP/DEC/15/5</w:t>
    </w:r>
  </w:p>
  <w:p w14:paraId="4FACD223" w14:textId="77777777" w:rsidR="00256567" w:rsidRPr="009C3D7D" w:rsidRDefault="00256567" w:rsidP="00DE4C67">
    <w:pPr>
      <w:pStyle w:val="Header"/>
      <w:jc w:val="right"/>
      <w:rPr>
        <w:lang w:val="en-CA"/>
      </w:rPr>
    </w:pPr>
    <w:r>
      <w:rPr>
        <w:lang w:val="ru-RU"/>
      </w:rPr>
      <w:t>Страница</w:t>
    </w:r>
    <w:r>
      <w:rPr>
        <w:lang w:val="en-CA"/>
      </w:rPr>
      <w:t xml:space="preserve"> </w:t>
    </w:r>
    <w:r w:rsidRPr="009C3D7D">
      <w:rPr>
        <w:lang w:val="en-CA"/>
      </w:rPr>
      <w:fldChar w:fldCharType="begin"/>
    </w:r>
    <w:r w:rsidRPr="009C3D7D">
      <w:rPr>
        <w:lang w:val="en-CA"/>
      </w:rPr>
      <w:instrText xml:space="preserve"> PAGE   \* MERGEFORMAT </w:instrText>
    </w:r>
    <w:r w:rsidRPr="009C3D7D">
      <w:rPr>
        <w:lang w:val="en-CA"/>
      </w:rPr>
      <w:fldChar w:fldCharType="separate"/>
    </w:r>
    <w:r w:rsidR="00960EC7">
      <w:rPr>
        <w:noProof/>
        <w:lang w:val="en-CA"/>
      </w:rPr>
      <w:t>35</w:t>
    </w:r>
    <w:r w:rsidRPr="009C3D7D">
      <w:rPr>
        <w:noProof/>
        <w:lang w:val="en-CA"/>
      </w:rPr>
      <w:fldChar w:fldCharType="end"/>
    </w:r>
  </w:p>
  <w:p w14:paraId="4FACD224" w14:textId="77777777" w:rsidR="00256567" w:rsidRDefault="002565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4FACD225" w14:textId="77777777" w:rsidR="00256567" w:rsidRPr="00CD28FB" w:rsidRDefault="00256567" w:rsidP="00534681">
        <w:pPr>
          <w:pStyle w:val="Header"/>
          <w:rPr>
            <w:lang w:val="ru-RU"/>
          </w:rPr>
        </w:pPr>
        <w:r>
          <w:rPr>
            <w:lang w:val="fr-FR"/>
          </w:rPr>
          <w:t>CBD/COP/DEC/15/5</w:t>
        </w:r>
      </w:p>
    </w:sdtContent>
  </w:sdt>
  <w:p w14:paraId="4FACD226" w14:textId="77777777" w:rsidR="00256567" w:rsidRPr="005F1FFD" w:rsidRDefault="00256567" w:rsidP="00534681">
    <w:pPr>
      <w:pStyle w:val="Header"/>
      <w:rPr>
        <w:lang w:val="ru-RU"/>
      </w:rPr>
    </w:pPr>
    <w:r>
      <w:rPr>
        <w:lang w:val="ru-RU"/>
      </w:rPr>
      <w:t>Страница</w:t>
    </w:r>
    <w:r w:rsidRPr="005F1FFD">
      <w:rPr>
        <w:lang w:val="ru-RU"/>
      </w:rPr>
      <w:t xml:space="preserve"> </w:t>
    </w:r>
    <w:r>
      <w:fldChar w:fldCharType="begin"/>
    </w:r>
    <w:r w:rsidRPr="005F1FFD">
      <w:rPr>
        <w:lang w:val="ru-RU"/>
      </w:rPr>
      <w:instrText xml:space="preserve"> </w:instrText>
    </w:r>
    <w:r w:rsidRPr="00000614">
      <w:rPr>
        <w:lang w:val="fr-FR"/>
      </w:rPr>
      <w:instrText>PAGE</w:instrText>
    </w:r>
    <w:r w:rsidRPr="005F1FFD">
      <w:rPr>
        <w:lang w:val="ru-RU"/>
      </w:rPr>
      <w:instrText xml:space="preserve">   \* </w:instrText>
    </w:r>
    <w:r w:rsidRPr="00000614">
      <w:rPr>
        <w:lang w:val="fr-FR"/>
      </w:rPr>
      <w:instrText>MERGEFORMAT</w:instrText>
    </w:r>
    <w:r w:rsidRPr="005F1FFD">
      <w:rPr>
        <w:lang w:val="ru-RU"/>
      </w:rPr>
      <w:instrText xml:space="preserve"> </w:instrText>
    </w:r>
    <w:r>
      <w:fldChar w:fldCharType="separate"/>
    </w:r>
    <w:r w:rsidR="00960EC7" w:rsidRPr="00960EC7">
      <w:rPr>
        <w:noProof/>
        <w:lang w:val="ru-RU"/>
      </w:rPr>
      <w:t>38</w:t>
    </w:r>
    <w:r>
      <w:rPr>
        <w:noProof/>
      </w:rPr>
      <w:fldChar w:fldCharType="end"/>
    </w:r>
  </w:p>
  <w:p w14:paraId="4FACD227" w14:textId="77777777" w:rsidR="00256567" w:rsidRPr="005F1FFD" w:rsidRDefault="00256567">
    <w:pPr>
      <w:pStyle w:val="Header"/>
      <w:rPr>
        <w:lang w:val="ru-R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ru-RU"/>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4FACD228" w14:textId="77777777" w:rsidR="00256567" w:rsidRPr="00CD28FB" w:rsidRDefault="00256567" w:rsidP="009505C9">
        <w:pPr>
          <w:pStyle w:val="Header"/>
          <w:jc w:val="right"/>
          <w:rPr>
            <w:lang w:val="ru-RU"/>
          </w:rPr>
        </w:pPr>
        <w:r>
          <w:rPr>
            <w:lang w:val="fr-FR"/>
          </w:rPr>
          <w:t>CBD/COP/DEC/15/5</w:t>
        </w:r>
      </w:p>
    </w:sdtContent>
  </w:sdt>
  <w:p w14:paraId="4FACD229" w14:textId="77777777" w:rsidR="00256567" w:rsidRDefault="00256567" w:rsidP="009505C9">
    <w:pPr>
      <w:pStyle w:val="Header"/>
      <w:jc w:val="right"/>
      <w:rPr>
        <w:noProof/>
      </w:rPr>
    </w:pPr>
    <w:r>
      <w:rPr>
        <w:lang w:val="ru-RU"/>
      </w:rPr>
      <w:t>Страница</w:t>
    </w:r>
    <w:r w:rsidRPr="005F1FFD">
      <w:rPr>
        <w:lang w:val="ru-RU"/>
      </w:rPr>
      <w:t xml:space="preserve"> </w:t>
    </w:r>
    <w:r>
      <w:fldChar w:fldCharType="begin"/>
    </w:r>
    <w:r w:rsidRPr="005F1FFD">
      <w:rPr>
        <w:lang w:val="ru-RU"/>
      </w:rPr>
      <w:instrText xml:space="preserve"> </w:instrText>
    </w:r>
    <w:r w:rsidRPr="00000614">
      <w:rPr>
        <w:lang w:val="fr-FR"/>
      </w:rPr>
      <w:instrText>PAGE</w:instrText>
    </w:r>
    <w:r w:rsidRPr="005F1FFD">
      <w:rPr>
        <w:lang w:val="ru-RU"/>
      </w:rPr>
      <w:instrText xml:space="preserve">   \* </w:instrText>
    </w:r>
    <w:r w:rsidRPr="00000614">
      <w:rPr>
        <w:lang w:val="fr-FR"/>
      </w:rPr>
      <w:instrText>MERGEFORMAT</w:instrText>
    </w:r>
    <w:r w:rsidRPr="005F1FFD">
      <w:rPr>
        <w:lang w:val="ru-RU"/>
      </w:rPr>
      <w:instrText xml:space="preserve"> </w:instrText>
    </w:r>
    <w:r>
      <w:fldChar w:fldCharType="separate"/>
    </w:r>
    <w:r w:rsidR="00960EC7" w:rsidRPr="00960EC7">
      <w:rPr>
        <w:noProof/>
        <w:lang w:val="ru-RU"/>
      </w:rPr>
      <w:t>37</w:t>
    </w:r>
    <w:r>
      <w:rPr>
        <w:noProof/>
      </w:rPr>
      <w:fldChar w:fldCharType="end"/>
    </w:r>
  </w:p>
  <w:p w14:paraId="4FACD22A" w14:textId="77777777" w:rsidR="00256567" w:rsidRPr="005F1FFD" w:rsidRDefault="00256567" w:rsidP="009505C9">
    <w:pPr>
      <w:pStyle w:val="Header"/>
      <w:jc w:val="right"/>
      <w:rPr>
        <w:lang w:val="ru-R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D22B" w14:textId="77777777" w:rsidR="00256567" w:rsidRDefault="00256567" w:rsidP="00DE4C67">
    <w:pPr>
      <w:pStyle w:val="Header"/>
      <w:jc w:val="right"/>
      <w:rPr>
        <w:lang w:val="en-CA"/>
      </w:rPr>
    </w:pPr>
    <w:r>
      <w:rPr>
        <w:lang w:val="en-CA"/>
      </w:rPr>
      <w:t>CBD/COP/15/L.26</w:t>
    </w:r>
  </w:p>
  <w:p w14:paraId="4FACD22C" w14:textId="77777777" w:rsidR="00256567" w:rsidRPr="009C3D7D" w:rsidRDefault="00256567" w:rsidP="00DE4C67">
    <w:pPr>
      <w:pStyle w:val="Header"/>
      <w:jc w:val="right"/>
      <w:rPr>
        <w:lang w:val="en-CA"/>
      </w:rPr>
    </w:pPr>
    <w:r>
      <w:rPr>
        <w:lang w:val="ru-RU"/>
      </w:rPr>
      <w:t>Страница</w:t>
    </w:r>
    <w:r>
      <w:rPr>
        <w:lang w:val="en-CA"/>
      </w:rPr>
      <w:t xml:space="preserve"> </w:t>
    </w:r>
    <w:r w:rsidRPr="009C3D7D">
      <w:rPr>
        <w:lang w:val="en-CA"/>
      </w:rPr>
      <w:fldChar w:fldCharType="begin"/>
    </w:r>
    <w:r w:rsidRPr="009C3D7D">
      <w:rPr>
        <w:lang w:val="en-CA"/>
      </w:rPr>
      <w:instrText xml:space="preserve"> PAGE   \* MERGEFORMAT </w:instrText>
    </w:r>
    <w:r w:rsidRPr="009C3D7D">
      <w:rPr>
        <w:lang w:val="en-CA"/>
      </w:rPr>
      <w:fldChar w:fldCharType="separate"/>
    </w:r>
    <w:r w:rsidR="00960EC7">
      <w:rPr>
        <w:noProof/>
        <w:lang w:val="en-CA"/>
      </w:rPr>
      <w:t>36</w:t>
    </w:r>
    <w:r w:rsidRPr="009C3D7D">
      <w:rPr>
        <w:noProof/>
        <w:lang w:val="en-CA"/>
      </w:rPr>
      <w:fldChar w:fldCharType="end"/>
    </w:r>
  </w:p>
  <w:p w14:paraId="4FACD22D" w14:textId="77777777" w:rsidR="00256567" w:rsidRDefault="00256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417EB"/>
    <w:multiLevelType w:val="hybridMultilevel"/>
    <w:tmpl w:val="7D8AA190"/>
    <w:lvl w:ilvl="0" w:tplc="E0187D80">
      <w:start w:val="1"/>
      <w:numFmt w:val="decimal"/>
      <w:lvlText w:val="%1."/>
      <w:lvlJc w:val="left"/>
      <w:pPr>
        <w:ind w:left="720" w:hanging="360"/>
      </w:pPr>
      <w:rPr>
        <w:rFonts w:ascii="Times New Roman" w:eastAsia="Cambria" w:hAnsi="Times New Roman" w:cs="Times New Roman" w:hint="default"/>
        <w:i w:val="0"/>
        <w:iCs/>
      </w:rPr>
    </w:lvl>
    <w:lvl w:ilvl="1" w:tplc="37E6D682">
      <w:start w:val="1"/>
      <w:numFmt w:val="lowerLetter"/>
      <w:lvlText w:val="(%2)"/>
      <w:lvlJc w:val="left"/>
      <w:pPr>
        <w:ind w:left="1440" w:hanging="360"/>
      </w:pPr>
    </w:lvl>
    <w:lvl w:ilvl="2" w:tplc="F0E64D64">
      <w:start w:val="1"/>
      <w:numFmt w:val="lowerRoman"/>
      <w:lvlText w:val="%3."/>
      <w:lvlJc w:val="right"/>
      <w:pPr>
        <w:ind w:left="2160" w:hanging="180"/>
      </w:pPr>
    </w:lvl>
    <w:lvl w:ilvl="3" w:tplc="88D0F5F4">
      <w:start w:val="1"/>
      <w:numFmt w:val="decimal"/>
      <w:lvlText w:val="%4."/>
      <w:lvlJc w:val="left"/>
      <w:pPr>
        <w:ind w:left="2880" w:hanging="360"/>
      </w:pPr>
    </w:lvl>
    <w:lvl w:ilvl="4" w:tplc="3E3A9F6A">
      <w:start w:val="1"/>
      <w:numFmt w:val="lowerLetter"/>
      <w:lvlText w:val="%5."/>
      <w:lvlJc w:val="left"/>
      <w:pPr>
        <w:ind w:left="3600" w:hanging="360"/>
      </w:pPr>
    </w:lvl>
    <w:lvl w:ilvl="5" w:tplc="519670AC">
      <w:start w:val="1"/>
      <w:numFmt w:val="lowerRoman"/>
      <w:lvlText w:val="%6."/>
      <w:lvlJc w:val="right"/>
      <w:pPr>
        <w:ind w:left="4320" w:hanging="180"/>
      </w:pPr>
    </w:lvl>
    <w:lvl w:ilvl="6" w:tplc="0206E622">
      <w:start w:val="1"/>
      <w:numFmt w:val="decimal"/>
      <w:lvlText w:val="%7."/>
      <w:lvlJc w:val="left"/>
      <w:pPr>
        <w:ind w:left="5040" w:hanging="360"/>
      </w:pPr>
    </w:lvl>
    <w:lvl w:ilvl="7" w:tplc="3466B6C4">
      <w:start w:val="1"/>
      <w:numFmt w:val="lowerLetter"/>
      <w:lvlText w:val="%8."/>
      <w:lvlJc w:val="left"/>
      <w:pPr>
        <w:ind w:left="5760" w:hanging="360"/>
      </w:pPr>
    </w:lvl>
    <w:lvl w:ilvl="8" w:tplc="1C9E40BE">
      <w:start w:val="1"/>
      <w:numFmt w:val="lowerRoman"/>
      <w:lvlText w:val="%9."/>
      <w:lvlJc w:val="right"/>
      <w:pPr>
        <w:ind w:left="6480" w:hanging="180"/>
      </w:pPr>
    </w:lvl>
  </w:abstractNum>
  <w:abstractNum w:abstractNumId="3" w15:restartNumberingAfterBreak="0">
    <w:nsid w:val="169632ED"/>
    <w:multiLevelType w:val="multilevel"/>
    <w:tmpl w:val="4FF01174"/>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D533032"/>
    <w:multiLevelType w:val="hybridMultilevel"/>
    <w:tmpl w:val="76A287A6"/>
    <w:lvl w:ilvl="0" w:tplc="04090001">
      <w:start w:val="1"/>
      <w:numFmt w:val="decimal"/>
      <w:lvlText w:val="%1."/>
      <w:lvlJc w:val="left"/>
      <w:pPr>
        <w:ind w:left="720" w:hanging="360"/>
      </w:pPr>
      <w:rPr>
        <w:rFonts w:ascii="Times New Roman" w:eastAsia="Cambria" w:hAnsi="Times New Roman" w:cs="Times New Roman" w:hint="default"/>
        <w:i w:val="0"/>
        <w:iCs/>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6" w15:restartNumberingAfterBreak="0">
    <w:nsid w:val="1E567682"/>
    <w:multiLevelType w:val="hybridMultilevel"/>
    <w:tmpl w:val="56C40158"/>
    <w:lvl w:ilvl="0" w:tplc="6F1E5932">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134DB5"/>
    <w:multiLevelType w:val="hybridMultilevel"/>
    <w:tmpl w:val="2D9E8842"/>
    <w:lvl w:ilvl="0" w:tplc="561613B4">
      <w:start w:val="1"/>
      <w:numFmt w:val="lowerLetter"/>
      <w:lvlText w:val="(%1)"/>
      <w:lvlJc w:val="left"/>
      <w:pPr>
        <w:ind w:left="1440" w:hanging="360"/>
      </w:pPr>
      <w:rPr>
        <w:rFonts w:hint="default"/>
        <w:caps w:val="0"/>
        <w:strike w:val="0"/>
        <w:dstrike w:val="0"/>
        <w:vanish w:val="0"/>
        <w:color w:val="auto"/>
        <w:spacing w:val="0"/>
        <w:w w:val="100"/>
        <w:kern w:val="22"/>
        <w:vertAlign w:val="baseline"/>
      </w:rPr>
    </w:lvl>
    <w:lvl w:ilvl="1" w:tplc="E3E464E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407C11B8"/>
    <w:multiLevelType w:val="hybridMultilevel"/>
    <w:tmpl w:val="D43EDDB0"/>
    <w:lvl w:ilvl="0" w:tplc="2F486868">
      <w:start w:val="1"/>
      <w:numFmt w:val="lowerLetter"/>
      <w:lvlText w:val="(%1)"/>
      <w:lvlJc w:val="left"/>
      <w:pPr>
        <w:ind w:left="1440" w:hanging="360"/>
      </w:pPr>
    </w:lvl>
    <w:lvl w:ilvl="1" w:tplc="B8B0ED86">
      <w:start w:val="1"/>
      <w:numFmt w:val="lowerLetter"/>
      <w:lvlText w:val="%2."/>
      <w:lvlJc w:val="left"/>
      <w:pPr>
        <w:ind w:left="1440" w:hanging="360"/>
      </w:pPr>
    </w:lvl>
    <w:lvl w:ilvl="2" w:tplc="E6A8479A">
      <w:start w:val="1"/>
      <w:numFmt w:val="lowerRoman"/>
      <w:lvlText w:val="%3."/>
      <w:lvlJc w:val="right"/>
      <w:pPr>
        <w:ind w:left="2160" w:hanging="180"/>
      </w:pPr>
    </w:lvl>
    <w:lvl w:ilvl="3" w:tplc="4860189C">
      <w:start w:val="1"/>
      <w:numFmt w:val="decimal"/>
      <w:lvlText w:val="%4."/>
      <w:lvlJc w:val="left"/>
      <w:pPr>
        <w:ind w:left="2880" w:hanging="360"/>
      </w:pPr>
    </w:lvl>
    <w:lvl w:ilvl="4" w:tplc="69CC1E58">
      <w:start w:val="1"/>
      <w:numFmt w:val="lowerLetter"/>
      <w:lvlText w:val="%5."/>
      <w:lvlJc w:val="left"/>
      <w:pPr>
        <w:ind w:left="3600" w:hanging="360"/>
      </w:pPr>
    </w:lvl>
    <w:lvl w:ilvl="5" w:tplc="757A3AA2">
      <w:start w:val="1"/>
      <w:numFmt w:val="lowerRoman"/>
      <w:lvlText w:val="%6."/>
      <w:lvlJc w:val="right"/>
      <w:pPr>
        <w:ind w:left="4320" w:hanging="180"/>
      </w:pPr>
    </w:lvl>
    <w:lvl w:ilvl="6" w:tplc="B5BEC06C">
      <w:start w:val="1"/>
      <w:numFmt w:val="decimal"/>
      <w:lvlText w:val="%7."/>
      <w:lvlJc w:val="left"/>
      <w:pPr>
        <w:ind w:left="5040" w:hanging="360"/>
      </w:pPr>
    </w:lvl>
    <w:lvl w:ilvl="7" w:tplc="71449A26">
      <w:start w:val="1"/>
      <w:numFmt w:val="lowerLetter"/>
      <w:lvlText w:val="%8."/>
      <w:lvlJc w:val="left"/>
      <w:pPr>
        <w:ind w:left="5760" w:hanging="360"/>
      </w:pPr>
    </w:lvl>
    <w:lvl w:ilvl="8" w:tplc="3DC62286">
      <w:start w:val="1"/>
      <w:numFmt w:val="lowerRoman"/>
      <w:lvlText w:val="%9."/>
      <w:lvlJc w:val="right"/>
      <w:pPr>
        <w:ind w:left="6480" w:hanging="180"/>
      </w:pPr>
    </w:lvl>
  </w:abstractNum>
  <w:abstractNum w:abstractNumId="12"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8D8563C"/>
    <w:multiLevelType w:val="hybridMultilevel"/>
    <w:tmpl w:val="4830AAF2"/>
    <w:lvl w:ilvl="0" w:tplc="8AAE969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E0442B4"/>
    <w:multiLevelType w:val="multilevel"/>
    <w:tmpl w:val="769A592C"/>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894726"/>
    <w:multiLevelType w:val="hybridMultilevel"/>
    <w:tmpl w:val="837CBCC8"/>
    <w:lvl w:ilvl="0" w:tplc="C3B81F36">
      <w:start w:val="1"/>
      <w:numFmt w:val="decimal"/>
      <w:lvlText w:val="%1."/>
      <w:lvlJc w:val="left"/>
      <w:pPr>
        <w:ind w:left="720" w:hanging="360"/>
      </w:pPr>
    </w:lvl>
    <w:lvl w:ilvl="1" w:tplc="C2AEFEC6" w:tentative="1">
      <w:start w:val="1"/>
      <w:numFmt w:val="lowerLetter"/>
      <w:lvlText w:val="%2."/>
      <w:lvlJc w:val="left"/>
      <w:pPr>
        <w:ind w:left="1440" w:hanging="360"/>
      </w:pPr>
    </w:lvl>
    <w:lvl w:ilvl="2" w:tplc="BA90BD8C" w:tentative="1">
      <w:start w:val="1"/>
      <w:numFmt w:val="lowerRoman"/>
      <w:lvlText w:val="%3."/>
      <w:lvlJc w:val="right"/>
      <w:pPr>
        <w:ind w:left="2160" w:hanging="180"/>
      </w:pPr>
    </w:lvl>
    <w:lvl w:ilvl="3" w:tplc="1632FBC2" w:tentative="1">
      <w:start w:val="1"/>
      <w:numFmt w:val="decimal"/>
      <w:lvlText w:val="%4."/>
      <w:lvlJc w:val="left"/>
      <w:pPr>
        <w:ind w:left="2880" w:hanging="360"/>
      </w:pPr>
    </w:lvl>
    <w:lvl w:ilvl="4" w:tplc="D09EBA38" w:tentative="1">
      <w:start w:val="1"/>
      <w:numFmt w:val="lowerLetter"/>
      <w:lvlText w:val="%5."/>
      <w:lvlJc w:val="left"/>
      <w:pPr>
        <w:ind w:left="3600" w:hanging="360"/>
      </w:pPr>
    </w:lvl>
    <w:lvl w:ilvl="5" w:tplc="8AAC810C" w:tentative="1">
      <w:start w:val="1"/>
      <w:numFmt w:val="lowerRoman"/>
      <w:lvlText w:val="%6."/>
      <w:lvlJc w:val="right"/>
      <w:pPr>
        <w:ind w:left="4320" w:hanging="180"/>
      </w:pPr>
    </w:lvl>
    <w:lvl w:ilvl="6" w:tplc="42AE8944" w:tentative="1">
      <w:start w:val="1"/>
      <w:numFmt w:val="decimal"/>
      <w:lvlText w:val="%7."/>
      <w:lvlJc w:val="left"/>
      <w:pPr>
        <w:ind w:left="5040" w:hanging="360"/>
      </w:pPr>
    </w:lvl>
    <w:lvl w:ilvl="7" w:tplc="6728D686" w:tentative="1">
      <w:start w:val="1"/>
      <w:numFmt w:val="lowerLetter"/>
      <w:lvlText w:val="%8."/>
      <w:lvlJc w:val="left"/>
      <w:pPr>
        <w:ind w:left="5760" w:hanging="360"/>
      </w:pPr>
    </w:lvl>
    <w:lvl w:ilvl="8" w:tplc="84CCF434" w:tentative="1">
      <w:start w:val="1"/>
      <w:numFmt w:val="lowerRoman"/>
      <w:lvlText w:val="%9."/>
      <w:lvlJc w:val="right"/>
      <w:pPr>
        <w:ind w:left="6480" w:hanging="180"/>
      </w:pPr>
    </w:lvl>
  </w:abstractNum>
  <w:abstractNum w:abstractNumId="19"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B239B6"/>
    <w:multiLevelType w:val="hybridMultilevel"/>
    <w:tmpl w:val="590457BC"/>
    <w:lvl w:ilvl="0" w:tplc="FB4665E4">
      <w:start w:val="1"/>
      <w:numFmt w:val="lowerRoman"/>
      <w:lvlText w:val="(%1)"/>
      <w:lvlJc w:val="left"/>
      <w:pPr>
        <w:ind w:left="720" w:hanging="360"/>
      </w:pPr>
      <w:rPr>
        <w:i w:val="0"/>
        <w:color w:val="auto"/>
      </w:rPr>
    </w:lvl>
    <w:lvl w:ilvl="1" w:tplc="4BFC5A3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8275E1"/>
    <w:multiLevelType w:val="hybridMultilevel"/>
    <w:tmpl w:val="6F50C0DA"/>
    <w:lvl w:ilvl="0" w:tplc="040A000F">
      <w:start w:val="1"/>
      <w:numFmt w:val="decimal"/>
      <w:lvlText w:val="%1."/>
      <w:lvlJc w:val="left"/>
      <w:pPr>
        <w:ind w:left="1440" w:hanging="360"/>
      </w:pPr>
    </w:lvl>
    <w:lvl w:ilvl="1" w:tplc="F89AE9DE">
      <w:start w:val="1"/>
      <w:numFmt w:val="lowerLetter"/>
      <w:lvlText w:val="(%2)"/>
      <w:lvlJc w:val="left"/>
      <w:pPr>
        <w:ind w:left="2160" w:hanging="360"/>
      </w:pPr>
      <w:rPr>
        <w:rFonts w:hint="default"/>
        <w:b w:val="0"/>
        <w:i w:val="0"/>
      </w:r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num w:numId="1" w16cid:durableId="287472071">
    <w:abstractNumId w:val="10"/>
  </w:num>
  <w:num w:numId="2" w16cid:durableId="1836605818">
    <w:abstractNumId w:val="15"/>
  </w:num>
  <w:num w:numId="3" w16cid:durableId="1510026783">
    <w:abstractNumId w:val="12"/>
  </w:num>
  <w:num w:numId="4" w16cid:durableId="606427305">
    <w:abstractNumId w:val="15"/>
  </w:num>
  <w:num w:numId="5" w16cid:durableId="446312311">
    <w:abstractNumId w:val="14"/>
  </w:num>
  <w:num w:numId="6" w16cid:durableId="352342238">
    <w:abstractNumId w:val="0"/>
  </w:num>
  <w:num w:numId="7" w16cid:durableId="1915046985">
    <w:abstractNumId w:val="4"/>
  </w:num>
  <w:num w:numId="8" w16cid:durableId="656111924">
    <w:abstractNumId w:val="12"/>
    <w:lvlOverride w:ilvl="0">
      <w:startOverride w:val="1"/>
    </w:lvlOverride>
  </w:num>
  <w:num w:numId="9" w16cid:durableId="335767811">
    <w:abstractNumId w:val="19"/>
  </w:num>
  <w:num w:numId="10" w16cid:durableId="976641173">
    <w:abstractNumId w:val="12"/>
    <w:lvlOverride w:ilvl="0">
      <w:startOverride w:val="1"/>
    </w:lvlOverride>
  </w:num>
  <w:num w:numId="11" w16cid:durableId="2098400988">
    <w:abstractNumId w:val="12"/>
    <w:lvlOverride w:ilvl="0">
      <w:startOverride w:val="1"/>
    </w:lvlOverride>
  </w:num>
  <w:num w:numId="12" w16cid:durableId="302127944">
    <w:abstractNumId w:val="12"/>
    <w:lvlOverride w:ilvl="0">
      <w:startOverride w:val="1"/>
    </w:lvlOverride>
  </w:num>
  <w:num w:numId="13" w16cid:durableId="626088237">
    <w:abstractNumId w:val="12"/>
    <w:lvlOverride w:ilvl="0">
      <w:startOverride w:val="1"/>
    </w:lvlOverride>
  </w:num>
  <w:num w:numId="14" w16cid:durableId="598412670">
    <w:abstractNumId w:val="17"/>
  </w:num>
  <w:num w:numId="15" w16cid:durableId="1576012111">
    <w:abstractNumId w:val="16"/>
  </w:num>
  <w:num w:numId="16" w16cid:durableId="694116244">
    <w:abstractNumId w:val="1"/>
  </w:num>
  <w:num w:numId="17" w16cid:durableId="2119374092">
    <w:abstractNumId w:val="21"/>
  </w:num>
  <w:num w:numId="18" w16cid:durableId="1541893593">
    <w:abstractNumId w:val="22"/>
  </w:num>
  <w:num w:numId="19" w16cid:durableId="1236009483">
    <w:abstractNumId w:val="7"/>
  </w:num>
  <w:num w:numId="20" w16cid:durableId="313680165">
    <w:abstractNumId w:val="19"/>
  </w:num>
  <w:num w:numId="21" w16cid:durableId="1929465993">
    <w:abstractNumId w:val="10"/>
  </w:num>
  <w:num w:numId="22" w16cid:durableId="42409043">
    <w:abstractNumId w:val="15"/>
  </w:num>
  <w:num w:numId="23" w16cid:durableId="1086996990">
    <w:abstractNumId w:val="14"/>
  </w:num>
  <w:num w:numId="24" w16cid:durableId="224222594">
    <w:abstractNumId w:val="8"/>
  </w:num>
  <w:num w:numId="25" w16cid:durableId="376510839">
    <w:abstractNumId w:val="13"/>
  </w:num>
  <w:num w:numId="26" w16cid:durableId="243882454">
    <w:abstractNumId w:val="9"/>
  </w:num>
  <w:num w:numId="27" w16cid:durableId="455488800">
    <w:abstractNumId w:val="18"/>
  </w:num>
  <w:num w:numId="28" w16cid:durableId="1587887121">
    <w:abstractNumId w:val="6"/>
  </w:num>
  <w:num w:numId="29" w16cid:durableId="859586705">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0879146">
    <w:abstractNumId w:val="15"/>
  </w:num>
  <w:num w:numId="31" w16cid:durableId="623196314">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2637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3658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820017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7497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69602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9161D"/>
    <w:rsid w:val="00000614"/>
    <w:rsid w:val="00000CBC"/>
    <w:rsid w:val="00010571"/>
    <w:rsid w:val="00017848"/>
    <w:rsid w:val="00047196"/>
    <w:rsid w:val="00051BEA"/>
    <w:rsid w:val="00061587"/>
    <w:rsid w:val="000A0955"/>
    <w:rsid w:val="000A3E74"/>
    <w:rsid w:val="000B63C9"/>
    <w:rsid w:val="000E673A"/>
    <w:rsid w:val="000F0648"/>
    <w:rsid w:val="000F5E9D"/>
    <w:rsid w:val="000F6554"/>
    <w:rsid w:val="000F74F5"/>
    <w:rsid w:val="00105372"/>
    <w:rsid w:val="00106B80"/>
    <w:rsid w:val="00112F49"/>
    <w:rsid w:val="00115359"/>
    <w:rsid w:val="00117B77"/>
    <w:rsid w:val="00131E7A"/>
    <w:rsid w:val="001329CB"/>
    <w:rsid w:val="001444B2"/>
    <w:rsid w:val="00146111"/>
    <w:rsid w:val="00154488"/>
    <w:rsid w:val="00171998"/>
    <w:rsid w:val="00172AF6"/>
    <w:rsid w:val="0017625C"/>
    <w:rsid w:val="00176CEE"/>
    <w:rsid w:val="001C7759"/>
    <w:rsid w:val="001D0C4A"/>
    <w:rsid w:val="001F21CB"/>
    <w:rsid w:val="001F45EB"/>
    <w:rsid w:val="001F7713"/>
    <w:rsid w:val="002208DC"/>
    <w:rsid w:val="00235465"/>
    <w:rsid w:val="002441FB"/>
    <w:rsid w:val="00256567"/>
    <w:rsid w:val="00296E3B"/>
    <w:rsid w:val="002B2023"/>
    <w:rsid w:val="002C2E98"/>
    <w:rsid w:val="002C470F"/>
    <w:rsid w:val="002D68B5"/>
    <w:rsid w:val="002D7BB7"/>
    <w:rsid w:val="002E35CD"/>
    <w:rsid w:val="002F0B50"/>
    <w:rsid w:val="002F13EA"/>
    <w:rsid w:val="0030154D"/>
    <w:rsid w:val="0031637F"/>
    <w:rsid w:val="00331455"/>
    <w:rsid w:val="00336335"/>
    <w:rsid w:val="0033774A"/>
    <w:rsid w:val="00344C8E"/>
    <w:rsid w:val="00347A1C"/>
    <w:rsid w:val="00372F74"/>
    <w:rsid w:val="00374520"/>
    <w:rsid w:val="00376635"/>
    <w:rsid w:val="003841F1"/>
    <w:rsid w:val="00393366"/>
    <w:rsid w:val="00395D2F"/>
    <w:rsid w:val="003A6885"/>
    <w:rsid w:val="003C060D"/>
    <w:rsid w:val="003C5220"/>
    <w:rsid w:val="003D25BB"/>
    <w:rsid w:val="003D5829"/>
    <w:rsid w:val="003F4FF0"/>
    <w:rsid w:val="003F7224"/>
    <w:rsid w:val="004038AE"/>
    <w:rsid w:val="00405146"/>
    <w:rsid w:val="00405147"/>
    <w:rsid w:val="0042412C"/>
    <w:rsid w:val="00427D21"/>
    <w:rsid w:val="0044016C"/>
    <w:rsid w:val="004644C2"/>
    <w:rsid w:val="00467F9C"/>
    <w:rsid w:val="00477299"/>
    <w:rsid w:val="00487470"/>
    <w:rsid w:val="00490C3D"/>
    <w:rsid w:val="004942AB"/>
    <w:rsid w:val="004A7B23"/>
    <w:rsid w:val="004D05E8"/>
    <w:rsid w:val="004D0A59"/>
    <w:rsid w:val="004E1B32"/>
    <w:rsid w:val="004F37F7"/>
    <w:rsid w:val="00503B94"/>
    <w:rsid w:val="00510E76"/>
    <w:rsid w:val="00522946"/>
    <w:rsid w:val="00523F52"/>
    <w:rsid w:val="0052446F"/>
    <w:rsid w:val="00534681"/>
    <w:rsid w:val="005504A3"/>
    <w:rsid w:val="00575A83"/>
    <w:rsid w:val="0058146E"/>
    <w:rsid w:val="00582530"/>
    <w:rsid w:val="005C237C"/>
    <w:rsid w:val="005C7AEB"/>
    <w:rsid w:val="005D1704"/>
    <w:rsid w:val="005D4E92"/>
    <w:rsid w:val="005F1FFD"/>
    <w:rsid w:val="00606B20"/>
    <w:rsid w:val="006122BA"/>
    <w:rsid w:val="00625640"/>
    <w:rsid w:val="0064405F"/>
    <w:rsid w:val="0065197C"/>
    <w:rsid w:val="00656790"/>
    <w:rsid w:val="00677C33"/>
    <w:rsid w:val="00680B2A"/>
    <w:rsid w:val="006824B2"/>
    <w:rsid w:val="00682C32"/>
    <w:rsid w:val="006A1DF0"/>
    <w:rsid w:val="006A4C3C"/>
    <w:rsid w:val="006A5170"/>
    <w:rsid w:val="006B2033"/>
    <w:rsid w:val="006B2290"/>
    <w:rsid w:val="006B2446"/>
    <w:rsid w:val="006C1A8A"/>
    <w:rsid w:val="006C3375"/>
    <w:rsid w:val="006C3C2E"/>
    <w:rsid w:val="006C57AA"/>
    <w:rsid w:val="006D358F"/>
    <w:rsid w:val="00706FDF"/>
    <w:rsid w:val="0070783B"/>
    <w:rsid w:val="00711E2F"/>
    <w:rsid w:val="007164EE"/>
    <w:rsid w:val="00717D88"/>
    <w:rsid w:val="00746159"/>
    <w:rsid w:val="007515CF"/>
    <w:rsid w:val="00762E5D"/>
    <w:rsid w:val="00763B08"/>
    <w:rsid w:val="00777638"/>
    <w:rsid w:val="00791ACA"/>
    <w:rsid w:val="007942D3"/>
    <w:rsid w:val="007B6C09"/>
    <w:rsid w:val="007C3F96"/>
    <w:rsid w:val="007E09DA"/>
    <w:rsid w:val="00801F93"/>
    <w:rsid w:val="008178B6"/>
    <w:rsid w:val="008244C6"/>
    <w:rsid w:val="00863B0B"/>
    <w:rsid w:val="00865B74"/>
    <w:rsid w:val="00886758"/>
    <w:rsid w:val="0089059B"/>
    <w:rsid w:val="008A4E9C"/>
    <w:rsid w:val="008C22D1"/>
    <w:rsid w:val="008C27E8"/>
    <w:rsid w:val="008E2256"/>
    <w:rsid w:val="008F6761"/>
    <w:rsid w:val="00901349"/>
    <w:rsid w:val="00930BA1"/>
    <w:rsid w:val="0093169E"/>
    <w:rsid w:val="009415CC"/>
    <w:rsid w:val="00945AE5"/>
    <w:rsid w:val="009505C9"/>
    <w:rsid w:val="00957104"/>
    <w:rsid w:val="00960EC7"/>
    <w:rsid w:val="00974B2B"/>
    <w:rsid w:val="00986329"/>
    <w:rsid w:val="009956F3"/>
    <w:rsid w:val="009A0B15"/>
    <w:rsid w:val="009A36EC"/>
    <w:rsid w:val="009C200D"/>
    <w:rsid w:val="009E3F68"/>
    <w:rsid w:val="00A03C00"/>
    <w:rsid w:val="00A37210"/>
    <w:rsid w:val="00A44293"/>
    <w:rsid w:val="00A44331"/>
    <w:rsid w:val="00A46465"/>
    <w:rsid w:val="00A77E50"/>
    <w:rsid w:val="00A91F75"/>
    <w:rsid w:val="00AA1919"/>
    <w:rsid w:val="00AA76EA"/>
    <w:rsid w:val="00AB5232"/>
    <w:rsid w:val="00AC1588"/>
    <w:rsid w:val="00AD12D9"/>
    <w:rsid w:val="00AD1EF1"/>
    <w:rsid w:val="00AD605F"/>
    <w:rsid w:val="00AE04B7"/>
    <w:rsid w:val="00AF143B"/>
    <w:rsid w:val="00B07B1D"/>
    <w:rsid w:val="00B1728C"/>
    <w:rsid w:val="00B3369F"/>
    <w:rsid w:val="00B60761"/>
    <w:rsid w:val="00B61290"/>
    <w:rsid w:val="00B80807"/>
    <w:rsid w:val="00B91917"/>
    <w:rsid w:val="00BA0859"/>
    <w:rsid w:val="00BB469A"/>
    <w:rsid w:val="00BB79C9"/>
    <w:rsid w:val="00BD6B50"/>
    <w:rsid w:val="00BE2111"/>
    <w:rsid w:val="00C07861"/>
    <w:rsid w:val="00C17A63"/>
    <w:rsid w:val="00C20258"/>
    <w:rsid w:val="00C43EE2"/>
    <w:rsid w:val="00C512A6"/>
    <w:rsid w:val="00C667BC"/>
    <w:rsid w:val="00C815EB"/>
    <w:rsid w:val="00C9161D"/>
    <w:rsid w:val="00CC43C0"/>
    <w:rsid w:val="00CD1C3E"/>
    <w:rsid w:val="00CD28FB"/>
    <w:rsid w:val="00CD4CA3"/>
    <w:rsid w:val="00CD7CF0"/>
    <w:rsid w:val="00CE644C"/>
    <w:rsid w:val="00CF1848"/>
    <w:rsid w:val="00CF4D3D"/>
    <w:rsid w:val="00D04D8C"/>
    <w:rsid w:val="00D12044"/>
    <w:rsid w:val="00D2217A"/>
    <w:rsid w:val="00D22896"/>
    <w:rsid w:val="00D5777F"/>
    <w:rsid w:val="00D718A2"/>
    <w:rsid w:val="00D76A18"/>
    <w:rsid w:val="00D85547"/>
    <w:rsid w:val="00D85BF2"/>
    <w:rsid w:val="00D95B52"/>
    <w:rsid w:val="00DA6B12"/>
    <w:rsid w:val="00DB1D30"/>
    <w:rsid w:val="00DC0CF4"/>
    <w:rsid w:val="00DC69C7"/>
    <w:rsid w:val="00DD118C"/>
    <w:rsid w:val="00DD7263"/>
    <w:rsid w:val="00DE4C67"/>
    <w:rsid w:val="00DF2607"/>
    <w:rsid w:val="00E24FCB"/>
    <w:rsid w:val="00E4006D"/>
    <w:rsid w:val="00E42646"/>
    <w:rsid w:val="00E64823"/>
    <w:rsid w:val="00E66235"/>
    <w:rsid w:val="00E8339B"/>
    <w:rsid w:val="00E83C24"/>
    <w:rsid w:val="00E83C2C"/>
    <w:rsid w:val="00E852C7"/>
    <w:rsid w:val="00E87904"/>
    <w:rsid w:val="00E9318D"/>
    <w:rsid w:val="00EE29F6"/>
    <w:rsid w:val="00EF577B"/>
    <w:rsid w:val="00F41B30"/>
    <w:rsid w:val="00F43099"/>
    <w:rsid w:val="00F476DA"/>
    <w:rsid w:val="00F551A7"/>
    <w:rsid w:val="00F86E34"/>
    <w:rsid w:val="00F94774"/>
    <w:rsid w:val="00FA18C0"/>
    <w:rsid w:val="00FB1B9D"/>
    <w:rsid w:val="00FC53DB"/>
    <w:rsid w:val="00FC789F"/>
    <w:rsid w:val="00FD14F4"/>
    <w:rsid w:val="00FE4CCF"/>
    <w:rsid w:val="00FE74C6"/>
    <w:rsid w:val="00FF2A4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FACCF5D"/>
  <w15:docId w15:val="{E1A3D1A2-943F-4ABB-9AB0-A5C5B19F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uiPriority w:val="99"/>
    <w:rsid w:val="007C3F96"/>
    <w:pPr>
      <w:tabs>
        <w:tab w:val="center" w:pos="4320"/>
        <w:tab w:val="right" w:pos="8640"/>
      </w:tabs>
    </w:pPr>
  </w:style>
  <w:style w:type="character" w:customStyle="1" w:styleId="HeaderChar">
    <w:name w:val="Header Char"/>
    <w:basedOn w:val="DefaultParagraphFont"/>
    <w:link w:val="Header"/>
    <w:uiPriority w:val="99"/>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qFormat/>
    <w:rsid w:val="007C3F96"/>
    <w:pPr>
      <w:numPr>
        <w:numId w:val="30"/>
      </w:numPr>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Ha,HOJA"/>
    <w:basedOn w:val="Normal"/>
    <w:link w:val="ListParagraphChar"/>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paragraph" w:styleId="NormalWeb">
    <w:name w:val="Normal (Web)"/>
    <w:basedOn w:val="Normal"/>
    <w:uiPriority w:val="99"/>
    <w:rsid w:val="00945AE5"/>
    <w:pPr>
      <w:spacing w:before="100" w:beforeAutospacing="1" w:after="100" w:afterAutospacing="1"/>
      <w:jc w:val="left"/>
    </w:pPr>
    <w:rPr>
      <w:rFonts w:ascii="Verdana" w:eastAsia="MS Mincho" w:hAnsi="Verdana" w:cs="Angsana New"/>
      <w:color w:val="000000"/>
      <w:sz w:val="18"/>
      <w:szCs w:val="18"/>
      <w:lang w:val="en-US"/>
    </w:rPr>
  </w:style>
  <w:style w:type="paragraph" w:styleId="CommentSubject">
    <w:name w:val="annotation subject"/>
    <w:basedOn w:val="CommentText"/>
    <w:next w:val="CommentText"/>
    <w:link w:val="CommentSubjectChar"/>
    <w:uiPriority w:val="99"/>
    <w:semiHidden/>
    <w:unhideWhenUsed/>
    <w:rsid w:val="002E35CD"/>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2E35CD"/>
    <w:rPr>
      <w:rFonts w:ascii="Times New Roman" w:eastAsia="Times New Roman" w:hAnsi="Times New Roman" w:cs="Times New Roman"/>
      <w:b/>
      <w:bCs/>
      <w:sz w:val="20"/>
      <w:szCs w:val="20"/>
      <w:lang w:val="en-GB"/>
    </w:rPr>
  </w:style>
  <w:style w:type="paragraph" w:styleId="Revision">
    <w:name w:val="Revision"/>
    <w:hidden/>
    <w:uiPriority w:val="99"/>
    <w:semiHidden/>
    <w:rsid w:val="00D04D8C"/>
    <w:rPr>
      <w:rFonts w:ascii="Times New Roman" w:eastAsia="Times New Roman" w:hAnsi="Times New Roman" w:cs="Times New Roman"/>
      <w:sz w:val="22"/>
      <w:lang w:val="en-GB"/>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235465"/>
    <w:rPr>
      <w:rFonts w:ascii="Times New Roman" w:eastAsia="Times New Roman" w:hAnsi="Times New Roman" w:cs="Times New Roman"/>
      <w:sz w:val="22"/>
      <w:lang w:val="en-GB"/>
    </w:rPr>
  </w:style>
  <w:style w:type="character" w:customStyle="1" w:styleId="normaltextrun">
    <w:name w:val="normaltextrun"/>
    <w:rsid w:val="00D85BF2"/>
  </w:style>
  <w:style w:type="table" w:customStyle="1" w:styleId="TableGrid1">
    <w:name w:val="Table Grid1"/>
    <w:basedOn w:val="TableNormal"/>
    <w:next w:val="TableGrid"/>
    <w:uiPriority w:val="39"/>
    <w:qFormat/>
    <w:rsid w:val="00CE644C"/>
    <w:rPr>
      <w:rFonts w:ascii="Cambria" w:eastAsia="MS Mincho" w:hAnsi="Cambr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eded">
    <w:name w:val="superseded"/>
    <w:basedOn w:val="DefaultParagraphFont"/>
    <w:rsid w:val="00581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720452">
      <w:bodyDiv w:val="1"/>
      <w:marLeft w:val="0"/>
      <w:marRight w:val="0"/>
      <w:marTop w:val="0"/>
      <w:marBottom w:val="0"/>
      <w:divBdr>
        <w:top w:val="none" w:sz="0" w:space="0" w:color="auto"/>
        <w:left w:val="none" w:sz="0" w:space="0" w:color="auto"/>
        <w:bottom w:val="none" w:sz="0" w:space="0" w:color="auto"/>
        <w:right w:val="none" w:sz="0" w:space="0" w:color="auto"/>
      </w:divBdr>
    </w:div>
    <w:div w:id="56611023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555119439">
      <w:bodyDiv w:val="1"/>
      <w:marLeft w:val="0"/>
      <w:marRight w:val="0"/>
      <w:marTop w:val="0"/>
      <w:marBottom w:val="0"/>
      <w:divBdr>
        <w:top w:val="none" w:sz="0" w:space="0" w:color="auto"/>
        <w:left w:val="none" w:sz="0" w:space="0" w:color="auto"/>
        <w:bottom w:val="none" w:sz="0" w:space="0" w:color="auto"/>
        <w:right w:val="none" w:sz="0" w:space="0" w:color="auto"/>
      </w:divBdr>
    </w:div>
    <w:div w:id="20118298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769C5D1614514D25BC7E91A1D8F91BF5"/>
        <w:category>
          <w:name w:val="Общие"/>
          <w:gallery w:val="placeholder"/>
        </w:category>
        <w:types>
          <w:type w:val="bbPlcHdr"/>
        </w:types>
        <w:behaviors>
          <w:behavior w:val="content"/>
        </w:behaviors>
        <w:guid w:val="{8ED49615-5F28-4B51-AC63-BD66BD9B6D68}"/>
      </w:docPartPr>
      <w:docPartBody>
        <w:p w:rsidR="00FC4B60" w:rsidRDefault="00A27A7B" w:rsidP="00A27A7B">
          <w:pPr>
            <w:pStyle w:val="769C5D1614514D25BC7E91A1D8F91BF5"/>
          </w:pPr>
          <w:r w:rsidRPr="00C725B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0390F"/>
    <w:rsid w:val="00075641"/>
    <w:rsid w:val="000840FB"/>
    <w:rsid w:val="002671F8"/>
    <w:rsid w:val="002A550B"/>
    <w:rsid w:val="002B7438"/>
    <w:rsid w:val="003665F5"/>
    <w:rsid w:val="003B0BDA"/>
    <w:rsid w:val="003F5ACC"/>
    <w:rsid w:val="00462229"/>
    <w:rsid w:val="00500A2B"/>
    <w:rsid w:val="00512261"/>
    <w:rsid w:val="0058288D"/>
    <w:rsid w:val="005A25E4"/>
    <w:rsid w:val="005E3B1D"/>
    <w:rsid w:val="0066389D"/>
    <w:rsid w:val="006801B3"/>
    <w:rsid w:val="00720F63"/>
    <w:rsid w:val="007F1B76"/>
    <w:rsid w:val="00810A55"/>
    <w:rsid w:val="008C30E5"/>
    <w:rsid w:val="008C6619"/>
    <w:rsid w:val="008D420E"/>
    <w:rsid w:val="0098642F"/>
    <w:rsid w:val="009B7710"/>
    <w:rsid w:val="00A27A7B"/>
    <w:rsid w:val="00A748AF"/>
    <w:rsid w:val="00BD2E53"/>
    <w:rsid w:val="00C32D51"/>
    <w:rsid w:val="00C3446B"/>
    <w:rsid w:val="00C5588E"/>
    <w:rsid w:val="00C60252"/>
    <w:rsid w:val="00C6095E"/>
    <w:rsid w:val="00C82269"/>
    <w:rsid w:val="00CB4255"/>
    <w:rsid w:val="00CE6602"/>
    <w:rsid w:val="00CF0D48"/>
    <w:rsid w:val="00FB6BA7"/>
    <w:rsid w:val="00FC4B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4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7A7B"/>
    <w:rPr>
      <w:color w:val="808080"/>
    </w:rPr>
  </w:style>
  <w:style w:type="paragraph" w:customStyle="1" w:styleId="769C5D1614514D25BC7E91A1D8F91BF5">
    <w:name w:val="769C5D1614514D25BC7E91A1D8F91BF5"/>
    <w:rsid w:val="00A27A7B"/>
    <w:pPr>
      <w:spacing w:after="160" w:line="259" w:lineRule="auto"/>
    </w:pPr>
    <w:rPr>
      <w:lang w:val="ru-RU"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DA235358DD041A63AF04E77C2BD0C" ma:contentTypeVersion="4" ma:contentTypeDescription="Create a new document." ma:contentTypeScope="" ma:versionID="92533f4d30af82f422cc045d4804fecd">
  <xsd:schema xmlns:xsd="http://www.w3.org/2001/XMLSchema" xmlns:xs="http://www.w3.org/2001/XMLSchema" xmlns:p="http://schemas.microsoft.com/office/2006/metadata/properties" xmlns:ns2="896be14e-24a1-4415-aa96-ea50c61cac62" xmlns:ns3="eecf0134-05ac-4446-933a-7f637bccae5b" targetNamespace="http://schemas.microsoft.com/office/2006/metadata/properties" ma:root="true" ma:fieldsID="411d7575070f5acb1ca7ae091c9ead1d" ns2:_="" ns3:_="">
    <xsd:import namespace="896be14e-24a1-4415-aa96-ea50c61cac62"/>
    <xsd:import namespace="eecf0134-05ac-4446-933a-7f637bcc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e14e-24a1-4415-aa96-ea50c61c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0134-05ac-4446-933a-7f637bcc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8E9D7A-495B-4158-8601-D95080D23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e14e-24a1-4415-aa96-ea50c61cac62"/>
    <ds:schemaRef ds:uri="eecf0134-05ac-4446-933a-7f637bcc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5.xml><?xml version="1.0" encoding="utf-8"?>
<ds:datastoreItem xmlns:ds="http://schemas.openxmlformats.org/officeDocument/2006/customXml" ds:itemID="{57282EF2-AC4E-4E84-B7F9-61BF92CD3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2283</TotalTime>
  <Pages>38</Pages>
  <Words>8392</Words>
  <Characters>47840</Characters>
  <Application>Microsoft Office Word</Application>
  <DocSecurity>0</DocSecurity>
  <Lines>398</Lines>
  <Paragraphs>112</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Разработка новой программы работы и институциональных механизмов по осуществлению статьи 8 j) и других положений Конвенции, касающихся коренных народов и местных общин</vt:lpstr>
      <vt:lpstr>Разработка новой программы работы и институциональных механизмов по осуществлению статьи 8 j) и других положений Конвенции, касающихся коренных народов и местных общин</vt:lpstr>
      <vt:lpstr>Обзор результатов осуществления Конвенции и Стратегического плана в области сохранения и устойчивого использования биоразнообразия на 2011-2020 годы и выполнения айтинских целевых задач в области биоразнообразия</vt:lpstr>
    </vt:vector>
  </TitlesOfParts>
  <Company>SCBD</Company>
  <LinksUpToDate>false</LinksUpToDate>
  <CharactersWithSpaces>56120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новой программы работы и институциональных механизмов по осуществлению статьи 8 j) и других положений Конвенции, касающихся коренных народов и местных общин</dc:title>
  <dc:subject>CBD/COP/DEC/15/5</dc:subject>
  <dc:creator>SCBD</dc:creator>
  <cp:keywords>Conference of the Parties to the Convention on Biological Diversity, fifteenth meeting</cp:keywords>
  <cp:lastModifiedBy>Xue He Yan</cp:lastModifiedBy>
  <cp:revision>16</cp:revision>
  <dcterms:created xsi:type="dcterms:W3CDTF">2023-04-14T18:39:00Z</dcterms:created>
  <dcterms:modified xsi:type="dcterms:W3CDTF">2023-04-18T17:21:00Z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