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0F5827FF" w14:textId="77777777" w:rsidTr="00443B81">
        <w:trPr>
          <w:trHeight w:hRule="exact" w:val="720"/>
        </w:trPr>
        <w:tc>
          <w:tcPr>
            <w:tcW w:w="855" w:type="dxa"/>
            <w:tcBorders>
              <w:top w:val="nil"/>
              <w:bottom w:val="single" w:sz="12" w:space="0" w:color="000000"/>
              <w:right w:val="nil"/>
            </w:tcBorders>
          </w:tcPr>
          <w:p w14:paraId="21D3E2DE"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43B420B6" wp14:editId="7057B28B">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58B319D7"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F6962D3" wp14:editId="39011AE2">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69F339F9" w14:textId="77777777" w:rsidR="000628D4" w:rsidRPr="002F6C2F" w:rsidRDefault="000628D4" w:rsidP="00443B81">
            <w:pPr>
              <w:rPr>
                <w:b/>
                <w:bCs/>
                <w:sz w:val="20"/>
                <w:szCs w:val="20"/>
              </w:rPr>
            </w:pPr>
            <w:r w:rsidRPr="002F6C2F">
              <w:rPr>
                <w:rFonts w:hint="eastAsia"/>
                <w:b/>
                <w:bCs/>
                <w:sz w:val="20"/>
                <w:szCs w:val="20"/>
              </w:rPr>
              <w:t>环境规划署</w:t>
            </w:r>
          </w:p>
          <w:p w14:paraId="330402BD" w14:textId="77777777" w:rsidR="000628D4" w:rsidRPr="00CE2C08" w:rsidRDefault="000628D4" w:rsidP="00443B81"/>
        </w:tc>
        <w:tc>
          <w:tcPr>
            <w:tcW w:w="7322" w:type="dxa"/>
            <w:gridSpan w:val="2"/>
            <w:tcBorders>
              <w:top w:val="nil"/>
              <w:left w:val="nil"/>
              <w:bottom w:val="single" w:sz="12" w:space="0" w:color="000000"/>
            </w:tcBorders>
          </w:tcPr>
          <w:p w14:paraId="3BE9DB1C"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1587A1D5" w14:textId="77777777" w:rsidR="000628D4" w:rsidRPr="00437054" w:rsidRDefault="000628D4" w:rsidP="00443B81">
            <w:pPr>
              <w:jc w:val="left"/>
              <w:rPr>
                <w:b/>
                <w:snapToGrid w:val="0"/>
                <w:kern w:val="22"/>
                <w:sz w:val="20"/>
              </w:rPr>
            </w:pPr>
          </w:p>
        </w:tc>
      </w:tr>
      <w:tr w:rsidR="000628D4" w:rsidRPr="00632166" w14:paraId="076E5BA1" w14:textId="77777777" w:rsidTr="00443B81">
        <w:trPr>
          <w:trHeight w:val="2220"/>
        </w:trPr>
        <w:tc>
          <w:tcPr>
            <w:tcW w:w="7029" w:type="dxa"/>
            <w:gridSpan w:val="3"/>
            <w:tcBorders>
              <w:top w:val="nil"/>
              <w:bottom w:val="single" w:sz="36" w:space="0" w:color="000000"/>
            </w:tcBorders>
          </w:tcPr>
          <w:p w14:paraId="44031D48" w14:textId="77777777" w:rsidR="000628D4" w:rsidRDefault="000628D4" w:rsidP="00443B81">
            <w:pPr>
              <w:rPr>
                <w:b/>
                <w:noProof/>
                <w:lang w:val="en-US"/>
              </w:rPr>
            </w:pPr>
          </w:p>
          <w:p w14:paraId="46871D1C"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7A712F08" wp14:editId="63264B6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8749FBA"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3D207345" w14:textId="533021D5" w:rsidR="000628D4" w:rsidRPr="009A5937" w:rsidRDefault="0053472F" w:rsidP="00443B81">
            <w:pPr>
              <w:ind w:left="58"/>
              <w:rPr>
                <w:bCs/>
                <w:snapToGrid w:val="0"/>
                <w:kern w:val="22"/>
                <w:sz w:val="24"/>
              </w:rPr>
            </w:pPr>
            <w:r>
              <w:rPr>
                <w:bCs/>
                <w:snapToGrid w:val="0"/>
                <w:kern w:val="22"/>
                <w:sz w:val="24"/>
              </w:rPr>
              <w:t>GENERAL</w:t>
            </w:r>
          </w:p>
          <w:p w14:paraId="20F2E999" w14:textId="1773B82F" w:rsidR="000628D4" w:rsidRPr="005A0C28" w:rsidRDefault="000628D4" w:rsidP="00443B81">
            <w:pPr>
              <w:spacing w:before="120"/>
              <w:ind w:left="58"/>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53472F">
              <w:rPr>
                <w:snapToGrid w:val="0"/>
                <w:kern w:val="22"/>
                <w:sz w:val="24"/>
              </w:rPr>
              <w:t>DEC/</w:t>
            </w:r>
            <w:r w:rsidRPr="009A5937">
              <w:rPr>
                <w:snapToGrid w:val="0"/>
                <w:kern w:val="22"/>
                <w:sz w:val="24"/>
              </w:rPr>
              <w:t>15/</w:t>
            </w:r>
            <w:r w:rsidR="0053472F">
              <w:rPr>
                <w:snapToGrid w:val="0"/>
                <w:kern w:val="22"/>
                <w:sz w:val="24"/>
              </w:rPr>
              <w:t>10</w:t>
            </w:r>
          </w:p>
          <w:p w14:paraId="21F849A8" w14:textId="4D6D90EE" w:rsidR="000628D4" w:rsidRPr="009A5937" w:rsidRDefault="0053472F" w:rsidP="00443B81">
            <w:pPr>
              <w:ind w:left="58"/>
              <w:rPr>
                <w:snapToGrid w:val="0"/>
                <w:kern w:val="22"/>
                <w:sz w:val="24"/>
              </w:rPr>
            </w:pPr>
            <w:r>
              <w:rPr>
                <w:kern w:val="22"/>
                <w:sz w:val="24"/>
              </w:rPr>
              <w:t>1</w:t>
            </w:r>
            <w:r w:rsidR="00A32B12">
              <w:rPr>
                <w:kern w:val="22"/>
                <w:sz w:val="24"/>
              </w:rPr>
              <w:t xml:space="preserve">9 </w:t>
            </w:r>
            <w:r w:rsidR="001B6399">
              <w:rPr>
                <w:kern w:val="22"/>
                <w:sz w:val="24"/>
              </w:rPr>
              <w:t>December</w:t>
            </w:r>
            <w:r w:rsidR="00A32B12">
              <w:rPr>
                <w:kern w:val="22"/>
                <w:sz w:val="24"/>
              </w:rPr>
              <w:t xml:space="preserve"> </w:t>
            </w:r>
            <w:r w:rsidR="000628D4" w:rsidRPr="009A5937">
              <w:rPr>
                <w:snapToGrid w:val="0"/>
                <w:kern w:val="22"/>
                <w:sz w:val="24"/>
              </w:rPr>
              <w:t>2022</w:t>
            </w:r>
          </w:p>
          <w:p w14:paraId="4D2E78EA"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AE17C68"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2FBDEBA8"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4066067" w14:textId="2F37674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FA4E46">
        <w:rPr>
          <w:rFonts w:eastAsiaTheme="minorEastAsia"/>
          <w:sz w:val="24"/>
          <w:lang w:val="zh-CN" w:eastAsia="zh-CN"/>
        </w:rPr>
        <w:t xml:space="preserve"> </w:t>
      </w:r>
      <w:r w:rsidR="00FA4E46" w:rsidRPr="009B25C0">
        <w:rPr>
          <w:szCs w:val="22"/>
          <w:lang w:eastAsia="zh-CN"/>
        </w:rPr>
        <w:t>–</w:t>
      </w:r>
      <w:r w:rsidR="00FA4E46">
        <w:rPr>
          <w:szCs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23AD1720"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425CF9F2" w14:textId="77777777" w:rsidR="001B6399" w:rsidRPr="00A32B12" w:rsidRDefault="001B6399" w:rsidP="000628D4">
      <w:pPr>
        <w:ind w:right="4542"/>
        <w:rPr>
          <w:rFonts w:eastAsia="SimSun"/>
          <w:snapToGrid w:val="0"/>
          <w:kern w:val="22"/>
          <w:lang w:eastAsia="zh-CN"/>
        </w:rPr>
      </w:pPr>
      <w:r w:rsidRPr="00A32B12">
        <w:rPr>
          <w:rFonts w:eastAsia="SimSun"/>
          <w:snapToGrid w:val="0"/>
          <w:kern w:val="22"/>
          <w:sz w:val="24"/>
          <w:lang w:eastAsia="zh-CN"/>
        </w:rPr>
        <w:t>议程项目</w:t>
      </w:r>
      <w:r w:rsidR="005A0C28" w:rsidRPr="00A32B12">
        <w:rPr>
          <w:rFonts w:eastAsia="SimSun"/>
          <w:snapToGrid w:val="0"/>
          <w:kern w:val="22"/>
          <w:sz w:val="24"/>
          <w:lang w:eastAsia="zh-CN"/>
        </w:rPr>
        <w:t>10 A</w:t>
      </w:r>
    </w:p>
    <w:p w14:paraId="03ED9228" w14:textId="77777777" w:rsidR="000628D4" w:rsidRPr="00F20A7C" w:rsidRDefault="000628D4" w:rsidP="000628D4">
      <w:pPr>
        <w:ind w:right="4542"/>
        <w:rPr>
          <w:snapToGrid w:val="0"/>
          <w:kern w:val="22"/>
          <w:lang w:eastAsia="zh-CN"/>
        </w:rPr>
      </w:pPr>
    </w:p>
    <w:p w14:paraId="31CAD54C" w14:textId="025BBB88" w:rsidR="0053472F" w:rsidRPr="0053472F" w:rsidRDefault="0053472F" w:rsidP="005A0C28">
      <w:pPr>
        <w:pStyle w:val="a2"/>
        <w:rPr>
          <w:rFonts w:ascii="SimSun" w:eastAsia="SimHei" w:hAnsi="SimSun"/>
          <w:b w:val="0"/>
          <w:bCs w:val="0"/>
          <w:kern w:val="22"/>
          <w:sz w:val="28"/>
          <w:szCs w:val="28"/>
        </w:rPr>
      </w:pPr>
      <w:bookmarkStart w:id="1" w:name="_Toc118810852"/>
      <w:bookmarkStart w:id="2" w:name="_Toc118814402"/>
      <w:r w:rsidRPr="0053472F">
        <w:rPr>
          <w:rFonts w:ascii="SimSun" w:eastAsia="SimHei" w:hAnsi="SimSun" w:hint="eastAsia"/>
          <w:b w:val="0"/>
          <w:bCs w:val="0"/>
          <w:kern w:val="22"/>
          <w:sz w:val="28"/>
          <w:szCs w:val="28"/>
        </w:rPr>
        <w:t>生物多样性公约缔约方大会通过的决定</w:t>
      </w:r>
    </w:p>
    <w:p w14:paraId="2180F449" w14:textId="289D08B7" w:rsidR="005A0C28" w:rsidRDefault="0053472F" w:rsidP="0053472F">
      <w:pPr>
        <w:pStyle w:val="a2"/>
        <w:spacing w:before="240"/>
        <w:ind w:left="1512" w:right="576" w:hanging="936"/>
        <w:jc w:val="left"/>
        <w:rPr>
          <w:rFonts w:ascii="SimSun" w:eastAsia="SimSun" w:hAnsi="SimSun"/>
          <w:sz w:val="28"/>
          <w:szCs w:val="28"/>
        </w:rPr>
      </w:pPr>
      <w:r>
        <w:rPr>
          <w:rFonts w:ascii="SimSun" w:eastAsia="SimSun" w:hAnsi="SimSun" w:hint="eastAsia"/>
          <w:kern w:val="22"/>
        </w:rPr>
        <w:t>1</w:t>
      </w:r>
      <w:r>
        <w:rPr>
          <w:rFonts w:ascii="SimSun" w:eastAsia="SimSun" w:hAnsi="SimSun"/>
          <w:kern w:val="22"/>
        </w:rPr>
        <w:t xml:space="preserve">5/10.  </w:t>
      </w:r>
      <w:r w:rsidR="005A0C28" w:rsidRPr="0053472F">
        <w:rPr>
          <w:rFonts w:ascii="SimSun" w:eastAsia="SimSun" w:hAnsi="SimSun" w:hint="eastAsia"/>
          <w:kern w:val="22"/>
        </w:rPr>
        <w:t>制定关于</w:t>
      </w:r>
      <w:r w:rsidR="00FA4E46" w:rsidRPr="0053472F">
        <w:rPr>
          <w:rFonts w:ascii="SimSun" w:eastAsia="SimSun" w:hAnsi="SimSun" w:hint="eastAsia"/>
        </w:rPr>
        <w:t>土著人民和地方社区的</w:t>
      </w:r>
      <w:r w:rsidR="00FA4E46" w:rsidRPr="0053472F">
        <w:rPr>
          <w:rFonts w:ascii="SimSun" w:eastAsia="SimSun" w:hAnsi="SimSun" w:hint="eastAsia"/>
          <w:kern w:val="22"/>
        </w:rPr>
        <w:t>《公约》</w:t>
      </w:r>
      <w:r w:rsidR="005A0C28" w:rsidRPr="0053472F">
        <w:rPr>
          <w:rFonts w:ascii="SimSun" w:eastAsia="SimSun" w:hAnsi="SimSun" w:hint="eastAsia"/>
        </w:rPr>
        <w:t>第</w:t>
      </w:r>
      <w:r w:rsidR="005A0C28" w:rsidRPr="0053472F">
        <w:rPr>
          <w:rFonts w:ascii="SimSun" w:eastAsia="SimSun" w:hAnsi="SimSun"/>
        </w:rPr>
        <w:t>8(j)</w:t>
      </w:r>
      <w:r w:rsidR="005A0C28" w:rsidRPr="0053472F">
        <w:rPr>
          <w:rFonts w:ascii="SimSun" w:eastAsia="SimSun" w:hAnsi="SimSun" w:hint="eastAsia"/>
        </w:rPr>
        <w:t>条和相关条款的新工作方案和体制安排</w:t>
      </w:r>
      <w:bookmarkEnd w:id="1"/>
      <w:bookmarkEnd w:id="2"/>
    </w:p>
    <w:p w14:paraId="7ECAC95C" w14:textId="77777777" w:rsidR="005A0C28" w:rsidRPr="00DD665D" w:rsidRDefault="005A0C28" w:rsidP="005A0C28">
      <w:pPr>
        <w:ind w:firstLine="490"/>
        <w:rPr>
          <w:rFonts w:ascii="SimSun" w:hAnsi="SimSun"/>
          <w:kern w:val="22"/>
          <w:sz w:val="24"/>
          <w:lang w:eastAsia="zh-CN"/>
        </w:rPr>
      </w:pPr>
      <w:r w:rsidRPr="00602A2E">
        <w:rPr>
          <w:rFonts w:ascii="SimSun" w:eastAsia="KaiTi" w:hAnsi="SimSun" w:hint="eastAsia"/>
          <w:kern w:val="22"/>
          <w:sz w:val="24"/>
          <w:lang w:eastAsia="zh-CN"/>
        </w:rPr>
        <w:t>缔约方大会</w:t>
      </w:r>
      <w:r w:rsidRPr="00DD665D">
        <w:rPr>
          <w:rFonts w:ascii="SimSun" w:hAnsi="SimSun" w:hint="eastAsia"/>
          <w:kern w:val="22"/>
          <w:sz w:val="24"/>
          <w:lang w:eastAsia="zh-CN"/>
        </w:rPr>
        <w:t>，</w:t>
      </w:r>
    </w:p>
    <w:p w14:paraId="449BDC43" w14:textId="535CED09" w:rsidR="005A0C28" w:rsidRDefault="005A0C28" w:rsidP="00277659">
      <w:pPr>
        <w:adjustRightInd w:val="0"/>
        <w:snapToGrid w:val="0"/>
        <w:spacing w:before="120" w:after="120" w:line="240" w:lineRule="atLeast"/>
        <w:ind w:firstLine="490"/>
        <w:jc w:val="left"/>
        <w:rPr>
          <w:rFonts w:ascii="SimSun" w:eastAsia="SimSun" w:hAnsi="SimSun" w:cs="SimSun"/>
          <w:kern w:val="22"/>
          <w:sz w:val="24"/>
          <w:lang w:eastAsia="zh-CN"/>
        </w:rPr>
      </w:pPr>
      <w:r w:rsidRPr="00FA4E46">
        <w:rPr>
          <w:rFonts w:ascii="SimSun" w:eastAsia="KaiTi" w:hAnsi="SimSun" w:hint="eastAsia"/>
          <w:iCs/>
          <w:kern w:val="22"/>
          <w:sz w:val="24"/>
          <w:lang w:eastAsia="zh-CN"/>
        </w:rPr>
        <w:t>回顾</w:t>
      </w:r>
      <w:r w:rsidRPr="00277659">
        <w:rPr>
          <w:rFonts w:ascii="SimSun" w:eastAsia="SimSun" w:hAnsi="SimSun" w:cs="SimSun" w:hint="eastAsia"/>
          <w:kern w:val="22"/>
          <w:sz w:val="24"/>
          <w:lang w:eastAsia="zh-CN"/>
        </w:rPr>
        <w:t>第</w:t>
      </w:r>
      <w:r w:rsidRPr="00277659">
        <w:rPr>
          <w:rFonts w:ascii="SimSun" w:eastAsia="SimSun" w:hAnsi="SimSun"/>
          <w:kern w:val="22"/>
          <w:sz w:val="24"/>
          <w:lang w:eastAsia="zh-CN"/>
        </w:rPr>
        <w:t>V/16</w:t>
      </w:r>
      <w:r w:rsidRPr="00277659">
        <w:rPr>
          <w:rFonts w:ascii="SimSun" w:eastAsia="SimSun" w:hAnsi="SimSun" w:cs="SimSun" w:hint="eastAsia"/>
          <w:kern w:val="22"/>
          <w:sz w:val="24"/>
          <w:lang w:eastAsia="zh-CN"/>
        </w:rPr>
        <w:t>号决定，其中制定了第</w:t>
      </w:r>
      <w:r w:rsidRPr="00277659">
        <w:rPr>
          <w:rFonts w:ascii="SimSun" w:eastAsia="SimSun" w:hAnsi="SimSun"/>
          <w:kern w:val="22"/>
          <w:sz w:val="24"/>
          <w:lang w:eastAsia="zh-CN"/>
        </w:rPr>
        <w:t>8(j)</w:t>
      </w:r>
      <w:r w:rsidRPr="00277659">
        <w:rPr>
          <w:rFonts w:ascii="SimSun" w:eastAsia="SimSun" w:hAnsi="SimSun" w:cs="SimSun" w:hint="eastAsia"/>
          <w:kern w:val="22"/>
          <w:sz w:val="24"/>
          <w:lang w:eastAsia="zh-CN"/>
        </w:rPr>
        <w:t>条和相关条款工作方案，以及第</w:t>
      </w:r>
      <w:r w:rsidRPr="00277659">
        <w:rPr>
          <w:rFonts w:ascii="SimSun" w:eastAsia="SimSun" w:hAnsi="SimSun"/>
          <w:kern w:val="22"/>
          <w:sz w:val="24"/>
          <w:lang w:eastAsia="zh-CN"/>
        </w:rPr>
        <w:t>X/43</w:t>
      </w:r>
      <w:r w:rsidRPr="00277659">
        <w:rPr>
          <w:rFonts w:ascii="SimSun" w:eastAsia="SimSun" w:hAnsi="SimSun" w:cs="SimSun" w:hint="eastAsia"/>
          <w:kern w:val="22"/>
          <w:sz w:val="24"/>
          <w:lang w:eastAsia="zh-CN"/>
        </w:rPr>
        <w:t>号决定</w:t>
      </w:r>
      <w:r w:rsidRPr="00277659">
        <w:rPr>
          <w:rFonts w:ascii="SimSun" w:eastAsia="SimSun" w:hAnsi="SimSun"/>
          <w:kern w:val="22"/>
          <w:sz w:val="24"/>
          <w:vertAlign w:val="superscript"/>
        </w:rPr>
        <w:footnoteReference w:id="2"/>
      </w:r>
      <w:r w:rsidR="00532D6B">
        <w:rPr>
          <w:rFonts w:ascii="SimSun" w:eastAsia="SimSun" w:hAnsi="SimSun" w:cs="SimSun" w:hint="eastAsia"/>
          <w:kern w:val="22"/>
          <w:sz w:val="24"/>
          <w:lang w:eastAsia="zh-CN"/>
        </w:rPr>
        <w:t>，</w:t>
      </w:r>
      <w:r w:rsidRPr="00277659">
        <w:rPr>
          <w:rFonts w:ascii="SimSun" w:eastAsia="SimSun" w:hAnsi="SimSun" w:cs="SimSun" w:hint="eastAsia"/>
          <w:kern w:val="22"/>
          <w:sz w:val="24"/>
          <w:lang w:eastAsia="zh-CN"/>
        </w:rPr>
        <w:t>其中订正了</w:t>
      </w:r>
      <w:r w:rsidRPr="00277659">
        <w:rPr>
          <w:rFonts w:ascii="SimSun" w:eastAsia="SimSun" w:hAnsi="SimSun"/>
          <w:kern w:val="22"/>
          <w:sz w:val="24"/>
          <w:lang w:eastAsia="zh-CN"/>
        </w:rPr>
        <w:t>2010-2020</w:t>
      </w:r>
      <w:r w:rsidRPr="00277659">
        <w:rPr>
          <w:rFonts w:ascii="SimSun" w:eastAsia="SimSun" w:hAnsi="SimSun" w:cs="SimSun" w:hint="eastAsia"/>
          <w:kern w:val="22"/>
          <w:sz w:val="24"/>
          <w:lang w:eastAsia="zh-CN"/>
        </w:rPr>
        <w:t>多年期工作方案，</w:t>
      </w:r>
    </w:p>
    <w:p w14:paraId="337D03F6" w14:textId="5E606CD0" w:rsidR="0053472F" w:rsidRPr="00277659" w:rsidRDefault="0053472F" w:rsidP="00277659">
      <w:pPr>
        <w:adjustRightInd w:val="0"/>
        <w:snapToGrid w:val="0"/>
        <w:spacing w:before="120" w:after="120" w:line="240" w:lineRule="atLeast"/>
        <w:ind w:firstLine="490"/>
        <w:jc w:val="left"/>
        <w:rPr>
          <w:rFonts w:ascii="SimSun" w:eastAsia="SimSun" w:hAnsi="SimSun"/>
          <w:kern w:val="22"/>
          <w:sz w:val="24"/>
          <w:lang w:eastAsia="zh-CN"/>
        </w:rPr>
      </w:pPr>
      <w:r w:rsidRPr="00532D6B">
        <w:rPr>
          <w:rFonts w:ascii="SimSun" w:eastAsia="KaiTi" w:hAnsi="SimSun" w:cs="SimSun" w:hint="eastAsia"/>
          <w:kern w:val="22"/>
          <w:sz w:val="24"/>
          <w:lang w:eastAsia="zh-CN"/>
        </w:rPr>
        <w:t>又回顾</w:t>
      </w:r>
      <w:r>
        <w:rPr>
          <w:rFonts w:ascii="SimSun" w:eastAsia="SimSun" w:hAnsi="SimSun" w:cs="SimSun" w:hint="eastAsia"/>
          <w:kern w:val="22"/>
          <w:sz w:val="24"/>
          <w:lang w:eastAsia="zh-CN"/>
        </w:rPr>
        <w:t>第1</w:t>
      </w:r>
      <w:r>
        <w:rPr>
          <w:rFonts w:ascii="SimSun" w:eastAsia="SimSun" w:hAnsi="SimSun" w:cs="SimSun"/>
          <w:kern w:val="22"/>
          <w:sz w:val="24"/>
          <w:lang w:eastAsia="zh-CN"/>
        </w:rPr>
        <w:t>4</w:t>
      </w:r>
      <w:r w:rsidR="00E01169">
        <w:rPr>
          <w:rFonts w:ascii="SimSun" w:eastAsia="SimSun" w:hAnsi="SimSun" w:cs="SimSun" w:hint="eastAsia"/>
          <w:kern w:val="22"/>
          <w:sz w:val="24"/>
          <w:lang w:eastAsia="zh-CN"/>
        </w:rPr>
        <w:t>/</w:t>
      </w:r>
      <w:r w:rsidR="00E01169">
        <w:rPr>
          <w:rFonts w:ascii="SimSun" w:eastAsia="SimSun" w:hAnsi="SimSun" w:cs="SimSun"/>
          <w:kern w:val="22"/>
          <w:sz w:val="24"/>
          <w:lang w:eastAsia="zh-CN"/>
        </w:rPr>
        <w:t>17</w:t>
      </w:r>
      <w:r w:rsidR="00E01169">
        <w:rPr>
          <w:rFonts w:ascii="SimSun" w:eastAsia="SimSun" w:hAnsi="SimSun" w:cs="SimSun" w:hint="eastAsia"/>
          <w:kern w:val="22"/>
          <w:sz w:val="24"/>
          <w:lang w:eastAsia="zh-CN"/>
        </w:rPr>
        <w:t>号决定，</w:t>
      </w:r>
    </w:p>
    <w:p w14:paraId="2A5DCA56" w14:textId="385D9DE6" w:rsidR="005A0C28" w:rsidRPr="00277659" w:rsidRDefault="005A0C28" w:rsidP="00277659">
      <w:pPr>
        <w:adjustRightInd w:val="0"/>
        <w:snapToGrid w:val="0"/>
        <w:spacing w:before="120" w:after="120" w:line="240" w:lineRule="atLeast"/>
        <w:ind w:firstLine="490"/>
        <w:jc w:val="left"/>
        <w:rPr>
          <w:rFonts w:ascii="SimSun" w:eastAsia="SimSun" w:hAnsi="SimSun"/>
          <w:kern w:val="22"/>
          <w:sz w:val="24"/>
          <w:lang w:eastAsia="zh-CN"/>
        </w:rPr>
      </w:pPr>
      <w:r w:rsidRPr="00FA4E46">
        <w:rPr>
          <w:rFonts w:ascii="SimSun" w:eastAsia="KaiTi" w:hAnsi="SimSun" w:hint="eastAsia"/>
          <w:iCs/>
          <w:kern w:val="22"/>
          <w:sz w:val="24"/>
          <w:lang w:eastAsia="zh-CN"/>
        </w:rPr>
        <w:t>认识到</w:t>
      </w:r>
      <w:r w:rsidRPr="00277659">
        <w:rPr>
          <w:rFonts w:ascii="SimSun" w:eastAsia="SimSun" w:hAnsi="SimSun" w:cs="SimSun" w:hint="eastAsia"/>
          <w:kern w:val="22"/>
          <w:sz w:val="24"/>
          <w:lang w:eastAsia="zh-CN"/>
        </w:rPr>
        <w:t>鉴于可持续发展目标</w:t>
      </w:r>
      <w:r w:rsidRPr="00277659">
        <w:rPr>
          <w:rFonts w:ascii="SimSun" w:eastAsia="SimSun" w:hAnsi="SimSun"/>
          <w:kern w:val="22"/>
          <w:sz w:val="24"/>
          <w:vertAlign w:val="superscript"/>
        </w:rPr>
        <w:footnoteReference w:id="3"/>
      </w:r>
      <w:r w:rsidRPr="00277659">
        <w:rPr>
          <w:rFonts w:ascii="SimSun" w:eastAsia="SimSun" w:hAnsi="SimSun" w:cs="SimSun" w:hint="eastAsia"/>
          <w:kern w:val="22"/>
          <w:sz w:val="24"/>
          <w:lang w:eastAsia="zh-CN"/>
        </w:rPr>
        <w:t>、《巴黎协定》</w:t>
      </w:r>
      <w:r w:rsidRPr="00277659">
        <w:rPr>
          <w:rFonts w:ascii="SimSun" w:eastAsia="SimSun" w:hAnsi="SimSun"/>
          <w:kern w:val="22"/>
          <w:sz w:val="24"/>
          <w:vertAlign w:val="superscript"/>
        </w:rPr>
        <w:footnoteReference w:id="4"/>
      </w:r>
      <w:r w:rsidR="00401C16">
        <w:rPr>
          <w:rFonts w:ascii="SimSun" w:eastAsia="SimSun" w:hAnsi="SimSun" w:cs="SimSun" w:hint="eastAsia"/>
          <w:kern w:val="22"/>
          <w:sz w:val="24"/>
          <w:lang w:eastAsia="zh-CN"/>
        </w:rPr>
        <w:t xml:space="preserve"> </w:t>
      </w:r>
      <w:r w:rsidRPr="00277659">
        <w:rPr>
          <w:rFonts w:ascii="SimSun" w:eastAsia="SimSun" w:hAnsi="SimSun" w:cs="SimSun" w:hint="eastAsia"/>
          <w:kern w:val="22"/>
          <w:sz w:val="24"/>
          <w:lang w:eastAsia="zh-CN"/>
        </w:rPr>
        <w:t>和《公约》</w:t>
      </w:r>
      <w:r w:rsidRPr="00277659">
        <w:rPr>
          <w:rFonts w:ascii="SimSun" w:eastAsia="SimSun" w:hAnsi="SimSun"/>
          <w:kern w:val="22"/>
          <w:sz w:val="24"/>
          <w:lang w:eastAsia="zh-CN"/>
        </w:rPr>
        <w:t>2020</w:t>
      </w:r>
      <w:r w:rsidRPr="00277659">
        <w:rPr>
          <w:rFonts w:ascii="SimSun" w:eastAsia="SimSun" w:hAnsi="SimSun" w:cs="SimSun" w:hint="eastAsia"/>
          <w:kern w:val="22"/>
          <w:sz w:val="24"/>
          <w:lang w:eastAsia="zh-CN"/>
        </w:rPr>
        <w:t>年后的安排，需要一个更加全面、前瞻性和统筹性的工作方案，</w:t>
      </w:r>
    </w:p>
    <w:p w14:paraId="6B281078" w14:textId="0B832F6B" w:rsidR="005A0C28" w:rsidRPr="00E568E2" w:rsidRDefault="005A0C28" w:rsidP="00277659">
      <w:pPr>
        <w:adjustRightInd w:val="0"/>
        <w:snapToGrid w:val="0"/>
        <w:spacing w:before="120" w:after="120" w:line="240" w:lineRule="atLeast"/>
        <w:ind w:firstLine="490"/>
        <w:jc w:val="left"/>
        <w:rPr>
          <w:rFonts w:ascii="SimSun" w:eastAsia="SimSun" w:hAnsi="SimSun"/>
          <w:kern w:val="22"/>
          <w:sz w:val="24"/>
          <w:lang w:eastAsia="zh-CN"/>
        </w:rPr>
      </w:pPr>
      <w:r w:rsidRPr="00FA4E46">
        <w:rPr>
          <w:rFonts w:ascii="SimSun" w:eastAsia="KaiTi" w:hAnsi="SimSun" w:hint="eastAsia"/>
          <w:iCs/>
          <w:kern w:val="22"/>
          <w:sz w:val="24"/>
          <w:lang w:eastAsia="zh-CN"/>
        </w:rPr>
        <w:t>借鉴</w:t>
      </w:r>
      <w:r w:rsidRPr="00277659">
        <w:rPr>
          <w:rFonts w:ascii="SimSun" w:eastAsia="SimSun" w:hAnsi="SimSun" w:cs="SimSun" w:hint="eastAsia"/>
          <w:kern w:val="22"/>
          <w:sz w:val="24"/>
          <w:lang w:eastAsia="zh-CN"/>
        </w:rPr>
        <w:t>关于传统知识现状和趋势的综合报告以及第</w:t>
      </w:r>
      <w:r w:rsidRPr="00277659">
        <w:rPr>
          <w:rFonts w:ascii="SimSun" w:eastAsia="SimSun" w:hAnsi="SimSun"/>
          <w:kern w:val="22"/>
          <w:sz w:val="24"/>
          <w:lang w:eastAsia="zh-CN"/>
        </w:rPr>
        <w:t>8(j)</w:t>
      </w:r>
      <w:r w:rsidRPr="00277659">
        <w:rPr>
          <w:rFonts w:ascii="SimSun" w:eastAsia="SimSun" w:hAnsi="SimSun" w:cs="SimSun" w:hint="eastAsia"/>
          <w:kern w:val="22"/>
          <w:sz w:val="24"/>
          <w:lang w:eastAsia="zh-CN"/>
        </w:rPr>
        <w:t>条和相关条款问题不限成员名额</w:t>
      </w:r>
      <w:r w:rsidR="005C2DF2">
        <w:rPr>
          <w:rFonts w:ascii="SimSun" w:eastAsia="SimSun" w:hAnsi="SimSun" w:cs="SimSun" w:hint="eastAsia"/>
          <w:kern w:val="22"/>
          <w:sz w:val="24"/>
          <w:lang w:eastAsia="zh-CN"/>
        </w:rPr>
        <w:t>闭会期间</w:t>
      </w:r>
      <w:r w:rsidRPr="00277659">
        <w:rPr>
          <w:rFonts w:ascii="SimSun" w:eastAsia="SimSun" w:hAnsi="SimSun" w:cs="SimSun" w:hint="eastAsia"/>
          <w:kern w:val="22"/>
          <w:sz w:val="24"/>
          <w:lang w:eastAsia="zh-CN"/>
        </w:rPr>
        <w:t>特设工作</w:t>
      </w:r>
      <w:r w:rsidRPr="00E568E2">
        <w:rPr>
          <w:rFonts w:ascii="SimSun" w:eastAsia="SimSun" w:hAnsi="SimSun" w:cs="SimSun" w:hint="eastAsia"/>
          <w:kern w:val="22"/>
          <w:sz w:val="24"/>
          <w:lang w:eastAsia="zh-CN"/>
        </w:rPr>
        <w:t>组制定并经缔约方大会通过的自愿准则、标准和其他工具</w:t>
      </w:r>
      <w:r w:rsidRPr="00E568E2">
        <w:rPr>
          <w:rFonts w:ascii="SimSun" w:eastAsia="SimSun" w:hAnsi="SimSun"/>
          <w:kern w:val="22"/>
          <w:sz w:val="24"/>
          <w:vertAlign w:val="superscript"/>
        </w:rPr>
        <w:footnoteReference w:id="5"/>
      </w:r>
      <w:r w:rsidRPr="00E568E2">
        <w:rPr>
          <w:rFonts w:ascii="SimSun" w:eastAsia="SimSun" w:hAnsi="SimSun" w:cs="SimSun" w:hint="eastAsia"/>
          <w:kern w:val="22"/>
          <w:sz w:val="24"/>
          <w:lang w:eastAsia="zh-CN"/>
        </w:rPr>
        <w:t>，</w:t>
      </w:r>
    </w:p>
    <w:p w14:paraId="7B0CB384" w14:textId="2D7393FB" w:rsidR="005A0C28" w:rsidRPr="00277659" w:rsidRDefault="005A0C28" w:rsidP="00277659">
      <w:pPr>
        <w:adjustRightInd w:val="0"/>
        <w:snapToGrid w:val="0"/>
        <w:spacing w:before="120" w:after="120" w:line="240" w:lineRule="atLeast"/>
        <w:ind w:firstLine="490"/>
        <w:jc w:val="left"/>
        <w:rPr>
          <w:rFonts w:ascii="SimSun" w:eastAsia="SimSun" w:hAnsi="SimSun"/>
          <w:kern w:val="22"/>
          <w:sz w:val="28"/>
          <w:szCs w:val="28"/>
          <w:lang w:eastAsia="zh-CN"/>
        </w:rPr>
      </w:pPr>
      <w:r w:rsidRPr="00FA4E46">
        <w:rPr>
          <w:rFonts w:ascii="SimSun" w:eastAsia="KaiTi" w:hAnsi="SimSun" w:hint="eastAsia"/>
          <w:iCs/>
          <w:kern w:val="22"/>
          <w:sz w:val="24"/>
          <w:lang w:eastAsia="zh-CN"/>
        </w:rPr>
        <w:t>强调</w:t>
      </w:r>
      <w:r w:rsidRPr="00E568E2">
        <w:rPr>
          <w:rFonts w:ascii="SimSun" w:eastAsia="SimSun" w:hAnsi="SimSun" w:cs="SimSun" w:hint="eastAsia"/>
          <w:kern w:val="22"/>
          <w:sz w:val="24"/>
          <w:lang w:eastAsia="zh-CN"/>
        </w:rPr>
        <w:t>有必要酌情根据国家法律、国情和国际义务，在国家层面有效地执行关于第</w:t>
      </w:r>
      <w:r w:rsidRPr="00E568E2">
        <w:rPr>
          <w:rFonts w:ascii="SimSun" w:eastAsia="SimSun" w:hAnsi="SimSun"/>
          <w:kern w:val="22"/>
          <w:sz w:val="24"/>
          <w:lang w:eastAsia="zh-CN"/>
        </w:rPr>
        <w:t>8(j)</w:t>
      </w:r>
      <w:r w:rsidRPr="00E568E2">
        <w:rPr>
          <w:rFonts w:ascii="SimSun" w:eastAsia="SimSun" w:hAnsi="SimSun" w:cs="SimSun" w:hint="eastAsia"/>
          <w:kern w:val="22"/>
          <w:sz w:val="24"/>
          <w:lang w:eastAsia="zh-CN"/>
        </w:rPr>
        <w:t>条和相关条款的自愿准则和标准，以便在《</w:t>
      </w:r>
      <w:r w:rsidRPr="00E568E2">
        <w:rPr>
          <w:rFonts w:ascii="SimSun" w:eastAsia="SimSun" w:hAnsi="SimSun"/>
          <w:kern w:val="22"/>
          <w:sz w:val="24"/>
          <w:lang w:eastAsia="zh-CN"/>
        </w:rPr>
        <w:t>2011-2020</w:t>
      </w:r>
      <w:r w:rsidRPr="00E568E2">
        <w:rPr>
          <w:rFonts w:ascii="SimSun" w:eastAsia="SimSun" w:hAnsi="SimSun" w:cs="SimSun" w:hint="eastAsia"/>
          <w:kern w:val="22"/>
          <w:sz w:val="24"/>
          <w:lang w:eastAsia="zh-CN"/>
        </w:rPr>
        <w:t>年生物多样性战略计划》爱知生物多样性目标</w:t>
      </w:r>
      <w:r w:rsidRPr="00E568E2">
        <w:rPr>
          <w:rFonts w:ascii="SimSun" w:eastAsia="SimSun" w:hAnsi="SimSun"/>
          <w:kern w:val="22"/>
          <w:sz w:val="24"/>
          <w:lang w:eastAsia="zh-CN"/>
        </w:rPr>
        <w:t>18</w:t>
      </w:r>
      <w:r w:rsidRPr="00E568E2">
        <w:rPr>
          <w:rFonts w:ascii="SimSun" w:eastAsia="SimSun" w:hAnsi="SimSun" w:cs="SimSun" w:hint="eastAsia"/>
          <w:kern w:val="22"/>
          <w:sz w:val="24"/>
          <w:lang w:eastAsia="zh-CN"/>
        </w:rPr>
        <w:t>的进展的基础上再接再厉，促进</w:t>
      </w:r>
      <w:r w:rsidR="00E01169">
        <w:rPr>
          <w:rFonts w:ascii="SimSun" w:eastAsia="SimSun" w:hAnsi="SimSun" w:hint="eastAsia"/>
          <w:kern w:val="22"/>
          <w:sz w:val="24"/>
          <w:lang w:eastAsia="zh-CN"/>
        </w:rPr>
        <w:t>《昆明-蒙特利尔</w:t>
      </w:r>
      <w:r w:rsidRPr="00E568E2">
        <w:rPr>
          <w:rFonts w:ascii="SimSun" w:eastAsia="SimSun" w:hAnsi="SimSun" w:cs="SimSun" w:hint="eastAsia"/>
          <w:kern w:val="22"/>
          <w:sz w:val="24"/>
          <w:lang w:eastAsia="zh-CN"/>
        </w:rPr>
        <w:t>全球生物多样性框架</w:t>
      </w:r>
      <w:r w:rsidR="00E01169">
        <w:rPr>
          <w:rFonts w:ascii="SimSun" w:eastAsia="SimSun" w:hAnsi="SimSun" w:cs="SimSun" w:hint="eastAsia"/>
          <w:kern w:val="22"/>
          <w:sz w:val="24"/>
          <w:lang w:eastAsia="zh-CN"/>
        </w:rPr>
        <w:t>》</w:t>
      </w:r>
      <w:r w:rsidRPr="00E568E2">
        <w:rPr>
          <w:rFonts w:ascii="SimSun" w:eastAsia="SimSun" w:hAnsi="SimSun" w:cs="SimSun" w:hint="eastAsia"/>
          <w:kern w:val="22"/>
          <w:sz w:val="24"/>
          <w:lang w:eastAsia="zh-CN"/>
        </w:rPr>
        <w:t>中的相应要素，</w:t>
      </w:r>
    </w:p>
    <w:p w14:paraId="314FCCC2" w14:textId="2B3F599D" w:rsidR="005A0C28" w:rsidRPr="00FA4E46" w:rsidRDefault="005A0C28" w:rsidP="00277659">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kern w:val="22"/>
          <w:sz w:val="24"/>
          <w:lang w:eastAsia="zh-CN"/>
        </w:rPr>
      </w:pPr>
      <w:r w:rsidRPr="00FA4E46">
        <w:rPr>
          <w:rFonts w:ascii="SimSun" w:eastAsia="KaiTi" w:hAnsi="SimSun" w:hint="eastAsia"/>
          <w:kern w:val="22"/>
          <w:sz w:val="24"/>
          <w:lang w:eastAsia="zh-CN"/>
        </w:rPr>
        <w:t>决定</w:t>
      </w:r>
      <w:r w:rsidRPr="00FA4E46">
        <w:rPr>
          <w:rFonts w:ascii="SimSun" w:eastAsia="SimSun" w:hAnsi="SimSun" w:hint="eastAsia"/>
          <w:kern w:val="22"/>
          <w:sz w:val="24"/>
          <w:lang w:eastAsia="zh-CN"/>
        </w:rPr>
        <w:t>以</w:t>
      </w:r>
      <w:r w:rsidRPr="00FA4E46">
        <w:rPr>
          <w:rFonts w:ascii="SimSun" w:eastAsia="SimSun" w:hAnsi="SimSun" w:cs="SimSun" w:hint="eastAsia"/>
          <w:kern w:val="22"/>
          <w:sz w:val="24"/>
          <w:lang w:eastAsia="zh-CN"/>
        </w:rPr>
        <w:t>本决定附件一和附件二</w:t>
      </w:r>
      <w:r w:rsidRPr="00FA4E46">
        <w:rPr>
          <w:rStyle w:val="FootnoteReference"/>
          <w:rFonts w:ascii="SimSun" w:eastAsia="SimSun" w:hAnsi="SimSun"/>
          <w:kern w:val="22"/>
          <w:sz w:val="24"/>
        </w:rPr>
        <w:footnoteReference w:id="6"/>
      </w:r>
      <w:r w:rsidR="00401C16">
        <w:rPr>
          <w:rFonts w:ascii="SimSun" w:eastAsia="SimSun" w:hAnsi="SimSun" w:cs="SimSun" w:hint="eastAsia"/>
          <w:kern w:val="22"/>
          <w:sz w:val="24"/>
          <w:lang w:eastAsia="zh-CN"/>
        </w:rPr>
        <w:t xml:space="preserve"> </w:t>
      </w:r>
      <w:r w:rsidRPr="00FA4E46">
        <w:rPr>
          <w:rFonts w:ascii="SimSun" w:eastAsia="SimSun" w:hAnsi="SimSun" w:cs="SimSun" w:hint="eastAsia"/>
          <w:kern w:val="22"/>
          <w:sz w:val="24"/>
          <w:lang w:eastAsia="zh-CN"/>
        </w:rPr>
        <w:t>为基础，在土著人民和地方社区充分和有效参与</w:t>
      </w:r>
      <w:r w:rsidRPr="00FA4E46">
        <w:rPr>
          <w:rFonts w:ascii="SimSun" w:eastAsia="SimSun" w:hAnsi="SimSun" w:cs="SimSun" w:hint="eastAsia"/>
          <w:kern w:val="22"/>
          <w:sz w:val="24"/>
          <w:lang w:eastAsia="zh-CN"/>
        </w:rPr>
        <w:lastRenderedPageBreak/>
        <w:t>的情况下，制定与</w:t>
      </w:r>
      <w:r w:rsidR="00E01169">
        <w:rPr>
          <w:rFonts w:ascii="SimSun" w:eastAsia="SimSun" w:hAnsi="SimSun" w:cs="SimSun" w:hint="eastAsia"/>
          <w:kern w:val="22"/>
          <w:sz w:val="24"/>
          <w:lang w:eastAsia="zh-CN"/>
        </w:rPr>
        <w:t>《昆明-蒙特利尔</w:t>
      </w:r>
      <w:r w:rsidRPr="00FA4E46">
        <w:rPr>
          <w:rFonts w:ascii="SimSun" w:eastAsia="SimSun" w:hAnsi="SimSun" w:cs="SimSun" w:hint="eastAsia"/>
          <w:kern w:val="22"/>
          <w:sz w:val="24"/>
          <w:lang w:eastAsia="zh-CN"/>
        </w:rPr>
        <w:t>全球生物多样性框架</w:t>
      </w:r>
      <w:r w:rsidR="00E01169">
        <w:rPr>
          <w:rFonts w:ascii="SimSun" w:eastAsia="SimSun" w:hAnsi="SimSun" w:cs="SimSun" w:hint="eastAsia"/>
          <w:kern w:val="22"/>
          <w:sz w:val="24"/>
          <w:lang w:eastAsia="zh-CN"/>
        </w:rPr>
        <w:t>》</w:t>
      </w:r>
      <w:r w:rsidRPr="00FA4E46">
        <w:rPr>
          <w:rFonts w:ascii="SimSun" w:eastAsia="SimSun" w:hAnsi="SimSun" w:cs="SimSun" w:hint="eastAsia"/>
          <w:kern w:val="22"/>
          <w:sz w:val="24"/>
          <w:lang w:eastAsia="zh-CN"/>
        </w:rPr>
        <w:t>相符的关于土著人民和地方社区的《公约》第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条和其他条款的新工作方案；</w:t>
      </w:r>
    </w:p>
    <w:p w14:paraId="5D6F076A" w14:textId="737738BE" w:rsidR="005A0C28" w:rsidRPr="00FA4E46" w:rsidRDefault="005A0C28" w:rsidP="00277659">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kern w:val="22"/>
          <w:sz w:val="24"/>
          <w:lang w:eastAsia="zh-CN"/>
        </w:rPr>
      </w:pPr>
      <w:r w:rsidRPr="00FA4E46">
        <w:rPr>
          <w:rFonts w:ascii="SimSun" w:eastAsia="KaiTi" w:hAnsi="SimSun" w:hint="eastAsia"/>
          <w:kern w:val="22"/>
          <w:sz w:val="24"/>
          <w:lang w:eastAsia="zh-CN"/>
        </w:rPr>
        <w:t>又决定</w:t>
      </w:r>
      <w:r w:rsidRPr="00FA4E46">
        <w:rPr>
          <w:rFonts w:ascii="SimSun" w:eastAsia="SimSun" w:hAnsi="SimSun" w:cs="SimSun" w:hint="eastAsia"/>
          <w:kern w:val="22"/>
          <w:sz w:val="24"/>
          <w:lang w:eastAsia="zh-CN"/>
        </w:rPr>
        <w:t>根据需要经常审查第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条和相关条款工作方案，排定各项要素和任务的先后次序，确保工作方案支持人权办法，与</w:t>
      </w:r>
      <w:r w:rsidR="00E01169">
        <w:rPr>
          <w:rFonts w:ascii="SimSun" w:eastAsia="SimSun" w:hAnsi="SimSun" w:cs="SimSun" w:hint="eastAsia"/>
          <w:kern w:val="22"/>
          <w:sz w:val="24"/>
          <w:lang w:eastAsia="zh-CN"/>
        </w:rPr>
        <w:t>《昆明-蒙特利尔</w:t>
      </w:r>
      <w:r w:rsidRPr="00FA4E46">
        <w:rPr>
          <w:rFonts w:ascii="SimSun" w:eastAsia="SimSun" w:hAnsi="SimSun" w:cs="SimSun" w:hint="eastAsia"/>
          <w:kern w:val="22"/>
          <w:sz w:val="24"/>
          <w:lang w:eastAsia="zh-CN"/>
        </w:rPr>
        <w:t>全球生物多样性框架</w:t>
      </w:r>
      <w:r w:rsidR="00E01169">
        <w:rPr>
          <w:rFonts w:ascii="SimSun" w:eastAsia="SimSun" w:hAnsi="SimSun" w:cs="SimSun" w:hint="eastAsia"/>
          <w:kern w:val="22"/>
          <w:sz w:val="24"/>
          <w:lang w:eastAsia="zh-CN"/>
        </w:rPr>
        <w:t>》</w:t>
      </w:r>
      <w:r w:rsidRPr="00FA4E46">
        <w:rPr>
          <w:rFonts w:ascii="SimSun" w:eastAsia="SimSun" w:hAnsi="SimSun" w:cs="SimSun" w:hint="eastAsia"/>
          <w:kern w:val="22"/>
          <w:sz w:val="24"/>
          <w:lang w:eastAsia="zh-CN"/>
        </w:rPr>
        <w:t>的优先事项协调一致，</w:t>
      </w:r>
      <w:r w:rsidR="00E01169">
        <w:rPr>
          <w:rFonts w:ascii="SimSun" w:eastAsia="SimSun" w:hAnsi="SimSun" w:cs="SimSun" w:hint="eastAsia"/>
          <w:kern w:val="22"/>
          <w:sz w:val="24"/>
          <w:lang w:eastAsia="zh-CN"/>
        </w:rPr>
        <w:t>顾及</w:t>
      </w:r>
      <w:r w:rsidRPr="00FA4E46">
        <w:rPr>
          <w:rFonts w:ascii="SimSun" w:eastAsia="SimSun" w:hAnsi="SimSun" w:cs="SimSun" w:hint="eastAsia"/>
          <w:kern w:val="22"/>
          <w:sz w:val="24"/>
          <w:lang w:eastAsia="zh-CN"/>
        </w:rPr>
        <w:t>其他相关国际论坛和组织的发展动向；</w:t>
      </w:r>
    </w:p>
    <w:p w14:paraId="077C5EA7" w14:textId="70BB8C57" w:rsidR="005A0C28" w:rsidRPr="00FA4E46" w:rsidRDefault="005A0C28" w:rsidP="00277659">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kern w:val="22"/>
          <w:sz w:val="24"/>
          <w:lang w:eastAsia="zh-CN"/>
        </w:rPr>
      </w:pPr>
      <w:r w:rsidRPr="00FA4E46">
        <w:rPr>
          <w:rFonts w:ascii="SimSun" w:eastAsia="KaiTi" w:hAnsi="SimSun" w:hint="eastAsia"/>
          <w:kern w:val="22"/>
          <w:sz w:val="24"/>
          <w:lang w:eastAsia="zh-CN"/>
        </w:rPr>
        <w:t>鼓励</w:t>
      </w:r>
      <w:r w:rsidRPr="00FA4E46">
        <w:rPr>
          <w:rFonts w:ascii="SimSun" w:eastAsia="SimSun" w:hAnsi="SimSun" w:cs="SimSun" w:hint="eastAsia"/>
          <w:kern w:val="22"/>
          <w:sz w:val="24"/>
          <w:lang w:eastAsia="zh-CN"/>
        </w:rPr>
        <w:t>缔约方根据国家法律</w:t>
      </w:r>
      <w:r w:rsidR="009A0166" w:rsidRPr="00FA4E46">
        <w:rPr>
          <w:rFonts w:ascii="SimSun" w:eastAsia="SimSun" w:hAnsi="SimSun" w:cs="SimSun" w:hint="eastAsia"/>
          <w:kern w:val="22"/>
          <w:sz w:val="24"/>
          <w:lang w:eastAsia="zh-CN"/>
        </w:rPr>
        <w:t>和国际义务</w:t>
      </w:r>
      <w:r w:rsidRPr="00FA4E46">
        <w:rPr>
          <w:rFonts w:ascii="SimSun" w:eastAsia="SimSun" w:hAnsi="SimSun" w:cs="SimSun" w:hint="eastAsia"/>
          <w:kern w:val="22"/>
          <w:sz w:val="24"/>
          <w:lang w:eastAsia="zh-CN"/>
        </w:rPr>
        <w:t>加强力度，便利土著人民和地方社区作为执行《公约》的地方伙伴充分有效地参与，包括承认、支持和重视其习惯法、集体行动，</w:t>
      </w:r>
      <w:r w:rsidR="00332A44" w:rsidRPr="00FA4E46">
        <w:rPr>
          <w:rFonts w:ascii="SimSun" w:eastAsia="SimSun" w:hAnsi="SimSun" w:cs="SimSun" w:hint="eastAsia"/>
          <w:kern w:val="22"/>
          <w:sz w:val="24"/>
          <w:lang w:eastAsia="zh-CN"/>
        </w:rPr>
        <w:t>以宇宙为中心的世界观和多样价值观,</w:t>
      </w:r>
      <w:r w:rsidRPr="00FA4E46">
        <w:rPr>
          <w:rFonts w:ascii="SimSun" w:eastAsia="SimSun" w:hAnsi="SimSun" w:cs="SimSun" w:hint="eastAsia"/>
          <w:kern w:val="22"/>
          <w:sz w:val="24"/>
          <w:lang w:eastAsia="zh-CN"/>
        </w:rPr>
        <w:t>包括</w:t>
      </w:r>
      <w:r w:rsidR="00E01169">
        <w:rPr>
          <w:rFonts w:ascii="SimSun" w:eastAsia="SimSun" w:hAnsi="SimSun" w:cs="SimSun" w:hint="eastAsia"/>
          <w:kern w:val="22"/>
          <w:sz w:val="24"/>
          <w:lang w:eastAsia="zh-CN"/>
        </w:rPr>
        <w:t>土著人民和地方社区</w:t>
      </w:r>
      <w:r w:rsidRPr="00FA4E46">
        <w:rPr>
          <w:rFonts w:ascii="SimSun" w:eastAsia="SimSun" w:hAnsi="SimSun" w:cs="SimSun" w:hint="eastAsia"/>
          <w:kern w:val="22"/>
          <w:sz w:val="24"/>
          <w:lang w:eastAsia="zh-CN"/>
        </w:rPr>
        <w:t>为了《公约》的目标努力保护和养护他们传统上占据和使用的土地和水域，酌情让他们参与编制国家报告，修订和执行国家生物多样性战略和行动计划，参与执行《</w:t>
      </w:r>
      <w:r w:rsidR="00E01169">
        <w:rPr>
          <w:rFonts w:ascii="SimSun" w:eastAsia="SimSun" w:hAnsi="SimSun" w:cs="SimSun" w:hint="eastAsia"/>
          <w:kern w:val="22"/>
          <w:sz w:val="24"/>
          <w:lang w:eastAsia="zh-CN"/>
        </w:rPr>
        <w:t>昆明-蒙特利尔</w:t>
      </w:r>
      <w:r w:rsidRPr="00FA4E46">
        <w:rPr>
          <w:rFonts w:ascii="SimSun" w:eastAsia="SimSun" w:hAnsi="SimSun" w:cs="SimSun" w:hint="eastAsia"/>
          <w:kern w:val="22"/>
          <w:sz w:val="24"/>
          <w:lang w:eastAsia="zh-CN"/>
        </w:rPr>
        <w:t>全球生物多样性框架</w:t>
      </w:r>
      <w:r w:rsidR="00E01169">
        <w:rPr>
          <w:rFonts w:ascii="SimSun" w:eastAsia="SimSun" w:hAnsi="SimSun" w:cs="SimSun" w:hint="eastAsia"/>
          <w:kern w:val="22"/>
          <w:sz w:val="24"/>
          <w:lang w:eastAsia="zh-CN"/>
        </w:rPr>
        <w:t>》</w:t>
      </w:r>
      <w:r w:rsidRPr="00FA4E46">
        <w:rPr>
          <w:rFonts w:ascii="SimSun" w:eastAsia="SimSun" w:hAnsi="SimSun" w:cs="SimSun" w:hint="eastAsia"/>
          <w:kern w:val="22"/>
          <w:sz w:val="24"/>
          <w:lang w:eastAsia="zh-CN"/>
        </w:rPr>
        <w:t>的进程；</w:t>
      </w:r>
    </w:p>
    <w:p w14:paraId="4947EAC9" w14:textId="6603D0FA" w:rsidR="005A0C28" w:rsidRPr="00FA4E46" w:rsidRDefault="005A0C28" w:rsidP="00277659">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kern w:val="22"/>
          <w:sz w:val="24"/>
          <w:lang w:eastAsia="zh-CN"/>
        </w:rPr>
      </w:pPr>
      <w:r w:rsidRPr="00FA4E46">
        <w:rPr>
          <w:rFonts w:ascii="SimSun" w:eastAsia="KaiTi" w:hAnsi="SimSun" w:hint="eastAsia"/>
          <w:kern w:val="22"/>
          <w:sz w:val="24"/>
          <w:lang w:eastAsia="zh-CN"/>
        </w:rPr>
        <w:t>请</w:t>
      </w:r>
      <w:r w:rsidRPr="00FA4E46">
        <w:rPr>
          <w:rFonts w:ascii="SimSun" w:eastAsia="SimSun" w:hAnsi="SimSun" w:cs="SimSun" w:hint="eastAsia"/>
          <w:kern w:val="22"/>
          <w:sz w:val="24"/>
          <w:lang w:eastAsia="zh-CN"/>
        </w:rPr>
        <w:t>缔约方和其他国家政府酌情</w:t>
      </w:r>
      <w:r w:rsidR="00E01169">
        <w:rPr>
          <w:rFonts w:ascii="SimSun" w:eastAsia="SimSun" w:hAnsi="SimSun" w:cs="SimSun" w:hint="eastAsia"/>
          <w:kern w:val="22"/>
          <w:sz w:val="24"/>
          <w:lang w:eastAsia="zh-CN"/>
        </w:rPr>
        <w:t>在</w:t>
      </w:r>
      <w:r w:rsidRPr="00FA4E46">
        <w:rPr>
          <w:rFonts w:ascii="SimSun" w:eastAsia="SimSun" w:hAnsi="SimSun" w:cs="SimSun" w:hint="eastAsia"/>
          <w:kern w:val="22"/>
          <w:sz w:val="24"/>
          <w:lang w:eastAsia="zh-CN"/>
        </w:rPr>
        <w:t>国家报告</w:t>
      </w:r>
      <w:r w:rsidR="00E01169">
        <w:rPr>
          <w:rFonts w:ascii="SimSun" w:eastAsia="SimSun" w:hAnsi="SimSun" w:cs="SimSun" w:hint="eastAsia"/>
          <w:kern w:val="22"/>
          <w:sz w:val="24"/>
          <w:lang w:eastAsia="zh-CN"/>
        </w:rPr>
        <w:t>中通报</w:t>
      </w:r>
      <w:r w:rsidRPr="00FA4E46">
        <w:rPr>
          <w:rFonts w:ascii="SimSun" w:eastAsia="SimSun" w:hAnsi="SimSun" w:cs="SimSun" w:hint="eastAsia"/>
          <w:kern w:val="22"/>
          <w:sz w:val="24"/>
          <w:lang w:eastAsia="zh-CN"/>
        </w:rPr>
        <w:t>关于土著人民和地方社区的《公约》第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条和其他条款</w:t>
      </w:r>
      <w:r w:rsidR="00332A44" w:rsidRPr="00FA4E46">
        <w:rPr>
          <w:rFonts w:ascii="SimSun" w:eastAsia="SimSun" w:hAnsi="SimSun" w:cs="SimSun" w:hint="eastAsia"/>
          <w:kern w:val="22"/>
          <w:sz w:val="24"/>
          <w:lang w:eastAsia="zh-CN"/>
        </w:rPr>
        <w:t>的</w:t>
      </w:r>
      <w:r w:rsidR="0041344F">
        <w:rPr>
          <w:rFonts w:ascii="SimSun" w:eastAsia="SimSun" w:hAnsi="SimSun" w:cs="SimSun" w:hint="eastAsia"/>
          <w:kern w:val="22"/>
          <w:sz w:val="24"/>
          <w:lang w:eastAsia="zh-CN"/>
        </w:rPr>
        <w:t>现行</w:t>
      </w:r>
      <w:r w:rsidR="00332A44" w:rsidRPr="00FA4E46">
        <w:rPr>
          <w:rFonts w:ascii="SimSun" w:eastAsia="SimSun" w:hAnsi="SimSun" w:cs="SimSun" w:hint="eastAsia"/>
          <w:kern w:val="22"/>
          <w:sz w:val="24"/>
          <w:lang w:eastAsia="zh-CN"/>
        </w:rPr>
        <w:t>工作方案和通过后的</w:t>
      </w:r>
      <w:r w:rsidRPr="00FA4E46">
        <w:rPr>
          <w:rFonts w:ascii="SimSun" w:eastAsia="SimSun" w:hAnsi="SimSun" w:cs="SimSun" w:hint="eastAsia"/>
          <w:kern w:val="22"/>
          <w:sz w:val="24"/>
          <w:lang w:eastAsia="zh-CN"/>
        </w:rPr>
        <w:t>新工作方案的执行情况，包括在第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条和相关条款问题不限成员名额闭会期间特设工作组主持下制定并经缔约方大会通过的各项自愿准则和标准的实施情况，并向相关附属机构报告，以便确定所取得的进展；</w:t>
      </w:r>
    </w:p>
    <w:p w14:paraId="6706EABF" w14:textId="6D6A40B5" w:rsidR="005A0C28" w:rsidRPr="005C2DF2" w:rsidRDefault="005A0C28" w:rsidP="00277659">
      <w:pPr>
        <w:pStyle w:val="ListParagraph"/>
        <w:widowControl w:val="0"/>
        <w:numPr>
          <w:ilvl w:val="3"/>
          <w:numId w:val="70"/>
        </w:numPr>
        <w:adjustRightInd w:val="0"/>
        <w:snapToGrid w:val="0"/>
        <w:spacing w:before="120" w:after="120" w:line="240" w:lineRule="atLeast"/>
        <w:ind w:left="0" w:firstLine="490"/>
        <w:contextualSpacing w:val="0"/>
        <w:jc w:val="left"/>
        <w:rPr>
          <w:rFonts w:eastAsia="SimSun"/>
          <w:kern w:val="22"/>
          <w:sz w:val="24"/>
          <w:lang w:eastAsia="zh-CN"/>
        </w:rPr>
      </w:pPr>
      <w:r w:rsidRPr="005C2DF2">
        <w:rPr>
          <w:rFonts w:eastAsia="KaiTi"/>
          <w:kern w:val="22"/>
          <w:sz w:val="24"/>
          <w:lang w:eastAsia="zh-CN"/>
        </w:rPr>
        <w:t>邀请</w:t>
      </w:r>
      <w:r w:rsidRPr="005C2DF2">
        <w:rPr>
          <w:rFonts w:eastAsia="SimSun"/>
          <w:kern w:val="22"/>
          <w:sz w:val="24"/>
          <w:lang w:eastAsia="zh-CN"/>
        </w:rPr>
        <w:t>缔约方根据第</w:t>
      </w:r>
      <w:r w:rsidRPr="005C2DF2">
        <w:rPr>
          <w:rFonts w:eastAsia="SimSun"/>
          <w:kern w:val="22"/>
          <w:sz w:val="24"/>
          <w:lang w:eastAsia="zh-CN"/>
        </w:rPr>
        <w:t>X/40B</w:t>
      </w:r>
      <w:r w:rsidRPr="005C2DF2">
        <w:rPr>
          <w:rFonts w:eastAsia="SimSun"/>
          <w:kern w:val="22"/>
          <w:sz w:val="24"/>
          <w:lang w:eastAsia="zh-CN"/>
        </w:rPr>
        <w:t>号决定第</w:t>
      </w:r>
      <w:r w:rsidRPr="005C2DF2">
        <w:rPr>
          <w:rFonts w:eastAsia="SimSun"/>
          <w:kern w:val="22"/>
          <w:sz w:val="24"/>
          <w:lang w:eastAsia="zh-CN"/>
        </w:rPr>
        <w:t>7</w:t>
      </w:r>
      <w:r w:rsidRPr="005C2DF2">
        <w:rPr>
          <w:rFonts w:eastAsia="SimSun"/>
          <w:kern w:val="22"/>
          <w:sz w:val="24"/>
          <w:lang w:eastAsia="zh-CN"/>
        </w:rPr>
        <w:t>段，</w:t>
      </w:r>
      <w:r w:rsidRPr="005C2DF2">
        <w:rPr>
          <w:rFonts w:eastAsia="SimSun"/>
          <w:sz w:val="24"/>
          <w:lang w:eastAsia="zh-CN"/>
        </w:rPr>
        <w:t>考虑指定第</w:t>
      </w:r>
      <w:r w:rsidRPr="005C2DF2">
        <w:rPr>
          <w:rFonts w:eastAsia="SimSun"/>
          <w:sz w:val="24"/>
          <w:lang w:eastAsia="zh-CN"/>
        </w:rPr>
        <w:t>8(j)</w:t>
      </w:r>
      <w:r w:rsidRPr="005C2DF2">
        <w:rPr>
          <w:rFonts w:eastAsia="SimSun"/>
          <w:sz w:val="24"/>
          <w:lang w:eastAsia="zh-CN"/>
        </w:rPr>
        <w:t>条和相关条款国家联络点，支持现有</w:t>
      </w:r>
      <w:r w:rsidRPr="005C2DF2">
        <w:rPr>
          <w:rFonts w:eastAsia="SimSun"/>
          <w:kern w:val="22"/>
          <w:sz w:val="24"/>
          <w:lang w:eastAsia="zh-CN"/>
        </w:rPr>
        <w:t>国</w:t>
      </w:r>
      <w:r w:rsidRPr="005C2DF2">
        <w:rPr>
          <w:rFonts w:eastAsia="SimSun"/>
          <w:sz w:val="24"/>
          <w:lang w:eastAsia="zh-CN"/>
        </w:rPr>
        <w:t>家联络点的工作，方便向土著人民和地方社区组织进行文化上适当的传播，促进第</w:t>
      </w:r>
      <w:r w:rsidRPr="005C2DF2">
        <w:rPr>
          <w:rFonts w:eastAsia="SimSun"/>
          <w:sz w:val="24"/>
          <w:lang w:eastAsia="zh-CN"/>
        </w:rPr>
        <w:t>8(j)</w:t>
      </w:r>
      <w:r w:rsidRPr="005C2DF2">
        <w:rPr>
          <w:rFonts w:eastAsia="SimSun"/>
          <w:sz w:val="24"/>
          <w:lang w:eastAsia="zh-CN"/>
        </w:rPr>
        <w:t>条和相关条款工作方案的有效制定和执行</w:t>
      </w:r>
      <w:r w:rsidRPr="005C2DF2">
        <w:rPr>
          <w:rFonts w:eastAsia="SimSun"/>
          <w:kern w:val="22"/>
          <w:sz w:val="24"/>
          <w:vertAlign w:val="superscript"/>
        </w:rPr>
        <w:footnoteReference w:id="7"/>
      </w:r>
      <w:r w:rsidRPr="005C2DF2">
        <w:rPr>
          <w:rFonts w:eastAsia="SimSun"/>
          <w:sz w:val="24"/>
          <w:lang w:eastAsia="zh-CN"/>
        </w:rPr>
        <w:t>；</w:t>
      </w:r>
    </w:p>
    <w:p w14:paraId="0F689767" w14:textId="26A66174" w:rsidR="005A0C28" w:rsidRPr="00FA4E46" w:rsidRDefault="005A0C28" w:rsidP="00277659">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kern w:val="22"/>
          <w:sz w:val="24"/>
          <w:lang w:eastAsia="zh-CN"/>
        </w:rPr>
      </w:pPr>
      <w:r w:rsidRPr="00FA4E46">
        <w:rPr>
          <w:rFonts w:ascii="SimSun" w:eastAsia="KaiTi" w:hAnsi="SimSun" w:hint="eastAsia"/>
          <w:kern w:val="22"/>
          <w:sz w:val="24"/>
          <w:lang w:eastAsia="zh-CN"/>
        </w:rPr>
        <w:t>请</w:t>
      </w:r>
      <w:r w:rsidRPr="00FA4E46">
        <w:rPr>
          <w:rFonts w:ascii="SimSun" w:eastAsia="SimSun" w:hAnsi="SimSun" w:cs="SimSun" w:hint="eastAsia"/>
          <w:kern w:val="22"/>
          <w:sz w:val="24"/>
          <w:lang w:eastAsia="zh-CN"/>
        </w:rPr>
        <w:t>执行秘书在资源允许的情况下，加强和支持</w:t>
      </w:r>
      <w:r w:rsidR="00EE3E1D" w:rsidRPr="00FA4E46">
        <w:rPr>
          <w:rFonts w:ascii="SimSun" w:eastAsia="SimSun" w:hAnsi="SimSun" w:cs="SimSun" w:hint="eastAsia"/>
          <w:kern w:val="22"/>
          <w:sz w:val="24"/>
          <w:lang w:eastAsia="zh-CN"/>
        </w:rPr>
        <w:t>第8(j)条和相关条款以及</w:t>
      </w:r>
      <w:r w:rsidR="00FA4E46">
        <w:rPr>
          <w:rFonts w:ascii="SimSun" w:eastAsia="SimSun" w:hAnsi="SimSun" w:cs="SimSun" w:hint="eastAsia"/>
          <w:kern w:val="22"/>
          <w:sz w:val="24"/>
          <w:lang w:eastAsia="zh-CN"/>
        </w:rPr>
        <w:t>《</w:t>
      </w:r>
      <w:r w:rsidRPr="00FA4E46">
        <w:rPr>
          <w:rFonts w:ascii="SimSun" w:eastAsia="SimSun" w:hAnsi="SimSun" w:cs="SimSun" w:hint="eastAsia"/>
          <w:kern w:val="22"/>
          <w:sz w:val="24"/>
          <w:lang w:eastAsia="zh-CN"/>
        </w:rPr>
        <w:t>生物多样性</w:t>
      </w:r>
      <w:r w:rsidR="00EE3E1D" w:rsidRPr="00FA4E46">
        <w:rPr>
          <w:rFonts w:ascii="SimSun" w:eastAsia="SimSun" w:hAnsi="SimSun" w:cs="SimSun" w:hint="eastAsia"/>
          <w:kern w:val="22"/>
          <w:sz w:val="24"/>
          <w:lang w:eastAsia="zh-CN"/>
        </w:rPr>
        <w:t>公约</w:t>
      </w:r>
      <w:r w:rsidR="00FA4E46">
        <w:rPr>
          <w:rFonts w:ascii="SimSun" w:eastAsia="SimSun" w:hAnsi="SimSun" w:cs="SimSun" w:hint="eastAsia"/>
          <w:kern w:val="22"/>
          <w:sz w:val="24"/>
          <w:lang w:eastAsia="zh-CN"/>
        </w:rPr>
        <w:t>》</w:t>
      </w:r>
      <w:r w:rsidRPr="00FA4E46">
        <w:rPr>
          <w:rFonts w:ascii="SimSun" w:eastAsia="SimSun" w:hAnsi="SimSun" w:cs="SimSun" w:hint="eastAsia"/>
          <w:kern w:val="22"/>
          <w:sz w:val="24"/>
          <w:lang w:eastAsia="zh-CN"/>
        </w:rPr>
        <w:t>国家联络点网络，确保这些网络在国家层面的下列领域发挥关键作用：</w:t>
      </w:r>
      <w:r w:rsidRPr="00FA4E46">
        <w:rPr>
          <w:rFonts w:ascii="SimSun" w:eastAsia="SimSun" w:hAnsi="SimSun"/>
          <w:kern w:val="22"/>
          <w:sz w:val="24"/>
          <w:lang w:eastAsia="zh-CN"/>
        </w:rPr>
        <w:t>(a)</w:t>
      </w:r>
      <w:r w:rsidRPr="00FA4E46">
        <w:rPr>
          <w:rFonts w:ascii="SimSun" w:eastAsia="SimSun" w:hAnsi="SimSun" w:cs="SimSun" w:hint="eastAsia"/>
          <w:kern w:val="22"/>
          <w:sz w:val="24"/>
          <w:lang w:eastAsia="zh-CN"/>
        </w:rPr>
        <w:t>土著人民和地方社区充分有效参与的国家和次国家安排，</w:t>
      </w:r>
      <w:r w:rsidRPr="00FA4E46">
        <w:rPr>
          <w:rFonts w:ascii="SimSun" w:eastAsia="SimSun" w:hAnsi="SimSun"/>
          <w:kern w:val="22"/>
          <w:sz w:val="24"/>
          <w:lang w:eastAsia="zh-CN"/>
        </w:rPr>
        <w:t>(b)</w:t>
      </w:r>
      <w:r w:rsidRPr="00FA4E46">
        <w:rPr>
          <w:rFonts w:ascii="SimSun" w:eastAsia="SimSun" w:hAnsi="SimSun" w:cs="SimSun" w:hint="eastAsia"/>
          <w:kern w:val="22"/>
          <w:sz w:val="24"/>
          <w:lang w:eastAsia="zh-CN"/>
        </w:rPr>
        <w:t>保护和促进传统知识和可持续习惯使用的国家安排，确保传统知识持有人的</w:t>
      </w:r>
      <w:r w:rsidRPr="00FA4E46">
        <w:rPr>
          <w:rFonts w:ascii="SimSun" w:eastAsia="SimSun" w:hAnsi="SimSun"/>
          <w:kern w:val="22"/>
          <w:sz w:val="24"/>
          <w:lang w:eastAsia="zh-CN"/>
        </w:rPr>
        <w:t>“</w:t>
      </w:r>
      <w:r w:rsidRPr="00FA4E46">
        <w:rPr>
          <w:rFonts w:ascii="SimSun" w:eastAsia="SimSun" w:hAnsi="SimSun" w:cs="SimSun" w:hint="eastAsia"/>
          <w:kern w:val="22"/>
          <w:sz w:val="24"/>
          <w:lang w:eastAsia="zh-CN"/>
        </w:rPr>
        <w:t>自由、事先和知情同意</w:t>
      </w:r>
      <w:r w:rsidRPr="00FA4E46">
        <w:rPr>
          <w:rFonts w:ascii="SimSun" w:eastAsia="SimSun" w:hAnsi="SimSun"/>
          <w:kern w:val="22"/>
          <w:sz w:val="24"/>
          <w:lang w:eastAsia="zh-CN"/>
        </w:rPr>
        <w:t>”</w:t>
      </w:r>
      <w:r w:rsidR="00771B1E">
        <w:rPr>
          <w:rStyle w:val="FootnoteReference"/>
          <w:rFonts w:ascii="SimSun" w:eastAsia="SimSun" w:hAnsi="SimSun"/>
          <w:kern w:val="22"/>
          <w:lang w:eastAsia="zh-CN"/>
        </w:rPr>
        <w:footnoteReference w:id="8"/>
      </w:r>
      <w:r w:rsidRPr="00FA4E46">
        <w:rPr>
          <w:rFonts w:ascii="SimSun" w:eastAsia="SimSun" w:hAnsi="SimSun" w:cs="SimSun" w:hint="eastAsia"/>
          <w:kern w:val="22"/>
          <w:sz w:val="24"/>
          <w:lang w:eastAsia="zh-CN"/>
        </w:rPr>
        <w:t>，</w:t>
      </w:r>
      <w:r w:rsidRPr="00FA4E46">
        <w:rPr>
          <w:rFonts w:ascii="SimSun" w:eastAsia="SimSun" w:hAnsi="SimSun"/>
          <w:kern w:val="22"/>
          <w:sz w:val="24"/>
          <w:lang w:eastAsia="zh-CN"/>
        </w:rPr>
        <w:t>(c) </w:t>
      </w:r>
      <w:r w:rsidRPr="00FA4E46">
        <w:rPr>
          <w:rFonts w:ascii="SimSun" w:eastAsia="SimSun" w:hAnsi="SimSun" w:cs="SimSun" w:hint="eastAsia"/>
          <w:kern w:val="22"/>
          <w:sz w:val="24"/>
          <w:lang w:eastAsia="zh-CN"/>
        </w:rPr>
        <w:t>协助土著人民和地方社区为编写国家报告作出投入，</w:t>
      </w:r>
      <w:r w:rsidRPr="00FA4E46">
        <w:rPr>
          <w:rFonts w:ascii="SimSun" w:eastAsia="SimSun" w:hAnsi="SimSun"/>
          <w:kern w:val="22"/>
          <w:sz w:val="24"/>
          <w:lang w:eastAsia="zh-CN"/>
        </w:rPr>
        <w:t>(d)</w:t>
      </w:r>
      <w:r w:rsidRPr="00FA4E46">
        <w:rPr>
          <w:rFonts w:ascii="SimSun" w:eastAsia="SimSun" w:hAnsi="SimSun" w:cs="SimSun" w:hint="eastAsia"/>
          <w:kern w:val="22"/>
          <w:sz w:val="24"/>
          <w:lang w:eastAsia="zh-CN"/>
        </w:rPr>
        <w:t>在国家和地方层面促进土著人民和地方社区在《公约》问题上的能力建设</w:t>
      </w:r>
      <w:r w:rsidR="00A7315C" w:rsidRPr="00FA4E46">
        <w:rPr>
          <w:rFonts w:ascii="SimSun" w:eastAsia="SimSun" w:hAnsi="SimSun" w:cs="SimSun" w:hint="eastAsia"/>
          <w:kern w:val="22"/>
          <w:sz w:val="24"/>
          <w:lang w:eastAsia="zh-CN"/>
        </w:rPr>
        <w:t>和发展</w:t>
      </w:r>
      <w:r w:rsidRPr="00FA4E46">
        <w:rPr>
          <w:rFonts w:ascii="SimSun" w:eastAsia="SimSun" w:hAnsi="SimSun" w:cs="SimSun" w:hint="eastAsia"/>
          <w:kern w:val="22"/>
          <w:sz w:val="24"/>
          <w:lang w:eastAsia="zh-CN"/>
        </w:rPr>
        <w:t>；</w:t>
      </w:r>
    </w:p>
    <w:p w14:paraId="6460BFF9" w14:textId="4D4BA78F" w:rsidR="00EC246A" w:rsidRPr="00FA4E46" w:rsidRDefault="00EC246A" w:rsidP="005321CD">
      <w:pPr>
        <w:pStyle w:val="ListParagraph"/>
        <w:widowControl w:val="0"/>
        <w:numPr>
          <w:ilvl w:val="3"/>
          <w:numId w:val="70"/>
        </w:numPr>
        <w:adjustRightInd w:val="0"/>
        <w:snapToGrid w:val="0"/>
        <w:spacing w:before="120" w:after="120" w:line="240" w:lineRule="atLeast"/>
        <w:ind w:left="0" w:firstLine="490"/>
        <w:contextualSpacing w:val="0"/>
        <w:jc w:val="left"/>
        <w:rPr>
          <w:rFonts w:ascii="SimSun" w:hAnsi="SimSun"/>
          <w:kern w:val="22"/>
          <w:sz w:val="24"/>
          <w:lang w:eastAsia="zh-CN"/>
        </w:rPr>
      </w:pPr>
      <w:r w:rsidRPr="005F495E">
        <w:rPr>
          <w:rFonts w:ascii="SimSun" w:eastAsia="KaiTi" w:hAnsi="SimSun" w:cs="SimSun" w:hint="eastAsia"/>
          <w:iCs/>
          <w:kern w:val="22"/>
          <w:sz w:val="24"/>
          <w:lang w:eastAsia="zh-CN"/>
        </w:rPr>
        <w:t>请</w:t>
      </w:r>
      <w:r w:rsidRPr="005F495E">
        <w:rPr>
          <w:rFonts w:ascii="SimSun" w:eastAsia="SimSun" w:hAnsi="SimSun" w:cs="SimSun" w:hint="eastAsia"/>
          <w:iCs/>
          <w:kern w:val="22"/>
          <w:sz w:val="24"/>
          <w:lang w:eastAsia="zh-CN"/>
        </w:rPr>
        <w:t>执行秘书在资源允许的情况下，召集</w:t>
      </w:r>
      <w:r w:rsidR="00A406F4" w:rsidRPr="005F495E">
        <w:rPr>
          <w:rFonts w:ascii="SimSun" w:eastAsia="SimSun" w:hAnsi="SimSun" w:cs="SimSun" w:hint="eastAsia"/>
          <w:iCs/>
          <w:kern w:val="22"/>
          <w:sz w:val="24"/>
          <w:lang w:eastAsia="zh-CN"/>
        </w:rPr>
        <w:t>一个</w:t>
      </w:r>
      <w:r w:rsidRPr="005F495E">
        <w:rPr>
          <w:rFonts w:ascii="SimSun" w:eastAsia="SimSun" w:hAnsi="SimSun" w:cs="SimSun" w:hint="eastAsia"/>
          <w:kern w:val="22"/>
          <w:sz w:val="24"/>
          <w:lang w:eastAsia="zh-CN"/>
        </w:rPr>
        <w:t>土著人民和地方社区和</w:t>
      </w:r>
      <w:r w:rsidR="0041344F" w:rsidRPr="005F495E">
        <w:rPr>
          <w:rFonts w:ascii="SimSun" w:eastAsia="SimSun" w:hAnsi="SimSun" w:cs="SimSun" w:hint="eastAsia"/>
          <w:kern w:val="22"/>
          <w:sz w:val="24"/>
          <w:lang w:eastAsia="zh-CN"/>
        </w:rPr>
        <w:t>《昆明-蒙特利尔</w:t>
      </w:r>
      <w:r w:rsidRPr="005F495E">
        <w:rPr>
          <w:rFonts w:ascii="SimSun" w:eastAsia="SimSun" w:hAnsi="SimSun" w:cs="SimSun" w:hint="eastAsia"/>
          <w:kern w:val="22"/>
          <w:sz w:val="24"/>
          <w:lang w:eastAsia="zh-CN"/>
        </w:rPr>
        <w:t>全球生物多样性框架</w:t>
      </w:r>
      <w:r w:rsidR="0041344F" w:rsidRPr="005F495E">
        <w:rPr>
          <w:rFonts w:ascii="SimSun" w:eastAsia="SimSun" w:hAnsi="SimSun" w:cs="SimSun" w:hint="eastAsia"/>
          <w:kern w:val="22"/>
          <w:sz w:val="24"/>
          <w:lang w:eastAsia="zh-CN"/>
        </w:rPr>
        <w:t>》</w:t>
      </w:r>
      <w:r w:rsidRPr="005F495E">
        <w:rPr>
          <w:rFonts w:ascii="SimSun" w:eastAsia="SimSun" w:hAnsi="SimSun" w:cs="SimSun" w:hint="eastAsia"/>
          <w:kern w:val="22"/>
          <w:sz w:val="24"/>
          <w:lang w:eastAsia="zh-CN"/>
        </w:rPr>
        <w:t>问题特设专家组，于</w:t>
      </w:r>
      <w:r w:rsidR="00A406F4" w:rsidRPr="005F495E">
        <w:rPr>
          <w:rFonts w:ascii="SimSun" w:eastAsia="SimSun" w:hAnsi="SimSun" w:cs="SimSun" w:hint="eastAsia"/>
          <w:kern w:val="22"/>
          <w:sz w:val="24"/>
          <w:lang w:eastAsia="zh-CN"/>
        </w:rPr>
        <w:t>第</w:t>
      </w:r>
      <w:r w:rsidR="00A406F4" w:rsidRPr="005F495E">
        <w:rPr>
          <w:rFonts w:ascii="SimSun" w:hAnsi="SimSun"/>
          <w:kern w:val="22"/>
          <w:sz w:val="24"/>
          <w:lang w:eastAsia="zh-CN"/>
        </w:rPr>
        <w:t>8(j)</w:t>
      </w:r>
      <w:r w:rsidR="00A406F4" w:rsidRPr="005F495E">
        <w:rPr>
          <w:rFonts w:ascii="SimSun" w:eastAsia="SimSun" w:hAnsi="SimSun" w:cs="SimSun" w:hint="eastAsia"/>
          <w:kern w:val="22"/>
          <w:sz w:val="24"/>
          <w:lang w:eastAsia="zh-CN"/>
        </w:rPr>
        <w:t>条</w:t>
      </w:r>
      <w:r w:rsidR="00A406F4" w:rsidRPr="005F495E">
        <w:rPr>
          <w:rFonts w:ascii="SimSun" w:eastAsia="SimSun" w:hAnsi="SimSun" w:cs="SimSun" w:hint="eastAsia"/>
          <w:kern w:val="22"/>
          <w:sz w:val="24"/>
          <w:lang w:eastAsia="zh-CN"/>
        </w:rPr>
        <w:t>和</w:t>
      </w:r>
      <w:r w:rsidR="00A406F4" w:rsidRPr="005F495E">
        <w:rPr>
          <w:rFonts w:ascii="SimSun" w:eastAsia="SimSun" w:hAnsi="SimSun" w:cs="SimSun" w:hint="eastAsia"/>
          <w:kern w:val="22"/>
          <w:sz w:val="24"/>
          <w:lang w:eastAsia="zh-CN"/>
        </w:rPr>
        <w:t>相关条款问题不限成员名额闭会期间特设工作组第十二次会议之前举行会议，根据本决定附件三所载职权范围，为进一步拟定</w:t>
      </w:r>
      <w:r w:rsidR="004757C3" w:rsidRPr="005F495E">
        <w:rPr>
          <w:rFonts w:ascii="SimSun" w:eastAsia="SimSun" w:hAnsi="SimSun" w:cs="SimSun" w:hint="eastAsia"/>
          <w:kern w:val="22"/>
          <w:sz w:val="24"/>
          <w:lang w:eastAsia="zh-CN"/>
        </w:rPr>
        <w:t>关于土著人民和地方社区的《公约》</w:t>
      </w:r>
      <w:r w:rsidR="00A406F4" w:rsidRPr="005F495E">
        <w:rPr>
          <w:rFonts w:ascii="SimSun" w:eastAsia="SimSun" w:hAnsi="SimSun" w:cs="SimSun" w:hint="eastAsia"/>
          <w:kern w:val="22"/>
          <w:sz w:val="24"/>
          <w:lang w:eastAsia="zh-CN"/>
        </w:rPr>
        <w:t>第</w:t>
      </w:r>
      <w:r w:rsidR="00A406F4" w:rsidRPr="005F495E">
        <w:rPr>
          <w:rFonts w:ascii="SimSun" w:hAnsi="SimSun"/>
          <w:kern w:val="22"/>
          <w:sz w:val="24"/>
          <w:lang w:eastAsia="zh-CN"/>
        </w:rPr>
        <w:t>8(j)</w:t>
      </w:r>
      <w:r w:rsidR="00A406F4" w:rsidRPr="005F495E">
        <w:rPr>
          <w:rFonts w:ascii="SimSun" w:eastAsia="SimSun" w:hAnsi="SimSun" w:cs="SimSun" w:hint="eastAsia"/>
          <w:kern w:val="22"/>
          <w:sz w:val="24"/>
          <w:lang w:eastAsia="zh-CN"/>
        </w:rPr>
        <w:t>条和相关条款</w:t>
      </w:r>
      <w:r w:rsidR="004757C3" w:rsidRPr="005F495E">
        <w:rPr>
          <w:rFonts w:ascii="SimSun" w:eastAsia="SimSun" w:hAnsi="SimSun" w:cs="SimSun" w:hint="eastAsia"/>
          <w:kern w:val="22"/>
          <w:sz w:val="24"/>
          <w:lang w:eastAsia="zh-CN"/>
        </w:rPr>
        <w:t>的</w:t>
      </w:r>
      <w:r w:rsidR="00A406F4" w:rsidRPr="005F495E">
        <w:rPr>
          <w:rFonts w:ascii="SimSun" w:eastAsia="SimSun" w:hAnsi="SimSun" w:cs="SimSun" w:hint="eastAsia"/>
          <w:kern w:val="22"/>
          <w:sz w:val="24"/>
          <w:lang w:eastAsia="zh-CN"/>
        </w:rPr>
        <w:t>新工作方案</w:t>
      </w:r>
      <w:r w:rsidR="00A406F4" w:rsidRPr="005F495E">
        <w:rPr>
          <w:rFonts w:ascii="SimSun" w:eastAsia="SimSun" w:hAnsi="SimSun" w:cs="SimSun" w:hint="eastAsia"/>
          <w:kern w:val="22"/>
          <w:sz w:val="24"/>
          <w:lang w:eastAsia="zh-CN"/>
        </w:rPr>
        <w:t>和可能</w:t>
      </w:r>
      <w:r w:rsidR="00A406F4" w:rsidRPr="005F495E">
        <w:rPr>
          <w:rFonts w:ascii="SimSun" w:eastAsia="SimSun" w:hAnsi="SimSun" w:cs="SimSun" w:hint="eastAsia"/>
          <w:kern w:val="22"/>
          <w:sz w:val="24"/>
          <w:lang w:eastAsia="zh-CN"/>
        </w:rPr>
        <w:t>体制安排提供咨询</w:t>
      </w:r>
      <w:r w:rsidRPr="005F495E">
        <w:rPr>
          <w:rFonts w:ascii="SimSun" w:eastAsia="SimSun" w:hAnsi="SimSun" w:cs="SimSun" w:hint="eastAsia"/>
          <w:kern w:val="22"/>
          <w:sz w:val="24"/>
          <w:lang w:eastAsia="zh-CN"/>
        </w:rPr>
        <w:t>，包括</w:t>
      </w:r>
      <w:r w:rsidR="004757C3" w:rsidRPr="005F495E">
        <w:rPr>
          <w:rFonts w:ascii="SimSun" w:eastAsia="SimSun" w:hAnsi="SimSun" w:cs="SimSun" w:hint="eastAsia"/>
          <w:kern w:val="22"/>
          <w:sz w:val="24"/>
          <w:lang w:eastAsia="zh-CN"/>
        </w:rPr>
        <w:t>在</w:t>
      </w:r>
      <w:r w:rsidRPr="005F495E">
        <w:rPr>
          <w:rFonts w:ascii="SimSun" w:eastAsia="SimSun" w:hAnsi="SimSun" w:cs="SimSun" w:hint="eastAsia"/>
          <w:kern w:val="22"/>
          <w:sz w:val="24"/>
          <w:lang w:eastAsia="zh-CN"/>
        </w:rPr>
        <w:t>可能设立</w:t>
      </w:r>
      <w:r w:rsidR="005321CD" w:rsidRPr="005F495E">
        <w:rPr>
          <w:rFonts w:ascii="SimSun" w:eastAsia="SimSun" w:hAnsi="SimSun" w:cs="SimSun" w:hint="eastAsia"/>
          <w:kern w:val="22"/>
          <w:sz w:val="24"/>
          <w:lang w:eastAsia="zh-CN"/>
        </w:rPr>
        <w:t>一个</w:t>
      </w:r>
      <w:r w:rsidRPr="005F495E">
        <w:rPr>
          <w:rFonts w:ascii="SimSun" w:eastAsia="SimSun" w:hAnsi="SimSun" w:cs="SimSun" w:hint="eastAsia"/>
          <w:kern w:val="22"/>
          <w:sz w:val="24"/>
          <w:lang w:eastAsia="zh-CN"/>
        </w:rPr>
        <w:t>附属机构，</w:t>
      </w:r>
      <w:r w:rsidR="004757C3" w:rsidRPr="005F495E">
        <w:rPr>
          <w:rFonts w:ascii="SimSun" w:eastAsia="SimSun" w:hAnsi="SimSun" w:cs="SimSun" w:hint="eastAsia"/>
          <w:kern w:val="22"/>
          <w:sz w:val="24"/>
          <w:lang w:eastAsia="zh-CN"/>
        </w:rPr>
        <w:t>或保留现有</w:t>
      </w:r>
      <w:r w:rsidRPr="005F495E">
        <w:rPr>
          <w:rFonts w:ascii="SimSun" w:eastAsia="SimSun" w:hAnsi="SimSun" w:cs="SimSun" w:hint="eastAsia"/>
          <w:kern w:val="22"/>
          <w:sz w:val="24"/>
          <w:lang w:eastAsia="zh-CN"/>
        </w:rPr>
        <w:t>工作组或</w:t>
      </w:r>
      <w:r w:rsidR="005F495E" w:rsidRPr="005F495E">
        <w:rPr>
          <w:rFonts w:ascii="SimSun" w:eastAsia="SimSun" w:hAnsi="SimSun" w:cs="SimSun" w:hint="eastAsia"/>
          <w:kern w:val="22"/>
          <w:sz w:val="24"/>
          <w:lang w:eastAsia="zh-CN"/>
        </w:rPr>
        <w:t>作出</w:t>
      </w:r>
      <w:r w:rsidRPr="005F495E">
        <w:rPr>
          <w:rFonts w:ascii="SimSun" w:eastAsia="SimSun" w:hAnsi="SimSun" w:cs="SimSun" w:hint="eastAsia"/>
          <w:kern w:val="22"/>
          <w:sz w:val="24"/>
          <w:lang w:eastAsia="zh-CN"/>
        </w:rPr>
        <w:t>其他安排</w:t>
      </w:r>
      <w:r w:rsidR="005F495E" w:rsidRPr="005F495E">
        <w:rPr>
          <w:rFonts w:ascii="SimSun" w:eastAsia="SimSun" w:hAnsi="SimSun" w:cs="SimSun" w:hint="eastAsia"/>
          <w:kern w:val="22"/>
          <w:sz w:val="24"/>
          <w:lang w:eastAsia="zh-CN"/>
        </w:rPr>
        <w:t>的</w:t>
      </w:r>
      <w:r w:rsidR="005F495E">
        <w:rPr>
          <w:rFonts w:ascii="SimSun" w:eastAsia="SimSun" w:hAnsi="SimSun" w:cs="SimSun" w:hint="eastAsia"/>
          <w:kern w:val="22"/>
          <w:sz w:val="24"/>
          <w:lang w:eastAsia="zh-CN"/>
        </w:rPr>
        <w:t>不同</w:t>
      </w:r>
      <w:r w:rsidR="005F495E" w:rsidRPr="005F495E">
        <w:rPr>
          <w:rFonts w:ascii="SimSun" w:eastAsia="SimSun" w:hAnsi="SimSun" w:cs="SimSun" w:hint="eastAsia"/>
          <w:kern w:val="22"/>
          <w:sz w:val="24"/>
          <w:lang w:eastAsia="zh-CN"/>
        </w:rPr>
        <w:t>情况下</w:t>
      </w:r>
      <w:r w:rsidR="005F495E">
        <w:rPr>
          <w:rFonts w:ascii="SimSun" w:eastAsia="SimSun" w:hAnsi="SimSun" w:cs="SimSun" w:hint="eastAsia"/>
          <w:kern w:val="22"/>
          <w:sz w:val="24"/>
          <w:lang w:eastAsia="zh-CN"/>
        </w:rPr>
        <w:t>未来</w:t>
      </w:r>
      <w:r w:rsidR="004757C3" w:rsidRPr="005F495E">
        <w:rPr>
          <w:rFonts w:ascii="SimSun" w:eastAsia="SimSun" w:hAnsi="SimSun" w:cs="SimSun" w:hint="eastAsia"/>
          <w:kern w:val="22"/>
          <w:sz w:val="24"/>
          <w:lang w:eastAsia="zh-CN"/>
        </w:rPr>
        <w:t>执行第</w:t>
      </w:r>
      <w:r w:rsidR="004757C3" w:rsidRPr="005F495E">
        <w:rPr>
          <w:rFonts w:ascii="SimSun" w:eastAsia="SimSun" w:hAnsi="SimSun" w:cs="SimSun"/>
          <w:kern w:val="22"/>
          <w:sz w:val="24"/>
          <w:lang w:eastAsia="zh-CN"/>
        </w:rPr>
        <w:t>8</w:t>
      </w:r>
      <w:r w:rsidR="004757C3" w:rsidRPr="005F495E">
        <w:rPr>
          <w:rFonts w:ascii="SimSun" w:eastAsia="SimSun" w:hAnsi="SimSun" w:cs="SimSun" w:hint="eastAsia"/>
          <w:kern w:val="22"/>
          <w:sz w:val="24"/>
          <w:lang w:eastAsia="zh-CN"/>
        </w:rPr>
        <w:t>（</w:t>
      </w:r>
      <w:r w:rsidR="004757C3" w:rsidRPr="005F495E">
        <w:rPr>
          <w:rFonts w:ascii="SimSun" w:eastAsia="SimSun" w:hAnsi="SimSun" w:cs="SimSun"/>
          <w:kern w:val="22"/>
          <w:sz w:val="24"/>
          <w:lang w:eastAsia="zh-CN"/>
        </w:rPr>
        <w:t>j</w:t>
      </w:r>
      <w:r w:rsidR="004757C3" w:rsidRPr="005F495E">
        <w:rPr>
          <w:rFonts w:ascii="SimSun" w:eastAsia="SimSun" w:hAnsi="SimSun" w:cs="SimSun" w:hint="eastAsia"/>
          <w:kern w:val="22"/>
          <w:sz w:val="24"/>
          <w:lang w:eastAsia="zh-CN"/>
        </w:rPr>
        <w:t>）条的工作</w:t>
      </w:r>
      <w:r w:rsidR="00780317">
        <w:rPr>
          <w:rFonts w:ascii="SimSun" w:eastAsia="SimSun" w:hAnsi="SimSun" w:cs="SimSun" w:hint="eastAsia"/>
          <w:kern w:val="22"/>
          <w:sz w:val="24"/>
          <w:lang w:eastAsia="zh-CN"/>
        </w:rPr>
        <w:t>方法</w:t>
      </w:r>
      <w:r w:rsidRPr="005F495E">
        <w:rPr>
          <w:rFonts w:ascii="SimSun" w:eastAsia="SimSun" w:hAnsi="SimSun" w:cs="SimSun" w:hint="eastAsia"/>
          <w:kern w:val="22"/>
          <w:sz w:val="24"/>
          <w:lang w:eastAsia="zh-CN"/>
        </w:rPr>
        <w:t>；</w:t>
      </w:r>
      <w:r w:rsidR="00A406F4" w:rsidRPr="005F495E">
        <w:rPr>
          <w:rFonts w:ascii="SimSun" w:eastAsia="SimSun" w:hAnsi="SimSun" w:cs="SimSun" w:hint="eastAsia"/>
          <w:kern w:val="22"/>
          <w:sz w:val="24"/>
          <w:lang w:eastAsia="zh-CN"/>
        </w:rPr>
        <w:t xml:space="preserve"> </w:t>
      </w:r>
    </w:p>
    <w:p w14:paraId="6EB191CA" w14:textId="5F24D3FD" w:rsidR="00EC246A" w:rsidRPr="00FA4E46" w:rsidRDefault="00EC246A" w:rsidP="005321CD">
      <w:pPr>
        <w:pStyle w:val="ListParagraph"/>
        <w:widowControl w:val="0"/>
        <w:numPr>
          <w:ilvl w:val="3"/>
          <w:numId w:val="70"/>
        </w:numPr>
        <w:adjustRightInd w:val="0"/>
        <w:snapToGrid w:val="0"/>
        <w:spacing w:before="120" w:after="120" w:line="240" w:lineRule="atLeast"/>
        <w:ind w:left="0" w:firstLine="490"/>
        <w:contextualSpacing w:val="0"/>
        <w:jc w:val="left"/>
        <w:rPr>
          <w:rFonts w:ascii="SimSun" w:hAnsi="SimSun"/>
          <w:kern w:val="22"/>
          <w:sz w:val="24"/>
          <w:lang w:eastAsia="zh-CN"/>
        </w:rPr>
      </w:pPr>
      <w:r w:rsidRPr="00FA4E46">
        <w:rPr>
          <w:rFonts w:ascii="SimSun" w:eastAsia="KaiTi" w:hAnsi="SimSun" w:hint="eastAsia"/>
          <w:kern w:val="22"/>
          <w:sz w:val="24"/>
          <w:lang w:eastAsia="zh-CN"/>
        </w:rPr>
        <w:t>请</w:t>
      </w:r>
      <w:r w:rsidRPr="00FA4E46">
        <w:rPr>
          <w:rFonts w:ascii="SimSun" w:eastAsia="SimSun" w:hAnsi="SimSun" w:cs="SimSun" w:hint="eastAsia"/>
          <w:kern w:val="22"/>
          <w:sz w:val="24"/>
          <w:lang w:eastAsia="zh-CN"/>
        </w:rPr>
        <w:t>执行秘书与其他国际组织协商支持上文第</w:t>
      </w:r>
      <w:r w:rsidRPr="00FA4E46">
        <w:rPr>
          <w:rFonts w:ascii="SimSun" w:hAnsi="SimSun"/>
          <w:kern w:val="22"/>
          <w:sz w:val="24"/>
          <w:lang w:eastAsia="zh-CN"/>
        </w:rPr>
        <w:t>7</w:t>
      </w:r>
      <w:r w:rsidRPr="00FA4E46">
        <w:rPr>
          <w:rFonts w:ascii="SimSun" w:eastAsia="SimSun" w:hAnsi="SimSun" w:cs="SimSun" w:hint="eastAsia"/>
          <w:kern w:val="22"/>
          <w:sz w:val="24"/>
          <w:lang w:eastAsia="zh-CN"/>
        </w:rPr>
        <w:t>段所述特设技术专家组的工作。</w:t>
      </w:r>
    </w:p>
    <w:p w14:paraId="2D32E686" w14:textId="4820E596" w:rsidR="005A0C28" w:rsidRPr="00FA4E46" w:rsidRDefault="005A0C28" w:rsidP="005321CD">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cs="SimSun"/>
          <w:kern w:val="22"/>
          <w:sz w:val="24"/>
          <w:lang w:eastAsia="zh-CN"/>
        </w:rPr>
      </w:pPr>
      <w:r w:rsidRPr="00FA4E46">
        <w:rPr>
          <w:rFonts w:ascii="SimSun" w:eastAsia="KaiTi" w:hAnsi="SimSun" w:hint="eastAsia"/>
          <w:kern w:val="22"/>
          <w:sz w:val="24"/>
          <w:lang w:eastAsia="zh-CN"/>
        </w:rPr>
        <w:t>决定</w:t>
      </w:r>
      <w:r w:rsidRPr="00FA4E46">
        <w:rPr>
          <w:rFonts w:ascii="SimSun" w:eastAsia="SimSun" w:hAnsi="SimSun" w:cs="SimSun" w:hint="eastAsia"/>
          <w:kern w:val="22"/>
          <w:sz w:val="24"/>
          <w:lang w:eastAsia="zh-CN"/>
        </w:rPr>
        <w:t>将第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条和相关条款问题不限成员名额特设工作组的任期延长至缔约方大会第十六届会议，以期由缔约方</w:t>
      </w:r>
      <w:r w:rsidR="005F495E">
        <w:rPr>
          <w:rFonts w:ascii="SimSun" w:eastAsia="SimSun" w:hAnsi="SimSun" w:cs="SimSun" w:hint="eastAsia"/>
          <w:kern w:val="22"/>
          <w:sz w:val="24"/>
          <w:lang w:eastAsia="zh-CN"/>
        </w:rPr>
        <w:t>大会</w:t>
      </w:r>
      <w:r w:rsidRPr="00FA4E46">
        <w:rPr>
          <w:rFonts w:ascii="SimSun" w:eastAsia="SimSun" w:hAnsi="SimSun" w:cs="SimSun" w:hint="eastAsia"/>
          <w:kern w:val="22"/>
          <w:sz w:val="24"/>
          <w:lang w:eastAsia="zh-CN"/>
        </w:rPr>
        <w:t>第十六届会议建立关于土著人民和地方社区的《公</w:t>
      </w:r>
      <w:r w:rsidRPr="00FA4E46">
        <w:rPr>
          <w:rFonts w:ascii="SimSun" w:eastAsia="SimSun" w:hAnsi="SimSun" w:cs="SimSun" w:hint="eastAsia"/>
          <w:kern w:val="22"/>
          <w:sz w:val="24"/>
          <w:lang w:eastAsia="zh-CN"/>
        </w:rPr>
        <w:lastRenderedPageBreak/>
        <w:t>约》第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条和其他相关条款的体制安排</w:t>
      </w:r>
      <w:r w:rsidR="004B5D55" w:rsidRPr="00FA4E46">
        <w:rPr>
          <w:rFonts w:ascii="SimSun" w:eastAsia="SimSun" w:hAnsi="SimSun" w:cs="SimSun" w:hint="eastAsia"/>
          <w:kern w:val="22"/>
          <w:sz w:val="24"/>
          <w:lang w:eastAsia="zh-CN"/>
        </w:rPr>
        <w:t>和未来的工作</w:t>
      </w:r>
      <w:r w:rsidR="00780317">
        <w:rPr>
          <w:rFonts w:ascii="SimSun" w:eastAsia="SimSun" w:hAnsi="SimSun" w:cs="SimSun" w:hint="eastAsia"/>
          <w:kern w:val="22"/>
          <w:sz w:val="24"/>
          <w:lang w:eastAsia="zh-CN"/>
        </w:rPr>
        <w:t>方法</w:t>
      </w:r>
      <w:r w:rsidRPr="00FA4E46">
        <w:rPr>
          <w:rFonts w:ascii="SimSun" w:eastAsia="SimSun" w:hAnsi="SimSun" w:cs="SimSun" w:hint="eastAsia"/>
          <w:kern w:val="22"/>
          <w:sz w:val="24"/>
          <w:lang w:eastAsia="zh-CN"/>
        </w:rPr>
        <w:t>；</w:t>
      </w:r>
    </w:p>
    <w:p w14:paraId="14C26B23" w14:textId="4D188C8B" w:rsidR="005A0C28" w:rsidRPr="00FA4E46" w:rsidRDefault="005A0C28" w:rsidP="005321CD">
      <w:pPr>
        <w:pStyle w:val="ListParagraph"/>
        <w:widowControl w:val="0"/>
        <w:numPr>
          <w:ilvl w:val="3"/>
          <w:numId w:val="70"/>
        </w:numPr>
        <w:adjustRightInd w:val="0"/>
        <w:snapToGrid w:val="0"/>
        <w:spacing w:before="120" w:after="120" w:line="240" w:lineRule="atLeast"/>
        <w:ind w:left="0" w:firstLine="490"/>
        <w:contextualSpacing w:val="0"/>
        <w:jc w:val="left"/>
        <w:rPr>
          <w:rFonts w:ascii="SimSun" w:eastAsia="SimSun" w:hAnsi="SimSun"/>
          <w:kern w:val="22"/>
          <w:sz w:val="24"/>
          <w:lang w:eastAsia="zh-CN"/>
        </w:rPr>
      </w:pPr>
      <w:r w:rsidRPr="00FA4E46">
        <w:rPr>
          <w:rFonts w:ascii="SimSun" w:eastAsia="KaiTi" w:hAnsi="SimSun" w:hint="eastAsia"/>
          <w:iCs/>
          <w:kern w:val="22"/>
          <w:sz w:val="24"/>
          <w:lang w:eastAsia="zh-CN"/>
        </w:rPr>
        <w:t>请</w:t>
      </w:r>
      <w:r w:rsidRPr="00FA4E46">
        <w:rPr>
          <w:rFonts w:ascii="SimSun" w:eastAsia="SimSun" w:hAnsi="SimSun" w:cs="SimSun" w:hint="eastAsia"/>
          <w:kern w:val="22"/>
          <w:sz w:val="24"/>
          <w:lang w:eastAsia="zh-CN"/>
        </w:rPr>
        <w:t>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条和相关条款问题不限成员名额特设工作组第十二次会议进一步拟定关于土著人民和地方社区的《公约》第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条和其他条款的新工作方案，同时顾及特设技术专家组的建议</w:t>
      </w:r>
      <w:r w:rsidR="004B5D55" w:rsidRPr="00FA4E46">
        <w:rPr>
          <w:rFonts w:ascii="SimSun" w:eastAsia="SimSun" w:hAnsi="SimSun" w:cs="SimSun" w:hint="eastAsia"/>
          <w:kern w:val="22"/>
          <w:sz w:val="24"/>
          <w:lang w:eastAsia="zh-CN"/>
        </w:rPr>
        <w:t>，供缔约方第十六</w:t>
      </w:r>
      <w:r w:rsidR="005F495E">
        <w:rPr>
          <w:rFonts w:ascii="SimSun" w:eastAsia="SimSun" w:hAnsi="SimSun" w:cs="SimSun" w:hint="eastAsia"/>
          <w:kern w:val="22"/>
          <w:sz w:val="24"/>
          <w:lang w:eastAsia="zh-CN"/>
        </w:rPr>
        <w:t>届</w:t>
      </w:r>
      <w:r w:rsidR="004B5D55" w:rsidRPr="00FA4E46">
        <w:rPr>
          <w:rFonts w:ascii="SimSun" w:eastAsia="SimSun" w:hAnsi="SimSun" w:cs="SimSun" w:hint="eastAsia"/>
          <w:kern w:val="22"/>
          <w:sz w:val="24"/>
          <w:lang w:eastAsia="zh-CN"/>
        </w:rPr>
        <w:t>会议审议</w:t>
      </w:r>
      <w:r w:rsidRPr="00FA4E46">
        <w:rPr>
          <w:rFonts w:ascii="SimSun" w:eastAsia="SimSun" w:hAnsi="SimSun" w:cs="SimSun" w:hint="eastAsia"/>
          <w:kern w:val="22"/>
          <w:sz w:val="24"/>
          <w:lang w:eastAsia="zh-CN"/>
        </w:rPr>
        <w:t>。</w:t>
      </w:r>
    </w:p>
    <w:p w14:paraId="48E18BAA" w14:textId="77777777" w:rsidR="005A0C28" w:rsidRPr="00FA4E46" w:rsidRDefault="005A0C28" w:rsidP="000628D4">
      <w:pPr>
        <w:keepNext/>
        <w:suppressLineNumbers/>
        <w:suppressAutoHyphens/>
        <w:kinsoku w:val="0"/>
        <w:overflowPunct w:val="0"/>
        <w:autoSpaceDE w:val="0"/>
        <w:autoSpaceDN w:val="0"/>
        <w:adjustRightInd w:val="0"/>
        <w:snapToGrid w:val="0"/>
        <w:spacing w:before="120" w:after="120"/>
        <w:jc w:val="center"/>
        <w:outlineLvl w:val="0"/>
        <w:rPr>
          <w:rFonts w:ascii="SimSun" w:eastAsia="SimSun" w:hAnsi="SimSun" w:cs="SimSun"/>
          <w:sz w:val="24"/>
          <w:lang w:eastAsia="zh-CN"/>
        </w:rPr>
      </w:pPr>
    </w:p>
    <w:p w14:paraId="55073AAD" w14:textId="77777777" w:rsidR="00456DB2" w:rsidRDefault="00456DB2">
      <w:pPr>
        <w:jc w:val="left"/>
        <w:rPr>
          <w:rFonts w:ascii="SimSun" w:eastAsia="KaiTi" w:hAnsi="SimSun"/>
          <w:kern w:val="22"/>
          <w:sz w:val="24"/>
          <w:lang w:eastAsia="zh-CN"/>
        </w:rPr>
      </w:pPr>
      <w:r>
        <w:rPr>
          <w:rFonts w:ascii="SimSun" w:eastAsia="KaiTi" w:hAnsi="SimSun"/>
          <w:kern w:val="22"/>
          <w:sz w:val="24"/>
          <w:lang w:eastAsia="zh-CN"/>
        </w:rPr>
        <w:br w:type="page"/>
      </w:r>
    </w:p>
    <w:p w14:paraId="0FB7E329" w14:textId="0956765B" w:rsidR="005A0C28" w:rsidRPr="005321CD" w:rsidRDefault="005A0C28" w:rsidP="005A0C28">
      <w:pPr>
        <w:jc w:val="center"/>
        <w:rPr>
          <w:rFonts w:ascii="SimSun" w:eastAsia="KaiTi" w:hAnsi="SimSun"/>
          <w:i/>
          <w:kern w:val="22"/>
          <w:sz w:val="24"/>
          <w:lang w:eastAsia="zh-CN"/>
        </w:rPr>
      </w:pPr>
      <w:r w:rsidRPr="005321CD">
        <w:rPr>
          <w:rFonts w:ascii="SimSun" w:eastAsia="KaiTi" w:hAnsi="SimSun" w:hint="eastAsia"/>
          <w:kern w:val="22"/>
          <w:sz w:val="24"/>
          <w:lang w:eastAsia="zh-CN"/>
        </w:rPr>
        <w:lastRenderedPageBreak/>
        <w:t>附件一</w:t>
      </w:r>
    </w:p>
    <w:p w14:paraId="1C925824" w14:textId="77777777" w:rsidR="005A0C28" w:rsidRPr="00FA4E46" w:rsidRDefault="005A0C28" w:rsidP="005A0C28">
      <w:pPr>
        <w:pStyle w:val="Heading1"/>
        <w:adjustRightInd w:val="0"/>
        <w:snapToGrid w:val="0"/>
        <w:spacing w:before="120" w:line="240" w:lineRule="atLeast"/>
        <w:ind w:left="1152" w:right="1152"/>
        <w:rPr>
          <w:rFonts w:ascii="SimSun" w:eastAsia="SimSun" w:hAnsi="SimSun"/>
          <w:kern w:val="22"/>
          <w:sz w:val="24"/>
          <w:lang w:eastAsia="zh-CN"/>
        </w:rPr>
      </w:pPr>
      <w:r w:rsidRPr="00FA4E46">
        <w:rPr>
          <w:rFonts w:ascii="SimSun" w:eastAsia="SimSun" w:hAnsi="SimSun" w:cs="SimSun" w:hint="eastAsia"/>
          <w:kern w:val="22"/>
          <w:sz w:val="24"/>
          <w:lang w:eastAsia="zh-CN"/>
        </w:rPr>
        <w:t>关于土著人民和地方社区的《公约》第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条和其他条款新工作方案的目的、总则和工作要素草案</w:t>
      </w:r>
    </w:p>
    <w:p w14:paraId="354C120E" w14:textId="77777777" w:rsidR="005A0C28" w:rsidRPr="00FA4E46" w:rsidRDefault="005A0C28" w:rsidP="005A0C28">
      <w:pPr>
        <w:adjustRightInd w:val="0"/>
        <w:snapToGrid w:val="0"/>
        <w:spacing w:before="120" w:after="120" w:line="240" w:lineRule="atLeast"/>
        <w:jc w:val="center"/>
        <w:rPr>
          <w:rFonts w:ascii="SimSun" w:eastAsia="SimSun" w:hAnsi="SimSun"/>
          <w:b/>
          <w:bCs/>
          <w:kern w:val="22"/>
          <w:sz w:val="24"/>
        </w:rPr>
      </w:pPr>
      <w:r w:rsidRPr="00FA4E46">
        <w:rPr>
          <w:rFonts w:ascii="SimSun" w:eastAsia="SimSun" w:hAnsi="SimSun"/>
          <w:b/>
          <w:bCs/>
          <w:kern w:val="22"/>
          <w:sz w:val="24"/>
        </w:rPr>
        <w:t>2020-2050</w:t>
      </w:r>
      <w:r w:rsidRPr="00FA4E46">
        <w:rPr>
          <w:rFonts w:ascii="SimSun" w:eastAsia="SimSun" w:hAnsi="SimSun" w:hint="eastAsia"/>
          <w:b/>
          <w:bCs/>
          <w:kern w:val="22"/>
          <w:sz w:val="24"/>
        </w:rPr>
        <w:t>年</w:t>
      </w:r>
    </w:p>
    <w:p w14:paraId="1438A82F" w14:textId="77777777" w:rsidR="005A0C28" w:rsidRPr="00FA4E46" w:rsidRDefault="005A0C28" w:rsidP="005A0C28">
      <w:pPr>
        <w:pStyle w:val="ListParagraph"/>
        <w:keepNext/>
        <w:numPr>
          <w:ilvl w:val="0"/>
          <w:numId w:val="71"/>
        </w:numPr>
        <w:adjustRightInd w:val="0"/>
        <w:snapToGrid w:val="0"/>
        <w:spacing w:before="120" w:after="120" w:line="240" w:lineRule="atLeast"/>
        <w:ind w:left="0" w:firstLine="0"/>
        <w:contextualSpacing w:val="0"/>
        <w:jc w:val="center"/>
        <w:rPr>
          <w:rFonts w:ascii="SimSun" w:eastAsia="SimSun" w:hAnsi="SimSun"/>
          <w:b/>
          <w:kern w:val="22"/>
          <w:sz w:val="24"/>
        </w:rPr>
      </w:pPr>
      <w:r w:rsidRPr="00FA4E46">
        <w:rPr>
          <w:rFonts w:ascii="SimSun" w:eastAsia="SimSun" w:hAnsi="SimSun" w:hint="eastAsia"/>
          <w:b/>
          <w:kern w:val="22"/>
          <w:sz w:val="24"/>
        </w:rPr>
        <w:t>目的</w:t>
      </w:r>
    </w:p>
    <w:p w14:paraId="5C98C26D" w14:textId="076BDBFB" w:rsidR="005A0C28" w:rsidRPr="0090109A" w:rsidRDefault="005A0C28" w:rsidP="0090109A">
      <w:pPr>
        <w:pStyle w:val="ListParagraph"/>
        <w:numPr>
          <w:ilvl w:val="0"/>
          <w:numId w:val="79"/>
        </w:numPr>
        <w:adjustRightInd w:val="0"/>
        <w:snapToGrid w:val="0"/>
        <w:spacing w:before="120" w:after="120" w:line="240" w:lineRule="atLeast"/>
        <w:ind w:left="0" w:firstLine="0"/>
        <w:contextualSpacing w:val="0"/>
        <w:rPr>
          <w:rFonts w:ascii="SimSun" w:eastAsia="SimSun" w:hAnsi="SimSun"/>
          <w:b/>
          <w:kern w:val="22"/>
          <w:sz w:val="24"/>
          <w:lang w:eastAsia="zh-CN"/>
        </w:rPr>
      </w:pPr>
      <w:r w:rsidRPr="00FA4E46">
        <w:rPr>
          <w:rFonts w:ascii="SimSun" w:eastAsia="SimSun" w:hAnsi="SimSun" w:hint="eastAsia"/>
          <w:kern w:val="22"/>
          <w:sz w:val="24"/>
          <w:lang w:eastAsia="zh-CN"/>
        </w:rPr>
        <w:t>本</w:t>
      </w:r>
      <w:r w:rsidRPr="00FA4E46">
        <w:rPr>
          <w:rFonts w:ascii="SimSun" w:eastAsia="SimSun" w:hAnsi="SimSun"/>
          <w:kern w:val="22"/>
          <w:sz w:val="24"/>
          <w:lang w:eastAsia="zh-CN"/>
        </w:rPr>
        <w:t>工作方案的目的是在《公约</w:t>
      </w:r>
      <w:r w:rsidRPr="00FA4E46">
        <w:rPr>
          <w:rFonts w:ascii="SimSun" w:eastAsia="SimSun" w:hAnsi="SimSun" w:hint="eastAsia"/>
          <w:kern w:val="22"/>
          <w:sz w:val="24"/>
          <w:lang w:eastAsia="zh-CN"/>
        </w:rPr>
        <w:t>》</w:t>
      </w:r>
      <w:r w:rsidRPr="00FA4E46">
        <w:rPr>
          <w:rFonts w:ascii="SimSun" w:eastAsia="SimSun" w:hAnsi="SimSun"/>
          <w:kern w:val="22"/>
          <w:sz w:val="24"/>
          <w:lang w:eastAsia="zh-CN"/>
        </w:rPr>
        <w:t>框架内</w:t>
      </w:r>
      <w:r w:rsidRPr="00FA4E46">
        <w:rPr>
          <w:rFonts w:ascii="SimSun" w:eastAsia="SimSun" w:hAnsi="SimSun" w:hint="eastAsia"/>
          <w:kern w:val="22"/>
          <w:sz w:val="24"/>
          <w:lang w:eastAsia="zh-CN"/>
        </w:rPr>
        <w:t>，</w:t>
      </w:r>
      <w:r w:rsidRPr="00FA4E46">
        <w:rPr>
          <w:rFonts w:ascii="SimSun" w:eastAsia="SimSun" w:hAnsi="SimSun"/>
          <w:kern w:val="22"/>
          <w:sz w:val="24"/>
          <w:lang w:eastAsia="zh-CN"/>
        </w:rPr>
        <w:t>促进地方、国家、区域和国际各</w:t>
      </w:r>
      <w:r w:rsidRPr="0090109A">
        <w:rPr>
          <w:rFonts w:ascii="SimSun" w:eastAsia="SimSun" w:hAnsi="SimSun"/>
          <w:kern w:val="22"/>
          <w:sz w:val="24"/>
          <w:lang w:eastAsia="zh-CN"/>
        </w:rPr>
        <w:t>级恰当地</w:t>
      </w:r>
      <w:r w:rsidRPr="0090109A">
        <w:rPr>
          <w:rFonts w:ascii="SimSun" w:eastAsia="SimSun" w:hAnsi="SimSun" w:hint="eastAsia"/>
          <w:kern w:val="22"/>
          <w:sz w:val="24"/>
          <w:lang w:eastAsia="zh-CN"/>
        </w:rPr>
        <w:t>执行</w:t>
      </w:r>
      <w:r w:rsidRPr="0090109A">
        <w:rPr>
          <w:rFonts w:ascii="SimSun" w:eastAsia="SimSun" w:hAnsi="SimSun"/>
          <w:kern w:val="22"/>
          <w:sz w:val="24"/>
          <w:lang w:eastAsia="zh-CN"/>
        </w:rPr>
        <w:t>第8(j)条和相关条款</w:t>
      </w:r>
      <w:r w:rsidRPr="0090109A">
        <w:rPr>
          <w:rFonts w:ascii="SimSun" w:eastAsia="SimSun" w:hAnsi="SimSun" w:hint="eastAsia"/>
          <w:kern w:val="22"/>
          <w:sz w:val="24"/>
          <w:lang w:eastAsia="zh-CN"/>
        </w:rPr>
        <w:t>，</w:t>
      </w:r>
      <w:r w:rsidRPr="0090109A">
        <w:rPr>
          <w:rFonts w:ascii="SimSun" w:eastAsia="SimSun" w:hAnsi="SimSun"/>
          <w:kern w:val="22"/>
          <w:sz w:val="24"/>
          <w:lang w:eastAsia="zh-CN"/>
        </w:rPr>
        <w:t>确保土著人民和地方社区</w:t>
      </w:r>
      <w:r w:rsidRPr="0090109A">
        <w:rPr>
          <w:rFonts w:ascii="SimSun" w:eastAsia="SimSun" w:hAnsi="SimSun" w:hint="eastAsia"/>
          <w:kern w:val="22"/>
          <w:sz w:val="24"/>
          <w:lang w:eastAsia="zh-CN"/>
        </w:rPr>
        <w:t>充分</w:t>
      </w:r>
      <w:r w:rsidRPr="0090109A">
        <w:rPr>
          <w:rFonts w:ascii="SimSun" w:eastAsia="SimSun" w:hAnsi="SimSun"/>
          <w:kern w:val="22"/>
          <w:sz w:val="24"/>
          <w:lang w:eastAsia="zh-CN"/>
        </w:rPr>
        <w:t>而有效地参与各个阶段和各个级别的</w:t>
      </w:r>
      <w:r w:rsidRPr="0090109A">
        <w:rPr>
          <w:rFonts w:ascii="SimSun" w:eastAsia="SimSun" w:hAnsi="SimSun" w:hint="eastAsia"/>
          <w:kern w:val="22"/>
          <w:sz w:val="24"/>
          <w:lang w:eastAsia="zh-CN"/>
        </w:rPr>
        <w:t>执行</w:t>
      </w:r>
      <w:r w:rsidRPr="0090109A">
        <w:rPr>
          <w:rFonts w:ascii="SimSun" w:eastAsia="SimSun" w:hAnsi="SimSun"/>
          <w:kern w:val="22"/>
          <w:sz w:val="24"/>
          <w:lang w:eastAsia="zh-CN"/>
        </w:rPr>
        <w:t>工作，</w:t>
      </w:r>
      <w:r w:rsidRPr="0090109A">
        <w:rPr>
          <w:rFonts w:ascii="SimSun" w:eastAsia="SimSun" w:hAnsi="SimSun" w:hint="eastAsia"/>
          <w:bCs/>
          <w:kern w:val="22"/>
          <w:sz w:val="24"/>
          <w:lang w:eastAsia="zh-CN"/>
        </w:rPr>
        <w:t>确保持续</w:t>
      </w:r>
      <w:r w:rsidRPr="0090109A">
        <w:rPr>
          <w:rFonts w:ascii="SimSun" w:eastAsia="SimSun" w:hAnsi="SimSun"/>
          <w:bCs/>
          <w:kern w:val="22"/>
          <w:sz w:val="24"/>
          <w:lang w:eastAsia="zh-CN"/>
        </w:rPr>
        <w:t>承认土著人民和地方社区与《公约</w:t>
      </w:r>
      <w:r w:rsidRPr="0090109A">
        <w:rPr>
          <w:rFonts w:ascii="SimSun" w:eastAsia="SimSun" w:hAnsi="SimSun" w:hint="eastAsia"/>
          <w:bCs/>
          <w:kern w:val="22"/>
          <w:sz w:val="24"/>
          <w:lang w:eastAsia="zh-CN"/>
        </w:rPr>
        <w:t>》</w:t>
      </w:r>
      <w:r w:rsidRPr="0090109A">
        <w:rPr>
          <w:rFonts w:ascii="SimSun" w:eastAsia="SimSun" w:hAnsi="SimSun"/>
          <w:bCs/>
          <w:kern w:val="22"/>
          <w:sz w:val="24"/>
          <w:lang w:eastAsia="zh-CN"/>
        </w:rPr>
        <w:t>及其议定书具有独特</w:t>
      </w:r>
      <w:r w:rsidRPr="0090109A">
        <w:rPr>
          <w:rFonts w:ascii="SimSun" w:eastAsia="SimSun" w:hAnsi="SimSun" w:hint="eastAsia"/>
          <w:bCs/>
          <w:kern w:val="22"/>
          <w:sz w:val="24"/>
          <w:lang w:eastAsia="zh-CN"/>
        </w:rPr>
        <w:t>的关联。</w:t>
      </w:r>
    </w:p>
    <w:p w14:paraId="6B67C801" w14:textId="77777777" w:rsidR="005A0C28" w:rsidRPr="00FA4E46" w:rsidRDefault="005A0C28" w:rsidP="005A0C28">
      <w:pPr>
        <w:pStyle w:val="ListParagraph"/>
        <w:keepNext/>
        <w:numPr>
          <w:ilvl w:val="0"/>
          <w:numId w:val="71"/>
        </w:numPr>
        <w:adjustRightInd w:val="0"/>
        <w:snapToGrid w:val="0"/>
        <w:spacing w:before="120" w:after="120" w:line="240" w:lineRule="atLeast"/>
        <w:ind w:left="0" w:firstLine="0"/>
        <w:contextualSpacing w:val="0"/>
        <w:jc w:val="center"/>
        <w:rPr>
          <w:rFonts w:ascii="SimSun" w:eastAsia="SimSun" w:hAnsi="SimSun"/>
          <w:b/>
          <w:kern w:val="22"/>
          <w:sz w:val="24"/>
        </w:rPr>
      </w:pPr>
      <w:r w:rsidRPr="00FA4E46">
        <w:rPr>
          <w:rFonts w:ascii="SimSun" w:eastAsia="SimSun" w:hAnsi="SimSun" w:hint="eastAsia"/>
          <w:b/>
          <w:kern w:val="22"/>
          <w:sz w:val="24"/>
        </w:rPr>
        <w:t>总则</w:t>
      </w:r>
    </w:p>
    <w:p w14:paraId="0770CA99" w14:textId="77777777" w:rsidR="005A0C28" w:rsidRPr="00FA4E46" w:rsidRDefault="005A0C28" w:rsidP="005A0C28">
      <w:pPr>
        <w:pStyle w:val="ListParagraph"/>
        <w:numPr>
          <w:ilvl w:val="0"/>
          <w:numId w:val="79"/>
        </w:numPr>
        <w:adjustRightInd w:val="0"/>
        <w:snapToGrid w:val="0"/>
        <w:spacing w:before="120" w:after="120" w:line="240" w:lineRule="atLeast"/>
        <w:ind w:left="0" w:firstLine="0"/>
        <w:contextualSpacing w:val="0"/>
        <w:rPr>
          <w:rFonts w:ascii="SimSun" w:eastAsia="SimSun" w:hAnsi="SimSun"/>
          <w:kern w:val="22"/>
          <w:sz w:val="24"/>
          <w:lang w:eastAsia="zh-CN"/>
        </w:rPr>
      </w:pPr>
      <w:r w:rsidRPr="00FA4E46">
        <w:rPr>
          <w:rFonts w:ascii="SimSun" w:eastAsia="SimSun" w:hAnsi="SimSun"/>
          <w:kern w:val="22"/>
          <w:sz w:val="24"/>
          <w:lang w:eastAsia="zh-CN"/>
        </w:rPr>
        <w:t>土著</w:t>
      </w:r>
      <w:r w:rsidRPr="00FA4E46">
        <w:rPr>
          <w:rFonts w:ascii="SimSun" w:eastAsia="SimSun" w:hAnsi="SimSun"/>
          <w:bCs/>
          <w:kern w:val="22"/>
          <w:sz w:val="24"/>
          <w:lang w:eastAsia="zh-CN"/>
        </w:rPr>
        <w:t>人民</w:t>
      </w:r>
      <w:r w:rsidRPr="00FA4E46">
        <w:rPr>
          <w:rFonts w:ascii="SimSun" w:eastAsia="SimSun" w:hAnsi="SimSun"/>
          <w:kern w:val="22"/>
          <w:sz w:val="24"/>
          <w:lang w:eastAsia="zh-CN"/>
        </w:rPr>
        <w:t>和地方社区</w:t>
      </w:r>
      <w:r w:rsidRPr="00FA4E46">
        <w:rPr>
          <w:rFonts w:ascii="SimSun" w:eastAsia="SimSun" w:hAnsi="SimSun" w:hint="eastAsia"/>
          <w:kern w:val="22"/>
          <w:sz w:val="24"/>
          <w:lang w:eastAsia="zh-CN"/>
        </w:rPr>
        <w:t>充分</w:t>
      </w:r>
      <w:r w:rsidRPr="00FA4E46">
        <w:rPr>
          <w:rFonts w:ascii="SimSun" w:eastAsia="SimSun" w:hAnsi="SimSun"/>
          <w:kern w:val="22"/>
          <w:sz w:val="24"/>
          <w:lang w:eastAsia="zh-CN"/>
        </w:rPr>
        <w:t>而有效地参与确定和</w:t>
      </w:r>
      <w:r w:rsidRPr="00FA4E46">
        <w:rPr>
          <w:rFonts w:ascii="SimSun" w:eastAsia="SimSun" w:hAnsi="SimSun" w:hint="eastAsia"/>
          <w:kern w:val="22"/>
          <w:sz w:val="24"/>
          <w:lang w:eastAsia="zh-CN"/>
        </w:rPr>
        <w:t>执行</w:t>
      </w:r>
      <w:r w:rsidRPr="00FA4E46">
        <w:rPr>
          <w:rFonts w:ascii="SimSun" w:eastAsia="SimSun" w:hAnsi="SimSun"/>
          <w:kern w:val="22"/>
          <w:sz w:val="24"/>
          <w:lang w:eastAsia="zh-CN"/>
        </w:rPr>
        <w:t>工作方案要素</w:t>
      </w:r>
      <w:r w:rsidRPr="00FA4E46">
        <w:rPr>
          <w:rFonts w:ascii="SimSun" w:eastAsia="SimSun" w:hAnsi="SimSun" w:hint="eastAsia"/>
          <w:kern w:val="22"/>
          <w:sz w:val="24"/>
          <w:lang w:eastAsia="zh-CN"/>
        </w:rPr>
        <w:t>的所有</w:t>
      </w:r>
      <w:r w:rsidRPr="00FA4E46">
        <w:rPr>
          <w:rFonts w:ascii="SimSun" w:eastAsia="SimSun" w:hAnsi="SimSun"/>
          <w:kern w:val="22"/>
          <w:sz w:val="24"/>
          <w:lang w:eastAsia="zh-CN"/>
        </w:rPr>
        <w:t>阶段。土著</w:t>
      </w:r>
      <w:r w:rsidRPr="00FA4E46">
        <w:rPr>
          <w:rFonts w:ascii="SimSun" w:eastAsia="SimSun" w:hAnsi="SimSun"/>
          <w:bCs/>
          <w:kern w:val="22"/>
          <w:sz w:val="24"/>
          <w:lang w:eastAsia="zh-CN"/>
        </w:rPr>
        <w:t>人民</w:t>
      </w:r>
      <w:r w:rsidRPr="00FA4E46">
        <w:rPr>
          <w:rFonts w:ascii="SimSun" w:eastAsia="SimSun" w:hAnsi="SimSun"/>
          <w:kern w:val="22"/>
          <w:sz w:val="24"/>
          <w:lang w:eastAsia="zh-CN"/>
        </w:rPr>
        <w:t>和地方社区</w:t>
      </w:r>
      <w:r w:rsidRPr="00FA4E46">
        <w:rPr>
          <w:rFonts w:ascii="SimSun" w:eastAsia="SimSun" w:hAnsi="SimSun" w:hint="eastAsia"/>
          <w:kern w:val="22"/>
          <w:sz w:val="24"/>
          <w:lang w:eastAsia="zh-CN"/>
        </w:rPr>
        <w:t>的</w:t>
      </w:r>
      <w:r w:rsidRPr="00FA4E46">
        <w:rPr>
          <w:rFonts w:ascii="SimSun" w:eastAsia="SimSun" w:hAnsi="SimSun"/>
          <w:kern w:val="22"/>
          <w:sz w:val="24"/>
          <w:lang w:eastAsia="zh-CN"/>
        </w:rPr>
        <w:t>妇女</w:t>
      </w:r>
      <w:r w:rsidR="004B5D55" w:rsidRPr="00FA4E46">
        <w:rPr>
          <w:rFonts w:ascii="SimSun" w:eastAsia="SimSun" w:hAnsi="SimSun" w:hint="eastAsia"/>
          <w:kern w:val="22"/>
          <w:sz w:val="24"/>
          <w:lang w:eastAsia="zh-CN"/>
        </w:rPr>
        <w:t>和女孩</w:t>
      </w:r>
      <w:r w:rsidRPr="00FA4E46">
        <w:rPr>
          <w:rFonts w:ascii="SimSun" w:eastAsia="SimSun" w:hAnsi="SimSun"/>
          <w:kern w:val="22"/>
          <w:sz w:val="24"/>
          <w:lang w:eastAsia="zh-CN"/>
        </w:rPr>
        <w:t>充分而有效地参与工作方案的所有活动。</w:t>
      </w:r>
    </w:p>
    <w:p w14:paraId="0D19095B" w14:textId="77777777" w:rsidR="005A0C28" w:rsidRPr="00FA4E46" w:rsidRDefault="005A0C28" w:rsidP="005A0C28">
      <w:pPr>
        <w:pStyle w:val="ListParagraph"/>
        <w:numPr>
          <w:ilvl w:val="0"/>
          <w:numId w:val="79"/>
        </w:numPr>
        <w:adjustRightInd w:val="0"/>
        <w:snapToGrid w:val="0"/>
        <w:spacing w:before="120" w:after="120" w:line="240" w:lineRule="atLeast"/>
        <w:ind w:left="0" w:firstLine="0"/>
        <w:contextualSpacing w:val="0"/>
        <w:rPr>
          <w:rFonts w:ascii="SimSun" w:eastAsia="SimSun" w:hAnsi="SimSun"/>
          <w:kern w:val="22"/>
          <w:sz w:val="24"/>
          <w:lang w:eastAsia="zh-CN"/>
        </w:rPr>
      </w:pPr>
      <w:r w:rsidRPr="00FA4E46">
        <w:rPr>
          <w:rFonts w:ascii="SimSun" w:eastAsia="SimSun" w:hAnsi="SimSun" w:hint="eastAsia"/>
          <w:kern w:val="22"/>
          <w:sz w:val="24"/>
          <w:lang w:eastAsia="zh-CN"/>
        </w:rPr>
        <w:t>传统知识、创新和做法应受到重视，应得到与其他形式知识同样的尊重，并被认为是有用和必要的。应以尊重知识生成过程和每个知识系统完整性的方式，促进真正的合作和知识的共同生产。应当在制定和执行生物多样性政策时把收入各种多样性知识系统和做法纳入主流。</w:t>
      </w:r>
    </w:p>
    <w:p w14:paraId="14889D43" w14:textId="77777777" w:rsidR="005A0C28" w:rsidRPr="00FA4E46" w:rsidRDefault="005A0C28" w:rsidP="005A0C28">
      <w:pPr>
        <w:pStyle w:val="ListParagraph"/>
        <w:numPr>
          <w:ilvl w:val="0"/>
          <w:numId w:val="79"/>
        </w:numPr>
        <w:adjustRightInd w:val="0"/>
        <w:snapToGrid w:val="0"/>
        <w:spacing w:before="120" w:after="120" w:line="240" w:lineRule="atLeast"/>
        <w:ind w:left="0" w:firstLine="0"/>
        <w:contextualSpacing w:val="0"/>
        <w:rPr>
          <w:rFonts w:ascii="SimSun" w:eastAsia="SimSun" w:hAnsi="SimSun"/>
          <w:kern w:val="22"/>
          <w:sz w:val="24"/>
          <w:lang w:eastAsia="zh-CN"/>
        </w:rPr>
      </w:pPr>
      <w:r w:rsidRPr="00FA4E46">
        <w:rPr>
          <w:rFonts w:ascii="SimSun" w:eastAsia="SimSun" w:hAnsi="SimSun" w:hint="eastAsia"/>
          <w:kern w:val="22"/>
          <w:sz w:val="24"/>
          <w:lang w:eastAsia="zh-CN"/>
        </w:rPr>
        <w:t>采用</w:t>
      </w:r>
      <w:r w:rsidRPr="00FA4E46">
        <w:rPr>
          <w:rFonts w:ascii="SimSun" w:eastAsia="SimSun" w:hAnsi="SimSun"/>
          <w:kern w:val="22"/>
          <w:sz w:val="24"/>
          <w:lang w:eastAsia="zh-CN"/>
        </w:rPr>
        <w:t>符合土著</w:t>
      </w:r>
      <w:r w:rsidRPr="00FA4E46">
        <w:rPr>
          <w:rFonts w:ascii="SimSun" w:eastAsia="SimSun" w:hAnsi="SimSun"/>
          <w:bCs/>
          <w:kern w:val="22"/>
          <w:sz w:val="24"/>
          <w:lang w:eastAsia="zh-CN"/>
        </w:rPr>
        <w:t>人民</w:t>
      </w:r>
      <w:r w:rsidRPr="00FA4E46">
        <w:rPr>
          <w:rFonts w:ascii="SimSun" w:eastAsia="SimSun" w:hAnsi="SimSun"/>
          <w:kern w:val="22"/>
          <w:sz w:val="24"/>
          <w:lang w:eastAsia="zh-CN"/>
        </w:rPr>
        <w:t>和地方社区</w:t>
      </w:r>
      <w:r w:rsidRPr="00FA4E46">
        <w:rPr>
          <w:rFonts w:ascii="SimSun" w:eastAsia="SimSun" w:hAnsi="SimSun" w:hint="eastAsia"/>
          <w:kern w:val="22"/>
          <w:sz w:val="24"/>
          <w:lang w:eastAsia="zh-CN"/>
        </w:rPr>
        <w:t>的</w:t>
      </w:r>
      <w:r w:rsidRPr="00FA4E46">
        <w:rPr>
          <w:rFonts w:ascii="SimSun" w:eastAsia="SimSun" w:hAnsi="SimSun"/>
          <w:kern w:val="22"/>
          <w:sz w:val="24"/>
          <w:lang w:eastAsia="zh-CN"/>
        </w:rPr>
        <w:t>精神与文化价值和</w:t>
      </w:r>
      <w:r w:rsidRPr="00FA4E46">
        <w:rPr>
          <w:rFonts w:ascii="SimSun" w:eastAsia="SimSun" w:hAnsi="SimSun" w:hint="eastAsia"/>
          <w:kern w:val="22"/>
          <w:sz w:val="24"/>
          <w:lang w:eastAsia="zh-CN"/>
        </w:rPr>
        <w:t>习惯做法</w:t>
      </w:r>
      <w:r w:rsidRPr="00FA4E46">
        <w:rPr>
          <w:rFonts w:ascii="SimSun" w:eastAsia="SimSun" w:hAnsi="SimSun"/>
          <w:kern w:val="22"/>
          <w:sz w:val="24"/>
          <w:lang w:eastAsia="zh-CN"/>
        </w:rPr>
        <w:t>的</w:t>
      </w:r>
      <w:r w:rsidRPr="00FA4E46">
        <w:rPr>
          <w:rFonts w:ascii="SimSun" w:eastAsia="SimSun" w:hAnsi="SimSun" w:hint="eastAsia"/>
          <w:kern w:val="22"/>
          <w:sz w:val="24"/>
          <w:lang w:eastAsia="zh-CN"/>
        </w:rPr>
        <w:t>整体</w:t>
      </w:r>
      <w:r w:rsidRPr="00FA4E46">
        <w:rPr>
          <w:rFonts w:ascii="SimSun" w:eastAsia="SimSun" w:hAnsi="SimSun"/>
          <w:kern w:val="22"/>
          <w:sz w:val="24"/>
          <w:lang w:eastAsia="zh-CN"/>
        </w:rPr>
        <w:t>办法,根据相关国家法律</w:t>
      </w:r>
      <w:r w:rsidRPr="00FA4E46">
        <w:rPr>
          <w:rFonts w:ascii="SimSun" w:eastAsia="SimSun" w:hAnsi="SimSun" w:cs="Arial"/>
          <w:sz w:val="24"/>
          <w:shd w:val="clear" w:color="auto" w:fill="FCFCFC"/>
          <w:lang w:eastAsia="zh-CN"/>
        </w:rPr>
        <w:t>承认与其领</w:t>
      </w:r>
      <w:r w:rsidRPr="00FA4E46">
        <w:rPr>
          <w:rFonts w:ascii="SimSun" w:eastAsia="SimSun" w:hAnsi="SimSun" w:cs="Arial" w:hint="eastAsia"/>
          <w:sz w:val="24"/>
          <w:shd w:val="clear" w:color="auto" w:fill="FCFCFC"/>
          <w:lang w:eastAsia="zh-CN"/>
        </w:rPr>
        <w:t>地</w:t>
      </w:r>
      <w:r w:rsidRPr="00FA4E46">
        <w:rPr>
          <w:rFonts w:ascii="SimSun" w:eastAsia="SimSun" w:hAnsi="SimSun" w:cs="Arial"/>
          <w:sz w:val="24"/>
          <w:shd w:val="clear" w:color="auto" w:fill="FCFCFC"/>
          <w:lang w:eastAsia="zh-CN"/>
        </w:rPr>
        <w:t>的联系及其控制传统知识、创新和做法的权</w:t>
      </w:r>
      <w:r w:rsidRPr="00FA4E46">
        <w:rPr>
          <w:rFonts w:ascii="SimSun" w:eastAsia="SimSun" w:hAnsi="SimSun" w:cs="SimSun" w:hint="eastAsia"/>
          <w:sz w:val="24"/>
          <w:shd w:val="clear" w:color="auto" w:fill="FCFCFC"/>
          <w:lang w:eastAsia="zh-CN"/>
        </w:rPr>
        <w:t>利</w:t>
      </w:r>
      <w:r w:rsidRPr="00FA4E46">
        <w:rPr>
          <w:rFonts w:ascii="SimSun" w:eastAsia="SimSun" w:hAnsi="SimSun" w:hint="eastAsia"/>
          <w:kern w:val="22"/>
          <w:sz w:val="24"/>
          <w:lang w:eastAsia="zh-CN"/>
        </w:rPr>
        <w:t>。</w:t>
      </w:r>
    </w:p>
    <w:p w14:paraId="5805C577" w14:textId="77777777" w:rsidR="005A0C28" w:rsidRPr="00FA4E46" w:rsidRDefault="005A0C28" w:rsidP="005A0C28">
      <w:pPr>
        <w:pStyle w:val="ListParagraph"/>
        <w:numPr>
          <w:ilvl w:val="0"/>
          <w:numId w:val="79"/>
        </w:numPr>
        <w:adjustRightInd w:val="0"/>
        <w:snapToGrid w:val="0"/>
        <w:spacing w:before="120" w:after="120" w:line="240" w:lineRule="atLeast"/>
        <w:ind w:left="0" w:firstLine="0"/>
        <w:contextualSpacing w:val="0"/>
        <w:rPr>
          <w:rFonts w:ascii="SimSun" w:eastAsia="SimSun" w:hAnsi="SimSun"/>
          <w:kern w:val="22"/>
          <w:sz w:val="24"/>
          <w:lang w:eastAsia="zh-CN"/>
        </w:rPr>
      </w:pPr>
      <w:r w:rsidRPr="00FA4E46">
        <w:rPr>
          <w:rFonts w:ascii="SimSun" w:eastAsia="SimSun" w:hAnsi="SimSun" w:hint="eastAsia"/>
          <w:kern w:val="22"/>
          <w:sz w:val="24"/>
          <w:lang w:eastAsia="zh-CN"/>
        </w:rPr>
        <w:t>生态系统</w:t>
      </w:r>
      <w:r w:rsidRPr="00FA4E46">
        <w:rPr>
          <w:rFonts w:ascii="SimSun" w:eastAsia="SimSun" w:hAnsi="SimSun"/>
          <w:kern w:val="22"/>
          <w:sz w:val="24"/>
          <w:lang w:eastAsia="zh-CN"/>
        </w:rPr>
        <w:t>办法是对土地、水和生物资源进行综合管理的战略，能够促进以</w:t>
      </w:r>
      <w:r w:rsidRPr="00FA4E46">
        <w:rPr>
          <w:rFonts w:ascii="SimSun" w:eastAsia="SimSun" w:hAnsi="SimSun" w:hint="eastAsia"/>
          <w:kern w:val="22"/>
          <w:sz w:val="24"/>
          <w:lang w:eastAsia="zh-CN"/>
        </w:rPr>
        <w:t>公平</w:t>
      </w:r>
      <w:r w:rsidRPr="00FA4E46">
        <w:rPr>
          <w:rFonts w:ascii="SimSun" w:eastAsia="SimSun" w:hAnsi="SimSun"/>
          <w:kern w:val="22"/>
          <w:sz w:val="24"/>
          <w:lang w:eastAsia="zh-CN"/>
        </w:rPr>
        <w:t>方式对生物多样性</w:t>
      </w:r>
      <w:r w:rsidRPr="00FA4E46">
        <w:rPr>
          <w:rFonts w:ascii="SimSun" w:eastAsia="SimSun" w:hAnsi="SimSun" w:hint="eastAsia"/>
          <w:kern w:val="22"/>
          <w:sz w:val="24"/>
          <w:lang w:eastAsia="zh-CN"/>
        </w:rPr>
        <w:t>进行</w:t>
      </w:r>
      <w:r w:rsidRPr="00FA4E46">
        <w:rPr>
          <w:rFonts w:ascii="SimSun" w:eastAsia="SimSun" w:hAnsi="SimSun"/>
          <w:kern w:val="22"/>
          <w:sz w:val="24"/>
          <w:lang w:eastAsia="zh-CN"/>
        </w:rPr>
        <w:t>保护和可持续利用</w:t>
      </w:r>
      <w:r w:rsidRPr="00FA4E46">
        <w:rPr>
          <w:rFonts w:ascii="SimSun" w:eastAsia="SimSun" w:hAnsi="SimSun" w:hint="eastAsia"/>
          <w:kern w:val="22"/>
          <w:sz w:val="24"/>
          <w:lang w:eastAsia="zh-CN"/>
        </w:rPr>
        <w:t>。</w:t>
      </w:r>
    </w:p>
    <w:p w14:paraId="707553EC" w14:textId="6EFCDBF5" w:rsidR="005A0C28" w:rsidRPr="00FA4E46" w:rsidRDefault="005A0C28" w:rsidP="005A0C28">
      <w:pPr>
        <w:pStyle w:val="ListParagraph"/>
        <w:numPr>
          <w:ilvl w:val="0"/>
          <w:numId w:val="79"/>
        </w:numPr>
        <w:adjustRightInd w:val="0"/>
        <w:snapToGrid w:val="0"/>
        <w:spacing w:before="120" w:after="120" w:line="240" w:lineRule="atLeast"/>
        <w:ind w:left="0" w:firstLine="0"/>
        <w:contextualSpacing w:val="0"/>
        <w:rPr>
          <w:rFonts w:ascii="SimSun" w:eastAsia="SimSun" w:hAnsi="SimSun"/>
          <w:kern w:val="22"/>
          <w:sz w:val="24"/>
          <w:lang w:eastAsia="zh-CN"/>
        </w:rPr>
      </w:pPr>
      <w:r w:rsidRPr="00FA4E46">
        <w:rPr>
          <w:rFonts w:ascii="SimSun" w:eastAsia="SimSun" w:hAnsi="SimSun" w:hint="eastAsia"/>
          <w:kern w:val="22"/>
          <w:sz w:val="24"/>
          <w:lang w:eastAsia="zh-CN"/>
        </w:rPr>
        <w:t>获得</w:t>
      </w:r>
      <w:r w:rsidRPr="00FA4E46">
        <w:rPr>
          <w:rFonts w:ascii="SimSun" w:eastAsia="SimSun" w:hAnsi="SimSun"/>
          <w:kern w:val="22"/>
          <w:sz w:val="24"/>
          <w:lang w:eastAsia="zh-CN"/>
        </w:rPr>
        <w:t>土著</w:t>
      </w:r>
      <w:r w:rsidRPr="00FA4E46">
        <w:rPr>
          <w:rFonts w:ascii="SimSun" w:eastAsia="SimSun" w:hAnsi="SimSun"/>
          <w:bCs/>
          <w:kern w:val="22"/>
          <w:sz w:val="24"/>
          <w:lang w:eastAsia="zh-CN"/>
        </w:rPr>
        <w:t>人民</w:t>
      </w:r>
      <w:r w:rsidRPr="00FA4E46">
        <w:rPr>
          <w:rFonts w:ascii="SimSun" w:eastAsia="SimSun" w:hAnsi="SimSun"/>
          <w:kern w:val="22"/>
          <w:sz w:val="24"/>
          <w:lang w:eastAsia="zh-CN"/>
        </w:rPr>
        <w:t>和地方社区</w:t>
      </w:r>
      <w:r w:rsidRPr="00FA4E46">
        <w:rPr>
          <w:rFonts w:ascii="SimSun" w:eastAsia="SimSun" w:hAnsi="SimSun" w:hint="eastAsia"/>
          <w:kern w:val="22"/>
          <w:sz w:val="24"/>
          <w:lang w:eastAsia="zh-CN"/>
        </w:rPr>
        <w:t>拥有的</w:t>
      </w:r>
      <w:r w:rsidRPr="00FA4E46">
        <w:rPr>
          <w:rFonts w:ascii="SimSun" w:eastAsia="SimSun" w:hAnsi="SimSun"/>
          <w:kern w:val="22"/>
          <w:sz w:val="24"/>
          <w:lang w:eastAsia="zh-CN"/>
        </w:rPr>
        <w:t>传统知识、创新</w:t>
      </w:r>
      <w:r w:rsidRPr="00FA4E46">
        <w:rPr>
          <w:rFonts w:ascii="SimSun" w:eastAsia="SimSun" w:hAnsi="SimSun" w:hint="eastAsia"/>
          <w:kern w:val="22"/>
          <w:sz w:val="24"/>
          <w:lang w:eastAsia="zh-CN"/>
        </w:rPr>
        <w:t>和</w:t>
      </w:r>
      <w:r w:rsidRPr="00FA4E46">
        <w:rPr>
          <w:rFonts w:ascii="SimSun" w:eastAsia="SimSun" w:hAnsi="SimSun"/>
          <w:kern w:val="22"/>
          <w:sz w:val="24"/>
          <w:lang w:eastAsia="zh-CN"/>
        </w:rPr>
        <w:t>做法</w:t>
      </w:r>
      <w:r w:rsidRPr="00FA4E46">
        <w:rPr>
          <w:rFonts w:ascii="SimSun" w:eastAsia="SimSun" w:hAnsi="SimSun" w:hint="eastAsia"/>
          <w:kern w:val="22"/>
          <w:sz w:val="24"/>
          <w:lang w:eastAsia="zh-CN"/>
        </w:rPr>
        <w:t>，须</w:t>
      </w:r>
      <w:r w:rsidRPr="00FA4E46">
        <w:rPr>
          <w:rFonts w:ascii="SimSun" w:eastAsia="SimSun" w:hAnsi="SimSun"/>
          <w:kern w:val="22"/>
          <w:sz w:val="24"/>
          <w:lang w:eastAsia="zh-CN"/>
        </w:rPr>
        <w:t>得到</w:t>
      </w:r>
      <w:r w:rsidRPr="00FA4E46">
        <w:rPr>
          <w:rFonts w:ascii="SimSun" w:eastAsia="SimSun" w:hAnsi="SimSun" w:hint="eastAsia"/>
          <w:kern w:val="22"/>
          <w:sz w:val="24"/>
          <w:lang w:eastAsia="zh-CN"/>
        </w:rPr>
        <w:t>土著人民</w:t>
      </w:r>
      <w:r w:rsidRPr="00FA4E46">
        <w:rPr>
          <w:rFonts w:ascii="SimSun" w:eastAsia="SimSun" w:hAnsi="SimSun"/>
          <w:kern w:val="22"/>
          <w:sz w:val="24"/>
          <w:lang w:eastAsia="zh-CN"/>
        </w:rPr>
        <w:t>和地方社区的“</w:t>
      </w:r>
      <w:r w:rsidRPr="00FA4E46">
        <w:rPr>
          <w:rFonts w:ascii="SimSun" w:eastAsia="SimSun" w:hAnsi="SimSun" w:hint="eastAsia"/>
          <w:kern w:val="22"/>
          <w:sz w:val="24"/>
          <w:lang w:eastAsia="zh-CN"/>
        </w:rPr>
        <w:t>自由</w:t>
      </w:r>
      <w:r w:rsidRPr="00FA4E46">
        <w:rPr>
          <w:rFonts w:ascii="SimSun" w:eastAsia="SimSun" w:hAnsi="SimSun"/>
          <w:kern w:val="22"/>
          <w:sz w:val="24"/>
          <w:lang w:eastAsia="zh-CN"/>
        </w:rPr>
        <w:t>、事先和知情同意”</w:t>
      </w:r>
      <w:r w:rsidR="00771B1E">
        <w:rPr>
          <w:rStyle w:val="FootnoteReference"/>
          <w:rFonts w:ascii="SimSun" w:eastAsia="SimSun" w:hAnsi="SimSun"/>
          <w:kern w:val="22"/>
          <w:lang w:eastAsia="zh-CN"/>
        </w:rPr>
        <w:footnoteReference w:id="9"/>
      </w:r>
      <w:r w:rsidRPr="00FA4E46">
        <w:rPr>
          <w:rFonts w:ascii="SimSun" w:eastAsia="SimSun" w:hAnsi="SimSun" w:hint="eastAsia"/>
          <w:kern w:val="22"/>
          <w:sz w:val="24"/>
          <w:lang w:eastAsia="zh-CN"/>
        </w:rPr>
        <w:t>，应根据</w:t>
      </w:r>
      <w:r w:rsidRPr="00FA4E46">
        <w:rPr>
          <w:rFonts w:ascii="SimSun" w:eastAsia="SimSun" w:hAnsi="SimSun"/>
          <w:kern w:val="22"/>
          <w:sz w:val="24"/>
          <w:lang w:eastAsia="zh-CN"/>
        </w:rPr>
        <w:t>国情，</w:t>
      </w:r>
      <w:r w:rsidRPr="00FA4E46">
        <w:rPr>
          <w:rFonts w:ascii="SimSun" w:eastAsia="SimSun" w:hAnsi="SimSun" w:hint="eastAsia"/>
          <w:kern w:val="22"/>
          <w:sz w:val="24"/>
          <w:lang w:eastAsia="zh-CN"/>
        </w:rPr>
        <w:t>在</w:t>
      </w:r>
      <w:r w:rsidRPr="00FA4E46">
        <w:rPr>
          <w:rFonts w:ascii="SimSun" w:eastAsia="SimSun" w:hAnsi="SimSun"/>
          <w:kern w:val="22"/>
          <w:sz w:val="24"/>
          <w:lang w:eastAsia="zh-CN"/>
        </w:rPr>
        <w:t>共同商定</w:t>
      </w:r>
      <w:r w:rsidRPr="00FA4E46">
        <w:rPr>
          <w:rFonts w:ascii="SimSun" w:eastAsia="SimSun" w:hAnsi="SimSun" w:hint="eastAsia"/>
          <w:kern w:val="22"/>
          <w:sz w:val="24"/>
          <w:lang w:eastAsia="zh-CN"/>
        </w:rPr>
        <w:t>的</w:t>
      </w:r>
      <w:r w:rsidRPr="00FA4E46">
        <w:rPr>
          <w:rFonts w:ascii="SimSun" w:eastAsia="SimSun" w:hAnsi="SimSun"/>
          <w:kern w:val="22"/>
          <w:sz w:val="24"/>
          <w:lang w:eastAsia="zh-CN"/>
        </w:rPr>
        <w:t>条件的基础上</w:t>
      </w:r>
      <w:r w:rsidRPr="00FA4E46">
        <w:rPr>
          <w:rFonts w:ascii="SimSun" w:eastAsia="SimSun" w:hAnsi="SimSun" w:hint="eastAsia"/>
          <w:kern w:val="22"/>
          <w:sz w:val="24"/>
          <w:lang w:eastAsia="zh-CN"/>
        </w:rPr>
        <w:t>并按照国内法</w:t>
      </w:r>
      <w:r w:rsidRPr="00FA4E46">
        <w:rPr>
          <w:rFonts w:ascii="SimSun" w:eastAsia="SimSun" w:hAnsi="SimSun"/>
          <w:kern w:val="22"/>
          <w:sz w:val="24"/>
          <w:lang w:eastAsia="zh-CN"/>
        </w:rPr>
        <w:t>，</w:t>
      </w:r>
      <w:r w:rsidRPr="00FA4E46">
        <w:rPr>
          <w:rFonts w:ascii="SimSun" w:eastAsia="SimSun" w:hAnsi="SimSun" w:hint="eastAsia"/>
          <w:kern w:val="22"/>
          <w:sz w:val="24"/>
          <w:lang w:eastAsia="zh-CN"/>
        </w:rPr>
        <w:t>公平和公正地分享</w:t>
      </w:r>
      <w:r w:rsidRPr="00FA4E46">
        <w:rPr>
          <w:rFonts w:ascii="SimSun" w:eastAsia="SimSun" w:hAnsi="SimSun"/>
          <w:sz w:val="24"/>
          <w:lang w:eastAsia="zh-CN"/>
        </w:rPr>
        <w:t>使用和运用</w:t>
      </w:r>
      <w:r w:rsidRPr="00FA4E46">
        <w:rPr>
          <w:rFonts w:ascii="SimSun" w:eastAsia="SimSun" w:hAnsi="SimSun" w:hint="eastAsia"/>
          <w:sz w:val="24"/>
          <w:lang w:eastAsia="zh-CN"/>
        </w:rPr>
        <w:t>这些</w:t>
      </w:r>
      <w:r w:rsidRPr="00FA4E46">
        <w:rPr>
          <w:rFonts w:ascii="SimSun" w:eastAsia="SimSun" w:hAnsi="SimSun"/>
          <w:sz w:val="24"/>
          <w:lang w:eastAsia="zh-CN"/>
        </w:rPr>
        <w:t>知识、创新和做法而产生的惠益</w:t>
      </w:r>
      <w:r w:rsidRPr="00FA4E46">
        <w:rPr>
          <w:rFonts w:ascii="SimSun" w:eastAsia="SimSun" w:hAnsi="SimSun" w:hint="eastAsia"/>
          <w:sz w:val="24"/>
          <w:lang w:eastAsia="zh-CN"/>
        </w:rPr>
        <w:t>。</w:t>
      </w:r>
    </w:p>
    <w:p w14:paraId="602181F0" w14:textId="1DC50DB6" w:rsidR="005A0C28" w:rsidRDefault="005A0C28" w:rsidP="005A0C28">
      <w:pPr>
        <w:pStyle w:val="ListParagraph"/>
        <w:numPr>
          <w:ilvl w:val="0"/>
          <w:numId w:val="79"/>
        </w:numPr>
        <w:adjustRightInd w:val="0"/>
        <w:snapToGrid w:val="0"/>
        <w:spacing w:before="120" w:after="120" w:line="240" w:lineRule="atLeast"/>
        <w:ind w:left="0" w:firstLine="0"/>
        <w:contextualSpacing w:val="0"/>
        <w:rPr>
          <w:rFonts w:ascii="SimSun" w:eastAsia="SimSun" w:hAnsi="SimSun"/>
          <w:kern w:val="22"/>
          <w:sz w:val="24"/>
          <w:lang w:eastAsia="zh-CN"/>
        </w:rPr>
      </w:pPr>
      <w:r w:rsidRPr="00FA4E46">
        <w:rPr>
          <w:rFonts w:ascii="SimSun" w:eastAsia="SimSun" w:hAnsi="SimSun" w:hint="eastAsia"/>
          <w:kern w:val="22"/>
          <w:sz w:val="24"/>
          <w:lang w:eastAsia="zh-CN"/>
        </w:rPr>
        <w:t>将利用早先工作方案通过的传统知识现状和趋势指标</w:t>
      </w:r>
      <w:r w:rsidR="00A02C79">
        <w:rPr>
          <w:rStyle w:val="FootnoteReference"/>
          <w:rFonts w:ascii="SimSun" w:eastAsia="SimSun" w:hAnsi="SimSun"/>
          <w:kern w:val="22"/>
          <w:lang w:eastAsia="zh-CN"/>
        </w:rPr>
        <w:footnoteReference w:id="10"/>
      </w:r>
      <w:r w:rsidRPr="00FA4E46">
        <w:rPr>
          <w:rFonts w:ascii="SimSun" w:eastAsia="SimSun" w:hAnsi="SimSun" w:hint="eastAsia"/>
          <w:kern w:val="22"/>
          <w:sz w:val="24"/>
          <w:lang w:eastAsia="zh-CN"/>
        </w:rPr>
        <w:t>，不断监测关于第</w:t>
      </w:r>
      <w:r w:rsidRPr="00FA4E46">
        <w:rPr>
          <w:rFonts w:ascii="SimSun" w:eastAsia="SimSun" w:hAnsi="SimSun"/>
          <w:kern w:val="22"/>
          <w:sz w:val="24"/>
          <w:lang w:eastAsia="zh-CN"/>
        </w:rPr>
        <w:t>8(j)条的新工作方案的执行情况，还将在与联合国教育、科学及文化组织</w:t>
      </w:r>
      <w:r w:rsidR="004B5D55" w:rsidRPr="00FA4E46">
        <w:rPr>
          <w:rFonts w:ascii="SimSun" w:eastAsia="SimSun" w:hAnsi="SimSun" w:hint="eastAsia"/>
          <w:kern w:val="22"/>
          <w:sz w:val="24"/>
          <w:lang w:eastAsia="zh-CN"/>
        </w:rPr>
        <w:t>、联合国粮食和农业组织</w:t>
      </w:r>
      <w:r w:rsidRPr="00FA4E46">
        <w:rPr>
          <w:rFonts w:ascii="SimSun" w:eastAsia="SimSun" w:hAnsi="SimSun"/>
          <w:kern w:val="22"/>
          <w:sz w:val="24"/>
          <w:lang w:eastAsia="zh-CN"/>
        </w:rPr>
        <w:t>和其他相关机构合办的关于生物多样性与文化多样性之间联系的更新联合工作方案</w:t>
      </w:r>
      <w:r w:rsidR="0041344F">
        <w:rPr>
          <w:rStyle w:val="FootnoteReference"/>
          <w:rFonts w:ascii="SimSun" w:eastAsia="SimSun" w:hAnsi="SimSun"/>
          <w:kern w:val="22"/>
          <w:lang w:eastAsia="zh-CN"/>
        </w:rPr>
        <w:footnoteReference w:id="11"/>
      </w:r>
      <w:r w:rsidR="0041344F">
        <w:rPr>
          <w:rFonts w:ascii="SimSun" w:eastAsia="SimSun" w:hAnsi="SimSun" w:hint="eastAsia"/>
          <w:kern w:val="22"/>
          <w:sz w:val="24"/>
          <w:lang w:eastAsia="zh-CN"/>
        </w:rPr>
        <w:t xml:space="preserve"> </w:t>
      </w:r>
      <w:r w:rsidRPr="00FA4E46">
        <w:rPr>
          <w:rFonts w:ascii="SimSun" w:eastAsia="SimSun" w:hAnsi="SimSun"/>
          <w:kern w:val="22"/>
          <w:sz w:val="24"/>
          <w:lang w:eastAsia="zh-CN"/>
        </w:rPr>
        <w:t>下继续进一步落实这些指标。</w:t>
      </w:r>
    </w:p>
    <w:p w14:paraId="28A327C3" w14:textId="16393ECE" w:rsidR="005321CD" w:rsidRDefault="005321CD" w:rsidP="005321CD">
      <w:pPr>
        <w:pStyle w:val="ListParagraph"/>
        <w:adjustRightInd w:val="0"/>
        <w:snapToGrid w:val="0"/>
        <w:spacing w:before="120" w:after="120" w:line="240" w:lineRule="atLeast"/>
        <w:ind w:left="0"/>
        <w:contextualSpacing w:val="0"/>
        <w:rPr>
          <w:rFonts w:ascii="SimSun" w:eastAsia="SimSun" w:hAnsi="SimSun"/>
          <w:kern w:val="22"/>
          <w:sz w:val="24"/>
          <w:lang w:eastAsia="zh-CN"/>
        </w:rPr>
      </w:pPr>
    </w:p>
    <w:p w14:paraId="2C16E2FA" w14:textId="77777777" w:rsidR="00CE6816" w:rsidRDefault="00CE6816">
      <w:pPr>
        <w:jc w:val="left"/>
        <w:rPr>
          <w:rFonts w:ascii="SimSun" w:eastAsia="KaiTi" w:hAnsi="SimSun"/>
          <w:kern w:val="22"/>
          <w:sz w:val="24"/>
          <w:lang w:eastAsia="zh-CN"/>
        </w:rPr>
      </w:pPr>
      <w:r>
        <w:rPr>
          <w:rFonts w:ascii="SimSun" w:eastAsia="KaiTi" w:hAnsi="SimSun"/>
          <w:kern w:val="22"/>
          <w:sz w:val="24"/>
          <w:lang w:eastAsia="zh-CN"/>
        </w:rPr>
        <w:br w:type="page"/>
      </w:r>
    </w:p>
    <w:p w14:paraId="0082C21D" w14:textId="61A9044D" w:rsidR="005A0C28" w:rsidRPr="005321CD" w:rsidRDefault="005A0C28" w:rsidP="005A0C28">
      <w:pPr>
        <w:adjustRightInd w:val="0"/>
        <w:snapToGrid w:val="0"/>
        <w:spacing w:before="120" w:after="120" w:line="240" w:lineRule="atLeast"/>
        <w:jc w:val="center"/>
        <w:rPr>
          <w:rFonts w:ascii="SimSun" w:eastAsia="KaiTi" w:hAnsi="SimSun"/>
          <w:b/>
          <w:kern w:val="22"/>
          <w:sz w:val="24"/>
          <w:lang w:eastAsia="zh-CN"/>
        </w:rPr>
      </w:pPr>
      <w:r w:rsidRPr="005321CD">
        <w:rPr>
          <w:rFonts w:ascii="SimSun" w:eastAsia="KaiTi" w:hAnsi="SimSun" w:hint="eastAsia"/>
          <w:kern w:val="22"/>
          <w:sz w:val="24"/>
          <w:lang w:eastAsia="zh-CN"/>
        </w:rPr>
        <w:lastRenderedPageBreak/>
        <w:t>附件二</w:t>
      </w:r>
    </w:p>
    <w:p w14:paraId="74EC6304" w14:textId="77777777" w:rsidR="0090109A" w:rsidRDefault="005A0C28" w:rsidP="005A0C28">
      <w:pPr>
        <w:pStyle w:val="Heading1"/>
        <w:spacing w:before="120"/>
        <w:ind w:left="720" w:right="720"/>
        <w:rPr>
          <w:rFonts w:ascii="SimSun" w:eastAsia="SimSun" w:hAnsi="SimSun" w:cs="SimSun"/>
          <w:spacing w:val="-4"/>
          <w:kern w:val="22"/>
          <w:sz w:val="24"/>
          <w:lang w:eastAsia="zh-CN"/>
        </w:rPr>
      </w:pPr>
      <w:r w:rsidRPr="00FA4E46">
        <w:rPr>
          <w:rFonts w:ascii="SimSun" w:eastAsia="SimSun" w:hAnsi="SimSun" w:cs="SimSun" w:hint="eastAsia"/>
          <w:spacing w:val="-4"/>
          <w:kern w:val="22"/>
          <w:sz w:val="24"/>
          <w:lang w:eastAsia="zh-CN"/>
        </w:rPr>
        <w:t>关于土著人民和地方社区的《公约》第</w:t>
      </w:r>
      <w:r w:rsidRPr="00FA4E46">
        <w:rPr>
          <w:rFonts w:ascii="SimSun" w:eastAsia="SimSun" w:hAnsi="SimSun" w:hint="eastAsia"/>
          <w:spacing w:val="-4"/>
          <w:kern w:val="22"/>
          <w:sz w:val="24"/>
          <w:lang w:eastAsia="zh-CN"/>
        </w:rPr>
        <w:t>8(j)</w:t>
      </w:r>
      <w:r w:rsidRPr="00FA4E46">
        <w:rPr>
          <w:rFonts w:ascii="SimSun" w:eastAsia="SimSun" w:hAnsi="SimSun" w:cs="SimSun" w:hint="eastAsia"/>
          <w:spacing w:val="-4"/>
          <w:kern w:val="22"/>
          <w:sz w:val="24"/>
          <w:lang w:eastAsia="zh-CN"/>
        </w:rPr>
        <w:t>条和其他条款新工作方案的</w:t>
      </w:r>
    </w:p>
    <w:p w14:paraId="335D718E" w14:textId="2BABB285" w:rsidR="005A0C28" w:rsidRPr="00FA4E46" w:rsidRDefault="005A0C28" w:rsidP="0090109A">
      <w:pPr>
        <w:pStyle w:val="Heading1"/>
        <w:spacing w:before="0"/>
        <w:ind w:left="720" w:right="720"/>
        <w:rPr>
          <w:rFonts w:ascii="SimSun" w:eastAsia="SimSun" w:hAnsi="SimSun"/>
          <w:spacing w:val="-4"/>
          <w:kern w:val="22"/>
          <w:sz w:val="24"/>
          <w:lang w:eastAsia="zh-CN"/>
        </w:rPr>
      </w:pPr>
      <w:r w:rsidRPr="00FA4E46">
        <w:rPr>
          <w:rFonts w:ascii="SimSun" w:eastAsia="SimSun" w:hAnsi="SimSun" w:cs="SimSun" w:hint="eastAsia"/>
          <w:spacing w:val="-4"/>
          <w:kern w:val="22"/>
          <w:sz w:val="24"/>
          <w:lang w:eastAsia="zh-CN"/>
        </w:rPr>
        <w:t>可能要素草案</w:t>
      </w:r>
    </w:p>
    <w:p w14:paraId="22DA3612" w14:textId="64E38A4B" w:rsidR="005A0C28" w:rsidRPr="00FA4E46" w:rsidRDefault="005A0C28" w:rsidP="005A0C28">
      <w:pPr>
        <w:pStyle w:val="Heading1"/>
        <w:snapToGrid w:val="0"/>
        <w:rPr>
          <w:rFonts w:ascii="SimSun" w:eastAsia="SimSun" w:hAnsi="SimSun"/>
          <w:kern w:val="22"/>
          <w:sz w:val="24"/>
          <w:lang w:eastAsia="zh-CN"/>
        </w:rPr>
      </w:pPr>
      <w:r w:rsidRPr="00FA4E46">
        <w:rPr>
          <w:rFonts w:ascii="SimSun" w:eastAsia="SimSun" w:hAnsi="SimSun" w:cs="SimSun" w:hint="eastAsia"/>
          <w:kern w:val="22"/>
          <w:sz w:val="24"/>
          <w:lang w:eastAsia="zh-CN"/>
        </w:rPr>
        <w:t>一.</w:t>
      </w:r>
      <w:r w:rsidR="006127B7">
        <w:rPr>
          <w:rFonts w:ascii="SimSun" w:eastAsia="SimSun" w:hAnsi="SimSun" w:cs="SimSun"/>
          <w:kern w:val="22"/>
          <w:sz w:val="24"/>
          <w:lang w:eastAsia="zh-CN"/>
        </w:rPr>
        <w:t xml:space="preserve"> </w:t>
      </w:r>
      <w:r w:rsidRPr="00FA4E46">
        <w:rPr>
          <w:rFonts w:ascii="SimSun" w:eastAsia="SimSun" w:hAnsi="SimSun" w:cs="SimSun" w:hint="eastAsia"/>
          <w:kern w:val="22"/>
          <w:sz w:val="24"/>
          <w:lang w:eastAsia="zh-CN"/>
        </w:rPr>
        <w:t>可持续利用</w:t>
      </w:r>
    </w:p>
    <w:p w14:paraId="28591B95" w14:textId="77777777" w:rsidR="005A0C28" w:rsidRPr="005321CD" w:rsidRDefault="005A0C28" w:rsidP="005A0C28">
      <w:pPr>
        <w:adjustRightInd w:val="0"/>
        <w:snapToGrid w:val="0"/>
        <w:spacing w:before="120" w:after="120"/>
        <w:ind w:hanging="2"/>
        <w:rPr>
          <w:rFonts w:ascii="SimSun" w:eastAsia="KaiTi" w:hAnsi="SimSun"/>
          <w:kern w:val="22"/>
          <w:sz w:val="24"/>
          <w:lang w:eastAsia="zh-CN"/>
        </w:rPr>
      </w:pPr>
      <w:r w:rsidRPr="00FA4E46">
        <w:rPr>
          <w:rFonts w:ascii="SimSun" w:eastAsia="SimSun" w:hAnsi="SimSun" w:hint="eastAsia"/>
          <w:kern w:val="22"/>
          <w:sz w:val="24"/>
          <w:lang w:eastAsia="zh-CN"/>
        </w:rPr>
        <w:t>[</w:t>
      </w:r>
      <w:r w:rsidRPr="005321CD">
        <w:rPr>
          <w:rFonts w:ascii="SimSun" w:eastAsia="KaiTi" w:hAnsi="SimSun" w:hint="eastAsia"/>
          <w:kern w:val="22"/>
          <w:sz w:val="24"/>
          <w:lang w:eastAsia="zh-CN"/>
        </w:rPr>
        <w:t>促进生物多样性的可持续利用，包括野生生物和传统粮食生产做法和农业系统</w:t>
      </w:r>
    </w:p>
    <w:p w14:paraId="7D83E673" w14:textId="77777777" w:rsidR="005A0C28" w:rsidRPr="00FA4E46" w:rsidRDefault="005A0C28" w:rsidP="002C561C">
      <w:pPr>
        <w:adjustRightInd w:val="0"/>
        <w:snapToGrid w:val="0"/>
        <w:spacing w:before="120" w:after="120"/>
        <w:ind w:hanging="2"/>
        <w:rPr>
          <w:rFonts w:ascii="SimSun" w:eastAsia="SimSun" w:hAnsi="SimSun"/>
          <w:kern w:val="22"/>
          <w:sz w:val="24"/>
          <w:lang w:eastAsia="zh-CN"/>
        </w:rPr>
      </w:pPr>
      <w:r w:rsidRPr="00FA4E46">
        <w:rPr>
          <w:rFonts w:ascii="SimSun" w:eastAsia="SimSun" w:hAnsi="SimSun" w:cs="SimSun" w:hint="eastAsia"/>
          <w:kern w:val="22"/>
          <w:sz w:val="24"/>
          <w:lang w:eastAsia="zh-CN"/>
        </w:rPr>
        <w:t>建议活动：</w:t>
      </w:r>
    </w:p>
    <w:p w14:paraId="482CBEA1" w14:textId="16C531DF" w:rsidR="005A0C28" w:rsidRPr="00FA4E46" w:rsidRDefault="005A0C28" w:rsidP="005A0C28">
      <w:pPr>
        <w:ind w:left="432" w:hanging="432"/>
        <w:rPr>
          <w:rFonts w:ascii="SimSun" w:eastAsia="SimSun" w:hAnsi="SimSun"/>
          <w:sz w:val="24"/>
          <w:lang w:eastAsia="zh-CN"/>
        </w:rPr>
      </w:pPr>
      <w:r w:rsidRPr="00FA4E46">
        <w:rPr>
          <w:rFonts w:ascii="SimSun" w:eastAsia="SimSun" w:hAnsi="SimSun"/>
          <w:sz w:val="24"/>
          <w:lang w:eastAsia="zh-CN"/>
        </w:rPr>
        <w:t xml:space="preserve">1.1 </w:t>
      </w:r>
      <w:r w:rsidRPr="00FA4E46">
        <w:rPr>
          <w:rFonts w:ascii="SimSun" w:eastAsia="SimSun" w:hAnsi="SimSun" w:cs="SimSun" w:hint="eastAsia"/>
          <w:sz w:val="24"/>
          <w:lang w:eastAsia="zh-CN"/>
        </w:rPr>
        <w:t>在土著人民和地方社区的充分有效参与下制定自愿准则，酌情将可持续习惯使用做法纳入国家生物多样性战略和行动计划。</w:t>
      </w:r>
    </w:p>
    <w:p w14:paraId="7799F77C" w14:textId="77777777" w:rsidR="005A0C28" w:rsidRPr="00FA4E46" w:rsidRDefault="005A0C28" w:rsidP="005A0C28">
      <w:pPr>
        <w:ind w:left="426" w:hanging="426"/>
        <w:rPr>
          <w:rFonts w:ascii="SimSun" w:eastAsia="SimSun" w:hAnsi="SimSun"/>
          <w:sz w:val="24"/>
          <w:lang w:eastAsia="zh-CN"/>
        </w:rPr>
      </w:pPr>
      <w:r w:rsidRPr="00FA4E46">
        <w:rPr>
          <w:rFonts w:ascii="SimSun" w:eastAsia="SimSun" w:hAnsi="SimSun"/>
          <w:sz w:val="24"/>
          <w:lang w:eastAsia="zh-CN"/>
        </w:rPr>
        <w:t>1.2</w:t>
      </w:r>
      <w:r w:rsidRPr="00FA4E46">
        <w:rPr>
          <w:rFonts w:ascii="SimSun" w:eastAsia="SimSun" w:hAnsi="SimSun"/>
          <w:sz w:val="24"/>
          <w:lang w:eastAsia="zh-CN"/>
        </w:rPr>
        <w:tab/>
      </w:r>
      <w:r w:rsidRPr="00FA4E46">
        <w:rPr>
          <w:rFonts w:ascii="SimSun" w:eastAsia="SimSun" w:hAnsi="SimSun" w:cs="SimSun" w:hint="eastAsia"/>
          <w:sz w:val="24"/>
          <w:lang w:eastAsia="zh-CN"/>
        </w:rPr>
        <w:t>制定自愿准则，以促进和加强有助于执行第</w:t>
      </w:r>
      <w:r w:rsidRPr="00FA4E46">
        <w:rPr>
          <w:rFonts w:ascii="SimSun" w:eastAsia="SimSun" w:hAnsi="SimSun"/>
          <w:sz w:val="24"/>
          <w:lang w:eastAsia="zh-CN"/>
        </w:rPr>
        <w:t>10(c)</w:t>
      </w:r>
      <w:r w:rsidRPr="00FA4E46">
        <w:rPr>
          <w:rFonts w:ascii="SimSun" w:eastAsia="SimSun" w:hAnsi="SimSun" w:cs="SimSun" w:hint="eastAsia"/>
          <w:sz w:val="24"/>
          <w:lang w:eastAsia="zh-CN"/>
        </w:rPr>
        <w:t>条和加强生物多样性的可持续习惯使用的各种基于社区的举措。</w:t>
      </w:r>
    </w:p>
    <w:p w14:paraId="68B83772" w14:textId="77777777" w:rsidR="005A0C28" w:rsidRPr="00FA4E46" w:rsidRDefault="005A0C28" w:rsidP="005A0C28">
      <w:pPr>
        <w:ind w:left="426" w:hanging="426"/>
        <w:rPr>
          <w:rFonts w:ascii="SimSun" w:eastAsia="SimSun" w:hAnsi="SimSun"/>
          <w:sz w:val="24"/>
          <w:lang w:eastAsia="zh-CN"/>
        </w:rPr>
      </w:pPr>
      <w:r w:rsidRPr="00FA4E46">
        <w:rPr>
          <w:rFonts w:ascii="SimSun" w:eastAsia="SimSun" w:hAnsi="SimSun"/>
          <w:sz w:val="24"/>
          <w:lang w:eastAsia="zh-CN"/>
        </w:rPr>
        <w:t>1.3</w:t>
      </w:r>
      <w:r w:rsidRPr="00FA4E46">
        <w:rPr>
          <w:rFonts w:ascii="SimSun" w:eastAsia="SimSun" w:hAnsi="SimSun"/>
          <w:sz w:val="24"/>
          <w:lang w:eastAsia="zh-CN"/>
        </w:rPr>
        <w:tab/>
      </w:r>
      <w:r w:rsidRPr="00FA4E46">
        <w:rPr>
          <w:rFonts w:ascii="SimSun" w:eastAsia="SimSun" w:hAnsi="SimSun" w:cs="SimSun" w:hint="eastAsia"/>
          <w:sz w:val="24"/>
          <w:lang w:eastAsia="zh-CN"/>
        </w:rPr>
        <w:t>确定和促进最佳做法（例如个案研究、机制、立法和其他适当举措）。</w:t>
      </w:r>
    </w:p>
    <w:p w14:paraId="7E3403BA" w14:textId="3105E195" w:rsidR="005A0C28" w:rsidRPr="00FA4E46" w:rsidRDefault="005A0C28" w:rsidP="005A0C28">
      <w:pPr>
        <w:ind w:left="426" w:hanging="426"/>
        <w:rPr>
          <w:rFonts w:ascii="SimSun" w:eastAsia="SimSun" w:hAnsi="SimSun"/>
          <w:kern w:val="22"/>
          <w:sz w:val="24"/>
          <w:lang w:eastAsia="zh-CN"/>
        </w:rPr>
      </w:pPr>
      <w:r w:rsidRPr="00FA4E46">
        <w:rPr>
          <w:rFonts w:ascii="SimSun" w:eastAsia="SimSun" w:hAnsi="SimSun"/>
          <w:kern w:val="22"/>
          <w:sz w:val="24"/>
          <w:lang w:eastAsia="zh-CN"/>
        </w:rPr>
        <w:t>1.4</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拟定提议支持土著人民和地方社区进行就地保护。</w:t>
      </w:r>
    </w:p>
    <w:p w14:paraId="2C7FE551" w14:textId="4B5DD298" w:rsidR="005A0C28" w:rsidRPr="00FA4E46" w:rsidRDefault="005A0C28" w:rsidP="005A0C28">
      <w:pPr>
        <w:ind w:left="426" w:hanging="426"/>
        <w:rPr>
          <w:rFonts w:ascii="SimSun" w:eastAsia="SimSun" w:hAnsi="SimSun"/>
          <w:kern w:val="22"/>
          <w:sz w:val="24"/>
          <w:lang w:eastAsia="zh-CN"/>
        </w:rPr>
      </w:pPr>
      <w:r w:rsidRPr="00FA4E46">
        <w:rPr>
          <w:rFonts w:ascii="SimSun" w:eastAsia="SimSun" w:hAnsi="SimSun"/>
          <w:kern w:val="22"/>
          <w:sz w:val="24"/>
          <w:lang w:eastAsia="zh-CN"/>
        </w:rPr>
        <w:t>1.5</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制作</w:t>
      </w:r>
      <w:r w:rsidR="00244FF7">
        <w:rPr>
          <w:rFonts w:ascii="SimSun" w:eastAsia="SimSun" w:hAnsi="SimSun" w:cs="SimSun" w:hint="eastAsia"/>
          <w:kern w:val="22"/>
          <w:sz w:val="24"/>
          <w:lang w:eastAsia="zh-CN"/>
        </w:rPr>
        <w:t>用于传播、教育和提高认识的</w:t>
      </w:r>
      <w:r w:rsidR="00244FF7">
        <w:rPr>
          <w:rFonts w:ascii="SimSun" w:eastAsia="SimSun" w:hAnsi="SimSun" w:cs="SimSun" w:hint="eastAsia"/>
          <w:kern w:val="22"/>
          <w:sz w:val="24"/>
          <w:lang w:eastAsia="zh-CN"/>
        </w:rPr>
        <w:t>材料</w:t>
      </w:r>
      <w:r w:rsidR="00244FF7">
        <w:rPr>
          <w:rFonts w:ascii="SimSun" w:eastAsia="SimSun" w:hAnsi="SimSun" w:cs="SimSun" w:hint="eastAsia"/>
          <w:kern w:val="22"/>
          <w:sz w:val="24"/>
          <w:lang w:eastAsia="zh-CN"/>
        </w:rPr>
        <w:t>，宣传</w:t>
      </w:r>
      <w:r w:rsidRPr="00FA4E46">
        <w:rPr>
          <w:rFonts w:ascii="SimSun" w:eastAsia="SimSun" w:hAnsi="SimSun" w:cs="SimSun" w:hint="eastAsia"/>
          <w:kern w:val="22"/>
          <w:sz w:val="24"/>
          <w:lang w:eastAsia="zh-CN"/>
        </w:rPr>
        <w:t>土著、地方和传统粮食系统的价值</w:t>
      </w:r>
      <w:r w:rsidRPr="00FA4E46">
        <w:rPr>
          <w:rFonts w:ascii="SimSun" w:eastAsia="SimSun" w:hAnsi="SimSun" w:cs="SimSun" w:hint="eastAsia"/>
          <w:sz w:val="24"/>
          <w:lang w:eastAsia="zh-CN"/>
        </w:rPr>
        <w:t>和贡献</w:t>
      </w:r>
      <w:r w:rsidR="00E725E9">
        <w:rPr>
          <w:rFonts w:ascii="SimSun" w:eastAsia="SimSun" w:hAnsi="SimSun" w:cs="SimSun" w:hint="eastAsia"/>
          <w:kern w:val="22"/>
          <w:sz w:val="24"/>
          <w:lang w:eastAsia="zh-CN"/>
        </w:rPr>
        <w:t>，介绍</w:t>
      </w:r>
      <w:r w:rsidRPr="00FA4E46">
        <w:rPr>
          <w:rFonts w:ascii="SimSun" w:eastAsia="SimSun" w:hAnsi="SimSun" w:cs="SimSun" w:hint="eastAsia"/>
          <w:kern w:val="22"/>
          <w:sz w:val="24"/>
          <w:lang w:eastAsia="zh-CN"/>
        </w:rPr>
        <w:t>这些系统及其产品和对人类健康和生物多样性的益处。</w:t>
      </w:r>
    </w:p>
    <w:p w14:paraId="418D19E2" w14:textId="22E00BEA" w:rsidR="005A0C28" w:rsidRPr="00FA4E46" w:rsidRDefault="005A0C28" w:rsidP="005A0C28">
      <w:pPr>
        <w:pStyle w:val="ListParagraph"/>
        <w:numPr>
          <w:ilvl w:val="1"/>
          <w:numId w:val="76"/>
        </w:numPr>
        <w:spacing w:before="120" w:after="120"/>
        <w:ind w:left="426" w:hanging="426"/>
        <w:contextualSpacing w:val="0"/>
        <w:rPr>
          <w:rFonts w:ascii="SimSun" w:eastAsia="SimSun" w:hAnsi="SimSun"/>
          <w:kern w:val="22"/>
          <w:sz w:val="24"/>
          <w:lang w:eastAsia="zh-CN"/>
        </w:rPr>
      </w:pPr>
      <w:r w:rsidRPr="00FA4E46">
        <w:rPr>
          <w:rFonts w:ascii="SimSun" w:eastAsia="SimSun" w:hAnsi="SimSun" w:cs="SimSun" w:hint="eastAsia"/>
          <w:kern w:val="22"/>
          <w:sz w:val="24"/>
          <w:lang w:val="en-US" w:eastAsia="zh-CN"/>
        </w:rPr>
        <w:t>依照</w:t>
      </w:r>
      <w:r w:rsidRPr="00FA4E46">
        <w:rPr>
          <w:rFonts w:ascii="SimSun" w:eastAsia="SimSun" w:hAnsi="SimSun" w:cs="SimSun" w:hint="eastAsia"/>
          <w:kern w:val="22"/>
          <w:sz w:val="24"/>
          <w:lang w:eastAsia="zh-CN"/>
        </w:rPr>
        <w:t>国家法律和国际义务，鼓励土著人民和地方社区根据适当的国际机制和</w:t>
      </w:r>
      <w:r w:rsidRPr="00FA4E46">
        <w:rPr>
          <w:rFonts w:ascii="SimSun" w:eastAsia="SimSun" w:hAnsi="SimSun" w:cs="SimSun" w:hint="eastAsia"/>
          <w:sz w:val="24"/>
          <w:lang w:eastAsia="zh-CN"/>
        </w:rPr>
        <w:t>举措</w:t>
      </w:r>
      <w:r w:rsidRPr="00FA4E46">
        <w:rPr>
          <w:rFonts w:ascii="SimSun" w:eastAsia="SimSun" w:hAnsi="SimSun" w:cs="SimSun" w:hint="eastAsia"/>
          <w:kern w:val="22"/>
          <w:sz w:val="24"/>
          <w:lang w:eastAsia="zh-CN"/>
        </w:rPr>
        <w:t>登记其现有做法，例如联合国粮食及农业组织的</w:t>
      </w:r>
      <w:r w:rsidRPr="00FA4E46">
        <w:rPr>
          <w:rFonts w:ascii="SimSun" w:eastAsia="SimSun" w:hAnsi="SimSun" w:cs="SimSun" w:hint="eastAsia"/>
          <w:sz w:val="24"/>
          <w:lang w:eastAsia="zh-CN"/>
        </w:rPr>
        <w:t>具有全球重要意义的农业遗产系统</w:t>
      </w:r>
      <w:r w:rsidRPr="00FA4E46">
        <w:rPr>
          <w:rFonts w:ascii="SimSun" w:eastAsia="SimSun" w:hAnsi="SimSun" w:cs="SimSun" w:hint="eastAsia"/>
          <w:kern w:val="22"/>
          <w:sz w:val="24"/>
          <w:lang w:eastAsia="zh-CN"/>
        </w:rPr>
        <w:t>（</w:t>
      </w:r>
      <w:r w:rsidRPr="00FA4E46">
        <w:rPr>
          <w:rFonts w:ascii="SimSun" w:eastAsia="SimSun" w:hAnsi="SimSun"/>
          <w:kern w:val="22"/>
          <w:sz w:val="24"/>
          <w:lang w:eastAsia="zh-CN"/>
        </w:rPr>
        <w:t>GIAHS</w:t>
      </w:r>
      <w:r w:rsidRPr="00FA4E46">
        <w:rPr>
          <w:rFonts w:ascii="SimSun" w:eastAsia="SimSun" w:hAnsi="SimSun" w:cs="SimSun" w:hint="eastAsia"/>
          <w:kern w:val="22"/>
          <w:sz w:val="24"/>
          <w:lang w:eastAsia="zh-CN"/>
        </w:rPr>
        <w:t>），联合国教育、科学及文化组织和</w:t>
      </w:r>
      <w:r w:rsidRPr="00FA4E46">
        <w:rPr>
          <w:rFonts w:ascii="SimSun" w:eastAsia="SimSun" w:hAnsi="SimSun"/>
          <w:kern w:val="22"/>
          <w:sz w:val="24"/>
          <w:lang w:eastAsia="zh-CN"/>
        </w:rPr>
        <w:t>“</w:t>
      </w:r>
      <w:r w:rsidRPr="00FA4E46">
        <w:rPr>
          <w:rFonts w:ascii="SimSun" w:eastAsia="SimSun" w:hAnsi="SimSun" w:cs="SimSun" w:hint="eastAsia"/>
          <w:kern w:val="22"/>
          <w:sz w:val="24"/>
          <w:lang w:eastAsia="zh-CN"/>
        </w:rPr>
        <w:t>里山倡议</w:t>
      </w:r>
      <w:r w:rsidRPr="00FA4E46">
        <w:rPr>
          <w:rFonts w:ascii="SimSun" w:eastAsia="SimSun" w:hAnsi="SimSun"/>
          <w:kern w:val="22"/>
          <w:sz w:val="24"/>
          <w:lang w:eastAsia="zh-CN"/>
        </w:rPr>
        <w:t>”</w:t>
      </w:r>
      <w:r w:rsidRPr="00FA4E46">
        <w:rPr>
          <w:rFonts w:ascii="SimSun" w:eastAsia="SimSun" w:hAnsi="SimSun" w:cs="SimSun" w:hint="eastAsia"/>
          <w:kern w:val="22"/>
          <w:sz w:val="24"/>
          <w:lang w:eastAsia="zh-CN"/>
        </w:rPr>
        <w:t>所实施的方案</w:t>
      </w:r>
      <w:r w:rsidR="00E725E9">
        <w:rPr>
          <w:rFonts w:ascii="SimSun" w:eastAsia="SimSun" w:hAnsi="SimSun" w:cs="SimSun" w:hint="eastAsia"/>
          <w:kern w:val="22"/>
          <w:sz w:val="24"/>
          <w:lang w:eastAsia="zh-CN"/>
        </w:rPr>
        <w:t>等</w:t>
      </w:r>
      <w:r w:rsidRPr="00FA4E46">
        <w:rPr>
          <w:rFonts w:ascii="SimSun" w:eastAsia="SimSun" w:hAnsi="SimSun" w:cs="SimSun" w:hint="eastAsia"/>
          <w:kern w:val="22"/>
          <w:sz w:val="24"/>
          <w:lang w:eastAsia="zh-CN"/>
        </w:rPr>
        <w:t>，以协助通过适当和珍重的方式传给后代。</w:t>
      </w:r>
    </w:p>
    <w:p w14:paraId="5D26DB8D" w14:textId="77777777" w:rsidR="005A0C28" w:rsidRPr="00FA4E46" w:rsidRDefault="005A0C28" w:rsidP="005A0C28">
      <w:pPr>
        <w:pStyle w:val="ListParagraph"/>
        <w:numPr>
          <w:ilvl w:val="1"/>
          <w:numId w:val="76"/>
        </w:numPr>
        <w:spacing w:before="120" w:after="120"/>
        <w:ind w:left="426" w:hanging="426"/>
        <w:contextualSpacing w:val="0"/>
        <w:rPr>
          <w:rFonts w:ascii="SimSun" w:eastAsia="SimSun" w:hAnsi="SimSun"/>
          <w:kern w:val="22"/>
          <w:sz w:val="24"/>
        </w:rPr>
      </w:pPr>
      <w:r w:rsidRPr="00FA4E46">
        <w:rPr>
          <w:rFonts w:ascii="SimSun" w:eastAsia="SimSun" w:hAnsi="SimSun" w:cs="SimSun" w:hint="eastAsia"/>
          <w:sz w:val="24"/>
          <w:lang w:eastAsia="zh-CN"/>
        </w:rPr>
        <w:t>制定准则，促进保护区邻</w:t>
      </w:r>
      <w:r w:rsidRPr="00FA4E46">
        <w:rPr>
          <w:rFonts w:ascii="SimSun" w:eastAsia="SimSun" w:hAnsi="SimSun" w:cs="SimSun" w:hint="eastAsia"/>
          <w:kern w:val="22"/>
          <w:sz w:val="24"/>
          <w:lang w:eastAsia="zh-CN"/>
        </w:rPr>
        <w:t>近地区多种农林系统的土著概念。</w:t>
      </w:r>
      <w:r w:rsidRPr="00FA4E46">
        <w:rPr>
          <w:rFonts w:ascii="SimSun" w:eastAsia="SimSun" w:hAnsi="SimSun"/>
          <w:kern w:val="22"/>
          <w:sz w:val="24"/>
        </w:rPr>
        <w:t>]</w:t>
      </w:r>
    </w:p>
    <w:p w14:paraId="36C19201" w14:textId="77777777" w:rsidR="005A0C28" w:rsidRPr="00FA4E46" w:rsidRDefault="005A0C28" w:rsidP="005A0C28">
      <w:pPr>
        <w:pStyle w:val="Heading1"/>
        <w:rPr>
          <w:rFonts w:ascii="SimSun" w:eastAsia="SimSun" w:hAnsi="SimSun"/>
          <w:kern w:val="22"/>
          <w:sz w:val="24"/>
        </w:rPr>
      </w:pPr>
      <w:r w:rsidRPr="00FA4E46">
        <w:rPr>
          <w:rFonts w:ascii="SimSun" w:eastAsia="SimSun" w:hAnsi="SimSun" w:cs="SimSun" w:hint="eastAsia"/>
          <w:kern w:val="22"/>
          <w:sz w:val="24"/>
        </w:rPr>
        <w:t>二．养护和恢复</w:t>
      </w:r>
    </w:p>
    <w:p w14:paraId="3B0B0BC7" w14:textId="77777777" w:rsidR="005A0C28" w:rsidRPr="00FA4E46" w:rsidRDefault="005A0C28" w:rsidP="005A0C28">
      <w:pPr>
        <w:adjustRightInd w:val="0"/>
        <w:snapToGrid w:val="0"/>
        <w:spacing w:before="120" w:after="120" w:line="240" w:lineRule="atLeast"/>
        <w:rPr>
          <w:rFonts w:ascii="SimSun" w:eastAsia="SimSun" w:hAnsi="SimSun"/>
          <w:kern w:val="22"/>
          <w:sz w:val="24"/>
          <w:lang w:eastAsia="zh-CN"/>
        </w:rPr>
      </w:pPr>
      <w:r w:rsidRPr="00FA4E46">
        <w:rPr>
          <w:rFonts w:ascii="SimSun" w:eastAsia="SimSun" w:hAnsi="SimSun"/>
          <w:kern w:val="22"/>
          <w:sz w:val="24"/>
          <w:lang w:eastAsia="zh-CN"/>
        </w:rPr>
        <w:t>[</w:t>
      </w:r>
      <w:r w:rsidRPr="005321CD">
        <w:rPr>
          <w:rFonts w:ascii="SimSun" w:eastAsia="KaiTi" w:hAnsi="SimSun"/>
          <w:kern w:val="22"/>
          <w:sz w:val="24"/>
          <w:lang w:eastAsia="zh-CN"/>
        </w:rPr>
        <w:t>促进和支持土著人民和地方社区养护</w:t>
      </w:r>
      <w:r w:rsidRPr="005321CD">
        <w:rPr>
          <w:rFonts w:ascii="SimSun" w:eastAsia="KaiTi" w:hAnsi="SimSun" w:hint="eastAsia"/>
          <w:kern w:val="22"/>
          <w:sz w:val="24"/>
          <w:lang w:eastAsia="zh-CN"/>
        </w:rPr>
        <w:t>、保护和</w:t>
      </w:r>
      <w:r w:rsidRPr="005321CD">
        <w:rPr>
          <w:rFonts w:ascii="SimSun" w:eastAsia="KaiTi" w:hAnsi="SimSun"/>
          <w:kern w:val="22"/>
          <w:sz w:val="24"/>
          <w:lang w:eastAsia="zh-CN"/>
        </w:rPr>
        <w:t>恢复生物多样性</w:t>
      </w:r>
    </w:p>
    <w:p w14:paraId="31CF9BD9" w14:textId="77777777" w:rsidR="005A0C28" w:rsidRPr="00FA4E46" w:rsidRDefault="005A0C28" w:rsidP="005A0C28">
      <w:pPr>
        <w:adjustRightInd w:val="0"/>
        <w:snapToGrid w:val="0"/>
        <w:spacing w:before="120" w:after="120" w:line="240" w:lineRule="atLeast"/>
        <w:ind w:hanging="2"/>
        <w:rPr>
          <w:rFonts w:ascii="SimSun" w:eastAsia="SimSun" w:hAnsi="SimSun"/>
          <w:kern w:val="22"/>
          <w:sz w:val="24"/>
          <w:lang w:eastAsia="zh-CN"/>
        </w:rPr>
      </w:pPr>
      <w:r w:rsidRPr="00FA4E46">
        <w:rPr>
          <w:rFonts w:ascii="SimSun" w:eastAsia="SimSun" w:hAnsi="SimSun" w:cs="SimSun" w:hint="eastAsia"/>
          <w:kern w:val="22"/>
          <w:sz w:val="24"/>
          <w:lang w:eastAsia="zh-CN"/>
        </w:rPr>
        <w:t>建议活动：</w:t>
      </w:r>
    </w:p>
    <w:p w14:paraId="049AA369" w14:textId="77777777" w:rsidR="005A0C28" w:rsidRPr="00FA4E46" w:rsidRDefault="005A0C28" w:rsidP="005A0C28">
      <w:pPr>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2.1</w:t>
      </w:r>
      <w:r w:rsidRPr="00FA4E46">
        <w:rPr>
          <w:rFonts w:ascii="SimSun" w:eastAsia="SimSun" w:hAnsi="SimSun"/>
          <w:kern w:val="22"/>
          <w:sz w:val="24"/>
          <w:lang w:eastAsia="zh-CN"/>
        </w:rPr>
        <w:tab/>
      </w:r>
      <w:r w:rsidRPr="00FA4E46">
        <w:rPr>
          <w:rFonts w:ascii="SimSun" w:eastAsia="SimSun" w:hAnsi="SimSun" w:cs="SimSun" w:hint="eastAsia"/>
          <w:sz w:val="24"/>
          <w:lang w:eastAsia="zh-CN"/>
        </w:rPr>
        <w:t>在土著人民和地方社区的充分有效参与下制定自愿准则，</w:t>
      </w:r>
      <w:r w:rsidRPr="00FA4E46">
        <w:rPr>
          <w:rFonts w:ascii="SimSun" w:eastAsia="SimSun" w:hAnsi="SimSun" w:cs="SimSun" w:hint="eastAsia"/>
          <w:kern w:val="22"/>
          <w:sz w:val="24"/>
          <w:lang w:eastAsia="zh-CN"/>
        </w:rPr>
        <w:t>加强土著人民和地方社区领导的基于社区的养护、保护和恢复做法政策框架，例如土著和社区保护区或传统圣地。</w:t>
      </w:r>
    </w:p>
    <w:p w14:paraId="3B7BA2E0" w14:textId="77777777" w:rsidR="005A0C28" w:rsidRPr="00FA4E46" w:rsidRDefault="005A0C28" w:rsidP="005A0C28">
      <w:pPr>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2.2</w:t>
      </w:r>
      <w:r w:rsidRPr="00FA4E46">
        <w:rPr>
          <w:rFonts w:ascii="SimSun" w:eastAsia="SimSun" w:hAnsi="SimSun"/>
          <w:kern w:val="22"/>
          <w:sz w:val="24"/>
          <w:lang w:eastAsia="zh-CN"/>
        </w:rPr>
        <w:tab/>
      </w:r>
      <w:r w:rsidRPr="00FA4E46">
        <w:rPr>
          <w:rFonts w:ascii="SimSun" w:eastAsia="SimSun" w:hAnsi="SimSun" w:cs="SimSun" w:hint="eastAsia"/>
          <w:sz w:val="24"/>
          <w:lang w:eastAsia="zh-CN"/>
        </w:rPr>
        <w:t>制定自愿准则，</w:t>
      </w:r>
      <w:r w:rsidRPr="00FA4E46">
        <w:rPr>
          <w:rFonts w:ascii="SimSun" w:eastAsia="SimSun" w:hAnsi="SimSun" w:cs="SimSun" w:hint="eastAsia"/>
          <w:kern w:val="22"/>
          <w:sz w:val="24"/>
          <w:lang w:eastAsia="zh-CN"/>
        </w:rPr>
        <w:t>酌情通过适当承认土著和地方保护区，协助将土著和地方养护区纳入国家保护区网络，并努力推动土著人民和地方社区充分有效地参与保护区的管理。</w:t>
      </w:r>
    </w:p>
    <w:p w14:paraId="112439E7" w14:textId="4389C130" w:rsidR="005A0C28" w:rsidRPr="00FA4E46" w:rsidRDefault="005A0C28" w:rsidP="005A0C28">
      <w:pPr>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 xml:space="preserve">2.3 </w:t>
      </w:r>
      <w:r w:rsidRPr="00FA4E46">
        <w:rPr>
          <w:rFonts w:ascii="SimSun" w:eastAsia="SimSun" w:hAnsi="SimSun" w:cs="SimSun" w:hint="eastAsia"/>
          <w:kern w:val="22"/>
          <w:sz w:val="24"/>
          <w:lang w:eastAsia="zh-CN"/>
        </w:rPr>
        <w:t>制定自愿准则，促进和支持土著人民和地方社区符合国家法律的传统土地用途改变和土地保有权，确定和促进最佳做法（例如个案研究、机制、立法和其他适当举措）及其实施。</w:t>
      </w:r>
    </w:p>
    <w:p w14:paraId="35CE142E"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2.4</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促进没有正式获得土地的土著人民和地方社区成为养护、保护和恢复生物多样性的伙伴。</w:t>
      </w:r>
    </w:p>
    <w:p w14:paraId="3DE90A91" w14:textId="2F92924B"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 xml:space="preserve">2.5 </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制定自愿准则，在土著人民和地方社区传统使用和适当占据的土地和水域实施土地用途改变和土地保有权</w:t>
      </w:r>
      <w:r w:rsidR="00A02C79">
        <w:rPr>
          <w:rStyle w:val="FootnoteReference"/>
          <w:rFonts w:ascii="SimSun" w:eastAsia="SimSun" w:hAnsi="SimSun" w:cs="SimSun"/>
          <w:kern w:val="22"/>
          <w:lang w:eastAsia="zh-CN"/>
        </w:rPr>
        <w:footnoteReference w:id="12"/>
      </w:r>
      <w:r w:rsidR="00AE7612" w:rsidRPr="00FA4E46">
        <w:rPr>
          <w:rStyle w:val="FootnoteReference"/>
          <w:rFonts w:ascii="SimSun" w:eastAsia="SimSun" w:hAnsi="SimSun" w:hint="eastAsia"/>
          <w:kern w:val="22"/>
          <w:sz w:val="24"/>
          <w:lang w:eastAsia="zh-CN"/>
        </w:rPr>
        <w:t xml:space="preserve"> </w:t>
      </w:r>
      <w:r w:rsidRPr="00FA4E46">
        <w:rPr>
          <w:rFonts w:ascii="SimSun" w:eastAsia="SimSun" w:hAnsi="SimSun" w:cs="SimSun" w:hint="eastAsia"/>
          <w:kern w:val="22"/>
          <w:sz w:val="24"/>
          <w:lang w:eastAsia="zh-CN"/>
        </w:rPr>
        <w:t>指标，包括绘制现有土著和社区保护区图，记录关于土著人</w:t>
      </w:r>
      <w:r w:rsidRPr="00FA4E46">
        <w:rPr>
          <w:rFonts w:ascii="SimSun" w:eastAsia="SimSun" w:hAnsi="SimSun" w:cs="SimSun" w:hint="eastAsia"/>
          <w:kern w:val="22"/>
          <w:sz w:val="24"/>
          <w:lang w:eastAsia="zh-CN"/>
        </w:rPr>
        <w:lastRenderedPageBreak/>
        <w:t>民的土地保有权的立法和确认，以及推动保护生物多样性的土著人民和地方社区的集体行动，并报告进展情况。</w:t>
      </w:r>
      <w:r w:rsidRPr="00FA4E46">
        <w:rPr>
          <w:rFonts w:ascii="SimSun" w:eastAsia="SimSun" w:hAnsi="SimSun"/>
          <w:kern w:val="22"/>
          <w:sz w:val="24"/>
          <w:lang w:eastAsia="zh-CN"/>
        </w:rPr>
        <w:t>]</w:t>
      </w:r>
    </w:p>
    <w:p w14:paraId="30473F0F" w14:textId="780C5CD5" w:rsidR="005A0C28" w:rsidRPr="00FA4E46" w:rsidRDefault="005A0C28" w:rsidP="005A0C28">
      <w:pPr>
        <w:pStyle w:val="Heading1"/>
        <w:rPr>
          <w:rFonts w:ascii="SimSun" w:eastAsia="SimSun" w:hAnsi="SimSun"/>
          <w:kern w:val="22"/>
          <w:sz w:val="24"/>
          <w:lang w:eastAsia="zh-CN"/>
        </w:rPr>
      </w:pPr>
      <w:r w:rsidRPr="00FA4E46">
        <w:rPr>
          <w:rFonts w:ascii="SimSun" w:eastAsia="SimSun" w:hAnsi="SimSun" w:cs="SimSun" w:hint="eastAsia"/>
          <w:kern w:val="22"/>
          <w:sz w:val="24"/>
          <w:lang w:eastAsia="zh-CN"/>
        </w:rPr>
        <w:t>三</w:t>
      </w:r>
      <w:r w:rsidRPr="00FA4E46">
        <w:rPr>
          <w:rFonts w:ascii="SimSun" w:eastAsia="SimSun" w:hAnsi="SimSun" w:cs="SimSun"/>
          <w:kern w:val="22"/>
          <w:sz w:val="24"/>
          <w:lang w:eastAsia="zh-CN"/>
        </w:rPr>
        <w:t>.</w:t>
      </w:r>
      <w:r w:rsidR="005A5B83">
        <w:rPr>
          <w:rFonts w:ascii="SimSun" w:eastAsia="SimSun" w:hAnsi="SimSun" w:cs="SimSun"/>
          <w:kern w:val="22"/>
          <w:sz w:val="24"/>
          <w:lang w:eastAsia="zh-CN"/>
        </w:rPr>
        <w:t xml:space="preserve"> </w:t>
      </w:r>
      <w:r w:rsidRPr="00FA4E46">
        <w:rPr>
          <w:rFonts w:ascii="SimSun" w:eastAsia="SimSun" w:hAnsi="SimSun" w:cs="SimSun"/>
          <w:kern w:val="22"/>
          <w:sz w:val="24"/>
          <w:lang w:eastAsia="zh-CN"/>
        </w:rPr>
        <w:t>分享来自遗传资源的惠益</w:t>
      </w:r>
    </w:p>
    <w:p w14:paraId="384AE8E2" w14:textId="77777777" w:rsidR="005A0C28" w:rsidRPr="00FA4E46" w:rsidRDefault="005A0C28" w:rsidP="005A0C28">
      <w:pPr>
        <w:adjustRightInd w:val="0"/>
        <w:snapToGrid w:val="0"/>
        <w:spacing w:before="120" w:after="120" w:line="240" w:lineRule="atLeast"/>
        <w:rPr>
          <w:rFonts w:ascii="SimSun" w:eastAsia="SimSun" w:hAnsi="SimSun"/>
          <w:kern w:val="22"/>
          <w:sz w:val="24"/>
          <w:lang w:eastAsia="zh-CN"/>
        </w:rPr>
      </w:pPr>
      <w:r w:rsidRPr="00FA4E46">
        <w:rPr>
          <w:rFonts w:ascii="SimSun" w:eastAsia="SimSun" w:hAnsi="SimSun"/>
          <w:kern w:val="22"/>
          <w:sz w:val="24"/>
          <w:lang w:eastAsia="zh-CN"/>
        </w:rPr>
        <w:t>[</w:t>
      </w:r>
      <w:r w:rsidRPr="005321CD">
        <w:rPr>
          <w:rFonts w:ascii="SimSun" w:eastAsia="KaiTi" w:hAnsi="SimSun"/>
          <w:kern w:val="22"/>
          <w:sz w:val="24"/>
          <w:lang w:eastAsia="zh-CN"/>
        </w:rPr>
        <w:t>促进公平和公正地分享利用与传统知识相关的遗传资源所产生的惠益</w:t>
      </w:r>
    </w:p>
    <w:p w14:paraId="2CD4F60D" w14:textId="77777777" w:rsidR="005A0C28" w:rsidRPr="00FA4E46" w:rsidRDefault="005A0C28" w:rsidP="005A0C28">
      <w:pPr>
        <w:adjustRightInd w:val="0"/>
        <w:snapToGrid w:val="0"/>
        <w:spacing w:before="120" w:after="120" w:line="240" w:lineRule="atLeast"/>
        <w:ind w:hanging="2"/>
        <w:rPr>
          <w:rFonts w:ascii="SimSun" w:eastAsia="SimSun" w:hAnsi="SimSun"/>
          <w:kern w:val="22"/>
          <w:sz w:val="24"/>
          <w:lang w:eastAsia="zh-CN"/>
        </w:rPr>
      </w:pPr>
      <w:r w:rsidRPr="00FA4E46">
        <w:rPr>
          <w:rFonts w:ascii="SimSun" w:eastAsia="SimSun" w:hAnsi="SimSun" w:cs="SimSun" w:hint="eastAsia"/>
          <w:kern w:val="22"/>
          <w:sz w:val="24"/>
          <w:lang w:eastAsia="zh-CN"/>
        </w:rPr>
        <w:t>建议活动：</w:t>
      </w:r>
    </w:p>
    <w:p w14:paraId="00F0234C"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3.1</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制定自愿准则和机制，并依照国家法律，酌情支持缔约方执行《生物多样性公约关于获取遗传资源和公正和公平分享其利用所产生惠益的名古屋议定书》，在土著人民和地方社区的传统知识方面通过（事先和知情同意、共同商定的条件和惠益分享）能力建设和生物文化多样性社区规约以及法律、政策或技术援助。</w:t>
      </w:r>
    </w:p>
    <w:p w14:paraId="1786D488"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3.2</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促进和加强旨在传统知识相关遗传资源增值的方案。</w:t>
      </w:r>
    </w:p>
    <w:p w14:paraId="2A94288B"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3.3</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促进和支持旨在确保开发传统知识相关遗传资源数据库的方案。</w:t>
      </w:r>
    </w:p>
    <w:p w14:paraId="10E43840"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3.4</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促进鼓励土著人民和地方社区传统知识相关遗传资源的使用者之间的合作与伙伴关系的方案。</w:t>
      </w:r>
    </w:p>
    <w:p w14:paraId="1E4E9F9E"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3.5</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确定土著人民和地方社区与外部利益攸关方进行对话的能力发展机会，同时考虑到文化和组织背景、组织结构以及针对特殊治理结构的调整。</w:t>
      </w:r>
    </w:p>
    <w:p w14:paraId="494E409C"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rPr>
      </w:pPr>
      <w:r w:rsidRPr="00FA4E46">
        <w:rPr>
          <w:rFonts w:ascii="SimSun" w:eastAsia="SimSun" w:hAnsi="SimSun"/>
          <w:kern w:val="22"/>
          <w:sz w:val="24"/>
          <w:lang w:eastAsia="zh-CN"/>
        </w:rPr>
        <w:t>3.6</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查明促进土著人民和地方社区能力发展的机会，建立土著人民和地方社区与缔约方之间交流信息和与外部利益攸关方进行对话的平台。</w:t>
      </w:r>
      <w:r w:rsidRPr="00FA4E46">
        <w:rPr>
          <w:rFonts w:ascii="SimSun" w:eastAsia="SimSun" w:hAnsi="SimSun"/>
          <w:kern w:val="22"/>
          <w:sz w:val="24"/>
        </w:rPr>
        <w:t>]</w:t>
      </w:r>
    </w:p>
    <w:p w14:paraId="5A117873" w14:textId="77777777" w:rsidR="005A0C28" w:rsidRPr="00FA4E46" w:rsidRDefault="005A0C28" w:rsidP="005A0C28">
      <w:pPr>
        <w:pStyle w:val="Heading1"/>
        <w:numPr>
          <w:ilvl w:val="0"/>
          <w:numId w:val="73"/>
        </w:numPr>
        <w:adjustRightInd w:val="0"/>
        <w:snapToGrid w:val="0"/>
        <w:spacing w:line="240" w:lineRule="atLeast"/>
        <w:ind w:left="1224" w:hanging="504"/>
        <w:rPr>
          <w:rFonts w:ascii="SimSun" w:eastAsia="SimSun" w:hAnsi="SimSun"/>
          <w:kern w:val="22"/>
          <w:sz w:val="24"/>
        </w:rPr>
      </w:pPr>
      <w:r w:rsidRPr="00FA4E46">
        <w:rPr>
          <w:rFonts w:ascii="SimSun" w:eastAsia="SimSun" w:hAnsi="SimSun" w:cs="SimSun" w:hint="eastAsia"/>
          <w:kern w:val="22"/>
          <w:sz w:val="24"/>
        </w:rPr>
        <w:t>知识与文化</w:t>
      </w:r>
    </w:p>
    <w:p w14:paraId="6B46B8C7"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w:t>
      </w:r>
      <w:r w:rsidRPr="005321CD">
        <w:rPr>
          <w:rFonts w:ascii="SimSun" w:eastAsia="KaiTi" w:hAnsi="SimSun"/>
          <w:kern w:val="22"/>
          <w:sz w:val="24"/>
          <w:lang w:eastAsia="zh-CN"/>
        </w:rPr>
        <w:t>支持传承传统知识</w:t>
      </w:r>
      <w:r w:rsidRPr="005321CD">
        <w:rPr>
          <w:rFonts w:ascii="SimSun" w:eastAsia="KaiTi" w:hAnsi="SimSun" w:hint="eastAsia"/>
          <w:kern w:val="22"/>
          <w:sz w:val="24"/>
          <w:lang w:eastAsia="zh-CN"/>
        </w:rPr>
        <w:t>，</w:t>
      </w:r>
      <w:r w:rsidRPr="005321CD">
        <w:rPr>
          <w:rFonts w:ascii="SimSun" w:eastAsia="KaiTi" w:hAnsi="SimSun"/>
          <w:kern w:val="22"/>
          <w:sz w:val="24"/>
          <w:lang w:eastAsia="zh-CN"/>
        </w:rPr>
        <w:t>确保</w:t>
      </w:r>
      <w:r w:rsidRPr="005321CD">
        <w:rPr>
          <w:rFonts w:ascii="SimSun" w:eastAsia="KaiTi" w:hAnsi="SimSun" w:hint="eastAsia"/>
          <w:kern w:val="22"/>
          <w:sz w:val="24"/>
          <w:lang w:eastAsia="zh-CN"/>
        </w:rPr>
        <w:t>传统知识和</w:t>
      </w:r>
      <w:r w:rsidRPr="005321CD">
        <w:rPr>
          <w:rFonts w:ascii="SimSun" w:eastAsia="KaiTi" w:hAnsi="SimSun"/>
          <w:kern w:val="22"/>
          <w:sz w:val="24"/>
          <w:lang w:eastAsia="zh-CN"/>
        </w:rPr>
        <w:t>其他</w:t>
      </w:r>
      <w:r w:rsidRPr="005321CD">
        <w:rPr>
          <w:rFonts w:ascii="SimSun" w:eastAsia="KaiTi" w:hAnsi="SimSun" w:hint="eastAsia"/>
          <w:kern w:val="22"/>
          <w:sz w:val="24"/>
          <w:lang w:eastAsia="zh-CN"/>
        </w:rPr>
        <w:t>知识系统</w:t>
      </w:r>
      <w:r w:rsidRPr="005321CD">
        <w:rPr>
          <w:rFonts w:ascii="SimSun" w:eastAsia="KaiTi" w:hAnsi="SimSun"/>
          <w:kern w:val="22"/>
          <w:sz w:val="24"/>
          <w:lang w:eastAsia="zh-CN"/>
        </w:rPr>
        <w:t>得到</w:t>
      </w:r>
      <w:r w:rsidRPr="005321CD">
        <w:rPr>
          <w:rFonts w:ascii="SimSun" w:eastAsia="KaiTi" w:hAnsi="SimSun" w:hint="eastAsia"/>
          <w:kern w:val="22"/>
          <w:sz w:val="24"/>
          <w:lang w:eastAsia="zh-CN"/>
        </w:rPr>
        <w:t>同等</w:t>
      </w:r>
      <w:r w:rsidRPr="005321CD">
        <w:rPr>
          <w:rFonts w:ascii="SimSun" w:eastAsia="KaiTi" w:hAnsi="SimSun"/>
          <w:kern w:val="22"/>
          <w:sz w:val="24"/>
          <w:lang w:eastAsia="zh-CN"/>
        </w:rPr>
        <w:t>重视</w:t>
      </w:r>
    </w:p>
    <w:p w14:paraId="132BA4CE"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cs="SimSun" w:hint="eastAsia"/>
          <w:kern w:val="22"/>
          <w:sz w:val="24"/>
          <w:lang w:eastAsia="zh-CN"/>
        </w:rPr>
        <w:t>建议活动：</w:t>
      </w:r>
    </w:p>
    <w:p w14:paraId="0C5E25B7"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4.1</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制定建议，支持土著人民</w:t>
      </w:r>
      <w:r w:rsidRPr="00FA4E46">
        <w:rPr>
          <w:rFonts w:ascii="SimSun" w:eastAsia="SimSun" w:hAnsi="SimSun" w:hint="eastAsia"/>
          <w:kern w:val="22"/>
          <w:sz w:val="24"/>
          <w:lang w:eastAsia="zh-CN"/>
        </w:rPr>
        <w:t>和地方社区加</w:t>
      </w:r>
      <w:r w:rsidRPr="00FA4E46">
        <w:rPr>
          <w:rFonts w:ascii="SimSun" w:eastAsia="SimSun" w:hAnsi="SimSun" w:cs="Microsoft YaHei" w:hint="eastAsia"/>
          <w:kern w:val="22"/>
          <w:sz w:val="24"/>
          <w:lang w:eastAsia="zh-CN"/>
        </w:rPr>
        <w:t>强传统</w:t>
      </w:r>
      <w:r w:rsidRPr="00FA4E46">
        <w:rPr>
          <w:rFonts w:ascii="SimSun" w:eastAsia="SimSun" w:hAnsi="SimSun" w:cs="MS Mincho" w:hint="eastAsia"/>
          <w:kern w:val="22"/>
          <w:sz w:val="24"/>
          <w:lang w:eastAsia="zh-CN"/>
        </w:rPr>
        <w:t>知</w:t>
      </w:r>
      <w:r w:rsidRPr="00FA4E46">
        <w:rPr>
          <w:rFonts w:ascii="SimSun" w:eastAsia="SimSun" w:hAnsi="SimSun" w:cs="Microsoft YaHei" w:hint="eastAsia"/>
          <w:kern w:val="22"/>
          <w:sz w:val="24"/>
          <w:lang w:eastAsia="zh-CN"/>
        </w:rPr>
        <w:t>识</w:t>
      </w:r>
      <w:r w:rsidRPr="00FA4E46">
        <w:rPr>
          <w:rFonts w:ascii="SimSun" w:eastAsia="SimSun" w:hAnsi="SimSun" w:cs="MS Mincho" w:hint="eastAsia"/>
          <w:kern w:val="22"/>
          <w:sz w:val="24"/>
          <w:lang w:eastAsia="zh-CN"/>
        </w:rPr>
        <w:t>的</w:t>
      </w:r>
      <w:r w:rsidRPr="00FA4E46">
        <w:rPr>
          <w:rFonts w:ascii="SimSun" w:eastAsia="SimSun" w:hAnsi="SimSun" w:cs="Microsoft YaHei" w:hint="eastAsia"/>
          <w:kern w:val="22"/>
          <w:sz w:val="24"/>
          <w:lang w:eastAsia="zh-CN"/>
        </w:rPr>
        <w:t>传</w:t>
      </w:r>
      <w:r w:rsidRPr="00FA4E46">
        <w:rPr>
          <w:rFonts w:ascii="SimSun" w:eastAsia="SimSun" w:hAnsi="SimSun" w:cs="MS Mincho" w:hint="eastAsia"/>
          <w:kern w:val="22"/>
          <w:sz w:val="24"/>
          <w:lang w:eastAsia="zh-CN"/>
        </w:rPr>
        <w:t>承</w:t>
      </w:r>
      <w:r w:rsidRPr="00FA4E46">
        <w:rPr>
          <w:rFonts w:ascii="SimSun" w:eastAsia="SimSun" w:hAnsi="SimSun" w:hint="eastAsia"/>
          <w:kern w:val="22"/>
          <w:sz w:val="24"/>
          <w:lang w:eastAsia="zh-CN"/>
        </w:rPr>
        <w:t>和使用，包括使他</w:t>
      </w:r>
      <w:r w:rsidRPr="00FA4E46">
        <w:rPr>
          <w:rFonts w:ascii="SimSun" w:eastAsia="SimSun" w:hAnsi="SimSun" w:cs="Microsoft YaHei" w:hint="eastAsia"/>
          <w:kern w:val="22"/>
          <w:sz w:val="24"/>
          <w:lang w:eastAsia="zh-CN"/>
        </w:rPr>
        <w:t>们</w:t>
      </w:r>
      <w:r w:rsidRPr="00FA4E46">
        <w:rPr>
          <w:rFonts w:ascii="SimSun" w:eastAsia="SimSun" w:hAnsi="SimSun" w:cs="MS Mincho" w:hint="eastAsia"/>
          <w:kern w:val="22"/>
          <w:sz w:val="24"/>
          <w:lang w:eastAsia="zh-CN"/>
        </w:rPr>
        <w:t>能</w:t>
      </w:r>
      <w:r w:rsidRPr="00FA4E46">
        <w:rPr>
          <w:rFonts w:ascii="SimSun" w:eastAsia="SimSun" w:hAnsi="SimSun" w:cs="Microsoft YaHei" w:hint="eastAsia"/>
          <w:kern w:val="22"/>
          <w:sz w:val="24"/>
          <w:lang w:eastAsia="zh-CN"/>
        </w:rPr>
        <w:t>够</w:t>
      </w:r>
      <w:r w:rsidRPr="00FA4E46">
        <w:rPr>
          <w:rFonts w:ascii="SimSun" w:eastAsia="SimSun" w:hAnsi="SimSun" w:cs="MS Mincho" w:hint="eastAsia"/>
          <w:kern w:val="22"/>
          <w:sz w:val="24"/>
          <w:lang w:eastAsia="zh-CN"/>
        </w:rPr>
        <w:t>探</w:t>
      </w:r>
      <w:r w:rsidRPr="00FA4E46">
        <w:rPr>
          <w:rFonts w:ascii="SimSun" w:eastAsia="SimSun" w:hAnsi="SimSun" w:cs="Microsoft YaHei" w:hint="eastAsia"/>
          <w:kern w:val="22"/>
          <w:sz w:val="24"/>
          <w:lang w:eastAsia="zh-CN"/>
        </w:rPr>
        <w:t>讨</w:t>
      </w:r>
      <w:r w:rsidRPr="00FA4E46">
        <w:rPr>
          <w:rFonts w:ascii="SimSun" w:eastAsia="SimSun" w:hAnsi="SimSun" w:hint="eastAsia"/>
          <w:kern w:val="22"/>
          <w:sz w:val="24"/>
          <w:lang w:eastAsia="zh-CN"/>
        </w:rPr>
        <w:t>收集、</w:t>
      </w:r>
      <w:r w:rsidRPr="00FA4E46">
        <w:rPr>
          <w:rFonts w:ascii="SimSun" w:eastAsia="SimSun" w:hAnsi="SimSun" w:cs="Microsoft YaHei" w:hint="eastAsia"/>
          <w:kern w:val="22"/>
          <w:sz w:val="24"/>
          <w:lang w:eastAsia="zh-CN"/>
        </w:rPr>
        <w:t>记录</w:t>
      </w:r>
      <w:r w:rsidRPr="00FA4E46">
        <w:rPr>
          <w:rFonts w:ascii="SimSun" w:eastAsia="SimSun" w:hAnsi="SimSun" w:cs="MS Mincho" w:hint="eastAsia"/>
          <w:kern w:val="22"/>
          <w:sz w:val="24"/>
          <w:lang w:eastAsia="zh-CN"/>
        </w:rPr>
        <w:t>、</w:t>
      </w:r>
      <w:r w:rsidRPr="00FA4E46">
        <w:rPr>
          <w:rFonts w:ascii="SimSun" w:eastAsia="SimSun" w:hAnsi="SimSun" w:cs="Microsoft YaHei" w:hint="eastAsia"/>
          <w:kern w:val="22"/>
          <w:sz w:val="24"/>
          <w:lang w:eastAsia="zh-CN"/>
        </w:rPr>
        <w:t>编</w:t>
      </w:r>
      <w:r w:rsidRPr="00FA4E46">
        <w:rPr>
          <w:rFonts w:ascii="SimSun" w:eastAsia="SimSun" w:hAnsi="SimSun" w:cs="MS Mincho" w:hint="eastAsia"/>
          <w:kern w:val="22"/>
          <w:sz w:val="24"/>
          <w:lang w:eastAsia="zh-CN"/>
        </w:rPr>
        <w:t>写、</w:t>
      </w:r>
      <w:r w:rsidRPr="00FA4E46">
        <w:rPr>
          <w:rFonts w:ascii="SimSun" w:eastAsia="SimSun" w:hAnsi="SimSun" w:cs="Microsoft YaHei" w:hint="eastAsia"/>
          <w:kern w:val="22"/>
          <w:sz w:val="24"/>
          <w:lang w:eastAsia="zh-CN"/>
        </w:rPr>
        <w:t>储</w:t>
      </w:r>
      <w:r w:rsidRPr="00FA4E46">
        <w:rPr>
          <w:rFonts w:ascii="SimSun" w:eastAsia="SimSun" w:hAnsi="SimSun" w:cs="MS Mincho" w:hint="eastAsia"/>
          <w:kern w:val="22"/>
          <w:sz w:val="24"/>
          <w:lang w:eastAsia="zh-CN"/>
        </w:rPr>
        <w:t>存以及</w:t>
      </w:r>
      <w:r w:rsidRPr="00FA4E46">
        <w:rPr>
          <w:rFonts w:ascii="SimSun" w:eastAsia="SimSun" w:hAnsi="SimSun" w:hint="eastAsia"/>
          <w:kern w:val="22"/>
          <w:sz w:val="24"/>
          <w:lang w:eastAsia="zh-CN"/>
        </w:rPr>
        <w:t>通</w:t>
      </w:r>
      <w:r w:rsidRPr="00FA4E46">
        <w:rPr>
          <w:rFonts w:ascii="SimSun" w:eastAsia="SimSun" w:hAnsi="SimSun" w:cs="Microsoft YaHei" w:hint="eastAsia"/>
          <w:kern w:val="22"/>
          <w:sz w:val="24"/>
          <w:lang w:eastAsia="zh-CN"/>
        </w:rPr>
        <w:t>过</w:t>
      </w:r>
      <w:r w:rsidRPr="00FA4E46">
        <w:rPr>
          <w:rFonts w:ascii="SimSun" w:eastAsia="SimSun" w:hAnsi="SimSun" w:hint="eastAsia"/>
          <w:kern w:val="22"/>
          <w:sz w:val="24"/>
          <w:lang w:eastAsia="zh-CN"/>
        </w:rPr>
        <w:t>安全的土著知</w:t>
      </w:r>
      <w:r w:rsidRPr="00FA4E46">
        <w:rPr>
          <w:rFonts w:ascii="SimSun" w:eastAsia="SimSun" w:hAnsi="SimSun" w:cs="Microsoft YaHei" w:hint="eastAsia"/>
          <w:kern w:val="22"/>
          <w:sz w:val="24"/>
          <w:lang w:eastAsia="zh-CN"/>
        </w:rPr>
        <w:t>识</w:t>
      </w:r>
      <w:r w:rsidRPr="00FA4E46">
        <w:rPr>
          <w:rFonts w:ascii="SimSun" w:eastAsia="SimSun" w:hAnsi="SimSun" w:cs="MS Mincho" w:hint="eastAsia"/>
          <w:kern w:val="22"/>
          <w:sz w:val="24"/>
          <w:lang w:eastAsia="zh-CN"/>
        </w:rPr>
        <w:t>系</w:t>
      </w:r>
      <w:r w:rsidRPr="00FA4E46">
        <w:rPr>
          <w:rFonts w:ascii="SimSun" w:eastAsia="SimSun" w:hAnsi="SimSun" w:cs="Microsoft YaHei" w:hint="eastAsia"/>
          <w:kern w:val="22"/>
          <w:sz w:val="24"/>
          <w:lang w:eastAsia="zh-CN"/>
        </w:rPr>
        <w:t>统</w:t>
      </w:r>
      <w:r w:rsidRPr="00FA4E46">
        <w:rPr>
          <w:rFonts w:ascii="SimSun" w:eastAsia="SimSun" w:hAnsi="SimSun" w:cs="MS Mincho" w:hint="eastAsia"/>
          <w:kern w:val="22"/>
          <w:sz w:val="24"/>
          <w:lang w:eastAsia="zh-CN"/>
        </w:rPr>
        <w:t>的文件中心</w:t>
      </w:r>
      <w:r w:rsidRPr="00FA4E46">
        <w:rPr>
          <w:rFonts w:ascii="SimSun" w:eastAsia="SimSun" w:hAnsi="SimSun" w:cs="Microsoft YaHei" w:hint="eastAsia"/>
          <w:kern w:val="22"/>
          <w:sz w:val="24"/>
          <w:lang w:eastAsia="zh-CN"/>
        </w:rPr>
        <w:t>传</w:t>
      </w:r>
      <w:r w:rsidRPr="00FA4E46">
        <w:rPr>
          <w:rFonts w:ascii="SimSun" w:eastAsia="SimSun" w:hAnsi="SimSun" w:cs="MS Mincho" w:hint="eastAsia"/>
          <w:kern w:val="22"/>
          <w:sz w:val="24"/>
          <w:lang w:eastAsia="zh-CN"/>
        </w:rPr>
        <w:t>播</w:t>
      </w:r>
      <w:r w:rsidRPr="00FA4E46">
        <w:rPr>
          <w:rFonts w:ascii="SimSun" w:eastAsia="SimSun" w:hAnsi="SimSun" w:hint="eastAsia"/>
          <w:kern w:val="22"/>
          <w:sz w:val="24"/>
          <w:lang w:eastAsia="zh-CN"/>
        </w:rPr>
        <w:t>土著和地方知</w:t>
      </w:r>
      <w:r w:rsidRPr="00FA4E46">
        <w:rPr>
          <w:rFonts w:ascii="SimSun" w:eastAsia="SimSun" w:hAnsi="SimSun" w:cs="Microsoft YaHei" w:hint="eastAsia"/>
          <w:kern w:val="22"/>
          <w:sz w:val="24"/>
          <w:lang w:eastAsia="zh-CN"/>
        </w:rPr>
        <w:t>识</w:t>
      </w:r>
      <w:r w:rsidRPr="00FA4E46">
        <w:rPr>
          <w:rFonts w:ascii="SimSun" w:eastAsia="SimSun" w:hAnsi="SimSun" w:cs="MS Mincho" w:hint="eastAsia"/>
          <w:kern w:val="22"/>
          <w:sz w:val="24"/>
          <w:lang w:eastAsia="zh-CN"/>
        </w:rPr>
        <w:t>的方式方法</w:t>
      </w:r>
      <w:r w:rsidRPr="00FA4E46">
        <w:rPr>
          <w:rFonts w:ascii="SimSun" w:eastAsia="SimSun" w:hAnsi="SimSun" w:hint="eastAsia"/>
          <w:kern w:val="22"/>
          <w:sz w:val="24"/>
          <w:lang w:eastAsia="zh-CN"/>
        </w:rPr>
        <w:t>，并加</w:t>
      </w:r>
      <w:r w:rsidRPr="00FA4E46">
        <w:rPr>
          <w:rFonts w:ascii="SimSun" w:eastAsia="SimSun" w:hAnsi="SimSun" w:cs="Microsoft YaHei" w:hint="eastAsia"/>
          <w:kern w:val="22"/>
          <w:sz w:val="24"/>
          <w:lang w:eastAsia="zh-CN"/>
        </w:rPr>
        <w:t>强传统</w:t>
      </w:r>
      <w:r w:rsidRPr="00FA4E46">
        <w:rPr>
          <w:rFonts w:ascii="SimSun" w:eastAsia="SimSun" w:hAnsi="SimSun" w:cs="MS Mincho" w:hint="eastAsia"/>
          <w:kern w:val="22"/>
          <w:sz w:val="24"/>
          <w:lang w:eastAsia="zh-CN"/>
        </w:rPr>
        <w:t>知</w:t>
      </w:r>
      <w:r w:rsidRPr="00FA4E46">
        <w:rPr>
          <w:rFonts w:ascii="SimSun" w:eastAsia="SimSun" w:hAnsi="SimSun" w:cs="Microsoft YaHei" w:hint="eastAsia"/>
          <w:kern w:val="22"/>
          <w:sz w:val="24"/>
          <w:lang w:eastAsia="zh-CN"/>
        </w:rPr>
        <w:t>识</w:t>
      </w:r>
      <w:r w:rsidRPr="00FA4E46">
        <w:rPr>
          <w:rFonts w:ascii="SimSun" w:eastAsia="SimSun" w:hAnsi="SimSun" w:cs="MS Mincho" w:hint="eastAsia"/>
          <w:kern w:val="22"/>
          <w:sz w:val="24"/>
          <w:lang w:eastAsia="zh-CN"/>
        </w:rPr>
        <w:t>的利用</w:t>
      </w:r>
      <w:r w:rsidRPr="00FA4E46">
        <w:rPr>
          <w:rFonts w:ascii="SimSun" w:eastAsia="SimSun" w:hAnsi="SimSun" w:hint="eastAsia"/>
          <w:kern w:val="22"/>
          <w:sz w:val="24"/>
          <w:lang w:eastAsia="zh-CN"/>
        </w:rPr>
        <w:t>和向后代的</w:t>
      </w:r>
      <w:r w:rsidRPr="00FA4E46">
        <w:rPr>
          <w:rFonts w:ascii="SimSun" w:eastAsia="SimSun" w:hAnsi="SimSun" w:cs="Microsoft YaHei" w:hint="eastAsia"/>
          <w:kern w:val="22"/>
          <w:sz w:val="24"/>
          <w:lang w:eastAsia="zh-CN"/>
        </w:rPr>
        <w:t>传</w:t>
      </w:r>
      <w:r w:rsidRPr="00FA4E46">
        <w:rPr>
          <w:rFonts w:ascii="SimSun" w:eastAsia="SimSun" w:hAnsi="SimSun" w:cs="MS Mincho" w:hint="eastAsia"/>
          <w:kern w:val="22"/>
          <w:sz w:val="24"/>
          <w:lang w:eastAsia="zh-CN"/>
        </w:rPr>
        <w:t>承</w:t>
      </w:r>
      <w:r w:rsidRPr="00FA4E46">
        <w:rPr>
          <w:rFonts w:ascii="SimSun" w:eastAsia="SimSun" w:hAnsi="SimSun" w:hint="eastAsia"/>
          <w:kern w:val="22"/>
          <w:sz w:val="24"/>
          <w:lang w:eastAsia="zh-CN"/>
        </w:rPr>
        <w:t>，包括根据国情，在土著人民和地方社区</w:t>
      </w:r>
      <w:r w:rsidRPr="00FA4E46">
        <w:rPr>
          <w:rFonts w:ascii="SimSun" w:eastAsia="SimSun" w:hAnsi="SimSun" w:cs="Arial" w:hint="eastAsia"/>
          <w:sz w:val="24"/>
          <w:shd w:val="clear" w:color="auto" w:fill="FCFCFC"/>
          <w:lang w:eastAsia="zh-CN"/>
        </w:rPr>
        <w:t>“事先和知情同意”、“自由、事先和知情同意”或“批准和参与”的情况下</w:t>
      </w:r>
      <w:r w:rsidRPr="00FA4E46">
        <w:rPr>
          <w:rFonts w:ascii="SimSun" w:eastAsia="SimSun" w:hAnsi="SimSun" w:cs="Microsoft YaHei" w:hint="eastAsia"/>
          <w:sz w:val="24"/>
          <w:shd w:val="clear" w:color="auto" w:fill="FCFCFC"/>
          <w:lang w:eastAsia="zh-CN"/>
        </w:rPr>
        <w:t>，</w:t>
      </w:r>
      <w:r w:rsidRPr="00FA4E46">
        <w:rPr>
          <w:rFonts w:ascii="SimSun" w:eastAsia="SimSun" w:hAnsi="SimSun" w:hint="eastAsia"/>
          <w:kern w:val="22"/>
          <w:sz w:val="24"/>
          <w:lang w:eastAsia="zh-CN"/>
        </w:rPr>
        <w:t>促</w:t>
      </w:r>
      <w:r w:rsidRPr="00FA4E46">
        <w:rPr>
          <w:rFonts w:ascii="SimSun" w:eastAsia="SimSun" w:hAnsi="SimSun" w:cs="Microsoft YaHei" w:hint="eastAsia"/>
          <w:kern w:val="22"/>
          <w:sz w:val="24"/>
          <w:lang w:eastAsia="zh-CN"/>
        </w:rPr>
        <w:t>进</w:t>
      </w:r>
      <w:r w:rsidRPr="00FA4E46">
        <w:rPr>
          <w:rFonts w:ascii="SimSun" w:eastAsia="SimSun" w:hAnsi="SimSun" w:hint="eastAsia"/>
          <w:kern w:val="22"/>
          <w:sz w:val="24"/>
          <w:lang w:eastAsia="zh-CN"/>
        </w:rPr>
        <w:t>《公</w:t>
      </w:r>
      <w:r w:rsidRPr="00FA4E46">
        <w:rPr>
          <w:rFonts w:ascii="SimSun" w:eastAsia="SimSun" w:hAnsi="SimSun" w:cs="Microsoft YaHei" w:hint="eastAsia"/>
          <w:kern w:val="22"/>
          <w:sz w:val="24"/>
          <w:lang w:eastAsia="zh-CN"/>
        </w:rPr>
        <w:t>约</w:t>
      </w:r>
      <w:r w:rsidRPr="00FA4E46">
        <w:rPr>
          <w:rFonts w:ascii="SimSun" w:eastAsia="SimSun" w:hAnsi="SimSun" w:hint="eastAsia"/>
          <w:kern w:val="22"/>
          <w:sz w:val="24"/>
          <w:lang w:eastAsia="zh-CN"/>
        </w:rPr>
        <w:t>》的目</w:t>
      </w:r>
      <w:r w:rsidRPr="00FA4E46">
        <w:rPr>
          <w:rFonts w:ascii="SimSun" w:eastAsia="SimSun" w:hAnsi="SimSun" w:cs="Microsoft YaHei" w:hint="eastAsia"/>
          <w:kern w:val="22"/>
          <w:sz w:val="24"/>
          <w:lang w:eastAsia="zh-CN"/>
        </w:rPr>
        <w:t>标</w:t>
      </w:r>
      <w:r w:rsidRPr="00FA4E46">
        <w:rPr>
          <w:rFonts w:ascii="SimSun" w:eastAsia="SimSun" w:hAnsi="SimSun" w:hint="eastAsia"/>
          <w:kern w:val="22"/>
          <w:sz w:val="24"/>
          <w:lang w:eastAsia="zh-CN"/>
        </w:rPr>
        <w:t>和促</w:t>
      </w:r>
      <w:r w:rsidRPr="00FA4E46">
        <w:rPr>
          <w:rFonts w:ascii="SimSun" w:eastAsia="SimSun" w:hAnsi="SimSun" w:cs="Microsoft YaHei" w:hint="eastAsia"/>
          <w:kern w:val="22"/>
          <w:sz w:val="24"/>
          <w:lang w:eastAsia="zh-CN"/>
        </w:rPr>
        <w:t>进</w:t>
      </w:r>
      <w:r w:rsidRPr="00FA4E46">
        <w:rPr>
          <w:rFonts w:ascii="SimSun" w:eastAsia="SimSun" w:hAnsi="SimSun" w:hint="eastAsia"/>
          <w:kern w:val="22"/>
          <w:sz w:val="24"/>
          <w:lang w:eastAsia="zh-CN"/>
        </w:rPr>
        <w:t>其他国</w:t>
      </w:r>
      <w:r w:rsidRPr="00FA4E46">
        <w:rPr>
          <w:rFonts w:ascii="SimSun" w:eastAsia="SimSun" w:hAnsi="SimSun" w:cs="Microsoft YaHei" w:hint="eastAsia"/>
          <w:kern w:val="22"/>
          <w:sz w:val="24"/>
          <w:lang w:eastAsia="zh-CN"/>
        </w:rPr>
        <w:t>际进</w:t>
      </w:r>
      <w:r w:rsidRPr="00FA4E46">
        <w:rPr>
          <w:rFonts w:ascii="SimSun" w:eastAsia="SimSun" w:hAnsi="SimSun" w:cs="MS Mincho" w:hint="eastAsia"/>
          <w:kern w:val="22"/>
          <w:sz w:val="24"/>
          <w:lang w:eastAsia="zh-CN"/>
        </w:rPr>
        <w:t>程。</w:t>
      </w:r>
    </w:p>
    <w:p w14:paraId="12D99DC6" w14:textId="32918036"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4.2</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推动关于生物多样性和文化多样性（自然和文化）之间联系的联合工作方案</w:t>
      </w:r>
      <w:r w:rsidR="00C76E12">
        <w:rPr>
          <w:rStyle w:val="FootnoteReference"/>
          <w:rFonts w:ascii="SimSun" w:eastAsia="SimSun" w:hAnsi="SimSun" w:cs="SimSun"/>
          <w:kern w:val="22"/>
          <w:lang w:eastAsia="zh-CN"/>
        </w:rPr>
        <w:footnoteReference w:id="13"/>
      </w:r>
      <w:r w:rsidRPr="00FA4E46">
        <w:rPr>
          <w:rFonts w:ascii="SimSun" w:eastAsia="SimSun" w:hAnsi="SimSun" w:cs="SimSun" w:hint="eastAsia"/>
          <w:kern w:val="22"/>
          <w:sz w:val="24"/>
          <w:lang w:eastAsia="zh-CN"/>
        </w:rPr>
        <w:t>。</w:t>
      </w:r>
    </w:p>
    <w:p w14:paraId="41866290"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4.3</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促进将传统知识以及土著和地方知识系统同等有效地纳入科学、技术和工艺咨询附属机构的工作。</w:t>
      </w:r>
    </w:p>
    <w:p w14:paraId="5B7FF98A"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4.4</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制定自愿准则，促进传统知识主流化，作为全社会和各生产部门以及其他相关全球进程（包括可持续发展目标）的更广泛的生物多样性主流化的一个同等有效的组成部分。</w:t>
      </w:r>
      <w:r w:rsidRPr="00FA4E46">
        <w:rPr>
          <w:rFonts w:ascii="SimSun" w:eastAsia="SimSun" w:hAnsi="SimSun"/>
          <w:kern w:val="22"/>
          <w:sz w:val="24"/>
          <w:lang w:eastAsia="zh-CN"/>
        </w:rPr>
        <w:t>]</w:t>
      </w:r>
    </w:p>
    <w:p w14:paraId="57950B0F" w14:textId="07A310D4" w:rsidR="005A0C28" w:rsidRPr="00FA4E46" w:rsidRDefault="005A0C28" w:rsidP="006127B7">
      <w:pPr>
        <w:pStyle w:val="Heading1"/>
        <w:adjustRightInd w:val="0"/>
        <w:snapToGrid w:val="0"/>
        <w:spacing w:line="240" w:lineRule="atLeast"/>
        <w:ind w:left="1152" w:right="864" w:hanging="288"/>
        <w:rPr>
          <w:rFonts w:ascii="SimSun" w:eastAsia="SimSun" w:hAnsi="SimSun"/>
          <w:kern w:val="22"/>
          <w:sz w:val="24"/>
          <w:lang w:eastAsia="zh-CN"/>
        </w:rPr>
      </w:pPr>
      <w:r w:rsidRPr="00FA4E46">
        <w:rPr>
          <w:rFonts w:ascii="SimSun" w:eastAsia="SimSun" w:hAnsi="SimSun" w:cs="SimSun" w:hint="eastAsia"/>
          <w:kern w:val="22"/>
          <w:sz w:val="24"/>
          <w:lang w:eastAsia="zh-CN"/>
        </w:rPr>
        <w:lastRenderedPageBreak/>
        <w:t>五</w:t>
      </w:r>
      <w:r w:rsidRPr="00FA4E46">
        <w:rPr>
          <w:rFonts w:ascii="SimSun" w:eastAsia="SimSun" w:hAnsi="SimSun" w:cs="SimSun"/>
          <w:kern w:val="22"/>
          <w:sz w:val="24"/>
          <w:lang w:eastAsia="zh-CN"/>
        </w:rPr>
        <w:t>.</w:t>
      </w:r>
      <w:r w:rsidR="005A5B83">
        <w:rPr>
          <w:rFonts w:ascii="SimSun" w:eastAsia="SimSun" w:hAnsi="SimSun" w:cs="SimSun"/>
          <w:kern w:val="22"/>
          <w:sz w:val="24"/>
          <w:lang w:eastAsia="zh-CN"/>
        </w:rPr>
        <w:t xml:space="preserve"> </w:t>
      </w:r>
      <w:r w:rsidRPr="00FA4E46">
        <w:rPr>
          <w:rFonts w:ascii="SimSun" w:eastAsia="SimSun" w:hAnsi="SimSun" w:cs="SimSun"/>
          <w:kern w:val="22"/>
          <w:sz w:val="24"/>
          <w:lang w:eastAsia="zh-CN"/>
        </w:rPr>
        <w:t>通过实施准则和标准以及进一步推进第</w:t>
      </w:r>
      <w:r w:rsidRPr="00FA4E46">
        <w:rPr>
          <w:rFonts w:ascii="SimSun" w:eastAsia="SimSun" w:hAnsi="SimSun"/>
          <w:kern w:val="22"/>
          <w:sz w:val="24"/>
          <w:lang w:eastAsia="zh-CN"/>
        </w:rPr>
        <w:t>8(j)</w:t>
      </w:r>
      <w:r w:rsidR="005A5B83">
        <w:rPr>
          <w:rFonts w:ascii="SimSun" w:eastAsia="SimSun" w:hAnsi="SimSun" w:hint="eastAsia"/>
          <w:kern w:val="22"/>
          <w:sz w:val="24"/>
          <w:lang w:eastAsia="zh-CN"/>
        </w:rPr>
        <w:t>条</w:t>
      </w:r>
      <w:r w:rsidRPr="00FA4E46">
        <w:rPr>
          <w:rFonts w:ascii="SimSun" w:eastAsia="SimSun" w:hAnsi="SimSun" w:cs="SimSun" w:hint="eastAsia"/>
          <w:kern w:val="22"/>
          <w:sz w:val="24"/>
          <w:lang w:eastAsia="zh-CN"/>
        </w:rPr>
        <w:t>和相关条款</w:t>
      </w:r>
      <w:r w:rsidR="005A5B83">
        <w:rPr>
          <w:rFonts w:ascii="SimSun" w:eastAsia="SimSun" w:hAnsi="SimSun" w:cs="SimSun" w:hint="eastAsia"/>
          <w:kern w:val="22"/>
          <w:sz w:val="24"/>
          <w:lang w:eastAsia="zh-CN"/>
        </w:rPr>
        <w:t>等措施</w:t>
      </w:r>
      <w:r w:rsidR="005A5B83" w:rsidRPr="00FA4E46">
        <w:rPr>
          <w:rFonts w:ascii="SimSun" w:eastAsia="SimSun" w:hAnsi="SimSun" w:cs="SimSun"/>
          <w:kern w:val="22"/>
          <w:sz w:val="24"/>
          <w:lang w:eastAsia="zh-CN"/>
        </w:rPr>
        <w:t>保护土著人民和地方社区及传统知识、创新和做法</w:t>
      </w:r>
    </w:p>
    <w:p w14:paraId="0BD615D2" w14:textId="77777777" w:rsidR="005A0C28" w:rsidRPr="00FA4E46" w:rsidRDefault="005A0C28" w:rsidP="005A0C28">
      <w:pPr>
        <w:adjustRightInd w:val="0"/>
        <w:snapToGrid w:val="0"/>
        <w:spacing w:before="120" w:after="120" w:line="240" w:lineRule="atLeast"/>
        <w:ind w:left="426" w:hanging="426"/>
        <w:rPr>
          <w:rFonts w:ascii="SimSun" w:eastAsia="SimSun" w:hAnsi="SimSun"/>
          <w:kern w:val="22"/>
          <w:sz w:val="24"/>
          <w:lang w:eastAsia="zh-CN"/>
        </w:rPr>
      </w:pPr>
      <w:r w:rsidRPr="00FA4E46">
        <w:rPr>
          <w:rFonts w:ascii="SimSun" w:eastAsia="SimSun" w:hAnsi="SimSun"/>
          <w:kern w:val="22"/>
          <w:sz w:val="24"/>
          <w:lang w:eastAsia="zh-CN"/>
        </w:rPr>
        <w:t>[5.1</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根据国家立法并在土著人民和地方社区的充分有效参与下，促进以下方面的应用和监测：</w:t>
      </w:r>
    </w:p>
    <w:p w14:paraId="2F0FC4D3" w14:textId="4F1417B8" w:rsidR="005A0C28" w:rsidRPr="00FA4E46" w:rsidRDefault="005A0C28" w:rsidP="005A0C28">
      <w:pPr>
        <w:pStyle w:val="ListParagraph"/>
        <w:numPr>
          <w:ilvl w:val="0"/>
          <w:numId w:val="72"/>
        </w:numPr>
        <w:adjustRightInd w:val="0"/>
        <w:snapToGrid w:val="0"/>
        <w:spacing w:before="120" w:after="120" w:line="240" w:lineRule="atLeast"/>
        <w:ind w:left="990" w:hanging="540"/>
        <w:contextualSpacing w:val="0"/>
        <w:rPr>
          <w:rFonts w:ascii="SimSun" w:eastAsia="SimSun" w:hAnsi="SimSun"/>
          <w:kern w:val="22"/>
          <w:sz w:val="24"/>
          <w:lang w:eastAsia="zh-CN"/>
        </w:rPr>
      </w:pPr>
      <w:r w:rsidRPr="00FA4E46">
        <w:rPr>
          <w:rFonts w:ascii="SimSun" w:eastAsia="SimSun" w:hAnsi="SimSun" w:cs="SimSun" w:hint="eastAsia"/>
          <w:kern w:val="22"/>
          <w:sz w:val="24"/>
          <w:lang w:eastAsia="zh-CN"/>
        </w:rPr>
        <w:t>对拟议在圣地和土著和</w:t>
      </w:r>
      <w:r w:rsidR="005A5B83">
        <w:rPr>
          <w:rFonts w:ascii="SimSun" w:eastAsia="SimSun" w:hAnsi="SimSun" w:cs="SimSun" w:hint="eastAsia"/>
          <w:kern w:val="22"/>
          <w:sz w:val="24"/>
          <w:lang w:eastAsia="zh-CN"/>
        </w:rPr>
        <w:t>地方</w:t>
      </w:r>
      <w:r w:rsidRPr="00FA4E46">
        <w:rPr>
          <w:rFonts w:ascii="SimSun" w:eastAsia="SimSun" w:hAnsi="SimSun" w:cs="SimSun" w:hint="eastAsia"/>
          <w:kern w:val="22"/>
          <w:sz w:val="24"/>
          <w:lang w:eastAsia="zh-CN"/>
        </w:rPr>
        <w:t>社区历来居住或使用的土地和水域上进行的、或可能对这些土地和水域产生影响的开发活动进行文化、环境和社会影响评估的阿格维古自愿性准则</w:t>
      </w:r>
      <w:r w:rsidR="00A02C79">
        <w:rPr>
          <w:rStyle w:val="FootnoteReference"/>
          <w:rFonts w:ascii="SimSun" w:eastAsia="SimSun" w:hAnsi="SimSun" w:cs="SimSun"/>
          <w:kern w:val="22"/>
          <w:lang w:eastAsia="zh-CN"/>
        </w:rPr>
        <w:footnoteReference w:id="14"/>
      </w:r>
      <w:r w:rsidRPr="00FA4E46">
        <w:rPr>
          <w:rFonts w:ascii="SimSun" w:eastAsia="SimSun" w:hAnsi="SimSun" w:cs="SimSun" w:hint="eastAsia"/>
          <w:kern w:val="22"/>
          <w:sz w:val="24"/>
          <w:lang w:eastAsia="zh-CN"/>
        </w:rPr>
        <w:t>；</w:t>
      </w:r>
      <w:r w:rsidR="005A5B83">
        <w:rPr>
          <w:rFonts w:ascii="SimSun" w:eastAsia="SimSun" w:hAnsi="SimSun" w:cs="SimSun" w:hint="eastAsia"/>
          <w:kern w:val="22"/>
          <w:sz w:val="24"/>
          <w:lang w:eastAsia="zh-CN"/>
        </w:rPr>
        <w:t xml:space="preserve"> </w:t>
      </w:r>
    </w:p>
    <w:p w14:paraId="0AFE9A96" w14:textId="0BB9C8EC" w:rsidR="005A0C28" w:rsidRPr="00FA4E46" w:rsidRDefault="005A0C28" w:rsidP="005A0C28">
      <w:pPr>
        <w:pStyle w:val="ListParagraph"/>
        <w:numPr>
          <w:ilvl w:val="0"/>
          <w:numId w:val="72"/>
        </w:numPr>
        <w:adjustRightInd w:val="0"/>
        <w:snapToGrid w:val="0"/>
        <w:spacing w:before="120" w:after="120" w:line="240" w:lineRule="atLeast"/>
        <w:ind w:left="990" w:hanging="540"/>
        <w:contextualSpacing w:val="0"/>
        <w:rPr>
          <w:rFonts w:ascii="SimSun" w:eastAsia="SimSun" w:hAnsi="SimSun"/>
          <w:kern w:val="22"/>
          <w:sz w:val="24"/>
          <w:lang w:eastAsia="zh-CN"/>
        </w:rPr>
      </w:pPr>
      <w:r w:rsidRPr="00FA4E46">
        <w:rPr>
          <w:rFonts w:ascii="SimSun" w:eastAsia="SimSun" w:hAnsi="SimSun" w:cs="SimSun" w:hint="eastAsia"/>
          <w:kern w:val="22"/>
          <w:sz w:val="24"/>
          <w:lang w:eastAsia="zh-CN"/>
        </w:rPr>
        <w:t>确保尊重土著和地方社区的文化和知识遗产的特加里瓦伊埃里道德行为守则</w:t>
      </w:r>
      <w:r w:rsidR="00A02C79">
        <w:rPr>
          <w:rStyle w:val="FootnoteReference"/>
          <w:rFonts w:ascii="SimSun" w:eastAsia="SimSun" w:hAnsi="SimSun" w:cs="SimSun"/>
          <w:kern w:val="22"/>
          <w:lang w:eastAsia="zh-CN"/>
        </w:rPr>
        <w:footnoteReference w:id="15"/>
      </w:r>
      <w:r w:rsidR="00AE7612" w:rsidRPr="00FA4E46">
        <w:rPr>
          <w:rFonts w:ascii="SimSun" w:eastAsia="SimSun" w:hAnsi="SimSun" w:hint="eastAsia"/>
          <w:kern w:val="22"/>
          <w:sz w:val="24"/>
          <w:vertAlign w:val="superscript"/>
          <w:lang w:eastAsia="zh-CN"/>
        </w:rPr>
        <w:t xml:space="preserve"> </w:t>
      </w:r>
      <w:r w:rsidRPr="00FA4E46">
        <w:rPr>
          <w:rFonts w:ascii="SimSun" w:eastAsia="SimSun" w:hAnsi="SimSun" w:cs="SimSun" w:hint="eastAsia"/>
          <w:kern w:val="22"/>
          <w:sz w:val="24"/>
          <w:lang w:eastAsia="zh-CN"/>
        </w:rPr>
        <w:t>；</w:t>
      </w:r>
    </w:p>
    <w:p w14:paraId="647D2E5A" w14:textId="6639EE38" w:rsidR="005A0C28" w:rsidRPr="00FA4E46" w:rsidRDefault="005A0C28" w:rsidP="005A0C28">
      <w:pPr>
        <w:pStyle w:val="ListParagraph"/>
        <w:numPr>
          <w:ilvl w:val="0"/>
          <w:numId w:val="72"/>
        </w:numPr>
        <w:adjustRightInd w:val="0"/>
        <w:snapToGrid w:val="0"/>
        <w:spacing w:before="120" w:after="120" w:line="240" w:lineRule="atLeast"/>
        <w:ind w:left="990" w:hanging="540"/>
        <w:contextualSpacing w:val="0"/>
        <w:rPr>
          <w:rFonts w:ascii="SimSun" w:eastAsia="SimSun" w:hAnsi="SimSun"/>
          <w:b/>
          <w:kern w:val="22"/>
          <w:sz w:val="24"/>
          <w:lang w:eastAsia="zh-CN"/>
        </w:rPr>
      </w:pPr>
      <w:r w:rsidRPr="00FA4E46">
        <w:rPr>
          <w:rFonts w:ascii="SimSun" w:eastAsia="SimSun" w:hAnsi="SimSun" w:cs="SimSun" w:hint="eastAsia"/>
          <w:kern w:val="22"/>
          <w:sz w:val="24"/>
          <w:lang w:eastAsia="zh-CN"/>
        </w:rPr>
        <w:t>生物多样性可持续习惯使用全球行动计划</w:t>
      </w:r>
      <w:r w:rsidR="00A02C79">
        <w:rPr>
          <w:rStyle w:val="FootnoteReference"/>
          <w:rFonts w:ascii="SimSun" w:eastAsia="SimSun" w:hAnsi="SimSun" w:cs="SimSun"/>
          <w:kern w:val="22"/>
          <w:lang w:eastAsia="zh-CN"/>
        </w:rPr>
        <w:footnoteReference w:id="16"/>
      </w:r>
      <w:r w:rsidRPr="00FA4E46">
        <w:rPr>
          <w:rFonts w:ascii="SimSun" w:eastAsia="SimSun" w:hAnsi="SimSun" w:cs="SimSun" w:hint="eastAsia"/>
          <w:kern w:val="22"/>
          <w:sz w:val="24"/>
          <w:lang w:eastAsia="zh-CN"/>
        </w:rPr>
        <w:t>；</w:t>
      </w:r>
    </w:p>
    <w:p w14:paraId="316825F0" w14:textId="50DED6D1" w:rsidR="005A0C28" w:rsidRPr="00FA4E46" w:rsidRDefault="005A0C28" w:rsidP="005A0C28">
      <w:pPr>
        <w:pStyle w:val="ListParagraph"/>
        <w:numPr>
          <w:ilvl w:val="0"/>
          <w:numId w:val="72"/>
        </w:numPr>
        <w:adjustRightInd w:val="0"/>
        <w:snapToGrid w:val="0"/>
        <w:spacing w:before="120" w:after="120" w:line="240" w:lineRule="atLeast"/>
        <w:ind w:left="990" w:hanging="540"/>
        <w:contextualSpacing w:val="0"/>
        <w:rPr>
          <w:rFonts w:ascii="SimSun" w:eastAsia="SimSun" w:hAnsi="SimSun"/>
          <w:sz w:val="24"/>
          <w:lang w:eastAsia="zh-CN"/>
        </w:rPr>
      </w:pPr>
      <w:r w:rsidRPr="00FA4E46">
        <w:rPr>
          <w:rFonts w:ascii="SimSun" w:eastAsia="SimSun" w:hAnsi="SimSun"/>
          <w:sz w:val="24"/>
          <w:lang w:eastAsia="zh-CN"/>
        </w:rPr>
        <w:t>“生命之根”</w:t>
      </w:r>
      <w:r w:rsidR="00A02C79">
        <w:rPr>
          <w:rStyle w:val="FootnoteReference"/>
          <w:rFonts w:ascii="SimSun" w:eastAsia="SimSun" w:hAnsi="SimSun"/>
          <w:lang w:eastAsia="zh-CN"/>
        </w:rPr>
        <w:footnoteReference w:id="17"/>
      </w:r>
      <w:r w:rsidR="005A5B83">
        <w:rPr>
          <w:rFonts w:ascii="SimSun" w:eastAsia="SimSun" w:hAnsi="SimSun"/>
          <w:sz w:val="24"/>
          <w:lang w:eastAsia="zh-CN"/>
        </w:rPr>
        <w:t xml:space="preserve"> </w:t>
      </w:r>
      <w:r w:rsidRPr="00FA4E46">
        <w:rPr>
          <w:rFonts w:ascii="SimSun" w:eastAsia="SimSun" w:hAnsi="SimSun"/>
          <w:sz w:val="24"/>
          <w:lang w:eastAsia="zh-CN"/>
        </w:rPr>
        <w:t>自愿准</w:t>
      </w:r>
      <w:r w:rsidRPr="00FA4E46">
        <w:rPr>
          <w:rFonts w:ascii="SimSun" w:eastAsia="SimSun" w:hAnsi="SimSun" w:cs="Microsoft YaHei" w:hint="eastAsia"/>
          <w:sz w:val="24"/>
          <w:lang w:eastAsia="zh-CN"/>
        </w:rPr>
        <w:t>则</w:t>
      </w:r>
      <w:r w:rsidRPr="00FA4E46">
        <w:rPr>
          <w:rFonts w:ascii="SimSun" w:eastAsia="SimSun" w:hAnsi="SimSun" w:hint="eastAsia"/>
          <w:sz w:val="24"/>
          <w:lang w:eastAsia="zh-CN"/>
        </w:rPr>
        <w:t>：</w:t>
      </w:r>
      <w:r w:rsidRPr="00FA4E46">
        <w:rPr>
          <w:rFonts w:ascii="SimSun" w:eastAsia="SimSun" w:hAnsi="SimSun"/>
          <w:sz w:val="24"/>
          <w:lang w:eastAsia="zh-CN"/>
        </w:rPr>
        <w:t>制定各种机制、法律或其他适当倡</w:t>
      </w:r>
      <w:r w:rsidRPr="00FA4E46">
        <w:rPr>
          <w:rFonts w:ascii="SimSun" w:eastAsia="SimSun" w:hAnsi="SimSun" w:cs="Microsoft YaHei" w:hint="eastAsia"/>
          <w:sz w:val="24"/>
          <w:lang w:eastAsia="zh-CN"/>
        </w:rPr>
        <w:t>议</w:t>
      </w:r>
      <w:r w:rsidRPr="00FA4E46">
        <w:rPr>
          <w:rFonts w:ascii="SimSun" w:eastAsia="SimSun" w:hAnsi="SimSun" w:cs="MS Mincho" w:hint="eastAsia"/>
          <w:sz w:val="24"/>
          <w:lang w:eastAsia="zh-CN"/>
        </w:rPr>
        <w:t>，确保土著人民和地方社区</w:t>
      </w:r>
      <w:r w:rsidR="00A02C79">
        <w:rPr>
          <w:rStyle w:val="FootnoteReference"/>
          <w:rFonts w:ascii="SimSun" w:eastAsia="SimSun" w:hAnsi="SimSun" w:cs="MS Mincho"/>
          <w:lang w:eastAsia="zh-CN"/>
        </w:rPr>
        <w:footnoteReference w:id="18"/>
      </w:r>
      <w:r w:rsidRPr="00FA4E46">
        <w:rPr>
          <w:rFonts w:ascii="SimSun" w:eastAsia="SimSun" w:hAnsi="SimSun" w:cs="Microsoft YaHei" w:hint="eastAsia"/>
          <w:sz w:val="24"/>
          <w:lang w:eastAsia="zh-CN"/>
        </w:rPr>
        <w:t>对</w:t>
      </w:r>
      <w:r w:rsidRPr="00FA4E46">
        <w:rPr>
          <w:rFonts w:ascii="SimSun" w:eastAsia="SimSun" w:hAnsi="SimSun" w:cs="MS Mincho" w:hint="eastAsia"/>
          <w:sz w:val="24"/>
          <w:lang w:eastAsia="zh-CN"/>
        </w:rPr>
        <w:t>于</w:t>
      </w:r>
      <w:r w:rsidRPr="00FA4E46">
        <w:rPr>
          <w:rFonts w:ascii="SimSun" w:eastAsia="SimSun" w:hAnsi="SimSun" w:cs="Microsoft YaHei" w:hint="eastAsia"/>
          <w:sz w:val="24"/>
          <w:lang w:eastAsia="zh-CN"/>
        </w:rPr>
        <w:t>获</w:t>
      </w:r>
      <w:r w:rsidRPr="00FA4E46">
        <w:rPr>
          <w:rFonts w:ascii="SimSun" w:eastAsia="SimSun" w:hAnsi="SimSun" w:cs="MS Mincho" w:hint="eastAsia"/>
          <w:sz w:val="24"/>
          <w:lang w:eastAsia="zh-CN"/>
        </w:rPr>
        <w:t>取其知</w:t>
      </w:r>
      <w:r w:rsidRPr="00FA4E46">
        <w:rPr>
          <w:rFonts w:ascii="SimSun" w:eastAsia="SimSun" w:hAnsi="SimSun" w:cs="Microsoft YaHei" w:hint="eastAsia"/>
          <w:sz w:val="24"/>
          <w:lang w:eastAsia="zh-CN"/>
        </w:rPr>
        <w:t>识</w:t>
      </w:r>
      <w:r w:rsidRPr="00FA4E46">
        <w:rPr>
          <w:rFonts w:ascii="SimSun" w:eastAsia="SimSun" w:hAnsi="SimSun" w:cs="MS Mincho" w:hint="eastAsia"/>
          <w:sz w:val="24"/>
          <w:lang w:eastAsia="zh-CN"/>
        </w:rPr>
        <w:t>、</w:t>
      </w:r>
      <w:r w:rsidRPr="00FA4E46">
        <w:rPr>
          <w:rFonts w:ascii="SimSun" w:eastAsia="SimSun" w:hAnsi="SimSun" w:cs="Microsoft YaHei" w:hint="eastAsia"/>
          <w:sz w:val="24"/>
          <w:lang w:eastAsia="zh-CN"/>
        </w:rPr>
        <w:t>创</w:t>
      </w:r>
      <w:r w:rsidRPr="00FA4E46">
        <w:rPr>
          <w:rFonts w:ascii="SimSun" w:eastAsia="SimSun" w:hAnsi="SimSun" w:cs="MS Mincho" w:hint="eastAsia"/>
          <w:sz w:val="24"/>
          <w:lang w:eastAsia="zh-CN"/>
        </w:rPr>
        <w:t>新和做法取得取决于国情的</w:t>
      </w:r>
      <w:r w:rsidRPr="00FA4E46">
        <w:rPr>
          <w:rFonts w:ascii="SimSun" w:eastAsia="SimSun" w:hAnsi="SimSun"/>
          <w:sz w:val="24"/>
          <w:lang w:eastAsia="zh-CN"/>
        </w:rPr>
        <w:t>“事先和知情同意”、“自由、事先和知情同意”或“批准和参与”，以及公正和公平地分享利用与保</w:t>
      </w:r>
      <w:r w:rsidRPr="00FA4E46">
        <w:rPr>
          <w:rFonts w:ascii="SimSun" w:eastAsia="SimSun" w:hAnsi="SimSun" w:cs="Microsoft YaHei" w:hint="eastAsia"/>
          <w:sz w:val="24"/>
          <w:lang w:eastAsia="zh-CN"/>
        </w:rPr>
        <w:t>护</w:t>
      </w:r>
      <w:r w:rsidRPr="00FA4E46">
        <w:rPr>
          <w:rFonts w:ascii="SimSun" w:eastAsia="SimSun" w:hAnsi="SimSun" w:cs="MS Mincho" w:hint="eastAsia"/>
          <w:sz w:val="24"/>
          <w:lang w:eastAsia="zh-CN"/>
        </w:rPr>
        <w:t>和可持</w:t>
      </w:r>
      <w:r w:rsidRPr="00FA4E46">
        <w:rPr>
          <w:rFonts w:ascii="SimSun" w:eastAsia="SimSun" w:hAnsi="SimSun" w:cs="Microsoft YaHei" w:hint="eastAsia"/>
          <w:sz w:val="24"/>
          <w:lang w:eastAsia="zh-CN"/>
        </w:rPr>
        <w:t>续</w:t>
      </w:r>
      <w:r w:rsidRPr="00FA4E46">
        <w:rPr>
          <w:rFonts w:ascii="SimSun" w:eastAsia="SimSun" w:hAnsi="SimSun" w:cs="MS Mincho" w:hint="eastAsia"/>
          <w:sz w:val="24"/>
          <w:lang w:eastAsia="zh-CN"/>
        </w:rPr>
        <w:t>利用生物多</w:t>
      </w:r>
      <w:r w:rsidRPr="00FA4E46">
        <w:rPr>
          <w:rFonts w:ascii="SimSun" w:eastAsia="SimSun" w:hAnsi="SimSun" w:cs="Microsoft YaHei" w:hint="eastAsia"/>
          <w:sz w:val="24"/>
          <w:lang w:eastAsia="zh-CN"/>
        </w:rPr>
        <w:t>样</w:t>
      </w:r>
      <w:r w:rsidRPr="00FA4E46">
        <w:rPr>
          <w:rFonts w:ascii="SimSun" w:eastAsia="SimSun" w:hAnsi="SimSun" w:cs="MS Mincho" w:hint="eastAsia"/>
          <w:sz w:val="24"/>
          <w:lang w:eastAsia="zh-CN"/>
        </w:rPr>
        <w:t>性有关的此种知</w:t>
      </w:r>
      <w:r w:rsidRPr="00FA4E46">
        <w:rPr>
          <w:rFonts w:ascii="SimSun" w:eastAsia="SimSun" w:hAnsi="SimSun" w:cs="Microsoft YaHei" w:hint="eastAsia"/>
          <w:sz w:val="24"/>
          <w:lang w:eastAsia="zh-CN"/>
        </w:rPr>
        <w:t>识</w:t>
      </w:r>
      <w:r w:rsidRPr="00FA4E46">
        <w:rPr>
          <w:rFonts w:ascii="SimSun" w:eastAsia="SimSun" w:hAnsi="SimSun" w:cs="MS Mincho" w:hint="eastAsia"/>
          <w:sz w:val="24"/>
          <w:lang w:eastAsia="zh-CN"/>
        </w:rPr>
        <w:t>、</w:t>
      </w:r>
      <w:r w:rsidRPr="00FA4E46">
        <w:rPr>
          <w:rFonts w:ascii="SimSun" w:eastAsia="SimSun" w:hAnsi="SimSun" w:cs="Microsoft YaHei" w:hint="eastAsia"/>
          <w:sz w:val="24"/>
          <w:lang w:eastAsia="zh-CN"/>
        </w:rPr>
        <w:t>创</w:t>
      </w:r>
      <w:r w:rsidRPr="00FA4E46">
        <w:rPr>
          <w:rFonts w:ascii="SimSun" w:eastAsia="SimSun" w:hAnsi="SimSun" w:cs="MS Mincho" w:hint="eastAsia"/>
          <w:sz w:val="24"/>
          <w:lang w:eastAsia="zh-CN"/>
        </w:rPr>
        <w:t>新和做法所</w:t>
      </w:r>
      <w:r w:rsidRPr="00FA4E46">
        <w:rPr>
          <w:rFonts w:ascii="SimSun" w:eastAsia="SimSun" w:hAnsi="SimSun" w:cs="Microsoft YaHei" w:hint="eastAsia"/>
          <w:sz w:val="24"/>
          <w:lang w:eastAsia="zh-CN"/>
        </w:rPr>
        <w:t>产</w:t>
      </w:r>
      <w:r w:rsidRPr="00FA4E46">
        <w:rPr>
          <w:rFonts w:ascii="SimSun" w:eastAsia="SimSun" w:hAnsi="SimSun" w:cs="MS Mincho" w:hint="eastAsia"/>
          <w:sz w:val="24"/>
          <w:lang w:eastAsia="zh-CN"/>
        </w:rPr>
        <w:t>生的惠益，以及</w:t>
      </w:r>
      <w:r w:rsidRPr="00FA4E46">
        <w:rPr>
          <w:rFonts w:ascii="SimSun" w:eastAsia="SimSun" w:hAnsi="SimSun" w:cs="Microsoft YaHei" w:hint="eastAsia"/>
          <w:sz w:val="24"/>
          <w:lang w:eastAsia="zh-CN"/>
        </w:rPr>
        <w:t>报</w:t>
      </w:r>
      <w:r w:rsidRPr="00FA4E46">
        <w:rPr>
          <w:rFonts w:ascii="SimSun" w:eastAsia="SimSun" w:hAnsi="SimSun" w:cs="MS Mincho" w:hint="eastAsia"/>
          <w:sz w:val="24"/>
          <w:lang w:eastAsia="zh-CN"/>
        </w:rPr>
        <w:t>告和防止非法盗用</w:t>
      </w:r>
      <w:r w:rsidRPr="00FA4E46">
        <w:rPr>
          <w:rFonts w:ascii="SimSun" w:eastAsia="SimSun" w:hAnsi="SimSun" w:cs="Microsoft YaHei" w:hint="eastAsia"/>
          <w:sz w:val="24"/>
          <w:lang w:eastAsia="zh-CN"/>
        </w:rPr>
        <w:t>传统</w:t>
      </w:r>
      <w:r w:rsidRPr="00FA4E46">
        <w:rPr>
          <w:rFonts w:ascii="SimSun" w:eastAsia="SimSun" w:hAnsi="SimSun" w:cs="MS Mincho" w:hint="eastAsia"/>
          <w:sz w:val="24"/>
          <w:lang w:eastAsia="zh-CN"/>
        </w:rPr>
        <w:t>知</w:t>
      </w:r>
      <w:r w:rsidRPr="00FA4E46">
        <w:rPr>
          <w:rFonts w:ascii="SimSun" w:eastAsia="SimSun" w:hAnsi="SimSun" w:cs="Microsoft YaHei" w:hint="eastAsia"/>
          <w:sz w:val="24"/>
          <w:lang w:eastAsia="zh-CN"/>
        </w:rPr>
        <w:t>识</w:t>
      </w:r>
      <w:r w:rsidRPr="00FA4E46">
        <w:rPr>
          <w:rFonts w:ascii="SimSun" w:eastAsia="SimSun" w:hAnsi="SimSun" w:cs="MS Mincho" w:hint="eastAsia"/>
          <w:sz w:val="24"/>
          <w:lang w:eastAsia="zh-CN"/>
        </w:rPr>
        <w:t>的自愿准</w:t>
      </w:r>
      <w:r w:rsidRPr="00FA4E46">
        <w:rPr>
          <w:rFonts w:ascii="SimSun" w:eastAsia="SimSun" w:hAnsi="SimSun" w:cs="Microsoft YaHei" w:hint="eastAsia"/>
          <w:sz w:val="24"/>
          <w:lang w:eastAsia="zh-CN"/>
        </w:rPr>
        <w:t>则</w:t>
      </w:r>
      <w:r w:rsidR="00A02C79">
        <w:rPr>
          <w:rStyle w:val="FootnoteReference"/>
          <w:rFonts w:ascii="SimSun" w:eastAsia="SimSun" w:hAnsi="SimSun" w:cs="Microsoft YaHei"/>
          <w:lang w:eastAsia="zh-CN"/>
        </w:rPr>
        <w:footnoteReference w:id="19"/>
      </w:r>
      <w:r w:rsidRPr="00FA4E46">
        <w:rPr>
          <w:rFonts w:ascii="SimSun" w:eastAsia="SimSun" w:hAnsi="SimSun" w:cs="Microsoft YaHei" w:hint="eastAsia"/>
          <w:sz w:val="24"/>
          <w:lang w:eastAsia="zh-CN"/>
        </w:rPr>
        <w:t>。</w:t>
      </w:r>
    </w:p>
    <w:p w14:paraId="0384299B" w14:textId="61480113" w:rsidR="005A0C28" w:rsidRPr="00FA4E46" w:rsidRDefault="005A0C28" w:rsidP="005A0C28">
      <w:pPr>
        <w:pStyle w:val="ListParagraph"/>
        <w:numPr>
          <w:ilvl w:val="0"/>
          <w:numId w:val="72"/>
        </w:numPr>
        <w:adjustRightInd w:val="0"/>
        <w:snapToGrid w:val="0"/>
        <w:spacing w:before="120" w:after="120" w:line="240" w:lineRule="atLeast"/>
        <w:ind w:left="990" w:hanging="540"/>
        <w:contextualSpacing w:val="0"/>
        <w:rPr>
          <w:rFonts w:ascii="SimSun" w:eastAsia="SimSun" w:hAnsi="SimSun"/>
          <w:sz w:val="24"/>
          <w:lang w:eastAsia="zh-CN"/>
        </w:rPr>
      </w:pPr>
      <w:r w:rsidRPr="00FA4E46">
        <w:rPr>
          <w:rFonts w:ascii="SimSun" w:eastAsia="SimSun" w:hAnsi="SimSun"/>
          <w:sz w:val="24"/>
          <w:lang w:eastAsia="zh-CN"/>
        </w:rPr>
        <w:t>关于返</w:t>
      </w:r>
      <w:r w:rsidRPr="00FA4E46">
        <w:rPr>
          <w:rFonts w:ascii="SimSun" w:eastAsia="SimSun" w:hAnsi="SimSun" w:cs="Microsoft YaHei" w:hint="eastAsia"/>
          <w:sz w:val="24"/>
          <w:lang w:eastAsia="zh-CN"/>
        </w:rPr>
        <w:t>还</w:t>
      </w:r>
      <w:r w:rsidRPr="00FA4E46">
        <w:rPr>
          <w:rFonts w:ascii="SimSun" w:eastAsia="SimSun" w:hAnsi="SimSun" w:cs="MS Mincho" w:hint="eastAsia"/>
          <w:sz w:val="24"/>
          <w:lang w:eastAsia="zh-CN"/>
        </w:rPr>
        <w:t>与保</w:t>
      </w:r>
      <w:r w:rsidRPr="00FA4E46">
        <w:rPr>
          <w:rFonts w:ascii="SimSun" w:eastAsia="SimSun" w:hAnsi="SimSun" w:cs="Microsoft YaHei" w:hint="eastAsia"/>
          <w:sz w:val="24"/>
          <w:lang w:eastAsia="zh-CN"/>
        </w:rPr>
        <w:t>护</w:t>
      </w:r>
      <w:r w:rsidRPr="00FA4E46">
        <w:rPr>
          <w:rFonts w:ascii="SimSun" w:eastAsia="SimSun" w:hAnsi="SimSun" w:cs="MS Mincho" w:hint="eastAsia"/>
          <w:sz w:val="24"/>
          <w:lang w:eastAsia="zh-CN"/>
        </w:rPr>
        <w:t>和可持</w:t>
      </w:r>
      <w:r w:rsidRPr="00FA4E46">
        <w:rPr>
          <w:rFonts w:ascii="SimSun" w:eastAsia="SimSun" w:hAnsi="SimSun" w:cs="Microsoft YaHei" w:hint="eastAsia"/>
          <w:sz w:val="24"/>
          <w:lang w:eastAsia="zh-CN"/>
        </w:rPr>
        <w:t>续</w:t>
      </w:r>
      <w:r w:rsidRPr="00FA4E46">
        <w:rPr>
          <w:rFonts w:ascii="SimSun" w:eastAsia="SimSun" w:hAnsi="SimSun" w:cs="MS Mincho" w:hint="eastAsia"/>
          <w:sz w:val="24"/>
          <w:lang w:eastAsia="zh-CN"/>
        </w:rPr>
        <w:t>利用生物多</w:t>
      </w:r>
      <w:r w:rsidRPr="00FA4E46">
        <w:rPr>
          <w:rFonts w:ascii="SimSun" w:eastAsia="SimSun" w:hAnsi="SimSun" w:cs="Microsoft YaHei" w:hint="eastAsia"/>
          <w:sz w:val="24"/>
          <w:lang w:eastAsia="zh-CN"/>
        </w:rPr>
        <w:t>样</w:t>
      </w:r>
      <w:r w:rsidRPr="00FA4E46">
        <w:rPr>
          <w:rFonts w:ascii="SimSun" w:eastAsia="SimSun" w:hAnsi="SimSun" w:cs="MS Mincho" w:hint="eastAsia"/>
          <w:sz w:val="24"/>
          <w:lang w:eastAsia="zh-CN"/>
        </w:rPr>
        <w:t>性相关</w:t>
      </w:r>
      <w:r w:rsidRPr="00FA4E46">
        <w:rPr>
          <w:rFonts w:ascii="SimSun" w:eastAsia="SimSun" w:hAnsi="SimSun" w:cs="Microsoft YaHei" w:hint="eastAsia"/>
          <w:sz w:val="24"/>
          <w:lang w:eastAsia="zh-CN"/>
        </w:rPr>
        <w:t>传统</w:t>
      </w:r>
      <w:r w:rsidRPr="00FA4E46">
        <w:rPr>
          <w:rFonts w:ascii="SimSun" w:eastAsia="SimSun" w:hAnsi="SimSun" w:cs="MS Mincho" w:hint="eastAsia"/>
          <w:sz w:val="24"/>
          <w:lang w:eastAsia="zh-CN"/>
        </w:rPr>
        <w:t>知</w:t>
      </w:r>
      <w:r w:rsidRPr="00FA4E46">
        <w:rPr>
          <w:rFonts w:ascii="SimSun" w:eastAsia="SimSun" w:hAnsi="SimSun" w:cs="Microsoft YaHei" w:hint="eastAsia"/>
          <w:sz w:val="24"/>
          <w:lang w:eastAsia="zh-CN"/>
        </w:rPr>
        <w:t>识</w:t>
      </w:r>
      <w:r w:rsidRPr="00FA4E46">
        <w:rPr>
          <w:rFonts w:ascii="SimSun" w:eastAsia="SimSun" w:hAnsi="SimSun" w:cs="MS Mincho" w:hint="eastAsia"/>
          <w:sz w:val="24"/>
          <w:lang w:eastAsia="zh-CN"/>
        </w:rPr>
        <w:t>的</w:t>
      </w:r>
      <w:r w:rsidRPr="00FA4E46">
        <w:rPr>
          <w:rFonts w:ascii="SimSun" w:eastAsia="SimSun" w:hAnsi="SimSun" w:cs="Microsoft YaHei" w:hint="eastAsia"/>
          <w:sz w:val="24"/>
          <w:lang w:eastAsia="zh-CN"/>
        </w:rPr>
        <w:t>卢</w:t>
      </w:r>
      <w:r w:rsidRPr="00FA4E46">
        <w:rPr>
          <w:rFonts w:ascii="SimSun" w:eastAsia="SimSun" w:hAnsi="SimSun" w:cs="MS Mincho" w:hint="eastAsia"/>
          <w:sz w:val="24"/>
          <w:lang w:eastAsia="zh-CN"/>
        </w:rPr>
        <w:t>佐利希里沙希克自愿准</w:t>
      </w:r>
      <w:r w:rsidRPr="00FA4E46">
        <w:rPr>
          <w:rFonts w:ascii="SimSun" w:eastAsia="SimSun" w:hAnsi="SimSun" w:cs="Microsoft YaHei" w:hint="eastAsia"/>
          <w:sz w:val="24"/>
          <w:lang w:eastAsia="zh-CN"/>
        </w:rPr>
        <w:t>则</w:t>
      </w:r>
      <w:r w:rsidR="00A02C79">
        <w:rPr>
          <w:rStyle w:val="FootnoteReference"/>
          <w:rFonts w:ascii="SimSun" w:eastAsia="SimSun" w:hAnsi="SimSun" w:cs="Microsoft YaHei"/>
          <w:lang w:eastAsia="zh-CN"/>
        </w:rPr>
        <w:footnoteReference w:id="20"/>
      </w:r>
      <w:r w:rsidRPr="00FA4E46">
        <w:rPr>
          <w:rFonts w:ascii="SimSun" w:eastAsia="SimSun" w:hAnsi="SimSun" w:hint="eastAsia"/>
          <w:sz w:val="24"/>
          <w:lang w:eastAsia="zh-CN"/>
        </w:rPr>
        <w:t>。</w:t>
      </w:r>
    </w:p>
    <w:p w14:paraId="003CC261" w14:textId="1EE2211F" w:rsidR="005A0C28" w:rsidRPr="00FA4E46" w:rsidRDefault="005A5B83" w:rsidP="005A0C28">
      <w:pPr>
        <w:adjustRightInd w:val="0"/>
        <w:snapToGrid w:val="0"/>
        <w:spacing w:before="120" w:after="120" w:line="240" w:lineRule="atLeast"/>
        <w:ind w:left="720" w:hanging="270"/>
        <w:rPr>
          <w:rFonts w:ascii="SimSun" w:eastAsia="SimSun" w:hAnsi="SimSun"/>
          <w:kern w:val="22"/>
          <w:sz w:val="24"/>
          <w:lang w:eastAsia="zh-CN"/>
        </w:rPr>
      </w:pPr>
      <w:r>
        <w:rPr>
          <w:rFonts w:ascii="SimSun" w:eastAsia="SimSun" w:hAnsi="SimSun" w:cs="SimSun" w:hint="eastAsia"/>
          <w:kern w:val="22"/>
          <w:sz w:val="24"/>
          <w:lang w:eastAsia="zh-CN"/>
        </w:rPr>
        <w:t>考虑</w:t>
      </w:r>
      <w:r w:rsidR="005A0C28" w:rsidRPr="00FA4E46">
        <w:rPr>
          <w:rFonts w:ascii="SimSun" w:eastAsia="SimSun" w:hAnsi="SimSun" w:cs="SimSun" w:hint="eastAsia"/>
          <w:kern w:val="22"/>
          <w:sz w:val="24"/>
          <w:lang w:eastAsia="zh-CN"/>
        </w:rPr>
        <w:t>促进《生物多样性公约》背景下的其他原则、标准和准则。</w:t>
      </w:r>
    </w:p>
    <w:p w14:paraId="35F9B704" w14:textId="6AAA00E3" w:rsidR="005A0C28" w:rsidRPr="00FA4E46" w:rsidRDefault="005A0C28" w:rsidP="005A0C28">
      <w:pPr>
        <w:adjustRightInd w:val="0"/>
        <w:snapToGrid w:val="0"/>
        <w:spacing w:before="120" w:after="120" w:line="240" w:lineRule="atLeast"/>
        <w:ind w:left="426" w:hanging="426"/>
        <w:rPr>
          <w:rFonts w:ascii="SimSun" w:eastAsia="SimSun" w:hAnsi="SimSun"/>
          <w:kern w:val="22"/>
          <w:sz w:val="24"/>
          <w:lang w:eastAsia="zh-CN"/>
        </w:rPr>
      </w:pPr>
      <w:r w:rsidRPr="00FA4E46">
        <w:rPr>
          <w:rFonts w:ascii="SimSun" w:eastAsia="SimSun" w:hAnsi="SimSun"/>
          <w:kern w:val="22"/>
          <w:sz w:val="24"/>
          <w:lang w:eastAsia="zh-CN"/>
        </w:rPr>
        <w:t>5.2</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促进执行《性别问题行动计划》，强调土著人民和地方社区的有效参与，同时根据国家现实、国情和能力顾及性别在产生、传承和保护传统知识方面的特殊作用</w:t>
      </w:r>
      <w:r w:rsidR="00A02C79">
        <w:rPr>
          <w:rStyle w:val="FootnoteReference"/>
          <w:rFonts w:ascii="SimSun" w:eastAsia="SimSun" w:hAnsi="SimSun" w:cs="SimSun"/>
          <w:kern w:val="22"/>
          <w:lang w:eastAsia="zh-CN"/>
        </w:rPr>
        <w:footnoteReference w:id="21"/>
      </w:r>
      <w:r w:rsidR="00AE7612" w:rsidRPr="00FA4E46">
        <w:rPr>
          <w:rStyle w:val="FootnoteReference"/>
          <w:rFonts w:ascii="SimSun" w:eastAsia="SimSun" w:hAnsi="SimSun" w:hint="eastAsia"/>
          <w:kern w:val="22"/>
          <w:sz w:val="24"/>
          <w:lang w:eastAsia="zh-CN"/>
        </w:rPr>
        <w:t xml:space="preserve"> </w:t>
      </w:r>
      <w:r w:rsidRPr="00FA4E46">
        <w:rPr>
          <w:rFonts w:ascii="SimSun" w:eastAsia="SimSun" w:hAnsi="SimSun" w:cs="SimSun" w:hint="eastAsia"/>
          <w:kern w:val="22"/>
          <w:sz w:val="24"/>
          <w:lang w:eastAsia="zh-CN"/>
        </w:rPr>
        <w:t>。</w:t>
      </w:r>
    </w:p>
    <w:p w14:paraId="47EEDBA3" w14:textId="1EBACC62" w:rsidR="005A0C28" w:rsidRPr="00FA4E46" w:rsidRDefault="005A0C28" w:rsidP="005A0C28">
      <w:pPr>
        <w:adjustRightInd w:val="0"/>
        <w:snapToGrid w:val="0"/>
        <w:spacing w:before="120" w:after="120" w:line="240" w:lineRule="atLeast"/>
        <w:ind w:left="426" w:hanging="426"/>
        <w:rPr>
          <w:rFonts w:ascii="SimSun" w:eastAsia="SimSun" w:hAnsi="SimSun"/>
          <w:kern w:val="22"/>
          <w:sz w:val="24"/>
          <w:lang w:eastAsia="zh-CN"/>
        </w:rPr>
      </w:pPr>
      <w:r w:rsidRPr="00FA4E46">
        <w:rPr>
          <w:rFonts w:ascii="SimSun" w:eastAsia="SimSun" w:hAnsi="SimSun"/>
          <w:kern w:val="22"/>
          <w:sz w:val="24"/>
          <w:lang w:eastAsia="zh-CN"/>
        </w:rPr>
        <w:t>5.3</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与联合国土著</w:t>
      </w:r>
      <w:r w:rsidRPr="00FA4E46">
        <w:rPr>
          <w:rFonts w:ascii="SimSun" w:eastAsia="SimSun" w:hAnsi="SimSun" w:cs="SimSun" w:hint="eastAsia"/>
          <w:sz w:val="24"/>
          <w:lang w:eastAsia="zh-CN"/>
        </w:rPr>
        <w:t>问题常设论坛机构间支助小组和</w:t>
      </w:r>
      <w:r w:rsidRPr="00FA4E46">
        <w:rPr>
          <w:rFonts w:ascii="SimSun" w:eastAsia="SimSun" w:hAnsi="SimSun" w:cs="SimSun"/>
          <w:sz w:val="24"/>
          <w:lang w:eastAsia="zh-CN"/>
        </w:rPr>
        <w:t>适当机构</w:t>
      </w:r>
      <w:r w:rsidRPr="00FA4E46">
        <w:rPr>
          <w:rFonts w:ascii="SimSun" w:eastAsia="SimSun" w:hAnsi="SimSun" w:cs="SimSun" w:hint="eastAsia"/>
          <w:sz w:val="24"/>
          <w:lang w:eastAsia="zh-CN"/>
        </w:rPr>
        <w:t>合作</w:t>
      </w:r>
      <w:r w:rsidRPr="00FA4E46">
        <w:rPr>
          <w:rFonts w:ascii="SimSun" w:eastAsia="SimSun" w:hAnsi="SimSun" w:cs="SimSun"/>
          <w:sz w:val="24"/>
          <w:lang w:eastAsia="zh-CN"/>
        </w:rPr>
        <w:t>，</w:t>
      </w:r>
      <w:r w:rsidRPr="00FA4E46">
        <w:rPr>
          <w:rFonts w:ascii="SimSun" w:eastAsia="SimSun" w:hAnsi="SimSun" w:cs="SimSun" w:hint="eastAsia"/>
          <w:sz w:val="24"/>
          <w:lang w:eastAsia="zh-CN"/>
        </w:rPr>
        <w:t>探讨如何酌情</w:t>
      </w:r>
      <w:r w:rsidRPr="00FA4E46">
        <w:rPr>
          <w:rFonts w:ascii="SimSun" w:eastAsia="SimSun" w:hAnsi="SimSun" w:cs="SimSun"/>
          <w:sz w:val="24"/>
          <w:lang w:eastAsia="zh-CN"/>
        </w:rPr>
        <w:t>承认、支持和促进</w:t>
      </w:r>
      <w:r w:rsidRPr="00FA4E46">
        <w:rPr>
          <w:rFonts w:ascii="SimSun" w:eastAsia="SimSun" w:hAnsi="SimSun" w:cs="SimSun" w:hint="eastAsia"/>
          <w:sz w:val="24"/>
          <w:lang w:eastAsia="zh-CN"/>
        </w:rPr>
        <w:t>土著人民</w:t>
      </w:r>
      <w:r w:rsidRPr="00FA4E46">
        <w:rPr>
          <w:rFonts w:ascii="SimSun" w:eastAsia="SimSun" w:hAnsi="SimSun" w:cs="SimSun"/>
          <w:sz w:val="24"/>
          <w:lang w:eastAsia="zh-CN"/>
        </w:rPr>
        <w:t>和地方社区的传统土地保有权和</w:t>
      </w:r>
      <w:r w:rsidRPr="00FA4E46">
        <w:rPr>
          <w:rFonts w:ascii="SimSun" w:eastAsia="SimSun" w:hAnsi="SimSun" w:cs="SimSun" w:hint="eastAsia"/>
          <w:sz w:val="24"/>
          <w:lang w:eastAsia="zh-CN"/>
        </w:rPr>
        <w:t>有保障</w:t>
      </w:r>
      <w:r w:rsidRPr="00FA4E46">
        <w:rPr>
          <w:rFonts w:ascii="SimSun" w:eastAsia="SimSun" w:hAnsi="SimSun" w:cs="SimSun"/>
          <w:sz w:val="24"/>
          <w:lang w:eastAsia="zh-CN"/>
        </w:rPr>
        <w:t>的土地保有权</w:t>
      </w:r>
      <w:r w:rsidR="00A02C79">
        <w:rPr>
          <w:rStyle w:val="FootnoteReference"/>
          <w:rFonts w:ascii="SimSun" w:eastAsia="SimSun" w:hAnsi="SimSun" w:cs="SimSun"/>
          <w:lang w:eastAsia="zh-CN"/>
        </w:rPr>
        <w:footnoteReference w:id="22"/>
      </w:r>
      <w:r w:rsidRPr="00FA4E46">
        <w:rPr>
          <w:rFonts w:ascii="SimSun" w:eastAsia="SimSun" w:hAnsi="SimSun" w:cs="SimSun" w:hint="eastAsia"/>
          <w:sz w:val="24"/>
          <w:lang w:eastAsia="zh-CN"/>
        </w:rPr>
        <w:t>。</w:t>
      </w:r>
    </w:p>
    <w:p w14:paraId="316CD382" w14:textId="2D9E1EF7" w:rsidR="005A0C28" w:rsidRPr="00FA4E46" w:rsidRDefault="005A0C28" w:rsidP="00D77910">
      <w:pPr>
        <w:adjustRightInd w:val="0"/>
        <w:snapToGrid w:val="0"/>
        <w:spacing w:before="120" w:after="120" w:line="240" w:lineRule="atLeast"/>
        <w:ind w:left="426" w:hanging="426"/>
        <w:jc w:val="left"/>
        <w:rPr>
          <w:rFonts w:ascii="SimSun" w:eastAsia="SimSun" w:hAnsi="SimSun" w:cs="SimSun"/>
          <w:sz w:val="24"/>
          <w:lang w:eastAsia="zh-CN"/>
        </w:rPr>
      </w:pPr>
      <w:r w:rsidRPr="00FA4E46">
        <w:rPr>
          <w:rFonts w:ascii="SimSun" w:eastAsia="SimSun" w:hAnsi="SimSun"/>
          <w:kern w:val="22"/>
          <w:sz w:val="24"/>
          <w:lang w:eastAsia="zh-CN"/>
        </w:rPr>
        <w:t>5.4</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与联合国土著</w:t>
      </w:r>
      <w:r w:rsidRPr="00FA4E46">
        <w:rPr>
          <w:rFonts w:ascii="SimSun" w:eastAsia="SimSun" w:hAnsi="SimSun" w:cs="SimSun" w:hint="eastAsia"/>
          <w:sz w:val="24"/>
          <w:lang w:eastAsia="zh-CN"/>
        </w:rPr>
        <w:t>问题常设论坛机构间支助小组和</w:t>
      </w:r>
      <w:r w:rsidRPr="00FA4E46">
        <w:rPr>
          <w:rFonts w:ascii="SimSun" w:eastAsia="SimSun" w:hAnsi="SimSun" w:cs="SimSun"/>
          <w:sz w:val="24"/>
          <w:lang w:eastAsia="zh-CN"/>
        </w:rPr>
        <w:t>适当机构</w:t>
      </w:r>
      <w:r w:rsidRPr="00FA4E46">
        <w:rPr>
          <w:rFonts w:ascii="SimSun" w:eastAsia="SimSun" w:hAnsi="SimSun" w:cs="SimSun" w:hint="eastAsia"/>
          <w:sz w:val="24"/>
          <w:lang w:eastAsia="zh-CN"/>
        </w:rPr>
        <w:t>合作</w:t>
      </w:r>
      <w:r w:rsidRPr="00FA4E46">
        <w:rPr>
          <w:rFonts w:ascii="SimSun" w:eastAsia="SimSun" w:hAnsi="SimSun" w:cs="SimSun"/>
          <w:sz w:val="24"/>
          <w:lang w:eastAsia="zh-CN"/>
        </w:rPr>
        <w:t>，</w:t>
      </w:r>
      <w:r w:rsidRPr="00FA4E46">
        <w:rPr>
          <w:rFonts w:ascii="SimSun" w:eastAsia="SimSun" w:hAnsi="SimSun" w:cs="SimSun" w:hint="eastAsia"/>
          <w:sz w:val="24"/>
          <w:lang w:eastAsia="zh-CN"/>
        </w:rPr>
        <w:t>探讨如何促进</w:t>
      </w:r>
      <w:r w:rsidR="00FA1D22" w:rsidRPr="00FA4E46">
        <w:rPr>
          <w:rFonts w:ascii="SimSun" w:eastAsia="SimSun" w:hAnsi="SimSun" w:cs="SimSun"/>
          <w:sz w:val="24"/>
          <w:lang w:eastAsia="zh-CN"/>
        </w:rPr>
        <w:t>基于人权的</w:t>
      </w:r>
      <w:r w:rsidRPr="00FA4E46">
        <w:rPr>
          <w:rFonts w:ascii="SimSun" w:eastAsia="SimSun" w:hAnsi="SimSun" w:cs="SimSun"/>
          <w:sz w:val="24"/>
          <w:lang w:eastAsia="zh-CN"/>
        </w:rPr>
        <w:t>养护努力</w:t>
      </w:r>
      <w:r w:rsidRPr="00FA4E46">
        <w:rPr>
          <w:rFonts w:ascii="SimSun" w:eastAsia="SimSun" w:hAnsi="SimSun" w:cs="SimSun" w:hint="eastAsia"/>
          <w:sz w:val="24"/>
          <w:lang w:eastAsia="zh-CN"/>
        </w:rPr>
        <w:t>。</w:t>
      </w:r>
    </w:p>
    <w:p w14:paraId="36FAED28" w14:textId="21910917" w:rsidR="005A0C28" w:rsidRPr="00FA4E46" w:rsidRDefault="005A0C28" w:rsidP="00D77910">
      <w:pPr>
        <w:adjustRightInd w:val="0"/>
        <w:snapToGrid w:val="0"/>
        <w:spacing w:before="120" w:after="120" w:line="240" w:lineRule="atLeast"/>
        <w:ind w:left="426" w:hanging="426"/>
        <w:jc w:val="left"/>
        <w:rPr>
          <w:rFonts w:ascii="SimSun" w:eastAsia="SimSun" w:hAnsi="SimSun"/>
          <w:kern w:val="22"/>
          <w:sz w:val="24"/>
          <w:lang w:eastAsia="zh-CN"/>
        </w:rPr>
      </w:pPr>
      <w:r w:rsidRPr="00FA4E46">
        <w:rPr>
          <w:rFonts w:ascii="SimSun" w:eastAsia="SimSun" w:hAnsi="SimSun"/>
          <w:kern w:val="22"/>
          <w:sz w:val="24"/>
          <w:lang w:eastAsia="zh-CN"/>
        </w:rPr>
        <w:lastRenderedPageBreak/>
        <w:t>5.5</w:t>
      </w:r>
      <w:r w:rsidRPr="00FA4E46">
        <w:rPr>
          <w:rFonts w:ascii="SimSun" w:eastAsia="SimSun" w:hAnsi="SimSun" w:cs="SimSun" w:hint="eastAsia"/>
          <w:kern w:val="22"/>
          <w:sz w:val="24"/>
          <w:lang w:eastAsia="zh-CN"/>
        </w:rPr>
        <w:t>与联合国土著</w:t>
      </w:r>
      <w:r w:rsidRPr="00FA4E46">
        <w:rPr>
          <w:rFonts w:ascii="SimSun" w:eastAsia="SimSun" w:hAnsi="SimSun" w:cs="SimSun" w:hint="eastAsia"/>
          <w:sz w:val="24"/>
          <w:lang w:eastAsia="zh-CN"/>
        </w:rPr>
        <w:t>问题常设论坛机构间支助小组和</w:t>
      </w:r>
      <w:r w:rsidRPr="00FA4E46">
        <w:rPr>
          <w:rFonts w:ascii="SimSun" w:eastAsia="SimSun" w:hAnsi="SimSun" w:cs="SimSun"/>
          <w:sz w:val="24"/>
          <w:lang w:eastAsia="zh-CN"/>
        </w:rPr>
        <w:t>适当机构</w:t>
      </w:r>
      <w:r w:rsidRPr="00FA4E46">
        <w:rPr>
          <w:rFonts w:ascii="SimSun" w:eastAsia="SimSun" w:hAnsi="SimSun" w:cs="SimSun" w:hint="eastAsia"/>
          <w:sz w:val="24"/>
          <w:lang w:eastAsia="zh-CN"/>
        </w:rPr>
        <w:t>合作</w:t>
      </w:r>
      <w:r w:rsidRPr="00FA4E46">
        <w:rPr>
          <w:rFonts w:ascii="SimSun" w:eastAsia="SimSun" w:hAnsi="SimSun" w:cs="SimSun"/>
          <w:sz w:val="24"/>
          <w:lang w:eastAsia="zh-CN"/>
        </w:rPr>
        <w:t>，</w:t>
      </w:r>
      <w:r w:rsidRPr="00FA4E46">
        <w:rPr>
          <w:rFonts w:ascii="SimSun" w:eastAsia="SimSun" w:hAnsi="SimSun" w:cs="SimSun" w:hint="eastAsia"/>
          <w:sz w:val="24"/>
          <w:lang w:eastAsia="zh-CN"/>
        </w:rPr>
        <w:t>探讨如何通过</w:t>
      </w:r>
      <w:r w:rsidRPr="00FA4E46">
        <w:rPr>
          <w:rFonts w:ascii="SimSun" w:eastAsia="SimSun" w:hAnsi="SimSun" w:cs="SimSun"/>
          <w:sz w:val="24"/>
          <w:lang w:eastAsia="zh-CN"/>
        </w:rPr>
        <w:t>国家和国际</w:t>
      </w:r>
      <w:r w:rsidRPr="00FA4E46">
        <w:rPr>
          <w:rFonts w:ascii="SimSun" w:eastAsia="SimSun" w:hAnsi="SimSun" w:cs="SimSun" w:hint="eastAsia"/>
          <w:sz w:val="24"/>
          <w:lang w:eastAsia="zh-CN"/>
        </w:rPr>
        <w:t>各级</w:t>
      </w:r>
      <w:r w:rsidRPr="00FA4E46">
        <w:rPr>
          <w:rFonts w:ascii="SimSun" w:eastAsia="SimSun" w:hAnsi="SimSun" w:cs="SimSun"/>
          <w:sz w:val="24"/>
          <w:lang w:eastAsia="zh-CN"/>
        </w:rPr>
        <w:t>适当机制保护环境</w:t>
      </w:r>
      <w:r w:rsidRPr="00FA4E46">
        <w:rPr>
          <w:rFonts w:ascii="SimSun" w:eastAsia="SimSun" w:hAnsi="SimSun" w:cs="SimSun" w:hint="eastAsia"/>
          <w:sz w:val="24"/>
          <w:lang w:eastAsia="zh-CN"/>
        </w:rPr>
        <w:t>维护者免遭任意</w:t>
      </w:r>
      <w:r w:rsidRPr="00FA4E46">
        <w:rPr>
          <w:rFonts w:ascii="SimSun" w:eastAsia="SimSun" w:hAnsi="SimSun" w:cs="SimSun"/>
          <w:sz w:val="24"/>
          <w:lang w:eastAsia="zh-CN"/>
        </w:rPr>
        <w:t>迫害</w:t>
      </w:r>
      <w:r w:rsidR="00A02C79">
        <w:rPr>
          <w:rStyle w:val="FootnoteReference"/>
          <w:rFonts w:ascii="SimSun" w:eastAsia="SimSun" w:hAnsi="SimSun" w:cs="SimSun"/>
          <w:lang w:eastAsia="zh-CN"/>
        </w:rPr>
        <w:footnoteReference w:id="23"/>
      </w:r>
      <w:r w:rsidRPr="00FA4E46">
        <w:rPr>
          <w:rFonts w:ascii="SimSun" w:eastAsia="SimSun" w:hAnsi="SimSun" w:cs="SimSun" w:hint="eastAsia"/>
          <w:sz w:val="24"/>
          <w:lang w:eastAsia="zh-CN"/>
        </w:rPr>
        <w:t>。</w:t>
      </w:r>
    </w:p>
    <w:p w14:paraId="5368E395" w14:textId="759D2F00" w:rsidR="005A0C28" w:rsidRPr="00FA4E46" w:rsidRDefault="005A0C28" w:rsidP="00D77910">
      <w:pPr>
        <w:adjustRightInd w:val="0"/>
        <w:snapToGrid w:val="0"/>
        <w:spacing w:before="120" w:after="120" w:line="240" w:lineRule="atLeast"/>
        <w:ind w:left="426" w:hanging="426"/>
        <w:jc w:val="left"/>
        <w:rPr>
          <w:rFonts w:ascii="SimSun" w:eastAsia="SimSun" w:hAnsi="SimSun"/>
          <w:spacing w:val="-2"/>
          <w:kern w:val="22"/>
          <w:sz w:val="24"/>
          <w:lang w:eastAsia="zh-CN"/>
        </w:rPr>
      </w:pPr>
      <w:r w:rsidRPr="00FA4E46">
        <w:rPr>
          <w:rFonts w:ascii="SimSun" w:eastAsia="SimSun" w:hAnsi="SimSun"/>
          <w:kern w:val="22"/>
          <w:sz w:val="24"/>
          <w:lang w:eastAsia="zh-CN"/>
        </w:rPr>
        <w:t>5.6</w:t>
      </w:r>
      <w:r w:rsidRPr="00FA4E46">
        <w:rPr>
          <w:rFonts w:ascii="SimSun" w:eastAsia="SimSun" w:hAnsi="SimSun"/>
          <w:spacing w:val="-2"/>
          <w:kern w:val="22"/>
          <w:sz w:val="24"/>
          <w:lang w:eastAsia="zh-CN"/>
        </w:rPr>
        <w:tab/>
      </w:r>
      <w:r w:rsidRPr="00FA4E46">
        <w:rPr>
          <w:rFonts w:ascii="SimSun" w:eastAsia="SimSun" w:hAnsi="SimSun" w:cs="SimSun" w:hint="eastAsia"/>
          <w:spacing w:val="-2"/>
          <w:kern w:val="22"/>
          <w:sz w:val="24"/>
          <w:lang w:eastAsia="zh-CN"/>
        </w:rPr>
        <w:t>借助针对国家层面的准则和标准</w:t>
      </w:r>
      <w:r w:rsidR="00D77910">
        <w:rPr>
          <w:rStyle w:val="FootnoteReference"/>
          <w:rFonts w:ascii="SimSun" w:eastAsia="SimSun" w:hAnsi="SimSun" w:cs="SimSun"/>
          <w:spacing w:val="-2"/>
          <w:kern w:val="22"/>
          <w:lang w:eastAsia="zh-CN"/>
        </w:rPr>
        <w:footnoteReference w:id="24"/>
      </w:r>
      <w:r w:rsidRPr="00FA4E46">
        <w:rPr>
          <w:rFonts w:ascii="SimSun" w:eastAsia="SimSun" w:hAnsi="SimSun" w:cs="SimSun" w:hint="eastAsia"/>
          <w:spacing w:val="-2"/>
          <w:kern w:val="22"/>
          <w:sz w:val="24"/>
          <w:lang w:eastAsia="zh-CN"/>
        </w:rPr>
        <w:t>、以往就特殊制度所做的工作并顾及保障措施框架，在土著人民和地方社区的有效参与下，为土著人民和地方社区并为促进和管理他们与保护生物多样性和可持续利用其组成部分相关的传统知识、创新和做法，由第</w:t>
      </w:r>
      <w:r w:rsidRPr="00FA4E46">
        <w:rPr>
          <w:rFonts w:ascii="SimSun" w:eastAsia="SimSun" w:hAnsi="SimSun"/>
          <w:spacing w:val="-2"/>
          <w:kern w:val="22"/>
          <w:sz w:val="24"/>
          <w:lang w:eastAsia="zh-CN"/>
        </w:rPr>
        <w:t>8(j)</w:t>
      </w:r>
      <w:r w:rsidR="00FA1D22">
        <w:rPr>
          <w:rFonts w:ascii="SimSun" w:eastAsia="SimSun" w:hAnsi="SimSun" w:hint="eastAsia"/>
          <w:spacing w:val="-2"/>
          <w:kern w:val="22"/>
          <w:sz w:val="24"/>
          <w:lang w:eastAsia="zh-CN"/>
        </w:rPr>
        <w:t>条</w:t>
      </w:r>
      <w:r w:rsidRPr="00FA4E46">
        <w:rPr>
          <w:rFonts w:ascii="SimSun" w:eastAsia="SimSun" w:hAnsi="SimSun" w:cs="SimSun" w:hint="eastAsia"/>
          <w:spacing w:val="-2"/>
          <w:kern w:val="22"/>
          <w:sz w:val="24"/>
          <w:lang w:eastAsia="zh-CN"/>
        </w:rPr>
        <w:t>和相关条款问题不限成员名额特设工作组制定一个全面保障措施框架（第</w:t>
      </w:r>
      <w:r w:rsidRPr="00FA4E46">
        <w:rPr>
          <w:rFonts w:ascii="SimSun" w:eastAsia="SimSun" w:hAnsi="SimSun"/>
          <w:spacing w:val="-2"/>
          <w:kern w:val="22"/>
          <w:sz w:val="24"/>
          <w:lang w:eastAsia="zh-CN"/>
        </w:rPr>
        <w:t>XII/3</w:t>
      </w:r>
      <w:r w:rsidRPr="00FA4E46">
        <w:rPr>
          <w:rFonts w:ascii="SimSun" w:eastAsia="SimSun" w:hAnsi="SimSun" w:cs="SimSun" w:hint="eastAsia"/>
          <w:spacing w:val="-2"/>
          <w:kern w:val="22"/>
          <w:sz w:val="24"/>
          <w:lang w:eastAsia="zh-CN"/>
        </w:rPr>
        <w:t>号和第</w:t>
      </w:r>
      <w:r w:rsidRPr="00FA4E46">
        <w:rPr>
          <w:rFonts w:ascii="SimSun" w:eastAsia="SimSun" w:hAnsi="SimSun"/>
          <w:spacing w:val="-2"/>
          <w:kern w:val="22"/>
          <w:sz w:val="24"/>
          <w:lang w:eastAsia="zh-CN"/>
        </w:rPr>
        <w:t>14/15</w:t>
      </w:r>
      <w:r w:rsidRPr="00FA4E46">
        <w:rPr>
          <w:rFonts w:ascii="SimSun" w:eastAsia="SimSun" w:hAnsi="SimSun" w:cs="SimSun" w:hint="eastAsia"/>
          <w:spacing w:val="-2"/>
          <w:kern w:val="22"/>
          <w:sz w:val="24"/>
          <w:lang w:eastAsia="zh-CN"/>
        </w:rPr>
        <w:t>号决定）。</w:t>
      </w:r>
      <w:r w:rsidRPr="00FA4E46">
        <w:rPr>
          <w:rFonts w:ascii="SimSun" w:eastAsia="SimSun" w:hAnsi="SimSun"/>
          <w:spacing w:val="-2"/>
          <w:kern w:val="22"/>
          <w:sz w:val="24"/>
          <w:lang w:eastAsia="zh-CN"/>
        </w:rPr>
        <w:t>]</w:t>
      </w:r>
    </w:p>
    <w:p w14:paraId="79EFB2FA" w14:textId="6FB3D553" w:rsidR="005A0C28" w:rsidRPr="00FA4E46" w:rsidRDefault="00FA1D22" w:rsidP="00FA1D22">
      <w:pPr>
        <w:pStyle w:val="Heading1"/>
        <w:adjustRightInd w:val="0"/>
        <w:snapToGrid w:val="0"/>
        <w:spacing w:line="240" w:lineRule="atLeast"/>
        <w:rPr>
          <w:rFonts w:ascii="SimSun" w:eastAsia="SimSun" w:hAnsi="SimSun"/>
          <w:kern w:val="22"/>
          <w:sz w:val="24"/>
          <w:lang w:eastAsia="zh-CN"/>
        </w:rPr>
      </w:pPr>
      <w:r>
        <w:rPr>
          <w:rFonts w:ascii="SimSun" w:eastAsia="SimSun" w:hAnsi="SimSun" w:cs="SimSun" w:hint="eastAsia"/>
          <w:kern w:val="22"/>
          <w:sz w:val="24"/>
          <w:lang w:eastAsia="zh-CN"/>
        </w:rPr>
        <w:t>六.</w:t>
      </w:r>
      <w:r>
        <w:rPr>
          <w:rFonts w:ascii="SimSun" w:eastAsia="SimSun" w:hAnsi="SimSun" w:cs="SimSun"/>
          <w:kern w:val="22"/>
          <w:sz w:val="24"/>
          <w:lang w:eastAsia="zh-CN"/>
        </w:rPr>
        <w:t xml:space="preserve"> </w:t>
      </w:r>
      <w:r w:rsidR="005A0C28" w:rsidRPr="00FA4E46">
        <w:rPr>
          <w:rFonts w:ascii="SimSun" w:eastAsia="SimSun" w:hAnsi="SimSun" w:cs="SimSun" w:hint="eastAsia"/>
          <w:kern w:val="22"/>
          <w:sz w:val="24"/>
          <w:lang w:eastAsia="zh-CN"/>
        </w:rPr>
        <w:t>土著人民和地方社区的充分有效参与</w:t>
      </w:r>
    </w:p>
    <w:p w14:paraId="7BB21794" w14:textId="2FDA3941"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[6.1</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便利土著人民和地方社区充分有效地参加《生物多样性公约》与保护和可持续利用生物多样性有关的传统知识、创新和做法方面的工作，包括通过执行第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条和相关条款问题不限成员名额特设工作组所使用的强化参与机制，保持自愿</w:t>
      </w:r>
      <w:r w:rsidR="00C76E12">
        <w:rPr>
          <w:rFonts w:ascii="SimSun" w:eastAsia="SimSun" w:hAnsi="SimSun" w:cs="SimSun" w:hint="eastAsia"/>
          <w:kern w:val="22"/>
          <w:sz w:val="24"/>
          <w:lang w:eastAsia="zh-CN"/>
        </w:rPr>
        <w:t>供资</w:t>
      </w:r>
      <w:r w:rsidRPr="00FA4E46">
        <w:rPr>
          <w:rFonts w:ascii="SimSun" w:eastAsia="SimSun" w:hAnsi="SimSun" w:cs="SimSun" w:hint="eastAsia"/>
          <w:kern w:val="22"/>
          <w:sz w:val="24"/>
          <w:lang w:eastAsia="zh-CN"/>
        </w:rPr>
        <w:t>机制</w:t>
      </w:r>
      <w:r w:rsidR="00757031">
        <w:rPr>
          <w:rFonts w:ascii="SimSun" w:eastAsia="SimSun" w:hAnsi="SimSun" w:cs="SimSun" w:hint="eastAsia"/>
          <w:kern w:val="22"/>
          <w:sz w:val="24"/>
          <w:lang w:eastAsia="zh-CN"/>
        </w:rPr>
        <w:t>以</w:t>
      </w:r>
      <w:r w:rsidRPr="00FA4E46">
        <w:rPr>
          <w:rFonts w:ascii="SimSun" w:eastAsia="SimSun" w:hAnsi="SimSun" w:cs="SimSun" w:hint="eastAsia"/>
          <w:kern w:val="22"/>
          <w:sz w:val="24"/>
          <w:lang w:eastAsia="zh-CN"/>
        </w:rPr>
        <w:t>支持他们有效参与《公约》及其议定书下举行的会议。</w:t>
      </w:r>
    </w:p>
    <w:p w14:paraId="7A3F8538" w14:textId="77777777"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6.2</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各缔约方根据国家法律促进土著人民和地方社区充分有效参加和参与国家报告的编写以及国家生物多样性战略和行动计划的制定、修订和实施，并加强与土著人民和地方社区的伙伴关系，承认其执行《公约》的集体行动。</w:t>
      </w:r>
    </w:p>
    <w:p w14:paraId="71E6AA4E" w14:textId="7A727699"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6.3</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与其他相关全球进程合作，包括但不限于联合国土著问题常设论坛、联合国土著人民权利专家机制、世界知识产权组织、联合国教育、科学和文化组织、生物多样性和生态系统服务政府间科学</w:t>
      </w:r>
      <w:r w:rsidRPr="00FA4E46">
        <w:rPr>
          <w:rFonts w:ascii="SimSun" w:eastAsia="SimSun" w:hAnsi="SimSun"/>
          <w:kern w:val="22"/>
          <w:sz w:val="24"/>
          <w:lang w:eastAsia="zh-CN"/>
        </w:rPr>
        <w:t>-</w:t>
      </w:r>
      <w:r w:rsidRPr="00FA4E46">
        <w:rPr>
          <w:rFonts w:ascii="SimSun" w:eastAsia="SimSun" w:hAnsi="SimSun" w:cs="SimSun" w:hint="eastAsia"/>
          <w:kern w:val="22"/>
          <w:sz w:val="24"/>
          <w:lang w:eastAsia="zh-CN"/>
        </w:rPr>
        <w:t>政策平台、</w:t>
      </w:r>
      <w:r w:rsidRPr="00FA4E46">
        <w:rPr>
          <w:rFonts w:ascii="SimSun" w:eastAsia="SimSun" w:hAnsi="SimSun" w:cs="SimSun" w:hint="eastAsia"/>
          <w:sz w:val="24"/>
          <w:lang w:eastAsia="zh-CN"/>
        </w:rPr>
        <w:t>政府间气候变化专门委员会、联合国气候变化框架公约及其最近成立的地方社区和土著人民</w:t>
      </w:r>
      <w:r w:rsidR="00757031">
        <w:rPr>
          <w:rFonts w:ascii="SimSun" w:eastAsia="SimSun" w:hAnsi="SimSun" w:cs="SimSun" w:hint="eastAsia"/>
          <w:sz w:val="24"/>
          <w:lang w:eastAsia="zh-CN"/>
        </w:rPr>
        <w:t>平台</w:t>
      </w:r>
      <w:r w:rsidRPr="00FA4E46">
        <w:rPr>
          <w:rFonts w:ascii="SimSun" w:eastAsia="SimSun" w:hAnsi="SimSun" w:cs="SimSun" w:hint="eastAsia"/>
          <w:sz w:val="24"/>
          <w:lang w:eastAsia="zh-CN"/>
        </w:rPr>
        <w:t>，以及国际自然保护联盟。</w:t>
      </w:r>
    </w:p>
    <w:p w14:paraId="39206101" w14:textId="00AFAC72" w:rsidR="005A0C28" w:rsidRPr="00FA4E46" w:rsidRDefault="005A0C28" w:rsidP="005A0C28">
      <w:pPr>
        <w:adjustRightInd w:val="0"/>
        <w:snapToGrid w:val="0"/>
        <w:spacing w:before="120" w:after="120" w:line="240" w:lineRule="atLeast"/>
        <w:ind w:left="432" w:hanging="432"/>
        <w:rPr>
          <w:rFonts w:ascii="SimSun" w:eastAsia="SimSun" w:hAnsi="SimSun"/>
          <w:spacing w:val="-4"/>
          <w:kern w:val="22"/>
          <w:sz w:val="24"/>
          <w:lang w:eastAsia="zh-CN"/>
        </w:rPr>
      </w:pPr>
      <w:r w:rsidRPr="00FA4E46">
        <w:rPr>
          <w:rFonts w:ascii="SimSun" w:eastAsia="SimSun" w:hAnsi="SimSun"/>
          <w:kern w:val="22"/>
          <w:sz w:val="24"/>
          <w:lang w:eastAsia="zh-CN"/>
        </w:rPr>
        <w:t>6.4</w:t>
      </w:r>
      <w:r w:rsidRPr="00FA4E46">
        <w:rPr>
          <w:rFonts w:ascii="SimSun" w:eastAsia="SimSun" w:hAnsi="SimSun"/>
          <w:spacing w:val="-4"/>
          <w:kern w:val="22"/>
          <w:sz w:val="24"/>
          <w:lang w:eastAsia="zh-CN"/>
        </w:rPr>
        <w:tab/>
      </w:r>
      <w:r w:rsidRPr="00FA4E46">
        <w:rPr>
          <w:rFonts w:ascii="SimSun" w:eastAsia="SimSun" w:hAnsi="SimSun" w:cs="SimSun" w:hint="eastAsia"/>
          <w:spacing w:val="-4"/>
          <w:kern w:val="22"/>
          <w:sz w:val="24"/>
          <w:lang w:eastAsia="zh-CN"/>
        </w:rPr>
        <w:t>根据</w:t>
      </w:r>
      <w:hyperlink r:id="rId15" w:history="1">
        <w:r w:rsidRPr="00C76E12">
          <w:rPr>
            <w:rStyle w:val="Hyperlink"/>
            <w:rFonts w:ascii="SimSun" w:eastAsia="SimSun" w:hAnsi="SimSun" w:cs="SimSun" w:hint="eastAsia"/>
            <w:spacing w:val="-4"/>
            <w:kern w:val="22"/>
            <w:sz w:val="24"/>
            <w:lang w:eastAsia="zh-CN"/>
          </w:rPr>
          <w:t>确保以协调一致方式实现《联合国土著人民权利宣言》各项目标的全系统行动计划</w:t>
        </w:r>
        <w:r w:rsidR="009977EF" w:rsidRPr="00C76E12">
          <w:rPr>
            <w:rStyle w:val="Hyperlink"/>
            <w:rFonts w:ascii="SimSun" w:eastAsia="SimSun" w:hAnsi="SimSun" w:hint="eastAsia"/>
            <w:sz w:val="24"/>
            <w:lang w:eastAsia="zh-CN"/>
          </w:rPr>
          <w:t>(E/C.19/2016/5)</w:t>
        </w:r>
      </w:hyperlink>
      <w:r w:rsidRPr="00FA4E46">
        <w:rPr>
          <w:rFonts w:ascii="SimSun" w:eastAsia="SimSun" w:hAnsi="SimSun" w:cs="SimSun" w:hint="eastAsia"/>
          <w:spacing w:val="-4"/>
          <w:kern w:val="22"/>
          <w:sz w:val="24"/>
          <w:lang w:eastAsia="zh-CN"/>
        </w:rPr>
        <w:t>，就属于《生物多样性公约》职权范围的事项向联合国秘书长提出报告。</w:t>
      </w:r>
    </w:p>
    <w:p w14:paraId="2A364825" w14:textId="5EE7BEC1" w:rsidR="005A0C28" w:rsidRPr="00FA4E46" w:rsidRDefault="005A0C28" w:rsidP="005A0C28">
      <w:pPr>
        <w:adjustRightInd w:val="0"/>
        <w:snapToGrid w:val="0"/>
        <w:spacing w:before="120" w:after="120" w:line="240" w:lineRule="atLeast"/>
        <w:ind w:left="432" w:hanging="432"/>
        <w:rPr>
          <w:rFonts w:ascii="SimSun" w:eastAsia="SimSun" w:hAnsi="SimSun"/>
          <w:kern w:val="22"/>
          <w:sz w:val="24"/>
          <w:lang w:eastAsia="zh-CN"/>
        </w:rPr>
      </w:pPr>
      <w:r w:rsidRPr="00FA4E46">
        <w:rPr>
          <w:rFonts w:ascii="SimSun" w:eastAsia="SimSun" w:hAnsi="SimSun"/>
          <w:kern w:val="22"/>
          <w:sz w:val="24"/>
          <w:lang w:eastAsia="zh-CN"/>
        </w:rPr>
        <w:t>6.5</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与各缔约方和土著人民和地方社区及其他参与方合作，探讨如何最好地通过资源调动报告框架，实施确定、监测和评估土著人民和地方社区集体行动的贡献的方法指导，包括根据缔约方大会第</w:t>
      </w:r>
      <w:hyperlink r:id="rId16" w:history="1">
        <w:r w:rsidRPr="00FA4E46">
          <w:rPr>
            <w:rStyle w:val="Hyperlink"/>
            <w:rFonts w:ascii="SimSun" w:eastAsia="SimSun" w:hAnsi="SimSun"/>
            <w:kern w:val="22"/>
            <w:sz w:val="24"/>
            <w:lang w:eastAsia="zh-CN"/>
          </w:rPr>
          <w:t>14/16</w:t>
        </w:r>
      </w:hyperlink>
      <w:r w:rsidRPr="00FA4E46">
        <w:rPr>
          <w:rFonts w:ascii="SimSun" w:eastAsia="SimSun" w:hAnsi="SimSun" w:cs="SimSun" w:hint="eastAsia"/>
          <w:kern w:val="22"/>
          <w:sz w:val="24"/>
          <w:lang w:eastAsia="zh-CN"/>
        </w:rPr>
        <w:t>号决定的要求利用定性价值和方法；</w:t>
      </w:r>
    </w:p>
    <w:p w14:paraId="13FC5576" w14:textId="77777777" w:rsidR="00B0393A" w:rsidRDefault="005A0C28" w:rsidP="005A0C28">
      <w:pPr>
        <w:adjustRightInd w:val="0"/>
        <w:snapToGrid w:val="0"/>
        <w:spacing w:before="120" w:after="120" w:line="240" w:lineRule="atLeast"/>
        <w:ind w:left="432" w:hanging="432"/>
        <w:jc w:val="left"/>
        <w:rPr>
          <w:rFonts w:ascii="SimSun" w:eastAsia="SimSun" w:hAnsi="SimSun"/>
          <w:kern w:val="22"/>
          <w:sz w:val="24"/>
          <w:lang w:eastAsia="zh-CN"/>
        </w:rPr>
      </w:pPr>
      <w:r w:rsidRPr="00FA4E46">
        <w:rPr>
          <w:rFonts w:ascii="SimSun" w:eastAsia="SimSun" w:hAnsi="SimSun"/>
          <w:kern w:val="22"/>
          <w:sz w:val="24"/>
          <w:lang w:eastAsia="zh-CN"/>
        </w:rPr>
        <w:t>6.6</w:t>
      </w:r>
      <w:r w:rsidRPr="00FA4E46">
        <w:rPr>
          <w:rFonts w:ascii="SimSun" w:eastAsia="SimSun" w:hAnsi="SimSun"/>
          <w:kern w:val="22"/>
          <w:sz w:val="24"/>
          <w:lang w:eastAsia="zh-CN"/>
        </w:rPr>
        <w:tab/>
      </w:r>
      <w:r w:rsidRPr="00FA4E46">
        <w:rPr>
          <w:rFonts w:ascii="SimSun" w:eastAsia="SimSun" w:hAnsi="SimSun" w:cs="SimSun" w:hint="eastAsia"/>
          <w:kern w:val="22"/>
          <w:sz w:val="24"/>
          <w:lang w:eastAsia="zh-CN"/>
        </w:rPr>
        <w:t>探讨为土著人民和地方社区实地执行《公约》和促进其他国际进程而调动资金的方式方法、伙伴关系和机会。</w:t>
      </w:r>
      <w:r w:rsidRPr="00FA4E46">
        <w:rPr>
          <w:rFonts w:ascii="SimSun" w:eastAsia="SimSun" w:hAnsi="SimSun"/>
          <w:kern w:val="22"/>
          <w:sz w:val="24"/>
          <w:lang w:eastAsia="zh-CN"/>
        </w:rPr>
        <w:t>]</w:t>
      </w:r>
    </w:p>
    <w:p w14:paraId="4740D0F4" w14:textId="77777777" w:rsidR="00757031" w:rsidRDefault="00757031" w:rsidP="005A0C28">
      <w:pPr>
        <w:adjustRightInd w:val="0"/>
        <w:snapToGrid w:val="0"/>
        <w:spacing w:before="120" w:after="120" w:line="240" w:lineRule="atLeast"/>
        <w:jc w:val="center"/>
        <w:rPr>
          <w:rFonts w:ascii="SimSun" w:eastAsia="KaiTi" w:hAnsi="SimSun"/>
          <w:kern w:val="22"/>
          <w:sz w:val="24"/>
          <w:lang w:eastAsia="zh-CN"/>
        </w:rPr>
      </w:pPr>
    </w:p>
    <w:p w14:paraId="4F197D25" w14:textId="77777777" w:rsidR="00757031" w:rsidRDefault="00757031" w:rsidP="005A0C28">
      <w:pPr>
        <w:adjustRightInd w:val="0"/>
        <w:snapToGrid w:val="0"/>
        <w:spacing w:before="120" w:after="120" w:line="240" w:lineRule="atLeast"/>
        <w:jc w:val="center"/>
        <w:rPr>
          <w:rFonts w:ascii="SimSun" w:eastAsia="KaiTi" w:hAnsi="SimSun"/>
          <w:kern w:val="22"/>
          <w:sz w:val="24"/>
          <w:lang w:eastAsia="zh-CN"/>
        </w:rPr>
      </w:pPr>
    </w:p>
    <w:p w14:paraId="5D329941" w14:textId="77777777" w:rsidR="00757031" w:rsidRDefault="00757031" w:rsidP="005A0C28">
      <w:pPr>
        <w:adjustRightInd w:val="0"/>
        <w:snapToGrid w:val="0"/>
        <w:spacing w:before="120" w:after="120" w:line="240" w:lineRule="atLeast"/>
        <w:jc w:val="center"/>
        <w:rPr>
          <w:rFonts w:ascii="SimSun" w:eastAsia="KaiTi" w:hAnsi="SimSun"/>
          <w:kern w:val="22"/>
          <w:sz w:val="24"/>
          <w:lang w:eastAsia="zh-CN"/>
        </w:rPr>
      </w:pPr>
    </w:p>
    <w:p w14:paraId="144430E6" w14:textId="77777777" w:rsidR="00CE6816" w:rsidRDefault="00CE6816">
      <w:pPr>
        <w:jc w:val="left"/>
        <w:rPr>
          <w:rFonts w:ascii="SimSun" w:eastAsia="KaiTi" w:hAnsi="SimSun"/>
          <w:kern w:val="22"/>
          <w:sz w:val="24"/>
          <w:lang w:eastAsia="zh-CN"/>
        </w:rPr>
      </w:pPr>
      <w:r>
        <w:rPr>
          <w:rFonts w:ascii="SimSun" w:eastAsia="KaiTi" w:hAnsi="SimSun"/>
          <w:kern w:val="22"/>
          <w:sz w:val="24"/>
          <w:lang w:eastAsia="zh-CN"/>
        </w:rPr>
        <w:br w:type="page"/>
      </w:r>
    </w:p>
    <w:p w14:paraId="178E62BE" w14:textId="050E64F8" w:rsidR="005A0C28" w:rsidRPr="00FA4E46" w:rsidRDefault="005A0C28" w:rsidP="005A0C28">
      <w:pPr>
        <w:adjustRightInd w:val="0"/>
        <w:snapToGrid w:val="0"/>
        <w:spacing w:before="120" w:after="120" w:line="240" w:lineRule="atLeast"/>
        <w:jc w:val="center"/>
        <w:rPr>
          <w:rFonts w:ascii="SimSun" w:eastAsia="KaiTi" w:hAnsi="SimSun"/>
          <w:kern w:val="22"/>
          <w:sz w:val="24"/>
          <w:lang w:eastAsia="zh-CN"/>
        </w:rPr>
      </w:pPr>
      <w:r w:rsidRPr="00FA4E46">
        <w:rPr>
          <w:rFonts w:ascii="SimSun" w:eastAsia="KaiTi" w:hAnsi="SimSun" w:hint="eastAsia"/>
          <w:kern w:val="22"/>
          <w:sz w:val="24"/>
          <w:lang w:eastAsia="zh-CN"/>
        </w:rPr>
        <w:lastRenderedPageBreak/>
        <w:t>附件三</w:t>
      </w:r>
    </w:p>
    <w:p w14:paraId="4C6ECB4B" w14:textId="143CC8DD" w:rsidR="005A0C28" w:rsidRPr="00FA4E46" w:rsidRDefault="005A0C28" w:rsidP="005A0C28">
      <w:pPr>
        <w:adjustRightInd w:val="0"/>
        <w:snapToGrid w:val="0"/>
        <w:spacing w:before="120" w:after="120" w:line="240" w:lineRule="atLeast"/>
        <w:ind w:left="1152" w:right="1008"/>
        <w:jc w:val="center"/>
        <w:rPr>
          <w:rFonts w:ascii="SimSun" w:hAnsi="SimSun"/>
          <w:b/>
          <w:bCs/>
          <w:kern w:val="22"/>
          <w:sz w:val="24"/>
          <w:lang w:eastAsia="zh-CN"/>
        </w:rPr>
      </w:pPr>
      <w:r w:rsidRPr="00FA4E46">
        <w:rPr>
          <w:rFonts w:ascii="SimSun" w:hAnsi="SimSun" w:cs="SimSun" w:hint="eastAsia"/>
          <w:b/>
          <w:bCs/>
          <w:kern w:val="22"/>
          <w:sz w:val="24"/>
          <w:lang w:eastAsia="zh-CN"/>
        </w:rPr>
        <w:t>关于土著人民和地方社区的《公约》第</w:t>
      </w:r>
      <w:r w:rsidRPr="00FA4E46">
        <w:rPr>
          <w:rFonts w:ascii="SimSun" w:hAnsi="SimSun"/>
          <w:b/>
          <w:bCs/>
          <w:kern w:val="22"/>
          <w:sz w:val="24"/>
          <w:lang w:eastAsia="zh-CN"/>
        </w:rPr>
        <w:t>8(J)</w:t>
      </w:r>
      <w:r w:rsidRPr="00FA4E46">
        <w:rPr>
          <w:rFonts w:ascii="SimSun" w:hAnsi="SimSun" w:cs="SimSun" w:hint="eastAsia"/>
          <w:b/>
          <w:bCs/>
          <w:kern w:val="22"/>
          <w:sz w:val="24"/>
          <w:lang w:eastAsia="zh-CN"/>
        </w:rPr>
        <w:t>条和其他条款新工作方案和体制安排特设技术专家组的职权范围</w:t>
      </w:r>
    </w:p>
    <w:p w14:paraId="4C756060" w14:textId="6805C7B2" w:rsidR="005A0C28" w:rsidRPr="00FA4E46" w:rsidRDefault="005A0C28" w:rsidP="005A0C28">
      <w:pPr>
        <w:pStyle w:val="ListParagraph"/>
        <w:numPr>
          <w:ilvl w:val="0"/>
          <w:numId w:val="74"/>
        </w:numPr>
        <w:adjustRightInd w:val="0"/>
        <w:snapToGrid w:val="0"/>
        <w:spacing w:before="120" w:after="120" w:line="240" w:lineRule="atLeast"/>
        <w:ind w:left="0" w:firstLine="0"/>
        <w:contextualSpacing w:val="0"/>
        <w:jc w:val="left"/>
        <w:rPr>
          <w:rFonts w:ascii="SimSun" w:eastAsia="SimSun" w:hAnsi="SimSun"/>
          <w:kern w:val="22"/>
          <w:sz w:val="24"/>
          <w:lang w:eastAsia="zh-CN"/>
        </w:rPr>
      </w:pPr>
      <w:r w:rsidRPr="00FA4E46">
        <w:rPr>
          <w:rFonts w:ascii="SimSun" w:eastAsia="SimSun" w:hAnsi="SimSun" w:cs="SimSun" w:hint="eastAsia"/>
          <w:kern w:val="22"/>
          <w:sz w:val="24"/>
          <w:lang w:eastAsia="zh-CN"/>
        </w:rPr>
        <w:t>关于土著人民和地方社区的《公约》第</w:t>
      </w:r>
      <w:r w:rsidRPr="00FA4E46">
        <w:rPr>
          <w:rFonts w:ascii="SimSun" w:eastAsia="SimSun" w:hAnsi="SimSun"/>
          <w:kern w:val="22"/>
          <w:sz w:val="24"/>
          <w:lang w:eastAsia="zh-CN"/>
        </w:rPr>
        <w:t>8 (j)</w:t>
      </w:r>
      <w:r w:rsidRPr="00FA4E46">
        <w:rPr>
          <w:rFonts w:ascii="SimSun" w:eastAsia="SimSun" w:hAnsi="SimSun" w:cs="SimSun" w:hint="eastAsia"/>
          <w:kern w:val="22"/>
          <w:sz w:val="24"/>
          <w:lang w:eastAsia="zh-CN"/>
        </w:rPr>
        <w:t>条和其他条款新工作方案和体制安排特设技术专家组应：</w:t>
      </w:r>
    </w:p>
    <w:p w14:paraId="4DFF2914" w14:textId="4BC023CE" w:rsidR="005A0C28" w:rsidRPr="00FA4E46" w:rsidRDefault="005A0C28" w:rsidP="005A0C28">
      <w:pPr>
        <w:pStyle w:val="ListParagraph"/>
        <w:numPr>
          <w:ilvl w:val="0"/>
          <w:numId w:val="75"/>
        </w:numPr>
        <w:adjustRightInd w:val="0"/>
        <w:snapToGrid w:val="0"/>
        <w:spacing w:before="120" w:after="120" w:line="240" w:lineRule="atLeast"/>
        <w:ind w:left="0" w:firstLine="360"/>
        <w:contextualSpacing w:val="0"/>
        <w:jc w:val="left"/>
        <w:rPr>
          <w:rFonts w:ascii="SimSun" w:eastAsia="SimSun" w:hAnsi="SimSun"/>
          <w:kern w:val="22"/>
          <w:sz w:val="24"/>
          <w:lang w:eastAsia="zh-CN"/>
        </w:rPr>
      </w:pPr>
      <w:r w:rsidRPr="00FA4E46">
        <w:rPr>
          <w:rFonts w:ascii="SimSun" w:eastAsia="SimSun" w:hAnsi="SimSun" w:cs="SimSun" w:hint="eastAsia"/>
          <w:kern w:val="22"/>
          <w:sz w:val="24"/>
          <w:lang w:eastAsia="zh-CN"/>
        </w:rPr>
        <w:t>根据本</w:t>
      </w:r>
      <w:r w:rsidR="00AF67EE">
        <w:rPr>
          <w:rFonts w:ascii="SimSun" w:eastAsia="SimSun" w:hAnsi="SimSun" w:cs="SimSun" w:hint="eastAsia"/>
          <w:kern w:val="22"/>
          <w:sz w:val="24"/>
          <w:lang w:eastAsia="zh-CN"/>
        </w:rPr>
        <w:t>决定</w:t>
      </w:r>
      <w:r w:rsidRPr="00FA4E46">
        <w:rPr>
          <w:rFonts w:ascii="SimSun" w:eastAsia="SimSun" w:hAnsi="SimSun" w:cs="SimSun" w:hint="eastAsia"/>
          <w:kern w:val="22"/>
          <w:sz w:val="24"/>
          <w:lang w:eastAsia="zh-CN"/>
        </w:rPr>
        <w:t>附件一和附件二，进一步阐述关于土著人民和地方社区的第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条和其他条款新工作方案的可能要素、任务和行动者，以及第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条和相关条款不限成员名额特设工作组第</w:t>
      </w:r>
      <w:r w:rsidRPr="00FA4E46">
        <w:rPr>
          <w:rFonts w:ascii="SimSun" w:eastAsia="SimSun" w:hAnsi="SimSun"/>
          <w:kern w:val="22"/>
          <w:sz w:val="24"/>
          <w:lang w:eastAsia="zh-CN"/>
        </w:rPr>
        <w:t>11/2</w:t>
      </w:r>
      <w:r w:rsidRPr="00FA4E46">
        <w:rPr>
          <w:rFonts w:ascii="SimSun" w:eastAsia="SimSun" w:hAnsi="SimSun" w:cs="SimSun" w:hint="eastAsia"/>
          <w:kern w:val="22"/>
          <w:sz w:val="24"/>
          <w:lang w:eastAsia="zh-CN"/>
        </w:rPr>
        <w:t>号建议提及的同行评议结果，确保与</w:t>
      </w:r>
      <w:r w:rsidR="00AF67EE">
        <w:rPr>
          <w:rFonts w:ascii="SimSun" w:eastAsia="SimSun" w:hAnsi="SimSun" w:hint="eastAsia"/>
          <w:kern w:val="22"/>
          <w:sz w:val="24"/>
          <w:lang w:eastAsia="zh-CN"/>
        </w:rPr>
        <w:t>《昆明-蒙特利尔</w:t>
      </w:r>
      <w:r w:rsidRPr="00FA4E46">
        <w:rPr>
          <w:rFonts w:ascii="SimSun" w:eastAsia="SimSun" w:hAnsi="SimSun" w:cs="SimSun" w:hint="eastAsia"/>
          <w:kern w:val="22"/>
          <w:sz w:val="24"/>
          <w:lang w:eastAsia="zh-CN"/>
        </w:rPr>
        <w:t>全球生物多样性框架</w:t>
      </w:r>
      <w:r w:rsidR="00AF67EE">
        <w:rPr>
          <w:rFonts w:ascii="SimSun" w:eastAsia="SimSun" w:hAnsi="SimSun" w:cs="SimSun" w:hint="eastAsia"/>
          <w:kern w:val="22"/>
          <w:sz w:val="24"/>
          <w:lang w:eastAsia="zh-CN"/>
        </w:rPr>
        <w:t>》</w:t>
      </w:r>
      <w:r w:rsidRPr="00FA4E46">
        <w:rPr>
          <w:rFonts w:ascii="SimSun" w:eastAsia="SimSun" w:hAnsi="SimSun" w:cs="SimSun" w:hint="eastAsia"/>
          <w:kern w:val="22"/>
          <w:sz w:val="24"/>
          <w:lang w:eastAsia="zh-CN"/>
        </w:rPr>
        <w:t>保持一致；</w:t>
      </w:r>
    </w:p>
    <w:p w14:paraId="50D7B4D0" w14:textId="7F011336" w:rsidR="005A0C28" w:rsidRPr="00FA4E46" w:rsidRDefault="005A0C28" w:rsidP="005A0C28">
      <w:pPr>
        <w:pStyle w:val="ListParagraph"/>
        <w:numPr>
          <w:ilvl w:val="0"/>
          <w:numId w:val="75"/>
        </w:numPr>
        <w:adjustRightInd w:val="0"/>
        <w:snapToGrid w:val="0"/>
        <w:spacing w:before="120" w:after="120" w:line="240" w:lineRule="atLeast"/>
        <w:ind w:left="0" w:firstLine="360"/>
        <w:contextualSpacing w:val="0"/>
        <w:jc w:val="left"/>
        <w:rPr>
          <w:rFonts w:ascii="SimSun" w:eastAsia="SimSun" w:hAnsi="SimSun"/>
          <w:kern w:val="22"/>
          <w:sz w:val="24"/>
          <w:lang w:eastAsia="zh-CN"/>
        </w:rPr>
      </w:pPr>
      <w:r w:rsidRPr="00FA4E46">
        <w:rPr>
          <w:rFonts w:ascii="SimSun" w:eastAsia="SimSun" w:hAnsi="SimSun" w:cs="SimSun" w:hint="eastAsia"/>
          <w:kern w:val="22"/>
          <w:sz w:val="24"/>
          <w:lang w:eastAsia="zh-CN"/>
        </w:rPr>
        <w:t>为体制安排及其工作</w:t>
      </w:r>
      <w:r w:rsidR="00780317">
        <w:rPr>
          <w:rFonts w:ascii="SimSun" w:eastAsia="SimSun" w:hAnsi="SimSun" w:cs="SimSun" w:hint="eastAsia"/>
          <w:kern w:val="22"/>
          <w:sz w:val="24"/>
          <w:lang w:eastAsia="zh-CN"/>
        </w:rPr>
        <w:t>方法</w:t>
      </w:r>
      <w:r w:rsidRPr="00FA4E46">
        <w:rPr>
          <w:rFonts w:ascii="SimSun" w:eastAsia="SimSun" w:hAnsi="SimSun" w:cs="SimSun" w:hint="eastAsia"/>
          <w:kern w:val="22"/>
          <w:sz w:val="24"/>
          <w:lang w:eastAsia="zh-CN"/>
        </w:rPr>
        <w:t>制定能使土著人民和地方社区充分有效参与《公约》工作的备选方案，包括</w:t>
      </w:r>
      <w:r w:rsidR="007C3B6F" w:rsidRPr="00FA4E46">
        <w:rPr>
          <w:rFonts w:ascii="SimSun" w:eastAsia="SimSun" w:hAnsi="SimSun" w:cs="SimSun" w:hint="eastAsia"/>
          <w:kern w:val="22"/>
          <w:sz w:val="24"/>
          <w:lang w:eastAsia="zh-CN"/>
        </w:rPr>
        <w:t>但不限于第14/17号决定第9段所载</w:t>
      </w:r>
      <w:r w:rsidRPr="00FA4E46">
        <w:rPr>
          <w:rFonts w:ascii="SimSun" w:eastAsia="SimSun" w:hAnsi="SimSun" w:cs="SimSun" w:hint="eastAsia"/>
          <w:kern w:val="22"/>
          <w:sz w:val="24"/>
          <w:lang w:eastAsia="zh-CN"/>
        </w:rPr>
        <w:t>每一备选方案所涉法律、组织和财务问题，并考虑到《公约》的议事规则；</w:t>
      </w:r>
    </w:p>
    <w:p w14:paraId="7E407383" w14:textId="2AEF5824" w:rsidR="005A0C28" w:rsidRPr="00FA4E46" w:rsidRDefault="005A0C28" w:rsidP="005A0C28">
      <w:pPr>
        <w:pStyle w:val="ListParagraph"/>
        <w:numPr>
          <w:ilvl w:val="0"/>
          <w:numId w:val="75"/>
        </w:numPr>
        <w:adjustRightInd w:val="0"/>
        <w:snapToGrid w:val="0"/>
        <w:spacing w:before="120" w:after="120" w:line="240" w:lineRule="atLeast"/>
        <w:ind w:left="0" w:firstLine="360"/>
        <w:contextualSpacing w:val="0"/>
        <w:jc w:val="left"/>
        <w:rPr>
          <w:rFonts w:ascii="SimSun" w:eastAsia="SimSun" w:hAnsi="SimSun"/>
          <w:kern w:val="22"/>
          <w:sz w:val="24"/>
          <w:lang w:eastAsia="zh-CN"/>
        </w:rPr>
      </w:pPr>
      <w:r w:rsidRPr="00FA4E46">
        <w:rPr>
          <w:rFonts w:ascii="SimSun" w:eastAsia="SimSun" w:hAnsi="SimSun" w:cs="SimSun" w:hint="eastAsia"/>
          <w:kern w:val="22"/>
          <w:sz w:val="24"/>
          <w:lang w:eastAsia="zh-CN"/>
        </w:rPr>
        <w:t>编写一份工作成果报告，供</w:t>
      </w:r>
      <w:r w:rsidR="007C3B6F" w:rsidRPr="00FA4E46">
        <w:rPr>
          <w:rFonts w:ascii="SimSun" w:eastAsia="SimSun" w:hAnsi="SimSun" w:cs="SimSun" w:hint="eastAsia"/>
          <w:kern w:val="22"/>
          <w:sz w:val="24"/>
          <w:lang w:eastAsia="zh-CN"/>
        </w:rPr>
        <w:t>《</w:t>
      </w:r>
      <w:r w:rsidR="009A022F">
        <w:rPr>
          <w:rFonts w:ascii="SimSun" w:eastAsia="SimSun" w:hAnsi="SimSun" w:cs="SimSun" w:hint="eastAsia"/>
          <w:kern w:val="22"/>
          <w:sz w:val="24"/>
          <w:lang w:eastAsia="zh-CN"/>
        </w:rPr>
        <w:t>生物多样性</w:t>
      </w:r>
      <w:r w:rsidR="007C3B6F" w:rsidRPr="00FA4E46">
        <w:rPr>
          <w:rFonts w:ascii="SimSun" w:eastAsia="SimSun" w:hAnsi="SimSun" w:cs="SimSun" w:hint="eastAsia"/>
          <w:kern w:val="22"/>
          <w:sz w:val="24"/>
          <w:lang w:eastAsia="zh-CN"/>
        </w:rPr>
        <w:t>公约》</w:t>
      </w:r>
      <w:r w:rsidRPr="00FA4E46">
        <w:rPr>
          <w:rFonts w:ascii="SimSun" w:eastAsia="SimSun" w:hAnsi="SimSun" w:cs="SimSun" w:hint="eastAsia"/>
          <w:kern w:val="22"/>
          <w:sz w:val="24"/>
          <w:lang w:eastAsia="zh-CN"/>
        </w:rPr>
        <w:t>第</w:t>
      </w:r>
      <w:r w:rsidRPr="00FA4E46">
        <w:rPr>
          <w:rFonts w:ascii="SimSun" w:eastAsia="SimSun" w:hAnsi="SimSun"/>
          <w:kern w:val="22"/>
          <w:sz w:val="24"/>
          <w:lang w:eastAsia="zh-CN"/>
        </w:rPr>
        <w:t>8(j)</w:t>
      </w:r>
      <w:r w:rsidRPr="00FA4E46">
        <w:rPr>
          <w:rFonts w:ascii="SimSun" w:eastAsia="SimSun" w:hAnsi="SimSun" w:cs="SimSun" w:hint="eastAsia"/>
          <w:kern w:val="22"/>
          <w:sz w:val="24"/>
          <w:lang w:eastAsia="zh-CN"/>
        </w:rPr>
        <w:t>条和相关条款不限成员名额特设工作组第十二次会议审议；</w:t>
      </w:r>
    </w:p>
    <w:p w14:paraId="099C74A2" w14:textId="4A8E115C" w:rsidR="005A0C28" w:rsidRPr="00AC010D" w:rsidRDefault="005A0C28" w:rsidP="005A0C28">
      <w:pPr>
        <w:pStyle w:val="ListParagraph"/>
        <w:numPr>
          <w:ilvl w:val="0"/>
          <w:numId w:val="74"/>
        </w:numPr>
        <w:adjustRightInd w:val="0"/>
        <w:snapToGrid w:val="0"/>
        <w:spacing w:before="120" w:after="120" w:line="240" w:lineRule="atLeast"/>
        <w:ind w:left="0" w:firstLine="0"/>
        <w:contextualSpacing w:val="0"/>
        <w:jc w:val="left"/>
        <w:rPr>
          <w:rFonts w:ascii="SimSun" w:eastAsia="SimSun" w:hAnsi="SimSun" w:cs="Arial"/>
          <w:color w:val="000000"/>
          <w:sz w:val="24"/>
          <w:lang w:val="en-US" w:eastAsia="zh-CN"/>
        </w:rPr>
      </w:pPr>
      <w:bookmarkStart w:id="3" w:name="_heading=h.2et92p0" w:colFirst="0" w:colLast="0"/>
      <w:bookmarkEnd w:id="3"/>
      <w:r w:rsidRPr="00FA4E46">
        <w:rPr>
          <w:rFonts w:ascii="SimSun" w:eastAsia="SimSun" w:hAnsi="SimSun" w:cs="SimSun" w:hint="eastAsia"/>
          <w:kern w:val="22"/>
          <w:sz w:val="24"/>
          <w:lang w:eastAsia="zh-CN"/>
        </w:rPr>
        <w:t>特设技术专家组的构成将遵循科学、技术和工艺咨询附属机构的工作</w:t>
      </w:r>
      <w:r w:rsidR="00780317">
        <w:rPr>
          <w:rFonts w:ascii="SimSun" w:eastAsia="SimSun" w:hAnsi="SimSun" w:cs="SimSun" w:hint="eastAsia"/>
          <w:kern w:val="22"/>
          <w:sz w:val="24"/>
          <w:lang w:eastAsia="zh-CN"/>
        </w:rPr>
        <w:t>方法</w:t>
      </w:r>
      <w:r w:rsidRPr="00FA4E46">
        <w:rPr>
          <w:rFonts w:ascii="SimSun" w:eastAsia="SimSun" w:hAnsi="SimSun" w:cs="SimSun" w:hint="eastAsia"/>
          <w:kern w:val="22"/>
          <w:sz w:val="24"/>
          <w:lang w:eastAsia="zh-CN"/>
        </w:rPr>
        <w:t>，并加以调整以保证土著人民和地方社区的充分参与，包括</w:t>
      </w:r>
      <w:r w:rsidR="007C3B6F" w:rsidRPr="00FA4E46">
        <w:rPr>
          <w:rFonts w:ascii="SimSun" w:eastAsia="SimSun" w:hAnsi="SimSun" w:cs="SimSun" w:hint="eastAsia"/>
          <w:kern w:val="22"/>
          <w:sz w:val="24"/>
          <w:lang w:eastAsia="zh-CN"/>
        </w:rPr>
        <w:t>分别</w:t>
      </w:r>
      <w:r w:rsidRPr="00FA4E46">
        <w:rPr>
          <w:rFonts w:ascii="SimSun" w:eastAsia="SimSun" w:hAnsi="SimSun" w:cs="SimSun" w:hint="eastAsia"/>
          <w:kern w:val="22"/>
          <w:sz w:val="24"/>
          <w:lang w:eastAsia="zh-CN"/>
        </w:rPr>
        <w:t>由缔约方提名每个区域各三名专家、联合国土著问题常设论坛承认的七个</w:t>
      </w:r>
      <w:r w:rsidR="009D62BC" w:rsidRPr="00FA4E46">
        <w:rPr>
          <w:rFonts w:ascii="SimSun" w:eastAsia="SimSun" w:hAnsi="SimSun" w:cs="SimSun" w:hint="eastAsia"/>
          <w:kern w:val="22"/>
          <w:sz w:val="24"/>
          <w:lang w:eastAsia="zh-CN"/>
        </w:rPr>
        <w:t>社会</w:t>
      </w:r>
      <w:r w:rsidRPr="00FA4E46">
        <w:rPr>
          <w:rFonts w:ascii="SimSun" w:eastAsia="SimSun" w:hAnsi="SimSun" w:cs="SimSun" w:hint="eastAsia"/>
          <w:kern w:val="22"/>
          <w:sz w:val="24"/>
          <w:lang w:eastAsia="zh-CN"/>
        </w:rPr>
        <w:t>文化区域各两名土著人民和地方社区代表，以及至多六个其他组织。</w:t>
      </w:r>
      <w:r w:rsidR="003D5ED8">
        <w:rPr>
          <w:rFonts w:ascii="SimSun" w:eastAsia="SimSun" w:hAnsi="SimSun" w:cs="SimSun" w:hint="eastAsia"/>
          <w:kern w:val="22"/>
          <w:sz w:val="24"/>
          <w:lang w:eastAsia="zh-CN"/>
        </w:rPr>
        <w:t xml:space="preserve"> </w:t>
      </w:r>
    </w:p>
    <w:p w14:paraId="5953AD28" w14:textId="77777777" w:rsidR="00AC010D" w:rsidRPr="00FA4E46" w:rsidRDefault="00AC010D" w:rsidP="00AC010D">
      <w:pPr>
        <w:pStyle w:val="ListParagraph"/>
        <w:adjustRightInd w:val="0"/>
        <w:snapToGrid w:val="0"/>
        <w:spacing w:before="120" w:after="120" w:line="240" w:lineRule="atLeast"/>
        <w:ind w:left="0"/>
        <w:contextualSpacing w:val="0"/>
        <w:jc w:val="left"/>
        <w:rPr>
          <w:rFonts w:ascii="SimSun" w:eastAsia="SimSun" w:hAnsi="SimSun" w:cs="Arial"/>
          <w:color w:val="000000"/>
          <w:sz w:val="24"/>
          <w:lang w:val="en-US" w:eastAsia="zh-CN"/>
        </w:rPr>
      </w:pPr>
    </w:p>
    <w:p w14:paraId="49CC7512" w14:textId="77777777"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EA402D">
      <w:headerReference w:type="even" r:id="rId17"/>
      <w:headerReference w:type="defaul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44F6" w14:textId="77777777" w:rsidR="00415086" w:rsidRDefault="00415086" w:rsidP="00CF1848">
      <w:r>
        <w:separator/>
      </w:r>
    </w:p>
  </w:endnote>
  <w:endnote w:type="continuationSeparator" w:id="0">
    <w:p w14:paraId="21A4CD7F" w14:textId="77777777" w:rsidR="00415086" w:rsidRDefault="00415086" w:rsidP="00CF1848">
      <w:r>
        <w:continuationSeparator/>
      </w:r>
    </w:p>
  </w:endnote>
  <w:endnote w:type="continuationNotice" w:id="1">
    <w:p w14:paraId="34423BAC" w14:textId="77777777" w:rsidR="00415086" w:rsidRDefault="00415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B889" w14:textId="77777777" w:rsidR="00415086" w:rsidRDefault="00415086" w:rsidP="00CF1848">
      <w:r>
        <w:separator/>
      </w:r>
    </w:p>
  </w:footnote>
  <w:footnote w:type="continuationSeparator" w:id="0">
    <w:p w14:paraId="0D0B0EB8" w14:textId="77777777" w:rsidR="00415086" w:rsidRDefault="00415086" w:rsidP="00CF1848">
      <w:r>
        <w:continuationSeparator/>
      </w:r>
    </w:p>
  </w:footnote>
  <w:footnote w:type="continuationNotice" w:id="1">
    <w:p w14:paraId="4CC93FF6" w14:textId="77777777" w:rsidR="00415086" w:rsidRDefault="00415086"/>
  </w:footnote>
  <w:footnote w:id="2">
    <w:p w14:paraId="2BAEF771" w14:textId="2B17D97D" w:rsidR="005A0C28" w:rsidRPr="00085B77" w:rsidRDefault="005A0C28" w:rsidP="005A0C28">
      <w:pPr>
        <w:pStyle w:val="FootnoteText"/>
        <w:tabs>
          <w:tab w:val="left" w:pos="360"/>
        </w:tabs>
        <w:adjustRightInd w:val="0"/>
        <w:snapToGrid w:val="0"/>
        <w:spacing w:line="240" w:lineRule="atLeast"/>
        <w:ind w:firstLine="0"/>
        <w:rPr>
          <w:rFonts w:eastAsia="SimSun"/>
          <w:sz w:val="20"/>
          <w:szCs w:val="20"/>
          <w:lang w:eastAsia="zh-CN"/>
        </w:rPr>
      </w:pPr>
      <w:r w:rsidRPr="00085B77">
        <w:rPr>
          <w:rStyle w:val="FootnoteReference"/>
          <w:rFonts w:eastAsia="SimSun"/>
          <w:sz w:val="20"/>
          <w:szCs w:val="20"/>
        </w:rPr>
        <w:footnoteRef/>
      </w:r>
      <w:r w:rsidR="00FA4E46" w:rsidRPr="00085B77">
        <w:rPr>
          <w:rFonts w:eastAsia="SimSun"/>
          <w:sz w:val="20"/>
          <w:szCs w:val="20"/>
          <w:lang w:eastAsia="zh-CN"/>
        </w:rPr>
        <w:t xml:space="preserve">  </w:t>
      </w:r>
      <w:r w:rsidRPr="00085B77">
        <w:rPr>
          <w:rFonts w:eastAsia="SimSun"/>
          <w:sz w:val="20"/>
          <w:szCs w:val="20"/>
          <w:lang w:eastAsia="zh-CN"/>
        </w:rPr>
        <w:t>缔约方大会</w:t>
      </w:r>
      <w:r w:rsidRPr="00085B77">
        <w:rPr>
          <w:rFonts w:eastAsia="SimSun"/>
          <w:kern w:val="18"/>
          <w:sz w:val="20"/>
          <w:szCs w:val="20"/>
          <w:lang w:eastAsia="zh-CN"/>
        </w:rPr>
        <w:t>第</w:t>
      </w:r>
      <w:hyperlink r:id="rId1" w:history="1">
        <w:r w:rsidRPr="00085B77">
          <w:rPr>
            <w:rStyle w:val="Hyperlink"/>
            <w:rFonts w:eastAsia="SimSun"/>
            <w:kern w:val="18"/>
            <w:sz w:val="20"/>
            <w:szCs w:val="20"/>
            <w:lang w:eastAsia="zh-CN"/>
          </w:rPr>
          <w:t>X/43</w:t>
        </w:r>
      </w:hyperlink>
      <w:r w:rsidRPr="00085B77">
        <w:rPr>
          <w:rFonts w:eastAsia="SimSun"/>
          <w:kern w:val="18"/>
          <w:sz w:val="20"/>
          <w:szCs w:val="20"/>
          <w:lang w:eastAsia="zh-CN"/>
        </w:rPr>
        <w:t>号决定通过经订正的第</w:t>
      </w:r>
      <w:r w:rsidRPr="00085B77">
        <w:rPr>
          <w:rFonts w:eastAsia="SimSun"/>
          <w:kern w:val="18"/>
          <w:sz w:val="20"/>
          <w:szCs w:val="20"/>
          <w:lang w:eastAsia="zh-CN"/>
        </w:rPr>
        <w:t>8(j)</w:t>
      </w:r>
      <w:r w:rsidR="00456DB2">
        <w:rPr>
          <w:rFonts w:eastAsia="SimSun" w:hint="eastAsia"/>
          <w:kern w:val="18"/>
          <w:sz w:val="20"/>
          <w:szCs w:val="20"/>
          <w:lang w:eastAsia="zh-CN"/>
        </w:rPr>
        <w:t>条</w:t>
      </w:r>
      <w:r w:rsidRPr="00085B77">
        <w:rPr>
          <w:rFonts w:eastAsia="SimSun"/>
          <w:kern w:val="18"/>
          <w:sz w:val="20"/>
          <w:szCs w:val="20"/>
          <w:lang w:eastAsia="zh-CN"/>
        </w:rPr>
        <w:t>多年期工作方案，其中撤下已完成或被取代的任务</w:t>
      </w:r>
      <w:r w:rsidRPr="00085B77">
        <w:rPr>
          <w:rFonts w:eastAsia="SimSun"/>
          <w:kern w:val="18"/>
          <w:sz w:val="20"/>
          <w:szCs w:val="20"/>
          <w:lang w:eastAsia="zh-CN"/>
        </w:rPr>
        <w:t>3</w:t>
      </w:r>
      <w:r w:rsidRPr="00085B77">
        <w:rPr>
          <w:rFonts w:eastAsia="SimSun"/>
          <w:kern w:val="18"/>
          <w:sz w:val="20"/>
          <w:szCs w:val="20"/>
          <w:lang w:eastAsia="zh-CN"/>
        </w:rPr>
        <w:t>、</w:t>
      </w:r>
      <w:r w:rsidRPr="00085B77">
        <w:rPr>
          <w:rFonts w:eastAsia="SimSun"/>
          <w:kern w:val="18"/>
          <w:sz w:val="20"/>
          <w:szCs w:val="20"/>
          <w:lang w:eastAsia="zh-CN"/>
        </w:rPr>
        <w:t>5</w:t>
      </w:r>
      <w:r w:rsidRPr="00085B77">
        <w:rPr>
          <w:rFonts w:eastAsia="SimSun"/>
          <w:kern w:val="18"/>
          <w:sz w:val="20"/>
          <w:szCs w:val="20"/>
          <w:lang w:eastAsia="zh-CN"/>
        </w:rPr>
        <w:t>、</w:t>
      </w:r>
      <w:r w:rsidRPr="00085B77">
        <w:rPr>
          <w:rFonts w:eastAsia="SimSun"/>
          <w:kern w:val="18"/>
          <w:sz w:val="20"/>
          <w:szCs w:val="20"/>
          <w:lang w:eastAsia="zh-CN"/>
        </w:rPr>
        <w:t>8</w:t>
      </w:r>
      <w:r w:rsidRPr="00085B77">
        <w:rPr>
          <w:rFonts w:eastAsia="SimSun"/>
          <w:kern w:val="18"/>
          <w:sz w:val="20"/>
          <w:szCs w:val="20"/>
          <w:lang w:eastAsia="zh-CN"/>
        </w:rPr>
        <w:t>、</w:t>
      </w:r>
      <w:r w:rsidRPr="00085B77">
        <w:rPr>
          <w:rFonts w:eastAsia="SimSun"/>
          <w:kern w:val="18"/>
          <w:sz w:val="20"/>
          <w:szCs w:val="20"/>
          <w:lang w:eastAsia="zh-CN"/>
        </w:rPr>
        <w:t>9</w:t>
      </w:r>
      <w:r w:rsidRPr="00085B77">
        <w:rPr>
          <w:rFonts w:eastAsia="SimSun"/>
          <w:kern w:val="18"/>
          <w:sz w:val="20"/>
          <w:szCs w:val="20"/>
          <w:lang w:eastAsia="zh-CN"/>
        </w:rPr>
        <w:t>、</w:t>
      </w:r>
      <w:r w:rsidRPr="00085B77">
        <w:rPr>
          <w:rFonts w:eastAsia="SimSun"/>
          <w:kern w:val="18"/>
          <w:sz w:val="20"/>
          <w:szCs w:val="20"/>
          <w:lang w:eastAsia="zh-CN"/>
        </w:rPr>
        <w:t>16</w:t>
      </w:r>
      <w:r w:rsidRPr="00085B77">
        <w:rPr>
          <w:rFonts w:eastAsia="SimSun"/>
          <w:kern w:val="18"/>
          <w:sz w:val="20"/>
          <w:szCs w:val="20"/>
          <w:lang w:eastAsia="zh-CN"/>
        </w:rPr>
        <w:t>。</w:t>
      </w:r>
    </w:p>
  </w:footnote>
  <w:footnote w:id="3">
    <w:p w14:paraId="725775F3" w14:textId="5FB32D1B" w:rsidR="005A0C28" w:rsidRPr="00085B77" w:rsidRDefault="005A0C28" w:rsidP="005A0C28">
      <w:pPr>
        <w:pStyle w:val="FootnoteText"/>
        <w:tabs>
          <w:tab w:val="left" w:pos="360"/>
        </w:tabs>
        <w:adjustRightInd w:val="0"/>
        <w:snapToGrid w:val="0"/>
        <w:spacing w:line="240" w:lineRule="atLeast"/>
        <w:ind w:firstLine="0"/>
        <w:rPr>
          <w:rFonts w:eastAsia="SimSun"/>
          <w:sz w:val="20"/>
          <w:szCs w:val="20"/>
          <w:lang w:eastAsia="zh-CN"/>
        </w:rPr>
      </w:pPr>
      <w:r w:rsidRPr="00085B77">
        <w:rPr>
          <w:rStyle w:val="FootnoteReference"/>
          <w:rFonts w:eastAsia="SimSun"/>
          <w:sz w:val="20"/>
          <w:szCs w:val="20"/>
        </w:rPr>
        <w:footnoteRef/>
      </w:r>
      <w:r w:rsidR="00FA4E46" w:rsidRPr="00085B77">
        <w:rPr>
          <w:rFonts w:eastAsia="SimSun"/>
          <w:sz w:val="20"/>
          <w:szCs w:val="20"/>
          <w:lang w:eastAsia="zh-CN"/>
        </w:rPr>
        <w:t xml:space="preserve">  </w:t>
      </w:r>
      <w:r w:rsidRPr="00085B77">
        <w:rPr>
          <w:rFonts w:eastAsia="SimSun"/>
          <w:sz w:val="20"/>
          <w:szCs w:val="20"/>
          <w:lang w:eastAsia="zh-CN"/>
        </w:rPr>
        <w:t>见</w:t>
      </w:r>
      <w:hyperlink r:id="rId2" w:history="1">
        <w:r w:rsidRPr="00085B77">
          <w:rPr>
            <w:rFonts w:eastAsia="SimSun"/>
            <w:kern w:val="18"/>
            <w:sz w:val="20"/>
            <w:szCs w:val="20"/>
            <w:lang w:eastAsia="zh-CN"/>
          </w:rPr>
          <w:t>大会第</w:t>
        </w:r>
        <w:r w:rsidRPr="00085B77">
          <w:rPr>
            <w:rFonts w:eastAsia="SimSun"/>
            <w:color w:val="0000FF"/>
            <w:kern w:val="18"/>
            <w:sz w:val="20"/>
            <w:szCs w:val="20"/>
            <w:u w:val="single"/>
            <w:lang w:eastAsia="zh-CN"/>
          </w:rPr>
          <w:t>70/1</w:t>
        </w:r>
        <w:r w:rsidRPr="00085B77">
          <w:rPr>
            <w:rFonts w:eastAsia="SimSun"/>
            <w:kern w:val="18"/>
            <w:sz w:val="20"/>
            <w:szCs w:val="20"/>
            <w:lang w:eastAsia="zh-CN"/>
          </w:rPr>
          <w:t>号决议</w:t>
        </w:r>
      </w:hyperlink>
      <w:r w:rsidRPr="00085B77">
        <w:rPr>
          <w:rFonts w:eastAsia="SimSun"/>
          <w:sz w:val="20"/>
          <w:szCs w:val="20"/>
          <w:lang w:eastAsia="zh-CN"/>
        </w:rPr>
        <w:t>，题为</w:t>
      </w:r>
      <w:r w:rsidRPr="00085B77">
        <w:rPr>
          <w:rStyle w:val="ng-binding"/>
          <w:rFonts w:eastAsia="SimSun"/>
          <w:sz w:val="20"/>
          <w:szCs w:val="20"/>
          <w:lang w:eastAsia="zh-CN"/>
        </w:rPr>
        <w:t>《改变我们的世界：</w:t>
      </w:r>
      <w:r w:rsidRPr="00085B77">
        <w:rPr>
          <w:rStyle w:val="ng-binding"/>
          <w:rFonts w:eastAsia="SimSun"/>
          <w:sz w:val="20"/>
          <w:szCs w:val="20"/>
          <w:lang w:eastAsia="zh-CN"/>
        </w:rPr>
        <w:t>2030</w:t>
      </w:r>
      <w:r w:rsidRPr="00085B77">
        <w:rPr>
          <w:rStyle w:val="ng-binding"/>
          <w:rFonts w:eastAsia="SimSun"/>
          <w:sz w:val="20"/>
          <w:szCs w:val="20"/>
          <w:lang w:eastAsia="zh-CN"/>
        </w:rPr>
        <w:t>年可持续发展议程》。</w:t>
      </w:r>
    </w:p>
  </w:footnote>
  <w:footnote w:id="4">
    <w:p w14:paraId="2054EB8F" w14:textId="77777777" w:rsidR="005A0C28" w:rsidRPr="00085B77" w:rsidRDefault="005A0C28" w:rsidP="005A0C28">
      <w:pPr>
        <w:pStyle w:val="FootnoteText"/>
        <w:tabs>
          <w:tab w:val="left" w:pos="360"/>
        </w:tabs>
        <w:adjustRightInd w:val="0"/>
        <w:snapToGrid w:val="0"/>
        <w:spacing w:line="240" w:lineRule="atLeast"/>
        <w:ind w:firstLine="0"/>
        <w:rPr>
          <w:rFonts w:eastAsia="SimSun"/>
          <w:sz w:val="20"/>
          <w:szCs w:val="20"/>
          <w:lang w:eastAsia="zh-CN"/>
        </w:rPr>
      </w:pPr>
      <w:r w:rsidRPr="00085B77">
        <w:rPr>
          <w:rStyle w:val="FootnoteReference"/>
          <w:rFonts w:eastAsia="SimSun"/>
          <w:sz w:val="20"/>
          <w:szCs w:val="20"/>
        </w:rPr>
        <w:footnoteRef/>
      </w:r>
      <w:r w:rsidRPr="00085B77">
        <w:rPr>
          <w:rFonts w:eastAsia="SimSun"/>
          <w:sz w:val="20"/>
          <w:szCs w:val="20"/>
          <w:lang w:eastAsia="zh-CN"/>
        </w:rPr>
        <w:t>《联合国气候变化框架公约》，缔约方大会第二十一届会议，第</w:t>
      </w:r>
      <w:r w:rsidRPr="00085B77">
        <w:rPr>
          <w:rFonts w:eastAsia="SimSun"/>
          <w:kern w:val="18"/>
          <w:sz w:val="20"/>
          <w:szCs w:val="20"/>
          <w:lang w:eastAsia="zh-CN"/>
        </w:rPr>
        <w:t>1/CP.21</w:t>
      </w:r>
      <w:r w:rsidRPr="00085B77">
        <w:rPr>
          <w:rFonts w:eastAsia="SimSun"/>
          <w:kern w:val="18"/>
          <w:sz w:val="20"/>
          <w:szCs w:val="20"/>
          <w:lang w:eastAsia="zh-CN"/>
        </w:rPr>
        <w:t>号决定（见</w:t>
      </w:r>
      <w:r w:rsidRPr="00085B77">
        <w:rPr>
          <w:rFonts w:eastAsia="SimSun"/>
          <w:sz w:val="20"/>
          <w:szCs w:val="20"/>
          <w:lang w:eastAsia="zh-CN"/>
        </w:rPr>
        <w:t>FCCC/CP/2015/10/Add.1</w:t>
      </w:r>
      <w:r w:rsidRPr="00085B77">
        <w:rPr>
          <w:rFonts w:eastAsia="SimSun"/>
          <w:kern w:val="18"/>
          <w:sz w:val="20"/>
          <w:szCs w:val="20"/>
          <w:lang w:eastAsia="zh-CN"/>
        </w:rPr>
        <w:t>）。</w:t>
      </w:r>
    </w:p>
  </w:footnote>
  <w:footnote w:id="5">
    <w:p w14:paraId="74DD7F39" w14:textId="5F2A8DE1" w:rsidR="005A0C28" w:rsidRPr="00085B77" w:rsidRDefault="005A0C28" w:rsidP="005A0C28">
      <w:pPr>
        <w:keepLines/>
        <w:suppressLineNumbers/>
        <w:pBdr>
          <w:top w:val="nil"/>
          <w:left w:val="nil"/>
          <w:bottom w:val="nil"/>
          <w:right w:val="nil"/>
          <w:between w:val="nil"/>
        </w:pBdr>
        <w:tabs>
          <w:tab w:val="left" w:pos="360"/>
        </w:tabs>
        <w:suppressAutoHyphens/>
        <w:adjustRightInd w:val="0"/>
        <w:snapToGrid w:val="0"/>
        <w:spacing w:after="60" w:line="240" w:lineRule="atLeast"/>
        <w:rPr>
          <w:rFonts w:eastAsia="SimSun"/>
          <w:color w:val="000000"/>
          <w:kern w:val="18"/>
          <w:sz w:val="20"/>
          <w:szCs w:val="20"/>
          <w:lang w:eastAsia="zh-CN"/>
        </w:rPr>
      </w:pPr>
      <w:r w:rsidRPr="00085B77">
        <w:rPr>
          <w:rStyle w:val="FootnoteReference"/>
          <w:rFonts w:eastAsia="SimSun"/>
          <w:kern w:val="18"/>
          <w:sz w:val="20"/>
          <w:szCs w:val="20"/>
        </w:rPr>
        <w:footnoteRef/>
      </w:r>
      <w:r w:rsidR="00FA4E46" w:rsidRPr="00085B77">
        <w:rPr>
          <w:rFonts w:eastAsia="SimSun"/>
          <w:color w:val="000000"/>
          <w:kern w:val="18"/>
          <w:sz w:val="20"/>
          <w:szCs w:val="20"/>
          <w:lang w:eastAsia="zh-CN"/>
        </w:rPr>
        <w:t xml:space="preserve">  </w:t>
      </w:r>
      <w:r w:rsidRPr="00085B77">
        <w:rPr>
          <w:rFonts w:eastAsia="SimSun"/>
          <w:color w:val="000000"/>
          <w:kern w:val="18"/>
          <w:sz w:val="20"/>
          <w:szCs w:val="20"/>
          <w:lang w:eastAsia="zh-CN"/>
        </w:rPr>
        <w:t>见第</w:t>
      </w:r>
      <w:hyperlink r:id="rId3" w:history="1">
        <w:r w:rsidRPr="00085B77">
          <w:rPr>
            <w:rStyle w:val="Hyperlink"/>
            <w:rFonts w:eastAsia="SimSun"/>
            <w:kern w:val="18"/>
            <w:sz w:val="20"/>
            <w:szCs w:val="20"/>
            <w:lang w:eastAsia="zh-CN"/>
          </w:rPr>
          <w:t>V</w:t>
        </w:r>
        <w:r w:rsidRPr="00085B77">
          <w:rPr>
            <w:rStyle w:val="Hyperlink"/>
            <w:rFonts w:eastAsia="SimSun"/>
            <w:kern w:val="18"/>
            <w:sz w:val="20"/>
            <w:szCs w:val="20"/>
            <w:lang w:eastAsia="zh-CN"/>
          </w:rPr>
          <w:t>I</w:t>
        </w:r>
        <w:r w:rsidRPr="00085B77">
          <w:rPr>
            <w:rStyle w:val="Hyperlink"/>
            <w:rFonts w:eastAsia="SimSun"/>
            <w:kern w:val="18"/>
            <w:sz w:val="20"/>
            <w:szCs w:val="20"/>
            <w:lang w:eastAsia="zh-CN"/>
          </w:rPr>
          <w:t>I/16</w:t>
        </w:r>
      </w:hyperlink>
      <w:r w:rsidRPr="00085B77">
        <w:rPr>
          <w:rFonts w:eastAsia="SimSun"/>
          <w:color w:val="000000"/>
          <w:kern w:val="18"/>
          <w:sz w:val="20"/>
          <w:szCs w:val="20"/>
          <w:lang w:eastAsia="zh-CN"/>
        </w:rPr>
        <w:t>号决定。</w:t>
      </w:r>
    </w:p>
  </w:footnote>
  <w:footnote w:id="6">
    <w:p w14:paraId="7066A956" w14:textId="3C31C920" w:rsidR="005A0C28" w:rsidRPr="00AC6BD8" w:rsidRDefault="005A0C28" w:rsidP="005A0C28">
      <w:pPr>
        <w:pStyle w:val="FootnoteText"/>
        <w:adjustRightInd w:val="0"/>
        <w:snapToGrid w:val="0"/>
        <w:spacing w:line="240" w:lineRule="atLeast"/>
        <w:ind w:firstLine="0"/>
        <w:rPr>
          <w:lang w:eastAsia="zh-CN"/>
        </w:rPr>
      </w:pPr>
      <w:r w:rsidRPr="00085B77">
        <w:rPr>
          <w:rStyle w:val="FootnoteReference"/>
          <w:rFonts w:eastAsia="SimSun"/>
          <w:sz w:val="20"/>
          <w:szCs w:val="20"/>
        </w:rPr>
        <w:footnoteRef/>
      </w:r>
      <w:r w:rsidR="00FA4E46" w:rsidRPr="00085B77">
        <w:rPr>
          <w:rFonts w:eastAsia="SimSun"/>
          <w:sz w:val="20"/>
          <w:szCs w:val="20"/>
          <w:lang w:eastAsia="zh-CN"/>
        </w:rPr>
        <w:t xml:space="preserve">  </w:t>
      </w:r>
      <w:r w:rsidRPr="00085B77">
        <w:rPr>
          <w:rFonts w:eastAsia="SimSun"/>
          <w:sz w:val="20"/>
          <w:szCs w:val="20"/>
          <w:lang w:eastAsia="zh-CN"/>
        </w:rPr>
        <w:t>按照</w:t>
      </w:r>
      <w:r w:rsidR="00401C16" w:rsidRPr="00085B77">
        <w:rPr>
          <w:rFonts w:eastAsia="SimSun"/>
          <w:sz w:val="20"/>
          <w:szCs w:val="20"/>
          <w:lang w:eastAsia="zh-CN"/>
        </w:rPr>
        <w:t>第</w:t>
      </w:r>
      <w:r w:rsidR="00401C16" w:rsidRPr="00085B77">
        <w:rPr>
          <w:rFonts w:eastAsia="SimSun"/>
          <w:sz w:val="20"/>
          <w:szCs w:val="20"/>
          <w:lang w:eastAsia="zh-CN"/>
        </w:rPr>
        <w:t>8</w:t>
      </w:r>
      <w:r w:rsidR="00401C16" w:rsidRPr="00085B77">
        <w:rPr>
          <w:rFonts w:eastAsia="SimSun"/>
          <w:kern w:val="18"/>
          <w:sz w:val="20"/>
          <w:szCs w:val="20"/>
          <w:lang w:eastAsia="zh-CN"/>
        </w:rPr>
        <w:t>(j)</w:t>
      </w:r>
      <w:r w:rsidR="00401C16" w:rsidRPr="00085B77">
        <w:rPr>
          <w:rFonts w:eastAsia="SimSun"/>
          <w:kern w:val="18"/>
          <w:sz w:val="20"/>
          <w:szCs w:val="20"/>
          <w:lang w:eastAsia="zh-CN"/>
        </w:rPr>
        <w:t>条和相关条款</w:t>
      </w:r>
      <w:r w:rsidRPr="00085B77">
        <w:rPr>
          <w:rFonts w:eastAsia="SimSun"/>
          <w:sz w:val="20"/>
          <w:szCs w:val="20"/>
          <w:lang w:eastAsia="zh-CN"/>
        </w:rPr>
        <w:t>工作组</w:t>
      </w:r>
      <w:r w:rsidR="00401C16" w:rsidRPr="00085B77">
        <w:rPr>
          <w:rFonts w:eastAsia="SimSun"/>
          <w:sz w:val="20"/>
          <w:szCs w:val="20"/>
          <w:lang w:eastAsia="zh-CN"/>
        </w:rPr>
        <w:t>第十一次会议</w:t>
      </w:r>
      <w:r w:rsidRPr="00085B77">
        <w:rPr>
          <w:rFonts w:eastAsia="SimSun"/>
          <w:sz w:val="20"/>
          <w:szCs w:val="20"/>
          <w:lang w:eastAsia="zh-CN"/>
        </w:rPr>
        <w:t>的要求，</w:t>
      </w:r>
      <w:r w:rsidR="00401C16" w:rsidRPr="00085B77">
        <w:rPr>
          <w:rFonts w:eastAsia="SimSun"/>
          <w:sz w:val="20"/>
          <w:szCs w:val="20"/>
          <w:lang w:eastAsia="zh-CN"/>
        </w:rPr>
        <w:t>正在</w:t>
      </w:r>
      <w:r w:rsidRPr="00085B77">
        <w:rPr>
          <w:rFonts w:eastAsia="SimSun"/>
          <w:sz w:val="20"/>
          <w:szCs w:val="20"/>
          <w:lang w:eastAsia="zh-CN"/>
        </w:rPr>
        <w:t>对附件二进行同行评议，评议结果将提</w:t>
      </w:r>
      <w:r w:rsidR="00456DB2">
        <w:rPr>
          <w:rFonts w:eastAsia="SimSun" w:hint="eastAsia"/>
          <w:sz w:val="20"/>
          <w:szCs w:val="20"/>
          <w:lang w:eastAsia="zh-CN"/>
        </w:rPr>
        <w:t>交</w:t>
      </w:r>
      <w:r w:rsidRPr="00085B77">
        <w:rPr>
          <w:rFonts w:eastAsia="SimSun"/>
          <w:sz w:val="20"/>
          <w:szCs w:val="20"/>
          <w:lang w:eastAsia="zh-CN"/>
        </w:rPr>
        <w:t>根据本决定第</w:t>
      </w:r>
      <w:r w:rsidRPr="00085B77">
        <w:rPr>
          <w:rFonts w:eastAsia="SimSun"/>
          <w:sz w:val="20"/>
          <w:szCs w:val="20"/>
          <w:lang w:eastAsia="zh-CN"/>
        </w:rPr>
        <w:t>7</w:t>
      </w:r>
      <w:r w:rsidRPr="00085B77">
        <w:rPr>
          <w:rFonts w:eastAsia="SimSun"/>
          <w:sz w:val="20"/>
          <w:szCs w:val="20"/>
          <w:lang w:eastAsia="zh-CN"/>
        </w:rPr>
        <w:t>段设立的特设技术专家组</w:t>
      </w:r>
      <w:r w:rsidR="00401C16" w:rsidRPr="00085B77">
        <w:rPr>
          <w:rFonts w:eastAsia="SimSun"/>
          <w:sz w:val="20"/>
          <w:szCs w:val="20"/>
          <w:lang w:eastAsia="zh-CN"/>
        </w:rPr>
        <w:t>。（</w:t>
      </w:r>
      <w:r w:rsidR="00401C16" w:rsidRPr="00085B77">
        <w:rPr>
          <w:rFonts w:eastAsia="SimSun"/>
          <w:sz w:val="20"/>
          <w:szCs w:val="20"/>
          <w:lang w:eastAsia="zh-CN"/>
        </w:rPr>
        <w:t>2022</w:t>
      </w:r>
      <w:r w:rsidR="00401C16" w:rsidRPr="00085B77">
        <w:rPr>
          <w:rFonts w:eastAsia="SimSun"/>
          <w:sz w:val="20"/>
          <w:szCs w:val="20"/>
          <w:lang w:eastAsia="zh-CN"/>
        </w:rPr>
        <w:t>年</w:t>
      </w:r>
      <w:r w:rsidR="00401C16" w:rsidRPr="00085B77">
        <w:rPr>
          <w:rFonts w:eastAsia="SimSun"/>
          <w:sz w:val="20"/>
          <w:szCs w:val="20"/>
          <w:lang w:eastAsia="zh-CN"/>
        </w:rPr>
        <w:t>11</w:t>
      </w:r>
      <w:r w:rsidR="00401C16" w:rsidRPr="00085B77">
        <w:rPr>
          <w:rFonts w:eastAsia="SimSun"/>
          <w:sz w:val="20"/>
          <w:szCs w:val="20"/>
          <w:lang w:eastAsia="zh-CN"/>
        </w:rPr>
        <w:t>月</w:t>
      </w:r>
      <w:r w:rsidR="00401C16" w:rsidRPr="00085B77">
        <w:rPr>
          <w:rFonts w:eastAsia="SimSun"/>
          <w:sz w:val="20"/>
          <w:szCs w:val="20"/>
          <w:lang w:eastAsia="zh-CN"/>
        </w:rPr>
        <w:t>3</w:t>
      </w:r>
      <w:r w:rsidR="00401C16" w:rsidRPr="00085B77">
        <w:rPr>
          <w:rFonts w:eastAsia="SimSun"/>
          <w:sz w:val="20"/>
          <w:szCs w:val="20"/>
          <w:lang w:eastAsia="zh-CN"/>
        </w:rPr>
        <w:t>日第</w:t>
      </w:r>
      <w:r w:rsidR="00401C16" w:rsidRPr="00085B77">
        <w:rPr>
          <w:rFonts w:eastAsia="SimSun"/>
          <w:sz w:val="20"/>
          <w:szCs w:val="20"/>
          <w:lang w:eastAsia="zh-CN"/>
        </w:rPr>
        <w:t>2022-070</w:t>
      </w:r>
      <w:r w:rsidR="00401C16" w:rsidRPr="00085B77">
        <w:rPr>
          <w:rFonts w:eastAsia="SimSun"/>
          <w:sz w:val="20"/>
          <w:szCs w:val="20"/>
          <w:lang w:eastAsia="zh-CN"/>
        </w:rPr>
        <w:t>号通知）</w:t>
      </w:r>
    </w:p>
  </w:footnote>
  <w:footnote w:id="7">
    <w:p w14:paraId="2D7B3D5B" w14:textId="76766880" w:rsidR="005A0C28" w:rsidRPr="00401C16" w:rsidRDefault="005A0C28" w:rsidP="005A0C28">
      <w:pPr>
        <w:keepLines/>
        <w:suppressLineNumbers/>
        <w:pBdr>
          <w:top w:val="nil"/>
          <w:left w:val="nil"/>
          <w:bottom w:val="nil"/>
          <w:right w:val="nil"/>
          <w:between w:val="nil"/>
        </w:pBdr>
        <w:tabs>
          <w:tab w:val="left" w:pos="360"/>
        </w:tabs>
        <w:suppressAutoHyphens/>
        <w:adjustRightInd w:val="0"/>
        <w:snapToGrid w:val="0"/>
        <w:spacing w:before="120" w:after="60" w:line="240" w:lineRule="atLeast"/>
        <w:rPr>
          <w:rFonts w:eastAsia="SimSun"/>
          <w:color w:val="000000"/>
          <w:kern w:val="18"/>
          <w:sz w:val="20"/>
          <w:szCs w:val="20"/>
          <w:lang w:eastAsia="zh-CN"/>
        </w:rPr>
      </w:pPr>
      <w:r w:rsidRPr="00401C16">
        <w:rPr>
          <w:rStyle w:val="FootnoteReference"/>
          <w:rFonts w:eastAsia="SimSun"/>
          <w:kern w:val="18"/>
          <w:sz w:val="20"/>
          <w:szCs w:val="20"/>
        </w:rPr>
        <w:footnoteRef/>
      </w:r>
      <w:r w:rsidR="00FA4E46" w:rsidRPr="00401C16">
        <w:rPr>
          <w:rFonts w:eastAsia="SimSun"/>
          <w:color w:val="000000"/>
          <w:kern w:val="18"/>
          <w:sz w:val="20"/>
          <w:szCs w:val="20"/>
          <w:lang w:eastAsia="zh-CN"/>
        </w:rPr>
        <w:t xml:space="preserve">  </w:t>
      </w:r>
      <w:r w:rsidRPr="00401C16">
        <w:rPr>
          <w:rFonts w:ascii="SimSun" w:eastAsia="SimSun" w:hAnsi="SimSun" w:cs="SimSun" w:hint="eastAsia"/>
          <w:color w:val="000000"/>
          <w:kern w:val="18"/>
          <w:sz w:val="20"/>
          <w:szCs w:val="20"/>
          <w:lang w:eastAsia="zh-CN"/>
        </w:rPr>
        <w:t>截至</w:t>
      </w:r>
      <w:r w:rsidRPr="00401C16">
        <w:rPr>
          <w:rFonts w:eastAsia="SimSun"/>
          <w:color w:val="000000"/>
          <w:kern w:val="18"/>
          <w:sz w:val="20"/>
          <w:szCs w:val="20"/>
          <w:lang w:eastAsia="zh-CN"/>
        </w:rPr>
        <w:t>2020</w:t>
      </w:r>
      <w:r w:rsidRPr="00401C16">
        <w:rPr>
          <w:rFonts w:ascii="SimSun" w:eastAsia="SimSun" w:hAnsi="SimSun" w:cs="SimSun" w:hint="eastAsia"/>
          <w:color w:val="000000"/>
          <w:kern w:val="18"/>
          <w:sz w:val="20"/>
          <w:szCs w:val="20"/>
          <w:lang w:eastAsia="zh-CN"/>
        </w:rPr>
        <w:t>年</w:t>
      </w:r>
      <w:r w:rsidRPr="00401C16">
        <w:rPr>
          <w:rFonts w:eastAsia="SimSun"/>
          <w:color w:val="000000"/>
          <w:kern w:val="18"/>
          <w:sz w:val="20"/>
          <w:szCs w:val="20"/>
          <w:lang w:eastAsia="zh-CN"/>
        </w:rPr>
        <w:t>12</w:t>
      </w:r>
      <w:r w:rsidRPr="00401C16">
        <w:rPr>
          <w:rFonts w:ascii="SimSun" w:eastAsia="SimSun" w:hAnsi="SimSun" w:cs="SimSun" w:hint="eastAsia"/>
          <w:color w:val="000000"/>
          <w:kern w:val="18"/>
          <w:sz w:val="20"/>
          <w:szCs w:val="20"/>
          <w:lang w:eastAsia="zh-CN"/>
        </w:rPr>
        <w:t>月，共指定第</w:t>
      </w:r>
      <w:r w:rsidRPr="00401C16">
        <w:rPr>
          <w:rFonts w:eastAsia="SimSun"/>
          <w:color w:val="000000"/>
          <w:kern w:val="18"/>
          <w:sz w:val="20"/>
          <w:szCs w:val="20"/>
          <w:lang w:eastAsia="zh-CN"/>
        </w:rPr>
        <w:t>8(j)</w:t>
      </w:r>
      <w:r w:rsidRPr="00401C16">
        <w:rPr>
          <w:rFonts w:ascii="SimSun" w:eastAsia="SimSun" w:hAnsi="SimSun" w:cs="SimSun" w:hint="eastAsia"/>
          <w:color w:val="000000"/>
          <w:kern w:val="18"/>
          <w:sz w:val="20"/>
          <w:szCs w:val="20"/>
          <w:lang w:eastAsia="zh-CN"/>
        </w:rPr>
        <w:t>条和相关条款国家联络点</w:t>
      </w:r>
      <w:r w:rsidRPr="00401C16">
        <w:rPr>
          <w:rFonts w:eastAsia="SimSun"/>
          <w:color w:val="000000"/>
          <w:kern w:val="18"/>
          <w:sz w:val="20"/>
          <w:szCs w:val="20"/>
          <w:lang w:eastAsia="zh-CN"/>
        </w:rPr>
        <w:t>46</w:t>
      </w:r>
      <w:r w:rsidRPr="00401C16">
        <w:rPr>
          <w:rFonts w:ascii="SimSun" w:eastAsia="SimSun" w:hAnsi="SimSun" w:cs="SimSun" w:hint="eastAsia"/>
          <w:color w:val="000000"/>
          <w:kern w:val="18"/>
          <w:sz w:val="20"/>
          <w:szCs w:val="20"/>
          <w:lang w:eastAsia="zh-CN"/>
        </w:rPr>
        <w:t>个，分布在</w:t>
      </w:r>
      <w:r w:rsidRPr="00401C16">
        <w:rPr>
          <w:rFonts w:eastAsia="SimSun"/>
          <w:color w:val="000000"/>
          <w:kern w:val="18"/>
          <w:sz w:val="20"/>
          <w:szCs w:val="20"/>
          <w:lang w:eastAsia="zh-CN"/>
        </w:rPr>
        <w:t>42</w:t>
      </w:r>
      <w:r w:rsidRPr="00401C16">
        <w:rPr>
          <w:rFonts w:ascii="SimSun" w:eastAsia="SimSun" w:hAnsi="SimSun" w:cs="SimSun" w:hint="eastAsia"/>
          <w:color w:val="000000"/>
          <w:kern w:val="18"/>
          <w:sz w:val="20"/>
          <w:szCs w:val="20"/>
          <w:lang w:eastAsia="zh-CN"/>
        </w:rPr>
        <w:t>个国家。</w:t>
      </w:r>
    </w:p>
  </w:footnote>
  <w:footnote w:id="8">
    <w:p w14:paraId="3D8B0A8C" w14:textId="5CFDA2AC" w:rsidR="00771B1E" w:rsidRPr="00771B1E" w:rsidRDefault="00771B1E" w:rsidP="00771B1E">
      <w:pPr>
        <w:pStyle w:val="FootnoteText"/>
        <w:ind w:firstLine="0"/>
        <w:rPr>
          <w:rFonts w:eastAsiaTheme="minorEastAsia"/>
          <w:lang w:eastAsia="zh-CN"/>
        </w:rPr>
      </w:pPr>
      <w:r w:rsidRPr="00AC010D">
        <w:rPr>
          <w:rStyle w:val="FootnoteReference"/>
          <w:rFonts w:eastAsia="SimSun"/>
          <w:sz w:val="20"/>
          <w:szCs w:val="20"/>
        </w:rPr>
        <w:footnoteRef/>
      </w:r>
      <w:r w:rsidRPr="00AC010D">
        <w:rPr>
          <w:rFonts w:eastAsia="SimSun"/>
          <w:sz w:val="20"/>
          <w:szCs w:val="20"/>
          <w:lang w:eastAsia="zh-CN"/>
        </w:rPr>
        <w:t xml:space="preserve"> </w:t>
      </w:r>
      <w:r w:rsidRPr="00AC010D">
        <w:rPr>
          <w:rFonts w:eastAsia="SimSun"/>
          <w:kern w:val="22"/>
          <w:sz w:val="20"/>
          <w:szCs w:val="20"/>
          <w:lang w:eastAsia="zh-CN"/>
        </w:rPr>
        <w:t>自由、事先和知情同意</w:t>
      </w:r>
      <w:r w:rsidR="00EB45DC" w:rsidRPr="00AC010D">
        <w:rPr>
          <w:rFonts w:eastAsia="SimSun" w:hint="eastAsia"/>
          <w:kern w:val="22"/>
          <w:sz w:val="20"/>
          <w:szCs w:val="20"/>
          <w:lang w:eastAsia="zh-CN"/>
        </w:rPr>
        <w:t>指</w:t>
      </w:r>
      <w:r w:rsidR="00AC010D" w:rsidRPr="00AC010D">
        <w:rPr>
          <w:rFonts w:eastAsia="SimSun" w:hint="eastAsia"/>
          <w:kern w:val="22"/>
          <w:sz w:val="20"/>
          <w:szCs w:val="20"/>
          <w:lang w:eastAsia="zh-CN"/>
        </w:rPr>
        <w:t>三种表述，即</w:t>
      </w:r>
      <w:r w:rsidR="00EB45DC" w:rsidRPr="00AC010D">
        <w:rPr>
          <w:rFonts w:eastAsia="SimSun" w:hint="eastAsia"/>
          <w:kern w:val="22"/>
          <w:sz w:val="20"/>
          <w:szCs w:val="20"/>
          <w:lang w:eastAsia="zh-CN"/>
        </w:rPr>
        <w:t>“</w:t>
      </w:r>
      <w:r w:rsidRPr="00AC010D">
        <w:rPr>
          <w:rFonts w:eastAsia="SimSun"/>
          <w:kern w:val="22"/>
          <w:sz w:val="20"/>
          <w:szCs w:val="20"/>
          <w:lang w:eastAsia="zh-CN"/>
        </w:rPr>
        <w:t>事先和知情同意</w:t>
      </w:r>
      <w:r w:rsidR="00EB45DC" w:rsidRPr="00AC010D">
        <w:rPr>
          <w:rFonts w:eastAsia="SimSun" w:hint="eastAsia"/>
          <w:kern w:val="22"/>
          <w:sz w:val="20"/>
          <w:szCs w:val="20"/>
          <w:lang w:eastAsia="zh-CN"/>
        </w:rPr>
        <w:t>”</w:t>
      </w:r>
      <w:r w:rsidRPr="00AC010D">
        <w:rPr>
          <w:rFonts w:eastAsia="SimSun"/>
          <w:kern w:val="22"/>
          <w:sz w:val="20"/>
          <w:szCs w:val="20"/>
          <w:lang w:eastAsia="zh-CN"/>
        </w:rPr>
        <w:t>或</w:t>
      </w:r>
      <w:r w:rsidR="00EB45DC" w:rsidRPr="00AC010D">
        <w:rPr>
          <w:rFonts w:eastAsia="SimSun" w:hint="eastAsia"/>
          <w:kern w:val="22"/>
          <w:sz w:val="20"/>
          <w:szCs w:val="20"/>
          <w:lang w:eastAsia="zh-CN"/>
        </w:rPr>
        <w:t>“</w:t>
      </w:r>
      <w:r w:rsidRPr="00AC010D">
        <w:rPr>
          <w:rFonts w:eastAsia="SimSun"/>
          <w:kern w:val="22"/>
          <w:sz w:val="20"/>
          <w:szCs w:val="20"/>
          <w:lang w:eastAsia="zh-CN"/>
        </w:rPr>
        <w:t>自由、</w:t>
      </w:r>
      <w:r w:rsidR="00E57F7C" w:rsidRPr="00AC010D">
        <w:rPr>
          <w:rFonts w:eastAsia="SimSun" w:hint="eastAsia"/>
          <w:kern w:val="22"/>
          <w:sz w:val="20"/>
          <w:szCs w:val="20"/>
          <w:lang w:eastAsia="zh-CN"/>
        </w:rPr>
        <w:t>事先</w:t>
      </w:r>
      <w:r w:rsidRPr="00AC010D">
        <w:rPr>
          <w:rFonts w:eastAsia="SimSun"/>
          <w:kern w:val="22"/>
          <w:sz w:val="20"/>
          <w:szCs w:val="20"/>
          <w:lang w:eastAsia="zh-CN"/>
        </w:rPr>
        <w:t>和知情同意</w:t>
      </w:r>
      <w:r w:rsidR="00EB45DC" w:rsidRPr="00AC010D">
        <w:rPr>
          <w:rFonts w:eastAsia="SimSun" w:hint="eastAsia"/>
          <w:kern w:val="22"/>
          <w:sz w:val="20"/>
          <w:szCs w:val="20"/>
          <w:lang w:eastAsia="zh-CN"/>
        </w:rPr>
        <w:t>”</w:t>
      </w:r>
      <w:r w:rsidRPr="00AC010D">
        <w:rPr>
          <w:rFonts w:eastAsia="SimSun"/>
          <w:kern w:val="22"/>
          <w:sz w:val="20"/>
          <w:szCs w:val="20"/>
          <w:lang w:eastAsia="zh-CN"/>
        </w:rPr>
        <w:t>或</w:t>
      </w:r>
      <w:r w:rsidR="00EB45DC" w:rsidRPr="00AC010D">
        <w:rPr>
          <w:rFonts w:eastAsia="SimSun" w:hint="eastAsia"/>
          <w:kern w:val="22"/>
          <w:sz w:val="20"/>
          <w:szCs w:val="20"/>
          <w:lang w:eastAsia="zh-CN"/>
        </w:rPr>
        <w:t>“</w:t>
      </w:r>
      <w:r w:rsidRPr="00AC010D">
        <w:rPr>
          <w:rFonts w:eastAsia="SimSun"/>
          <w:kern w:val="22"/>
          <w:sz w:val="20"/>
          <w:szCs w:val="20"/>
          <w:lang w:eastAsia="zh-CN"/>
        </w:rPr>
        <w:t>批准和参与</w:t>
      </w:r>
      <w:r w:rsidR="00EB45DC" w:rsidRPr="00AC010D">
        <w:rPr>
          <w:rFonts w:eastAsia="SimSun" w:hint="eastAsia"/>
          <w:kern w:val="22"/>
          <w:sz w:val="20"/>
          <w:szCs w:val="20"/>
          <w:lang w:eastAsia="zh-CN"/>
        </w:rPr>
        <w:t>”</w:t>
      </w:r>
      <w:r w:rsidRPr="00AC010D">
        <w:rPr>
          <w:rFonts w:eastAsia="SimSun"/>
          <w:kern w:val="22"/>
          <w:sz w:val="20"/>
          <w:szCs w:val="20"/>
          <w:lang w:eastAsia="zh-CN"/>
        </w:rPr>
        <w:t>。</w:t>
      </w:r>
    </w:p>
  </w:footnote>
  <w:footnote w:id="9">
    <w:p w14:paraId="3C9FDD64" w14:textId="5BB3C4B5" w:rsidR="00771B1E" w:rsidRPr="0041344F" w:rsidRDefault="00771B1E" w:rsidP="00771B1E">
      <w:pPr>
        <w:pStyle w:val="FootnoteText"/>
        <w:ind w:firstLine="0"/>
        <w:rPr>
          <w:rFonts w:eastAsia="SimSun"/>
          <w:sz w:val="20"/>
          <w:szCs w:val="20"/>
          <w:lang w:eastAsia="zh-CN"/>
        </w:rPr>
      </w:pPr>
      <w:r w:rsidRPr="0041344F">
        <w:rPr>
          <w:rStyle w:val="FootnoteReference"/>
          <w:rFonts w:eastAsia="SimSun"/>
          <w:sz w:val="20"/>
          <w:szCs w:val="20"/>
        </w:rPr>
        <w:footnoteRef/>
      </w:r>
      <w:r w:rsidRPr="0041344F">
        <w:rPr>
          <w:rFonts w:eastAsia="SimSun"/>
          <w:sz w:val="20"/>
          <w:szCs w:val="20"/>
          <w:lang w:eastAsia="zh-CN"/>
        </w:rPr>
        <w:t xml:space="preserve">  </w:t>
      </w:r>
      <w:r w:rsidR="00AC010D" w:rsidRPr="00AC010D">
        <w:rPr>
          <w:rFonts w:eastAsia="SimSun"/>
          <w:kern w:val="22"/>
          <w:sz w:val="20"/>
          <w:szCs w:val="20"/>
          <w:lang w:eastAsia="zh-CN"/>
        </w:rPr>
        <w:t>自由、事先和知情同意</w:t>
      </w:r>
      <w:r w:rsidR="00AC010D" w:rsidRPr="00AC010D">
        <w:rPr>
          <w:rFonts w:eastAsia="SimSun" w:hint="eastAsia"/>
          <w:kern w:val="22"/>
          <w:sz w:val="20"/>
          <w:szCs w:val="20"/>
          <w:lang w:eastAsia="zh-CN"/>
        </w:rPr>
        <w:t>指三种表述，即“</w:t>
      </w:r>
      <w:r w:rsidR="00AC010D" w:rsidRPr="00AC010D">
        <w:rPr>
          <w:rFonts w:eastAsia="SimSun"/>
          <w:kern w:val="22"/>
          <w:sz w:val="20"/>
          <w:szCs w:val="20"/>
          <w:lang w:eastAsia="zh-CN"/>
        </w:rPr>
        <w:t>事先和知情同意</w:t>
      </w:r>
      <w:r w:rsidR="00AC010D" w:rsidRPr="00AC010D">
        <w:rPr>
          <w:rFonts w:eastAsia="SimSun" w:hint="eastAsia"/>
          <w:kern w:val="22"/>
          <w:sz w:val="20"/>
          <w:szCs w:val="20"/>
          <w:lang w:eastAsia="zh-CN"/>
        </w:rPr>
        <w:t>”</w:t>
      </w:r>
      <w:r w:rsidR="00AC010D" w:rsidRPr="00AC010D">
        <w:rPr>
          <w:rFonts w:eastAsia="SimSun"/>
          <w:kern w:val="22"/>
          <w:sz w:val="20"/>
          <w:szCs w:val="20"/>
          <w:lang w:eastAsia="zh-CN"/>
        </w:rPr>
        <w:t>或</w:t>
      </w:r>
      <w:r w:rsidR="00AC010D" w:rsidRPr="00AC010D">
        <w:rPr>
          <w:rFonts w:eastAsia="SimSun" w:hint="eastAsia"/>
          <w:kern w:val="22"/>
          <w:sz w:val="20"/>
          <w:szCs w:val="20"/>
          <w:lang w:eastAsia="zh-CN"/>
        </w:rPr>
        <w:t>“</w:t>
      </w:r>
      <w:r w:rsidR="00AC010D" w:rsidRPr="00AC010D">
        <w:rPr>
          <w:rFonts w:eastAsia="SimSun"/>
          <w:kern w:val="22"/>
          <w:sz w:val="20"/>
          <w:szCs w:val="20"/>
          <w:lang w:eastAsia="zh-CN"/>
        </w:rPr>
        <w:t>自由、</w:t>
      </w:r>
      <w:r w:rsidR="00AC010D" w:rsidRPr="00AC010D">
        <w:rPr>
          <w:rFonts w:eastAsia="SimSun" w:hint="eastAsia"/>
          <w:kern w:val="22"/>
          <w:sz w:val="20"/>
          <w:szCs w:val="20"/>
          <w:lang w:eastAsia="zh-CN"/>
        </w:rPr>
        <w:t>事先</w:t>
      </w:r>
      <w:r w:rsidR="00AC010D" w:rsidRPr="00AC010D">
        <w:rPr>
          <w:rFonts w:eastAsia="SimSun"/>
          <w:kern w:val="22"/>
          <w:sz w:val="20"/>
          <w:szCs w:val="20"/>
          <w:lang w:eastAsia="zh-CN"/>
        </w:rPr>
        <w:t>和知情同意</w:t>
      </w:r>
      <w:r w:rsidR="00AC010D" w:rsidRPr="00AC010D">
        <w:rPr>
          <w:rFonts w:eastAsia="SimSun" w:hint="eastAsia"/>
          <w:kern w:val="22"/>
          <w:sz w:val="20"/>
          <w:szCs w:val="20"/>
          <w:lang w:eastAsia="zh-CN"/>
        </w:rPr>
        <w:t>”</w:t>
      </w:r>
      <w:r w:rsidR="00AC010D" w:rsidRPr="00AC010D">
        <w:rPr>
          <w:rFonts w:eastAsia="SimSun"/>
          <w:kern w:val="22"/>
          <w:sz w:val="20"/>
          <w:szCs w:val="20"/>
          <w:lang w:eastAsia="zh-CN"/>
        </w:rPr>
        <w:t>或</w:t>
      </w:r>
      <w:r w:rsidR="00AC010D" w:rsidRPr="00AC010D">
        <w:rPr>
          <w:rFonts w:eastAsia="SimSun" w:hint="eastAsia"/>
          <w:kern w:val="22"/>
          <w:sz w:val="20"/>
          <w:szCs w:val="20"/>
          <w:lang w:eastAsia="zh-CN"/>
        </w:rPr>
        <w:t>“</w:t>
      </w:r>
      <w:r w:rsidR="00AC010D" w:rsidRPr="00AC010D">
        <w:rPr>
          <w:rFonts w:eastAsia="SimSun"/>
          <w:kern w:val="22"/>
          <w:sz w:val="20"/>
          <w:szCs w:val="20"/>
          <w:lang w:eastAsia="zh-CN"/>
        </w:rPr>
        <w:t>批准和参与</w:t>
      </w:r>
      <w:r w:rsidR="00AC010D" w:rsidRPr="00AC010D">
        <w:rPr>
          <w:rFonts w:eastAsia="SimSun" w:hint="eastAsia"/>
          <w:kern w:val="22"/>
          <w:sz w:val="20"/>
          <w:szCs w:val="20"/>
          <w:lang w:eastAsia="zh-CN"/>
        </w:rPr>
        <w:t>”</w:t>
      </w:r>
      <w:r w:rsidR="00EB45DC" w:rsidRPr="00401C16">
        <w:rPr>
          <w:rFonts w:eastAsia="SimSun"/>
          <w:kern w:val="22"/>
          <w:sz w:val="20"/>
          <w:szCs w:val="20"/>
          <w:lang w:eastAsia="zh-CN"/>
        </w:rPr>
        <w:t>。</w:t>
      </w:r>
    </w:p>
  </w:footnote>
  <w:footnote w:id="10">
    <w:p w14:paraId="778C6719" w14:textId="111BBB3E" w:rsidR="00A02C79" w:rsidRPr="0041344F" w:rsidRDefault="00A02C79" w:rsidP="00A02C79">
      <w:pPr>
        <w:pStyle w:val="FootnoteText"/>
        <w:ind w:firstLine="0"/>
        <w:rPr>
          <w:rFonts w:eastAsia="SimSun"/>
          <w:sz w:val="20"/>
          <w:szCs w:val="20"/>
          <w:lang w:eastAsia="zh-CN"/>
        </w:rPr>
      </w:pPr>
      <w:r w:rsidRPr="0041344F">
        <w:rPr>
          <w:rStyle w:val="FootnoteReference"/>
          <w:rFonts w:eastAsia="SimSun"/>
          <w:sz w:val="20"/>
          <w:szCs w:val="20"/>
        </w:rPr>
        <w:footnoteRef/>
      </w:r>
      <w:r w:rsidRPr="0041344F">
        <w:rPr>
          <w:rFonts w:eastAsia="SimSun"/>
          <w:sz w:val="20"/>
          <w:szCs w:val="20"/>
          <w:lang w:eastAsia="zh-CN"/>
        </w:rPr>
        <w:t xml:space="preserve">  </w:t>
      </w:r>
      <w:r w:rsidRPr="0041344F">
        <w:rPr>
          <w:rFonts w:eastAsia="SimSun"/>
          <w:kern w:val="18"/>
          <w:sz w:val="20"/>
          <w:szCs w:val="20"/>
          <w:lang w:eastAsia="zh-CN"/>
        </w:rPr>
        <w:t>通过的传统知识指标是：土著和地方社区传统领地的土地使用变化和土地保有权趋势</w:t>
      </w:r>
      <w:r w:rsidRPr="0041344F">
        <w:rPr>
          <w:rFonts w:eastAsia="SimSun"/>
          <w:kern w:val="18"/>
          <w:sz w:val="20"/>
          <w:szCs w:val="20"/>
          <w:lang w:eastAsia="zh-CN"/>
        </w:rPr>
        <w:t>(</w:t>
      </w:r>
      <w:r w:rsidRPr="0041344F">
        <w:rPr>
          <w:rFonts w:eastAsia="SimSun"/>
          <w:kern w:val="18"/>
          <w:sz w:val="20"/>
          <w:szCs w:val="20"/>
          <w:lang w:eastAsia="zh-CN"/>
        </w:rPr>
        <w:t>第</w:t>
      </w:r>
      <w:r w:rsidRPr="0041344F">
        <w:rPr>
          <w:rFonts w:eastAsia="SimSun"/>
          <w:kern w:val="18"/>
          <w:sz w:val="20"/>
          <w:szCs w:val="20"/>
          <w:lang w:eastAsia="zh-CN"/>
        </w:rPr>
        <w:t>X/43</w:t>
      </w:r>
      <w:r w:rsidRPr="0041344F">
        <w:rPr>
          <w:rFonts w:eastAsia="SimSun"/>
          <w:kern w:val="18"/>
          <w:sz w:val="20"/>
          <w:szCs w:val="20"/>
          <w:lang w:eastAsia="zh-CN"/>
        </w:rPr>
        <w:t>号决定</w:t>
      </w:r>
      <w:r w:rsidRPr="0041344F">
        <w:rPr>
          <w:rFonts w:eastAsia="SimSun"/>
          <w:kern w:val="18"/>
          <w:sz w:val="20"/>
          <w:szCs w:val="20"/>
          <w:lang w:eastAsia="zh-CN"/>
        </w:rPr>
        <w:t>)</w:t>
      </w:r>
      <w:r w:rsidRPr="0041344F">
        <w:rPr>
          <w:rFonts w:eastAsia="SimSun"/>
          <w:kern w:val="18"/>
          <w:sz w:val="20"/>
          <w:szCs w:val="20"/>
          <w:lang w:eastAsia="zh-CN"/>
        </w:rPr>
        <w:t>；土著语言多样性和土著语言使用人数趋势</w:t>
      </w:r>
      <w:r w:rsidRPr="0041344F">
        <w:rPr>
          <w:rFonts w:eastAsia="SimSun"/>
          <w:kern w:val="18"/>
          <w:sz w:val="20"/>
          <w:szCs w:val="20"/>
          <w:lang w:eastAsia="zh-CN"/>
        </w:rPr>
        <w:t>(</w:t>
      </w:r>
      <w:r w:rsidRPr="0041344F">
        <w:rPr>
          <w:rFonts w:eastAsia="SimSun"/>
          <w:kern w:val="18"/>
          <w:sz w:val="20"/>
          <w:szCs w:val="20"/>
          <w:lang w:eastAsia="zh-CN"/>
        </w:rPr>
        <w:t>第</w:t>
      </w:r>
      <w:r w:rsidRPr="0041344F">
        <w:rPr>
          <w:rFonts w:eastAsia="SimSun"/>
          <w:kern w:val="18"/>
          <w:sz w:val="20"/>
          <w:szCs w:val="20"/>
          <w:lang w:eastAsia="zh-CN"/>
        </w:rPr>
        <w:t>VII/30</w:t>
      </w:r>
      <w:r w:rsidRPr="0041344F">
        <w:rPr>
          <w:rFonts w:eastAsia="SimSun"/>
          <w:kern w:val="18"/>
          <w:sz w:val="20"/>
          <w:szCs w:val="20"/>
          <w:lang w:eastAsia="zh-CN"/>
        </w:rPr>
        <w:t>号和第</w:t>
      </w:r>
      <w:r w:rsidRPr="0041344F">
        <w:rPr>
          <w:rFonts w:eastAsia="SimSun"/>
          <w:kern w:val="18"/>
          <w:sz w:val="20"/>
          <w:szCs w:val="20"/>
          <w:lang w:eastAsia="zh-CN"/>
        </w:rPr>
        <w:t>VIII/15</w:t>
      </w:r>
      <w:r w:rsidRPr="0041344F">
        <w:rPr>
          <w:rFonts w:eastAsia="SimSun"/>
          <w:kern w:val="18"/>
          <w:sz w:val="20"/>
          <w:szCs w:val="20"/>
          <w:lang w:eastAsia="zh-CN"/>
        </w:rPr>
        <w:t>号决定</w:t>
      </w:r>
      <w:r w:rsidRPr="0041344F">
        <w:rPr>
          <w:rFonts w:eastAsia="SimSun"/>
          <w:kern w:val="18"/>
          <w:sz w:val="20"/>
          <w:szCs w:val="20"/>
          <w:lang w:eastAsia="zh-CN"/>
        </w:rPr>
        <w:t>)</w:t>
      </w:r>
      <w:r w:rsidRPr="0041344F">
        <w:rPr>
          <w:rFonts w:eastAsia="SimSun"/>
          <w:kern w:val="18"/>
          <w:sz w:val="20"/>
          <w:szCs w:val="20"/>
          <w:lang w:eastAsia="zh-CN"/>
        </w:rPr>
        <w:t>；从事传统职业的趋势</w:t>
      </w:r>
      <w:r w:rsidRPr="0041344F">
        <w:rPr>
          <w:rFonts w:eastAsia="SimSun"/>
          <w:kern w:val="18"/>
          <w:sz w:val="20"/>
          <w:szCs w:val="20"/>
          <w:lang w:eastAsia="zh-CN"/>
        </w:rPr>
        <w:t>(</w:t>
      </w:r>
      <w:r w:rsidRPr="0041344F">
        <w:rPr>
          <w:rFonts w:eastAsia="SimSun"/>
          <w:kern w:val="18"/>
          <w:sz w:val="20"/>
          <w:szCs w:val="20"/>
          <w:lang w:eastAsia="zh-CN"/>
        </w:rPr>
        <w:t>第</w:t>
      </w:r>
      <w:r w:rsidRPr="0041344F">
        <w:rPr>
          <w:rFonts w:eastAsia="SimSun"/>
          <w:kern w:val="18"/>
          <w:sz w:val="20"/>
          <w:szCs w:val="20"/>
          <w:lang w:eastAsia="zh-CN"/>
        </w:rPr>
        <w:t>X/43</w:t>
      </w:r>
      <w:r w:rsidRPr="0041344F">
        <w:rPr>
          <w:rFonts w:eastAsia="SimSun"/>
          <w:kern w:val="18"/>
          <w:sz w:val="20"/>
          <w:szCs w:val="20"/>
          <w:lang w:eastAsia="zh-CN"/>
        </w:rPr>
        <w:t>号决定</w:t>
      </w:r>
      <w:r w:rsidRPr="0041344F">
        <w:rPr>
          <w:rFonts w:eastAsia="SimSun"/>
          <w:kern w:val="18"/>
          <w:sz w:val="20"/>
          <w:szCs w:val="20"/>
          <w:lang w:eastAsia="zh-CN"/>
        </w:rPr>
        <w:t>)</w:t>
      </w:r>
      <w:r w:rsidRPr="0041344F">
        <w:rPr>
          <w:rFonts w:eastAsia="SimSun"/>
          <w:kern w:val="18"/>
          <w:sz w:val="20"/>
          <w:szCs w:val="20"/>
          <w:lang w:eastAsia="zh-CN"/>
        </w:rPr>
        <w:t>；传统知识和做法通过充分融入和保障以及土著和地方社区充分有效参与国家执行《战略计划》的过程，而得到尊重的趋势。</w:t>
      </w:r>
    </w:p>
  </w:footnote>
  <w:footnote w:id="11">
    <w:p w14:paraId="26D3D36E" w14:textId="19EBECE1" w:rsidR="0041344F" w:rsidRPr="0041344F" w:rsidRDefault="0041344F" w:rsidP="0041344F">
      <w:pPr>
        <w:pStyle w:val="FootnoteText"/>
        <w:ind w:firstLine="0"/>
        <w:rPr>
          <w:rFonts w:eastAsiaTheme="minorEastAsia"/>
          <w:lang w:eastAsia="zh-CN"/>
        </w:rPr>
      </w:pPr>
      <w:r w:rsidRPr="0041344F">
        <w:rPr>
          <w:rStyle w:val="FootnoteReference"/>
          <w:rFonts w:eastAsia="SimSun"/>
          <w:sz w:val="20"/>
          <w:szCs w:val="20"/>
        </w:rPr>
        <w:footnoteRef/>
      </w:r>
      <w:r w:rsidRPr="0041344F">
        <w:rPr>
          <w:rFonts w:eastAsia="SimSun"/>
          <w:sz w:val="20"/>
          <w:szCs w:val="20"/>
          <w:lang w:eastAsia="zh-CN"/>
        </w:rPr>
        <w:t xml:space="preserve">  </w:t>
      </w:r>
      <w:r w:rsidRPr="0041344F">
        <w:rPr>
          <w:rFonts w:eastAsia="SimSun"/>
          <w:sz w:val="20"/>
          <w:szCs w:val="20"/>
          <w:lang w:eastAsia="zh-CN"/>
        </w:rPr>
        <w:t>第</w:t>
      </w:r>
      <w:r w:rsidRPr="0041344F">
        <w:rPr>
          <w:rFonts w:eastAsia="SimSun"/>
          <w:sz w:val="20"/>
          <w:szCs w:val="20"/>
          <w:lang w:eastAsia="zh-CN"/>
        </w:rPr>
        <w:t>15/22</w:t>
      </w:r>
      <w:r w:rsidRPr="0041344F">
        <w:rPr>
          <w:rFonts w:eastAsia="SimSun"/>
          <w:sz w:val="20"/>
          <w:szCs w:val="20"/>
          <w:lang w:eastAsia="zh-CN"/>
        </w:rPr>
        <w:t>号决定。</w:t>
      </w:r>
    </w:p>
  </w:footnote>
  <w:footnote w:id="12">
    <w:p w14:paraId="7D975649" w14:textId="0EE733A2" w:rsidR="00A02C79" w:rsidRPr="00EB45DC" w:rsidRDefault="00A02C79" w:rsidP="00A02C79">
      <w:pPr>
        <w:pStyle w:val="FootnoteText"/>
        <w:ind w:firstLine="0"/>
        <w:rPr>
          <w:rFonts w:eastAsiaTheme="minorEastAsia"/>
          <w:sz w:val="20"/>
          <w:szCs w:val="20"/>
          <w:lang w:eastAsia="zh-CN"/>
        </w:rPr>
      </w:pPr>
      <w:r w:rsidRPr="00EB45DC">
        <w:rPr>
          <w:rStyle w:val="FootnoteReference"/>
          <w:sz w:val="20"/>
          <w:szCs w:val="20"/>
        </w:rPr>
        <w:footnoteRef/>
      </w:r>
      <w:r w:rsidRPr="00EB45DC">
        <w:rPr>
          <w:sz w:val="20"/>
          <w:szCs w:val="20"/>
          <w:lang w:eastAsia="zh-CN"/>
        </w:rPr>
        <w:t xml:space="preserve"> </w:t>
      </w:r>
      <w:r w:rsidRPr="00EB45DC">
        <w:rPr>
          <w:rFonts w:eastAsiaTheme="minorEastAsia"/>
          <w:sz w:val="20"/>
          <w:szCs w:val="20"/>
          <w:lang w:eastAsia="zh-CN"/>
        </w:rPr>
        <w:t xml:space="preserve"> </w:t>
      </w:r>
      <w:r w:rsidR="00EB45DC" w:rsidRPr="00EB45DC">
        <w:rPr>
          <w:rFonts w:asciiTheme="minorEastAsia" w:eastAsiaTheme="minorEastAsia" w:hAnsiTheme="minorEastAsia" w:hint="eastAsia"/>
          <w:sz w:val="20"/>
          <w:szCs w:val="20"/>
          <w:lang w:eastAsia="zh-CN"/>
        </w:rPr>
        <w:t>“</w:t>
      </w:r>
      <w:r w:rsidRPr="00EB45DC">
        <w:rPr>
          <w:rFonts w:hint="eastAsia"/>
          <w:sz w:val="20"/>
          <w:szCs w:val="20"/>
          <w:lang w:eastAsia="zh-CN"/>
        </w:rPr>
        <w:t>土地</w:t>
      </w:r>
      <w:r w:rsidR="00EB45DC" w:rsidRPr="00EB45DC">
        <w:rPr>
          <w:rFonts w:asciiTheme="minorEastAsia" w:eastAsiaTheme="minorEastAsia" w:hAnsiTheme="minorEastAsia" w:hint="eastAsia"/>
          <w:sz w:val="20"/>
          <w:szCs w:val="20"/>
          <w:lang w:eastAsia="zh-CN"/>
        </w:rPr>
        <w:t>”</w:t>
      </w:r>
      <w:r w:rsidRPr="00EB45DC">
        <w:rPr>
          <w:rFonts w:hint="eastAsia"/>
          <w:sz w:val="20"/>
          <w:szCs w:val="20"/>
          <w:lang w:eastAsia="zh-CN"/>
        </w:rPr>
        <w:t>包括</w:t>
      </w:r>
      <w:r w:rsidR="00EB45DC" w:rsidRPr="00EB45DC">
        <w:rPr>
          <w:rFonts w:asciiTheme="minorEastAsia" w:eastAsiaTheme="minorEastAsia" w:hAnsiTheme="minorEastAsia" w:hint="eastAsia"/>
          <w:sz w:val="20"/>
          <w:szCs w:val="20"/>
          <w:lang w:eastAsia="zh-CN"/>
        </w:rPr>
        <w:t>“</w:t>
      </w:r>
      <w:r w:rsidRPr="00EB45DC">
        <w:rPr>
          <w:rFonts w:hint="eastAsia"/>
          <w:sz w:val="20"/>
          <w:szCs w:val="20"/>
          <w:lang w:eastAsia="zh-CN"/>
        </w:rPr>
        <w:t>土著人民和地方社区传统上占有或使用的土地和水域</w:t>
      </w:r>
      <w:r w:rsidR="00EB45DC" w:rsidRPr="00EB45DC">
        <w:rPr>
          <w:rFonts w:asciiTheme="minorEastAsia" w:eastAsiaTheme="minorEastAsia" w:hAnsiTheme="minorEastAsia" w:hint="eastAsia"/>
          <w:sz w:val="20"/>
          <w:szCs w:val="20"/>
          <w:lang w:eastAsia="zh-CN"/>
        </w:rPr>
        <w:t>”</w:t>
      </w:r>
      <w:r w:rsidRPr="00EB45DC">
        <w:rPr>
          <w:rFonts w:hint="eastAsia"/>
          <w:sz w:val="20"/>
          <w:szCs w:val="20"/>
          <w:lang w:eastAsia="zh-CN"/>
        </w:rPr>
        <w:t>。</w:t>
      </w:r>
    </w:p>
  </w:footnote>
  <w:footnote w:id="13">
    <w:p w14:paraId="12F0561C" w14:textId="4F897096" w:rsidR="00C76E12" w:rsidRPr="00C76E12" w:rsidRDefault="00C76E12" w:rsidP="00C76E12">
      <w:pPr>
        <w:pStyle w:val="FootnoteText"/>
        <w:ind w:firstLine="0"/>
        <w:rPr>
          <w:rFonts w:eastAsiaTheme="minorEastAsia"/>
          <w:lang w:eastAsia="zh-CN"/>
        </w:rPr>
      </w:pPr>
      <w:r w:rsidRPr="00EB45DC">
        <w:rPr>
          <w:rStyle w:val="FootnoteReference"/>
          <w:sz w:val="20"/>
          <w:szCs w:val="20"/>
        </w:rPr>
        <w:footnoteRef/>
      </w:r>
      <w:r w:rsidRPr="00EB45DC">
        <w:rPr>
          <w:sz w:val="20"/>
          <w:szCs w:val="20"/>
          <w:lang w:eastAsia="zh-CN"/>
        </w:rPr>
        <w:t xml:space="preserve">  </w:t>
      </w:r>
      <w:r w:rsidRPr="00EB45DC">
        <w:rPr>
          <w:rFonts w:ascii="SimSun" w:eastAsia="SimSun" w:hAnsi="SimSun" w:cs="SimSun" w:hint="eastAsia"/>
          <w:sz w:val="20"/>
          <w:szCs w:val="20"/>
          <w:lang w:eastAsia="zh-CN"/>
        </w:rPr>
        <w:t>生物多样性公约秘书处、联合国教育、科学及文化组织、国际自然保护联盟和合作伙伴。见第</w:t>
      </w:r>
      <w:r w:rsidRPr="00EB45DC">
        <w:rPr>
          <w:sz w:val="20"/>
          <w:szCs w:val="20"/>
          <w:lang w:eastAsia="zh-CN"/>
        </w:rPr>
        <w:t>15/22</w:t>
      </w:r>
      <w:r w:rsidRPr="00EB45DC">
        <w:rPr>
          <w:rFonts w:ascii="SimSun" w:eastAsia="SimSun" w:hAnsi="SimSun" w:cs="SimSun" w:hint="eastAsia"/>
          <w:sz w:val="20"/>
          <w:szCs w:val="20"/>
          <w:lang w:eastAsia="zh-CN"/>
        </w:rPr>
        <w:t>号决定。</w:t>
      </w:r>
    </w:p>
  </w:footnote>
  <w:footnote w:id="14">
    <w:p w14:paraId="17672D67" w14:textId="65FBEE44" w:rsidR="00A02C79" w:rsidRPr="00AC010D" w:rsidRDefault="00A02C79" w:rsidP="00A02C79">
      <w:pPr>
        <w:pStyle w:val="FootnoteText"/>
        <w:ind w:firstLine="0"/>
        <w:rPr>
          <w:rFonts w:eastAsia="SimSun"/>
          <w:sz w:val="20"/>
          <w:szCs w:val="20"/>
          <w:lang w:eastAsia="zh-CN"/>
        </w:rPr>
      </w:pPr>
      <w:r w:rsidRPr="00AC010D">
        <w:rPr>
          <w:rStyle w:val="FootnoteReference"/>
          <w:rFonts w:eastAsia="SimSun"/>
          <w:sz w:val="20"/>
          <w:szCs w:val="20"/>
        </w:rPr>
        <w:footnoteRef/>
      </w:r>
      <w:r w:rsidRPr="00AC010D">
        <w:rPr>
          <w:rFonts w:eastAsia="SimSun"/>
          <w:sz w:val="20"/>
          <w:szCs w:val="20"/>
          <w:lang w:eastAsia="zh-CN"/>
        </w:rPr>
        <w:t xml:space="preserve">  </w:t>
      </w:r>
      <w:r w:rsidRPr="00AC010D">
        <w:rPr>
          <w:rFonts w:eastAsia="SimSun"/>
          <w:color w:val="000000"/>
          <w:kern w:val="18"/>
          <w:sz w:val="20"/>
          <w:szCs w:val="20"/>
          <w:lang w:eastAsia="zh-CN"/>
        </w:rPr>
        <w:t>第</w:t>
      </w:r>
      <w:hyperlink r:id="rId4" w:history="1">
        <w:r w:rsidRPr="00AC010D">
          <w:rPr>
            <w:rFonts w:eastAsia="SimSun"/>
            <w:color w:val="1155CC"/>
            <w:kern w:val="18"/>
            <w:sz w:val="20"/>
            <w:szCs w:val="20"/>
            <w:u w:val="single"/>
            <w:lang w:eastAsia="zh-CN"/>
          </w:rPr>
          <w:t>VII/16</w:t>
        </w:r>
      </w:hyperlink>
      <w:r w:rsidRPr="00AC010D">
        <w:rPr>
          <w:rFonts w:eastAsia="SimSun"/>
          <w:color w:val="000000"/>
          <w:kern w:val="18"/>
          <w:sz w:val="20"/>
          <w:szCs w:val="20"/>
          <w:lang w:eastAsia="zh-CN"/>
        </w:rPr>
        <w:t>号决定通过。</w:t>
      </w:r>
    </w:p>
  </w:footnote>
  <w:footnote w:id="15">
    <w:p w14:paraId="0D23EA2A" w14:textId="7064962C" w:rsidR="00A02C79" w:rsidRPr="00AC010D" w:rsidRDefault="00A02C79" w:rsidP="00A02C79">
      <w:pPr>
        <w:pStyle w:val="FootnoteText"/>
        <w:ind w:firstLine="0"/>
        <w:rPr>
          <w:rFonts w:eastAsia="SimSun"/>
          <w:sz w:val="20"/>
          <w:szCs w:val="20"/>
          <w:lang w:eastAsia="zh-CN"/>
        </w:rPr>
      </w:pPr>
      <w:r w:rsidRPr="00AC010D">
        <w:rPr>
          <w:rStyle w:val="FootnoteReference"/>
          <w:rFonts w:eastAsia="SimSun"/>
          <w:sz w:val="20"/>
          <w:szCs w:val="20"/>
        </w:rPr>
        <w:footnoteRef/>
      </w:r>
      <w:r w:rsidRPr="00AC010D">
        <w:rPr>
          <w:rFonts w:eastAsia="SimSun"/>
          <w:sz w:val="20"/>
          <w:szCs w:val="20"/>
          <w:lang w:eastAsia="zh-CN"/>
        </w:rPr>
        <w:t xml:space="preserve">  </w:t>
      </w:r>
      <w:r w:rsidRPr="00AC010D">
        <w:rPr>
          <w:rFonts w:eastAsia="SimSun"/>
          <w:color w:val="000000"/>
          <w:kern w:val="18"/>
          <w:sz w:val="20"/>
          <w:szCs w:val="20"/>
          <w:lang w:eastAsia="zh-CN"/>
        </w:rPr>
        <w:t>第</w:t>
      </w:r>
      <w:hyperlink r:id="rId5" w:history="1">
        <w:r w:rsidRPr="00AC010D">
          <w:rPr>
            <w:rFonts w:eastAsia="SimSun"/>
            <w:color w:val="1155CC"/>
            <w:kern w:val="18"/>
            <w:sz w:val="20"/>
            <w:szCs w:val="20"/>
            <w:u w:val="single"/>
            <w:lang w:eastAsia="zh-CN"/>
          </w:rPr>
          <w:t>X/42</w:t>
        </w:r>
      </w:hyperlink>
      <w:r w:rsidRPr="00AC010D">
        <w:rPr>
          <w:rFonts w:eastAsia="SimSun"/>
          <w:color w:val="000000"/>
          <w:kern w:val="18"/>
          <w:sz w:val="20"/>
          <w:szCs w:val="20"/>
          <w:lang w:eastAsia="zh-CN"/>
        </w:rPr>
        <w:t>号决定通过。</w:t>
      </w:r>
    </w:p>
  </w:footnote>
  <w:footnote w:id="16">
    <w:p w14:paraId="18E303B9" w14:textId="27B34241" w:rsidR="00A02C79" w:rsidRPr="00AC010D" w:rsidRDefault="00A02C79" w:rsidP="00A02C79">
      <w:pPr>
        <w:pStyle w:val="FootnoteText"/>
        <w:ind w:firstLine="0"/>
        <w:rPr>
          <w:rFonts w:eastAsia="SimSun"/>
          <w:sz w:val="20"/>
          <w:szCs w:val="20"/>
          <w:lang w:eastAsia="zh-CN"/>
        </w:rPr>
      </w:pPr>
      <w:r w:rsidRPr="00AC010D">
        <w:rPr>
          <w:rStyle w:val="FootnoteReference"/>
          <w:rFonts w:eastAsia="SimSun"/>
          <w:sz w:val="20"/>
          <w:szCs w:val="20"/>
        </w:rPr>
        <w:footnoteRef/>
      </w:r>
      <w:r w:rsidRPr="00AC010D">
        <w:rPr>
          <w:rFonts w:eastAsia="SimSun"/>
          <w:sz w:val="20"/>
          <w:szCs w:val="20"/>
          <w:lang w:eastAsia="zh-CN"/>
        </w:rPr>
        <w:t xml:space="preserve">  </w:t>
      </w:r>
      <w:r w:rsidRPr="00AC010D">
        <w:rPr>
          <w:rFonts w:eastAsia="SimSun"/>
          <w:color w:val="000000"/>
          <w:kern w:val="18"/>
          <w:sz w:val="20"/>
          <w:szCs w:val="20"/>
          <w:lang w:eastAsia="zh-CN"/>
        </w:rPr>
        <w:t>第</w:t>
      </w:r>
      <w:hyperlink r:id="rId6" w:history="1">
        <w:r w:rsidRPr="00AC010D">
          <w:rPr>
            <w:rFonts w:eastAsia="SimSun"/>
            <w:color w:val="1155CC"/>
            <w:kern w:val="18"/>
            <w:sz w:val="20"/>
            <w:szCs w:val="20"/>
            <w:u w:val="single"/>
            <w:lang w:eastAsia="zh-CN"/>
          </w:rPr>
          <w:t>XII/12</w:t>
        </w:r>
      </w:hyperlink>
      <w:r w:rsidRPr="00AC010D">
        <w:rPr>
          <w:rFonts w:eastAsia="SimSun"/>
          <w:color w:val="1155CC"/>
          <w:kern w:val="18"/>
          <w:sz w:val="20"/>
          <w:szCs w:val="20"/>
          <w:u w:val="single"/>
          <w:lang w:eastAsia="zh-CN"/>
        </w:rPr>
        <w:t>B</w:t>
      </w:r>
      <w:r w:rsidRPr="00AC010D">
        <w:rPr>
          <w:rFonts w:eastAsia="SimSun"/>
          <w:color w:val="000000"/>
          <w:kern w:val="18"/>
          <w:sz w:val="20"/>
          <w:szCs w:val="20"/>
          <w:lang w:eastAsia="zh-CN"/>
        </w:rPr>
        <w:t>号决定通过，载于附件。</w:t>
      </w:r>
    </w:p>
  </w:footnote>
  <w:footnote w:id="17">
    <w:p w14:paraId="5120FD86" w14:textId="4D4DB085" w:rsidR="00A02C79" w:rsidRPr="00AC010D" w:rsidRDefault="00A02C79" w:rsidP="00A02C79">
      <w:pPr>
        <w:pStyle w:val="FootnoteText"/>
        <w:ind w:firstLine="0"/>
        <w:rPr>
          <w:rFonts w:eastAsia="SimSun"/>
          <w:sz w:val="20"/>
          <w:szCs w:val="20"/>
          <w:lang w:eastAsia="zh-CN"/>
        </w:rPr>
      </w:pPr>
      <w:r w:rsidRPr="00AC010D">
        <w:rPr>
          <w:rStyle w:val="FootnoteReference"/>
          <w:rFonts w:eastAsia="SimSun"/>
          <w:sz w:val="20"/>
          <w:szCs w:val="20"/>
        </w:rPr>
        <w:footnoteRef/>
      </w:r>
      <w:r w:rsidRPr="00AC010D">
        <w:rPr>
          <w:rFonts w:eastAsia="SimSun"/>
          <w:sz w:val="20"/>
          <w:szCs w:val="20"/>
          <w:lang w:eastAsia="zh-CN"/>
        </w:rPr>
        <w:t xml:space="preserve">  </w:t>
      </w:r>
      <w:r w:rsidRPr="00AC010D">
        <w:rPr>
          <w:rFonts w:eastAsia="SimSun"/>
          <w:color w:val="000000"/>
          <w:kern w:val="18"/>
          <w:sz w:val="20"/>
          <w:szCs w:val="20"/>
          <w:lang w:eastAsia="zh-CN"/>
        </w:rPr>
        <w:t>“</w:t>
      </w:r>
      <w:r w:rsidRPr="00AC010D">
        <w:rPr>
          <w:rFonts w:eastAsia="SimSun"/>
          <w:color w:val="000000"/>
          <w:kern w:val="18"/>
          <w:sz w:val="20"/>
          <w:szCs w:val="20"/>
          <w:lang w:eastAsia="zh-CN"/>
        </w:rPr>
        <w:t>生命之根</w:t>
      </w:r>
      <w:r w:rsidRPr="00AC010D">
        <w:rPr>
          <w:rFonts w:eastAsia="SimSun"/>
          <w:color w:val="000000"/>
          <w:kern w:val="18"/>
          <w:sz w:val="20"/>
          <w:szCs w:val="20"/>
          <w:lang w:eastAsia="zh-CN"/>
        </w:rPr>
        <w:t>”</w:t>
      </w:r>
      <w:r w:rsidRPr="00AC010D">
        <w:rPr>
          <w:rFonts w:eastAsia="SimSun"/>
          <w:color w:val="000000"/>
          <w:kern w:val="18"/>
          <w:sz w:val="20"/>
          <w:szCs w:val="20"/>
          <w:lang w:eastAsia="zh-CN"/>
        </w:rPr>
        <w:t>译自玛雅语</w:t>
      </w:r>
      <w:r w:rsidRPr="00AC010D">
        <w:rPr>
          <w:rFonts w:eastAsia="SimSun"/>
          <w:color w:val="000000"/>
          <w:kern w:val="18"/>
          <w:sz w:val="20"/>
          <w:szCs w:val="20"/>
          <w:lang w:eastAsia="zh-CN"/>
        </w:rPr>
        <w:t>“</w:t>
      </w:r>
      <w:r w:rsidRPr="00AC010D">
        <w:rPr>
          <w:rFonts w:eastAsia="SimSun"/>
          <w:kern w:val="22"/>
          <w:sz w:val="20"/>
          <w:szCs w:val="20"/>
          <w:lang w:eastAsia="zh-CN"/>
        </w:rPr>
        <w:t>Mo’otz kuxtal</w:t>
      </w:r>
      <w:r w:rsidRPr="00AC010D">
        <w:rPr>
          <w:rFonts w:eastAsia="SimSun"/>
          <w:color w:val="000000"/>
          <w:kern w:val="18"/>
          <w:sz w:val="20"/>
          <w:szCs w:val="20"/>
          <w:lang w:eastAsia="zh-CN"/>
        </w:rPr>
        <w:t>”</w:t>
      </w:r>
      <w:r w:rsidRPr="00AC010D">
        <w:rPr>
          <w:rFonts w:eastAsia="SimSun"/>
          <w:color w:val="000000"/>
          <w:kern w:val="18"/>
          <w:sz w:val="20"/>
          <w:szCs w:val="20"/>
          <w:lang w:eastAsia="zh-CN"/>
        </w:rPr>
        <w:t>。</w:t>
      </w:r>
    </w:p>
  </w:footnote>
  <w:footnote w:id="18">
    <w:p w14:paraId="6D606E9B" w14:textId="3F0F9F92" w:rsidR="00A02C79" w:rsidRPr="00AC010D" w:rsidRDefault="00A02C79" w:rsidP="00A02C79">
      <w:pPr>
        <w:pStyle w:val="FootnoteText"/>
        <w:ind w:firstLine="0"/>
        <w:rPr>
          <w:rFonts w:eastAsia="SimSun"/>
          <w:sz w:val="20"/>
          <w:szCs w:val="20"/>
          <w:lang w:eastAsia="zh-CN"/>
        </w:rPr>
      </w:pPr>
      <w:r w:rsidRPr="00AC010D">
        <w:rPr>
          <w:rStyle w:val="FootnoteReference"/>
          <w:rFonts w:eastAsia="SimSun"/>
          <w:sz w:val="20"/>
          <w:szCs w:val="20"/>
        </w:rPr>
        <w:footnoteRef/>
      </w:r>
      <w:r w:rsidRPr="00AC010D">
        <w:rPr>
          <w:rFonts w:eastAsia="SimSun"/>
          <w:sz w:val="20"/>
          <w:szCs w:val="20"/>
          <w:lang w:eastAsia="zh-CN"/>
        </w:rPr>
        <w:t xml:space="preserve">  </w:t>
      </w:r>
      <w:r w:rsidRPr="00AC010D">
        <w:rPr>
          <w:rFonts w:eastAsia="SimSun"/>
          <w:sz w:val="20"/>
          <w:szCs w:val="20"/>
          <w:lang w:eastAsia="zh-CN"/>
        </w:rPr>
        <w:t>在这些准则中</w:t>
      </w:r>
      <w:r w:rsidRPr="00AC010D">
        <w:rPr>
          <w:rFonts w:eastAsia="SimSun"/>
          <w:sz w:val="20"/>
          <w:szCs w:val="20"/>
          <w:lang w:eastAsia="zh-CN"/>
        </w:rPr>
        <w:t>“</w:t>
      </w:r>
      <w:r w:rsidRPr="00AC010D">
        <w:rPr>
          <w:rFonts w:eastAsia="SimSun"/>
          <w:sz w:val="20"/>
          <w:szCs w:val="20"/>
          <w:lang w:eastAsia="zh-CN"/>
        </w:rPr>
        <w:t>土著人民和地方社区</w:t>
      </w:r>
      <w:r w:rsidRPr="00AC010D">
        <w:rPr>
          <w:rFonts w:eastAsia="SimSun"/>
          <w:sz w:val="20"/>
          <w:szCs w:val="20"/>
          <w:lang w:eastAsia="zh-CN"/>
        </w:rPr>
        <w:t>”</w:t>
      </w:r>
      <w:r w:rsidRPr="00AC010D">
        <w:rPr>
          <w:rFonts w:eastAsia="SimSun"/>
          <w:sz w:val="20"/>
          <w:szCs w:val="20"/>
          <w:lang w:eastAsia="zh-CN"/>
        </w:rPr>
        <w:t>一词的使用和解释请参阅</w:t>
      </w:r>
      <w:r w:rsidRPr="00AC010D">
        <w:rPr>
          <w:rFonts w:eastAsia="SimSun"/>
          <w:kern w:val="18"/>
          <w:sz w:val="20"/>
          <w:szCs w:val="20"/>
          <w:lang w:eastAsia="zh-CN"/>
        </w:rPr>
        <w:t>第</w:t>
      </w:r>
      <w:hyperlink r:id="rId7" w:history="1">
        <w:r w:rsidRPr="00AC010D">
          <w:rPr>
            <w:rStyle w:val="Hyperlink"/>
            <w:rFonts w:eastAsia="SimSun"/>
            <w:kern w:val="18"/>
            <w:sz w:val="20"/>
            <w:szCs w:val="20"/>
            <w:lang w:eastAsia="zh-CN"/>
          </w:rPr>
          <w:t>XII/12 F</w:t>
        </w:r>
      </w:hyperlink>
      <w:r w:rsidRPr="00AC010D">
        <w:rPr>
          <w:rFonts w:eastAsia="SimSun"/>
          <w:kern w:val="18"/>
          <w:sz w:val="20"/>
          <w:szCs w:val="20"/>
          <w:lang w:eastAsia="zh-CN"/>
        </w:rPr>
        <w:t>号决定</w:t>
      </w:r>
      <w:r w:rsidRPr="00AC010D">
        <w:rPr>
          <w:rFonts w:eastAsia="SimSun"/>
          <w:color w:val="000000"/>
          <w:kern w:val="18"/>
          <w:sz w:val="20"/>
          <w:szCs w:val="20"/>
          <w:lang w:eastAsia="zh-CN"/>
        </w:rPr>
        <w:t>，第</w:t>
      </w:r>
      <w:r w:rsidRPr="00AC010D">
        <w:rPr>
          <w:rFonts w:eastAsia="SimSun"/>
          <w:color w:val="000000"/>
          <w:kern w:val="18"/>
          <w:sz w:val="20"/>
          <w:szCs w:val="20"/>
          <w:lang w:eastAsia="zh-CN"/>
        </w:rPr>
        <w:t>2(a)</w:t>
      </w:r>
      <w:r w:rsidRPr="00AC010D">
        <w:rPr>
          <w:rFonts w:eastAsia="SimSun"/>
          <w:color w:val="000000"/>
          <w:kern w:val="18"/>
          <w:sz w:val="20"/>
          <w:szCs w:val="20"/>
          <w:lang w:eastAsia="zh-CN"/>
        </w:rPr>
        <w:t>、</w:t>
      </w:r>
      <w:r w:rsidRPr="00AC010D">
        <w:rPr>
          <w:rFonts w:eastAsia="SimSun"/>
          <w:color w:val="000000"/>
          <w:kern w:val="18"/>
          <w:sz w:val="20"/>
          <w:szCs w:val="20"/>
          <w:lang w:eastAsia="zh-CN"/>
        </w:rPr>
        <w:t>(b)</w:t>
      </w:r>
      <w:r w:rsidRPr="00AC010D">
        <w:rPr>
          <w:rFonts w:eastAsia="SimSun"/>
          <w:color w:val="000000"/>
          <w:kern w:val="18"/>
          <w:sz w:val="20"/>
          <w:szCs w:val="20"/>
          <w:lang w:eastAsia="zh-CN"/>
        </w:rPr>
        <w:t>、</w:t>
      </w:r>
      <w:r w:rsidRPr="00AC010D">
        <w:rPr>
          <w:rFonts w:eastAsia="SimSun"/>
          <w:color w:val="000000"/>
          <w:kern w:val="18"/>
          <w:sz w:val="20"/>
          <w:szCs w:val="20"/>
          <w:lang w:eastAsia="zh-CN"/>
        </w:rPr>
        <w:t>(c)</w:t>
      </w:r>
      <w:r w:rsidRPr="00AC010D">
        <w:rPr>
          <w:rFonts w:eastAsia="SimSun"/>
          <w:color w:val="000000"/>
          <w:kern w:val="18"/>
          <w:sz w:val="20"/>
          <w:szCs w:val="20"/>
          <w:lang w:eastAsia="zh-CN"/>
        </w:rPr>
        <w:t>段。</w:t>
      </w:r>
    </w:p>
  </w:footnote>
  <w:footnote w:id="19">
    <w:p w14:paraId="72AE2FE6" w14:textId="48AE53B4" w:rsidR="00A02C79" w:rsidRPr="00AC010D" w:rsidRDefault="00A02C79" w:rsidP="00A02C79">
      <w:pPr>
        <w:pStyle w:val="FootnoteText"/>
        <w:ind w:firstLine="0"/>
        <w:rPr>
          <w:rFonts w:eastAsia="SimSun"/>
          <w:sz w:val="20"/>
          <w:szCs w:val="20"/>
          <w:lang w:eastAsia="zh-CN"/>
        </w:rPr>
      </w:pPr>
      <w:r w:rsidRPr="00AC010D">
        <w:rPr>
          <w:rStyle w:val="FootnoteReference"/>
          <w:rFonts w:eastAsia="SimSun"/>
          <w:sz w:val="20"/>
          <w:szCs w:val="20"/>
        </w:rPr>
        <w:footnoteRef/>
      </w:r>
      <w:r w:rsidRPr="00AC010D">
        <w:rPr>
          <w:rFonts w:eastAsia="SimSun"/>
          <w:sz w:val="20"/>
          <w:szCs w:val="20"/>
          <w:lang w:eastAsia="zh-CN"/>
        </w:rPr>
        <w:t xml:space="preserve">  </w:t>
      </w:r>
      <w:r w:rsidRPr="00AC010D">
        <w:rPr>
          <w:rFonts w:eastAsia="SimSun"/>
          <w:sz w:val="20"/>
          <w:szCs w:val="20"/>
          <w:lang w:eastAsia="zh-CN"/>
        </w:rPr>
        <w:t>第</w:t>
      </w:r>
      <w:hyperlink r:id="rId8" w:history="1">
        <w:r w:rsidRPr="00AC010D">
          <w:rPr>
            <w:rFonts w:eastAsia="SimSun"/>
            <w:color w:val="1155CC"/>
            <w:kern w:val="18"/>
            <w:sz w:val="20"/>
            <w:szCs w:val="20"/>
            <w:u w:val="single"/>
            <w:lang w:eastAsia="zh-CN"/>
          </w:rPr>
          <w:t>XIII/18</w:t>
        </w:r>
      </w:hyperlink>
      <w:r w:rsidRPr="00AC010D">
        <w:rPr>
          <w:rFonts w:eastAsia="SimSun"/>
          <w:sz w:val="20"/>
          <w:szCs w:val="20"/>
          <w:lang w:eastAsia="zh-CN"/>
        </w:rPr>
        <w:t>号决定通过。</w:t>
      </w:r>
      <w:r w:rsidRPr="00AC010D">
        <w:rPr>
          <w:rFonts w:eastAsia="SimSun"/>
          <w:sz w:val="20"/>
          <w:szCs w:val="20"/>
          <w:lang w:eastAsia="zh-CN"/>
        </w:rPr>
        <w:t>“</w:t>
      </w:r>
      <w:r w:rsidRPr="00AC010D">
        <w:rPr>
          <w:rFonts w:eastAsia="SimSun"/>
          <w:sz w:val="20"/>
          <w:szCs w:val="20"/>
          <w:lang w:eastAsia="zh-CN"/>
        </w:rPr>
        <w:t>生命之根</w:t>
      </w:r>
      <w:r w:rsidRPr="00AC010D">
        <w:rPr>
          <w:rFonts w:eastAsia="SimSun"/>
          <w:sz w:val="20"/>
          <w:szCs w:val="20"/>
          <w:lang w:eastAsia="zh-CN"/>
        </w:rPr>
        <w:t>”</w:t>
      </w:r>
      <w:r w:rsidRPr="00AC010D">
        <w:rPr>
          <w:rFonts w:eastAsia="SimSun"/>
          <w:sz w:val="20"/>
          <w:szCs w:val="20"/>
          <w:lang w:eastAsia="zh-CN"/>
        </w:rPr>
        <w:t>自愿准则的通过使工作组得以强调社区规约和程序在获取传统知识中的潜在作用，推动了工作组为保护土著人民和地方社区的传统知识、创新和做法而进行的特殊制度工作。</w:t>
      </w:r>
    </w:p>
  </w:footnote>
  <w:footnote w:id="20">
    <w:p w14:paraId="77AED949" w14:textId="4ECE7414" w:rsidR="00A02C79" w:rsidRPr="00AC010D" w:rsidRDefault="00A02C79" w:rsidP="00A02C79">
      <w:pPr>
        <w:pStyle w:val="FootnoteText"/>
        <w:ind w:firstLine="0"/>
        <w:rPr>
          <w:rFonts w:eastAsia="SimSun"/>
          <w:sz w:val="20"/>
          <w:szCs w:val="20"/>
          <w:lang w:eastAsia="zh-CN"/>
        </w:rPr>
      </w:pPr>
      <w:r w:rsidRPr="00AC010D">
        <w:rPr>
          <w:rStyle w:val="FootnoteReference"/>
          <w:rFonts w:eastAsia="SimSun"/>
          <w:sz w:val="20"/>
          <w:szCs w:val="20"/>
        </w:rPr>
        <w:footnoteRef/>
      </w:r>
      <w:r w:rsidRPr="00AC010D">
        <w:rPr>
          <w:rFonts w:eastAsia="SimSun"/>
          <w:sz w:val="20"/>
          <w:szCs w:val="20"/>
          <w:lang w:eastAsia="zh-CN"/>
        </w:rPr>
        <w:t xml:space="preserve">  </w:t>
      </w:r>
      <w:r w:rsidRPr="00AC010D">
        <w:rPr>
          <w:rFonts w:eastAsia="SimSun"/>
          <w:color w:val="000000"/>
          <w:kern w:val="18"/>
          <w:sz w:val="20"/>
          <w:szCs w:val="20"/>
          <w:lang w:eastAsia="zh-CN"/>
        </w:rPr>
        <w:t>第</w:t>
      </w:r>
      <w:r w:rsidRPr="00AC010D">
        <w:rPr>
          <w:rFonts w:eastAsia="SimSun"/>
          <w:color w:val="000000"/>
          <w:kern w:val="18"/>
          <w:sz w:val="20"/>
          <w:szCs w:val="20"/>
          <w:lang w:eastAsia="zh-CN"/>
        </w:rPr>
        <w:t>14/2</w:t>
      </w:r>
      <w:r w:rsidRPr="00AC010D">
        <w:rPr>
          <w:rFonts w:eastAsia="SimSun"/>
          <w:sz w:val="20"/>
          <w:szCs w:val="20"/>
          <w:lang w:eastAsia="zh-CN"/>
        </w:rPr>
        <w:t>号决定通过。</w:t>
      </w:r>
    </w:p>
  </w:footnote>
  <w:footnote w:id="21">
    <w:p w14:paraId="0FF02248" w14:textId="7F3F7D47" w:rsidR="00A02C79" w:rsidRPr="00AC010D" w:rsidRDefault="00A02C79" w:rsidP="00A02C79">
      <w:pPr>
        <w:pStyle w:val="FootnoteText"/>
        <w:ind w:firstLine="0"/>
        <w:rPr>
          <w:rFonts w:eastAsia="SimSun"/>
          <w:sz w:val="20"/>
          <w:szCs w:val="20"/>
          <w:lang w:eastAsia="zh-CN"/>
        </w:rPr>
      </w:pPr>
      <w:r w:rsidRPr="00AC010D">
        <w:rPr>
          <w:rStyle w:val="FootnoteReference"/>
          <w:rFonts w:eastAsia="SimSun"/>
          <w:sz w:val="20"/>
          <w:szCs w:val="20"/>
        </w:rPr>
        <w:footnoteRef/>
      </w:r>
      <w:r w:rsidRPr="00AC010D">
        <w:rPr>
          <w:rFonts w:eastAsia="SimSun"/>
          <w:sz w:val="20"/>
          <w:szCs w:val="20"/>
          <w:lang w:eastAsia="zh-CN"/>
        </w:rPr>
        <w:t xml:space="preserve">  </w:t>
      </w:r>
      <w:r w:rsidRPr="00AC010D">
        <w:rPr>
          <w:rFonts w:eastAsia="SimSun"/>
          <w:kern w:val="18"/>
          <w:sz w:val="20"/>
          <w:szCs w:val="20"/>
          <w:lang w:eastAsia="zh-CN"/>
        </w:rPr>
        <w:t>见第</w:t>
      </w:r>
      <w:r w:rsidRPr="00AC010D">
        <w:rPr>
          <w:rFonts w:eastAsia="SimSun"/>
          <w:kern w:val="18"/>
          <w:sz w:val="20"/>
          <w:szCs w:val="20"/>
          <w:lang w:eastAsia="zh-CN"/>
        </w:rPr>
        <w:t>XII/7</w:t>
      </w:r>
      <w:r w:rsidRPr="00AC010D">
        <w:rPr>
          <w:rFonts w:eastAsia="SimSun"/>
          <w:kern w:val="18"/>
          <w:sz w:val="20"/>
          <w:szCs w:val="20"/>
          <w:lang w:eastAsia="zh-CN"/>
        </w:rPr>
        <w:t>号决定。</w:t>
      </w:r>
    </w:p>
  </w:footnote>
  <w:footnote w:id="22">
    <w:p w14:paraId="1EDAAB13" w14:textId="3982E1E7" w:rsidR="00A02C79" w:rsidRPr="00A02C79" w:rsidRDefault="00A02C79" w:rsidP="00A02C79">
      <w:pPr>
        <w:pStyle w:val="FootnoteText"/>
        <w:ind w:firstLine="0"/>
        <w:rPr>
          <w:rFonts w:eastAsiaTheme="minorEastAsia"/>
          <w:lang w:eastAsia="zh-CN"/>
        </w:rPr>
      </w:pPr>
      <w:r w:rsidRPr="00AC010D">
        <w:rPr>
          <w:rStyle w:val="FootnoteReference"/>
          <w:rFonts w:eastAsia="SimSun"/>
          <w:sz w:val="20"/>
          <w:szCs w:val="20"/>
        </w:rPr>
        <w:footnoteRef/>
      </w:r>
      <w:r w:rsidRPr="00AC010D">
        <w:rPr>
          <w:rFonts w:eastAsia="SimSun"/>
          <w:sz w:val="20"/>
          <w:szCs w:val="20"/>
          <w:lang w:eastAsia="zh-CN"/>
        </w:rPr>
        <w:t xml:space="preserve">  </w:t>
      </w:r>
      <w:r w:rsidRPr="00AC010D">
        <w:rPr>
          <w:rFonts w:eastAsia="SimSun"/>
          <w:kern w:val="18"/>
          <w:sz w:val="20"/>
          <w:szCs w:val="20"/>
          <w:lang w:eastAsia="zh-CN"/>
        </w:rPr>
        <w:t>传统保有权包括土地和水域。</w:t>
      </w:r>
    </w:p>
  </w:footnote>
  <w:footnote w:id="23">
    <w:p w14:paraId="1944BD1B" w14:textId="55DF7754" w:rsidR="00A02C79" w:rsidRPr="00AC010D" w:rsidRDefault="00A02C79" w:rsidP="00AC010D">
      <w:pPr>
        <w:pStyle w:val="FootnoteText"/>
        <w:ind w:firstLine="0"/>
        <w:jc w:val="left"/>
        <w:rPr>
          <w:rFonts w:eastAsia="SimSun"/>
          <w:sz w:val="20"/>
          <w:szCs w:val="20"/>
          <w:lang w:eastAsia="zh-CN"/>
        </w:rPr>
      </w:pPr>
      <w:r w:rsidRPr="00AC010D">
        <w:rPr>
          <w:rStyle w:val="FootnoteReference"/>
          <w:rFonts w:eastAsia="SimSun"/>
          <w:sz w:val="20"/>
          <w:szCs w:val="20"/>
        </w:rPr>
        <w:footnoteRef/>
      </w:r>
      <w:r w:rsidRPr="00AC010D">
        <w:rPr>
          <w:rFonts w:eastAsia="SimSun"/>
          <w:sz w:val="20"/>
          <w:szCs w:val="20"/>
          <w:lang w:eastAsia="zh-CN"/>
        </w:rPr>
        <w:t xml:space="preserve">  </w:t>
      </w:r>
      <w:r w:rsidRPr="00AC010D">
        <w:rPr>
          <w:rFonts w:eastAsia="SimSun"/>
          <w:kern w:val="18"/>
          <w:sz w:val="20"/>
          <w:szCs w:val="20"/>
          <w:lang w:eastAsia="zh-CN"/>
        </w:rPr>
        <w:t>参见联合国人权事务高级专员办事处</w:t>
      </w:r>
      <w:r w:rsidR="00AC010D" w:rsidRPr="00AC010D">
        <w:rPr>
          <w:rFonts w:eastAsia="SimSun"/>
          <w:kern w:val="18"/>
          <w:sz w:val="20"/>
          <w:szCs w:val="20"/>
          <w:lang w:eastAsia="zh-CN"/>
        </w:rPr>
        <w:t xml:space="preserve">: </w:t>
      </w:r>
      <w:hyperlink r:id="rId9" w:history="1">
        <w:r w:rsidR="00AC010D" w:rsidRPr="00AC010D">
          <w:rPr>
            <w:rStyle w:val="Hyperlink"/>
            <w:rFonts w:eastAsia="SimSun"/>
            <w:kern w:val="18"/>
            <w:sz w:val="20"/>
            <w:szCs w:val="20"/>
            <w:lang w:eastAsia="zh-CN"/>
          </w:rPr>
          <w:t>https://www.ohchr.org/EN/HRBodies/CERD/Pages/EarlyWarningProcedure.aspx</w:t>
        </w:r>
      </w:hyperlink>
      <w:r w:rsidRPr="00AC010D">
        <w:rPr>
          <w:rFonts w:eastAsia="SimSun"/>
          <w:kern w:val="18"/>
          <w:sz w:val="20"/>
          <w:szCs w:val="20"/>
          <w:lang w:eastAsia="zh-CN"/>
        </w:rPr>
        <w:t>。</w:t>
      </w:r>
    </w:p>
  </w:footnote>
  <w:footnote w:id="24">
    <w:p w14:paraId="785C1002" w14:textId="788BB4F9" w:rsidR="00D77910" w:rsidRPr="00D77910" w:rsidRDefault="00D77910" w:rsidP="00AC010D">
      <w:pPr>
        <w:pStyle w:val="FootnoteText"/>
        <w:ind w:firstLine="0"/>
        <w:jc w:val="left"/>
        <w:rPr>
          <w:rFonts w:eastAsiaTheme="minorEastAsia"/>
          <w:lang w:eastAsia="zh-CN"/>
        </w:rPr>
      </w:pPr>
      <w:r w:rsidRPr="00AC010D">
        <w:rPr>
          <w:rStyle w:val="FootnoteReference"/>
          <w:rFonts w:eastAsia="SimSun"/>
          <w:sz w:val="20"/>
          <w:szCs w:val="20"/>
        </w:rPr>
        <w:footnoteRef/>
      </w:r>
      <w:r w:rsidRPr="00AC010D">
        <w:rPr>
          <w:rFonts w:eastAsia="SimSun"/>
          <w:sz w:val="20"/>
          <w:szCs w:val="20"/>
          <w:lang w:eastAsia="zh-CN"/>
        </w:rPr>
        <w:t xml:space="preserve">  </w:t>
      </w:r>
      <w:r w:rsidRPr="00AC010D">
        <w:rPr>
          <w:rFonts w:eastAsia="SimSun"/>
          <w:sz w:val="20"/>
          <w:szCs w:val="20"/>
          <w:lang w:eastAsia="zh-CN"/>
        </w:rPr>
        <w:t>已通过的准则和标准清单。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0122" w14:textId="65E2DBC6" w:rsidR="00B0393A" w:rsidRDefault="00B0393A">
    <w:pPr>
      <w:pStyle w:val="Header"/>
      <w:rPr>
        <w:rFonts w:ascii="SimSun" w:eastAsia="SimSun" w:hAnsi="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E01169">
      <w:rPr>
        <w:snapToGrid w:val="0"/>
        <w:kern w:val="22"/>
        <w:sz w:val="24"/>
      </w:rPr>
      <w:t>DEC/</w:t>
    </w:r>
    <w:r w:rsidRPr="009A5937">
      <w:rPr>
        <w:snapToGrid w:val="0"/>
        <w:kern w:val="22"/>
        <w:sz w:val="24"/>
      </w:rPr>
      <w:t>15/</w:t>
    </w:r>
    <w:r w:rsidR="00E01169">
      <w:rPr>
        <w:snapToGrid w:val="0"/>
        <w:kern w:val="22"/>
        <w:sz w:val="24"/>
      </w:rPr>
      <w:t>10</w:t>
    </w:r>
  </w:p>
  <w:p w14:paraId="6255ED07" w14:textId="0739A268" w:rsidR="00B0393A" w:rsidRDefault="00B0393A">
    <w:pPr>
      <w:pStyle w:val="Header"/>
      <w:rPr>
        <w:rFonts w:ascii="SimSun" w:eastAsia="SimSun" w:hAnsi="SimSun"/>
        <w:snapToGrid w:val="0"/>
        <w:kern w:val="22"/>
        <w:sz w:val="24"/>
        <w:lang w:eastAsia="zh-CN"/>
      </w:rPr>
    </w:pPr>
    <w:r>
      <w:rPr>
        <w:rFonts w:ascii="SimSun" w:eastAsia="SimSun" w:hAnsi="SimSun" w:hint="eastAsia"/>
        <w:snapToGrid w:val="0"/>
        <w:kern w:val="22"/>
        <w:sz w:val="24"/>
        <w:lang w:eastAsia="zh-CN"/>
      </w:rPr>
      <w:t>P</w:t>
    </w:r>
    <w:r>
      <w:rPr>
        <w:rFonts w:ascii="SimSun" w:eastAsia="SimSun" w:hAnsi="SimSun"/>
        <w:snapToGrid w:val="0"/>
        <w:kern w:val="22"/>
        <w:sz w:val="24"/>
        <w:lang w:eastAsia="zh-CN"/>
      </w:rPr>
      <w:t xml:space="preserve">age </w:t>
    </w:r>
    <w:r w:rsidRPr="00B0393A">
      <w:rPr>
        <w:rFonts w:ascii="SimSun" w:eastAsia="SimSun" w:hAnsi="SimSun"/>
        <w:snapToGrid w:val="0"/>
        <w:kern w:val="22"/>
        <w:sz w:val="24"/>
        <w:lang w:eastAsia="zh-CN"/>
      </w:rPr>
      <w:fldChar w:fldCharType="begin"/>
    </w:r>
    <w:r w:rsidRPr="00B0393A">
      <w:rPr>
        <w:rFonts w:ascii="SimSun" w:eastAsia="SimSun" w:hAnsi="SimSun"/>
        <w:snapToGrid w:val="0"/>
        <w:kern w:val="22"/>
        <w:sz w:val="24"/>
        <w:lang w:eastAsia="zh-CN"/>
      </w:rPr>
      <w:instrText xml:space="preserve"> PAGE   \* MERGEFORMAT </w:instrText>
    </w:r>
    <w:r w:rsidRPr="00B0393A">
      <w:rPr>
        <w:rFonts w:ascii="SimSun" w:eastAsia="SimSun" w:hAnsi="SimSun"/>
        <w:snapToGrid w:val="0"/>
        <w:kern w:val="22"/>
        <w:sz w:val="24"/>
        <w:lang w:eastAsia="zh-CN"/>
      </w:rPr>
      <w:fldChar w:fldCharType="separate"/>
    </w:r>
    <w:r w:rsidRPr="00B0393A">
      <w:rPr>
        <w:rFonts w:ascii="SimSun" w:eastAsia="SimSun" w:hAnsi="SimSun"/>
        <w:noProof/>
        <w:snapToGrid w:val="0"/>
        <w:kern w:val="22"/>
        <w:sz w:val="24"/>
        <w:lang w:eastAsia="zh-CN"/>
      </w:rPr>
      <w:t>1</w:t>
    </w:r>
    <w:r w:rsidRPr="00B0393A">
      <w:rPr>
        <w:rFonts w:ascii="SimSun" w:eastAsia="SimSun" w:hAnsi="SimSun"/>
        <w:noProof/>
        <w:snapToGrid w:val="0"/>
        <w:kern w:val="22"/>
        <w:sz w:val="24"/>
        <w:lang w:eastAsia="zh-CN"/>
      </w:rPr>
      <w:fldChar w:fldCharType="end"/>
    </w:r>
  </w:p>
  <w:p w14:paraId="4F824054" w14:textId="77777777" w:rsidR="00B0393A" w:rsidRDefault="00B03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4F89" w14:textId="58E71BA6" w:rsidR="00EA402D" w:rsidRDefault="00EA402D" w:rsidP="00EA402D">
    <w:pPr>
      <w:pStyle w:val="Header"/>
      <w:jc w:val="right"/>
      <w:rPr>
        <w:rFonts w:ascii="SimSun" w:eastAsia="SimSun" w:hAnsi="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41344F">
      <w:rPr>
        <w:snapToGrid w:val="0"/>
        <w:kern w:val="22"/>
        <w:sz w:val="24"/>
      </w:rPr>
      <w:t>DEC/</w:t>
    </w:r>
    <w:r w:rsidRPr="009A5937">
      <w:rPr>
        <w:snapToGrid w:val="0"/>
        <w:kern w:val="22"/>
        <w:sz w:val="24"/>
      </w:rPr>
      <w:t>15/</w:t>
    </w:r>
    <w:r w:rsidR="0041344F">
      <w:rPr>
        <w:snapToGrid w:val="0"/>
        <w:kern w:val="22"/>
        <w:sz w:val="24"/>
      </w:rPr>
      <w:t>10</w:t>
    </w:r>
  </w:p>
  <w:p w14:paraId="294A42A8" w14:textId="038F416A" w:rsidR="00B0393A" w:rsidRDefault="00EA402D" w:rsidP="00EA402D">
    <w:pPr>
      <w:pStyle w:val="Header"/>
      <w:jc w:val="right"/>
      <w:rPr>
        <w:rFonts w:ascii="SimSun" w:eastAsia="SimSun" w:hAnsi="SimSun"/>
        <w:noProof/>
        <w:snapToGrid w:val="0"/>
        <w:kern w:val="22"/>
        <w:sz w:val="24"/>
        <w:lang w:eastAsia="zh-CN"/>
      </w:rPr>
    </w:pPr>
    <w:r>
      <w:rPr>
        <w:rFonts w:ascii="SimSun" w:eastAsia="SimSun" w:hAnsi="SimSun" w:hint="eastAsia"/>
        <w:snapToGrid w:val="0"/>
        <w:kern w:val="22"/>
        <w:sz w:val="24"/>
        <w:lang w:eastAsia="zh-CN"/>
      </w:rPr>
      <w:t>P</w:t>
    </w:r>
    <w:r>
      <w:rPr>
        <w:rFonts w:ascii="SimSun" w:eastAsia="SimSun" w:hAnsi="SimSun"/>
        <w:snapToGrid w:val="0"/>
        <w:kern w:val="22"/>
        <w:sz w:val="24"/>
        <w:lang w:eastAsia="zh-CN"/>
      </w:rPr>
      <w:t xml:space="preserve">age </w:t>
    </w:r>
    <w:r w:rsidRPr="00B0393A">
      <w:rPr>
        <w:rFonts w:ascii="SimSun" w:eastAsia="SimSun" w:hAnsi="SimSun"/>
        <w:snapToGrid w:val="0"/>
        <w:kern w:val="22"/>
        <w:sz w:val="24"/>
        <w:lang w:eastAsia="zh-CN"/>
      </w:rPr>
      <w:fldChar w:fldCharType="begin"/>
    </w:r>
    <w:r w:rsidRPr="00B0393A">
      <w:rPr>
        <w:rFonts w:ascii="SimSun" w:eastAsia="SimSun" w:hAnsi="SimSun"/>
        <w:snapToGrid w:val="0"/>
        <w:kern w:val="22"/>
        <w:sz w:val="24"/>
        <w:lang w:eastAsia="zh-CN"/>
      </w:rPr>
      <w:instrText xml:space="preserve"> PAGE   \* MERGEFORMAT </w:instrText>
    </w:r>
    <w:r w:rsidRPr="00B0393A">
      <w:rPr>
        <w:rFonts w:ascii="SimSun" w:eastAsia="SimSun" w:hAnsi="SimSun"/>
        <w:snapToGrid w:val="0"/>
        <w:kern w:val="22"/>
        <w:sz w:val="24"/>
        <w:lang w:eastAsia="zh-CN"/>
      </w:rPr>
      <w:fldChar w:fldCharType="separate"/>
    </w:r>
    <w:r>
      <w:rPr>
        <w:rFonts w:ascii="SimSun" w:eastAsia="SimSun" w:hAnsi="SimSun"/>
        <w:snapToGrid w:val="0"/>
        <w:kern w:val="22"/>
        <w:sz w:val="24"/>
        <w:lang w:eastAsia="zh-CN"/>
      </w:rPr>
      <w:t>2</w:t>
    </w:r>
    <w:r w:rsidRPr="00B0393A">
      <w:rPr>
        <w:rFonts w:ascii="SimSun" w:eastAsia="SimSun" w:hAnsi="SimSun"/>
        <w:noProof/>
        <w:snapToGrid w:val="0"/>
        <w:kern w:val="22"/>
        <w:sz w:val="24"/>
        <w:lang w:eastAsia="zh-CN"/>
      </w:rPr>
      <w:fldChar w:fldCharType="end"/>
    </w:r>
  </w:p>
  <w:p w14:paraId="29CD29C5" w14:textId="77777777" w:rsidR="00EA402D" w:rsidRDefault="00EA402D" w:rsidP="00EA40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723127"/>
    <w:multiLevelType w:val="multilevel"/>
    <w:tmpl w:val="A1C475A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5"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9"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0"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4"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29"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BF0BE6"/>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2"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3"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2"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3"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30393728"/>
    <w:multiLevelType w:val="hybridMultilevel"/>
    <w:tmpl w:val="E3F4CA8C"/>
    <w:lvl w:ilvl="0" w:tplc="11DA3FC8">
      <w:start w:val="1"/>
      <w:numFmt w:val="japaneseCounting"/>
      <w:lvlText w:val="(%1)"/>
      <w:lvlJc w:val="left"/>
      <w:pPr>
        <w:ind w:left="2880" w:hanging="720"/>
      </w:pPr>
      <w:rPr>
        <w:rFonts w:ascii="SimSun" w:eastAsia="SimSun" w:hAnsi="SimSun" w:cs="SimSun"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9"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93"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1"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99429FF"/>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7"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8"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9"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2"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3"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5"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8"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1"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4"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5"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7"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8"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6"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0"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4"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7"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51"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6"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9"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60"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61"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3"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5"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6"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68"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9"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73"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4"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80"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2"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3"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5"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8"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9"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0"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74B91E7A"/>
    <w:multiLevelType w:val="hybridMultilevel"/>
    <w:tmpl w:val="9E721AA6"/>
    <w:lvl w:ilvl="0" w:tplc="46C8D8B8">
      <w:start w:val="1"/>
      <w:numFmt w:val="upperLetter"/>
      <w:lvlText w:val="%1."/>
      <w:lvlJc w:val="left"/>
      <w:pPr>
        <w:ind w:left="1102" w:hanging="612"/>
      </w:pPr>
      <w:rPr>
        <w:rFonts w:hint="default"/>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93"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6"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7"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02"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3"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93578542">
    <w:abstractNumId w:val="82"/>
  </w:num>
  <w:num w:numId="2" w16cid:durableId="564922174">
    <w:abstractNumId w:val="117"/>
  </w:num>
  <w:num w:numId="3" w16cid:durableId="1737779433">
    <w:abstractNumId w:val="128"/>
  </w:num>
  <w:num w:numId="4" w16cid:durableId="1015156890">
    <w:abstractNumId w:val="21"/>
  </w:num>
  <w:num w:numId="5" w16cid:durableId="228468200">
    <w:abstractNumId w:val="38"/>
  </w:num>
  <w:num w:numId="6" w16cid:durableId="1968049889">
    <w:abstractNumId w:val="117"/>
    <w:lvlOverride w:ilvl="0">
      <w:startOverride w:val="1"/>
    </w:lvlOverride>
  </w:num>
  <w:num w:numId="7" w16cid:durableId="1790466706">
    <w:abstractNumId w:val="106"/>
  </w:num>
  <w:num w:numId="8" w16cid:durableId="1347901663">
    <w:abstractNumId w:val="79"/>
  </w:num>
  <w:num w:numId="9" w16cid:durableId="1812552665">
    <w:abstractNumId w:val="201"/>
  </w:num>
  <w:num w:numId="10" w16cid:durableId="2063628936">
    <w:abstractNumId w:val="22"/>
  </w:num>
  <w:num w:numId="11" w16cid:durableId="1464618424">
    <w:abstractNumId w:val="153"/>
  </w:num>
  <w:num w:numId="12" w16cid:durableId="1956019900">
    <w:abstractNumId w:val="53"/>
  </w:num>
  <w:num w:numId="13" w16cid:durableId="446892326">
    <w:abstractNumId w:val="99"/>
  </w:num>
  <w:num w:numId="14" w16cid:durableId="1294750839">
    <w:abstractNumId w:val="148"/>
  </w:num>
  <w:num w:numId="15" w16cid:durableId="1967855402">
    <w:abstractNumId w:val="191"/>
  </w:num>
  <w:num w:numId="16" w16cid:durableId="1975988368">
    <w:abstractNumId w:val="118"/>
  </w:num>
  <w:num w:numId="17" w16cid:durableId="543830649">
    <w:abstractNumId w:val="54"/>
  </w:num>
  <w:num w:numId="18" w16cid:durableId="995302463">
    <w:abstractNumId w:val="34"/>
  </w:num>
  <w:num w:numId="19" w16cid:durableId="1777946030">
    <w:abstractNumId w:val="163"/>
  </w:num>
  <w:num w:numId="20" w16cid:durableId="494343319">
    <w:abstractNumId w:val="175"/>
  </w:num>
  <w:num w:numId="21" w16cid:durableId="538861046">
    <w:abstractNumId w:val="136"/>
  </w:num>
  <w:num w:numId="22" w16cid:durableId="1922520051">
    <w:abstractNumId w:val="40"/>
  </w:num>
  <w:num w:numId="23" w16cid:durableId="1281106508">
    <w:abstractNumId w:val="129"/>
  </w:num>
  <w:num w:numId="24" w16cid:durableId="1188301193">
    <w:abstractNumId w:val="141"/>
  </w:num>
  <w:num w:numId="25" w16cid:durableId="405498213">
    <w:abstractNumId w:val="169"/>
  </w:num>
  <w:num w:numId="26" w16cid:durableId="1112357704">
    <w:abstractNumId w:val="48"/>
  </w:num>
  <w:num w:numId="27" w16cid:durableId="142965865">
    <w:abstractNumId w:val="158"/>
  </w:num>
  <w:num w:numId="28" w16cid:durableId="1101101059">
    <w:abstractNumId w:val="46"/>
  </w:num>
  <w:num w:numId="29" w16cid:durableId="1415932783">
    <w:abstractNumId w:val="193"/>
  </w:num>
  <w:num w:numId="30" w16cid:durableId="862671534">
    <w:abstractNumId w:val="24"/>
  </w:num>
  <w:num w:numId="31" w16cid:durableId="246623478">
    <w:abstractNumId w:val="71"/>
  </w:num>
  <w:num w:numId="32" w16cid:durableId="753090175">
    <w:abstractNumId w:val="16"/>
  </w:num>
  <w:num w:numId="33" w16cid:durableId="2057466876">
    <w:abstractNumId w:val="198"/>
  </w:num>
  <w:num w:numId="34" w16cid:durableId="443235905">
    <w:abstractNumId w:val="155"/>
  </w:num>
  <w:num w:numId="35" w16cid:durableId="1305744613">
    <w:abstractNumId w:val="161"/>
  </w:num>
  <w:num w:numId="36" w16cid:durableId="597831082">
    <w:abstractNumId w:val="133"/>
  </w:num>
  <w:num w:numId="37" w16cid:durableId="183475543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7807729">
    <w:abstractNumId w:val="164"/>
  </w:num>
  <w:num w:numId="39" w16cid:durableId="1840271831">
    <w:abstractNumId w:val="167"/>
  </w:num>
  <w:num w:numId="40" w16cid:durableId="1625768843">
    <w:abstractNumId w:val="14"/>
  </w:num>
  <w:num w:numId="41" w16cid:durableId="863175045">
    <w:abstractNumId w:val="187"/>
  </w:num>
  <w:num w:numId="42" w16cid:durableId="888497634">
    <w:abstractNumId w:val="77"/>
  </w:num>
  <w:num w:numId="43" w16cid:durableId="2014146492">
    <w:abstractNumId w:val="149"/>
  </w:num>
  <w:num w:numId="44" w16cid:durableId="407114430">
    <w:abstractNumId w:val="89"/>
  </w:num>
  <w:num w:numId="45" w16cid:durableId="2122261671">
    <w:abstractNumId w:val="62"/>
  </w:num>
  <w:num w:numId="46" w16cid:durableId="481048208">
    <w:abstractNumId w:val="36"/>
  </w:num>
  <w:num w:numId="47" w16cid:durableId="1036080457">
    <w:abstractNumId w:val="20"/>
  </w:num>
  <w:num w:numId="48" w16cid:durableId="959452128">
    <w:abstractNumId w:val="154"/>
  </w:num>
  <w:num w:numId="49" w16cid:durableId="1509325491">
    <w:abstractNumId w:val="47"/>
  </w:num>
  <w:num w:numId="50" w16cid:durableId="555891338">
    <w:abstractNumId w:val="142"/>
  </w:num>
  <w:num w:numId="51" w16cid:durableId="2140950129">
    <w:abstractNumId w:val="151"/>
  </w:num>
  <w:num w:numId="52" w16cid:durableId="136193914">
    <w:abstractNumId w:val="94"/>
  </w:num>
  <w:num w:numId="53" w16cid:durableId="527913391">
    <w:abstractNumId w:val="44"/>
  </w:num>
  <w:num w:numId="54" w16cid:durableId="1313145351">
    <w:abstractNumId w:val="101"/>
  </w:num>
  <w:num w:numId="55" w16cid:durableId="1778518639">
    <w:abstractNumId w:val="2"/>
  </w:num>
  <w:num w:numId="56" w16cid:durableId="1664235372">
    <w:abstractNumId w:val="95"/>
  </w:num>
  <w:num w:numId="57" w16cid:durableId="106395140">
    <w:abstractNumId w:val="196"/>
  </w:num>
  <w:num w:numId="58" w16cid:durableId="613444256">
    <w:abstractNumId w:val="104"/>
  </w:num>
  <w:num w:numId="59" w16cid:durableId="1392727198">
    <w:abstractNumId w:val="5"/>
  </w:num>
  <w:num w:numId="60" w16cid:durableId="373502126">
    <w:abstractNumId w:val="178"/>
  </w:num>
  <w:num w:numId="61" w16cid:durableId="125199759">
    <w:abstractNumId w:val="1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97259384">
    <w:abstractNumId w:val="1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85646521">
    <w:abstractNumId w:val="157"/>
  </w:num>
  <w:num w:numId="64" w16cid:durableId="1572231419">
    <w:abstractNumId w:val="13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72240417">
    <w:abstractNumId w:val="13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9427683">
    <w:abstractNumId w:val="133"/>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37532630">
    <w:abstractNumId w:val="8"/>
  </w:num>
  <w:num w:numId="68" w16cid:durableId="1473596224">
    <w:abstractNumId w:val="65"/>
  </w:num>
  <w:num w:numId="69" w16cid:durableId="866023664">
    <w:abstractNumId w:val="131"/>
  </w:num>
  <w:num w:numId="70" w16cid:durableId="174854768">
    <w:abstractNumId w:val="13"/>
  </w:num>
  <w:num w:numId="71" w16cid:durableId="1562013452">
    <w:abstractNumId w:val="110"/>
  </w:num>
  <w:num w:numId="72" w16cid:durableId="603273668">
    <w:abstractNumId w:val="194"/>
  </w:num>
  <w:num w:numId="73" w16cid:durableId="1229148815">
    <w:abstractNumId w:val="42"/>
  </w:num>
  <w:num w:numId="74" w16cid:durableId="1713000866">
    <w:abstractNumId w:val="166"/>
  </w:num>
  <w:num w:numId="75" w16cid:durableId="1232353266">
    <w:abstractNumId w:val="132"/>
  </w:num>
  <w:num w:numId="76" w16cid:durableId="538275190">
    <w:abstractNumId w:val="69"/>
  </w:num>
  <w:num w:numId="77" w16cid:durableId="583027956">
    <w:abstractNumId w:val="105"/>
  </w:num>
  <w:num w:numId="78" w16cid:durableId="44179969">
    <w:abstractNumId w:val="115"/>
  </w:num>
  <w:num w:numId="79" w16cid:durableId="1451630782">
    <w:abstractNumId w:val="121"/>
  </w:num>
  <w:num w:numId="80" w16cid:durableId="1821924585">
    <w:abstractNumId w:val="58"/>
  </w:num>
  <w:num w:numId="81" w16cid:durableId="1564564140">
    <w:abstractNumId w:val="9"/>
  </w:num>
  <w:num w:numId="82" w16cid:durableId="391077755">
    <w:abstractNumId w:val="50"/>
  </w:num>
  <w:num w:numId="83" w16cid:durableId="2066366611">
    <w:abstractNumId w:val="83"/>
  </w:num>
  <w:num w:numId="84" w16cid:durableId="1307591797">
    <w:abstractNumId w:val="57"/>
  </w:num>
  <w:num w:numId="85" w16cid:durableId="537813634">
    <w:abstractNumId w:val="171"/>
  </w:num>
  <w:num w:numId="86" w16cid:durableId="640574492">
    <w:abstractNumId w:val="66"/>
  </w:num>
  <w:num w:numId="87" w16cid:durableId="1152677700">
    <w:abstractNumId w:val="31"/>
  </w:num>
  <w:num w:numId="88" w16cid:durableId="1609775052">
    <w:abstractNumId w:val="37"/>
  </w:num>
  <w:num w:numId="89" w16cid:durableId="782769789">
    <w:abstractNumId w:val="1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43631287">
    <w:abstractNumId w:val="195"/>
  </w:num>
  <w:num w:numId="91" w16cid:durableId="1491362565">
    <w:abstractNumId w:val="80"/>
  </w:num>
  <w:num w:numId="92" w16cid:durableId="1318074876">
    <w:abstractNumId w:val="28"/>
  </w:num>
  <w:num w:numId="93" w16cid:durableId="796221652">
    <w:abstractNumId w:val="111"/>
  </w:num>
  <w:num w:numId="94" w16cid:durableId="878856049">
    <w:abstractNumId w:val="63"/>
  </w:num>
  <w:num w:numId="95" w16cid:durableId="824275815">
    <w:abstractNumId w:val="45"/>
  </w:num>
  <w:num w:numId="96" w16cid:durableId="100296864">
    <w:abstractNumId w:val="29"/>
  </w:num>
  <w:num w:numId="97" w16cid:durableId="1968856078">
    <w:abstractNumId w:val="174"/>
  </w:num>
  <w:num w:numId="98" w16cid:durableId="1857763732">
    <w:abstractNumId w:val="179"/>
  </w:num>
  <w:num w:numId="99" w16cid:durableId="305201741">
    <w:abstractNumId w:val="172"/>
  </w:num>
  <w:num w:numId="100" w16cid:durableId="1840609016">
    <w:abstractNumId w:val="140"/>
  </w:num>
  <w:num w:numId="101" w16cid:durableId="359815803">
    <w:abstractNumId w:val="197"/>
  </w:num>
  <w:num w:numId="102" w16cid:durableId="2139949352">
    <w:abstractNumId w:val="173"/>
  </w:num>
  <w:num w:numId="103" w16cid:durableId="30805540">
    <w:abstractNumId w:val="134"/>
  </w:num>
  <w:num w:numId="104" w16cid:durableId="1082600585">
    <w:abstractNumId w:val="180"/>
  </w:num>
  <w:num w:numId="105" w16cid:durableId="1407342565">
    <w:abstractNumId w:val="199"/>
  </w:num>
  <w:num w:numId="106" w16cid:durableId="871185306">
    <w:abstractNumId w:val="85"/>
    <w:lvlOverride w:ilvl="0">
      <w:startOverride w:val="1"/>
    </w:lvlOverride>
  </w:num>
  <w:num w:numId="107" w16cid:durableId="1289630252">
    <w:abstractNumId w:val="144"/>
  </w:num>
  <w:num w:numId="108" w16cid:durableId="2109496859">
    <w:abstractNumId w:val="123"/>
  </w:num>
  <w:num w:numId="109" w16cid:durableId="1205361823">
    <w:abstractNumId w:val="146"/>
  </w:num>
  <w:num w:numId="110" w16cid:durableId="1706323132">
    <w:abstractNumId w:val="126"/>
  </w:num>
  <w:num w:numId="111" w16cid:durableId="1349680747">
    <w:abstractNumId w:val="30"/>
  </w:num>
  <w:num w:numId="112" w16cid:durableId="1763333456">
    <w:abstractNumId w:val="184"/>
  </w:num>
  <w:num w:numId="113" w16cid:durableId="1393891879">
    <w:abstractNumId w:val="205"/>
  </w:num>
  <w:num w:numId="114" w16cid:durableId="239798425">
    <w:abstractNumId w:val="0"/>
  </w:num>
  <w:num w:numId="115" w16cid:durableId="1811288803">
    <w:abstractNumId w:val="112"/>
  </w:num>
  <w:num w:numId="116" w16cid:durableId="542445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0398053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67634815">
    <w:abstractNumId w:val="106"/>
    <w:lvlOverride w:ilvl="0">
      <w:startOverride w:val="1"/>
    </w:lvlOverride>
  </w:num>
  <w:num w:numId="119" w16cid:durableId="1411924608">
    <w:abstractNumId w:val="1"/>
  </w:num>
  <w:num w:numId="120" w16cid:durableId="1654722296">
    <w:abstractNumId w:val="138"/>
  </w:num>
  <w:num w:numId="121" w16cid:durableId="1445231784">
    <w:abstractNumId w:val="49"/>
  </w:num>
  <w:num w:numId="122" w16cid:durableId="653990392">
    <w:abstractNumId w:val="11"/>
  </w:num>
  <w:num w:numId="123" w16cid:durableId="1839542815">
    <w:abstractNumId w:val="109"/>
  </w:num>
  <w:num w:numId="124" w16cid:durableId="2008172215">
    <w:abstractNumId w:val="170"/>
  </w:num>
  <w:num w:numId="125" w16cid:durableId="733892784">
    <w:abstractNumId w:val="177"/>
  </w:num>
  <w:num w:numId="126" w16cid:durableId="1202061671">
    <w:abstractNumId w:val="41"/>
  </w:num>
  <w:num w:numId="127" w16cid:durableId="1831020126">
    <w:abstractNumId w:val="98"/>
  </w:num>
  <w:num w:numId="128" w16cid:durableId="1640843660">
    <w:abstractNumId w:val="86"/>
  </w:num>
  <w:num w:numId="129" w16cid:durableId="906308821">
    <w:abstractNumId w:val="23"/>
  </w:num>
  <w:num w:numId="130" w16cid:durableId="619846910">
    <w:abstractNumId w:val="125"/>
  </w:num>
  <w:num w:numId="131" w16cid:durableId="145347685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42323607">
    <w:abstractNumId w:val="107"/>
  </w:num>
  <w:num w:numId="133" w16cid:durableId="395709013">
    <w:abstractNumId w:val="88"/>
  </w:num>
  <w:num w:numId="134" w16cid:durableId="1252009999">
    <w:abstractNumId w:val="7"/>
  </w:num>
  <w:num w:numId="135" w16cid:durableId="2104571436">
    <w:abstractNumId w:val="202"/>
  </w:num>
  <w:num w:numId="136" w16cid:durableId="611517944">
    <w:abstractNumId w:val="33"/>
  </w:num>
  <w:num w:numId="137" w16cid:durableId="851803272">
    <w:abstractNumId w:val="135"/>
  </w:num>
  <w:num w:numId="138" w16cid:durableId="579606364">
    <w:abstractNumId w:val="3"/>
  </w:num>
  <w:num w:numId="139" w16cid:durableId="724186050">
    <w:abstractNumId w:val="200"/>
  </w:num>
  <w:num w:numId="140" w16cid:durableId="1688823049">
    <w:abstractNumId w:val="73"/>
  </w:num>
  <w:num w:numId="141" w16cid:durableId="1626544798">
    <w:abstractNumId w:val="162"/>
  </w:num>
  <w:num w:numId="142" w16cid:durableId="890116442">
    <w:abstractNumId w:val="55"/>
  </w:num>
  <w:num w:numId="143" w16cid:durableId="1319109570">
    <w:abstractNumId w:val="10"/>
  </w:num>
  <w:num w:numId="144" w16cid:durableId="2096397522">
    <w:abstractNumId w:val="188"/>
  </w:num>
  <w:num w:numId="145" w16cid:durableId="1982150804">
    <w:abstractNumId w:val="87"/>
  </w:num>
  <w:num w:numId="146" w16cid:durableId="1042435463">
    <w:abstractNumId w:val="18"/>
  </w:num>
  <w:num w:numId="147" w16cid:durableId="1886403993">
    <w:abstractNumId w:val="143"/>
  </w:num>
  <w:num w:numId="148" w16cid:durableId="1685088897">
    <w:abstractNumId w:val="150"/>
  </w:num>
  <w:num w:numId="149" w16cid:durableId="699235706">
    <w:abstractNumId w:val="147"/>
  </w:num>
  <w:num w:numId="150" w16cid:durableId="144397341">
    <w:abstractNumId w:val="156"/>
  </w:num>
  <w:num w:numId="151" w16cid:durableId="1164198949">
    <w:abstractNumId w:val="61"/>
  </w:num>
  <w:num w:numId="152" w16cid:durableId="821194098">
    <w:abstractNumId w:val="119"/>
  </w:num>
  <w:num w:numId="153" w16cid:durableId="1706976375">
    <w:abstractNumId w:val="52"/>
  </w:num>
  <w:num w:numId="154" w16cid:durableId="211382161">
    <w:abstractNumId w:val="39"/>
  </w:num>
  <w:num w:numId="155" w16cid:durableId="606692594">
    <w:abstractNumId w:val="165"/>
  </w:num>
  <w:num w:numId="156" w16cid:durableId="208879752">
    <w:abstractNumId w:val="185"/>
  </w:num>
  <w:num w:numId="157" w16cid:durableId="1417020189">
    <w:abstractNumId w:val="84"/>
  </w:num>
  <w:num w:numId="158" w16cid:durableId="1657605534">
    <w:abstractNumId w:val="76"/>
  </w:num>
  <w:num w:numId="159" w16cid:durableId="1313943851">
    <w:abstractNumId w:val="113"/>
  </w:num>
  <w:num w:numId="160" w16cid:durableId="1980113688">
    <w:abstractNumId w:val="72"/>
  </w:num>
  <w:num w:numId="161" w16cid:durableId="1538271404">
    <w:abstractNumId w:val="100"/>
  </w:num>
  <w:num w:numId="162" w16cid:durableId="1234513466">
    <w:abstractNumId w:val="182"/>
  </w:num>
  <w:num w:numId="163" w16cid:durableId="313797284">
    <w:abstractNumId w:val="122"/>
  </w:num>
  <w:num w:numId="164" w16cid:durableId="1857963995">
    <w:abstractNumId w:val="43"/>
  </w:num>
  <w:num w:numId="165" w16cid:durableId="1475176516">
    <w:abstractNumId w:val="186"/>
  </w:num>
  <w:num w:numId="166" w16cid:durableId="276375921">
    <w:abstractNumId w:val="67"/>
  </w:num>
  <w:num w:numId="167" w16cid:durableId="1221138141">
    <w:abstractNumId w:val="91"/>
  </w:num>
  <w:num w:numId="168" w16cid:durableId="649557308">
    <w:abstractNumId w:val="75"/>
  </w:num>
  <w:num w:numId="169" w16cid:durableId="1090586806">
    <w:abstractNumId w:val="56"/>
  </w:num>
  <w:num w:numId="170" w16cid:durableId="1647009659">
    <w:abstractNumId w:val="183"/>
  </w:num>
  <w:num w:numId="171" w16cid:durableId="1453863464">
    <w:abstractNumId w:val="97"/>
  </w:num>
  <w:num w:numId="172" w16cid:durableId="1124886522">
    <w:abstractNumId w:val="103"/>
  </w:num>
  <w:num w:numId="173" w16cid:durableId="2061200299">
    <w:abstractNumId w:val="160"/>
  </w:num>
  <w:num w:numId="174" w16cid:durableId="888105734">
    <w:abstractNumId w:val="74"/>
  </w:num>
  <w:num w:numId="175" w16cid:durableId="1685788540">
    <w:abstractNumId w:val="26"/>
  </w:num>
  <w:num w:numId="176" w16cid:durableId="785586835">
    <w:abstractNumId w:val="81"/>
  </w:num>
  <w:num w:numId="177" w16cid:durableId="2076313016">
    <w:abstractNumId w:val="114"/>
  </w:num>
  <w:num w:numId="178" w16cid:durableId="1680160450">
    <w:abstractNumId w:val="189"/>
  </w:num>
  <w:num w:numId="179" w16cid:durableId="1751659509">
    <w:abstractNumId w:val="124"/>
  </w:num>
  <w:num w:numId="180" w16cid:durableId="454300568">
    <w:abstractNumId w:val="159"/>
  </w:num>
  <w:num w:numId="181" w16cid:durableId="1020283438">
    <w:abstractNumId w:val="127"/>
  </w:num>
  <w:num w:numId="182" w16cid:durableId="983654729">
    <w:abstractNumId w:val="120"/>
  </w:num>
  <w:num w:numId="183" w16cid:durableId="744760528">
    <w:abstractNumId w:val="35"/>
  </w:num>
  <w:num w:numId="184" w16cid:durableId="1503859747">
    <w:abstractNumId w:val="27"/>
  </w:num>
  <w:num w:numId="185" w16cid:durableId="1969505554">
    <w:abstractNumId w:val="19"/>
  </w:num>
  <w:num w:numId="186" w16cid:durableId="266697091">
    <w:abstractNumId w:val="190"/>
  </w:num>
  <w:num w:numId="187" w16cid:durableId="1106121118">
    <w:abstractNumId w:val="6"/>
  </w:num>
  <w:num w:numId="188" w16cid:durableId="1880706518">
    <w:abstractNumId w:val="17"/>
  </w:num>
  <w:num w:numId="189" w16cid:durableId="1379746959">
    <w:abstractNumId w:val="93"/>
  </w:num>
  <w:num w:numId="190" w16cid:durableId="305017419">
    <w:abstractNumId w:val="64"/>
  </w:num>
  <w:num w:numId="191" w16cid:durableId="337387292">
    <w:abstractNumId w:val="176"/>
  </w:num>
  <w:num w:numId="192" w16cid:durableId="1934970538">
    <w:abstractNumId w:val="96"/>
  </w:num>
  <w:num w:numId="193" w16cid:durableId="2093427909">
    <w:abstractNumId w:val="60"/>
  </w:num>
  <w:num w:numId="194" w16cid:durableId="249168266">
    <w:abstractNumId w:val="15"/>
  </w:num>
  <w:num w:numId="195" w16cid:durableId="149102989">
    <w:abstractNumId w:val="145"/>
  </w:num>
  <w:num w:numId="196" w16cid:durableId="1338848024">
    <w:abstractNumId w:val="70"/>
  </w:num>
  <w:num w:numId="197" w16cid:durableId="372460500">
    <w:abstractNumId w:val="130"/>
  </w:num>
  <w:num w:numId="198" w16cid:durableId="20059969">
    <w:abstractNumId w:val="32"/>
  </w:num>
  <w:num w:numId="199" w16cid:durableId="395201869">
    <w:abstractNumId w:val="203"/>
  </w:num>
  <w:num w:numId="200" w16cid:durableId="2117165598">
    <w:abstractNumId w:val="108"/>
  </w:num>
  <w:num w:numId="201" w16cid:durableId="905648194">
    <w:abstractNumId w:val="4"/>
  </w:num>
  <w:num w:numId="202" w16cid:durableId="995181125">
    <w:abstractNumId w:val="168"/>
  </w:num>
  <w:num w:numId="203" w16cid:durableId="386757309">
    <w:abstractNumId w:val="92"/>
  </w:num>
  <w:num w:numId="204" w16cid:durableId="572859910">
    <w:abstractNumId w:val="204"/>
  </w:num>
  <w:num w:numId="205" w16cid:durableId="1606306920">
    <w:abstractNumId w:val="90"/>
  </w:num>
  <w:num w:numId="206" w16cid:durableId="640381702">
    <w:abstractNumId w:val="137"/>
  </w:num>
  <w:num w:numId="207" w16cid:durableId="230847231">
    <w:abstractNumId w:val="116"/>
  </w:num>
  <w:num w:numId="208" w16cid:durableId="1451631268">
    <w:abstractNumId w:val="25"/>
  </w:num>
  <w:num w:numId="209" w16cid:durableId="698816671">
    <w:abstractNumId w:val="68"/>
  </w:num>
  <w:num w:numId="210" w16cid:durableId="686981116">
    <w:abstractNumId w:val="152"/>
  </w:num>
  <w:num w:numId="211" w16cid:durableId="1683896467">
    <w:abstractNumId w:val="78"/>
  </w:num>
  <w:num w:numId="212" w16cid:durableId="879391979">
    <w:abstractNumId w:val="51"/>
  </w:num>
  <w:num w:numId="213" w16cid:durableId="1556503540">
    <w:abstractNumId w:val="192"/>
  </w:num>
  <w:num w:numId="214" w16cid:durableId="1157650905">
    <w:abstractNumId w:val="59"/>
  </w:num>
  <w:num w:numId="215" w16cid:durableId="1281886319">
    <w:abstractNumId w:val="102"/>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4D3C"/>
    <w:rsid w:val="00085B77"/>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6CF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4FF7"/>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77659"/>
    <w:rsid w:val="00280564"/>
    <w:rsid w:val="002809EA"/>
    <w:rsid w:val="00281772"/>
    <w:rsid w:val="00281E49"/>
    <w:rsid w:val="0028367B"/>
    <w:rsid w:val="00285CDD"/>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561C"/>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0FD7"/>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A4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2882"/>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5ED8"/>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08D6"/>
    <w:rsid w:val="00401C16"/>
    <w:rsid w:val="004039BA"/>
    <w:rsid w:val="004044AE"/>
    <w:rsid w:val="00406927"/>
    <w:rsid w:val="00407321"/>
    <w:rsid w:val="00410884"/>
    <w:rsid w:val="00411137"/>
    <w:rsid w:val="0041162C"/>
    <w:rsid w:val="0041344F"/>
    <w:rsid w:val="00415086"/>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7124"/>
    <w:rsid w:val="004471D2"/>
    <w:rsid w:val="00447285"/>
    <w:rsid w:val="0044739B"/>
    <w:rsid w:val="004478A1"/>
    <w:rsid w:val="00447AE6"/>
    <w:rsid w:val="00451024"/>
    <w:rsid w:val="00452478"/>
    <w:rsid w:val="0045358C"/>
    <w:rsid w:val="004559BE"/>
    <w:rsid w:val="00456DB2"/>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7C3"/>
    <w:rsid w:val="00475A41"/>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8B4"/>
    <w:rsid w:val="00494D4D"/>
    <w:rsid w:val="00496A87"/>
    <w:rsid w:val="00496D21"/>
    <w:rsid w:val="004971D5"/>
    <w:rsid w:val="004A228F"/>
    <w:rsid w:val="004A5DAA"/>
    <w:rsid w:val="004A632A"/>
    <w:rsid w:val="004B3789"/>
    <w:rsid w:val="004B3A5F"/>
    <w:rsid w:val="004B56A6"/>
    <w:rsid w:val="004B5D55"/>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1CD"/>
    <w:rsid w:val="00532D6B"/>
    <w:rsid w:val="00532E03"/>
    <w:rsid w:val="00534681"/>
    <w:rsid w:val="0053472F"/>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2A10"/>
    <w:rsid w:val="00584A6C"/>
    <w:rsid w:val="00586637"/>
    <w:rsid w:val="005910FD"/>
    <w:rsid w:val="0059117C"/>
    <w:rsid w:val="005916A4"/>
    <w:rsid w:val="005918F5"/>
    <w:rsid w:val="0059266A"/>
    <w:rsid w:val="00595578"/>
    <w:rsid w:val="005957E3"/>
    <w:rsid w:val="005A07CA"/>
    <w:rsid w:val="005A0988"/>
    <w:rsid w:val="005A0C28"/>
    <w:rsid w:val="005A107A"/>
    <w:rsid w:val="005A1202"/>
    <w:rsid w:val="005A1C09"/>
    <w:rsid w:val="005A2FE8"/>
    <w:rsid w:val="005A5B83"/>
    <w:rsid w:val="005A6A9B"/>
    <w:rsid w:val="005A7587"/>
    <w:rsid w:val="005A7769"/>
    <w:rsid w:val="005A7E00"/>
    <w:rsid w:val="005B14BC"/>
    <w:rsid w:val="005B2780"/>
    <w:rsid w:val="005B3AFF"/>
    <w:rsid w:val="005B49EB"/>
    <w:rsid w:val="005B6452"/>
    <w:rsid w:val="005B6BD6"/>
    <w:rsid w:val="005B70C8"/>
    <w:rsid w:val="005B78A6"/>
    <w:rsid w:val="005B7B2F"/>
    <w:rsid w:val="005C058B"/>
    <w:rsid w:val="005C1FD4"/>
    <w:rsid w:val="005C2DF2"/>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95E"/>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27B7"/>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57031"/>
    <w:rsid w:val="007600A1"/>
    <w:rsid w:val="0076016B"/>
    <w:rsid w:val="007606EF"/>
    <w:rsid w:val="007611C1"/>
    <w:rsid w:val="007629C1"/>
    <w:rsid w:val="00764E72"/>
    <w:rsid w:val="00770FA9"/>
    <w:rsid w:val="007711A7"/>
    <w:rsid w:val="0077151E"/>
    <w:rsid w:val="00771B1E"/>
    <w:rsid w:val="00772B87"/>
    <w:rsid w:val="00773F9A"/>
    <w:rsid w:val="00775A1C"/>
    <w:rsid w:val="00775AFF"/>
    <w:rsid w:val="00780317"/>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3B6F"/>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723D"/>
    <w:rsid w:val="00807A3C"/>
    <w:rsid w:val="0081018E"/>
    <w:rsid w:val="00812EB5"/>
    <w:rsid w:val="00812F13"/>
    <w:rsid w:val="008151E8"/>
    <w:rsid w:val="008178B6"/>
    <w:rsid w:val="008213B9"/>
    <w:rsid w:val="008216AA"/>
    <w:rsid w:val="00821DE4"/>
    <w:rsid w:val="00822EE0"/>
    <w:rsid w:val="00823610"/>
    <w:rsid w:val="0082629D"/>
    <w:rsid w:val="00827D54"/>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21C"/>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D7180"/>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109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18D"/>
    <w:rsid w:val="00981C6E"/>
    <w:rsid w:val="009840D2"/>
    <w:rsid w:val="00984CBA"/>
    <w:rsid w:val="00985A58"/>
    <w:rsid w:val="00995E29"/>
    <w:rsid w:val="00996828"/>
    <w:rsid w:val="009977EF"/>
    <w:rsid w:val="009978D5"/>
    <w:rsid w:val="009A0166"/>
    <w:rsid w:val="009A022F"/>
    <w:rsid w:val="009A0A69"/>
    <w:rsid w:val="009A1871"/>
    <w:rsid w:val="009A3B63"/>
    <w:rsid w:val="009A48E2"/>
    <w:rsid w:val="009A5937"/>
    <w:rsid w:val="009A5F70"/>
    <w:rsid w:val="009A72CA"/>
    <w:rsid w:val="009A733C"/>
    <w:rsid w:val="009B1493"/>
    <w:rsid w:val="009B1706"/>
    <w:rsid w:val="009B297C"/>
    <w:rsid w:val="009B5648"/>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2BC"/>
    <w:rsid w:val="009D6C11"/>
    <w:rsid w:val="009E0637"/>
    <w:rsid w:val="009E0FBE"/>
    <w:rsid w:val="009E202A"/>
    <w:rsid w:val="009E3373"/>
    <w:rsid w:val="009E3B72"/>
    <w:rsid w:val="009E3CF1"/>
    <w:rsid w:val="009E4E3C"/>
    <w:rsid w:val="009E52A6"/>
    <w:rsid w:val="009E6273"/>
    <w:rsid w:val="009F0F54"/>
    <w:rsid w:val="009F13D9"/>
    <w:rsid w:val="009F51FD"/>
    <w:rsid w:val="009F54A7"/>
    <w:rsid w:val="009F649B"/>
    <w:rsid w:val="009F7FB7"/>
    <w:rsid w:val="00A00508"/>
    <w:rsid w:val="00A00517"/>
    <w:rsid w:val="00A00A30"/>
    <w:rsid w:val="00A02C79"/>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12"/>
    <w:rsid w:val="00A32B76"/>
    <w:rsid w:val="00A3381A"/>
    <w:rsid w:val="00A33E0D"/>
    <w:rsid w:val="00A34DC3"/>
    <w:rsid w:val="00A36340"/>
    <w:rsid w:val="00A3724C"/>
    <w:rsid w:val="00A406F4"/>
    <w:rsid w:val="00A40B85"/>
    <w:rsid w:val="00A41501"/>
    <w:rsid w:val="00A41765"/>
    <w:rsid w:val="00A437CD"/>
    <w:rsid w:val="00A46290"/>
    <w:rsid w:val="00A46A4B"/>
    <w:rsid w:val="00A47233"/>
    <w:rsid w:val="00A50395"/>
    <w:rsid w:val="00A535FB"/>
    <w:rsid w:val="00A53BD2"/>
    <w:rsid w:val="00A5774A"/>
    <w:rsid w:val="00A57BD9"/>
    <w:rsid w:val="00A61B99"/>
    <w:rsid w:val="00A62628"/>
    <w:rsid w:val="00A6304C"/>
    <w:rsid w:val="00A668A6"/>
    <w:rsid w:val="00A67008"/>
    <w:rsid w:val="00A72D9A"/>
    <w:rsid w:val="00A730BC"/>
    <w:rsid w:val="00A7315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0D"/>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E7612"/>
    <w:rsid w:val="00AF1AF7"/>
    <w:rsid w:val="00AF31DD"/>
    <w:rsid w:val="00AF3246"/>
    <w:rsid w:val="00AF39DF"/>
    <w:rsid w:val="00AF3B8D"/>
    <w:rsid w:val="00AF42DE"/>
    <w:rsid w:val="00AF46F4"/>
    <w:rsid w:val="00AF5D9B"/>
    <w:rsid w:val="00AF67EE"/>
    <w:rsid w:val="00AF77BA"/>
    <w:rsid w:val="00B00053"/>
    <w:rsid w:val="00B007EF"/>
    <w:rsid w:val="00B027F7"/>
    <w:rsid w:val="00B03758"/>
    <w:rsid w:val="00B0393A"/>
    <w:rsid w:val="00B04396"/>
    <w:rsid w:val="00B04C2D"/>
    <w:rsid w:val="00B0561A"/>
    <w:rsid w:val="00B0640B"/>
    <w:rsid w:val="00B06710"/>
    <w:rsid w:val="00B07CE5"/>
    <w:rsid w:val="00B1020C"/>
    <w:rsid w:val="00B1288E"/>
    <w:rsid w:val="00B16A50"/>
    <w:rsid w:val="00B17A91"/>
    <w:rsid w:val="00B20E1C"/>
    <w:rsid w:val="00B21A5F"/>
    <w:rsid w:val="00B21DBA"/>
    <w:rsid w:val="00B22B66"/>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11B9"/>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876"/>
    <w:rsid w:val="00C23D2F"/>
    <w:rsid w:val="00C24665"/>
    <w:rsid w:val="00C255E4"/>
    <w:rsid w:val="00C2594C"/>
    <w:rsid w:val="00C27396"/>
    <w:rsid w:val="00C27B8C"/>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6E12"/>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6816"/>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77910"/>
    <w:rsid w:val="00D8015F"/>
    <w:rsid w:val="00D80849"/>
    <w:rsid w:val="00D81E37"/>
    <w:rsid w:val="00D822F8"/>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1F72"/>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69"/>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68E2"/>
    <w:rsid w:val="00E57609"/>
    <w:rsid w:val="00E57F7C"/>
    <w:rsid w:val="00E6155C"/>
    <w:rsid w:val="00E6159A"/>
    <w:rsid w:val="00E63D70"/>
    <w:rsid w:val="00E652AD"/>
    <w:rsid w:val="00E66235"/>
    <w:rsid w:val="00E66CB3"/>
    <w:rsid w:val="00E67424"/>
    <w:rsid w:val="00E7060A"/>
    <w:rsid w:val="00E70B7F"/>
    <w:rsid w:val="00E7156E"/>
    <w:rsid w:val="00E721B5"/>
    <w:rsid w:val="00E725E9"/>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0DBA"/>
    <w:rsid w:val="00E91609"/>
    <w:rsid w:val="00E91804"/>
    <w:rsid w:val="00E91DE8"/>
    <w:rsid w:val="00E9318D"/>
    <w:rsid w:val="00E940E5"/>
    <w:rsid w:val="00E951BC"/>
    <w:rsid w:val="00E969A8"/>
    <w:rsid w:val="00E97310"/>
    <w:rsid w:val="00E97813"/>
    <w:rsid w:val="00EA1FE0"/>
    <w:rsid w:val="00EA35A9"/>
    <w:rsid w:val="00EA3AF4"/>
    <w:rsid w:val="00EA3F2B"/>
    <w:rsid w:val="00EA402D"/>
    <w:rsid w:val="00EA4B02"/>
    <w:rsid w:val="00EA62DA"/>
    <w:rsid w:val="00EA654F"/>
    <w:rsid w:val="00EA6D0F"/>
    <w:rsid w:val="00EB179D"/>
    <w:rsid w:val="00EB227E"/>
    <w:rsid w:val="00EB3FD0"/>
    <w:rsid w:val="00EB45DC"/>
    <w:rsid w:val="00EB5E51"/>
    <w:rsid w:val="00EC20FF"/>
    <w:rsid w:val="00EC21D0"/>
    <w:rsid w:val="00EC21ED"/>
    <w:rsid w:val="00EC246A"/>
    <w:rsid w:val="00EC4396"/>
    <w:rsid w:val="00EC4457"/>
    <w:rsid w:val="00EC458A"/>
    <w:rsid w:val="00EC4697"/>
    <w:rsid w:val="00EC4E33"/>
    <w:rsid w:val="00EC72AE"/>
    <w:rsid w:val="00EC783C"/>
    <w:rsid w:val="00ED129E"/>
    <w:rsid w:val="00ED1D6A"/>
    <w:rsid w:val="00ED275D"/>
    <w:rsid w:val="00ED372C"/>
    <w:rsid w:val="00ED4F77"/>
    <w:rsid w:val="00ED7B8A"/>
    <w:rsid w:val="00EE1DFA"/>
    <w:rsid w:val="00EE2EC4"/>
    <w:rsid w:val="00EE3E1D"/>
    <w:rsid w:val="00EE4540"/>
    <w:rsid w:val="00EE4BF1"/>
    <w:rsid w:val="00EE5647"/>
    <w:rsid w:val="00EE5C94"/>
    <w:rsid w:val="00EE5DEA"/>
    <w:rsid w:val="00EE67E6"/>
    <w:rsid w:val="00EE6983"/>
    <w:rsid w:val="00EE76F3"/>
    <w:rsid w:val="00EE7D62"/>
    <w:rsid w:val="00EF0132"/>
    <w:rsid w:val="00EF0402"/>
    <w:rsid w:val="00EF0CB3"/>
    <w:rsid w:val="00EF21FC"/>
    <w:rsid w:val="00EF3C09"/>
    <w:rsid w:val="00EF3D85"/>
    <w:rsid w:val="00EF4248"/>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56A1D"/>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7485"/>
    <w:rsid w:val="00F80438"/>
    <w:rsid w:val="00F827FA"/>
    <w:rsid w:val="00F83F4B"/>
    <w:rsid w:val="00F83FD7"/>
    <w:rsid w:val="00F84F03"/>
    <w:rsid w:val="00F85F98"/>
    <w:rsid w:val="00F865A0"/>
    <w:rsid w:val="00F8662E"/>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1D22"/>
    <w:rsid w:val="00FA2ADC"/>
    <w:rsid w:val="00FA3F77"/>
    <w:rsid w:val="00FA4014"/>
    <w:rsid w:val="00FA4E46"/>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18F"/>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CA35C"/>
  <w15:docId w15:val="{3A8A2431-C9FA-46E9-887D-A1A9378E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 w:type="character" w:styleId="UnresolvedMention">
    <w:name w:val="Unresolved Mention"/>
    <w:basedOn w:val="DefaultParagraphFont"/>
    <w:uiPriority w:val="99"/>
    <w:semiHidden/>
    <w:unhideWhenUsed/>
    <w:rsid w:val="00E90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16-z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undocs.org/E/C.19/2016/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3/cop-13-dec-18-zh.pdf" TargetMode="External"/><Relationship Id="rId3" Type="http://schemas.openxmlformats.org/officeDocument/2006/relationships/hyperlink" Target="https://www.cbd.int/doc/meetings/cop/cop-07/official/cop-07-21-part2-zh.pdf" TargetMode="External"/><Relationship Id="rId7" Type="http://schemas.openxmlformats.org/officeDocument/2006/relationships/hyperlink" Target="https://www.cbd.int/doc/decisions/cop-12/cop-12-dec-12-zh.pdf" TargetMode="External"/><Relationship Id="rId2" Type="http://schemas.openxmlformats.org/officeDocument/2006/relationships/hyperlink" Target="http://undocs.org/A/RES/70/1" TargetMode="External"/><Relationship Id="rId1" Type="http://schemas.openxmlformats.org/officeDocument/2006/relationships/hyperlink" Target="https://www.cbd.int/doc/decisions/cop-10/cop-10-dec-43-zh.pdf" TargetMode="External"/><Relationship Id="rId6" Type="http://schemas.openxmlformats.org/officeDocument/2006/relationships/hyperlink" Target="https://www.cbd.int/doc/decisions/cop-12/cop-12-dec-12-zh.pdf" TargetMode="External"/><Relationship Id="rId5" Type="http://schemas.openxmlformats.org/officeDocument/2006/relationships/hyperlink" Target="https://www.cbd.int/doc/decisions/cop-10/cop-10-dec-42-zh.pdf" TargetMode="External"/><Relationship Id="rId4" Type="http://schemas.openxmlformats.org/officeDocument/2006/relationships/hyperlink" Target="https://www.cbd.int/doc/meetings/cop/cop-07/official/cop-07-21-part2-zh.pdf" TargetMode="External"/><Relationship Id="rId9" Type="http://schemas.openxmlformats.org/officeDocument/2006/relationships/hyperlink" Target="https://www.ohchr.org/EN/HRBodies/CERD/Pages/EarlyWarningProcedur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D7FA08DD-9102-4245-82DF-E14D25C7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9</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6636</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13</cp:revision>
  <cp:lastPrinted>2023-02-14T18:20:00Z</cp:lastPrinted>
  <dcterms:created xsi:type="dcterms:W3CDTF">2023-02-13T16:00:00Z</dcterms:created>
  <dcterms:modified xsi:type="dcterms:W3CDTF">2023-02-14T18:22:00Z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