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333C70" w:rsidRPr="00632166" w14:paraId="63E95795" w14:textId="77777777" w:rsidTr="00380625">
        <w:trPr>
          <w:trHeight w:hRule="exact" w:val="720"/>
        </w:trPr>
        <w:tc>
          <w:tcPr>
            <w:tcW w:w="855" w:type="dxa"/>
            <w:tcBorders>
              <w:top w:val="nil"/>
              <w:bottom w:val="single" w:sz="12" w:space="0" w:color="000000"/>
              <w:right w:val="nil"/>
            </w:tcBorders>
          </w:tcPr>
          <w:p w14:paraId="4FB1CDB8" w14:textId="77777777" w:rsidR="00333C70" w:rsidRPr="00632166" w:rsidRDefault="00333C70" w:rsidP="00380625">
            <w:pPr>
              <w:pStyle w:val="BodyText2"/>
              <w:rPr>
                <w:snapToGrid w:val="0"/>
                <w:kern w:val="22"/>
              </w:rPr>
            </w:pPr>
            <w:bookmarkStart w:id="0" w:name="_Hlk33348613"/>
            <w:r>
              <w:rPr>
                <w:rFonts w:ascii="Cambria" w:eastAsia="MS Mincho" w:hAnsi="Cambria" w:cs="Arial"/>
                <w:noProof/>
                <w:kern w:val="22"/>
                <w:lang w:val="en-CA" w:eastAsia="zh-CN"/>
              </w:rPr>
              <w:drawing>
                <wp:anchor distT="0" distB="0" distL="114300" distR="114300" simplePos="0" relativeHeight="251659264" behindDoc="0" locked="0" layoutInCell="1" allowOverlap="1" wp14:anchorId="22A294DD" wp14:editId="5235A08D">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32DED66" w14:textId="77777777" w:rsidR="00333C70" w:rsidRPr="002F6C2F" w:rsidRDefault="00333C70" w:rsidP="00E50D67">
            <w:pPr>
              <w:spacing w:before="120"/>
              <w:rPr>
                <w:b/>
                <w:bCs/>
                <w:sz w:val="20"/>
                <w:szCs w:val="20"/>
              </w:rPr>
            </w:pPr>
            <w:r w:rsidRPr="002F6C2F">
              <w:rPr>
                <w:b/>
                <w:bCs/>
                <w:noProof/>
                <w:sz w:val="20"/>
                <w:szCs w:val="20"/>
                <w:lang w:val="en-CA" w:eastAsia="zh-CN"/>
              </w:rPr>
              <w:drawing>
                <wp:anchor distT="0" distB="0" distL="114300" distR="114300" simplePos="0" relativeHeight="251660288" behindDoc="0" locked="0" layoutInCell="1" allowOverlap="1" wp14:anchorId="6E5D18E3" wp14:editId="68E719B9">
                  <wp:simplePos x="0" y="0"/>
                  <wp:positionH relativeFrom="column">
                    <wp:posOffset>331470</wp:posOffset>
                  </wp:positionH>
                  <wp:positionV relativeFrom="paragraph">
                    <wp:posOffset>40005</wp:posOffset>
                  </wp:positionV>
                  <wp:extent cx="180975" cy="1911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 cy="19113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F6C2F">
              <w:rPr>
                <w:rFonts w:hint="eastAsia"/>
                <w:b/>
                <w:bCs/>
                <w:sz w:val="20"/>
                <w:szCs w:val="20"/>
              </w:rPr>
              <w:t>联合国</w:t>
            </w:r>
            <w:proofErr w:type="spellEnd"/>
          </w:p>
          <w:p w14:paraId="43F94EED" w14:textId="77777777" w:rsidR="00333C70" w:rsidRPr="002F6C2F" w:rsidRDefault="00333C70" w:rsidP="00E50D67">
            <w:pPr>
              <w:spacing w:after="120"/>
              <w:rPr>
                <w:b/>
                <w:bCs/>
                <w:sz w:val="20"/>
                <w:szCs w:val="20"/>
              </w:rPr>
            </w:pPr>
            <w:proofErr w:type="spellStart"/>
            <w:r w:rsidRPr="002F6C2F">
              <w:rPr>
                <w:rFonts w:hint="eastAsia"/>
                <w:b/>
                <w:bCs/>
                <w:sz w:val="20"/>
                <w:szCs w:val="20"/>
              </w:rPr>
              <w:t>环境规划署</w:t>
            </w:r>
            <w:bookmarkStart w:id="1" w:name="_GoBack"/>
            <w:bookmarkEnd w:id="1"/>
            <w:proofErr w:type="spellEnd"/>
          </w:p>
          <w:p w14:paraId="4E55B117" w14:textId="77777777" w:rsidR="00333C70" w:rsidRPr="00CE2C08" w:rsidRDefault="00333C70" w:rsidP="00380625"/>
        </w:tc>
        <w:tc>
          <w:tcPr>
            <w:tcW w:w="7322" w:type="dxa"/>
            <w:gridSpan w:val="2"/>
            <w:tcBorders>
              <w:top w:val="nil"/>
              <w:left w:val="nil"/>
              <w:bottom w:val="single" w:sz="12" w:space="0" w:color="000000"/>
            </w:tcBorders>
          </w:tcPr>
          <w:p w14:paraId="487794C6" w14:textId="77777777" w:rsidR="00333C70" w:rsidRPr="00495BE0" w:rsidRDefault="00333C70" w:rsidP="00380625">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2E934C78" w14:textId="77777777" w:rsidR="00333C70" w:rsidRPr="00437054" w:rsidRDefault="00333C70" w:rsidP="00380625">
            <w:pPr>
              <w:jc w:val="left"/>
              <w:rPr>
                <w:b/>
                <w:snapToGrid w:val="0"/>
                <w:kern w:val="22"/>
                <w:sz w:val="20"/>
              </w:rPr>
            </w:pPr>
          </w:p>
        </w:tc>
      </w:tr>
      <w:tr w:rsidR="00333C70" w:rsidRPr="00632166" w14:paraId="7D438718" w14:textId="77777777" w:rsidTr="00380625">
        <w:trPr>
          <w:trHeight w:val="2220"/>
        </w:trPr>
        <w:tc>
          <w:tcPr>
            <w:tcW w:w="7029" w:type="dxa"/>
            <w:gridSpan w:val="3"/>
            <w:tcBorders>
              <w:top w:val="nil"/>
              <w:bottom w:val="single" w:sz="36" w:space="0" w:color="000000"/>
            </w:tcBorders>
          </w:tcPr>
          <w:p w14:paraId="09D1CD9E" w14:textId="77777777" w:rsidR="00333C70" w:rsidRDefault="00333C70" w:rsidP="00380625">
            <w:pPr>
              <w:rPr>
                <w:b/>
                <w:noProof/>
                <w:lang w:val="en-US"/>
              </w:rPr>
            </w:pPr>
          </w:p>
          <w:p w14:paraId="50C9DBBF" w14:textId="77777777" w:rsidR="00333C70" w:rsidRPr="00AF0A2C" w:rsidRDefault="00333C70" w:rsidP="00380625">
            <w:pPr>
              <w:rPr>
                <w:rFonts w:ascii="Univers" w:hAnsi="Univers"/>
                <w:snapToGrid w:val="0"/>
                <w:kern w:val="22"/>
                <w:sz w:val="32"/>
              </w:rPr>
            </w:pPr>
            <w:r w:rsidRPr="000679C3">
              <w:rPr>
                <w:b/>
                <w:noProof/>
                <w:lang w:val="en-CA" w:eastAsia="zh-CN"/>
              </w:rPr>
              <w:drawing>
                <wp:inline distT="0" distB="0" distL="0" distR="0" wp14:anchorId="3CDF9DAF" wp14:editId="69B10CE7">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6B0014D0" w14:textId="77777777" w:rsidR="00333C70" w:rsidRPr="009A5937" w:rsidRDefault="00333C70" w:rsidP="00380625">
            <w:pPr>
              <w:spacing w:before="120"/>
              <w:ind w:left="58"/>
              <w:rPr>
                <w:bCs/>
                <w:snapToGrid w:val="0"/>
                <w:kern w:val="22"/>
                <w:sz w:val="24"/>
              </w:rPr>
            </w:pPr>
            <w:r w:rsidRPr="009A5937">
              <w:rPr>
                <w:bCs/>
                <w:snapToGrid w:val="0"/>
                <w:kern w:val="22"/>
                <w:sz w:val="24"/>
              </w:rPr>
              <w:t>Distr.</w:t>
            </w:r>
          </w:p>
          <w:p w14:paraId="7D2B5503" w14:textId="0B1831ED" w:rsidR="00333C70" w:rsidRPr="009A5937" w:rsidRDefault="00C10544" w:rsidP="00380625">
            <w:pPr>
              <w:ind w:left="58"/>
              <w:rPr>
                <w:bCs/>
                <w:snapToGrid w:val="0"/>
                <w:kern w:val="22"/>
                <w:sz w:val="24"/>
              </w:rPr>
            </w:pPr>
            <w:r>
              <w:rPr>
                <w:bCs/>
                <w:snapToGrid w:val="0"/>
                <w:kern w:val="22"/>
                <w:sz w:val="24"/>
              </w:rPr>
              <w:t>GENERAL</w:t>
            </w:r>
          </w:p>
          <w:p w14:paraId="02695233" w14:textId="227294B4" w:rsidR="00333C70" w:rsidRPr="009A5937" w:rsidRDefault="00333C70" w:rsidP="00380625">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10544">
              <w:rPr>
                <w:snapToGrid w:val="0"/>
                <w:kern w:val="22"/>
                <w:sz w:val="24"/>
              </w:rPr>
              <w:t>DEC/</w:t>
            </w:r>
            <w:r w:rsidRPr="009A5937">
              <w:rPr>
                <w:snapToGrid w:val="0"/>
                <w:kern w:val="22"/>
                <w:sz w:val="24"/>
              </w:rPr>
              <w:t>15/</w:t>
            </w:r>
            <w:r w:rsidR="00C10544">
              <w:rPr>
                <w:snapToGrid w:val="0"/>
                <w:kern w:val="22"/>
                <w:sz w:val="24"/>
              </w:rPr>
              <w:t>24</w:t>
            </w:r>
          </w:p>
          <w:p w14:paraId="1D83169E" w14:textId="6B2328C6" w:rsidR="00333C70" w:rsidRPr="009A5937" w:rsidRDefault="00333C70" w:rsidP="00380625">
            <w:pPr>
              <w:ind w:left="58"/>
              <w:rPr>
                <w:snapToGrid w:val="0"/>
                <w:kern w:val="22"/>
                <w:sz w:val="24"/>
              </w:rPr>
            </w:pPr>
            <w:r w:rsidRPr="009A5937">
              <w:rPr>
                <w:kern w:val="22"/>
                <w:sz w:val="24"/>
              </w:rPr>
              <w:t>1</w:t>
            </w:r>
            <w:r w:rsidR="00C10544">
              <w:rPr>
                <w:kern w:val="22"/>
                <w:sz w:val="24"/>
              </w:rPr>
              <w:t>9</w:t>
            </w:r>
            <w:r w:rsidRPr="00333C70">
              <w:rPr>
                <w:snapToGrid w:val="0"/>
                <w:kern w:val="22"/>
                <w:sz w:val="24"/>
              </w:rPr>
              <w:t xml:space="preserve"> December </w:t>
            </w:r>
            <w:r w:rsidRPr="009A5937">
              <w:rPr>
                <w:snapToGrid w:val="0"/>
                <w:kern w:val="22"/>
                <w:sz w:val="24"/>
              </w:rPr>
              <w:t>2022</w:t>
            </w:r>
          </w:p>
          <w:p w14:paraId="490765B2" w14:textId="77777777" w:rsidR="00333C70" w:rsidRPr="009A5937" w:rsidRDefault="00333C70" w:rsidP="00380625">
            <w:pPr>
              <w:spacing w:before="120"/>
              <w:ind w:left="58"/>
              <w:rPr>
                <w:bCs/>
                <w:snapToGrid w:val="0"/>
                <w:kern w:val="22"/>
                <w:sz w:val="24"/>
              </w:rPr>
            </w:pPr>
            <w:r w:rsidRPr="009A5937">
              <w:rPr>
                <w:bCs/>
                <w:snapToGrid w:val="0"/>
                <w:kern w:val="22"/>
                <w:sz w:val="24"/>
              </w:rPr>
              <w:t>CHINESE</w:t>
            </w:r>
          </w:p>
          <w:p w14:paraId="3BD53448" w14:textId="77777777" w:rsidR="00333C70" w:rsidRPr="00F36452" w:rsidRDefault="00333C70" w:rsidP="00380625">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2075D526" w14:textId="239F5741" w:rsidR="000B06D4" w:rsidRDefault="000B06D4" w:rsidP="00EA2024">
      <w:pPr>
        <w:pStyle w:val="meetingname"/>
        <w:spacing w:before="60"/>
        <w:ind w:left="144" w:right="4536" w:hanging="144"/>
        <w:rPr>
          <w:rFonts w:eastAsia="SimSun"/>
          <w:kern w:val="22"/>
          <w:sz w:val="24"/>
          <w:szCs w:val="24"/>
          <w:lang w:val="en-US" w:eastAsia="zh-CN"/>
        </w:rPr>
      </w:pPr>
      <w:r>
        <w:rPr>
          <w:rFonts w:eastAsia="SimSun" w:hint="eastAsia"/>
          <w:kern w:val="22"/>
          <w:sz w:val="24"/>
          <w:szCs w:val="24"/>
          <w:lang w:eastAsia="zh-CN"/>
        </w:rPr>
        <w:t>生物多样性公约缔约方大会</w:t>
      </w:r>
    </w:p>
    <w:p w14:paraId="637ED377" w14:textId="66AA0177" w:rsidR="000B06D4" w:rsidRPr="000B06D4" w:rsidRDefault="000B06D4" w:rsidP="000B06D4">
      <w:pPr>
        <w:ind w:right="4542"/>
        <w:rPr>
          <w:rFonts w:eastAsia="SimSun"/>
          <w:snapToGrid w:val="0"/>
          <w:kern w:val="22"/>
          <w:sz w:val="28"/>
          <w:szCs w:val="28"/>
          <w:lang w:eastAsia="zh-CN"/>
        </w:rPr>
      </w:pPr>
      <w:r w:rsidRPr="000B06D4">
        <w:rPr>
          <w:rFonts w:ascii="SimSun" w:eastAsia="SimSun" w:hAnsi="SimSun" w:cs="SimSun" w:hint="eastAsia"/>
          <w:sz w:val="24"/>
          <w:szCs w:val="28"/>
          <w:lang w:val="zh-CN" w:eastAsia="zh-CN"/>
        </w:rPr>
        <w:t>第十五届会议</w:t>
      </w:r>
      <w:r w:rsidR="00E50D67">
        <w:rPr>
          <w:rFonts w:ascii="SimSun" w:eastAsia="SimSun" w:hAnsi="SimSun" w:cs="SimSun"/>
          <w:sz w:val="24"/>
          <w:szCs w:val="28"/>
          <w:lang w:val="zh-CN" w:eastAsia="zh-CN"/>
        </w:rPr>
        <w:t>—</w:t>
      </w:r>
      <w:r w:rsidRPr="000B06D4">
        <w:rPr>
          <w:rFonts w:ascii="SimSun" w:eastAsia="SimSun" w:hAnsi="SimSun" w:cs="SimSun" w:hint="eastAsia"/>
          <w:sz w:val="24"/>
          <w:szCs w:val="28"/>
          <w:lang w:val="zh-CN" w:eastAsia="zh-CN"/>
        </w:rPr>
        <w:t>第二阶段会议</w:t>
      </w:r>
    </w:p>
    <w:p w14:paraId="5F01E11A" w14:textId="35B8BEC3" w:rsidR="006A3FD5" w:rsidRDefault="006A3FD5" w:rsidP="006A3FD5">
      <w:pPr>
        <w:ind w:right="4542"/>
        <w:rPr>
          <w:rFonts w:eastAsia="SimSun"/>
          <w:snapToGrid w:val="0"/>
          <w:kern w:val="22"/>
          <w:sz w:val="24"/>
          <w:lang w:eastAsia="zh-CN"/>
        </w:rPr>
      </w:pPr>
      <w:r w:rsidRPr="007E7AE3">
        <w:rPr>
          <w:rFonts w:eastAsia="SimSun"/>
          <w:snapToGrid w:val="0"/>
          <w:kern w:val="22"/>
          <w:sz w:val="24"/>
          <w:lang w:eastAsia="zh-CN"/>
        </w:rPr>
        <w:t>2022</w:t>
      </w:r>
      <w:r w:rsidRPr="007E7AE3">
        <w:rPr>
          <w:rFonts w:eastAsia="SimSun"/>
          <w:snapToGrid w:val="0"/>
          <w:kern w:val="22"/>
          <w:sz w:val="24"/>
          <w:lang w:eastAsia="zh-CN"/>
        </w:rPr>
        <w:t>年</w:t>
      </w:r>
      <w:r w:rsidRPr="007E7AE3">
        <w:rPr>
          <w:rFonts w:eastAsia="SimSun"/>
          <w:snapToGrid w:val="0"/>
          <w:kern w:val="22"/>
          <w:sz w:val="24"/>
          <w:lang w:eastAsia="zh-CN"/>
        </w:rPr>
        <w:t>12</w:t>
      </w:r>
      <w:r w:rsidRPr="007E7AE3">
        <w:rPr>
          <w:rFonts w:eastAsia="SimSun"/>
          <w:snapToGrid w:val="0"/>
          <w:kern w:val="22"/>
          <w:sz w:val="24"/>
          <w:lang w:eastAsia="zh-CN"/>
        </w:rPr>
        <w:t>月</w:t>
      </w:r>
      <w:r w:rsidRPr="007E7AE3">
        <w:rPr>
          <w:rFonts w:eastAsia="SimSun"/>
          <w:snapToGrid w:val="0"/>
          <w:kern w:val="22"/>
          <w:sz w:val="24"/>
          <w:lang w:eastAsia="zh-CN"/>
        </w:rPr>
        <w:t>7</w:t>
      </w:r>
      <w:r w:rsidRPr="007E7AE3">
        <w:rPr>
          <w:rFonts w:eastAsia="SimSun"/>
          <w:snapToGrid w:val="0"/>
          <w:kern w:val="22"/>
          <w:sz w:val="24"/>
          <w:lang w:eastAsia="zh-CN"/>
        </w:rPr>
        <w:t>日至</w:t>
      </w:r>
      <w:r w:rsidRPr="007E7AE3">
        <w:rPr>
          <w:rFonts w:eastAsia="SimSun"/>
          <w:snapToGrid w:val="0"/>
          <w:kern w:val="22"/>
          <w:sz w:val="24"/>
          <w:lang w:eastAsia="zh-CN"/>
        </w:rPr>
        <w:t>19</w:t>
      </w:r>
      <w:r w:rsidRPr="007E7AE3">
        <w:rPr>
          <w:rFonts w:eastAsia="SimSun"/>
          <w:snapToGrid w:val="0"/>
          <w:kern w:val="22"/>
          <w:sz w:val="24"/>
          <w:lang w:eastAsia="zh-CN"/>
        </w:rPr>
        <w:t>日，加拿大蒙特利尔</w:t>
      </w:r>
    </w:p>
    <w:p w14:paraId="0B7AFF6E" w14:textId="45A397A1" w:rsidR="00851B7F" w:rsidRPr="00F20A7C" w:rsidRDefault="00851B7F" w:rsidP="006A3FD5">
      <w:pPr>
        <w:ind w:right="4542"/>
        <w:rPr>
          <w:snapToGrid w:val="0"/>
          <w:kern w:val="22"/>
          <w:lang w:eastAsia="zh-CN"/>
        </w:rPr>
      </w:pPr>
      <w:r>
        <w:rPr>
          <w:rFonts w:eastAsia="SimSun" w:hint="eastAsia"/>
          <w:snapToGrid w:val="0"/>
          <w:kern w:val="22"/>
          <w:sz w:val="24"/>
          <w:lang w:eastAsia="zh-CN"/>
        </w:rPr>
        <w:t>议程项目</w:t>
      </w:r>
      <w:r w:rsidR="000B06D4">
        <w:rPr>
          <w:rFonts w:eastAsia="SimSun" w:hint="eastAsia"/>
          <w:snapToGrid w:val="0"/>
          <w:kern w:val="22"/>
          <w:sz w:val="24"/>
          <w:lang w:eastAsia="zh-CN"/>
        </w:rPr>
        <w:t>2</w:t>
      </w:r>
      <w:r w:rsidR="000B06D4">
        <w:rPr>
          <w:rFonts w:eastAsia="SimSun"/>
          <w:snapToGrid w:val="0"/>
          <w:kern w:val="22"/>
          <w:sz w:val="24"/>
          <w:lang w:eastAsia="zh-CN"/>
        </w:rPr>
        <w:t>0B</w:t>
      </w:r>
    </w:p>
    <w:p w14:paraId="28318A6C" w14:textId="4E6E97A3" w:rsidR="00C10544" w:rsidRPr="00C10544" w:rsidRDefault="00C10544" w:rsidP="000B06D4">
      <w:pPr>
        <w:pStyle w:val="HEADINGNOTFORTOC"/>
        <w:tabs>
          <w:tab w:val="clear" w:pos="720"/>
        </w:tabs>
        <w:spacing w:before="360" w:after="240"/>
        <w:rPr>
          <w:rFonts w:ascii="SimSun" w:eastAsia="SimHei" w:hAnsi="SimSun" w:cs="SimSun"/>
          <w:b w:val="0"/>
          <w:bCs/>
          <w:sz w:val="28"/>
          <w:szCs w:val="28"/>
          <w:lang w:eastAsia="zh-CN"/>
        </w:rPr>
      </w:pPr>
      <w:r w:rsidRPr="00C10544">
        <w:rPr>
          <w:rFonts w:ascii="SimSun" w:eastAsia="SimHei" w:hAnsi="SimSun" w:cs="SimSun" w:hint="eastAsia"/>
          <w:b w:val="0"/>
          <w:bCs/>
          <w:sz w:val="28"/>
          <w:szCs w:val="28"/>
          <w:lang w:eastAsia="zh-CN"/>
        </w:rPr>
        <w:t>生物多样性公约缔约方大会通过的决定</w:t>
      </w:r>
    </w:p>
    <w:p w14:paraId="12799EB7" w14:textId="7136EB52" w:rsidR="000B06D4" w:rsidRPr="00C10544" w:rsidRDefault="00C10544" w:rsidP="00F37C51">
      <w:pPr>
        <w:pStyle w:val="HEADINGNOTFORTOC"/>
        <w:tabs>
          <w:tab w:val="clear" w:pos="720"/>
        </w:tabs>
        <w:spacing w:after="240"/>
        <w:rPr>
          <w:rFonts w:eastAsia="SimSun"/>
          <w:sz w:val="24"/>
          <w:lang w:eastAsia="zh-CN"/>
        </w:rPr>
      </w:pPr>
      <w:r w:rsidRPr="00C10544">
        <w:rPr>
          <w:rFonts w:eastAsia="SimSun"/>
          <w:sz w:val="24"/>
          <w:lang w:eastAsia="zh-CN"/>
        </w:rPr>
        <w:t xml:space="preserve">15/24.  </w:t>
      </w:r>
      <w:r w:rsidR="00EA2024" w:rsidRPr="00EA2024">
        <w:rPr>
          <w:rFonts w:eastAsia="SimSun" w:hint="eastAsia"/>
          <w:sz w:val="24"/>
          <w:lang w:eastAsia="zh-CN"/>
        </w:rPr>
        <w:t>保护</w:t>
      </w:r>
      <w:r w:rsidR="00EA2024" w:rsidRPr="00C10544">
        <w:rPr>
          <w:rFonts w:eastAsia="SimSun"/>
          <w:sz w:val="24"/>
          <w:lang w:eastAsia="zh-CN"/>
        </w:rPr>
        <w:t>和可持续利用</w:t>
      </w:r>
      <w:r w:rsidR="000B06D4" w:rsidRPr="00C10544">
        <w:rPr>
          <w:rFonts w:eastAsia="SimSun"/>
          <w:sz w:val="24"/>
          <w:lang w:eastAsia="zh-CN"/>
        </w:rPr>
        <w:t>海洋和沿海生物多样性</w:t>
      </w:r>
      <w:r w:rsidR="00DA6BAF">
        <w:rPr>
          <w:rFonts w:eastAsia="SimSun" w:hint="eastAsia"/>
          <w:sz w:val="24"/>
          <w:lang w:eastAsia="zh-CN"/>
        </w:rPr>
        <w:t xml:space="preserve"> </w:t>
      </w:r>
    </w:p>
    <w:p w14:paraId="686E3933" w14:textId="77777777" w:rsidR="000B06D4" w:rsidRPr="00A14909" w:rsidRDefault="000B06D4" w:rsidP="00266736">
      <w:pPr>
        <w:snapToGrid w:val="0"/>
        <w:spacing w:before="120" w:line="240" w:lineRule="atLeast"/>
        <w:rPr>
          <w:snapToGrid w:val="0"/>
          <w:sz w:val="24"/>
          <w:lang w:eastAsia="zh-CN"/>
        </w:rPr>
      </w:pPr>
      <w:r>
        <w:rPr>
          <w:rFonts w:eastAsia="KaiTi"/>
          <w:snapToGrid w:val="0"/>
          <w:sz w:val="24"/>
          <w:lang w:eastAsia="zh-CN"/>
        </w:rPr>
        <w:tab/>
      </w:r>
      <w:r w:rsidRPr="0039199C">
        <w:rPr>
          <w:rFonts w:eastAsia="KaiTi"/>
          <w:snapToGrid w:val="0"/>
          <w:sz w:val="24"/>
          <w:lang w:eastAsia="zh-CN"/>
        </w:rPr>
        <w:t>缔约方大会</w:t>
      </w:r>
      <w:r>
        <w:rPr>
          <w:rFonts w:ascii="SimSun" w:eastAsia="SimSun" w:hAnsi="SimSun" w:cs="SimSun" w:hint="eastAsia"/>
          <w:snapToGrid w:val="0"/>
          <w:sz w:val="24"/>
          <w:lang w:eastAsia="zh-CN"/>
        </w:rPr>
        <w:t>，</w:t>
      </w:r>
    </w:p>
    <w:p w14:paraId="67954FB0" w14:textId="74D0D020" w:rsidR="000B06D4" w:rsidRPr="005D261B" w:rsidRDefault="000B06D4" w:rsidP="00266736">
      <w:pPr>
        <w:snapToGrid w:val="0"/>
        <w:spacing w:before="120" w:after="120" w:line="240" w:lineRule="atLeast"/>
        <w:ind w:firstLine="490"/>
        <w:rPr>
          <w:rFonts w:eastAsia="SimSun"/>
          <w:snapToGrid w:val="0"/>
          <w:sz w:val="24"/>
          <w:lang w:eastAsia="zh-CN"/>
        </w:rPr>
      </w:pPr>
      <w:r w:rsidRPr="005D261B">
        <w:rPr>
          <w:rFonts w:eastAsia="KaiTi"/>
          <w:snapToGrid w:val="0"/>
          <w:sz w:val="24"/>
          <w:lang w:eastAsia="zh-CN"/>
        </w:rPr>
        <w:t>回顾</w:t>
      </w:r>
      <w:r w:rsidRPr="005D261B">
        <w:rPr>
          <w:rFonts w:eastAsia="SimSun"/>
          <w:snapToGrid w:val="0"/>
          <w:sz w:val="24"/>
          <w:lang w:eastAsia="zh-CN"/>
        </w:rPr>
        <w:t>缔约方大会关于与相关全球和区域组织和倡议进行合作与协作的第</w:t>
      </w:r>
      <w:r w:rsidRPr="005D261B">
        <w:rPr>
          <w:rFonts w:eastAsia="SimSun"/>
          <w:snapToGrid w:val="0"/>
          <w:sz w:val="24"/>
          <w:lang w:eastAsia="zh-CN"/>
        </w:rPr>
        <w:t>IX/20</w:t>
      </w:r>
      <w:r w:rsidRPr="005D261B">
        <w:rPr>
          <w:rFonts w:eastAsia="SimSun"/>
          <w:snapToGrid w:val="0"/>
          <w:sz w:val="24"/>
          <w:lang w:eastAsia="zh-CN"/>
        </w:rPr>
        <w:t>号、第</w:t>
      </w:r>
      <w:r w:rsidRPr="005D261B">
        <w:rPr>
          <w:rFonts w:eastAsia="SimSun"/>
          <w:snapToGrid w:val="0"/>
          <w:sz w:val="24"/>
          <w:lang w:eastAsia="zh-CN"/>
        </w:rPr>
        <w:t>X/29</w:t>
      </w:r>
      <w:r w:rsidRPr="005D261B">
        <w:rPr>
          <w:rFonts w:eastAsia="SimSun"/>
          <w:snapToGrid w:val="0"/>
          <w:sz w:val="24"/>
          <w:lang w:eastAsia="zh-CN"/>
        </w:rPr>
        <w:t>号、第</w:t>
      </w:r>
      <w:r w:rsidRPr="005D261B">
        <w:rPr>
          <w:rFonts w:eastAsia="SimSun"/>
          <w:snapToGrid w:val="0"/>
          <w:sz w:val="24"/>
          <w:lang w:eastAsia="zh-CN"/>
        </w:rPr>
        <w:t>XI/18</w:t>
      </w:r>
      <w:r w:rsidRPr="005D261B">
        <w:rPr>
          <w:rFonts w:eastAsia="SimSun"/>
          <w:snapToGrid w:val="0"/>
          <w:sz w:val="24"/>
          <w:lang w:eastAsia="zh-CN"/>
        </w:rPr>
        <w:t>号、第</w:t>
      </w:r>
      <w:r w:rsidRPr="005D261B">
        <w:rPr>
          <w:rFonts w:eastAsia="SimSun"/>
          <w:snapToGrid w:val="0"/>
          <w:sz w:val="24"/>
          <w:lang w:eastAsia="zh-CN"/>
        </w:rPr>
        <w:t>XII/23</w:t>
      </w:r>
      <w:r w:rsidRPr="005D261B">
        <w:rPr>
          <w:rFonts w:eastAsia="SimSun"/>
          <w:snapToGrid w:val="0"/>
          <w:sz w:val="24"/>
          <w:lang w:eastAsia="zh-CN"/>
        </w:rPr>
        <w:t>号、第</w:t>
      </w:r>
      <w:r w:rsidRPr="005D261B">
        <w:rPr>
          <w:rFonts w:eastAsia="SimSun"/>
          <w:snapToGrid w:val="0"/>
          <w:sz w:val="24"/>
          <w:lang w:eastAsia="zh-CN"/>
        </w:rPr>
        <w:t>XIII/9</w:t>
      </w:r>
      <w:r w:rsidRPr="005D261B">
        <w:rPr>
          <w:rFonts w:eastAsia="SimSun"/>
          <w:snapToGrid w:val="0"/>
          <w:sz w:val="24"/>
          <w:lang w:eastAsia="zh-CN"/>
        </w:rPr>
        <w:t>号、第</w:t>
      </w:r>
      <w:r w:rsidRPr="005D261B">
        <w:rPr>
          <w:rFonts w:eastAsia="SimSun"/>
          <w:snapToGrid w:val="0"/>
          <w:sz w:val="24"/>
          <w:lang w:eastAsia="zh-CN"/>
        </w:rPr>
        <w:t>XIII/10</w:t>
      </w:r>
      <w:r w:rsidRPr="005D261B">
        <w:rPr>
          <w:rFonts w:eastAsia="SimSun"/>
          <w:snapToGrid w:val="0"/>
          <w:sz w:val="24"/>
          <w:lang w:eastAsia="zh-CN"/>
        </w:rPr>
        <w:t>号、第</w:t>
      </w:r>
      <w:r w:rsidRPr="005D261B">
        <w:rPr>
          <w:rFonts w:eastAsia="SimSun"/>
          <w:snapToGrid w:val="0"/>
          <w:sz w:val="24"/>
          <w:lang w:eastAsia="zh-CN"/>
        </w:rPr>
        <w:t>XIII/11</w:t>
      </w:r>
      <w:r w:rsidRPr="005D261B">
        <w:rPr>
          <w:rFonts w:eastAsia="SimSun"/>
          <w:snapToGrid w:val="0"/>
          <w:sz w:val="24"/>
          <w:lang w:eastAsia="zh-CN"/>
        </w:rPr>
        <w:t>号、第</w:t>
      </w:r>
      <w:r w:rsidRPr="005D261B">
        <w:rPr>
          <w:rFonts w:eastAsia="SimSun"/>
          <w:snapToGrid w:val="0"/>
          <w:sz w:val="24"/>
          <w:lang w:eastAsia="zh-CN"/>
        </w:rPr>
        <w:t>XIII/12</w:t>
      </w:r>
      <w:r w:rsidRPr="005D261B">
        <w:rPr>
          <w:rFonts w:eastAsia="SimSun"/>
          <w:snapToGrid w:val="0"/>
          <w:sz w:val="24"/>
          <w:lang w:eastAsia="zh-CN"/>
        </w:rPr>
        <w:t>号、第</w:t>
      </w:r>
      <w:r w:rsidRPr="005D261B">
        <w:rPr>
          <w:rFonts w:eastAsia="SimSun"/>
          <w:snapToGrid w:val="0"/>
          <w:sz w:val="24"/>
          <w:lang w:eastAsia="zh-CN"/>
        </w:rPr>
        <w:t>14/8</w:t>
      </w:r>
      <w:r w:rsidRPr="005D261B">
        <w:rPr>
          <w:rFonts w:eastAsia="SimSun"/>
          <w:snapToGrid w:val="0"/>
          <w:sz w:val="24"/>
          <w:lang w:eastAsia="zh-CN"/>
        </w:rPr>
        <w:t>号</w:t>
      </w:r>
      <w:r w:rsidR="00266736" w:rsidRPr="005D261B">
        <w:rPr>
          <w:rFonts w:eastAsia="SimSun"/>
          <w:snapToGrid w:val="0"/>
          <w:sz w:val="24"/>
          <w:lang w:eastAsia="zh-CN"/>
        </w:rPr>
        <w:t>、第</w:t>
      </w:r>
      <w:r w:rsidRPr="005D261B">
        <w:rPr>
          <w:rFonts w:eastAsia="SimSun"/>
          <w:snapToGrid w:val="0"/>
          <w:sz w:val="24"/>
          <w:lang w:eastAsia="zh-CN"/>
        </w:rPr>
        <w:t>14/</w:t>
      </w:r>
      <w:r w:rsidR="00266736" w:rsidRPr="005D261B">
        <w:rPr>
          <w:rFonts w:eastAsia="SimSun"/>
          <w:snapToGrid w:val="0"/>
          <w:sz w:val="24"/>
          <w:lang w:eastAsia="zh-CN"/>
        </w:rPr>
        <w:t>10</w:t>
      </w:r>
      <w:r w:rsidR="00266736" w:rsidRPr="005D261B">
        <w:rPr>
          <w:rFonts w:eastAsia="SimSun"/>
          <w:snapToGrid w:val="0"/>
          <w:sz w:val="24"/>
          <w:lang w:eastAsia="zh-CN"/>
        </w:rPr>
        <w:t>号</w:t>
      </w:r>
      <w:r w:rsidRPr="005D261B">
        <w:rPr>
          <w:rFonts w:eastAsia="SimSun"/>
          <w:snapToGrid w:val="0"/>
          <w:sz w:val="24"/>
          <w:lang w:eastAsia="zh-CN"/>
        </w:rPr>
        <w:t>和</w:t>
      </w:r>
      <w:r w:rsidR="00266736" w:rsidRPr="005D261B">
        <w:rPr>
          <w:rFonts w:eastAsia="SimSun"/>
          <w:snapToGrid w:val="0"/>
          <w:sz w:val="24"/>
          <w:lang w:eastAsia="zh-CN"/>
        </w:rPr>
        <w:t>第</w:t>
      </w:r>
      <w:r w:rsidRPr="005D261B">
        <w:rPr>
          <w:rFonts w:eastAsia="SimSun"/>
          <w:snapToGrid w:val="0"/>
          <w:sz w:val="24"/>
          <w:lang w:eastAsia="zh-CN"/>
        </w:rPr>
        <w:t>14/30</w:t>
      </w:r>
      <w:r w:rsidRPr="005D261B">
        <w:rPr>
          <w:rFonts w:eastAsia="SimSun"/>
          <w:snapToGrid w:val="0"/>
          <w:sz w:val="24"/>
          <w:lang w:eastAsia="zh-CN"/>
        </w:rPr>
        <w:t>号决定，</w:t>
      </w:r>
    </w:p>
    <w:p w14:paraId="5F68C865" w14:textId="4BAC4A9D" w:rsidR="00EA4A41" w:rsidRDefault="000B06D4" w:rsidP="003A046C">
      <w:pPr>
        <w:snapToGrid w:val="0"/>
        <w:spacing w:before="120" w:after="120" w:line="240" w:lineRule="atLeast"/>
        <w:ind w:firstLine="490"/>
        <w:rPr>
          <w:rFonts w:eastAsia="SimSun"/>
          <w:snapToGrid w:val="0"/>
          <w:sz w:val="24"/>
          <w:lang w:eastAsia="zh-CN"/>
        </w:rPr>
      </w:pPr>
      <w:r w:rsidRPr="00333C70">
        <w:rPr>
          <w:rFonts w:eastAsia="KaiTi"/>
          <w:snapToGrid w:val="0"/>
          <w:sz w:val="24"/>
          <w:lang w:eastAsia="zh-CN"/>
        </w:rPr>
        <w:t>认识到</w:t>
      </w:r>
      <w:r w:rsidRPr="000B06D4">
        <w:rPr>
          <w:rFonts w:eastAsia="SimSun"/>
          <w:snapToGrid w:val="0"/>
          <w:sz w:val="24"/>
          <w:lang w:eastAsia="zh-CN"/>
        </w:rPr>
        <w:t>需要加强与</w:t>
      </w:r>
      <w:r w:rsidR="00266736" w:rsidRPr="000B06D4">
        <w:rPr>
          <w:rFonts w:eastAsia="SimSun"/>
          <w:snapToGrid w:val="0"/>
          <w:sz w:val="24"/>
          <w:lang w:eastAsia="zh-CN"/>
        </w:rPr>
        <w:t>政府间</w:t>
      </w:r>
      <w:r w:rsidR="00E16633">
        <w:rPr>
          <w:rFonts w:eastAsia="SimSun" w:hint="eastAsia"/>
          <w:snapToGrid w:val="0"/>
          <w:sz w:val="24"/>
          <w:lang w:eastAsia="zh-CN"/>
        </w:rPr>
        <w:t>主管</w:t>
      </w:r>
      <w:r w:rsidR="00266736" w:rsidRPr="000B06D4">
        <w:rPr>
          <w:rFonts w:eastAsia="SimSun"/>
          <w:snapToGrid w:val="0"/>
          <w:sz w:val="24"/>
          <w:lang w:eastAsia="zh-CN"/>
        </w:rPr>
        <w:t>组织</w:t>
      </w:r>
      <w:r w:rsidR="00E72DBC" w:rsidRPr="000B06D4">
        <w:rPr>
          <w:rFonts w:eastAsia="SimSun"/>
          <w:snapToGrid w:val="0"/>
          <w:sz w:val="24"/>
          <w:lang w:eastAsia="zh-CN"/>
        </w:rPr>
        <w:t>包括国家管辖范围以外区域</w:t>
      </w:r>
      <w:r w:rsidR="00E16633">
        <w:rPr>
          <w:rFonts w:eastAsia="SimSun" w:hint="eastAsia"/>
          <w:snapToGrid w:val="0"/>
          <w:sz w:val="24"/>
          <w:lang w:eastAsia="zh-CN"/>
        </w:rPr>
        <w:t>主管组织的</w:t>
      </w:r>
      <w:r w:rsidR="00E16633" w:rsidRPr="000B06D4">
        <w:rPr>
          <w:rFonts w:eastAsia="SimSun"/>
          <w:snapToGrid w:val="0"/>
          <w:sz w:val="24"/>
          <w:lang w:eastAsia="zh-CN"/>
        </w:rPr>
        <w:t>合作</w:t>
      </w:r>
      <w:r w:rsidR="00E16633">
        <w:rPr>
          <w:rFonts w:eastAsia="SimSun" w:hint="eastAsia"/>
          <w:snapToGrid w:val="0"/>
          <w:sz w:val="24"/>
          <w:lang w:eastAsia="zh-CN"/>
        </w:rPr>
        <w:t>与协作</w:t>
      </w:r>
      <w:r w:rsidR="00E72DBC" w:rsidRPr="000B06D4">
        <w:rPr>
          <w:rFonts w:eastAsia="SimSun"/>
          <w:snapToGrid w:val="0"/>
          <w:sz w:val="24"/>
          <w:lang w:eastAsia="zh-CN"/>
        </w:rPr>
        <w:t>，</w:t>
      </w:r>
      <w:r w:rsidR="00EA4A41">
        <w:rPr>
          <w:rFonts w:eastAsia="SimSun" w:hint="eastAsia"/>
          <w:snapToGrid w:val="0"/>
          <w:sz w:val="24"/>
          <w:lang w:eastAsia="zh-CN"/>
        </w:rPr>
        <w:t>在</w:t>
      </w:r>
      <w:r w:rsidR="00EA4A41" w:rsidRPr="00EA4A41">
        <w:rPr>
          <w:rFonts w:eastAsia="SimSun"/>
          <w:snapToGrid w:val="0"/>
          <w:sz w:val="24"/>
          <w:lang w:eastAsia="zh-CN"/>
        </w:rPr>
        <w:t>《公约》及其议定书的管辖范围内</w:t>
      </w:r>
      <w:r w:rsidR="00EA4A41" w:rsidRPr="00EA4A41">
        <w:rPr>
          <w:rFonts w:eastAsia="SimSun" w:hint="eastAsia"/>
          <w:snapToGrid w:val="0"/>
          <w:sz w:val="24"/>
          <w:lang w:eastAsia="zh-CN"/>
        </w:rPr>
        <w:t>，</w:t>
      </w:r>
      <w:r w:rsidR="00266736" w:rsidRPr="000B06D4">
        <w:rPr>
          <w:rFonts w:eastAsia="SimSun"/>
          <w:snapToGrid w:val="0"/>
          <w:sz w:val="24"/>
          <w:lang w:eastAsia="zh-CN"/>
        </w:rPr>
        <w:t>采用生态系统方法和预防</w:t>
      </w:r>
      <w:r w:rsidR="00266736">
        <w:rPr>
          <w:rFonts w:eastAsia="SimSun" w:hint="eastAsia"/>
          <w:snapToGrid w:val="0"/>
          <w:sz w:val="24"/>
          <w:lang w:eastAsia="zh-CN"/>
        </w:rPr>
        <w:t>方法</w:t>
      </w:r>
      <w:r w:rsidR="00333C70" w:rsidRPr="00E72DBC">
        <w:rPr>
          <w:rFonts w:eastAsia="SimSun"/>
          <w:snapToGrid w:val="0"/>
          <w:sz w:val="24"/>
          <w:vertAlign w:val="superscript"/>
          <w:lang w:eastAsia="zh-CN"/>
        </w:rPr>
        <w:footnoteReference w:id="2"/>
      </w:r>
      <w:r w:rsidR="00266736">
        <w:rPr>
          <w:rFonts w:eastAsia="SimSun" w:hint="eastAsia"/>
          <w:snapToGrid w:val="0"/>
          <w:sz w:val="24"/>
          <w:lang w:eastAsia="zh-CN"/>
        </w:rPr>
        <w:t>，</w:t>
      </w:r>
      <w:r w:rsidR="00D16CD9">
        <w:rPr>
          <w:rFonts w:eastAsia="SimSun" w:hint="eastAsia"/>
          <w:snapToGrid w:val="0"/>
          <w:sz w:val="24"/>
          <w:lang w:eastAsia="zh-CN"/>
        </w:rPr>
        <w:t>在土著人民和地方社区</w:t>
      </w:r>
      <w:r w:rsidR="00EA4A41" w:rsidRPr="00EA4A41">
        <w:rPr>
          <w:rFonts w:eastAsia="SimSun"/>
          <w:snapToGrid w:val="0"/>
          <w:sz w:val="24"/>
          <w:lang w:eastAsia="zh-CN"/>
        </w:rPr>
        <w:t>自由、事先和知情同意</w:t>
      </w:r>
      <w:r w:rsidR="00D16CD9">
        <w:rPr>
          <w:rFonts w:eastAsia="SimSun" w:hint="eastAsia"/>
          <w:snapToGrid w:val="0"/>
          <w:sz w:val="24"/>
          <w:lang w:eastAsia="zh-CN"/>
        </w:rPr>
        <w:t>下</w:t>
      </w:r>
      <w:r w:rsidR="00EA4A41" w:rsidRPr="00EA4A41">
        <w:rPr>
          <w:rFonts w:eastAsia="SimSun"/>
          <w:snapToGrid w:val="0"/>
          <w:sz w:val="24"/>
          <w:vertAlign w:val="superscript"/>
          <w:lang w:eastAsia="zh-CN"/>
        </w:rPr>
        <w:footnoteReference w:id="3"/>
      </w:r>
      <w:r w:rsidR="00D16CD9" w:rsidRPr="00D16CD9">
        <w:rPr>
          <w:rFonts w:eastAsia="SimSun" w:hint="eastAsia"/>
          <w:snapToGrid w:val="0"/>
          <w:sz w:val="24"/>
          <w:lang w:eastAsia="zh-CN"/>
        </w:rPr>
        <w:t>，利用其</w:t>
      </w:r>
      <w:r w:rsidR="00913C86">
        <w:rPr>
          <w:rFonts w:eastAsia="SimSun" w:hint="eastAsia"/>
          <w:snapToGrid w:val="0"/>
          <w:sz w:val="24"/>
          <w:lang w:eastAsia="zh-CN"/>
        </w:rPr>
        <w:t>现有</w:t>
      </w:r>
      <w:r w:rsidR="00D16CD9">
        <w:rPr>
          <w:rFonts w:eastAsia="SimSun" w:hint="eastAsia"/>
          <w:snapToGrid w:val="0"/>
          <w:sz w:val="24"/>
          <w:lang w:eastAsia="zh-CN"/>
        </w:rPr>
        <w:t>最佳</w:t>
      </w:r>
      <w:r w:rsidR="00D16CD9" w:rsidRPr="000B06D4">
        <w:rPr>
          <w:rFonts w:eastAsia="SimSun"/>
          <w:snapToGrid w:val="0"/>
          <w:sz w:val="24"/>
          <w:lang w:eastAsia="zh-CN"/>
        </w:rPr>
        <w:t>科学</w:t>
      </w:r>
      <w:r w:rsidR="00D16CD9">
        <w:rPr>
          <w:rFonts w:eastAsia="SimSun" w:hint="eastAsia"/>
          <w:snapToGrid w:val="0"/>
          <w:sz w:val="24"/>
          <w:lang w:eastAsia="zh-CN"/>
        </w:rPr>
        <w:t>和传统</w:t>
      </w:r>
      <w:r w:rsidR="00D16CD9" w:rsidRPr="000B06D4">
        <w:rPr>
          <w:rFonts w:eastAsia="SimSun"/>
          <w:snapToGrid w:val="0"/>
          <w:sz w:val="24"/>
          <w:lang w:eastAsia="zh-CN"/>
        </w:rPr>
        <w:t>知识</w:t>
      </w:r>
      <w:r w:rsidR="00D16CD9">
        <w:rPr>
          <w:rFonts w:eastAsia="SimSun" w:hint="eastAsia"/>
          <w:snapToGrid w:val="0"/>
          <w:sz w:val="24"/>
          <w:lang w:eastAsia="zh-CN"/>
        </w:rPr>
        <w:t>，</w:t>
      </w:r>
      <w:r w:rsidR="00E16633" w:rsidRPr="000B06D4">
        <w:rPr>
          <w:rFonts w:eastAsia="SimSun"/>
          <w:snapToGrid w:val="0"/>
          <w:sz w:val="24"/>
          <w:lang w:eastAsia="zh-CN"/>
        </w:rPr>
        <w:t>支持</w:t>
      </w:r>
      <w:r w:rsidR="00E16633">
        <w:rPr>
          <w:rFonts w:eastAsia="SimSun" w:hint="eastAsia"/>
          <w:snapToGrid w:val="0"/>
          <w:sz w:val="24"/>
          <w:lang w:eastAsia="zh-CN"/>
        </w:rPr>
        <w:t>保护</w:t>
      </w:r>
      <w:r w:rsidR="00E16633" w:rsidRPr="000B06D4">
        <w:rPr>
          <w:rFonts w:eastAsia="SimSun"/>
          <w:snapToGrid w:val="0"/>
          <w:sz w:val="24"/>
          <w:lang w:eastAsia="zh-CN"/>
        </w:rPr>
        <w:t>和可持续利用海洋</w:t>
      </w:r>
      <w:r w:rsidR="00E16633">
        <w:rPr>
          <w:rFonts w:eastAsia="SimSun" w:hint="eastAsia"/>
          <w:snapToGrid w:val="0"/>
          <w:sz w:val="24"/>
          <w:lang w:eastAsia="zh-CN"/>
        </w:rPr>
        <w:t>和沿海</w:t>
      </w:r>
      <w:r w:rsidR="00E16633" w:rsidRPr="000B06D4">
        <w:rPr>
          <w:rFonts w:eastAsia="SimSun"/>
          <w:snapToGrid w:val="0"/>
          <w:sz w:val="24"/>
          <w:lang w:eastAsia="zh-CN"/>
        </w:rPr>
        <w:t>生物多样性，</w:t>
      </w:r>
    </w:p>
    <w:p w14:paraId="09611916" w14:textId="6AC98926" w:rsidR="000B06D4" w:rsidRPr="000B06D4" w:rsidRDefault="00755DE6" w:rsidP="003A046C">
      <w:pPr>
        <w:snapToGrid w:val="0"/>
        <w:spacing w:before="120" w:after="120" w:line="240" w:lineRule="atLeast"/>
        <w:ind w:firstLine="490"/>
        <w:rPr>
          <w:rFonts w:eastAsia="SimSun"/>
          <w:snapToGrid w:val="0"/>
          <w:sz w:val="24"/>
          <w:lang w:eastAsia="zh-CN"/>
        </w:rPr>
      </w:pPr>
      <w:r>
        <w:rPr>
          <w:rFonts w:eastAsia="KaiTi" w:hint="eastAsia"/>
          <w:snapToGrid w:val="0"/>
          <w:sz w:val="24"/>
          <w:lang w:eastAsia="zh-CN"/>
        </w:rPr>
        <w:t>承认</w:t>
      </w:r>
      <w:r w:rsidR="000B06D4" w:rsidRPr="000B06D4">
        <w:rPr>
          <w:rFonts w:eastAsia="SimSun"/>
          <w:snapToGrid w:val="0"/>
          <w:sz w:val="24"/>
          <w:lang w:eastAsia="zh-CN"/>
        </w:rPr>
        <w:t>科学知识对决策的重要性，</w:t>
      </w:r>
      <w:r w:rsidR="000B06D4" w:rsidRPr="00EA4A41">
        <w:rPr>
          <w:rFonts w:eastAsia="KaiTi"/>
          <w:snapToGrid w:val="0"/>
          <w:sz w:val="24"/>
          <w:lang w:eastAsia="zh-CN"/>
        </w:rPr>
        <w:t>欢迎</w:t>
      </w:r>
      <w:r w:rsidR="000B06D4" w:rsidRPr="000B06D4">
        <w:rPr>
          <w:rFonts w:eastAsia="SimSun"/>
          <w:snapToGrid w:val="0"/>
          <w:sz w:val="24"/>
          <w:lang w:eastAsia="zh-CN"/>
        </w:rPr>
        <w:t>在联合国海洋科学促进可持续发展十年和联合国生态系统恢复十年下开展的工作，</w:t>
      </w:r>
      <w:r w:rsidR="00E12C60">
        <w:rPr>
          <w:rFonts w:eastAsia="SimSun" w:hint="eastAsia"/>
          <w:snapToGrid w:val="0"/>
          <w:sz w:val="24"/>
          <w:lang w:eastAsia="zh-CN"/>
        </w:rPr>
        <w:t xml:space="preserve"> </w:t>
      </w:r>
    </w:p>
    <w:p w14:paraId="6D0C11EB" w14:textId="0C507544" w:rsidR="000B06D4" w:rsidRPr="000B06D4" w:rsidRDefault="000B06D4" w:rsidP="003A046C">
      <w:pPr>
        <w:snapToGrid w:val="0"/>
        <w:spacing w:before="120" w:after="120" w:line="240" w:lineRule="atLeast"/>
        <w:ind w:firstLine="490"/>
        <w:rPr>
          <w:rFonts w:eastAsia="SimSun"/>
          <w:snapToGrid w:val="0"/>
          <w:sz w:val="24"/>
          <w:lang w:eastAsia="zh-CN"/>
        </w:rPr>
      </w:pPr>
      <w:r w:rsidRPr="00AD5CE9">
        <w:rPr>
          <w:rFonts w:eastAsia="KaiTi"/>
          <w:snapToGrid w:val="0"/>
          <w:sz w:val="24"/>
          <w:lang w:eastAsia="zh-CN"/>
        </w:rPr>
        <w:t>认识到</w:t>
      </w:r>
      <w:r w:rsidRPr="000B06D4">
        <w:rPr>
          <w:rFonts w:eastAsia="SimSun"/>
          <w:snapToGrid w:val="0"/>
          <w:sz w:val="24"/>
          <w:lang w:eastAsia="zh-CN"/>
        </w:rPr>
        <w:t>海洋和沿海生物多样性作为</w:t>
      </w:r>
      <w:r w:rsidR="00C10544">
        <w:rPr>
          <w:rFonts w:eastAsia="SimSun"/>
          <w:snapToGrid w:val="0"/>
          <w:sz w:val="24"/>
          <w:lang w:eastAsia="zh-CN"/>
        </w:rPr>
        <w:t>《昆明</w:t>
      </w:r>
      <w:r w:rsidR="00C10544">
        <w:rPr>
          <w:rFonts w:eastAsia="SimSun"/>
          <w:snapToGrid w:val="0"/>
          <w:sz w:val="24"/>
          <w:lang w:eastAsia="zh-CN"/>
        </w:rPr>
        <w:t>-</w:t>
      </w:r>
      <w:r w:rsidR="00C10544">
        <w:rPr>
          <w:rFonts w:eastAsia="SimSun"/>
          <w:snapToGrid w:val="0"/>
          <w:sz w:val="24"/>
          <w:lang w:eastAsia="zh-CN"/>
        </w:rPr>
        <w:t>蒙特利尔全球生物多样性框架》</w:t>
      </w:r>
      <w:r w:rsidRPr="000B06D4">
        <w:rPr>
          <w:rFonts w:eastAsia="SimSun"/>
          <w:snapToGrid w:val="0"/>
          <w:sz w:val="24"/>
          <w:lang w:eastAsia="zh-CN"/>
        </w:rPr>
        <w:t>一个</w:t>
      </w:r>
      <w:r w:rsidR="00AD5CE9">
        <w:rPr>
          <w:rFonts w:eastAsia="SimSun" w:hint="eastAsia"/>
          <w:snapToGrid w:val="0"/>
          <w:sz w:val="24"/>
          <w:lang w:eastAsia="zh-CN"/>
        </w:rPr>
        <w:t>重要</w:t>
      </w:r>
      <w:r w:rsidRPr="000B06D4">
        <w:rPr>
          <w:rFonts w:eastAsia="SimSun"/>
          <w:snapToGrid w:val="0"/>
          <w:sz w:val="24"/>
          <w:lang w:eastAsia="zh-CN"/>
        </w:rPr>
        <w:t>跨领域要素的重要性，对于实现</w:t>
      </w:r>
      <w:r w:rsidRPr="000B06D4">
        <w:rPr>
          <w:rFonts w:eastAsia="SimSun"/>
          <w:snapToGrid w:val="0"/>
          <w:sz w:val="24"/>
          <w:lang w:eastAsia="zh-CN"/>
        </w:rPr>
        <w:t>2050</w:t>
      </w:r>
      <w:r w:rsidRPr="000B06D4">
        <w:rPr>
          <w:rFonts w:eastAsia="SimSun"/>
          <w:snapToGrid w:val="0"/>
          <w:sz w:val="24"/>
          <w:lang w:eastAsia="zh-CN"/>
        </w:rPr>
        <w:t>年生物多样性愿景至关重要，</w:t>
      </w:r>
    </w:p>
    <w:p w14:paraId="4A14A785" w14:textId="144FBBB1" w:rsidR="00AD5CE9" w:rsidRPr="00AD5CE9" w:rsidRDefault="00AD5CE9" w:rsidP="003A046C">
      <w:pPr>
        <w:pStyle w:val="ListParagraph"/>
        <w:numPr>
          <w:ilvl w:val="0"/>
          <w:numId w:val="24"/>
        </w:numPr>
        <w:adjustRightInd w:val="0"/>
        <w:snapToGrid w:val="0"/>
        <w:spacing w:before="120" w:after="120" w:line="240" w:lineRule="atLeast"/>
        <w:ind w:firstLine="490"/>
        <w:contextualSpacing w:val="0"/>
        <w:rPr>
          <w:rFonts w:eastAsia="SimSun"/>
          <w:snapToGrid w:val="0"/>
          <w:sz w:val="24"/>
          <w:lang w:eastAsia="zh-CN"/>
        </w:rPr>
      </w:pPr>
      <w:r w:rsidRPr="00913C86">
        <w:rPr>
          <w:rFonts w:eastAsia="KaiTi" w:hint="eastAsia"/>
          <w:sz w:val="24"/>
          <w:lang w:eastAsia="zh-CN"/>
        </w:rPr>
        <w:t>欢迎</w:t>
      </w:r>
      <w:r>
        <w:rPr>
          <w:rFonts w:eastAsia="SimSun" w:hint="eastAsia"/>
          <w:sz w:val="24"/>
          <w:lang w:eastAsia="zh-CN"/>
        </w:rPr>
        <w:t>执行秘书在汇编和</w:t>
      </w:r>
      <w:r w:rsidR="003A046C">
        <w:rPr>
          <w:rFonts w:eastAsia="SimSun" w:hint="eastAsia"/>
          <w:sz w:val="24"/>
          <w:lang w:eastAsia="zh-CN"/>
        </w:rPr>
        <w:t>综</w:t>
      </w:r>
      <w:r w:rsidR="00913C86">
        <w:rPr>
          <w:rFonts w:eastAsia="SimSun" w:hint="eastAsia"/>
          <w:sz w:val="24"/>
          <w:lang w:eastAsia="zh-CN"/>
        </w:rPr>
        <w:t>合</w:t>
      </w:r>
      <w:r>
        <w:rPr>
          <w:rFonts w:eastAsia="SimSun" w:hint="eastAsia"/>
          <w:sz w:val="24"/>
          <w:lang w:eastAsia="zh-CN"/>
        </w:rPr>
        <w:t>以下方面的</w:t>
      </w:r>
      <w:r w:rsidR="00913C86">
        <w:rPr>
          <w:rFonts w:eastAsia="SimSun" w:hint="eastAsia"/>
          <w:sz w:val="24"/>
          <w:lang w:eastAsia="zh-CN"/>
        </w:rPr>
        <w:t>信息</w:t>
      </w:r>
      <w:r>
        <w:rPr>
          <w:rFonts w:eastAsia="SimSun" w:hint="eastAsia"/>
          <w:sz w:val="24"/>
          <w:lang w:eastAsia="zh-CN"/>
        </w:rPr>
        <w:t>：</w:t>
      </w:r>
    </w:p>
    <w:p w14:paraId="2CA0D695" w14:textId="486B7D24" w:rsidR="00977878" w:rsidRPr="00977878" w:rsidRDefault="00977878"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SimSun"/>
          <w:sz w:val="24"/>
          <w:lang w:eastAsia="zh-CN"/>
        </w:rPr>
      </w:pPr>
      <w:r w:rsidRPr="00977878">
        <w:rPr>
          <w:rFonts w:eastAsia="SimSun" w:hint="eastAsia"/>
          <w:sz w:val="24"/>
          <w:lang w:eastAsia="zh-CN"/>
        </w:rPr>
        <w:t>人为水下噪声对海洋和沿海生物多样性的影响</w:t>
      </w:r>
      <w:r>
        <w:rPr>
          <w:rFonts w:eastAsia="SimSun" w:hint="eastAsia"/>
          <w:sz w:val="24"/>
          <w:lang w:eastAsia="zh-CN"/>
        </w:rPr>
        <w:t>以及</w:t>
      </w:r>
      <w:r w:rsidR="00F64FE1">
        <w:rPr>
          <w:rFonts w:eastAsia="SimSun" w:hint="eastAsia"/>
          <w:sz w:val="24"/>
          <w:lang w:eastAsia="zh-CN"/>
        </w:rPr>
        <w:t>尽量减轻</w:t>
      </w:r>
      <w:r>
        <w:rPr>
          <w:rFonts w:eastAsia="SimSun" w:hint="eastAsia"/>
          <w:sz w:val="24"/>
          <w:lang w:eastAsia="zh-CN"/>
        </w:rPr>
        <w:t>和缓解其影响的手段；</w:t>
      </w:r>
    </w:p>
    <w:p w14:paraId="61A20FA8" w14:textId="5DDBD864" w:rsidR="00F64FE1" w:rsidRPr="00977878" w:rsidRDefault="00F64FE1"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SimSun"/>
          <w:sz w:val="24"/>
          <w:lang w:eastAsia="zh-CN"/>
        </w:rPr>
      </w:pPr>
      <w:r>
        <w:rPr>
          <w:rFonts w:eastAsia="SimSun" w:hint="eastAsia"/>
          <w:sz w:val="24"/>
          <w:lang w:eastAsia="zh-CN"/>
        </w:rPr>
        <w:t>海洋废弃物</w:t>
      </w:r>
      <w:r w:rsidRPr="00977878">
        <w:rPr>
          <w:rFonts w:eastAsia="SimSun" w:hint="eastAsia"/>
          <w:sz w:val="24"/>
          <w:lang w:eastAsia="zh-CN"/>
        </w:rPr>
        <w:t>对海洋和沿海生物多样性</w:t>
      </w:r>
      <w:r>
        <w:rPr>
          <w:rFonts w:eastAsia="SimSun" w:hint="eastAsia"/>
          <w:sz w:val="24"/>
          <w:lang w:eastAsia="zh-CN"/>
        </w:rPr>
        <w:t>和生境</w:t>
      </w:r>
      <w:r w:rsidRPr="00977878">
        <w:rPr>
          <w:rFonts w:eastAsia="SimSun" w:hint="eastAsia"/>
          <w:sz w:val="24"/>
          <w:lang w:eastAsia="zh-CN"/>
        </w:rPr>
        <w:t>的影响</w:t>
      </w:r>
      <w:r>
        <w:rPr>
          <w:rFonts w:eastAsia="SimSun" w:hint="eastAsia"/>
          <w:sz w:val="24"/>
          <w:lang w:eastAsia="zh-CN"/>
        </w:rPr>
        <w:t>以及尽量减轻和缓解其影响的手段；</w:t>
      </w:r>
    </w:p>
    <w:p w14:paraId="2714E862" w14:textId="5CB7365F" w:rsidR="00AD5CE9" w:rsidRPr="00AD5CE9" w:rsidRDefault="00A700AC"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SimSun"/>
          <w:sz w:val="24"/>
          <w:lang w:eastAsia="zh-CN"/>
        </w:rPr>
      </w:pPr>
      <w:r>
        <w:rPr>
          <w:rFonts w:eastAsia="SimSun" w:hint="eastAsia"/>
          <w:sz w:val="24"/>
          <w:lang w:eastAsia="zh-CN"/>
        </w:rPr>
        <w:lastRenderedPageBreak/>
        <w:t>实施</w:t>
      </w:r>
      <w:r w:rsidR="00F64FE1">
        <w:rPr>
          <w:rFonts w:eastAsia="SimSun" w:hint="eastAsia"/>
          <w:sz w:val="24"/>
          <w:lang w:eastAsia="zh-CN"/>
        </w:rPr>
        <w:t>海洋空间规划的经验；</w:t>
      </w:r>
      <w:r w:rsidR="005D261B">
        <w:rPr>
          <w:rFonts w:eastAsia="SimSun" w:hint="eastAsia"/>
          <w:sz w:val="24"/>
          <w:lang w:eastAsia="zh-CN"/>
        </w:rPr>
        <w:t xml:space="preserve"> </w:t>
      </w:r>
    </w:p>
    <w:p w14:paraId="21E95F76" w14:textId="3B0F795A" w:rsidR="00F64FE1" w:rsidRPr="00F64FE1" w:rsidRDefault="008F306F"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SimSun"/>
          <w:sz w:val="24"/>
          <w:lang w:eastAsia="zh-CN"/>
        </w:rPr>
      </w:pPr>
      <w:r>
        <w:rPr>
          <w:rFonts w:eastAsia="SimSun" w:hint="eastAsia"/>
          <w:sz w:val="24"/>
          <w:lang w:eastAsia="zh-CN"/>
        </w:rPr>
        <w:t>为实施</w:t>
      </w:r>
      <w:r w:rsidRPr="008F306F">
        <w:rPr>
          <w:rFonts w:eastAsia="SimSun" w:hint="eastAsia"/>
          <w:sz w:val="24"/>
          <w:lang w:eastAsia="zh-CN"/>
        </w:rPr>
        <w:t>《实现关于珊瑚礁和密切相关生态系统的爱知生物多样性目标</w:t>
      </w:r>
      <w:r w:rsidRPr="008F306F">
        <w:rPr>
          <w:rFonts w:eastAsia="SimSun"/>
          <w:sz w:val="24"/>
          <w:lang w:eastAsia="zh-CN"/>
        </w:rPr>
        <w:t>10</w:t>
      </w:r>
      <w:r w:rsidRPr="008F306F">
        <w:rPr>
          <w:rFonts w:eastAsia="SimSun" w:hint="eastAsia"/>
          <w:sz w:val="24"/>
          <w:lang w:eastAsia="zh-CN"/>
        </w:rPr>
        <w:t>的优先行动》</w:t>
      </w:r>
      <w:r w:rsidR="00B25280" w:rsidRPr="00B25280">
        <w:rPr>
          <w:rStyle w:val="FootnoteReference"/>
          <w:rFonts w:eastAsia="SimSun"/>
          <w:sz w:val="24"/>
          <w:u w:val="none"/>
          <w:vertAlign w:val="superscript"/>
          <w:lang w:eastAsia="zh-CN"/>
        </w:rPr>
        <w:footnoteReference w:id="4"/>
      </w:r>
      <w:r>
        <w:rPr>
          <w:rFonts w:eastAsia="SimSun" w:hint="eastAsia"/>
          <w:sz w:val="24"/>
          <w:lang w:eastAsia="zh-CN"/>
        </w:rPr>
        <w:t xml:space="preserve"> </w:t>
      </w:r>
      <w:r>
        <w:rPr>
          <w:rFonts w:eastAsia="SimSun" w:hint="eastAsia"/>
          <w:sz w:val="24"/>
          <w:lang w:eastAsia="zh-CN"/>
        </w:rPr>
        <w:t>而做的工作</w:t>
      </w:r>
      <w:r w:rsidR="00F64FE1">
        <w:rPr>
          <w:rFonts w:eastAsia="SimSun" w:hint="eastAsia"/>
          <w:sz w:val="24"/>
          <w:lang w:eastAsia="zh-CN"/>
        </w:rPr>
        <w:t>；</w:t>
      </w:r>
    </w:p>
    <w:p w14:paraId="4F73C58A" w14:textId="23C6D2A5" w:rsidR="00F64FE1" w:rsidRDefault="008F306F"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SimSun"/>
          <w:sz w:val="24"/>
          <w:lang w:eastAsia="zh-CN"/>
        </w:rPr>
      </w:pPr>
      <w:r>
        <w:rPr>
          <w:rFonts w:eastAsia="SimSun" w:hint="eastAsia"/>
          <w:sz w:val="24"/>
          <w:lang w:eastAsia="zh-CN"/>
        </w:rPr>
        <w:t>为</w:t>
      </w:r>
      <w:r w:rsidR="00F64FE1" w:rsidRPr="00F64FE1">
        <w:rPr>
          <w:rFonts w:eastAsia="SimSun" w:hint="eastAsia"/>
          <w:sz w:val="24"/>
          <w:lang w:eastAsia="zh-CN"/>
        </w:rPr>
        <w:t>实施</w:t>
      </w:r>
      <w:r w:rsidRPr="008F306F">
        <w:rPr>
          <w:rFonts w:eastAsia="SimSun" w:hint="eastAsia"/>
          <w:sz w:val="24"/>
          <w:lang w:eastAsia="zh-CN"/>
        </w:rPr>
        <w:t>《关</w:t>
      </w:r>
      <w:r w:rsidRPr="008F306F">
        <w:rPr>
          <w:rFonts w:eastAsia="SimSun"/>
          <w:sz w:val="24"/>
          <w:lang w:eastAsia="zh-CN"/>
        </w:rPr>
        <w:t>​</w:t>
      </w:r>
      <w:r w:rsidRPr="008F306F">
        <w:rPr>
          <w:rFonts w:ascii="SimSun" w:eastAsia="SimSun" w:hAnsi="SimSun" w:cs="SimSun" w:hint="eastAsia"/>
          <w:sz w:val="24"/>
          <w:lang w:eastAsia="zh-CN"/>
        </w:rPr>
        <w:t>于</w:t>
      </w:r>
      <w:r w:rsidRPr="008F306F">
        <w:rPr>
          <w:rFonts w:eastAsia="SimSun"/>
          <w:sz w:val="24"/>
          <w:lang w:eastAsia="zh-CN"/>
        </w:rPr>
        <w:t>​</w:t>
      </w:r>
      <w:r w:rsidRPr="008F306F">
        <w:rPr>
          <w:rFonts w:ascii="SimSun" w:eastAsia="SimSun" w:hAnsi="SimSun" w:cs="SimSun" w:hint="eastAsia"/>
          <w:sz w:val="24"/>
          <w:lang w:eastAsia="zh-CN"/>
        </w:rPr>
        <w:t>公</w:t>
      </w:r>
      <w:r w:rsidRPr="008F306F">
        <w:rPr>
          <w:rFonts w:eastAsia="SimSun"/>
          <w:sz w:val="24"/>
          <w:lang w:eastAsia="zh-CN"/>
        </w:rPr>
        <w:t>​</w:t>
      </w:r>
      <w:r w:rsidRPr="008F306F">
        <w:rPr>
          <w:rFonts w:ascii="SimSun" w:eastAsia="SimSun" w:hAnsi="SimSun" w:cs="SimSun" w:hint="eastAsia"/>
          <w:sz w:val="24"/>
          <w:lang w:eastAsia="zh-CN"/>
        </w:rPr>
        <w:t>约</w:t>
      </w:r>
      <w:r w:rsidRPr="008F306F">
        <w:rPr>
          <w:rFonts w:eastAsia="SimSun"/>
          <w:sz w:val="24"/>
          <w:lang w:eastAsia="zh-CN"/>
        </w:rPr>
        <w:t>​</w:t>
      </w:r>
      <w:r w:rsidRPr="008F306F">
        <w:rPr>
          <w:rFonts w:ascii="SimSun" w:eastAsia="SimSun" w:hAnsi="SimSun" w:cs="SimSun" w:hint="eastAsia"/>
          <w:sz w:val="24"/>
          <w:lang w:eastAsia="zh-CN"/>
        </w:rPr>
        <w:t>管</w:t>
      </w:r>
      <w:r w:rsidRPr="008F306F">
        <w:rPr>
          <w:rFonts w:eastAsia="SimSun"/>
          <w:sz w:val="24"/>
          <w:lang w:eastAsia="zh-CN"/>
        </w:rPr>
        <w:t>​</w:t>
      </w:r>
      <w:r w:rsidRPr="008F306F">
        <w:rPr>
          <w:rFonts w:ascii="SimSun" w:eastAsia="SimSun" w:hAnsi="SimSun" w:cs="SimSun" w:hint="eastAsia"/>
          <w:sz w:val="24"/>
          <w:lang w:eastAsia="zh-CN"/>
        </w:rPr>
        <w:t>辖</w:t>
      </w:r>
      <w:r w:rsidRPr="008F306F">
        <w:rPr>
          <w:rFonts w:eastAsia="SimSun"/>
          <w:sz w:val="24"/>
          <w:lang w:eastAsia="zh-CN"/>
        </w:rPr>
        <w:t>​</w:t>
      </w:r>
      <w:r w:rsidRPr="008F306F">
        <w:rPr>
          <w:rFonts w:ascii="SimSun" w:eastAsia="SimSun" w:hAnsi="SimSun" w:cs="SimSun" w:hint="eastAsia"/>
          <w:sz w:val="24"/>
          <w:lang w:eastAsia="zh-CN"/>
        </w:rPr>
        <w:t>范</w:t>
      </w:r>
      <w:r w:rsidRPr="008F306F">
        <w:rPr>
          <w:rFonts w:eastAsia="SimSun"/>
          <w:sz w:val="24"/>
          <w:lang w:eastAsia="zh-CN"/>
        </w:rPr>
        <w:t>​</w:t>
      </w:r>
      <w:r w:rsidRPr="008F306F">
        <w:rPr>
          <w:rFonts w:ascii="SimSun" w:eastAsia="SimSun" w:hAnsi="SimSun" w:cs="SimSun" w:hint="eastAsia"/>
          <w:sz w:val="24"/>
          <w:lang w:eastAsia="zh-CN"/>
        </w:rPr>
        <w:t>围</w:t>
      </w:r>
      <w:r w:rsidRPr="008F306F">
        <w:rPr>
          <w:rFonts w:eastAsia="SimSun"/>
          <w:sz w:val="24"/>
          <w:lang w:eastAsia="zh-CN"/>
        </w:rPr>
        <w:t>​</w:t>
      </w:r>
      <w:r w:rsidRPr="008F306F">
        <w:rPr>
          <w:rFonts w:ascii="SimSun" w:eastAsia="SimSun" w:hAnsi="SimSun" w:cs="SimSun" w:hint="eastAsia"/>
          <w:sz w:val="24"/>
          <w:lang w:eastAsia="zh-CN"/>
        </w:rPr>
        <w:t>内</w:t>
      </w:r>
      <w:r w:rsidRPr="008F306F">
        <w:rPr>
          <w:rFonts w:eastAsia="SimSun"/>
          <w:sz w:val="24"/>
          <w:lang w:eastAsia="zh-CN"/>
        </w:rPr>
        <w:t>​</w:t>
      </w:r>
      <w:r w:rsidRPr="008F306F">
        <w:rPr>
          <w:rFonts w:ascii="SimSun" w:eastAsia="SimSun" w:hAnsi="SimSun" w:cs="SimSun" w:hint="eastAsia"/>
          <w:sz w:val="24"/>
          <w:lang w:eastAsia="zh-CN"/>
        </w:rPr>
        <w:t>冷</w:t>
      </w:r>
      <w:r w:rsidRPr="008F306F">
        <w:rPr>
          <w:rFonts w:eastAsia="SimSun"/>
          <w:sz w:val="24"/>
          <w:lang w:eastAsia="zh-CN"/>
        </w:rPr>
        <w:t>​</w:t>
      </w:r>
      <w:r w:rsidRPr="008F306F">
        <w:rPr>
          <w:rFonts w:ascii="SimSun" w:eastAsia="SimSun" w:hAnsi="SimSun" w:cs="SimSun" w:hint="eastAsia"/>
          <w:sz w:val="24"/>
          <w:lang w:eastAsia="zh-CN"/>
        </w:rPr>
        <w:t>水</w:t>
      </w:r>
      <w:r w:rsidRPr="008F306F">
        <w:rPr>
          <w:rFonts w:eastAsia="SimSun"/>
          <w:sz w:val="24"/>
          <w:lang w:eastAsia="zh-CN"/>
        </w:rPr>
        <w:t>​</w:t>
      </w:r>
      <w:r w:rsidRPr="008F306F">
        <w:rPr>
          <w:rFonts w:ascii="SimSun" w:eastAsia="SimSun" w:hAnsi="SimSun" w:cs="SimSun" w:hint="eastAsia"/>
          <w:sz w:val="24"/>
          <w:lang w:eastAsia="zh-CN"/>
        </w:rPr>
        <w:t>区</w:t>
      </w:r>
      <w:r w:rsidRPr="008F306F">
        <w:rPr>
          <w:rFonts w:eastAsia="SimSun"/>
          <w:sz w:val="24"/>
          <w:lang w:eastAsia="zh-CN"/>
        </w:rPr>
        <w:t>​</w:t>
      </w:r>
      <w:r w:rsidRPr="008F306F">
        <w:rPr>
          <w:rFonts w:ascii="SimSun" w:eastAsia="SimSun" w:hAnsi="SimSun" w:cs="SimSun" w:hint="eastAsia"/>
          <w:sz w:val="24"/>
          <w:lang w:eastAsia="zh-CN"/>
        </w:rPr>
        <w:t>域</w:t>
      </w:r>
      <w:r w:rsidRPr="008F306F">
        <w:rPr>
          <w:rFonts w:eastAsia="SimSun"/>
          <w:sz w:val="24"/>
          <w:lang w:eastAsia="zh-CN"/>
        </w:rPr>
        <w:t>​</w:t>
      </w:r>
      <w:r w:rsidRPr="008F306F">
        <w:rPr>
          <w:rFonts w:ascii="SimSun" w:eastAsia="SimSun" w:hAnsi="SimSun" w:cs="SimSun" w:hint="eastAsia"/>
          <w:sz w:val="24"/>
          <w:lang w:eastAsia="zh-CN"/>
        </w:rPr>
        <w:t>生</w:t>
      </w:r>
      <w:r w:rsidRPr="008F306F">
        <w:rPr>
          <w:rFonts w:eastAsia="SimSun"/>
          <w:sz w:val="24"/>
          <w:lang w:eastAsia="zh-CN"/>
        </w:rPr>
        <w:t>​</w:t>
      </w:r>
      <w:r w:rsidRPr="008F306F">
        <w:rPr>
          <w:rFonts w:ascii="SimSun" w:eastAsia="SimSun" w:hAnsi="SimSun" w:cs="SimSun" w:hint="eastAsia"/>
          <w:sz w:val="24"/>
          <w:lang w:eastAsia="zh-CN"/>
        </w:rPr>
        <w:t>物</w:t>
      </w:r>
      <w:r w:rsidRPr="008F306F">
        <w:rPr>
          <w:rFonts w:eastAsia="SimSun"/>
          <w:sz w:val="24"/>
          <w:lang w:eastAsia="zh-CN"/>
        </w:rPr>
        <w:t>​</w:t>
      </w:r>
      <w:r w:rsidRPr="008F306F">
        <w:rPr>
          <w:rFonts w:ascii="SimSun" w:eastAsia="SimSun" w:hAnsi="SimSun" w:cs="SimSun" w:hint="eastAsia"/>
          <w:sz w:val="24"/>
          <w:lang w:eastAsia="zh-CN"/>
        </w:rPr>
        <w:t>多</w:t>
      </w:r>
      <w:r w:rsidRPr="008F306F">
        <w:rPr>
          <w:rFonts w:eastAsia="SimSun"/>
          <w:sz w:val="24"/>
          <w:lang w:eastAsia="zh-CN"/>
        </w:rPr>
        <w:t>​</w:t>
      </w:r>
      <w:r w:rsidRPr="008F306F">
        <w:rPr>
          <w:rFonts w:ascii="SimSun" w:eastAsia="SimSun" w:hAnsi="SimSun" w:cs="SimSun" w:hint="eastAsia"/>
          <w:sz w:val="24"/>
          <w:lang w:eastAsia="zh-CN"/>
        </w:rPr>
        <w:t>样</w:t>
      </w:r>
      <w:r w:rsidRPr="008F306F">
        <w:rPr>
          <w:rFonts w:eastAsia="SimSun"/>
          <w:sz w:val="24"/>
          <w:lang w:eastAsia="zh-CN"/>
        </w:rPr>
        <w:t>​</w:t>
      </w:r>
      <w:r w:rsidRPr="008F306F">
        <w:rPr>
          <w:rFonts w:ascii="SimSun" w:eastAsia="SimSun" w:hAnsi="SimSun" w:cs="SimSun" w:hint="eastAsia"/>
          <w:sz w:val="24"/>
          <w:lang w:eastAsia="zh-CN"/>
        </w:rPr>
        <w:t>性</w:t>
      </w:r>
      <w:r w:rsidRPr="008F306F">
        <w:rPr>
          <w:rFonts w:eastAsia="SimSun"/>
          <w:sz w:val="24"/>
          <w:lang w:eastAsia="zh-CN"/>
        </w:rPr>
        <w:t>​</w:t>
      </w:r>
      <w:r w:rsidRPr="008F306F">
        <w:rPr>
          <w:rFonts w:ascii="SimSun" w:eastAsia="SimSun" w:hAnsi="SimSun" w:cs="SimSun" w:hint="eastAsia"/>
          <w:sz w:val="24"/>
          <w:lang w:eastAsia="zh-CN"/>
        </w:rPr>
        <w:t>的</w:t>
      </w:r>
      <w:r w:rsidRPr="008F306F">
        <w:rPr>
          <w:rFonts w:eastAsia="SimSun"/>
          <w:sz w:val="24"/>
          <w:lang w:eastAsia="zh-CN"/>
        </w:rPr>
        <w:t>​</w:t>
      </w:r>
      <w:r w:rsidRPr="008F306F">
        <w:rPr>
          <w:rFonts w:ascii="SimSun" w:eastAsia="SimSun" w:hAnsi="SimSun" w:cs="SimSun" w:hint="eastAsia"/>
          <w:sz w:val="24"/>
          <w:lang w:eastAsia="zh-CN"/>
        </w:rPr>
        <w:t>自</w:t>
      </w:r>
      <w:r w:rsidRPr="008F306F">
        <w:rPr>
          <w:rFonts w:eastAsia="SimSun"/>
          <w:sz w:val="24"/>
          <w:lang w:eastAsia="zh-CN"/>
        </w:rPr>
        <w:t>​</w:t>
      </w:r>
      <w:r w:rsidRPr="008F306F">
        <w:rPr>
          <w:rFonts w:ascii="SimSun" w:eastAsia="SimSun" w:hAnsi="SimSun" w:cs="SimSun" w:hint="eastAsia"/>
          <w:sz w:val="24"/>
          <w:lang w:eastAsia="zh-CN"/>
        </w:rPr>
        <w:t>愿</w:t>
      </w:r>
      <w:r w:rsidRPr="008F306F">
        <w:rPr>
          <w:rFonts w:eastAsia="SimSun"/>
          <w:sz w:val="24"/>
          <w:lang w:eastAsia="zh-CN"/>
        </w:rPr>
        <w:t>​</w:t>
      </w:r>
      <w:r w:rsidRPr="008F306F">
        <w:rPr>
          <w:rFonts w:ascii="SimSun" w:eastAsia="SimSun" w:hAnsi="SimSun" w:cs="SimSun" w:hint="eastAsia"/>
          <w:sz w:val="24"/>
          <w:lang w:eastAsia="zh-CN"/>
        </w:rPr>
        <w:t>具</w:t>
      </w:r>
      <w:r w:rsidRPr="008F306F">
        <w:rPr>
          <w:rFonts w:eastAsia="SimSun"/>
          <w:sz w:val="24"/>
          <w:lang w:eastAsia="zh-CN"/>
        </w:rPr>
        <w:t>​</w:t>
      </w:r>
      <w:r w:rsidRPr="008F306F">
        <w:rPr>
          <w:rFonts w:ascii="SimSun" w:eastAsia="SimSun" w:hAnsi="SimSun" w:cs="SimSun" w:hint="eastAsia"/>
          <w:sz w:val="24"/>
          <w:lang w:eastAsia="zh-CN"/>
        </w:rPr>
        <w:t>体</w:t>
      </w:r>
      <w:r w:rsidRPr="008F306F">
        <w:rPr>
          <w:rFonts w:eastAsia="SimSun"/>
          <w:sz w:val="24"/>
          <w:lang w:eastAsia="zh-CN"/>
        </w:rPr>
        <w:t>​</w:t>
      </w:r>
      <w:r w:rsidRPr="008F306F">
        <w:rPr>
          <w:rFonts w:ascii="SimSun" w:eastAsia="SimSun" w:hAnsi="SimSun" w:cs="SimSun" w:hint="eastAsia"/>
          <w:sz w:val="24"/>
          <w:lang w:eastAsia="zh-CN"/>
        </w:rPr>
        <w:t>工</w:t>
      </w:r>
      <w:r w:rsidRPr="008F306F">
        <w:rPr>
          <w:rFonts w:eastAsia="SimSun"/>
          <w:sz w:val="24"/>
          <w:lang w:eastAsia="zh-CN"/>
        </w:rPr>
        <w:t>​</w:t>
      </w:r>
      <w:r w:rsidRPr="008F306F">
        <w:rPr>
          <w:rFonts w:ascii="SimSun" w:eastAsia="SimSun" w:hAnsi="SimSun" w:cs="SimSun" w:hint="eastAsia"/>
          <w:sz w:val="24"/>
          <w:lang w:eastAsia="zh-CN"/>
        </w:rPr>
        <w:t>作</w:t>
      </w:r>
      <w:r w:rsidRPr="008F306F">
        <w:rPr>
          <w:rFonts w:eastAsia="SimSun"/>
          <w:sz w:val="24"/>
          <w:lang w:eastAsia="zh-CN"/>
        </w:rPr>
        <w:t>​</w:t>
      </w:r>
      <w:r w:rsidRPr="008F306F">
        <w:rPr>
          <w:rFonts w:ascii="SimSun" w:eastAsia="SimSun" w:hAnsi="SimSun" w:cs="SimSun" w:hint="eastAsia"/>
          <w:sz w:val="24"/>
          <w:lang w:eastAsia="zh-CN"/>
        </w:rPr>
        <w:t>计</w:t>
      </w:r>
      <w:r w:rsidRPr="008F306F">
        <w:rPr>
          <w:rFonts w:eastAsia="SimSun"/>
          <w:sz w:val="24"/>
          <w:lang w:eastAsia="zh-CN"/>
        </w:rPr>
        <w:t>​</w:t>
      </w:r>
      <w:r w:rsidRPr="008F306F">
        <w:rPr>
          <w:rFonts w:ascii="SimSun" w:eastAsia="SimSun" w:hAnsi="SimSun" w:cs="SimSun" w:hint="eastAsia"/>
          <w:sz w:val="24"/>
          <w:lang w:eastAsia="zh-CN"/>
        </w:rPr>
        <w:t>划</w:t>
      </w:r>
      <w:r w:rsidRPr="008F306F">
        <w:rPr>
          <w:rFonts w:eastAsia="SimSun"/>
          <w:sz w:val="24"/>
          <w:lang w:eastAsia="zh-CN"/>
        </w:rPr>
        <w:t>​</w:t>
      </w:r>
      <w:r w:rsidRPr="008F306F">
        <w:rPr>
          <w:rFonts w:ascii="SimSun" w:eastAsia="SimSun" w:hAnsi="SimSun" w:cs="SimSun" w:hint="eastAsia"/>
          <w:sz w:val="24"/>
          <w:lang w:eastAsia="zh-CN"/>
        </w:rPr>
        <w:t>》</w:t>
      </w:r>
      <w:r w:rsidR="00B25280" w:rsidRPr="00B25280">
        <w:rPr>
          <w:rStyle w:val="FootnoteReference"/>
          <w:rFonts w:eastAsia="SimSun"/>
          <w:sz w:val="24"/>
          <w:u w:val="none"/>
          <w:vertAlign w:val="superscript"/>
          <w:lang w:eastAsia="zh-CN"/>
        </w:rPr>
        <w:footnoteReference w:id="5"/>
      </w:r>
      <w:r>
        <w:rPr>
          <w:rFonts w:ascii="SimSun" w:eastAsia="SimSun" w:hAnsi="SimSun" w:cs="SimSun" w:hint="eastAsia"/>
          <w:sz w:val="24"/>
          <w:lang w:eastAsia="zh-CN"/>
        </w:rPr>
        <w:t xml:space="preserve"> 而做的工作</w:t>
      </w:r>
      <w:r>
        <w:rPr>
          <w:rFonts w:eastAsia="SimSun" w:hint="eastAsia"/>
          <w:sz w:val="24"/>
          <w:lang w:eastAsia="zh-CN"/>
        </w:rPr>
        <w:t>；</w:t>
      </w:r>
    </w:p>
    <w:p w14:paraId="0FE43AD7" w14:textId="69929001" w:rsidR="003A046C" w:rsidRDefault="000B06D4" w:rsidP="003A046C">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12287D">
        <w:rPr>
          <w:rFonts w:eastAsia="KaiTi"/>
          <w:snapToGrid w:val="0"/>
          <w:sz w:val="24"/>
          <w:lang w:eastAsia="zh-CN"/>
        </w:rPr>
        <w:t>鼓励</w:t>
      </w:r>
      <w:r w:rsidRPr="0012287D">
        <w:rPr>
          <w:rFonts w:eastAsia="SimSun"/>
          <w:snapToGrid w:val="0"/>
          <w:sz w:val="24"/>
          <w:lang w:eastAsia="zh-CN"/>
        </w:rPr>
        <w:t>缔约方并</w:t>
      </w:r>
      <w:r w:rsidRPr="0012287D">
        <w:rPr>
          <w:rFonts w:eastAsia="KaiTi"/>
          <w:snapToGrid w:val="0"/>
          <w:sz w:val="24"/>
          <w:lang w:eastAsia="zh-CN"/>
        </w:rPr>
        <w:t>邀请</w:t>
      </w:r>
      <w:r w:rsidRPr="0012287D">
        <w:rPr>
          <w:rFonts w:eastAsia="SimSun"/>
          <w:snapToGrid w:val="0"/>
          <w:sz w:val="24"/>
          <w:lang w:eastAsia="zh-CN"/>
        </w:rPr>
        <w:t>其他国家政府</w:t>
      </w:r>
      <w:r w:rsidR="00F64FE1" w:rsidRPr="0012287D">
        <w:rPr>
          <w:rFonts w:eastAsia="SimSun" w:hint="eastAsia"/>
          <w:snapToGrid w:val="0"/>
          <w:sz w:val="24"/>
          <w:lang w:eastAsia="zh-CN"/>
        </w:rPr>
        <w:t>、</w:t>
      </w:r>
      <w:r w:rsidR="0012287D" w:rsidRPr="0012287D">
        <w:rPr>
          <w:rFonts w:eastAsia="SimSun" w:hint="eastAsia"/>
          <w:snapToGrid w:val="0"/>
          <w:sz w:val="24"/>
          <w:lang w:eastAsia="zh-CN"/>
        </w:rPr>
        <w:t>次</w:t>
      </w:r>
      <w:r w:rsidR="00F64FE1" w:rsidRPr="0012287D">
        <w:rPr>
          <w:rFonts w:eastAsia="SimSun" w:hint="eastAsia"/>
          <w:snapToGrid w:val="0"/>
          <w:sz w:val="24"/>
          <w:lang w:eastAsia="zh-CN"/>
        </w:rPr>
        <w:t>国家</w:t>
      </w:r>
      <w:r w:rsidR="003A046C" w:rsidRPr="0012287D">
        <w:rPr>
          <w:rFonts w:eastAsia="SimSun" w:hint="eastAsia"/>
          <w:snapToGrid w:val="0"/>
          <w:sz w:val="24"/>
          <w:lang w:eastAsia="zh-CN"/>
        </w:rPr>
        <w:t>政府</w:t>
      </w:r>
      <w:r w:rsidRPr="0012287D">
        <w:rPr>
          <w:rFonts w:eastAsia="SimSun"/>
          <w:snapToGrid w:val="0"/>
          <w:sz w:val="24"/>
          <w:lang w:eastAsia="zh-CN"/>
        </w:rPr>
        <w:t>和相关组织利用上文第</w:t>
      </w:r>
      <w:r w:rsidR="003A046C" w:rsidRPr="0012287D">
        <w:rPr>
          <w:rFonts w:eastAsia="SimSun"/>
          <w:snapToGrid w:val="0"/>
          <w:sz w:val="24"/>
          <w:lang w:eastAsia="zh-CN"/>
        </w:rPr>
        <w:t>1</w:t>
      </w:r>
      <w:r w:rsidRPr="0012287D">
        <w:rPr>
          <w:rFonts w:eastAsia="SimSun"/>
          <w:snapToGrid w:val="0"/>
          <w:sz w:val="24"/>
          <w:lang w:eastAsia="zh-CN"/>
        </w:rPr>
        <w:t>段</w:t>
      </w:r>
      <w:r w:rsidR="0012287D" w:rsidRPr="0012287D">
        <w:rPr>
          <w:rFonts w:eastAsia="SimSun" w:hint="eastAsia"/>
          <w:snapToGrid w:val="0"/>
          <w:sz w:val="24"/>
          <w:lang w:eastAsia="zh-CN"/>
        </w:rPr>
        <w:t>所述</w:t>
      </w:r>
      <w:r w:rsidRPr="0012287D">
        <w:rPr>
          <w:rFonts w:eastAsia="SimSun"/>
          <w:snapToGrid w:val="0"/>
          <w:sz w:val="24"/>
          <w:lang w:eastAsia="zh-CN"/>
        </w:rPr>
        <w:t>信息，</w:t>
      </w:r>
      <w:r w:rsidR="003A046C" w:rsidRPr="0012287D">
        <w:rPr>
          <w:rFonts w:eastAsia="SimSun" w:hint="eastAsia"/>
          <w:snapToGrid w:val="0"/>
          <w:sz w:val="24"/>
          <w:lang w:eastAsia="zh-CN"/>
        </w:rPr>
        <w:t>酌情</w:t>
      </w:r>
      <w:r w:rsidR="00E72DBC" w:rsidRPr="0012287D">
        <w:rPr>
          <w:rFonts w:eastAsia="SimSun" w:hint="eastAsia"/>
          <w:snapToGrid w:val="0"/>
          <w:sz w:val="24"/>
          <w:lang w:eastAsia="zh-CN"/>
        </w:rPr>
        <w:t>考虑到</w:t>
      </w:r>
      <w:r w:rsidRPr="0012287D">
        <w:rPr>
          <w:rFonts w:eastAsia="SimSun"/>
          <w:snapToGrid w:val="0"/>
          <w:sz w:val="24"/>
          <w:lang w:eastAsia="zh-CN"/>
        </w:rPr>
        <w:t>国家</w:t>
      </w:r>
      <w:r w:rsidR="003A046C" w:rsidRPr="0012287D">
        <w:rPr>
          <w:rFonts w:eastAsia="SimSun" w:hint="eastAsia"/>
          <w:snapToGrid w:val="0"/>
          <w:sz w:val="24"/>
          <w:lang w:eastAsia="zh-CN"/>
        </w:rPr>
        <w:t>和</w:t>
      </w:r>
      <w:r w:rsidR="0012287D" w:rsidRPr="0012287D">
        <w:rPr>
          <w:rFonts w:eastAsia="SimSun" w:hint="eastAsia"/>
          <w:snapToGrid w:val="0"/>
          <w:sz w:val="24"/>
          <w:lang w:eastAsia="zh-CN"/>
        </w:rPr>
        <w:t>次</w:t>
      </w:r>
      <w:r w:rsidR="003A046C" w:rsidRPr="0012287D">
        <w:rPr>
          <w:rFonts w:eastAsia="SimSun" w:hint="eastAsia"/>
          <w:snapToGrid w:val="0"/>
          <w:sz w:val="24"/>
          <w:lang w:eastAsia="zh-CN"/>
        </w:rPr>
        <w:t>国家</w:t>
      </w:r>
      <w:r w:rsidRPr="0012287D">
        <w:rPr>
          <w:rFonts w:eastAsia="SimSun"/>
          <w:snapToGrid w:val="0"/>
          <w:sz w:val="24"/>
          <w:lang w:eastAsia="zh-CN"/>
        </w:rPr>
        <w:t>优先事项和具体情况，努力</w:t>
      </w:r>
      <w:r w:rsidR="0012287D" w:rsidRPr="0012287D">
        <w:rPr>
          <w:rFonts w:eastAsia="SimSun" w:hint="eastAsia"/>
          <w:snapToGrid w:val="0"/>
          <w:sz w:val="24"/>
          <w:lang w:eastAsia="zh-CN"/>
        </w:rPr>
        <w:t>保护</w:t>
      </w:r>
      <w:r w:rsidRPr="0012287D">
        <w:rPr>
          <w:rFonts w:eastAsia="SimSun"/>
          <w:snapToGrid w:val="0"/>
          <w:sz w:val="24"/>
          <w:lang w:eastAsia="zh-CN"/>
        </w:rPr>
        <w:t>和可持续利用海洋和沿海生物多样性</w:t>
      </w:r>
      <w:r w:rsidR="003A046C" w:rsidRPr="0012287D">
        <w:rPr>
          <w:rFonts w:eastAsia="SimSun" w:hint="eastAsia"/>
          <w:snapToGrid w:val="0"/>
          <w:sz w:val="24"/>
          <w:lang w:eastAsia="zh-CN"/>
        </w:rPr>
        <w:t>；</w:t>
      </w:r>
    </w:p>
    <w:p w14:paraId="2436FEDE" w14:textId="62CE7F25" w:rsidR="000B06D4" w:rsidRPr="003A046C" w:rsidRDefault="000B06D4" w:rsidP="003A046C">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3A046C">
        <w:rPr>
          <w:rFonts w:eastAsia="KaiTi"/>
          <w:snapToGrid w:val="0"/>
          <w:sz w:val="24"/>
          <w:lang w:eastAsia="zh-CN"/>
        </w:rPr>
        <w:t>请</w:t>
      </w:r>
      <w:r w:rsidRPr="003A046C">
        <w:rPr>
          <w:rFonts w:eastAsia="SimSun"/>
          <w:snapToGrid w:val="0"/>
          <w:sz w:val="24"/>
          <w:lang w:eastAsia="zh-CN"/>
        </w:rPr>
        <w:t>执行秘书</w:t>
      </w:r>
      <w:r w:rsidR="00DA4A64">
        <w:rPr>
          <w:rFonts w:eastAsia="SimSun" w:hint="eastAsia"/>
          <w:snapToGrid w:val="0"/>
          <w:sz w:val="24"/>
          <w:lang w:eastAsia="zh-CN"/>
        </w:rPr>
        <w:t>根据</w:t>
      </w:r>
      <w:r w:rsidRPr="003A046C">
        <w:rPr>
          <w:rFonts w:eastAsia="SimSun"/>
          <w:snapToGrid w:val="0"/>
          <w:sz w:val="24"/>
          <w:lang w:eastAsia="zh-CN"/>
        </w:rPr>
        <w:t>缔约方大会</w:t>
      </w:r>
      <w:r w:rsidR="003A046C" w:rsidRPr="003A046C">
        <w:rPr>
          <w:rFonts w:eastAsia="SimSun" w:hint="eastAsia"/>
          <w:snapToGrid w:val="0"/>
          <w:sz w:val="24"/>
          <w:lang w:eastAsia="zh-CN"/>
        </w:rPr>
        <w:t>的</w:t>
      </w:r>
      <w:r w:rsidRPr="003A046C">
        <w:rPr>
          <w:rFonts w:eastAsia="SimSun"/>
          <w:snapToGrid w:val="0"/>
          <w:sz w:val="24"/>
          <w:lang w:eastAsia="zh-CN"/>
        </w:rPr>
        <w:t>决定，</w:t>
      </w:r>
      <w:r w:rsidR="00DA4A64">
        <w:rPr>
          <w:rFonts w:eastAsia="SimSun" w:hint="eastAsia"/>
          <w:snapToGrid w:val="0"/>
          <w:sz w:val="24"/>
          <w:lang w:eastAsia="zh-CN"/>
        </w:rPr>
        <w:t>便利</w:t>
      </w:r>
      <w:r w:rsidRPr="003A046C">
        <w:rPr>
          <w:rFonts w:eastAsia="SimSun"/>
          <w:snapToGrid w:val="0"/>
          <w:sz w:val="24"/>
          <w:lang w:eastAsia="zh-CN"/>
        </w:rPr>
        <w:t>汇编、综</w:t>
      </w:r>
      <w:r w:rsidR="0012287D">
        <w:rPr>
          <w:rFonts w:eastAsia="SimSun" w:hint="eastAsia"/>
          <w:snapToGrid w:val="0"/>
          <w:sz w:val="24"/>
          <w:lang w:eastAsia="zh-CN"/>
        </w:rPr>
        <w:t>合</w:t>
      </w:r>
      <w:r w:rsidR="003A046C" w:rsidRPr="003A046C">
        <w:rPr>
          <w:rFonts w:eastAsia="SimSun" w:hint="eastAsia"/>
          <w:snapToGrid w:val="0"/>
          <w:sz w:val="24"/>
          <w:lang w:eastAsia="zh-CN"/>
        </w:rPr>
        <w:t>和</w:t>
      </w:r>
      <w:r w:rsidRPr="003A046C">
        <w:rPr>
          <w:rFonts w:eastAsia="SimSun"/>
          <w:snapToGrid w:val="0"/>
          <w:sz w:val="24"/>
          <w:lang w:eastAsia="zh-CN"/>
        </w:rPr>
        <w:t>分享</w:t>
      </w:r>
      <w:r w:rsidR="003A046C" w:rsidRPr="003A046C">
        <w:rPr>
          <w:rFonts w:eastAsia="SimSun" w:hint="eastAsia"/>
          <w:snapToGrid w:val="0"/>
          <w:sz w:val="24"/>
          <w:lang w:eastAsia="zh-CN"/>
        </w:rPr>
        <w:t>关于</w:t>
      </w:r>
      <w:r w:rsidR="004B030C">
        <w:rPr>
          <w:rFonts w:eastAsia="SimSun" w:hint="eastAsia"/>
          <w:snapToGrid w:val="0"/>
          <w:sz w:val="24"/>
          <w:lang w:eastAsia="zh-CN"/>
        </w:rPr>
        <w:t>从</w:t>
      </w:r>
      <w:r w:rsidR="004B030C" w:rsidRPr="003A046C">
        <w:rPr>
          <w:rFonts w:eastAsia="SimSun"/>
          <w:snapToGrid w:val="0"/>
          <w:sz w:val="24"/>
          <w:lang w:eastAsia="zh-CN"/>
        </w:rPr>
        <w:t>海洋和沿海生物多样性各专题</w:t>
      </w:r>
      <w:r w:rsidR="004B030C">
        <w:rPr>
          <w:rFonts w:eastAsia="SimSun" w:hint="eastAsia"/>
          <w:snapToGrid w:val="0"/>
          <w:sz w:val="24"/>
          <w:lang w:eastAsia="zh-CN"/>
        </w:rPr>
        <w:t>方面</w:t>
      </w:r>
      <w:r w:rsidRPr="003A046C">
        <w:rPr>
          <w:rFonts w:eastAsia="SimSun"/>
          <w:snapToGrid w:val="0"/>
          <w:sz w:val="24"/>
          <w:lang w:eastAsia="zh-CN"/>
        </w:rPr>
        <w:t>执行</w:t>
      </w:r>
      <w:r w:rsidR="00C10544">
        <w:rPr>
          <w:rFonts w:eastAsia="SimSun"/>
          <w:snapToGrid w:val="0"/>
          <w:sz w:val="24"/>
          <w:lang w:eastAsia="zh-CN"/>
        </w:rPr>
        <w:t>《昆明</w:t>
      </w:r>
      <w:r w:rsidR="00C10544">
        <w:rPr>
          <w:rFonts w:eastAsia="SimSun"/>
          <w:snapToGrid w:val="0"/>
          <w:sz w:val="24"/>
          <w:lang w:eastAsia="zh-CN"/>
        </w:rPr>
        <w:t>-</w:t>
      </w:r>
      <w:r w:rsidR="00C10544">
        <w:rPr>
          <w:rFonts w:eastAsia="SimSun"/>
          <w:snapToGrid w:val="0"/>
          <w:sz w:val="24"/>
          <w:lang w:eastAsia="zh-CN"/>
        </w:rPr>
        <w:t>蒙特利尔全球生物多样性框架》</w:t>
      </w:r>
      <w:r w:rsidRPr="003A046C">
        <w:rPr>
          <w:rFonts w:eastAsia="SimSun"/>
          <w:snapToGrid w:val="0"/>
          <w:sz w:val="24"/>
          <w:lang w:eastAsia="zh-CN"/>
        </w:rPr>
        <w:t>的信息</w:t>
      </w:r>
      <w:r w:rsidR="003A046C" w:rsidRPr="003A046C">
        <w:rPr>
          <w:rFonts w:eastAsia="SimSun" w:hint="eastAsia"/>
          <w:snapToGrid w:val="0"/>
          <w:sz w:val="24"/>
          <w:lang w:eastAsia="zh-CN"/>
        </w:rPr>
        <w:t>和指导意见</w:t>
      </w:r>
      <w:r w:rsidRPr="003A046C">
        <w:rPr>
          <w:rFonts w:eastAsia="SimSun"/>
          <w:snapToGrid w:val="0"/>
          <w:sz w:val="24"/>
          <w:lang w:eastAsia="zh-CN"/>
        </w:rPr>
        <w:t>；</w:t>
      </w:r>
    </w:p>
    <w:p w14:paraId="7E2E3F05" w14:textId="2C044E7A" w:rsidR="00AD5CE9" w:rsidRPr="00EF744F" w:rsidRDefault="00E87D18" w:rsidP="00EF3E5E">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EF744F">
        <w:rPr>
          <w:rFonts w:eastAsia="KaiTi"/>
          <w:snapToGrid w:val="0"/>
          <w:sz w:val="24"/>
          <w:lang w:eastAsia="zh-CN"/>
        </w:rPr>
        <w:t>欢迎</w:t>
      </w:r>
      <w:r w:rsidRPr="00EF744F">
        <w:rPr>
          <w:rFonts w:eastAsia="SimSun" w:hint="eastAsia"/>
          <w:sz w:val="24"/>
          <w:lang w:val="zh-CN" w:eastAsia="zh-CN"/>
        </w:rPr>
        <w:t>根据第</w:t>
      </w:r>
      <w:r w:rsidRPr="00EF744F">
        <w:rPr>
          <w:rFonts w:eastAsia="SimSun"/>
          <w:snapToGrid w:val="0"/>
          <w:sz w:val="24"/>
          <w:lang w:eastAsia="zh-CN"/>
        </w:rPr>
        <w:t>14/34</w:t>
      </w:r>
      <w:r w:rsidRPr="00EF744F">
        <w:rPr>
          <w:rFonts w:eastAsia="SimSun" w:hint="eastAsia"/>
          <w:sz w:val="24"/>
          <w:lang w:val="zh-CN" w:eastAsia="zh-CN"/>
        </w:rPr>
        <w:t>号决定在大韩民国政府和瑞典政府资助下召开的</w:t>
      </w:r>
      <w:r w:rsidR="0012287D">
        <w:rPr>
          <w:rFonts w:eastAsia="SimSun" w:hint="eastAsia"/>
          <w:snapToGrid w:val="0"/>
          <w:sz w:val="24"/>
          <w:lang w:eastAsia="zh-CN"/>
        </w:rPr>
        <w:t>2</w:t>
      </w:r>
      <w:r w:rsidR="0012287D">
        <w:rPr>
          <w:rFonts w:eastAsia="SimSun"/>
          <w:snapToGrid w:val="0"/>
          <w:sz w:val="24"/>
          <w:lang w:eastAsia="zh-CN"/>
        </w:rPr>
        <w:t>020</w:t>
      </w:r>
      <w:r w:rsidR="0012287D">
        <w:rPr>
          <w:rFonts w:eastAsia="SimSun" w:hint="eastAsia"/>
          <w:snapToGrid w:val="0"/>
          <w:sz w:val="24"/>
          <w:lang w:eastAsia="zh-CN"/>
        </w:rPr>
        <w:t>年后</w:t>
      </w:r>
      <w:r w:rsidR="00C10544">
        <w:rPr>
          <w:rFonts w:eastAsia="SimSun"/>
          <w:snapToGrid w:val="0"/>
          <w:sz w:val="24"/>
          <w:lang w:eastAsia="zh-CN"/>
        </w:rPr>
        <w:t>全球生物多样性框架</w:t>
      </w:r>
      <w:r w:rsidRPr="00EF744F">
        <w:rPr>
          <w:rFonts w:eastAsia="SimSun"/>
          <w:snapToGrid w:val="0"/>
          <w:sz w:val="24"/>
          <w:lang w:eastAsia="zh-CN"/>
        </w:rPr>
        <w:t>海洋和沿海生物多样性专题研讨会的报告</w:t>
      </w:r>
      <w:r w:rsidRPr="00E87D18">
        <w:rPr>
          <w:rStyle w:val="FootnoteReference"/>
          <w:rFonts w:eastAsia="SimSun"/>
          <w:snapToGrid w:val="0"/>
          <w:sz w:val="24"/>
          <w:u w:val="none"/>
          <w:vertAlign w:val="superscript"/>
        </w:rPr>
        <w:footnoteReference w:id="6"/>
      </w:r>
      <w:r w:rsidR="0012287D">
        <w:rPr>
          <w:rFonts w:eastAsia="SimSun" w:hint="eastAsia"/>
          <w:snapToGrid w:val="0"/>
          <w:sz w:val="24"/>
          <w:lang w:eastAsia="zh-CN"/>
        </w:rPr>
        <w:t>，</w:t>
      </w:r>
      <w:r w:rsidRPr="00EF744F">
        <w:rPr>
          <w:rFonts w:eastAsia="SimSun" w:hint="eastAsia"/>
          <w:sz w:val="24"/>
          <w:lang w:val="zh-CN" w:eastAsia="zh-CN"/>
        </w:rPr>
        <w:t>并</w:t>
      </w:r>
      <w:r w:rsidR="00AD5CE9" w:rsidRPr="00EF744F">
        <w:rPr>
          <w:rFonts w:eastAsia="KaiTi"/>
          <w:snapToGrid w:val="0"/>
          <w:sz w:val="24"/>
          <w:lang w:eastAsia="zh-CN"/>
        </w:rPr>
        <w:t>请</w:t>
      </w:r>
      <w:r w:rsidR="00AD5CE9" w:rsidRPr="00EF744F">
        <w:rPr>
          <w:rFonts w:eastAsia="SimSun"/>
          <w:snapToGrid w:val="0"/>
          <w:sz w:val="24"/>
          <w:lang w:eastAsia="zh-CN"/>
        </w:rPr>
        <w:t>执行秘书</w:t>
      </w:r>
      <w:r w:rsidRPr="00EF744F">
        <w:rPr>
          <w:rFonts w:eastAsia="SimSun" w:hint="eastAsia"/>
          <w:snapToGrid w:val="0"/>
          <w:sz w:val="24"/>
          <w:lang w:eastAsia="zh-CN"/>
        </w:rPr>
        <w:t>汇编缔约方、其他国家政府、</w:t>
      </w:r>
      <w:r w:rsidR="0012287D">
        <w:rPr>
          <w:rFonts w:eastAsia="SimSun" w:hint="eastAsia"/>
          <w:snapToGrid w:val="0"/>
          <w:sz w:val="24"/>
          <w:lang w:eastAsia="zh-CN"/>
        </w:rPr>
        <w:t>次</w:t>
      </w:r>
      <w:r w:rsidRPr="00EF744F">
        <w:rPr>
          <w:rFonts w:eastAsia="SimSun" w:hint="eastAsia"/>
          <w:snapToGrid w:val="0"/>
          <w:sz w:val="24"/>
          <w:lang w:eastAsia="zh-CN"/>
        </w:rPr>
        <w:t>国家政府和相关组织提交的意见，根据</w:t>
      </w:r>
      <w:r w:rsidR="00352E4F">
        <w:rPr>
          <w:rFonts w:eastAsia="SimSun" w:hint="eastAsia"/>
          <w:snapToGrid w:val="0"/>
          <w:sz w:val="24"/>
          <w:lang w:eastAsia="zh-CN"/>
        </w:rPr>
        <w:t>这些</w:t>
      </w:r>
      <w:r w:rsidRPr="00EF744F">
        <w:rPr>
          <w:rFonts w:eastAsia="SimSun" w:hint="eastAsia"/>
          <w:snapToGrid w:val="0"/>
          <w:sz w:val="24"/>
          <w:lang w:eastAsia="zh-CN"/>
        </w:rPr>
        <w:t>意见</w:t>
      </w:r>
      <w:r w:rsidR="0012287D">
        <w:rPr>
          <w:rFonts w:eastAsia="SimSun" w:hint="eastAsia"/>
          <w:snapToGrid w:val="0"/>
          <w:sz w:val="24"/>
          <w:lang w:eastAsia="zh-CN"/>
        </w:rPr>
        <w:t>编写</w:t>
      </w:r>
      <w:r w:rsidRPr="00EF744F">
        <w:rPr>
          <w:rFonts w:eastAsia="SimSun" w:hint="eastAsia"/>
          <w:snapToGrid w:val="0"/>
          <w:sz w:val="24"/>
          <w:lang w:eastAsia="zh-CN"/>
        </w:rPr>
        <w:t>一份支持</w:t>
      </w:r>
      <w:r w:rsidR="0012287D">
        <w:rPr>
          <w:rFonts w:eastAsia="SimSun" w:hint="eastAsia"/>
          <w:snapToGrid w:val="0"/>
          <w:sz w:val="24"/>
          <w:lang w:eastAsia="zh-CN"/>
        </w:rPr>
        <w:t>执行</w:t>
      </w:r>
      <w:r w:rsidR="00C10544">
        <w:rPr>
          <w:rFonts w:eastAsia="SimSun" w:hint="eastAsia"/>
          <w:snapToGrid w:val="0"/>
          <w:sz w:val="24"/>
          <w:lang w:eastAsia="zh-CN"/>
        </w:rPr>
        <w:t>《昆明</w:t>
      </w:r>
      <w:r w:rsidR="00C10544">
        <w:rPr>
          <w:rFonts w:eastAsia="SimSun" w:hint="eastAsia"/>
          <w:snapToGrid w:val="0"/>
          <w:sz w:val="24"/>
          <w:lang w:eastAsia="zh-CN"/>
        </w:rPr>
        <w:t>-</w:t>
      </w:r>
      <w:r w:rsidR="00C10544">
        <w:rPr>
          <w:rFonts w:eastAsia="SimSun" w:hint="eastAsia"/>
          <w:snapToGrid w:val="0"/>
          <w:sz w:val="24"/>
          <w:lang w:eastAsia="zh-CN"/>
        </w:rPr>
        <w:t>蒙特利尔全球生物多样性框架》</w:t>
      </w:r>
      <w:r w:rsidRPr="00EF744F">
        <w:rPr>
          <w:rFonts w:eastAsia="SimSun" w:hint="eastAsia"/>
          <w:snapToGrid w:val="0"/>
          <w:sz w:val="24"/>
          <w:lang w:eastAsia="zh-CN"/>
        </w:rPr>
        <w:t>的海洋和沿海生物多样性工作方案的战略审查和分析，</w:t>
      </w:r>
      <w:r w:rsidR="00981D10">
        <w:rPr>
          <w:rFonts w:eastAsia="SimSun" w:hint="eastAsia"/>
          <w:snapToGrid w:val="0"/>
          <w:sz w:val="24"/>
          <w:lang w:eastAsia="zh-CN"/>
        </w:rPr>
        <w:t>以</w:t>
      </w:r>
      <w:r w:rsidR="00CE3420" w:rsidRPr="00EF744F">
        <w:rPr>
          <w:rFonts w:eastAsia="SimSun" w:hint="eastAsia"/>
          <w:snapToGrid w:val="0"/>
          <w:sz w:val="24"/>
          <w:lang w:eastAsia="zh-CN"/>
        </w:rPr>
        <w:t>这一战略审查和分析</w:t>
      </w:r>
      <w:r w:rsidR="00981D10">
        <w:rPr>
          <w:rFonts w:eastAsia="SimSun" w:hint="eastAsia"/>
          <w:snapToGrid w:val="0"/>
          <w:sz w:val="24"/>
          <w:lang w:eastAsia="zh-CN"/>
        </w:rPr>
        <w:t>为基础并酌情参考上述专题研讨会的成果</w:t>
      </w:r>
      <w:r w:rsidR="0012287D">
        <w:rPr>
          <w:rFonts w:eastAsia="SimSun" w:hint="eastAsia"/>
          <w:snapToGrid w:val="0"/>
          <w:sz w:val="24"/>
          <w:lang w:eastAsia="zh-CN"/>
        </w:rPr>
        <w:t>拟定</w:t>
      </w:r>
      <w:r w:rsidR="00352E4F">
        <w:rPr>
          <w:rFonts w:eastAsia="SimSun" w:hint="eastAsia"/>
          <w:snapToGrid w:val="0"/>
          <w:sz w:val="24"/>
          <w:lang w:eastAsia="zh-CN"/>
        </w:rPr>
        <w:t>最新</w:t>
      </w:r>
      <w:r w:rsidR="00CE3420" w:rsidRPr="00EF744F">
        <w:rPr>
          <w:rFonts w:eastAsia="SimSun" w:hint="eastAsia"/>
          <w:snapToGrid w:val="0"/>
          <w:sz w:val="24"/>
          <w:lang w:eastAsia="zh-CN"/>
        </w:rPr>
        <w:t>工作方案草案，</w:t>
      </w:r>
      <w:r w:rsidR="00C10544">
        <w:rPr>
          <w:rFonts w:eastAsia="SimSun" w:hint="eastAsia"/>
          <w:snapToGrid w:val="0"/>
          <w:sz w:val="24"/>
          <w:lang w:eastAsia="zh-CN"/>
        </w:rPr>
        <w:t>发</w:t>
      </w:r>
      <w:r w:rsidR="00981D10">
        <w:rPr>
          <w:rFonts w:eastAsia="SimSun" w:hint="eastAsia"/>
          <w:snapToGrid w:val="0"/>
          <w:sz w:val="24"/>
          <w:lang w:eastAsia="zh-CN"/>
        </w:rPr>
        <w:t>给</w:t>
      </w:r>
      <w:r w:rsidR="00CE3420" w:rsidRPr="00EF744F">
        <w:rPr>
          <w:rFonts w:eastAsia="SimSun" w:hint="eastAsia"/>
          <w:snapToGrid w:val="0"/>
          <w:sz w:val="24"/>
          <w:lang w:eastAsia="zh-CN"/>
        </w:rPr>
        <w:t>缔约方、其他国家政府和相关组织</w:t>
      </w:r>
      <w:r w:rsidR="00981D10">
        <w:rPr>
          <w:rFonts w:eastAsia="SimSun" w:hint="eastAsia"/>
          <w:snapToGrid w:val="0"/>
          <w:sz w:val="24"/>
          <w:lang w:eastAsia="zh-CN"/>
        </w:rPr>
        <w:t>征求意见</w:t>
      </w:r>
      <w:r w:rsidR="00C10544">
        <w:rPr>
          <w:rFonts w:eastAsia="SimSun" w:hint="eastAsia"/>
          <w:snapToGrid w:val="0"/>
          <w:sz w:val="24"/>
          <w:lang w:eastAsia="zh-CN"/>
        </w:rPr>
        <w:t>，</w:t>
      </w:r>
      <w:r w:rsidR="00981D10">
        <w:rPr>
          <w:rFonts w:eastAsia="SimSun" w:hint="eastAsia"/>
          <w:snapToGrid w:val="0"/>
          <w:sz w:val="24"/>
          <w:lang w:eastAsia="zh-CN"/>
        </w:rPr>
        <w:t>然后</w:t>
      </w:r>
      <w:r w:rsidR="00C10544">
        <w:rPr>
          <w:rFonts w:eastAsia="SimSun" w:hint="eastAsia"/>
          <w:snapToGrid w:val="0"/>
          <w:sz w:val="24"/>
          <w:lang w:eastAsia="zh-CN"/>
        </w:rPr>
        <w:t>提交</w:t>
      </w:r>
      <w:r w:rsidR="00AD5CE9" w:rsidRPr="00EF744F">
        <w:rPr>
          <w:rFonts w:eastAsia="SimSun"/>
          <w:snapToGrid w:val="0"/>
          <w:sz w:val="24"/>
          <w:lang w:eastAsia="zh-CN"/>
        </w:rPr>
        <w:t>科学、技术和工艺咨询附属机构</w:t>
      </w:r>
      <w:r w:rsidR="0012287D">
        <w:rPr>
          <w:rFonts w:eastAsia="SimSun" w:hint="eastAsia"/>
          <w:snapToGrid w:val="0"/>
          <w:sz w:val="24"/>
          <w:lang w:eastAsia="zh-CN"/>
        </w:rPr>
        <w:t>，供其</w:t>
      </w:r>
      <w:r w:rsidR="00AD5CE9" w:rsidRPr="00EF744F">
        <w:rPr>
          <w:rFonts w:eastAsia="SimSun"/>
          <w:snapToGrid w:val="0"/>
          <w:sz w:val="24"/>
          <w:lang w:eastAsia="zh-CN"/>
        </w:rPr>
        <w:t>在缔约方大会第十六届会议之前审议；</w:t>
      </w:r>
    </w:p>
    <w:p w14:paraId="31A6A542" w14:textId="2125F6E4" w:rsidR="00AD5CE9" w:rsidRPr="00F76233" w:rsidRDefault="00AD5CE9"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F76233">
        <w:rPr>
          <w:rFonts w:eastAsia="KaiTi"/>
          <w:snapToGrid w:val="0"/>
          <w:sz w:val="24"/>
          <w:lang w:eastAsia="zh-CN"/>
        </w:rPr>
        <w:t>请</w:t>
      </w:r>
      <w:r w:rsidRPr="00F76233">
        <w:rPr>
          <w:rFonts w:eastAsia="SimSun"/>
          <w:snapToGrid w:val="0"/>
          <w:sz w:val="24"/>
          <w:lang w:eastAsia="zh-CN"/>
        </w:rPr>
        <w:t>执行秘书与全球岛屿伙伴关系</w:t>
      </w:r>
      <w:r w:rsidR="003F76F4">
        <w:rPr>
          <w:rFonts w:eastAsia="SimSun" w:hint="eastAsia"/>
          <w:snapToGrid w:val="0"/>
          <w:sz w:val="24"/>
          <w:lang w:eastAsia="zh-CN"/>
        </w:rPr>
        <w:t>协作</w:t>
      </w:r>
      <w:r w:rsidRPr="00F76233">
        <w:rPr>
          <w:rFonts w:eastAsia="SimSun"/>
          <w:snapToGrid w:val="0"/>
          <w:sz w:val="24"/>
          <w:lang w:eastAsia="zh-CN"/>
        </w:rPr>
        <w:t>，借鉴审查岛屿生物多样性全球承诺和目标进展情况所</w:t>
      </w:r>
      <w:r w:rsidR="00F76233" w:rsidRPr="00F76233">
        <w:rPr>
          <w:rFonts w:eastAsia="SimSun" w:hint="eastAsia"/>
          <w:snapToGrid w:val="0"/>
          <w:sz w:val="24"/>
          <w:lang w:eastAsia="zh-CN"/>
        </w:rPr>
        <w:t>做</w:t>
      </w:r>
      <w:r w:rsidRPr="00F76233">
        <w:rPr>
          <w:rFonts w:eastAsia="SimSun"/>
          <w:snapToGrid w:val="0"/>
          <w:sz w:val="24"/>
          <w:lang w:eastAsia="zh-CN"/>
        </w:rPr>
        <w:t>其他相关工作，</w:t>
      </w:r>
      <w:r w:rsidR="003F76F4">
        <w:rPr>
          <w:rFonts w:eastAsia="SimSun" w:hint="eastAsia"/>
          <w:snapToGrid w:val="0"/>
          <w:sz w:val="24"/>
          <w:lang w:eastAsia="zh-CN"/>
        </w:rPr>
        <w:t>汇编缔约方、其他国家政府和相关组织提交的意见，根据</w:t>
      </w:r>
      <w:r w:rsidR="00F76233" w:rsidRPr="00F76233">
        <w:rPr>
          <w:rFonts w:eastAsia="SimSun" w:hint="eastAsia"/>
          <w:snapToGrid w:val="0"/>
          <w:sz w:val="24"/>
          <w:lang w:eastAsia="zh-CN"/>
        </w:rPr>
        <w:t>这些意见</w:t>
      </w:r>
      <w:r w:rsidR="003F76F4">
        <w:rPr>
          <w:rFonts w:eastAsia="SimSun" w:hint="eastAsia"/>
          <w:snapToGrid w:val="0"/>
          <w:sz w:val="24"/>
          <w:lang w:eastAsia="zh-CN"/>
        </w:rPr>
        <w:t>编写</w:t>
      </w:r>
      <w:r w:rsidR="00F76233" w:rsidRPr="00F76233">
        <w:rPr>
          <w:rFonts w:eastAsia="SimSun" w:hint="eastAsia"/>
          <w:snapToGrid w:val="0"/>
          <w:sz w:val="24"/>
          <w:lang w:eastAsia="zh-CN"/>
        </w:rPr>
        <w:t>支持</w:t>
      </w:r>
      <w:r w:rsidRPr="00F76233">
        <w:rPr>
          <w:rFonts w:eastAsia="SimSun"/>
          <w:snapToGrid w:val="0"/>
          <w:sz w:val="24"/>
          <w:lang w:eastAsia="zh-CN"/>
        </w:rPr>
        <w:t>执行</w:t>
      </w:r>
      <w:r w:rsidR="00C10544">
        <w:rPr>
          <w:rFonts w:eastAsia="SimSun"/>
          <w:snapToGrid w:val="0"/>
          <w:sz w:val="24"/>
          <w:lang w:eastAsia="zh-CN"/>
        </w:rPr>
        <w:t>《昆明</w:t>
      </w:r>
      <w:r w:rsidR="00C10544">
        <w:rPr>
          <w:rFonts w:eastAsia="SimSun"/>
          <w:snapToGrid w:val="0"/>
          <w:sz w:val="24"/>
          <w:lang w:eastAsia="zh-CN"/>
        </w:rPr>
        <w:t>-</w:t>
      </w:r>
      <w:r w:rsidR="00C10544">
        <w:rPr>
          <w:rFonts w:eastAsia="SimSun"/>
          <w:snapToGrid w:val="0"/>
          <w:sz w:val="24"/>
          <w:lang w:eastAsia="zh-CN"/>
        </w:rPr>
        <w:t>蒙特利尔全球生物多样性框架》</w:t>
      </w:r>
      <w:r w:rsidRPr="00F76233">
        <w:rPr>
          <w:rFonts w:eastAsia="SimSun"/>
          <w:snapToGrid w:val="0"/>
          <w:sz w:val="24"/>
          <w:lang w:eastAsia="zh-CN"/>
        </w:rPr>
        <w:t>的岛屿生物多样性工作方案</w:t>
      </w:r>
      <w:r w:rsidR="00F76233" w:rsidRPr="00F76233">
        <w:rPr>
          <w:rFonts w:eastAsia="SimSun" w:hint="eastAsia"/>
          <w:snapToGrid w:val="0"/>
          <w:sz w:val="24"/>
          <w:lang w:eastAsia="zh-CN"/>
        </w:rPr>
        <w:t>的</w:t>
      </w:r>
      <w:r w:rsidRPr="00F76233">
        <w:rPr>
          <w:rFonts w:eastAsia="SimSun"/>
          <w:snapToGrid w:val="0"/>
          <w:sz w:val="24"/>
          <w:lang w:eastAsia="zh-CN"/>
        </w:rPr>
        <w:t>战略审查和分析，根据这一</w:t>
      </w:r>
      <w:r w:rsidR="00F76233" w:rsidRPr="00F76233">
        <w:rPr>
          <w:rFonts w:eastAsia="SimSun" w:hint="eastAsia"/>
          <w:snapToGrid w:val="0"/>
          <w:sz w:val="24"/>
          <w:lang w:eastAsia="zh-CN"/>
        </w:rPr>
        <w:t>战略审查和</w:t>
      </w:r>
      <w:r w:rsidRPr="00F76233">
        <w:rPr>
          <w:rFonts w:eastAsia="SimSun"/>
          <w:snapToGrid w:val="0"/>
          <w:sz w:val="24"/>
          <w:lang w:eastAsia="zh-CN"/>
        </w:rPr>
        <w:t>分析</w:t>
      </w:r>
      <w:r w:rsidR="003F76F4">
        <w:rPr>
          <w:rFonts w:eastAsia="SimSun" w:hint="eastAsia"/>
          <w:snapToGrid w:val="0"/>
          <w:sz w:val="24"/>
          <w:lang w:eastAsia="zh-CN"/>
        </w:rPr>
        <w:t>拟定</w:t>
      </w:r>
      <w:r w:rsidRPr="00F76233">
        <w:rPr>
          <w:rFonts w:eastAsia="SimSun"/>
          <w:snapToGrid w:val="0"/>
          <w:sz w:val="24"/>
          <w:lang w:eastAsia="zh-CN"/>
        </w:rPr>
        <w:t>工作方案</w:t>
      </w:r>
      <w:r w:rsidR="003F76F4">
        <w:rPr>
          <w:rFonts w:eastAsia="SimSun" w:hint="eastAsia"/>
          <w:snapToGrid w:val="0"/>
          <w:sz w:val="24"/>
          <w:lang w:eastAsia="zh-CN"/>
        </w:rPr>
        <w:t>更新</w:t>
      </w:r>
      <w:r w:rsidRPr="00F76233">
        <w:rPr>
          <w:rFonts w:eastAsia="SimSun"/>
          <w:snapToGrid w:val="0"/>
          <w:sz w:val="24"/>
          <w:lang w:eastAsia="zh-CN"/>
        </w:rPr>
        <w:t>草案，</w:t>
      </w:r>
      <w:r w:rsidR="00F76233" w:rsidRPr="00F76233">
        <w:rPr>
          <w:rFonts w:eastAsia="SimSun" w:hint="eastAsia"/>
          <w:snapToGrid w:val="0"/>
          <w:sz w:val="24"/>
          <w:lang w:eastAsia="zh-CN"/>
        </w:rPr>
        <w:t>供</w:t>
      </w:r>
      <w:r w:rsidR="00F76233" w:rsidRPr="00F76233">
        <w:rPr>
          <w:rFonts w:eastAsia="SimSun"/>
          <w:snapToGrid w:val="0"/>
          <w:sz w:val="24"/>
          <w:lang w:eastAsia="zh-CN"/>
        </w:rPr>
        <w:t>科学、技术和工艺咨询附属机构在缔约方大会第十六届会议之前审议；</w:t>
      </w:r>
    </w:p>
    <w:p w14:paraId="1DFED430" w14:textId="096C484C" w:rsidR="006A40A3" w:rsidRPr="00755DE6" w:rsidRDefault="006641AD"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FA404D">
        <w:rPr>
          <w:rFonts w:eastAsia="KaiTi"/>
          <w:snapToGrid w:val="0"/>
          <w:sz w:val="24"/>
          <w:lang w:eastAsia="zh-CN"/>
        </w:rPr>
        <w:t>敦促</w:t>
      </w:r>
      <w:r w:rsidRPr="00C63AA2">
        <w:rPr>
          <w:rFonts w:eastAsia="SimSun"/>
          <w:snapToGrid w:val="0"/>
          <w:sz w:val="24"/>
          <w:lang w:eastAsia="zh-CN"/>
        </w:rPr>
        <w:t>缔约方并</w:t>
      </w:r>
      <w:r w:rsidRPr="00352E4F">
        <w:rPr>
          <w:rFonts w:eastAsia="KaiTi"/>
          <w:snapToGrid w:val="0"/>
          <w:sz w:val="24"/>
          <w:lang w:eastAsia="zh-CN"/>
        </w:rPr>
        <w:t>邀请</w:t>
      </w:r>
      <w:r w:rsidRPr="00C63AA2">
        <w:rPr>
          <w:rFonts w:eastAsia="SimSun"/>
          <w:snapToGrid w:val="0"/>
          <w:sz w:val="24"/>
          <w:lang w:eastAsia="zh-CN"/>
        </w:rPr>
        <w:t>其他国家政府</w:t>
      </w:r>
      <w:r w:rsidR="00023320">
        <w:rPr>
          <w:rFonts w:eastAsia="SimSun" w:hint="eastAsia"/>
          <w:snapToGrid w:val="0"/>
          <w:sz w:val="24"/>
          <w:lang w:eastAsia="zh-CN"/>
        </w:rPr>
        <w:t>从</w:t>
      </w:r>
      <w:r w:rsidR="00023320" w:rsidRPr="00755DE6">
        <w:rPr>
          <w:rFonts w:eastAsia="SimSun" w:hint="eastAsia"/>
          <w:snapToGrid w:val="0"/>
          <w:sz w:val="24"/>
          <w:lang w:eastAsia="zh-CN"/>
        </w:rPr>
        <w:t>海洋和沿海生物多样性</w:t>
      </w:r>
      <w:r w:rsidR="00DA4A64">
        <w:rPr>
          <w:rFonts w:eastAsia="SimSun" w:hint="eastAsia"/>
          <w:snapToGrid w:val="0"/>
          <w:sz w:val="24"/>
          <w:lang w:eastAsia="zh-CN"/>
        </w:rPr>
        <w:t>方面</w:t>
      </w:r>
      <w:r w:rsidR="00C10544">
        <w:rPr>
          <w:rFonts w:eastAsia="SimSun" w:hint="eastAsia"/>
          <w:snapToGrid w:val="0"/>
          <w:sz w:val="24"/>
          <w:lang w:eastAsia="zh-CN"/>
        </w:rPr>
        <w:t>执行《昆明</w:t>
      </w:r>
      <w:r w:rsidR="00C10544">
        <w:rPr>
          <w:rFonts w:eastAsia="SimSun" w:hint="eastAsia"/>
          <w:snapToGrid w:val="0"/>
          <w:sz w:val="24"/>
          <w:lang w:eastAsia="zh-CN"/>
        </w:rPr>
        <w:t>-</w:t>
      </w:r>
      <w:r w:rsidR="00C10544">
        <w:rPr>
          <w:rFonts w:eastAsia="SimSun" w:hint="eastAsia"/>
          <w:snapToGrid w:val="0"/>
          <w:sz w:val="24"/>
          <w:lang w:eastAsia="zh-CN"/>
        </w:rPr>
        <w:t>蒙特利尔全球生物多样性框架》</w:t>
      </w:r>
      <w:r w:rsidR="00755DE6" w:rsidRPr="00755DE6">
        <w:rPr>
          <w:rFonts w:eastAsia="SimSun" w:hint="eastAsia"/>
          <w:snapToGrid w:val="0"/>
          <w:sz w:val="24"/>
          <w:lang w:eastAsia="zh-CN"/>
        </w:rPr>
        <w:t>时，</w:t>
      </w:r>
      <w:r w:rsidRPr="00755DE6">
        <w:rPr>
          <w:rFonts w:eastAsia="SimSun" w:hint="eastAsia"/>
          <w:snapToGrid w:val="0"/>
          <w:sz w:val="24"/>
          <w:lang w:eastAsia="zh-CN"/>
        </w:rPr>
        <w:t>考虑到生物多样性和生态系统服务</w:t>
      </w:r>
      <w:r w:rsidR="00C95A5D" w:rsidRPr="00755DE6">
        <w:rPr>
          <w:rFonts w:eastAsia="SimSun" w:hint="eastAsia"/>
          <w:snapToGrid w:val="0"/>
          <w:sz w:val="24"/>
          <w:lang w:eastAsia="zh-CN"/>
        </w:rPr>
        <w:t>政府间</w:t>
      </w:r>
      <w:r w:rsidRPr="00755DE6">
        <w:rPr>
          <w:rFonts w:eastAsia="SimSun" w:hint="eastAsia"/>
          <w:snapToGrid w:val="0"/>
          <w:sz w:val="24"/>
          <w:lang w:eastAsia="zh-CN"/>
        </w:rPr>
        <w:t>科学</w:t>
      </w:r>
      <w:r w:rsidR="00C10544">
        <w:rPr>
          <w:rFonts w:eastAsia="SimSun" w:hint="eastAsia"/>
          <w:snapToGrid w:val="0"/>
          <w:sz w:val="24"/>
          <w:lang w:eastAsia="zh-CN"/>
        </w:rPr>
        <w:t>-</w:t>
      </w:r>
      <w:r w:rsidRPr="00755DE6">
        <w:rPr>
          <w:rFonts w:eastAsia="SimSun" w:hint="eastAsia"/>
          <w:snapToGrid w:val="0"/>
          <w:sz w:val="24"/>
          <w:lang w:eastAsia="zh-CN"/>
        </w:rPr>
        <w:t>政策平台</w:t>
      </w:r>
      <w:r w:rsidR="00C10544">
        <w:rPr>
          <w:rFonts w:eastAsia="SimSun" w:hint="eastAsia"/>
          <w:snapToGrid w:val="0"/>
          <w:sz w:val="24"/>
          <w:lang w:eastAsia="zh-CN"/>
        </w:rPr>
        <w:t>的</w:t>
      </w:r>
      <w:r w:rsidR="00352E4F">
        <w:rPr>
          <w:rFonts w:eastAsia="SimSun" w:hint="eastAsia"/>
          <w:snapToGrid w:val="0"/>
          <w:sz w:val="24"/>
          <w:lang w:eastAsia="zh-CN"/>
        </w:rPr>
        <w:t>评估</w:t>
      </w:r>
      <w:r w:rsidR="00C95A5D">
        <w:rPr>
          <w:rFonts w:eastAsia="SimSun" w:hint="eastAsia"/>
          <w:snapToGrid w:val="0"/>
          <w:sz w:val="24"/>
          <w:lang w:eastAsia="zh-CN"/>
        </w:rPr>
        <w:t>报告</w:t>
      </w:r>
      <w:r w:rsidR="006A40A3" w:rsidRPr="00755DE6">
        <w:rPr>
          <w:rFonts w:eastAsia="SimSun" w:hint="eastAsia"/>
          <w:snapToGrid w:val="0"/>
          <w:sz w:val="24"/>
          <w:lang w:eastAsia="zh-CN"/>
        </w:rPr>
        <w:t>以及</w:t>
      </w:r>
      <w:r w:rsidR="00C95A5D" w:rsidRPr="00C95A5D">
        <w:rPr>
          <w:rFonts w:eastAsia="SimSun" w:hint="eastAsia"/>
          <w:spacing w:val="6"/>
          <w:sz w:val="24"/>
          <w:lang w:eastAsia="zh-CN"/>
        </w:rPr>
        <w:t>海洋环境包括社会经济方面状况全球报告和评估经常程序</w:t>
      </w:r>
      <w:r w:rsidR="00C95A5D">
        <w:rPr>
          <w:rFonts w:eastAsia="SimSun" w:hint="eastAsia"/>
          <w:spacing w:val="6"/>
          <w:sz w:val="24"/>
          <w:lang w:eastAsia="zh-CN"/>
        </w:rPr>
        <w:t>的评估报告</w:t>
      </w:r>
      <w:r w:rsidR="006A40A3" w:rsidRPr="00755DE6">
        <w:rPr>
          <w:rFonts w:eastAsia="SimSun" w:hint="eastAsia"/>
          <w:snapToGrid w:val="0"/>
          <w:sz w:val="24"/>
          <w:lang w:eastAsia="zh-CN"/>
        </w:rPr>
        <w:t>；</w:t>
      </w:r>
    </w:p>
    <w:p w14:paraId="550C9FE6" w14:textId="310BC76C" w:rsidR="00847002" w:rsidRPr="00847002" w:rsidRDefault="00755DE6"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kern w:val="22"/>
          <w:sz w:val="24"/>
          <w:lang w:eastAsia="zh-CN"/>
        </w:rPr>
      </w:pPr>
      <w:r w:rsidRPr="00847002">
        <w:rPr>
          <w:rFonts w:eastAsia="KaiTi"/>
          <w:snapToGrid w:val="0"/>
          <w:sz w:val="24"/>
          <w:lang w:eastAsia="zh-CN"/>
        </w:rPr>
        <w:t>敦促</w:t>
      </w:r>
      <w:r w:rsidRPr="00847002">
        <w:rPr>
          <w:rFonts w:eastAsia="SimSun"/>
          <w:snapToGrid w:val="0"/>
          <w:sz w:val="24"/>
          <w:lang w:eastAsia="zh-CN"/>
        </w:rPr>
        <w:t>缔约方并</w:t>
      </w:r>
      <w:r w:rsidRPr="00847002">
        <w:rPr>
          <w:rFonts w:eastAsia="KaiTi"/>
          <w:snapToGrid w:val="0"/>
          <w:sz w:val="24"/>
          <w:lang w:eastAsia="zh-CN"/>
        </w:rPr>
        <w:t>邀请</w:t>
      </w:r>
      <w:r w:rsidRPr="00847002">
        <w:rPr>
          <w:rFonts w:eastAsia="SimSun"/>
          <w:snapToGrid w:val="0"/>
          <w:sz w:val="24"/>
          <w:lang w:eastAsia="zh-CN"/>
        </w:rPr>
        <w:t>其他国家政府</w:t>
      </w:r>
      <w:r w:rsidRPr="00847002">
        <w:rPr>
          <w:rFonts w:eastAsia="SimSun" w:hint="eastAsia"/>
          <w:snapToGrid w:val="0"/>
          <w:sz w:val="24"/>
          <w:lang w:eastAsia="zh-CN"/>
        </w:rPr>
        <w:t>承认海洋和沿海生物多样性对于</w:t>
      </w:r>
      <w:r w:rsidR="00E36621">
        <w:rPr>
          <w:rFonts w:eastAsia="SimSun" w:hint="eastAsia"/>
          <w:snapToGrid w:val="0"/>
          <w:sz w:val="24"/>
          <w:lang w:eastAsia="zh-CN"/>
        </w:rPr>
        <w:t>执行</w:t>
      </w:r>
      <w:r w:rsidR="00C10544">
        <w:rPr>
          <w:rFonts w:eastAsia="SimSun" w:hint="eastAsia"/>
          <w:snapToGrid w:val="0"/>
          <w:sz w:val="24"/>
          <w:lang w:eastAsia="zh-CN"/>
        </w:rPr>
        <w:t>《昆明</w:t>
      </w:r>
      <w:r w:rsidR="00C10544">
        <w:rPr>
          <w:rFonts w:eastAsia="SimSun" w:hint="eastAsia"/>
          <w:snapToGrid w:val="0"/>
          <w:sz w:val="24"/>
          <w:lang w:eastAsia="zh-CN"/>
        </w:rPr>
        <w:t>-</w:t>
      </w:r>
      <w:r w:rsidR="00C10544">
        <w:rPr>
          <w:rFonts w:eastAsia="SimSun" w:hint="eastAsia"/>
          <w:snapToGrid w:val="0"/>
          <w:sz w:val="24"/>
          <w:lang w:eastAsia="zh-CN"/>
        </w:rPr>
        <w:t>蒙特利尔全球生物多样性框架》</w:t>
      </w:r>
      <w:r w:rsidRPr="00847002">
        <w:rPr>
          <w:rFonts w:eastAsia="SimSun" w:hint="eastAsia"/>
          <w:snapToGrid w:val="0"/>
          <w:sz w:val="24"/>
          <w:lang w:eastAsia="zh-CN"/>
        </w:rPr>
        <w:t>至关重要，</w:t>
      </w:r>
      <w:r w:rsidR="00E76E05">
        <w:rPr>
          <w:rFonts w:eastAsia="SimSun" w:hint="eastAsia"/>
          <w:snapToGrid w:val="0"/>
          <w:sz w:val="24"/>
          <w:lang w:eastAsia="zh-CN"/>
        </w:rPr>
        <w:t>为此在</w:t>
      </w:r>
      <w:r w:rsidR="00E76E05" w:rsidRPr="00847002">
        <w:rPr>
          <w:rFonts w:eastAsia="SimSun" w:hint="eastAsia"/>
          <w:snapToGrid w:val="0"/>
          <w:sz w:val="24"/>
          <w:lang w:eastAsia="zh-CN"/>
        </w:rPr>
        <w:t>土著人民和地方社区</w:t>
      </w:r>
      <w:r w:rsidR="00E76E05" w:rsidRPr="00847002">
        <w:rPr>
          <w:rFonts w:ascii="SimSun" w:eastAsia="SimSun" w:hAnsi="SimSun"/>
          <w:snapToGrid w:val="0"/>
          <w:sz w:val="24"/>
          <w:lang w:eastAsia="zh-CN"/>
        </w:rPr>
        <w:t>自由、事先和知情同意</w:t>
      </w:r>
      <w:r w:rsidR="00E76E05">
        <w:rPr>
          <w:rFonts w:ascii="SimSun" w:eastAsia="SimSun" w:hAnsi="SimSun" w:hint="eastAsia"/>
          <w:snapToGrid w:val="0"/>
          <w:sz w:val="24"/>
          <w:lang w:eastAsia="zh-CN"/>
        </w:rPr>
        <w:t>下，</w:t>
      </w:r>
      <w:r w:rsidR="00E76E05">
        <w:rPr>
          <w:rFonts w:eastAsia="SimSun" w:hint="eastAsia"/>
          <w:snapToGrid w:val="0"/>
          <w:sz w:val="24"/>
          <w:lang w:eastAsia="zh-CN"/>
        </w:rPr>
        <w:t>利用其</w:t>
      </w:r>
      <w:r w:rsidR="00E76E05" w:rsidRPr="00847002">
        <w:rPr>
          <w:rFonts w:eastAsia="SimSun"/>
          <w:snapToGrid w:val="0"/>
          <w:sz w:val="24"/>
          <w:lang w:eastAsia="zh-CN"/>
        </w:rPr>
        <w:t>现有最佳科学</w:t>
      </w:r>
      <w:r w:rsidR="00E76E05" w:rsidRPr="00847002">
        <w:rPr>
          <w:rFonts w:eastAsia="SimSun" w:hint="eastAsia"/>
          <w:snapToGrid w:val="0"/>
          <w:sz w:val="24"/>
          <w:lang w:eastAsia="zh-CN"/>
        </w:rPr>
        <w:t>信息和传统知识，</w:t>
      </w:r>
      <w:r w:rsidR="00824F36" w:rsidRPr="00847002">
        <w:rPr>
          <w:rFonts w:eastAsia="SimSun" w:hint="eastAsia"/>
          <w:snapToGrid w:val="0"/>
          <w:sz w:val="24"/>
          <w:lang w:eastAsia="zh-CN"/>
        </w:rPr>
        <w:t>加强海洋和沿海</w:t>
      </w:r>
      <w:r w:rsidR="00E76E05" w:rsidRPr="00847002">
        <w:rPr>
          <w:rFonts w:eastAsia="SimSun" w:hint="eastAsia"/>
          <w:snapToGrid w:val="0"/>
          <w:sz w:val="24"/>
          <w:lang w:eastAsia="zh-CN"/>
        </w:rPr>
        <w:t>生物多样性</w:t>
      </w:r>
      <w:r w:rsidR="00E76E05">
        <w:rPr>
          <w:rFonts w:eastAsia="SimSun" w:hint="eastAsia"/>
          <w:snapToGrid w:val="0"/>
          <w:sz w:val="24"/>
          <w:lang w:eastAsia="zh-CN"/>
        </w:rPr>
        <w:t>的保护</w:t>
      </w:r>
      <w:r w:rsidR="00E76E05" w:rsidRPr="00847002">
        <w:rPr>
          <w:rFonts w:eastAsia="SimSun" w:hint="eastAsia"/>
          <w:snapToGrid w:val="0"/>
          <w:sz w:val="24"/>
          <w:lang w:eastAsia="zh-CN"/>
        </w:rPr>
        <w:t>和可持续利用</w:t>
      </w:r>
      <w:r w:rsidR="00E76E05">
        <w:rPr>
          <w:rFonts w:eastAsia="SimSun" w:hint="eastAsia"/>
          <w:snapToGrid w:val="0"/>
          <w:sz w:val="24"/>
          <w:lang w:eastAsia="zh-CN"/>
        </w:rPr>
        <w:t>，</w:t>
      </w:r>
      <w:r w:rsidR="00E76E05" w:rsidRPr="00847002">
        <w:rPr>
          <w:rFonts w:ascii="SimSun" w:eastAsia="SimSun" w:hAnsi="SimSun" w:hint="eastAsia"/>
          <w:snapToGrid w:val="0"/>
          <w:sz w:val="24"/>
          <w:lang w:eastAsia="zh-CN"/>
        </w:rPr>
        <w:t>特别是</w:t>
      </w:r>
      <w:r w:rsidR="00DF2051">
        <w:rPr>
          <w:rFonts w:ascii="SimSun" w:eastAsia="SimSun" w:hAnsi="SimSun" w:hint="eastAsia"/>
          <w:snapToGrid w:val="0"/>
          <w:sz w:val="24"/>
          <w:lang w:eastAsia="zh-CN"/>
        </w:rPr>
        <w:t>在</w:t>
      </w:r>
      <w:r w:rsidR="00E76E05" w:rsidRPr="00847002">
        <w:rPr>
          <w:rFonts w:ascii="SimSun" w:eastAsia="SimSun" w:hAnsi="SimSun" w:hint="eastAsia"/>
          <w:snapToGrid w:val="0"/>
          <w:sz w:val="24"/>
          <w:lang w:eastAsia="zh-CN"/>
        </w:rPr>
        <w:t>最脆弱海洋和沿海生态系统</w:t>
      </w:r>
      <w:r w:rsidR="00E76E05">
        <w:rPr>
          <w:rFonts w:eastAsia="SimSun" w:hint="eastAsia"/>
          <w:snapToGrid w:val="0"/>
          <w:sz w:val="24"/>
          <w:lang w:eastAsia="zh-CN"/>
        </w:rPr>
        <w:t>和</w:t>
      </w:r>
      <w:r w:rsidR="00E76E05" w:rsidRPr="00847002">
        <w:rPr>
          <w:rFonts w:eastAsia="SimSun" w:hint="eastAsia"/>
          <w:snapToGrid w:val="0"/>
          <w:sz w:val="24"/>
          <w:lang w:eastAsia="zh-CN"/>
        </w:rPr>
        <w:t>对生物多样性具有特殊重要性的区域</w:t>
      </w:r>
      <w:r w:rsidR="00824F36" w:rsidRPr="00847002">
        <w:rPr>
          <w:rFonts w:eastAsia="SimSun" w:hint="eastAsia"/>
          <w:snapToGrid w:val="0"/>
          <w:sz w:val="24"/>
          <w:lang w:eastAsia="zh-CN"/>
        </w:rPr>
        <w:t>，</w:t>
      </w:r>
      <w:r w:rsidR="00E76E05">
        <w:rPr>
          <w:rFonts w:eastAsia="SimSun" w:hint="eastAsia"/>
          <w:snapToGrid w:val="0"/>
          <w:sz w:val="24"/>
          <w:lang w:eastAsia="zh-CN"/>
        </w:rPr>
        <w:t>重视</w:t>
      </w:r>
      <w:r w:rsidR="00C10544">
        <w:rPr>
          <w:rFonts w:eastAsia="SimSun"/>
          <w:snapToGrid w:val="0"/>
          <w:sz w:val="24"/>
          <w:lang w:eastAsia="zh-CN"/>
        </w:rPr>
        <w:t>《昆明</w:t>
      </w:r>
      <w:r w:rsidR="00C10544">
        <w:rPr>
          <w:rFonts w:eastAsia="SimSun"/>
          <w:snapToGrid w:val="0"/>
          <w:sz w:val="24"/>
          <w:lang w:eastAsia="zh-CN"/>
        </w:rPr>
        <w:t>-</w:t>
      </w:r>
      <w:r w:rsidR="00C10544">
        <w:rPr>
          <w:rFonts w:eastAsia="SimSun"/>
          <w:snapToGrid w:val="0"/>
          <w:sz w:val="24"/>
          <w:lang w:eastAsia="zh-CN"/>
        </w:rPr>
        <w:t>蒙特利尔全球生物多样性框架》</w:t>
      </w:r>
      <w:r w:rsidR="00D348C4">
        <w:rPr>
          <w:rFonts w:eastAsia="SimSun" w:hint="eastAsia"/>
          <w:snapToGrid w:val="0"/>
          <w:sz w:val="24"/>
          <w:lang w:eastAsia="zh-CN"/>
        </w:rPr>
        <w:t>行动</w:t>
      </w:r>
      <w:r w:rsidR="00D348C4" w:rsidRPr="00D348C4">
        <w:rPr>
          <w:rFonts w:eastAsia="SimSun"/>
          <w:snapToGrid w:val="0"/>
          <w:sz w:val="24"/>
          <w:lang w:eastAsia="zh-CN"/>
        </w:rPr>
        <w:t>目标包括</w:t>
      </w:r>
      <w:r w:rsidR="00DF2051">
        <w:rPr>
          <w:rFonts w:eastAsia="SimSun" w:hint="eastAsia"/>
          <w:snapToGrid w:val="0"/>
          <w:sz w:val="24"/>
          <w:lang w:eastAsia="zh-CN"/>
        </w:rPr>
        <w:t>行动</w:t>
      </w:r>
      <w:r w:rsidR="00D348C4" w:rsidRPr="00D348C4">
        <w:rPr>
          <w:rFonts w:eastAsia="SimSun"/>
          <w:snapToGrid w:val="0"/>
          <w:sz w:val="24"/>
          <w:lang w:eastAsia="zh-CN"/>
        </w:rPr>
        <w:t>目标</w:t>
      </w:r>
      <w:r w:rsidR="00D348C4" w:rsidRPr="00D348C4">
        <w:rPr>
          <w:rFonts w:eastAsia="SimSun"/>
          <w:snapToGrid w:val="0"/>
          <w:sz w:val="24"/>
          <w:lang w:eastAsia="zh-CN"/>
        </w:rPr>
        <w:t>3</w:t>
      </w:r>
      <w:r w:rsidR="00D348C4">
        <w:rPr>
          <w:rFonts w:eastAsia="SimSun" w:hint="eastAsia"/>
          <w:snapToGrid w:val="0"/>
          <w:sz w:val="24"/>
          <w:lang w:eastAsia="zh-CN"/>
        </w:rPr>
        <w:t>所述</w:t>
      </w:r>
      <w:r w:rsidR="00D348C4" w:rsidRPr="00D348C4">
        <w:rPr>
          <w:rFonts w:eastAsia="SimSun"/>
          <w:snapToGrid w:val="0"/>
          <w:sz w:val="24"/>
          <w:lang w:eastAsia="zh-CN"/>
        </w:rPr>
        <w:t>基于区域的海洋保护</w:t>
      </w:r>
      <w:r w:rsidR="00E76E05">
        <w:rPr>
          <w:rFonts w:eastAsia="SimSun" w:hint="eastAsia"/>
          <w:snapToGrid w:val="0"/>
          <w:sz w:val="24"/>
          <w:lang w:eastAsia="zh-CN"/>
        </w:rPr>
        <w:t>的需要</w:t>
      </w:r>
      <w:r w:rsidR="00847002" w:rsidRPr="00847002">
        <w:rPr>
          <w:rFonts w:eastAsia="SimSun" w:hint="eastAsia"/>
          <w:snapToGrid w:val="0"/>
          <w:sz w:val="24"/>
          <w:lang w:eastAsia="zh-CN"/>
        </w:rPr>
        <w:t>，解决生物多样性和生态系统服务</w:t>
      </w:r>
      <w:r w:rsidR="00E36621" w:rsidRPr="00847002">
        <w:rPr>
          <w:rFonts w:eastAsia="SimSun" w:hint="eastAsia"/>
          <w:snapToGrid w:val="0"/>
          <w:sz w:val="24"/>
          <w:lang w:eastAsia="zh-CN"/>
        </w:rPr>
        <w:t>政府间</w:t>
      </w:r>
      <w:r w:rsidR="00847002" w:rsidRPr="00847002">
        <w:rPr>
          <w:rFonts w:eastAsia="SimSun" w:hint="eastAsia"/>
          <w:snapToGrid w:val="0"/>
          <w:sz w:val="24"/>
          <w:lang w:eastAsia="zh-CN"/>
        </w:rPr>
        <w:t>科学</w:t>
      </w:r>
      <w:r w:rsidR="00E36621">
        <w:rPr>
          <w:rFonts w:eastAsia="SimSun" w:hint="eastAsia"/>
          <w:snapToGrid w:val="0"/>
          <w:sz w:val="24"/>
          <w:lang w:eastAsia="zh-CN"/>
        </w:rPr>
        <w:t>-</w:t>
      </w:r>
      <w:r w:rsidR="00847002" w:rsidRPr="00847002">
        <w:rPr>
          <w:rFonts w:eastAsia="SimSun" w:hint="eastAsia"/>
          <w:snapToGrid w:val="0"/>
          <w:sz w:val="24"/>
          <w:lang w:eastAsia="zh-CN"/>
        </w:rPr>
        <w:t>政策平台确定的</w:t>
      </w:r>
      <w:r w:rsidR="00847002" w:rsidRPr="00847002">
        <w:rPr>
          <w:rFonts w:eastAsia="SimSun"/>
          <w:snapToGrid w:val="0"/>
          <w:sz w:val="24"/>
          <w:lang w:eastAsia="zh-CN"/>
        </w:rPr>
        <w:t>生物多样性丧失的直接驱动因素</w:t>
      </w:r>
      <w:r w:rsidR="00847002" w:rsidRPr="00847002">
        <w:rPr>
          <w:rFonts w:eastAsia="SimSun" w:hint="eastAsia"/>
          <w:snapToGrid w:val="0"/>
          <w:sz w:val="24"/>
          <w:lang w:eastAsia="zh-CN"/>
        </w:rPr>
        <w:t>，并</w:t>
      </w:r>
      <w:r w:rsidR="00E76E05">
        <w:rPr>
          <w:rFonts w:eastAsia="SimSun" w:hint="eastAsia"/>
          <w:snapToGrid w:val="0"/>
          <w:sz w:val="24"/>
          <w:lang w:eastAsia="zh-CN"/>
        </w:rPr>
        <w:t>为此</w:t>
      </w:r>
      <w:r w:rsidR="00DF2051" w:rsidRPr="00847002">
        <w:rPr>
          <w:rFonts w:eastAsia="SimSun"/>
          <w:snapToGrid w:val="0"/>
          <w:sz w:val="24"/>
          <w:lang w:eastAsia="zh-CN"/>
        </w:rPr>
        <w:t>在《公约》及其议定书管辖范围内</w:t>
      </w:r>
      <w:r w:rsidR="00847002" w:rsidRPr="00847002">
        <w:rPr>
          <w:rFonts w:eastAsia="SimSun" w:hint="eastAsia"/>
          <w:snapToGrid w:val="0"/>
          <w:sz w:val="24"/>
          <w:lang w:eastAsia="zh-CN"/>
        </w:rPr>
        <w:t>适当获取海洋遗传资源和确保公正</w:t>
      </w:r>
      <w:r w:rsidR="00847002" w:rsidRPr="00847002">
        <w:rPr>
          <w:rFonts w:eastAsia="SimSun" w:hint="eastAsia"/>
          <w:snapToGrid w:val="0"/>
          <w:sz w:val="24"/>
          <w:lang w:eastAsia="zh-CN"/>
        </w:rPr>
        <w:lastRenderedPageBreak/>
        <w:t>和公平分享利用海洋遗传资源所产生</w:t>
      </w:r>
      <w:r w:rsidR="00352E4F">
        <w:rPr>
          <w:rFonts w:eastAsia="SimSun" w:hint="eastAsia"/>
          <w:snapToGrid w:val="0"/>
          <w:sz w:val="24"/>
          <w:lang w:eastAsia="zh-CN"/>
        </w:rPr>
        <w:t>的</w:t>
      </w:r>
      <w:r w:rsidR="00847002" w:rsidRPr="00847002">
        <w:rPr>
          <w:rFonts w:eastAsia="SimSun" w:hint="eastAsia"/>
          <w:snapToGrid w:val="0"/>
          <w:sz w:val="24"/>
          <w:lang w:eastAsia="zh-CN"/>
        </w:rPr>
        <w:t>惠益，</w:t>
      </w:r>
      <w:r w:rsidR="00847002">
        <w:rPr>
          <w:rFonts w:eastAsia="SimSun" w:hint="eastAsia"/>
          <w:snapToGrid w:val="0"/>
          <w:sz w:val="24"/>
          <w:lang w:eastAsia="zh-CN"/>
        </w:rPr>
        <w:t>同时认识到并尊重土著人民和地方社区的权利及其</w:t>
      </w:r>
      <w:r w:rsidR="00352E4F">
        <w:rPr>
          <w:rFonts w:eastAsia="SimSun" w:hint="eastAsia"/>
          <w:snapToGrid w:val="0"/>
          <w:sz w:val="24"/>
          <w:lang w:eastAsia="zh-CN"/>
        </w:rPr>
        <w:t>在</w:t>
      </w:r>
      <w:r w:rsidR="00E36621">
        <w:rPr>
          <w:rFonts w:eastAsia="SimSun" w:hint="eastAsia"/>
          <w:snapToGrid w:val="0"/>
          <w:sz w:val="24"/>
          <w:lang w:eastAsia="zh-CN"/>
        </w:rPr>
        <w:t>保护</w:t>
      </w:r>
      <w:r w:rsidR="00847002">
        <w:rPr>
          <w:rFonts w:eastAsia="SimSun" w:hint="eastAsia"/>
          <w:snapToGrid w:val="0"/>
          <w:sz w:val="24"/>
          <w:lang w:eastAsia="zh-CN"/>
        </w:rPr>
        <w:t>和可持续利用海洋和沿海生物多样性方面的关键作用；</w:t>
      </w:r>
      <w:r w:rsidR="00C95A5D">
        <w:rPr>
          <w:rFonts w:eastAsia="SimSun" w:hint="eastAsia"/>
          <w:snapToGrid w:val="0"/>
          <w:sz w:val="24"/>
          <w:lang w:eastAsia="zh-CN"/>
        </w:rPr>
        <w:t xml:space="preserve"> </w:t>
      </w:r>
    </w:p>
    <w:p w14:paraId="40DF8974" w14:textId="01589718" w:rsidR="00847002" w:rsidRPr="002D7E6B" w:rsidRDefault="00847002"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2D7E6B">
        <w:rPr>
          <w:rFonts w:eastAsia="KaiTi"/>
          <w:snapToGrid w:val="0"/>
          <w:sz w:val="24"/>
          <w:lang w:eastAsia="zh-CN"/>
        </w:rPr>
        <w:t>敦促</w:t>
      </w:r>
      <w:r w:rsidRPr="002D7E6B">
        <w:rPr>
          <w:rFonts w:eastAsia="SimSun"/>
          <w:snapToGrid w:val="0"/>
          <w:sz w:val="24"/>
          <w:lang w:eastAsia="zh-CN"/>
        </w:rPr>
        <w:t>缔约方并</w:t>
      </w:r>
      <w:r w:rsidRPr="002D7E6B">
        <w:rPr>
          <w:rFonts w:eastAsia="KaiTi"/>
          <w:snapToGrid w:val="0"/>
          <w:sz w:val="24"/>
          <w:lang w:eastAsia="zh-CN"/>
        </w:rPr>
        <w:t>邀请</w:t>
      </w:r>
      <w:r w:rsidR="00DF2051" w:rsidRPr="00DF2051">
        <w:rPr>
          <w:rFonts w:eastAsia="SimSun" w:hint="eastAsia"/>
          <w:snapToGrid w:val="0"/>
          <w:sz w:val="24"/>
          <w:lang w:eastAsia="zh-CN"/>
        </w:rPr>
        <w:t>其他国家政府加强国家、次区域和区域</w:t>
      </w:r>
      <w:r w:rsidR="00DF2051">
        <w:rPr>
          <w:rFonts w:eastAsia="SimSun" w:hint="eastAsia"/>
          <w:snapToGrid w:val="0"/>
          <w:sz w:val="24"/>
          <w:lang w:eastAsia="zh-CN"/>
        </w:rPr>
        <w:t>层面的</w:t>
      </w:r>
      <w:r w:rsidR="00DF2051" w:rsidRPr="00DF2051">
        <w:rPr>
          <w:rFonts w:eastAsia="SimSun" w:hint="eastAsia"/>
          <w:snapToGrid w:val="0"/>
          <w:sz w:val="24"/>
          <w:lang w:eastAsia="zh-CN"/>
        </w:rPr>
        <w:t>努力，对海洋和沿海生物多样性提供的生态系统服务进行海洋核算和经济估值，并利用这一信息支持</w:t>
      </w:r>
      <w:r w:rsidR="00DF2051">
        <w:rPr>
          <w:rFonts w:eastAsia="SimSun" w:hint="eastAsia"/>
          <w:snapToGrid w:val="0"/>
          <w:sz w:val="24"/>
          <w:lang w:eastAsia="zh-CN"/>
        </w:rPr>
        <w:t>保护</w:t>
      </w:r>
      <w:r w:rsidR="00DF2051" w:rsidRPr="00DF2051">
        <w:rPr>
          <w:rFonts w:eastAsia="SimSun" w:hint="eastAsia"/>
          <w:snapToGrid w:val="0"/>
          <w:sz w:val="24"/>
          <w:lang w:eastAsia="zh-CN"/>
        </w:rPr>
        <w:t>和可持续利用决策；</w:t>
      </w:r>
    </w:p>
    <w:p w14:paraId="371033A9" w14:textId="2B24A81E" w:rsidR="002F4746" w:rsidRDefault="002F4746"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SimSun"/>
          <w:snapToGrid w:val="0"/>
          <w:sz w:val="24"/>
          <w:lang w:eastAsia="zh-CN"/>
        </w:rPr>
      </w:pPr>
      <w:r w:rsidRPr="000842D6">
        <w:rPr>
          <w:rFonts w:eastAsia="KaiTi" w:hint="eastAsia"/>
          <w:snapToGrid w:val="0"/>
          <w:sz w:val="24"/>
          <w:lang w:eastAsia="zh-CN"/>
        </w:rPr>
        <w:t>注意到</w:t>
      </w:r>
      <w:r w:rsidRPr="000842D6">
        <w:rPr>
          <w:rFonts w:eastAsia="SimSun" w:hint="eastAsia"/>
          <w:snapToGrid w:val="0"/>
          <w:sz w:val="24"/>
          <w:lang w:eastAsia="zh-CN"/>
        </w:rPr>
        <w:t>联合国海洋事务和海洋法司、</w:t>
      </w:r>
      <w:r w:rsidR="008A60A3">
        <w:rPr>
          <w:rFonts w:eastAsia="SimSun" w:hint="eastAsia"/>
          <w:snapToGrid w:val="0"/>
          <w:sz w:val="24"/>
          <w:lang w:eastAsia="zh-CN"/>
        </w:rPr>
        <w:t>《</w:t>
      </w:r>
      <w:r w:rsidRPr="000842D6">
        <w:rPr>
          <w:rFonts w:eastAsia="SimSun" w:hint="eastAsia"/>
          <w:snapToGrid w:val="0"/>
          <w:sz w:val="24"/>
          <w:lang w:eastAsia="zh-CN"/>
        </w:rPr>
        <w:t>联合国气候变化框架公约</w:t>
      </w:r>
      <w:r w:rsidR="008A60A3">
        <w:rPr>
          <w:rFonts w:eastAsia="SimSun" w:hint="eastAsia"/>
          <w:snapToGrid w:val="0"/>
          <w:sz w:val="24"/>
          <w:lang w:eastAsia="zh-CN"/>
        </w:rPr>
        <w:t>》</w:t>
      </w:r>
      <w:r w:rsidRPr="000842D6">
        <w:rPr>
          <w:rFonts w:eastAsia="SimSun" w:hint="eastAsia"/>
          <w:snapToGrid w:val="0"/>
          <w:sz w:val="24"/>
          <w:lang w:eastAsia="zh-CN"/>
        </w:rPr>
        <w:t>、</w:t>
      </w:r>
      <w:r w:rsidRPr="000842D6">
        <w:rPr>
          <w:rFonts w:eastAsia="SimSun"/>
          <w:snapToGrid w:val="0"/>
          <w:sz w:val="24"/>
          <w:lang w:eastAsia="zh-CN"/>
        </w:rPr>
        <w:t>国际海事组织、国际海底管理局、联合国粮食及农业组织、</w:t>
      </w:r>
      <w:r w:rsidR="00B25280">
        <w:rPr>
          <w:rFonts w:eastAsia="SimSun" w:hint="eastAsia"/>
          <w:snapToGrid w:val="0"/>
          <w:sz w:val="24"/>
          <w:lang w:eastAsia="zh-CN"/>
        </w:rPr>
        <w:t>联合国教育、科学及文化</w:t>
      </w:r>
      <w:r w:rsidRPr="000842D6">
        <w:rPr>
          <w:rFonts w:eastAsia="SimSun" w:hint="eastAsia"/>
          <w:snapToGrid w:val="0"/>
          <w:sz w:val="24"/>
          <w:lang w:eastAsia="zh-CN"/>
        </w:rPr>
        <w:t>组织政府间海洋学委员会、</w:t>
      </w:r>
      <w:r w:rsidR="008A60A3">
        <w:rPr>
          <w:rFonts w:eastAsia="SimSun" w:hint="eastAsia"/>
          <w:snapToGrid w:val="0"/>
          <w:sz w:val="24"/>
          <w:lang w:eastAsia="zh-CN"/>
        </w:rPr>
        <w:t>《</w:t>
      </w:r>
      <w:r w:rsidRPr="000842D6">
        <w:rPr>
          <w:rFonts w:eastAsia="SimSun" w:hint="eastAsia"/>
          <w:snapToGrid w:val="0"/>
          <w:sz w:val="24"/>
          <w:lang w:eastAsia="zh-CN"/>
        </w:rPr>
        <w:t>拉姆</w:t>
      </w:r>
      <w:r w:rsidR="008A60A3">
        <w:rPr>
          <w:rFonts w:eastAsia="SimSun" w:hint="eastAsia"/>
          <w:snapToGrid w:val="0"/>
          <w:sz w:val="24"/>
          <w:lang w:eastAsia="zh-CN"/>
        </w:rPr>
        <w:t>萨尔</w:t>
      </w:r>
      <w:r w:rsidRPr="000842D6">
        <w:rPr>
          <w:rFonts w:eastAsia="SimSun" w:hint="eastAsia"/>
          <w:snapToGrid w:val="0"/>
          <w:sz w:val="24"/>
          <w:lang w:eastAsia="zh-CN"/>
        </w:rPr>
        <w:t>公约</w:t>
      </w:r>
      <w:r w:rsidR="008A60A3">
        <w:rPr>
          <w:rFonts w:eastAsia="SimSun" w:hint="eastAsia"/>
          <w:snapToGrid w:val="0"/>
          <w:sz w:val="24"/>
          <w:lang w:eastAsia="zh-CN"/>
        </w:rPr>
        <w:t>》</w:t>
      </w:r>
      <w:r w:rsidRPr="000842D6">
        <w:rPr>
          <w:rFonts w:eastAsia="SimSun" w:hint="eastAsia"/>
          <w:snapToGrid w:val="0"/>
          <w:sz w:val="24"/>
          <w:lang w:eastAsia="zh-CN"/>
        </w:rPr>
        <w:t>、</w:t>
      </w:r>
      <w:r w:rsidR="008A60A3">
        <w:rPr>
          <w:rFonts w:eastAsia="SimSun" w:hint="eastAsia"/>
          <w:snapToGrid w:val="0"/>
          <w:sz w:val="24"/>
          <w:lang w:eastAsia="zh-CN"/>
        </w:rPr>
        <w:t>《</w:t>
      </w:r>
      <w:r w:rsidRPr="000842D6">
        <w:rPr>
          <w:rFonts w:eastAsia="SimSun"/>
          <w:snapToGrid w:val="0"/>
          <w:sz w:val="24"/>
          <w:lang w:eastAsia="zh-CN"/>
        </w:rPr>
        <w:t>养护野生动物迁徙物种公约</w:t>
      </w:r>
      <w:r w:rsidR="008A60A3">
        <w:rPr>
          <w:rFonts w:eastAsia="SimSun" w:hint="eastAsia"/>
          <w:snapToGrid w:val="0"/>
          <w:sz w:val="24"/>
          <w:lang w:eastAsia="zh-CN"/>
        </w:rPr>
        <w:t>》</w:t>
      </w:r>
      <w:r w:rsidRPr="000842D6">
        <w:rPr>
          <w:rFonts w:eastAsia="SimSun" w:hint="eastAsia"/>
          <w:snapToGrid w:val="0"/>
          <w:sz w:val="24"/>
          <w:lang w:eastAsia="zh-CN"/>
        </w:rPr>
        <w:t>、</w:t>
      </w:r>
      <w:r w:rsidR="008A60A3">
        <w:rPr>
          <w:rFonts w:eastAsia="SimSun" w:hint="eastAsia"/>
          <w:snapToGrid w:val="0"/>
          <w:sz w:val="24"/>
          <w:lang w:eastAsia="zh-CN"/>
        </w:rPr>
        <w:t>《</w:t>
      </w:r>
      <w:r w:rsidRPr="000842D6">
        <w:rPr>
          <w:rFonts w:eastAsia="SimSun"/>
          <w:snapToGrid w:val="0"/>
          <w:sz w:val="24"/>
          <w:lang w:eastAsia="zh-CN"/>
        </w:rPr>
        <w:t>濒危野生动植物种国际贸易公约</w:t>
      </w:r>
      <w:r w:rsidR="008A60A3">
        <w:rPr>
          <w:rFonts w:eastAsia="SimSun" w:hint="eastAsia"/>
          <w:snapToGrid w:val="0"/>
          <w:sz w:val="24"/>
          <w:lang w:eastAsia="zh-CN"/>
        </w:rPr>
        <w:t>》</w:t>
      </w:r>
      <w:r w:rsidRPr="000842D6">
        <w:rPr>
          <w:rFonts w:eastAsia="SimSun" w:hint="eastAsia"/>
          <w:snapToGrid w:val="0"/>
          <w:sz w:val="24"/>
          <w:lang w:eastAsia="zh-CN"/>
        </w:rPr>
        <w:t>、世界气象组织、</w:t>
      </w:r>
      <w:r w:rsidR="000842D6" w:rsidRPr="000842D6">
        <w:rPr>
          <w:rFonts w:eastAsia="SimSun"/>
          <w:snapToGrid w:val="0"/>
          <w:sz w:val="24"/>
          <w:lang w:eastAsia="zh-CN"/>
        </w:rPr>
        <w:t>各区域渔业机构</w:t>
      </w:r>
      <w:r w:rsidR="000842D6" w:rsidRPr="000842D6">
        <w:rPr>
          <w:rFonts w:eastAsia="SimSun" w:hint="eastAsia"/>
          <w:snapToGrid w:val="0"/>
          <w:sz w:val="24"/>
          <w:lang w:eastAsia="zh-CN"/>
        </w:rPr>
        <w:t>、区域海洋公约和行动计划、国际珊瑚礁倡议，以及联合国海洋科学和可持续发展十年和联合国生态系统恢复十年</w:t>
      </w:r>
      <w:r w:rsidR="00A65860">
        <w:rPr>
          <w:rFonts w:eastAsia="SimSun" w:hint="eastAsia"/>
          <w:snapToGrid w:val="0"/>
          <w:sz w:val="24"/>
          <w:lang w:eastAsia="zh-CN"/>
        </w:rPr>
        <w:t>等</w:t>
      </w:r>
      <w:r w:rsidR="00A65860" w:rsidRPr="000842D6">
        <w:rPr>
          <w:rFonts w:eastAsia="SimSun" w:hint="eastAsia"/>
          <w:snapToGrid w:val="0"/>
          <w:sz w:val="24"/>
          <w:lang w:eastAsia="zh-CN"/>
        </w:rPr>
        <w:t>相关全球和区域机构和倡议</w:t>
      </w:r>
      <w:r w:rsidR="000842D6">
        <w:rPr>
          <w:rFonts w:eastAsia="SimSun" w:hint="eastAsia"/>
          <w:snapToGrid w:val="0"/>
          <w:sz w:val="24"/>
          <w:lang w:eastAsia="zh-CN"/>
        </w:rPr>
        <w:t>在</w:t>
      </w:r>
      <w:r w:rsidR="00A65860">
        <w:rPr>
          <w:rFonts w:eastAsia="SimSun" w:hint="eastAsia"/>
          <w:snapToGrid w:val="0"/>
          <w:sz w:val="24"/>
          <w:lang w:eastAsia="zh-CN"/>
        </w:rPr>
        <w:t>保护和可持续利用</w:t>
      </w:r>
      <w:r w:rsidR="000842D6">
        <w:rPr>
          <w:rFonts w:eastAsia="SimSun" w:hint="eastAsia"/>
          <w:snapToGrid w:val="0"/>
          <w:sz w:val="24"/>
          <w:lang w:eastAsia="zh-CN"/>
        </w:rPr>
        <w:t>海洋和沿海生物多样性方面的作用，</w:t>
      </w:r>
      <w:r w:rsidR="000842D6" w:rsidRPr="000842D6">
        <w:rPr>
          <w:rFonts w:ascii="KaiTi" w:eastAsia="KaiTi" w:hAnsi="KaiTi" w:hint="eastAsia"/>
          <w:snapToGrid w:val="0"/>
          <w:sz w:val="24"/>
          <w:lang w:eastAsia="zh-CN"/>
        </w:rPr>
        <w:t>邀请</w:t>
      </w:r>
      <w:r w:rsidR="000842D6">
        <w:rPr>
          <w:rFonts w:eastAsia="SimSun" w:hint="eastAsia"/>
          <w:snapToGrid w:val="0"/>
          <w:sz w:val="24"/>
          <w:lang w:eastAsia="zh-CN"/>
        </w:rPr>
        <w:t>它们</w:t>
      </w:r>
      <w:r w:rsidR="00023320">
        <w:rPr>
          <w:rFonts w:eastAsia="SimSun" w:hint="eastAsia"/>
          <w:snapToGrid w:val="0"/>
          <w:sz w:val="24"/>
          <w:lang w:eastAsia="zh-CN"/>
        </w:rPr>
        <w:t>从</w:t>
      </w:r>
      <w:r w:rsidR="00023320" w:rsidRPr="00755DE6">
        <w:rPr>
          <w:rFonts w:eastAsia="SimSun"/>
          <w:snapToGrid w:val="0"/>
          <w:sz w:val="24"/>
          <w:lang w:eastAsia="zh-CN"/>
        </w:rPr>
        <w:t>海洋和沿海生物多样性</w:t>
      </w:r>
      <w:r w:rsidR="00023320">
        <w:rPr>
          <w:rFonts w:eastAsia="SimSun" w:hint="eastAsia"/>
          <w:snapToGrid w:val="0"/>
          <w:sz w:val="24"/>
          <w:lang w:eastAsia="zh-CN"/>
        </w:rPr>
        <w:t>方面</w:t>
      </w:r>
      <w:r w:rsidRPr="00755DE6">
        <w:rPr>
          <w:rFonts w:eastAsia="SimSun"/>
          <w:snapToGrid w:val="0"/>
          <w:sz w:val="24"/>
          <w:lang w:eastAsia="zh-CN"/>
        </w:rPr>
        <w:t>支持执行</w:t>
      </w:r>
      <w:r w:rsidR="00C10544">
        <w:rPr>
          <w:rFonts w:eastAsia="SimSun"/>
          <w:snapToGrid w:val="0"/>
          <w:sz w:val="24"/>
          <w:lang w:eastAsia="zh-CN"/>
        </w:rPr>
        <w:t>《昆明</w:t>
      </w:r>
      <w:r w:rsidR="00C10544">
        <w:rPr>
          <w:rFonts w:eastAsia="SimSun"/>
          <w:snapToGrid w:val="0"/>
          <w:sz w:val="24"/>
          <w:lang w:eastAsia="zh-CN"/>
        </w:rPr>
        <w:t>-</w:t>
      </w:r>
      <w:r w:rsidR="00C10544">
        <w:rPr>
          <w:rFonts w:eastAsia="SimSun"/>
          <w:snapToGrid w:val="0"/>
          <w:sz w:val="24"/>
          <w:lang w:eastAsia="zh-CN"/>
        </w:rPr>
        <w:t>蒙特利尔全球生物多样性框架》</w:t>
      </w:r>
      <w:r w:rsidRPr="00755DE6">
        <w:rPr>
          <w:rFonts w:eastAsia="SimSun"/>
          <w:snapToGrid w:val="0"/>
          <w:sz w:val="24"/>
          <w:lang w:eastAsia="zh-CN"/>
        </w:rPr>
        <w:t>，</w:t>
      </w:r>
      <w:r w:rsidR="000842D6">
        <w:rPr>
          <w:rFonts w:eastAsia="SimSun" w:hint="eastAsia"/>
          <w:snapToGrid w:val="0"/>
          <w:sz w:val="24"/>
          <w:lang w:eastAsia="zh-CN"/>
        </w:rPr>
        <w:t>并</w:t>
      </w:r>
      <w:r w:rsidRPr="00755DE6">
        <w:rPr>
          <w:rFonts w:eastAsia="SimSun"/>
          <w:snapToGrid w:val="0"/>
          <w:sz w:val="24"/>
          <w:lang w:eastAsia="zh-CN"/>
        </w:rPr>
        <w:t>为监测和报告框架的执行情况作出贡献；</w:t>
      </w:r>
    </w:p>
    <w:p w14:paraId="3C59576C" w14:textId="470635FE" w:rsidR="002D7E6B" w:rsidRPr="002D7E6B" w:rsidRDefault="002D7E6B" w:rsidP="00FA404D">
      <w:pPr>
        <w:adjustRightInd w:val="0"/>
        <w:snapToGrid w:val="0"/>
        <w:spacing w:before="120" w:after="120" w:line="240" w:lineRule="atLeast"/>
        <w:ind w:firstLine="540"/>
        <w:rPr>
          <w:rFonts w:eastAsia="SimSun"/>
          <w:snapToGrid w:val="0"/>
          <w:sz w:val="24"/>
          <w:lang w:eastAsia="zh-CN"/>
        </w:rPr>
      </w:pPr>
      <w:r w:rsidRPr="002D7E6B">
        <w:rPr>
          <w:rFonts w:eastAsia="SimSun"/>
          <w:snapToGrid w:val="0"/>
          <w:sz w:val="24"/>
          <w:lang w:eastAsia="zh-CN"/>
        </w:rPr>
        <w:t>10.</w:t>
      </w:r>
      <w:r w:rsidRPr="002D7E6B">
        <w:rPr>
          <w:rFonts w:eastAsia="SimSun"/>
          <w:snapToGrid w:val="0"/>
          <w:sz w:val="24"/>
          <w:lang w:eastAsia="zh-CN"/>
        </w:rPr>
        <w:tab/>
      </w:r>
      <w:r w:rsidR="00C63AA2" w:rsidRPr="00C63AA2">
        <w:rPr>
          <w:rFonts w:eastAsia="KaiTi" w:hint="eastAsia"/>
          <w:snapToGrid w:val="0"/>
          <w:sz w:val="24"/>
          <w:lang w:eastAsia="zh-CN"/>
        </w:rPr>
        <w:t>注意到</w:t>
      </w:r>
      <w:r w:rsidR="00C63AA2">
        <w:rPr>
          <w:rFonts w:eastAsia="SimSun" w:hint="eastAsia"/>
          <w:snapToGrid w:val="0"/>
          <w:sz w:val="24"/>
          <w:lang w:eastAsia="zh-CN"/>
        </w:rPr>
        <w:t>联合国粮食及农业组织作为全球</w:t>
      </w:r>
      <w:r w:rsidR="00A65860">
        <w:rPr>
          <w:rFonts w:eastAsia="SimSun" w:hint="eastAsia"/>
          <w:snapToGrid w:val="0"/>
          <w:sz w:val="24"/>
          <w:lang w:eastAsia="zh-CN"/>
        </w:rPr>
        <w:t>渔业</w:t>
      </w:r>
      <w:r w:rsidR="00C63AA2">
        <w:rPr>
          <w:rFonts w:eastAsia="SimSun" w:hint="eastAsia"/>
          <w:snapToGrid w:val="0"/>
          <w:sz w:val="24"/>
          <w:lang w:eastAsia="zh-CN"/>
        </w:rPr>
        <w:t>执行机构的作用，承认为将生物多样性纳入全球渔业部门</w:t>
      </w:r>
      <w:r w:rsidR="00352E4F">
        <w:rPr>
          <w:rFonts w:eastAsia="SimSun" w:hint="eastAsia"/>
          <w:snapToGrid w:val="0"/>
          <w:sz w:val="24"/>
          <w:lang w:eastAsia="zh-CN"/>
        </w:rPr>
        <w:t>的</w:t>
      </w:r>
      <w:r w:rsidR="00C63AA2">
        <w:rPr>
          <w:rFonts w:eastAsia="SimSun" w:hint="eastAsia"/>
          <w:snapToGrid w:val="0"/>
          <w:sz w:val="24"/>
          <w:lang w:eastAsia="zh-CN"/>
        </w:rPr>
        <w:t>主流所做的工作，特别是为促进执行关于可持续渔业的爱知生物多样性目标</w:t>
      </w:r>
      <w:r w:rsidR="00C63AA2">
        <w:rPr>
          <w:rFonts w:eastAsia="SimSun" w:hint="eastAsia"/>
          <w:snapToGrid w:val="0"/>
          <w:sz w:val="24"/>
          <w:lang w:eastAsia="zh-CN"/>
        </w:rPr>
        <w:t>6</w:t>
      </w:r>
      <w:r w:rsidR="00352E4F">
        <w:rPr>
          <w:rFonts w:eastAsia="SimSun" w:hint="eastAsia"/>
          <w:snapToGrid w:val="0"/>
          <w:sz w:val="24"/>
          <w:lang w:eastAsia="zh-CN"/>
        </w:rPr>
        <w:t>所做的工作</w:t>
      </w:r>
      <w:r w:rsidR="00C63AA2">
        <w:rPr>
          <w:rFonts w:eastAsia="SimSun" w:hint="eastAsia"/>
          <w:snapToGrid w:val="0"/>
          <w:sz w:val="24"/>
          <w:lang w:eastAsia="zh-CN"/>
        </w:rPr>
        <w:t>，</w:t>
      </w:r>
      <w:r w:rsidR="00C63AA2" w:rsidRPr="00C63AA2">
        <w:rPr>
          <w:rFonts w:eastAsia="KaiTi" w:hint="eastAsia"/>
          <w:snapToGrid w:val="0"/>
          <w:sz w:val="24"/>
          <w:lang w:eastAsia="zh-CN"/>
        </w:rPr>
        <w:t>邀请</w:t>
      </w:r>
      <w:r w:rsidR="00C63AA2">
        <w:rPr>
          <w:rFonts w:eastAsia="SimSun" w:hint="eastAsia"/>
          <w:snapToGrid w:val="0"/>
          <w:sz w:val="24"/>
          <w:lang w:eastAsia="zh-CN"/>
        </w:rPr>
        <w:t>联合国粮食及农业组织考虑</w:t>
      </w:r>
      <w:r w:rsidR="00E9165E">
        <w:rPr>
          <w:rFonts w:eastAsia="SimSun" w:hint="eastAsia"/>
          <w:snapToGrid w:val="0"/>
          <w:sz w:val="24"/>
          <w:lang w:eastAsia="zh-CN"/>
        </w:rPr>
        <w:t>拟定</w:t>
      </w:r>
      <w:r w:rsidR="00C63AA2">
        <w:rPr>
          <w:rFonts w:eastAsia="SimSun" w:hint="eastAsia"/>
          <w:snapToGrid w:val="0"/>
          <w:sz w:val="24"/>
          <w:lang w:eastAsia="zh-CN"/>
        </w:rPr>
        <w:t>指导材料</w:t>
      </w:r>
      <w:r w:rsidR="00D348C4">
        <w:rPr>
          <w:rFonts w:eastAsia="SimSun" w:hint="eastAsia"/>
          <w:snapToGrid w:val="0"/>
          <w:sz w:val="24"/>
          <w:lang w:eastAsia="zh-CN"/>
        </w:rPr>
        <w:t>，</w:t>
      </w:r>
      <w:r w:rsidR="00D348C4" w:rsidRPr="00D348C4">
        <w:rPr>
          <w:rFonts w:eastAsia="SimSun" w:hint="eastAsia"/>
          <w:snapToGrid w:val="0"/>
          <w:sz w:val="24"/>
          <w:lang w:eastAsia="zh-CN"/>
        </w:rPr>
        <w:t>定期</w:t>
      </w:r>
      <w:r w:rsidR="00A65860">
        <w:rPr>
          <w:rFonts w:eastAsia="SimSun" w:hint="eastAsia"/>
          <w:snapToGrid w:val="0"/>
          <w:sz w:val="24"/>
          <w:lang w:eastAsia="zh-CN"/>
        </w:rPr>
        <w:t>实施</w:t>
      </w:r>
      <w:r w:rsidR="00D348C4" w:rsidRPr="00D348C4">
        <w:rPr>
          <w:rFonts w:eastAsia="SimSun" w:hint="eastAsia"/>
          <w:snapToGrid w:val="0"/>
          <w:sz w:val="24"/>
          <w:lang w:eastAsia="zh-CN"/>
        </w:rPr>
        <w:t>能力建设方案，提供技术支持</w:t>
      </w:r>
      <w:r w:rsidR="00023320">
        <w:rPr>
          <w:rFonts w:eastAsia="SimSun" w:hint="eastAsia"/>
          <w:snapToGrid w:val="0"/>
          <w:sz w:val="24"/>
          <w:lang w:eastAsia="zh-CN"/>
        </w:rPr>
        <w:t>，</w:t>
      </w:r>
      <w:r w:rsidR="00D348C4" w:rsidRPr="00D348C4">
        <w:rPr>
          <w:rFonts w:eastAsia="SimSun" w:hint="eastAsia"/>
          <w:snapToGrid w:val="0"/>
          <w:sz w:val="24"/>
          <w:lang w:eastAsia="zh-CN"/>
        </w:rPr>
        <w:t>促进技术转让</w:t>
      </w:r>
      <w:r w:rsidR="00D348C4">
        <w:rPr>
          <w:rFonts w:eastAsia="SimSun" w:hint="eastAsia"/>
          <w:snapToGrid w:val="0"/>
          <w:sz w:val="24"/>
          <w:lang w:eastAsia="zh-CN"/>
        </w:rPr>
        <w:t>，</w:t>
      </w:r>
      <w:r w:rsidR="00023320">
        <w:rPr>
          <w:rFonts w:eastAsia="SimSun" w:hint="eastAsia"/>
          <w:snapToGrid w:val="0"/>
          <w:sz w:val="24"/>
          <w:lang w:eastAsia="zh-CN"/>
        </w:rPr>
        <w:t>在其成员国中</w:t>
      </w:r>
      <w:r w:rsidR="00D348C4">
        <w:rPr>
          <w:rFonts w:eastAsia="SimSun" w:hint="eastAsia"/>
          <w:snapToGrid w:val="0"/>
          <w:sz w:val="24"/>
          <w:lang w:eastAsia="zh-CN"/>
        </w:rPr>
        <w:t>倡导</w:t>
      </w:r>
      <w:r w:rsidR="00023320">
        <w:rPr>
          <w:rFonts w:eastAsia="SimSun" w:hint="eastAsia"/>
          <w:snapToGrid w:val="0"/>
          <w:sz w:val="24"/>
          <w:lang w:eastAsia="zh-CN"/>
        </w:rPr>
        <w:t>和</w:t>
      </w:r>
      <w:r w:rsidR="00C63AA2">
        <w:rPr>
          <w:rFonts w:eastAsia="SimSun" w:hint="eastAsia"/>
          <w:snapToGrid w:val="0"/>
          <w:sz w:val="24"/>
          <w:lang w:eastAsia="zh-CN"/>
        </w:rPr>
        <w:t>促进</w:t>
      </w:r>
      <w:r w:rsidR="00023320">
        <w:rPr>
          <w:rFonts w:eastAsia="SimSun" w:hint="eastAsia"/>
          <w:snapToGrid w:val="0"/>
          <w:sz w:val="24"/>
          <w:lang w:eastAsia="zh-CN"/>
        </w:rPr>
        <w:t>从渔业方面</w:t>
      </w:r>
      <w:r w:rsidR="00A65860">
        <w:rPr>
          <w:rFonts w:eastAsia="SimSun" w:hint="eastAsia"/>
          <w:snapToGrid w:val="0"/>
          <w:sz w:val="24"/>
          <w:lang w:eastAsia="zh-CN"/>
        </w:rPr>
        <w:t>执行</w:t>
      </w:r>
      <w:r w:rsidR="00C10544">
        <w:rPr>
          <w:rFonts w:eastAsia="SimSun" w:hint="eastAsia"/>
          <w:snapToGrid w:val="0"/>
          <w:sz w:val="24"/>
          <w:lang w:eastAsia="zh-CN"/>
        </w:rPr>
        <w:t>《昆明</w:t>
      </w:r>
      <w:r w:rsidR="00C10544">
        <w:rPr>
          <w:rFonts w:eastAsia="SimSun" w:hint="eastAsia"/>
          <w:snapToGrid w:val="0"/>
          <w:sz w:val="24"/>
          <w:lang w:eastAsia="zh-CN"/>
        </w:rPr>
        <w:t>-</w:t>
      </w:r>
      <w:r w:rsidR="00C10544">
        <w:rPr>
          <w:rFonts w:eastAsia="SimSun" w:hint="eastAsia"/>
          <w:snapToGrid w:val="0"/>
          <w:sz w:val="24"/>
          <w:lang w:eastAsia="zh-CN"/>
        </w:rPr>
        <w:t>蒙特利尔全球生物多样性框架》</w:t>
      </w:r>
      <w:r w:rsidR="00C63AA2">
        <w:rPr>
          <w:rFonts w:eastAsia="SimSun" w:hint="eastAsia"/>
          <w:snapToGrid w:val="0"/>
          <w:sz w:val="24"/>
          <w:lang w:eastAsia="zh-CN"/>
        </w:rPr>
        <w:t>；</w:t>
      </w:r>
      <w:r w:rsidR="00A65860">
        <w:rPr>
          <w:rFonts w:eastAsia="SimSun" w:hint="eastAsia"/>
          <w:snapToGrid w:val="0"/>
          <w:sz w:val="24"/>
          <w:lang w:eastAsia="zh-CN"/>
        </w:rPr>
        <w:t xml:space="preserve"> </w:t>
      </w:r>
    </w:p>
    <w:p w14:paraId="34AFA3FD" w14:textId="11BA236C" w:rsidR="00607027" w:rsidRDefault="002D7E6B" w:rsidP="00607027">
      <w:pPr>
        <w:adjustRightInd w:val="0"/>
        <w:snapToGrid w:val="0"/>
        <w:spacing w:before="120" w:after="120" w:line="240" w:lineRule="atLeast"/>
        <w:ind w:firstLine="540"/>
        <w:rPr>
          <w:rFonts w:eastAsia="SimSun"/>
          <w:snapToGrid w:val="0"/>
          <w:sz w:val="24"/>
          <w:lang w:eastAsia="zh-CN"/>
        </w:rPr>
      </w:pPr>
      <w:r w:rsidRPr="002D7E6B">
        <w:rPr>
          <w:rFonts w:eastAsia="SimSun"/>
          <w:snapToGrid w:val="0"/>
          <w:sz w:val="24"/>
          <w:lang w:eastAsia="zh-CN"/>
        </w:rPr>
        <w:t>11.</w:t>
      </w:r>
      <w:r w:rsidRPr="002D7E6B">
        <w:rPr>
          <w:rFonts w:eastAsia="SimSun"/>
          <w:snapToGrid w:val="0"/>
          <w:sz w:val="24"/>
          <w:lang w:eastAsia="zh-CN"/>
        </w:rPr>
        <w:tab/>
      </w:r>
      <w:r w:rsidR="00FA404D" w:rsidRPr="00F64FE1">
        <w:rPr>
          <w:rFonts w:eastAsia="KaiTi"/>
          <w:snapToGrid w:val="0"/>
          <w:sz w:val="24"/>
          <w:lang w:eastAsia="zh-CN"/>
        </w:rPr>
        <w:t>鼓励</w:t>
      </w:r>
      <w:r w:rsidR="00FA404D" w:rsidRPr="000B06D4">
        <w:rPr>
          <w:rFonts w:eastAsia="SimSun"/>
          <w:snapToGrid w:val="0"/>
          <w:sz w:val="24"/>
          <w:lang w:eastAsia="zh-CN"/>
        </w:rPr>
        <w:t>缔约方并</w:t>
      </w:r>
      <w:r w:rsidR="00FA404D" w:rsidRPr="00F64FE1">
        <w:rPr>
          <w:rFonts w:eastAsia="KaiTi"/>
          <w:snapToGrid w:val="0"/>
          <w:sz w:val="24"/>
          <w:lang w:eastAsia="zh-CN"/>
        </w:rPr>
        <w:t>邀请</w:t>
      </w:r>
      <w:r w:rsidR="00FA404D" w:rsidRPr="000B06D4">
        <w:rPr>
          <w:rFonts w:eastAsia="SimSun"/>
          <w:snapToGrid w:val="0"/>
          <w:sz w:val="24"/>
          <w:lang w:eastAsia="zh-CN"/>
        </w:rPr>
        <w:t>其他国家政府</w:t>
      </w:r>
      <w:r w:rsidR="00607027">
        <w:rPr>
          <w:rFonts w:eastAsia="SimSun" w:hint="eastAsia"/>
          <w:snapToGrid w:val="0"/>
          <w:sz w:val="24"/>
          <w:lang w:eastAsia="zh-CN"/>
        </w:rPr>
        <w:t>在出席</w:t>
      </w:r>
      <w:r w:rsidR="00700ADB" w:rsidRPr="00700ADB">
        <w:rPr>
          <w:rFonts w:eastAsia="SimSun" w:hint="eastAsia"/>
          <w:snapToGrid w:val="0"/>
          <w:sz w:val="24"/>
          <w:lang w:eastAsia="zh-CN"/>
        </w:rPr>
        <w:t>根据《联合国海洋法公约》的规定就国家管辖范围以外区域海洋生物多样性的</w:t>
      </w:r>
      <w:r w:rsidR="00700ADB">
        <w:rPr>
          <w:rFonts w:eastAsia="SimSun" w:hint="eastAsia"/>
          <w:snapToGrid w:val="0"/>
          <w:sz w:val="24"/>
          <w:lang w:eastAsia="zh-CN"/>
        </w:rPr>
        <w:t>保护</w:t>
      </w:r>
      <w:r w:rsidR="00700ADB" w:rsidRPr="00700ADB">
        <w:rPr>
          <w:rFonts w:eastAsia="SimSun" w:hint="eastAsia"/>
          <w:snapToGrid w:val="0"/>
          <w:sz w:val="24"/>
          <w:lang w:eastAsia="zh-CN"/>
        </w:rPr>
        <w:t>和可持续利用问题拟订一份具有法律约束力的国际文书政府间会议</w:t>
      </w:r>
      <w:r w:rsidR="00607027">
        <w:rPr>
          <w:rFonts w:eastAsia="SimSun" w:hint="eastAsia"/>
          <w:snapToGrid w:val="0"/>
          <w:sz w:val="24"/>
          <w:lang w:eastAsia="zh-CN"/>
        </w:rPr>
        <w:t>时，</w:t>
      </w:r>
      <w:r w:rsidR="00D348C4">
        <w:rPr>
          <w:rFonts w:eastAsia="SimSun" w:hint="eastAsia"/>
          <w:snapToGrid w:val="0"/>
          <w:sz w:val="24"/>
          <w:lang w:eastAsia="zh-CN"/>
        </w:rPr>
        <w:t>酌情在谈判中</w:t>
      </w:r>
      <w:r w:rsidR="00607027">
        <w:rPr>
          <w:rFonts w:eastAsia="SimSun" w:hint="eastAsia"/>
          <w:snapToGrid w:val="0"/>
          <w:sz w:val="24"/>
          <w:lang w:eastAsia="zh-CN"/>
        </w:rPr>
        <w:t>考虑到</w:t>
      </w:r>
      <w:r w:rsidR="00C10544">
        <w:rPr>
          <w:rFonts w:eastAsia="SimSun" w:hint="eastAsia"/>
          <w:snapToGrid w:val="0"/>
          <w:sz w:val="24"/>
          <w:lang w:eastAsia="zh-CN"/>
        </w:rPr>
        <w:t>《昆明</w:t>
      </w:r>
      <w:r w:rsidR="00C10544">
        <w:rPr>
          <w:rFonts w:eastAsia="SimSun" w:hint="eastAsia"/>
          <w:snapToGrid w:val="0"/>
          <w:sz w:val="24"/>
          <w:lang w:eastAsia="zh-CN"/>
        </w:rPr>
        <w:t>-</w:t>
      </w:r>
      <w:r w:rsidR="00C10544">
        <w:rPr>
          <w:rFonts w:eastAsia="SimSun" w:hint="eastAsia"/>
          <w:snapToGrid w:val="0"/>
          <w:sz w:val="24"/>
          <w:lang w:eastAsia="zh-CN"/>
        </w:rPr>
        <w:t>蒙特利尔全球生物多样性框架》</w:t>
      </w:r>
      <w:r w:rsidR="00607027">
        <w:rPr>
          <w:rFonts w:eastAsia="SimSun" w:hint="eastAsia"/>
          <w:snapToGrid w:val="0"/>
          <w:sz w:val="24"/>
          <w:lang w:eastAsia="zh-CN"/>
        </w:rPr>
        <w:t>；</w:t>
      </w:r>
    </w:p>
    <w:p w14:paraId="2DDBBCA6" w14:textId="0FE39A0C" w:rsidR="000422DD" w:rsidRPr="00F1440F" w:rsidRDefault="00607027" w:rsidP="00547707">
      <w:pPr>
        <w:pStyle w:val="ListParagraph"/>
        <w:numPr>
          <w:ilvl w:val="0"/>
          <w:numId w:val="25"/>
        </w:numPr>
        <w:suppressLineNumbers/>
        <w:tabs>
          <w:tab w:val="clear" w:pos="360"/>
        </w:tabs>
        <w:suppressAutoHyphens/>
        <w:adjustRightInd w:val="0"/>
        <w:snapToGrid w:val="0"/>
        <w:spacing w:before="120" w:after="120" w:line="240" w:lineRule="atLeast"/>
        <w:ind w:firstLine="540"/>
        <w:contextualSpacing w:val="0"/>
        <w:rPr>
          <w:kern w:val="22"/>
          <w:sz w:val="24"/>
          <w:lang w:eastAsia="zh-CN"/>
        </w:rPr>
      </w:pPr>
      <w:r w:rsidRPr="000510CB">
        <w:rPr>
          <w:rFonts w:eastAsia="KaiTi" w:hint="eastAsia"/>
          <w:snapToGrid w:val="0"/>
          <w:sz w:val="24"/>
          <w:lang w:eastAsia="zh-CN"/>
        </w:rPr>
        <w:t>请</w:t>
      </w:r>
      <w:r w:rsidRPr="000510CB">
        <w:rPr>
          <w:rFonts w:eastAsia="SimSun" w:hint="eastAsia"/>
          <w:snapToGrid w:val="0"/>
          <w:sz w:val="24"/>
          <w:lang w:eastAsia="zh-CN"/>
        </w:rPr>
        <w:t>执行秘书在</w:t>
      </w:r>
      <w:r w:rsidRPr="000510CB">
        <w:rPr>
          <w:rFonts w:eastAsia="SimSun"/>
          <w:snapToGrid w:val="0"/>
          <w:sz w:val="24"/>
          <w:lang w:eastAsia="zh-CN"/>
        </w:rPr>
        <w:t>《联合国海洋法公约》</w:t>
      </w:r>
      <w:r w:rsidRPr="00607027">
        <w:rPr>
          <w:rFonts w:eastAsia="SimSun"/>
          <w:sz w:val="24"/>
          <w:vertAlign w:val="superscript"/>
          <w:lang w:eastAsia="zh-CN"/>
        </w:rPr>
        <w:footnoteReference w:id="7"/>
      </w:r>
      <w:r w:rsidRPr="000510CB">
        <w:rPr>
          <w:rFonts w:eastAsia="SimSun"/>
          <w:snapToGrid w:val="0"/>
          <w:sz w:val="24"/>
          <w:vertAlign w:val="superscript"/>
          <w:lang w:eastAsia="zh-CN"/>
        </w:rPr>
        <w:t xml:space="preserve"> </w:t>
      </w:r>
      <w:r w:rsidRPr="000510CB">
        <w:rPr>
          <w:rFonts w:eastAsia="SimSun" w:hint="eastAsia"/>
          <w:snapToGrid w:val="0"/>
          <w:sz w:val="24"/>
          <w:lang w:eastAsia="zh-CN"/>
        </w:rPr>
        <w:t>下</w:t>
      </w:r>
      <w:r w:rsidR="00E74141">
        <w:rPr>
          <w:rFonts w:eastAsia="SimSun" w:hint="eastAsia"/>
          <w:snapToGrid w:val="0"/>
          <w:sz w:val="24"/>
          <w:lang w:eastAsia="zh-CN"/>
        </w:rPr>
        <w:t>关于</w:t>
      </w:r>
      <w:r w:rsidRPr="000510CB">
        <w:rPr>
          <w:rFonts w:eastAsia="SimSun"/>
          <w:snapToGrid w:val="0"/>
          <w:sz w:val="24"/>
          <w:lang w:eastAsia="zh-CN"/>
        </w:rPr>
        <w:t>国家管辖范围以外区域海洋生物多样性</w:t>
      </w:r>
      <w:r w:rsidRPr="000510CB">
        <w:rPr>
          <w:rFonts w:eastAsia="SimSun" w:hint="eastAsia"/>
          <w:snapToGrid w:val="0"/>
          <w:sz w:val="24"/>
          <w:lang w:eastAsia="zh-CN"/>
        </w:rPr>
        <w:t>的</w:t>
      </w:r>
      <w:r w:rsidR="00DF2051">
        <w:rPr>
          <w:rFonts w:eastAsia="SimSun"/>
          <w:snapToGrid w:val="0"/>
          <w:sz w:val="24"/>
          <w:lang w:eastAsia="zh-CN"/>
        </w:rPr>
        <w:t>保护</w:t>
      </w:r>
      <w:r w:rsidRPr="000510CB">
        <w:rPr>
          <w:rFonts w:eastAsia="SimSun"/>
          <w:snapToGrid w:val="0"/>
          <w:sz w:val="24"/>
          <w:lang w:eastAsia="zh-CN"/>
        </w:rPr>
        <w:t>和可持续利用问题</w:t>
      </w:r>
      <w:r w:rsidRPr="000510CB">
        <w:rPr>
          <w:rFonts w:eastAsia="SimSun" w:hint="eastAsia"/>
          <w:snapToGrid w:val="0"/>
          <w:sz w:val="24"/>
          <w:lang w:eastAsia="zh-CN"/>
        </w:rPr>
        <w:t>的</w:t>
      </w:r>
      <w:r w:rsidRPr="000510CB">
        <w:rPr>
          <w:rFonts w:eastAsia="SimSun"/>
          <w:snapToGrid w:val="0"/>
          <w:sz w:val="24"/>
          <w:lang w:eastAsia="zh-CN"/>
        </w:rPr>
        <w:t>具有法律约束力</w:t>
      </w:r>
      <w:r w:rsidR="00700ADB">
        <w:rPr>
          <w:rFonts w:eastAsia="SimSun" w:hint="eastAsia"/>
          <w:snapToGrid w:val="0"/>
          <w:sz w:val="24"/>
          <w:lang w:eastAsia="zh-CN"/>
        </w:rPr>
        <w:t>的</w:t>
      </w:r>
      <w:r w:rsidRPr="000510CB">
        <w:rPr>
          <w:rFonts w:eastAsia="SimSun"/>
          <w:snapToGrid w:val="0"/>
          <w:sz w:val="24"/>
          <w:lang w:eastAsia="zh-CN"/>
        </w:rPr>
        <w:t>国际文书</w:t>
      </w:r>
      <w:r w:rsidRPr="000510CB">
        <w:rPr>
          <w:rFonts w:eastAsia="SimSun" w:hint="eastAsia"/>
          <w:snapToGrid w:val="0"/>
          <w:sz w:val="24"/>
          <w:lang w:eastAsia="zh-CN"/>
        </w:rPr>
        <w:t>通过</w:t>
      </w:r>
      <w:r w:rsidR="00E74141">
        <w:rPr>
          <w:rFonts w:eastAsia="SimSun" w:hint="eastAsia"/>
          <w:snapToGrid w:val="0"/>
          <w:sz w:val="24"/>
          <w:lang w:eastAsia="zh-CN"/>
        </w:rPr>
        <w:t>后</w:t>
      </w:r>
      <w:r w:rsidRPr="000510CB">
        <w:rPr>
          <w:rFonts w:eastAsia="SimSun" w:hint="eastAsia"/>
          <w:snapToGrid w:val="0"/>
          <w:sz w:val="24"/>
          <w:lang w:eastAsia="zh-CN"/>
        </w:rPr>
        <w:t>，</w:t>
      </w:r>
      <w:r w:rsidR="00E74141">
        <w:rPr>
          <w:rFonts w:eastAsia="SimSun" w:hint="eastAsia"/>
          <w:snapToGrid w:val="0"/>
          <w:sz w:val="24"/>
          <w:lang w:eastAsia="zh-CN"/>
        </w:rPr>
        <w:t>查明</w:t>
      </w:r>
      <w:r w:rsidRPr="000510CB">
        <w:rPr>
          <w:rFonts w:ascii="SimSun" w:eastAsia="SimSun" w:hAnsi="SimSun" w:cs="SimSun" w:hint="eastAsia"/>
          <w:kern w:val="22"/>
          <w:sz w:val="24"/>
          <w:lang w:eastAsia="zh-CN"/>
        </w:rPr>
        <w:t>在该文书范围内</w:t>
      </w:r>
      <w:r w:rsidR="000510CB" w:rsidRPr="000510CB">
        <w:rPr>
          <w:rFonts w:ascii="SimSun" w:eastAsia="SimSun" w:hAnsi="SimSun" w:cs="SimSun" w:hint="eastAsia"/>
          <w:kern w:val="22"/>
          <w:sz w:val="24"/>
          <w:lang w:eastAsia="zh-CN"/>
        </w:rPr>
        <w:t>与相关全球和区域组织</w:t>
      </w:r>
      <w:r w:rsidR="00352E4F">
        <w:rPr>
          <w:rFonts w:ascii="SimSun" w:eastAsia="SimSun" w:hAnsi="SimSun" w:cs="SimSun" w:hint="eastAsia"/>
          <w:kern w:val="22"/>
          <w:sz w:val="24"/>
          <w:lang w:eastAsia="zh-CN"/>
        </w:rPr>
        <w:t>开展</w:t>
      </w:r>
      <w:r w:rsidR="000510CB" w:rsidRPr="000510CB">
        <w:rPr>
          <w:rFonts w:ascii="SimSun" w:eastAsia="SimSun" w:hAnsi="SimSun" w:cs="SimSun" w:hint="eastAsia"/>
          <w:kern w:val="22"/>
          <w:sz w:val="24"/>
          <w:lang w:eastAsia="zh-CN"/>
        </w:rPr>
        <w:t>协作与合作</w:t>
      </w:r>
      <w:r w:rsidR="00E74141">
        <w:rPr>
          <w:rFonts w:ascii="SimSun" w:eastAsia="SimSun" w:hAnsi="SimSun" w:cs="SimSun" w:hint="eastAsia"/>
          <w:kern w:val="22"/>
          <w:sz w:val="24"/>
          <w:lang w:eastAsia="zh-CN"/>
        </w:rPr>
        <w:t>的可选方式方法</w:t>
      </w:r>
      <w:r w:rsidR="000510CB" w:rsidRPr="000510CB">
        <w:rPr>
          <w:rFonts w:ascii="SimSun" w:eastAsia="SimSun" w:hAnsi="SimSun" w:cs="SimSun" w:hint="eastAsia"/>
          <w:kern w:val="22"/>
          <w:sz w:val="24"/>
          <w:lang w:eastAsia="zh-CN"/>
        </w:rPr>
        <w:t>。</w:t>
      </w:r>
      <w:r w:rsidR="00700ADB">
        <w:rPr>
          <w:rFonts w:ascii="SimSun" w:eastAsia="SimSun" w:hAnsi="SimSun" w:cs="SimSun" w:hint="eastAsia"/>
          <w:kern w:val="22"/>
          <w:sz w:val="24"/>
          <w:lang w:eastAsia="zh-CN"/>
        </w:rPr>
        <w:t xml:space="preserve"> </w:t>
      </w:r>
    </w:p>
    <w:p w14:paraId="7BDAC823" w14:textId="60705E45" w:rsidR="00021145" w:rsidRPr="00C226AD" w:rsidRDefault="00021145" w:rsidP="00021145">
      <w:pPr>
        <w:adjustRightInd w:val="0"/>
        <w:snapToGrid w:val="0"/>
        <w:spacing w:before="120" w:after="120" w:line="240" w:lineRule="atLeast"/>
        <w:ind w:firstLine="490"/>
        <w:rPr>
          <w:rFonts w:eastAsia="SimSun"/>
          <w:snapToGrid w:val="0"/>
          <w:kern w:val="22"/>
          <w:sz w:val="24"/>
          <w:lang w:eastAsia="zh-CN"/>
        </w:rPr>
      </w:pPr>
      <w:r w:rsidRPr="00C226AD">
        <w:rPr>
          <w:rFonts w:eastAsia="SimSun"/>
          <w:snapToGrid w:val="0"/>
          <w:kern w:val="22"/>
          <w:sz w:val="24"/>
          <w:lang w:eastAsia="zh-CN"/>
        </w:rPr>
        <w:t>13.</w:t>
      </w:r>
      <w:r w:rsidRPr="00C226AD">
        <w:rPr>
          <w:rFonts w:eastAsia="SimSun"/>
          <w:snapToGrid w:val="0"/>
          <w:kern w:val="22"/>
          <w:sz w:val="24"/>
          <w:lang w:eastAsia="zh-CN"/>
        </w:rPr>
        <w:tab/>
      </w:r>
      <w:r w:rsidRPr="00C226AD">
        <w:rPr>
          <w:rFonts w:ascii="KaiTi" w:eastAsia="KaiTi" w:hAnsi="KaiTi"/>
          <w:snapToGrid w:val="0"/>
          <w:kern w:val="22"/>
          <w:sz w:val="24"/>
          <w:lang w:eastAsia="zh-CN"/>
        </w:rPr>
        <w:t>欢迎</w:t>
      </w:r>
      <w:r w:rsidRPr="00C226AD">
        <w:rPr>
          <w:rFonts w:eastAsia="SimSun"/>
          <w:snapToGrid w:val="0"/>
          <w:kern w:val="22"/>
          <w:sz w:val="24"/>
          <w:lang w:eastAsia="zh-CN"/>
        </w:rPr>
        <w:t>联合国环境大会设立一个政府间谈判委员会</w:t>
      </w:r>
      <w:r w:rsidR="00E74141">
        <w:rPr>
          <w:rFonts w:eastAsia="SimSun" w:hint="eastAsia"/>
          <w:snapToGrid w:val="0"/>
          <w:kern w:val="22"/>
          <w:sz w:val="24"/>
          <w:lang w:eastAsia="zh-CN"/>
        </w:rPr>
        <w:t>，负责拟定</w:t>
      </w:r>
      <w:r w:rsidRPr="00C226AD">
        <w:rPr>
          <w:rFonts w:eastAsia="SimSun"/>
          <w:snapToGrid w:val="0"/>
          <w:kern w:val="22"/>
          <w:sz w:val="24"/>
          <w:lang w:eastAsia="zh-CN"/>
        </w:rPr>
        <w:t>一项关于塑料污染</w:t>
      </w:r>
      <w:r w:rsidRPr="00021145">
        <w:rPr>
          <w:rFonts w:eastAsia="SimSun"/>
          <w:snapToGrid w:val="0"/>
          <w:sz w:val="24"/>
          <w:lang w:eastAsia="zh-CN"/>
        </w:rPr>
        <w:t>包括海洋环境中塑料污染的具有法律约束力的国际文书</w:t>
      </w:r>
      <w:r w:rsidRPr="00C226AD">
        <w:rPr>
          <w:rFonts w:eastAsia="SimSun"/>
          <w:snapToGrid w:val="0"/>
          <w:kern w:val="22"/>
          <w:sz w:val="24"/>
          <w:lang w:eastAsia="zh-CN"/>
        </w:rPr>
        <w:t>，</w:t>
      </w:r>
      <w:r w:rsidRPr="00C226AD">
        <w:rPr>
          <w:rFonts w:ascii="KaiTi" w:eastAsia="KaiTi" w:hAnsi="KaiTi"/>
          <w:snapToGrid w:val="0"/>
          <w:kern w:val="22"/>
          <w:sz w:val="24"/>
          <w:lang w:eastAsia="zh-CN"/>
        </w:rPr>
        <w:t>敦促</w:t>
      </w:r>
      <w:r w:rsidRPr="00C226AD">
        <w:rPr>
          <w:rFonts w:eastAsia="SimSun"/>
          <w:snapToGrid w:val="0"/>
          <w:kern w:val="22"/>
          <w:sz w:val="24"/>
          <w:lang w:eastAsia="zh-CN"/>
        </w:rPr>
        <w:t>各缔约方并</w:t>
      </w:r>
      <w:r w:rsidRPr="00AD658B">
        <w:rPr>
          <w:rFonts w:ascii="KaiTi" w:eastAsia="KaiTi" w:hAnsi="KaiTi"/>
          <w:snapToGrid w:val="0"/>
          <w:kern w:val="22"/>
          <w:sz w:val="24"/>
          <w:lang w:eastAsia="zh-CN"/>
        </w:rPr>
        <w:t>邀请</w:t>
      </w:r>
      <w:r w:rsidRPr="00C226AD">
        <w:rPr>
          <w:rFonts w:eastAsia="SimSun"/>
          <w:snapToGrid w:val="0"/>
          <w:kern w:val="22"/>
          <w:sz w:val="24"/>
          <w:lang w:eastAsia="zh-CN"/>
        </w:rPr>
        <w:t>其他国家政府支持这一进程下的工作，以制定一项</w:t>
      </w:r>
      <w:r w:rsidR="00E74141">
        <w:rPr>
          <w:rFonts w:eastAsia="SimSun" w:hint="eastAsia"/>
          <w:snapToGrid w:val="0"/>
          <w:kern w:val="22"/>
          <w:sz w:val="24"/>
          <w:lang w:eastAsia="zh-CN"/>
        </w:rPr>
        <w:t>针对</w:t>
      </w:r>
      <w:r w:rsidRPr="00C226AD">
        <w:rPr>
          <w:rFonts w:eastAsia="SimSun"/>
          <w:snapToGrid w:val="0"/>
          <w:kern w:val="22"/>
          <w:sz w:val="24"/>
          <w:lang w:eastAsia="zh-CN"/>
        </w:rPr>
        <w:t>塑料</w:t>
      </w:r>
      <w:r w:rsidR="00E74141">
        <w:rPr>
          <w:rFonts w:eastAsia="SimSun" w:hint="eastAsia"/>
          <w:snapToGrid w:val="0"/>
          <w:kern w:val="22"/>
          <w:sz w:val="24"/>
          <w:lang w:eastAsia="zh-CN"/>
        </w:rPr>
        <w:t>的</w:t>
      </w:r>
      <w:r w:rsidRPr="00C226AD">
        <w:rPr>
          <w:rFonts w:eastAsia="SimSun"/>
          <w:snapToGrid w:val="0"/>
          <w:kern w:val="22"/>
          <w:sz w:val="24"/>
          <w:lang w:eastAsia="zh-CN"/>
        </w:rPr>
        <w:t>整个生命周期</w:t>
      </w:r>
      <w:r>
        <w:rPr>
          <w:rFonts w:eastAsia="SimSun" w:hint="eastAsia"/>
          <w:snapToGrid w:val="0"/>
          <w:kern w:val="22"/>
          <w:sz w:val="24"/>
          <w:lang w:eastAsia="zh-CN"/>
        </w:rPr>
        <w:t>的</w:t>
      </w:r>
      <w:r w:rsidR="00F501A4">
        <w:rPr>
          <w:rFonts w:eastAsia="SimSun" w:hint="eastAsia"/>
          <w:snapToGrid w:val="0"/>
          <w:kern w:val="22"/>
          <w:sz w:val="24"/>
          <w:lang w:eastAsia="zh-CN"/>
        </w:rPr>
        <w:t>、</w:t>
      </w:r>
      <w:r w:rsidR="00F501A4" w:rsidRPr="00C226AD">
        <w:rPr>
          <w:rFonts w:eastAsia="SimSun"/>
          <w:snapToGrid w:val="0"/>
          <w:kern w:val="22"/>
          <w:sz w:val="24"/>
          <w:lang w:eastAsia="zh-CN"/>
        </w:rPr>
        <w:t>雄心勃勃</w:t>
      </w:r>
      <w:r w:rsidR="00F501A4">
        <w:rPr>
          <w:rFonts w:eastAsia="SimSun" w:hint="eastAsia"/>
          <w:snapToGrid w:val="0"/>
          <w:kern w:val="22"/>
          <w:sz w:val="24"/>
          <w:lang w:eastAsia="zh-CN"/>
        </w:rPr>
        <w:t>的、</w:t>
      </w:r>
      <w:r w:rsidR="00F501A4" w:rsidRPr="00C226AD">
        <w:rPr>
          <w:rFonts w:eastAsia="SimSun"/>
          <w:snapToGrid w:val="0"/>
          <w:kern w:val="22"/>
          <w:sz w:val="24"/>
          <w:lang w:eastAsia="zh-CN"/>
        </w:rPr>
        <w:t>具有法律约束力的</w:t>
      </w:r>
      <w:r w:rsidRPr="00C226AD">
        <w:rPr>
          <w:rFonts w:eastAsia="SimSun"/>
          <w:snapToGrid w:val="0"/>
          <w:kern w:val="22"/>
          <w:sz w:val="24"/>
          <w:lang w:eastAsia="zh-CN"/>
        </w:rPr>
        <w:t>塑料污染</w:t>
      </w:r>
      <w:r w:rsidR="00F501A4">
        <w:rPr>
          <w:rFonts w:eastAsia="SimSun" w:hint="eastAsia"/>
          <w:snapToGrid w:val="0"/>
          <w:kern w:val="22"/>
          <w:sz w:val="24"/>
          <w:lang w:eastAsia="zh-CN"/>
        </w:rPr>
        <w:t>问题</w:t>
      </w:r>
      <w:r w:rsidRPr="00C226AD">
        <w:rPr>
          <w:rFonts w:eastAsia="SimSun"/>
          <w:snapToGrid w:val="0"/>
          <w:kern w:val="22"/>
          <w:sz w:val="24"/>
          <w:lang w:eastAsia="zh-CN"/>
        </w:rPr>
        <w:t>国际文书；</w:t>
      </w:r>
      <w:r w:rsidRPr="00C226AD">
        <w:rPr>
          <w:rFonts w:eastAsia="SimSun"/>
          <w:snapToGrid w:val="0"/>
          <w:kern w:val="22"/>
          <w:sz w:val="24"/>
          <w:lang w:eastAsia="zh-CN"/>
        </w:rPr>
        <w:t xml:space="preserve"> </w:t>
      </w:r>
    </w:p>
    <w:p w14:paraId="133CDF6D" w14:textId="217D0B4F" w:rsidR="00021145" w:rsidRPr="00C226AD" w:rsidRDefault="00021145" w:rsidP="00021145">
      <w:pPr>
        <w:suppressLineNumbers/>
        <w:suppressAutoHyphens/>
        <w:overflowPunct w:val="0"/>
        <w:autoSpaceDE w:val="0"/>
        <w:autoSpaceDN w:val="0"/>
        <w:spacing w:before="120" w:after="120"/>
        <w:ind w:firstLine="490"/>
        <w:rPr>
          <w:rFonts w:eastAsia="SimSun"/>
          <w:snapToGrid w:val="0"/>
          <w:kern w:val="22"/>
          <w:sz w:val="24"/>
          <w:lang w:eastAsia="zh-CN"/>
        </w:rPr>
      </w:pPr>
      <w:r w:rsidRPr="00C226AD">
        <w:rPr>
          <w:rFonts w:eastAsia="SimSun"/>
          <w:snapToGrid w:val="0"/>
          <w:kern w:val="22"/>
          <w:sz w:val="24"/>
          <w:lang w:eastAsia="zh-CN"/>
        </w:rPr>
        <w:t>14.</w:t>
      </w:r>
      <w:r w:rsidRPr="00C226AD">
        <w:rPr>
          <w:rFonts w:eastAsia="SimSun"/>
          <w:sz w:val="24"/>
          <w:lang w:eastAsia="zh-CN"/>
        </w:rPr>
        <w:t xml:space="preserve"> </w:t>
      </w:r>
      <w:r w:rsidRPr="00C226AD">
        <w:rPr>
          <w:rFonts w:eastAsia="SimSun"/>
          <w:sz w:val="24"/>
          <w:lang w:eastAsia="zh-CN"/>
        </w:rPr>
        <w:tab/>
      </w:r>
      <w:r w:rsidRPr="00C226AD">
        <w:rPr>
          <w:rFonts w:ascii="KaiTi" w:eastAsia="KaiTi" w:hAnsi="KaiTi"/>
          <w:snapToGrid w:val="0"/>
          <w:kern w:val="22"/>
          <w:sz w:val="24"/>
          <w:lang w:eastAsia="zh-CN"/>
        </w:rPr>
        <w:t>鼓励</w:t>
      </w:r>
      <w:r w:rsidRPr="00C226AD">
        <w:rPr>
          <w:rFonts w:eastAsia="SimSun"/>
          <w:snapToGrid w:val="0"/>
          <w:kern w:val="22"/>
          <w:sz w:val="24"/>
          <w:lang w:eastAsia="zh-CN"/>
        </w:rPr>
        <w:t>缔约方并</w:t>
      </w:r>
      <w:r w:rsidRPr="00AD658B">
        <w:rPr>
          <w:rFonts w:ascii="KaiTi" w:eastAsia="KaiTi" w:hAnsi="KaiTi"/>
          <w:snapToGrid w:val="0"/>
          <w:kern w:val="22"/>
          <w:sz w:val="24"/>
          <w:lang w:eastAsia="zh-CN"/>
        </w:rPr>
        <w:t>邀请</w:t>
      </w:r>
      <w:r w:rsidRPr="00C226AD">
        <w:rPr>
          <w:rFonts w:eastAsia="SimSun"/>
          <w:snapToGrid w:val="0"/>
          <w:kern w:val="22"/>
          <w:sz w:val="24"/>
          <w:lang w:eastAsia="zh-CN"/>
        </w:rPr>
        <w:t>其他国家政府</w:t>
      </w:r>
      <w:r>
        <w:rPr>
          <w:rFonts w:eastAsia="SimSun" w:hint="eastAsia"/>
          <w:snapToGrid w:val="0"/>
          <w:kern w:val="22"/>
          <w:sz w:val="24"/>
          <w:lang w:eastAsia="zh-CN"/>
        </w:rPr>
        <w:t>、</w:t>
      </w:r>
      <w:r w:rsidRPr="00C226AD">
        <w:rPr>
          <w:rFonts w:eastAsia="SimSun"/>
          <w:snapToGrid w:val="0"/>
          <w:kern w:val="22"/>
          <w:sz w:val="24"/>
          <w:lang w:eastAsia="zh-CN"/>
        </w:rPr>
        <w:t>土著</w:t>
      </w:r>
      <w:r>
        <w:rPr>
          <w:rFonts w:eastAsia="SimSun" w:hint="eastAsia"/>
          <w:snapToGrid w:val="0"/>
          <w:kern w:val="22"/>
          <w:sz w:val="24"/>
          <w:lang w:eastAsia="zh-CN"/>
        </w:rPr>
        <w:t>人民</w:t>
      </w:r>
      <w:r w:rsidRPr="00C226AD">
        <w:rPr>
          <w:rFonts w:eastAsia="SimSun"/>
          <w:snapToGrid w:val="0"/>
          <w:kern w:val="22"/>
          <w:sz w:val="24"/>
          <w:lang w:eastAsia="zh-CN"/>
        </w:rPr>
        <w:t>和地方社区</w:t>
      </w:r>
      <w:r>
        <w:rPr>
          <w:rFonts w:eastAsia="SimSun" w:hint="eastAsia"/>
          <w:snapToGrid w:val="0"/>
          <w:kern w:val="22"/>
          <w:sz w:val="24"/>
          <w:lang w:eastAsia="zh-CN"/>
        </w:rPr>
        <w:t>以及</w:t>
      </w:r>
      <w:r w:rsidRPr="00C226AD">
        <w:rPr>
          <w:rFonts w:eastAsia="SimSun"/>
          <w:snapToGrid w:val="0"/>
          <w:kern w:val="22"/>
          <w:sz w:val="24"/>
          <w:lang w:eastAsia="zh-CN"/>
        </w:rPr>
        <w:t>其他相关利益攸关方，</w:t>
      </w:r>
      <w:r>
        <w:rPr>
          <w:rFonts w:eastAsia="SimSun" w:hint="eastAsia"/>
          <w:snapToGrid w:val="0"/>
          <w:kern w:val="22"/>
          <w:sz w:val="24"/>
          <w:lang w:eastAsia="zh-CN"/>
        </w:rPr>
        <w:t>按照</w:t>
      </w:r>
      <w:r w:rsidRPr="00C226AD">
        <w:rPr>
          <w:rFonts w:eastAsia="SimSun"/>
          <w:snapToGrid w:val="0"/>
          <w:kern w:val="22"/>
          <w:sz w:val="24"/>
          <w:lang w:eastAsia="zh-CN"/>
        </w:rPr>
        <w:t>国家</w:t>
      </w:r>
      <w:r>
        <w:rPr>
          <w:rFonts w:eastAsia="SimSun" w:hint="eastAsia"/>
          <w:snapToGrid w:val="0"/>
          <w:kern w:val="22"/>
          <w:sz w:val="24"/>
          <w:lang w:eastAsia="zh-CN"/>
        </w:rPr>
        <w:t>法律</w:t>
      </w:r>
      <w:r w:rsidRPr="00C226AD">
        <w:rPr>
          <w:rFonts w:eastAsia="SimSun"/>
          <w:snapToGrid w:val="0"/>
          <w:kern w:val="22"/>
          <w:sz w:val="24"/>
          <w:lang w:eastAsia="zh-CN"/>
        </w:rPr>
        <w:t>和国际法，在其权限范围内酌情采取措施，避免、尽量减少和减轻人为水下噪音对海洋和沿海生物多样性</w:t>
      </w:r>
      <w:r>
        <w:rPr>
          <w:rFonts w:eastAsia="SimSun" w:hint="eastAsia"/>
          <w:snapToGrid w:val="0"/>
          <w:kern w:val="22"/>
          <w:sz w:val="24"/>
          <w:lang w:eastAsia="zh-CN"/>
        </w:rPr>
        <w:t>可能产生</w:t>
      </w:r>
      <w:r w:rsidRPr="00C226AD">
        <w:rPr>
          <w:rFonts w:eastAsia="SimSun"/>
          <w:snapToGrid w:val="0"/>
          <w:kern w:val="22"/>
          <w:sz w:val="24"/>
          <w:lang w:eastAsia="zh-CN"/>
        </w:rPr>
        <w:t>的</w:t>
      </w:r>
      <w:r>
        <w:rPr>
          <w:rFonts w:eastAsia="SimSun" w:hint="eastAsia"/>
          <w:snapToGrid w:val="0"/>
          <w:kern w:val="22"/>
          <w:sz w:val="24"/>
          <w:lang w:eastAsia="zh-CN"/>
        </w:rPr>
        <w:t>严重有害</w:t>
      </w:r>
      <w:r w:rsidRPr="00C226AD">
        <w:rPr>
          <w:rFonts w:eastAsia="SimSun"/>
          <w:snapToGrid w:val="0"/>
          <w:kern w:val="22"/>
          <w:sz w:val="24"/>
          <w:lang w:eastAsia="zh-CN"/>
        </w:rPr>
        <w:t>影响</w:t>
      </w:r>
      <w:r w:rsidRPr="00C226AD">
        <w:rPr>
          <w:rFonts w:eastAsia="SimSun"/>
          <w:snapToGrid w:val="0"/>
          <w:kern w:val="22"/>
          <w:sz w:val="24"/>
          <w:lang w:eastAsia="zh-CN"/>
        </w:rPr>
        <w:t>;</w:t>
      </w:r>
    </w:p>
    <w:p w14:paraId="2154240D" w14:textId="32F178BD" w:rsidR="00021145" w:rsidRPr="00C226AD" w:rsidRDefault="00021145" w:rsidP="00021145">
      <w:pPr>
        <w:suppressLineNumbers/>
        <w:suppressAutoHyphens/>
        <w:overflowPunct w:val="0"/>
        <w:autoSpaceDE w:val="0"/>
        <w:autoSpaceDN w:val="0"/>
        <w:spacing w:before="120" w:after="120"/>
        <w:ind w:firstLine="490"/>
        <w:rPr>
          <w:rFonts w:eastAsia="SimSun"/>
          <w:snapToGrid w:val="0"/>
          <w:kern w:val="22"/>
          <w:sz w:val="24"/>
          <w:lang w:eastAsia="zh-CN"/>
        </w:rPr>
      </w:pPr>
      <w:r w:rsidRPr="00C226AD">
        <w:rPr>
          <w:rFonts w:eastAsia="SimSun"/>
          <w:snapToGrid w:val="0"/>
          <w:kern w:val="22"/>
          <w:sz w:val="24"/>
          <w:lang w:eastAsia="zh-CN"/>
        </w:rPr>
        <w:t>15.</w:t>
      </w:r>
      <w:r w:rsidRPr="00C226AD">
        <w:rPr>
          <w:rFonts w:eastAsia="SimSun"/>
          <w:snapToGrid w:val="0"/>
          <w:kern w:val="22"/>
          <w:sz w:val="24"/>
          <w:lang w:eastAsia="zh-CN"/>
        </w:rPr>
        <w:tab/>
      </w:r>
      <w:r w:rsidRPr="00C226AD">
        <w:rPr>
          <w:rFonts w:ascii="KaiTi" w:eastAsia="KaiTi" w:hAnsi="KaiTi"/>
          <w:snapToGrid w:val="0"/>
          <w:kern w:val="22"/>
          <w:sz w:val="24"/>
          <w:lang w:eastAsia="zh-CN"/>
        </w:rPr>
        <w:t>请</w:t>
      </w:r>
      <w:r w:rsidRPr="00C226AD">
        <w:rPr>
          <w:rFonts w:eastAsia="SimSun"/>
          <w:snapToGrid w:val="0"/>
          <w:kern w:val="22"/>
          <w:sz w:val="24"/>
          <w:lang w:eastAsia="zh-CN"/>
        </w:rPr>
        <w:t>执行秘书在资源允许的情况下，与缔约方、其他国家政府、作为</w:t>
      </w:r>
      <w:r>
        <w:rPr>
          <w:rFonts w:eastAsia="SimSun" w:hint="eastAsia"/>
          <w:snapToGrid w:val="0"/>
          <w:kern w:val="22"/>
          <w:sz w:val="24"/>
          <w:lang w:eastAsia="zh-CN"/>
        </w:rPr>
        <w:t>《</w:t>
      </w:r>
      <w:r w:rsidRPr="00C226AD">
        <w:rPr>
          <w:rFonts w:eastAsia="SimSun"/>
          <w:snapToGrid w:val="0"/>
          <w:kern w:val="22"/>
          <w:sz w:val="24"/>
          <w:lang w:eastAsia="zh-CN"/>
        </w:rPr>
        <w:t>联合国土著人民权利宣言》和国际人权法</w:t>
      </w:r>
      <w:r>
        <w:rPr>
          <w:rFonts w:eastAsia="SimSun" w:hint="eastAsia"/>
          <w:snapToGrid w:val="0"/>
          <w:kern w:val="22"/>
          <w:sz w:val="24"/>
          <w:lang w:eastAsia="zh-CN"/>
        </w:rPr>
        <w:t>赋予的</w:t>
      </w:r>
      <w:r w:rsidRPr="00C226AD">
        <w:rPr>
          <w:rFonts w:eastAsia="SimSun"/>
          <w:snapToGrid w:val="0"/>
          <w:kern w:val="22"/>
          <w:sz w:val="24"/>
          <w:lang w:eastAsia="zh-CN"/>
        </w:rPr>
        <w:t>权利持有者的土著人民和地方社区、相关组织和包括</w:t>
      </w:r>
      <w:r w:rsidRPr="00C226AD">
        <w:rPr>
          <w:rFonts w:eastAsia="SimSun"/>
          <w:snapToGrid w:val="0"/>
          <w:kern w:val="22"/>
          <w:sz w:val="24"/>
          <w:lang w:eastAsia="zh-CN"/>
        </w:rPr>
        <w:lastRenderedPageBreak/>
        <w:t>妇女和青年在内的其他利益攸关方合作，通过特别是在可持续海洋倡议和其他有关倡议下开展的能力建设、技术援助、技术转让和伙伴关系活动等方式，支持实施海洋空间规划和沿海区综合管理；</w:t>
      </w:r>
    </w:p>
    <w:p w14:paraId="33F7DD31" w14:textId="3EA91D70" w:rsidR="00021145" w:rsidRPr="00C226AD" w:rsidRDefault="00021145" w:rsidP="00021145">
      <w:pPr>
        <w:suppressLineNumbers/>
        <w:suppressAutoHyphens/>
        <w:overflowPunct w:val="0"/>
        <w:autoSpaceDE w:val="0"/>
        <w:autoSpaceDN w:val="0"/>
        <w:spacing w:before="120" w:after="120"/>
        <w:ind w:firstLine="490"/>
        <w:rPr>
          <w:rFonts w:eastAsia="SimSun"/>
          <w:snapToGrid w:val="0"/>
          <w:kern w:val="22"/>
          <w:sz w:val="24"/>
          <w:lang w:eastAsia="zh-CN"/>
        </w:rPr>
      </w:pPr>
      <w:r w:rsidRPr="00C226AD">
        <w:rPr>
          <w:rFonts w:eastAsia="SimSun"/>
          <w:color w:val="000000"/>
          <w:sz w:val="24"/>
          <w:lang w:eastAsia="zh-CN"/>
        </w:rPr>
        <w:t>16.</w:t>
      </w:r>
      <w:r w:rsidRPr="00C226AD">
        <w:rPr>
          <w:rStyle w:val="apple-converted-space"/>
          <w:rFonts w:eastAsia="SimSun"/>
          <w:color w:val="000000"/>
          <w:sz w:val="24"/>
          <w:lang w:eastAsia="zh-CN"/>
        </w:rPr>
        <w:tab/>
      </w:r>
      <w:r w:rsidRPr="00AD658B">
        <w:rPr>
          <w:rFonts w:ascii="KaiTi" w:eastAsia="KaiTi" w:hAnsi="KaiTi"/>
          <w:color w:val="000000"/>
          <w:sz w:val="24"/>
          <w:lang w:eastAsia="zh-CN"/>
        </w:rPr>
        <w:t>鼓励</w:t>
      </w:r>
      <w:r w:rsidRPr="00C226AD">
        <w:rPr>
          <w:rFonts w:eastAsia="SimSun"/>
          <w:color w:val="000000"/>
          <w:sz w:val="24"/>
          <w:lang w:eastAsia="zh-CN"/>
        </w:rPr>
        <w:t>缔约方并</w:t>
      </w:r>
      <w:r w:rsidRPr="00B25280">
        <w:rPr>
          <w:rFonts w:eastAsia="KaiTi"/>
          <w:color w:val="000000"/>
          <w:sz w:val="24"/>
          <w:lang w:eastAsia="zh-CN"/>
        </w:rPr>
        <w:t>邀请</w:t>
      </w:r>
      <w:r w:rsidRPr="00C226AD">
        <w:rPr>
          <w:rFonts w:eastAsia="SimSun"/>
          <w:color w:val="000000"/>
          <w:sz w:val="24"/>
          <w:lang w:eastAsia="zh-CN"/>
        </w:rPr>
        <w:t>其他国家政府确保在进行深海海底矿物开采活动之前，充分研究对海洋环境和生物多样性的影响，了解风险，确保技术和操作实践不会对海洋环境和生物多样性造成有害影响，并确保国际海底管理局</w:t>
      </w:r>
      <w:r w:rsidR="00492DE3">
        <w:rPr>
          <w:rFonts w:eastAsia="SimSun" w:hint="eastAsia"/>
          <w:color w:val="000000"/>
          <w:sz w:val="24"/>
          <w:lang w:eastAsia="zh-CN"/>
        </w:rPr>
        <w:t>以符合</w:t>
      </w:r>
      <w:r w:rsidR="00492DE3" w:rsidRPr="00C226AD">
        <w:rPr>
          <w:rFonts w:eastAsia="SimSun"/>
          <w:color w:val="000000"/>
          <w:sz w:val="24"/>
          <w:lang w:eastAsia="zh-CN"/>
        </w:rPr>
        <w:t>《联合国海洋法公约》和其他相关国际法</w:t>
      </w:r>
      <w:r w:rsidR="00492DE3">
        <w:rPr>
          <w:rFonts w:eastAsia="SimSun" w:hint="eastAsia"/>
          <w:color w:val="000000"/>
          <w:sz w:val="24"/>
          <w:lang w:eastAsia="zh-CN"/>
        </w:rPr>
        <w:t>的方式，在</w:t>
      </w:r>
      <w:r w:rsidRPr="00C226AD">
        <w:rPr>
          <w:rFonts w:eastAsia="SimSun"/>
          <w:color w:val="000000"/>
          <w:sz w:val="24"/>
          <w:lang w:eastAsia="zh-CN"/>
        </w:rPr>
        <w:t>土著人民和地方社区自由、事先和知情同意下</w:t>
      </w:r>
      <w:r w:rsidR="00492DE3">
        <w:rPr>
          <w:rFonts w:eastAsia="SimSun" w:hint="eastAsia"/>
          <w:color w:val="000000"/>
          <w:sz w:val="24"/>
          <w:lang w:eastAsia="zh-CN"/>
        </w:rPr>
        <w:t>，</w:t>
      </w:r>
      <w:r w:rsidR="00AF2477">
        <w:rPr>
          <w:rFonts w:eastAsia="SimSun" w:hint="eastAsia"/>
          <w:color w:val="000000"/>
          <w:sz w:val="24"/>
          <w:lang w:eastAsia="zh-CN"/>
        </w:rPr>
        <w:t>利用其</w:t>
      </w:r>
      <w:r w:rsidRPr="00C226AD">
        <w:rPr>
          <w:rFonts w:eastAsia="SimSun"/>
          <w:color w:val="000000"/>
          <w:sz w:val="24"/>
          <w:lang w:eastAsia="zh-CN"/>
        </w:rPr>
        <w:t>现有最佳科学</w:t>
      </w:r>
      <w:r>
        <w:rPr>
          <w:rFonts w:eastAsia="SimSun" w:hint="eastAsia"/>
          <w:color w:val="000000"/>
          <w:sz w:val="24"/>
          <w:lang w:eastAsia="zh-CN"/>
        </w:rPr>
        <w:t>知识</w:t>
      </w:r>
      <w:r w:rsidRPr="00C226AD">
        <w:rPr>
          <w:rFonts w:eastAsia="SimSun"/>
          <w:color w:val="000000"/>
          <w:sz w:val="24"/>
          <w:lang w:eastAsia="zh-CN"/>
        </w:rPr>
        <w:t>和传统知识</w:t>
      </w:r>
      <w:r w:rsidR="00492DE3" w:rsidRPr="00C226AD">
        <w:rPr>
          <w:rFonts w:eastAsia="SimSun"/>
          <w:color w:val="000000"/>
          <w:sz w:val="24"/>
          <w:lang w:eastAsia="zh-CN"/>
        </w:rPr>
        <w:t>制定适当规则、条例和程序</w:t>
      </w:r>
      <w:r w:rsidRPr="00C226AD">
        <w:rPr>
          <w:rFonts w:eastAsia="SimSun"/>
          <w:color w:val="000000"/>
          <w:sz w:val="24"/>
          <w:lang w:eastAsia="zh-CN"/>
        </w:rPr>
        <w:t>，</w:t>
      </w:r>
      <w:r>
        <w:rPr>
          <w:rFonts w:eastAsia="SimSun" w:hint="eastAsia"/>
          <w:color w:val="000000"/>
          <w:sz w:val="24"/>
          <w:lang w:eastAsia="zh-CN"/>
        </w:rPr>
        <w:t>采取</w:t>
      </w:r>
      <w:r w:rsidRPr="00C226AD">
        <w:rPr>
          <w:rFonts w:eastAsia="SimSun"/>
          <w:color w:val="000000"/>
          <w:sz w:val="24"/>
          <w:lang w:eastAsia="zh-CN"/>
        </w:rPr>
        <w:t>预防性和生态系统方法</w:t>
      </w:r>
      <w:r w:rsidRPr="00C226AD">
        <w:rPr>
          <w:rFonts w:eastAsia="SimSun"/>
          <w:color w:val="000000"/>
          <w:sz w:val="24"/>
          <w:lang w:eastAsia="zh-CN"/>
        </w:rPr>
        <w:t>;</w:t>
      </w:r>
    </w:p>
    <w:p w14:paraId="46ED6BCE" w14:textId="5D1D4A92" w:rsidR="00021145" w:rsidRPr="00C226AD" w:rsidRDefault="00021145" w:rsidP="00021145">
      <w:pPr>
        <w:suppressLineNumbers/>
        <w:suppressAutoHyphens/>
        <w:overflowPunct w:val="0"/>
        <w:autoSpaceDE w:val="0"/>
        <w:autoSpaceDN w:val="0"/>
        <w:spacing w:before="120" w:after="120"/>
        <w:ind w:firstLine="490"/>
        <w:rPr>
          <w:rFonts w:eastAsia="SimSun"/>
          <w:snapToGrid w:val="0"/>
          <w:kern w:val="22"/>
          <w:sz w:val="24"/>
          <w:lang w:eastAsia="zh-CN"/>
        </w:rPr>
      </w:pPr>
      <w:r w:rsidRPr="00C226AD">
        <w:rPr>
          <w:rFonts w:eastAsia="SimSun"/>
          <w:snapToGrid w:val="0"/>
          <w:kern w:val="22"/>
          <w:sz w:val="24"/>
          <w:lang w:eastAsia="zh-CN"/>
        </w:rPr>
        <w:t>17.</w:t>
      </w:r>
      <w:r w:rsidRPr="00C226AD">
        <w:rPr>
          <w:rFonts w:eastAsia="SimSun"/>
          <w:snapToGrid w:val="0"/>
          <w:kern w:val="22"/>
          <w:sz w:val="24"/>
          <w:lang w:eastAsia="zh-CN"/>
        </w:rPr>
        <w:tab/>
      </w:r>
      <w:r w:rsidRPr="00AD658B">
        <w:rPr>
          <w:rFonts w:ascii="KaiTi" w:eastAsia="KaiTi" w:hAnsi="KaiTi"/>
          <w:snapToGrid w:val="0"/>
          <w:kern w:val="22"/>
          <w:sz w:val="24"/>
          <w:lang w:eastAsia="zh-CN"/>
        </w:rPr>
        <w:t>欢迎</w:t>
      </w:r>
      <w:r w:rsidRPr="00C226AD">
        <w:rPr>
          <w:rFonts w:eastAsia="SimSun"/>
          <w:snapToGrid w:val="0"/>
          <w:kern w:val="22"/>
          <w:sz w:val="24"/>
          <w:lang w:eastAsia="zh-CN"/>
        </w:rPr>
        <w:t>联合国粮食及农业组织、国际自然保护联盟和生物多样性公约秘书处开展合作，支持将保护和可持续利用生物多样性纳入渔业和水产养殖业主流</w:t>
      </w:r>
      <w:r w:rsidR="001E535C">
        <w:rPr>
          <w:rFonts w:eastAsia="SimSun" w:hint="eastAsia"/>
          <w:snapToGrid w:val="0"/>
          <w:kern w:val="22"/>
          <w:sz w:val="24"/>
          <w:lang w:eastAsia="zh-CN"/>
        </w:rPr>
        <w:t>的努力</w:t>
      </w:r>
      <w:r w:rsidRPr="00C226AD">
        <w:rPr>
          <w:rFonts w:eastAsia="SimSun"/>
          <w:snapToGrid w:val="0"/>
          <w:kern w:val="22"/>
          <w:sz w:val="24"/>
          <w:lang w:eastAsia="zh-CN"/>
        </w:rPr>
        <w:t>，</w:t>
      </w:r>
      <w:r w:rsidRPr="00AD658B">
        <w:rPr>
          <w:rFonts w:ascii="KaiTi" w:eastAsia="KaiTi" w:hAnsi="KaiTi"/>
          <w:snapToGrid w:val="0"/>
          <w:kern w:val="22"/>
          <w:sz w:val="24"/>
          <w:lang w:eastAsia="zh-CN"/>
        </w:rPr>
        <w:t>请</w:t>
      </w:r>
      <w:r w:rsidRPr="00C226AD">
        <w:rPr>
          <w:rFonts w:eastAsia="SimSun"/>
          <w:snapToGrid w:val="0"/>
          <w:kern w:val="22"/>
          <w:sz w:val="24"/>
          <w:lang w:eastAsia="zh-CN"/>
        </w:rPr>
        <w:t>执行秘书在第</w:t>
      </w:r>
      <w:r w:rsidRPr="00C226AD">
        <w:rPr>
          <w:rFonts w:eastAsia="SimSun"/>
          <w:snapToGrid w:val="0"/>
          <w:kern w:val="22"/>
          <w:sz w:val="24"/>
          <w:lang w:eastAsia="zh-CN"/>
        </w:rPr>
        <w:t>14/8</w:t>
      </w:r>
      <w:r w:rsidRPr="00C226AD">
        <w:rPr>
          <w:rFonts w:eastAsia="SimSun"/>
          <w:snapToGrid w:val="0"/>
          <w:kern w:val="22"/>
          <w:sz w:val="24"/>
          <w:lang w:eastAsia="zh-CN"/>
        </w:rPr>
        <w:t>号决定所载指导和咨询意见、海洋捕捞渔业部门其他</w:t>
      </w:r>
      <w:r w:rsidR="001E535C">
        <w:rPr>
          <w:rFonts w:eastAsia="SimSun" w:hint="eastAsia"/>
          <w:snapToGrid w:val="0"/>
          <w:kern w:val="22"/>
          <w:sz w:val="24"/>
          <w:lang w:eastAsia="zh-CN"/>
        </w:rPr>
        <w:t>基于区域的有效</w:t>
      </w:r>
      <w:r w:rsidR="00DF2051">
        <w:rPr>
          <w:rFonts w:eastAsia="SimSun"/>
          <w:snapToGrid w:val="0"/>
          <w:kern w:val="22"/>
          <w:sz w:val="24"/>
          <w:lang w:eastAsia="zh-CN"/>
        </w:rPr>
        <w:t>保护</w:t>
      </w:r>
      <w:r w:rsidRPr="00C226AD">
        <w:rPr>
          <w:rFonts w:eastAsia="SimSun"/>
          <w:snapToGrid w:val="0"/>
          <w:kern w:val="22"/>
          <w:sz w:val="24"/>
          <w:lang w:eastAsia="zh-CN"/>
        </w:rPr>
        <w:t>措施专家会议的成果</w:t>
      </w:r>
      <w:r w:rsidR="00492DE3" w:rsidRPr="00492DE3">
        <w:rPr>
          <w:rStyle w:val="FootnoteReference"/>
          <w:rFonts w:eastAsia="SimSun"/>
          <w:snapToGrid w:val="0"/>
          <w:kern w:val="22"/>
          <w:sz w:val="24"/>
          <w:u w:val="none"/>
          <w:vertAlign w:val="superscript"/>
          <w:lang w:eastAsia="zh-CN"/>
        </w:rPr>
        <w:footnoteReference w:id="8"/>
      </w:r>
      <w:r w:rsidR="00492DE3">
        <w:rPr>
          <w:rFonts w:eastAsia="SimSun" w:hint="eastAsia"/>
          <w:snapToGrid w:val="0"/>
          <w:kern w:val="22"/>
          <w:sz w:val="24"/>
          <w:lang w:eastAsia="zh-CN"/>
        </w:rPr>
        <w:t xml:space="preserve"> </w:t>
      </w:r>
      <w:r w:rsidRPr="00C226AD">
        <w:rPr>
          <w:rFonts w:eastAsia="SimSun"/>
          <w:snapToGrid w:val="0"/>
          <w:kern w:val="22"/>
          <w:sz w:val="24"/>
          <w:lang w:eastAsia="zh-CN"/>
        </w:rPr>
        <w:t>和国际自然保护联盟关于</w:t>
      </w:r>
      <w:r w:rsidR="00492DE3">
        <w:rPr>
          <w:rFonts w:eastAsia="SimSun" w:hint="eastAsia"/>
          <w:snapToGrid w:val="0"/>
          <w:kern w:val="22"/>
          <w:sz w:val="24"/>
          <w:lang w:eastAsia="zh-CN"/>
        </w:rPr>
        <w:t>“</w:t>
      </w:r>
      <w:r w:rsidRPr="00C226AD">
        <w:rPr>
          <w:rFonts w:eastAsia="SimSun"/>
          <w:snapToGrid w:val="0"/>
          <w:kern w:val="22"/>
          <w:sz w:val="24"/>
          <w:lang w:eastAsia="zh-CN"/>
        </w:rPr>
        <w:t>确认和报告其他</w:t>
      </w:r>
      <w:r w:rsidR="001E535C">
        <w:rPr>
          <w:rFonts w:eastAsia="SimSun" w:hint="eastAsia"/>
          <w:snapToGrid w:val="0"/>
          <w:kern w:val="22"/>
          <w:sz w:val="24"/>
          <w:lang w:eastAsia="zh-CN"/>
        </w:rPr>
        <w:t>基于区域的有效</w:t>
      </w:r>
      <w:r w:rsidR="00DF2051">
        <w:rPr>
          <w:rFonts w:eastAsia="SimSun"/>
          <w:snapToGrid w:val="0"/>
          <w:kern w:val="22"/>
          <w:sz w:val="24"/>
          <w:lang w:eastAsia="zh-CN"/>
        </w:rPr>
        <w:t>保护</w:t>
      </w:r>
      <w:r w:rsidRPr="00C226AD">
        <w:rPr>
          <w:rFonts w:eastAsia="SimSun"/>
          <w:snapToGrid w:val="0"/>
          <w:kern w:val="22"/>
          <w:sz w:val="24"/>
          <w:lang w:eastAsia="zh-CN"/>
        </w:rPr>
        <w:t>措施</w:t>
      </w:r>
      <w:r w:rsidR="00492DE3">
        <w:rPr>
          <w:rFonts w:eastAsia="SimSun" w:hint="eastAsia"/>
          <w:snapToGrid w:val="0"/>
          <w:kern w:val="22"/>
          <w:sz w:val="24"/>
          <w:lang w:eastAsia="zh-CN"/>
        </w:rPr>
        <w:t>”</w:t>
      </w:r>
      <w:r w:rsidR="00492DE3" w:rsidRPr="00492DE3">
        <w:rPr>
          <w:rStyle w:val="FootnoteReference"/>
          <w:rFonts w:eastAsia="SimSun"/>
          <w:snapToGrid w:val="0"/>
          <w:kern w:val="22"/>
          <w:sz w:val="24"/>
          <w:u w:val="none"/>
          <w:vertAlign w:val="superscript"/>
          <w:lang w:eastAsia="zh-CN"/>
        </w:rPr>
        <w:footnoteReference w:id="9"/>
      </w:r>
      <w:r w:rsidR="00492DE3">
        <w:rPr>
          <w:rFonts w:eastAsia="SimSun" w:hint="eastAsia"/>
          <w:snapToGrid w:val="0"/>
          <w:kern w:val="22"/>
          <w:sz w:val="24"/>
          <w:lang w:eastAsia="zh-CN"/>
        </w:rPr>
        <w:t xml:space="preserve"> </w:t>
      </w:r>
      <w:r w:rsidRPr="00C226AD">
        <w:rPr>
          <w:rFonts w:eastAsia="SimSun"/>
          <w:snapToGrid w:val="0"/>
          <w:kern w:val="22"/>
          <w:sz w:val="24"/>
          <w:lang w:eastAsia="zh-CN"/>
        </w:rPr>
        <w:t>准则的基础上，以公开和透明的方式继续开展这项合作，包括与联合国粮食及农业组织合作，制定关于在渔业中</w:t>
      </w:r>
      <w:r w:rsidR="001E535C">
        <w:rPr>
          <w:rFonts w:eastAsia="SimSun" w:hint="eastAsia"/>
          <w:snapToGrid w:val="0"/>
          <w:kern w:val="22"/>
          <w:sz w:val="24"/>
          <w:lang w:eastAsia="zh-CN"/>
        </w:rPr>
        <w:t>查明</w:t>
      </w:r>
      <w:r w:rsidRPr="00C226AD">
        <w:rPr>
          <w:rFonts w:eastAsia="SimSun"/>
          <w:snapToGrid w:val="0"/>
          <w:kern w:val="22"/>
          <w:sz w:val="24"/>
          <w:lang w:eastAsia="zh-CN"/>
        </w:rPr>
        <w:t>和应用其他</w:t>
      </w:r>
      <w:r w:rsidR="001E535C">
        <w:rPr>
          <w:rFonts w:eastAsia="SimSun" w:hint="eastAsia"/>
          <w:snapToGrid w:val="0"/>
          <w:kern w:val="22"/>
          <w:sz w:val="24"/>
          <w:lang w:eastAsia="zh-CN"/>
        </w:rPr>
        <w:t>基于区域的</w:t>
      </w:r>
      <w:r w:rsidRPr="00C226AD">
        <w:rPr>
          <w:rFonts w:eastAsia="SimSun"/>
          <w:snapToGrid w:val="0"/>
          <w:kern w:val="22"/>
          <w:sz w:val="24"/>
          <w:lang w:eastAsia="zh-CN"/>
        </w:rPr>
        <w:t>有效</w:t>
      </w:r>
      <w:r w:rsidR="00DF2051">
        <w:rPr>
          <w:rFonts w:eastAsia="SimSun"/>
          <w:snapToGrid w:val="0"/>
          <w:kern w:val="22"/>
          <w:sz w:val="24"/>
          <w:lang w:eastAsia="zh-CN"/>
        </w:rPr>
        <w:t>保护</w:t>
      </w:r>
      <w:r w:rsidRPr="00C226AD">
        <w:rPr>
          <w:rFonts w:eastAsia="SimSun"/>
          <w:snapToGrid w:val="0"/>
          <w:kern w:val="22"/>
          <w:sz w:val="24"/>
          <w:lang w:eastAsia="zh-CN"/>
        </w:rPr>
        <w:t>措施的自愿指南；</w:t>
      </w:r>
    </w:p>
    <w:p w14:paraId="1D4D90DC" w14:textId="1F1A264F" w:rsidR="00021145" w:rsidRPr="00C226AD" w:rsidRDefault="00021145" w:rsidP="00021145">
      <w:pPr>
        <w:pStyle w:val="paragraph0"/>
        <w:spacing w:before="0" w:beforeAutospacing="0" w:after="0" w:afterAutospacing="0"/>
        <w:ind w:firstLine="490"/>
        <w:jc w:val="both"/>
        <w:textAlignment w:val="baseline"/>
        <w:rPr>
          <w:rFonts w:eastAsia="SimSun"/>
          <w:lang w:eastAsia="zh-CN"/>
        </w:rPr>
      </w:pPr>
      <w:r w:rsidRPr="00C226AD">
        <w:rPr>
          <w:rStyle w:val="normaltextrun"/>
          <w:rFonts w:eastAsia="SimSun"/>
          <w:lang w:eastAsia="zh-CN"/>
        </w:rPr>
        <w:t xml:space="preserve">18. </w:t>
      </w:r>
      <w:r w:rsidRPr="00C226AD">
        <w:rPr>
          <w:rStyle w:val="normaltextrun"/>
          <w:rFonts w:eastAsia="SimSun"/>
          <w:lang w:eastAsia="zh-CN"/>
        </w:rPr>
        <w:tab/>
      </w:r>
      <w:r w:rsidRPr="00AD658B">
        <w:rPr>
          <w:rStyle w:val="normaltextrun"/>
          <w:rFonts w:ascii="KaiTi" w:eastAsia="KaiTi" w:hAnsi="KaiTi"/>
          <w:iCs/>
          <w:lang w:eastAsia="zh-CN"/>
        </w:rPr>
        <w:t>请</w:t>
      </w:r>
      <w:r w:rsidRPr="00C226AD">
        <w:rPr>
          <w:rStyle w:val="normaltextrun"/>
          <w:rFonts w:eastAsia="SimSun"/>
          <w:iCs/>
          <w:lang w:eastAsia="zh-CN"/>
        </w:rPr>
        <w:t>执行秘书与相关组织合作，汇编和综合</w:t>
      </w:r>
      <w:r w:rsidR="00787298">
        <w:rPr>
          <w:rStyle w:val="normaltextrun"/>
          <w:rFonts w:eastAsia="SimSun" w:hint="eastAsia"/>
          <w:iCs/>
          <w:lang w:eastAsia="zh-CN"/>
        </w:rPr>
        <w:t>为</w:t>
      </w:r>
      <w:r w:rsidRPr="00C226AD">
        <w:rPr>
          <w:rStyle w:val="normaltextrun"/>
          <w:rFonts w:eastAsia="SimSun"/>
          <w:iCs/>
          <w:lang w:eastAsia="zh-CN"/>
        </w:rPr>
        <w:t>查明和</w:t>
      </w:r>
      <w:r>
        <w:rPr>
          <w:rStyle w:val="normaltextrun"/>
          <w:rFonts w:eastAsia="SimSun" w:hint="eastAsia"/>
          <w:iCs/>
          <w:lang w:eastAsia="zh-CN"/>
        </w:rPr>
        <w:t>确认</w:t>
      </w:r>
      <w:r w:rsidR="001E535C" w:rsidRPr="00C226AD">
        <w:rPr>
          <w:rFonts w:eastAsia="SimSun"/>
          <w:snapToGrid w:val="0"/>
          <w:kern w:val="22"/>
          <w:lang w:eastAsia="zh-CN"/>
        </w:rPr>
        <w:t>其他</w:t>
      </w:r>
      <w:r w:rsidR="001E535C">
        <w:rPr>
          <w:rFonts w:eastAsia="SimSun" w:hint="eastAsia"/>
          <w:snapToGrid w:val="0"/>
          <w:kern w:val="22"/>
          <w:lang w:eastAsia="zh-CN"/>
        </w:rPr>
        <w:t>基于区域的</w:t>
      </w:r>
      <w:r w:rsidR="001E535C" w:rsidRPr="00C226AD">
        <w:rPr>
          <w:rFonts w:eastAsia="SimSun"/>
          <w:snapToGrid w:val="0"/>
          <w:kern w:val="22"/>
          <w:lang w:eastAsia="zh-CN"/>
        </w:rPr>
        <w:t>有效</w:t>
      </w:r>
      <w:r w:rsidR="001E535C">
        <w:rPr>
          <w:rFonts w:eastAsia="SimSun"/>
          <w:snapToGrid w:val="0"/>
          <w:kern w:val="22"/>
          <w:lang w:eastAsia="zh-CN"/>
        </w:rPr>
        <w:t>保护</w:t>
      </w:r>
      <w:r w:rsidR="001E535C" w:rsidRPr="00C226AD">
        <w:rPr>
          <w:rFonts w:eastAsia="SimSun"/>
          <w:snapToGrid w:val="0"/>
          <w:kern w:val="22"/>
          <w:lang w:eastAsia="zh-CN"/>
        </w:rPr>
        <w:t>措施</w:t>
      </w:r>
      <w:r w:rsidRPr="00C226AD">
        <w:rPr>
          <w:rStyle w:val="normaltextrun"/>
          <w:rFonts w:eastAsia="SimSun"/>
          <w:iCs/>
          <w:lang w:eastAsia="zh-CN"/>
        </w:rPr>
        <w:t>以及在海洋和沿海地区建立和管理海洋保护区和</w:t>
      </w:r>
      <w:r w:rsidR="001E535C" w:rsidRPr="00C226AD">
        <w:rPr>
          <w:rFonts w:eastAsia="SimSun"/>
          <w:snapToGrid w:val="0"/>
          <w:kern w:val="22"/>
          <w:lang w:eastAsia="zh-CN"/>
        </w:rPr>
        <w:t>其他</w:t>
      </w:r>
      <w:r w:rsidR="001E535C">
        <w:rPr>
          <w:rFonts w:eastAsia="SimSun" w:hint="eastAsia"/>
          <w:snapToGrid w:val="0"/>
          <w:kern w:val="22"/>
          <w:lang w:eastAsia="zh-CN"/>
        </w:rPr>
        <w:t>基于区域的</w:t>
      </w:r>
      <w:r w:rsidR="001E535C" w:rsidRPr="00C226AD">
        <w:rPr>
          <w:rFonts w:eastAsia="SimSun"/>
          <w:snapToGrid w:val="0"/>
          <w:kern w:val="22"/>
          <w:lang w:eastAsia="zh-CN"/>
        </w:rPr>
        <w:t>有效</w:t>
      </w:r>
      <w:r w:rsidR="001E535C">
        <w:rPr>
          <w:rFonts w:eastAsia="SimSun"/>
          <w:snapToGrid w:val="0"/>
          <w:kern w:val="22"/>
          <w:lang w:eastAsia="zh-CN"/>
        </w:rPr>
        <w:t>保护</w:t>
      </w:r>
      <w:r w:rsidR="001E535C" w:rsidRPr="00C226AD">
        <w:rPr>
          <w:rFonts w:eastAsia="SimSun"/>
          <w:snapToGrid w:val="0"/>
          <w:kern w:val="22"/>
          <w:lang w:eastAsia="zh-CN"/>
        </w:rPr>
        <w:t>措施</w:t>
      </w:r>
      <w:r w:rsidR="00787298">
        <w:rPr>
          <w:rFonts w:eastAsia="SimSun" w:hint="eastAsia"/>
          <w:snapToGrid w:val="0"/>
          <w:kern w:val="22"/>
          <w:lang w:eastAsia="zh-CN"/>
        </w:rPr>
        <w:t>而开展的工作</w:t>
      </w:r>
      <w:r w:rsidRPr="00C226AD">
        <w:rPr>
          <w:rStyle w:val="normaltextrun"/>
          <w:rFonts w:eastAsia="SimSun"/>
          <w:lang w:eastAsia="zh-CN"/>
        </w:rPr>
        <w:t xml:space="preserve">; </w:t>
      </w:r>
    </w:p>
    <w:p w14:paraId="43BB054A" w14:textId="7618F345" w:rsidR="00021145" w:rsidRPr="00C226AD" w:rsidRDefault="00021145" w:rsidP="00021145">
      <w:pPr>
        <w:suppressLineNumbers/>
        <w:suppressAutoHyphens/>
        <w:overflowPunct w:val="0"/>
        <w:autoSpaceDE w:val="0"/>
        <w:autoSpaceDN w:val="0"/>
        <w:spacing w:before="120" w:after="120"/>
        <w:ind w:firstLine="490"/>
        <w:rPr>
          <w:rFonts w:eastAsia="SimSun"/>
          <w:snapToGrid w:val="0"/>
          <w:kern w:val="22"/>
          <w:sz w:val="24"/>
          <w:lang w:eastAsia="zh-CN"/>
        </w:rPr>
      </w:pPr>
      <w:r w:rsidRPr="00C226AD">
        <w:rPr>
          <w:rFonts w:eastAsia="SimSun"/>
          <w:snapToGrid w:val="0"/>
          <w:kern w:val="22"/>
          <w:sz w:val="24"/>
          <w:lang w:eastAsia="zh-CN"/>
        </w:rPr>
        <w:t>19.</w:t>
      </w:r>
      <w:r w:rsidRPr="00C226AD">
        <w:rPr>
          <w:rFonts w:eastAsia="SimSun"/>
          <w:i/>
          <w:snapToGrid w:val="0"/>
          <w:kern w:val="22"/>
          <w:sz w:val="24"/>
          <w:lang w:eastAsia="zh-CN"/>
        </w:rPr>
        <w:tab/>
      </w:r>
      <w:r w:rsidRPr="00AD658B">
        <w:rPr>
          <w:rFonts w:ascii="KaiTi" w:eastAsia="KaiTi" w:hAnsi="KaiTi"/>
          <w:iCs/>
          <w:snapToGrid w:val="0"/>
          <w:kern w:val="22"/>
          <w:sz w:val="24"/>
          <w:lang w:eastAsia="zh-CN"/>
        </w:rPr>
        <w:t>欢迎</w:t>
      </w:r>
      <w:r w:rsidRPr="00C226AD">
        <w:rPr>
          <w:rFonts w:eastAsia="SimSun"/>
          <w:iCs/>
          <w:snapToGrid w:val="0"/>
          <w:kern w:val="22"/>
          <w:sz w:val="24"/>
          <w:lang w:eastAsia="zh-CN"/>
        </w:rPr>
        <w:t>执行秘书与缔约方、其他国家政府、</w:t>
      </w:r>
      <w:r w:rsidR="00787298">
        <w:rPr>
          <w:rFonts w:eastAsia="SimSun" w:hint="eastAsia"/>
          <w:iCs/>
          <w:snapToGrid w:val="0"/>
          <w:kern w:val="22"/>
          <w:sz w:val="24"/>
          <w:lang w:eastAsia="zh-CN"/>
        </w:rPr>
        <w:t>次</w:t>
      </w:r>
      <w:r w:rsidRPr="00C226AD">
        <w:rPr>
          <w:rFonts w:eastAsia="SimSun"/>
          <w:iCs/>
          <w:snapToGrid w:val="0"/>
          <w:kern w:val="22"/>
          <w:sz w:val="24"/>
          <w:lang w:eastAsia="zh-CN"/>
        </w:rPr>
        <w:t>国家政府</w:t>
      </w:r>
      <w:r w:rsidR="00787298">
        <w:rPr>
          <w:rFonts w:eastAsia="SimSun" w:hint="eastAsia"/>
          <w:iCs/>
          <w:snapToGrid w:val="0"/>
          <w:kern w:val="22"/>
          <w:sz w:val="24"/>
          <w:lang w:eastAsia="zh-CN"/>
        </w:rPr>
        <w:t>、</w:t>
      </w:r>
      <w:r w:rsidRPr="00C226AD">
        <w:rPr>
          <w:rFonts w:eastAsia="SimSun"/>
          <w:iCs/>
          <w:snapToGrid w:val="0"/>
          <w:kern w:val="22"/>
          <w:sz w:val="24"/>
          <w:lang w:eastAsia="zh-CN"/>
        </w:rPr>
        <w:t>土著人民和地方社区、妇女、青年和相关组织合作，主要通过可持续海洋倡议，在国家、区域和全球各级推动能力建设、经验分享和伙伴关系活动，</w:t>
      </w:r>
      <w:r w:rsidRPr="00AD658B">
        <w:rPr>
          <w:rFonts w:ascii="KaiTi" w:eastAsia="KaiTi" w:hAnsi="KaiTi"/>
          <w:iCs/>
          <w:snapToGrid w:val="0"/>
          <w:kern w:val="22"/>
          <w:sz w:val="24"/>
          <w:lang w:eastAsia="zh-CN"/>
        </w:rPr>
        <w:t>感谢</w:t>
      </w:r>
      <w:r w:rsidRPr="00C226AD">
        <w:rPr>
          <w:rFonts w:eastAsia="SimSun"/>
          <w:iCs/>
          <w:snapToGrid w:val="0"/>
          <w:kern w:val="22"/>
          <w:sz w:val="24"/>
          <w:lang w:eastAsia="zh-CN"/>
        </w:rPr>
        <w:t>捐助国和许多其他伙伴为开展可持续海洋倡议下的活动提供资金和技术支持，</w:t>
      </w:r>
      <w:r w:rsidRPr="00AD658B">
        <w:rPr>
          <w:rFonts w:ascii="KaiTi" w:eastAsia="KaiTi" w:hAnsi="KaiTi"/>
          <w:iCs/>
          <w:snapToGrid w:val="0"/>
          <w:kern w:val="22"/>
          <w:sz w:val="24"/>
          <w:lang w:eastAsia="zh-CN"/>
        </w:rPr>
        <w:t>请</w:t>
      </w:r>
      <w:r w:rsidRPr="00C226AD">
        <w:rPr>
          <w:rFonts w:eastAsia="SimSun"/>
          <w:iCs/>
          <w:snapToGrid w:val="0"/>
          <w:kern w:val="22"/>
          <w:sz w:val="24"/>
          <w:lang w:eastAsia="zh-CN"/>
        </w:rPr>
        <w:t>执行秘书继续推进可持续海洋倡议下的能力建设活动，</w:t>
      </w:r>
      <w:r w:rsidR="004B030C">
        <w:rPr>
          <w:rFonts w:eastAsia="SimSun" w:hint="eastAsia"/>
          <w:iCs/>
          <w:snapToGrid w:val="0"/>
          <w:kern w:val="22"/>
          <w:sz w:val="24"/>
          <w:lang w:eastAsia="zh-CN"/>
        </w:rPr>
        <w:t>从</w:t>
      </w:r>
      <w:r w:rsidR="00787298" w:rsidRPr="00C226AD">
        <w:rPr>
          <w:rFonts w:eastAsia="SimSun"/>
          <w:iCs/>
          <w:snapToGrid w:val="0"/>
          <w:kern w:val="22"/>
          <w:sz w:val="24"/>
          <w:lang w:eastAsia="zh-CN"/>
        </w:rPr>
        <w:t>海洋、沿海和岛屿生物多样性</w:t>
      </w:r>
      <w:r w:rsidR="00787298" w:rsidRPr="00DA4A64">
        <w:rPr>
          <w:rFonts w:eastAsia="SimSun"/>
          <w:iCs/>
          <w:snapToGrid w:val="0"/>
          <w:color w:val="000000" w:themeColor="text1"/>
          <w:kern w:val="22"/>
          <w:sz w:val="24"/>
          <w:lang w:eastAsia="zh-CN"/>
        </w:rPr>
        <w:t>方面</w:t>
      </w:r>
      <w:r w:rsidRPr="00C226AD">
        <w:rPr>
          <w:rFonts w:eastAsia="SimSun"/>
          <w:iCs/>
          <w:snapToGrid w:val="0"/>
          <w:kern w:val="22"/>
          <w:sz w:val="24"/>
          <w:lang w:eastAsia="zh-CN"/>
        </w:rPr>
        <w:t>支持执行</w:t>
      </w:r>
      <w:r w:rsidR="00C10544">
        <w:rPr>
          <w:rFonts w:eastAsia="SimSun"/>
          <w:iCs/>
          <w:snapToGrid w:val="0"/>
          <w:kern w:val="22"/>
          <w:sz w:val="24"/>
          <w:lang w:eastAsia="zh-CN"/>
        </w:rPr>
        <w:t>《昆明</w:t>
      </w:r>
      <w:r w:rsidR="00C10544">
        <w:rPr>
          <w:rFonts w:eastAsia="SimSun"/>
          <w:iCs/>
          <w:snapToGrid w:val="0"/>
          <w:kern w:val="22"/>
          <w:sz w:val="24"/>
          <w:lang w:eastAsia="zh-CN"/>
        </w:rPr>
        <w:t>-</w:t>
      </w:r>
      <w:r w:rsidR="00C10544">
        <w:rPr>
          <w:rFonts w:eastAsia="SimSun"/>
          <w:iCs/>
          <w:snapToGrid w:val="0"/>
          <w:kern w:val="22"/>
          <w:sz w:val="24"/>
          <w:lang w:eastAsia="zh-CN"/>
        </w:rPr>
        <w:t>蒙特利尔全球生物多样性框架》</w:t>
      </w:r>
      <w:r w:rsidR="00DA4A64">
        <w:rPr>
          <w:rFonts w:eastAsia="SimSun" w:hint="eastAsia"/>
          <w:iCs/>
          <w:snapToGrid w:val="0"/>
          <w:kern w:val="22"/>
          <w:sz w:val="24"/>
          <w:lang w:eastAsia="zh-CN"/>
        </w:rPr>
        <w:t>，</w:t>
      </w:r>
      <w:r w:rsidRPr="00C226AD">
        <w:rPr>
          <w:rFonts w:eastAsia="SimSun"/>
          <w:iCs/>
          <w:snapToGrid w:val="0"/>
          <w:kern w:val="22"/>
          <w:sz w:val="24"/>
          <w:lang w:eastAsia="zh-CN"/>
        </w:rPr>
        <w:t>包括其</w:t>
      </w:r>
      <w:r w:rsidR="00787298" w:rsidRPr="00C226AD">
        <w:rPr>
          <w:rFonts w:eastAsia="SimSun"/>
          <w:iCs/>
          <w:snapToGrid w:val="0"/>
          <w:kern w:val="22"/>
          <w:sz w:val="24"/>
          <w:lang w:eastAsia="zh-CN"/>
        </w:rPr>
        <w:t>监测框架</w:t>
      </w:r>
      <w:r w:rsidRPr="00C226AD">
        <w:rPr>
          <w:rFonts w:eastAsia="SimSun"/>
          <w:iCs/>
          <w:snapToGrid w:val="0"/>
          <w:kern w:val="22"/>
          <w:sz w:val="24"/>
          <w:lang w:eastAsia="zh-CN"/>
        </w:rPr>
        <w:t>；</w:t>
      </w:r>
    </w:p>
    <w:p w14:paraId="78C6B8A7" w14:textId="5BF1C70A" w:rsidR="00021145" w:rsidRPr="00C226AD" w:rsidRDefault="00021145" w:rsidP="00021145">
      <w:pPr>
        <w:suppressLineNumbers/>
        <w:suppressAutoHyphens/>
        <w:overflowPunct w:val="0"/>
        <w:autoSpaceDE w:val="0"/>
        <w:autoSpaceDN w:val="0"/>
        <w:spacing w:before="120" w:after="120"/>
        <w:ind w:firstLine="490"/>
        <w:rPr>
          <w:rFonts w:eastAsia="SimSun"/>
          <w:snapToGrid w:val="0"/>
          <w:kern w:val="22"/>
          <w:sz w:val="24"/>
          <w:lang w:eastAsia="zh-CN"/>
        </w:rPr>
      </w:pPr>
      <w:r w:rsidRPr="00C226AD">
        <w:rPr>
          <w:rFonts w:eastAsia="SimSun"/>
          <w:snapToGrid w:val="0"/>
          <w:kern w:val="22"/>
          <w:sz w:val="24"/>
          <w:lang w:eastAsia="zh-CN"/>
        </w:rPr>
        <w:t>20.</w:t>
      </w:r>
      <w:r w:rsidRPr="00C226AD">
        <w:rPr>
          <w:rFonts w:eastAsia="SimSun"/>
          <w:snapToGrid w:val="0"/>
          <w:kern w:val="22"/>
          <w:sz w:val="24"/>
          <w:lang w:eastAsia="zh-CN"/>
        </w:rPr>
        <w:tab/>
      </w:r>
      <w:r w:rsidR="002A58B7">
        <w:rPr>
          <w:rFonts w:ascii="KaiTi" w:eastAsia="KaiTi" w:hAnsi="KaiTi" w:hint="eastAsia"/>
          <w:snapToGrid w:val="0"/>
          <w:kern w:val="22"/>
          <w:sz w:val="24"/>
          <w:lang w:eastAsia="zh-CN"/>
        </w:rPr>
        <w:t>又</w:t>
      </w:r>
      <w:r w:rsidRPr="00AD658B">
        <w:rPr>
          <w:rFonts w:ascii="KaiTi" w:eastAsia="KaiTi" w:hAnsi="KaiTi"/>
          <w:snapToGrid w:val="0"/>
          <w:kern w:val="22"/>
          <w:sz w:val="24"/>
          <w:lang w:eastAsia="zh-CN"/>
        </w:rPr>
        <w:t>欢迎</w:t>
      </w:r>
      <w:r w:rsidRPr="00C226AD">
        <w:rPr>
          <w:rFonts w:eastAsia="SimSun"/>
          <w:snapToGrid w:val="0"/>
          <w:kern w:val="22"/>
          <w:sz w:val="24"/>
          <w:lang w:eastAsia="zh-CN"/>
        </w:rPr>
        <w:t>秘书处、联合国环境规划署、联合国粮食及农业组织、国际海事组织、国际海底管理局、区域海洋公约和行动计划、区域渔业机构、大型海洋生态系统项目</w:t>
      </w:r>
      <w:r w:rsidRPr="00C226AD">
        <w:rPr>
          <w:rFonts w:eastAsia="SimSun"/>
          <w:snapToGrid w:val="0"/>
          <w:kern w:val="22"/>
          <w:sz w:val="24"/>
          <w:lang w:eastAsia="zh-CN"/>
        </w:rPr>
        <w:t>/</w:t>
      </w:r>
      <w:r w:rsidRPr="00C226AD">
        <w:rPr>
          <w:rFonts w:eastAsia="SimSun"/>
          <w:snapToGrid w:val="0"/>
          <w:kern w:val="22"/>
          <w:sz w:val="24"/>
          <w:lang w:eastAsia="zh-CN"/>
        </w:rPr>
        <w:t>方案和其他相关区域倡议之间协作努力，加强区域和全球范围的跨部门合作，包括通过与区域海洋组织和区域渔业机构的可持续海洋倡议全球对话，加快实现爱知生物多样性目标和可持续发展目标，并</w:t>
      </w:r>
      <w:r w:rsidRPr="00A8594D">
        <w:rPr>
          <w:rFonts w:ascii="KaiTi" w:eastAsia="KaiTi" w:hAnsi="KaiTi"/>
          <w:snapToGrid w:val="0"/>
          <w:kern w:val="22"/>
          <w:sz w:val="24"/>
          <w:lang w:eastAsia="zh-CN"/>
        </w:rPr>
        <w:t>请</w:t>
      </w:r>
      <w:r w:rsidRPr="00C226AD">
        <w:rPr>
          <w:rFonts w:eastAsia="SimSun"/>
          <w:snapToGrid w:val="0"/>
          <w:kern w:val="22"/>
          <w:sz w:val="24"/>
          <w:lang w:eastAsia="zh-CN"/>
        </w:rPr>
        <w:t>执行秘书在执行</w:t>
      </w:r>
      <w:r w:rsidR="00C10544">
        <w:rPr>
          <w:rFonts w:eastAsia="SimSun"/>
          <w:snapToGrid w:val="0"/>
          <w:kern w:val="22"/>
          <w:sz w:val="24"/>
          <w:lang w:eastAsia="zh-CN"/>
        </w:rPr>
        <w:t>《昆明</w:t>
      </w:r>
      <w:r w:rsidR="00C10544">
        <w:rPr>
          <w:rFonts w:eastAsia="SimSun"/>
          <w:snapToGrid w:val="0"/>
          <w:kern w:val="22"/>
          <w:sz w:val="24"/>
          <w:lang w:eastAsia="zh-CN"/>
        </w:rPr>
        <w:t>-</w:t>
      </w:r>
      <w:r w:rsidR="00C10544">
        <w:rPr>
          <w:rFonts w:eastAsia="SimSun"/>
          <w:snapToGrid w:val="0"/>
          <w:kern w:val="22"/>
          <w:sz w:val="24"/>
          <w:lang w:eastAsia="zh-CN"/>
        </w:rPr>
        <w:t>蒙特利尔全球生物多样性框架》</w:t>
      </w:r>
      <w:r w:rsidR="008A60A3">
        <w:rPr>
          <w:rFonts w:eastAsia="SimSun" w:hint="eastAsia"/>
          <w:snapToGrid w:val="0"/>
          <w:kern w:val="22"/>
          <w:sz w:val="24"/>
          <w:lang w:eastAsia="zh-CN"/>
        </w:rPr>
        <w:t>中</w:t>
      </w:r>
      <w:r w:rsidRPr="00C226AD">
        <w:rPr>
          <w:rFonts w:eastAsia="SimSun"/>
          <w:snapToGrid w:val="0"/>
          <w:kern w:val="22"/>
          <w:sz w:val="24"/>
          <w:lang w:eastAsia="zh-CN"/>
        </w:rPr>
        <w:t>继续开展这种合作</w:t>
      </w:r>
      <w:r w:rsidRPr="00C226AD">
        <w:rPr>
          <w:rFonts w:eastAsia="SimSun"/>
          <w:snapToGrid w:val="0"/>
          <w:kern w:val="22"/>
          <w:sz w:val="24"/>
          <w:lang w:eastAsia="zh-CN"/>
        </w:rPr>
        <w:t>;</w:t>
      </w:r>
    </w:p>
    <w:p w14:paraId="7AA6D786" w14:textId="792604CC" w:rsidR="00021145" w:rsidRPr="00C226AD" w:rsidRDefault="00021145" w:rsidP="00021145">
      <w:pPr>
        <w:spacing w:before="120" w:after="120"/>
        <w:ind w:firstLine="490"/>
        <w:rPr>
          <w:rFonts w:eastAsia="SimSun"/>
          <w:snapToGrid w:val="0"/>
          <w:kern w:val="22"/>
          <w:sz w:val="24"/>
          <w:lang w:eastAsia="zh-CN"/>
        </w:rPr>
      </w:pPr>
      <w:r w:rsidRPr="00C226AD">
        <w:rPr>
          <w:rFonts w:eastAsia="SimSun"/>
          <w:snapToGrid w:val="0"/>
          <w:kern w:val="22"/>
          <w:sz w:val="24"/>
          <w:lang w:eastAsia="zh-CN"/>
        </w:rPr>
        <w:t>21.</w:t>
      </w:r>
      <w:r w:rsidRPr="00C226AD">
        <w:rPr>
          <w:rFonts w:eastAsia="SimSun"/>
          <w:snapToGrid w:val="0"/>
          <w:kern w:val="22"/>
          <w:sz w:val="24"/>
          <w:lang w:eastAsia="zh-CN"/>
        </w:rPr>
        <w:tab/>
      </w:r>
      <w:r w:rsidRPr="00AD658B">
        <w:rPr>
          <w:rFonts w:ascii="KaiTi" w:eastAsia="KaiTi" w:hAnsi="KaiTi"/>
          <w:snapToGrid w:val="0"/>
          <w:kern w:val="22"/>
          <w:sz w:val="24"/>
          <w:lang w:eastAsia="zh-CN"/>
        </w:rPr>
        <w:t>请</w:t>
      </w:r>
      <w:r w:rsidRPr="00C226AD">
        <w:rPr>
          <w:rFonts w:eastAsia="SimSun"/>
          <w:snapToGrid w:val="0"/>
          <w:kern w:val="22"/>
          <w:sz w:val="24"/>
          <w:lang w:eastAsia="zh-CN"/>
        </w:rPr>
        <w:t>执行秘书加强与其他全球和区域组织、作为《联合国土著人民权利宣言》和国际人权法赋予的权利持有者的土著人民和地方社区</w:t>
      </w:r>
      <w:r w:rsidR="008A60A3">
        <w:rPr>
          <w:rFonts w:eastAsia="SimSun" w:hint="eastAsia"/>
          <w:snapToGrid w:val="0"/>
          <w:kern w:val="22"/>
          <w:sz w:val="24"/>
          <w:lang w:eastAsia="zh-CN"/>
        </w:rPr>
        <w:t>、</w:t>
      </w:r>
      <w:r w:rsidRPr="00C226AD">
        <w:rPr>
          <w:rFonts w:eastAsia="SimSun"/>
          <w:snapToGrid w:val="0"/>
          <w:kern w:val="22"/>
          <w:sz w:val="24"/>
          <w:lang w:eastAsia="zh-CN"/>
        </w:rPr>
        <w:t>妇女和青年和其他利益攸关方在</w:t>
      </w:r>
      <w:r>
        <w:rPr>
          <w:rFonts w:eastAsia="SimSun" w:hint="eastAsia"/>
          <w:snapToGrid w:val="0"/>
          <w:kern w:val="22"/>
          <w:sz w:val="24"/>
          <w:lang w:eastAsia="zh-CN"/>
        </w:rPr>
        <w:t>与</w:t>
      </w:r>
      <w:r w:rsidRPr="00C226AD">
        <w:rPr>
          <w:rFonts w:eastAsia="SimSun"/>
          <w:snapToGrid w:val="0"/>
          <w:kern w:val="22"/>
          <w:sz w:val="24"/>
          <w:lang w:eastAsia="zh-CN"/>
        </w:rPr>
        <w:t>海洋和沿海生物多样性相关的各种专题问题上的合作和协同增效，支持执行《</w:t>
      </w:r>
      <w:r w:rsidRPr="00C226AD">
        <w:rPr>
          <w:rFonts w:eastAsia="SimSun"/>
          <w:snapToGrid w:val="0"/>
          <w:kern w:val="22"/>
          <w:sz w:val="24"/>
          <w:lang w:eastAsia="zh-CN"/>
        </w:rPr>
        <w:t>2030</w:t>
      </w:r>
      <w:r w:rsidRPr="00C226AD">
        <w:rPr>
          <w:rFonts w:eastAsia="SimSun"/>
          <w:snapToGrid w:val="0"/>
          <w:kern w:val="22"/>
          <w:sz w:val="24"/>
          <w:lang w:eastAsia="zh-CN"/>
        </w:rPr>
        <w:t>年可持续</w:t>
      </w:r>
      <w:r w:rsidRPr="00C226AD">
        <w:rPr>
          <w:rFonts w:eastAsia="SimSun"/>
          <w:snapToGrid w:val="0"/>
          <w:kern w:val="22"/>
          <w:sz w:val="24"/>
          <w:lang w:eastAsia="zh-CN"/>
        </w:rPr>
        <w:lastRenderedPageBreak/>
        <w:t>发展议程》</w:t>
      </w:r>
      <w:r w:rsidRPr="005D261B">
        <w:rPr>
          <w:rFonts w:eastAsia="SimSun"/>
          <w:sz w:val="24"/>
          <w:vertAlign w:val="superscript"/>
          <w:lang w:eastAsia="zh-CN"/>
        </w:rPr>
        <w:footnoteReference w:id="10"/>
      </w:r>
      <w:r w:rsidR="008A60A3" w:rsidRPr="005D261B">
        <w:rPr>
          <w:rFonts w:eastAsia="SimSun" w:hint="eastAsia"/>
          <w:snapToGrid w:val="0"/>
          <w:kern w:val="22"/>
          <w:sz w:val="24"/>
          <w:lang w:eastAsia="zh-CN"/>
        </w:rPr>
        <w:t xml:space="preserve"> </w:t>
      </w:r>
      <w:r w:rsidRPr="00C226AD">
        <w:rPr>
          <w:rFonts w:eastAsia="SimSun"/>
          <w:snapToGrid w:val="0"/>
          <w:kern w:val="22"/>
          <w:sz w:val="24"/>
          <w:lang w:eastAsia="zh-CN"/>
        </w:rPr>
        <w:t>和实现可持续发展目标，加强与联合国海洋科学促进可持续发展十年下的工作的合作和协同增效；</w:t>
      </w:r>
    </w:p>
    <w:p w14:paraId="11E7799C" w14:textId="77777777" w:rsidR="00B653C1" w:rsidRDefault="00021145" w:rsidP="00F37C51">
      <w:pPr>
        <w:pStyle w:val="Para1"/>
        <w:numPr>
          <w:ilvl w:val="0"/>
          <w:numId w:val="0"/>
        </w:numPr>
        <w:suppressLineNumbers/>
        <w:suppressAutoHyphens/>
        <w:overflowPunct w:val="0"/>
        <w:autoSpaceDE w:val="0"/>
        <w:autoSpaceDN w:val="0"/>
        <w:ind w:firstLine="490"/>
        <w:rPr>
          <w:rFonts w:eastAsia="SimSun"/>
          <w:kern w:val="22"/>
          <w:sz w:val="24"/>
          <w:szCs w:val="24"/>
          <w:lang w:eastAsia="zh-CN"/>
        </w:rPr>
      </w:pPr>
      <w:r w:rsidRPr="00C226AD">
        <w:rPr>
          <w:rFonts w:eastAsia="SimSun"/>
          <w:kern w:val="22"/>
          <w:sz w:val="24"/>
          <w:szCs w:val="24"/>
          <w:lang w:eastAsia="zh-CN"/>
        </w:rPr>
        <w:t>22.</w:t>
      </w:r>
      <w:r w:rsidRPr="00C226AD">
        <w:rPr>
          <w:rFonts w:eastAsia="SimSun"/>
          <w:kern w:val="22"/>
          <w:sz w:val="24"/>
          <w:szCs w:val="24"/>
          <w:lang w:eastAsia="zh-CN"/>
        </w:rPr>
        <w:tab/>
      </w:r>
      <w:r w:rsidRPr="00AD658B">
        <w:rPr>
          <w:rFonts w:ascii="KaiTi" w:eastAsia="KaiTi" w:hAnsi="KaiTi"/>
          <w:kern w:val="22"/>
          <w:sz w:val="24"/>
          <w:szCs w:val="24"/>
          <w:lang w:eastAsia="zh-CN"/>
        </w:rPr>
        <w:t>又请</w:t>
      </w:r>
      <w:r w:rsidRPr="00C226AD">
        <w:rPr>
          <w:rFonts w:eastAsia="SimSun"/>
          <w:kern w:val="22"/>
          <w:sz w:val="24"/>
          <w:szCs w:val="24"/>
          <w:lang w:eastAsia="zh-CN"/>
        </w:rPr>
        <w:t>执行秘书在联合国海洋科学促进可持续发展十年的背景下，加强与全球和区域组织，包括《联合国气候变化框架公约》</w:t>
      </w:r>
      <w:r w:rsidRPr="005D261B">
        <w:rPr>
          <w:rFonts w:eastAsia="SimSun"/>
          <w:snapToGrid/>
          <w:sz w:val="24"/>
          <w:szCs w:val="24"/>
          <w:vertAlign w:val="superscript"/>
          <w:lang w:eastAsia="zh-CN"/>
        </w:rPr>
        <w:footnoteReference w:id="11"/>
      </w:r>
      <w:r w:rsidR="00281D5E" w:rsidRPr="005D261B">
        <w:rPr>
          <w:rFonts w:eastAsia="SimSun" w:hint="eastAsia"/>
          <w:kern w:val="22"/>
          <w:sz w:val="24"/>
          <w:szCs w:val="24"/>
          <w:lang w:eastAsia="zh-CN"/>
        </w:rPr>
        <w:t xml:space="preserve"> </w:t>
      </w:r>
      <w:r w:rsidRPr="00C226AD">
        <w:rPr>
          <w:rFonts w:eastAsia="SimSun"/>
          <w:kern w:val="22"/>
          <w:sz w:val="24"/>
          <w:szCs w:val="24"/>
          <w:lang w:eastAsia="zh-CN"/>
        </w:rPr>
        <w:t>和</w:t>
      </w:r>
      <w:r w:rsidR="002A58B7">
        <w:rPr>
          <w:rFonts w:eastAsia="SimSun" w:hint="eastAsia"/>
          <w:kern w:val="22"/>
          <w:sz w:val="24"/>
          <w:szCs w:val="24"/>
          <w:lang w:eastAsia="zh-CN"/>
        </w:rPr>
        <w:t>联合国教育、科学及文化</w:t>
      </w:r>
      <w:r w:rsidRPr="00C226AD">
        <w:rPr>
          <w:rFonts w:eastAsia="SimSun"/>
          <w:kern w:val="22"/>
          <w:sz w:val="24"/>
          <w:szCs w:val="24"/>
          <w:lang w:eastAsia="zh-CN"/>
        </w:rPr>
        <w:t>组织政府间海洋学委员会在气候变化及海洋和沿海生物多样性方面的合作和协同增效，同时考虑到《格拉斯哥气候公约》，并</w:t>
      </w:r>
      <w:r w:rsidR="007A1910" w:rsidRPr="007A1910">
        <w:rPr>
          <w:rFonts w:eastAsia="SimSun" w:hint="eastAsia"/>
          <w:kern w:val="22"/>
          <w:sz w:val="24"/>
          <w:szCs w:val="24"/>
          <w:lang w:eastAsia="zh-CN"/>
        </w:rPr>
        <w:t>注意到</w:t>
      </w:r>
      <w:r w:rsidRPr="00C226AD">
        <w:rPr>
          <w:rFonts w:eastAsia="SimSun"/>
          <w:kern w:val="22"/>
          <w:sz w:val="24"/>
          <w:szCs w:val="24"/>
          <w:lang w:eastAsia="zh-CN"/>
        </w:rPr>
        <w:t>通过</w:t>
      </w:r>
      <w:r>
        <w:rPr>
          <w:rFonts w:eastAsia="SimSun" w:hint="eastAsia"/>
          <w:kern w:val="22"/>
          <w:sz w:val="24"/>
          <w:szCs w:val="24"/>
          <w:lang w:eastAsia="zh-CN"/>
        </w:rPr>
        <w:t>采取</w:t>
      </w:r>
      <w:r w:rsidRPr="00C226AD">
        <w:rPr>
          <w:rFonts w:eastAsia="SimSun"/>
          <w:kern w:val="22"/>
          <w:sz w:val="24"/>
          <w:szCs w:val="24"/>
          <w:lang w:eastAsia="zh-CN"/>
        </w:rPr>
        <w:t>海洋保护区和其他</w:t>
      </w:r>
      <w:r w:rsidR="008A60A3">
        <w:rPr>
          <w:rFonts w:eastAsia="SimSun" w:hint="eastAsia"/>
          <w:kern w:val="22"/>
          <w:sz w:val="24"/>
          <w:szCs w:val="24"/>
          <w:lang w:eastAsia="zh-CN"/>
        </w:rPr>
        <w:t>基于区域的有效</w:t>
      </w:r>
      <w:r w:rsidR="002A58B7">
        <w:rPr>
          <w:rFonts w:eastAsia="SimSun" w:hint="eastAsia"/>
          <w:kern w:val="22"/>
          <w:sz w:val="24"/>
          <w:szCs w:val="24"/>
          <w:lang w:eastAsia="zh-CN"/>
        </w:rPr>
        <w:t>保护</w:t>
      </w:r>
      <w:r w:rsidRPr="00C226AD">
        <w:rPr>
          <w:rFonts w:eastAsia="SimSun"/>
          <w:kern w:val="22"/>
          <w:sz w:val="24"/>
          <w:szCs w:val="24"/>
          <w:lang w:eastAsia="zh-CN"/>
        </w:rPr>
        <w:t>措施等基于自然的解决方案和</w:t>
      </w:r>
      <w:r w:rsidR="002A58B7">
        <w:rPr>
          <w:rFonts w:eastAsia="SimSun" w:hint="eastAsia"/>
          <w:kern w:val="22"/>
          <w:sz w:val="24"/>
          <w:szCs w:val="24"/>
          <w:lang w:eastAsia="zh-CN"/>
        </w:rPr>
        <w:t>/</w:t>
      </w:r>
      <w:r w:rsidR="002A58B7">
        <w:rPr>
          <w:rFonts w:eastAsia="SimSun" w:hint="eastAsia"/>
          <w:kern w:val="22"/>
          <w:sz w:val="24"/>
          <w:szCs w:val="24"/>
          <w:lang w:eastAsia="zh-CN"/>
        </w:rPr>
        <w:t>或</w:t>
      </w:r>
      <w:r w:rsidRPr="00C226AD">
        <w:rPr>
          <w:rFonts w:eastAsia="SimSun"/>
          <w:kern w:val="22"/>
          <w:sz w:val="24"/>
          <w:szCs w:val="24"/>
          <w:lang w:eastAsia="zh-CN"/>
        </w:rPr>
        <w:t>基于生态系统的办法，是重建和加强海洋和沿海生态系统抵御气候变化影响的关键要素。</w:t>
      </w:r>
    </w:p>
    <w:p w14:paraId="290C16A7" w14:textId="77777777" w:rsidR="00B653C1" w:rsidRDefault="00B653C1" w:rsidP="00B653C1">
      <w:pPr>
        <w:pStyle w:val="Para1"/>
        <w:numPr>
          <w:ilvl w:val="0"/>
          <w:numId w:val="0"/>
        </w:numPr>
        <w:suppressLineNumbers/>
        <w:suppressAutoHyphens/>
        <w:overflowPunct w:val="0"/>
        <w:autoSpaceDE w:val="0"/>
        <w:autoSpaceDN w:val="0"/>
        <w:rPr>
          <w:rFonts w:eastAsia="SimSun"/>
          <w:kern w:val="22"/>
          <w:sz w:val="24"/>
          <w:szCs w:val="24"/>
          <w:lang w:eastAsia="zh-CN"/>
        </w:rPr>
      </w:pPr>
    </w:p>
    <w:p w14:paraId="6E31EE7B" w14:textId="4E22D32C" w:rsidR="00021145" w:rsidRPr="008A60A3" w:rsidRDefault="00021145" w:rsidP="00B653C1">
      <w:pPr>
        <w:pStyle w:val="Para1"/>
        <w:numPr>
          <w:ilvl w:val="0"/>
          <w:numId w:val="0"/>
        </w:numPr>
        <w:suppressLineNumbers/>
        <w:suppressAutoHyphens/>
        <w:overflowPunct w:val="0"/>
        <w:autoSpaceDE w:val="0"/>
        <w:autoSpaceDN w:val="0"/>
        <w:jc w:val="center"/>
        <w:rPr>
          <w:rFonts w:eastAsia="SimSun"/>
          <w:sz w:val="24"/>
          <w:szCs w:val="24"/>
          <w:lang w:eastAsia="zh-CN"/>
        </w:rPr>
      </w:pPr>
      <w:r w:rsidRPr="008A60A3">
        <w:rPr>
          <w:rFonts w:eastAsia="SimSun"/>
          <w:sz w:val="24"/>
          <w:szCs w:val="24"/>
          <w:lang w:eastAsia="zh-CN"/>
        </w:rPr>
        <w:t>___________</w:t>
      </w:r>
    </w:p>
    <w:p w14:paraId="75A8C35E" w14:textId="328D34DE" w:rsidR="00021145" w:rsidRPr="00C226AD" w:rsidRDefault="00021145" w:rsidP="00021145">
      <w:pPr>
        <w:pStyle w:val="Para1"/>
        <w:numPr>
          <w:ilvl w:val="0"/>
          <w:numId w:val="0"/>
        </w:numPr>
        <w:suppressLineNumbers/>
        <w:suppressAutoHyphens/>
        <w:overflowPunct w:val="0"/>
        <w:autoSpaceDE w:val="0"/>
        <w:autoSpaceDN w:val="0"/>
        <w:rPr>
          <w:rFonts w:eastAsia="SimSun"/>
          <w:sz w:val="24"/>
          <w:szCs w:val="24"/>
          <w:lang w:eastAsia="zh-CN"/>
        </w:rPr>
      </w:pPr>
    </w:p>
    <w:p w14:paraId="41D383A0" w14:textId="77777777" w:rsidR="00021145" w:rsidRDefault="00021145" w:rsidP="00C9161D">
      <w:pPr>
        <w:jc w:val="center"/>
        <w:rPr>
          <w:rFonts w:eastAsia="SimSun"/>
          <w:sz w:val="24"/>
          <w:lang w:eastAsia="zh-CN"/>
        </w:rPr>
      </w:pPr>
    </w:p>
    <w:p w14:paraId="6A6D63EB" w14:textId="77777777" w:rsidR="00021145" w:rsidRPr="00C226AD" w:rsidRDefault="00021145" w:rsidP="00C9161D">
      <w:pPr>
        <w:jc w:val="center"/>
        <w:rPr>
          <w:rFonts w:eastAsia="SimSun"/>
          <w:sz w:val="24"/>
          <w:lang w:eastAsia="zh-CN"/>
        </w:rPr>
      </w:pPr>
    </w:p>
    <w:p w14:paraId="4629FC96" w14:textId="77777777" w:rsidR="00F1440F" w:rsidRPr="00F1440F" w:rsidRDefault="00F1440F" w:rsidP="00F1440F">
      <w:pPr>
        <w:suppressLineNumbers/>
        <w:suppressAutoHyphens/>
        <w:adjustRightInd w:val="0"/>
        <w:snapToGrid w:val="0"/>
        <w:spacing w:before="120" w:after="120" w:line="240" w:lineRule="atLeast"/>
        <w:rPr>
          <w:kern w:val="22"/>
          <w:sz w:val="24"/>
          <w:lang w:eastAsia="zh-CN"/>
        </w:rPr>
      </w:pPr>
    </w:p>
    <w:sectPr w:rsidR="00F1440F" w:rsidRPr="00F1440F" w:rsidSect="008764AA">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F440C" w14:textId="77777777" w:rsidR="00E274C4" w:rsidRDefault="00E274C4" w:rsidP="00CF1848">
      <w:r>
        <w:separator/>
      </w:r>
    </w:p>
  </w:endnote>
  <w:endnote w:type="continuationSeparator" w:id="0">
    <w:p w14:paraId="6D5AC09F" w14:textId="77777777" w:rsidR="00E274C4" w:rsidRDefault="00E274C4" w:rsidP="00CF1848">
      <w:r>
        <w:continuationSeparator/>
      </w:r>
    </w:p>
  </w:endnote>
  <w:endnote w:type="continuationNotice" w:id="1">
    <w:p w14:paraId="0B91B4B9" w14:textId="77777777" w:rsidR="00E274C4" w:rsidRDefault="00E27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Arial Unicode MS"/>
    <w:panose1 w:val="02010600030101010101"/>
    <w:charset w:val="86"/>
    <w:family w:val="modern"/>
    <w:pitch w:val="fixed"/>
    <w:sig w:usb0="00000000" w:usb1="38CF7CFA" w:usb2="00000016" w:usb3="00000000" w:csb0="00040001" w:csb1="00000000"/>
  </w:font>
  <w:font w:name="KaiTi">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B3909" w14:textId="77777777" w:rsidR="00E274C4" w:rsidRDefault="00E274C4" w:rsidP="00CF1848">
      <w:r>
        <w:separator/>
      </w:r>
    </w:p>
  </w:footnote>
  <w:footnote w:type="continuationSeparator" w:id="0">
    <w:p w14:paraId="6A1DCD65" w14:textId="77777777" w:rsidR="00E274C4" w:rsidRDefault="00E274C4" w:rsidP="00CF1848">
      <w:r>
        <w:continuationSeparator/>
      </w:r>
    </w:p>
  </w:footnote>
  <w:footnote w:type="continuationNotice" w:id="1">
    <w:p w14:paraId="620AE1B6" w14:textId="77777777" w:rsidR="00E274C4" w:rsidRDefault="00E274C4"/>
  </w:footnote>
  <w:footnote w:id="2">
    <w:p w14:paraId="67EA6FAC" w14:textId="4FEA2958" w:rsidR="00333C70" w:rsidRPr="00380625" w:rsidRDefault="00333C70" w:rsidP="00333C70">
      <w:pPr>
        <w:pStyle w:val="FootnoteText"/>
        <w:ind w:firstLine="0"/>
        <w:rPr>
          <w:lang w:val="en-US" w:eastAsia="zh-CN"/>
        </w:rPr>
      </w:pPr>
      <w:r w:rsidRPr="009530F7">
        <w:rPr>
          <w:rStyle w:val="FootnoteReference"/>
          <w:sz w:val="20"/>
          <w:szCs w:val="28"/>
          <w:u w:val="none"/>
          <w:vertAlign w:val="superscript"/>
        </w:rPr>
        <w:footnoteRef/>
      </w:r>
      <w:r w:rsidR="00D16CD9">
        <w:rPr>
          <w:rFonts w:ascii="SimSun" w:eastAsia="SimSun" w:hAnsi="SimSun" w:cs="SimSun" w:hint="eastAsia"/>
          <w:szCs w:val="22"/>
          <w:lang w:eastAsia="zh-CN"/>
        </w:rPr>
        <w:t xml:space="preserve"> </w:t>
      </w:r>
      <w:r w:rsidR="0084339E" w:rsidRPr="0084339E">
        <w:rPr>
          <w:rFonts w:ascii="SimSun" w:eastAsia="SimSun" w:hAnsi="SimSun" w:cs="SimSun" w:hint="eastAsia"/>
          <w:szCs w:val="22"/>
          <w:lang w:eastAsia="zh-CN"/>
        </w:rPr>
        <w:t>《关于环境与发展的里约宣言》原则</w:t>
      </w:r>
      <w:r w:rsidR="0084339E" w:rsidRPr="0084339E">
        <w:rPr>
          <w:szCs w:val="22"/>
          <w:lang w:eastAsia="zh-CN"/>
        </w:rPr>
        <w:t>15</w:t>
      </w:r>
      <w:r w:rsidR="0084339E">
        <w:rPr>
          <w:rFonts w:ascii="SimSun" w:eastAsia="SimSun" w:hAnsi="SimSun" w:cs="SimSun" w:hint="eastAsia"/>
          <w:szCs w:val="22"/>
          <w:lang w:eastAsia="zh-CN"/>
        </w:rPr>
        <w:t>。</w:t>
      </w:r>
    </w:p>
  </w:footnote>
  <w:footnote w:id="3">
    <w:p w14:paraId="280502E2" w14:textId="41906D20" w:rsidR="00EA4A41" w:rsidRPr="00700326" w:rsidRDefault="00EA4A41" w:rsidP="00EA4A41">
      <w:pPr>
        <w:pStyle w:val="FootnoteText"/>
        <w:spacing w:line="240" w:lineRule="atLeast"/>
        <w:ind w:firstLine="0"/>
        <w:rPr>
          <w:lang w:val="en-US" w:eastAsia="zh-CN"/>
        </w:rPr>
      </w:pPr>
      <w:r w:rsidRPr="00021145">
        <w:rPr>
          <w:rStyle w:val="FootnoteReference"/>
          <w:sz w:val="20"/>
          <w:szCs w:val="28"/>
          <w:u w:val="none"/>
          <w:vertAlign w:val="superscript"/>
        </w:rPr>
        <w:footnoteRef/>
      </w:r>
      <w:r w:rsidRPr="00EA4A41">
        <w:rPr>
          <w:rStyle w:val="FootnoteReference"/>
          <w:sz w:val="20"/>
          <w:szCs w:val="28"/>
          <w:u w:val="none"/>
          <w:lang w:eastAsia="zh-CN"/>
        </w:rPr>
        <w:t xml:space="preserve"> </w:t>
      </w:r>
      <w:r w:rsidR="00D16CD9">
        <w:rPr>
          <w:rStyle w:val="FootnoteReference"/>
          <w:sz w:val="20"/>
          <w:szCs w:val="28"/>
          <w:u w:val="none"/>
          <w:lang w:eastAsia="zh-CN"/>
        </w:rPr>
        <w:t xml:space="preserve"> </w:t>
      </w:r>
      <w:r w:rsidRPr="00EA4A41">
        <w:rPr>
          <w:rFonts w:ascii="SimSun" w:eastAsia="SimSun" w:hAnsi="SimSun" w:cs="SimSun" w:hint="eastAsia"/>
          <w:sz w:val="20"/>
          <w:szCs w:val="20"/>
          <w:lang w:eastAsia="zh-CN"/>
        </w:rPr>
        <w:t>在本决定中，</w:t>
      </w:r>
      <w:r w:rsidRPr="00EA4A41">
        <w:rPr>
          <w:rFonts w:ascii="SimSun" w:eastAsia="SimSun" w:hAnsi="SimSun"/>
          <w:snapToGrid w:val="0"/>
          <w:sz w:val="20"/>
          <w:szCs w:val="20"/>
          <w:lang w:eastAsia="zh-CN"/>
        </w:rPr>
        <w:t>自由、事先和知情同意</w:t>
      </w:r>
      <w:r w:rsidR="00D16CD9">
        <w:rPr>
          <w:rFonts w:ascii="SimSun" w:eastAsia="SimSun" w:hAnsi="SimSun" w:hint="eastAsia"/>
          <w:snapToGrid w:val="0"/>
          <w:sz w:val="20"/>
          <w:szCs w:val="20"/>
          <w:lang w:eastAsia="zh-CN"/>
        </w:rPr>
        <w:t>指三种表述，即</w:t>
      </w:r>
      <w:r w:rsidRPr="00EA4A41">
        <w:rPr>
          <w:rFonts w:ascii="SimSun" w:eastAsia="SimSun" w:hAnsi="SimSun" w:cs="SimSun" w:hint="eastAsia"/>
          <w:sz w:val="20"/>
          <w:szCs w:val="20"/>
          <w:lang w:eastAsia="zh-CN"/>
        </w:rPr>
        <w:t>“事先和知情同意”或“自由、事先和知情同意”或“批准和参与”。</w:t>
      </w:r>
    </w:p>
  </w:footnote>
  <w:footnote w:id="4">
    <w:p w14:paraId="4589DAD4" w14:textId="03BF7671" w:rsidR="00B25280" w:rsidRPr="00B25280" w:rsidRDefault="00B25280" w:rsidP="00B25280">
      <w:pPr>
        <w:pStyle w:val="FootnoteText"/>
        <w:ind w:firstLine="0"/>
        <w:rPr>
          <w:rFonts w:eastAsiaTheme="minorEastAsia"/>
          <w:sz w:val="20"/>
          <w:szCs w:val="20"/>
          <w:lang w:eastAsia="zh-CN"/>
        </w:rPr>
      </w:pPr>
      <w:r w:rsidRPr="00B25280">
        <w:rPr>
          <w:rStyle w:val="FootnoteReference"/>
          <w:sz w:val="20"/>
          <w:szCs w:val="20"/>
          <w:u w:val="none"/>
          <w:vertAlign w:val="superscript"/>
        </w:rPr>
        <w:footnoteRef/>
      </w:r>
      <w:r w:rsidRPr="00B25280">
        <w:rPr>
          <w:sz w:val="20"/>
          <w:szCs w:val="20"/>
          <w:lang w:eastAsia="zh-CN"/>
        </w:rPr>
        <w:t xml:space="preserve">  </w:t>
      </w:r>
      <w:r w:rsidRPr="00B25280">
        <w:rPr>
          <w:rFonts w:eastAsia="SimSun"/>
          <w:sz w:val="20"/>
          <w:szCs w:val="20"/>
          <w:lang w:val="en-US" w:eastAsia="zh-CN"/>
        </w:rPr>
        <w:t>第</w:t>
      </w:r>
      <w:r w:rsidRPr="00281D5E">
        <w:rPr>
          <w:sz w:val="20"/>
          <w:szCs w:val="20"/>
          <w:lang w:val="en-US" w:eastAsia="zh-CN"/>
        </w:rPr>
        <w:t>XII/23</w:t>
      </w:r>
      <w:r w:rsidRPr="00B25280">
        <w:rPr>
          <w:rFonts w:eastAsia="SimSun"/>
          <w:sz w:val="20"/>
          <w:szCs w:val="20"/>
          <w:lang w:val="en-US" w:eastAsia="zh-CN"/>
        </w:rPr>
        <w:t>号决定，附件。</w:t>
      </w:r>
    </w:p>
  </w:footnote>
  <w:footnote w:id="5">
    <w:p w14:paraId="32B8BC28" w14:textId="6879EA87" w:rsidR="00B25280" w:rsidRPr="00B25280" w:rsidRDefault="00B25280" w:rsidP="00B25280">
      <w:pPr>
        <w:pStyle w:val="FootnoteText"/>
        <w:ind w:firstLine="0"/>
        <w:rPr>
          <w:rFonts w:eastAsiaTheme="minorEastAsia"/>
          <w:sz w:val="20"/>
          <w:szCs w:val="20"/>
          <w:lang w:eastAsia="zh-CN"/>
        </w:rPr>
      </w:pPr>
      <w:r w:rsidRPr="00B25280">
        <w:rPr>
          <w:rStyle w:val="FootnoteReference"/>
          <w:sz w:val="20"/>
          <w:szCs w:val="20"/>
          <w:u w:val="none"/>
          <w:vertAlign w:val="superscript"/>
        </w:rPr>
        <w:footnoteRef/>
      </w:r>
      <w:r w:rsidRPr="00B25280">
        <w:rPr>
          <w:sz w:val="20"/>
          <w:szCs w:val="20"/>
          <w:lang w:eastAsia="zh-CN"/>
        </w:rPr>
        <w:t xml:space="preserve">  </w:t>
      </w:r>
      <w:r w:rsidRPr="00B25280">
        <w:rPr>
          <w:rFonts w:eastAsia="SimSun"/>
          <w:sz w:val="20"/>
          <w:szCs w:val="20"/>
          <w:lang w:val="en-US" w:eastAsia="zh-CN"/>
        </w:rPr>
        <w:t>第</w:t>
      </w:r>
      <w:r w:rsidRPr="00B25280">
        <w:rPr>
          <w:sz w:val="20"/>
          <w:szCs w:val="20"/>
          <w:lang w:val="en-US" w:eastAsia="zh-CN"/>
        </w:rPr>
        <w:t>XIII/11</w:t>
      </w:r>
      <w:r w:rsidRPr="00B25280">
        <w:rPr>
          <w:rFonts w:eastAsia="SimSun"/>
          <w:sz w:val="20"/>
          <w:szCs w:val="20"/>
          <w:lang w:val="en-US" w:eastAsia="zh-CN"/>
        </w:rPr>
        <w:t>号决定。</w:t>
      </w:r>
    </w:p>
  </w:footnote>
  <w:footnote w:id="6">
    <w:p w14:paraId="6AB53B1F" w14:textId="04A1C8D9" w:rsidR="00E87D18" w:rsidRPr="003E2FE0" w:rsidRDefault="00E87D18" w:rsidP="00E87D18">
      <w:pPr>
        <w:pStyle w:val="FootnoteText"/>
        <w:spacing w:line="240" w:lineRule="atLeast"/>
        <w:ind w:firstLine="0"/>
        <w:rPr>
          <w:lang w:eastAsia="zh-CN"/>
        </w:rPr>
      </w:pPr>
      <w:r w:rsidRPr="00B25280">
        <w:rPr>
          <w:rStyle w:val="FootnoteReference"/>
          <w:sz w:val="20"/>
          <w:szCs w:val="20"/>
          <w:u w:val="none"/>
          <w:vertAlign w:val="superscript"/>
        </w:rPr>
        <w:footnoteRef/>
      </w:r>
      <w:r w:rsidRPr="00B25280">
        <w:rPr>
          <w:sz w:val="20"/>
          <w:szCs w:val="20"/>
          <w:lang w:eastAsia="zh-CN"/>
        </w:rPr>
        <w:t xml:space="preserve"> </w:t>
      </w:r>
      <w:r w:rsidR="00B25280" w:rsidRPr="00B25280">
        <w:rPr>
          <w:sz w:val="20"/>
          <w:szCs w:val="20"/>
          <w:lang w:eastAsia="zh-CN"/>
        </w:rPr>
        <w:t xml:space="preserve"> </w:t>
      </w:r>
      <w:r w:rsidRPr="00B25280">
        <w:rPr>
          <w:sz w:val="20"/>
          <w:szCs w:val="20"/>
          <w:lang w:eastAsia="zh-CN"/>
        </w:rPr>
        <w:t>CBD/POST2020/WS/2019/10/2</w:t>
      </w:r>
      <w:r w:rsidRPr="00B25280">
        <w:rPr>
          <w:rFonts w:ascii="SimSun" w:eastAsia="SimSun" w:hAnsi="SimSun" w:cs="SimSun" w:hint="eastAsia"/>
          <w:sz w:val="20"/>
          <w:szCs w:val="20"/>
          <w:lang w:eastAsia="zh-CN"/>
        </w:rPr>
        <w:t>。</w:t>
      </w:r>
    </w:p>
  </w:footnote>
  <w:footnote w:id="7">
    <w:p w14:paraId="65C90DCD" w14:textId="091567F4" w:rsidR="00607027" w:rsidRPr="00061112" w:rsidRDefault="00607027" w:rsidP="00607027">
      <w:pPr>
        <w:pStyle w:val="FootnoteText"/>
        <w:suppressLineNumbers/>
        <w:suppressAutoHyphens/>
        <w:kinsoku w:val="0"/>
        <w:overflowPunct w:val="0"/>
        <w:autoSpaceDE w:val="0"/>
        <w:autoSpaceDN w:val="0"/>
        <w:ind w:firstLine="0"/>
        <w:jc w:val="left"/>
        <w:rPr>
          <w:kern w:val="18"/>
          <w:szCs w:val="18"/>
          <w:lang w:eastAsia="zh-CN"/>
        </w:rPr>
      </w:pPr>
      <w:r w:rsidRPr="00021145">
        <w:rPr>
          <w:rStyle w:val="FootnoteReference"/>
          <w:rFonts w:eastAsiaTheme="majorEastAsia"/>
          <w:kern w:val="18"/>
          <w:sz w:val="20"/>
          <w:szCs w:val="28"/>
          <w:u w:val="none"/>
          <w:vertAlign w:val="superscript"/>
        </w:rPr>
        <w:footnoteRef/>
      </w:r>
      <w:r w:rsidR="00281D5E">
        <w:rPr>
          <w:rFonts w:ascii="SimSun" w:eastAsia="SimSun" w:hAnsi="SimSun" w:cs="SimSun"/>
          <w:kern w:val="18"/>
          <w:sz w:val="20"/>
          <w:szCs w:val="20"/>
          <w:lang w:eastAsia="zh-CN"/>
        </w:rPr>
        <w:t xml:space="preserve">  </w:t>
      </w:r>
      <w:r w:rsidR="000510CB">
        <w:rPr>
          <w:rFonts w:ascii="SimSun" w:eastAsia="SimSun" w:hAnsi="SimSun" w:cs="SimSun" w:hint="eastAsia"/>
          <w:kern w:val="18"/>
          <w:sz w:val="20"/>
          <w:szCs w:val="20"/>
          <w:lang w:eastAsia="zh-CN"/>
        </w:rPr>
        <w:t>联合国，《</w:t>
      </w:r>
      <w:r w:rsidR="000510CB" w:rsidRPr="002A58B7">
        <w:rPr>
          <w:rFonts w:ascii="KaiTi" w:eastAsiaTheme="minorEastAsia" w:hAnsi="KaiTi" w:cs="SimSun" w:hint="eastAsia"/>
          <w:kern w:val="18"/>
          <w:sz w:val="20"/>
          <w:szCs w:val="20"/>
          <w:lang w:eastAsia="zh-CN"/>
        </w:rPr>
        <w:t>条约汇编</w:t>
      </w:r>
      <w:r w:rsidR="000510CB">
        <w:rPr>
          <w:rFonts w:ascii="SimSun" w:eastAsia="SimSun" w:hAnsi="SimSun" w:cs="SimSun" w:hint="eastAsia"/>
          <w:kern w:val="18"/>
          <w:sz w:val="20"/>
          <w:szCs w:val="20"/>
          <w:lang w:eastAsia="zh-CN"/>
        </w:rPr>
        <w:t>》，第</w:t>
      </w:r>
      <w:r w:rsidRPr="000510CB">
        <w:rPr>
          <w:kern w:val="18"/>
          <w:sz w:val="20"/>
          <w:szCs w:val="20"/>
          <w:lang w:eastAsia="zh-CN"/>
        </w:rPr>
        <w:t>1833</w:t>
      </w:r>
      <w:r w:rsidR="000510CB">
        <w:rPr>
          <w:rFonts w:ascii="SimSun" w:eastAsia="SimSun" w:hAnsi="SimSun" w:cs="SimSun" w:hint="eastAsia"/>
          <w:kern w:val="18"/>
          <w:sz w:val="20"/>
          <w:szCs w:val="20"/>
          <w:lang w:eastAsia="zh-CN"/>
        </w:rPr>
        <w:t>卷，第</w:t>
      </w:r>
      <w:r w:rsidRPr="000510CB">
        <w:rPr>
          <w:kern w:val="18"/>
          <w:sz w:val="20"/>
          <w:szCs w:val="20"/>
          <w:lang w:eastAsia="zh-CN"/>
        </w:rPr>
        <w:t>31363</w:t>
      </w:r>
      <w:r w:rsidR="000510CB">
        <w:rPr>
          <w:rFonts w:ascii="SimSun" w:eastAsia="SimSun" w:hAnsi="SimSun" w:cs="SimSun" w:hint="eastAsia"/>
          <w:kern w:val="18"/>
          <w:sz w:val="20"/>
          <w:szCs w:val="20"/>
          <w:lang w:eastAsia="zh-CN"/>
        </w:rPr>
        <w:t>号。</w:t>
      </w:r>
    </w:p>
  </w:footnote>
  <w:footnote w:id="8">
    <w:p w14:paraId="1AC0867B" w14:textId="52124E62" w:rsidR="00492DE3" w:rsidRPr="00492DE3" w:rsidRDefault="00492DE3" w:rsidP="00492DE3">
      <w:pPr>
        <w:pStyle w:val="FootnoteText"/>
        <w:ind w:firstLine="0"/>
        <w:rPr>
          <w:rFonts w:eastAsiaTheme="minorEastAsia"/>
          <w:sz w:val="20"/>
          <w:szCs w:val="20"/>
          <w:vertAlign w:val="superscript"/>
          <w:lang w:eastAsia="zh-CN"/>
        </w:rPr>
      </w:pPr>
      <w:r w:rsidRPr="00492DE3">
        <w:rPr>
          <w:rStyle w:val="FootnoteReference"/>
          <w:sz w:val="20"/>
          <w:szCs w:val="20"/>
          <w:u w:val="none"/>
          <w:vertAlign w:val="superscript"/>
        </w:rPr>
        <w:footnoteRef/>
      </w:r>
      <w:r w:rsidRPr="00492DE3">
        <w:rPr>
          <w:sz w:val="20"/>
          <w:szCs w:val="20"/>
          <w:vertAlign w:val="superscript"/>
          <w:lang w:eastAsia="zh-CN"/>
        </w:rPr>
        <w:t xml:space="preserve"> </w:t>
      </w:r>
      <w:r>
        <w:rPr>
          <w:sz w:val="20"/>
          <w:szCs w:val="20"/>
          <w:vertAlign w:val="superscript"/>
          <w:lang w:eastAsia="zh-CN"/>
        </w:rPr>
        <w:t xml:space="preserve">  </w:t>
      </w:r>
      <w:r w:rsidR="002A58B7" w:rsidRPr="002A58B7">
        <w:rPr>
          <w:sz w:val="20"/>
          <w:szCs w:val="20"/>
          <w:lang w:eastAsia="zh-CN"/>
        </w:rPr>
        <w:t>2010</w:t>
      </w:r>
      <w:r w:rsidR="002A58B7" w:rsidRPr="002A58B7">
        <w:rPr>
          <w:rFonts w:ascii="SimSun" w:eastAsia="SimSun" w:hAnsi="SimSun" w:cs="SimSun" w:hint="eastAsia"/>
          <w:sz w:val="20"/>
          <w:szCs w:val="20"/>
          <w:lang w:eastAsia="zh-CN"/>
        </w:rPr>
        <w:t>年</w:t>
      </w:r>
      <w:r w:rsidR="002A58B7" w:rsidRPr="002A58B7">
        <w:rPr>
          <w:sz w:val="20"/>
          <w:szCs w:val="20"/>
          <w:lang w:eastAsia="zh-CN"/>
        </w:rPr>
        <w:t>5</w:t>
      </w:r>
      <w:r w:rsidR="002A58B7" w:rsidRPr="002A58B7">
        <w:rPr>
          <w:rFonts w:ascii="SimSun" w:eastAsia="SimSun" w:hAnsi="SimSun" w:cs="SimSun" w:hint="eastAsia"/>
          <w:sz w:val="20"/>
          <w:szCs w:val="20"/>
          <w:lang w:eastAsia="zh-CN"/>
        </w:rPr>
        <w:t>月</w:t>
      </w:r>
      <w:r w:rsidR="002A58B7" w:rsidRPr="002A58B7">
        <w:rPr>
          <w:sz w:val="20"/>
          <w:szCs w:val="20"/>
          <w:lang w:eastAsia="zh-CN"/>
        </w:rPr>
        <w:t>7</w:t>
      </w:r>
      <w:r w:rsidR="002A58B7" w:rsidRPr="002A58B7">
        <w:rPr>
          <w:rFonts w:ascii="SimSun" w:eastAsia="SimSun" w:hAnsi="SimSun" w:cs="SimSun" w:hint="eastAsia"/>
          <w:sz w:val="20"/>
          <w:szCs w:val="20"/>
          <w:lang w:eastAsia="zh-CN"/>
        </w:rPr>
        <w:t>日至</w:t>
      </w:r>
      <w:r w:rsidR="002A58B7" w:rsidRPr="002A58B7">
        <w:rPr>
          <w:sz w:val="20"/>
          <w:szCs w:val="20"/>
          <w:lang w:eastAsia="zh-CN"/>
        </w:rPr>
        <w:t>10</w:t>
      </w:r>
      <w:r w:rsidR="002A58B7" w:rsidRPr="002A58B7">
        <w:rPr>
          <w:rFonts w:ascii="SimSun" w:eastAsia="SimSun" w:hAnsi="SimSun" w:cs="SimSun" w:hint="eastAsia"/>
          <w:sz w:val="20"/>
          <w:szCs w:val="20"/>
          <w:lang w:eastAsia="zh-CN"/>
        </w:rPr>
        <w:t>日，罗马。参见</w:t>
      </w:r>
      <w:hyperlink r:id="rId1" w:history="1">
        <w:r w:rsidR="002A58B7" w:rsidRPr="002A58B7">
          <w:rPr>
            <w:rStyle w:val="Hyperlink"/>
            <w:sz w:val="20"/>
            <w:szCs w:val="20"/>
            <w:lang w:eastAsia="zh-CN"/>
          </w:rPr>
          <w:t>https://www.fao.org/3/ca7194en/ca7194en.pdf</w:t>
        </w:r>
      </w:hyperlink>
      <w:r w:rsidR="002A58B7" w:rsidRPr="002A58B7">
        <w:rPr>
          <w:rFonts w:ascii="SimSun" w:eastAsia="SimSun" w:hAnsi="SimSun" w:cs="SimSun" w:hint="eastAsia"/>
          <w:sz w:val="20"/>
          <w:szCs w:val="20"/>
          <w:lang w:eastAsia="zh-CN"/>
        </w:rPr>
        <w:t>。</w:t>
      </w:r>
    </w:p>
  </w:footnote>
  <w:footnote w:id="9">
    <w:p w14:paraId="54C91401" w14:textId="5382641B" w:rsidR="00492DE3" w:rsidRPr="00492DE3" w:rsidRDefault="00492DE3" w:rsidP="00492DE3">
      <w:pPr>
        <w:pStyle w:val="FootnoteText"/>
        <w:ind w:firstLine="0"/>
        <w:rPr>
          <w:rFonts w:eastAsiaTheme="minorEastAsia"/>
          <w:sz w:val="20"/>
          <w:szCs w:val="20"/>
          <w:lang w:eastAsia="zh-CN"/>
        </w:rPr>
      </w:pPr>
      <w:r w:rsidRPr="00492DE3">
        <w:rPr>
          <w:rStyle w:val="FootnoteReference"/>
          <w:sz w:val="20"/>
          <w:szCs w:val="20"/>
          <w:u w:val="none"/>
          <w:vertAlign w:val="superscript"/>
        </w:rPr>
        <w:footnoteRef/>
      </w:r>
      <w:r>
        <w:rPr>
          <w:sz w:val="20"/>
          <w:szCs w:val="20"/>
          <w:lang w:eastAsia="zh-CN"/>
        </w:rPr>
        <w:t xml:space="preserve">  </w:t>
      </w:r>
      <w:r w:rsidR="002A58B7" w:rsidRPr="002A58B7">
        <w:rPr>
          <w:rFonts w:ascii="SimSun" w:eastAsia="SimSun" w:hAnsi="SimSun" w:cs="SimSun" w:hint="eastAsia"/>
          <w:sz w:val="20"/>
          <w:szCs w:val="20"/>
          <w:lang w:eastAsia="zh-CN"/>
        </w:rPr>
        <w:t>自然保护联盟</w:t>
      </w:r>
      <w:r w:rsidR="002A58B7" w:rsidRPr="002A58B7">
        <w:rPr>
          <w:sz w:val="20"/>
          <w:szCs w:val="20"/>
          <w:lang w:eastAsia="zh-CN"/>
        </w:rPr>
        <w:t>-</w:t>
      </w:r>
      <w:r w:rsidR="002A58B7">
        <w:rPr>
          <w:rFonts w:ascii="SimSun" w:eastAsia="SimSun" w:hAnsi="SimSun" w:cs="SimSun" w:hint="eastAsia"/>
          <w:sz w:val="20"/>
          <w:szCs w:val="20"/>
          <w:lang w:eastAsia="zh-CN"/>
        </w:rPr>
        <w:t>世界保护区委员会其他</w:t>
      </w:r>
      <w:r w:rsidR="005D261B">
        <w:rPr>
          <w:rFonts w:ascii="SimSun" w:eastAsia="SimSun" w:hAnsi="SimSun" w:cs="SimSun" w:hint="eastAsia"/>
          <w:sz w:val="20"/>
          <w:szCs w:val="20"/>
          <w:lang w:eastAsia="zh-CN"/>
        </w:rPr>
        <w:t>基于</w:t>
      </w:r>
      <w:r w:rsidR="002A58B7">
        <w:rPr>
          <w:rFonts w:ascii="SimSun" w:eastAsia="SimSun" w:hAnsi="SimSun" w:cs="SimSun" w:hint="eastAsia"/>
          <w:sz w:val="20"/>
          <w:szCs w:val="20"/>
          <w:lang w:eastAsia="zh-CN"/>
        </w:rPr>
        <w:t>区域</w:t>
      </w:r>
      <w:r w:rsidR="005D261B">
        <w:rPr>
          <w:rFonts w:ascii="SimSun" w:eastAsia="SimSun" w:hAnsi="SimSun" w:cs="SimSun" w:hint="eastAsia"/>
          <w:sz w:val="20"/>
          <w:szCs w:val="20"/>
          <w:lang w:eastAsia="zh-CN"/>
        </w:rPr>
        <w:t>的有效</w:t>
      </w:r>
      <w:r w:rsidR="002A58B7">
        <w:rPr>
          <w:rFonts w:ascii="SimSun" w:eastAsia="SimSun" w:hAnsi="SimSun" w:cs="SimSun" w:hint="eastAsia"/>
          <w:sz w:val="20"/>
          <w:szCs w:val="20"/>
          <w:lang w:eastAsia="zh-CN"/>
        </w:rPr>
        <w:t>保护措施工作队</w:t>
      </w:r>
      <w:r w:rsidR="002A58B7" w:rsidRPr="002A58B7">
        <w:rPr>
          <w:sz w:val="20"/>
          <w:szCs w:val="20"/>
          <w:lang w:eastAsia="zh-CN"/>
        </w:rPr>
        <w:t>(2019)</w:t>
      </w:r>
      <w:r w:rsidR="002A58B7" w:rsidRPr="002A58B7">
        <w:rPr>
          <w:rFonts w:ascii="SimSun" w:eastAsia="SimSun" w:hAnsi="SimSun" w:cs="SimSun" w:hint="eastAsia"/>
          <w:sz w:val="20"/>
          <w:szCs w:val="20"/>
          <w:lang w:eastAsia="zh-CN"/>
        </w:rPr>
        <w:t>。确认和报告其他</w:t>
      </w:r>
      <w:r w:rsidR="005D261B">
        <w:rPr>
          <w:rFonts w:ascii="SimSun" w:eastAsia="SimSun" w:hAnsi="SimSun" w:cs="SimSun" w:hint="eastAsia"/>
          <w:sz w:val="20"/>
          <w:szCs w:val="20"/>
          <w:lang w:eastAsia="zh-CN"/>
        </w:rPr>
        <w:t>基于</w:t>
      </w:r>
      <w:r w:rsidR="002A58B7">
        <w:rPr>
          <w:rFonts w:ascii="SimSun" w:eastAsia="SimSun" w:hAnsi="SimSun" w:cs="SimSun" w:hint="eastAsia"/>
          <w:sz w:val="20"/>
          <w:szCs w:val="20"/>
          <w:lang w:eastAsia="zh-CN"/>
        </w:rPr>
        <w:t>区域</w:t>
      </w:r>
      <w:r w:rsidR="005D261B">
        <w:rPr>
          <w:rFonts w:ascii="SimSun" w:eastAsia="SimSun" w:hAnsi="SimSun" w:cs="SimSun" w:hint="eastAsia"/>
          <w:sz w:val="20"/>
          <w:szCs w:val="20"/>
          <w:lang w:eastAsia="zh-CN"/>
        </w:rPr>
        <w:t>的有效</w:t>
      </w:r>
      <w:r w:rsidR="002A58B7">
        <w:rPr>
          <w:rFonts w:ascii="SimSun" w:eastAsia="SimSun" w:hAnsi="SimSun" w:cs="SimSun" w:hint="eastAsia"/>
          <w:sz w:val="20"/>
          <w:szCs w:val="20"/>
          <w:lang w:eastAsia="zh-CN"/>
        </w:rPr>
        <w:t>保护</w:t>
      </w:r>
      <w:r w:rsidR="002A58B7" w:rsidRPr="002A58B7">
        <w:rPr>
          <w:rFonts w:ascii="SimSun" w:eastAsia="SimSun" w:hAnsi="SimSun" w:cs="SimSun" w:hint="eastAsia"/>
          <w:sz w:val="20"/>
          <w:szCs w:val="20"/>
          <w:lang w:eastAsia="zh-CN"/>
        </w:rPr>
        <w:t>措施。瑞士格兰德</w:t>
      </w:r>
      <w:r w:rsidR="002A58B7">
        <w:rPr>
          <w:rFonts w:ascii="SimSun" w:eastAsia="SimSun" w:hAnsi="SimSun" w:cs="SimSun" w:hint="eastAsia"/>
          <w:sz w:val="20"/>
          <w:szCs w:val="20"/>
          <w:lang w:eastAsia="zh-CN"/>
        </w:rPr>
        <w:t>：</w:t>
      </w:r>
      <w:r w:rsidR="002A58B7" w:rsidRPr="002A58B7">
        <w:rPr>
          <w:sz w:val="20"/>
          <w:szCs w:val="20"/>
          <w:lang w:eastAsia="zh-CN"/>
        </w:rPr>
        <w:t>IUCN</w:t>
      </w:r>
      <w:r w:rsidR="002A58B7" w:rsidRPr="002A58B7">
        <w:rPr>
          <w:rFonts w:ascii="SimSun" w:eastAsia="SimSun" w:hAnsi="SimSun" w:cs="SimSun" w:hint="eastAsia"/>
          <w:sz w:val="20"/>
          <w:szCs w:val="20"/>
          <w:lang w:eastAsia="zh-CN"/>
        </w:rPr>
        <w:t>。</w:t>
      </w:r>
      <w:r w:rsidRPr="00492DE3">
        <w:rPr>
          <w:sz w:val="20"/>
          <w:szCs w:val="20"/>
          <w:lang w:eastAsia="zh-CN"/>
        </w:rPr>
        <w:t xml:space="preserve"> </w:t>
      </w:r>
      <w:r>
        <w:rPr>
          <w:sz w:val="20"/>
          <w:szCs w:val="20"/>
          <w:lang w:eastAsia="zh-CN"/>
        </w:rPr>
        <w:t xml:space="preserve"> </w:t>
      </w:r>
    </w:p>
  </w:footnote>
  <w:footnote w:id="10">
    <w:p w14:paraId="51240216" w14:textId="28B2299B" w:rsidR="00021145" w:rsidRPr="00492DE3" w:rsidRDefault="00021145" w:rsidP="00C226AD">
      <w:pPr>
        <w:pStyle w:val="FootnoteText"/>
        <w:suppressLineNumbers/>
        <w:suppressAutoHyphens/>
        <w:kinsoku w:val="0"/>
        <w:overflowPunct w:val="0"/>
        <w:autoSpaceDE w:val="0"/>
        <w:autoSpaceDN w:val="0"/>
        <w:ind w:firstLine="0"/>
        <w:jc w:val="left"/>
        <w:rPr>
          <w:kern w:val="18"/>
          <w:sz w:val="20"/>
          <w:szCs w:val="20"/>
          <w:lang w:eastAsia="zh-CN"/>
        </w:rPr>
      </w:pPr>
      <w:r w:rsidRPr="00492DE3">
        <w:rPr>
          <w:rStyle w:val="FootnoteReference"/>
          <w:rFonts w:eastAsiaTheme="majorEastAsia"/>
          <w:kern w:val="18"/>
          <w:sz w:val="20"/>
          <w:szCs w:val="20"/>
          <w:u w:val="none"/>
          <w:vertAlign w:val="superscript"/>
        </w:rPr>
        <w:footnoteRef/>
      </w:r>
      <w:r w:rsidR="00492DE3">
        <w:rPr>
          <w:rFonts w:eastAsia="SimSun" w:hint="eastAsia"/>
          <w:kern w:val="18"/>
          <w:sz w:val="20"/>
          <w:szCs w:val="20"/>
          <w:lang w:eastAsia="zh-CN"/>
        </w:rPr>
        <w:t xml:space="preserve"> </w:t>
      </w:r>
      <w:r w:rsidR="00492DE3">
        <w:rPr>
          <w:rFonts w:eastAsia="SimSun"/>
          <w:kern w:val="18"/>
          <w:sz w:val="20"/>
          <w:szCs w:val="20"/>
          <w:lang w:eastAsia="zh-CN"/>
        </w:rPr>
        <w:t xml:space="preserve"> </w:t>
      </w:r>
      <w:r w:rsidR="002A58B7">
        <w:rPr>
          <w:rFonts w:eastAsia="SimSun" w:hint="eastAsia"/>
          <w:kern w:val="18"/>
          <w:sz w:val="20"/>
          <w:szCs w:val="20"/>
          <w:lang w:eastAsia="zh-CN"/>
        </w:rPr>
        <w:t>联合国</w:t>
      </w:r>
      <w:r w:rsidR="00492DE3">
        <w:rPr>
          <w:rFonts w:eastAsia="SimSun" w:hint="eastAsia"/>
          <w:kern w:val="18"/>
          <w:sz w:val="20"/>
          <w:szCs w:val="20"/>
          <w:lang w:eastAsia="zh-CN"/>
        </w:rPr>
        <w:t>大</w:t>
      </w:r>
      <w:r w:rsidRPr="00492DE3">
        <w:rPr>
          <w:rFonts w:eastAsia="SimSun"/>
          <w:kern w:val="18"/>
          <w:sz w:val="20"/>
          <w:szCs w:val="20"/>
          <w:lang w:eastAsia="zh-CN"/>
        </w:rPr>
        <w:t>会第</w:t>
      </w:r>
      <w:r w:rsidRPr="00492DE3">
        <w:rPr>
          <w:kern w:val="18"/>
          <w:sz w:val="20"/>
          <w:szCs w:val="20"/>
          <w:lang w:eastAsia="zh-CN"/>
        </w:rPr>
        <w:t>70/1</w:t>
      </w:r>
      <w:r w:rsidRPr="00492DE3">
        <w:rPr>
          <w:rFonts w:eastAsia="SimSun"/>
          <w:kern w:val="18"/>
          <w:sz w:val="20"/>
          <w:szCs w:val="20"/>
          <w:lang w:eastAsia="zh-CN"/>
        </w:rPr>
        <w:t>号决议。</w:t>
      </w:r>
    </w:p>
  </w:footnote>
  <w:footnote w:id="11">
    <w:p w14:paraId="6D70D75D" w14:textId="3BD4B540" w:rsidR="00021145" w:rsidRPr="00061112" w:rsidRDefault="00021145" w:rsidP="007E4B31">
      <w:pPr>
        <w:pStyle w:val="FootnoteText"/>
        <w:suppressLineNumbers/>
        <w:suppressAutoHyphens/>
        <w:kinsoku w:val="0"/>
        <w:overflowPunct w:val="0"/>
        <w:autoSpaceDE w:val="0"/>
        <w:autoSpaceDN w:val="0"/>
        <w:ind w:firstLine="0"/>
        <w:jc w:val="left"/>
        <w:rPr>
          <w:kern w:val="18"/>
          <w:szCs w:val="18"/>
          <w:lang w:eastAsia="zh-CN"/>
        </w:rPr>
      </w:pPr>
      <w:r w:rsidRPr="00492DE3">
        <w:rPr>
          <w:rStyle w:val="FootnoteReference"/>
          <w:rFonts w:eastAsiaTheme="majorEastAsia"/>
          <w:kern w:val="18"/>
          <w:sz w:val="20"/>
          <w:szCs w:val="20"/>
          <w:u w:val="none"/>
          <w:vertAlign w:val="superscript"/>
        </w:rPr>
        <w:footnoteRef/>
      </w:r>
      <w:r w:rsidRPr="00492DE3">
        <w:rPr>
          <w:kern w:val="18"/>
          <w:sz w:val="20"/>
          <w:szCs w:val="20"/>
          <w:vertAlign w:val="superscript"/>
          <w:lang w:eastAsia="zh-CN"/>
        </w:rPr>
        <w:t xml:space="preserve"> </w:t>
      </w:r>
      <w:r w:rsidR="002A58B7">
        <w:rPr>
          <w:kern w:val="18"/>
          <w:sz w:val="20"/>
          <w:szCs w:val="20"/>
          <w:lang w:eastAsia="zh-CN"/>
        </w:rPr>
        <w:t xml:space="preserve"> </w:t>
      </w:r>
      <w:r w:rsidR="002A58B7">
        <w:rPr>
          <w:rFonts w:eastAsia="SimSun" w:hint="eastAsia"/>
          <w:kern w:val="18"/>
          <w:sz w:val="20"/>
          <w:szCs w:val="20"/>
          <w:lang w:eastAsia="zh-CN"/>
        </w:rPr>
        <w:t>联合国，《条约汇编》</w:t>
      </w:r>
      <w:r w:rsidR="002A58B7">
        <w:rPr>
          <w:rFonts w:ascii="SimSun" w:eastAsia="SimSun" w:hAnsi="SimSun" w:cs="SimSun" w:hint="eastAsia"/>
          <w:kern w:val="18"/>
          <w:sz w:val="20"/>
          <w:szCs w:val="20"/>
          <w:lang w:eastAsia="zh-CN"/>
        </w:rPr>
        <w:t>，</w:t>
      </w:r>
      <w:r w:rsidRPr="00492DE3">
        <w:rPr>
          <w:rFonts w:eastAsia="SimSun"/>
          <w:kern w:val="18"/>
          <w:sz w:val="20"/>
          <w:szCs w:val="20"/>
          <w:lang w:eastAsia="zh-CN"/>
        </w:rPr>
        <w:t>第</w:t>
      </w:r>
      <w:r w:rsidRPr="00492DE3">
        <w:rPr>
          <w:kern w:val="18"/>
          <w:sz w:val="20"/>
          <w:szCs w:val="20"/>
          <w:lang w:eastAsia="zh-CN"/>
        </w:rPr>
        <w:t>1771</w:t>
      </w:r>
      <w:r w:rsidRPr="00492DE3">
        <w:rPr>
          <w:rFonts w:eastAsia="SimSun"/>
          <w:kern w:val="18"/>
          <w:sz w:val="20"/>
          <w:szCs w:val="20"/>
          <w:lang w:eastAsia="zh-CN"/>
        </w:rPr>
        <w:t>卷</w:t>
      </w:r>
      <w:r w:rsidR="002A58B7">
        <w:rPr>
          <w:rFonts w:ascii="SimSun" w:eastAsia="SimSun" w:hAnsi="SimSun" w:cs="SimSun" w:hint="eastAsia"/>
          <w:kern w:val="18"/>
          <w:sz w:val="20"/>
          <w:szCs w:val="20"/>
          <w:lang w:eastAsia="zh-CN"/>
        </w:rPr>
        <w:t>，</w:t>
      </w:r>
      <w:r w:rsidRPr="00492DE3">
        <w:rPr>
          <w:rFonts w:eastAsia="SimSun"/>
          <w:kern w:val="18"/>
          <w:sz w:val="20"/>
          <w:szCs w:val="20"/>
          <w:lang w:eastAsia="zh-CN"/>
        </w:rPr>
        <w:t>第</w:t>
      </w:r>
      <w:r w:rsidRPr="00492DE3">
        <w:rPr>
          <w:kern w:val="18"/>
          <w:sz w:val="20"/>
          <w:szCs w:val="20"/>
          <w:lang w:eastAsia="zh-CN"/>
        </w:rPr>
        <w:t>I-30822</w:t>
      </w:r>
      <w:r w:rsidRPr="00492DE3">
        <w:rPr>
          <w:rFonts w:eastAsia="SimSun"/>
          <w:kern w:val="18"/>
          <w:sz w:val="20"/>
          <w:szCs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2CB0A" w14:textId="206CD859" w:rsidR="000B06D4" w:rsidRPr="000422DD" w:rsidRDefault="0084339E" w:rsidP="000B06D4">
    <w:pPr>
      <w:adjustRightInd w:val="0"/>
      <w:snapToGrid w:val="0"/>
      <w:spacing w:line="240" w:lineRule="atLeast"/>
      <w:rPr>
        <w:sz w:val="24"/>
        <w:szCs w:val="28"/>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10544">
      <w:rPr>
        <w:snapToGrid w:val="0"/>
        <w:kern w:val="22"/>
        <w:sz w:val="24"/>
      </w:rPr>
      <w:t>DEC/</w:t>
    </w:r>
    <w:r w:rsidRPr="009A5937">
      <w:rPr>
        <w:snapToGrid w:val="0"/>
        <w:kern w:val="22"/>
        <w:sz w:val="24"/>
      </w:rPr>
      <w:t>15/</w:t>
    </w:r>
    <w:r w:rsidR="00C10544">
      <w:rPr>
        <w:snapToGrid w:val="0"/>
        <w:kern w:val="22"/>
        <w:sz w:val="24"/>
      </w:rPr>
      <w:t>24</w:t>
    </w:r>
  </w:p>
  <w:p w14:paraId="6FC33F5D" w14:textId="70116D03" w:rsidR="00495361" w:rsidRDefault="0036627F" w:rsidP="00534681">
    <w:pPr>
      <w:pStyle w:val="Header"/>
      <w:rPr>
        <w:sz w:val="24"/>
        <w:szCs w:val="28"/>
        <w:shd w:val="clear" w:color="auto" w:fill="FFFFFF" w:themeFill="background1"/>
      </w:rPr>
    </w:pPr>
    <w:r w:rsidRPr="00495361">
      <w:rPr>
        <w:sz w:val="24"/>
        <w:szCs w:val="28"/>
      </w:rPr>
      <w:t xml:space="preserve">Page </w:t>
    </w:r>
    <w:r w:rsidRPr="00495361">
      <w:rPr>
        <w:sz w:val="24"/>
        <w:szCs w:val="28"/>
        <w:shd w:val="clear" w:color="auto" w:fill="FFFFFF" w:themeFill="background1"/>
      </w:rPr>
      <w:fldChar w:fldCharType="begin"/>
    </w:r>
    <w:r w:rsidRPr="00495361">
      <w:rPr>
        <w:sz w:val="24"/>
        <w:szCs w:val="28"/>
        <w:shd w:val="clear" w:color="auto" w:fill="FFFFFF" w:themeFill="background1"/>
      </w:rPr>
      <w:instrText xml:space="preserve"> PAGE   \* MERGEFORMAT </w:instrText>
    </w:r>
    <w:r w:rsidRPr="00495361">
      <w:rPr>
        <w:sz w:val="24"/>
        <w:szCs w:val="28"/>
        <w:shd w:val="clear" w:color="auto" w:fill="FFFFFF" w:themeFill="background1"/>
      </w:rPr>
      <w:fldChar w:fldCharType="separate"/>
    </w:r>
    <w:r w:rsidR="00C72103">
      <w:rPr>
        <w:noProof/>
        <w:sz w:val="24"/>
        <w:szCs w:val="28"/>
        <w:shd w:val="clear" w:color="auto" w:fill="FFFFFF" w:themeFill="background1"/>
      </w:rPr>
      <w:t>4</w:t>
    </w:r>
    <w:r w:rsidRPr="00495361">
      <w:rPr>
        <w:sz w:val="24"/>
        <w:szCs w:val="28"/>
        <w:shd w:val="clear" w:color="auto" w:fill="FFFFFF" w:themeFill="background1"/>
      </w:rPr>
      <w:fldChar w:fldCharType="end"/>
    </w:r>
  </w:p>
  <w:p w14:paraId="094E3D58" w14:textId="77777777" w:rsidR="00B653C1" w:rsidRPr="00495361" w:rsidRDefault="00B653C1" w:rsidP="00534681">
    <w:pPr>
      <w:pStyle w:val="Header"/>
      <w:rPr>
        <w:sz w:val="24"/>
        <w:szCs w:val="28"/>
      </w:rPr>
    </w:pP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CF1D" w14:textId="0558D5EC" w:rsidR="000B06D4" w:rsidRPr="000422DD" w:rsidRDefault="0084339E" w:rsidP="000B06D4">
    <w:pPr>
      <w:adjustRightInd w:val="0"/>
      <w:snapToGrid w:val="0"/>
      <w:spacing w:line="240" w:lineRule="atLeast"/>
      <w:jc w:val="right"/>
      <w:rPr>
        <w:sz w:val="24"/>
        <w:szCs w:val="28"/>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10544">
      <w:rPr>
        <w:snapToGrid w:val="0"/>
        <w:kern w:val="22"/>
        <w:sz w:val="24"/>
      </w:rPr>
      <w:t>DEC/</w:t>
    </w:r>
    <w:r w:rsidRPr="009A5937">
      <w:rPr>
        <w:snapToGrid w:val="0"/>
        <w:kern w:val="22"/>
        <w:sz w:val="24"/>
      </w:rPr>
      <w:t>15/</w:t>
    </w:r>
    <w:r w:rsidR="00C10544">
      <w:rPr>
        <w:snapToGrid w:val="0"/>
        <w:kern w:val="22"/>
        <w:sz w:val="24"/>
      </w:rPr>
      <w:t>24</w:t>
    </w:r>
  </w:p>
  <w:p w14:paraId="1854569E" w14:textId="650005F8" w:rsidR="000B06D4" w:rsidRDefault="000B06D4" w:rsidP="000B06D4">
    <w:pPr>
      <w:pStyle w:val="Header"/>
      <w:jc w:val="right"/>
      <w:rPr>
        <w:sz w:val="24"/>
        <w:szCs w:val="28"/>
        <w:shd w:val="clear" w:color="auto" w:fill="FFFFFF" w:themeFill="background1"/>
      </w:rPr>
    </w:pPr>
    <w:r w:rsidRPr="00495361">
      <w:rPr>
        <w:sz w:val="24"/>
        <w:szCs w:val="28"/>
      </w:rPr>
      <w:t xml:space="preserve">Page </w:t>
    </w:r>
    <w:r w:rsidRPr="00495361">
      <w:rPr>
        <w:sz w:val="24"/>
        <w:szCs w:val="28"/>
        <w:shd w:val="clear" w:color="auto" w:fill="FFFFFF" w:themeFill="background1"/>
      </w:rPr>
      <w:fldChar w:fldCharType="begin"/>
    </w:r>
    <w:r w:rsidRPr="00495361">
      <w:rPr>
        <w:sz w:val="24"/>
        <w:szCs w:val="28"/>
        <w:shd w:val="clear" w:color="auto" w:fill="FFFFFF" w:themeFill="background1"/>
      </w:rPr>
      <w:instrText xml:space="preserve"> PAGE   \* MERGEFORMAT </w:instrText>
    </w:r>
    <w:r w:rsidRPr="00495361">
      <w:rPr>
        <w:sz w:val="24"/>
        <w:szCs w:val="28"/>
        <w:shd w:val="clear" w:color="auto" w:fill="FFFFFF" w:themeFill="background1"/>
      </w:rPr>
      <w:fldChar w:fldCharType="separate"/>
    </w:r>
    <w:r w:rsidR="00C72103">
      <w:rPr>
        <w:noProof/>
        <w:sz w:val="24"/>
        <w:szCs w:val="28"/>
        <w:shd w:val="clear" w:color="auto" w:fill="FFFFFF" w:themeFill="background1"/>
      </w:rPr>
      <w:t>5</w:t>
    </w:r>
    <w:r w:rsidRPr="00495361">
      <w:rPr>
        <w:sz w:val="24"/>
        <w:szCs w:val="28"/>
        <w:shd w:val="clear" w:color="auto" w:fill="FFFFFF" w:themeFill="background1"/>
      </w:rPr>
      <w:fldChar w:fldCharType="end"/>
    </w:r>
  </w:p>
  <w:p w14:paraId="0BD1143D" w14:textId="19940674" w:rsidR="00495361" w:rsidRDefault="00495361">
    <w:pPr>
      <w:pStyle w:val="Header"/>
    </w:pPr>
  </w:p>
  <w:p w14:paraId="5EC84D6E" w14:textId="77777777" w:rsidR="00B653C1" w:rsidRDefault="00B65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D56C22"/>
    <w:multiLevelType w:val="multilevel"/>
    <w:tmpl w:val="4BE85488"/>
    <w:lvl w:ilvl="0">
      <w:start w:val="12"/>
      <w:numFmt w:val="decimal"/>
      <w:lvlText w:val="%1."/>
      <w:lvlJc w:val="left"/>
      <w:pPr>
        <w:tabs>
          <w:tab w:val="num" w:pos="360"/>
        </w:tabs>
        <w:ind w:left="0" w:firstLine="0"/>
      </w:pPr>
      <w:rPr>
        <w:rFonts w:ascii="Times New Roman" w:hAnsi="Times New Roman" w:hint="default"/>
        <w:b w:val="0"/>
        <w:i w:val="0"/>
        <w:sz w:val="24"/>
        <w:szCs w:val="28"/>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714554"/>
    <w:multiLevelType w:val="hybridMultilevel"/>
    <w:tmpl w:val="F306DAD0"/>
    <w:lvl w:ilvl="0" w:tplc="C65899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3F62634"/>
    <w:multiLevelType w:val="multilevel"/>
    <w:tmpl w:val="E48A2BB2"/>
    <w:lvl w:ilvl="0">
      <w:start w:val="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8"/>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15:restartNumberingAfterBreak="0">
    <w:nsid w:val="38821D38"/>
    <w:multiLevelType w:val="hybridMultilevel"/>
    <w:tmpl w:val="44C21BE2"/>
    <w:lvl w:ilvl="0" w:tplc="3F9CA7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53744"/>
    <w:multiLevelType w:val="hybridMultilevel"/>
    <w:tmpl w:val="C28E505A"/>
    <w:lvl w:ilvl="0" w:tplc="D7FA0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3C8F0694"/>
    <w:multiLevelType w:val="hybridMultilevel"/>
    <w:tmpl w:val="194E4BD2"/>
    <w:lvl w:ilvl="0" w:tplc="799C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5723862"/>
    <w:multiLevelType w:val="hybridMultilevel"/>
    <w:tmpl w:val="9864D73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1" w15:restartNumberingAfterBreak="0">
    <w:nsid w:val="67DC339E"/>
    <w:multiLevelType w:val="multilevel"/>
    <w:tmpl w:val="52EA6BA4"/>
    <w:lvl w:ilvl="0">
      <w:start w:val="1"/>
      <w:numFmt w:val="decimal"/>
      <w:lvlText w:val="%1."/>
      <w:lvlJc w:val="left"/>
      <w:pPr>
        <w:tabs>
          <w:tab w:val="num" w:pos="360"/>
        </w:tabs>
        <w:ind w:left="0" w:firstLine="0"/>
      </w:pPr>
      <w:rPr>
        <w:rFonts w:ascii="Times New Roman" w:hAnsi="Times New Roman" w:hint="default"/>
        <w:b w:val="0"/>
        <w:i w:val="0"/>
        <w:sz w:val="24"/>
        <w:szCs w:val="28"/>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F9584B"/>
    <w:multiLevelType w:val="hybridMultilevel"/>
    <w:tmpl w:val="EC10DBA4"/>
    <w:lvl w:ilvl="0" w:tplc="89C83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num w:numId="1">
    <w:abstractNumId w:val="7"/>
  </w:num>
  <w:num w:numId="2">
    <w:abstractNumId w:val="17"/>
  </w:num>
  <w:num w:numId="3">
    <w:abstractNumId w:val="15"/>
  </w:num>
  <w:num w:numId="4">
    <w:abstractNumId w:val="23"/>
  </w:num>
  <w:num w:numId="5">
    <w:abstractNumId w:val="6"/>
  </w:num>
  <w:num w:numId="6">
    <w:abstractNumId w:val="14"/>
  </w:num>
  <w:num w:numId="7">
    <w:abstractNumId w:val="12"/>
  </w:num>
  <w:num w:numId="8">
    <w:abstractNumId w:val="24"/>
  </w:num>
  <w:num w:numId="9">
    <w:abstractNumId w:val="20"/>
  </w:num>
  <w:num w:numId="10">
    <w:abstractNumId w:val="16"/>
  </w:num>
  <w:num w:numId="11">
    <w:abstractNumId w:val="0"/>
  </w:num>
  <w:num w:numId="12">
    <w:abstractNumId w:val="4"/>
  </w:num>
  <w:num w:numId="13">
    <w:abstractNumId w:val="18"/>
  </w:num>
  <w:num w:numId="14">
    <w:abstractNumId w:val="1"/>
  </w:num>
  <w:num w:numId="15">
    <w:abstractNumId w:val="5"/>
  </w:num>
  <w:num w:numId="16">
    <w:abstractNumId w:val="9"/>
  </w:num>
  <w:num w:numId="17">
    <w:abstractNumId w:val="19"/>
  </w:num>
  <w:num w:numId="18">
    <w:abstractNumId w:val="13"/>
  </w:num>
  <w:num w:numId="19">
    <w:abstractNumId w:val="11"/>
  </w:num>
  <w:num w:numId="20">
    <w:abstractNumId w:val="10"/>
  </w:num>
  <w:num w:numId="21">
    <w:abstractNumId w:val="3"/>
  </w:num>
  <w:num w:numId="22">
    <w:abstractNumId w:val="22"/>
  </w:num>
  <w:num w:numId="23">
    <w:abstractNumId w:val="8"/>
  </w:num>
  <w:num w:numId="24">
    <w:abstractNumId w:val="21"/>
  </w:num>
  <w:num w:numId="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hideSpellingErrors/>
  <w:hideGrammaticalErrors/>
  <w:proofState w:spelling="clean"/>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CE0"/>
    <w:rsid w:val="000066C4"/>
    <w:rsid w:val="00006C56"/>
    <w:rsid w:val="00007185"/>
    <w:rsid w:val="00007DBC"/>
    <w:rsid w:val="0000BEB1"/>
    <w:rsid w:val="00012C23"/>
    <w:rsid w:val="00013380"/>
    <w:rsid w:val="000146B8"/>
    <w:rsid w:val="0001479E"/>
    <w:rsid w:val="00014A0A"/>
    <w:rsid w:val="00017DAA"/>
    <w:rsid w:val="000204C8"/>
    <w:rsid w:val="00021145"/>
    <w:rsid w:val="000211A5"/>
    <w:rsid w:val="000223B1"/>
    <w:rsid w:val="000228B4"/>
    <w:rsid w:val="00022E83"/>
    <w:rsid w:val="00023320"/>
    <w:rsid w:val="00024141"/>
    <w:rsid w:val="00024CD4"/>
    <w:rsid w:val="00024F9C"/>
    <w:rsid w:val="00025DDC"/>
    <w:rsid w:val="000260C0"/>
    <w:rsid w:val="00026B4A"/>
    <w:rsid w:val="00030867"/>
    <w:rsid w:val="00030EC6"/>
    <w:rsid w:val="00031DD4"/>
    <w:rsid w:val="00032996"/>
    <w:rsid w:val="00036A7C"/>
    <w:rsid w:val="00036ECB"/>
    <w:rsid w:val="00037AFD"/>
    <w:rsid w:val="00040B3A"/>
    <w:rsid w:val="000412D6"/>
    <w:rsid w:val="000422DD"/>
    <w:rsid w:val="00042727"/>
    <w:rsid w:val="00042F4C"/>
    <w:rsid w:val="000430F1"/>
    <w:rsid w:val="00044B1B"/>
    <w:rsid w:val="000475FB"/>
    <w:rsid w:val="0004E54F"/>
    <w:rsid w:val="00050A73"/>
    <w:rsid w:val="00050D2E"/>
    <w:rsid w:val="000510CB"/>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42D6"/>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06D4"/>
    <w:rsid w:val="000B14D3"/>
    <w:rsid w:val="000B15C8"/>
    <w:rsid w:val="000B26E9"/>
    <w:rsid w:val="000B27E4"/>
    <w:rsid w:val="000B2A8F"/>
    <w:rsid w:val="000B2E48"/>
    <w:rsid w:val="000B30A3"/>
    <w:rsid w:val="000B34B7"/>
    <w:rsid w:val="000B3FCC"/>
    <w:rsid w:val="000B662C"/>
    <w:rsid w:val="000B6F16"/>
    <w:rsid w:val="000B77EC"/>
    <w:rsid w:val="000C1521"/>
    <w:rsid w:val="000C25EF"/>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1004CD"/>
    <w:rsid w:val="00100502"/>
    <w:rsid w:val="00101BD2"/>
    <w:rsid w:val="001031F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87D"/>
    <w:rsid w:val="00122969"/>
    <w:rsid w:val="00122F66"/>
    <w:rsid w:val="00123AC2"/>
    <w:rsid w:val="00124D28"/>
    <w:rsid w:val="00125567"/>
    <w:rsid w:val="00126654"/>
    <w:rsid w:val="001274A0"/>
    <w:rsid w:val="00130592"/>
    <w:rsid w:val="00130BB1"/>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77EB"/>
    <w:rsid w:val="00190763"/>
    <w:rsid w:val="00192783"/>
    <w:rsid w:val="00192FAE"/>
    <w:rsid w:val="001932B6"/>
    <w:rsid w:val="00193611"/>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67A"/>
    <w:rsid w:val="001C6B8B"/>
    <w:rsid w:val="001C7D22"/>
    <w:rsid w:val="001D065F"/>
    <w:rsid w:val="001D1347"/>
    <w:rsid w:val="001D2159"/>
    <w:rsid w:val="001D219B"/>
    <w:rsid w:val="001D39ED"/>
    <w:rsid w:val="001D503C"/>
    <w:rsid w:val="001D5070"/>
    <w:rsid w:val="001D5D14"/>
    <w:rsid w:val="001D5E08"/>
    <w:rsid w:val="001D6200"/>
    <w:rsid w:val="001D69F0"/>
    <w:rsid w:val="001D70B4"/>
    <w:rsid w:val="001E1A6E"/>
    <w:rsid w:val="001E3B5D"/>
    <w:rsid w:val="001E535C"/>
    <w:rsid w:val="001E581F"/>
    <w:rsid w:val="001E58AE"/>
    <w:rsid w:val="001E5A99"/>
    <w:rsid w:val="001E633D"/>
    <w:rsid w:val="001F0A42"/>
    <w:rsid w:val="001F2EB0"/>
    <w:rsid w:val="001F323C"/>
    <w:rsid w:val="001F3695"/>
    <w:rsid w:val="001F423A"/>
    <w:rsid w:val="001F6A8F"/>
    <w:rsid w:val="001F7D72"/>
    <w:rsid w:val="002002EE"/>
    <w:rsid w:val="00201B46"/>
    <w:rsid w:val="00203433"/>
    <w:rsid w:val="00203E1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7EE"/>
    <w:rsid w:val="00235A6E"/>
    <w:rsid w:val="002360EF"/>
    <w:rsid w:val="00236A79"/>
    <w:rsid w:val="0024187E"/>
    <w:rsid w:val="0024348B"/>
    <w:rsid w:val="0024382E"/>
    <w:rsid w:val="00243EB3"/>
    <w:rsid w:val="00244214"/>
    <w:rsid w:val="002443AA"/>
    <w:rsid w:val="00247119"/>
    <w:rsid w:val="00247BE6"/>
    <w:rsid w:val="002509C8"/>
    <w:rsid w:val="00251F23"/>
    <w:rsid w:val="0025436C"/>
    <w:rsid w:val="002548BF"/>
    <w:rsid w:val="002549FA"/>
    <w:rsid w:val="0025510D"/>
    <w:rsid w:val="002555ED"/>
    <w:rsid w:val="00256159"/>
    <w:rsid w:val="002562DB"/>
    <w:rsid w:val="00257E87"/>
    <w:rsid w:val="0026233D"/>
    <w:rsid w:val="0026269B"/>
    <w:rsid w:val="00263D1F"/>
    <w:rsid w:val="002644D6"/>
    <w:rsid w:val="00266736"/>
    <w:rsid w:val="00267B47"/>
    <w:rsid w:val="00267B5C"/>
    <w:rsid w:val="002707B4"/>
    <w:rsid w:val="0027081D"/>
    <w:rsid w:val="002711D1"/>
    <w:rsid w:val="00271B29"/>
    <w:rsid w:val="002739E3"/>
    <w:rsid w:val="00273ECA"/>
    <w:rsid w:val="00273F05"/>
    <w:rsid w:val="00274468"/>
    <w:rsid w:val="002765CD"/>
    <w:rsid w:val="0028150B"/>
    <w:rsid w:val="00281D5E"/>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8B7"/>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7411"/>
    <w:rsid w:val="002C7529"/>
    <w:rsid w:val="002D22DB"/>
    <w:rsid w:val="002D2426"/>
    <w:rsid w:val="002D244B"/>
    <w:rsid w:val="002D318D"/>
    <w:rsid w:val="002D53CF"/>
    <w:rsid w:val="002D6624"/>
    <w:rsid w:val="002D74E6"/>
    <w:rsid w:val="002D7DBD"/>
    <w:rsid w:val="002D7E6B"/>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2BBB"/>
    <w:rsid w:val="002F3E83"/>
    <w:rsid w:val="002F4644"/>
    <w:rsid w:val="002F4746"/>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75B"/>
    <w:rsid w:val="00313C79"/>
    <w:rsid w:val="0031466D"/>
    <w:rsid w:val="0031522C"/>
    <w:rsid w:val="00317E05"/>
    <w:rsid w:val="00320C21"/>
    <w:rsid w:val="00320EB1"/>
    <w:rsid w:val="00322545"/>
    <w:rsid w:val="00323B18"/>
    <w:rsid w:val="00324B5D"/>
    <w:rsid w:val="003253D5"/>
    <w:rsid w:val="003263F8"/>
    <w:rsid w:val="00327A0C"/>
    <w:rsid w:val="00333C70"/>
    <w:rsid w:val="003356A4"/>
    <w:rsid w:val="00335D1A"/>
    <w:rsid w:val="003362FB"/>
    <w:rsid w:val="003368C5"/>
    <w:rsid w:val="00343394"/>
    <w:rsid w:val="003434BA"/>
    <w:rsid w:val="003435E9"/>
    <w:rsid w:val="003436FF"/>
    <w:rsid w:val="00343A1E"/>
    <w:rsid w:val="00343CB9"/>
    <w:rsid w:val="00346CC2"/>
    <w:rsid w:val="00347069"/>
    <w:rsid w:val="003476C8"/>
    <w:rsid w:val="0034799E"/>
    <w:rsid w:val="00347B48"/>
    <w:rsid w:val="00347ECD"/>
    <w:rsid w:val="00350DDB"/>
    <w:rsid w:val="00352E4F"/>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EB4"/>
    <w:rsid w:val="0039198A"/>
    <w:rsid w:val="00391DF6"/>
    <w:rsid w:val="003927A4"/>
    <w:rsid w:val="00392FF1"/>
    <w:rsid w:val="00394961"/>
    <w:rsid w:val="00394E36"/>
    <w:rsid w:val="00395FE5"/>
    <w:rsid w:val="003960AB"/>
    <w:rsid w:val="003968D3"/>
    <w:rsid w:val="00397F92"/>
    <w:rsid w:val="003A046C"/>
    <w:rsid w:val="003A0D0D"/>
    <w:rsid w:val="003A26FD"/>
    <w:rsid w:val="003A46B9"/>
    <w:rsid w:val="003A50FB"/>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E5C"/>
    <w:rsid w:val="003F4D80"/>
    <w:rsid w:val="003F50EB"/>
    <w:rsid w:val="003F5E65"/>
    <w:rsid w:val="003F76F4"/>
    <w:rsid w:val="003F7EA3"/>
    <w:rsid w:val="0040069A"/>
    <w:rsid w:val="0040077D"/>
    <w:rsid w:val="00401729"/>
    <w:rsid w:val="00401758"/>
    <w:rsid w:val="00401A4A"/>
    <w:rsid w:val="00401AA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864E4"/>
    <w:rsid w:val="00490039"/>
    <w:rsid w:val="00490F2B"/>
    <w:rsid w:val="00491AA2"/>
    <w:rsid w:val="0049210B"/>
    <w:rsid w:val="00492DE3"/>
    <w:rsid w:val="0049319D"/>
    <w:rsid w:val="004935D5"/>
    <w:rsid w:val="004935F9"/>
    <w:rsid w:val="004945AD"/>
    <w:rsid w:val="00495361"/>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30C"/>
    <w:rsid w:val="004B04FA"/>
    <w:rsid w:val="004B080A"/>
    <w:rsid w:val="004B139B"/>
    <w:rsid w:val="004B2420"/>
    <w:rsid w:val="004B323C"/>
    <w:rsid w:val="004B34C6"/>
    <w:rsid w:val="004B3FA8"/>
    <w:rsid w:val="004B4464"/>
    <w:rsid w:val="004B5404"/>
    <w:rsid w:val="004B6058"/>
    <w:rsid w:val="004B61B7"/>
    <w:rsid w:val="004B7AE0"/>
    <w:rsid w:val="004B7CB1"/>
    <w:rsid w:val="004C000A"/>
    <w:rsid w:val="004C0704"/>
    <w:rsid w:val="004C17A5"/>
    <w:rsid w:val="004C2E97"/>
    <w:rsid w:val="004C3C07"/>
    <w:rsid w:val="004C54FE"/>
    <w:rsid w:val="004C5DB2"/>
    <w:rsid w:val="004C70A2"/>
    <w:rsid w:val="004C7684"/>
    <w:rsid w:val="004D1FC3"/>
    <w:rsid w:val="004D2B8D"/>
    <w:rsid w:val="004D31D5"/>
    <w:rsid w:val="004D4140"/>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4C5B"/>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0B3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61B"/>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027"/>
    <w:rsid w:val="006073E2"/>
    <w:rsid w:val="0060747B"/>
    <w:rsid w:val="006078D2"/>
    <w:rsid w:val="006101A7"/>
    <w:rsid w:val="00611DD3"/>
    <w:rsid w:val="00613135"/>
    <w:rsid w:val="00614A91"/>
    <w:rsid w:val="006156B8"/>
    <w:rsid w:val="00615DA3"/>
    <w:rsid w:val="0061651B"/>
    <w:rsid w:val="00621157"/>
    <w:rsid w:val="006215DB"/>
    <w:rsid w:val="00621F01"/>
    <w:rsid w:val="00622CE0"/>
    <w:rsid w:val="00622D38"/>
    <w:rsid w:val="006231C9"/>
    <w:rsid w:val="00624FA1"/>
    <w:rsid w:val="006255E6"/>
    <w:rsid w:val="0062636C"/>
    <w:rsid w:val="00627220"/>
    <w:rsid w:val="00631203"/>
    <w:rsid w:val="006322F1"/>
    <w:rsid w:val="00633F34"/>
    <w:rsid w:val="006343DE"/>
    <w:rsid w:val="00635063"/>
    <w:rsid w:val="006355D3"/>
    <w:rsid w:val="00635FF2"/>
    <w:rsid w:val="00637B97"/>
    <w:rsid w:val="0064020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5D02"/>
    <w:rsid w:val="00655E14"/>
    <w:rsid w:val="00657254"/>
    <w:rsid w:val="00657908"/>
    <w:rsid w:val="00660534"/>
    <w:rsid w:val="006608A1"/>
    <w:rsid w:val="00660A15"/>
    <w:rsid w:val="00660CD1"/>
    <w:rsid w:val="0066322E"/>
    <w:rsid w:val="00663EA2"/>
    <w:rsid w:val="006641AD"/>
    <w:rsid w:val="0066501F"/>
    <w:rsid w:val="006656B9"/>
    <w:rsid w:val="00666594"/>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40A3"/>
    <w:rsid w:val="006A519B"/>
    <w:rsid w:val="006A61F5"/>
    <w:rsid w:val="006B0505"/>
    <w:rsid w:val="006B11F9"/>
    <w:rsid w:val="006B2290"/>
    <w:rsid w:val="006B23D0"/>
    <w:rsid w:val="006B266C"/>
    <w:rsid w:val="006B3AF3"/>
    <w:rsid w:val="006B40E7"/>
    <w:rsid w:val="006B413C"/>
    <w:rsid w:val="006B7ED2"/>
    <w:rsid w:val="006C1401"/>
    <w:rsid w:val="006C1AA4"/>
    <w:rsid w:val="006C1E1E"/>
    <w:rsid w:val="006C2285"/>
    <w:rsid w:val="006C3C8E"/>
    <w:rsid w:val="006C41E2"/>
    <w:rsid w:val="006C55F8"/>
    <w:rsid w:val="006C681E"/>
    <w:rsid w:val="006D0F8B"/>
    <w:rsid w:val="006D0FB1"/>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ADB"/>
    <w:rsid w:val="00700F54"/>
    <w:rsid w:val="0070158F"/>
    <w:rsid w:val="007042D7"/>
    <w:rsid w:val="007053D9"/>
    <w:rsid w:val="00705F6D"/>
    <w:rsid w:val="00705FCF"/>
    <w:rsid w:val="0070636A"/>
    <w:rsid w:val="00706958"/>
    <w:rsid w:val="00707DF2"/>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9F7"/>
    <w:rsid w:val="00741CB2"/>
    <w:rsid w:val="00743309"/>
    <w:rsid w:val="00743360"/>
    <w:rsid w:val="00743887"/>
    <w:rsid w:val="00744DED"/>
    <w:rsid w:val="00744F91"/>
    <w:rsid w:val="00746231"/>
    <w:rsid w:val="007465C3"/>
    <w:rsid w:val="00746687"/>
    <w:rsid w:val="00746ED5"/>
    <w:rsid w:val="007472CA"/>
    <w:rsid w:val="00747876"/>
    <w:rsid w:val="00747E03"/>
    <w:rsid w:val="00747E82"/>
    <w:rsid w:val="00751BB9"/>
    <w:rsid w:val="007528E5"/>
    <w:rsid w:val="007546A3"/>
    <w:rsid w:val="00755120"/>
    <w:rsid w:val="0075552B"/>
    <w:rsid w:val="00755DE6"/>
    <w:rsid w:val="0075600C"/>
    <w:rsid w:val="00756735"/>
    <w:rsid w:val="00756EEC"/>
    <w:rsid w:val="007573A8"/>
    <w:rsid w:val="007647AC"/>
    <w:rsid w:val="00765695"/>
    <w:rsid w:val="00766B43"/>
    <w:rsid w:val="007701FF"/>
    <w:rsid w:val="00770BB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298"/>
    <w:rsid w:val="00787A9C"/>
    <w:rsid w:val="00790EBF"/>
    <w:rsid w:val="00792868"/>
    <w:rsid w:val="007942D3"/>
    <w:rsid w:val="0079621B"/>
    <w:rsid w:val="007965F1"/>
    <w:rsid w:val="00796D1A"/>
    <w:rsid w:val="007A0134"/>
    <w:rsid w:val="007A1910"/>
    <w:rsid w:val="007A1BD7"/>
    <w:rsid w:val="007A2262"/>
    <w:rsid w:val="007A2AA0"/>
    <w:rsid w:val="007A3819"/>
    <w:rsid w:val="007A3F3D"/>
    <w:rsid w:val="007A563E"/>
    <w:rsid w:val="007A5751"/>
    <w:rsid w:val="007A6E59"/>
    <w:rsid w:val="007A6F62"/>
    <w:rsid w:val="007A7A6A"/>
    <w:rsid w:val="007B02A3"/>
    <w:rsid w:val="007B1817"/>
    <w:rsid w:val="007B3AC0"/>
    <w:rsid w:val="007B3DB9"/>
    <w:rsid w:val="007B5444"/>
    <w:rsid w:val="007B62F0"/>
    <w:rsid w:val="007B6C09"/>
    <w:rsid w:val="007B6EF4"/>
    <w:rsid w:val="007B7071"/>
    <w:rsid w:val="007C0833"/>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4F36"/>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339E"/>
    <w:rsid w:val="00844353"/>
    <w:rsid w:val="008452DC"/>
    <w:rsid w:val="0084642B"/>
    <w:rsid w:val="008464C3"/>
    <w:rsid w:val="00847002"/>
    <w:rsid w:val="008512FB"/>
    <w:rsid w:val="008516C4"/>
    <w:rsid w:val="008518C1"/>
    <w:rsid w:val="00851B7F"/>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764AA"/>
    <w:rsid w:val="00880BF5"/>
    <w:rsid w:val="00881EF7"/>
    <w:rsid w:val="008828AB"/>
    <w:rsid w:val="00882D78"/>
    <w:rsid w:val="00882F5D"/>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0A3"/>
    <w:rsid w:val="008A6307"/>
    <w:rsid w:val="008A6368"/>
    <w:rsid w:val="008A75AF"/>
    <w:rsid w:val="008B141A"/>
    <w:rsid w:val="008B2661"/>
    <w:rsid w:val="008B2989"/>
    <w:rsid w:val="008B2EBC"/>
    <w:rsid w:val="008B3A2D"/>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38F5"/>
    <w:rsid w:val="008E757D"/>
    <w:rsid w:val="008F0158"/>
    <w:rsid w:val="008F061D"/>
    <w:rsid w:val="008F306F"/>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3A6"/>
    <w:rsid w:val="009079A5"/>
    <w:rsid w:val="009107AA"/>
    <w:rsid w:val="00910DA8"/>
    <w:rsid w:val="00911341"/>
    <w:rsid w:val="00911DF2"/>
    <w:rsid w:val="00913611"/>
    <w:rsid w:val="00913A42"/>
    <w:rsid w:val="00913C86"/>
    <w:rsid w:val="0091495E"/>
    <w:rsid w:val="00915B3F"/>
    <w:rsid w:val="00916A68"/>
    <w:rsid w:val="00916E67"/>
    <w:rsid w:val="00917558"/>
    <w:rsid w:val="00923474"/>
    <w:rsid w:val="00923A85"/>
    <w:rsid w:val="00924454"/>
    <w:rsid w:val="0092744C"/>
    <w:rsid w:val="00931CF5"/>
    <w:rsid w:val="009328FE"/>
    <w:rsid w:val="00933BBA"/>
    <w:rsid w:val="00933FC4"/>
    <w:rsid w:val="00937ADA"/>
    <w:rsid w:val="00940485"/>
    <w:rsid w:val="0094109C"/>
    <w:rsid w:val="0094126F"/>
    <w:rsid w:val="00942060"/>
    <w:rsid w:val="00942A16"/>
    <w:rsid w:val="0094360D"/>
    <w:rsid w:val="00943AAE"/>
    <w:rsid w:val="00943B7C"/>
    <w:rsid w:val="00944261"/>
    <w:rsid w:val="00944465"/>
    <w:rsid w:val="00944B03"/>
    <w:rsid w:val="00944E10"/>
    <w:rsid w:val="00944ECC"/>
    <w:rsid w:val="00944EF5"/>
    <w:rsid w:val="00944F3A"/>
    <w:rsid w:val="00946109"/>
    <w:rsid w:val="009505C9"/>
    <w:rsid w:val="009511B9"/>
    <w:rsid w:val="009530F7"/>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700"/>
    <w:rsid w:val="00972BBC"/>
    <w:rsid w:val="009732E0"/>
    <w:rsid w:val="009738D0"/>
    <w:rsid w:val="00974D12"/>
    <w:rsid w:val="00975231"/>
    <w:rsid w:val="009756C6"/>
    <w:rsid w:val="00977167"/>
    <w:rsid w:val="00977878"/>
    <w:rsid w:val="00980553"/>
    <w:rsid w:val="00981D10"/>
    <w:rsid w:val="00982B8E"/>
    <w:rsid w:val="00984557"/>
    <w:rsid w:val="00984F98"/>
    <w:rsid w:val="009855FB"/>
    <w:rsid w:val="00985F46"/>
    <w:rsid w:val="009869A4"/>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C0302"/>
    <w:rsid w:val="009C038C"/>
    <w:rsid w:val="009C06EC"/>
    <w:rsid w:val="009C0BDF"/>
    <w:rsid w:val="009C22E9"/>
    <w:rsid w:val="009C3C11"/>
    <w:rsid w:val="009C563E"/>
    <w:rsid w:val="009C7745"/>
    <w:rsid w:val="009D07A3"/>
    <w:rsid w:val="009D1A2A"/>
    <w:rsid w:val="009D4766"/>
    <w:rsid w:val="009D62FA"/>
    <w:rsid w:val="009D6D56"/>
    <w:rsid w:val="009E1DC8"/>
    <w:rsid w:val="009E30F4"/>
    <w:rsid w:val="009E3298"/>
    <w:rsid w:val="009E39CD"/>
    <w:rsid w:val="009E70BE"/>
    <w:rsid w:val="009E725B"/>
    <w:rsid w:val="009E7305"/>
    <w:rsid w:val="009E7FA0"/>
    <w:rsid w:val="009F051B"/>
    <w:rsid w:val="009F13AE"/>
    <w:rsid w:val="009F1765"/>
    <w:rsid w:val="009F1B2D"/>
    <w:rsid w:val="009F1DC4"/>
    <w:rsid w:val="009F2300"/>
    <w:rsid w:val="009F332A"/>
    <w:rsid w:val="009F365D"/>
    <w:rsid w:val="009F38F6"/>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26F8A"/>
    <w:rsid w:val="00A31816"/>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860"/>
    <w:rsid w:val="00A65A06"/>
    <w:rsid w:val="00A66F87"/>
    <w:rsid w:val="00A675CF"/>
    <w:rsid w:val="00A67B6B"/>
    <w:rsid w:val="00A67D3F"/>
    <w:rsid w:val="00A700AC"/>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4723"/>
    <w:rsid w:val="00AD5CE9"/>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2477"/>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3689"/>
    <w:rsid w:val="00B13824"/>
    <w:rsid w:val="00B138B7"/>
    <w:rsid w:val="00B14099"/>
    <w:rsid w:val="00B14B7F"/>
    <w:rsid w:val="00B1503B"/>
    <w:rsid w:val="00B156A0"/>
    <w:rsid w:val="00B15B43"/>
    <w:rsid w:val="00B15B92"/>
    <w:rsid w:val="00B15DC6"/>
    <w:rsid w:val="00B16183"/>
    <w:rsid w:val="00B16606"/>
    <w:rsid w:val="00B16E1D"/>
    <w:rsid w:val="00B176E0"/>
    <w:rsid w:val="00B17BDE"/>
    <w:rsid w:val="00B202CC"/>
    <w:rsid w:val="00B204FC"/>
    <w:rsid w:val="00B2108B"/>
    <w:rsid w:val="00B21E01"/>
    <w:rsid w:val="00B21F47"/>
    <w:rsid w:val="00B22067"/>
    <w:rsid w:val="00B222DD"/>
    <w:rsid w:val="00B22C2C"/>
    <w:rsid w:val="00B2373A"/>
    <w:rsid w:val="00B24284"/>
    <w:rsid w:val="00B24C02"/>
    <w:rsid w:val="00B25280"/>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178"/>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51D2"/>
    <w:rsid w:val="00B653C1"/>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544"/>
    <w:rsid w:val="00C10B60"/>
    <w:rsid w:val="00C10BF8"/>
    <w:rsid w:val="00C10E2F"/>
    <w:rsid w:val="00C10E3F"/>
    <w:rsid w:val="00C11601"/>
    <w:rsid w:val="00C1270F"/>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3AA2"/>
    <w:rsid w:val="00C641A3"/>
    <w:rsid w:val="00C6556F"/>
    <w:rsid w:val="00C66294"/>
    <w:rsid w:val="00C70CD4"/>
    <w:rsid w:val="00C71E6E"/>
    <w:rsid w:val="00C720E1"/>
    <w:rsid w:val="00C72103"/>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5A5D"/>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8BC"/>
    <w:rsid w:val="00CB3AFF"/>
    <w:rsid w:val="00CB797C"/>
    <w:rsid w:val="00CC0BC4"/>
    <w:rsid w:val="00CC12CD"/>
    <w:rsid w:val="00CC14F5"/>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420"/>
    <w:rsid w:val="00CE3A35"/>
    <w:rsid w:val="00CE4E29"/>
    <w:rsid w:val="00CE5CA2"/>
    <w:rsid w:val="00CE6D89"/>
    <w:rsid w:val="00CE77DF"/>
    <w:rsid w:val="00CE7B32"/>
    <w:rsid w:val="00CF1848"/>
    <w:rsid w:val="00CF3FC7"/>
    <w:rsid w:val="00CF6852"/>
    <w:rsid w:val="00CF75CE"/>
    <w:rsid w:val="00D02EBC"/>
    <w:rsid w:val="00D048EC"/>
    <w:rsid w:val="00D04A3E"/>
    <w:rsid w:val="00D04C81"/>
    <w:rsid w:val="00D06671"/>
    <w:rsid w:val="00D06C13"/>
    <w:rsid w:val="00D10CAB"/>
    <w:rsid w:val="00D1130B"/>
    <w:rsid w:val="00D119D0"/>
    <w:rsid w:val="00D11D81"/>
    <w:rsid w:val="00D12927"/>
    <w:rsid w:val="00D14483"/>
    <w:rsid w:val="00D14D87"/>
    <w:rsid w:val="00D1584D"/>
    <w:rsid w:val="00D16CD9"/>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FAC"/>
    <w:rsid w:val="00D348C4"/>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29DE"/>
    <w:rsid w:val="00D55317"/>
    <w:rsid w:val="00D55395"/>
    <w:rsid w:val="00D5619C"/>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4467"/>
    <w:rsid w:val="00D85BBB"/>
    <w:rsid w:val="00D86C8B"/>
    <w:rsid w:val="00D87A24"/>
    <w:rsid w:val="00D91E5F"/>
    <w:rsid w:val="00D9202F"/>
    <w:rsid w:val="00D9332A"/>
    <w:rsid w:val="00D9406E"/>
    <w:rsid w:val="00D946F2"/>
    <w:rsid w:val="00D97AB5"/>
    <w:rsid w:val="00DA04C6"/>
    <w:rsid w:val="00DA081B"/>
    <w:rsid w:val="00DA0A09"/>
    <w:rsid w:val="00DA0E36"/>
    <w:rsid w:val="00DA140E"/>
    <w:rsid w:val="00DA15BE"/>
    <w:rsid w:val="00DA3B72"/>
    <w:rsid w:val="00DA487C"/>
    <w:rsid w:val="00DA4A64"/>
    <w:rsid w:val="00DA4BBE"/>
    <w:rsid w:val="00DA52DE"/>
    <w:rsid w:val="00DA5F07"/>
    <w:rsid w:val="00DA6BAF"/>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051"/>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2C60"/>
    <w:rsid w:val="00E1318B"/>
    <w:rsid w:val="00E147BF"/>
    <w:rsid w:val="00E14D5F"/>
    <w:rsid w:val="00E14DE8"/>
    <w:rsid w:val="00E15463"/>
    <w:rsid w:val="00E15AAC"/>
    <w:rsid w:val="00E15EFB"/>
    <w:rsid w:val="00E16633"/>
    <w:rsid w:val="00E20DAE"/>
    <w:rsid w:val="00E2202D"/>
    <w:rsid w:val="00E2227F"/>
    <w:rsid w:val="00E22791"/>
    <w:rsid w:val="00E239E0"/>
    <w:rsid w:val="00E23AA8"/>
    <w:rsid w:val="00E24B2A"/>
    <w:rsid w:val="00E25980"/>
    <w:rsid w:val="00E25B3F"/>
    <w:rsid w:val="00E25CDC"/>
    <w:rsid w:val="00E2615E"/>
    <w:rsid w:val="00E26A28"/>
    <w:rsid w:val="00E26DAE"/>
    <w:rsid w:val="00E272EE"/>
    <w:rsid w:val="00E274C4"/>
    <w:rsid w:val="00E32A9F"/>
    <w:rsid w:val="00E32DB7"/>
    <w:rsid w:val="00E33272"/>
    <w:rsid w:val="00E35035"/>
    <w:rsid w:val="00E36621"/>
    <w:rsid w:val="00E36BF4"/>
    <w:rsid w:val="00E40FCA"/>
    <w:rsid w:val="00E4124A"/>
    <w:rsid w:val="00E41482"/>
    <w:rsid w:val="00E41A28"/>
    <w:rsid w:val="00E4264A"/>
    <w:rsid w:val="00E43B90"/>
    <w:rsid w:val="00E441AB"/>
    <w:rsid w:val="00E45157"/>
    <w:rsid w:val="00E46150"/>
    <w:rsid w:val="00E50D67"/>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2DBC"/>
    <w:rsid w:val="00E739D7"/>
    <w:rsid w:val="00E74141"/>
    <w:rsid w:val="00E74BD6"/>
    <w:rsid w:val="00E7610C"/>
    <w:rsid w:val="00E76E05"/>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87D18"/>
    <w:rsid w:val="00E90B22"/>
    <w:rsid w:val="00E9165E"/>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024"/>
    <w:rsid w:val="00EA25C8"/>
    <w:rsid w:val="00EA382F"/>
    <w:rsid w:val="00EA4A41"/>
    <w:rsid w:val="00EA5884"/>
    <w:rsid w:val="00EA5F7F"/>
    <w:rsid w:val="00EB0D88"/>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536A"/>
    <w:rsid w:val="00EC6206"/>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0DB"/>
    <w:rsid w:val="00EE5238"/>
    <w:rsid w:val="00EF091F"/>
    <w:rsid w:val="00EF2EE8"/>
    <w:rsid w:val="00EF3368"/>
    <w:rsid w:val="00EF3D05"/>
    <w:rsid w:val="00EF457D"/>
    <w:rsid w:val="00EF4D93"/>
    <w:rsid w:val="00EF63CE"/>
    <w:rsid w:val="00EF6448"/>
    <w:rsid w:val="00EF719E"/>
    <w:rsid w:val="00EF744F"/>
    <w:rsid w:val="00F00F4D"/>
    <w:rsid w:val="00F03DFB"/>
    <w:rsid w:val="00F05287"/>
    <w:rsid w:val="00F05753"/>
    <w:rsid w:val="00F07243"/>
    <w:rsid w:val="00F07CD1"/>
    <w:rsid w:val="00F11BF4"/>
    <w:rsid w:val="00F11EC7"/>
    <w:rsid w:val="00F13380"/>
    <w:rsid w:val="00F13833"/>
    <w:rsid w:val="00F138B1"/>
    <w:rsid w:val="00F1440F"/>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51"/>
    <w:rsid w:val="00F37C6F"/>
    <w:rsid w:val="00F37D38"/>
    <w:rsid w:val="00F40202"/>
    <w:rsid w:val="00F404B8"/>
    <w:rsid w:val="00F40C76"/>
    <w:rsid w:val="00F42763"/>
    <w:rsid w:val="00F42A18"/>
    <w:rsid w:val="00F44D01"/>
    <w:rsid w:val="00F45004"/>
    <w:rsid w:val="00F4610D"/>
    <w:rsid w:val="00F501A4"/>
    <w:rsid w:val="00F50389"/>
    <w:rsid w:val="00F50666"/>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4FE1"/>
    <w:rsid w:val="00F65324"/>
    <w:rsid w:val="00F66572"/>
    <w:rsid w:val="00F6689D"/>
    <w:rsid w:val="00F668F1"/>
    <w:rsid w:val="00F67361"/>
    <w:rsid w:val="00F674D3"/>
    <w:rsid w:val="00F67742"/>
    <w:rsid w:val="00F67FEC"/>
    <w:rsid w:val="00F70701"/>
    <w:rsid w:val="00F72278"/>
    <w:rsid w:val="00F7337F"/>
    <w:rsid w:val="00F74493"/>
    <w:rsid w:val="00F7623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7F93"/>
    <w:rsid w:val="00FA022F"/>
    <w:rsid w:val="00FA122C"/>
    <w:rsid w:val="00FA1D17"/>
    <w:rsid w:val="00FA1DCB"/>
    <w:rsid w:val="00FA2722"/>
    <w:rsid w:val="00FA282D"/>
    <w:rsid w:val="00FA2AEA"/>
    <w:rsid w:val="00FA30E7"/>
    <w:rsid w:val="00FA3DA1"/>
    <w:rsid w:val="00FA404D"/>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9"/>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0"/>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1"/>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customStyle="1" w:styleId="Mention">
    <w:name w:val="Mention"/>
    <w:basedOn w:val="DefaultParagraphFont"/>
    <w:uiPriority w:val="99"/>
    <w:unhideWhenUsed/>
    <w:rsid w:val="00805948"/>
    <w:rPr>
      <w:color w:val="2B579A"/>
      <w:shd w:val="clear" w:color="auto" w:fill="E6E6E6"/>
    </w:rPr>
  </w:style>
  <w:style w:type="character" w:customStyle="1"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2"/>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3"/>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6"/>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4"/>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5"/>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 w:type="character" w:customStyle="1" w:styleId="style21">
    <w:name w:val="style21"/>
    <w:basedOn w:val="DefaultParagraphFont"/>
    <w:rsid w:val="002549FA"/>
    <w:rPr>
      <w:b w:val="0"/>
      <w:bCs w:val="0"/>
      <w:i w:val="0"/>
      <w:iCs w:val="0"/>
      <w:color w:val="000080"/>
      <w:sz w:val="24"/>
      <w:szCs w:val="24"/>
    </w:rPr>
  </w:style>
  <w:style w:type="paragraph" w:customStyle="1" w:styleId="paragraph0">
    <w:name w:val="paragraph"/>
    <w:basedOn w:val="Normal"/>
    <w:rsid w:val="00EF744F"/>
    <w:pPr>
      <w:spacing w:before="100" w:beforeAutospacing="1" w:after="100" w:afterAutospacing="1"/>
      <w:jc w:val="left"/>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447888337">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ca7194en/ca719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53BC33-E99E-4B03-8F6C-F4E676FB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2023-03-28T02:29:00Z</dcterms:created>
  <dcterms:modified xsi:type="dcterms:W3CDTF">2023-03-29T14:41:00Z</dcterms:modified>
  <cp:contentStatus/>
</cp:coreProperties>
</file>