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F1264" w:rsidRPr="00482021" w14:paraId="6B8D1329" w14:textId="77777777" w:rsidTr="00155DE7">
        <w:trPr>
          <w:cantSplit/>
          <w:trHeight w:val="900"/>
        </w:trPr>
        <w:tc>
          <w:tcPr>
            <w:tcW w:w="6588" w:type="dxa"/>
            <w:gridSpan w:val="2"/>
            <w:tcBorders>
              <w:top w:val="nil"/>
              <w:left w:val="nil"/>
              <w:bottom w:val="single" w:sz="12" w:space="0" w:color="auto"/>
              <w:right w:val="nil"/>
            </w:tcBorders>
          </w:tcPr>
          <w:p w14:paraId="74F96201" w14:textId="77777777" w:rsidR="00FF1264" w:rsidRPr="00E6057C" w:rsidRDefault="00FF1264" w:rsidP="00155DE7">
            <w:pPr>
              <w:pStyle w:val="Heading2"/>
              <w:spacing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14:paraId="1E31C19E" w14:textId="77777777" w:rsidR="00FF1264" w:rsidRPr="00F9708A" w:rsidRDefault="00FF1264" w:rsidP="00155DE7">
            <w:pPr>
              <w:tabs>
                <w:tab w:val="left" w:pos="-720"/>
                <w:tab w:val="left" w:pos="0"/>
              </w:tabs>
              <w:suppressAutoHyphens/>
              <w:jc w:val="right"/>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7458F306" wp14:editId="13703434">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5DD8A9C" w14:textId="77777777" w:rsidR="00FF1264" w:rsidRPr="005136A5" w:rsidRDefault="00FF1264" w:rsidP="00155DE7">
            <w:pPr>
              <w:tabs>
                <w:tab w:val="left" w:pos="-720"/>
              </w:tabs>
              <w:suppressAutoHyphens/>
              <w:spacing w:before="120"/>
              <w:jc w:val="center"/>
              <w:rPr>
                <w:lang w:val="en-US"/>
              </w:rPr>
            </w:pPr>
            <w:r>
              <w:rPr>
                <w:noProof/>
                <w:lang w:val="en-US"/>
              </w:rPr>
              <w:drawing>
                <wp:anchor distT="0" distB="0" distL="114300" distR="114300" simplePos="0" relativeHeight="251661312" behindDoc="0" locked="0" layoutInCell="1" allowOverlap="1" wp14:anchorId="528F6EA7" wp14:editId="6394EC9C">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F1B7610" w14:textId="77777777" w:rsidR="00FF1264" w:rsidRPr="005136A5" w:rsidRDefault="00FF1264" w:rsidP="00155DE7">
            <w:pPr>
              <w:tabs>
                <w:tab w:val="left" w:pos="-720"/>
              </w:tabs>
              <w:suppressAutoHyphens/>
              <w:spacing w:line="120" w:lineRule="auto"/>
              <w:rPr>
                <w:lang w:val="en-US"/>
              </w:rPr>
            </w:pPr>
          </w:p>
        </w:tc>
      </w:tr>
      <w:tr w:rsidR="00FF1264" w:rsidRPr="00F9708A" w14:paraId="29771812" w14:textId="77777777" w:rsidTr="00155DE7">
        <w:trPr>
          <w:cantSplit/>
          <w:trHeight w:val="1770"/>
        </w:trPr>
        <w:tc>
          <w:tcPr>
            <w:tcW w:w="4428" w:type="dxa"/>
            <w:tcBorders>
              <w:top w:val="single" w:sz="12" w:space="0" w:color="auto"/>
              <w:left w:val="nil"/>
              <w:bottom w:val="single" w:sz="12" w:space="0" w:color="auto"/>
              <w:right w:val="nil"/>
            </w:tcBorders>
          </w:tcPr>
          <w:p w14:paraId="1E24F373" w14:textId="77777777" w:rsidR="00FF1264" w:rsidRPr="00FC32BA" w:rsidRDefault="00FF1264" w:rsidP="00155DE7">
            <w:pPr>
              <w:spacing w:before="60"/>
              <w:rPr>
                <w:szCs w:val="22"/>
              </w:rPr>
            </w:pPr>
            <w:r w:rsidRPr="00FC32BA">
              <w:rPr>
                <w:szCs w:val="22"/>
              </w:rPr>
              <w:t>Distr.</w:t>
            </w:r>
          </w:p>
          <w:p w14:paraId="0A9C3775" w14:textId="6CD86147" w:rsidR="00FF1264" w:rsidRPr="00FC32BA" w:rsidRDefault="002A643D" w:rsidP="00155DE7">
            <w:pPr>
              <w:rPr>
                <w:szCs w:val="22"/>
              </w:rPr>
            </w:pPr>
            <w:r>
              <w:rPr>
                <w:caps/>
                <w:szCs w:val="22"/>
              </w:rPr>
              <w:t>GENERAL</w:t>
            </w:r>
          </w:p>
          <w:p w14:paraId="26082B38" w14:textId="77777777" w:rsidR="00FF1264" w:rsidRPr="001207DF" w:rsidRDefault="00FF1264" w:rsidP="00155DE7">
            <w:pPr>
              <w:pStyle w:val="Heading3"/>
              <w:spacing w:before="0" w:after="0"/>
              <w:jc w:val="left"/>
              <w:rPr>
                <w:i w:val="0"/>
                <w:iCs w:val="0"/>
                <w:szCs w:val="22"/>
                <w:lang w:val="en-US"/>
              </w:rPr>
            </w:pPr>
          </w:p>
          <w:sdt>
            <w:sdtPr>
              <w:rPr>
                <w:szCs w:val="22"/>
              </w:rPr>
              <w:alias w:val="Subject"/>
              <w:tag w:val=""/>
              <w:id w:val="-1379467044"/>
              <w:placeholder>
                <w:docPart w:val="7850B1741DBE4508B5FC88F7A5E8ED8D"/>
              </w:placeholder>
              <w:dataBinding w:prefixMappings="xmlns:ns0='http://purl.org/dc/elements/1.1/' xmlns:ns1='http://schemas.openxmlformats.org/package/2006/metadata/core-properties' " w:xpath="/ns1:coreProperties[1]/ns0:subject[1]" w:storeItemID="{6C3C8BC8-F283-45AE-878A-BAB7291924A1}"/>
              <w:text/>
            </w:sdtPr>
            <w:sdtEndPr/>
            <w:sdtContent>
              <w:p w14:paraId="226EC129" w14:textId="64BE6726" w:rsidR="00FF1264" w:rsidRPr="00E550D7" w:rsidRDefault="002A643D" w:rsidP="00155DE7">
                <w:r>
                  <w:rPr>
                    <w:szCs w:val="22"/>
                  </w:rPr>
                  <w:t>CBD/COP/DEC/15/30</w:t>
                </w:r>
              </w:p>
            </w:sdtContent>
          </w:sdt>
          <w:p w14:paraId="0DF5161E" w14:textId="61827664" w:rsidR="00FF1264" w:rsidRPr="00FC32BA" w:rsidRDefault="002A643D" w:rsidP="00155DE7">
            <w:pPr>
              <w:rPr>
                <w:rFonts w:eastAsia="MS Mincho"/>
                <w:szCs w:val="22"/>
                <w:lang w:eastAsia="ja-JP"/>
              </w:rPr>
            </w:pPr>
            <w:r>
              <w:rPr>
                <w:snapToGrid w:val="0"/>
                <w:kern w:val="22"/>
                <w:szCs w:val="22"/>
              </w:rPr>
              <w:t>19</w:t>
            </w:r>
            <w:r w:rsidR="00FF1264" w:rsidRPr="004C5A45">
              <w:rPr>
                <w:snapToGrid w:val="0"/>
                <w:kern w:val="22"/>
                <w:szCs w:val="22"/>
              </w:rPr>
              <w:t xml:space="preserve"> December 2022</w:t>
            </w:r>
          </w:p>
          <w:p w14:paraId="0E5E36AC" w14:textId="77777777" w:rsidR="00FF1264" w:rsidRPr="001207DF" w:rsidRDefault="00FF1264" w:rsidP="00155DE7">
            <w:pPr>
              <w:pStyle w:val="Heading5"/>
              <w:numPr>
                <w:ilvl w:val="0"/>
                <w:numId w:val="0"/>
              </w:numPr>
              <w:tabs>
                <w:tab w:val="left" w:pos="-720"/>
              </w:tabs>
              <w:suppressAutoHyphens/>
              <w:spacing w:before="0" w:after="0"/>
              <w:rPr>
                <w:b/>
                <w:bCs w:val="0"/>
                <w:i w:val="0"/>
                <w:iCs/>
                <w:szCs w:val="22"/>
              </w:rPr>
            </w:pPr>
          </w:p>
          <w:p w14:paraId="4F6419AF" w14:textId="77777777" w:rsidR="00FF1264" w:rsidRPr="001207DF" w:rsidRDefault="00FF1264" w:rsidP="00155DE7">
            <w:pPr>
              <w:pStyle w:val="Heading5"/>
              <w:numPr>
                <w:ilvl w:val="0"/>
                <w:numId w:val="0"/>
              </w:numPr>
              <w:tabs>
                <w:tab w:val="left" w:pos="-720"/>
              </w:tabs>
              <w:suppressAutoHyphens/>
              <w:spacing w:before="0" w:after="0"/>
              <w:rPr>
                <w:b/>
                <w:bCs w:val="0"/>
                <w:i w:val="0"/>
                <w:iCs/>
                <w:szCs w:val="22"/>
              </w:rPr>
            </w:pPr>
            <w:r w:rsidRPr="001207DF">
              <w:rPr>
                <w:bCs w:val="0"/>
                <w:i w:val="0"/>
                <w:iCs/>
                <w:szCs w:val="22"/>
              </w:rPr>
              <w:t>ARABIC</w:t>
            </w:r>
          </w:p>
          <w:p w14:paraId="4E3A2710" w14:textId="77777777" w:rsidR="00FF1264" w:rsidRPr="00FC32BA" w:rsidRDefault="00FF1264" w:rsidP="00155DE7">
            <w:pPr>
              <w:tabs>
                <w:tab w:val="left" w:pos="-720"/>
              </w:tabs>
              <w:suppressAutoHyphens/>
              <w:spacing w:after="40"/>
              <w:rPr>
                <w:szCs w:val="22"/>
              </w:rPr>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14:paraId="27F97E82" w14:textId="77777777" w:rsidR="00FF1264" w:rsidRPr="00482021" w:rsidRDefault="00FF1264" w:rsidP="00155DE7">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634604BF" wp14:editId="1030F8B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8E33205" w14:textId="77777777" w:rsidR="003B7BB2" w:rsidRPr="00910961" w:rsidRDefault="00984824" w:rsidP="00984824">
      <w:pPr>
        <w:pStyle w:val="Cornernotation"/>
        <w:kinsoku w:val="0"/>
        <w:overflowPunct w:val="0"/>
        <w:autoSpaceDE w:val="0"/>
        <w:autoSpaceDN w:val="0"/>
        <w:bidi/>
        <w:spacing w:before="60"/>
        <w:ind w:left="227" w:right="6379" w:hanging="227"/>
        <w:rPr>
          <w:snapToGrid w:val="0"/>
          <w:kern w:val="22"/>
        </w:rPr>
      </w:pPr>
      <w:r w:rsidRPr="005B414C">
        <w:rPr>
          <w:rFonts w:ascii="Simplified Arabic" w:hAnsi="Simplified Arabic" w:cs="Simplified Arabic"/>
          <w:b/>
          <w:bCs/>
          <w:sz w:val="26"/>
          <w:szCs w:val="26"/>
          <w:rtl/>
        </w:rPr>
        <w:t xml:space="preserve">مؤتمر الأطراف في </w:t>
      </w:r>
      <w:r w:rsidRPr="005B414C">
        <w:rPr>
          <w:rFonts w:ascii="Simplified Arabic" w:hAnsi="Simplified Arabic" w:cs="Simplified Arabic" w:hint="cs"/>
          <w:b/>
          <w:bCs/>
          <w:sz w:val="26"/>
          <w:szCs w:val="26"/>
          <w:rtl/>
        </w:rPr>
        <w:t>ال</w:t>
      </w:r>
      <w:r w:rsidRPr="005B414C">
        <w:rPr>
          <w:rFonts w:ascii="Simplified Arabic" w:hAnsi="Simplified Arabic" w:cs="Simplified Arabic"/>
          <w:b/>
          <w:bCs/>
          <w:sz w:val="26"/>
          <w:szCs w:val="26"/>
          <w:rtl/>
        </w:rPr>
        <w:t>اتفاقية</w:t>
      </w:r>
      <w:r w:rsidRPr="005B414C">
        <w:rPr>
          <w:rFonts w:ascii="Simplified Arabic" w:hAnsi="Simplified Arabic" w:cs="Simplified Arabic" w:hint="cs"/>
          <w:b/>
          <w:bCs/>
          <w:sz w:val="26"/>
          <w:szCs w:val="26"/>
          <w:rtl/>
        </w:rPr>
        <w:t xml:space="preserve"> المتعلقة</w:t>
      </w:r>
      <w:r w:rsidRPr="005B414C">
        <w:rPr>
          <w:rFonts w:ascii="Simplified Arabic" w:hAnsi="Simplified Arabic" w:cs="Simplified Arabic"/>
          <w:b/>
          <w:bCs/>
          <w:sz w:val="26"/>
          <w:szCs w:val="26"/>
          <w:rtl/>
        </w:rPr>
        <w:t xml:space="preserve"> </w:t>
      </w:r>
      <w:r w:rsidRPr="005B414C">
        <w:rPr>
          <w:rFonts w:ascii="Simplified Arabic" w:hAnsi="Simplified Arabic" w:cs="Simplified Arabic" w:hint="cs"/>
          <w:b/>
          <w:bCs/>
          <w:sz w:val="26"/>
          <w:szCs w:val="26"/>
          <w:rtl/>
        </w:rPr>
        <w:t>ب</w:t>
      </w:r>
      <w:r w:rsidRPr="005B414C">
        <w:rPr>
          <w:rFonts w:ascii="Simplified Arabic" w:hAnsi="Simplified Arabic" w:cs="Simplified Arabic"/>
          <w:b/>
          <w:bCs/>
          <w:sz w:val="26"/>
          <w:szCs w:val="26"/>
          <w:rtl/>
        </w:rPr>
        <w:t>التنوع البيولوجي</w:t>
      </w:r>
    </w:p>
    <w:p w14:paraId="1F02CE99" w14:textId="77777777" w:rsidR="003B7BB2" w:rsidRPr="00910961" w:rsidRDefault="00984824" w:rsidP="00984824">
      <w:pPr>
        <w:pStyle w:val="Cornernotation"/>
        <w:kinsoku w:val="0"/>
        <w:overflowPunct w:val="0"/>
        <w:autoSpaceDE w:val="0"/>
        <w:autoSpaceDN w:val="0"/>
        <w:bidi/>
        <w:ind w:left="0" w:right="4512" w:firstLine="0"/>
        <w:rPr>
          <w:snapToGrid w:val="0"/>
          <w:kern w:val="22"/>
        </w:rPr>
      </w:pPr>
      <w:r w:rsidRPr="00160F0C">
        <w:rPr>
          <w:rFonts w:ascii="Simplified Arabic" w:hAnsi="Simplified Arabic" w:cs="Simplified Arabic"/>
          <w:sz w:val="24"/>
          <w:rtl/>
        </w:rPr>
        <w:t>الاجتماع الخامس عشر - الجزء الثاني</w:t>
      </w:r>
    </w:p>
    <w:p w14:paraId="49BC82D2" w14:textId="77777777" w:rsidR="003B7BB2" w:rsidRPr="00660CB5" w:rsidRDefault="00984824" w:rsidP="00984824">
      <w:pPr>
        <w:pStyle w:val="Cornernotation"/>
        <w:kinsoku w:val="0"/>
        <w:overflowPunct w:val="0"/>
        <w:autoSpaceDE w:val="0"/>
        <w:autoSpaceDN w:val="0"/>
        <w:bidi/>
        <w:ind w:left="227" w:right="4512" w:hanging="227"/>
        <w:rPr>
          <w:snapToGrid w:val="0"/>
          <w:kern w:val="22"/>
          <w:szCs w:val="22"/>
          <w:lang w:eastAsia="nb-NO"/>
        </w:rPr>
      </w:pPr>
      <w:r w:rsidRPr="000766E2">
        <w:rPr>
          <w:rFonts w:ascii="Simplified Arabic" w:hAnsi="Simplified Arabic" w:cs="Simplified Arabic"/>
          <w:sz w:val="24"/>
          <w:rtl/>
        </w:rPr>
        <w:t>مونتريال</w:t>
      </w:r>
      <w:r>
        <w:rPr>
          <w:rFonts w:ascii="Simplified Arabic" w:hAnsi="Simplified Arabic" w:cs="Simplified Arabic"/>
          <w:sz w:val="24"/>
          <w:rtl/>
        </w:rPr>
        <w:t>،</w:t>
      </w:r>
      <w:r w:rsidRPr="000766E2">
        <w:rPr>
          <w:rFonts w:ascii="Simplified Arabic" w:hAnsi="Simplified Arabic" w:cs="Simplified Arabic"/>
          <w:sz w:val="24"/>
          <w:rtl/>
        </w:rPr>
        <w:t xml:space="preserve"> كندا</w:t>
      </w:r>
      <w:r>
        <w:rPr>
          <w:rFonts w:ascii="Simplified Arabic" w:hAnsi="Simplified Arabic" w:cs="Simplified Arabic"/>
          <w:sz w:val="24"/>
          <w:rtl/>
        </w:rPr>
        <w:t>،</w:t>
      </w:r>
      <w:r w:rsidRPr="000766E2">
        <w:rPr>
          <w:rFonts w:ascii="Simplified Arabic" w:hAnsi="Simplified Arabic" w:cs="Simplified Arabic"/>
          <w:sz w:val="24"/>
          <w:rtl/>
        </w:rPr>
        <w:t xml:space="preserve"> 7-19 </w:t>
      </w:r>
      <w:r w:rsidRPr="00CE77EF">
        <w:rPr>
          <w:rFonts w:ascii="Simplified Arabic" w:hAnsi="Simplified Arabic" w:cs="Simplified Arabic"/>
          <w:sz w:val="24"/>
          <w:rtl/>
        </w:rPr>
        <w:t>ديسمبر/كانون الأول</w:t>
      </w:r>
      <w:r w:rsidRPr="000766E2">
        <w:rPr>
          <w:rFonts w:ascii="Simplified Arabic" w:hAnsi="Simplified Arabic" w:cs="Simplified Arabic"/>
          <w:sz w:val="24"/>
          <w:rtl/>
        </w:rPr>
        <w:t xml:space="preserve"> 2022</w:t>
      </w:r>
    </w:p>
    <w:p w14:paraId="5FF397D1" w14:textId="3A332E19" w:rsidR="00C9161D" w:rsidRDefault="00984824" w:rsidP="00984824">
      <w:pPr>
        <w:bidi/>
        <w:rPr>
          <w:rFonts w:ascii="Simplified Arabic" w:hAnsi="Simplified Arabic" w:cs="Simplified Arabic"/>
          <w:sz w:val="24"/>
        </w:rPr>
      </w:pPr>
      <w:r w:rsidRPr="00160F0C">
        <w:rPr>
          <w:rFonts w:ascii="Simplified Arabic" w:hAnsi="Simplified Arabic" w:cs="Simplified Arabic"/>
          <w:sz w:val="24"/>
          <w:rtl/>
        </w:rPr>
        <w:t>البند 23 من جدول الأعمال</w:t>
      </w:r>
    </w:p>
    <w:p w14:paraId="35C3F033" w14:textId="77777777" w:rsidR="002A643D" w:rsidRDefault="002A643D" w:rsidP="002A643D">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587C5B35" w14:textId="0041D43A" w:rsidR="002A643D" w:rsidRPr="002A643D" w:rsidRDefault="00093436" w:rsidP="00093436">
      <w:pPr>
        <w:pStyle w:val="Style1"/>
        <w:tabs>
          <w:tab w:val="clear" w:pos="720"/>
        </w:tabs>
        <w:bidi/>
        <w:spacing w:before="240" w:after="240"/>
        <w:rPr>
          <w:rFonts w:ascii="Simplified Arabic" w:hAnsi="Simplified Arabic" w:cs="Simplified Arabic"/>
          <w:i w:val="0"/>
          <w:iCs w:val="0"/>
          <w:sz w:val="24"/>
        </w:rPr>
      </w:pPr>
      <w:r>
        <w:rPr>
          <w:rFonts w:ascii="Simplified Arabic" w:hAnsi="Simplified Arabic" w:cs="Simplified Arabic" w:hint="cs"/>
          <w:i w:val="0"/>
          <w:iCs w:val="0"/>
          <w:sz w:val="24"/>
          <w:rtl/>
          <w:lang w:bidi="ar-EG"/>
        </w:rPr>
        <w:t>15/30-</w:t>
      </w:r>
      <w:r>
        <w:rPr>
          <w:rFonts w:ascii="Simplified Arabic" w:hAnsi="Simplified Arabic" w:cs="Simplified Arabic"/>
          <w:i w:val="0"/>
          <w:iCs w:val="0"/>
          <w:sz w:val="24"/>
          <w:rtl/>
          <w:lang w:bidi="ar-EG"/>
        </w:rPr>
        <w:tab/>
      </w:r>
      <w:r>
        <w:rPr>
          <w:rFonts w:ascii="Simplified Arabic" w:hAnsi="Simplified Arabic" w:cs="Simplified Arabic"/>
          <w:i w:val="0"/>
          <w:iCs w:val="0"/>
          <w:sz w:val="24"/>
          <w:rtl/>
          <w:lang w:bidi="ar-EG"/>
        </w:rPr>
        <w:tab/>
      </w:r>
      <w:r w:rsidR="002A643D" w:rsidRPr="002A643D">
        <w:rPr>
          <w:rFonts w:ascii="Simplified Arabic" w:hAnsi="Simplified Arabic" w:cs="Simplified Arabic"/>
          <w:i w:val="0"/>
          <w:iCs w:val="0"/>
          <w:sz w:val="24"/>
          <w:rtl/>
        </w:rPr>
        <w:t>التنوع البيولوجي وتغير المناخ</w:t>
      </w:r>
    </w:p>
    <w:p w14:paraId="091C9FE1" w14:textId="77777777" w:rsidR="000C5B0A" w:rsidRPr="004026F3" w:rsidRDefault="004026F3" w:rsidP="004026F3">
      <w:pPr>
        <w:pStyle w:val="Para10"/>
        <w:suppressLineNumbers/>
        <w:suppressAutoHyphens/>
        <w:kinsoku w:val="0"/>
        <w:overflowPunct w:val="0"/>
        <w:autoSpaceDE w:val="0"/>
        <w:autoSpaceDN w:val="0"/>
        <w:bidi/>
        <w:adjustRightInd w:val="0"/>
        <w:snapToGrid w:val="0"/>
        <w:ind w:firstLine="720"/>
        <w:rPr>
          <w:b/>
          <w:bCs w:val="0"/>
          <w:i/>
          <w:iCs/>
          <w:snapToGrid w:val="0"/>
          <w:kern w:val="22"/>
          <w:szCs w:val="24"/>
        </w:rPr>
      </w:pPr>
      <w:bookmarkStart w:id="0" w:name="_Hlk122111226"/>
      <w:r w:rsidRPr="004026F3">
        <w:rPr>
          <w:rFonts w:ascii="Simplified Arabic" w:hAnsi="Simplified Arabic" w:cs="Simplified Arabic"/>
          <w:b/>
          <w:bCs w:val="0"/>
          <w:i/>
          <w:iCs/>
          <w:szCs w:val="24"/>
          <w:rtl/>
        </w:rPr>
        <w:t>إن مؤتمر الأطراف،</w:t>
      </w:r>
    </w:p>
    <w:p w14:paraId="2A2E3A34" w14:textId="7A28779F" w:rsidR="004026F3" w:rsidRPr="004026F3" w:rsidRDefault="004026F3" w:rsidP="004026F3">
      <w:pPr>
        <w:pStyle w:val="Para10"/>
        <w:suppressLineNumbers/>
        <w:suppressAutoHyphens/>
        <w:kinsoku w:val="0"/>
        <w:overflowPunct w:val="0"/>
        <w:autoSpaceDE w:val="0"/>
        <w:autoSpaceDN w:val="0"/>
        <w:bidi/>
        <w:adjustRightInd w:val="0"/>
        <w:snapToGrid w:val="0"/>
        <w:ind w:firstLine="720"/>
        <w:jc w:val="both"/>
        <w:rPr>
          <w:rFonts w:ascii="Simplified Arabic" w:hAnsi="Simplified Arabic" w:cs="Simplified Arabic"/>
          <w:b/>
          <w:bCs w:val="0"/>
          <w:i/>
          <w:kern w:val="22"/>
          <w:szCs w:val="24"/>
          <w:rtl/>
        </w:rPr>
      </w:pPr>
      <w:r w:rsidRPr="004026F3">
        <w:rPr>
          <w:rFonts w:ascii="Simplified Arabic" w:hAnsi="Simplified Arabic" w:cs="Simplified Arabic"/>
          <w:b/>
          <w:bCs w:val="0"/>
          <w:i/>
          <w:iCs/>
          <w:szCs w:val="24"/>
          <w:rtl/>
        </w:rPr>
        <w:t>إذ يشير</w:t>
      </w:r>
      <w:r w:rsidRPr="004026F3">
        <w:rPr>
          <w:rFonts w:ascii="Simplified Arabic" w:hAnsi="Simplified Arabic" w:cs="Simplified Arabic"/>
          <w:b/>
          <w:bCs w:val="0"/>
          <w:szCs w:val="24"/>
          <w:rtl/>
        </w:rPr>
        <w:t xml:space="preserve"> إلى المقررات </w:t>
      </w:r>
      <w:hyperlink r:id="rId15" w:history="1">
        <w:r w:rsidRPr="004026F3">
          <w:rPr>
            <w:rStyle w:val="Hyperlink"/>
            <w:rFonts w:ascii="Simplified Arabic" w:hAnsi="Simplified Arabic" w:cs="Simplified Arabic"/>
            <w:b/>
            <w:bCs w:val="0"/>
            <w:sz w:val="24"/>
            <w:szCs w:val="24"/>
            <w:rtl/>
          </w:rPr>
          <w:t>7/15</w:t>
        </w:r>
      </w:hyperlink>
      <w:r>
        <w:rPr>
          <w:rFonts w:ascii="Simplified Arabic" w:hAnsi="Simplified Arabic" w:cs="Simplified Arabic" w:hint="cs"/>
          <w:b/>
          <w:bCs w:val="0"/>
          <w:szCs w:val="24"/>
          <w:rtl/>
        </w:rPr>
        <w:t xml:space="preserve"> </w:t>
      </w:r>
      <w:r w:rsidRPr="004026F3">
        <w:rPr>
          <w:rFonts w:ascii="Simplified Arabic" w:hAnsi="Simplified Arabic" w:cs="Simplified Arabic"/>
          <w:b/>
          <w:bCs w:val="0"/>
          <w:szCs w:val="24"/>
          <w:rtl/>
        </w:rPr>
        <w:t>و</w:t>
      </w:r>
      <w:hyperlink r:id="rId16" w:history="1">
        <w:r w:rsidRPr="004026F3">
          <w:rPr>
            <w:rStyle w:val="Hyperlink"/>
            <w:rFonts w:ascii="Simplified Arabic" w:hAnsi="Simplified Arabic" w:cs="Simplified Arabic"/>
            <w:b/>
            <w:bCs w:val="0"/>
            <w:sz w:val="24"/>
            <w:szCs w:val="24"/>
            <w:rtl/>
          </w:rPr>
          <w:t>9/16</w:t>
        </w:r>
      </w:hyperlink>
      <w:r w:rsidRPr="004026F3">
        <w:rPr>
          <w:rFonts w:ascii="Simplified Arabic" w:hAnsi="Simplified Arabic" w:cs="Simplified Arabic"/>
          <w:b/>
          <w:bCs w:val="0"/>
          <w:szCs w:val="24"/>
          <w:rtl/>
        </w:rPr>
        <w:t xml:space="preserve"> و</w:t>
      </w:r>
      <w:hyperlink r:id="rId17" w:history="1">
        <w:r w:rsidRPr="004026F3">
          <w:rPr>
            <w:rStyle w:val="Hyperlink"/>
            <w:rFonts w:ascii="Simplified Arabic" w:hAnsi="Simplified Arabic" w:cs="Simplified Arabic"/>
            <w:b/>
            <w:bCs w:val="0"/>
            <w:sz w:val="24"/>
            <w:szCs w:val="24"/>
            <w:rtl/>
          </w:rPr>
          <w:t>10/33</w:t>
        </w:r>
      </w:hyperlink>
      <w:r w:rsidRPr="004026F3">
        <w:rPr>
          <w:rFonts w:ascii="Simplified Arabic" w:hAnsi="Simplified Arabic" w:cs="Simplified Arabic"/>
          <w:b/>
          <w:bCs w:val="0"/>
          <w:szCs w:val="24"/>
          <w:rtl/>
        </w:rPr>
        <w:t xml:space="preserve"> </w:t>
      </w:r>
      <w:r w:rsidR="002A643D">
        <w:rPr>
          <w:rFonts w:ascii="Simplified Arabic" w:hAnsi="Simplified Arabic" w:cs="Simplified Arabic" w:hint="cs"/>
          <w:b/>
          <w:bCs w:val="0"/>
          <w:szCs w:val="24"/>
          <w:rtl/>
          <w:lang w:bidi="ar-EG"/>
        </w:rPr>
        <w:t>و</w:t>
      </w:r>
      <w:hyperlink r:id="rId18" w:history="1">
        <w:r w:rsidR="002A643D" w:rsidRPr="002A643D">
          <w:rPr>
            <w:rStyle w:val="Hyperlink"/>
            <w:rFonts w:ascii="Simplified Arabic" w:hAnsi="Simplified Arabic" w:cs="Simplified Arabic" w:hint="cs"/>
            <w:b/>
            <w:bCs w:val="0"/>
            <w:sz w:val="24"/>
            <w:szCs w:val="24"/>
            <w:rtl/>
            <w:lang w:bidi="ar-EG"/>
          </w:rPr>
          <w:t>11/19</w:t>
        </w:r>
      </w:hyperlink>
      <w:r w:rsidR="002A643D">
        <w:rPr>
          <w:rFonts w:ascii="Simplified Arabic" w:hAnsi="Simplified Arabic" w:cs="Simplified Arabic" w:hint="cs"/>
          <w:b/>
          <w:bCs w:val="0"/>
          <w:szCs w:val="24"/>
          <w:rtl/>
          <w:lang w:bidi="ar-EG"/>
        </w:rPr>
        <w:t xml:space="preserve"> و</w:t>
      </w:r>
      <w:hyperlink r:id="rId19" w:history="1">
        <w:r w:rsidR="002A643D" w:rsidRPr="002A643D">
          <w:rPr>
            <w:rStyle w:val="Hyperlink"/>
            <w:rFonts w:ascii="Simplified Arabic" w:hAnsi="Simplified Arabic" w:cs="Simplified Arabic" w:hint="cs"/>
            <w:b/>
            <w:bCs w:val="0"/>
            <w:sz w:val="24"/>
            <w:szCs w:val="24"/>
            <w:rtl/>
            <w:lang w:bidi="ar-EG"/>
          </w:rPr>
          <w:t>12/20</w:t>
        </w:r>
      </w:hyperlink>
      <w:r w:rsidR="002A643D">
        <w:rPr>
          <w:rFonts w:ascii="Simplified Arabic" w:hAnsi="Simplified Arabic" w:cs="Simplified Arabic" w:hint="cs"/>
          <w:b/>
          <w:bCs w:val="0"/>
          <w:szCs w:val="24"/>
          <w:rtl/>
          <w:lang w:bidi="ar-EG"/>
        </w:rPr>
        <w:t xml:space="preserve"> </w:t>
      </w:r>
      <w:r w:rsidRPr="004026F3">
        <w:rPr>
          <w:rFonts w:ascii="Simplified Arabic" w:hAnsi="Simplified Arabic" w:cs="Simplified Arabic"/>
          <w:b/>
          <w:bCs w:val="0"/>
          <w:szCs w:val="24"/>
          <w:rtl/>
        </w:rPr>
        <w:t>و</w:t>
      </w:r>
      <w:hyperlink r:id="rId20" w:history="1">
        <w:r w:rsidRPr="004026F3">
          <w:rPr>
            <w:rStyle w:val="Hyperlink"/>
            <w:rFonts w:ascii="Simplified Arabic" w:hAnsi="Simplified Arabic" w:cs="Simplified Arabic"/>
            <w:b/>
            <w:bCs w:val="0"/>
            <w:sz w:val="24"/>
            <w:szCs w:val="24"/>
            <w:rtl/>
          </w:rPr>
          <w:t>13/4</w:t>
        </w:r>
      </w:hyperlink>
      <w:r w:rsidRPr="004026F3">
        <w:rPr>
          <w:rFonts w:ascii="Simplified Arabic" w:hAnsi="Simplified Arabic" w:cs="Simplified Arabic"/>
          <w:b/>
          <w:bCs w:val="0"/>
          <w:szCs w:val="24"/>
          <w:rtl/>
        </w:rPr>
        <w:t xml:space="preserve"> و</w:t>
      </w:r>
      <w:hyperlink r:id="rId21" w:history="1">
        <w:r w:rsidRPr="004026F3">
          <w:rPr>
            <w:rStyle w:val="Hyperlink"/>
            <w:rFonts w:ascii="Simplified Arabic" w:hAnsi="Simplified Arabic" w:cs="Simplified Arabic"/>
            <w:b/>
            <w:bCs w:val="0"/>
            <w:sz w:val="24"/>
            <w:szCs w:val="24"/>
            <w:rtl/>
          </w:rPr>
          <w:t>14/5</w:t>
        </w:r>
      </w:hyperlink>
      <w:r w:rsidRPr="004026F3">
        <w:rPr>
          <w:rFonts w:ascii="Simplified Arabic" w:hAnsi="Simplified Arabic" w:cs="Simplified Arabic"/>
          <w:b/>
          <w:bCs w:val="0"/>
          <w:szCs w:val="24"/>
          <w:rtl/>
        </w:rPr>
        <w:t>، ولا سيما الدور الحاسم للتن</w:t>
      </w:r>
      <w:r>
        <w:rPr>
          <w:rFonts w:ascii="Simplified Arabic" w:hAnsi="Simplified Arabic" w:cs="Simplified Arabic"/>
          <w:b/>
          <w:bCs w:val="0"/>
          <w:szCs w:val="24"/>
          <w:rtl/>
        </w:rPr>
        <w:t>وع البيولوجي ووظائف وخدمات النظ</w:t>
      </w:r>
      <w:r w:rsidRPr="004026F3">
        <w:rPr>
          <w:rFonts w:ascii="Simplified Arabic" w:hAnsi="Simplified Arabic" w:cs="Simplified Arabic"/>
          <w:b/>
          <w:bCs w:val="0"/>
          <w:szCs w:val="24"/>
          <w:rtl/>
        </w:rPr>
        <w:t>م الإيكولوجي</w:t>
      </w:r>
      <w:r>
        <w:rPr>
          <w:rFonts w:ascii="Simplified Arabic" w:hAnsi="Simplified Arabic" w:cs="Simplified Arabic" w:hint="cs"/>
          <w:b/>
          <w:bCs w:val="0"/>
          <w:szCs w:val="24"/>
          <w:rtl/>
        </w:rPr>
        <w:t>ة</w:t>
      </w:r>
      <w:r w:rsidRPr="004026F3">
        <w:rPr>
          <w:rFonts w:ascii="Simplified Arabic" w:hAnsi="Simplified Arabic" w:cs="Simplified Arabic"/>
          <w:b/>
          <w:bCs w:val="0"/>
          <w:szCs w:val="24"/>
          <w:rtl/>
        </w:rPr>
        <w:t xml:space="preserve"> في التكيف مع تغير المناخ والتخفيف من حدّة آثاره</w:t>
      </w:r>
      <w:r>
        <w:rPr>
          <w:rFonts w:ascii="Simplified Arabic" w:hAnsi="Simplified Arabic" w:cs="Simplified Arabic" w:hint="cs"/>
          <w:b/>
          <w:bCs w:val="0"/>
          <w:szCs w:val="24"/>
          <w:rtl/>
        </w:rPr>
        <w:t xml:space="preserve"> </w:t>
      </w:r>
      <w:r w:rsidRPr="004026F3">
        <w:rPr>
          <w:rFonts w:ascii="Simplified Arabic" w:hAnsi="Simplified Arabic" w:cs="Simplified Arabic"/>
          <w:b/>
          <w:bCs w:val="0"/>
          <w:szCs w:val="24"/>
          <w:rtl/>
        </w:rPr>
        <w:t>والحد من مخاطر الكوارث،</w:t>
      </w:r>
    </w:p>
    <w:bookmarkEnd w:id="0"/>
    <w:p w14:paraId="0757D6F9" w14:textId="4FDEB7AB" w:rsidR="00AE6C73" w:rsidRDefault="00F026C6" w:rsidP="00AE6C73">
      <w:pPr>
        <w:pStyle w:val="ListParagraph"/>
        <w:numPr>
          <w:ilvl w:val="0"/>
          <w:numId w:val="23"/>
        </w:numPr>
        <w:bidi/>
        <w:spacing w:before="120" w:after="120" w:line="252" w:lineRule="auto"/>
        <w:ind w:left="4" w:firstLine="709"/>
        <w:contextualSpacing w:val="0"/>
        <w:rPr>
          <w:rFonts w:ascii="Simplified Arabic" w:hAnsi="Simplified Arabic" w:cs="Simplified Arabic"/>
          <w:sz w:val="24"/>
          <w:rtl/>
        </w:rPr>
      </w:pPr>
      <w:r w:rsidRPr="00F026C6">
        <w:rPr>
          <w:rFonts w:ascii="Simplified Arabic" w:hAnsi="Simplified Arabic" w:cs="Simplified Arabic"/>
          <w:i/>
          <w:iCs/>
          <w:sz w:val="24"/>
          <w:rtl/>
        </w:rPr>
        <w:t>يطلب</w:t>
      </w:r>
      <w:r w:rsidRPr="00160F0C">
        <w:rPr>
          <w:rFonts w:ascii="Simplified Arabic" w:hAnsi="Simplified Arabic" w:cs="Simplified Arabic"/>
          <w:sz w:val="24"/>
          <w:rtl/>
        </w:rPr>
        <w:t xml:space="preserve"> إلى الأطراف ويدعو الحكومات</w:t>
      </w:r>
      <w:r>
        <w:rPr>
          <w:rFonts w:ascii="Simplified Arabic" w:hAnsi="Simplified Arabic" w:cs="Simplified Arabic" w:hint="cs"/>
          <w:sz w:val="24"/>
          <w:rtl/>
        </w:rPr>
        <w:t xml:space="preserve"> </w:t>
      </w:r>
      <w:r w:rsidRPr="00160F0C">
        <w:rPr>
          <w:rFonts w:ascii="Simplified Arabic" w:hAnsi="Simplified Arabic" w:cs="Simplified Arabic"/>
          <w:sz w:val="24"/>
          <w:rtl/>
        </w:rPr>
        <w:t xml:space="preserve">الأخرى والمنظمات الدولية إلى </w:t>
      </w:r>
      <w:r w:rsidR="00AE6C73">
        <w:rPr>
          <w:rFonts w:ascii="Simplified Arabic" w:hAnsi="Simplified Arabic" w:cs="Simplified Arabic" w:hint="cs"/>
          <w:sz w:val="24"/>
          <w:rtl/>
          <w:lang w:bidi="ar-EG"/>
        </w:rPr>
        <w:t xml:space="preserve">أن </w:t>
      </w:r>
      <w:r w:rsidRPr="00160F0C">
        <w:rPr>
          <w:rFonts w:ascii="Simplified Arabic" w:hAnsi="Simplified Arabic" w:cs="Simplified Arabic"/>
          <w:sz w:val="24"/>
          <w:rtl/>
        </w:rPr>
        <w:t>تقدم آرائه</w:t>
      </w:r>
      <w:r>
        <w:rPr>
          <w:rFonts w:ascii="Simplified Arabic" w:hAnsi="Simplified Arabic" w:cs="Simplified Arabic" w:hint="cs"/>
          <w:sz w:val="24"/>
          <w:rtl/>
        </w:rPr>
        <w:t>ا</w:t>
      </w:r>
      <w:r w:rsidRPr="00160F0C">
        <w:rPr>
          <w:rFonts w:ascii="Simplified Arabic" w:hAnsi="Simplified Arabic" w:cs="Simplified Arabic"/>
          <w:sz w:val="24"/>
          <w:rtl/>
        </w:rPr>
        <w:t xml:space="preserve"> ومعلوماته</w:t>
      </w:r>
      <w:r>
        <w:rPr>
          <w:rFonts w:ascii="Simplified Arabic" w:hAnsi="Simplified Arabic" w:cs="Simplified Arabic" w:hint="cs"/>
          <w:sz w:val="24"/>
          <w:rtl/>
        </w:rPr>
        <w:t>ا</w:t>
      </w:r>
      <w:r w:rsidRPr="00160F0C">
        <w:rPr>
          <w:rFonts w:ascii="Simplified Arabic" w:hAnsi="Simplified Arabic" w:cs="Simplified Arabic"/>
          <w:sz w:val="24"/>
          <w:rtl/>
        </w:rPr>
        <w:t xml:space="preserve"> بشأن التنوع البيولوجي وتغير المناخ</w:t>
      </w:r>
      <w:r w:rsidR="00AE6C73">
        <w:rPr>
          <w:rFonts w:ascii="Simplified Arabic" w:hAnsi="Simplified Arabic" w:cs="Simplified Arabic" w:hint="cs"/>
          <w:sz w:val="24"/>
          <w:rtl/>
        </w:rPr>
        <w:t>؛</w:t>
      </w:r>
    </w:p>
    <w:p w14:paraId="4A7BB0F6" w14:textId="2F79F469" w:rsidR="00F026C6" w:rsidRDefault="00F026C6" w:rsidP="00AE6C73">
      <w:pPr>
        <w:pStyle w:val="ListParagraph"/>
        <w:numPr>
          <w:ilvl w:val="0"/>
          <w:numId w:val="23"/>
        </w:numPr>
        <w:bidi/>
        <w:spacing w:before="120" w:after="120" w:line="252" w:lineRule="auto"/>
        <w:ind w:left="4" w:firstLine="709"/>
        <w:contextualSpacing w:val="0"/>
        <w:rPr>
          <w:rFonts w:cs="Simplified Arabic"/>
          <w:rtl/>
          <w:lang w:bidi="ar-EG"/>
        </w:rPr>
      </w:pPr>
      <w:r w:rsidRPr="00F026C6">
        <w:rPr>
          <w:rFonts w:ascii="Simplified Arabic" w:hAnsi="Simplified Arabic" w:cs="Simplified Arabic"/>
          <w:i/>
          <w:iCs/>
          <w:sz w:val="24"/>
          <w:rtl/>
        </w:rPr>
        <w:t>يطلب</w:t>
      </w:r>
      <w:r w:rsidRPr="00160F0C">
        <w:rPr>
          <w:rFonts w:ascii="Simplified Arabic" w:hAnsi="Simplified Arabic" w:cs="Simplified Arabic"/>
          <w:sz w:val="24"/>
          <w:rtl/>
        </w:rPr>
        <w:t xml:space="preserve"> إلى الأمين</w:t>
      </w:r>
      <w:r w:rsidR="00636480">
        <w:rPr>
          <w:rFonts w:ascii="Simplified Arabic" w:hAnsi="Simplified Arabic" w:cs="Simplified Arabic" w:hint="cs"/>
          <w:sz w:val="24"/>
          <w:rtl/>
        </w:rPr>
        <w:t>ة</w:t>
      </w:r>
      <w:r w:rsidRPr="00160F0C">
        <w:rPr>
          <w:rFonts w:ascii="Simplified Arabic" w:hAnsi="Simplified Arabic" w:cs="Simplified Arabic"/>
          <w:sz w:val="24"/>
          <w:rtl/>
        </w:rPr>
        <w:t xml:space="preserve"> التنفيذي</w:t>
      </w:r>
      <w:r w:rsidR="00636480">
        <w:rPr>
          <w:rFonts w:ascii="Simplified Arabic" w:hAnsi="Simplified Arabic" w:cs="Simplified Arabic" w:hint="cs"/>
          <w:sz w:val="24"/>
          <w:rtl/>
        </w:rPr>
        <w:t>ة</w:t>
      </w:r>
      <w:r w:rsidRPr="00160F0C">
        <w:rPr>
          <w:rFonts w:ascii="Simplified Arabic" w:hAnsi="Simplified Arabic" w:cs="Simplified Arabic"/>
          <w:sz w:val="24"/>
          <w:rtl/>
        </w:rPr>
        <w:t xml:space="preserve"> تجميع هذه الآراء والمعلومات وإتاح</w:t>
      </w:r>
      <w:r w:rsidR="00636480">
        <w:rPr>
          <w:rFonts w:ascii="Simplified Arabic" w:hAnsi="Simplified Arabic" w:cs="Simplified Arabic" w:hint="cs"/>
          <w:sz w:val="24"/>
          <w:rtl/>
        </w:rPr>
        <w:t>تها</w:t>
      </w:r>
      <w:r w:rsidRPr="00160F0C">
        <w:rPr>
          <w:rFonts w:ascii="Simplified Arabic" w:hAnsi="Simplified Arabic" w:cs="Simplified Arabic"/>
          <w:sz w:val="24"/>
          <w:rtl/>
        </w:rPr>
        <w:t xml:space="preserve"> للهيئة الفرعية </w:t>
      </w:r>
      <w:r w:rsidR="00636480" w:rsidRPr="006830C2">
        <w:rPr>
          <w:rFonts w:cs="Simplified Arabic"/>
          <w:rtl/>
          <w:lang w:bidi="ar-EG"/>
        </w:rPr>
        <w:t>للمشورة العلمية والتقنية والتكنولوجية</w:t>
      </w:r>
      <w:r w:rsidR="00636480">
        <w:rPr>
          <w:rFonts w:cs="Simplified Arabic" w:hint="cs"/>
          <w:rtl/>
          <w:lang w:bidi="ar-EG"/>
        </w:rPr>
        <w:t>؛</w:t>
      </w:r>
    </w:p>
    <w:p w14:paraId="06409F91" w14:textId="304AA55C" w:rsidR="00513810" w:rsidRPr="00F026C6" w:rsidRDefault="00513810" w:rsidP="00AE6C73">
      <w:pPr>
        <w:pStyle w:val="ListParagraph"/>
        <w:numPr>
          <w:ilvl w:val="0"/>
          <w:numId w:val="23"/>
        </w:numPr>
        <w:bidi/>
        <w:spacing w:before="120" w:after="120" w:line="252" w:lineRule="auto"/>
        <w:ind w:left="4" w:firstLine="709"/>
        <w:contextualSpacing w:val="0"/>
        <w:rPr>
          <w:snapToGrid w:val="0"/>
          <w:rtl/>
          <w:lang w:val="en-US"/>
        </w:rPr>
      </w:pPr>
      <w:r w:rsidRPr="00513810">
        <w:rPr>
          <w:rFonts w:ascii="Simplified Arabic" w:hAnsi="Simplified Arabic" w:cs="Simplified Arabic"/>
          <w:i/>
          <w:iCs/>
          <w:sz w:val="24"/>
          <w:rtl/>
        </w:rPr>
        <w:t>يطلب</w:t>
      </w:r>
      <w:r w:rsidRPr="00160F0C">
        <w:rPr>
          <w:rFonts w:ascii="Simplified Arabic" w:hAnsi="Simplified Arabic" w:cs="Simplified Arabic"/>
          <w:sz w:val="24"/>
          <w:rtl/>
        </w:rPr>
        <w:t xml:space="preserve"> إلى الهيئة الفرعية </w:t>
      </w:r>
      <w:r w:rsidRPr="006830C2">
        <w:rPr>
          <w:rFonts w:cs="Simplified Arabic"/>
          <w:rtl/>
          <w:lang w:bidi="ar-EG"/>
        </w:rPr>
        <w:t xml:space="preserve">للمشورة العلمية </w:t>
      </w:r>
      <w:r w:rsidRPr="00AE6C73">
        <w:rPr>
          <w:rFonts w:ascii="Simplified Arabic" w:hAnsi="Simplified Arabic" w:cs="Simplified Arabic"/>
          <w:sz w:val="24"/>
          <w:rtl/>
        </w:rPr>
        <w:t>والتقنية</w:t>
      </w:r>
      <w:r w:rsidRPr="006830C2">
        <w:rPr>
          <w:rFonts w:cs="Simplified Arabic"/>
          <w:rtl/>
          <w:lang w:bidi="ar-EG"/>
        </w:rPr>
        <w:t xml:space="preserve"> والتكنولوجية</w:t>
      </w:r>
      <w:r w:rsidRPr="00160F0C">
        <w:rPr>
          <w:rFonts w:ascii="Simplified Arabic" w:hAnsi="Simplified Arabic" w:cs="Simplified Arabic"/>
          <w:sz w:val="24"/>
          <w:rtl/>
        </w:rPr>
        <w:t xml:space="preserve"> </w:t>
      </w:r>
      <w:r w:rsidR="00A2088A">
        <w:rPr>
          <w:rFonts w:ascii="Simplified Arabic" w:hAnsi="Simplified Arabic" w:cs="Simplified Arabic" w:hint="cs"/>
          <w:sz w:val="24"/>
          <w:rtl/>
        </w:rPr>
        <w:t>م</w:t>
      </w:r>
      <w:r w:rsidRPr="00160F0C">
        <w:rPr>
          <w:rFonts w:ascii="Simplified Arabic" w:hAnsi="Simplified Arabic" w:cs="Simplified Arabic"/>
          <w:sz w:val="24"/>
          <w:rtl/>
        </w:rPr>
        <w:t>واصل</w:t>
      </w:r>
      <w:r w:rsidR="00A2088A">
        <w:rPr>
          <w:rFonts w:ascii="Simplified Arabic" w:hAnsi="Simplified Arabic" w:cs="Simplified Arabic" w:hint="cs"/>
          <w:sz w:val="24"/>
          <w:rtl/>
        </w:rPr>
        <w:t>ة</w:t>
      </w:r>
      <w:r w:rsidRPr="00160F0C">
        <w:rPr>
          <w:rFonts w:ascii="Simplified Arabic" w:hAnsi="Simplified Arabic" w:cs="Simplified Arabic"/>
          <w:sz w:val="24"/>
          <w:rtl/>
        </w:rPr>
        <w:t xml:space="preserve"> استعراض البند المتعلق بالتنوع البيولوجي وتغير المناخ على أساس الآراء والمعلومات الواردة من الأطراف والحكومات الأخرى والمنظمات الدولية، على النحو المشار إليه في الفقرة 1 أعلاه، و</w:t>
      </w:r>
      <w:r w:rsidR="0018673F">
        <w:rPr>
          <w:rFonts w:ascii="Simplified Arabic" w:hAnsi="Simplified Arabic" w:cs="Simplified Arabic" w:hint="cs"/>
          <w:sz w:val="24"/>
          <w:rtl/>
        </w:rPr>
        <w:t xml:space="preserve">كذلك </w:t>
      </w:r>
      <w:r w:rsidRPr="00160F0C">
        <w:rPr>
          <w:rFonts w:ascii="Simplified Arabic" w:hAnsi="Simplified Arabic" w:cs="Simplified Arabic"/>
          <w:sz w:val="24"/>
          <w:rtl/>
        </w:rPr>
        <w:t>المعلومات العلمية والتقنية</w:t>
      </w:r>
      <w:r w:rsidR="00A2088A">
        <w:rPr>
          <w:rFonts w:ascii="Simplified Arabic" w:hAnsi="Simplified Arabic" w:cs="Simplified Arabic" w:hint="cs"/>
          <w:sz w:val="24"/>
          <w:rtl/>
        </w:rPr>
        <w:t xml:space="preserve"> </w:t>
      </w:r>
      <w:r w:rsidR="00A2088A" w:rsidRPr="00160F0C">
        <w:rPr>
          <w:rFonts w:ascii="Simplified Arabic" w:hAnsi="Simplified Arabic" w:cs="Simplified Arabic"/>
          <w:sz w:val="24"/>
          <w:rtl/>
        </w:rPr>
        <w:t>ذات الصلة</w:t>
      </w:r>
      <w:r w:rsidRPr="00160F0C">
        <w:rPr>
          <w:rFonts w:ascii="Simplified Arabic" w:hAnsi="Simplified Arabic" w:cs="Simplified Arabic"/>
          <w:sz w:val="24"/>
          <w:rtl/>
        </w:rPr>
        <w:t xml:space="preserve"> بشأن التنوع البيولوجي وتغير المناخ، في اجتماع</w:t>
      </w:r>
      <w:r w:rsidR="00A2088A">
        <w:rPr>
          <w:rFonts w:ascii="Simplified Arabic" w:hAnsi="Simplified Arabic" w:cs="Simplified Arabic" w:hint="cs"/>
          <w:sz w:val="24"/>
          <w:rtl/>
        </w:rPr>
        <w:t>ها</w:t>
      </w:r>
      <w:r w:rsidRPr="00160F0C">
        <w:rPr>
          <w:rFonts w:ascii="Simplified Arabic" w:hAnsi="Simplified Arabic" w:cs="Simplified Arabic"/>
          <w:sz w:val="24"/>
          <w:rtl/>
        </w:rPr>
        <w:t xml:space="preserve"> الذي سي</w:t>
      </w:r>
      <w:r w:rsidR="00A2088A">
        <w:rPr>
          <w:rFonts w:ascii="Simplified Arabic" w:hAnsi="Simplified Arabic" w:cs="Simplified Arabic" w:hint="cs"/>
          <w:sz w:val="24"/>
          <w:rtl/>
        </w:rPr>
        <w:t>ُ</w:t>
      </w:r>
      <w:r w:rsidRPr="00160F0C">
        <w:rPr>
          <w:rFonts w:ascii="Simplified Arabic" w:hAnsi="Simplified Arabic" w:cs="Simplified Arabic"/>
          <w:sz w:val="24"/>
          <w:rtl/>
        </w:rPr>
        <w:t>عقد قبل الاجتماع السادس عشر لمؤتمر الأطراف.</w:t>
      </w:r>
    </w:p>
    <w:p w14:paraId="78363B1D" w14:textId="77777777" w:rsidR="00EB2902" w:rsidRPr="00C9161D" w:rsidRDefault="000C5B0A" w:rsidP="000C5B0A">
      <w:pPr>
        <w:jc w:val="center"/>
      </w:pPr>
      <w:r w:rsidRPr="00C9161D">
        <w:t>______</w:t>
      </w:r>
      <w:r>
        <w:t>__</w:t>
      </w:r>
    </w:p>
    <w:p w14:paraId="5386C5A3" w14:textId="77777777" w:rsidR="00B3369F" w:rsidRPr="00C9161D" w:rsidRDefault="00B3369F" w:rsidP="00C9161D"/>
    <w:sectPr w:rsidR="00B3369F" w:rsidRPr="00C9161D" w:rsidSect="002E137A">
      <w:headerReference w:type="even" r:id="rId22"/>
      <w:headerReference w:type="default" r:id="rId23"/>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E267" w14:textId="77777777" w:rsidR="00FC3D1A" w:rsidRDefault="00FC3D1A" w:rsidP="00CF1848">
      <w:r>
        <w:separator/>
      </w:r>
    </w:p>
  </w:endnote>
  <w:endnote w:type="continuationSeparator" w:id="0">
    <w:p w14:paraId="1837CEBD" w14:textId="77777777" w:rsidR="00FC3D1A" w:rsidRDefault="00FC3D1A" w:rsidP="00CF1848">
      <w:r>
        <w:continuationSeparator/>
      </w:r>
    </w:p>
  </w:endnote>
  <w:endnote w:type="continuationNotice" w:id="1">
    <w:p w14:paraId="78178425" w14:textId="77777777" w:rsidR="00FC3D1A" w:rsidRDefault="00FC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67F5" w14:textId="77777777" w:rsidR="00FC3D1A" w:rsidRDefault="00FC3D1A" w:rsidP="00CF1848">
      <w:r>
        <w:separator/>
      </w:r>
    </w:p>
  </w:footnote>
  <w:footnote w:type="continuationSeparator" w:id="0">
    <w:p w14:paraId="17E11CC2" w14:textId="77777777" w:rsidR="00FC3D1A" w:rsidRDefault="00FC3D1A" w:rsidP="00CF1848">
      <w:r>
        <w:continuationSeparator/>
      </w:r>
    </w:p>
  </w:footnote>
  <w:footnote w:type="continuationNotice" w:id="1">
    <w:p w14:paraId="05682864" w14:textId="77777777" w:rsidR="00FC3D1A" w:rsidRDefault="00FC3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1431" w14:textId="77777777" w:rsidR="00534681" w:rsidRPr="00134846" w:rsidRDefault="00B26ACD" w:rsidP="00534681">
    <w:pPr>
      <w:pStyle w:val="Header"/>
      <w:rPr>
        <w:lang w:val="fr-FR"/>
      </w:rPr>
    </w:pPr>
    <w:r>
      <w:rPr>
        <w:lang w:val="fr-FR"/>
      </w:rPr>
      <w:t>CBD/COP/15/L.</w:t>
    </w:r>
  </w:p>
  <w:p w14:paraId="496C8201" w14:textId="77777777" w:rsidR="00534681" w:rsidRPr="00134846" w:rsidRDefault="00534681" w:rsidP="00534681">
    <w:pPr>
      <w:pStyle w:val="Header"/>
      <w:rPr>
        <w:lang w:val="fr-FR"/>
      </w:rPr>
    </w:pPr>
    <w:r w:rsidRPr="00134846">
      <w:rPr>
        <w:lang w:val="fr-FR"/>
      </w:rPr>
      <w:t xml:space="preserve">Page </w:t>
    </w:r>
    <w:r w:rsidR="00E61B08">
      <w:fldChar w:fldCharType="begin"/>
    </w:r>
    <w:r w:rsidRPr="00134846">
      <w:rPr>
        <w:lang w:val="fr-FR"/>
      </w:rPr>
      <w:instrText xml:space="preserve"> PAGE   \* MERGEFORMAT </w:instrText>
    </w:r>
    <w:r w:rsidR="00E61B08">
      <w:fldChar w:fldCharType="separate"/>
    </w:r>
    <w:r w:rsidR="00F6586C" w:rsidRPr="00134846">
      <w:rPr>
        <w:noProof/>
        <w:lang w:val="fr-FR"/>
      </w:rPr>
      <w:t>2</w:t>
    </w:r>
    <w:r w:rsidR="00E61B08">
      <w:rPr>
        <w:noProof/>
      </w:rPr>
      <w:fldChar w:fldCharType="end"/>
    </w:r>
  </w:p>
  <w:p w14:paraId="62C430E9"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7850B1741DBE4508B5FC88F7A5E8ED8D"/>
      </w:placeholder>
      <w:dataBinding w:prefixMappings="xmlns:ns0='http://purl.org/dc/elements/1.1/' xmlns:ns1='http://schemas.openxmlformats.org/package/2006/metadata/core-properties' " w:xpath="/ns1:coreProperties[1]/ns0:subject[1]" w:storeItemID="{6C3C8BC8-F283-45AE-878A-BAB7291924A1}"/>
      <w:text/>
    </w:sdtPr>
    <w:sdtEndPr/>
    <w:sdtContent>
      <w:p w14:paraId="478F5942" w14:textId="219F9F0A" w:rsidR="009505C9" w:rsidRPr="00134846" w:rsidRDefault="002A643D" w:rsidP="009505C9">
        <w:pPr>
          <w:pStyle w:val="Header"/>
          <w:jc w:val="right"/>
          <w:rPr>
            <w:lang w:val="fr-FR"/>
          </w:rPr>
        </w:pPr>
        <w:r>
          <w:rPr>
            <w:lang w:val="fr-FR"/>
          </w:rPr>
          <w:t>CBD/COP/DEC/15/30</w:t>
        </w:r>
      </w:p>
    </w:sdtContent>
  </w:sdt>
  <w:p w14:paraId="61602579" w14:textId="77777777" w:rsidR="009505C9" w:rsidRPr="00134846" w:rsidRDefault="009505C9" w:rsidP="009505C9">
    <w:pPr>
      <w:pStyle w:val="Header"/>
      <w:jc w:val="right"/>
      <w:rPr>
        <w:lang w:val="fr-FR"/>
      </w:rPr>
    </w:pPr>
    <w:r w:rsidRPr="00134846">
      <w:rPr>
        <w:lang w:val="fr-FR"/>
      </w:rPr>
      <w:t xml:space="preserve">Page </w:t>
    </w:r>
    <w:r w:rsidR="00E61B08">
      <w:fldChar w:fldCharType="begin"/>
    </w:r>
    <w:r w:rsidRPr="00134846">
      <w:rPr>
        <w:lang w:val="fr-FR"/>
      </w:rPr>
      <w:instrText xml:space="preserve"> PAGE   \* MERGEFORMAT </w:instrText>
    </w:r>
    <w:r w:rsidR="00E61B08">
      <w:fldChar w:fldCharType="separate"/>
    </w:r>
    <w:r w:rsidR="00F6586C" w:rsidRPr="00134846">
      <w:rPr>
        <w:noProof/>
        <w:lang w:val="fr-FR"/>
      </w:rPr>
      <w:t>3</w:t>
    </w:r>
    <w:r w:rsidR="00E61B08">
      <w:rPr>
        <w:noProof/>
      </w:rPr>
      <w:fldChar w:fldCharType="end"/>
    </w:r>
  </w:p>
  <w:p w14:paraId="408A6D65"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A83F87"/>
    <w:multiLevelType w:val="hybridMultilevel"/>
    <w:tmpl w:val="6B007D20"/>
    <w:lvl w:ilvl="0" w:tplc="C0AE89EE">
      <w:start w:val="1"/>
      <w:numFmt w:val="decimal"/>
      <w:lvlText w:val="%1-"/>
      <w:lvlJc w:val="left"/>
      <w:pPr>
        <w:ind w:left="1433" w:hanging="720"/>
      </w:pPr>
      <w:rPr>
        <w:rFonts w:ascii="Simplified Arabic" w:hAnsi="Simplified Arabic" w:cs="Simplified Arabic"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4"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549608">
    <w:abstractNumId w:val="5"/>
  </w:num>
  <w:num w:numId="2" w16cid:durableId="710034561">
    <w:abstractNumId w:val="9"/>
  </w:num>
  <w:num w:numId="3" w16cid:durableId="1172716901">
    <w:abstractNumId w:val="7"/>
  </w:num>
  <w:num w:numId="4" w16cid:durableId="1757822179">
    <w:abstractNumId w:val="9"/>
  </w:num>
  <w:num w:numId="5" w16cid:durableId="233126477">
    <w:abstractNumId w:val="8"/>
  </w:num>
  <w:num w:numId="6" w16cid:durableId="860238777">
    <w:abstractNumId w:val="0"/>
  </w:num>
  <w:num w:numId="7" w16cid:durableId="542523707">
    <w:abstractNumId w:val="2"/>
  </w:num>
  <w:num w:numId="8" w16cid:durableId="237638644">
    <w:abstractNumId w:val="7"/>
    <w:lvlOverride w:ilvl="0">
      <w:startOverride w:val="1"/>
    </w:lvlOverride>
  </w:num>
  <w:num w:numId="9" w16cid:durableId="1493716644">
    <w:abstractNumId w:val="12"/>
  </w:num>
  <w:num w:numId="10" w16cid:durableId="1690444798">
    <w:abstractNumId w:val="7"/>
    <w:lvlOverride w:ilvl="0">
      <w:startOverride w:val="1"/>
    </w:lvlOverride>
  </w:num>
  <w:num w:numId="11" w16cid:durableId="2131514652">
    <w:abstractNumId w:val="7"/>
    <w:lvlOverride w:ilvl="0">
      <w:startOverride w:val="1"/>
    </w:lvlOverride>
  </w:num>
  <w:num w:numId="12" w16cid:durableId="1080446317">
    <w:abstractNumId w:val="7"/>
    <w:lvlOverride w:ilvl="0">
      <w:startOverride w:val="1"/>
    </w:lvlOverride>
  </w:num>
  <w:num w:numId="13" w16cid:durableId="1840123190">
    <w:abstractNumId w:val="7"/>
    <w:lvlOverride w:ilvl="0">
      <w:startOverride w:val="1"/>
    </w:lvlOverride>
  </w:num>
  <w:num w:numId="14" w16cid:durableId="1589652460">
    <w:abstractNumId w:val="11"/>
  </w:num>
  <w:num w:numId="15" w16cid:durableId="696351214">
    <w:abstractNumId w:val="10"/>
  </w:num>
  <w:num w:numId="16" w16cid:durableId="1973779040">
    <w:abstractNumId w:val="1"/>
  </w:num>
  <w:num w:numId="17" w16cid:durableId="1059207345">
    <w:abstractNumId w:val="14"/>
  </w:num>
  <w:num w:numId="18" w16cid:durableId="1006787035">
    <w:abstractNumId w:val="15"/>
  </w:num>
  <w:num w:numId="19" w16cid:durableId="781731009">
    <w:abstractNumId w:val="13"/>
  </w:num>
  <w:num w:numId="20" w16cid:durableId="861478760">
    <w:abstractNumId w:val="6"/>
  </w:num>
  <w:num w:numId="21" w16cid:durableId="705060307">
    <w:abstractNumId w:val="4"/>
  </w:num>
  <w:num w:numId="22" w16cid:durableId="796026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087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1B9"/>
    <w:rsid w:val="00020A25"/>
    <w:rsid w:val="00055B2E"/>
    <w:rsid w:val="0007171B"/>
    <w:rsid w:val="00084EC1"/>
    <w:rsid w:val="00093436"/>
    <w:rsid w:val="000A57D2"/>
    <w:rsid w:val="000C5B0A"/>
    <w:rsid w:val="000C64C2"/>
    <w:rsid w:val="000D60D4"/>
    <w:rsid w:val="000D636A"/>
    <w:rsid w:val="000E40F7"/>
    <w:rsid w:val="000E673A"/>
    <w:rsid w:val="000F74F5"/>
    <w:rsid w:val="00105372"/>
    <w:rsid w:val="001312AD"/>
    <w:rsid w:val="00131E7A"/>
    <w:rsid w:val="00134846"/>
    <w:rsid w:val="00172AF6"/>
    <w:rsid w:val="00176CEE"/>
    <w:rsid w:val="0018673F"/>
    <w:rsid w:val="00186DD8"/>
    <w:rsid w:val="0019736E"/>
    <w:rsid w:val="001B13FE"/>
    <w:rsid w:val="001B5EBE"/>
    <w:rsid w:val="001B6101"/>
    <w:rsid w:val="00226A1C"/>
    <w:rsid w:val="00295837"/>
    <w:rsid w:val="002A643D"/>
    <w:rsid w:val="002E137A"/>
    <w:rsid w:val="0030169D"/>
    <w:rsid w:val="003060EB"/>
    <w:rsid w:val="003153EB"/>
    <w:rsid w:val="00321985"/>
    <w:rsid w:val="00351205"/>
    <w:rsid w:val="0035465E"/>
    <w:rsid w:val="00372F74"/>
    <w:rsid w:val="00386FF7"/>
    <w:rsid w:val="003B7BB2"/>
    <w:rsid w:val="003F7224"/>
    <w:rsid w:val="004026F3"/>
    <w:rsid w:val="004058AD"/>
    <w:rsid w:val="00427D21"/>
    <w:rsid w:val="004644C2"/>
    <w:rsid w:val="00467F9C"/>
    <w:rsid w:val="00480791"/>
    <w:rsid w:val="00513809"/>
    <w:rsid w:val="00513810"/>
    <w:rsid w:val="00534681"/>
    <w:rsid w:val="00555009"/>
    <w:rsid w:val="00563442"/>
    <w:rsid w:val="00564B63"/>
    <w:rsid w:val="00565B42"/>
    <w:rsid w:val="005976AB"/>
    <w:rsid w:val="005A57DC"/>
    <w:rsid w:val="005B4ADC"/>
    <w:rsid w:val="005C4CE6"/>
    <w:rsid w:val="006122BA"/>
    <w:rsid w:val="00636480"/>
    <w:rsid w:val="00674EC5"/>
    <w:rsid w:val="006A1236"/>
    <w:rsid w:val="006B2290"/>
    <w:rsid w:val="006F7333"/>
    <w:rsid w:val="00717D88"/>
    <w:rsid w:val="00734B48"/>
    <w:rsid w:val="00755377"/>
    <w:rsid w:val="00765AB2"/>
    <w:rsid w:val="00786056"/>
    <w:rsid w:val="007942D3"/>
    <w:rsid w:val="007B2099"/>
    <w:rsid w:val="007B6C09"/>
    <w:rsid w:val="007B7741"/>
    <w:rsid w:val="007E09DA"/>
    <w:rsid w:val="007F2D51"/>
    <w:rsid w:val="00810A55"/>
    <w:rsid w:val="008178B6"/>
    <w:rsid w:val="00865B74"/>
    <w:rsid w:val="00883604"/>
    <w:rsid w:val="008974F0"/>
    <w:rsid w:val="008A3DBA"/>
    <w:rsid w:val="008B012A"/>
    <w:rsid w:val="008C6619"/>
    <w:rsid w:val="008E4CE9"/>
    <w:rsid w:val="00906E17"/>
    <w:rsid w:val="00920F51"/>
    <w:rsid w:val="00927D27"/>
    <w:rsid w:val="00930BA1"/>
    <w:rsid w:val="0093169E"/>
    <w:rsid w:val="009351D8"/>
    <w:rsid w:val="00937130"/>
    <w:rsid w:val="009505C9"/>
    <w:rsid w:val="00950752"/>
    <w:rsid w:val="00966424"/>
    <w:rsid w:val="00984824"/>
    <w:rsid w:val="00986359"/>
    <w:rsid w:val="009C2DE6"/>
    <w:rsid w:val="009D7931"/>
    <w:rsid w:val="00A1252A"/>
    <w:rsid w:val="00A2088A"/>
    <w:rsid w:val="00AA6F92"/>
    <w:rsid w:val="00AB0D76"/>
    <w:rsid w:val="00AB51DA"/>
    <w:rsid w:val="00AB6934"/>
    <w:rsid w:val="00AD7FFC"/>
    <w:rsid w:val="00AE6C73"/>
    <w:rsid w:val="00AF42DE"/>
    <w:rsid w:val="00B26ACD"/>
    <w:rsid w:val="00B26C3D"/>
    <w:rsid w:val="00B3369F"/>
    <w:rsid w:val="00B4071A"/>
    <w:rsid w:val="00B90190"/>
    <w:rsid w:val="00B94E6C"/>
    <w:rsid w:val="00BA32DD"/>
    <w:rsid w:val="00BB4606"/>
    <w:rsid w:val="00BF11F9"/>
    <w:rsid w:val="00C23D2F"/>
    <w:rsid w:val="00C443BD"/>
    <w:rsid w:val="00C451C5"/>
    <w:rsid w:val="00C52D4E"/>
    <w:rsid w:val="00C75B16"/>
    <w:rsid w:val="00C9161D"/>
    <w:rsid w:val="00C944F4"/>
    <w:rsid w:val="00CA0C1D"/>
    <w:rsid w:val="00CF1848"/>
    <w:rsid w:val="00D12044"/>
    <w:rsid w:val="00D30264"/>
    <w:rsid w:val="00D33EFC"/>
    <w:rsid w:val="00D40DBC"/>
    <w:rsid w:val="00D711D0"/>
    <w:rsid w:val="00D76A18"/>
    <w:rsid w:val="00D80849"/>
    <w:rsid w:val="00D82E8F"/>
    <w:rsid w:val="00DD118C"/>
    <w:rsid w:val="00E07A51"/>
    <w:rsid w:val="00E2098A"/>
    <w:rsid w:val="00E61B08"/>
    <w:rsid w:val="00E66235"/>
    <w:rsid w:val="00E83C24"/>
    <w:rsid w:val="00E9318D"/>
    <w:rsid w:val="00EB2902"/>
    <w:rsid w:val="00EC1F46"/>
    <w:rsid w:val="00F026C6"/>
    <w:rsid w:val="00F11E5A"/>
    <w:rsid w:val="00F212C3"/>
    <w:rsid w:val="00F45357"/>
    <w:rsid w:val="00F53193"/>
    <w:rsid w:val="00F5357E"/>
    <w:rsid w:val="00F6586C"/>
    <w:rsid w:val="00F94774"/>
    <w:rsid w:val="00FA20EB"/>
    <w:rsid w:val="00FA663B"/>
    <w:rsid w:val="00FC25F8"/>
    <w:rsid w:val="00FC3D1A"/>
    <w:rsid w:val="00FC53DB"/>
    <w:rsid w:val="00FE2131"/>
    <w:rsid w:val="00FF1264"/>
    <w:rsid w:val="38864B4E"/>
    <w:rsid w:val="500678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F032"/>
  <w15:docId w15:val="{F8DD0A3E-38FB-49B7-9E03-E42085CE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styleId="UnresolvedMention">
    <w:name w:val="Unresolved Mention"/>
    <w:basedOn w:val="DefaultParagraphFont"/>
    <w:uiPriority w:val="99"/>
    <w:semiHidden/>
    <w:unhideWhenUsed/>
    <w:rsid w:val="002A6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1/cop-11-dec-19-a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bd.int/doc/decisions/cop-14/cop-14-dec-05-ar.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0/cop-10-dec-33-ar.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ar.pdf" TargetMode="External"/><Relationship Id="rId20" Type="http://schemas.openxmlformats.org/officeDocument/2006/relationships/hyperlink" Target="https://www.cbd.int/doc/decisions/cop-13/cop-13-dec-04-a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meetings/cop/cop-07/official/cop-07-21-part2-ar.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2/cop-12-dec-20-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0B1741DBE4508B5FC88F7A5E8ED8D"/>
        <w:category>
          <w:name w:val="General"/>
          <w:gallery w:val="placeholder"/>
        </w:category>
        <w:types>
          <w:type w:val="bbPlcHdr"/>
        </w:types>
        <w:behaviors>
          <w:behavior w:val="content"/>
        </w:behaviors>
        <w:guid w:val="{F52B384F-196E-4A7F-9C94-3933A0C47023}"/>
      </w:docPartPr>
      <w:docPartBody>
        <w:p w:rsidR="00995EB3" w:rsidRDefault="00844263" w:rsidP="00844263">
          <w:pPr>
            <w:pStyle w:val="7850B1741DBE4508B5FC88F7A5E8ED8D"/>
          </w:pPr>
          <w:r w:rsidRPr="00F45BF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46422C"/>
    <w:rsid w:val="004760CF"/>
    <w:rsid w:val="004E092F"/>
    <w:rsid w:val="00500A2B"/>
    <w:rsid w:val="0055457C"/>
    <w:rsid w:val="0058288D"/>
    <w:rsid w:val="00664730"/>
    <w:rsid w:val="00665C6B"/>
    <w:rsid w:val="006801B3"/>
    <w:rsid w:val="00810A55"/>
    <w:rsid w:val="00844263"/>
    <w:rsid w:val="008C6619"/>
    <w:rsid w:val="008D420E"/>
    <w:rsid w:val="00964E46"/>
    <w:rsid w:val="0098642F"/>
    <w:rsid w:val="00995EB3"/>
    <w:rsid w:val="00B27D2C"/>
    <w:rsid w:val="00BF6C2D"/>
    <w:rsid w:val="00C8104B"/>
    <w:rsid w:val="00D31D12"/>
    <w:rsid w:val="00D83E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EB3"/>
    <w:rPr>
      <w:color w:val="808080"/>
    </w:rPr>
  </w:style>
  <w:style w:type="paragraph" w:customStyle="1" w:styleId="7850B1741DBE4508B5FC88F7A5E8ED8D">
    <w:name w:val="7850B1741DBE4508B5FC88F7A5E8ED8D"/>
    <w:rsid w:val="0084426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a7dbe1ce-d728-48be-9ca1-bdc9cbbc93e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81b4b69-2fdc-4c4e-909f-0c008d05f2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التنوع البيولوجي وتغير المناخ</vt:lpstr>
    </vt:vector>
  </TitlesOfParts>
  <Company>SCBD</Company>
  <LinksUpToDate>false</LinksUpToDate>
  <CharactersWithSpaces>1760</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التنوع البيولوجي وتغير المناخ</dc:title>
  <dc:subject>CBD/COP/DEC/15/30</dc:subject>
  <dc:creator>SCBD</dc:creator>
  <cp:keywords>Conference of the Parties to the Convention on Biological Diversity, fifteenth meeting</cp:keywords>
  <cp:lastModifiedBy>Mohamed El Sehemawi</cp:lastModifiedBy>
  <cp:revision>3</cp:revision>
  <cp:lastPrinted>2022-12-17T03:31:00Z</cp:lastPrinted>
  <dcterms:created xsi:type="dcterms:W3CDTF">2023-02-09T00:26:00Z</dcterms:created>
  <dcterms:modified xsi:type="dcterms:W3CDTF">2023-02-09T00:32:00Z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