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3F2425" w:rsidRPr="003F2425" w14:paraId="15A97523" w14:textId="77777777" w:rsidTr="004B3DFF">
        <w:tc>
          <w:tcPr>
            <w:tcW w:w="993" w:type="dxa"/>
            <w:tcBorders>
              <w:top w:val="nil"/>
              <w:bottom w:val="single" w:sz="12" w:space="0" w:color="000000"/>
              <w:right w:val="nil"/>
            </w:tcBorders>
          </w:tcPr>
          <w:p w14:paraId="55DDEB8F" w14:textId="6D448944" w:rsidR="003F2425" w:rsidRPr="003F2425" w:rsidRDefault="003F2425" w:rsidP="003F2425">
            <w:pPr>
              <w:spacing w:line="240" w:lineRule="atLeast"/>
              <w:rPr>
                <w:rFonts w:cs="Times New Roman"/>
                <w:b/>
                <w:bCs/>
                <w:snapToGrid w:val="0"/>
                <w:kern w:val="22"/>
                <w:sz w:val="24"/>
                <w:lang w:val="en-US" w:eastAsia="en-US"/>
              </w:rPr>
            </w:pPr>
            <w:bookmarkStart w:id="0" w:name="_Hlk34341079"/>
            <w:bookmarkStart w:id="1" w:name="_Hlk34341122"/>
            <w:bookmarkStart w:id="2" w:name="Meeting"/>
            <w:r w:rsidRPr="003F2425">
              <w:rPr>
                <w:rFonts w:eastAsia="MS Mincho" w:cs="Times New Roman"/>
                <w:noProof/>
                <w:lang w:val="en-CA"/>
              </w:rPr>
              <w:drawing>
                <wp:anchor distT="0" distB="0" distL="114300" distR="114300" simplePos="0" relativeHeight="251659264" behindDoc="0" locked="0" layoutInCell="1" allowOverlap="1" wp14:anchorId="635EEB17" wp14:editId="4B82A018">
                  <wp:simplePos x="0" y="0"/>
                  <wp:positionH relativeFrom="column">
                    <wp:posOffset>61595</wp:posOffset>
                  </wp:positionH>
                  <wp:positionV relativeFrom="page">
                    <wp:posOffset>128270</wp:posOffset>
                  </wp:positionV>
                  <wp:extent cx="414020" cy="401320"/>
                  <wp:effectExtent l="0" t="0" r="5080" b="0"/>
                  <wp:wrapThrough wrapText="bothSides">
                    <wp:wrapPolygon edited="0">
                      <wp:start x="4969" y="0"/>
                      <wp:lineTo x="0" y="1025"/>
                      <wp:lineTo x="0" y="14354"/>
                      <wp:lineTo x="2982" y="20506"/>
                      <wp:lineTo x="15902" y="20506"/>
                      <wp:lineTo x="19877" y="16405"/>
                      <wp:lineTo x="20871" y="10253"/>
                      <wp:lineTo x="20871" y="4101"/>
                      <wp:lineTo x="16896" y="0"/>
                      <wp:lineTo x="4969" y="0"/>
                    </wp:wrapPolygon>
                  </wp:wrapThrough>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401320"/>
                          </a:xfrm>
                          <a:prstGeom prst="rect">
                            <a:avLst/>
                          </a:prstGeom>
                          <a:noFill/>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3DA2B7DF" w14:textId="1F6C6E82" w:rsidR="003F2425" w:rsidRPr="003F2425" w:rsidRDefault="003F2425" w:rsidP="003F2425">
            <w:pPr>
              <w:spacing w:line="240" w:lineRule="atLeast"/>
              <w:rPr>
                <w:rFonts w:cs="Times New Roman"/>
                <w:b/>
                <w:bCs/>
                <w:sz w:val="20"/>
                <w:szCs w:val="20"/>
              </w:rPr>
            </w:pPr>
            <w:r w:rsidRPr="003F2425">
              <w:rPr>
                <w:rFonts w:eastAsia="MS Mincho" w:cs="Times New Roman"/>
                <w:noProof/>
                <w:lang w:val="en-CA"/>
              </w:rPr>
              <w:drawing>
                <wp:anchor distT="0" distB="0" distL="114300" distR="114300" simplePos="0" relativeHeight="251660288" behindDoc="0" locked="0" layoutInCell="1" allowOverlap="1" wp14:anchorId="4B6DB89B" wp14:editId="773DF853">
                  <wp:simplePos x="0" y="0"/>
                  <wp:positionH relativeFrom="column">
                    <wp:posOffset>407035</wp:posOffset>
                  </wp:positionH>
                  <wp:positionV relativeFrom="paragraph">
                    <wp:posOffset>132080</wp:posOffset>
                  </wp:positionV>
                  <wp:extent cx="180975" cy="1917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
          <w:p w14:paraId="2674C792" w14:textId="77777777" w:rsidR="003F2425" w:rsidRPr="003F2425" w:rsidRDefault="003F2425" w:rsidP="003F2425">
            <w:pPr>
              <w:spacing w:line="240" w:lineRule="atLeast"/>
              <w:rPr>
                <w:rFonts w:cs="Times New Roman"/>
                <w:b/>
                <w:bCs/>
                <w:sz w:val="20"/>
                <w:szCs w:val="20"/>
              </w:rPr>
            </w:pPr>
            <w:r w:rsidRPr="003F2425">
              <w:rPr>
                <w:rFonts w:cs="Times New Roman"/>
                <w:b/>
                <w:bCs/>
                <w:sz w:val="20"/>
                <w:szCs w:val="20"/>
              </w:rPr>
              <w:t>联合国</w:t>
            </w:r>
          </w:p>
          <w:p w14:paraId="6918F28B" w14:textId="77777777" w:rsidR="003F2425" w:rsidRPr="003F2425" w:rsidRDefault="003F2425" w:rsidP="003F2425">
            <w:pPr>
              <w:spacing w:line="240" w:lineRule="atLeast"/>
              <w:rPr>
                <w:rFonts w:cs="Times New Roman"/>
                <w:b/>
                <w:bCs/>
                <w:sz w:val="20"/>
                <w:szCs w:val="20"/>
              </w:rPr>
            </w:pPr>
            <w:r w:rsidRPr="003F2425">
              <w:rPr>
                <w:rFonts w:cs="Times New Roman"/>
                <w:b/>
                <w:bCs/>
                <w:sz w:val="20"/>
                <w:szCs w:val="20"/>
              </w:rPr>
              <w:t>环境规划署</w:t>
            </w:r>
          </w:p>
          <w:p w14:paraId="7D1DBBC6" w14:textId="77777777" w:rsidR="003F2425" w:rsidRPr="003F2425" w:rsidRDefault="003F2425" w:rsidP="003F2425">
            <w:pPr>
              <w:spacing w:line="240" w:lineRule="atLeast"/>
              <w:rPr>
                <w:rFonts w:cs="Times New Roman"/>
                <w:sz w:val="24"/>
              </w:rPr>
            </w:pPr>
          </w:p>
        </w:tc>
        <w:tc>
          <w:tcPr>
            <w:tcW w:w="6741" w:type="dxa"/>
            <w:gridSpan w:val="3"/>
            <w:tcBorders>
              <w:top w:val="nil"/>
              <w:left w:val="nil"/>
              <w:bottom w:val="single" w:sz="12" w:space="0" w:color="000000"/>
            </w:tcBorders>
          </w:tcPr>
          <w:p w14:paraId="78B98FBD" w14:textId="77777777" w:rsidR="003F2425" w:rsidRPr="003F2425" w:rsidRDefault="003F2425" w:rsidP="003F2425">
            <w:pPr>
              <w:tabs>
                <w:tab w:val="right" w:pos="7611"/>
              </w:tabs>
              <w:spacing w:line="240" w:lineRule="atLeast"/>
              <w:ind w:left="360" w:right="461"/>
              <w:jc w:val="right"/>
              <w:rPr>
                <w:rFonts w:cs="Times New Roman"/>
                <w:b/>
                <w:snapToGrid w:val="0"/>
                <w:kern w:val="22"/>
                <w:sz w:val="32"/>
              </w:rPr>
            </w:pPr>
            <w:r w:rsidRPr="003F2425">
              <w:rPr>
                <w:rFonts w:cs="Times New Roman"/>
                <w:b/>
                <w:snapToGrid w:val="0"/>
                <w:kern w:val="22"/>
                <w:sz w:val="32"/>
              </w:rPr>
              <w:t xml:space="preserve">   CBD</w:t>
            </w:r>
          </w:p>
          <w:p w14:paraId="01CC4CC3" w14:textId="77777777" w:rsidR="003F2425" w:rsidRPr="003F2425" w:rsidRDefault="003F2425" w:rsidP="003F2425">
            <w:pPr>
              <w:spacing w:line="240" w:lineRule="atLeast"/>
              <w:jc w:val="left"/>
              <w:rPr>
                <w:rFonts w:cs="Times New Roman"/>
                <w:b/>
                <w:snapToGrid w:val="0"/>
                <w:kern w:val="22"/>
                <w:sz w:val="20"/>
              </w:rPr>
            </w:pPr>
          </w:p>
        </w:tc>
      </w:tr>
      <w:bookmarkEnd w:id="0"/>
      <w:tr w:rsidR="003F2425" w:rsidRPr="003F2425" w14:paraId="0DAAEC6E" w14:textId="77777777" w:rsidTr="00AE0FCA">
        <w:trPr>
          <w:trHeight w:val="1693"/>
        </w:trPr>
        <w:tc>
          <w:tcPr>
            <w:tcW w:w="6227" w:type="dxa"/>
            <w:gridSpan w:val="3"/>
            <w:tcBorders>
              <w:top w:val="nil"/>
              <w:bottom w:val="single" w:sz="36" w:space="0" w:color="000000"/>
            </w:tcBorders>
          </w:tcPr>
          <w:p w14:paraId="20FF7E36" w14:textId="77777777" w:rsidR="003F2425" w:rsidRPr="003F2425" w:rsidRDefault="003F2425" w:rsidP="003F2425">
            <w:pPr>
              <w:rPr>
                <w:rFonts w:cs="Times New Roman"/>
                <w:snapToGrid w:val="0"/>
                <w:kern w:val="22"/>
                <w:sz w:val="24"/>
              </w:rPr>
            </w:pPr>
          </w:p>
          <w:p w14:paraId="04999478" w14:textId="5EF75F71" w:rsidR="003F2425" w:rsidRPr="003F2425" w:rsidRDefault="003F2425" w:rsidP="003F2425">
            <w:pPr>
              <w:rPr>
                <w:rFonts w:cs="Times New Roman"/>
                <w:snapToGrid w:val="0"/>
                <w:kern w:val="22"/>
                <w:sz w:val="32"/>
              </w:rPr>
            </w:pPr>
            <w:r w:rsidRPr="003F2425">
              <w:rPr>
                <w:rFonts w:cs="Times New Roman"/>
                <w:b/>
                <w:noProof/>
                <w:sz w:val="24"/>
                <w:lang w:val="en-CA"/>
              </w:rPr>
              <w:drawing>
                <wp:inline distT="0" distB="0" distL="0" distR="0" wp14:anchorId="4B4FF7B0" wp14:editId="0DF78652">
                  <wp:extent cx="3048000" cy="1098378"/>
                  <wp:effectExtent l="0" t="0" r="0" b="698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5892" cy="1112033"/>
                          </a:xfrm>
                          <a:prstGeom prst="rect">
                            <a:avLst/>
                          </a:prstGeom>
                          <a:noFill/>
                          <a:ln>
                            <a:noFill/>
                          </a:ln>
                        </pic:spPr>
                      </pic:pic>
                    </a:graphicData>
                  </a:graphic>
                </wp:inline>
              </w:drawing>
            </w:r>
          </w:p>
          <w:p w14:paraId="12E17193" w14:textId="77777777" w:rsidR="003F2425" w:rsidRPr="003F2425" w:rsidRDefault="003F2425" w:rsidP="003F2425">
            <w:pPr>
              <w:ind w:firstLine="720"/>
              <w:rPr>
                <w:rFonts w:cs="Times New Roman"/>
                <w:sz w:val="32"/>
              </w:rPr>
            </w:pPr>
            <w:r w:rsidRPr="003F2425">
              <w:rPr>
                <w:rFonts w:cs="Times New Roman"/>
                <w:sz w:val="32"/>
              </w:rPr>
              <w:t xml:space="preserve">   </w:t>
            </w:r>
          </w:p>
        </w:tc>
        <w:tc>
          <w:tcPr>
            <w:tcW w:w="1144" w:type="dxa"/>
            <w:tcBorders>
              <w:top w:val="nil"/>
              <w:bottom w:val="single" w:sz="36" w:space="0" w:color="000000"/>
            </w:tcBorders>
          </w:tcPr>
          <w:p w14:paraId="6DCECDCC" w14:textId="77777777" w:rsidR="003F2425" w:rsidRPr="003F2425" w:rsidRDefault="003F2425" w:rsidP="003F2425">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14:paraId="31B9EA32" w14:textId="77777777" w:rsidR="003F2425" w:rsidRPr="003F2425" w:rsidRDefault="003F2425" w:rsidP="003F2425">
            <w:pPr>
              <w:spacing w:before="120"/>
              <w:ind w:left="58"/>
              <w:rPr>
                <w:rFonts w:cs="Times New Roman"/>
                <w:snapToGrid w:val="0"/>
                <w:kern w:val="22"/>
                <w:sz w:val="24"/>
                <w:szCs w:val="22"/>
              </w:rPr>
            </w:pPr>
            <w:r w:rsidRPr="003F2425">
              <w:rPr>
                <w:rFonts w:cs="Times New Roman"/>
                <w:snapToGrid w:val="0"/>
                <w:kern w:val="22"/>
                <w:sz w:val="24"/>
                <w:szCs w:val="22"/>
              </w:rPr>
              <w:t>Distr.</w:t>
            </w:r>
          </w:p>
          <w:p w14:paraId="445A46F9" w14:textId="522E44A1" w:rsidR="003F2425" w:rsidRPr="003F2425" w:rsidRDefault="00B27FE8" w:rsidP="003F2425">
            <w:pPr>
              <w:ind w:left="58"/>
              <w:rPr>
                <w:rFonts w:cs="Times New Roman"/>
                <w:snapToGrid w:val="0"/>
                <w:kern w:val="22"/>
                <w:sz w:val="24"/>
                <w:szCs w:val="22"/>
              </w:rPr>
            </w:pPr>
            <w:r>
              <w:rPr>
                <w:rFonts w:cs="Times New Roman"/>
                <w:snapToGrid w:val="0"/>
                <w:kern w:val="22"/>
                <w:sz w:val="24"/>
                <w:szCs w:val="22"/>
              </w:rPr>
              <w:t>GENERAL</w:t>
            </w:r>
          </w:p>
          <w:p w14:paraId="56618AE2" w14:textId="77777777" w:rsidR="003F2425" w:rsidRPr="003F2425" w:rsidRDefault="003F2425" w:rsidP="003F2425">
            <w:pPr>
              <w:ind w:left="58"/>
              <w:rPr>
                <w:rFonts w:cs="Times New Roman"/>
                <w:snapToGrid w:val="0"/>
                <w:kern w:val="22"/>
                <w:sz w:val="24"/>
                <w:szCs w:val="22"/>
              </w:rPr>
            </w:pPr>
          </w:p>
          <w:p w14:paraId="7719E46D" w14:textId="6E486CD6" w:rsidR="003F2425" w:rsidRPr="003F2425" w:rsidRDefault="003F2425" w:rsidP="003F2425">
            <w:pPr>
              <w:ind w:left="58"/>
              <w:rPr>
                <w:rFonts w:cs="Times New Roman"/>
                <w:snapToGrid w:val="0"/>
                <w:kern w:val="22"/>
                <w:sz w:val="24"/>
                <w:szCs w:val="22"/>
              </w:rPr>
            </w:pPr>
            <w:bookmarkStart w:id="3" w:name="_Hlk121578456"/>
            <w:r w:rsidRPr="003F2425">
              <w:rPr>
                <w:rFonts w:cs="Times New Roman"/>
                <w:snapToGrid w:val="0"/>
                <w:kern w:val="22"/>
                <w:sz w:val="24"/>
                <w:szCs w:val="22"/>
              </w:rPr>
              <w:t>CBD/COP/</w:t>
            </w:r>
            <w:r w:rsidR="00B27FE8">
              <w:rPr>
                <w:rFonts w:cs="Times New Roman"/>
                <w:snapToGrid w:val="0"/>
                <w:kern w:val="22"/>
                <w:sz w:val="24"/>
                <w:szCs w:val="22"/>
              </w:rPr>
              <w:t>DEC/</w:t>
            </w:r>
            <w:r w:rsidRPr="003F2425">
              <w:rPr>
                <w:rFonts w:cs="Times New Roman"/>
                <w:snapToGrid w:val="0"/>
                <w:kern w:val="22"/>
                <w:sz w:val="24"/>
                <w:szCs w:val="22"/>
              </w:rPr>
              <w:t>15/</w:t>
            </w:r>
            <w:bookmarkEnd w:id="3"/>
            <w:r w:rsidR="00B27FE8">
              <w:rPr>
                <w:rFonts w:cs="Times New Roman"/>
                <w:snapToGrid w:val="0"/>
                <w:kern w:val="22"/>
                <w:sz w:val="24"/>
                <w:szCs w:val="22"/>
              </w:rPr>
              <w:t>33</w:t>
            </w:r>
          </w:p>
          <w:p w14:paraId="375D321E" w14:textId="4C9B1B13" w:rsidR="003F2425" w:rsidRPr="003F2425" w:rsidRDefault="003F2425" w:rsidP="003F2425">
            <w:pPr>
              <w:ind w:left="58"/>
              <w:rPr>
                <w:rFonts w:cs="Times New Roman"/>
                <w:snapToGrid w:val="0"/>
                <w:kern w:val="22"/>
                <w:sz w:val="36"/>
                <w:szCs w:val="22"/>
              </w:rPr>
            </w:pPr>
            <w:r w:rsidRPr="003F2425">
              <w:rPr>
                <w:rFonts w:cs="Times New Roman"/>
                <w:bCs/>
                <w:snapToGrid w:val="0"/>
                <w:kern w:val="22"/>
                <w:sz w:val="24"/>
                <w:szCs w:val="22"/>
              </w:rPr>
              <w:t>1</w:t>
            </w:r>
            <w:r w:rsidR="00B27FE8">
              <w:rPr>
                <w:rFonts w:cs="Times New Roman"/>
                <w:bCs/>
                <w:snapToGrid w:val="0"/>
                <w:kern w:val="22"/>
                <w:sz w:val="24"/>
                <w:szCs w:val="22"/>
              </w:rPr>
              <w:t>9</w:t>
            </w:r>
            <w:r w:rsidRPr="003F2425">
              <w:rPr>
                <w:rFonts w:cs="Times New Roman"/>
                <w:bCs/>
                <w:snapToGrid w:val="0"/>
                <w:kern w:val="22"/>
                <w:sz w:val="24"/>
                <w:szCs w:val="22"/>
              </w:rPr>
              <w:t xml:space="preserve"> December 2022</w:t>
            </w:r>
          </w:p>
          <w:p w14:paraId="0D5880F1" w14:textId="77777777" w:rsidR="003F2425" w:rsidRPr="003F2425" w:rsidRDefault="003F2425" w:rsidP="003F2425">
            <w:pPr>
              <w:ind w:left="58"/>
              <w:rPr>
                <w:rFonts w:cs="Times New Roman"/>
                <w:snapToGrid w:val="0"/>
                <w:kern w:val="22"/>
                <w:sz w:val="24"/>
                <w:szCs w:val="22"/>
              </w:rPr>
            </w:pPr>
          </w:p>
          <w:p w14:paraId="17576170" w14:textId="77777777" w:rsidR="003F2425" w:rsidRPr="003F2425" w:rsidRDefault="003F2425" w:rsidP="003F2425">
            <w:pPr>
              <w:ind w:left="58"/>
              <w:rPr>
                <w:rFonts w:cs="Times New Roman"/>
                <w:snapToGrid w:val="0"/>
                <w:kern w:val="22"/>
                <w:sz w:val="24"/>
                <w:szCs w:val="22"/>
              </w:rPr>
            </w:pPr>
            <w:r w:rsidRPr="003F2425">
              <w:rPr>
                <w:rFonts w:cs="Times New Roman"/>
                <w:snapToGrid w:val="0"/>
                <w:kern w:val="22"/>
                <w:sz w:val="24"/>
                <w:szCs w:val="22"/>
              </w:rPr>
              <w:t>CHINESE</w:t>
            </w:r>
          </w:p>
          <w:p w14:paraId="0E41CEE5" w14:textId="77777777" w:rsidR="003F2425" w:rsidRPr="003F2425" w:rsidRDefault="003F2425" w:rsidP="003F2425">
            <w:pPr>
              <w:spacing w:after="120"/>
              <w:ind w:left="58"/>
              <w:rPr>
                <w:rFonts w:cs="Times New Roman"/>
                <w:snapToGrid w:val="0"/>
                <w:kern w:val="22"/>
                <w:sz w:val="24"/>
                <w:szCs w:val="22"/>
                <w:u w:val="single"/>
              </w:rPr>
            </w:pPr>
            <w:r w:rsidRPr="003F2425">
              <w:rPr>
                <w:rFonts w:cs="Times New Roman"/>
                <w:snapToGrid w:val="0"/>
                <w:kern w:val="22"/>
                <w:sz w:val="24"/>
                <w:szCs w:val="22"/>
              </w:rPr>
              <w:t>ORIGINAL:  ENGLISH</w:t>
            </w:r>
          </w:p>
        </w:tc>
      </w:tr>
    </w:tbl>
    <w:bookmarkEnd w:id="1"/>
    <w:bookmarkEnd w:id="2"/>
    <w:p w14:paraId="713CE524" w14:textId="77777777" w:rsidR="003F2425" w:rsidRPr="003F2425" w:rsidRDefault="003F2425" w:rsidP="003F2425">
      <w:pPr>
        <w:suppressLineNumbers/>
        <w:suppressAutoHyphens/>
        <w:ind w:left="245" w:right="176" w:hanging="245"/>
        <w:jc w:val="left"/>
        <w:rPr>
          <w:rFonts w:eastAsia="Times New Roman" w:cs="Times New Roman"/>
          <w:snapToGrid w:val="0"/>
          <w:kern w:val="22"/>
          <w:sz w:val="24"/>
          <w:lang w:val="en-US"/>
        </w:rPr>
      </w:pPr>
      <w:r w:rsidRPr="003F2425">
        <w:rPr>
          <w:rFonts w:cs="Times New Roman"/>
          <w:snapToGrid w:val="0"/>
          <w:kern w:val="22"/>
          <w:sz w:val="24"/>
          <w:lang w:val="en-US"/>
        </w:rPr>
        <w:t>生物多样性公约缔约方大会</w:t>
      </w:r>
    </w:p>
    <w:p w14:paraId="482F8439" w14:textId="77777777" w:rsidR="003F2425" w:rsidRPr="003F2425" w:rsidRDefault="003F2425" w:rsidP="003F2425">
      <w:pPr>
        <w:suppressLineNumbers/>
        <w:suppressAutoHyphens/>
        <w:ind w:left="245" w:right="176" w:hanging="245"/>
        <w:jc w:val="left"/>
        <w:rPr>
          <w:rFonts w:cs="Times New Roman"/>
          <w:snapToGrid w:val="0"/>
          <w:kern w:val="22"/>
          <w:sz w:val="24"/>
          <w:lang w:val="zh-CN"/>
        </w:rPr>
      </w:pPr>
      <w:r w:rsidRPr="003F2425">
        <w:rPr>
          <w:rFonts w:cs="Times New Roman"/>
          <w:snapToGrid w:val="0"/>
          <w:kern w:val="22"/>
          <w:sz w:val="24"/>
          <w:lang w:val="zh-CN"/>
        </w:rPr>
        <w:t>第十五届会议</w:t>
      </w:r>
      <w:r w:rsidRPr="003F2425">
        <w:rPr>
          <w:rFonts w:cs="Times New Roman"/>
          <w:snapToGrid w:val="0"/>
          <w:kern w:val="22"/>
          <w:sz w:val="24"/>
          <w:lang w:val="zh-CN"/>
        </w:rPr>
        <w:t xml:space="preserve"> – </w:t>
      </w:r>
      <w:r w:rsidRPr="003F2425">
        <w:rPr>
          <w:rFonts w:cs="Times New Roman"/>
          <w:snapToGrid w:val="0"/>
          <w:kern w:val="22"/>
          <w:sz w:val="24"/>
          <w:lang w:val="zh-CN"/>
        </w:rPr>
        <w:t>第二阶段会议</w:t>
      </w:r>
    </w:p>
    <w:p w14:paraId="61F05925" w14:textId="77777777" w:rsidR="003F2425" w:rsidRPr="003F2425" w:rsidRDefault="003F2425" w:rsidP="003F2425">
      <w:pPr>
        <w:suppressLineNumbers/>
        <w:suppressAutoHyphens/>
        <w:ind w:left="245" w:right="176" w:hanging="245"/>
        <w:jc w:val="left"/>
        <w:rPr>
          <w:rFonts w:eastAsia="Times New Roman" w:cs="Times New Roman"/>
          <w:snapToGrid w:val="0"/>
          <w:kern w:val="22"/>
          <w:sz w:val="24"/>
          <w:lang w:val="en-CA"/>
        </w:rPr>
      </w:pPr>
      <w:r w:rsidRPr="003F2425">
        <w:rPr>
          <w:rFonts w:eastAsia="Times New Roman" w:cs="Times New Roman"/>
          <w:snapToGrid w:val="0"/>
          <w:kern w:val="22"/>
          <w:sz w:val="24"/>
          <w:lang w:val="en-CA"/>
        </w:rPr>
        <w:t>2022</w:t>
      </w:r>
      <w:r w:rsidRPr="003F2425">
        <w:rPr>
          <w:rFonts w:cs="Times New Roman"/>
          <w:snapToGrid w:val="0"/>
          <w:kern w:val="22"/>
          <w:sz w:val="24"/>
          <w:lang w:val="en-CA"/>
        </w:rPr>
        <w:t>年</w:t>
      </w:r>
      <w:r w:rsidRPr="003F2425">
        <w:rPr>
          <w:rFonts w:eastAsia="Times New Roman" w:cs="Times New Roman"/>
          <w:snapToGrid w:val="0"/>
          <w:kern w:val="22"/>
          <w:sz w:val="24"/>
          <w:lang w:val="en-CA"/>
        </w:rPr>
        <w:t>12</w:t>
      </w:r>
      <w:r w:rsidRPr="003F2425">
        <w:rPr>
          <w:rFonts w:cs="Times New Roman"/>
          <w:snapToGrid w:val="0"/>
          <w:kern w:val="22"/>
          <w:sz w:val="24"/>
          <w:lang w:val="en-CA"/>
        </w:rPr>
        <w:t>月</w:t>
      </w:r>
      <w:r w:rsidRPr="003F2425">
        <w:rPr>
          <w:rFonts w:eastAsia="Times New Roman" w:cs="Times New Roman"/>
          <w:snapToGrid w:val="0"/>
          <w:kern w:val="22"/>
          <w:sz w:val="24"/>
          <w:lang w:val="en-CA"/>
        </w:rPr>
        <w:t>7</w:t>
      </w:r>
      <w:r w:rsidRPr="003F2425">
        <w:rPr>
          <w:rFonts w:cs="Times New Roman"/>
          <w:snapToGrid w:val="0"/>
          <w:kern w:val="22"/>
          <w:sz w:val="24"/>
          <w:lang w:val="en-CA"/>
        </w:rPr>
        <w:t>日至</w:t>
      </w:r>
      <w:r w:rsidRPr="003F2425">
        <w:rPr>
          <w:rFonts w:eastAsia="Times New Roman" w:cs="Times New Roman"/>
          <w:snapToGrid w:val="0"/>
          <w:kern w:val="22"/>
          <w:sz w:val="24"/>
          <w:lang w:val="en-CA"/>
        </w:rPr>
        <w:t>19</w:t>
      </w:r>
      <w:r w:rsidRPr="003F2425">
        <w:rPr>
          <w:rFonts w:cs="Times New Roman"/>
          <w:snapToGrid w:val="0"/>
          <w:kern w:val="22"/>
          <w:sz w:val="24"/>
          <w:lang w:val="en-CA"/>
        </w:rPr>
        <w:t>日，加拿大蒙特利尔</w:t>
      </w:r>
    </w:p>
    <w:p w14:paraId="5C98C37F" w14:textId="597BEA8A" w:rsidR="003F2425" w:rsidRPr="003F2425" w:rsidRDefault="003F2425" w:rsidP="003F2425">
      <w:pPr>
        <w:spacing w:line="276" w:lineRule="auto"/>
        <w:rPr>
          <w:rFonts w:cs="Times New Roman"/>
          <w:kern w:val="22"/>
        </w:rPr>
      </w:pPr>
      <w:r w:rsidRPr="003F2425">
        <w:rPr>
          <w:rFonts w:cs="Times New Roman"/>
          <w:snapToGrid w:val="0"/>
          <w:kern w:val="22"/>
          <w:sz w:val="24"/>
          <w:lang w:val="en-CA"/>
        </w:rPr>
        <w:t>议程项目</w:t>
      </w:r>
      <w:r w:rsidRPr="003F2425">
        <w:rPr>
          <w:rFonts w:cs="Times New Roman"/>
          <w:noProof/>
          <w:sz w:val="24"/>
        </w:rPr>
        <w:t xml:space="preserve">18 </w:t>
      </w:r>
    </w:p>
    <w:p w14:paraId="5317B318" w14:textId="77777777" w:rsidR="00CA0560" w:rsidRPr="003F2425" w:rsidRDefault="00CA0560" w:rsidP="004148C8">
      <w:pPr>
        <w:tabs>
          <w:tab w:val="left" w:pos="720"/>
        </w:tabs>
        <w:spacing w:line="240" w:lineRule="atLeast"/>
        <w:jc w:val="left"/>
        <w:rPr>
          <w:rFonts w:cs="Times New Roman"/>
          <w:color w:val="000000"/>
          <w:sz w:val="24"/>
          <w:lang w:val="en-US"/>
        </w:rPr>
      </w:pPr>
      <w:bookmarkStart w:id="4" w:name="_Ref314474052"/>
    </w:p>
    <w:p w14:paraId="19EE4111" w14:textId="256BBC68" w:rsidR="00B27FE8" w:rsidRDefault="00B27FE8" w:rsidP="00891EEA">
      <w:pPr>
        <w:tabs>
          <w:tab w:val="left" w:pos="720"/>
        </w:tabs>
        <w:snapToGrid w:val="0"/>
        <w:spacing w:before="120" w:after="120" w:line="240" w:lineRule="atLeast"/>
        <w:jc w:val="center"/>
        <w:rPr>
          <w:rFonts w:eastAsia="SimHei" w:cs="Times New Roman"/>
          <w:color w:val="000000"/>
          <w:sz w:val="28"/>
          <w:szCs w:val="28"/>
          <w:lang w:val="en-US"/>
        </w:rPr>
      </w:pPr>
      <w:r>
        <w:rPr>
          <w:rFonts w:eastAsia="SimHei" w:cs="Times New Roman" w:hint="eastAsia"/>
          <w:color w:val="000000"/>
          <w:sz w:val="28"/>
          <w:szCs w:val="28"/>
          <w:lang w:val="en-US"/>
        </w:rPr>
        <w:t>生物多样性公约缔约方大会通过的决定</w:t>
      </w:r>
    </w:p>
    <w:p w14:paraId="4F3E79DB" w14:textId="658394AA" w:rsidR="00A70388" w:rsidRPr="00B27FE8" w:rsidRDefault="00B27FE8" w:rsidP="00B27FE8">
      <w:pPr>
        <w:tabs>
          <w:tab w:val="left" w:pos="720"/>
        </w:tabs>
        <w:snapToGrid w:val="0"/>
        <w:spacing w:before="240" w:after="120" w:line="240" w:lineRule="atLeast"/>
        <w:jc w:val="center"/>
        <w:rPr>
          <w:rFonts w:cs="Times New Roman"/>
          <w:b/>
          <w:bCs/>
          <w:color w:val="000000"/>
          <w:sz w:val="24"/>
          <w:lang w:val="en-US"/>
        </w:rPr>
      </w:pPr>
      <w:r w:rsidRPr="00B27FE8">
        <w:rPr>
          <w:rFonts w:cs="Times New Roman"/>
          <w:b/>
          <w:bCs/>
          <w:color w:val="000000"/>
          <w:sz w:val="24"/>
          <w:lang w:val="en-US"/>
        </w:rPr>
        <w:t xml:space="preserve">15/33.  </w:t>
      </w:r>
      <w:r w:rsidR="003264B6" w:rsidRPr="00B27FE8">
        <w:rPr>
          <w:rFonts w:cs="Times New Roman"/>
          <w:b/>
          <w:bCs/>
          <w:color w:val="000000"/>
          <w:sz w:val="24"/>
          <w:lang w:val="en-US"/>
        </w:rPr>
        <w:t>缔约方大会多年工作方案</w:t>
      </w:r>
      <w:r w:rsidR="00843C9C">
        <w:rPr>
          <w:rFonts w:cs="Times New Roman" w:hint="eastAsia"/>
          <w:b/>
          <w:bCs/>
          <w:color w:val="000000"/>
          <w:sz w:val="24"/>
          <w:lang w:val="en-US"/>
        </w:rPr>
        <w:t xml:space="preserve"> </w:t>
      </w:r>
    </w:p>
    <w:p w14:paraId="569241C4" w14:textId="77777777" w:rsidR="003264B6" w:rsidRPr="003F2425" w:rsidRDefault="003264B6" w:rsidP="003264B6">
      <w:pPr>
        <w:pStyle w:val="bodytextnoindent"/>
        <w:snapToGrid w:val="0"/>
        <w:spacing w:line="240" w:lineRule="atLeast"/>
        <w:ind w:left="490" w:firstLine="490"/>
        <w:rPr>
          <w:rFonts w:eastAsia="KaiTi" w:cs="Times New Roman"/>
          <w:sz w:val="24"/>
          <w:szCs w:val="24"/>
        </w:rPr>
      </w:pPr>
      <w:r w:rsidRPr="003F2425">
        <w:rPr>
          <w:rFonts w:eastAsia="KaiTi" w:cs="Times New Roman"/>
          <w:sz w:val="24"/>
          <w:szCs w:val="24"/>
        </w:rPr>
        <w:t>缔约方大会，</w:t>
      </w:r>
      <w:r w:rsidRPr="003F2425">
        <w:rPr>
          <w:rFonts w:eastAsia="KaiTi" w:cs="Times New Roman"/>
          <w:sz w:val="24"/>
          <w:szCs w:val="24"/>
        </w:rPr>
        <w:t xml:space="preserve"> </w:t>
      </w:r>
    </w:p>
    <w:p w14:paraId="43F1E81A" w14:textId="203C3A95" w:rsidR="003264B6" w:rsidRPr="003F2425" w:rsidRDefault="003264B6" w:rsidP="003264B6">
      <w:pPr>
        <w:pStyle w:val="bodytextnoindent"/>
        <w:snapToGrid w:val="0"/>
        <w:spacing w:line="240" w:lineRule="atLeast"/>
        <w:ind w:left="490" w:firstLine="490"/>
        <w:rPr>
          <w:rFonts w:cs="Times New Roman"/>
          <w:sz w:val="24"/>
          <w:szCs w:val="24"/>
        </w:rPr>
      </w:pPr>
      <w:r w:rsidRPr="003F2425">
        <w:rPr>
          <w:rFonts w:eastAsia="KaiTi" w:cs="Times New Roman"/>
          <w:sz w:val="24"/>
          <w:szCs w:val="24"/>
        </w:rPr>
        <w:t>考虑到</w:t>
      </w:r>
      <w:r w:rsidR="00B27FE8">
        <w:rPr>
          <w:rFonts w:cs="Times New Roman"/>
          <w:sz w:val="24"/>
          <w:szCs w:val="24"/>
        </w:rPr>
        <w:t>《昆明</w:t>
      </w:r>
      <w:r w:rsidR="00B27FE8">
        <w:rPr>
          <w:rFonts w:cs="Times New Roman"/>
          <w:sz w:val="24"/>
          <w:szCs w:val="24"/>
        </w:rPr>
        <w:t>-</w:t>
      </w:r>
      <w:r w:rsidR="00B27FE8">
        <w:rPr>
          <w:rFonts w:cs="Times New Roman"/>
          <w:sz w:val="24"/>
          <w:szCs w:val="24"/>
        </w:rPr>
        <w:t>蒙特利尔全球生物多样性框架》</w:t>
      </w:r>
      <w:r w:rsidRPr="003F2425">
        <w:rPr>
          <w:rFonts w:cs="Times New Roman"/>
          <w:sz w:val="24"/>
          <w:szCs w:val="24"/>
        </w:rPr>
        <w:t>和其他有关决定，</w:t>
      </w:r>
      <w:r w:rsidRPr="003F2425">
        <w:rPr>
          <w:rFonts w:cs="Times New Roman"/>
          <w:sz w:val="24"/>
          <w:szCs w:val="24"/>
        </w:rPr>
        <w:t xml:space="preserve"> </w:t>
      </w:r>
    </w:p>
    <w:p w14:paraId="2F25CA7B" w14:textId="39A0B757" w:rsidR="003264B6" w:rsidRPr="003F2425" w:rsidRDefault="003264B6" w:rsidP="003264B6">
      <w:pPr>
        <w:pStyle w:val="bodytextnoindent"/>
        <w:snapToGrid w:val="0"/>
        <w:spacing w:line="240" w:lineRule="atLeast"/>
        <w:ind w:left="490" w:firstLine="490"/>
        <w:rPr>
          <w:rFonts w:cs="Times New Roman"/>
          <w:sz w:val="24"/>
          <w:szCs w:val="24"/>
        </w:rPr>
      </w:pPr>
      <w:r w:rsidRPr="003F2425">
        <w:rPr>
          <w:rFonts w:cs="Times New Roman"/>
          <w:sz w:val="24"/>
          <w:szCs w:val="24"/>
        </w:rPr>
        <w:t>1.</w:t>
      </w:r>
      <w:r w:rsidRPr="003F2425">
        <w:rPr>
          <w:rFonts w:cs="Times New Roman"/>
          <w:sz w:val="24"/>
          <w:szCs w:val="24"/>
        </w:rPr>
        <w:tab/>
      </w:r>
      <w:r w:rsidRPr="003F2425">
        <w:rPr>
          <w:rFonts w:eastAsia="KaiTi" w:cs="Times New Roman"/>
          <w:sz w:val="24"/>
          <w:szCs w:val="24"/>
        </w:rPr>
        <w:t>注意到</w:t>
      </w:r>
      <w:r w:rsidRPr="003F2425">
        <w:rPr>
          <w:rFonts w:cs="Times New Roman"/>
          <w:sz w:val="24"/>
          <w:szCs w:val="24"/>
        </w:rPr>
        <w:t>缔约方大会将在到</w:t>
      </w:r>
      <w:r w:rsidRPr="003F2425">
        <w:rPr>
          <w:rFonts w:cs="Times New Roman"/>
          <w:sz w:val="24"/>
          <w:szCs w:val="24"/>
        </w:rPr>
        <w:t>2030</w:t>
      </w:r>
      <w:r w:rsidRPr="003F2425">
        <w:rPr>
          <w:rFonts w:cs="Times New Roman"/>
          <w:sz w:val="24"/>
          <w:szCs w:val="24"/>
        </w:rPr>
        <w:t>年的每一届会议上审查《公约》和</w:t>
      </w:r>
      <w:r w:rsidR="00B27FE8">
        <w:rPr>
          <w:rFonts w:cs="Times New Roman"/>
          <w:sz w:val="24"/>
          <w:szCs w:val="24"/>
        </w:rPr>
        <w:t>《昆明</w:t>
      </w:r>
      <w:r w:rsidR="00B27FE8">
        <w:rPr>
          <w:rFonts w:cs="Times New Roman"/>
          <w:sz w:val="24"/>
          <w:szCs w:val="24"/>
        </w:rPr>
        <w:t>-</w:t>
      </w:r>
      <w:r w:rsidR="00B27FE8">
        <w:rPr>
          <w:rFonts w:cs="Times New Roman"/>
          <w:sz w:val="24"/>
          <w:szCs w:val="24"/>
        </w:rPr>
        <w:t>蒙特利尔全球生物多样性框架》</w:t>
      </w:r>
      <w:r w:rsidRPr="003F2425">
        <w:rPr>
          <w:rFonts w:cs="Times New Roman"/>
          <w:sz w:val="24"/>
          <w:szCs w:val="24"/>
        </w:rPr>
        <w:t>的执行进展情况；</w:t>
      </w:r>
    </w:p>
    <w:p w14:paraId="3261F680" w14:textId="2090FD5F" w:rsidR="003264B6" w:rsidRPr="003F2425" w:rsidRDefault="003264B6" w:rsidP="003264B6">
      <w:pPr>
        <w:pStyle w:val="bodytextnoindent"/>
        <w:snapToGrid w:val="0"/>
        <w:spacing w:line="240" w:lineRule="atLeast"/>
        <w:ind w:left="490" w:firstLine="490"/>
        <w:rPr>
          <w:rFonts w:cs="Times New Roman"/>
          <w:sz w:val="24"/>
          <w:szCs w:val="24"/>
        </w:rPr>
      </w:pPr>
      <w:r w:rsidRPr="003F2425">
        <w:rPr>
          <w:rFonts w:cs="Times New Roman"/>
          <w:sz w:val="24"/>
          <w:szCs w:val="24"/>
        </w:rPr>
        <w:t>2</w:t>
      </w:r>
      <w:r w:rsidRPr="003F2425">
        <w:rPr>
          <w:rFonts w:cs="Times New Roman"/>
          <w:sz w:val="24"/>
          <w:szCs w:val="24"/>
        </w:rPr>
        <w:t>．</w:t>
      </w:r>
      <w:r w:rsidRPr="003F2425">
        <w:rPr>
          <w:rFonts w:cs="Times New Roman"/>
          <w:sz w:val="24"/>
          <w:szCs w:val="24"/>
        </w:rPr>
        <w:tab/>
      </w:r>
      <w:r w:rsidRPr="003F2425">
        <w:rPr>
          <w:rFonts w:eastAsia="KaiTi" w:cs="Times New Roman"/>
          <w:sz w:val="24"/>
          <w:szCs w:val="24"/>
        </w:rPr>
        <w:t>决定</w:t>
      </w:r>
      <w:r w:rsidR="003F2425" w:rsidRPr="003F2425">
        <w:rPr>
          <w:rFonts w:cs="Times New Roman"/>
          <w:sz w:val="24"/>
          <w:szCs w:val="24"/>
        </w:rPr>
        <w:t>为政策</w:t>
      </w:r>
      <w:r w:rsidR="00120CFE">
        <w:rPr>
          <w:rFonts w:cs="Times New Roman" w:hint="eastAsia"/>
          <w:sz w:val="24"/>
          <w:szCs w:val="24"/>
        </w:rPr>
        <w:t>拟定</w:t>
      </w:r>
      <w:r w:rsidR="003F2425" w:rsidRPr="003F2425">
        <w:rPr>
          <w:rFonts w:cs="Times New Roman"/>
          <w:sz w:val="24"/>
          <w:szCs w:val="24"/>
        </w:rPr>
        <w:t>和执行</w:t>
      </w:r>
      <w:r w:rsidR="00DF69A7">
        <w:rPr>
          <w:rFonts w:cs="Times New Roman" w:hint="eastAsia"/>
          <w:sz w:val="24"/>
          <w:szCs w:val="24"/>
        </w:rPr>
        <w:t>而</w:t>
      </w:r>
      <w:r w:rsidR="003F2425" w:rsidRPr="003F2425">
        <w:rPr>
          <w:rFonts w:cs="Times New Roman"/>
          <w:sz w:val="24"/>
          <w:szCs w:val="24"/>
        </w:rPr>
        <w:t>制定</w:t>
      </w:r>
      <w:r w:rsidR="003F2425">
        <w:rPr>
          <w:rFonts w:cs="Times New Roman" w:hint="eastAsia"/>
          <w:sz w:val="24"/>
          <w:szCs w:val="24"/>
        </w:rPr>
        <w:t>的</w:t>
      </w:r>
      <w:r w:rsidR="00120CFE">
        <w:rPr>
          <w:rFonts w:cs="Times New Roman" w:hint="eastAsia"/>
          <w:sz w:val="24"/>
          <w:szCs w:val="24"/>
        </w:rPr>
        <w:t>新</w:t>
      </w:r>
      <w:r w:rsidR="003F2425" w:rsidRPr="003F2425">
        <w:rPr>
          <w:rFonts w:cs="Times New Roman"/>
          <w:sz w:val="24"/>
          <w:szCs w:val="24"/>
        </w:rPr>
        <w:t>指导</w:t>
      </w:r>
      <w:r w:rsidR="00120CFE">
        <w:rPr>
          <w:rFonts w:cs="Times New Roman" w:hint="eastAsia"/>
          <w:sz w:val="24"/>
          <w:szCs w:val="24"/>
        </w:rPr>
        <w:t>意见</w:t>
      </w:r>
      <w:r w:rsidRPr="003F2425">
        <w:rPr>
          <w:rFonts w:cs="Times New Roman"/>
          <w:sz w:val="24"/>
          <w:szCs w:val="24"/>
        </w:rPr>
        <w:t>应</w:t>
      </w:r>
      <w:r w:rsidR="003F2425">
        <w:rPr>
          <w:rFonts w:cs="Times New Roman" w:hint="eastAsia"/>
          <w:sz w:val="24"/>
          <w:szCs w:val="24"/>
        </w:rPr>
        <w:t>有助于实现</w:t>
      </w:r>
      <w:r w:rsidR="00B27FE8">
        <w:rPr>
          <w:rFonts w:cs="Times New Roman"/>
          <w:sz w:val="24"/>
          <w:szCs w:val="24"/>
        </w:rPr>
        <w:t>《昆明</w:t>
      </w:r>
      <w:r w:rsidR="00B27FE8">
        <w:rPr>
          <w:rFonts w:cs="Times New Roman"/>
          <w:sz w:val="24"/>
          <w:szCs w:val="24"/>
        </w:rPr>
        <w:t>-</w:t>
      </w:r>
      <w:r w:rsidR="00B27FE8">
        <w:rPr>
          <w:rFonts w:cs="Times New Roman"/>
          <w:sz w:val="24"/>
          <w:szCs w:val="24"/>
        </w:rPr>
        <w:t>蒙特利尔全球生物多样性框架》</w:t>
      </w:r>
      <w:r w:rsidR="00F9171E">
        <w:rPr>
          <w:rFonts w:cs="Times New Roman" w:hint="eastAsia"/>
          <w:sz w:val="24"/>
          <w:szCs w:val="24"/>
        </w:rPr>
        <w:t>所列</w:t>
      </w:r>
      <w:r w:rsidR="00891EEA" w:rsidRPr="003F2425">
        <w:rPr>
          <w:rFonts w:cs="Times New Roman"/>
          <w:sz w:val="24"/>
          <w:szCs w:val="24"/>
        </w:rPr>
        <w:t>长期</w:t>
      </w:r>
      <w:r w:rsidR="0056222B" w:rsidRPr="003F2425">
        <w:rPr>
          <w:rFonts w:cs="Times New Roman"/>
          <w:sz w:val="24"/>
          <w:szCs w:val="24"/>
        </w:rPr>
        <w:t>目标和</w:t>
      </w:r>
      <w:r w:rsidR="00F9171E">
        <w:rPr>
          <w:rFonts w:cs="Times New Roman" w:hint="eastAsia"/>
          <w:sz w:val="24"/>
          <w:szCs w:val="24"/>
        </w:rPr>
        <w:t>行动</w:t>
      </w:r>
      <w:r w:rsidR="0056222B" w:rsidRPr="003F2425">
        <w:rPr>
          <w:rFonts w:cs="Times New Roman"/>
          <w:sz w:val="24"/>
          <w:szCs w:val="24"/>
        </w:rPr>
        <w:t>目标，</w:t>
      </w:r>
      <w:r w:rsidR="0079656B">
        <w:rPr>
          <w:rFonts w:cs="Times New Roman" w:hint="eastAsia"/>
          <w:sz w:val="24"/>
          <w:szCs w:val="24"/>
        </w:rPr>
        <w:t>有助于</w:t>
      </w:r>
      <w:r w:rsidR="002459C5">
        <w:rPr>
          <w:rFonts w:cs="Times New Roman" w:hint="eastAsia"/>
          <w:sz w:val="24"/>
          <w:szCs w:val="24"/>
        </w:rPr>
        <w:t>对</w:t>
      </w:r>
      <w:r w:rsidR="003F2425">
        <w:rPr>
          <w:rFonts w:cs="Times New Roman" w:hint="eastAsia"/>
          <w:sz w:val="24"/>
          <w:szCs w:val="24"/>
        </w:rPr>
        <w:t>国家生物多样性战略和行动计划包括国家目标</w:t>
      </w:r>
      <w:r w:rsidR="004B3DFF">
        <w:rPr>
          <w:rFonts w:cs="Times New Roman" w:hint="eastAsia"/>
          <w:sz w:val="24"/>
          <w:szCs w:val="24"/>
        </w:rPr>
        <w:t>中的信息</w:t>
      </w:r>
      <w:r w:rsidR="0079656B" w:rsidRPr="003F2425">
        <w:rPr>
          <w:rFonts w:cs="Times New Roman"/>
          <w:sz w:val="24"/>
          <w:szCs w:val="24"/>
        </w:rPr>
        <w:t>以及可能获得的新信息包括</w:t>
      </w:r>
      <w:r w:rsidR="0079656B">
        <w:rPr>
          <w:rFonts w:cs="Times New Roman" w:hint="eastAsia"/>
          <w:sz w:val="24"/>
          <w:szCs w:val="24"/>
        </w:rPr>
        <w:t>从</w:t>
      </w:r>
      <w:r w:rsidR="0079656B" w:rsidRPr="003F2425">
        <w:rPr>
          <w:rFonts w:cs="Times New Roman"/>
          <w:sz w:val="24"/>
          <w:szCs w:val="24"/>
        </w:rPr>
        <w:t>科学评估</w:t>
      </w:r>
      <w:r w:rsidR="0079656B">
        <w:rPr>
          <w:rFonts w:cs="Times New Roman" w:hint="eastAsia"/>
          <w:sz w:val="24"/>
          <w:szCs w:val="24"/>
        </w:rPr>
        <w:t>中</w:t>
      </w:r>
      <w:r w:rsidR="0079656B" w:rsidRPr="003F2425">
        <w:rPr>
          <w:rFonts w:cs="Times New Roman"/>
          <w:sz w:val="24"/>
          <w:szCs w:val="24"/>
        </w:rPr>
        <w:t>获得的新信息</w:t>
      </w:r>
      <w:r w:rsidR="003F2425">
        <w:rPr>
          <w:rFonts w:cs="Times New Roman" w:hint="eastAsia"/>
          <w:sz w:val="24"/>
          <w:szCs w:val="24"/>
        </w:rPr>
        <w:t>进行</w:t>
      </w:r>
      <w:r w:rsidR="00DF69A7">
        <w:rPr>
          <w:rFonts w:cs="Times New Roman" w:hint="eastAsia"/>
          <w:sz w:val="24"/>
          <w:szCs w:val="24"/>
        </w:rPr>
        <w:t>的</w:t>
      </w:r>
      <w:r w:rsidR="003F2425">
        <w:rPr>
          <w:rFonts w:cs="Times New Roman" w:hint="eastAsia"/>
          <w:sz w:val="24"/>
          <w:szCs w:val="24"/>
        </w:rPr>
        <w:t>全球分析</w:t>
      </w:r>
      <w:r w:rsidR="0079656B">
        <w:rPr>
          <w:rFonts w:cs="Times New Roman" w:hint="eastAsia"/>
          <w:sz w:val="24"/>
          <w:szCs w:val="24"/>
        </w:rPr>
        <w:t>和</w:t>
      </w:r>
      <w:r w:rsidR="003F2425">
        <w:rPr>
          <w:rFonts w:cs="Times New Roman" w:hint="eastAsia"/>
          <w:sz w:val="24"/>
          <w:szCs w:val="24"/>
        </w:rPr>
        <w:t>对共同</w:t>
      </w:r>
      <w:r w:rsidRPr="003F2425">
        <w:rPr>
          <w:rFonts w:cs="Times New Roman"/>
          <w:sz w:val="24"/>
          <w:szCs w:val="24"/>
        </w:rPr>
        <w:t>执行</w:t>
      </w:r>
      <w:r w:rsidR="003F2425">
        <w:rPr>
          <w:rFonts w:cs="Times New Roman" w:hint="eastAsia"/>
          <w:sz w:val="24"/>
          <w:szCs w:val="24"/>
        </w:rPr>
        <w:t>进度进行</w:t>
      </w:r>
      <w:r w:rsidR="00DF69A7">
        <w:rPr>
          <w:rFonts w:cs="Times New Roman" w:hint="eastAsia"/>
          <w:sz w:val="24"/>
          <w:szCs w:val="24"/>
        </w:rPr>
        <w:t>的</w:t>
      </w:r>
      <w:r w:rsidR="003F2425">
        <w:rPr>
          <w:rFonts w:cs="Times New Roman" w:hint="eastAsia"/>
          <w:sz w:val="24"/>
          <w:szCs w:val="24"/>
        </w:rPr>
        <w:t>全球</w:t>
      </w:r>
      <w:r w:rsidRPr="003F2425">
        <w:rPr>
          <w:rFonts w:cs="Times New Roman"/>
          <w:sz w:val="24"/>
          <w:szCs w:val="24"/>
        </w:rPr>
        <w:t>审查</w:t>
      </w:r>
      <w:r w:rsidR="00DF69A7">
        <w:rPr>
          <w:rFonts w:cs="Times New Roman" w:hint="eastAsia"/>
          <w:sz w:val="24"/>
          <w:szCs w:val="24"/>
        </w:rPr>
        <w:t>取得</w:t>
      </w:r>
      <w:r w:rsidR="0079656B">
        <w:rPr>
          <w:rFonts w:cs="Times New Roman" w:hint="eastAsia"/>
          <w:sz w:val="24"/>
          <w:szCs w:val="24"/>
        </w:rPr>
        <w:t>成果</w:t>
      </w:r>
      <w:r w:rsidRPr="003F2425">
        <w:rPr>
          <w:rFonts w:cs="Times New Roman"/>
          <w:sz w:val="24"/>
          <w:szCs w:val="24"/>
        </w:rPr>
        <w:t>；</w:t>
      </w:r>
    </w:p>
    <w:p w14:paraId="733A6A28" w14:textId="3D218AA3" w:rsidR="003264B6" w:rsidRPr="003F2425" w:rsidRDefault="0056222B" w:rsidP="0056222B">
      <w:pPr>
        <w:pStyle w:val="bodytextnoindent"/>
        <w:snapToGrid w:val="0"/>
        <w:spacing w:line="240" w:lineRule="atLeast"/>
        <w:ind w:left="490" w:firstLine="490"/>
        <w:rPr>
          <w:rFonts w:cs="Times New Roman"/>
          <w:sz w:val="24"/>
          <w:szCs w:val="24"/>
        </w:rPr>
      </w:pPr>
      <w:r w:rsidRPr="003F2425">
        <w:rPr>
          <w:rFonts w:cs="Times New Roman"/>
          <w:sz w:val="24"/>
          <w:szCs w:val="24"/>
        </w:rPr>
        <w:t>3</w:t>
      </w:r>
      <w:r w:rsidR="003264B6" w:rsidRPr="003F2425">
        <w:rPr>
          <w:rFonts w:cs="Times New Roman"/>
          <w:sz w:val="24"/>
          <w:szCs w:val="24"/>
        </w:rPr>
        <w:t>.</w:t>
      </w:r>
      <w:r w:rsidR="003264B6" w:rsidRPr="003F2425">
        <w:rPr>
          <w:rFonts w:cs="Times New Roman"/>
          <w:sz w:val="24"/>
          <w:szCs w:val="24"/>
        </w:rPr>
        <w:tab/>
      </w:r>
      <w:r w:rsidR="003264B6" w:rsidRPr="003F2425">
        <w:rPr>
          <w:rFonts w:eastAsia="KaiTi" w:cs="Times New Roman"/>
          <w:sz w:val="24"/>
          <w:szCs w:val="24"/>
        </w:rPr>
        <w:t>表示注意到</w:t>
      </w:r>
      <w:r w:rsidRPr="003F2425">
        <w:rPr>
          <w:rFonts w:cs="Times New Roman"/>
          <w:sz w:val="24"/>
          <w:szCs w:val="24"/>
        </w:rPr>
        <w:t>本决定</w:t>
      </w:r>
      <w:r w:rsidR="003264B6" w:rsidRPr="003F2425">
        <w:rPr>
          <w:rFonts w:cs="Times New Roman"/>
          <w:sz w:val="24"/>
          <w:szCs w:val="24"/>
        </w:rPr>
        <w:t>附件所载</w:t>
      </w:r>
      <w:r w:rsidR="003264B6" w:rsidRPr="003F2425">
        <w:rPr>
          <w:rFonts w:cs="Times New Roman"/>
          <w:sz w:val="24"/>
          <w:szCs w:val="24"/>
        </w:rPr>
        <w:t>202</w:t>
      </w:r>
      <w:r w:rsidRPr="003F2425">
        <w:rPr>
          <w:rFonts w:cs="Times New Roman"/>
          <w:sz w:val="24"/>
          <w:szCs w:val="24"/>
        </w:rPr>
        <w:t>3</w:t>
      </w:r>
      <w:r w:rsidR="003264B6" w:rsidRPr="003F2425">
        <w:rPr>
          <w:rFonts w:cs="Times New Roman"/>
          <w:sz w:val="24"/>
          <w:szCs w:val="24"/>
        </w:rPr>
        <w:t>-2030</w:t>
      </w:r>
      <w:r w:rsidR="003264B6" w:rsidRPr="003F2425">
        <w:rPr>
          <w:rFonts w:cs="Times New Roman"/>
          <w:sz w:val="24"/>
          <w:szCs w:val="24"/>
        </w:rPr>
        <w:t>年期间</w:t>
      </w:r>
      <w:r w:rsidRPr="003F2425">
        <w:rPr>
          <w:rFonts w:cs="Times New Roman"/>
          <w:sz w:val="24"/>
          <w:szCs w:val="24"/>
        </w:rPr>
        <w:t>缔约方大会各届会议需要</w:t>
      </w:r>
      <w:r w:rsidR="00A96998">
        <w:rPr>
          <w:rFonts w:cs="Times New Roman" w:hint="eastAsia"/>
          <w:sz w:val="24"/>
          <w:szCs w:val="24"/>
        </w:rPr>
        <w:t>处理</w:t>
      </w:r>
      <w:r w:rsidR="003264B6" w:rsidRPr="003F2425">
        <w:rPr>
          <w:rFonts w:cs="Times New Roman"/>
          <w:sz w:val="24"/>
          <w:szCs w:val="24"/>
        </w:rPr>
        <w:t>的暂定议题清单；</w:t>
      </w:r>
    </w:p>
    <w:p w14:paraId="712172EB" w14:textId="3E95794C" w:rsidR="00CC7E38" w:rsidRPr="003F2425" w:rsidRDefault="0056222B" w:rsidP="0056222B">
      <w:pPr>
        <w:pStyle w:val="bodytextnoindent"/>
        <w:widowControl/>
        <w:overflowPunct/>
        <w:autoSpaceDE/>
        <w:autoSpaceDN/>
        <w:snapToGrid w:val="0"/>
        <w:spacing w:line="240" w:lineRule="atLeast"/>
        <w:ind w:left="490" w:firstLine="490"/>
        <w:textAlignment w:val="auto"/>
        <w:rPr>
          <w:rFonts w:cs="Times New Roman"/>
          <w:sz w:val="24"/>
          <w:szCs w:val="24"/>
        </w:rPr>
      </w:pPr>
      <w:r w:rsidRPr="003F2425">
        <w:rPr>
          <w:rFonts w:cs="Times New Roman"/>
          <w:sz w:val="24"/>
          <w:szCs w:val="24"/>
        </w:rPr>
        <w:t>4</w:t>
      </w:r>
      <w:r w:rsidR="003264B6" w:rsidRPr="003F2425">
        <w:rPr>
          <w:rFonts w:cs="Times New Roman"/>
          <w:sz w:val="24"/>
          <w:szCs w:val="24"/>
        </w:rPr>
        <w:t>.</w:t>
      </w:r>
      <w:r w:rsidR="003264B6" w:rsidRPr="003F2425">
        <w:rPr>
          <w:rFonts w:cs="Times New Roman"/>
          <w:sz w:val="24"/>
          <w:szCs w:val="24"/>
        </w:rPr>
        <w:tab/>
      </w:r>
      <w:r w:rsidR="003264B6" w:rsidRPr="003F2425">
        <w:rPr>
          <w:rFonts w:eastAsia="KaiTi" w:cs="Times New Roman"/>
          <w:sz w:val="24"/>
          <w:szCs w:val="24"/>
        </w:rPr>
        <w:t>请</w:t>
      </w:r>
      <w:r w:rsidR="003264B6" w:rsidRPr="003F2425">
        <w:rPr>
          <w:rFonts w:cs="Times New Roman"/>
          <w:sz w:val="24"/>
          <w:szCs w:val="24"/>
        </w:rPr>
        <w:t>执行秘书与</w:t>
      </w:r>
      <w:r w:rsidR="00B27FE8">
        <w:rPr>
          <w:rFonts w:cs="Times New Roman" w:hint="eastAsia"/>
          <w:sz w:val="24"/>
          <w:szCs w:val="24"/>
        </w:rPr>
        <w:t>缔约方大会</w:t>
      </w:r>
      <w:r w:rsidR="003264B6" w:rsidRPr="003F2425">
        <w:rPr>
          <w:rFonts w:cs="Times New Roman"/>
          <w:sz w:val="24"/>
          <w:szCs w:val="24"/>
        </w:rPr>
        <w:t>主席团协商，根据缔约方大会第十五届会议通过的决定，完成附件</w:t>
      </w:r>
      <w:r w:rsidR="00A96998">
        <w:rPr>
          <w:rFonts w:cs="Times New Roman" w:hint="eastAsia"/>
          <w:sz w:val="24"/>
          <w:szCs w:val="24"/>
        </w:rPr>
        <w:t>所列由</w:t>
      </w:r>
      <w:r w:rsidR="00AD5660" w:rsidRPr="003F2425">
        <w:rPr>
          <w:rFonts w:cs="Times New Roman"/>
          <w:sz w:val="24"/>
          <w:szCs w:val="24"/>
        </w:rPr>
        <w:t>缔约方大会第十六届会议</w:t>
      </w:r>
      <w:r w:rsidR="00A96998">
        <w:rPr>
          <w:rFonts w:cs="Times New Roman" w:hint="eastAsia"/>
          <w:sz w:val="24"/>
          <w:szCs w:val="24"/>
        </w:rPr>
        <w:t>审议</w:t>
      </w:r>
      <w:r w:rsidR="003264B6" w:rsidRPr="003F2425">
        <w:rPr>
          <w:rFonts w:cs="Times New Roman"/>
          <w:sz w:val="24"/>
          <w:szCs w:val="24"/>
        </w:rPr>
        <w:t>的议题清单，</w:t>
      </w:r>
      <w:r w:rsidR="00AD5660" w:rsidRPr="003F2425">
        <w:rPr>
          <w:rFonts w:cs="Times New Roman"/>
          <w:sz w:val="24"/>
          <w:szCs w:val="24"/>
        </w:rPr>
        <w:t>在</w:t>
      </w:r>
      <w:r w:rsidR="003264B6" w:rsidRPr="003F2425">
        <w:rPr>
          <w:rFonts w:cs="Times New Roman"/>
          <w:sz w:val="24"/>
          <w:szCs w:val="24"/>
        </w:rPr>
        <w:t>《公约》网站公布，并在编</w:t>
      </w:r>
      <w:r w:rsidR="00A96998">
        <w:rPr>
          <w:rFonts w:cs="Times New Roman" w:hint="eastAsia"/>
          <w:sz w:val="24"/>
          <w:szCs w:val="24"/>
        </w:rPr>
        <w:t>排</w:t>
      </w:r>
      <w:r w:rsidR="003264B6" w:rsidRPr="003F2425">
        <w:rPr>
          <w:rFonts w:cs="Times New Roman"/>
          <w:sz w:val="24"/>
          <w:szCs w:val="24"/>
        </w:rPr>
        <w:t>《公约》</w:t>
      </w:r>
      <w:r w:rsidR="00AD5660" w:rsidRPr="003F2425">
        <w:rPr>
          <w:rFonts w:cs="Times New Roman"/>
          <w:sz w:val="24"/>
          <w:szCs w:val="24"/>
        </w:rPr>
        <w:t>下</w:t>
      </w:r>
      <w:r w:rsidR="003264B6" w:rsidRPr="003F2425">
        <w:rPr>
          <w:rFonts w:cs="Times New Roman"/>
          <w:sz w:val="24"/>
          <w:szCs w:val="24"/>
        </w:rPr>
        <w:t>相关会议的议程时考虑到所列各项</w:t>
      </w:r>
      <w:bookmarkStart w:id="5" w:name="_Hlk122042482"/>
      <w:r w:rsidR="003264B6" w:rsidRPr="003F2425">
        <w:rPr>
          <w:rFonts w:cs="Times New Roman"/>
          <w:sz w:val="24"/>
          <w:szCs w:val="24"/>
        </w:rPr>
        <w:t>议</w:t>
      </w:r>
      <w:bookmarkEnd w:id="5"/>
      <w:r w:rsidR="003264B6" w:rsidRPr="003F2425">
        <w:rPr>
          <w:rFonts w:cs="Times New Roman"/>
          <w:sz w:val="24"/>
          <w:szCs w:val="24"/>
        </w:rPr>
        <w:t>题</w:t>
      </w:r>
      <w:r w:rsidR="00AD5660" w:rsidRPr="003F2425">
        <w:rPr>
          <w:rFonts w:cs="Times New Roman"/>
          <w:sz w:val="24"/>
          <w:szCs w:val="24"/>
        </w:rPr>
        <w:t>；</w:t>
      </w:r>
    </w:p>
    <w:p w14:paraId="325DF1AF" w14:textId="733E84E3" w:rsidR="00AD5660" w:rsidRPr="003F2425" w:rsidRDefault="00AD5660" w:rsidP="0056222B">
      <w:pPr>
        <w:pStyle w:val="bodytextnoindent"/>
        <w:widowControl/>
        <w:overflowPunct/>
        <w:autoSpaceDE/>
        <w:autoSpaceDN/>
        <w:snapToGrid w:val="0"/>
        <w:spacing w:line="240" w:lineRule="atLeast"/>
        <w:ind w:left="490" w:firstLine="490"/>
        <w:textAlignment w:val="auto"/>
        <w:rPr>
          <w:rFonts w:cs="Times New Roman"/>
          <w:sz w:val="24"/>
          <w:szCs w:val="24"/>
        </w:rPr>
      </w:pPr>
      <w:r w:rsidRPr="003F2425">
        <w:rPr>
          <w:rFonts w:cs="Times New Roman"/>
          <w:sz w:val="24"/>
          <w:szCs w:val="24"/>
        </w:rPr>
        <w:t>5.</w:t>
      </w:r>
      <w:r w:rsidRPr="003F2425">
        <w:rPr>
          <w:rFonts w:cs="Times New Roman"/>
          <w:sz w:val="24"/>
          <w:szCs w:val="24"/>
        </w:rPr>
        <w:tab/>
      </w:r>
      <w:r w:rsidRPr="003F2425">
        <w:rPr>
          <w:rFonts w:eastAsia="KaiTi" w:cs="Times New Roman"/>
          <w:sz w:val="24"/>
          <w:szCs w:val="24"/>
        </w:rPr>
        <w:t>又请</w:t>
      </w:r>
      <w:r w:rsidRPr="003F2425">
        <w:rPr>
          <w:rFonts w:cs="Times New Roman"/>
          <w:sz w:val="24"/>
          <w:szCs w:val="24"/>
        </w:rPr>
        <w:t>执行秘书提出与</w:t>
      </w:r>
      <w:r w:rsidR="00A96998">
        <w:rPr>
          <w:rFonts w:cs="Times New Roman" w:hint="eastAsia"/>
          <w:sz w:val="24"/>
          <w:szCs w:val="24"/>
        </w:rPr>
        <w:t>执行</w:t>
      </w:r>
      <w:r w:rsidR="00B27FE8">
        <w:rPr>
          <w:rFonts w:cs="Times New Roman"/>
          <w:sz w:val="24"/>
          <w:szCs w:val="24"/>
        </w:rPr>
        <w:t>《昆明</w:t>
      </w:r>
      <w:r w:rsidR="00B27FE8">
        <w:rPr>
          <w:rFonts w:cs="Times New Roman"/>
          <w:sz w:val="24"/>
          <w:szCs w:val="24"/>
        </w:rPr>
        <w:t>-</w:t>
      </w:r>
      <w:r w:rsidR="00B27FE8">
        <w:rPr>
          <w:rFonts w:cs="Times New Roman"/>
          <w:sz w:val="24"/>
          <w:szCs w:val="24"/>
        </w:rPr>
        <w:t>蒙特利尔全球生物多样性框架》</w:t>
      </w:r>
      <w:r w:rsidRPr="003F2425">
        <w:rPr>
          <w:rFonts w:cs="Times New Roman"/>
          <w:sz w:val="24"/>
          <w:szCs w:val="24"/>
        </w:rPr>
        <w:t>相一致的具体</w:t>
      </w:r>
      <w:r w:rsidR="00A96998">
        <w:rPr>
          <w:rFonts w:cs="Times New Roman" w:hint="eastAsia"/>
          <w:sz w:val="24"/>
          <w:szCs w:val="24"/>
        </w:rPr>
        <w:t>要点和</w:t>
      </w:r>
      <w:r w:rsidRPr="003F2425">
        <w:rPr>
          <w:rFonts w:cs="Times New Roman"/>
          <w:sz w:val="24"/>
          <w:szCs w:val="24"/>
        </w:rPr>
        <w:t>其他密切相关的主题，供执行问题附属机构第四</w:t>
      </w:r>
      <w:r w:rsidR="00891EEA" w:rsidRPr="003F2425">
        <w:rPr>
          <w:rFonts w:cs="Times New Roman"/>
          <w:sz w:val="24"/>
          <w:szCs w:val="24"/>
        </w:rPr>
        <w:t>次</w:t>
      </w:r>
      <w:r w:rsidRPr="003F2425">
        <w:rPr>
          <w:rFonts w:cs="Times New Roman"/>
          <w:sz w:val="24"/>
          <w:szCs w:val="24"/>
        </w:rPr>
        <w:t>会议审议，以期完成</w:t>
      </w:r>
      <w:r w:rsidR="001C46B0" w:rsidRPr="003F2425">
        <w:rPr>
          <w:rFonts w:cs="Times New Roman"/>
          <w:sz w:val="24"/>
          <w:szCs w:val="24"/>
        </w:rPr>
        <w:t>本决定附件</w:t>
      </w:r>
      <w:r w:rsidR="00A96998">
        <w:rPr>
          <w:rFonts w:cs="Times New Roman" w:hint="eastAsia"/>
          <w:sz w:val="24"/>
          <w:szCs w:val="24"/>
        </w:rPr>
        <w:t>拟议</w:t>
      </w:r>
      <w:r w:rsidR="001A2894">
        <w:rPr>
          <w:rFonts w:cs="Times New Roman" w:hint="eastAsia"/>
          <w:sz w:val="24"/>
          <w:szCs w:val="24"/>
        </w:rPr>
        <w:t>的</w:t>
      </w:r>
      <w:r w:rsidRPr="003F2425">
        <w:rPr>
          <w:rFonts w:cs="Times New Roman"/>
          <w:sz w:val="24"/>
          <w:szCs w:val="24"/>
        </w:rPr>
        <w:t>由缔约方大会第十七</w:t>
      </w:r>
      <w:r w:rsidR="00A96998">
        <w:rPr>
          <w:rFonts w:cs="Times New Roman" w:hint="eastAsia"/>
          <w:sz w:val="24"/>
          <w:szCs w:val="24"/>
        </w:rPr>
        <w:t>届</w:t>
      </w:r>
      <w:r w:rsidRPr="003F2425">
        <w:rPr>
          <w:rFonts w:cs="Times New Roman"/>
          <w:sz w:val="24"/>
          <w:szCs w:val="24"/>
        </w:rPr>
        <w:t>、</w:t>
      </w:r>
      <w:r w:rsidR="00A96998">
        <w:rPr>
          <w:rFonts w:cs="Times New Roman" w:hint="eastAsia"/>
          <w:sz w:val="24"/>
          <w:szCs w:val="24"/>
        </w:rPr>
        <w:t>第</w:t>
      </w:r>
      <w:r w:rsidRPr="003F2425">
        <w:rPr>
          <w:rFonts w:cs="Times New Roman"/>
          <w:sz w:val="24"/>
          <w:szCs w:val="24"/>
        </w:rPr>
        <w:t>十八</w:t>
      </w:r>
      <w:r w:rsidR="00A96998">
        <w:rPr>
          <w:rFonts w:cs="Times New Roman" w:hint="eastAsia"/>
          <w:sz w:val="24"/>
          <w:szCs w:val="24"/>
        </w:rPr>
        <w:t>届</w:t>
      </w:r>
      <w:r w:rsidRPr="003F2425">
        <w:rPr>
          <w:rFonts w:cs="Times New Roman"/>
          <w:sz w:val="24"/>
          <w:szCs w:val="24"/>
        </w:rPr>
        <w:t>和</w:t>
      </w:r>
      <w:r w:rsidR="00A96998">
        <w:rPr>
          <w:rFonts w:cs="Times New Roman" w:hint="eastAsia"/>
          <w:sz w:val="24"/>
          <w:szCs w:val="24"/>
        </w:rPr>
        <w:t>第</w:t>
      </w:r>
      <w:r w:rsidRPr="003F2425">
        <w:rPr>
          <w:rFonts w:cs="Times New Roman"/>
          <w:sz w:val="24"/>
          <w:szCs w:val="24"/>
        </w:rPr>
        <w:t>十九届会议审议的</w:t>
      </w:r>
      <w:r w:rsidR="001C46B0" w:rsidRPr="003F2425">
        <w:rPr>
          <w:rFonts w:cs="Times New Roman"/>
          <w:sz w:val="24"/>
          <w:szCs w:val="24"/>
        </w:rPr>
        <w:t>议</w:t>
      </w:r>
      <w:r w:rsidRPr="003F2425">
        <w:rPr>
          <w:rFonts w:cs="Times New Roman"/>
          <w:sz w:val="24"/>
          <w:szCs w:val="24"/>
        </w:rPr>
        <w:t>题清单</w:t>
      </w:r>
      <w:r w:rsidR="001C46B0" w:rsidRPr="003F2425">
        <w:rPr>
          <w:rFonts w:cs="Times New Roman"/>
          <w:sz w:val="24"/>
          <w:szCs w:val="24"/>
        </w:rPr>
        <w:t>；</w:t>
      </w:r>
    </w:p>
    <w:p w14:paraId="334F17FB" w14:textId="16148198" w:rsidR="00891EEA" w:rsidRPr="003F2425" w:rsidRDefault="001C46B0" w:rsidP="004B3DFF">
      <w:pPr>
        <w:pStyle w:val="bodytextnoindent"/>
        <w:widowControl/>
        <w:overflowPunct/>
        <w:autoSpaceDE/>
        <w:autoSpaceDN/>
        <w:snapToGrid w:val="0"/>
        <w:spacing w:line="240" w:lineRule="atLeast"/>
        <w:ind w:left="490" w:firstLine="490"/>
        <w:textAlignment w:val="auto"/>
        <w:rPr>
          <w:rFonts w:cs="Times New Roman"/>
        </w:rPr>
      </w:pPr>
      <w:r w:rsidRPr="003F2425">
        <w:rPr>
          <w:rFonts w:cs="Times New Roman"/>
          <w:sz w:val="24"/>
          <w:szCs w:val="24"/>
        </w:rPr>
        <w:lastRenderedPageBreak/>
        <w:t>6.</w:t>
      </w:r>
      <w:r w:rsidRPr="003F2425">
        <w:rPr>
          <w:rFonts w:cs="Times New Roman"/>
          <w:sz w:val="24"/>
          <w:szCs w:val="24"/>
        </w:rPr>
        <w:tab/>
      </w:r>
      <w:r w:rsidRPr="003F2425">
        <w:rPr>
          <w:rFonts w:eastAsia="KaiTi" w:cs="Times New Roman"/>
          <w:sz w:val="24"/>
          <w:szCs w:val="24"/>
        </w:rPr>
        <w:t>决定</w:t>
      </w:r>
      <w:r w:rsidRPr="003F2425">
        <w:rPr>
          <w:rFonts w:cs="Times New Roman"/>
          <w:sz w:val="24"/>
          <w:szCs w:val="24"/>
        </w:rPr>
        <w:t>在其每届会议上按以往决定处理</w:t>
      </w:r>
      <w:r w:rsidR="005D043A" w:rsidRPr="003F2425">
        <w:rPr>
          <w:rFonts w:cs="Times New Roman"/>
          <w:sz w:val="24"/>
          <w:szCs w:val="24"/>
        </w:rPr>
        <w:t>常设</w:t>
      </w:r>
      <w:r w:rsidRPr="003F2425">
        <w:rPr>
          <w:rFonts w:cs="Times New Roman"/>
          <w:sz w:val="24"/>
          <w:szCs w:val="24"/>
        </w:rPr>
        <w:t>项目以及缔约方大会关于特定工作方案的决定引起的其他问题和</w:t>
      </w:r>
      <w:r w:rsidR="00891EEA" w:rsidRPr="003F2425">
        <w:rPr>
          <w:rFonts w:cs="Times New Roman"/>
          <w:sz w:val="24"/>
          <w:szCs w:val="24"/>
        </w:rPr>
        <w:t>跨领域</w:t>
      </w:r>
      <w:r w:rsidRPr="003F2425">
        <w:rPr>
          <w:rFonts w:cs="Times New Roman"/>
          <w:sz w:val="24"/>
          <w:szCs w:val="24"/>
        </w:rPr>
        <w:t>问题，并在多年工作方案中保持足够的灵活性，以因应缔约方大会可能</w:t>
      </w:r>
      <w:r w:rsidR="001A2894">
        <w:rPr>
          <w:rFonts w:cs="Times New Roman" w:hint="eastAsia"/>
          <w:sz w:val="24"/>
          <w:szCs w:val="24"/>
        </w:rPr>
        <w:t>查明</w:t>
      </w:r>
      <w:r w:rsidRPr="003F2425">
        <w:rPr>
          <w:rFonts w:cs="Times New Roman"/>
          <w:sz w:val="24"/>
          <w:szCs w:val="24"/>
        </w:rPr>
        <w:t>的新出现的问题或机会</w:t>
      </w:r>
      <w:r w:rsidR="00CA77F8" w:rsidRPr="003F2425">
        <w:rPr>
          <w:rFonts w:cs="Times New Roman"/>
          <w:sz w:val="24"/>
          <w:szCs w:val="24"/>
        </w:rPr>
        <w:t>。</w:t>
      </w:r>
      <w:r w:rsidR="00891EEA" w:rsidRPr="003F2425">
        <w:rPr>
          <w:rFonts w:cs="Times New Roman"/>
        </w:rPr>
        <w:br w:type="page"/>
      </w:r>
    </w:p>
    <w:p w14:paraId="0058BAB5" w14:textId="77777777" w:rsidR="00891EEA" w:rsidRPr="0094788E" w:rsidRDefault="00891EEA" w:rsidP="00891EEA">
      <w:pPr>
        <w:keepNext/>
        <w:spacing w:before="140" w:after="140"/>
        <w:ind w:left="720" w:hanging="720"/>
        <w:jc w:val="center"/>
        <w:rPr>
          <w:rFonts w:eastAsia="KaiTi" w:cs="Times New Roman"/>
          <w:iCs/>
          <w:sz w:val="24"/>
          <w:lang w:val="en-US"/>
        </w:rPr>
      </w:pPr>
      <w:r w:rsidRPr="0094788E">
        <w:rPr>
          <w:rFonts w:eastAsia="KaiTi" w:cs="Times New Roman"/>
          <w:iCs/>
          <w:sz w:val="24"/>
          <w:lang w:val="en-US"/>
        </w:rPr>
        <w:lastRenderedPageBreak/>
        <w:t>附件</w:t>
      </w:r>
      <w:r w:rsidRPr="0094788E">
        <w:rPr>
          <w:rFonts w:eastAsia="KaiTi" w:cs="Times New Roman"/>
          <w:iCs/>
          <w:sz w:val="24"/>
          <w:lang w:val="en-US"/>
        </w:rPr>
        <w:t xml:space="preserve"> </w:t>
      </w:r>
    </w:p>
    <w:p w14:paraId="66FF5BB6" w14:textId="04D4253F" w:rsidR="00891EEA" w:rsidRPr="003F2425" w:rsidRDefault="00891EEA" w:rsidP="00891EEA">
      <w:pPr>
        <w:keepNext/>
        <w:spacing w:before="140" w:after="140"/>
        <w:ind w:left="720" w:hanging="720"/>
        <w:jc w:val="center"/>
        <w:rPr>
          <w:rFonts w:cs="Times New Roman"/>
          <w:sz w:val="24"/>
        </w:rPr>
      </w:pPr>
      <w:r w:rsidRPr="0094788E">
        <w:rPr>
          <w:rFonts w:cs="Times New Roman"/>
          <w:b/>
          <w:caps/>
          <w:sz w:val="24"/>
        </w:rPr>
        <w:t>2023-2030</w:t>
      </w:r>
      <w:r w:rsidRPr="0094788E">
        <w:rPr>
          <w:rFonts w:cs="Times New Roman"/>
          <w:b/>
          <w:caps/>
          <w:sz w:val="24"/>
        </w:rPr>
        <w:t>年期间</w:t>
      </w:r>
      <w:r w:rsidR="0094788E" w:rsidRPr="0094788E">
        <w:rPr>
          <w:rFonts w:cs="Times New Roman"/>
          <w:b/>
          <w:caps/>
          <w:sz w:val="24"/>
        </w:rPr>
        <w:t>缔约方大会</w:t>
      </w:r>
      <w:r w:rsidRPr="0094788E">
        <w:rPr>
          <w:rFonts w:cs="Times New Roman"/>
          <w:b/>
          <w:caps/>
          <w:sz w:val="24"/>
        </w:rPr>
        <w:t>各届会议</w:t>
      </w:r>
      <w:r w:rsidR="005D043A" w:rsidRPr="0094788E">
        <w:rPr>
          <w:rFonts w:cs="Times New Roman"/>
          <w:b/>
          <w:caps/>
          <w:sz w:val="24"/>
        </w:rPr>
        <w:t>将要</w:t>
      </w:r>
      <w:r w:rsidRPr="0094788E">
        <w:rPr>
          <w:rFonts w:cs="Times New Roman"/>
          <w:b/>
          <w:caps/>
          <w:sz w:val="24"/>
        </w:rPr>
        <w:t>处理的暂定主要议题清单</w:t>
      </w:r>
      <w:r w:rsidRPr="0094788E">
        <w:rPr>
          <w:rFonts w:cs="Times New Roman"/>
          <w:b/>
          <w:caps/>
          <w:sz w:val="24"/>
          <w:vertAlign w:val="superscript"/>
        </w:rPr>
        <w:footnoteReference w:id="1"/>
      </w:r>
    </w:p>
    <w:tbl>
      <w:tblPr>
        <w:tblpPr w:leftFromText="180" w:rightFromText="180" w:vertAnchor="text" w:horzAnchor="margin" w:tblpX="-289" w:tblpY="29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843"/>
      </w:tblGrid>
      <w:tr w:rsidR="004B3DFF" w:rsidRPr="003F2425" w14:paraId="732D6B51" w14:textId="77777777" w:rsidTr="00711F31">
        <w:tc>
          <w:tcPr>
            <w:tcW w:w="1796" w:type="dxa"/>
            <w:shd w:val="clear" w:color="auto" w:fill="auto"/>
          </w:tcPr>
          <w:p w14:paraId="6D6E4A87" w14:textId="77777777" w:rsidR="00891EEA" w:rsidRPr="003F2425" w:rsidRDefault="00891EEA" w:rsidP="00711F31">
            <w:pPr>
              <w:keepNext/>
              <w:spacing w:before="60" w:after="60"/>
              <w:jc w:val="left"/>
              <w:rPr>
                <w:rFonts w:cs="Times New Roman"/>
                <w:b/>
                <w:sz w:val="24"/>
                <w:lang w:eastAsia="en-US"/>
              </w:rPr>
            </w:pPr>
            <w:r w:rsidRPr="003F2425">
              <w:rPr>
                <w:rFonts w:cs="Times New Roman"/>
                <w:b/>
                <w:sz w:val="24"/>
              </w:rPr>
              <w:t>会议</w:t>
            </w:r>
          </w:p>
        </w:tc>
        <w:tc>
          <w:tcPr>
            <w:tcW w:w="7843" w:type="dxa"/>
            <w:shd w:val="clear" w:color="auto" w:fill="auto"/>
          </w:tcPr>
          <w:p w14:paraId="3B2E1D78" w14:textId="52DB9505" w:rsidR="00891EEA" w:rsidRPr="003F2425" w:rsidRDefault="00891EEA" w:rsidP="00711F31">
            <w:pPr>
              <w:keepNext/>
              <w:spacing w:before="60" w:after="60"/>
              <w:jc w:val="left"/>
              <w:rPr>
                <w:rFonts w:cs="Times New Roman"/>
                <w:b/>
                <w:sz w:val="24"/>
                <w:lang w:eastAsia="en-US"/>
              </w:rPr>
            </w:pPr>
            <w:r w:rsidRPr="003F2425">
              <w:rPr>
                <w:rFonts w:cs="Times New Roman"/>
                <w:b/>
                <w:sz w:val="24"/>
              </w:rPr>
              <w:t>战略</w:t>
            </w:r>
            <w:r w:rsidR="0094788E">
              <w:rPr>
                <w:rFonts w:cs="Times New Roman" w:hint="eastAsia"/>
                <w:b/>
                <w:sz w:val="24"/>
              </w:rPr>
              <w:t>议题</w:t>
            </w:r>
          </w:p>
        </w:tc>
      </w:tr>
      <w:tr w:rsidR="004B3DFF" w:rsidRPr="003F2425" w14:paraId="4CAD6482" w14:textId="77777777" w:rsidTr="00711F31">
        <w:tc>
          <w:tcPr>
            <w:tcW w:w="1796" w:type="dxa"/>
            <w:shd w:val="clear" w:color="auto" w:fill="auto"/>
          </w:tcPr>
          <w:p w14:paraId="307B03C1" w14:textId="77777777" w:rsidR="00891EEA" w:rsidRPr="003F2425" w:rsidRDefault="00891EEA" w:rsidP="00711F31">
            <w:pPr>
              <w:keepNext/>
              <w:spacing w:before="60" w:after="60"/>
              <w:jc w:val="left"/>
              <w:rPr>
                <w:rFonts w:cs="Times New Roman"/>
                <w:sz w:val="24"/>
              </w:rPr>
            </w:pPr>
            <w:r w:rsidRPr="003F2425">
              <w:rPr>
                <w:rFonts w:cs="Times New Roman"/>
                <w:sz w:val="24"/>
              </w:rPr>
              <w:t>缔约方大会第十六届会议</w:t>
            </w:r>
            <w:r w:rsidRPr="003F2425">
              <w:rPr>
                <w:rFonts w:cs="Times New Roman"/>
                <w:sz w:val="24"/>
              </w:rPr>
              <w:t>(2024</w:t>
            </w:r>
            <w:r w:rsidRPr="003F2425">
              <w:rPr>
                <w:rFonts w:cs="Times New Roman"/>
                <w:sz w:val="24"/>
              </w:rPr>
              <w:t>年</w:t>
            </w:r>
            <w:r w:rsidRPr="003F2425">
              <w:rPr>
                <w:rFonts w:cs="Times New Roman"/>
                <w:sz w:val="24"/>
              </w:rPr>
              <w:t>)</w:t>
            </w:r>
          </w:p>
        </w:tc>
        <w:tc>
          <w:tcPr>
            <w:tcW w:w="7843" w:type="dxa"/>
            <w:shd w:val="clear" w:color="auto" w:fill="auto"/>
          </w:tcPr>
          <w:p w14:paraId="7A4BCA5E" w14:textId="7053A5BF" w:rsidR="00891EEA" w:rsidRPr="003F2425" w:rsidRDefault="004B3DFF" w:rsidP="00711F31">
            <w:pPr>
              <w:keepNext/>
              <w:numPr>
                <w:ilvl w:val="0"/>
                <w:numId w:val="37"/>
              </w:numPr>
              <w:spacing w:before="60" w:after="60"/>
              <w:jc w:val="left"/>
              <w:rPr>
                <w:rFonts w:cs="Times New Roman"/>
                <w:snapToGrid w:val="0"/>
                <w:sz w:val="24"/>
              </w:rPr>
            </w:pPr>
            <w:r>
              <w:rPr>
                <w:rFonts w:cs="Times New Roman" w:hint="eastAsia"/>
                <w:snapToGrid w:val="0"/>
                <w:sz w:val="24"/>
              </w:rPr>
              <w:t>对国家生物多样性战略和行动计划包括国家目标中的信息进行全球分析</w:t>
            </w:r>
            <w:r w:rsidR="00891EEA" w:rsidRPr="003F2425">
              <w:rPr>
                <w:rFonts w:cs="Times New Roman"/>
                <w:snapToGrid w:val="0"/>
                <w:sz w:val="24"/>
              </w:rPr>
              <w:t>。</w:t>
            </w:r>
          </w:p>
          <w:p w14:paraId="489F6E63" w14:textId="03ED723C" w:rsidR="00891EEA" w:rsidRPr="003F2425" w:rsidRDefault="00891EEA" w:rsidP="00711F31">
            <w:pPr>
              <w:keepNext/>
              <w:numPr>
                <w:ilvl w:val="0"/>
                <w:numId w:val="37"/>
              </w:numPr>
              <w:spacing w:before="60" w:after="60"/>
              <w:jc w:val="left"/>
              <w:rPr>
                <w:rFonts w:cs="Times New Roman"/>
                <w:snapToGrid w:val="0"/>
                <w:sz w:val="24"/>
              </w:rPr>
            </w:pPr>
            <w:r w:rsidRPr="003F2425">
              <w:rPr>
                <w:rFonts w:cs="Times New Roman"/>
                <w:snapToGrid w:val="0"/>
                <w:sz w:val="24"/>
              </w:rPr>
              <w:t>加强执行《公约》和</w:t>
            </w:r>
            <w:r w:rsidR="00B27FE8">
              <w:rPr>
                <w:rFonts w:cs="Times New Roman"/>
                <w:snapToGrid w:val="0"/>
                <w:sz w:val="24"/>
              </w:rPr>
              <w:t>《昆明</w:t>
            </w:r>
            <w:r w:rsidR="00B27FE8">
              <w:rPr>
                <w:rFonts w:cs="Times New Roman"/>
                <w:snapToGrid w:val="0"/>
                <w:sz w:val="24"/>
              </w:rPr>
              <w:t>-</w:t>
            </w:r>
            <w:r w:rsidR="00B27FE8">
              <w:rPr>
                <w:rFonts w:cs="Times New Roman"/>
                <w:snapToGrid w:val="0"/>
                <w:sz w:val="24"/>
              </w:rPr>
              <w:t>蒙特利尔全球生物多样性框架》</w:t>
            </w:r>
            <w:r w:rsidRPr="003F2425">
              <w:rPr>
                <w:rFonts w:cs="Times New Roman"/>
                <w:snapToGrid w:val="0"/>
                <w:sz w:val="24"/>
              </w:rPr>
              <w:t>的战略行动。</w:t>
            </w:r>
          </w:p>
          <w:p w14:paraId="275A97B8" w14:textId="4AC239B3" w:rsidR="00891EEA" w:rsidRPr="003F2425" w:rsidRDefault="00891EEA" w:rsidP="00711F31">
            <w:pPr>
              <w:keepNext/>
              <w:numPr>
                <w:ilvl w:val="0"/>
                <w:numId w:val="37"/>
              </w:numPr>
              <w:spacing w:before="60" w:after="60"/>
              <w:jc w:val="left"/>
              <w:rPr>
                <w:rFonts w:cs="Times New Roman"/>
                <w:sz w:val="24"/>
              </w:rPr>
            </w:pPr>
            <w:r w:rsidRPr="003F2425">
              <w:rPr>
                <w:rFonts w:cs="Times New Roman"/>
                <w:sz w:val="24"/>
              </w:rPr>
              <w:t>为全环基金第九增资</w:t>
            </w:r>
            <w:r w:rsidR="00DB1891">
              <w:rPr>
                <w:rFonts w:cs="Times New Roman" w:hint="eastAsia"/>
                <w:sz w:val="24"/>
              </w:rPr>
              <w:t>期</w:t>
            </w:r>
            <w:r w:rsidRPr="003F2425">
              <w:rPr>
                <w:rFonts w:cs="Times New Roman"/>
                <w:sz w:val="24"/>
              </w:rPr>
              <w:t>(2026-2030</w:t>
            </w:r>
            <w:r w:rsidRPr="003F2425">
              <w:rPr>
                <w:rFonts w:cs="Times New Roman"/>
                <w:sz w:val="24"/>
              </w:rPr>
              <w:t>年</w:t>
            </w:r>
            <w:r w:rsidRPr="003F2425">
              <w:rPr>
                <w:rFonts w:cs="Times New Roman"/>
                <w:sz w:val="24"/>
              </w:rPr>
              <w:t>)</w:t>
            </w:r>
            <w:r w:rsidRPr="003F2425">
              <w:rPr>
                <w:rFonts w:cs="Times New Roman"/>
                <w:sz w:val="24"/>
              </w:rPr>
              <w:t>提供</w:t>
            </w:r>
            <w:r w:rsidR="00DB1891">
              <w:rPr>
                <w:rFonts w:cs="Times New Roman" w:hint="eastAsia"/>
                <w:sz w:val="24"/>
              </w:rPr>
              <w:t>指引</w:t>
            </w:r>
            <w:r w:rsidRPr="003F2425">
              <w:rPr>
                <w:rFonts w:cs="Times New Roman"/>
                <w:sz w:val="24"/>
              </w:rPr>
              <w:t>的成果导向</w:t>
            </w:r>
            <w:r w:rsidR="0094788E" w:rsidRPr="003F2425">
              <w:rPr>
                <w:rFonts w:cs="Times New Roman"/>
                <w:sz w:val="24"/>
              </w:rPr>
              <w:t>四年期</w:t>
            </w:r>
            <w:r w:rsidRPr="003F2425">
              <w:rPr>
                <w:rFonts w:cs="Times New Roman"/>
                <w:sz w:val="24"/>
              </w:rPr>
              <w:t>方案</w:t>
            </w:r>
            <w:r w:rsidR="0094788E">
              <w:rPr>
                <w:rFonts w:cs="Times New Roman" w:hint="eastAsia"/>
                <w:sz w:val="24"/>
              </w:rPr>
              <w:t>重点</w:t>
            </w:r>
            <w:r w:rsidR="00DB1891" w:rsidRPr="003F2425">
              <w:rPr>
                <w:rFonts w:cs="Times New Roman"/>
                <w:sz w:val="24"/>
              </w:rPr>
              <w:t>框架</w:t>
            </w:r>
            <w:r w:rsidRPr="003F2425">
              <w:rPr>
                <w:rFonts w:cs="Times New Roman"/>
                <w:sz w:val="24"/>
              </w:rPr>
              <w:t>和资金需求评估。</w:t>
            </w:r>
          </w:p>
          <w:p w14:paraId="597B39D2" w14:textId="62A5C70E" w:rsidR="00891EEA" w:rsidRPr="003F2425" w:rsidRDefault="00DB1891" w:rsidP="00711F31">
            <w:pPr>
              <w:keepNext/>
              <w:numPr>
                <w:ilvl w:val="0"/>
                <w:numId w:val="37"/>
              </w:numPr>
              <w:spacing w:before="60" w:after="60"/>
              <w:jc w:val="left"/>
              <w:rPr>
                <w:rFonts w:cs="Times New Roman"/>
                <w:sz w:val="24"/>
              </w:rPr>
            </w:pPr>
            <w:r>
              <w:rPr>
                <w:rFonts w:cs="Times New Roman" w:hint="eastAsia"/>
                <w:sz w:val="24"/>
              </w:rPr>
              <w:t>制定</w:t>
            </w:r>
            <w:r w:rsidR="00891EEA" w:rsidRPr="003F2425">
              <w:rPr>
                <w:rFonts w:cs="Times New Roman"/>
                <w:sz w:val="24"/>
              </w:rPr>
              <w:t>第</w:t>
            </w:r>
            <w:r w:rsidR="00891EEA" w:rsidRPr="003F2425">
              <w:rPr>
                <w:rFonts w:cs="Times New Roman"/>
                <w:sz w:val="24"/>
              </w:rPr>
              <w:t>8(j)</w:t>
            </w:r>
            <w:r w:rsidR="00891EEA" w:rsidRPr="003F2425">
              <w:rPr>
                <w:rFonts w:cs="Times New Roman"/>
                <w:sz w:val="24"/>
              </w:rPr>
              <w:t>条和相关条款的新工作方案和体制安排。</w:t>
            </w:r>
            <w:r w:rsidR="00891EEA" w:rsidRPr="003F2425">
              <w:rPr>
                <w:rFonts w:cs="Times New Roman"/>
                <w:sz w:val="24"/>
              </w:rPr>
              <w:t xml:space="preserve"> </w:t>
            </w:r>
          </w:p>
          <w:p w14:paraId="67660E2B" w14:textId="1877298D" w:rsidR="00891EEA" w:rsidRPr="003F2425" w:rsidRDefault="00891EEA" w:rsidP="00711F31">
            <w:pPr>
              <w:keepNext/>
              <w:numPr>
                <w:ilvl w:val="0"/>
                <w:numId w:val="37"/>
              </w:numPr>
              <w:spacing w:before="60" w:after="60"/>
              <w:jc w:val="left"/>
              <w:rPr>
                <w:rFonts w:cs="Times New Roman"/>
                <w:sz w:val="24"/>
              </w:rPr>
            </w:pPr>
            <w:r w:rsidRPr="003F2425">
              <w:rPr>
                <w:rFonts w:cs="Times New Roman"/>
                <w:sz w:val="24"/>
              </w:rPr>
              <w:t>生物多样性平台</w:t>
            </w:r>
            <w:r w:rsidR="00DB1891">
              <w:rPr>
                <w:rFonts w:cs="Times New Roman" w:hint="eastAsia"/>
                <w:sz w:val="24"/>
              </w:rPr>
              <w:t>关于</w:t>
            </w:r>
            <w:r w:rsidRPr="003F2425">
              <w:rPr>
                <w:rFonts w:cs="Times New Roman"/>
                <w:sz w:val="24"/>
              </w:rPr>
              <w:t>价值、可持续利用和外来入侵物种</w:t>
            </w:r>
            <w:r w:rsidR="00DB1891">
              <w:rPr>
                <w:rFonts w:cs="Times New Roman" w:hint="eastAsia"/>
                <w:sz w:val="24"/>
              </w:rPr>
              <w:t>的</w:t>
            </w:r>
            <w:r w:rsidRPr="003F2425">
              <w:rPr>
                <w:rFonts w:cs="Times New Roman"/>
                <w:sz w:val="24"/>
              </w:rPr>
              <w:t>评估对《公约》工作的影响。</w:t>
            </w:r>
            <w:r w:rsidRPr="003F2425">
              <w:rPr>
                <w:rFonts w:cs="Times New Roman"/>
                <w:sz w:val="24"/>
              </w:rPr>
              <w:t xml:space="preserve"> </w:t>
            </w:r>
          </w:p>
          <w:p w14:paraId="513A8281" w14:textId="77777777" w:rsidR="00891EEA" w:rsidRPr="003F2425" w:rsidRDefault="00891EEA" w:rsidP="00711F31">
            <w:pPr>
              <w:keepNext/>
              <w:numPr>
                <w:ilvl w:val="0"/>
                <w:numId w:val="37"/>
              </w:numPr>
              <w:spacing w:before="60" w:after="120"/>
              <w:ind w:left="714" w:hanging="357"/>
              <w:jc w:val="left"/>
              <w:rPr>
                <w:rFonts w:eastAsia="KaiTi" w:cs="Times New Roman"/>
                <w:sz w:val="24"/>
                <w:lang w:eastAsia="en-US"/>
              </w:rPr>
            </w:pPr>
            <w:r w:rsidRPr="003F2425">
              <w:rPr>
                <w:rFonts w:eastAsia="KaiTi" w:cs="Times New Roman"/>
                <w:sz w:val="24"/>
                <w:lang w:eastAsia="en-US"/>
              </w:rPr>
              <w:t>[</w:t>
            </w:r>
            <w:proofErr w:type="spellStart"/>
            <w:r w:rsidRPr="003F2425">
              <w:rPr>
                <w:rFonts w:eastAsia="KaiTi" w:cs="Times New Roman"/>
                <w:sz w:val="24"/>
                <w:lang w:eastAsia="en-US"/>
              </w:rPr>
              <w:t>待补</w:t>
            </w:r>
            <w:proofErr w:type="spellEnd"/>
            <w:r w:rsidRPr="003F2425">
              <w:rPr>
                <w:rFonts w:eastAsia="KaiTi" w:cs="Times New Roman"/>
                <w:sz w:val="24"/>
                <w:lang w:eastAsia="en-US"/>
              </w:rPr>
              <w:t>]</w:t>
            </w:r>
          </w:p>
        </w:tc>
      </w:tr>
      <w:tr w:rsidR="004B3DFF" w:rsidRPr="003F2425" w14:paraId="76CE792C" w14:textId="77777777" w:rsidTr="00711F31">
        <w:tc>
          <w:tcPr>
            <w:tcW w:w="1796" w:type="dxa"/>
            <w:shd w:val="clear" w:color="auto" w:fill="auto"/>
          </w:tcPr>
          <w:p w14:paraId="32F59A4E" w14:textId="77777777" w:rsidR="00891EEA" w:rsidRPr="003F2425" w:rsidRDefault="00891EEA" w:rsidP="00711F31">
            <w:pPr>
              <w:keepNext/>
              <w:spacing w:before="60" w:after="60"/>
              <w:jc w:val="left"/>
              <w:rPr>
                <w:rFonts w:cs="Times New Roman"/>
                <w:sz w:val="24"/>
              </w:rPr>
            </w:pPr>
            <w:r w:rsidRPr="003F2425">
              <w:rPr>
                <w:rFonts w:cs="Times New Roman"/>
                <w:sz w:val="24"/>
              </w:rPr>
              <w:t>缔约方大会第十七届会议</w:t>
            </w:r>
            <w:r w:rsidRPr="003F2425">
              <w:rPr>
                <w:rFonts w:cs="Times New Roman"/>
                <w:sz w:val="24"/>
              </w:rPr>
              <w:t>(2026</w:t>
            </w:r>
            <w:r w:rsidRPr="003F2425">
              <w:rPr>
                <w:rFonts w:cs="Times New Roman"/>
                <w:sz w:val="24"/>
              </w:rPr>
              <w:t>年</w:t>
            </w:r>
            <w:r w:rsidRPr="003F2425">
              <w:rPr>
                <w:rFonts w:cs="Times New Roman"/>
                <w:sz w:val="24"/>
              </w:rPr>
              <w:t>)</w:t>
            </w:r>
          </w:p>
        </w:tc>
        <w:tc>
          <w:tcPr>
            <w:tcW w:w="7843" w:type="dxa"/>
            <w:shd w:val="clear" w:color="auto" w:fill="auto"/>
          </w:tcPr>
          <w:p w14:paraId="132D7C54" w14:textId="1E151B86" w:rsidR="00891EEA" w:rsidRPr="003F2425" w:rsidRDefault="000D649A" w:rsidP="00711F31">
            <w:pPr>
              <w:keepNext/>
              <w:numPr>
                <w:ilvl w:val="0"/>
                <w:numId w:val="38"/>
              </w:numPr>
              <w:spacing w:before="60" w:after="60"/>
              <w:jc w:val="left"/>
              <w:rPr>
                <w:rFonts w:cs="Times New Roman"/>
                <w:sz w:val="24"/>
              </w:rPr>
            </w:pPr>
            <w:r>
              <w:rPr>
                <w:rFonts w:cs="Times New Roman" w:hint="eastAsia"/>
                <w:sz w:val="24"/>
              </w:rPr>
              <w:t>在</w:t>
            </w:r>
            <w:r w:rsidR="00891EEA" w:rsidRPr="003F2425">
              <w:rPr>
                <w:rFonts w:cs="Times New Roman"/>
                <w:sz w:val="24"/>
              </w:rPr>
              <w:t>第七次国家报告</w:t>
            </w:r>
            <w:r w:rsidR="004B3DFF">
              <w:rPr>
                <w:rFonts w:cs="Times New Roman" w:hint="eastAsia"/>
                <w:sz w:val="24"/>
              </w:rPr>
              <w:t>及其他信息</w:t>
            </w:r>
            <w:r>
              <w:rPr>
                <w:rFonts w:cs="Times New Roman" w:hint="eastAsia"/>
                <w:sz w:val="24"/>
              </w:rPr>
              <w:t>的基础上</w:t>
            </w:r>
            <w:r w:rsidR="004B3DFF">
              <w:rPr>
                <w:rFonts w:cs="Times New Roman" w:hint="eastAsia"/>
                <w:sz w:val="24"/>
              </w:rPr>
              <w:t>对</w:t>
            </w:r>
            <w:r w:rsidR="00B27FE8">
              <w:rPr>
                <w:rFonts w:cs="Times New Roman"/>
                <w:sz w:val="24"/>
              </w:rPr>
              <w:t>《昆明</w:t>
            </w:r>
            <w:r w:rsidR="00B27FE8">
              <w:rPr>
                <w:rFonts w:cs="Times New Roman"/>
                <w:sz w:val="24"/>
              </w:rPr>
              <w:t>-</w:t>
            </w:r>
            <w:r w:rsidR="00B27FE8">
              <w:rPr>
                <w:rFonts w:cs="Times New Roman"/>
                <w:sz w:val="24"/>
              </w:rPr>
              <w:t>蒙特利尔全球生物多样性框架》</w:t>
            </w:r>
            <w:r w:rsidR="00891EEA" w:rsidRPr="003F2425">
              <w:rPr>
                <w:rFonts w:cs="Times New Roman"/>
                <w:sz w:val="24"/>
              </w:rPr>
              <w:t>的执行情况和相关执行手段</w:t>
            </w:r>
            <w:r w:rsidR="004B3DFF">
              <w:rPr>
                <w:rFonts w:cs="Times New Roman" w:hint="eastAsia"/>
                <w:sz w:val="24"/>
              </w:rPr>
              <w:t>进行全球审查</w:t>
            </w:r>
            <w:r w:rsidR="00891EEA" w:rsidRPr="003F2425">
              <w:rPr>
                <w:rFonts w:cs="Times New Roman"/>
                <w:sz w:val="24"/>
              </w:rPr>
              <w:t>。</w:t>
            </w:r>
          </w:p>
          <w:p w14:paraId="53075BC3" w14:textId="59EAFDBC" w:rsidR="00891EEA" w:rsidRPr="003F2425" w:rsidRDefault="00891EEA" w:rsidP="00711F31">
            <w:pPr>
              <w:keepNext/>
              <w:numPr>
                <w:ilvl w:val="0"/>
                <w:numId w:val="38"/>
              </w:numPr>
              <w:spacing w:before="60" w:after="60"/>
              <w:jc w:val="left"/>
              <w:rPr>
                <w:rFonts w:cs="Times New Roman"/>
                <w:snapToGrid w:val="0"/>
                <w:sz w:val="24"/>
              </w:rPr>
            </w:pPr>
            <w:r w:rsidRPr="003F2425">
              <w:rPr>
                <w:rFonts w:cs="Times New Roman"/>
                <w:snapToGrid w:val="0"/>
                <w:sz w:val="24"/>
              </w:rPr>
              <w:t>加强执行《公约》和</w:t>
            </w:r>
            <w:r w:rsidR="00B27FE8">
              <w:rPr>
                <w:rFonts w:cs="Times New Roman"/>
                <w:snapToGrid w:val="0"/>
                <w:sz w:val="24"/>
              </w:rPr>
              <w:t>《昆明</w:t>
            </w:r>
            <w:r w:rsidR="00B27FE8">
              <w:rPr>
                <w:rFonts w:cs="Times New Roman"/>
                <w:snapToGrid w:val="0"/>
                <w:sz w:val="24"/>
              </w:rPr>
              <w:t>-</w:t>
            </w:r>
            <w:r w:rsidR="00B27FE8">
              <w:rPr>
                <w:rFonts w:cs="Times New Roman"/>
                <w:snapToGrid w:val="0"/>
                <w:sz w:val="24"/>
              </w:rPr>
              <w:t>蒙特利尔全球生物多样性框架》</w:t>
            </w:r>
            <w:r w:rsidRPr="003F2425">
              <w:rPr>
                <w:rFonts w:cs="Times New Roman"/>
                <w:snapToGrid w:val="0"/>
                <w:sz w:val="24"/>
              </w:rPr>
              <w:t>的战略行动。</w:t>
            </w:r>
          </w:p>
          <w:p w14:paraId="3AC370E3" w14:textId="77777777" w:rsidR="00891EEA" w:rsidRPr="003F2425" w:rsidRDefault="00891EEA" w:rsidP="00711F31">
            <w:pPr>
              <w:keepNext/>
              <w:numPr>
                <w:ilvl w:val="0"/>
                <w:numId w:val="38"/>
              </w:numPr>
              <w:spacing w:before="60" w:after="120"/>
              <w:ind w:left="714" w:hanging="357"/>
              <w:jc w:val="left"/>
              <w:rPr>
                <w:rFonts w:eastAsia="KaiTi" w:cs="Times New Roman"/>
                <w:snapToGrid w:val="0"/>
                <w:sz w:val="24"/>
                <w:lang w:eastAsia="en-US"/>
              </w:rPr>
            </w:pPr>
            <w:r w:rsidRPr="003F2425">
              <w:rPr>
                <w:rFonts w:eastAsia="KaiTi" w:cs="Times New Roman"/>
                <w:sz w:val="24"/>
                <w:lang w:eastAsia="en-US"/>
              </w:rPr>
              <w:t>[</w:t>
            </w:r>
            <w:proofErr w:type="spellStart"/>
            <w:r w:rsidRPr="003F2425">
              <w:rPr>
                <w:rFonts w:eastAsia="KaiTi" w:cs="Times New Roman"/>
                <w:sz w:val="24"/>
                <w:lang w:eastAsia="en-US"/>
              </w:rPr>
              <w:t>待补</w:t>
            </w:r>
            <w:proofErr w:type="spellEnd"/>
            <w:r w:rsidRPr="003F2425">
              <w:rPr>
                <w:rFonts w:eastAsia="KaiTi" w:cs="Times New Roman"/>
                <w:sz w:val="24"/>
                <w:lang w:eastAsia="en-US"/>
              </w:rPr>
              <w:t>]</w:t>
            </w:r>
          </w:p>
        </w:tc>
      </w:tr>
      <w:tr w:rsidR="004B3DFF" w:rsidRPr="003F2425" w14:paraId="1B48A24F" w14:textId="77777777" w:rsidTr="00711F31">
        <w:tc>
          <w:tcPr>
            <w:tcW w:w="1796" w:type="dxa"/>
            <w:shd w:val="clear" w:color="auto" w:fill="auto"/>
          </w:tcPr>
          <w:p w14:paraId="6A0B7C7A" w14:textId="77777777" w:rsidR="00891EEA" w:rsidRPr="003F2425" w:rsidRDefault="00891EEA" w:rsidP="00711F31">
            <w:pPr>
              <w:keepNext/>
              <w:spacing w:before="60" w:after="60"/>
              <w:jc w:val="left"/>
              <w:rPr>
                <w:rFonts w:cs="Times New Roman"/>
                <w:sz w:val="24"/>
              </w:rPr>
            </w:pPr>
            <w:r w:rsidRPr="003F2425">
              <w:rPr>
                <w:rFonts w:cs="Times New Roman"/>
                <w:sz w:val="24"/>
              </w:rPr>
              <w:t>缔约方大会第十八届会议</w:t>
            </w:r>
            <w:r w:rsidRPr="003F2425">
              <w:rPr>
                <w:rFonts w:cs="Times New Roman"/>
                <w:sz w:val="24"/>
              </w:rPr>
              <w:t>(2028</w:t>
            </w:r>
            <w:r w:rsidRPr="003F2425">
              <w:rPr>
                <w:rFonts w:cs="Times New Roman"/>
                <w:sz w:val="24"/>
              </w:rPr>
              <w:t>年</w:t>
            </w:r>
            <w:r w:rsidRPr="003F2425">
              <w:rPr>
                <w:rFonts w:cs="Times New Roman"/>
                <w:sz w:val="24"/>
              </w:rPr>
              <w:t>)</w:t>
            </w:r>
          </w:p>
        </w:tc>
        <w:tc>
          <w:tcPr>
            <w:tcW w:w="7843" w:type="dxa"/>
            <w:shd w:val="clear" w:color="auto" w:fill="auto"/>
          </w:tcPr>
          <w:p w14:paraId="55B338F3" w14:textId="6D4E7389" w:rsidR="00891EEA" w:rsidRPr="003F2425" w:rsidRDefault="00891EEA" w:rsidP="00711F31">
            <w:pPr>
              <w:keepNext/>
              <w:numPr>
                <w:ilvl w:val="0"/>
                <w:numId w:val="38"/>
              </w:numPr>
              <w:spacing w:before="60" w:after="60"/>
              <w:jc w:val="left"/>
              <w:rPr>
                <w:rFonts w:cs="Times New Roman"/>
                <w:snapToGrid w:val="0"/>
                <w:sz w:val="24"/>
              </w:rPr>
            </w:pPr>
            <w:r w:rsidRPr="003F2425">
              <w:rPr>
                <w:rFonts w:cs="Times New Roman"/>
                <w:sz w:val="24"/>
              </w:rPr>
              <w:t>审查</w:t>
            </w:r>
            <w:r w:rsidR="00B27FE8">
              <w:rPr>
                <w:rFonts w:cs="Times New Roman"/>
                <w:sz w:val="24"/>
              </w:rPr>
              <w:t>《昆明</w:t>
            </w:r>
            <w:r w:rsidR="00B27FE8">
              <w:rPr>
                <w:rFonts w:cs="Times New Roman"/>
                <w:sz w:val="24"/>
              </w:rPr>
              <w:t>-</w:t>
            </w:r>
            <w:r w:rsidR="00B27FE8">
              <w:rPr>
                <w:rFonts w:cs="Times New Roman"/>
                <w:sz w:val="24"/>
              </w:rPr>
              <w:t>蒙特利尔全球生物多样性框架》</w:t>
            </w:r>
            <w:r w:rsidRPr="003F2425">
              <w:rPr>
                <w:rFonts w:cs="Times New Roman"/>
                <w:sz w:val="24"/>
              </w:rPr>
              <w:t>的执行情况和相关执行手段。</w:t>
            </w:r>
          </w:p>
          <w:p w14:paraId="579C99F1" w14:textId="768E2A61" w:rsidR="00891EEA" w:rsidRPr="003F2425" w:rsidRDefault="00891EEA" w:rsidP="00711F31">
            <w:pPr>
              <w:keepNext/>
              <w:numPr>
                <w:ilvl w:val="0"/>
                <w:numId w:val="38"/>
              </w:numPr>
              <w:spacing w:before="60" w:after="60"/>
              <w:jc w:val="left"/>
              <w:rPr>
                <w:rFonts w:cs="Times New Roman"/>
                <w:snapToGrid w:val="0"/>
                <w:sz w:val="24"/>
              </w:rPr>
            </w:pPr>
            <w:r w:rsidRPr="003F2425">
              <w:rPr>
                <w:rFonts w:cs="Times New Roman"/>
                <w:snapToGrid w:val="0"/>
                <w:sz w:val="24"/>
              </w:rPr>
              <w:t>加强执行《公约》和</w:t>
            </w:r>
            <w:r w:rsidR="00B27FE8">
              <w:rPr>
                <w:rFonts w:cs="Times New Roman"/>
                <w:snapToGrid w:val="0"/>
                <w:sz w:val="24"/>
              </w:rPr>
              <w:t>《昆明</w:t>
            </w:r>
            <w:r w:rsidR="00B27FE8">
              <w:rPr>
                <w:rFonts w:cs="Times New Roman"/>
                <w:snapToGrid w:val="0"/>
                <w:sz w:val="24"/>
              </w:rPr>
              <w:t>-</w:t>
            </w:r>
            <w:r w:rsidR="00B27FE8">
              <w:rPr>
                <w:rFonts w:cs="Times New Roman"/>
                <w:snapToGrid w:val="0"/>
                <w:sz w:val="24"/>
              </w:rPr>
              <w:t>蒙特利尔全球生物多样性框架》</w:t>
            </w:r>
            <w:r w:rsidRPr="003F2425">
              <w:rPr>
                <w:rFonts w:cs="Times New Roman"/>
                <w:snapToGrid w:val="0"/>
                <w:sz w:val="24"/>
              </w:rPr>
              <w:t>的战略行动。</w:t>
            </w:r>
          </w:p>
          <w:p w14:paraId="2DCAA052" w14:textId="44ACB085" w:rsidR="00891EEA" w:rsidRDefault="00891EEA" w:rsidP="00711F31">
            <w:pPr>
              <w:keepNext/>
              <w:numPr>
                <w:ilvl w:val="0"/>
                <w:numId w:val="38"/>
              </w:numPr>
              <w:spacing w:before="60" w:after="60"/>
              <w:jc w:val="left"/>
              <w:rPr>
                <w:rFonts w:cs="Times New Roman"/>
                <w:sz w:val="24"/>
              </w:rPr>
            </w:pPr>
            <w:r w:rsidRPr="003F2425">
              <w:rPr>
                <w:rFonts w:cs="Times New Roman"/>
                <w:sz w:val="24"/>
              </w:rPr>
              <w:t>为全环基金第十增资</w:t>
            </w:r>
            <w:r w:rsidR="00DB1891">
              <w:rPr>
                <w:rFonts w:cs="Times New Roman" w:hint="eastAsia"/>
                <w:sz w:val="24"/>
              </w:rPr>
              <w:t>期</w:t>
            </w:r>
            <w:r w:rsidRPr="003F2425">
              <w:rPr>
                <w:rFonts w:cs="Times New Roman"/>
                <w:sz w:val="24"/>
              </w:rPr>
              <w:t>(2030-2034</w:t>
            </w:r>
            <w:r w:rsidRPr="003F2425">
              <w:rPr>
                <w:rFonts w:cs="Times New Roman"/>
                <w:sz w:val="24"/>
              </w:rPr>
              <w:t>年</w:t>
            </w:r>
            <w:r w:rsidRPr="003F2425">
              <w:rPr>
                <w:rFonts w:cs="Times New Roman"/>
                <w:sz w:val="24"/>
              </w:rPr>
              <w:t>)</w:t>
            </w:r>
            <w:r w:rsidRPr="003F2425">
              <w:rPr>
                <w:rFonts w:cs="Times New Roman"/>
                <w:sz w:val="24"/>
              </w:rPr>
              <w:t>提供</w:t>
            </w:r>
            <w:r w:rsidR="00DB1891">
              <w:rPr>
                <w:rFonts w:cs="Times New Roman" w:hint="eastAsia"/>
                <w:sz w:val="24"/>
              </w:rPr>
              <w:t>指引</w:t>
            </w:r>
            <w:r w:rsidRPr="003F2425">
              <w:rPr>
                <w:rFonts w:cs="Times New Roman"/>
                <w:sz w:val="24"/>
              </w:rPr>
              <w:t>的成果导向</w:t>
            </w:r>
            <w:r w:rsidR="00DB1891" w:rsidRPr="003F2425">
              <w:rPr>
                <w:rFonts w:cs="Times New Roman"/>
                <w:sz w:val="24"/>
              </w:rPr>
              <w:t>四年期</w:t>
            </w:r>
            <w:r w:rsidRPr="003F2425">
              <w:rPr>
                <w:rFonts w:cs="Times New Roman"/>
                <w:sz w:val="24"/>
              </w:rPr>
              <w:t>方案</w:t>
            </w:r>
            <w:r w:rsidR="00DB1891">
              <w:rPr>
                <w:rFonts w:cs="Times New Roman" w:hint="eastAsia"/>
                <w:sz w:val="24"/>
              </w:rPr>
              <w:t>重点框架</w:t>
            </w:r>
            <w:r w:rsidRPr="003F2425">
              <w:rPr>
                <w:rFonts w:cs="Times New Roman"/>
                <w:sz w:val="24"/>
              </w:rPr>
              <w:t>和资金需求评估。</w:t>
            </w:r>
          </w:p>
          <w:p w14:paraId="5F67831D" w14:textId="6A3B09A0" w:rsidR="004B3DFF" w:rsidRPr="003F2425" w:rsidRDefault="004B3DFF" w:rsidP="00711F31">
            <w:pPr>
              <w:keepNext/>
              <w:numPr>
                <w:ilvl w:val="0"/>
                <w:numId w:val="38"/>
              </w:numPr>
              <w:spacing w:before="60" w:after="60"/>
              <w:jc w:val="left"/>
              <w:rPr>
                <w:rFonts w:cs="Times New Roman"/>
                <w:sz w:val="24"/>
              </w:rPr>
            </w:pPr>
            <w:r>
              <w:rPr>
                <w:rFonts w:cs="Times New Roman" w:hint="eastAsia"/>
                <w:sz w:val="24"/>
              </w:rPr>
              <w:t>审议</w:t>
            </w:r>
            <w:r w:rsidR="00B27FE8">
              <w:rPr>
                <w:rFonts w:cs="Times New Roman" w:hint="eastAsia"/>
                <w:sz w:val="24"/>
              </w:rPr>
              <w:t>《昆明</w:t>
            </w:r>
            <w:r w:rsidR="00B27FE8">
              <w:rPr>
                <w:rFonts w:cs="Times New Roman" w:hint="eastAsia"/>
                <w:sz w:val="24"/>
              </w:rPr>
              <w:t>-</w:t>
            </w:r>
            <w:r w:rsidR="00B27FE8">
              <w:rPr>
                <w:rFonts w:cs="Times New Roman" w:hint="eastAsia"/>
                <w:sz w:val="24"/>
              </w:rPr>
              <w:t>蒙特利尔全球生物多样性框架》</w:t>
            </w:r>
            <w:r>
              <w:rPr>
                <w:rFonts w:cs="Times New Roman" w:hint="eastAsia"/>
                <w:sz w:val="24"/>
              </w:rPr>
              <w:t>的后续行动。</w:t>
            </w:r>
          </w:p>
          <w:p w14:paraId="51754799" w14:textId="77777777" w:rsidR="00891EEA" w:rsidRPr="003F2425" w:rsidRDefault="00891EEA" w:rsidP="00711F31">
            <w:pPr>
              <w:keepNext/>
              <w:numPr>
                <w:ilvl w:val="0"/>
                <w:numId w:val="38"/>
              </w:numPr>
              <w:spacing w:before="60" w:after="60"/>
              <w:jc w:val="left"/>
              <w:rPr>
                <w:rFonts w:eastAsia="KaiTi" w:cs="Times New Roman"/>
                <w:sz w:val="24"/>
                <w:lang w:eastAsia="en-US"/>
              </w:rPr>
            </w:pPr>
            <w:r w:rsidRPr="003F2425">
              <w:rPr>
                <w:rFonts w:eastAsia="KaiTi" w:cs="Times New Roman"/>
                <w:sz w:val="24"/>
                <w:lang w:eastAsia="en-US"/>
              </w:rPr>
              <w:t>[</w:t>
            </w:r>
            <w:proofErr w:type="spellStart"/>
            <w:r w:rsidRPr="003F2425">
              <w:rPr>
                <w:rFonts w:eastAsia="KaiTi" w:cs="Times New Roman"/>
                <w:sz w:val="24"/>
                <w:lang w:eastAsia="en-US"/>
              </w:rPr>
              <w:t>待补</w:t>
            </w:r>
            <w:proofErr w:type="spellEnd"/>
            <w:r w:rsidRPr="003F2425">
              <w:rPr>
                <w:rFonts w:eastAsia="KaiTi" w:cs="Times New Roman"/>
                <w:sz w:val="24"/>
                <w:lang w:eastAsia="en-US"/>
              </w:rPr>
              <w:t>]</w:t>
            </w:r>
          </w:p>
        </w:tc>
      </w:tr>
      <w:tr w:rsidR="004B3DFF" w:rsidRPr="003F2425" w14:paraId="512A5226" w14:textId="77777777" w:rsidTr="00711F31">
        <w:tc>
          <w:tcPr>
            <w:tcW w:w="1796" w:type="dxa"/>
            <w:shd w:val="clear" w:color="auto" w:fill="auto"/>
          </w:tcPr>
          <w:p w14:paraId="4C876F7D" w14:textId="77777777" w:rsidR="00891EEA" w:rsidRPr="003F2425" w:rsidRDefault="00891EEA" w:rsidP="00711F31">
            <w:pPr>
              <w:keepNext/>
              <w:spacing w:before="60" w:after="60"/>
              <w:jc w:val="left"/>
              <w:rPr>
                <w:rFonts w:cs="Times New Roman"/>
                <w:sz w:val="24"/>
              </w:rPr>
            </w:pPr>
            <w:r w:rsidRPr="003F2425">
              <w:rPr>
                <w:rFonts w:cs="Times New Roman"/>
                <w:sz w:val="24"/>
              </w:rPr>
              <w:t>缔约方大会第十九届会议</w:t>
            </w:r>
            <w:r w:rsidRPr="003F2425">
              <w:rPr>
                <w:rFonts w:cs="Times New Roman"/>
                <w:sz w:val="24"/>
              </w:rPr>
              <w:t>(2030</w:t>
            </w:r>
            <w:r w:rsidRPr="003F2425">
              <w:rPr>
                <w:rFonts w:cs="Times New Roman"/>
                <w:sz w:val="24"/>
              </w:rPr>
              <w:t>年</w:t>
            </w:r>
            <w:r w:rsidRPr="003F2425">
              <w:rPr>
                <w:rFonts w:cs="Times New Roman"/>
                <w:sz w:val="24"/>
              </w:rPr>
              <w:t>)</w:t>
            </w:r>
          </w:p>
        </w:tc>
        <w:tc>
          <w:tcPr>
            <w:tcW w:w="7843" w:type="dxa"/>
            <w:shd w:val="clear" w:color="auto" w:fill="auto"/>
          </w:tcPr>
          <w:p w14:paraId="02CCF07F" w14:textId="64369ACC" w:rsidR="00891EEA" w:rsidRPr="003F2425" w:rsidRDefault="000D649A" w:rsidP="00711F31">
            <w:pPr>
              <w:keepNext/>
              <w:numPr>
                <w:ilvl w:val="0"/>
                <w:numId w:val="39"/>
              </w:numPr>
              <w:spacing w:before="60" w:after="60"/>
              <w:jc w:val="left"/>
              <w:rPr>
                <w:rFonts w:cs="Times New Roman"/>
                <w:snapToGrid w:val="0"/>
                <w:sz w:val="24"/>
              </w:rPr>
            </w:pPr>
            <w:r>
              <w:rPr>
                <w:rFonts w:cs="Times New Roman" w:hint="eastAsia"/>
                <w:snapToGrid w:val="0"/>
                <w:sz w:val="24"/>
              </w:rPr>
              <w:t>在</w:t>
            </w:r>
            <w:r w:rsidR="00891EEA" w:rsidRPr="003F2425">
              <w:rPr>
                <w:rFonts w:cs="Times New Roman"/>
                <w:snapToGrid w:val="0"/>
                <w:sz w:val="24"/>
              </w:rPr>
              <w:t>第八次国家报告</w:t>
            </w:r>
            <w:r>
              <w:rPr>
                <w:rFonts w:cs="Times New Roman" w:hint="eastAsia"/>
                <w:snapToGrid w:val="0"/>
                <w:sz w:val="24"/>
              </w:rPr>
              <w:t>的基础上</w:t>
            </w:r>
            <w:r w:rsidR="00891EEA" w:rsidRPr="003F2425">
              <w:rPr>
                <w:rFonts w:cs="Times New Roman"/>
                <w:snapToGrid w:val="0"/>
                <w:sz w:val="24"/>
              </w:rPr>
              <w:t>对</w:t>
            </w:r>
            <w:r w:rsidR="00B27FE8">
              <w:rPr>
                <w:rFonts w:cs="Times New Roman"/>
                <w:snapToGrid w:val="0"/>
                <w:sz w:val="24"/>
              </w:rPr>
              <w:t>《昆明</w:t>
            </w:r>
            <w:r w:rsidR="00B27FE8">
              <w:rPr>
                <w:rFonts w:cs="Times New Roman"/>
                <w:snapToGrid w:val="0"/>
                <w:sz w:val="24"/>
              </w:rPr>
              <w:t>-</w:t>
            </w:r>
            <w:r w:rsidR="00B27FE8">
              <w:rPr>
                <w:rFonts w:cs="Times New Roman"/>
                <w:snapToGrid w:val="0"/>
                <w:sz w:val="24"/>
              </w:rPr>
              <w:t>蒙特利尔全球生物多样性框架》</w:t>
            </w:r>
            <w:r w:rsidR="00891EEA" w:rsidRPr="003F2425">
              <w:rPr>
                <w:rFonts w:cs="Times New Roman"/>
                <w:snapToGrid w:val="0"/>
                <w:sz w:val="24"/>
              </w:rPr>
              <w:t>执行情况进行最后评估。</w:t>
            </w:r>
          </w:p>
          <w:p w14:paraId="3A2FA71A" w14:textId="4C118B51" w:rsidR="00891EEA" w:rsidRPr="003F2425" w:rsidRDefault="00891EEA" w:rsidP="00711F31">
            <w:pPr>
              <w:keepNext/>
              <w:numPr>
                <w:ilvl w:val="0"/>
                <w:numId w:val="39"/>
              </w:numPr>
              <w:spacing w:before="60" w:after="120"/>
              <w:ind w:left="714" w:hanging="357"/>
              <w:jc w:val="left"/>
              <w:rPr>
                <w:rFonts w:eastAsia="KaiTi" w:cs="Times New Roman"/>
                <w:snapToGrid w:val="0"/>
                <w:sz w:val="24"/>
                <w:lang w:eastAsia="en-US"/>
              </w:rPr>
            </w:pPr>
            <w:r w:rsidRPr="003F2425">
              <w:rPr>
                <w:rFonts w:eastAsia="KaiTi" w:cs="Times New Roman"/>
                <w:sz w:val="24"/>
                <w:lang w:eastAsia="en-US"/>
              </w:rPr>
              <w:t>[</w:t>
            </w:r>
            <w:proofErr w:type="spellStart"/>
            <w:r w:rsidRPr="003F2425">
              <w:rPr>
                <w:rFonts w:eastAsia="KaiTi" w:cs="Times New Roman"/>
                <w:sz w:val="24"/>
                <w:lang w:eastAsia="en-US"/>
              </w:rPr>
              <w:t>待补</w:t>
            </w:r>
            <w:proofErr w:type="spellEnd"/>
            <w:r w:rsidRPr="003F2425">
              <w:rPr>
                <w:rFonts w:eastAsia="KaiTi" w:cs="Times New Roman"/>
                <w:sz w:val="24"/>
                <w:lang w:eastAsia="en-US"/>
              </w:rPr>
              <w:t>]</w:t>
            </w:r>
            <w:r w:rsidR="005D043A" w:rsidRPr="003F2425">
              <w:rPr>
                <w:rFonts w:eastAsia="KaiTi" w:cs="Times New Roman"/>
                <w:sz w:val="24"/>
                <w:lang w:eastAsia="en-US"/>
              </w:rPr>
              <w:t xml:space="preserve"> </w:t>
            </w:r>
            <w:r w:rsidR="00DD1445">
              <w:rPr>
                <w:rFonts w:eastAsia="KaiTi" w:cs="Times New Roman"/>
                <w:sz w:val="24"/>
                <w:lang w:eastAsia="en-US"/>
              </w:rPr>
              <w:t xml:space="preserve"> </w:t>
            </w:r>
          </w:p>
        </w:tc>
      </w:tr>
    </w:tbl>
    <w:p w14:paraId="27A23621" w14:textId="77777777" w:rsidR="00CA5546" w:rsidRDefault="00CA5546" w:rsidP="004224F9">
      <w:pPr>
        <w:pStyle w:val="bodytextnoindent"/>
        <w:widowControl/>
        <w:overflowPunct/>
        <w:autoSpaceDE/>
        <w:autoSpaceDN/>
        <w:snapToGrid w:val="0"/>
        <w:spacing w:line="240" w:lineRule="atLeast"/>
        <w:jc w:val="center"/>
        <w:textAlignment w:val="auto"/>
        <w:rPr>
          <w:rFonts w:cs="Times New Roman"/>
        </w:rPr>
      </w:pPr>
    </w:p>
    <w:p w14:paraId="0C861608" w14:textId="4347E9EC" w:rsidR="00B27FE8" w:rsidRPr="003F2425" w:rsidRDefault="004224F9" w:rsidP="00711F31">
      <w:pPr>
        <w:pStyle w:val="bodytextnoindent"/>
        <w:widowControl/>
        <w:overflowPunct/>
        <w:autoSpaceDE/>
        <w:autoSpaceDN/>
        <w:snapToGrid w:val="0"/>
        <w:spacing w:line="240" w:lineRule="atLeast"/>
        <w:jc w:val="center"/>
        <w:textAlignment w:val="auto"/>
        <w:rPr>
          <w:rFonts w:cs="Times New Roman"/>
          <w:kern w:val="22"/>
        </w:rPr>
      </w:pPr>
      <w:r w:rsidRPr="003F2425">
        <w:rPr>
          <w:rFonts w:cs="Times New Roman"/>
        </w:rPr>
        <w:t>__________</w:t>
      </w:r>
      <w:bookmarkStart w:id="6" w:name="_GoBack"/>
      <w:bookmarkEnd w:id="4"/>
      <w:bookmarkEnd w:id="6"/>
    </w:p>
    <w:sectPr w:rsidR="00B27FE8" w:rsidRPr="003F2425"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E3996" w14:textId="77777777" w:rsidR="001C0C40" w:rsidRDefault="001C0C40">
      <w:pPr>
        <w:rPr>
          <w:rFonts w:ascii="Univers" w:eastAsia="Univers" w:hAnsi="Univers" w:cs="Times New Roman"/>
        </w:rPr>
      </w:pPr>
      <w:r>
        <w:rPr>
          <w:rFonts w:ascii="Univers" w:eastAsia="Univers" w:hAnsi="Univers" w:cs="Times New Roman"/>
        </w:rPr>
        <w:separator/>
      </w:r>
    </w:p>
  </w:endnote>
  <w:endnote w:type="continuationSeparator" w:id="0">
    <w:p w14:paraId="3A5D6AF1" w14:textId="77777777" w:rsidR="001C0C40" w:rsidRDefault="001C0C40">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pitch w:val="variable"/>
    <w:sig w:usb0="00000000"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Arial Unicode MS"/>
    <w:panose1 w:val="02010600030101010101"/>
    <w:charset w:val="86"/>
    <w:family w:val="modern"/>
    <w:pitch w:val="fixed"/>
    <w:sig w:usb0="00000000" w:usb1="38CF7CFA" w:usb2="00000016" w:usb3="00000000" w:csb0="00040001" w:csb1="00000000"/>
  </w:font>
  <w:font w:name="KaiTi">
    <w:altName w:val="Arial Unicode MS"/>
    <w:charset w:val="86"/>
    <w:family w:val="modern"/>
    <w:pitch w:val="fixed"/>
    <w:sig w:usb0="00000000"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66928" w14:textId="77777777" w:rsidR="001C0C40" w:rsidRDefault="001C0C40">
      <w:pPr>
        <w:rPr>
          <w:rFonts w:ascii="Univers" w:eastAsia="Univers" w:hAnsi="Univers" w:cs="Times New Roman"/>
        </w:rPr>
      </w:pPr>
      <w:r>
        <w:rPr>
          <w:rFonts w:ascii="Univers" w:eastAsia="Univers" w:hAnsi="Univers" w:cs="Times New Roman"/>
        </w:rPr>
        <w:separator/>
      </w:r>
    </w:p>
  </w:footnote>
  <w:footnote w:type="continuationSeparator" w:id="0">
    <w:p w14:paraId="4B8893A3" w14:textId="77777777" w:rsidR="001C0C40" w:rsidRDefault="001C0C40">
      <w:pPr>
        <w:rPr>
          <w:rFonts w:ascii="Univers" w:eastAsia="Univers" w:hAnsi="Univers" w:cs="Times New Roman"/>
        </w:rPr>
      </w:pPr>
      <w:r>
        <w:rPr>
          <w:rFonts w:ascii="Univers" w:eastAsia="Univers" w:hAnsi="Univers" w:cs="Times New Roman"/>
        </w:rPr>
        <w:continuationSeparator/>
      </w:r>
    </w:p>
  </w:footnote>
  <w:footnote w:id="1">
    <w:p w14:paraId="57B5D335" w14:textId="66E298D7" w:rsidR="00891EEA" w:rsidRPr="00886E7F" w:rsidRDefault="00891EEA" w:rsidP="00891EEA">
      <w:pPr>
        <w:pStyle w:val="FootnoteText"/>
        <w:ind w:firstLine="0"/>
        <w:rPr>
          <w:sz w:val="20"/>
          <w:szCs w:val="20"/>
          <w:lang w:eastAsia="zh-CN"/>
        </w:rPr>
      </w:pPr>
      <w:r w:rsidRPr="004B3DFF">
        <w:rPr>
          <w:rStyle w:val="FootnoteReference"/>
          <w:sz w:val="20"/>
          <w:szCs w:val="20"/>
          <w:u w:val="none"/>
          <w:vertAlign w:val="superscript"/>
        </w:rPr>
        <w:footnoteRef/>
      </w:r>
      <w:r w:rsidRPr="004B3DFF">
        <w:rPr>
          <w:sz w:val="20"/>
          <w:szCs w:val="20"/>
          <w:vertAlign w:val="superscript"/>
          <w:lang w:eastAsia="zh-CN"/>
        </w:rPr>
        <w:t xml:space="preserve"> </w:t>
      </w:r>
      <w:r w:rsidRPr="00886E7F">
        <w:rPr>
          <w:sz w:val="20"/>
          <w:szCs w:val="20"/>
          <w:lang w:eastAsia="zh-CN"/>
        </w:rPr>
        <w:t xml:space="preserve"> </w:t>
      </w:r>
      <w:r w:rsidR="00B27FE8">
        <w:rPr>
          <w:rFonts w:hint="eastAsia"/>
          <w:sz w:val="20"/>
          <w:szCs w:val="20"/>
          <w:lang w:val="en-CA" w:eastAsia="zh-CN"/>
        </w:rPr>
        <w:t>本</w:t>
      </w:r>
      <w:r w:rsidR="00B27FE8" w:rsidRPr="00B27FE8">
        <w:rPr>
          <w:rFonts w:hint="eastAsia"/>
          <w:sz w:val="20"/>
          <w:szCs w:val="20"/>
          <w:lang w:val="en-CA" w:eastAsia="zh-CN"/>
        </w:rPr>
        <w:t>表所载清单将根据本</w:t>
      </w:r>
      <w:r w:rsidR="00B27FE8">
        <w:rPr>
          <w:rFonts w:hint="eastAsia"/>
          <w:sz w:val="20"/>
          <w:szCs w:val="20"/>
          <w:lang w:val="en-CA" w:eastAsia="zh-CN"/>
        </w:rPr>
        <w:t>决定</w:t>
      </w:r>
      <w:r w:rsidR="00B27FE8" w:rsidRPr="00B27FE8">
        <w:rPr>
          <w:rFonts w:hint="eastAsia"/>
          <w:sz w:val="20"/>
          <w:szCs w:val="20"/>
          <w:lang w:val="en-CA" w:eastAsia="zh-CN"/>
        </w:rPr>
        <w:t>第</w:t>
      </w:r>
      <w:r w:rsidR="00B27FE8" w:rsidRPr="00B27FE8">
        <w:rPr>
          <w:rFonts w:hint="eastAsia"/>
          <w:sz w:val="20"/>
          <w:szCs w:val="20"/>
          <w:lang w:val="en-CA" w:eastAsia="zh-CN"/>
        </w:rPr>
        <w:t>4</w:t>
      </w:r>
      <w:r w:rsidR="00B27FE8">
        <w:rPr>
          <w:rFonts w:hint="eastAsia"/>
          <w:sz w:val="20"/>
          <w:szCs w:val="20"/>
          <w:lang w:val="en-CA" w:eastAsia="zh-CN"/>
        </w:rPr>
        <w:t>段</w:t>
      </w:r>
      <w:r w:rsidR="00B27FE8" w:rsidRPr="00B27FE8">
        <w:rPr>
          <w:rFonts w:hint="eastAsia"/>
          <w:sz w:val="20"/>
          <w:szCs w:val="20"/>
          <w:lang w:val="en-CA" w:eastAsia="zh-CN"/>
        </w:rPr>
        <w:t>和第</w:t>
      </w:r>
      <w:r w:rsidR="00B27FE8" w:rsidRPr="00B27FE8">
        <w:rPr>
          <w:rFonts w:hint="eastAsia"/>
          <w:sz w:val="20"/>
          <w:szCs w:val="20"/>
          <w:lang w:val="en-CA" w:eastAsia="zh-CN"/>
        </w:rPr>
        <w:t>5</w:t>
      </w:r>
      <w:r w:rsidR="00B27FE8" w:rsidRPr="00B27FE8">
        <w:rPr>
          <w:rFonts w:hint="eastAsia"/>
          <w:sz w:val="20"/>
          <w:szCs w:val="20"/>
          <w:lang w:val="en-CA" w:eastAsia="zh-CN"/>
        </w:rPr>
        <w:t>段的要求进行更新</w:t>
      </w:r>
      <w:r w:rsidRPr="00886E7F">
        <w:rPr>
          <w:sz w:val="20"/>
          <w:szCs w:val="20"/>
          <w:lang w:val="en-CA"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342C" w14:textId="0197E24F" w:rsidR="0073551E" w:rsidRPr="0073551E" w:rsidRDefault="004B3DFF" w:rsidP="0073551E">
    <w:pPr>
      <w:jc w:val="left"/>
      <w:rPr>
        <w:rFonts w:ascii="Univers" w:hAnsi="Univers" w:cs="Times New Roman"/>
        <w:kern w:val="22"/>
        <w:sz w:val="24"/>
      </w:rPr>
    </w:pPr>
    <w:r w:rsidRPr="003F2425">
      <w:rPr>
        <w:rFonts w:cs="Times New Roman"/>
        <w:noProof/>
        <w:kern w:val="22"/>
        <w:sz w:val="24"/>
      </w:rPr>
      <w:t>CBD/COP/</w:t>
    </w:r>
    <w:r w:rsidR="00B27FE8">
      <w:rPr>
        <w:rFonts w:cs="Times New Roman"/>
        <w:noProof/>
        <w:kern w:val="22"/>
        <w:sz w:val="24"/>
      </w:rPr>
      <w:t>DEC/</w:t>
    </w:r>
    <w:r w:rsidRPr="003F2425">
      <w:rPr>
        <w:rFonts w:cs="Times New Roman"/>
        <w:noProof/>
        <w:kern w:val="22"/>
        <w:sz w:val="24"/>
      </w:rPr>
      <w:t>15/</w:t>
    </w:r>
    <w:r w:rsidR="00B27FE8">
      <w:rPr>
        <w:rFonts w:cs="Times New Roman"/>
        <w:noProof/>
        <w:kern w:val="22"/>
        <w:sz w:val="24"/>
      </w:rPr>
      <w:t>33</w:t>
    </w:r>
  </w:p>
  <w:p w14:paraId="04C36064" w14:textId="7DBD34F8"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711F31">
      <w:rPr>
        <w:noProof/>
        <w:sz w:val="24"/>
        <w:szCs w:val="22"/>
      </w:rPr>
      <w:t>2</w:t>
    </w:r>
    <w:r w:rsidRPr="00367DF4">
      <w:rPr>
        <w:sz w:val="24"/>
        <w:szCs w:val="22"/>
      </w:rPr>
      <w:fldChar w:fldCharType="end"/>
    </w:r>
  </w:p>
  <w:p w14:paraId="56559F17" w14:textId="77777777" w:rsidR="0017652F" w:rsidRPr="00367DF4" w:rsidRDefault="0017652F" w:rsidP="00660A89">
    <w:pPr>
      <w:pStyle w:val="Header"/>
      <w:rPr>
        <w:sz w:val="24"/>
        <w:szCs w:val="22"/>
      </w:rPr>
    </w:pPr>
  </w:p>
  <w:p w14:paraId="2DC50920"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E3FD" w14:textId="42D8EE2F" w:rsidR="0073551E" w:rsidRPr="0073551E" w:rsidRDefault="004B3DFF" w:rsidP="0073551E">
    <w:pPr>
      <w:ind w:left="432"/>
      <w:jc w:val="right"/>
      <w:rPr>
        <w:rFonts w:ascii="Univers" w:hAnsi="Univers" w:cs="Times New Roman"/>
        <w:kern w:val="22"/>
        <w:sz w:val="24"/>
      </w:rPr>
    </w:pPr>
    <w:r w:rsidRPr="003F2425">
      <w:rPr>
        <w:rFonts w:cs="Times New Roman"/>
        <w:noProof/>
        <w:kern w:val="22"/>
        <w:sz w:val="24"/>
      </w:rPr>
      <w:t>CBD/COP/</w:t>
    </w:r>
    <w:r w:rsidR="00B27FE8">
      <w:rPr>
        <w:rFonts w:cs="Times New Roman"/>
        <w:noProof/>
        <w:kern w:val="22"/>
        <w:sz w:val="24"/>
      </w:rPr>
      <w:t>DEC/</w:t>
    </w:r>
    <w:r w:rsidRPr="003F2425">
      <w:rPr>
        <w:rFonts w:cs="Times New Roman"/>
        <w:noProof/>
        <w:kern w:val="22"/>
        <w:sz w:val="24"/>
      </w:rPr>
      <w:t>15/</w:t>
    </w:r>
    <w:r w:rsidR="00B27FE8">
      <w:rPr>
        <w:rFonts w:cs="Times New Roman"/>
        <w:noProof/>
        <w:kern w:val="22"/>
        <w:sz w:val="24"/>
      </w:rPr>
      <w:t>33</w:t>
    </w:r>
  </w:p>
  <w:p w14:paraId="01F63728" w14:textId="7384061E"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711F31">
      <w:rPr>
        <w:noProof/>
        <w:sz w:val="24"/>
        <w:szCs w:val="22"/>
      </w:rPr>
      <w:t>3</w:t>
    </w:r>
    <w:r w:rsidRPr="00367DF4">
      <w:rPr>
        <w:sz w:val="24"/>
        <w:szCs w:val="22"/>
      </w:rPr>
      <w:fldChar w:fldCharType="end"/>
    </w:r>
  </w:p>
  <w:p w14:paraId="5DAEAFA1" w14:textId="77777777" w:rsidR="00660A89" w:rsidRDefault="00660A89">
    <w:pPr>
      <w:pStyle w:val="Header"/>
    </w:pPr>
  </w:p>
  <w:p w14:paraId="119492E1"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9148FB"/>
    <w:multiLevelType w:val="hybridMultilevel"/>
    <w:tmpl w:val="1256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3"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3D3AD6"/>
    <w:multiLevelType w:val="hybridMultilevel"/>
    <w:tmpl w:val="C250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5"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6" w15:restartNumberingAfterBreak="0">
    <w:nsid w:val="79D944F1"/>
    <w:multiLevelType w:val="hybridMultilevel"/>
    <w:tmpl w:val="5CC446D8"/>
    <w:lvl w:ilvl="0" w:tplc="B2502AD4">
      <w:start w:val="1"/>
      <w:numFmt w:val="japaneseCounting"/>
      <w:lvlText w:val="(%1)"/>
      <w:lvlJc w:val="left"/>
      <w:pPr>
        <w:ind w:left="2160" w:hanging="720"/>
      </w:pPr>
      <w:rPr>
        <w:rFonts w:eastAsia="SimSu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0"/>
  </w:num>
  <w:num w:numId="3">
    <w:abstractNumId w:val="7"/>
  </w:num>
  <w:num w:numId="4">
    <w:abstractNumId w:val="15"/>
  </w:num>
  <w:num w:numId="5">
    <w:abstractNumId w:val="16"/>
  </w:num>
  <w:num w:numId="6">
    <w:abstractNumId w:val="18"/>
  </w:num>
  <w:num w:numId="7">
    <w:abstractNumId w:val="24"/>
  </w:num>
  <w:num w:numId="8">
    <w:abstractNumId w:val="17"/>
  </w:num>
  <w:num w:numId="9">
    <w:abstractNumId w:val="1"/>
  </w:num>
  <w:num w:numId="10">
    <w:abstractNumId w:val="7"/>
  </w:num>
  <w:num w:numId="11">
    <w:abstractNumId w:val="23"/>
  </w:num>
  <w:num w:numId="12">
    <w:abstractNumId w:val="18"/>
  </w:num>
  <w:num w:numId="13">
    <w:abstractNumId w:val="20"/>
  </w:num>
  <w:num w:numId="14">
    <w:abstractNumId w:val="10"/>
  </w:num>
  <w:num w:numId="15">
    <w:abstractNumId w:val="18"/>
  </w:num>
  <w:num w:numId="16">
    <w:abstractNumId w:val="16"/>
  </w:num>
  <w:num w:numId="17">
    <w:abstractNumId w:val="12"/>
  </w:num>
  <w:num w:numId="18">
    <w:abstractNumId w:val="25"/>
  </w:num>
  <w:num w:numId="19">
    <w:abstractNumId w:val="13"/>
  </w:num>
  <w:num w:numId="20">
    <w:abstractNumId w:val="18"/>
  </w:num>
  <w:num w:numId="21">
    <w:abstractNumId w:val="18"/>
  </w:num>
  <w:num w:numId="22">
    <w:abstractNumId w:val="18"/>
  </w:num>
  <w:num w:numId="23">
    <w:abstractNumId w:val="18"/>
  </w:num>
  <w:num w:numId="24">
    <w:abstractNumId w:val="0"/>
  </w:num>
  <w:num w:numId="25">
    <w:abstractNumId w:val="2"/>
  </w:num>
  <w:num w:numId="26">
    <w:abstractNumId w:val="9"/>
  </w:num>
  <w:num w:numId="27">
    <w:abstractNumId w:val="4"/>
  </w:num>
  <w:num w:numId="28">
    <w:abstractNumId w:val="19"/>
  </w:num>
  <w:num w:numId="29">
    <w:abstractNumId w:val="18"/>
  </w:num>
  <w:num w:numId="30">
    <w:abstractNumId w:val="18"/>
  </w:num>
  <w:num w:numId="31">
    <w:abstractNumId w:val="21"/>
  </w:num>
  <w:num w:numId="32">
    <w:abstractNumId w:val="3"/>
  </w:num>
  <w:num w:numId="33">
    <w:abstractNumId w:val="8"/>
  </w:num>
  <w:num w:numId="34">
    <w:abstractNumId w:val="26"/>
  </w:num>
  <w:num w:numId="35">
    <w:abstractNumId w:val="14"/>
  </w:num>
  <w:num w:numId="36">
    <w:abstractNumId w:val="5"/>
  </w:num>
  <w:num w:numId="37">
    <w:abstractNumId w:val="6"/>
  </w:num>
  <w:num w:numId="38">
    <w:abstractNumId w:val="1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A5388"/>
    <w:rsid w:val="000B099A"/>
    <w:rsid w:val="000B42E0"/>
    <w:rsid w:val="000D649A"/>
    <w:rsid w:val="00120CFE"/>
    <w:rsid w:val="00122DEA"/>
    <w:rsid w:val="0017652F"/>
    <w:rsid w:val="00183B11"/>
    <w:rsid w:val="001A18D7"/>
    <w:rsid w:val="001A2894"/>
    <w:rsid w:val="001A4969"/>
    <w:rsid w:val="001B5252"/>
    <w:rsid w:val="001C0C40"/>
    <w:rsid w:val="001C46B0"/>
    <w:rsid w:val="001D1DF3"/>
    <w:rsid w:val="001D28F7"/>
    <w:rsid w:val="001E7F85"/>
    <w:rsid w:val="001F268A"/>
    <w:rsid w:val="001F65C2"/>
    <w:rsid w:val="00220462"/>
    <w:rsid w:val="002459C5"/>
    <w:rsid w:val="002473F7"/>
    <w:rsid w:val="00263E47"/>
    <w:rsid w:val="0029567E"/>
    <w:rsid w:val="002A3359"/>
    <w:rsid w:val="002B4AAD"/>
    <w:rsid w:val="003150CB"/>
    <w:rsid w:val="003264B6"/>
    <w:rsid w:val="00362B19"/>
    <w:rsid w:val="003A57C0"/>
    <w:rsid w:val="003D3120"/>
    <w:rsid w:val="003E6ED3"/>
    <w:rsid w:val="003F0701"/>
    <w:rsid w:val="003F2425"/>
    <w:rsid w:val="00403279"/>
    <w:rsid w:val="00406439"/>
    <w:rsid w:val="004148C8"/>
    <w:rsid w:val="004224F9"/>
    <w:rsid w:val="00474EF8"/>
    <w:rsid w:val="004803F9"/>
    <w:rsid w:val="00497336"/>
    <w:rsid w:val="004B3DFF"/>
    <w:rsid w:val="004C4203"/>
    <w:rsid w:val="004D7843"/>
    <w:rsid w:val="00502FC2"/>
    <w:rsid w:val="005160B9"/>
    <w:rsid w:val="00526DA7"/>
    <w:rsid w:val="005465C3"/>
    <w:rsid w:val="0056222B"/>
    <w:rsid w:val="00595CF6"/>
    <w:rsid w:val="005A64B4"/>
    <w:rsid w:val="005D02E8"/>
    <w:rsid w:val="005D043A"/>
    <w:rsid w:val="005E4552"/>
    <w:rsid w:val="005E6475"/>
    <w:rsid w:val="006154D2"/>
    <w:rsid w:val="00660A89"/>
    <w:rsid w:val="00666863"/>
    <w:rsid w:val="00685EBE"/>
    <w:rsid w:val="006962AF"/>
    <w:rsid w:val="006C4D9B"/>
    <w:rsid w:val="006D67C0"/>
    <w:rsid w:val="006F0B8D"/>
    <w:rsid w:val="00711F31"/>
    <w:rsid w:val="00720748"/>
    <w:rsid w:val="00725441"/>
    <w:rsid w:val="0073551E"/>
    <w:rsid w:val="0079191A"/>
    <w:rsid w:val="0079656B"/>
    <w:rsid w:val="007C40A7"/>
    <w:rsid w:val="008027F1"/>
    <w:rsid w:val="00843C9C"/>
    <w:rsid w:val="00853EB8"/>
    <w:rsid w:val="008620DB"/>
    <w:rsid w:val="008645B4"/>
    <w:rsid w:val="0086503B"/>
    <w:rsid w:val="00887F31"/>
    <w:rsid w:val="00891EEA"/>
    <w:rsid w:val="008B1503"/>
    <w:rsid w:val="009127E7"/>
    <w:rsid w:val="00924E62"/>
    <w:rsid w:val="0094788E"/>
    <w:rsid w:val="00953C22"/>
    <w:rsid w:val="00955DEE"/>
    <w:rsid w:val="009658E0"/>
    <w:rsid w:val="0098360A"/>
    <w:rsid w:val="009B7651"/>
    <w:rsid w:val="009D2834"/>
    <w:rsid w:val="009F1D00"/>
    <w:rsid w:val="00A0238E"/>
    <w:rsid w:val="00A05940"/>
    <w:rsid w:val="00A06782"/>
    <w:rsid w:val="00A17F8C"/>
    <w:rsid w:val="00A31CA6"/>
    <w:rsid w:val="00A43CB6"/>
    <w:rsid w:val="00A57DDC"/>
    <w:rsid w:val="00A62E90"/>
    <w:rsid w:val="00A70388"/>
    <w:rsid w:val="00A70F65"/>
    <w:rsid w:val="00A96998"/>
    <w:rsid w:val="00AA4091"/>
    <w:rsid w:val="00AA694D"/>
    <w:rsid w:val="00AC7817"/>
    <w:rsid w:val="00AD53FC"/>
    <w:rsid w:val="00AD5660"/>
    <w:rsid w:val="00AE7107"/>
    <w:rsid w:val="00AF2F1D"/>
    <w:rsid w:val="00B042A2"/>
    <w:rsid w:val="00B22565"/>
    <w:rsid w:val="00B27FE8"/>
    <w:rsid w:val="00B36CBF"/>
    <w:rsid w:val="00B92DD6"/>
    <w:rsid w:val="00BA4EAC"/>
    <w:rsid w:val="00C12149"/>
    <w:rsid w:val="00C161EB"/>
    <w:rsid w:val="00C51142"/>
    <w:rsid w:val="00C66174"/>
    <w:rsid w:val="00C7690F"/>
    <w:rsid w:val="00C9504B"/>
    <w:rsid w:val="00CA0560"/>
    <w:rsid w:val="00CA1A7A"/>
    <w:rsid w:val="00CA5546"/>
    <w:rsid w:val="00CA77F8"/>
    <w:rsid w:val="00CC5CE1"/>
    <w:rsid w:val="00CC76E4"/>
    <w:rsid w:val="00CC7B35"/>
    <w:rsid w:val="00CC7E38"/>
    <w:rsid w:val="00CD3ED2"/>
    <w:rsid w:val="00CE0D48"/>
    <w:rsid w:val="00D13061"/>
    <w:rsid w:val="00D132C7"/>
    <w:rsid w:val="00D44135"/>
    <w:rsid w:val="00D74DEB"/>
    <w:rsid w:val="00D82E38"/>
    <w:rsid w:val="00D90F93"/>
    <w:rsid w:val="00DA5C3B"/>
    <w:rsid w:val="00DB1891"/>
    <w:rsid w:val="00DD021E"/>
    <w:rsid w:val="00DD1445"/>
    <w:rsid w:val="00DF69A7"/>
    <w:rsid w:val="00DF7EF5"/>
    <w:rsid w:val="00E13B5C"/>
    <w:rsid w:val="00E24623"/>
    <w:rsid w:val="00E33CA1"/>
    <w:rsid w:val="00E402B9"/>
    <w:rsid w:val="00E43F23"/>
    <w:rsid w:val="00E7190C"/>
    <w:rsid w:val="00E91C3C"/>
    <w:rsid w:val="00EA78DB"/>
    <w:rsid w:val="00EB3CFB"/>
    <w:rsid w:val="00EB5E91"/>
    <w:rsid w:val="00EC13B2"/>
    <w:rsid w:val="00EE4356"/>
    <w:rsid w:val="00EF36C9"/>
    <w:rsid w:val="00F024A0"/>
    <w:rsid w:val="00F27144"/>
    <w:rsid w:val="00F5045B"/>
    <w:rsid w:val="00F53941"/>
    <w:rsid w:val="00F82AA9"/>
    <w:rsid w:val="00F90E0F"/>
    <w:rsid w:val="00F9171E"/>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EBD5"/>
  <w15:chartTrackingRefBased/>
  <w15:docId w15:val="{91321920-1F8A-4D24-8A9F-6C98CBB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7B24-CE5A-4211-859D-367EFA3B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1190</Words>
  <Characters>243</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Xue He Yan</cp:lastModifiedBy>
  <cp:revision>15</cp:revision>
  <cp:lastPrinted>2023-03-27T20:03:00Z</cp:lastPrinted>
  <dcterms:created xsi:type="dcterms:W3CDTF">2023-03-27T16:52:00Z</dcterms:created>
  <dcterms:modified xsi:type="dcterms:W3CDTF">2023-03-29T14:28:00Z</dcterms:modified>
  <cp:category>Chinese Template</cp:category>
</cp:coreProperties>
</file>