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3"/>
        <w:gridCol w:w="3871"/>
        <w:gridCol w:w="5487"/>
        <w:gridCol w:w="40"/>
      </w:tblGrid>
      <w:tr w:rsidR="003125CE" w:rsidRPr="00A73CBC" w14:paraId="0F591EEC" w14:textId="77777777" w:rsidTr="00081851">
        <w:trPr>
          <w:gridAfter w:val="1"/>
          <w:wAfter w:w="19" w:type="pct"/>
          <w:trHeight w:val="851"/>
        </w:trPr>
        <w:tc>
          <w:tcPr>
            <w:tcW w:w="521" w:type="pct"/>
            <w:tcBorders>
              <w:top w:val="nil"/>
              <w:left w:val="nil"/>
              <w:bottom w:val="single" w:sz="6" w:space="0" w:color="auto"/>
              <w:right w:val="nil"/>
            </w:tcBorders>
          </w:tcPr>
          <w:p w14:paraId="1B510EF2" w14:textId="57E9EED4" w:rsidR="003125CE" w:rsidRPr="00094684" w:rsidRDefault="003125CE" w:rsidP="002B2ADB">
            <w:pPr>
              <w:tabs>
                <w:tab w:val="clear" w:pos="567"/>
                <w:tab w:val="clear" w:pos="1134"/>
                <w:tab w:val="clear" w:pos="1701"/>
                <w:tab w:val="clear" w:pos="2268"/>
              </w:tabs>
              <w:spacing w:before="60"/>
              <w:rPr>
                <w:rFonts w:eastAsia="黑体"/>
                <w:sz w:val="24"/>
                <w:lang w:val="en-GB" w:eastAsia="zh-CN"/>
              </w:rPr>
            </w:pPr>
            <w:bookmarkStart w:id="0" w:name="_Hlk137651738"/>
            <w:r w:rsidRPr="00A07388">
              <w:rPr>
                <w:noProof/>
                <w:lang w:val="en-GB"/>
              </w:rPr>
              <w:drawing>
                <wp:inline distT="0" distB="0" distL="0" distR="0" wp14:anchorId="447C2125" wp14:editId="6910520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45" w:type="pct"/>
            <w:tcBorders>
              <w:top w:val="nil"/>
              <w:left w:val="nil"/>
              <w:bottom w:val="single" w:sz="6" w:space="0" w:color="auto"/>
              <w:right w:val="nil"/>
            </w:tcBorders>
          </w:tcPr>
          <w:p w14:paraId="778F3D01" w14:textId="33952B45" w:rsidR="003125CE" w:rsidRDefault="003125CE" w:rsidP="002B2ADB">
            <w:pPr>
              <w:tabs>
                <w:tab w:val="clear" w:pos="567"/>
                <w:tab w:val="clear" w:pos="1134"/>
                <w:tab w:val="clear" w:pos="1701"/>
                <w:tab w:val="clear" w:pos="2268"/>
              </w:tabs>
              <w:rPr>
                <w:rFonts w:eastAsia="黑体"/>
                <w:sz w:val="24"/>
                <w:lang w:val="en-GB" w:eastAsia="zh-CN"/>
              </w:rPr>
            </w:pPr>
            <w:r w:rsidRPr="00094684">
              <w:rPr>
                <w:rFonts w:eastAsia="黑体"/>
                <w:noProof/>
                <w:lang w:eastAsia="zh-CN"/>
              </w:rPr>
              <w:drawing>
                <wp:anchor distT="0" distB="0" distL="114300" distR="114300" simplePos="0" relativeHeight="251661312" behindDoc="0" locked="0" layoutInCell="1" allowOverlap="1" wp14:anchorId="0B5EBE0C" wp14:editId="535357C3">
                  <wp:simplePos x="0" y="0"/>
                  <wp:positionH relativeFrom="column">
                    <wp:posOffset>495300</wp:posOffset>
                  </wp:positionH>
                  <wp:positionV relativeFrom="paragraph">
                    <wp:posOffset>30480</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094684">
              <w:rPr>
                <w:rFonts w:eastAsia="黑体" w:hint="eastAsia"/>
                <w:sz w:val="24"/>
                <w:lang w:val="en-GB" w:eastAsia="zh-CN"/>
              </w:rPr>
              <w:t>联合国</w:t>
            </w:r>
          </w:p>
          <w:p w14:paraId="442F9433" w14:textId="6D086ECA" w:rsidR="003125CE" w:rsidRPr="00094684" w:rsidRDefault="003125CE" w:rsidP="002B2ADB">
            <w:pPr>
              <w:tabs>
                <w:tab w:val="clear" w:pos="567"/>
                <w:tab w:val="clear" w:pos="1134"/>
                <w:tab w:val="clear" w:pos="1701"/>
                <w:tab w:val="clear" w:pos="2268"/>
              </w:tabs>
              <w:rPr>
                <w:rFonts w:eastAsia="黑体"/>
                <w:sz w:val="24"/>
                <w:lang w:val="en-GB" w:eastAsia="zh-CN"/>
              </w:rPr>
            </w:pPr>
            <w:r w:rsidRPr="00094684">
              <w:rPr>
                <w:rFonts w:eastAsia="黑体" w:hint="eastAsia"/>
                <w:sz w:val="24"/>
                <w:lang w:val="en-GB" w:eastAsia="zh-CN"/>
              </w:rPr>
              <w:t>环境规划署</w:t>
            </w:r>
          </w:p>
        </w:tc>
        <w:tc>
          <w:tcPr>
            <w:tcW w:w="2615" w:type="pct"/>
            <w:tcBorders>
              <w:bottom w:val="single" w:sz="8" w:space="0" w:color="auto"/>
            </w:tcBorders>
            <w:vAlign w:val="bottom"/>
          </w:tcPr>
          <w:p w14:paraId="70553181" w14:textId="6CF0D11F" w:rsidR="003125CE" w:rsidRPr="00113509" w:rsidRDefault="003125CE" w:rsidP="002B2ADB">
            <w:pPr>
              <w:tabs>
                <w:tab w:val="clear" w:pos="567"/>
                <w:tab w:val="clear" w:pos="1134"/>
                <w:tab w:val="clear" w:pos="1701"/>
                <w:tab w:val="clear" w:pos="2268"/>
              </w:tabs>
              <w:spacing w:after="120"/>
              <w:ind w:left="2021"/>
              <w:jc w:val="right"/>
              <w:rPr>
                <w:rFonts w:eastAsiaTheme="minorEastAsia"/>
                <w:sz w:val="22"/>
                <w:lang w:val="en-GB" w:eastAsia="zh-CN"/>
              </w:rPr>
            </w:pPr>
            <w:r w:rsidRPr="00094684">
              <w:rPr>
                <w:rFonts w:eastAsia="Times New Roman"/>
                <w:sz w:val="40"/>
                <w:szCs w:val="40"/>
                <w:lang w:val="en-GB"/>
              </w:rPr>
              <w:t>CBD</w:t>
            </w:r>
            <w:r w:rsidRPr="00094684">
              <w:rPr>
                <w:rFonts w:eastAsia="Times New Roman"/>
                <w:sz w:val="24"/>
                <w:szCs w:val="22"/>
              </w:rPr>
              <w:t>/COP/</w:t>
            </w:r>
            <w:r w:rsidR="00BD6EB2">
              <w:rPr>
                <w:rFonts w:eastAsiaTheme="minorEastAsia" w:hint="eastAsia"/>
                <w:sz w:val="24"/>
                <w:szCs w:val="22"/>
                <w:lang w:eastAsia="zh-CN"/>
              </w:rPr>
              <w:t>DEC/</w:t>
            </w:r>
            <w:r w:rsidRPr="00094684">
              <w:rPr>
                <w:rFonts w:eastAsia="Times New Roman"/>
                <w:sz w:val="24"/>
                <w:szCs w:val="22"/>
              </w:rPr>
              <w:t>16/</w:t>
            </w:r>
            <w:r w:rsidR="00BD6EB2">
              <w:rPr>
                <w:rFonts w:eastAsiaTheme="minorEastAsia" w:hint="eastAsia"/>
                <w:sz w:val="24"/>
                <w:szCs w:val="22"/>
                <w:lang w:eastAsia="zh-CN"/>
              </w:rPr>
              <w:t>8</w:t>
            </w:r>
          </w:p>
        </w:tc>
      </w:tr>
      <w:tr w:rsidR="000A2FEC" w:rsidRPr="00094684" w14:paraId="09C59930" w14:textId="77777777" w:rsidTr="00081851">
        <w:tc>
          <w:tcPr>
            <w:tcW w:w="2366" w:type="pct"/>
            <w:gridSpan w:val="2"/>
            <w:tcBorders>
              <w:top w:val="single" w:sz="8" w:space="0" w:color="auto"/>
              <w:bottom w:val="single" w:sz="12" w:space="0" w:color="auto"/>
            </w:tcBorders>
          </w:tcPr>
          <w:p w14:paraId="6903FD5A" w14:textId="77777777" w:rsidR="000A2FEC" w:rsidRPr="00094684" w:rsidRDefault="000A2FEC" w:rsidP="002B2ADB">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384A7089" wp14:editId="1ACC089F">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34" w:type="pct"/>
            <w:gridSpan w:val="2"/>
            <w:tcBorders>
              <w:top w:val="single" w:sz="8" w:space="0" w:color="auto"/>
              <w:bottom w:val="single" w:sz="12" w:space="0" w:color="auto"/>
            </w:tcBorders>
          </w:tcPr>
          <w:p w14:paraId="591B59AF" w14:textId="6D9388DF" w:rsidR="000A2FEC" w:rsidRPr="007B0C1E" w:rsidRDefault="000A2FEC" w:rsidP="002B2ADB">
            <w:pPr>
              <w:tabs>
                <w:tab w:val="clear" w:pos="567"/>
                <w:tab w:val="clear" w:pos="1134"/>
                <w:tab w:val="clear" w:pos="1701"/>
                <w:tab w:val="clear" w:pos="2268"/>
              </w:tabs>
              <w:ind w:left="2021"/>
              <w:rPr>
                <w:rFonts w:eastAsiaTheme="minorEastAsia"/>
                <w:sz w:val="24"/>
                <w:lang w:val="en-GB" w:eastAsia="zh-CN"/>
              </w:rPr>
            </w:pPr>
            <w:r w:rsidRPr="00094684">
              <w:rPr>
                <w:rFonts w:eastAsia="Times New Roman"/>
                <w:sz w:val="24"/>
                <w:lang w:val="en-GB"/>
              </w:rPr>
              <w:t xml:space="preserve">Distr.: </w:t>
            </w:r>
            <w:r w:rsidR="00BD6EB2">
              <w:rPr>
                <w:rFonts w:eastAsiaTheme="minorEastAsia" w:hint="eastAsia"/>
                <w:sz w:val="24"/>
                <w:lang w:val="en-GB" w:eastAsia="zh-CN"/>
              </w:rPr>
              <w:t>General</w:t>
            </w:r>
          </w:p>
          <w:p w14:paraId="094C6F4F" w14:textId="147DF7EE" w:rsidR="000A2FEC" w:rsidRPr="00094684" w:rsidRDefault="00113509" w:rsidP="002B2ADB">
            <w:pPr>
              <w:tabs>
                <w:tab w:val="clear" w:pos="567"/>
                <w:tab w:val="clear" w:pos="1134"/>
                <w:tab w:val="clear" w:pos="1701"/>
                <w:tab w:val="clear" w:pos="2268"/>
              </w:tabs>
              <w:ind w:left="2021"/>
              <w:rPr>
                <w:rFonts w:eastAsia="Times New Roman"/>
                <w:sz w:val="24"/>
                <w:lang w:val="en-GB"/>
              </w:rPr>
            </w:pPr>
            <w:r>
              <w:rPr>
                <w:rFonts w:hint="eastAsia"/>
                <w:sz w:val="24"/>
                <w:lang w:eastAsia="zh-CN"/>
              </w:rPr>
              <w:t>1 November</w:t>
            </w:r>
            <w:r w:rsidR="000A2FEC" w:rsidRPr="0058717B">
              <w:rPr>
                <w:rFonts w:eastAsia="Times New Roman"/>
                <w:sz w:val="24"/>
              </w:rPr>
              <w:t xml:space="preserve"> </w:t>
            </w:r>
            <w:r w:rsidR="000A2FEC" w:rsidRPr="00094684">
              <w:rPr>
                <w:rFonts w:eastAsia="Times New Roman"/>
                <w:sz w:val="24"/>
              </w:rPr>
              <w:t>2024</w:t>
            </w:r>
          </w:p>
          <w:p w14:paraId="5456F048" w14:textId="77777777" w:rsidR="000A2FEC" w:rsidRPr="00094684" w:rsidRDefault="000A2FEC" w:rsidP="002B2ADB">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264CD80B" w14:textId="77777777" w:rsidR="000A2FEC" w:rsidRPr="00094684" w:rsidRDefault="000A2FEC" w:rsidP="002B2ADB">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6D08E853" w14:textId="77777777" w:rsidR="000A2FEC" w:rsidRPr="00094684" w:rsidRDefault="000A2FEC" w:rsidP="002B2ADB">
            <w:pPr>
              <w:tabs>
                <w:tab w:val="clear" w:pos="567"/>
                <w:tab w:val="clear" w:pos="1134"/>
                <w:tab w:val="clear" w:pos="1701"/>
                <w:tab w:val="clear" w:pos="2268"/>
              </w:tabs>
              <w:rPr>
                <w:rFonts w:eastAsia="Times New Roman"/>
                <w:sz w:val="24"/>
                <w:szCs w:val="24"/>
                <w:lang w:val="en-GB"/>
              </w:rPr>
            </w:pPr>
          </w:p>
        </w:tc>
      </w:tr>
    </w:tbl>
    <w:p w14:paraId="7C92829A" w14:textId="77777777" w:rsidR="000A2FEC" w:rsidRPr="00094684" w:rsidRDefault="000A2FEC" w:rsidP="003D18A0">
      <w:pPr>
        <w:pStyle w:val="Cornernotation"/>
        <w:ind w:right="0"/>
        <w:rPr>
          <w:bCs/>
          <w:szCs w:val="24"/>
          <w:lang w:val="en-GB" w:eastAsia="zh-CN"/>
        </w:rPr>
      </w:pPr>
      <w:r w:rsidRPr="00094684">
        <w:rPr>
          <w:rFonts w:hint="eastAsia"/>
          <w:bCs/>
          <w:szCs w:val="24"/>
          <w:lang w:val="en-GB" w:eastAsia="zh-CN"/>
        </w:rPr>
        <w:t>生物多样性公约缔约方大会</w:t>
      </w:r>
    </w:p>
    <w:p w14:paraId="1BA948AE" w14:textId="77777777" w:rsidR="000A2FEC" w:rsidRPr="00094684" w:rsidRDefault="000A2FEC" w:rsidP="003D18A0">
      <w:pPr>
        <w:pStyle w:val="Cornernotation"/>
        <w:ind w:right="0"/>
        <w:rPr>
          <w:bCs/>
          <w:szCs w:val="24"/>
          <w:lang w:eastAsia="zh-CN"/>
        </w:rPr>
      </w:pPr>
      <w:r w:rsidRPr="00094684">
        <w:rPr>
          <w:rFonts w:hint="eastAsia"/>
          <w:bCs/>
          <w:szCs w:val="24"/>
          <w:lang w:eastAsia="zh-CN"/>
        </w:rPr>
        <w:t>第十六届会议</w:t>
      </w:r>
    </w:p>
    <w:p w14:paraId="48560311" w14:textId="77777777" w:rsidR="000A2FEC" w:rsidRDefault="000A2FEC" w:rsidP="003D18A0">
      <w:pPr>
        <w:pStyle w:val="Cornernotation"/>
        <w:ind w:right="0"/>
        <w:rPr>
          <w:b w:val="0"/>
          <w:szCs w:val="24"/>
          <w:lang w:eastAsia="zh-CN"/>
        </w:rPr>
      </w:pPr>
      <w:r w:rsidRPr="00094684">
        <w:rPr>
          <w:rFonts w:hint="eastAsia"/>
          <w:b w:val="0"/>
          <w:szCs w:val="24"/>
          <w:lang w:eastAsia="zh-CN"/>
        </w:rPr>
        <w:t>2024</w:t>
      </w:r>
      <w:r w:rsidRPr="00094684">
        <w:rPr>
          <w:rFonts w:hint="eastAsia"/>
          <w:b w:val="0"/>
          <w:szCs w:val="24"/>
          <w:lang w:eastAsia="zh-CN"/>
        </w:rPr>
        <w:t>年</w:t>
      </w:r>
      <w:r w:rsidRPr="00094684">
        <w:rPr>
          <w:rFonts w:hint="eastAsia"/>
          <w:b w:val="0"/>
          <w:szCs w:val="24"/>
          <w:lang w:eastAsia="zh-CN"/>
        </w:rPr>
        <w:t>10</w:t>
      </w:r>
      <w:r w:rsidRPr="00094684">
        <w:rPr>
          <w:rFonts w:hint="eastAsia"/>
          <w:b w:val="0"/>
          <w:szCs w:val="24"/>
          <w:lang w:eastAsia="zh-CN"/>
        </w:rPr>
        <w:t>月</w:t>
      </w:r>
      <w:r w:rsidRPr="00094684">
        <w:rPr>
          <w:rFonts w:hint="eastAsia"/>
          <w:b w:val="0"/>
          <w:szCs w:val="24"/>
          <w:lang w:eastAsia="zh-CN"/>
        </w:rPr>
        <w:t>21</w:t>
      </w:r>
      <w:r w:rsidRPr="00094684">
        <w:rPr>
          <w:rFonts w:hint="eastAsia"/>
          <w:b w:val="0"/>
          <w:szCs w:val="24"/>
          <w:lang w:eastAsia="zh-CN"/>
        </w:rPr>
        <w:t>日至</w:t>
      </w:r>
      <w:r w:rsidRPr="00094684">
        <w:rPr>
          <w:rFonts w:hint="eastAsia"/>
          <w:b w:val="0"/>
          <w:szCs w:val="24"/>
          <w:lang w:eastAsia="zh-CN"/>
        </w:rPr>
        <w:t>11</w:t>
      </w:r>
      <w:r w:rsidRPr="00094684">
        <w:rPr>
          <w:rFonts w:hint="eastAsia"/>
          <w:b w:val="0"/>
          <w:szCs w:val="24"/>
          <w:lang w:eastAsia="zh-CN"/>
        </w:rPr>
        <w:t>月</w:t>
      </w:r>
      <w:r w:rsidRPr="00094684">
        <w:rPr>
          <w:rFonts w:hint="eastAsia"/>
          <w:b w:val="0"/>
          <w:szCs w:val="24"/>
          <w:lang w:eastAsia="zh-CN"/>
        </w:rPr>
        <w:t>1</w:t>
      </w:r>
      <w:r w:rsidRPr="00094684">
        <w:rPr>
          <w:rFonts w:hint="eastAsia"/>
          <w:b w:val="0"/>
          <w:szCs w:val="24"/>
          <w:lang w:eastAsia="zh-CN"/>
        </w:rPr>
        <w:t>日，哥伦比亚卡利</w:t>
      </w:r>
    </w:p>
    <w:p w14:paraId="26C0846F" w14:textId="7899645B" w:rsidR="00392FF8" w:rsidRPr="00C0630B" w:rsidRDefault="000A2FEC" w:rsidP="003D18A0">
      <w:pPr>
        <w:pStyle w:val="Cornernotation"/>
        <w:rPr>
          <w:b w:val="0"/>
          <w:bCs/>
          <w:lang w:eastAsia="zh-CN"/>
        </w:rPr>
      </w:pPr>
      <w:r w:rsidRPr="0058717B">
        <w:rPr>
          <w:b w:val="0"/>
          <w:szCs w:val="24"/>
          <w:lang w:eastAsia="zh-CN"/>
        </w:rPr>
        <w:t>议程</w:t>
      </w:r>
      <w:r>
        <w:rPr>
          <w:rFonts w:hint="eastAsia"/>
          <w:b w:val="0"/>
          <w:szCs w:val="24"/>
          <w:lang w:eastAsia="zh-CN"/>
        </w:rPr>
        <w:t>项目</w:t>
      </w:r>
      <w:r w:rsidR="00A13B69">
        <w:rPr>
          <w:rFonts w:hint="eastAsia"/>
          <w:b w:val="0"/>
          <w:szCs w:val="24"/>
          <w:lang w:eastAsia="zh-CN"/>
        </w:rPr>
        <w:t>1</w:t>
      </w:r>
      <w:r w:rsidR="003125CE">
        <w:rPr>
          <w:rFonts w:hint="eastAsia"/>
          <w:b w:val="0"/>
          <w:szCs w:val="24"/>
          <w:lang w:eastAsia="zh-CN"/>
        </w:rPr>
        <w:t>4</w:t>
      </w:r>
    </w:p>
    <w:p w14:paraId="4542BE6F" w14:textId="1671149E" w:rsidR="008E72FC" w:rsidRPr="00447289" w:rsidRDefault="00081851" w:rsidP="003D18A0">
      <w:pPr>
        <w:pStyle w:val="Cornernotation-Item"/>
        <w:ind w:right="0"/>
        <w:rPr>
          <w:sz w:val="24"/>
          <w:szCs w:val="24"/>
          <w:lang w:eastAsia="zh-CN"/>
        </w:rPr>
      </w:pPr>
      <w:r w:rsidRPr="00081851">
        <w:rPr>
          <w:rFonts w:hint="eastAsia"/>
          <w:iCs/>
          <w:sz w:val="24"/>
          <w:szCs w:val="24"/>
          <w:lang w:eastAsia="zh-CN"/>
        </w:rPr>
        <w:t>第</w:t>
      </w:r>
      <w:r w:rsidRPr="00BA71CB">
        <w:rPr>
          <w:rFonts w:hint="eastAsia"/>
          <w:iCs/>
          <w:sz w:val="24"/>
          <w:szCs w:val="24"/>
          <w:lang w:eastAsia="zh-CN"/>
        </w:rPr>
        <w:t>8(j)</w:t>
      </w:r>
      <w:r w:rsidRPr="00081851">
        <w:rPr>
          <w:rFonts w:hint="eastAsia"/>
          <w:iCs/>
          <w:sz w:val="24"/>
          <w:szCs w:val="24"/>
          <w:lang w:eastAsia="zh-CN"/>
        </w:rPr>
        <w:t>条和相关条款的执行</w:t>
      </w:r>
    </w:p>
    <w:bookmarkEnd w:id="0"/>
    <w:p w14:paraId="45BAC689" w14:textId="77777777" w:rsidR="00BD6EB2" w:rsidRPr="00434937" w:rsidRDefault="00BD6EB2" w:rsidP="00BA71CB">
      <w:pPr>
        <w:keepNext/>
        <w:tabs>
          <w:tab w:val="clear" w:pos="567"/>
          <w:tab w:val="clear" w:pos="1134"/>
          <w:tab w:val="clear" w:pos="2268"/>
        </w:tabs>
        <w:spacing w:before="360" w:after="240"/>
        <w:ind w:left="562" w:firstLine="5"/>
        <w:jc w:val="left"/>
        <w:rPr>
          <w:b/>
          <w:sz w:val="28"/>
          <w:szCs w:val="28"/>
          <w:lang w:eastAsia="zh-CN"/>
        </w:rPr>
      </w:pPr>
      <w:r w:rsidRPr="00434937">
        <w:rPr>
          <w:b/>
          <w:sz w:val="28"/>
          <w:szCs w:val="28"/>
          <w:lang w:eastAsia="zh-CN"/>
        </w:rPr>
        <w:t>2024</w:t>
      </w:r>
      <w:r w:rsidRPr="00434937">
        <w:rPr>
          <w:b/>
          <w:sz w:val="28"/>
          <w:szCs w:val="28"/>
          <w:lang w:eastAsia="zh-CN"/>
        </w:rPr>
        <w:t>年</w:t>
      </w:r>
      <w:r w:rsidRPr="00434937">
        <w:rPr>
          <w:b/>
          <w:sz w:val="28"/>
          <w:szCs w:val="28"/>
          <w:lang w:eastAsia="zh-CN"/>
        </w:rPr>
        <w:t>11</w:t>
      </w:r>
      <w:r w:rsidRPr="00434937">
        <w:rPr>
          <w:b/>
          <w:sz w:val="28"/>
          <w:szCs w:val="28"/>
          <w:lang w:eastAsia="zh-CN"/>
        </w:rPr>
        <w:t>月</w:t>
      </w:r>
      <w:r w:rsidRPr="00434937">
        <w:rPr>
          <w:b/>
          <w:sz w:val="28"/>
          <w:szCs w:val="28"/>
          <w:lang w:eastAsia="zh-CN"/>
        </w:rPr>
        <w:t>1</w:t>
      </w:r>
      <w:r w:rsidRPr="00434937">
        <w:rPr>
          <w:b/>
          <w:sz w:val="28"/>
          <w:szCs w:val="28"/>
          <w:lang w:eastAsia="zh-CN"/>
        </w:rPr>
        <w:t>日生物多样性公约缔约方大会通过的决定</w:t>
      </w:r>
    </w:p>
    <w:p w14:paraId="0DC5B1F8" w14:textId="061C4309" w:rsidR="00081851" w:rsidRPr="00081851" w:rsidRDefault="00BD6EB2" w:rsidP="00BA71CB">
      <w:pPr>
        <w:keepNext/>
        <w:tabs>
          <w:tab w:val="clear" w:pos="567"/>
          <w:tab w:val="clear" w:pos="1134"/>
          <w:tab w:val="clear" w:pos="1701"/>
          <w:tab w:val="clear" w:pos="2268"/>
          <w:tab w:val="left" w:pos="1350"/>
        </w:tabs>
        <w:spacing w:before="240" w:after="120"/>
        <w:ind w:left="562" w:firstLine="5"/>
        <w:jc w:val="left"/>
        <w:rPr>
          <w:rFonts w:asciiTheme="majorBidi" w:hAnsiTheme="majorBidi" w:cstheme="majorBidi"/>
          <w:b/>
          <w:bCs/>
          <w:i/>
          <w:iCs/>
          <w:kern w:val="2"/>
          <w:sz w:val="24"/>
          <w:szCs w:val="24"/>
          <w:lang w:val="en-GB" w:eastAsia="zh-CN"/>
          <w14:ligatures w14:val="standardContextual"/>
        </w:rPr>
      </w:pPr>
      <w:r w:rsidRPr="00434937">
        <w:rPr>
          <w:b/>
          <w:bCs/>
          <w:sz w:val="24"/>
          <w:szCs w:val="24"/>
          <w:lang w:val="it-IT" w:eastAsia="zh-CN"/>
        </w:rPr>
        <w:t>16</w:t>
      </w:r>
      <w:r w:rsidR="00CF7B56">
        <w:rPr>
          <w:rFonts w:hint="eastAsia"/>
          <w:b/>
          <w:bCs/>
          <w:sz w:val="24"/>
          <w:szCs w:val="24"/>
          <w:lang w:val="it-IT" w:eastAsia="zh-CN"/>
        </w:rPr>
        <w:t>/</w:t>
      </w:r>
      <w:r w:rsidRPr="00434937">
        <w:rPr>
          <w:b/>
          <w:bCs/>
          <w:sz w:val="24"/>
          <w:szCs w:val="24"/>
          <w:lang w:val="it-IT" w:eastAsia="zh-CN"/>
        </w:rPr>
        <w:t>8</w:t>
      </w:r>
      <w:r w:rsidRPr="00434937">
        <w:rPr>
          <w:b/>
          <w:bCs/>
          <w:sz w:val="24"/>
          <w:szCs w:val="24"/>
          <w:lang w:val="it-IT" w:eastAsia="zh-CN"/>
        </w:rPr>
        <w:tab/>
      </w:r>
      <w:r w:rsidR="00081851" w:rsidRPr="00434937">
        <w:rPr>
          <w:b/>
          <w:bCs/>
          <w:sz w:val="24"/>
          <w:szCs w:val="24"/>
          <w:lang w:val="it-IT" w:eastAsia="zh-CN"/>
        </w:rPr>
        <w:t>土著问题常设论坛</w:t>
      </w:r>
      <w:r w:rsidR="00081851" w:rsidRPr="00434937">
        <w:rPr>
          <w:rFonts w:hint="eastAsia"/>
          <w:b/>
          <w:bCs/>
          <w:sz w:val="24"/>
          <w:szCs w:val="24"/>
          <w:lang w:val="it-IT" w:eastAsia="zh-CN"/>
        </w:rPr>
        <w:t>关于</w:t>
      </w:r>
      <w:r w:rsidR="00081851" w:rsidRPr="00434937">
        <w:rPr>
          <w:b/>
          <w:bCs/>
          <w:sz w:val="24"/>
          <w:szCs w:val="24"/>
          <w:lang w:val="it-IT" w:eastAsia="zh-CN"/>
        </w:rPr>
        <w:t>《生物多样性公约》的建议</w:t>
      </w:r>
      <w:r w:rsidR="002020F7">
        <w:rPr>
          <w:rStyle w:val="ab"/>
          <w:lang w:eastAsia="zh-CN"/>
        </w:rPr>
        <w:footnoteReference w:customMarkFollows="1" w:id="2"/>
        <w:t>*</w:t>
      </w:r>
    </w:p>
    <w:p w14:paraId="452F612C" w14:textId="0BD59EE4" w:rsidR="00081851" w:rsidRPr="00081851" w:rsidRDefault="00081851" w:rsidP="00081851">
      <w:pPr>
        <w:keepNext/>
        <w:tabs>
          <w:tab w:val="clear" w:pos="567"/>
          <w:tab w:val="clear" w:pos="1134"/>
          <w:tab w:val="clear" w:pos="2268"/>
        </w:tabs>
        <w:spacing w:before="120" w:after="120"/>
        <w:ind w:left="562" w:firstLine="562"/>
        <w:jc w:val="left"/>
        <w:rPr>
          <w:rFonts w:ascii="华文楷体" w:eastAsia="华文楷体" w:hAnsi="华文楷体"/>
          <w:kern w:val="2"/>
          <w:sz w:val="24"/>
          <w:szCs w:val="24"/>
          <w:lang w:val="en-CA" w:eastAsia="zh-CN"/>
          <w14:ligatures w14:val="standardContextual"/>
        </w:rPr>
      </w:pPr>
      <w:r w:rsidRPr="00081851">
        <w:rPr>
          <w:rFonts w:ascii="华文楷体" w:eastAsia="华文楷体" w:hAnsi="华文楷体"/>
          <w:kern w:val="2"/>
          <w:sz w:val="24"/>
          <w:szCs w:val="24"/>
          <w:lang w:val="en-CA" w:eastAsia="zh-CN"/>
          <w14:ligatures w14:val="standardContextual"/>
        </w:rPr>
        <w:t>缔约方大会</w:t>
      </w:r>
      <w:r w:rsidR="00D82D54" w:rsidRPr="00D82D54">
        <w:rPr>
          <w:rFonts w:ascii="华文楷体" w:eastAsia="华文楷体" w:hAnsi="华文楷体" w:hint="eastAsia"/>
          <w:kern w:val="2"/>
          <w:sz w:val="24"/>
          <w:szCs w:val="24"/>
          <w:lang w:val="en-CA" w:eastAsia="zh-CN"/>
          <w14:ligatures w14:val="standardContextual"/>
        </w:rPr>
        <w:t>，</w:t>
      </w:r>
    </w:p>
    <w:p w14:paraId="45AFB7D1" w14:textId="477ED05F" w:rsidR="00081851" w:rsidRPr="00081851" w:rsidRDefault="00081851" w:rsidP="00081851">
      <w:pPr>
        <w:tabs>
          <w:tab w:val="clear" w:pos="567"/>
          <w:tab w:val="clear" w:pos="1134"/>
          <w:tab w:val="clear" w:pos="1701"/>
          <w:tab w:val="clear" w:pos="2268"/>
        </w:tabs>
        <w:spacing w:before="120" w:after="120"/>
        <w:ind w:left="567" w:firstLine="562"/>
        <w:jc w:val="left"/>
        <w:rPr>
          <w:sz w:val="24"/>
          <w:szCs w:val="24"/>
          <w:lang w:val="en-CA" w:eastAsia="zh-CN"/>
        </w:rPr>
      </w:pPr>
      <w:r w:rsidRPr="00081851">
        <w:rPr>
          <w:rFonts w:ascii="华文楷体" w:eastAsia="华文楷体" w:hAnsi="华文楷体"/>
          <w:sz w:val="24"/>
          <w:szCs w:val="24"/>
          <w:lang w:val="en-CA" w:eastAsia="zh-CN"/>
        </w:rPr>
        <w:t>回顾</w:t>
      </w:r>
      <w:r w:rsidRPr="00081851">
        <w:rPr>
          <w:sz w:val="24"/>
          <w:szCs w:val="24"/>
          <w:lang w:val="en-CA" w:eastAsia="zh-CN"/>
        </w:rPr>
        <w:t>对《昆明</w:t>
      </w:r>
      <w:r w:rsidRPr="00081851">
        <w:rPr>
          <w:sz w:val="24"/>
          <w:szCs w:val="24"/>
          <w:lang w:val="en-CA" w:eastAsia="zh-CN"/>
        </w:rPr>
        <w:t>-</w:t>
      </w:r>
      <w:r w:rsidRPr="00081851">
        <w:rPr>
          <w:sz w:val="24"/>
          <w:szCs w:val="24"/>
          <w:lang w:val="en-CA" w:eastAsia="zh-CN"/>
        </w:rPr>
        <w:t>蒙特利尔全球生物多样性框架》</w:t>
      </w:r>
      <w:r w:rsidRPr="00081851">
        <w:rPr>
          <w:sz w:val="24"/>
          <w:szCs w:val="24"/>
          <w:vertAlign w:val="superscript"/>
          <w:lang w:val="en-CA"/>
        </w:rPr>
        <w:footnoteReference w:id="3"/>
      </w:r>
      <w:r w:rsidRPr="00081851">
        <w:rPr>
          <w:rFonts w:hint="eastAsia"/>
          <w:sz w:val="24"/>
          <w:szCs w:val="24"/>
          <w:lang w:val="en-CA" w:eastAsia="zh-CN"/>
        </w:rPr>
        <w:t xml:space="preserve"> </w:t>
      </w:r>
      <w:r w:rsidRPr="00081851">
        <w:rPr>
          <w:sz w:val="24"/>
          <w:szCs w:val="24"/>
          <w:lang w:val="en-CA" w:eastAsia="zh-CN"/>
        </w:rPr>
        <w:t>的理解、行动、执行、报告和</w:t>
      </w:r>
      <w:r w:rsidR="00AC23E4" w:rsidRPr="00434937">
        <w:rPr>
          <w:rFonts w:hint="eastAsia"/>
          <w:sz w:val="24"/>
          <w:szCs w:val="24"/>
          <w:lang w:val="en-CA" w:eastAsia="zh-CN"/>
        </w:rPr>
        <w:t>评价</w:t>
      </w:r>
      <w:r w:rsidRPr="00081851">
        <w:rPr>
          <w:sz w:val="24"/>
          <w:szCs w:val="24"/>
          <w:lang w:val="en-CA" w:eastAsia="zh-CN"/>
        </w:rPr>
        <w:t>应</w:t>
      </w:r>
      <w:r w:rsidRPr="00081851">
        <w:rPr>
          <w:rFonts w:hint="eastAsia"/>
          <w:sz w:val="24"/>
          <w:szCs w:val="24"/>
          <w:lang w:eastAsia="zh-CN"/>
        </w:rPr>
        <w:t>与</w:t>
      </w:r>
      <w:r w:rsidRPr="00081851">
        <w:rPr>
          <w:sz w:val="24"/>
          <w:szCs w:val="24"/>
          <w:lang w:val="en-CA" w:eastAsia="zh-CN"/>
        </w:rPr>
        <w:t>土著人民和</w:t>
      </w:r>
      <w:r w:rsidRPr="00081851">
        <w:rPr>
          <w:sz w:val="24"/>
          <w:szCs w:val="24"/>
          <w:lang w:eastAsia="zh-CN"/>
        </w:rPr>
        <w:t>地方</w:t>
      </w:r>
      <w:r w:rsidRPr="00081851">
        <w:rPr>
          <w:sz w:val="24"/>
          <w:szCs w:val="24"/>
          <w:lang w:val="en-CA" w:eastAsia="zh-CN"/>
        </w:rPr>
        <w:t>社区的贡献和权利</w:t>
      </w:r>
      <w:r w:rsidRPr="00081851">
        <w:rPr>
          <w:rFonts w:hint="eastAsia"/>
          <w:sz w:val="24"/>
          <w:szCs w:val="24"/>
          <w:lang w:val="en-CA" w:eastAsia="zh-CN"/>
        </w:rPr>
        <w:t>相一致</w:t>
      </w:r>
      <w:r w:rsidRPr="00081851">
        <w:rPr>
          <w:sz w:val="24"/>
          <w:szCs w:val="24"/>
          <w:lang w:val="en-CA" w:eastAsia="zh-CN"/>
        </w:rPr>
        <w:t>，土著人民和地方社区作为生物多样性的保管者及其保护、恢复和</w:t>
      </w:r>
      <w:proofErr w:type="gramStart"/>
      <w:r w:rsidRPr="00081851">
        <w:rPr>
          <w:sz w:val="24"/>
          <w:szCs w:val="24"/>
          <w:lang w:val="en-CA" w:eastAsia="zh-CN"/>
        </w:rPr>
        <w:t>可</w:t>
      </w:r>
      <w:proofErr w:type="gramEnd"/>
      <w:r w:rsidRPr="00081851">
        <w:rPr>
          <w:sz w:val="24"/>
          <w:szCs w:val="24"/>
          <w:lang w:val="en-CA" w:eastAsia="zh-CN"/>
        </w:rPr>
        <w:t>持续利用的伙伴的重要作用和贡献</w:t>
      </w:r>
      <w:r w:rsidRPr="00081851">
        <w:rPr>
          <w:rFonts w:hint="eastAsia"/>
          <w:sz w:val="24"/>
          <w:szCs w:val="24"/>
          <w:lang w:val="en-CA" w:eastAsia="zh-CN"/>
        </w:rPr>
        <w:t>在</w:t>
      </w:r>
      <w:r w:rsidRPr="00081851">
        <w:rPr>
          <w:sz w:val="24"/>
          <w:szCs w:val="24"/>
          <w:lang w:val="en-CA" w:eastAsia="zh-CN"/>
        </w:rPr>
        <w:t>《框架》</w:t>
      </w:r>
      <w:r w:rsidRPr="00081851">
        <w:rPr>
          <w:rFonts w:hint="eastAsia"/>
          <w:sz w:val="24"/>
          <w:szCs w:val="24"/>
          <w:lang w:val="en-CA" w:eastAsia="zh-CN"/>
        </w:rPr>
        <w:t>中得到</w:t>
      </w:r>
      <w:r w:rsidRPr="00081851">
        <w:rPr>
          <w:sz w:val="24"/>
          <w:szCs w:val="24"/>
          <w:lang w:val="en-CA" w:eastAsia="zh-CN"/>
        </w:rPr>
        <w:t>承认，</w:t>
      </w:r>
    </w:p>
    <w:p w14:paraId="012B96CF" w14:textId="77777777" w:rsidR="00081851" w:rsidRPr="00081851" w:rsidRDefault="00081851" w:rsidP="00081851">
      <w:pPr>
        <w:tabs>
          <w:tab w:val="clear" w:pos="567"/>
          <w:tab w:val="clear" w:pos="1134"/>
          <w:tab w:val="clear" w:pos="1701"/>
          <w:tab w:val="clear" w:pos="2268"/>
        </w:tabs>
        <w:spacing w:before="120" w:after="120"/>
        <w:ind w:left="567" w:firstLine="562"/>
        <w:jc w:val="left"/>
        <w:rPr>
          <w:sz w:val="24"/>
          <w:szCs w:val="24"/>
          <w:lang w:val="en-CA" w:eastAsia="zh-CN"/>
        </w:rPr>
      </w:pPr>
      <w:r w:rsidRPr="00081851">
        <w:rPr>
          <w:rFonts w:ascii="华文楷体" w:eastAsia="华文楷体" w:hAnsi="华文楷体"/>
          <w:sz w:val="24"/>
          <w:szCs w:val="24"/>
          <w:lang w:val="en-CA" w:eastAsia="zh-CN"/>
        </w:rPr>
        <w:t>又回顾</w:t>
      </w:r>
      <w:r w:rsidRPr="00081851">
        <w:rPr>
          <w:sz w:val="24"/>
          <w:szCs w:val="24"/>
          <w:lang w:val="en-CA" w:eastAsia="zh-CN"/>
        </w:rPr>
        <w:t>《框架》</w:t>
      </w:r>
      <w:r w:rsidRPr="00081851">
        <w:rPr>
          <w:rFonts w:hint="eastAsia"/>
          <w:sz w:val="24"/>
          <w:szCs w:val="24"/>
          <w:lang w:val="en-CA" w:eastAsia="zh-CN"/>
        </w:rPr>
        <w:t>的执行</w:t>
      </w:r>
      <w:r w:rsidRPr="00081851">
        <w:rPr>
          <w:sz w:val="24"/>
          <w:szCs w:val="24"/>
          <w:lang w:val="en-CA" w:eastAsia="zh-CN"/>
        </w:rPr>
        <w:t>将</w:t>
      </w:r>
      <w:r w:rsidRPr="00081851">
        <w:rPr>
          <w:rFonts w:hint="eastAsia"/>
          <w:sz w:val="24"/>
          <w:szCs w:val="24"/>
          <w:lang w:val="en-CA" w:eastAsia="zh-CN"/>
        </w:rPr>
        <w:t>以</w:t>
      </w:r>
      <w:r w:rsidRPr="00081851">
        <w:rPr>
          <w:sz w:val="24"/>
          <w:szCs w:val="24"/>
          <w:lang w:val="en-CA" w:eastAsia="zh-CN"/>
        </w:rPr>
        <w:t>包括《联合国土著人民权利宣言》</w:t>
      </w:r>
      <w:r w:rsidRPr="00081851">
        <w:rPr>
          <w:sz w:val="24"/>
          <w:szCs w:val="24"/>
          <w:vertAlign w:val="superscript"/>
          <w:lang w:val="en-CA" w:eastAsia="zh-CN"/>
        </w:rPr>
        <w:footnoteReference w:id="4"/>
      </w:r>
      <w:r w:rsidRPr="00081851">
        <w:rPr>
          <w:rFonts w:hint="eastAsia"/>
          <w:sz w:val="24"/>
          <w:szCs w:val="24"/>
          <w:lang w:val="en-CA" w:eastAsia="zh-CN"/>
        </w:rPr>
        <w:t xml:space="preserve"> </w:t>
      </w:r>
      <w:r w:rsidRPr="00081851">
        <w:rPr>
          <w:sz w:val="24"/>
          <w:szCs w:val="24"/>
          <w:lang w:val="en-CA" w:eastAsia="zh-CN"/>
        </w:rPr>
        <w:t>在内的国际文书和人权法</w:t>
      </w:r>
      <w:r w:rsidRPr="00081851">
        <w:rPr>
          <w:rFonts w:hint="eastAsia"/>
          <w:sz w:val="24"/>
          <w:szCs w:val="24"/>
          <w:lang w:val="en-CA" w:eastAsia="zh-CN"/>
        </w:rPr>
        <w:t>为依据</w:t>
      </w:r>
      <w:r w:rsidRPr="00081851">
        <w:rPr>
          <w:sz w:val="24"/>
          <w:szCs w:val="24"/>
          <w:lang w:val="en-CA" w:eastAsia="zh-CN"/>
        </w:rPr>
        <w:t>，为此，《框架》的任何内容都不得被解释为削弱或消除土著人民目前拥有或未来可能获得的权利，</w:t>
      </w:r>
    </w:p>
    <w:p w14:paraId="00453A6D" w14:textId="073CACC9" w:rsidR="00081851" w:rsidRPr="00BA71CB" w:rsidRDefault="00081851" w:rsidP="00081851">
      <w:pPr>
        <w:tabs>
          <w:tab w:val="clear" w:pos="567"/>
          <w:tab w:val="clear" w:pos="1134"/>
          <w:tab w:val="clear" w:pos="1701"/>
          <w:tab w:val="clear" w:pos="2268"/>
        </w:tabs>
        <w:spacing w:before="120" w:after="120"/>
        <w:ind w:left="567" w:firstLine="562"/>
        <w:jc w:val="left"/>
        <w:rPr>
          <w:spacing w:val="6"/>
          <w:kern w:val="2"/>
          <w:sz w:val="24"/>
          <w:szCs w:val="24"/>
          <w:lang w:val="en-CA" w:eastAsia="zh-CN"/>
          <w14:ligatures w14:val="standardContextual"/>
        </w:rPr>
      </w:pPr>
      <w:r w:rsidRPr="00BA71CB">
        <w:rPr>
          <w:rFonts w:ascii="华文楷体" w:eastAsia="华文楷体" w:hAnsi="华文楷体"/>
          <w:spacing w:val="6"/>
          <w:kern w:val="2"/>
          <w:sz w:val="24"/>
          <w:szCs w:val="24"/>
          <w:lang w:val="en-CA" w:eastAsia="zh-CN"/>
          <w14:ligatures w14:val="standardContextual"/>
        </w:rPr>
        <w:t>审议</w:t>
      </w:r>
      <w:r w:rsidRPr="00BA71CB">
        <w:rPr>
          <w:rFonts w:eastAsia="楷体"/>
          <w:spacing w:val="6"/>
          <w:kern w:val="2"/>
          <w:sz w:val="24"/>
          <w:szCs w:val="24"/>
          <w:lang w:val="en-CA" w:eastAsia="zh-CN"/>
          <w14:ligatures w14:val="standardContextual"/>
        </w:rPr>
        <w:t>了</w:t>
      </w:r>
      <w:r w:rsidRPr="00BA71CB">
        <w:rPr>
          <w:spacing w:val="6"/>
          <w:kern w:val="2"/>
          <w:sz w:val="24"/>
          <w:szCs w:val="24"/>
          <w:lang w:val="en-CA" w:eastAsia="zh-CN"/>
          <w14:ligatures w14:val="standardContextual"/>
        </w:rPr>
        <w:t>秘书处关于土著问题常设论坛与《生物多样性公约》</w:t>
      </w:r>
      <w:r w:rsidRPr="00BA71CB">
        <w:rPr>
          <w:spacing w:val="6"/>
          <w:kern w:val="2"/>
          <w:sz w:val="24"/>
          <w:szCs w:val="24"/>
          <w:vertAlign w:val="superscript"/>
          <w:lang w:val="en-CA" w:eastAsia="zh-CN"/>
          <w14:ligatures w14:val="standardContextual"/>
        </w:rPr>
        <w:footnoteReference w:id="5"/>
      </w:r>
      <w:r w:rsidRPr="00BA71CB">
        <w:rPr>
          <w:rFonts w:hint="eastAsia"/>
          <w:spacing w:val="6"/>
          <w:kern w:val="2"/>
          <w:sz w:val="24"/>
          <w:szCs w:val="24"/>
          <w:lang w:val="en-CA" w:eastAsia="zh-CN"/>
          <w14:ligatures w14:val="standardContextual"/>
        </w:rPr>
        <w:t xml:space="preserve"> </w:t>
      </w:r>
      <w:r w:rsidRPr="00BA71CB">
        <w:rPr>
          <w:spacing w:val="6"/>
          <w:kern w:val="2"/>
          <w:sz w:val="24"/>
          <w:szCs w:val="24"/>
          <w:lang w:val="en-CA" w:eastAsia="zh-CN"/>
          <w14:ligatures w14:val="standardContextual"/>
        </w:rPr>
        <w:t>有关的建议的说明</w:t>
      </w:r>
      <w:r w:rsidRPr="00BA71CB">
        <w:rPr>
          <w:spacing w:val="6"/>
          <w:kern w:val="2"/>
          <w:sz w:val="24"/>
          <w:szCs w:val="24"/>
          <w:vertAlign w:val="superscript"/>
          <w:lang w:val="en-CA" w:eastAsia="zh-CN"/>
          <w14:ligatures w14:val="standardContextual"/>
        </w:rPr>
        <w:footnoteReference w:id="6"/>
      </w:r>
      <w:r w:rsidRPr="00BA71CB">
        <w:rPr>
          <w:rFonts w:hint="eastAsia"/>
          <w:spacing w:val="6"/>
          <w:kern w:val="2"/>
          <w:sz w:val="24"/>
          <w:szCs w:val="24"/>
          <w:lang w:val="en-CA" w:eastAsia="zh-CN"/>
          <w14:ligatures w14:val="standardContextual"/>
        </w:rPr>
        <w:t>，</w:t>
      </w:r>
    </w:p>
    <w:p w14:paraId="7ADF160D" w14:textId="77777777" w:rsidR="00081851" w:rsidRPr="00081851" w:rsidRDefault="00081851" w:rsidP="00081851">
      <w:pPr>
        <w:tabs>
          <w:tab w:val="clear" w:pos="567"/>
          <w:tab w:val="clear" w:pos="1134"/>
          <w:tab w:val="clear" w:pos="2268"/>
        </w:tabs>
        <w:spacing w:before="120" w:after="120"/>
        <w:ind w:left="567" w:firstLine="567"/>
        <w:jc w:val="left"/>
        <w:rPr>
          <w:kern w:val="2"/>
          <w:sz w:val="24"/>
          <w:szCs w:val="24"/>
          <w:lang w:val="en-CA" w:eastAsia="zh-CN"/>
          <w14:ligatures w14:val="standardContextual"/>
        </w:rPr>
      </w:pPr>
      <w:r w:rsidRPr="00081851">
        <w:rPr>
          <w:kern w:val="2"/>
          <w:sz w:val="24"/>
          <w:szCs w:val="24"/>
          <w:lang w:val="en-CA" w:eastAsia="zh-CN"/>
          <w14:ligatures w14:val="standardContextual"/>
        </w:rPr>
        <w:t>1.</w:t>
      </w:r>
      <w:r w:rsidRPr="00081851">
        <w:rPr>
          <w:kern w:val="2"/>
          <w:sz w:val="24"/>
          <w:szCs w:val="24"/>
          <w:lang w:val="en-CA" w:eastAsia="zh-CN"/>
          <w14:ligatures w14:val="standardContextual"/>
        </w:rPr>
        <w:tab/>
      </w:r>
      <w:r w:rsidRPr="00081851">
        <w:rPr>
          <w:rFonts w:eastAsia="楷体" w:hint="eastAsia"/>
          <w:kern w:val="2"/>
          <w:sz w:val="24"/>
          <w:szCs w:val="24"/>
          <w:lang w:val="en-CA" w:eastAsia="zh-CN"/>
          <w14:ligatures w14:val="standardContextual"/>
        </w:rPr>
        <w:t>表示</w:t>
      </w:r>
      <w:r w:rsidRPr="00081851">
        <w:rPr>
          <w:rFonts w:ascii="华文楷体" w:eastAsia="华文楷体" w:hAnsi="华文楷体"/>
          <w:kern w:val="2"/>
          <w:sz w:val="24"/>
          <w:szCs w:val="24"/>
          <w:lang w:eastAsia="zh-CN"/>
          <w14:ligatures w14:val="standardContextual"/>
        </w:rPr>
        <w:t>注意到</w:t>
      </w:r>
      <w:r w:rsidRPr="00081851">
        <w:rPr>
          <w:kern w:val="2"/>
          <w:sz w:val="24"/>
          <w:szCs w:val="24"/>
          <w:lang w:eastAsia="zh-CN"/>
          <w14:ligatures w14:val="standardContextual"/>
        </w:rPr>
        <w:t>土著问题常设论坛第二十</w:t>
      </w:r>
      <w:r w:rsidRPr="00081851">
        <w:rPr>
          <w:rFonts w:hint="eastAsia"/>
          <w:kern w:val="2"/>
          <w:sz w:val="24"/>
          <w:szCs w:val="24"/>
          <w:lang w:eastAsia="zh-CN"/>
          <w14:ligatures w14:val="standardContextual"/>
        </w:rPr>
        <w:t>届</w:t>
      </w:r>
      <w:r w:rsidRPr="00081851">
        <w:rPr>
          <w:kern w:val="2"/>
          <w:sz w:val="24"/>
          <w:szCs w:val="24"/>
          <w:lang w:eastAsia="zh-CN"/>
          <w14:ligatures w14:val="standardContextual"/>
        </w:rPr>
        <w:t>、</w:t>
      </w:r>
      <w:proofErr w:type="gramStart"/>
      <w:r w:rsidRPr="00081851">
        <w:rPr>
          <w:kern w:val="2"/>
          <w:sz w:val="24"/>
          <w:szCs w:val="24"/>
          <w:lang w:eastAsia="zh-CN"/>
          <w14:ligatures w14:val="standardContextual"/>
        </w:rPr>
        <w:t>第二十一</w:t>
      </w:r>
      <w:r w:rsidRPr="00081851">
        <w:rPr>
          <w:rFonts w:hint="eastAsia"/>
          <w:kern w:val="2"/>
          <w:sz w:val="24"/>
          <w:szCs w:val="24"/>
          <w:lang w:eastAsia="zh-CN"/>
          <w14:ligatures w14:val="standardContextual"/>
        </w:rPr>
        <w:t>届</w:t>
      </w:r>
      <w:r w:rsidRPr="00081851">
        <w:rPr>
          <w:kern w:val="2"/>
          <w:sz w:val="24"/>
          <w:szCs w:val="24"/>
          <w:lang w:eastAsia="zh-CN"/>
          <w14:ligatures w14:val="standardContextual"/>
        </w:rPr>
        <w:t>和第二十二届会议提出的意见和建议；</w:t>
      </w:r>
      <w:proofErr w:type="gramEnd"/>
    </w:p>
    <w:p w14:paraId="5B5DEDBD" w14:textId="1DB260E2" w:rsidR="00081851" w:rsidRPr="00BA71CB" w:rsidRDefault="00081851" w:rsidP="00081851">
      <w:pPr>
        <w:tabs>
          <w:tab w:val="clear" w:pos="567"/>
          <w:tab w:val="clear" w:pos="1134"/>
          <w:tab w:val="clear" w:pos="2268"/>
        </w:tabs>
        <w:spacing w:before="120" w:after="120"/>
        <w:ind w:left="567" w:firstLine="567"/>
        <w:jc w:val="left"/>
        <w:rPr>
          <w:spacing w:val="6"/>
          <w:kern w:val="2"/>
          <w:sz w:val="24"/>
          <w:szCs w:val="24"/>
          <w:lang w:val="en-CA" w:eastAsia="zh-CN"/>
          <w14:ligatures w14:val="standardContextual"/>
        </w:rPr>
      </w:pPr>
      <w:r w:rsidRPr="00BA71CB">
        <w:rPr>
          <w:spacing w:val="6"/>
          <w:kern w:val="2"/>
          <w:sz w:val="24"/>
          <w:szCs w:val="24"/>
          <w:lang w:val="en-CA" w:eastAsia="zh-CN"/>
          <w14:ligatures w14:val="standardContextual"/>
        </w:rPr>
        <w:t>2.</w:t>
      </w:r>
      <w:r w:rsidRPr="00BA71CB">
        <w:rPr>
          <w:spacing w:val="6"/>
          <w:kern w:val="2"/>
          <w:sz w:val="24"/>
          <w:szCs w:val="24"/>
          <w:lang w:val="en-CA" w:eastAsia="zh-CN"/>
          <w14:ligatures w14:val="standardContextual"/>
        </w:rPr>
        <w:tab/>
      </w:r>
      <w:r w:rsidR="00AC23E4" w:rsidRPr="00BA71CB">
        <w:rPr>
          <w:rFonts w:ascii="楷体" w:eastAsia="楷体" w:hAnsi="楷体"/>
          <w:spacing w:val="6"/>
          <w:kern w:val="2"/>
          <w:sz w:val="24"/>
          <w:szCs w:val="24"/>
          <w:lang w:eastAsia="zh-CN"/>
          <w14:ligatures w14:val="standardContextual"/>
        </w:rPr>
        <w:t>请</w:t>
      </w:r>
      <w:r w:rsidR="00AC23E4" w:rsidRPr="00BA71CB">
        <w:rPr>
          <w:spacing w:val="6"/>
          <w:kern w:val="2"/>
          <w:sz w:val="24"/>
          <w:szCs w:val="24"/>
          <w:lang w:eastAsia="zh-CN"/>
          <w14:ligatures w14:val="standardContextual"/>
        </w:rPr>
        <w:t>执行秘书继续就共同关心的问题与土著问题常设论坛交流信息，并</w:t>
      </w:r>
      <w:r w:rsidR="00AC23E4" w:rsidRPr="00BA71CB">
        <w:rPr>
          <w:rFonts w:hint="eastAsia"/>
          <w:spacing w:val="6"/>
          <w:kern w:val="2"/>
          <w:sz w:val="24"/>
          <w:szCs w:val="24"/>
          <w:lang w:eastAsia="zh-CN"/>
          <w14:ligatures w14:val="standardContextual"/>
        </w:rPr>
        <w:t>就</w:t>
      </w:r>
      <w:r w:rsidR="00AC23E4" w:rsidRPr="00BA71CB">
        <w:rPr>
          <w:spacing w:val="6"/>
          <w:kern w:val="2"/>
          <w:sz w:val="24"/>
          <w:szCs w:val="24"/>
          <w:lang w:eastAsia="zh-CN"/>
          <w14:ligatures w14:val="standardContextual"/>
        </w:rPr>
        <w:t>《生物多样性公约》</w:t>
      </w:r>
      <w:r w:rsidR="00AC23E4" w:rsidRPr="00BA71CB">
        <w:rPr>
          <w:rFonts w:hint="eastAsia"/>
          <w:spacing w:val="6"/>
          <w:kern w:val="2"/>
          <w:sz w:val="24"/>
          <w:szCs w:val="24"/>
          <w:lang w:eastAsia="zh-CN"/>
          <w14:ligatures w14:val="standardContextual"/>
        </w:rPr>
        <w:t>方面</w:t>
      </w:r>
      <w:r w:rsidR="00AC23E4" w:rsidRPr="00BA71CB">
        <w:rPr>
          <w:spacing w:val="6"/>
          <w:kern w:val="2"/>
          <w:sz w:val="24"/>
          <w:szCs w:val="24"/>
          <w:lang w:eastAsia="zh-CN"/>
          <w14:ligatures w14:val="standardContextual"/>
        </w:rPr>
        <w:t>开展的</w:t>
      </w:r>
      <w:r w:rsidR="00AC23E4" w:rsidRPr="00BA71CB">
        <w:rPr>
          <w:rFonts w:hint="eastAsia"/>
          <w:spacing w:val="6"/>
          <w:kern w:val="2"/>
          <w:sz w:val="24"/>
          <w:szCs w:val="24"/>
          <w:lang w:eastAsia="zh-CN"/>
          <w14:ligatures w14:val="standardContextual"/>
        </w:rPr>
        <w:t>有关</w:t>
      </w:r>
      <w:r w:rsidR="00AC23E4" w:rsidRPr="00BA71CB">
        <w:rPr>
          <w:spacing w:val="6"/>
          <w:kern w:val="2"/>
          <w:sz w:val="24"/>
          <w:szCs w:val="24"/>
          <w:lang w:eastAsia="zh-CN"/>
          <w14:ligatures w14:val="standardContextual"/>
        </w:rPr>
        <w:t>土著人民和地方社区权利的活动向论坛提供信息。</w:t>
      </w:r>
    </w:p>
    <w:p w14:paraId="35DA1B86" w14:textId="77777777" w:rsidR="002B559C" w:rsidRPr="003349E4" w:rsidRDefault="00ED7535" w:rsidP="00191C16">
      <w:pPr>
        <w:suppressLineNumbers/>
        <w:suppressAutoHyphens/>
        <w:jc w:val="center"/>
        <w:rPr>
          <w:lang w:eastAsia="zh-CN"/>
        </w:rPr>
      </w:pPr>
      <w:r w:rsidRPr="00ED7535">
        <w:rPr>
          <w:kern w:val="22"/>
          <w:sz w:val="24"/>
          <w:szCs w:val="24"/>
          <w:lang w:eastAsia="zh-CN"/>
        </w:rPr>
        <w:t>__________</w:t>
      </w:r>
      <w:r w:rsidR="00557370" w:rsidRPr="00ED7535">
        <w:rPr>
          <w:kern w:val="22"/>
          <w:sz w:val="24"/>
          <w:szCs w:val="24"/>
          <w:lang w:eastAsia="zh-CN"/>
        </w:rPr>
        <w:t>__</w:t>
      </w:r>
    </w:p>
    <w:sectPr w:rsidR="002B559C" w:rsidRPr="003349E4" w:rsidSect="00581C26">
      <w:headerReference w:type="even" r:id="rId11"/>
      <w:headerReference w:type="default" r:id="rId12"/>
      <w:footerReference w:type="even" r:id="rId13"/>
      <w:footerReference w:type="default" r:id="rId14"/>
      <w:headerReference w:type="first" r:id="rId1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8E330" w14:textId="77777777" w:rsidR="00604E2B" w:rsidRDefault="00604E2B" w:rsidP="00A96B21">
      <w:r>
        <w:separator/>
      </w:r>
    </w:p>
  </w:endnote>
  <w:endnote w:type="continuationSeparator" w:id="0">
    <w:p w14:paraId="0FD21822" w14:textId="77777777" w:rsidR="00604E2B" w:rsidRDefault="00604E2B" w:rsidP="00A96B21">
      <w:r>
        <w:continuationSeparator/>
      </w:r>
    </w:p>
  </w:endnote>
  <w:endnote w:type="continuationNotice" w:id="1">
    <w:p w14:paraId="05834168" w14:textId="77777777" w:rsidR="00604E2B" w:rsidRDefault="00604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07084EB0" w14:textId="77777777" w:rsidR="004B2D5F" w:rsidRDefault="00594301">
            <w:pPr>
              <w:pStyle w:val="af"/>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274</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1EFF5063" w14:textId="77777777" w:rsidR="004B2D5F" w:rsidRDefault="00594301" w:rsidP="002B559C">
            <w:pPr>
              <w:pStyle w:val="af"/>
              <w:jc w:val="right"/>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275</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47B32" w14:textId="77777777" w:rsidR="00604E2B" w:rsidRDefault="00604E2B" w:rsidP="00A96B21">
      <w:r>
        <w:separator/>
      </w:r>
    </w:p>
  </w:footnote>
  <w:footnote w:type="continuationSeparator" w:id="0">
    <w:p w14:paraId="36509BC1" w14:textId="77777777" w:rsidR="00604E2B" w:rsidRDefault="00604E2B" w:rsidP="00A96B21">
      <w:r>
        <w:continuationSeparator/>
      </w:r>
    </w:p>
  </w:footnote>
  <w:footnote w:type="continuationNotice" w:id="1">
    <w:p w14:paraId="777D3B85" w14:textId="77777777" w:rsidR="00604E2B" w:rsidRDefault="00604E2B"/>
  </w:footnote>
  <w:footnote w:id="2">
    <w:p w14:paraId="5039D556" w14:textId="6AC8A0D0" w:rsidR="002020F7" w:rsidRPr="00DF0A0F" w:rsidRDefault="002020F7" w:rsidP="002020F7">
      <w:pPr>
        <w:pStyle w:val="a9"/>
        <w:rPr>
          <w:lang w:eastAsia="zh-CN"/>
        </w:rPr>
      </w:pPr>
      <w:r>
        <w:rPr>
          <w:rStyle w:val="ab"/>
          <w:lang w:eastAsia="zh-CN"/>
        </w:rPr>
        <w:t>*</w:t>
      </w:r>
      <w:r>
        <w:rPr>
          <w:rFonts w:hint="eastAsia"/>
          <w:sz w:val="20"/>
          <w:lang w:eastAsia="zh-CN"/>
        </w:rPr>
        <w:t xml:space="preserve">  </w:t>
      </w:r>
      <w:r w:rsidRPr="002020F7">
        <w:rPr>
          <w:sz w:val="20"/>
          <w:lang w:eastAsia="zh-CN"/>
        </w:rPr>
        <w:t>本决定中任何内容都不应被解释为暗示土著人民和</w:t>
      </w:r>
      <w:r>
        <w:rPr>
          <w:rFonts w:hint="eastAsia"/>
          <w:sz w:val="20"/>
          <w:lang w:eastAsia="zh-CN"/>
        </w:rPr>
        <w:t>地方</w:t>
      </w:r>
      <w:r w:rsidRPr="002020F7">
        <w:rPr>
          <w:sz w:val="20"/>
          <w:lang w:eastAsia="zh-CN"/>
        </w:rPr>
        <w:t>社区之间的分离。</w:t>
      </w:r>
    </w:p>
  </w:footnote>
  <w:footnote w:id="3">
    <w:p w14:paraId="3D764726" w14:textId="3DBCFE35" w:rsidR="00081851" w:rsidRPr="00450400" w:rsidRDefault="00081851" w:rsidP="00081851">
      <w:pPr>
        <w:pStyle w:val="a9"/>
        <w:rPr>
          <w:sz w:val="20"/>
          <w:lang w:eastAsia="zh-CN"/>
        </w:rPr>
      </w:pPr>
      <w:r w:rsidRPr="00450400">
        <w:rPr>
          <w:rStyle w:val="ab"/>
          <w:sz w:val="20"/>
        </w:rPr>
        <w:footnoteRef/>
      </w:r>
      <w:r w:rsidRPr="00450400">
        <w:rPr>
          <w:sz w:val="20"/>
          <w:lang w:eastAsia="zh-CN"/>
        </w:rPr>
        <w:t xml:space="preserve">  </w:t>
      </w:r>
      <w:r w:rsidRPr="00450400">
        <w:rPr>
          <w:sz w:val="20"/>
          <w:lang w:eastAsia="zh-CN"/>
        </w:rPr>
        <w:t>第</w:t>
      </w:r>
      <w:r w:rsidRPr="00450400">
        <w:rPr>
          <w:sz w:val="20"/>
          <w:lang w:eastAsia="zh-CN"/>
        </w:rPr>
        <w:t>15/4</w:t>
      </w:r>
      <w:r w:rsidRPr="00450400">
        <w:rPr>
          <w:sz w:val="20"/>
          <w:lang w:eastAsia="zh-CN"/>
        </w:rPr>
        <w:t>号决定</w:t>
      </w:r>
      <w:r w:rsidR="008C3610">
        <w:rPr>
          <w:rFonts w:hint="eastAsia"/>
          <w:sz w:val="20"/>
          <w:lang w:eastAsia="zh-CN"/>
        </w:rPr>
        <w:t>，</w:t>
      </w:r>
      <w:r w:rsidRPr="00450400">
        <w:rPr>
          <w:sz w:val="20"/>
          <w:lang w:eastAsia="zh-CN"/>
        </w:rPr>
        <w:t>附件。</w:t>
      </w:r>
    </w:p>
  </w:footnote>
  <w:footnote w:id="4">
    <w:p w14:paraId="7D944E53" w14:textId="35A1DD45" w:rsidR="00081851" w:rsidRPr="00450400" w:rsidRDefault="00081851" w:rsidP="00081851">
      <w:pPr>
        <w:pStyle w:val="a9"/>
        <w:rPr>
          <w:rFonts w:eastAsiaTheme="minorEastAsia"/>
          <w:sz w:val="20"/>
          <w:lang w:eastAsia="zh-CN"/>
        </w:rPr>
      </w:pPr>
      <w:r w:rsidRPr="00450400">
        <w:rPr>
          <w:rStyle w:val="ab"/>
          <w:sz w:val="20"/>
        </w:rPr>
        <w:footnoteRef/>
      </w:r>
      <w:r w:rsidRPr="00450400">
        <w:rPr>
          <w:sz w:val="20"/>
          <w:lang w:eastAsia="zh-CN"/>
        </w:rPr>
        <w:t xml:space="preserve">  </w:t>
      </w:r>
      <w:r w:rsidRPr="00450400">
        <w:rPr>
          <w:color w:val="000000"/>
          <w:sz w:val="20"/>
          <w:lang w:eastAsia="zh-CN"/>
        </w:rPr>
        <w:t>大会第</w:t>
      </w:r>
      <w:r w:rsidRPr="00450400">
        <w:rPr>
          <w:color w:val="000000"/>
          <w:sz w:val="20"/>
          <w:lang w:eastAsia="zh-CN"/>
        </w:rPr>
        <w:t>61/295</w:t>
      </w:r>
      <w:r w:rsidRPr="00450400">
        <w:rPr>
          <w:color w:val="000000"/>
          <w:sz w:val="20"/>
          <w:lang w:eastAsia="zh-CN"/>
        </w:rPr>
        <w:t>号决议，附件。</w:t>
      </w:r>
    </w:p>
  </w:footnote>
  <w:footnote w:id="5">
    <w:p w14:paraId="3D8DB7F8" w14:textId="77777777" w:rsidR="00081851" w:rsidRPr="00450400" w:rsidRDefault="00081851" w:rsidP="00081851">
      <w:pPr>
        <w:pStyle w:val="a9"/>
        <w:rPr>
          <w:sz w:val="20"/>
          <w:lang w:eastAsia="zh-CN"/>
        </w:rPr>
      </w:pPr>
      <w:r w:rsidRPr="00450400">
        <w:rPr>
          <w:rStyle w:val="ab"/>
          <w:sz w:val="20"/>
        </w:rPr>
        <w:footnoteRef/>
      </w:r>
      <w:r w:rsidRPr="00450400">
        <w:rPr>
          <w:sz w:val="20"/>
          <w:lang w:eastAsia="zh-CN"/>
        </w:rPr>
        <w:t xml:space="preserve">  </w:t>
      </w:r>
      <w:r w:rsidRPr="00450400">
        <w:rPr>
          <w:sz w:val="20"/>
          <w:lang w:eastAsia="zh-CN"/>
        </w:rPr>
        <w:t>联合国</w:t>
      </w:r>
      <w:r w:rsidRPr="00450400">
        <w:rPr>
          <w:rFonts w:hint="eastAsia"/>
          <w:sz w:val="20"/>
          <w:lang w:eastAsia="zh-CN"/>
        </w:rPr>
        <w:t>，</w:t>
      </w:r>
      <w:r w:rsidRPr="00450400">
        <w:rPr>
          <w:sz w:val="20"/>
          <w:lang w:eastAsia="zh-CN"/>
        </w:rPr>
        <w:t>《条约汇编》</w:t>
      </w:r>
      <w:r w:rsidRPr="00450400">
        <w:rPr>
          <w:rFonts w:hint="eastAsia"/>
          <w:sz w:val="20"/>
          <w:lang w:eastAsia="zh-CN"/>
        </w:rPr>
        <w:t>，</w:t>
      </w:r>
      <w:r w:rsidRPr="00450400">
        <w:rPr>
          <w:sz w:val="20"/>
          <w:lang w:eastAsia="zh-CN"/>
        </w:rPr>
        <w:t>第</w:t>
      </w:r>
      <w:r w:rsidRPr="00450400">
        <w:rPr>
          <w:sz w:val="20"/>
          <w:lang w:eastAsia="zh-CN"/>
        </w:rPr>
        <w:t>1760</w:t>
      </w:r>
      <w:r w:rsidRPr="00450400">
        <w:rPr>
          <w:sz w:val="20"/>
          <w:lang w:eastAsia="zh-CN"/>
        </w:rPr>
        <w:t>卷</w:t>
      </w:r>
      <w:r w:rsidRPr="00450400">
        <w:rPr>
          <w:rFonts w:hint="eastAsia"/>
          <w:sz w:val="20"/>
          <w:lang w:eastAsia="zh-CN"/>
        </w:rPr>
        <w:t>，</w:t>
      </w:r>
      <w:r w:rsidRPr="00450400">
        <w:rPr>
          <w:sz w:val="20"/>
          <w:lang w:eastAsia="zh-CN"/>
        </w:rPr>
        <w:t>第</w:t>
      </w:r>
      <w:r w:rsidRPr="00450400">
        <w:rPr>
          <w:sz w:val="20"/>
          <w:lang w:eastAsia="zh-CN"/>
        </w:rPr>
        <w:t>30619</w:t>
      </w:r>
      <w:r w:rsidRPr="00450400">
        <w:rPr>
          <w:sz w:val="20"/>
          <w:lang w:eastAsia="zh-CN"/>
        </w:rPr>
        <w:t>号。</w:t>
      </w:r>
    </w:p>
  </w:footnote>
  <w:footnote w:id="6">
    <w:p w14:paraId="00D77BA4" w14:textId="77777777" w:rsidR="00081851" w:rsidRPr="00450400" w:rsidRDefault="00081851" w:rsidP="00081851">
      <w:pPr>
        <w:pStyle w:val="a9"/>
        <w:rPr>
          <w:sz w:val="20"/>
          <w:lang w:val="it-IT"/>
        </w:rPr>
      </w:pPr>
      <w:r w:rsidRPr="00450400">
        <w:rPr>
          <w:rStyle w:val="ab"/>
          <w:sz w:val="20"/>
        </w:rPr>
        <w:footnoteRef/>
      </w:r>
      <w:r w:rsidRPr="00450400">
        <w:rPr>
          <w:sz w:val="20"/>
          <w:lang w:val="it-IT"/>
        </w:rPr>
        <w:t xml:space="preserve">  </w:t>
      </w:r>
      <w:r w:rsidRPr="00450400">
        <w:rPr>
          <w:sz w:val="20"/>
          <w:lang w:val="it-IT"/>
        </w:rPr>
        <w:t>CBD/WG8J/12/7</w:t>
      </w:r>
      <w:r w:rsidRPr="00450400">
        <w:rPr>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70D50" w14:textId="64861D71" w:rsidR="00581C26" w:rsidRDefault="00BD6EB2">
    <w:pPr>
      <w:pStyle w:val="afc"/>
    </w:pPr>
    <w:bookmarkStart w:id="1" w:name="_Hlk137802784"/>
    <w:bookmarkStart w:id="2" w:name="_Hlk137802785"/>
    <w:r w:rsidRPr="00447FFC">
      <w:rPr>
        <w:szCs w:val="20"/>
        <w:lang w:val="en-CA"/>
      </w:rPr>
      <w:t>CBD/COP/</w:t>
    </w:r>
    <w:r>
      <w:rPr>
        <w:rFonts w:hint="eastAsia"/>
        <w:szCs w:val="20"/>
        <w:lang w:val="en-CA" w:eastAsia="zh-CN"/>
      </w:rPr>
      <w:t>DEC/</w:t>
    </w:r>
    <w:r w:rsidRPr="00447FFC">
      <w:rPr>
        <w:szCs w:val="20"/>
        <w:lang w:val="en-CA"/>
      </w:rPr>
      <w:t>16/</w:t>
    </w:r>
    <w:r>
      <w:rPr>
        <w:rFonts w:hint="eastAsia"/>
        <w:szCs w:val="20"/>
        <w:lang w:val="en-CA" w:eastAsia="zh-CN"/>
      </w:rPr>
      <w:t>8</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D7AC" w14:textId="0FA4014B" w:rsidR="00581C26" w:rsidRDefault="00581C26" w:rsidP="00581C26">
    <w:pPr>
      <w:pStyle w:val="afc"/>
      <w:jc w:val="right"/>
      <w:rPr>
        <w:lang w:eastAsia="zh-CN"/>
      </w:rPr>
    </w:pPr>
    <w:r w:rsidRPr="00581C26">
      <w:rPr>
        <w:lang w:val="en-CA"/>
      </w:rPr>
      <w:t>CBD/COP/16/</w:t>
    </w:r>
    <w:proofErr w:type="gramStart"/>
    <w:r w:rsidRPr="00581C26">
      <w:rPr>
        <w:lang w:val="en-CA"/>
      </w:rPr>
      <w:t>WG.I</w:t>
    </w:r>
    <w:proofErr w:type="gramEnd"/>
    <w:r w:rsidRPr="00581C26">
      <w:rPr>
        <w:lang w:val="en-CA"/>
      </w:rPr>
      <w:t>/CRP.</w:t>
    </w:r>
    <w:r w:rsidR="00A13B69">
      <w:rPr>
        <w:rFonts w:hint="eastAsia"/>
        <w:lang w:val="en-CA" w:eastAsia="zh-CN"/>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B262" w14:textId="77777777" w:rsidR="00447FFC" w:rsidRDefault="00447FFC" w:rsidP="00447FFC">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677B1"/>
    <w:multiLevelType w:val="hybridMultilevel"/>
    <w:tmpl w:val="BA74A9A6"/>
    <w:lvl w:ilvl="0" w:tplc="98D8029C">
      <w:start w:val="2"/>
      <w:numFmt w:val="decimal"/>
      <w:pStyle w:val="a"/>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22"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832022674">
    <w:abstractNumId w:val="19"/>
  </w:num>
  <w:num w:numId="2" w16cid:durableId="1398623398">
    <w:abstractNumId w:val="15"/>
  </w:num>
  <w:num w:numId="3" w16cid:durableId="1976181362">
    <w:abstractNumId w:val="22"/>
  </w:num>
  <w:num w:numId="4" w16cid:durableId="60640155">
    <w:abstractNumId w:val="4"/>
  </w:num>
  <w:num w:numId="5" w16cid:durableId="1880704740">
    <w:abstractNumId w:val="12"/>
  </w:num>
  <w:num w:numId="6" w16cid:durableId="971062336">
    <w:abstractNumId w:val="5"/>
  </w:num>
  <w:num w:numId="7" w16cid:durableId="889076658">
    <w:abstractNumId w:val="1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448893557">
    <w:abstractNumId w:val="20"/>
  </w:num>
  <w:num w:numId="9" w16cid:durableId="1870873411">
    <w:abstractNumId w:val="20"/>
  </w:num>
  <w:num w:numId="10" w16cid:durableId="1109006313">
    <w:abstractNumId w:val="21"/>
  </w:num>
  <w:num w:numId="11" w16cid:durableId="1092051582">
    <w:abstractNumId w:val="11"/>
  </w:num>
  <w:num w:numId="12" w16cid:durableId="1087337934">
    <w:abstractNumId w:val="6"/>
    <w:lvlOverride w:ilvl="0">
      <w:startOverride w:val="1"/>
    </w:lvlOverride>
  </w:num>
  <w:num w:numId="13" w16cid:durableId="141581425">
    <w:abstractNumId w:val="9"/>
  </w:num>
  <w:num w:numId="14" w16cid:durableId="2055809021">
    <w:abstractNumId w:val="8"/>
  </w:num>
  <w:num w:numId="15" w16cid:durableId="1904947943">
    <w:abstractNumId w:val="18"/>
  </w:num>
  <w:num w:numId="16" w16cid:durableId="407578449">
    <w:abstractNumId w:val="0"/>
  </w:num>
  <w:num w:numId="17" w16cid:durableId="1236402572">
    <w:abstractNumId w:val="2"/>
  </w:num>
  <w:num w:numId="18" w16cid:durableId="1744182958">
    <w:abstractNumId w:val="13"/>
  </w:num>
  <w:num w:numId="19" w16cid:durableId="857081295">
    <w:abstractNumId w:val="16"/>
  </w:num>
  <w:num w:numId="20" w16cid:durableId="1586912228">
    <w:abstractNumId w:val="10"/>
  </w:num>
  <w:num w:numId="21" w16cid:durableId="1400786500">
    <w:abstractNumId w:val="23"/>
  </w:num>
  <w:num w:numId="22" w16cid:durableId="603660117">
    <w:abstractNumId w:val="17"/>
  </w:num>
  <w:num w:numId="23" w16cid:durableId="684943469">
    <w:abstractNumId w:val="7"/>
  </w:num>
  <w:num w:numId="24" w16cid:durableId="981542991">
    <w:abstractNumId w:val="14"/>
  </w:num>
  <w:num w:numId="25" w16cid:durableId="1053695282">
    <w:abstractNumId w:val="3"/>
  </w:num>
  <w:num w:numId="26" w16cid:durableId="103311368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5DC5"/>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76B01"/>
    <w:rsid w:val="00080E6B"/>
    <w:rsid w:val="00081851"/>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1FED"/>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763"/>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FBB"/>
    <w:rsid w:val="000F7DDE"/>
    <w:rsid w:val="001003EB"/>
    <w:rsid w:val="00100C5F"/>
    <w:rsid w:val="00102749"/>
    <w:rsid w:val="00102AEE"/>
    <w:rsid w:val="00102F79"/>
    <w:rsid w:val="0010413C"/>
    <w:rsid w:val="001044C9"/>
    <w:rsid w:val="00106D17"/>
    <w:rsid w:val="001078CA"/>
    <w:rsid w:val="00110935"/>
    <w:rsid w:val="00110C20"/>
    <w:rsid w:val="00110D4B"/>
    <w:rsid w:val="00111495"/>
    <w:rsid w:val="00111580"/>
    <w:rsid w:val="001118D1"/>
    <w:rsid w:val="00112162"/>
    <w:rsid w:val="00113509"/>
    <w:rsid w:val="00113A7C"/>
    <w:rsid w:val="00113BD7"/>
    <w:rsid w:val="00114647"/>
    <w:rsid w:val="00114A14"/>
    <w:rsid w:val="001157B3"/>
    <w:rsid w:val="0011650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E4"/>
    <w:rsid w:val="001451D8"/>
    <w:rsid w:val="001457B9"/>
    <w:rsid w:val="00146577"/>
    <w:rsid w:val="0014784B"/>
    <w:rsid w:val="00147DF8"/>
    <w:rsid w:val="00150000"/>
    <w:rsid w:val="00150171"/>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84B"/>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3FA9"/>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A1D"/>
    <w:rsid w:val="001E7F8C"/>
    <w:rsid w:val="001F068E"/>
    <w:rsid w:val="001F1331"/>
    <w:rsid w:val="001F14BE"/>
    <w:rsid w:val="001F209D"/>
    <w:rsid w:val="001F2C3A"/>
    <w:rsid w:val="001F2D9E"/>
    <w:rsid w:val="001F3EE1"/>
    <w:rsid w:val="001F4125"/>
    <w:rsid w:val="001F481B"/>
    <w:rsid w:val="001F4CBC"/>
    <w:rsid w:val="001F520D"/>
    <w:rsid w:val="001F61AD"/>
    <w:rsid w:val="001F762D"/>
    <w:rsid w:val="00200389"/>
    <w:rsid w:val="0020185A"/>
    <w:rsid w:val="0020185E"/>
    <w:rsid w:val="002020F7"/>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9FA"/>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77AC"/>
    <w:rsid w:val="0029008A"/>
    <w:rsid w:val="00290124"/>
    <w:rsid w:val="0029056A"/>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CB"/>
    <w:rsid w:val="002D2BF7"/>
    <w:rsid w:val="002D3D40"/>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25CE"/>
    <w:rsid w:val="003128C1"/>
    <w:rsid w:val="00313B51"/>
    <w:rsid w:val="003152EB"/>
    <w:rsid w:val="00315BD0"/>
    <w:rsid w:val="00315DE6"/>
    <w:rsid w:val="00316637"/>
    <w:rsid w:val="00316C1D"/>
    <w:rsid w:val="00316C8B"/>
    <w:rsid w:val="00317CF1"/>
    <w:rsid w:val="00317E15"/>
    <w:rsid w:val="00320A08"/>
    <w:rsid w:val="00320A70"/>
    <w:rsid w:val="003217FF"/>
    <w:rsid w:val="00321E55"/>
    <w:rsid w:val="003222B1"/>
    <w:rsid w:val="003222CD"/>
    <w:rsid w:val="003226B3"/>
    <w:rsid w:val="00322C63"/>
    <w:rsid w:val="00323F22"/>
    <w:rsid w:val="003242BD"/>
    <w:rsid w:val="00324EDD"/>
    <w:rsid w:val="00325671"/>
    <w:rsid w:val="0032571A"/>
    <w:rsid w:val="003259AF"/>
    <w:rsid w:val="003263D5"/>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092"/>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B10AB"/>
    <w:rsid w:val="003B194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8A0"/>
    <w:rsid w:val="003D1E81"/>
    <w:rsid w:val="003D2109"/>
    <w:rsid w:val="003D261E"/>
    <w:rsid w:val="003D31DE"/>
    <w:rsid w:val="003D3384"/>
    <w:rsid w:val="003D3557"/>
    <w:rsid w:val="003D4CAE"/>
    <w:rsid w:val="003D50BB"/>
    <w:rsid w:val="003D528E"/>
    <w:rsid w:val="003D543B"/>
    <w:rsid w:val="003D59C0"/>
    <w:rsid w:val="003D5B2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19B6"/>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937"/>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289"/>
    <w:rsid w:val="004476FB"/>
    <w:rsid w:val="00447FFC"/>
    <w:rsid w:val="00450400"/>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AB7"/>
    <w:rsid w:val="004F615C"/>
    <w:rsid w:val="004F67D2"/>
    <w:rsid w:val="004F7087"/>
    <w:rsid w:val="004F7EC4"/>
    <w:rsid w:val="0050034E"/>
    <w:rsid w:val="00500835"/>
    <w:rsid w:val="00500D6E"/>
    <w:rsid w:val="00500E2D"/>
    <w:rsid w:val="0050146B"/>
    <w:rsid w:val="0050199E"/>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A27"/>
    <w:rsid w:val="00513C8F"/>
    <w:rsid w:val="00513CDA"/>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635"/>
    <w:rsid w:val="00552C55"/>
    <w:rsid w:val="00552DEC"/>
    <w:rsid w:val="00553DC5"/>
    <w:rsid w:val="005549B9"/>
    <w:rsid w:val="005558B1"/>
    <w:rsid w:val="00557370"/>
    <w:rsid w:val="005576CF"/>
    <w:rsid w:val="005614B1"/>
    <w:rsid w:val="00561BE8"/>
    <w:rsid w:val="00561F0C"/>
    <w:rsid w:val="005624BD"/>
    <w:rsid w:val="00563711"/>
    <w:rsid w:val="005649E8"/>
    <w:rsid w:val="00564DB2"/>
    <w:rsid w:val="00564FEE"/>
    <w:rsid w:val="00565E2D"/>
    <w:rsid w:val="005667A9"/>
    <w:rsid w:val="0056750E"/>
    <w:rsid w:val="00567941"/>
    <w:rsid w:val="00567DF3"/>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1C26"/>
    <w:rsid w:val="00582296"/>
    <w:rsid w:val="00582583"/>
    <w:rsid w:val="00582AEA"/>
    <w:rsid w:val="00583BDE"/>
    <w:rsid w:val="0058409C"/>
    <w:rsid w:val="005842A3"/>
    <w:rsid w:val="00584D08"/>
    <w:rsid w:val="00584E4F"/>
    <w:rsid w:val="0058540B"/>
    <w:rsid w:val="00586D77"/>
    <w:rsid w:val="00586F9B"/>
    <w:rsid w:val="00587309"/>
    <w:rsid w:val="005903EE"/>
    <w:rsid w:val="0059062D"/>
    <w:rsid w:val="00590C44"/>
    <w:rsid w:val="005919C8"/>
    <w:rsid w:val="0059386F"/>
    <w:rsid w:val="005940BF"/>
    <w:rsid w:val="00594301"/>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4E2B"/>
    <w:rsid w:val="006052D2"/>
    <w:rsid w:val="006058C8"/>
    <w:rsid w:val="00606333"/>
    <w:rsid w:val="00606A98"/>
    <w:rsid w:val="00607610"/>
    <w:rsid w:val="00607BBF"/>
    <w:rsid w:val="0061041A"/>
    <w:rsid w:val="0061141A"/>
    <w:rsid w:val="00611687"/>
    <w:rsid w:val="00612B90"/>
    <w:rsid w:val="00613CA5"/>
    <w:rsid w:val="00614754"/>
    <w:rsid w:val="006173FF"/>
    <w:rsid w:val="00621709"/>
    <w:rsid w:val="00621920"/>
    <w:rsid w:val="00621F15"/>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3B2"/>
    <w:rsid w:val="00667B9C"/>
    <w:rsid w:val="0067008A"/>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723A"/>
    <w:rsid w:val="006B78E3"/>
    <w:rsid w:val="006C0C94"/>
    <w:rsid w:val="006C0D76"/>
    <w:rsid w:val="006C0E7F"/>
    <w:rsid w:val="006C13BA"/>
    <w:rsid w:val="006C1AFF"/>
    <w:rsid w:val="006C26D2"/>
    <w:rsid w:val="006C2C7D"/>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0E42"/>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33D"/>
    <w:rsid w:val="006F27E6"/>
    <w:rsid w:val="006F3BF6"/>
    <w:rsid w:val="006F40D4"/>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0D5"/>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603"/>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40534"/>
    <w:rsid w:val="00740553"/>
    <w:rsid w:val="007408CA"/>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34BF"/>
    <w:rsid w:val="007A4C9A"/>
    <w:rsid w:val="007A5E8B"/>
    <w:rsid w:val="007A7247"/>
    <w:rsid w:val="007A7EBD"/>
    <w:rsid w:val="007B0C1E"/>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186"/>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3B56"/>
    <w:rsid w:val="00833D6F"/>
    <w:rsid w:val="008355BE"/>
    <w:rsid w:val="00836ECA"/>
    <w:rsid w:val="00837884"/>
    <w:rsid w:val="00837D20"/>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D5A"/>
    <w:rsid w:val="00856078"/>
    <w:rsid w:val="0085638E"/>
    <w:rsid w:val="008567E4"/>
    <w:rsid w:val="00856C81"/>
    <w:rsid w:val="00857873"/>
    <w:rsid w:val="00857A36"/>
    <w:rsid w:val="00861464"/>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5564"/>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686"/>
    <w:rsid w:val="008B472C"/>
    <w:rsid w:val="008B5BA4"/>
    <w:rsid w:val="008B5BE9"/>
    <w:rsid w:val="008B5FF9"/>
    <w:rsid w:val="008B6068"/>
    <w:rsid w:val="008B6AF6"/>
    <w:rsid w:val="008C0E34"/>
    <w:rsid w:val="008C142D"/>
    <w:rsid w:val="008C2384"/>
    <w:rsid w:val="008C2603"/>
    <w:rsid w:val="008C346E"/>
    <w:rsid w:val="008C3610"/>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3F19"/>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4C6"/>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2E28"/>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3B69"/>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87"/>
    <w:rsid w:val="00A30DA7"/>
    <w:rsid w:val="00A33444"/>
    <w:rsid w:val="00A33A41"/>
    <w:rsid w:val="00A33BB0"/>
    <w:rsid w:val="00A35248"/>
    <w:rsid w:val="00A352F6"/>
    <w:rsid w:val="00A359D8"/>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1E3A"/>
    <w:rsid w:val="00A629DB"/>
    <w:rsid w:val="00A62AD6"/>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2F7"/>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23E4"/>
    <w:rsid w:val="00AC2F7B"/>
    <w:rsid w:val="00AC3431"/>
    <w:rsid w:val="00AC3651"/>
    <w:rsid w:val="00AC4470"/>
    <w:rsid w:val="00AC482D"/>
    <w:rsid w:val="00AC4E0E"/>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3DDC"/>
    <w:rsid w:val="00AF4DA8"/>
    <w:rsid w:val="00AF55C9"/>
    <w:rsid w:val="00AF58E6"/>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2279"/>
    <w:rsid w:val="00B43588"/>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630"/>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40E"/>
    <w:rsid w:val="00BA4BF5"/>
    <w:rsid w:val="00BA54F7"/>
    <w:rsid w:val="00BA6442"/>
    <w:rsid w:val="00BA71CB"/>
    <w:rsid w:val="00BA73ED"/>
    <w:rsid w:val="00BA75DC"/>
    <w:rsid w:val="00BA7EA9"/>
    <w:rsid w:val="00BB03D6"/>
    <w:rsid w:val="00BB0AFD"/>
    <w:rsid w:val="00BB0DC1"/>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E9"/>
    <w:rsid w:val="00BC5947"/>
    <w:rsid w:val="00BC5AD7"/>
    <w:rsid w:val="00BC622A"/>
    <w:rsid w:val="00BC6DC5"/>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6EB2"/>
    <w:rsid w:val="00BD7A5E"/>
    <w:rsid w:val="00BD7D80"/>
    <w:rsid w:val="00BE017E"/>
    <w:rsid w:val="00BE06A6"/>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C3"/>
    <w:rsid w:val="00C349A4"/>
    <w:rsid w:val="00C35C60"/>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5EC0"/>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EE7"/>
    <w:rsid w:val="00CF63F6"/>
    <w:rsid w:val="00CF6978"/>
    <w:rsid w:val="00CF6A56"/>
    <w:rsid w:val="00CF70AB"/>
    <w:rsid w:val="00CF7B56"/>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51"/>
    <w:rsid w:val="00D328D3"/>
    <w:rsid w:val="00D3405F"/>
    <w:rsid w:val="00D34224"/>
    <w:rsid w:val="00D34431"/>
    <w:rsid w:val="00D34B67"/>
    <w:rsid w:val="00D37050"/>
    <w:rsid w:val="00D379A0"/>
    <w:rsid w:val="00D37EAA"/>
    <w:rsid w:val="00D40107"/>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09D5"/>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453E"/>
    <w:rsid w:val="00D7633E"/>
    <w:rsid w:val="00D76431"/>
    <w:rsid w:val="00D767B6"/>
    <w:rsid w:val="00D76BFA"/>
    <w:rsid w:val="00D7709C"/>
    <w:rsid w:val="00D770BE"/>
    <w:rsid w:val="00D773A9"/>
    <w:rsid w:val="00D77C0A"/>
    <w:rsid w:val="00D80558"/>
    <w:rsid w:val="00D80E97"/>
    <w:rsid w:val="00D82111"/>
    <w:rsid w:val="00D8299A"/>
    <w:rsid w:val="00D82D54"/>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240"/>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2E7"/>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D7EF9"/>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312"/>
    <w:rsid w:val="00E0649B"/>
    <w:rsid w:val="00E066BD"/>
    <w:rsid w:val="00E100A2"/>
    <w:rsid w:val="00E104E7"/>
    <w:rsid w:val="00E10796"/>
    <w:rsid w:val="00E114C9"/>
    <w:rsid w:val="00E11B60"/>
    <w:rsid w:val="00E12279"/>
    <w:rsid w:val="00E123F2"/>
    <w:rsid w:val="00E12A83"/>
    <w:rsid w:val="00E13A61"/>
    <w:rsid w:val="00E13F00"/>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348"/>
    <w:rsid w:val="00F13D6A"/>
    <w:rsid w:val="00F13DE2"/>
    <w:rsid w:val="00F13DEE"/>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27458"/>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705"/>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C77B7"/>
    <w:rsid w:val="00FD08EB"/>
    <w:rsid w:val="00FD123D"/>
    <w:rsid w:val="00FD1D7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FBFE1"/>
  <w15:docId w15:val="{179AEC8E-EE9C-4AFC-B7F9-6783C31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2F3C"/>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US"/>
    </w:rPr>
  </w:style>
  <w:style w:type="paragraph" w:styleId="1">
    <w:name w:val="heading 1"/>
    <w:basedOn w:val="a0"/>
    <w:next w:val="2"/>
    <w:link w:val="10"/>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0"/>
    <w:next w:val="CBDNormalNumber"/>
    <w:link w:val="20"/>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0"/>
    <w:next w:val="CBDNormalNumber"/>
    <w:link w:val="30"/>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4">
    <w:name w:val="heading 4"/>
    <w:basedOn w:val="a0"/>
    <w:next w:val="CBDNormalNumber"/>
    <w:link w:val="40"/>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5">
    <w:name w:val="heading 5"/>
    <w:aliases w:val="Heading 5 - GTI"/>
    <w:basedOn w:val="a0"/>
    <w:next w:val="a0"/>
    <w:link w:val="50"/>
    <w:uiPriority w:val="9"/>
    <w:qFormat/>
    <w:rsid w:val="00D22F3C"/>
    <w:pPr>
      <w:keepNext/>
      <w:numPr>
        <w:ilvl w:val="4"/>
        <w:numId w:val="9"/>
      </w:numPr>
      <w:spacing w:before="120" w:after="120"/>
      <w:jc w:val="left"/>
      <w:outlineLvl w:val="4"/>
    </w:pPr>
    <w:rPr>
      <w:rFonts w:eastAsiaTheme="majorEastAsia"/>
      <w:i/>
      <w:iCs/>
    </w:rPr>
  </w:style>
  <w:style w:type="paragraph" w:styleId="6">
    <w:name w:val="heading 6"/>
    <w:basedOn w:val="a0"/>
    <w:next w:val="a0"/>
    <w:link w:val="60"/>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0"/>
    <w:next w:val="a0"/>
    <w:link w:val="70"/>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0"/>
    <w:next w:val="a0"/>
    <w:link w:val="80"/>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0"/>
    <w:next w:val="a0"/>
    <w:link w:val="90"/>
    <w:qFormat/>
    <w:rsid w:val="00D22F3C"/>
    <w:pPr>
      <w:keepNext/>
      <w:widowControl w:val="0"/>
      <w:numPr>
        <w:ilvl w:val="8"/>
        <w:numId w:val="10"/>
      </w:numPr>
      <w:suppressAutoHyphens/>
      <w:jc w:val="left"/>
      <w:outlineLvl w:val="8"/>
    </w:pPr>
    <w:rPr>
      <w:snapToGrid w:val="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tem">
    <w:name w:val="Item"/>
    <w:basedOn w:val="a0"/>
    <w:qFormat/>
    <w:rsid w:val="00D22F3C"/>
    <w:pPr>
      <w:suppressLineNumbers/>
      <w:suppressAutoHyphens/>
      <w:spacing w:before="240" w:after="120"/>
      <w:jc w:val="left"/>
    </w:pPr>
    <w:rPr>
      <w:rFonts w:eastAsia="Times New Roman"/>
      <w:b/>
      <w:iCs/>
      <w:snapToGrid w:val="0"/>
      <w:kern w:val="22"/>
      <w:sz w:val="24"/>
      <w:lang w:val="en-GB"/>
    </w:rPr>
  </w:style>
  <w:style w:type="paragraph" w:styleId="a4">
    <w:name w:val="Body Text"/>
    <w:aliases w:val=" Car"/>
    <w:basedOn w:val="a0"/>
    <w:link w:val="a5"/>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a5">
    <w:name w:val="正文文本 字符"/>
    <w:aliases w:val=" Car 字符"/>
    <w:basedOn w:val="a1"/>
    <w:link w:val="a4"/>
    <w:uiPriority w:val="99"/>
    <w:rsid w:val="00D22F3C"/>
  </w:style>
  <w:style w:type="paragraph" w:styleId="a6">
    <w:name w:val="Title"/>
    <w:basedOn w:val="a0"/>
    <w:next w:val="a0"/>
    <w:link w:val="a7"/>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7">
    <w:name w:val="标题 字符"/>
    <w:basedOn w:val="a1"/>
    <w:link w:val="a6"/>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1"/>
    <w:link w:val="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a0"/>
    <w:rsid w:val="00202BFD"/>
    <w:pPr>
      <w:ind w:right="3119"/>
      <w:jc w:val="left"/>
    </w:pPr>
    <w:rPr>
      <w:b/>
      <w:sz w:val="24"/>
    </w:rPr>
  </w:style>
  <w:style w:type="table" w:customStyle="1" w:styleId="TableGrid1">
    <w:name w:val="Table Grid1"/>
    <w:basedOn w:val="a2"/>
    <w:next w:val="a8"/>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9">
    <w:name w:val="footnote text"/>
    <w:aliases w:val="Geneva 9,Font: Geneva 9,Boston 10,f,ft,Fotnotstext Char,ft Char,single space,footnote text,FOOTNOTES,ADB,single space1,footnote text1,FOOTNOTES1,fn1,ADB1,single space2,footnote text2,FOOTNOTES2,fn2,ADB2,single space3,footnote text3,fn3,fn"/>
    <w:basedOn w:val="a0"/>
    <w:link w:val="aa"/>
    <w:uiPriority w:val="99"/>
    <w:unhideWhenUsed/>
    <w:qFormat/>
    <w:rsid w:val="00D22F3C"/>
    <w:pPr>
      <w:jc w:val="left"/>
    </w:pPr>
    <w:rPr>
      <w:sz w:val="18"/>
      <w:szCs w:val="20"/>
    </w:rPr>
  </w:style>
  <w:style w:type="character" w:customStyle="1" w:styleId="aa">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basedOn w:val="a1"/>
    <w:link w:val="a9"/>
    <w:uiPriority w:val="99"/>
    <w:qFormat/>
    <w:rsid w:val="00D22F3C"/>
    <w:rPr>
      <w:rFonts w:ascii="Times New Roman" w:eastAsia="宋体" w:hAnsi="Times New Roman" w:cs="Times New Roman"/>
      <w:kern w:val="0"/>
      <w:sz w:val="18"/>
      <w:szCs w:val="20"/>
      <w:lang w:val="en-US"/>
    </w:rPr>
  </w:style>
  <w:style w:type="character" w:styleId="ab">
    <w:name w:val="footnote reference"/>
    <w:aliases w:val="number,Footnote Reference Superscript,-E Fußnotenzeichen,(Diplomarbeit FZ),(Diplomarbeit FZ)1,(Diplomarbeit FZ)2,(Diplomarbeit FZ)3,(Diplomarbeit FZ)4,(Diplomarbeit FZ)5,(Diplomarbeit FZ)6,(Diplomarbeit FZ)7,(Diplomarbeit FZ)8,16 Poin"/>
    <w:basedOn w:val="a1"/>
    <w:link w:val="BVIfnrChar"/>
    <w:uiPriority w:val="99"/>
    <w:unhideWhenUsed/>
    <w:qFormat/>
    <w:rsid w:val="001A3875"/>
    <w:rPr>
      <w:vertAlign w:val="superscript"/>
    </w:rPr>
  </w:style>
  <w:style w:type="paragraph" w:customStyle="1" w:styleId="Footnote">
    <w:name w:val="Footnote"/>
    <w:basedOn w:val="a9"/>
    <w:qFormat/>
    <w:rsid w:val="00D22F3C"/>
    <w:rPr>
      <w:szCs w:val="18"/>
      <w:lang w:val="en-CA"/>
    </w:rPr>
  </w:style>
  <w:style w:type="paragraph" w:customStyle="1" w:styleId="Cornernotation-Item">
    <w:name w:val="Corner notation - Item"/>
    <w:basedOn w:val="Venuedate"/>
    <w:qFormat/>
    <w:rsid w:val="00A96B21"/>
    <w:rPr>
      <w:b/>
    </w:rPr>
  </w:style>
  <w:style w:type="paragraph" w:styleId="ac">
    <w:name w:val="Subtitle"/>
    <w:basedOn w:val="a0"/>
    <w:next w:val="a0"/>
    <w:link w:val="ad"/>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d">
    <w:name w:val="副标题 字符"/>
    <w:basedOn w:val="a1"/>
    <w:link w:val="ac"/>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a0"/>
    <w:qFormat/>
    <w:rsid w:val="007A7247"/>
    <w:pPr>
      <w:numPr>
        <w:numId w:val="1"/>
      </w:numPr>
      <w:spacing w:before="120" w:after="120"/>
    </w:pPr>
    <w:rPr>
      <w:lang w:val="en-CA"/>
    </w:rPr>
  </w:style>
  <w:style w:type="character" w:customStyle="1" w:styleId="20">
    <w:name w:val="标题 2 字符"/>
    <w:basedOn w:val="a1"/>
    <w:link w:val="2"/>
    <w:uiPriority w:val="9"/>
    <w:rsid w:val="00D22F3C"/>
    <w:rPr>
      <w:rFonts w:ascii="Times New Roman Bold" w:eastAsiaTheme="majorEastAsia" w:hAnsi="Times New Roman Bold" w:cstheme="majorBidi"/>
      <w:b/>
      <w:kern w:val="0"/>
      <w:sz w:val="24"/>
      <w:szCs w:val="26"/>
      <w:lang w:val="en-US"/>
    </w:rPr>
  </w:style>
  <w:style w:type="character" w:styleId="ae">
    <w:name w:val="Placeholder Text"/>
    <w:basedOn w:val="a1"/>
    <w:uiPriority w:val="99"/>
    <w:rsid w:val="00995DDC"/>
    <w:rPr>
      <w:color w:val="808080"/>
    </w:rPr>
  </w:style>
  <w:style w:type="paragraph" w:styleId="af">
    <w:name w:val="footer"/>
    <w:basedOn w:val="a0"/>
    <w:link w:val="af0"/>
    <w:uiPriority w:val="99"/>
    <w:rsid w:val="00D22F3C"/>
    <w:pPr>
      <w:tabs>
        <w:tab w:val="center" w:pos="4680"/>
        <w:tab w:val="right" w:pos="9360"/>
      </w:tabs>
    </w:pPr>
    <w:rPr>
      <w:sz w:val="20"/>
    </w:rPr>
  </w:style>
  <w:style w:type="character" w:customStyle="1" w:styleId="af0">
    <w:name w:val="页脚 字符"/>
    <w:basedOn w:val="a1"/>
    <w:link w:val="af"/>
    <w:uiPriority w:val="99"/>
    <w:rsid w:val="00D22F3C"/>
    <w:rPr>
      <w:rFonts w:ascii="Times New Roman" w:eastAsia="宋体" w:hAnsi="Times New Roman" w:cs="Times New Roman"/>
      <w:kern w:val="0"/>
      <w:sz w:val="20"/>
      <w:lang w:val="en-US"/>
    </w:rPr>
  </w:style>
  <w:style w:type="character" w:customStyle="1" w:styleId="30">
    <w:name w:val="标题 3 字符"/>
    <w:basedOn w:val="a1"/>
    <w:link w:val="3"/>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a0"/>
    <w:qFormat/>
    <w:rsid w:val="00D22F3C"/>
    <w:pPr>
      <w:spacing w:after="240"/>
    </w:pPr>
    <w:rPr>
      <w:b/>
      <w:sz w:val="28"/>
    </w:rPr>
  </w:style>
  <w:style w:type="paragraph" w:customStyle="1" w:styleId="Para30">
    <w:name w:val="Para 3"/>
    <w:basedOn w:val="a0"/>
    <w:qFormat/>
    <w:rsid w:val="002B00CA"/>
    <w:pPr>
      <w:numPr>
        <w:numId w:val="3"/>
      </w:numPr>
      <w:spacing w:before="120" w:after="120"/>
      <w:ind w:left="1134" w:firstLine="0"/>
    </w:pPr>
  </w:style>
  <w:style w:type="character" w:customStyle="1" w:styleId="40">
    <w:name w:val="标题 4 字符"/>
    <w:basedOn w:val="a1"/>
    <w:link w:val="4"/>
    <w:uiPriority w:val="9"/>
    <w:rsid w:val="00D22F3C"/>
    <w:rPr>
      <w:rFonts w:ascii="Times New Roman" w:eastAsiaTheme="majorEastAsia" w:hAnsi="Times New Roman" w:cs="Times New Roman"/>
      <w:b/>
      <w:bCs/>
      <w:kern w:val="0"/>
      <w:lang w:val="en-US"/>
    </w:rPr>
  </w:style>
  <w:style w:type="character" w:customStyle="1" w:styleId="50">
    <w:name w:val="标题 5 字符"/>
    <w:aliases w:val="Heading 5 - GTI 字符"/>
    <w:basedOn w:val="a1"/>
    <w:link w:val="5"/>
    <w:uiPriority w:val="9"/>
    <w:rsid w:val="00D22F3C"/>
    <w:rPr>
      <w:rFonts w:ascii="Times New Roman" w:eastAsiaTheme="majorEastAsia" w:hAnsi="Times New Roman" w:cs="Times New Roman"/>
      <w:i/>
      <w:iCs/>
      <w:kern w:val="0"/>
      <w:lang w:val="en-US"/>
    </w:rPr>
  </w:style>
  <w:style w:type="character" w:styleId="af1">
    <w:name w:val="annotation reference"/>
    <w:basedOn w:val="a1"/>
    <w:uiPriority w:val="99"/>
    <w:unhideWhenUsed/>
    <w:rsid w:val="00D22F3C"/>
    <w:rPr>
      <w:sz w:val="16"/>
      <w:szCs w:val="16"/>
    </w:rPr>
  </w:style>
  <w:style w:type="paragraph" w:styleId="af2">
    <w:name w:val="annotation text"/>
    <w:basedOn w:val="a0"/>
    <w:link w:val="af3"/>
    <w:uiPriority w:val="99"/>
    <w:qFormat/>
    <w:rsid w:val="00D22F3C"/>
    <w:rPr>
      <w:sz w:val="20"/>
      <w:szCs w:val="20"/>
    </w:rPr>
  </w:style>
  <w:style w:type="character" w:customStyle="1" w:styleId="af3">
    <w:name w:val="批注文字 字符"/>
    <w:basedOn w:val="a1"/>
    <w:link w:val="af2"/>
    <w:uiPriority w:val="99"/>
    <w:qFormat/>
    <w:rsid w:val="00D22F3C"/>
    <w:rPr>
      <w:rFonts w:ascii="Times New Roman" w:eastAsia="宋体" w:hAnsi="Times New Roman" w:cs="Times New Roman"/>
      <w:kern w:val="0"/>
      <w:sz w:val="20"/>
      <w:szCs w:val="20"/>
      <w:lang w:val="en-US"/>
    </w:rPr>
  </w:style>
  <w:style w:type="paragraph" w:styleId="af4">
    <w:name w:val="annotation subject"/>
    <w:basedOn w:val="af2"/>
    <w:next w:val="af2"/>
    <w:link w:val="af5"/>
    <w:uiPriority w:val="99"/>
    <w:semiHidden/>
    <w:unhideWhenUsed/>
    <w:rsid w:val="00D22F3C"/>
    <w:rPr>
      <w:b/>
      <w:bCs/>
    </w:rPr>
  </w:style>
  <w:style w:type="character" w:customStyle="1" w:styleId="af5">
    <w:name w:val="批注主题 字符"/>
    <w:basedOn w:val="af3"/>
    <w:link w:val="af4"/>
    <w:uiPriority w:val="99"/>
    <w:semiHidden/>
    <w:rsid w:val="00D22F3C"/>
    <w:rPr>
      <w:rFonts w:ascii="Times New Roman" w:eastAsia="宋体" w:hAnsi="Times New Roman" w:cs="Times New Roman"/>
      <w:b/>
      <w:bCs/>
      <w:kern w:val="0"/>
      <w:sz w:val="20"/>
      <w:szCs w:val="20"/>
      <w:lang w:val="en-US"/>
    </w:rPr>
  </w:style>
  <w:style w:type="paragraph" w:styleId="af6">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af7">
    <w:name w:val="page number"/>
    <w:rsid w:val="00557370"/>
    <w:rPr>
      <w:rFonts w:ascii="Times New Roman" w:hAnsi="Times New Roman"/>
      <w:sz w:val="22"/>
    </w:rPr>
  </w:style>
  <w:style w:type="paragraph" w:customStyle="1" w:styleId="Para3">
    <w:name w:val="Para3"/>
    <w:basedOn w:val="a0"/>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a0"/>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a0"/>
    <w:next w:val="a0"/>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a0"/>
    <w:uiPriority w:val="99"/>
    <w:rsid w:val="00557370"/>
    <w:pPr>
      <w:spacing w:before="100" w:beforeAutospacing="1" w:after="100" w:afterAutospacing="1"/>
      <w:jc w:val="left"/>
    </w:pPr>
    <w:rPr>
      <w:sz w:val="24"/>
      <w:lang w:eastAsia="zh-CN"/>
    </w:rPr>
  </w:style>
  <w:style w:type="character" w:styleId="af8">
    <w:name w:val="Hyperlink"/>
    <w:basedOn w:val="a1"/>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a1"/>
    <w:uiPriority w:val="99"/>
    <w:semiHidden/>
    <w:unhideWhenUsed/>
    <w:rsid w:val="00C664D3"/>
    <w:rPr>
      <w:color w:val="605E5C"/>
      <w:shd w:val="clear" w:color="auto" w:fill="E1DFDD"/>
    </w:rPr>
  </w:style>
  <w:style w:type="character" w:styleId="af9">
    <w:name w:val="FollowedHyperlink"/>
    <w:aliases w:val="Body Text Char1"/>
    <w:basedOn w:val="a1"/>
    <w:uiPriority w:val="99"/>
    <w:unhideWhenUsed/>
    <w:rsid w:val="00051B37"/>
    <w:rPr>
      <w:color w:val="954F72" w:themeColor="followedHyperlink"/>
      <w:u w:val="single"/>
    </w:rPr>
  </w:style>
  <w:style w:type="paragraph" w:styleId="afa">
    <w:name w:val="Body Text Indent"/>
    <w:basedOn w:val="a0"/>
    <w:link w:val="afb"/>
    <w:unhideWhenUsed/>
    <w:rsid w:val="00435E81"/>
    <w:pPr>
      <w:spacing w:after="120"/>
      <w:ind w:left="360"/>
    </w:pPr>
  </w:style>
  <w:style w:type="character" w:customStyle="1" w:styleId="afb">
    <w:name w:val="正文文本缩进 字符"/>
    <w:basedOn w:val="a1"/>
    <w:link w:val="afa"/>
    <w:rsid w:val="00435E81"/>
    <w:rPr>
      <w:rFonts w:ascii="Times New Roman" w:eastAsia="Times New Roman" w:hAnsi="Times New Roman" w:cs="Times New Roman"/>
      <w:kern w:val="0"/>
      <w:szCs w:val="24"/>
      <w:lang w:val="en-GB"/>
    </w:rPr>
  </w:style>
  <w:style w:type="paragraph" w:customStyle="1" w:styleId="CBD-Decision">
    <w:name w:val="CBD-Decision"/>
    <w:basedOn w:val="a6"/>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a0"/>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afc">
    <w:name w:val="header"/>
    <w:basedOn w:val="a0"/>
    <w:link w:val="afd"/>
    <w:rsid w:val="00D22F3C"/>
    <w:pPr>
      <w:pBdr>
        <w:bottom w:val="single" w:sz="4" w:space="1" w:color="auto"/>
      </w:pBdr>
      <w:tabs>
        <w:tab w:val="center" w:pos="4680"/>
        <w:tab w:val="right" w:pos="9360"/>
      </w:tabs>
      <w:jc w:val="left"/>
    </w:pPr>
    <w:rPr>
      <w:sz w:val="20"/>
    </w:rPr>
  </w:style>
  <w:style w:type="character" w:customStyle="1" w:styleId="afd">
    <w:name w:val="页眉 字符"/>
    <w:basedOn w:val="a1"/>
    <w:link w:val="afc"/>
    <w:rsid w:val="00D22F3C"/>
    <w:rPr>
      <w:rFonts w:ascii="Times New Roman" w:eastAsia="宋体" w:hAnsi="Times New Roman" w:cs="Times New Roman"/>
      <w:kern w:val="0"/>
      <w:sz w:val="20"/>
      <w:lang w:val="en-US"/>
    </w:rPr>
  </w:style>
  <w:style w:type="paragraph" w:styleId="afe">
    <w:name w:val="Normal (Web)"/>
    <w:basedOn w:val="a0"/>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a0"/>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a0"/>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0"/>
    <w:unhideWhenUsed/>
    <w:rsid w:val="00D22F3C"/>
    <w:rPr>
      <w:lang w:val="en-GB"/>
    </w:rPr>
  </w:style>
  <w:style w:type="paragraph" w:customStyle="1" w:styleId="ACLargeLogo">
    <w:name w:val="AC_LargeLogo"/>
    <w:basedOn w:val="AFCorNotNormal"/>
    <w:next w:val="a0"/>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a0"/>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a0"/>
    <w:unhideWhenUsed/>
    <w:qFormat/>
    <w:rsid w:val="00D22F3C"/>
    <w:pPr>
      <w:spacing w:after="0" w:line="240" w:lineRule="auto"/>
    </w:pPr>
    <w:rPr>
      <w:rFonts w:ascii="Times New Roman" w:eastAsia="宋体" w:hAnsi="Times New Roman" w:cs="Times New Roman"/>
      <w:kern w:val="0"/>
      <w:sz w:val="2"/>
      <w:lang w:val="en-GB"/>
    </w:rPr>
  </w:style>
  <w:style w:type="paragraph" w:customStyle="1" w:styleId="CBDAgendaItem">
    <w:name w:val="CBD_AgendaItem"/>
    <w:basedOn w:val="a0"/>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lang w:val="en-US"/>
    </w:rPr>
  </w:style>
  <w:style w:type="paragraph" w:customStyle="1" w:styleId="CBDAnnex">
    <w:name w:val="CBD_Annex"/>
    <w:basedOn w:val="CBDNormal"/>
    <w:next w:val="a0"/>
    <w:qFormat/>
    <w:rsid w:val="00D22F3C"/>
    <w:pPr>
      <w:keepNext/>
      <w:keepLines/>
      <w:spacing w:after="240"/>
      <w:jc w:val="left"/>
    </w:pPr>
    <w:rPr>
      <w:b/>
      <w:sz w:val="28"/>
      <w:lang w:val="en-GB" w:bidi="ar-SY"/>
    </w:rPr>
  </w:style>
  <w:style w:type="paragraph" w:customStyle="1" w:styleId="CBDDesicionAnnex">
    <w:name w:val="CBD_DesicionAnnex"/>
    <w:basedOn w:val="CBDNormal"/>
    <w:next w:val="a0"/>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a0"/>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3"/>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60">
    <w:name w:val="标题 6 字符"/>
    <w:basedOn w:val="a1"/>
    <w:link w:val="6"/>
    <w:rsid w:val="00D22F3C"/>
    <w:rPr>
      <w:rFonts w:ascii="Times New Roman" w:eastAsia="宋体" w:hAnsi="Times New Roman" w:cs="Times New Roman"/>
      <w:bCs/>
      <w:kern w:val="0"/>
      <w:sz w:val="24"/>
      <w:lang w:val="en-US"/>
    </w:rPr>
  </w:style>
  <w:style w:type="character" w:customStyle="1" w:styleId="70">
    <w:name w:val="标题 7 字符"/>
    <w:basedOn w:val="a1"/>
    <w:link w:val="7"/>
    <w:rsid w:val="00D22F3C"/>
    <w:rPr>
      <w:rFonts w:ascii="Times New Roman" w:eastAsia="宋体" w:hAnsi="Times New Roman" w:cs="Times New Roman"/>
      <w:b/>
      <w:snapToGrid w:val="0"/>
      <w:kern w:val="0"/>
      <w:u w:val="single"/>
      <w:lang w:val="en-US"/>
    </w:rPr>
  </w:style>
  <w:style w:type="character" w:customStyle="1" w:styleId="80">
    <w:name w:val="标题 8 字符"/>
    <w:basedOn w:val="a1"/>
    <w:link w:val="8"/>
    <w:rsid w:val="00D22F3C"/>
    <w:rPr>
      <w:rFonts w:ascii="Times New Roman" w:eastAsia="宋体" w:hAnsi="Times New Roman" w:cs="Times New Roman"/>
      <w:b/>
      <w:snapToGrid w:val="0"/>
      <w:kern w:val="0"/>
      <w:u w:val="single"/>
      <w:lang w:val="en-US"/>
    </w:rPr>
  </w:style>
  <w:style w:type="character" w:customStyle="1" w:styleId="90">
    <w:name w:val="标题 9 字符"/>
    <w:basedOn w:val="a1"/>
    <w:link w:val="9"/>
    <w:rsid w:val="00D22F3C"/>
    <w:rPr>
      <w:rFonts w:ascii="Times New Roman" w:eastAsia="宋体" w:hAnsi="Times New Roman" w:cs="Times New Roman"/>
      <w:snapToGrid w:val="0"/>
      <w:kern w:val="0"/>
      <w:u w:val="single"/>
      <w:lang w:val="en-US"/>
    </w:rPr>
  </w:style>
  <w:style w:type="paragraph" w:styleId="aff">
    <w:name w:val="List"/>
    <w:basedOn w:val="a0"/>
    <w:semiHidden/>
    <w:rsid w:val="00D22F3C"/>
    <w:pPr>
      <w:contextualSpacing/>
    </w:pPr>
  </w:style>
  <w:style w:type="paragraph" w:styleId="aff0">
    <w:name w:val="Balloon Text"/>
    <w:basedOn w:val="a0"/>
    <w:link w:val="aff1"/>
    <w:uiPriority w:val="99"/>
    <w:semiHidden/>
    <w:unhideWhenUsed/>
    <w:rsid w:val="00D85FA3"/>
    <w:rPr>
      <w:rFonts w:ascii="Segoe UI" w:hAnsi="Segoe UI" w:cs="Segoe UI"/>
      <w:sz w:val="18"/>
      <w:szCs w:val="18"/>
    </w:rPr>
  </w:style>
  <w:style w:type="character" w:customStyle="1" w:styleId="aff1">
    <w:name w:val="批注框文本 字符"/>
    <w:basedOn w:val="a1"/>
    <w:link w:val="aff0"/>
    <w:uiPriority w:val="99"/>
    <w:semiHidden/>
    <w:rsid w:val="00D85FA3"/>
    <w:rPr>
      <w:rFonts w:ascii="Segoe UI" w:eastAsia="宋体"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0"/>
    <w:link w:val="ab"/>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a3"/>
    <w:uiPriority w:val="99"/>
    <w:semiHidden/>
    <w:unhideWhenUsed/>
    <w:rsid w:val="007E7D90"/>
  </w:style>
  <w:style w:type="character" w:customStyle="1" w:styleId="normaltextrun">
    <w:name w:val="normaltextrun"/>
    <w:basedOn w:val="a1"/>
    <w:uiPriority w:val="99"/>
    <w:rsid w:val="007E7D90"/>
  </w:style>
  <w:style w:type="paragraph" w:styleId="a">
    <w:name w:val="List Paragraph"/>
    <w:aliases w:val="Unordered List,List Paragraph 2,Dot pt,F5 List Paragraph,List Paragraph1,No Spacing1,List Paragraph Char Char Char,Indicator Text,Numbered Para 1,List Paragraph12,Bullet Points,MAIN CONTENT,Bullet 1,Colorful List - Accent 11,table bullets"/>
    <w:basedOn w:val="a0"/>
    <w:link w:val="aff2"/>
    <w:uiPriority w:val="34"/>
    <w:qFormat/>
    <w:rsid w:val="006C0E7F"/>
    <w:pPr>
      <w:numPr>
        <w:numId w:val="26"/>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a1"/>
    <w:uiPriority w:val="99"/>
    <w:rsid w:val="007E7D90"/>
  </w:style>
  <w:style w:type="paragraph" w:customStyle="1" w:styleId="CBD-Para">
    <w:name w:val="CBD-Para"/>
    <w:basedOn w:val="a0"/>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rPr>
  </w:style>
  <w:style w:type="paragraph" w:styleId="aff3">
    <w:name w:val="endnote text"/>
    <w:basedOn w:val="a0"/>
    <w:link w:val="aff4"/>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aff4">
    <w:name w:val="尾注文本 字符"/>
    <w:basedOn w:val="a1"/>
    <w:link w:val="aff3"/>
    <w:uiPriority w:val="99"/>
    <w:rsid w:val="007E7D90"/>
    <w:rPr>
      <w:rFonts w:ascii="Times New Roman" w:eastAsia="Times New Roman" w:hAnsi="Times New Roman" w:cs="Times New Roman"/>
      <w:kern w:val="0"/>
      <w:sz w:val="20"/>
      <w:szCs w:val="20"/>
      <w:lang w:val="en-GB"/>
    </w:rPr>
  </w:style>
  <w:style w:type="character" w:styleId="aff5">
    <w:name w:val="endnote reference"/>
    <w:basedOn w:val="a1"/>
    <w:uiPriority w:val="99"/>
    <w:semiHidden/>
    <w:unhideWhenUsed/>
    <w:rsid w:val="007E7D90"/>
    <w:rPr>
      <w:vertAlign w:val="superscript"/>
    </w:rPr>
  </w:style>
  <w:style w:type="numbering" w:customStyle="1" w:styleId="ListCBD1">
    <w:name w:val="ListCBD1"/>
    <w:basedOn w:val="a3"/>
    <w:uiPriority w:val="99"/>
    <w:rsid w:val="007E7D90"/>
    <w:pPr>
      <w:numPr>
        <w:numId w:val="11"/>
      </w:numPr>
    </w:pPr>
  </w:style>
  <w:style w:type="character" w:customStyle="1" w:styleId="Mention1">
    <w:name w:val="Mention1"/>
    <w:basedOn w:val="a1"/>
    <w:uiPriority w:val="99"/>
    <w:unhideWhenUsed/>
    <w:rsid w:val="00034F55"/>
    <w:rPr>
      <w:color w:val="2B579A"/>
      <w:shd w:val="clear" w:color="auto" w:fill="E1DFDD"/>
    </w:rPr>
  </w:style>
  <w:style w:type="paragraph" w:styleId="TOC1">
    <w:name w:val="toc 1"/>
    <w:basedOn w:val="a0"/>
    <w:next w:val="a0"/>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a1"/>
    <w:rsid w:val="00B200D2"/>
  </w:style>
  <w:style w:type="character" w:styleId="aff6">
    <w:name w:val="Emphasis"/>
    <w:qFormat/>
    <w:rsid w:val="00330650"/>
    <w:rPr>
      <w:i/>
      <w:iCs/>
    </w:rPr>
  </w:style>
  <w:style w:type="character" w:customStyle="1" w:styleId="break-word">
    <w:name w:val="break-word"/>
    <w:basedOn w:val="a1"/>
    <w:rsid w:val="00330650"/>
  </w:style>
  <w:style w:type="paragraph" w:customStyle="1" w:styleId="CBD-title-recommendationdecision">
    <w:name w:val="CBD-title-recommendation/decision"/>
    <w:basedOn w:val="a6"/>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rPr>
  </w:style>
  <w:style w:type="character" w:customStyle="1" w:styleId="aff2">
    <w:name w:val="列表段落 字符"/>
    <w:aliases w:val="Unordered List 字符,List Paragraph 2 字符,Dot pt 字符,F5 List Paragraph 字符,List Paragraph1 字符,No Spacing1 字符,List Paragraph Char Char Char 字符,Indicator Text 字符,Numbered Para 1 字符,List Paragraph12 字符,Bullet Points 字符,MAIN CONTENT 字符,Bullet 1 字符"/>
    <w:link w:val="a"/>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a2"/>
    <w:next w:val="a8"/>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line number"/>
    <w:basedOn w:val="a1"/>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a3"/>
    <w:uiPriority w:val="99"/>
    <w:semiHidden/>
    <w:unhideWhenUsed/>
    <w:rsid w:val="00CA7161"/>
  </w:style>
  <w:style w:type="numbering" w:customStyle="1" w:styleId="Style11">
    <w:name w:val="Style11"/>
    <w:uiPriority w:val="99"/>
    <w:rsid w:val="00CA7161"/>
  </w:style>
  <w:style w:type="table" w:customStyle="1" w:styleId="TableGrid3">
    <w:name w:val="Table Grid3"/>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a0"/>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a0"/>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a0"/>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a0"/>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a0"/>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3"/>
    <w:uiPriority w:val="99"/>
    <w:semiHidden/>
    <w:unhideWhenUsed/>
    <w:rsid w:val="00C90042"/>
  </w:style>
  <w:style w:type="paragraph" w:customStyle="1" w:styleId="HEADING">
    <w:name w:val="HEADING"/>
    <w:basedOn w:val="a0"/>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1"/>
    <w:next w:val="2"/>
    <w:rsid w:val="00111495"/>
    <w:pPr>
      <w:numPr>
        <w:numId w:val="0"/>
      </w:numPr>
      <w:tabs>
        <w:tab w:val="clear" w:pos="1134"/>
        <w:tab w:val="clear" w:pos="1701"/>
        <w:tab w:val="clear" w:pos="2268"/>
      </w:tabs>
    </w:pPr>
  </w:style>
  <w:style w:type="paragraph" w:customStyle="1" w:styleId="Heading1multiline">
    <w:name w:val="Heading 1 (multiline)"/>
    <w:basedOn w:val="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1"/>
    <w:next w:val="a0"/>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3"/>
    <w:next w:val="a0"/>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a0"/>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a0"/>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a0"/>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aff8">
    <w:name w:val="toa heading"/>
    <w:basedOn w:val="a0"/>
    <w:next w:val="a0"/>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a0"/>
    <w:next w:val="a0"/>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a0"/>
    <w:next w:val="a0"/>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a0"/>
    <w:next w:val="a0"/>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a0"/>
    <w:next w:val="a0"/>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a0"/>
    <w:next w:val="a0"/>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a0"/>
    <w:next w:val="a0"/>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a0"/>
    <w:next w:val="a0"/>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a0"/>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a0"/>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aff9">
    <w:name w:val="caption"/>
    <w:basedOn w:val="a0"/>
    <w:next w:val="a0"/>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a1"/>
    <w:rsid w:val="00111495"/>
  </w:style>
  <w:style w:type="character" w:customStyle="1" w:styleId="findhit">
    <w:name w:val="findhit"/>
    <w:uiPriority w:val="99"/>
    <w:rsid w:val="00111495"/>
  </w:style>
  <w:style w:type="paragraph" w:customStyle="1" w:styleId="Heading-plainbold">
    <w:name w:val="Heading-plain bold"/>
    <w:basedOn w:val="a4"/>
    <w:rsid w:val="00111495"/>
    <w:pPr>
      <w:tabs>
        <w:tab w:val="clear" w:pos="567"/>
        <w:tab w:val="clear" w:pos="1134"/>
        <w:tab w:val="clear" w:pos="1701"/>
        <w:tab w:val="clear" w:pos="2268"/>
      </w:tabs>
      <w:jc w:val="center"/>
    </w:pPr>
    <w:rPr>
      <w:rFonts w:eastAsia="Malgun Gothic"/>
      <w:b/>
      <w:bCs/>
      <w:i/>
      <w:iCs/>
    </w:rPr>
  </w:style>
  <w:style w:type="paragraph" w:styleId="affa">
    <w:name w:val="Plain Text"/>
    <w:basedOn w:val="a0"/>
    <w:link w:val="affb"/>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affb">
    <w:name w:val="纯文本 字符"/>
    <w:basedOn w:val="a1"/>
    <w:link w:val="affa"/>
    <w:uiPriority w:val="99"/>
    <w:rsid w:val="00111495"/>
    <w:rPr>
      <w:rFonts w:ascii="Calibri" w:eastAsiaTheme="minorEastAsia" w:hAnsi="Calibri"/>
      <w:kern w:val="0"/>
      <w:szCs w:val="21"/>
      <w:lang w:val="en-US" w:eastAsia="zh-CN"/>
    </w:rPr>
  </w:style>
  <w:style w:type="paragraph" w:styleId="21">
    <w:name w:val="Body Text 2"/>
    <w:basedOn w:val="a0"/>
    <w:link w:val="22"/>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22">
    <w:name w:val="正文文本 2 字符"/>
    <w:basedOn w:val="a1"/>
    <w:link w:val="21"/>
    <w:uiPriority w:val="99"/>
    <w:rsid w:val="00111495"/>
    <w:rPr>
      <w:rFonts w:ascii="Times New Roman" w:eastAsia="Times New Roman" w:hAnsi="Times New Roman" w:cs="Times New Roman"/>
      <w:i/>
      <w:iCs/>
      <w:kern w:val="0"/>
      <w:sz w:val="24"/>
      <w:szCs w:val="24"/>
    </w:rPr>
  </w:style>
  <w:style w:type="paragraph" w:styleId="31">
    <w:name w:val="Body Text 3"/>
    <w:basedOn w:val="a0"/>
    <w:link w:val="32"/>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32">
    <w:name w:val="正文文本 3 字符"/>
    <w:basedOn w:val="a1"/>
    <w:link w:val="31"/>
    <w:uiPriority w:val="99"/>
    <w:rsid w:val="00111495"/>
    <w:rPr>
      <w:rFonts w:ascii="Times New Roman" w:eastAsia="Times New Roman" w:hAnsi="Times New Roman" w:cs="Times New Roman"/>
      <w:kern w:val="0"/>
      <w:sz w:val="28"/>
      <w:szCs w:val="24"/>
    </w:rPr>
  </w:style>
  <w:style w:type="paragraph" w:styleId="23">
    <w:name w:val="Body Text Indent 2"/>
    <w:basedOn w:val="a0"/>
    <w:link w:val="24"/>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24">
    <w:name w:val="正文文本缩进 2 字符"/>
    <w:basedOn w:val="a1"/>
    <w:link w:val="23"/>
    <w:uiPriority w:val="99"/>
    <w:rsid w:val="00111495"/>
    <w:rPr>
      <w:rFonts w:ascii="Times New Roman" w:eastAsia="Times New Roman" w:hAnsi="Times New Roman" w:cs="Times New Roman"/>
      <w:kern w:val="0"/>
      <w:sz w:val="24"/>
      <w:szCs w:val="24"/>
    </w:rPr>
  </w:style>
  <w:style w:type="paragraph" w:styleId="33">
    <w:name w:val="Body Text Indent 3"/>
    <w:basedOn w:val="a0"/>
    <w:link w:val="34"/>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34">
    <w:name w:val="正文文本缩进 3 字符"/>
    <w:basedOn w:val="a1"/>
    <w:link w:val="33"/>
    <w:uiPriority w:val="99"/>
    <w:rsid w:val="00111495"/>
    <w:rPr>
      <w:rFonts w:ascii="Courier" w:eastAsia="Times New Roman" w:hAnsi="Courier" w:cs="Times New Roman"/>
      <w:kern w:val="0"/>
      <w:sz w:val="20"/>
      <w:szCs w:val="24"/>
    </w:rPr>
  </w:style>
  <w:style w:type="paragraph" w:customStyle="1" w:styleId="BodyText21">
    <w:name w:val="Body Text 21"/>
    <w:basedOn w:val="a0"/>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affc">
    <w:name w:val="Document Map"/>
    <w:basedOn w:val="a0"/>
    <w:link w:val="affd"/>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affd">
    <w:name w:val="文档结构图 字符"/>
    <w:basedOn w:val="a1"/>
    <w:link w:val="affc"/>
    <w:uiPriority w:val="99"/>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a0"/>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affe">
    <w:name w:val="Block Text"/>
    <w:basedOn w:val="a0"/>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a0"/>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a0"/>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afff">
    <w:name w:val="Strong"/>
    <w:qFormat/>
    <w:rsid w:val="00111495"/>
    <w:rPr>
      <w:b/>
      <w:bCs/>
    </w:rPr>
  </w:style>
  <w:style w:type="paragraph" w:customStyle="1" w:styleId="Document1">
    <w:name w:val="Document 1"/>
    <w:basedOn w:val="a0"/>
    <w:next w:val="a0"/>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a0"/>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a0"/>
    <w:next w:val="a0"/>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a0"/>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
    <w:name w:val="HTML Preformatted"/>
    <w:basedOn w:val="a0"/>
    <w:link w:val="HTML0"/>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0">
    <w:name w:val="HTML 预设格式 字符"/>
    <w:basedOn w:val="a1"/>
    <w:link w:val="HTML"/>
    <w:uiPriority w:val="99"/>
    <w:rsid w:val="00111495"/>
    <w:rPr>
      <w:rFonts w:ascii="Courier New" w:eastAsia="Times New Roman" w:hAnsi="Courier New" w:cs="Courier New"/>
      <w:kern w:val="0"/>
      <w:sz w:val="20"/>
      <w:szCs w:val="24"/>
    </w:rPr>
  </w:style>
  <w:style w:type="paragraph" w:customStyle="1" w:styleId="Para1alternative">
    <w:name w:val="Para1 (alternative)"/>
    <w:basedOn w:val="a0"/>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a0"/>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a0"/>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a0"/>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a0"/>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a4"/>
    <w:rsid w:val="00111495"/>
    <w:pPr>
      <w:tabs>
        <w:tab w:val="clear" w:pos="567"/>
        <w:tab w:val="clear" w:pos="1134"/>
        <w:tab w:val="clear" w:pos="1701"/>
        <w:tab w:val="clear" w:pos="2268"/>
      </w:tabs>
    </w:pPr>
    <w:rPr>
      <w:i/>
      <w:iCs/>
      <w:sz w:val="24"/>
    </w:rPr>
  </w:style>
  <w:style w:type="paragraph" w:customStyle="1" w:styleId="boxbody">
    <w:name w:val="boxbody"/>
    <w:basedOn w:val="a0"/>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2"/>
    <w:next w:val="a4"/>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a0"/>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a0"/>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a0"/>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a0"/>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a4"/>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3"/>
    <w:next w:val="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a0"/>
    <w:next w:val="afff0"/>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afff0">
    <w:name w:val="List Bullet"/>
    <w:basedOn w:val="a0"/>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b"/>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a0"/>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a0"/>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a1"/>
    <w:uiPriority w:val="99"/>
    <w:rsid w:val="00111495"/>
    <w:rPr>
      <w:rFonts w:ascii="Times New Roman" w:eastAsia="Times New Roman" w:hAnsi="Times New Roman" w:cs="Times New Roman"/>
      <w:b/>
      <w:bCs/>
      <w:i/>
      <w:iCs/>
      <w:sz w:val="22"/>
      <w:lang w:val="en-GB"/>
    </w:rPr>
  </w:style>
  <w:style w:type="paragraph" w:styleId="afff1">
    <w:name w:val="No Spacing"/>
    <w:uiPriority w:val="99"/>
    <w:qFormat/>
    <w:rsid w:val="00111495"/>
    <w:pPr>
      <w:spacing w:after="0" w:line="240" w:lineRule="auto"/>
    </w:pPr>
    <w:rPr>
      <w:kern w:val="0"/>
      <w:lang w:eastAsia="ja-JP"/>
    </w:rPr>
  </w:style>
  <w:style w:type="character" w:customStyle="1" w:styleId="Hyperlink0">
    <w:name w:val="Hyperlink.0"/>
    <w:basedOn w:val="af8"/>
    <w:uiPriority w:val="99"/>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uiPriority w:val="99"/>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uiPriority w:val="99"/>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a0"/>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
    <w:name w:val="TOC Heading"/>
    <w:basedOn w:val="1"/>
    <w:next w:val="a0"/>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a1"/>
    <w:uiPriority w:val="99"/>
    <w:rsid w:val="00111495"/>
  </w:style>
  <w:style w:type="character" w:customStyle="1" w:styleId="UnresolvedMention10">
    <w:name w:val="Unresolved Mention1"/>
    <w:basedOn w:val="a1"/>
    <w:uiPriority w:val="99"/>
    <w:semiHidden/>
    <w:unhideWhenUsed/>
    <w:rsid w:val="00111495"/>
    <w:rPr>
      <w:color w:val="605E5C"/>
      <w:shd w:val="clear" w:color="auto" w:fill="E1DFDD"/>
    </w:rPr>
  </w:style>
  <w:style w:type="character" w:customStyle="1" w:styleId="UnresolvedMention2">
    <w:name w:val="Unresolved Mention2"/>
    <w:basedOn w:val="a1"/>
    <w:uiPriority w:val="99"/>
    <w:semiHidden/>
    <w:unhideWhenUsed/>
    <w:rsid w:val="00111495"/>
    <w:rPr>
      <w:color w:val="605E5C"/>
      <w:shd w:val="clear" w:color="auto" w:fill="E1DFDD"/>
    </w:rPr>
  </w:style>
  <w:style w:type="character" w:customStyle="1" w:styleId="preferred">
    <w:name w:val="preferred"/>
    <w:basedOn w:val="a1"/>
    <w:rsid w:val="00111495"/>
  </w:style>
  <w:style w:type="character" w:customStyle="1" w:styleId="UnresolvedMention3">
    <w:name w:val="Unresolved Mention3"/>
    <w:basedOn w:val="a1"/>
    <w:uiPriority w:val="99"/>
    <w:semiHidden/>
    <w:unhideWhenUsed/>
    <w:rsid w:val="00111495"/>
    <w:rPr>
      <w:color w:val="605E5C"/>
      <w:shd w:val="clear" w:color="auto" w:fill="E1DFDD"/>
    </w:rPr>
  </w:style>
  <w:style w:type="paragraph" w:customStyle="1" w:styleId="Title1">
    <w:name w:val="Title1"/>
    <w:basedOn w:val="a0"/>
    <w:next w:val="a0"/>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a0"/>
    <w:next w:val="a0"/>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a1"/>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a1"/>
    <w:uiPriority w:val="11"/>
    <w:rsid w:val="00111495"/>
    <w:rPr>
      <w:rFonts w:eastAsiaTheme="minorEastAsia"/>
      <w:color w:val="5A5A5A" w:themeColor="text1" w:themeTint="A5"/>
      <w:spacing w:val="15"/>
    </w:rPr>
  </w:style>
  <w:style w:type="paragraph" w:customStyle="1" w:styleId="CBD-Sub-Item">
    <w:name w:val="CBD-Sub-Item"/>
    <w:basedOn w:val="a0"/>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0"/>
    <w:next w:val="a0"/>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a3"/>
    <w:uiPriority w:val="99"/>
    <w:semiHidden/>
    <w:unhideWhenUsed/>
    <w:rsid w:val="00EB0426"/>
  </w:style>
  <w:style w:type="table" w:customStyle="1" w:styleId="TableGrid5">
    <w:name w:val="Table Grid5"/>
    <w:basedOn w:val="a2"/>
    <w:next w:val="a8"/>
    <w:uiPriority w:val="39"/>
    <w:rsid w:val="00EB0426"/>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a2"/>
    <w:next w:val="a8"/>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0"/>
    <w:next w:val="affa"/>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rPr>
  </w:style>
  <w:style w:type="paragraph" w:customStyle="1" w:styleId="p3">
    <w:name w:val="p3"/>
    <w:basedOn w:val="a0"/>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a3"/>
    <w:uiPriority w:val="99"/>
    <w:semiHidden/>
    <w:unhideWhenUsed/>
    <w:rsid w:val="00EB0426"/>
  </w:style>
  <w:style w:type="paragraph" w:customStyle="1" w:styleId="TOCHeading1">
    <w:name w:val="TOC Heading1"/>
    <w:basedOn w:val="1"/>
    <w:next w:val="a0"/>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a1"/>
    <w:uiPriority w:val="99"/>
    <w:rsid w:val="00EB0426"/>
    <w:rPr>
      <w:rFonts w:ascii="Consolas" w:eastAsia="Times New Roman" w:hAnsi="Consolas" w:cs="Times New Roman"/>
      <w:kern w:val="0"/>
      <w:sz w:val="21"/>
      <w:szCs w:val="21"/>
      <w:lang w:val="en-GB"/>
    </w:rPr>
  </w:style>
  <w:style w:type="table" w:customStyle="1" w:styleId="TableGrid31">
    <w:name w:val="Table Grid31"/>
    <w:basedOn w:val="a2"/>
    <w:next w:val="a8"/>
    <w:uiPriority w:val="39"/>
    <w:rsid w:val="00EB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8"/>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a1"/>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a1"/>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a1"/>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a1"/>
    <w:uiPriority w:val="99"/>
    <w:locked/>
    <w:rsid w:val="00EB0426"/>
    <w:rPr>
      <w:rFonts w:ascii="Times New Roman" w:hAnsi="Times New Roman" w:cs="Times New Roman"/>
      <w:sz w:val="20"/>
      <w:szCs w:val="20"/>
      <w:lang w:val="en-GB"/>
    </w:rPr>
  </w:style>
  <w:style w:type="character" w:customStyle="1" w:styleId="rynqvb">
    <w:name w:val="rynqvb"/>
    <w:basedOn w:val="a1"/>
    <w:rsid w:val="00EB0426"/>
    <w:rPr>
      <w:rFonts w:cs="Times New Roman"/>
    </w:rPr>
  </w:style>
  <w:style w:type="table" w:customStyle="1" w:styleId="TableGrid211">
    <w:name w:val="Table Grid211"/>
    <w:basedOn w:val="a2"/>
    <w:next w:val="a8"/>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0"/>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a1"/>
    <w:rsid w:val="00EB0426"/>
    <w:rPr>
      <w:rFonts w:ascii="Segoe UI" w:hAnsi="Segoe UI" w:cs="Segoe UI" w:hint="default"/>
      <w:i/>
      <w:iCs/>
      <w:sz w:val="18"/>
      <w:szCs w:val="18"/>
    </w:rPr>
  </w:style>
  <w:style w:type="table" w:customStyle="1" w:styleId="TableGrid32">
    <w:name w:val="Table Grid32"/>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1"/>
    <w:uiPriority w:val="99"/>
    <w:rsid w:val="00EB0426"/>
  </w:style>
  <w:style w:type="character" w:customStyle="1" w:styleId="style210">
    <w:name w:val="style21"/>
    <w:basedOn w:val="a1"/>
    <w:rsid w:val="00EB0426"/>
    <w:rPr>
      <w:b w:val="0"/>
      <w:bCs w:val="0"/>
      <w:i w:val="0"/>
      <w:iCs w:val="0"/>
      <w:color w:val="000080"/>
      <w:sz w:val="24"/>
      <w:szCs w:val="24"/>
    </w:rPr>
  </w:style>
  <w:style w:type="character" w:customStyle="1" w:styleId="y2iqfc">
    <w:name w:val="y2iqfc"/>
    <w:basedOn w:val="a1"/>
    <w:rsid w:val="00EB0426"/>
  </w:style>
  <w:style w:type="table" w:customStyle="1" w:styleId="TableGrid51">
    <w:name w:val="Table Grid5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a2"/>
    <w:next w:val="a8"/>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A30787"/>
  </w:style>
  <w:style w:type="table" w:customStyle="1" w:styleId="TableGrid6">
    <w:name w:val="Table Grid6"/>
    <w:basedOn w:val="a2"/>
    <w:next w:val="a8"/>
    <w:uiPriority w:val="39"/>
    <w:qFormat/>
    <w:rsid w:val="00A30787"/>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8"/>
    <w:uiPriority w:val="39"/>
    <w:qFormat/>
    <w:rsid w:val="00A30787"/>
    <w:pPr>
      <w:spacing w:after="0" w:line="240" w:lineRule="auto"/>
    </w:pPr>
    <w:rPr>
      <w:rFonts w:eastAsia="宋体"/>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8"/>
    <w:uiPriority w:val="39"/>
    <w:qFormat/>
    <w:rsid w:val="00A30787"/>
    <w:pPr>
      <w:spacing w:after="0" w:line="240" w:lineRule="auto"/>
    </w:pPr>
    <w:rPr>
      <w:rFonts w:eastAsia="Cambr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8"/>
    <w:uiPriority w:val="39"/>
    <w:qFormat/>
    <w:rsid w:val="00A30787"/>
    <w:pPr>
      <w:spacing w:after="0" w:line="240" w:lineRule="auto"/>
    </w:pPr>
    <w:rPr>
      <w:rFonts w:ascii="Cambria" w:eastAsia="MS Mincho" w:hAnsi="Cambria" w:cs="Arial"/>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DA2E48"/>
  </w:style>
  <w:style w:type="paragraph" w:customStyle="1" w:styleId="xl24">
    <w:name w:val="xl24"/>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a0"/>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a0"/>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a0"/>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a0"/>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a0"/>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a0"/>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a0"/>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a0"/>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a0"/>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a0"/>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a0"/>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a0"/>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a0"/>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a0"/>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a0"/>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a0"/>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a0"/>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a0"/>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a0"/>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a0"/>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a0"/>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a0"/>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23"/>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a3"/>
    <w:rsid w:val="00DA2E48"/>
    <w:pPr>
      <w:numPr>
        <w:numId w:val="24"/>
      </w:numPr>
    </w:pPr>
  </w:style>
  <w:style w:type="numbering" w:customStyle="1" w:styleId="Style23">
    <w:name w:val="Style23"/>
    <w:rsid w:val="00DA2E48"/>
    <w:pPr>
      <w:numPr>
        <w:numId w:val="25"/>
      </w:numPr>
    </w:pPr>
  </w:style>
  <w:style w:type="character" w:customStyle="1" w:styleId="apple-style-span">
    <w:name w:val="apple-style-span"/>
    <w:rsid w:val="00DA2E48"/>
  </w:style>
  <w:style w:type="table" w:customStyle="1" w:styleId="TableGrid7">
    <w:name w:val="Table Grid7"/>
    <w:basedOn w:val="a2"/>
    <w:next w:val="a8"/>
    <w:uiPriority w:val="39"/>
    <w:rsid w:val="00DA2E48"/>
    <w:pPr>
      <w:spacing w:after="0" w:line="240" w:lineRule="auto"/>
    </w:pPr>
    <w:rPr>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8"/>
    <w:uiPriority w:val="39"/>
    <w:rsid w:val="00DA2E48"/>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DA2E48"/>
  </w:style>
  <w:style w:type="numbering" w:customStyle="1" w:styleId="NoList12">
    <w:name w:val="No List12"/>
    <w:next w:val="a3"/>
    <w:uiPriority w:val="99"/>
    <w:semiHidden/>
    <w:unhideWhenUsed/>
    <w:rsid w:val="00DA2E48"/>
  </w:style>
  <w:style w:type="character" w:customStyle="1" w:styleId="A70">
    <w:name w:val="A7"/>
    <w:uiPriority w:val="99"/>
    <w:rsid w:val="00DA2E48"/>
    <w:rPr>
      <w:rFonts w:cs="HelveticaNeueLT Std Lt"/>
      <w:color w:val="000000"/>
      <w:sz w:val="18"/>
      <w:szCs w:val="18"/>
    </w:rPr>
  </w:style>
  <w:style w:type="character" w:customStyle="1" w:styleId="Style">
    <w:name w:val="Style"/>
    <w:basedOn w:val="ab"/>
    <w:rsid w:val="00DA2E48"/>
    <w:rPr>
      <w:rFonts w:ascii="Times New Roman" w:eastAsia="宋体" w:hAnsi="Times New Roman"/>
      <w:caps w:val="0"/>
      <w:smallCaps w:val="0"/>
      <w:strike w:val="0"/>
      <w:dstrike w:val="0"/>
      <w:vanish w:val="0"/>
      <w:sz w:val="24"/>
      <w:u w:val="none"/>
      <w:vertAlign w:val="superscript"/>
    </w:rPr>
  </w:style>
  <w:style w:type="numbering" w:customStyle="1" w:styleId="NoList7">
    <w:name w:val="No List7"/>
    <w:next w:val="a3"/>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等线" w:hAnsi="Times New Roman" w:cs="Arial"/>
      <w:kern w:val="0"/>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next w:val="a8"/>
    <w:uiPriority w:val="99"/>
    <w:rsid w:val="008E3EA2"/>
    <w:pPr>
      <w:spacing w:after="0" w:line="240" w:lineRule="auto"/>
    </w:pPr>
    <w:rPr>
      <w:rFonts w:ascii="Times New Roman" w:eastAsia="宋体" w:hAnsi="Times New Roman" w:cs="Arial"/>
      <w:kern w:val="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a3"/>
    <w:uiPriority w:val="99"/>
    <w:semiHidden/>
    <w:unhideWhenUsed/>
    <w:rsid w:val="006A0F6D"/>
  </w:style>
  <w:style w:type="table" w:customStyle="1" w:styleId="TableGrid9">
    <w:name w:val="Table Grid9"/>
    <w:basedOn w:val="a2"/>
    <w:next w:val="a8"/>
    <w:uiPriority w:val="39"/>
    <w:rsid w:val="006A0F6D"/>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a2"/>
    <w:next w:val="a8"/>
    <w:uiPriority w:val="39"/>
    <w:rsid w:val="00BD533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8"/>
    <w:uiPriority w:val="39"/>
    <w:qFormat/>
    <w:rsid w:val="00A13B6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3100-2BE7-48B9-9E75-C7FD4477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Bing.bai</cp:lastModifiedBy>
  <cp:revision>2</cp:revision>
  <dcterms:created xsi:type="dcterms:W3CDTF">2024-11-28T22:17:00Z</dcterms:created>
  <dcterms:modified xsi:type="dcterms:W3CDTF">2024-11-28T22:17:00Z</dcterms:modified>
</cp:coreProperties>
</file>