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4064E4" w:rsidRPr="003142D8" w14:paraId="4A50B0FA" w14:textId="77777777" w:rsidTr="00F869F5">
        <w:trPr>
          <w:cantSplit/>
          <w:trHeight w:val="900"/>
        </w:trPr>
        <w:tc>
          <w:tcPr>
            <w:tcW w:w="6588" w:type="dxa"/>
            <w:gridSpan w:val="2"/>
            <w:tcBorders>
              <w:top w:val="nil"/>
              <w:left w:val="nil"/>
              <w:bottom w:val="single" w:sz="12" w:space="0" w:color="auto"/>
              <w:right w:val="nil"/>
            </w:tcBorders>
          </w:tcPr>
          <w:p w14:paraId="24ACDA6A" w14:textId="4B014F0D" w:rsidR="004064E4" w:rsidRPr="003142D8" w:rsidRDefault="004064E4" w:rsidP="004064E4">
            <w:pPr>
              <w:pStyle w:val="Heading2"/>
              <w:tabs>
                <w:tab w:val="left" w:pos="4194"/>
              </w:tabs>
              <w:bidi w:val="0"/>
              <w:spacing w:before="240" w:after="0"/>
              <w:jc w:val="left"/>
              <w:rPr>
                <w:rFonts w:ascii="Times New Roman" w:hAnsi="Times New Roman" w:cs="Simplified Arabic"/>
                <w:bCs w:val="0"/>
                <w:sz w:val="32"/>
                <w:szCs w:val="32"/>
                <w:lang w:val="en-US"/>
              </w:rPr>
            </w:pPr>
            <w:bookmarkStart w:id="0" w:name="_Hlk178666952"/>
            <w:bookmarkStart w:id="1" w:name="_Hlk176366935"/>
            <w:r w:rsidRPr="003142D8">
              <w:rPr>
                <w:rFonts w:ascii="Times New Roman" w:hAnsi="Times New Roman" w:cs="Simplified Arabic"/>
                <w:sz w:val="40"/>
                <w:szCs w:val="40"/>
                <w:lang w:val="en-US"/>
              </w:rPr>
              <w:t>CBD</w:t>
            </w:r>
            <w:r w:rsidRPr="003142D8">
              <w:rPr>
                <w:rFonts w:ascii="Times New Roman" w:hAnsi="Times New Roman" w:cs="Simplified Arabic"/>
                <w:b w:val="0"/>
                <w:bCs w:val="0"/>
                <w:sz w:val="22"/>
                <w:szCs w:val="22"/>
                <w:lang w:val="en-US"/>
              </w:rPr>
              <w:t>/COP/DEC/16/</w:t>
            </w:r>
            <w:r>
              <w:rPr>
                <w:rFonts w:ascii="Times New Roman" w:hAnsi="Times New Roman" w:cs="Simplified Arabic"/>
                <w:b w:val="0"/>
                <w:bCs w:val="0"/>
                <w:sz w:val="22"/>
                <w:szCs w:val="22"/>
                <w:lang w:val="en-US"/>
              </w:rPr>
              <w:t>12</w:t>
            </w:r>
            <w:r w:rsidRPr="003142D8">
              <w:rPr>
                <w:rFonts w:ascii="Times New Roman" w:hAnsi="Times New Roman" w:cs="Simplified Arabic"/>
                <w:b w:val="0"/>
                <w:bCs w:val="0"/>
                <w:sz w:val="22"/>
                <w:szCs w:val="22"/>
                <w:lang w:val="en-US"/>
              </w:rPr>
              <w:tab/>
            </w:r>
          </w:p>
        </w:tc>
        <w:tc>
          <w:tcPr>
            <w:tcW w:w="1440" w:type="dxa"/>
            <w:tcBorders>
              <w:top w:val="nil"/>
              <w:left w:val="nil"/>
              <w:bottom w:val="single" w:sz="12" w:space="0" w:color="auto"/>
              <w:right w:val="nil"/>
            </w:tcBorders>
          </w:tcPr>
          <w:p w14:paraId="1643E49C" w14:textId="77777777" w:rsidR="004064E4" w:rsidRPr="003142D8" w:rsidRDefault="004064E4" w:rsidP="004064E4">
            <w:pPr>
              <w:tabs>
                <w:tab w:val="left" w:pos="-720"/>
                <w:tab w:val="left" w:pos="0"/>
              </w:tabs>
              <w:suppressAutoHyphens/>
              <w:jc w:val="right"/>
              <w:rPr>
                <w:rFonts w:cs="Simplified Arabic"/>
                <w:b/>
                <w:bCs/>
                <w:rtl/>
                <w:lang w:val="en-US"/>
              </w:rPr>
            </w:pPr>
            <w:r w:rsidRPr="003142D8">
              <w:rPr>
                <w:rFonts w:cs="Simplified Arabic"/>
                <w:b/>
                <w:bCs/>
                <w:noProof/>
                <w:rtl/>
                <w:lang w:val="en-US" w:eastAsia="en-US"/>
              </w:rPr>
              <w:drawing>
                <wp:anchor distT="0" distB="0" distL="114300" distR="114300" simplePos="0" relativeHeight="251660288" behindDoc="0" locked="0" layoutInCell="1" allowOverlap="1" wp14:anchorId="37D258B9" wp14:editId="1BA271A6">
                  <wp:simplePos x="0" y="0"/>
                  <wp:positionH relativeFrom="column">
                    <wp:posOffset>-743712</wp:posOffset>
                  </wp:positionH>
                  <wp:positionV relativeFrom="paragraph">
                    <wp:posOffset>26125</wp:posOffset>
                  </wp:positionV>
                  <wp:extent cx="1996221" cy="540000"/>
                  <wp:effectExtent l="0" t="0" r="4445" b="0"/>
                  <wp:wrapNone/>
                  <wp:docPr id="14"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1996221" cy="540000"/>
                          </a:xfrm>
                          <a:prstGeom prst="rect">
                            <a:avLst/>
                          </a:prstGeom>
                          <a:noFill/>
                          <a:ln w="9525">
                            <a:noFill/>
                            <a:miter lim="800000"/>
                            <a:headEnd/>
                            <a:tailEnd/>
                          </a:ln>
                        </pic:spPr>
                      </pic:pic>
                    </a:graphicData>
                  </a:graphic>
                </wp:anchor>
              </w:drawing>
            </w:r>
          </w:p>
        </w:tc>
        <w:tc>
          <w:tcPr>
            <w:tcW w:w="1620" w:type="dxa"/>
            <w:tcBorders>
              <w:top w:val="nil"/>
              <w:left w:val="nil"/>
              <w:bottom w:val="single" w:sz="12" w:space="0" w:color="auto"/>
              <w:right w:val="nil"/>
            </w:tcBorders>
          </w:tcPr>
          <w:p w14:paraId="45A5EED1" w14:textId="77777777" w:rsidR="004064E4" w:rsidRPr="003142D8" w:rsidRDefault="004064E4" w:rsidP="004064E4">
            <w:pPr>
              <w:tabs>
                <w:tab w:val="left" w:pos="-720"/>
              </w:tabs>
              <w:suppressAutoHyphens/>
              <w:spacing w:before="120"/>
              <w:jc w:val="center"/>
              <w:rPr>
                <w:rFonts w:cs="Simplified Arabic"/>
                <w:lang w:val="en-US"/>
              </w:rPr>
            </w:pPr>
            <w:r w:rsidRPr="003142D8">
              <w:rPr>
                <w:rFonts w:cs="Simplified Arabic"/>
                <w:noProof/>
                <w:lang w:val="en-US" w:eastAsia="en-US"/>
              </w:rPr>
              <w:drawing>
                <wp:anchor distT="0" distB="0" distL="114300" distR="114300" simplePos="0" relativeHeight="251661312" behindDoc="0" locked="0" layoutInCell="1" allowOverlap="1" wp14:anchorId="41EEA8DF" wp14:editId="7BD15C5C">
                  <wp:simplePos x="0" y="0"/>
                  <wp:positionH relativeFrom="column">
                    <wp:posOffset>429169</wp:posOffset>
                  </wp:positionH>
                  <wp:positionV relativeFrom="paragraph">
                    <wp:posOffset>87267</wp:posOffset>
                  </wp:positionV>
                  <wp:extent cx="475615" cy="391795"/>
                  <wp:effectExtent l="0" t="0" r="0" b="0"/>
                  <wp:wrapNone/>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5615" cy="391795"/>
                          </a:xfrm>
                          <a:prstGeom prst="rect">
                            <a:avLst/>
                          </a:prstGeom>
                          <a:noFill/>
                        </pic:spPr>
                      </pic:pic>
                    </a:graphicData>
                  </a:graphic>
                </wp:anchor>
              </w:drawing>
            </w:r>
          </w:p>
          <w:p w14:paraId="09C79FF8" w14:textId="77777777" w:rsidR="004064E4" w:rsidRPr="003142D8" w:rsidRDefault="004064E4" w:rsidP="004064E4">
            <w:pPr>
              <w:tabs>
                <w:tab w:val="left" w:pos="-720"/>
              </w:tabs>
              <w:suppressAutoHyphens/>
              <w:spacing w:line="120" w:lineRule="auto"/>
              <w:rPr>
                <w:rFonts w:cs="Simplified Arabic"/>
                <w:lang w:val="en-US"/>
              </w:rPr>
            </w:pPr>
          </w:p>
        </w:tc>
      </w:tr>
      <w:tr w:rsidR="004064E4" w:rsidRPr="003142D8" w14:paraId="7EC3B867" w14:textId="77777777" w:rsidTr="00F869F5">
        <w:trPr>
          <w:cantSplit/>
          <w:trHeight w:val="1770"/>
        </w:trPr>
        <w:tc>
          <w:tcPr>
            <w:tcW w:w="4428" w:type="dxa"/>
            <w:tcBorders>
              <w:top w:val="single" w:sz="12" w:space="0" w:color="auto"/>
              <w:left w:val="nil"/>
              <w:bottom w:val="single" w:sz="12" w:space="0" w:color="auto"/>
              <w:right w:val="nil"/>
            </w:tcBorders>
          </w:tcPr>
          <w:p w14:paraId="14A25664" w14:textId="77777777" w:rsidR="004064E4" w:rsidRPr="003142D8" w:rsidRDefault="004064E4" w:rsidP="004064E4">
            <w:pPr>
              <w:ind w:firstLine="907"/>
              <w:rPr>
                <w:rFonts w:cs="Simplified Arabic"/>
                <w:sz w:val="22"/>
                <w:szCs w:val="22"/>
              </w:rPr>
            </w:pPr>
            <w:r w:rsidRPr="003142D8">
              <w:rPr>
                <w:rFonts w:cs="Simplified Arabic"/>
                <w:sz w:val="22"/>
                <w:szCs w:val="22"/>
              </w:rPr>
              <w:t>Distr.: General</w:t>
            </w:r>
          </w:p>
          <w:p w14:paraId="32D8FF90" w14:textId="77777777" w:rsidR="004064E4" w:rsidRPr="003142D8" w:rsidRDefault="004064E4" w:rsidP="004064E4">
            <w:pPr>
              <w:ind w:firstLine="907"/>
              <w:rPr>
                <w:rFonts w:cs="Simplified Arabic"/>
                <w:sz w:val="22"/>
                <w:szCs w:val="22"/>
              </w:rPr>
            </w:pPr>
            <w:r>
              <w:rPr>
                <w:rFonts w:cs="Simplified Arabic"/>
                <w:sz w:val="22"/>
                <w:szCs w:val="22"/>
              </w:rPr>
              <w:t>1 November 2024</w:t>
            </w:r>
          </w:p>
          <w:p w14:paraId="49D10ADB" w14:textId="77777777" w:rsidR="004064E4" w:rsidRPr="003142D8" w:rsidRDefault="004064E4" w:rsidP="004064E4">
            <w:pPr>
              <w:pStyle w:val="Heading5"/>
              <w:tabs>
                <w:tab w:val="left" w:pos="-720"/>
              </w:tabs>
              <w:suppressAutoHyphens/>
              <w:bidi w:val="0"/>
              <w:spacing w:before="0" w:after="0"/>
              <w:ind w:firstLine="907"/>
              <w:rPr>
                <w:rFonts w:ascii="Times New Roman" w:hAnsi="Times New Roman"/>
                <w:b w:val="0"/>
                <w:bCs w:val="0"/>
                <w:lang w:eastAsia="en-US"/>
              </w:rPr>
            </w:pPr>
            <w:r w:rsidRPr="003142D8">
              <w:rPr>
                <w:rFonts w:ascii="Times New Roman" w:hAnsi="Times New Roman"/>
                <w:b w:val="0"/>
                <w:bCs w:val="0"/>
                <w:lang w:eastAsia="en-US"/>
              </w:rPr>
              <w:t>Arabic</w:t>
            </w:r>
          </w:p>
          <w:p w14:paraId="739A61B3" w14:textId="77777777" w:rsidR="004064E4" w:rsidRPr="003142D8" w:rsidRDefault="004064E4" w:rsidP="004064E4">
            <w:pPr>
              <w:tabs>
                <w:tab w:val="left" w:pos="-720"/>
              </w:tabs>
              <w:suppressAutoHyphens/>
              <w:ind w:firstLine="907"/>
              <w:rPr>
                <w:rFonts w:cs="Simplified Arabic"/>
                <w:sz w:val="22"/>
                <w:szCs w:val="22"/>
              </w:rPr>
            </w:pPr>
            <w:r w:rsidRPr="003142D8">
              <w:rPr>
                <w:rFonts w:cs="Simplified Arabic"/>
                <w:sz w:val="22"/>
              </w:rPr>
              <w:t>Original: English</w:t>
            </w:r>
          </w:p>
        </w:tc>
        <w:tc>
          <w:tcPr>
            <w:tcW w:w="5220" w:type="dxa"/>
            <w:gridSpan w:val="3"/>
            <w:tcBorders>
              <w:top w:val="single" w:sz="12" w:space="0" w:color="auto"/>
              <w:left w:val="nil"/>
              <w:bottom w:val="single" w:sz="12" w:space="0" w:color="auto"/>
              <w:right w:val="nil"/>
            </w:tcBorders>
          </w:tcPr>
          <w:p w14:paraId="04A310AF" w14:textId="77777777" w:rsidR="004064E4" w:rsidRPr="003142D8" w:rsidRDefault="004064E4" w:rsidP="004064E4">
            <w:pPr>
              <w:tabs>
                <w:tab w:val="left" w:pos="-720"/>
              </w:tabs>
              <w:suppressAutoHyphens/>
              <w:spacing w:before="120"/>
              <w:jc w:val="both"/>
              <w:rPr>
                <w:rFonts w:cs="Simplified Arabic"/>
                <w:rtl/>
              </w:rPr>
            </w:pPr>
            <w:r w:rsidRPr="003142D8">
              <w:rPr>
                <w:rFonts w:cs="Simplified Arabic"/>
                <w:b/>
                <w:bCs/>
                <w:noProof/>
                <w:sz w:val="36"/>
                <w:szCs w:val="36"/>
                <w:rtl/>
                <w:lang w:val="en-US" w:eastAsia="en-US"/>
              </w:rPr>
              <w:drawing>
                <wp:anchor distT="0" distB="0" distL="114300" distR="114300" simplePos="0" relativeHeight="251659264" behindDoc="0" locked="0" layoutInCell="1" allowOverlap="1" wp14:anchorId="29D11E19" wp14:editId="567C757B">
                  <wp:simplePos x="0" y="0"/>
                  <wp:positionH relativeFrom="margin">
                    <wp:align>right</wp:align>
                  </wp:positionH>
                  <wp:positionV relativeFrom="margin">
                    <wp:posOffset>57785</wp:posOffset>
                  </wp:positionV>
                  <wp:extent cx="2560320" cy="1026160"/>
                  <wp:effectExtent l="19050" t="0" r="0" b="0"/>
                  <wp:wrapSquare wrapText="bothSides"/>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3586356A" w14:textId="77777777" w:rsidR="004064E4" w:rsidRPr="003142D8" w:rsidRDefault="004064E4" w:rsidP="004064E4">
      <w:pPr>
        <w:bidi/>
        <w:spacing w:line="216" w:lineRule="auto"/>
        <w:rPr>
          <w:rFonts w:cs="Simplified Arabic"/>
          <w:b/>
          <w:bCs/>
          <w:sz w:val="28"/>
          <w:szCs w:val="28"/>
          <w:rtl/>
        </w:rPr>
      </w:pPr>
      <w:r w:rsidRPr="003142D8">
        <w:rPr>
          <w:rFonts w:cs="Simplified Arabic" w:hint="cs"/>
          <w:b/>
          <w:bCs/>
          <w:sz w:val="28"/>
          <w:szCs w:val="28"/>
          <w:rtl/>
        </w:rPr>
        <w:t xml:space="preserve">مؤتمر الأطراف في الاتفاقية </w:t>
      </w:r>
    </w:p>
    <w:p w14:paraId="78BBEFDB" w14:textId="77777777" w:rsidR="004064E4" w:rsidRPr="003142D8" w:rsidRDefault="004064E4" w:rsidP="004064E4">
      <w:pPr>
        <w:bidi/>
        <w:spacing w:line="216" w:lineRule="auto"/>
        <w:rPr>
          <w:rFonts w:cs="Simplified Arabic"/>
          <w:b/>
          <w:bCs/>
          <w:sz w:val="28"/>
          <w:szCs w:val="28"/>
        </w:rPr>
      </w:pPr>
      <w:r w:rsidRPr="003142D8">
        <w:rPr>
          <w:rFonts w:cs="Simplified Arabic" w:hint="cs"/>
          <w:b/>
          <w:bCs/>
          <w:sz w:val="28"/>
          <w:szCs w:val="28"/>
          <w:rtl/>
        </w:rPr>
        <w:t>المتعلقة بالتنوع البيولوجي</w:t>
      </w:r>
    </w:p>
    <w:p w14:paraId="5CEDA848" w14:textId="77777777" w:rsidR="004064E4" w:rsidRPr="003142D8" w:rsidRDefault="004064E4" w:rsidP="004064E4">
      <w:pPr>
        <w:bidi/>
        <w:spacing w:line="216" w:lineRule="auto"/>
        <w:rPr>
          <w:rFonts w:cs="Simplified Arabic"/>
          <w:b/>
          <w:bCs/>
          <w:rtl/>
        </w:rPr>
      </w:pPr>
      <w:r w:rsidRPr="003142D8">
        <w:rPr>
          <w:rFonts w:cs="Simplified Arabic"/>
          <w:b/>
          <w:bCs/>
          <w:rtl/>
        </w:rPr>
        <w:t xml:space="preserve">الاجتماع </w:t>
      </w:r>
      <w:r w:rsidRPr="003142D8">
        <w:rPr>
          <w:rFonts w:cs="Simplified Arabic" w:hint="cs"/>
          <w:b/>
          <w:bCs/>
          <w:rtl/>
        </w:rPr>
        <w:t>السادس عشر</w:t>
      </w:r>
    </w:p>
    <w:p w14:paraId="245DB896" w14:textId="77777777" w:rsidR="004064E4" w:rsidRPr="003142D8" w:rsidRDefault="004064E4" w:rsidP="004064E4">
      <w:pPr>
        <w:bidi/>
        <w:spacing w:line="216" w:lineRule="auto"/>
        <w:rPr>
          <w:rFonts w:cs="Simplified Arabic"/>
          <w:rtl/>
          <w:lang w:bidi="ar-EG"/>
        </w:rPr>
      </w:pPr>
      <w:r w:rsidRPr="003142D8">
        <w:rPr>
          <w:rFonts w:cs="Simplified Arabic" w:hint="cs"/>
          <w:rtl/>
        </w:rPr>
        <w:t>كالي، كولومبيا</w:t>
      </w:r>
      <w:r w:rsidRPr="003142D8">
        <w:rPr>
          <w:rFonts w:cs="Simplified Arabic"/>
          <w:rtl/>
        </w:rPr>
        <w:t>،</w:t>
      </w:r>
      <w:r w:rsidRPr="003142D8">
        <w:rPr>
          <w:rFonts w:cs="Simplified Arabic" w:hint="cs"/>
          <w:rtl/>
        </w:rPr>
        <w:t xml:space="preserve"> 21</w:t>
      </w:r>
      <w:r w:rsidRPr="003142D8">
        <w:rPr>
          <w:rFonts w:cs="Simplified Arabic" w:hint="cs"/>
          <w:rtl/>
          <w:lang w:bidi="ar-EG"/>
        </w:rPr>
        <w:t xml:space="preserve"> أكتوبر/تشرين الأول </w:t>
      </w:r>
      <w:r w:rsidRPr="003142D8">
        <w:rPr>
          <w:rFonts w:cs="Simplified Arabic"/>
          <w:rtl/>
          <w:lang w:bidi="ar-EG"/>
        </w:rPr>
        <w:t>–</w:t>
      </w:r>
      <w:r w:rsidRPr="003142D8">
        <w:rPr>
          <w:rFonts w:cs="Simplified Arabic" w:hint="cs"/>
          <w:rtl/>
          <w:lang w:bidi="ar-EG"/>
        </w:rPr>
        <w:t xml:space="preserve"> 1 نوفمبر/تشرين الثاني 2024</w:t>
      </w:r>
    </w:p>
    <w:p w14:paraId="3A7F1195" w14:textId="24BEB8D7" w:rsidR="004064E4" w:rsidRPr="003142D8" w:rsidRDefault="004064E4" w:rsidP="004064E4">
      <w:pPr>
        <w:bidi/>
        <w:spacing w:line="216" w:lineRule="auto"/>
        <w:rPr>
          <w:rFonts w:cs="Simplified Arabic"/>
          <w:lang w:bidi="ar-EG"/>
        </w:rPr>
      </w:pPr>
      <w:r w:rsidRPr="003142D8">
        <w:rPr>
          <w:rFonts w:cs="Simplified Arabic" w:hint="cs"/>
          <w:rtl/>
          <w:lang w:bidi="ar-EG"/>
        </w:rPr>
        <w:t xml:space="preserve">البند </w:t>
      </w:r>
      <w:r>
        <w:rPr>
          <w:rFonts w:cs="Simplified Arabic" w:hint="cs"/>
          <w:rtl/>
          <w:lang w:bidi="ar-EG"/>
        </w:rPr>
        <w:t>16</w:t>
      </w:r>
      <w:r w:rsidRPr="003142D8">
        <w:rPr>
          <w:rFonts w:cs="Simplified Arabic" w:hint="cs"/>
          <w:rtl/>
          <w:lang w:bidi="ar-EG"/>
        </w:rPr>
        <w:t xml:space="preserve"> من جدول الأعمال</w:t>
      </w:r>
    </w:p>
    <w:p w14:paraId="16CAF523" w14:textId="77777777" w:rsidR="00FB7A20" w:rsidRDefault="00FB7A20" w:rsidP="00587D62">
      <w:pPr>
        <w:bidi/>
        <w:spacing w:line="204" w:lineRule="auto"/>
        <w:rPr>
          <w:rFonts w:ascii="Simplified Arabic" w:hAnsi="Simplified Arabic" w:cs="Simplified Arabic"/>
          <w:b/>
          <w:bCs/>
          <w:rtl/>
          <w:lang w:bidi="ar-EG"/>
        </w:rPr>
      </w:pPr>
      <w:r w:rsidRPr="00FB7A20">
        <w:rPr>
          <w:rFonts w:ascii="Simplified Arabic" w:hAnsi="Simplified Arabic" w:cs="Simplified Arabic"/>
          <w:b/>
          <w:bCs/>
          <w:rtl/>
          <w:lang w:bidi="ar-EG"/>
        </w:rPr>
        <w:t xml:space="preserve">الاحتياجات العلمية والتقنية لدعم تنفيذ </w:t>
      </w:r>
    </w:p>
    <w:p w14:paraId="22F402A3" w14:textId="77777777" w:rsidR="00FB7A20" w:rsidRDefault="00FB7A20" w:rsidP="00FB7A20">
      <w:pPr>
        <w:bidi/>
        <w:spacing w:line="204" w:lineRule="auto"/>
        <w:rPr>
          <w:rFonts w:ascii="Simplified Arabic" w:hAnsi="Simplified Arabic" w:cs="Simplified Arabic"/>
          <w:b/>
          <w:bCs/>
          <w:rtl/>
          <w:lang w:bidi="ar-EG"/>
        </w:rPr>
      </w:pPr>
      <w:r w:rsidRPr="00FB7A20">
        <w:rPr>
          <w:rFonts w:ascii="Simplified Arabic" w:hAnsi="Simplified Arabic" w:cs="Simplified Arabic"/>
          <w:b/>
          <w:bCs/>
          <w:rtl/>
          <w:lang w:bidi="ar-EG"/>
        </w:rPr>
        <w:t xml:space="preserve">إطار كونمينغ-مونتريال العالمي للتنوع البيولوجي، </w:t>
      </w:r>
    </w:p>
    <w:p w14:paraId="4C684B59" w14:textId="032AFB36" w:rsidR="00587D62" w:rsidRPr="00587D62" w:rsidRDefault="00FB7A20" w:rsidP="00FB7A20">
      <w:pPr>
        <w:bidi/>
        <w:spacing w:line="204" w:lineRule="auto"/>
        <w:rPr>
          <w:rFonts w:ascii="Simplified Arabic" w:hAnsi="Simplified Arabic" w:cs="Simplified Arabic"/>
          <w:b/>
          <w:bCs/>
          <w:rtl/>
          <w:lang w:bidi="ar-EG"/>
        </w:rPr>
      </w:pPr>
      <w:r w:rsidRPr="00FB7A20">
        <w:rPr>
          <w:rFonts w:ascii="Simplified Arabic" w:hAnsi="Simplified Arabic" w:cs="Simplified Arabic"/>
          <w:b/>
          <w:bCs/>
          <w:rtl/>
          <w:lang w:bidi="ar-EG"/>
        </w:rPr>
        <w:t>بما في ذلك الآثار بالنسبة لبرامج عمل الاتفاقية</w:t>
      </w:r>
    </w:p>
    <w:p w14:paraId="1893A242" w14:textId="7CA1C166" w:rsidR="00E9021A" w:rsidRDefault="00E9021A" w:rsidP="00E9021A">
      <w:pPr>
        <w:bidi/>
        <w:spacing w:line="204" w:lineRule="auto"/>
        <w:rPr>
          <w:rFonts w:ascii="Simplified Arabic" w:hAnsi="Simplified Arabic" w:cs="Simplified Arabic"/>
          <w:b/>
          <w:bCs/>
        </w:rPr>
      </w:pPr>
    </w:p>
    <w:bookmarkEnd w:id="1"/>
    <w:p w14:paraId="3E40402E" w14:textId="77777777" w:rsidR="004064E4" w:rsidRDefault="004064E4" w:rsidP="004064E4">
      <w:pPr>
        <w:bidi/>
        <w:spacing w:after="120" w:line="216" w:lineRule="auto"/>
        <w:ind w:left="567"/>
        <w:rPr>
          <w:rFonts w:cs="Simplified Arabic"/>
          <w:b/>
          <w:bCs/>
          <w:szCs w:val="28"/>
          <w:rtl/>
          <w:lang w:bidi="ar-EG"/>
        </w:rPr>
      </w:pPr>
      <w:r>
        <w:rPr>
          <w:rFonts w:cs="Simplified Arabic" w:hint="cs"/>
          <w:b/>
          <w:bCs/>
          <w:szCs w:val="28"/>
          <w:rtl/>
          <w:lang w:bidi="ar-EG"/>
        </w:rPr>
        <w:t>مقرر اعتمده مؤتمر الأطراف في اتفاقية التنوع البيولوجي في 1 نوفمبر/تشرين الثاني 2024</w:t>
      </w:r>
    </w:p>
    <w:p w14:paraId="41EB02D2" w14:textId="75962A83" w:rsidR="004064E4" w:rsidRDefault="004064E4" w:rsidP="004064E4">
      <w:pPr>
        <w:bidi/>
        <w:spacing w:after="120" w:line="216" w:lineRule="auto"/>
        <w:ind w:firstLine="540"/>
        <w:jc w:val="both"/>
        <w:rPr>
          <w:rFonts w:ascii="Simplified Arabic" w:hAnsi="Simplified Arabic" w:cs="Simplified Arabic"/>
          <w:b/>
          <w:bCs/>
          <w:sz w:val="22"/>
          <w:rtl/>
          <w:lang w:val="en-US"/>
        </w:rPr>
      </w:pPr>
      <w:r w:rsidRPr="004B4019">
        <w:rPr>
          <w:rFonts w:cs="Simplified Arabic" w:hint="cs"/>
          <w:b/>
          <w:bCs/>
          <w:sz w:val="22"/>
          <w:rtl/>
          <w:lang w:bidi="ar-EG"/>
        </w:rPr>
        <w:t>16/</w:t>
      </w:r>
      <w:r>
        <w:rPr>
          <w:rFonts w:cs="Simplified Arabic" w:hint="cs"/>
          <w:b/>
          <w:bCs/>
          <w:sz w:val="22"/>
          <w:rtl/>
          <w:lang w:bidi="ar-EG"/>
        </w:rPr>
        <w:t>12</w:t>
      </w:r>
      <w:r w:rsidRPr="004B4019">
        <w:rPr>
          <w:rFonts w:cs="Simplified Arabic" w:hint="cs"/>
          <w:b/>
          <w:bCs/>
          <w:sz w:val="22"/>
          <w:rtl/>
          <w:lang w:bidi="ar-EG"/>
        </w:rPr>
        <w:t>-</w:t>
      </w:r>
      <w:r w:rsidRPr="004B4019">
        <w:rPr>
          <w:rFonts w:cs="Simplified Arabic"/>
          <w:b/>
          <w:bCs/>
          <w:sz w:val="22"/>
          <w:rtl/>
          <w:lang w:bidi="ar-EG"/>
        </w:rPr>
        <w:tab/>
      </w:r>
      <w:r w:rsidRPr="004064E4">
        <w:rPr>
          <w:rFonts w:ascii="Simplified Arabic" w:hAnsi="Simplified Arabic" w:cs="Simplified Arabic"/>
          <w:b/>
          <w:bCs/>
          <w:sz w:val="22"/>
          <w:rtl/>
          <w:lang w:val="en-US"/>
        </w:rPr>
        <w:t>الاحتياجات العلمية والتقنية لدعم تنفيذ إطار كونمينغ-مونتريال العالمي للتنوع البيولوجي</w:t>
      </w:r>
      <w:r w:rsidRPr="00A476D3">
        <w:rPr>
          <w:rFonts w:ascii="Simplified Arabic" w:hAnsi="Simplified Arabic" w:cs="Simplified Arabic" w:hint="cs"/>
          <w:b/>
          <w:bCs/>
          <w:sz w:val="22"/>
          <w:rtl/>
          <w:lang w:val="en-US"/>
        </w:rPr>
        <w:t xml:space="preserve"> </w:t>
      </w:r>
    </w:p>
    <w:p w14:paraId="6FD81185" w14:textId="77777777" w:rsidR="004064E4" w:rsidRDefault="004064E4" w:rsidP="004064E4">
      <w:pPr>
        <w:pStyle w:val="ListParagraph"/>
        <w:tabs>
          <w:tab w:val="left" w:pos="1980"/>
        </w:tabs>
        <w:bidi/>
        <w:spacing w:after="120" w:line="216" w:lineRule="auto"/>
        <w:ind w:left="547" w:firstLine="720"/>
        <w:contextualSpacing w:val="0"/>
        <w:jc w:val="both"/>
        <w:rPr>
          <w:rFonts w:ascii="Simplified Arabic" w:hAnsi="Simplified Arabic" w:cs="Simplified Arabic"/>
          <w:i/>
          <w:iCs/>
          <w:lang w:bidi="ar-EG"/>
        </w:rPr>
      </w:pPr>
      <w:r>
        <w:rPr>
          <w:rFonts w:ascii="Simplified Arabic" w:hAnsi="Simplified Arabic" w:cs="Simplified Arabic"/>
          <w:i/>
          <w:iCs/>
          <w:rtl/>
          <w:lang w:bidi="ar-EG"/>
        </w:rPr>
        <w:t>إن مؤتمر الأطراف،</w:t>
      </w:r>
    </w:p>
    <w:bookmarkEnd w:id="0"/>
    <w:p w14:paraId="28F9FD54" w14:textId="77777777" w:rsidR="00C566A1" w:rsidRPr="00C566A1" w:rsidRDefault="00C566A1" w:rsidP="00C566A1">
      <w:pPr>
        <w:tabs>
          <w:tab w:val="left" w:pos="720"/>
          <w:tab w:val="left" w:pos="1980"/>
        </w:tabs>
        <w:bidi/>
        <w:spacing w:after="120" w:line="216" w:lineRule="auto"/>
        <w:ind w:left="540" w:firstLine="720"/>
        <w:jc w:val="both"/>
        <w:rPr>
          <w:rFonts w:eastAsia="MS Mincho" w:cs="Simplified Arabic"/>
          <w:sz w:val="22"/>
          <w:rtl/>
          <w:lang w:val="en-GB" w:eastAsia="en-US"/>
        </w:rPr>
      </w:pPr>
      <w:r w:rsidRPr="00C566A1">
        <w:rPr>
          <w:rFonts w:eastAsia="MS Mincho" w:cs="Simplified Arabic"/>
          <w:i/>
          <w:iCs/>
          <w:sz w:val="22"/>
          <w:rtl/>
          <w:lang w:val="en-GB" w:eastAsia="en-US"/>
        </w:rPr>
        <w:t>إذ ي</w:t>
      </w:r>
      <w:r w:rsidRPr="00C566A1">
        <w:rPr>
          <w:rFonts w:eastAsia="MS Mincho" w:cs="Simplified Arabic" w:hint="cs"/>
          <w:i/>
          <w:iCs/>
          <w:sz w:val="22"/>
          <w:rtl/>
          <w:lang w:val="en-GB" w:eastAsia="en-US"/>
        </w:rPr>
        <w:t>قر</w:t>
      </w:r>
      <w:r w:rsidRPr="00C566A1">
        <w:rPr>
          <w:rFonts w:eastAsia="MS Mincho" w:cs="Simplified Arabic"/>
          <w:sz w:val="22"/>
          <w:rtl/>
          <w:lang w:val="en-GB" w:eastAsia="en-US"/>
        </w:rPr>
        <w:t xml:space="preserve"> بأن تحديد الاحتياجات العلمية لدعم تنفيذ إطار كونمينغ-مونتريال العالمي للتنوع البيولوجي</w:t>
      </w:r>
      <w:r w:rsidRPr="00C566A1">
        <w:rPr>
          <w:rFonts w:eastAsia="MS Mincho" w:cs="Simplified Arabic"/>
          <w:sz w:val="22"/>
          <w:vertAlign w:val="superscript"/>
          <w:rtl/>
          <w:lang w:val="en-GB" w:eastAsia="en-US"/>
        </w:rPr>
        <w:footnoteReference w:id="1"/>
      </w:r>
      <w:r w:rsidRPr="00C566A1">
        <w:rPr>
          <w:rFonts w:eastAsia="MS Mincho" w:cs="Simplified Arabic"/>
          <w:sz w:val="22"/>
          <w:rtl/>
          <w:lang w:val="en-GB" w:eastAsia="en-US"/>
        </w:rPr>
        <w:t xml:space="preserve"> عملية مستمرة طوال مد</w:t>
      </w:r>
      <w:r w:rsidRPr="00C566A1">
        <w:rPr>
          <w:rFonts w:eastAsia="MS Mincho" w:cs="Simplified Arabic" w:hint="cs"/>
          <w:sz w:val="22"/>
          <w:rtl/>
          <w:lang w:val="en-GB" w:eastAsia="en-US"/>
        </w:rPr>
        <w:t>ة انعقاده</w:t>
      </w:r>
      <w:r w:rsidRPr="00C566A1">
        <w:rPr>
          <w:rFonts w:eastAsia="MS Mincho" w:cs="Simplified Arabic"/>
          <w:sz w:val="22"/>
          <w:rtl/>
          <w:lang w:val="en-GB" w:eastAsia="en-US"/>
        </w:rPr>
        <w:t xml:space="preserve">، وبأن العديد من العمليات الأخرى الجارية حاليا </w:t>
      </w:r>
      <w:r w:rsidRPr="00C566A1">
        <w:rPr>
          <w:rFonts w:eastAsia="MS Mincho" w:cs="Simplified Arabic" w:hint="cs"/>
          <w:sz w:val="22"/>
          <w:rtl/>
          <w:lang w:val="en-GB" w:eastAsia="en-US"/>
        </w:rPr>
        <w:t>ذات</w:t>
      </w:r>
      <w:r w:rsidRPr="00C566A1">
        <w:rPr>
          <w:rFonts w:eastAsia="MS Mincho" w:cs="Simplified Arabic"/>
          <w:sz w:val="22"/>
          <w:rtl/>
          <w:lang w:val="en-GB" w:eastAsia="en-US"/>
        </w:rPr>
        <w:t xml:space="preserve"> صلة بتحديد الاحتياجات الإضافية وتلبيتها، بما في ذلك العمل المتعلق بالرصد والمؤشرات، واستعراضات برامج العمل، وبرنامج العمل الجديد المتعلق بالمادة 8(ي) وغيرها من أحكام اتفاقية التنوع البيولوجي،</w:t>
      </w:r>
      <w:r w:rsidRPr="00C566A1">
        <w:rPr>
          <w:rFonts w:eastAsia="MS Mincho" w:cs="Simplified Arabic"/>
          <w:sz w:val="22"/>
          <w:vertAlign w:val="superscript"/>
          <w:rtl/>
          <w:lang w:val="en-GB" w:eastAsia="en-US"/>
        </w:rPr>
        <w:footnoteReference w:id="2"/>
      </w:r>
      <w:r w:rsidRPr="00C566A1">
        <w:rPr>
          <w:rFonts w:eastAsia="MS Mincho" w:cs="Simplified Arabic"/>
          <w:sz w:val="22"/>
          <w:rtl/>
          <w:lang w:val="en-GB" w:eastAsia="en-US"/>
        </w:rPr>
        <w:t xml:space="preserve"> والأعمال المتعلقة ببناء القدرات و</w:t>
      </w:r>
      <w:r w:rsidRPr="00C566A1">
        <w:rPr>
          <w:rFonts w:eastAsia="MS Mincho" w:cs="Simplified Arabic" w:hint="cs"/>
          <w:sz w:val="22"/>
          <w:rtl/>
          <w:lang w:val="en-GB" w:eastAsia="en-US"/>
        </w:rPr>
        <w:t>تنميتها</w:t>
      </w:r>
      <w:r w:rsidRPr="00C566A1">
        <w:rPr>
          <w:rFonts w:eastAsia="MS Mincho" w:cs="Simplified Arabic"/>
          <w:sz w:val="22"/>
          <w:rtl/>
          <w:lang w:val="en-GB" w:eastAsia="en-US"/>
        </w:rPr>
        <w:t>، والتعاون التقني والعلمي، وعملية تحديث الاستراتيجيات وخطط العمل الوطنية للتنوع البيولوجي ودعم تنفيذ</w:t>
      </w:r>
      <w:r w:rsidRPr="00C566A1">
        <w:rPr>
          <w:rFonts w:eastAsia="MS Mincho" w:cs="Simplified Arabic" w:hint="cs"/>
          <w:sz w:val="22"/>
          <w:rtl/>
          <w:lang w:val="en-GB" w:eastAsia="en-US"/>
        </w:rPr>
        <w:t>ها</w:t>
      </w:r>
      <w:r w:rsidRPr="00C566A1">
        <w:rPr>
          <w:rFonts w:eastAsia="MS Mincho" w:cs="Simplified Arabic"/>
          <w:sz w:val="22"/>
          <w:rtl/>
          <w:lang w:val="en-GB" w:eastAsia="en-US"/>
        </w:rPr>
        <w:t>، والعمل الذي يضطلع به المنبر الحكومي الدولي للعلوم والسياسات في مجال التنوع البيولوجي وخدمات النظم الإيكولوجية والعمليات الأخرى ذات الصل</w:t>
      </w:r>
      <w:r w:rsidRPr="00C566A1">
        <w:rPr>
          <w:rFonts w:eastAsia="MS Mincho" w:cs="Simplified Arabic" w:hint="cs"/>
          <w:sz w:val="22"/>
          <w:rtl/>
          <w:lang w:val="en-GB" w:eastAsia="en-US"/>
        </w:rPr>
        <w:t>ة،</w:t>
      </w:r>
      <w:r w:rsidRPr="00C566A1">
        <w:rPr>
          <w:rFonts w:eastAsia="MS Mincho" w:cs="Simplified Arabic"/>
          <w:sz w:val="22"/>
          <w:rtl/>
        </w:rPr>
        <w:t xml:space="preserve"> </w:t>
      </w:r>
    </w:p>
    <w:p w14:paraId="19784FFE" w14:textId="3C6DE276" w:rsidR="00C566A1" w:rsidRPr="00C566A1" w:rsidRDefault="00C566A1" w:rsidP="00C566A1">
      <w:pPr>
        <w:tabs>
          <w:tab w:val="left" w:pos="720"/>
          <w:tab w:val="left" w:pos="1980"/>
        </w:tabs>
        <w:bidi/>
        <w:spacing w:after="120" w:line="216" w:lineRule="auto"/>
        <w:ind w:left="540" w:firstLine="720"/>
        <w:jc w:val="both"/>
        <w:rPr>
          <w:rFonts w:eastAsia="MS Mincho" w:cs="Simplified Arabic"/>
          <w:sz w:val="22"/>
          <w:lang w:val="en-GB" w:eastAsia="en-US"/>
        </w:rPr>
      </w:pPr>
      <w:r w:rsidRPr="00C566A1">
        <w:rPr>
          <w:rFonts w:eastAsia="MS Mincho" w:cs="Simplified Arabic"/>
          <w:i/>
          <w:iCs/>
          <w:sz w:val="22"/>
          <w:rtl/>
          <w:lang w:val="en-GB" w:eastAsia="en-US"/>
        </w:rPr>
        <w:t xml:space="preserve">وإذ </w:t>
      </w:r>
      <w:r w:rsidRPr="00C566A1">
        <w:rPr>
          <w:rFonts w:eastAsia="MS Mincho" w:cs="Simplified Arabic" w:hint="cs"/>
          <w:i/>
          <w:iCs/>
          <w:sz w:val="22"/>
          <w:rtl/>
          <w:lang w:val="en-GB" w:eastAsia="en-US"/>
        </w:rPr>
        <w:t>ي</w:t>
      </w:r>
      <w:r w:rsidRPr="00C566A1">
        <w:rPr>
          <w:rFonts w:eastAsia="MS Mincho" w:cs="Simplified Arabic"/>
          <w:i/>
          <w:iCs/>
          <w:sz w:val="22"/>
          <w:rtl/>
          <w:lang w:val="en-GB" w:eastAsia="en-US"/>
        </w:rPr>
        <w:t>رحب</w:t>
      </w:r>
      <w:r w:rsidRPr="00C566A1">
        <w:rPr>
          <w:rFonts w:eastAsia="MS Mincho" w:cs="Simplified Arabic"/>
          <w:sz w:val="22"/>
          <w:rtl/>
          <w:lang w:val="en-GB" w:eastAsia="en-US"/>
        </w:rPr>
        <w:t xml:space="preserve"> </w:t>
      </w:r>
      <w:r w:rsidR="004064E4">
        <w:rPr>
          <w:rFonts w:eastAsia="MS Mincho" w:cs="Simplified Arabic" w:hint="cs"/>
          <w:sz w:val="22"/>
          <w:rtl/>
          <w:lang w:val="en-GB" w:eastAsia="en-US"/>
        </w:rPr>
        <w:t>باختيار</w:t>
      </w:r>
      <w:r w:rsidRPr="00C566A1">
        <w:rPr>
          <w:rFonts w:eastAsia="MS Mincho" w:cs="Simplified Arabic"/>
          <w:sz w:val="22"/>
          <w:rtl/>
          <w:lang w:val="en-GB" w:eastAsia="en-US"/>
        </w:rPr>
        <w:t xml:space="preserve"> مراكز دعم التعاون التقني والعلمي الإقليمي ودون الإقليمي،</w:t>
      </w:r>
    </w:p>
    <w:p w14:paraId="37A179E6" w14:textId="77777777" w:rsidR="00C566A1" w:rsidRPr="00C566A1" w:rsidRDefault="00C566A1" w:rsidP="00C566A1">
      <w:pPr>
        <w:numPr>
          <w:ilvl w:val="0"/>
          <w:numId w:val="32"/>
        </w:numPr>
        <w:tabs>
          <w:tab w:val="left" w:pos="720"/>
          <w:tab w:val="left" w:pos="1980"/>
        </w:tabs>
        <w:bidi/>
        <w:spacing w:after="120" w:line="216" w:lineRule="auto"/>
        <w:ind w:left="720" w:firstLine="540"/>
        <w:jc w:val="both"/>
        <w:rPr>
          <w:rFonts w:eastAsia="MS Mincho" w:cs="Simplified Arabic"/>
          <w:sz w:val="22"/>
          <w:rtl/>
          <w:lang w:val="en-GB" w:eastAsia="en-US"/>
        </w:rPr>
      </w:pPr>
      <w:r w:rsidRPr="00C566A1">
        <w:rPr>
          <w:rFonts w:eastAsia="MS Mincho" w:cs="Simplified Arabic"/>
          <w:i/>
          <w:iCs/>
          <w:sz w:val="22"/>
          <w:rtl/>
          <w:lang w:val="en-GB" w:eastAsia="en-US"/>
        </w:rPr>
        <w:t>يق</w:t>
      </w:r>
      <w:r w:rsidRPr="00C566A1">
        <w:rPr>
          <w:rFonts w:eastAsia="MS Mincho" w:cs="Simplified Arabic" w:hint="cs"/>
          <w:i/>
          <w:iCs/>
          <w:sz w:val="22"/>
          <w:rtl/>
          <w:lang w:val="en-GB" w:eastAsia="en-US"/>
        </w:rPr>
        <w:t xml:space="preserve">ر </w:t>
      </w:r>
      <w:r w:rsidRPr="00C566A1">
        <w:rPr>
          <w:rFonts w:eastAsia="MS Mincho" w:cs="Simplified Arabic" w:hint="cs"/>
          <w:sz w:val="22"/>
          <w:rtl/>
          <w:lang w:val="en-GB" w:eastAsia="en-US"/>
        </w:rPr>
        <w:t>بما يلي</w:t>
      </w:r>
      <w:r w:rsidRPr="00C566A1">
        <w:rPr>
          <w:rFonts w:eastAsia="MS Mincho" w:cs="Simplified Arabic"/>
          <w:sz w:val="22"/>
          <w:rtl/>
          <w:lang w:val="en-GB" w:eastAsia="en-US"/>
        </w:rPr>
        <w:t>:</w:t>
      </w:r>
    </w:p>
    <w:p w14:paraId="48CE2FFD" w14:textId="2A03DBD5" w:rsidR="00C566A1" w:rsidRPr="00C566A1" w:rsidRDefault="00C566A1" w:rsidP="00C566A1">
      <w:pPr>
        <w:numPr>
          <w:ilvl w:val="0"/>
          <w:numId w:val="33"/>
        </w:numPr>
        <w:tabs>
          <w:tab w:val="left" w:pos="1980"/>
        </w:tabs>
        <w:bidi/>
        <w:spacing w:after="120" w:line="216" w:lineRule="auto"/>
        <w:ind w:left="540" w:firstLine="720"/>
        <w:jc w:val="both"/>
        <w:rPr>
          <w:rFonts w:eastAsia="MS Mincho" w:cs="Simplified Arabic"/>
          <w:sz w:val="22"/>
          <w:lang w:val="en-GB" w:eastAsia="en-US"/>
        </w:rPr>
      </w:pPr>
      <w:r w:rsidRPr="00C566A1">
        <w:rPr>
          <w:rFonts w:eastAsia="MS Mincho" w:cs="Simplified Arabic"/>
          <w:sz w:val="22"/>
          <w:rtl/>
          <w:lang w:val="en-GB" w:eastAsia="en-US"/>
        </w:rPr>
        <w:t>أن برامج العمل والعمل الشامل لاتفاقية التنوع البيولوجي تظل أدوات مهمة لدعم تنفيذ إطار كونمينغ</w:t>
      </w:r>
      <w:r w:rsidRPr="00C566A1">
        <w:rPr>
          <w:rFonts w:eastAsia="MS Mincho" w:cs="Simplified Arabic"/>
          <w:sz w:val="22"/>
          <w:rtl/>
          <w:lang w:val="en-GB" w:eastAsia="en-US"/>
        </w:rPr>
        <w:noBreakHyphen/>
        <w:t>مونتريال العالمي للتنوع البيولوجي</w:t>
      </w:r>
      <w:r w:rsidRPr="00C566A1">
        <w:rPr>
          <w:rFonts w:eastAsia="MS Mincho" w:cs="Simplified Arabic" w:hint="cs"/>
          <w:sz w:val="22"/>
          <w:rtl/>
          <w:lang w:val="en-GB" w:eastAsia="en-US"/>
        </w:rPr>
        <w:t xml:space="preserve">، </w:t>
      </w:r>
      <w:r w:rsidRPr="00C566A1">
        <w:rPr>
          <w:rFonts w:eastAsia="MS Mincho" w:cs="Simplified Arabic"/>
          <w:sz w:val="22"/>
          <w:rtl/>
          <w:lang w:val="en-GB" w:eastAsia="en-US"/>
        </w:rPr>
        <w:t xml:space="preserve">على الرغم من أن بعض برامج </w:t>
      </w:r>
      <w:r w:rsidRPr="00C566A1">
        <w:rPr>
          <w:rFonts w:eastAsia="MS Mincho" w:cs="Simplified Arabic" w:hint="cs"/>
          <w:sz w:val="22"/>
          <w:rtl/>
          <w:lang w:val="en-GB" w:eastAsia="en-US"/>
        </w:rPr>
        <w:t>العمل</w:t>
      </w:r>
      <w:r w:rsidRPr="00C566A1">
        <w:rPr>
          <w:rFonts w:eastAsia="MS Mincho" w:cs="Simplified Arabic"/>
          <w:sz w:val="22"/>
          <w:rtl/>
          <w:lang w:val="en-GB" w:eastAsia="en-US"/>
        </w:rPr>
        <w:t xml:space="preserve"> قد تحتاج إلى تحديث؛</w:t>
      </w:r>
    </w:p>
    <w:p w14:paraId="2913E909" w14:textId="77777777" w:rsidR="00C566A1" w:rsidRPr="00C566A1" w:rsidRDefault="00C566A1" w:rsidP="00C566A1">
      <w:pPr>
        <w:numPr>
          <w:ilvl w:val="0"/>
          <w:numId w:val="33"/>
        </w:numPr>
        <w:tabs>
          <w:tab w:val="left" w:pos="1980"/>
        </w:tabs>
        <w:bidi/>
        <w:spacing w:after="120" w:line="216" w:lineRule="auto"/>
        <w:ind w:left="540" w:firstLine="720"/>
        <w:jc w:val="both"/>
        <w:rPr>
          <w:rFonts w:eastAsia="MS Mincho" w:cs="Simplified Arabic"/>
          <w:sz w:val="22"/>
          <w:lang w:val="en-GB" w:eastAsia="en-US"/>
        </w:rPr>
      </w:pPr>
      <w:r w:rsidRPr="00C566A1">
        <w:rPr>
          <w:rFonts w:eastAsia="MS Mincho" w:cs="Simplified Arabic"/>
          <w:sz w:val="22"/>
          <w:rtl/>
          <w:lang w:val="en-GB" w:eastAsia="en-US"/>
        </w:rPr>
        <w:t>أن</w:t>
      </w:r>
      <w:r w:rsidRPr="00C566A1">
        <w:rPr>
          <w:rFonts w:eastAsia="MS Mincho" w:cs="Simplified Arabic" w:hint="cs"/>
          <w:sz w:val="22"/>
          <w:rtl/>
          <w:lang w:val="en-GB" w:eastAsia="en-US"/>
        </w:rPr>
        <w:t xml:space="preserve"> معظم</w:t>
      </w:r>
      <w:r w:rsidRPr="00C566A1">
        <w:rPr>
          <w:rFonts w:eastAsia="MS Mincho" w:cs="Simplified Arabic"/>
          <w:sz w:val="22"/>
          <w:rtl/>
          <w:lang w:val="en-GB" w:eastAsia="en-US"/>
        </w:rPr>
        <w:t xml:space="preserve"> الأدوات والإرشادات التي تم تطويرها بموجب الاتفاقية </w:t>
      </w:r>
      <w:r w:rsidRPr="00C566A1">
        <w:rPr>
          <w:rFonts w:eastAsia="MS Mincho" w:cs="Simplified Arabic" w:hint="cs"/>
          <w:sz w:val="22"/>
          <w:rtl/>
          <w:lang w:val="en-GB" w:eastAsia="en-US"/>
        </w:rPr>
        <w:t>وبروتوكوليها</w:t>
      </w:r>
      <w:r w:rsidRPr="00C566A1">
        <w:rPr>
          <w:rFonts w:eastAsia="MS Mincho" w:cs="Simplified Arabic"/>
          <w:sz w:val="22"/>
          <w:rtl/>
          <w:lang w:val="en-GB" w:eastAsia="en-US"/>
        </w:rPr>
        <w:t xml:space="preserve"> ذات صلة بتنفيذ الإطار وتوفر بالفعل أساسا متينا لدعم تنفيذه دون تأخير؛</w:t>
      </w:r>
    </w:p>
    <w:p w14:paraId="7BDFB5DD" w14:textId="097053BF" w:rsidR="00C566A1" w:rsidRPr="00C566A1" w:rsidRDefault="00C566A1" w:rsidP="00C566A1">
      <w:pPr>
        <w:numPr>
          <w:ilvl w:val="0"/>
          <w:numId w:val="33"/>
        </w:numPr>
        <w:tabs>
          <w:tab w:val="left" w:pos="1980"/>
        </w:tabs>
        <w:bidi/>
        <w:spacing w:after="120" w:line="216" w:lineRule="auto"/>
        <w:ind w:left="540" w:firstLine="720"/>
        <w:jc w:val="both"/>
        <w:rPr>
          <w:rFonts w:eastAsia="MS Mincho" w:cs="Simplified Arabic"/>
          <w:sz w:val="22"/>
          <w:lang w:val="en-GB" w:eastAsia="en-US"/>
        </w:rPr>
      </w:pPr>
      <w:r w:rsidRPr="00C566A1">
        <w:rPr>
          <w:rFonts w:eastAsia="MS Mincho" w:cs="Simplified Arabic"/>
          <w:sz w:val="22"/>
          <w:rtl/>
          <w:lang w:val="en-GB" w:eastAsia="en-US"/>
        </w:rPr>
        <w:lastRenderedPageBreak/>
        <w:t>أن الأولوية لمزيد من العمل ينبغي أن تكون لدعم استخدام الأدوات والإرشادات لتعزيز تنفيذ الإطار، بما في ذلك من خلال الموارد المالية الكافية، وبناء القدرات و</w:t>
      </w:r>
      <w:r w:rsidRPr="00C566A1">
        <w:rPr>
          <w:rFonts w:eastAsia="MS Mincho" w:cs="Simplified Arabic" w:hint="cs"/>
          <w:sz w:val="22"/>
          <w:rtl/>
          <w:lang w:val="en-GB" w:eastAsia="en-US"/>
        </w:rPr>
        <w:t>تنميتها</w:t>
      </w:r>
      <w:r w:rsidRPr="00C566A1">
        <w:rPr>
          <w:rFonts w:eastAsia="MS Mincho" w:cs="Simplified Arabic"/>
          <w:sz w:val="22"/>
          <w:rtl/>
          <w:lang w:val="en-GB" w:eastAsia="en-US"/>
        </w:rPr>
        <w:t>، والتعاون التقني والعلمي ونقل التكنولوجيا، ولا سيما للبلدان النامية</w:t>
      </w:r>
      <w:r w:rsidR="00FB7A20">
        <w:rPr>
          <w:rFonts w:eastAsia="MS Mincho" w:cs="Simplified Arabic" w:hint="cs"/>
          <w:sz w:val="22"/>
          <w:rtl/>
          <w:lang w:val="en-GB" w:eastAsia="en-US"/>
        </w:rPr>
        <w:t xml:space="preserve">، وخاصة أقل </w:t>
      </w:r>
      <w:r w:rsidR="00FB7A20" w:rsidRPr="00FB7A20">
        <w:rPr>
          <w:rFonts w:eastAsia="MS Mincho" w:cs="Simplified Arabic"/>
          <w:sz w:val="22"/>
          <w:rtl/>
          <w:lang w:val="en-GB" w:eastAsia="en-US"/>
        </w:rPr>
        <w:t xml:space="preserve">البلدان نموا والدول الجزرية الصغيرة النامية والبلدان </w:t>
      </w:r>
      <w:r w:rsidR="00FB7A20">
        <w:rPr>
          <w:rFonts w:eastAsia="MS Mincho" w:cs="Simplified Arabic" w:hint="cs"/>
          <w:sz w:val="22"/>
          <w:rtl/>
          <w:lang w:val="en-GB" w:eastAsia="en-US"/>
        </w:rPr>
        <w:t xml:space="preserve">التي تمر </w:t>
      </w:r>
      <w:r w:rsidR="00FB7A20" w:rsidRPr="00FB7A20">
        <w:rPr>
          <w:rFonts w:eastAsia="MS Mincho" w:cs="Simplified Arabic"/>
          <w:sz w:val="22"/>
          <w:rtl/>
          <w:lang w:val="en-GB" w:eastAsia="en-US"/>
        </w:rPr>
        <w:t>اقتصادات</w:t>
      </w:r>
      <w:r w:rsidR="00FB7A20">
        <w:rPr>
          <w:rFonts w:eastAsia="MS Mincho" w:cs="Simplified Arabic" w:hint="cs"/>
          <w:sz w:val="22"/>
          <w:rtl/>
          <w:lang w:val="en-GB" w:eastAsia="en-US"/>
        </w:rPr>
        <w:t xml:space="preserve">ها بمرحلة </w:t>
      </w:r>
      <w:r w:rsidR="00FB7A20" w:rsidRPr="00FB7A20">
        <w:rPr>
          <w:rFonts w:eastAsia="MS Mincho" w:cs="Simplified Arabic"/>
          <w:sz w:val="22"/>
          <w:rtl/>
          <w:lang w:val="en-GB" w:eastAsia="en-US"/>
        </w:rPr>
        <w:t>انتقالية</w:t>
      </w:r>
      <w:r w:rsidRPr="00C566A1">
        <w:rPr>
          <w:rFonts w:eastAsia="MS Mincho" w:cs="Simplified Arabic"/>
          <w:sz w:val="22"/>
          <w:rtl/>
          <w:lang w:val="en-GB" w:eastAsia="en-US"/>
        </w:rPr>
        <w:t>؛</w:t>
      </w:r>
    </w:p>
    <w:p w14:paraId="5050D6F2" w14:textId="511E7B8F" w:rsidR="00C566A1" w:rsidRPr="00C566A1" w:rsidRDefault="00C566A1" w:rsidP="00C566A1">
      <w:pPr>
        <w:numPr>
          <w:ilvl w:val="0"/>
          <w:numId w:val="33"/>
        </w:numPr>
        <w:tabs>
          <w:tab w:val="left" w:pos="1980"/>
        </w:tabs>
        <w:bidi/>
        <w:spacing w:after="120" w:line="216" w:lineRule="auto"/>
        <w:ind w:left="540" w:firstLine="720"/>
        <w:jc w:val="both"/>
        <w:rPr>
          <w:rFonts w:eastAsia="MS Mincho" w:cs="Simplified Arabic"/>
          <w:sz w:val="22"/>
          <w:lang w:val="en-GB" w:eastAsia="en-US"/>
        </w:rPr>
      </w:pPr>
      <w:r w:rsidRPr="00C566A1">
        <w:rPr>
          <w:rFonts w:eastAsia="MS Mincho" w:cs="Simplified Arabic"/>
          <w:sz w:val="22"/>
          <w:rtl/>
          <w:lang w:val="en-GB" w:eastAsia="en-US"/>
        </w:rPr>
        <w:t xml:space="preserve">أن هناك فرصة لتعميم الإطار في العمل المضطلع به في إطار الاتفاقات والعمليات الحكومية الدولية الأخرى ذات الصلة وفي العمل الذي </w:t>
      </w:r>
      <w:r w:rsidRPr="00C566A1">
        <w:rPr>
          <w:rFonts w:eastAsia="MS Mincho" w:cs="Simplified Arabic" w:hint="cs"/>
          <w:sz w:val="22"/>
          <w:rtl/>
          <w:lang w:val="en-GB" w:eastAsia="en-US"/>
        </w:rPr>
        <w:t>تضطلع به</w:t>
      </w:r>
      <w:r w:rsidRPr="00C566A1">
        <w:rPr>
          <w:rFonts w:eastAsia="MS Mincho" w:cs="Simplified Arabic"/>
          <w:sz w:val="22"/>
          <w:rtl/>
          <w:lang w:val="en-GB" w:eastAsia="en-US"/>
        </w:rPr>
        <w:t xml:space="preserve"> المنظمات الدولية والقطاع الخاص وأصحاب المصلحة الآخرون، بما في ذلك الشعوب الأصلية والمجتمعات المحلية و</w:t>
      </w:r>
      <w:r w:rsidR="00B250BE" w:rsidRPr="00C566A1">
        <w:rPr>
          <w:rFonts w:eastAsia="MS Mincho" w:cs="Simplified Arabic"/>
          <w:sz w:val="22"/>
          <w:rtl/>
          <w:lang w:val="en-GB" w:eastAsia="en-US"/>
        </w:rPr>
        <w:t>منظمات النساء والشباب</w:t>
      </w:r>
      <w:r w:rsidRPr="00C566A1">
        <w:rPr>
          <w:rFonts w:eastAsia="MS Mincho" w:cs="Simplified Arabic" w:hint="cs"/>
          <w:sz w:val="22"/>
          <w:rtl/>
          <w:lang w:val="en-GB" w:eastAsia="en-US"/>
        </w:rPr>
        <w:t xml:space="preserve">، </w:t>
      </w:r>
      <w:r w:rsidRPr="00C566A1">
        <w:rPr>
          <w:rFonts w:eastAsia="MS Mincho" w:cs="Simplified Arabic"/>
          <w:sz w:val="22"/>
          <w:rtl/>
          <w:lang w:val="en-GB" w:eastAsia="en-US"/>
        </w:rPr>
        <w:t xml:space="preserve">وفي مبادرات بناء القدرات وتنميتها، بهدف دمج </w:t>
      </w:r>
      <w:r w:rsidRPr="00C566A1">
        <w:rPr>
          <w:rFonts w:eastAsia="MS Mincho" w:cs="Simplified Arabic" w:hint="cs"/>
          <w:sz w:val="22"/>
          <w:rtl/>
          <w:lang w:val="en-GB" w:eastAsia="en-US"/>
        </w:rPr>
        <w:t>الاعتبارات المتعلقة بتنفيذ</w:t>
      </w:r>
      <w:r w:rsidRPr="00C566A1">
        <w:rPr>
          <w:rFonts w:eastAsia="MS Mincho" w:cs="Simplified Arabic"/>
          <w:sz w:val="22"/>
          <w:rtl/>
          <w:lang w:val="en-GB" w:eastAsia="en-US"/>
        </w:rPr>
        <w:t xml:space="preserve"> الإطار</w:t>
      </w:r>
      <w:r w:rsidRPr="00C566A1">
        <w:rPr>
          <w:rFonts w:eastAsia="MS Mincho" w:cs="Simplified Arabic"/>
          <w:sz w:val="22"/>
          <w:vertAlign w:val="superscript"/>
          <w:rtl/>
          <w:lang w:val="en-GB" w:eastAsia="en-US"/>
        </w:rPr>
        <w:footnoteReference w:id="3"/>
      </w:r>
      <w:r w:rsidRPr="00C566A1">
        <w:rPr>
          <w:rFonts w:eastAsia="MS Mincho" w:cs="Simplified Arabic"/>
          <w:sz w:val="22"/>
          <w:rtl/>
          <w:lang w:val="en-GB" w:eastAsia="en-US"/>
        </w:rPr>
        <w:t xml:space="preserve"> في الأدوات والإرشادات التي تم </w:t>
      </w:r>
      <w:r w:rsidR="00B250BE">
        <w:rPr>
          <w:rFonts w:eastAsia="MS Mincho" w:cs="Simplified Arabic" w:hint="cs"/>
          <w:sz w:val="22"/>
          <w:rtl/>
          <w:lang w:val="en-GB" w:eastAsia="en-US"/>
        </w:rPr>
        <w:t>تطويرها</w:t>
      </w:r>
      <w:r w:rsidRPr="00C566A1">
        <w:rPr>
          <w:rFonts w:eastAsia="MS Mincho" w:cs="Simplified Arabic"/>
          <w:sz w:val="22"/>
          <w:rtl/>
          <w:lang w:val="en-GB" w:eastAsia="en-US"/>
        </w:rPr>
        <w:t xml:space="preserve"> من خلال هذه العمليات والمبادرات، بحيث تدعم الإجراءات والنتائج الشاملة للتنوع البيولوجي؛</w:t>
      </w:r>
    </w:p>
    <w:p w14:paraId="4852DEE6" w14:textId="1BA2D93C" w:rsidR="00C566A1" w:rsidRPr="00C566A1" w:rsidRDefault="00C566A1" w:rsidP="00C566A1">
      <w:pPr>
        <w:numPr>
          <w:ilvl w:val="0"/>
          <w:numId w:val="33"/>
        </w:numPr>
        <w:tabs>
          <w:tab w:val="left" w:pos="720"/>
          <w:tab w:val="left" w:pos="1980"/>
        </w:tabs>
        <w:bidi/>
        <w:spacing w:after="120" w:line="216" w:lineRule="auto"/>
        <w:ind w:left="720" w:firstLine="540"/>
        <w:jc w:val="both"/>
        <w:rPr>
          <w:rFonts w:eastAsia="MS Mincho" w:cs="Simplified Arabic"/>
          <w:sz w:val="22"/>
          <w:lang w:val="en-GB" w:eastAsia="en-US"/>
        </w:rPr>
      </w:pPr>
      <w:r w:rsidRPr="00C566A1">
        <w:rPr>
          <w:rFonts w:eastAsia="MS Mincho" w:cs="Simplified Arabic"/>
          <w:sz w:val="22"/>
          <w:rtl/>
          <w:lang w:val="en-GB" w:eastAsia="en-US"/>
        </w:rPr>
        <w:t>بالدور المحتمل</w:t>
      </w:r>
      <w:r w:rsidR="00FB7A20">
        <w:rPr>
          <w:rFonts w:eastAsia="MS Mincho" w:cs="Simplified Arabic" w:hint="cs"/>
          <w:sz w:val="22"/>
          <w:rtl/>
          <w:lang w:val="en-GB" w:eastAsia="en-US"/>
        </w:rPr>
        <w:t xml:space="preserve"> والمهم</w:t>
      </w:r>
      <w:r w:rsidRPr="00C566A1">
        <w:rPr>
          <w:rFonts w:eastAsia="MS Mincho" w:cs="Simplified Arabic"/>
          <w:sz w:val="22"/>
          <w:rtl/>
          <w:lang w:val="en-GB" w:eastAsia="en-US"/>
        </w:rPr>
        <w:t xml:space="preserve"> لمراكز دعم التعاون التقني والعلمي الإقليمية ودون الإقليمية </w:t>
      </w:r>
      <w:r w:rsidR="00FB7A20">
        <w:rPr>
          <w:rFonts w:eastAsia="MS Mincho" w:cs="Simplified Arabic" w:hint="cs"/>
          <w:sz w:val="22"/>
          <w:rtl/>
          <w:lang w:val="en-GB" w:eastAsia="en-US"/>
        </w:rPr>
        <w:t xml:space="preserve">والمبادرات ذات الصلة في </w:t>
      </w:r>
      <w:r w:rsidRPr="00C566A1">
        <w:rPr>
          <w:rFonts w:eastAsia="MS Mincho" w:cs="Simplified Arabic"/>
          <w:sz w:val="22"/>
          <w:rtl/>
          <w:lang w:val="en-GB" w:eastAsia="en-US"/>
        </w:rPr>
        <w:t xml:space="preserve">دعم استخدام الأدوات والإرشادات </w:t>
      </w:r>
      <w:r w:rsidRPr="00C566A1">
        <w:rPr>
          <w:rFonts w:eastAsia="MS Mincho" w:cs="Simplified Arabic" w:hint="cs"/>
          <w:sz w:val="22"/>
          <w:rtl/>
          <w:lang w:val="en-GB" w:eastAsia="en-US"/>
        </w:rPr>
        <w:t>لتيسير</w:t>
      </w:r>
      <w:r w:rsidRPr="00C566A1">
        <w:rPr>
          <w:rFonts w:eastAsia="MS Mincho" w:cs="Simplified Arabic"/>
          <w:sz w:val="22"/>
          <w:rtl/>
          <w:lang w:val="en-GB" w:eastAsia="en-US"/>
        </w:rPr>
        <w:t xml:space="preserve"> تنفيذ الإطار، حسب الاقتضاء؛</w:t>
      </w:r>
    </w:p>
    <w:p w14:paraId="2E3E075B" w14:textId="44BBFCB1" w:rsidR="00C566A1" w:rsidRPr="00C566A1" w:rsidRDefault="00C40CB0" w:rsidP="00C566A1">
      <w:pPr>
        <w:numPr>
          <w:ilvl w:val="0"/>
          <w:numId w:val="32"/>
        </w:numPr>
        <w:tabs>
          <w:tab w:val="left" w:pos="720"/>
          <w:tab w:val="left" w:pos="1980"/>
        </w:tabs>
        <w:bidi/>
        <w:spacing w:after="120" w:line="216" w:lineRule="auto"/>
        <w:ind w:left="720" w:firstLine="540"/>
        <w:jc w:val="both"/>
        <w:rPr>
          <w:rFonts w:eastAsia="MS Mincho" w:cs="Simplified Arabic"/>
          <w:sz w:val="22"/>
          <w:lang w:val="en-GB" w:eastAsia="en-US"/>
        </w:rPr>
      </w:pPr>
      <w:r w:rsidRPr="00C40CB0">
        <w:rPr>
          <w:rFonts w:eastAsia="MS Mincho" w:cs="Simplified Arabic" w:hint="cs"/>
          <w:i/>
          <w:iCs/>
          <w:sz w:val="22"/>
          <w:rtl/>
          <w:lang w:val="en-GB" w:eastAsia="en-US"/>
        </w:rPr>
        <w:t>يقرر</w:t>
      </w:r>
      <w:r w:rsidR="00C566A1" w:rsidRPr="00C566A1">
        <w:rPr>
          <w:rFonts w:eastAsia="MS Mincho" w:cs="Simplified Arabic"/>
          <w:sz w:val="22"/>
          <w:rtl/>
          <w:lang w:val="en-GB" w:eastAsia="en-US"/>
        </w:rPr>
        <w:t xml:space="preserve"> </w:t>
      </w:r>
      <w:r w:rsidR="0051648E">
        <w:rPr>
          <w:rFonts w:eastAsia="MS Mincho" w:cs="Simplified Arabic" w:hint="cs"/>
          <w:sz w:val="22"/>
          <w:rtl/>
          <w:lang w:val="en-GB" w:eastAsia="en-US"/>
        </w:rPr>
        <w:t xml:space="preserve">أنه يمكن </w:t>
      </w:r>
      <w:r w:rsidR="00C566A1" w:rsidRPr="00C566A1">
        <w:rPr>
          <w:rFonts w:eastAsia="MS Mincho" w:cs="Simplified Arabic"/>
          <w:sz w:val="22"/>
          <w:rtl/>
          <w:lang w:val="en-GB" w:eastAsia="en-US"/>
        </w:rPr>
        <w:t>المضي قدما في العمل في المجالات التالية</w:t>
      </w:r>
      <w:r w:rsidR="00FB7A20">
        <w:rPr>
          <w:rFonts w:eastAsia="MS Mincho" w:cs="Simplified Arabic" w:hint="cs"/>
          <w:sz w:val="22"/>
          <w:rtl/>
          <w:lang w:val="en-GB" w:eastAsia="en-US"/>
        </w:rPr>
        <w:t xml:space="preserve">، مع </w:t>
      </w:r>
      <w:r w:rsidR="00FB7A20" w:rsidRPr="00FB7A20">
        <w:rPr>
          <w:rFonts w:eastAsia="MS Mincho" w:cs="Simplified Arabic"/>
          <w:sz w:val="22"/>
          <w:rtl/>
          <w:lang w:val="en-GB" w:eastAsia="en-US"/>
        </w:rPr>
        <w:t xml:space="preserve">تجنب الازدواجية مع العمليات المتعددة الأطراف القائمة واحترام </w:t>
      </w:r>
      <w:r w:rsidR="00FB7A20">
        <w:rPr>
          <w:rFonts w:eastAsia="MS Mincho" w:cs="Simplified Arabic" w:hint="cs"/>
          <w:sz w:val="22"/>
          <w:rtl/>
          <w:lang w:val="en-GB" w:eastAsia="en-US"/>
        </w:rPr>
        <w:t>ولاياتها</w:t>
      </w:r>
      <w:r w:rsidR="00C566A1" w:rsidRPr="00C566A1">
        <w:rPr>
          <w:rFonts w:eastAsia="MS Mincho" w:cs="Simplified Arabic"/>
          <w:sz w:val="22"/>
          <w:rtl/>
          <w:lang w:val="en-GB" w:eastAsia="en-US"/>
        </w:rPr>
        <w:t>:</w:t>
      </w:r>
    </w:p>
    <w:p w14:paraId="1CACF3D2" w14:textId="11B9B399" w:rsidR="00C566A1" w:rsidRPr="00C566A1" w:rsidRDefault="00C566A1" w:rsidP="00C566A1">
      <w:pPr>
        <w:tabs>
          <w:tab w:val="left" w:pos="720"/>
          <w:tab w:val="left" w:pos="1980"/>
        </w:tabs>
        <w:bidi/>
        <w:spacing w:after="120" w:line="216" w:lineRule="auto"/>
        <w:ind w:left="720" w:firstLine="540"/>
        <w:jc w:val="both"/>
        <w:rPr>
          <w:rFonts w:eastAsia="MS Mincho" w:cs="Simplified Arabic"/>
          <w:sz w:val="22"/>
          <w:rtl/>
          <w:lang w:val="en-GB" w:eastAsia="en-US"/>
        </w:rPr>
      </w:pPr>
      <w:r w:rsidRPr="00C566A1">
        <w:rPr>
          <w:rFonts w:eastAsia="MS Mincho" w:cs="Simplified Arabic" w:hint="cs"/>
          <w:sz w:val="22"/>
          <w:rtl/>
          <w:lang w:val="en-GB" w:eastAsia="en-US"/>
        </w:rPr>
        <w:t>(أ)</w:t>
      </w:r>
      <w:r w:rsidRPr="00C566A1">
        <w:rPr>
          <w:rFonts w:eastAsia="MS Mincho" w:cs="Simplified Arabic"/>
          <w:sz w:val="22"/>
          <w:rtl/>
          <w:lang w:val="en-GB" w:eastAsia="en-US"/>
        </w:rPr>
        <w:tab/>
        <w:t>التخطيط المكاني الشامل للتنوع البيولوجي</w:t>
      </w:r>
      <w:r w:rsidRPr="00C566A1">
        <w:rPr>
          <w:rFonts w:eastAsia="MS Mincho" w:cs="Simplified Arabic" w:hint="cs"/>
          <w:sz w:val="22"/>
          <w:rtl/>
          <w:lang w:val="en-GB" w:eastAsia="en-US"/>
        </w:rPr>
        <w:t>؛</w:t>
      </w:r>
    </w:p>
    <w:p w14:paraId="321276E3" w14:textId="1C2BB480" w:rsidR="00C566A1" w:rsidRPr="00C566A1" w:rsidRDefault="00C566A1" w:rsidP="00C566A1">
      <w:pPr>
        <w:tabs>
          <w:tab w:val="left" w:pos="720"/>
          <w:tab w:val="left" w:pos="1980"/>
        </w:tabs>
        <w:bidi/>
        <w:spacing w:after="120" w:line="216" w:lineRule="auto"/>
        <w:ind w:left="720" w:firstLine="540"/>
        <w:jc w:val="both"/>
        <w:rPr>
          <w:rFonts w:eastAsia="MS Mincho" w:cs="Simplified Arabic"/>
          <w:sz w:val="22"/>
          <w:rtl/>
          <w:lang w:val="en-GB" w:eastAsia="en-US"/>
        </w:rPr>
      </w:pPr>
      <w:r w:rsidRPr="00C566A1">
        <w:rPr>
          <w:rFonts w:eastAsia="MS Mincho" w:cs="Simplified Arabic" w:hint="cs"/>
          <w:sz w:val="22"/>
          <w:rtl/>
          <w:lang w:val="en-GB" w:eastAsia="en-US"/>
        </w:rPr>
        <w:t>(ب)</w:t>
      </w:r>
      <w:r w:rsidRPr="00C566A1">
        <w:rPr>
          <w:rFonts w:eastAsia="MS Mincho" w:cs="Simplified Arabic"/>
          <w:sz w:val="22"/>
          <w:rtl/>
          <w:lang w:val="en-GB" w:eastAsia="en-US"/>
        </w:rPr>
        <w:tab/>
      </w:r>
      <w:r w:rsidRPr="00C566A1">
        <w:rPr>
          <w:rFonts w:eastAsia="MS Mincho" w:cs="Simplified Arabic" w:hint="cs"/>
          <w:sz w:val="22"/>
          <w:rtl/>
          <w:lang w:val="en-GB" w:eastAsia="en-US"/>
        </w:rPr>
        <w:t>التلوث والتنوع البيولوجي؛</w:t>
      </w:r>
    </w:p>
    <w:p w14:paraId="0967B3C4" w14:textId="53B843A7" w:rsidR="00C566A1" w:rsidRDefault="00C566A1" w:rsidP="00C566A1">
      <w:pPr>
        <w:tabs>
          <w:tab w:val="left" w:pos="720"/>
          <w:tab w:val="left" w:pos="1980"/>
        </w:tabs>
        <w:bidi/>
        <w:spacing w:after="120" w:line="216" w:lineRule="auto"/>
        <w:ind w:left="720" w:firstLine="540"/>
        <w:jc w:val="both"/>
        <w:rPr>
          <w:rFonts w:eastAsia="MS Mincho" w:cs="Simplified Arabic"/>
          <w:sz w:val="22"/>
          <w:rtl/>
          <w:lang w:val="en-GB" w:eastAsia="en-US"/>
        </w:rPr>
      </w:pPr>
      <w:r w:rsidRPr="00C566A1">
        <w:rPr>
          <w:rFonts w:eastAsia="MS Mincho" w:cs="Simplified Arabic" w:hint="cs"/>
          <w:sz w:val="22"/>
          <w:rtl/>
          <w:lang w:val="en-GB" w:eastAsia="en-US"/>
        </w:rPr>
        <w:t>(ج)</w:t>
      </w:r>
      <w:r w:rsidRPr="00C566A1">
        <w:rPr>
          <w:rFonts w:eastAsia="MS Mincho" w:cs="Simplified Arabic"/>
          <w:sz w:val="22"/>
          <w:rtl/>
          <w:lang w:val="en-GB" w:eastAsia="en-US"/>
        </w:rPr>
        <w:tab/>
        <w:t>الأنشطة والمنتجات والخدمات</w:t>
      </w:r>
      <w:r w:rsidRPr="00C566A1">
        <w:rPr>
          <w:rFonts w:eastAsia="MS Mincho" w:cs="Simplified Arabic" w:hint="cs"/>
          <w:sz w:val="22"/>
          <w:rtl/>
          <w:lang w:val="en-GB" w:eastAsia="en-US"/>
        </w:rPr>
        <w:t xml:space="preserve"> المستدامة</w:t>
      </w:r>
      <w:r w:rsidRPr="00C566A1">
        <w:rPr>
          <w:rFonts w:eastAsia="MS Mincho" w:cs="Simplified Arabic"/>
          <w:sz w:val="22"/>
          <w:rtl/>
          <w:lang w:val="en-GB" w:eastAsia="en-US"/>
        </w:rPr>
        <w:t xml:space="preserve"> القائمة على التنوع البيولوجي </w:t>
      </w:r>
      <w:r w:rsidRPr="00C566A1">
        <w:rPr>
          <w:rFonts w:eastAsia="MS Mincho" w:cs="Simplified Arabic" w:hint="cs"/>
          <w:sz w:val="22"/>
          <w:rtl/>
          <w:lang w:val="en-GB" w:eastAsia="en-US"/>
        </w:rPr>
        <w:t>و</w:t>
      </w:r>
      <w:r w:rsidRPr="00C566A1">
        <w:rPr>
          <w:rFonts w:eastAsia="MS Mincho" w:cs="Simplified Arabic"/>
          <w:sz w:val="22"/>
          <w:rtl/>
          <w:lang w:val="en-GB" w:eastAsia="en-US"/>
        </w:rPr>
        <w:t>التي تعزز التنوع البيولوجي</w:t>
      </w:r>
      <w:r w:rsidRPr="00C566A1">
        <w:rPr>
          <w:rFonts w:eastAsia="MS Mincho" w:cs="Simplified Arabic" w:hint="cs"/>
          <w:sz w:val="22"/>
          <w:rtl/>
          <w:lang w:val="en-GB" w:eastAsia="en-US"/>
        </w:rPr>
        <w:t>؛</w:t>
      </w:r>
    </w:p>
    <w:p w14:paraId="7F7EDD59" w14:textId="6ECACC5D" w:rsidR="00FB7A20" w:rsidRDefault="00FB7A20" w:rsidP="00FB7A20">
      <w:pPr>
        <w:tabs>
          <w:tab w:val="left" w:pos="720"/>
          <w:tab w:val="left" w:pos="1980"/>
        </w:tabs>
        <w:bidi/>
        <w:spacing w:after="120" w:line="216" w:lineRule="auto"/>
        <w:ind w:left="720" w:firstLine="540"/>
        <w:jc w:val="both"/>
        <w:rPr>
          <w:rFonts w:eastAsia="MS Mincho" w:cs="Simplified Arabic"/>
          <w:sz w:val="22"/>
          <w:rtl/>
          <w:lang w:val="en-GB" w:eastAsia="en-US"/>
        </w:rPr>
      </w:pPr>
      <w:r>
        <w:rPr>
          <w:rFonts w:eastAsia="MS Mincho" w:cs="Simplified Arabic" w:hint="cs"/>
          <w:sz w:val="22"/>
          <w:rtl/>
          <w:lang w:val="en-GB" w:eastAsia="en-US"/>
        </w:rPr>
        <w:t>(د)</w:t>
      </w:r>
      <w:r>
        <w:rPr>
          <w:rFonts w:eastAsia="MS Mincho" w:cs="Simplified Arabic"/>
          <w:sz w:val="22"/>
          <w:rtl/>
          <w:lang w:val="en-GB" w:eastAsia="en-US"/>
        </w:rPr>
        <w:tab/>
      </w:r>
      <w:r w:rsidRPr="00FB7A20">
        <w:rPr>
          <w:rFonts w:eastAsia="MS Mincho" w:cs="Simplified Arabic"/>
          <w:sz w:val="22"/>
          <w:rtl/>
          <w:lang w:val="en-GB" w:eastAsia="en-US"/>
        </w:rPr>
        <w:t>الإنصاف والمساواة بين الجنسين والنهج القائم على حقوق الإنسان فيما يتعلق بحفظ التنوع البيولوجي واستخدامه المستدام</w:t>
      </w:r>
      <w:r w:rsidR="0051648E">
        <w:rPr>
          <w:rFonts w:eastAsia="MS Mincho" w:cs="Simplified Arabic" w:hint="cs"/>
          <w:sz w:val="22"/>
          <w:rtl/>
          <w:lang w:val="en-GB" w:eastAsia="en-US"/>
        </w:rPr>
        <w:t xml:space="preserve"> والتقاسم العادل والمنصف للمنافع الناشئة عن استخدام الموارد الجينية؛</w:t>
      </w:r>
    </w:p>
    <w:p w14:paraId="1EEC8421" w14:textId="59A2A4D1" w:rsidR="00D265A4" w:rsidRPr="00C566A1" w:rsidRDefault="00D265A4" w:rsidP="00D265A4">
      <w:pPr>
        <w:tabs>
          <w:tab w:val="left" w:pos="720"/>
          <w:tab w:val="left" w:pos="1980"/>
        </w:tabs>
        <w:bidi/>
        <w:spacing w:after="120" w:line="216" w:lineRule="auto"/>
        <w:ind w:left="720" w:firstLine="540"/>
        <w:jc w:val="both"/>
        <w:rPr>
          <w:rFonts w:eastAsia="MS Mincho" w:cs="Simplified Arabic"/>
          <w:sz w:val="22"/>
          <w:lang w:val="en-GB" w:eastAsia="en-US" w:bidi="ar-EG"/>
        </w:rPr>
      </w:pPr>
      <w:r>
        <w:rPr>
          <w:rFonts w:eastAsia="MS Mincho" w:cs="Simplified Arabic" w:hint="cs"/>
          <w:sz w:val="22"/>
          <w:rtl/>
          <w:lang w:val="en-GB" w:eastAsia="en-US"/>
        </w:rPr>
        <w:t>(ه)</w:t>
      </w:r>
      <w:r>
        <w:rPr>
          <w:rFonts w:eastAsia="MS Mincho" w:cs="Simplified Arabic"/>
          <w:sz w:val="22"/>
          <w:rtl/>
          <w:lang w:val="en-GB" w:eastAsia="en-US"/>
        </w:rPr>
        <w:tab/>
      </w:r>
      <w:r>
        <w:rPr>
          <w:rFonts w:eastAsia="MS Mincho" w:cs="Simplified Arabic" w:hint="cs"/>
          <w:sz w:val="22"/>
          <w:rtl/>
          <w:lang w:val="en-GB" w:eastAsia="en-US" w:bidi="ar-EG"/>
        </w:rPr>
        <w:t>نظم مختلفة للقيمة على النحو الوارد في الفقرة 7 (ب) من القسم جيم من الإطار؛</w:t>
      </w:r>
    </w:p>
    <w:p w14:paraId="6A681CC0" w14:textId="77777777" w:rsidR="00C566A1" w:rsidRPr="00C566A1" w:rsidRDefault="00C566A1" w:rsidP="00C566A1">
      <w:pPr>
        <w:numPr>
          <w:ilvl w:val="0"/>
          <w:numId w:val="32"/>
        </w:numPr>
        <w:tabs>
          <w:tab w:val="left" w:pos="720"/>
          <w:tab w:val="left" w:pos="1980"/>
        </w:tabs>
        <w:bidi/>
        <w:spacing w:after="120" w:line="216" w:lineRule="auto"/>
        <w:ind w:left="720" w:firstLine="540"/>
        <w:jc w:val="both"/>
        <w:rPr>
          <w:rFonts w:eastAsia="MS Mincho" w:cs="Simplified Arabic"/>
          <w:sz w:val="22"/>
          <w:lang w:val="en-GB" w:eastAsia="en-US"/>
        </w:rPr>
      </w:pPr>
      <w:r w:rsidRPr="00C566A1">
        <w:rPr>
          <w:rFonts w:eastAsia="MS Mincho" w:cs="Simplified Arabic"/>
          <w:i/>
          <w:iCs/>
          <w:sz w:val="22"/>
          <w:rtl/>
          <w:lang w:val="en-GB" w:eastAsia="en-US"/>
        </w:rPr>
        <w:t>يشجع</w:t>
      </w:r>
      <w:r w:rsidRPr="00C566A1">
        <w:rPr>
          <w:rFonts w:eastAsia="MS Mincho" w:cs="Simplified Arabic"/>
          <w:sz w:val="22"/>
          <w:rtl/>
          <w:lang w:val="en-GB" w:eastAsia="en-US"/>
        </w:rPr>
        <w:t xml:space="preserve"> الأطراف، والحكومات الأخرى، والاتفاقات البيئية المتعددة الأطراف ذات الصلة </w:t>
      </w:r>
      <w:r w:rsidRPr="00C566A1">
        <w:rPr>
          <w:rFonts w:eastAsia="MS Mincho" w:cs="Simplified Arabic" w:hint="cs"/>
          <w:sz w:val="22"/>
          <w:rtl/>
          <w:lang w:val="en-GB" w:eastAsia="en-US"/>
        </w:rPr>
        <w:t>و</w:t>
      </w:r>
      <w:r w:rsidRPr="00C566A1">
        <w:rPr>
          <w:rFonts w:eastAsia="MS Mincho" w:cs="Simplified Arabic"/>
          <w:sz w:val="22"/>
          <w:rtl/>
          <w:lang w:val="en-GB" w:eastAsia="en-US"/>
        </w:rPr>
        <w:t>الاتفاقات</w:t>
      </w:r>
      <w:r w:rsidRPr="00C566A1">
        <w:rPr>
          <w:rFonts w:eastAsia="MS Mincho" w:cs="Simplified Arabic" w:hint="cs"/>
          <w:sz w:val="22"/>
          <w:rtl/>
          <w:lang w:val="en-GB" w:eastAsia="en-US"/>
        </w:rPr>
        <w:t xml:space="preserve"> الأخرى</w:t>
      </w:r>
      <w:r w:rsidRPr="00C566A1">
        <w:rPr>
          <w:rFonts w:eastAsia="MS Mincho" w:cs="Simplified Arabic"/>
          <w:sz w:val="22"/>
          <w:rtl/>
          <w:lang w:val="en-GB" w:eastAsia="en-US"/>
        </w:rPr>
        <w:t>، والعمليات الحكومية الدولية، والمنظمات والمبادرات الدولية، والشعوب الأصلية والمجتمعات المحلية، ومنظمات النساء والشباب وأصحاب المصلحة المعنيين الآخرين على الاستفادة من الأدوات والإرشادات ذات الصلة لدعم تنفيذ الإطار، والتي تم تكييفها مع السياق الوطني حسب الحاجة، ومشاركة خبراتهم والدروس المستفادة من خلال آلية غرفة تبادل المعلومات التابعة للاتفاقية بشأن استخدام الأدوات والإرشادات، بما في ذلك فعاليتها، والحواجز التي تحول دون استيعابها وطرق ووسائل التغلب عليها</w:t>
      </w:r>
      <w:r w:rsidRPr="00C566A1">
        <w:rPr>
          <w:rFonts w:eastAsia="MS Mincho" w:cs="Simplified Arabic" w:hint="cs"/>
          <w:sz w:val="22"/>
          <w:rtl/>
          <w:lang w:val="en-GB" w:eastAsia="en-US"/>
        </w:rPr>
        <w:t>،</w:t>
      </w:r>
      <w:r w:rsidRPr="00C566A1">
        <w:rPr>
          <w:rFonts w:eastAsia="MS Mincho" w:cs="Simplified Arabic"/>
          <w:sz w:val="22"/>
          <w:rtl/>
          <w:lang w:val="en-GB" w:eastAsia="en-US"/>
        </w:rPr>
        <w:t xml:space="preserve"> خاصة على المستوى الوطني؛</w:t>
      </w:r>
    </w:p>
    <w:p w14:paraId="3723D495" w14:textId="77777777" w:rsidR="00C566A1" w:rsidRPr="00C566A1" w:rsidRDefault="00C566A1" w:rsidP="00C566A1">
      <w:pPr>
        <w:numPr>
          <w:ilvl w:val="0"/>
          <w:numId w:val="32"/>
        </w:numPr>
        <w:tabs>
          <w:tab w:val="left" w:pos="720"/>
          <w:tab w:val="left" w:pos="1980"/>
        </w:tabs>
        <w:bidi/>
        <w:spacing w:after="120" w:line="216" w:lineRule="auto"/>
        <w:ind w:left="720" w:firstLine="540"/>
        <w:jc w:val="both"/>
        <w:rPr>
          <w:rFonts w:eastAsia="MS Mincho" w:cs="Simplified Arabic"/>
          <w:sz w:val="22"/>
          <w:lang w:val="en-GB" w:eastAsia="en-US"/>
        </w:rPr>
      </w:pPr>
      <w:r w:rsidRPr="00C566A1">
        <w:rPr>
          <w:rFonts w:eastAsia="MS Mincho" w:cs="Simplified Arabic"/>
          <w:i/>
          <w:iCs/>
          <w:sz w:val="22"/>
          <w:rtl/>
          <w:lang w:val="en-GB" w:eastAsia="en-US"/>
        </w:rPr>
        <w:t>يطلب</w:t>
      </w:r>
      <w:r w:rsidRPr="00C566A1">
        <w:rPr>
          <w:rFonts w:eastAsia="MS Mincho" w:cs="Simplified Arabic"/>
          <w:sz w:val="22"/>
          <w:rtl/>
          <w:lang w:val="en-GB" w:eastAsia="en-US"/>
        </w:rPr>
        <w:t xml:space="preserve"> </w:t>
      </w:r>
      <w:r w:rsidRPr="00C566A1">
        <w:rPr>
          <w:rFonts w:eastAsia="MS Mincho" w:cs="Simplified Arabic" w:hint="cs"/>
          <w:sz w:val="22"/>
          <w:rtl/>
          <w:lang w:val="en-GB" w:eastAsia="en-US"/>
        </w:rPr>
        <w:t>إلى</w:t>
      </w:r>
      <w:r w:rsidRPr="00C566A1">
        <w:rPr>
          <w:rFonts w:eastAsia="MS Mincho" w:cs="Simplified Arabic"/>
          <w:sz w:val="22"/>
          <w:rtl/>
          <w:lang w:val="en-GB" w:eastAsia="en-US"/>
        </w:rPr>
        <w:t xml:space="preserve"> الأمانة</w:t>
      </w:r>
      <w:r w:rsidRPr="00C566A1">
        <w:rPr>
          <w:rFonts w:eastAsia="MS Mincho" w:cs="Simplified Arabic" w:hint="cs"/>
          <w:sz w:val="22"/>
          <w:rtl/>
          <w:lang w:val="en-GB" w:eastAsia="en-US"/>
        </w:rPr>
        <w:t xml:space="preserve"> أن تقوم بما يلي، رهنا بتوافر الموارد</w:t>
      </w:r>
      <w:r w:rsidRPr="00C566A1">
        <w:rPr>
          <w:rFonts w:eastAsia="MS Mincho" w:cs="Simplified Arabic"/>
          <w:sz w:val="22"/>
          <w:rtl/>
          <w:lang w:val="en-GB" w:eastAsia="en-US"/>
        </w:rPr>
        <w:t>:</w:t>
      </w:r>
    </w:p>
    <w:p w14:paraId="749F2201" w14:textId="77777777" w:rsidR="00C566A1" w:rsidRPr="00C566A1" w:rsidRDefault="00C566A1" w:rsidP="00C566A1">
      <w:pPr>
        <w:numPr>
          <w:ilvl w:val="0"/>
          <w:numId w:val="34"/>
        </w:numPr>
        <w:tabs>
          <w:tab w:val="left" w:pos="720"/>
          <w:tab w:val="left" w:pos="1980"/>
        </w:tabs>
        <w:bidi/>
        <w:spacing w:after="120" w:line="216" w:lineRule="auto"/>
        <w:ind w:left="720" w:firstLine="540"/>
        <w:jc w:val="both"/>
        <w:rPr>
          <w:rFonts w:eastAsia="MS Mincho" w:cs="Simplified Arabic"/>
          <w:sz w:val="22"/>
          <w:lang w:val="en-GB" w:eastAsia="en-US"/>
        </w:rPr>
      </w:pPr>
      <w:r w:rsidRPr="00C566A1">
        <w:rPr>
          <w:rFonts w:eastAsia="MS Mincho" w:cs="Simplified Arabic"/>
          <w:sz w:val="22"/>
          <w:rtl/>
          <w:lang w:val="en-GB" w:eastAsia="en-US"/>
        </w:rPr>
        <w:t>مواصلة تيسير تجميع الأدوات والإرشادات العلمية والتقنية والوصول إليها، بالتعاون مع الشركاء المعنيين، بما في ذلك من خلال آلية غرفة تبادل المعلومات التابعة للاتفاقية؛</w:t>
      </w:r>
    </w:p>
    <w:p w14:paraId="1A909D7D" w14:textId="1F927255" w:rsidR="00FB7A20" w:rsidRDefault="00FB7A20" w:rsidP="00C566A1">
      <w:pPr>
        <w:numPr>
          <w:ilvl w:val="0"/>
          <w:numId w:val="34"/>
        </w:numPr>
        <w:tabs>
          <w:tab w:val="left" w:pos="720"/>
          <w:tab w:val="left" w:pos="1980"/>
        </w:tabs>
        <w:bidi/>
        <w:spacing w:after="120" w:line="216" w:lineRule="auto"/>
        <w:ind w:left="720" w:firstLine="540"/>
        <w:jc w:val="both"/>
        <w:rPr>
          <w:rFonts w:eastAsia="MS Mincho" w:cs="Simplified Arabic"/>
          <w:sz w:val="22"/>
          <w:lang w:val="en-GB" w:eastAsia="en-US"/>
        </w:rPr>
      </w:pPr>
      <w:r w:rsidRPr="00FB7A20">
        <w:rPr>
          <w:rFonts w:eastAsia="MS Mincho" w:cs="Simplified Arabic"/>
          <w:sz w:val="22"/>
          <w:rtl/>
          <w:lang w:val="en-GB" w:eastAsia="en-US"/>
        </w:rPr>
        <w:lastRenderedPageBreak/>
        <w:t xml:space="preserve">مواصلة تيسير تطوير وتحديث الأدوات </w:t>
      </w:r>
      <w:r>
        <w:rPr>
          <w:rFonts w:eastAsia="MS Mincho" w:cs="Simplified Arabic" w:hint="cs"/>
          <w:sz w:val="22"/>
          <w:rtl/>
          <w:lang w:val="en-GB" w:eastAsia="en-US"/>
        </w:rPr>
        <w:t>والإرشادات</w:t>
      </w:r>
      <w:r w:rsidRPr="00FB7A20">
        <w:rPr>
          <w:rFonts w:eastAsia="MS Mincho" w:cs="Simplified Arabic"/>
          <w:sz w:val="22"/>
          <w:rtl/>
          <w:lang w:val="en-GB" w:eastAsia="en-US"/>
        </w:rPr>
        <w:t xml:space="preserve"> لدعم تنفيذ الإطار،</w:t>
      </w:r>
      <w:r w:rsidR="00C96BCE" w:rsidRPr="00C566A1">
        <w:rPr>
          <w:rFonts w:eastAsia="MS Mincho" w:cs="Simplified Arabic"/>
          <w:sz w:val="22"/>
          <w:vertAlign w:val="superscript"/>
          <w:rtl/>
          <w:lang w:val="en-GB" w:eastAsia="en-US"/>
        </w:rPr>
        <w:footnoteReference w:id="4"/>
      </w:r>
      <w:r w:rsidRPr="00FB7A20">
        <w:rPr>
          <w:rFonts w:eastAsia="MS Mincho" w:cs="Simplified Arabic"/>
          <w:sz w:val="22"/>
          <w:rtl/>
          <w:lang w:val="en-GB" w:eastAsia="en-US"/>
        </w:rPr>
        <w:t xml:space="preserve"> وتجنب تكرار الأدوات و</w:t>
      </w:r>
      <w:r>
        <w:rPr>
          <w:rFonts w:eastAsia="MS Mincho" w:cs="Simplified Arabic" w:hint="cs"/>
          <w:sz w:val="22"/>
          <w:rtl/>
          <w:lang w:val="en-GB" w:eastAsia="en-US"/>
        </w:rPr>
        <w:t>الإرشادات</w:t>
      </w:r>
      <w:r w:rsidRPr="00FB7A20">
        <w:rPr>
          <w:rFonts w:eastAsia="MS Mincho" w:cs="Simplified Arabic"/>
          <w:sz w:val="22"/>
          <w:rtl/>
          <w:lang w:val="en-GB" w:eastAsia="en-US"/>
        </w:rPr>
        <w:t xml:space="preserve"> الحالية،</w:t>
      </w:r>
      <w:r w:rsidR="00C96BCE" w:rsidRPr="00C566A1">
        <w:rPr>
          <w:rFonts w:eastAsia="MS Mincho" w:cs="Simplified Arabic"/>
          <w:sz w:val="22"/>
          <w:vertAlign w:val="superscript"/>
          <w:rtl/>
          <w:lang w:val="en-GB" w:eastAsia="en-US"/>
        </w:rPr>
        <w:footnoteReference w:id="5"/>
      </w:r>
      <w:r w:rsidRPr="00FB7A20">
        <w:rPr>
          <w:rFonts w:eastAsia="MS Mincho" w:cs="Simplified Arabic"/>
          <w:sz w:val="22"/>
          <w:rtl/>
          <w:lang w:val="en-GB" w:eastAsia="en-US"/>
        </w:rPr>
        <w:t xml:space="preserve"> بالتشاور مع الأطراف والحكومات الأخرى والشعوب الأصلية والمجتمعات المحلية ومنظمات المرأة والشباب وأصحاب المصلحة المعنيين</w:t>
      </w:r>
      <w:r>
        <w:rPr>
          <w:rFonts w:eastAsia="MS Mincho" w:cs="Simplified Arabic" w:hint="cs"/>
          <w:sz w:val="22"/>
          <w:rtl/>
          <w:lang w:val="en-GB" w:eastAsia="en-US"/>
        </w:rPr>
        <w:t>؛</w:t>
      </w:r>
    </w:p>
    <w:p w14:paraId="19B2C355" w14:textId="6F4043C3" w:rsidR="00C96BCE" w:rsidRDefault="00C96BCE" w:rsidP="00C566A1">
      <w:pPr>
        <w:numPr>
          <w:ilvl w:val="0"/>
          <w:numId w:val="34"/>
        </w:numPr>
        <w:tabs>
          <w:tab w:val="left" w:pos="720"/>
          <w:tab w:val="left" w:pos="1980"/>
        </w:tabs>
        <w:bidi/>
        <w:spacing w:after="120" w:line="216" w:lineRule="auto"/>
        <w:ind w:left="720" w:firstLine="540"/>
        <w:jc w:val="both"/>
        <w:rPr>
          <w:rFonts w:eastAsia="MS Mincho" w:cs="Simplified Arabic"/>
          <w:sz w:val="22"/>
          <w:lang w:val="en-GB" w:eastAsia="en-US"/>
        </w:rPr>
      </w:pPr>
      <w:r w:rsidRPr="00C96BCE">
        <w:rPr>
          <w:rFonts w:eastAsia="MS Mincho" w:cs="Simplified Arabic"/>
          <w:sz w:val="22"/>
          <w:rtl/>
          <w:lang w:val="en-GB" w:eastAsia="en-US"/>
        </w:rPr>
        <w:t xml:space="preserve">عند </w:t>
      </w:r>
      <w:r>
        <w:rPr>
          <w:rFonts w:eastAsia="MS Mincho" w:cs="Simplified Arabic" w:hint="cs"/>
          <w:sz w:val="22"/>
          <w:rtl/>
          <w:lang w:val="en-GB" w:eastAsia="en-US"/>
        </w:rPr>
        <w:t>الاضطلاع</w:t>
      </w:r>
      <w:r w:rsidRPr="00C96BCE">
        <w:rPr>
          <w:rFonts w:eastAsia="MS Mincho" w:cs="Simplified Arabic"/>
          <w:sz w:val="22"/>
          <w:rtl/>
          <w:lang w:val="en-GB" w:eastAsia="en-US"/>
        </w:rPr>
        <w:t xml:space="preserve"> بالعمل المذكور أعلاه، التعاون مع الاتفاقات والعمليات والمنظمات البيئية المتعددة الأطراف ذات الصلة؛ و</w:t>
      </w:r>
      <w:r>
        <w:rPr>
          <w:rFonts w:eastAsia="MS Mincho" w:cs="Simplified Arabic" w:hint="cs"/>
          <w:sz w:val="22"/>
          <w:rtl/>
          <w:lang w:val="en-GB" w:eastAsia="en-US"/>
        </w:rPr>
        <w:t xml:space="preserve">حسب الاقتضاء، </w:t>
      </w:r>
      <w:r w:rsidRPr="00C96BCE">
        <w:rPr>
          <w:rFonts w:eastAsia="MS Mincho" w:cs="Simplified Arabic"/>
          <w:sz w:val="22"/>
          <w:rtl/>
          <w:lang w:val="en-GB" w:eastAsia="en-US"/>
        </w:rPr>
        <w:t>العمل مع هذه العمليات والمنظمات ذات الصلة</w:t>
      </w:r>
      <w:r w:rsidR="00131596">
        <w:rPr>
          <w:rFonts w:eastAsia="MS Mincho" w:cs="Simplified Arabic" w:hint="cs"/>
          <w:sz w:val="22"/>
          <w:rtl/>
          <w:lang w:val="en-GB" w:eastAsia="en-US"/>
        </w:rPr>
        <w:t>،</w:t>
      </w:r>
      <w:r>
        <w:rPr>
          <w:rFonts w:eastAsia="MS Mincho" w:cs="Simplified Arabic" w:hint="cs"/>
          <w:sz w:val="22"/>
          <w:rtl/>
          <w:lang w:val="en-GB" w:eastAsia="en-US"/>
        </w:rPr>
        <w:t xml:space="preserve"> وبما يتماشى مع </w:t>
      </w:r>
      <w:r w:rsidR="009F21B8">
        <w:rPr>
          <w:rFonts w:eastAsia="MS Mincho" w:cs="Simplified Arabic" w:hint="cs"/>
          <w:sz w:val="22"/>
          <w:rtl/>
          <w:lang w:val="en-GB" w:eastAsia="en-US"/>
        </w:rPr>
        <w:t>ولاية كل منها</w:t>
      </w:r>
      <w:r>
        <w:rPr>
          <w:rFonts w:eastAsia="MS Mincho" w:cs="Simplified Arabic" w:hint="cs"/>
          <w:sz w:val="22"/>
          <w:rtl/>
          <w:lang w:val="en-GB" w:eastAsia="en-US"/>
        </w:rPr>
        <w:t xml:space="preserve">، </w:t>
      </w:r>
      <w:r w:rsidRPr="00C96BCE">
        <w:rPr>
          <w:rFonts w:eastAsia="MS Mincho" w:cs="Simplified Arabic"/>
          <w:sz w:val="22"/>
          <w:rtl/>
          <w:lang w:val="en-GB" w:eastAsia="en-US"/>
        </w:rPr>
        <w:t xml:space="preserve">دمج الاعتبارات المتعلقة بتنفيذ الإطار في الأدوات والإرشادات التي يتم تطويرها في إطار هذه العمليات ومن قبل هذه المنظمات من أجل دعم الإجراءات </w:t>
      </w:r>
      <w:r>
        <w:rPr>
          <w:rFonts w:eastAsia="MS Mincho" w:cs="Simplified Arabic" w:hint="cs"/>
          <w:sz w:val="22"/>
          <w:rtl/>
          <w:lang w:val="en-GB" w:eastAsia="en-US"/>
        </w:rPr>
        <w:t>التي تشمل</w:t>
      </w:r>
      <w:r w:rsidRPr="00C96BCE">
        <w:rPr>
          <w:rFonts w:eastAsia="MS Mincho" w:cs="Simplified Arabic"/>
          <w:sz w:val="22"/>
          <w:rtl/>
          <w:lang w:val="en-GB" w:eastAsia="en-US"/>
        </w:rPr>
        <w:t xml:space="preserve"> </w:t>
      </w:r>
      <w:r>
        <w:rPr>
          <w:rFonts w:eastAsia="MS Mincho" w:cs="Simplified Arabic" w:hint="cs"/>
          <w:sz w:val="22"/>
          <w:rtl/>
          <w:lang w:val="en-GB" w:eastAsia="en-US"/>
        </w:rPr>
        <w:t>ا</w:t>
      </w:r>
      <w:r w:rsidRPr="00C96BCE">
        <w:rPr>
          <w:rFonts w:eastAsia="MS Mincho" w:cs="Simplified Arabic"/>
          <w:sz w:val="22"/>
          <w:rtl/>
          <w:lang w:val="en-GB" w:eastAsia="en-US"/>
        </w:rPr>
        <w:t>لتنوع البيولوجي</w:t>
      </w:r>
      <w:r>
        <w:rPr>
          <w:rFonts w:eastAsia="MS Mincho" w:cs="Simplified Arabic" w:hint="cs"/>
          <w:sz w:val="22"/>
          <w:rtl/>
          <w:lang w:val="en-GB" w:eastAsia="en-US"/>
        </w:rPr>
        <w:t>؛</w:t>
      </w:r>
    </w:p>
    <w:p w14:paraId="4E28C5F5" w14:textId="40410DEC" w:rsidR="00C566A1" w:rsidRPr="00C566A1" w:rsidRDefault="00C566A1" w:rsidP="00FC0DA8">
      <w:pPr>
        <w:numPr>
          <w:ilvl w:val="0"/>
          <w:numId w:val="34"/>
        </w:numPr>
        <w:tabs>
          <w:tab w:val="left" w:pos="720"/>
          <w:tab w:val="left" w:pos="1980"/>
        </w:tabs>
        <w:bidi/>
        <w:spacing w:after="120" w:line="216" w:lineRule="auto"/>
        <w:ind w:left="720" w:firstLine="540"/>
        <w:jc w:val="both"/>
        <w:rPr>
          <w:rFonts w:eastAsia="MS Mincho" w:cs="Simplified Arabic"/>
          <w:sz w:val="22"/>
          <w:lang w:val="en-GB" w:eastAsia="en-US"/>
        </w:rPr>
      </w:pPr>
      <w:r w:rsidRPr="00C566A1">
        <w:rPr>
          <w:rFonts w:eastAsia="MS Mincho" w:cs="Simplified Arabic"/>
          <w:sz w:val="22"/>
          <w:rtl/>
          <w:lang w:val="en-GB" w:eastAsia="en-US"/>
        </w:rPr>
        <w:t>فيما يتعلق بكل مسألة من المسائل المشار إليها في الفقرة 2</w:t>
      </w:r>
      <w:r w:rsidR="009F21B8">
        <w:rPr>
          <w:rFonts w:eastAsia="MS Mincho" w:cs="Simplified Arabic" w:hint="cs"/>
          <w:sz w:val="22"/>
          <w:rtl/>
          <w:lang w:val="en-GB" w:eastAsia="en-US"/>
        </w:rPr>
        <w:t>:</w:t>
      </w:r>
      <w:r w:rsidR="004E6A4D">
        <w:rPr>
          <w:rFonts w:eastAsia="MS Mincho" w:cs="Simplified Arabic" w:hint="cs"/>
          <w:sz w:val="22"/>
          <w:rtl/>
          <w:lang w:val="en-GB" w:eastAsia="en-US"/>
        </w:rPr>
        <w:t xml:space="preserve"> </w:t>
      </w:r>
      <w:r w:rsidR="004E485C" w:rsidRPr="004E485C">
        <w:rPr>
          <w:rFonts w:eastAsia="MS Mincho" w:cs="Simplified Arabic" w:hint="cs"/>
          <w:sz w:val="22"/>
          <w:rtl/>
          <w:lang w:val="en-GB" w:eastAsia="en-US" w:bidi="ar-EG"/>
        </w:rPr>
        <w:t>(1)</w:t>
      </w:r>
      <w:r w:rsidRPr="00C566A1">
        <w:rPr>
          <w:rFonts w:eastAsia="MS Mincho" w:cs="Simplified Arabic"/>
          <w:sz w:val="22"/>
          <w:rtl/>
          <w:lang w:val="en-GB" w:eastAsia="en-US"/>
        </w:rPr>
        <w:t xml:space="preserve"> </w:t>
      </w:r>
      <w:r w:rsidRPr="00C566A1">
        <w:rPr>
          <w:rFonts w:eastAsia="MS Mincho" w:cs="Simplified Arabic" w:hint="cs"/>
          <w:sz w:val="22"/>
          <w:rtl/>
          <w:lang w:val="en-GB" w:eastAsia="en-US"/>
        </w:rPr>
        <w:t>دعوة الأطراف،</w:t>
      </w:r>
      <w:r w:rsidRPr="00C566A1">
        <w:rPr>
          <w:rFonts w:eastAsia="MS Mincho" w:cs="Simplified Arabic"/>
          <w:sz w:val="22"/>
          <w:rtl/>
          <w:lang w:val="en-GB" w:eastAsia="en-US"/>
        </w:rPr>
        <w:t xml:space="preserve"> </w:t>
      </w:r>
      <w:r w:rsidRPr="00C566A1">
        <w:rPr>
          <w:rFonts w:eastAsia="MS Mincho" w:cs="Simplified Arabic" w:hint="cs"/>
          <w:sz w:val="22"/>
          <w:rtl/>
          <w:lang w:val="en-GB" w:eastAsia="en-US"/>
        </w:rPr>
        <w:t>و</w:t>
      </w:r>
      <w:r w:rsidRPr="00C566A1">
        <w:rPr>
          <w:rFonts w:eastAsia="MS Mincho" w:cs="Simplified Arabic"/>
          <w:sz w:val="22"/>
          <w:rtl/>
          <w:lang w:val="en-GB" w:eastAsia="en-US"/>
        </w:rPr>
        <w:t xml:space="preserve">الحكومات الأخرى، والاتفاقات البيئية المتعددة الأطراف </w:t>
      </w:r>
      <w:r w:rsidR="0031768A" w:rsidRPr="00C566A1">
        <w:rPr>
          <w:rFonts w:eastAsia="MS Mincho" w:cs="Simplified Arabic"/>
          <w:sz w:val="22"/>
          <w:rtl/>
          <w:lang w:val="en-GB" w:eastAsia="en-US"/>
        </w:rPr>
        <w:t xml:space="preserve">ذات الصلة </w:t>
      </w:r>
      <w:r w:rsidRPr="00C566A1">
        <w:rPr>
          <w:rFonts w:eastAsia="MS Mincho" w:cs="Simplified Arabic"/>
          <w:sz w:val="22"/>
          <w:rtl/>
          <w:lang w:val="en-GB" w:eastAsia="en-US"/>
        </w:rPr>
        <w:t xml:space="preserve">والاتفاقات الأخرى، والعمليات الحكومية الدولية، </w:t>
      </w:r>
      <w:r w:rsidRPr="00C566A1">
        <w:rPr>
          <w:rFonts w:eastAsia="MS Mincho" w:cs="Simplified Arabic" w:hint="cs"/>
          <w:sz w:val="22"/>
          <w:rtl/>
          <w:lang w:val="en-GB" w:eastAsia="en-US"/>
        </w:rPr>
        <w:t>و</w:t>
      </w:r>
      <w:r w:rsidRPr="00C566A1">
        <w:rPr>
          <w:rFonts w:eastAsia="MS Mincho" w:cs="Simplified Arabic"/>
          <w:sz w:val="22"/>
          <w:rtl/>
          <w:lang w:val="en-GB" w:eastAsia="en-US"/>
        </w:rPr>
        <w:t xml:space="preserve">المنظمات والمبادرات الدولية، والشعوب الأصلية والمجتمعات المحلية، </w:t>
      </w:r>
      <w:r w:rsidRPr="00C566A1">
        <w:rPr>
          <w:rFonts w:eastAsia="MS Mincho" w:cs="Simplified Arabic" w:hint="cs"/>
          <w:sz w:val="22"/>
          <w:rtl/>
          <w:lang w:val="en-GB" w:eastAsia="en-US"/>
        </w:rPr>
        <w:t>ومنظمات النساء والشباب</w:t>
      </w:r>
      <w:r w:rsidRPr="00C566A1">
        <w:rPr>
          <w:rFonts w:eastAsia="MS Mincho" w:cs="Simplified Arabic"/>
          <w:sz w:val="22"/>
          <w:rtl/>
          <w:lang w:val="en-GB" w:eastAsia="en-US"/>
        </w:rPr>
        <w:t xml:space="preserve"> </w:t>
      </w:r>
      <w:r w:rsidR="0031768A">
        <w:rPr>
          <w:rFonts w:eastAsia="MS Mincho" w:cs="Simplified Arabic" w:hint="cs"/>
          <w:sz w:val="22"/>
          <w:rtl/>
          <w:lang w:val="en-GB" w:eastAsia="en-US"/>
        </w:rPr>
        <w:t>وأصحاب</w:t>
      </w:r>
      <w:r w:rsidRPr="00C566A1">
        <w:rPr>
          <w:rFonts w:eastAsia="MS Mincho" w:cs="Simplified Arabic"/>
          <w:sz w:val="22"/>
          <w:rtl/>
          <w:lang w:val="en-GB" w:eastAsia="en-US"/>
        </w:rPr>
        <w:t xml:space="preserve"> المصلحة </w:t>
      </w:r>
      <w:r w:rsidR="0031768A">
        <w:rPr>
          <w:rFonts w:eastAsia="MS Mincho" w:cs="Simplified Arabic" w:hint="cs"/>
          <w:sz w:val="22"/>
          <w:rtl/>
          <w:lang w:val="en-GB" w:eastAsia="en-US"/>
        </w:rPr>
        <w:t xml:space="preserve">المعنيين الآخرين </w:t>
      </w:r>
      <w:r w:rsidRPr="00C566A1">
        <w:rPr>
          <w:rFonts w:eastAsia="MS Mincho" w:cs="Simplified Arabic" w:hint="cs"/>
          <w:sz w:val="22"/>
          <w:rtl/>
          <w:lang w:val="en-GB" w:eastAsia="en-US"/>
        </w:rPr>
        <w:t xml:space="preserve">إلى </w:t>
      </w:r>
      <w:r w:rsidRPr="00C566A1">
        <w:rPr>
          <w:rFonts w:eastAsia="MS Mincho" w:cs="Simplified Arabic"/>
          <w:sz w:val="22"/>
          <w:rtl/>
          <w:lang w:val="en-GB" w:eastAsia="en-US"/>
        </w:rPr>
        <w:t>تقديم</w:t>
      </w:r>
      <w:r w:rsidR="0031768A">
        <w:rPr>
          <w:rFonts w:eastAsia="MS Mincho" w:cs="Simplified Arabic" w:hint="cs"/>
          <w:sz w:val="22"/>
          <w:rtl/>
          <w:lang w:val="en-GB" w:eastAsia="en-US"/>
        </w:rPr>
        <w:t xml:space="preserve"> تقارير عن</w:t>
      </w:r>
      <w:r w:rsidRPr="00C566A1">
        <w:rPr>
          <w:rFonts w:eastAsia="MS Mincho" w:cs="Simplified Arabic"/>
          <w:sz w:val="22"/>
          <w:rtl/>
          <w:lang w:val="en-GB" w:eastAsia="en-US"/>
        </w:rPr>
        <w:t xml:space="preserve"> آرائها وتجاربها ذات الصلة بشأن مجالات العمل هذه</w:t>
      </w:r>
      <w:r w:rsidR="004E485C" w:rsidRPr="004E485C">
        <w:rPr>
          <w:rFonts w:eastAsia="MS Mincho" w:cs="Simplified Arabic" w:hint="cs"/>
          <w:sz w:val="22"/>
          <w:rtl/>
          <w:lang w:val="en-GB" w:eastAsia="en-US"/>
        </w:rPr>
        <w:t xml:space="preserve">؛ (2) </w:t>
      </w:r>
      <w:r w:rsidR="004E485C" w:rsidRPr="004E485C">
        <w:rPr>
          <w:rFonts w:eastAsia="MS Mincho" w:cs="Simplified Arabic"/>
          <w:sz w:val="22"/>
          <w:rtl/>
          <w:lang w:val="en-GB" w:eastAsia="en-US"/>
        </w:rPr>
        <w:t xml:space="preserve">تقديم ملخص </w:t>
      </w:r>
      <w:r w:rsidR="0031768A">
        <w:rPr>
          <w:rFonts w:eastAsia="MS Mincho" w:cs="Simplified Arabic" w:hint="cs"/>
          <w:sz w:val="22"/>
          <w:rtl/>
          <w:lang w:val="en-GB" w:eastAsia="en-US"/>
        </w:rPr>
        <w:t>للتقارير</w:t>
      </w:r>
      <w:r w:rsidR="004E485C" w:rsidRPr="004E485C">
        <w:rPr>
          <w:rFonts w:eastAsia="MS Mincho" w:cs="Simplified Arabic"/>
          <w:sz w:val="22"/>
          <w:rtl/>
          <w:lang w:val="en-GB" w:eastAsia="en-US"/>
        </w:rPr>
        <w:t xml:space="preserve">، </w:t>
      </w:r>
      <w:r w:rsidR="0031768A">
        <w:rPr>
          <w:rFonts w:eastAsia="MS Mincho" w:cs="Simplified Arabic" w:hint="cs"/>
          <w:sz w:val="22"/>
          <w:rtl/>
          <w:lang w:val="en-GB" w:eastAsia="en-US"/>
        </w:rPr>
        <w:t>و</w:t>
      </w:r>
      <w:r w:rsidR="004E485C" w:rsidRPr="004E485C">
        <w:rPr>
          <w:rFonts w:eastAsia="MS Mincho" w:cs="Simplified Arabic"/>
          <w:sz w:val="22"/>
          <w:rtl/>
          <w:lang w:val="en-GB" w:eastAsia="en-US"/>
        </w:rPr>
        <w:t>مع الأخذ في الاعتبار عبء العمل في اجتماعات مؤتمر الأطراف المستقبلية، تقديم مقترحات لمزيد من العمل المحتمل</w:t>
      </w:r>
      <w:r w:rsidR="004E485C" w:rsidRPr="004E485C">
        <w:rPr>
          <w:rFonts w:eastAsia="MS Mincho" w:cs="Simplified Arabic" w:hint="cs"/>
          <w:sz w:val="22"/>
          <w:rtl/>
          <w:lang w:val="en-GB" w:eastAsia="en-US"/>
        </w:rPr>
        <w:t xml:space="preserve">، </w:t>
      </w:r>
      <w:r w:rsidRPr="00C566A1">
        <w:rPr>
          <w:rFonts w:eastAsia="MS Mincho" w:cs="Simplified Arabic"/>
          <w:sz w:val="22"/>
          <w:rtl/>
          <w:lang w:val="en-GB" w:eastAsia="en-US"/>
        </w:rPr>
        <w:t>لكي تنظر فيها الهيئة الفرعية للمشورة العلمية والتقنية والتكنولوجية قبل</w:t>
      </w:r>
      <w:r w:rsidRPr="00C566A1">
        <w:rPr>
          <w:rFonts w:eastAsia="MS Mincho" w:cs="Simplified Arabic" w:hint="cs"/>
          <w:sz w:val="22"/>
          <w:rtl/>
          <w:lang w:val="en-GB" w:eastAsia="en-US"/>
        </w:rPr>
        <w:t xml:space="preserve"> انعقاد</w:t>
      </w:r>
      <w:r w:rsidRPr="00C566A1">
        <w:rPr>
          <w:rFonts w:eastAsia="MS Mincho" w:cs="Simplified Arabic"/>
          <w:sz w:val="22"/>
          <w:rtl/>
          <w:lang w:val="en-GB" w:eastAsia="en-US"/>
        </w:rPr>
        <w:t xml:space="preserve"> الاجتماع السابع عشر لمؤتمر الأطراف؛</w:t>
      </w:r>
    </w:p>
    <w:p w14:paraId="0D3F1A21" w14:textId="71AF48B1" w:rsidR="00C566A1" w:rsidRPr="00C566A1" w:rsidRDefault="00C566A1" w:rsidP="00C566A1">
      <w:pPr>
        <w:numPr>
          <w:ilvl w:val="0"/>
          <w:numId w:val="34"/>
        </w:numPr>
        <w:tabs>
          <w:tab w:val="left" w:pos="720"/>
          <w:tab w:val="left" w:pos="1980"/>
        </w:tabs>
        <w:bidi/>
        <w:spacing w:after="120" w:line="216" w:lineRule="auto"/>
        <w:ind w:left="720" w:firstLine="540"/>
        <w:jc w:val="both"/>
        <w:rPr>
          <w:rFonts w:eastAsia="MS Mincho" w:cs="Simplified Arabic"/>
          <w:sz w:val="22"/>
          <w:lang w:val="en-GB" w:eastAsia="en-US"/>
        </w:rPr>
      </w:pPr>
      <w:r w:rsidRPr="00C566A1">
        <w:rPr>
          <w:rFonts w:eastAsia="MS Mincho" w:cs="Simplified Arabic" w:hint="cs"/>
          <w:sz w:val="22"/>
          <w:rtl/>
          <w:lang w:val="en-GB" w:eastAsia="en-US"/>
        </w:rPr>
        <w:t>بالإشارة</w:t>
      </w:r>
      <w:r w:rsidRPr="00C566A1">
        <w:rPr>
          <w:rFonts w:eastAsia="MS Mincho" w:cs="Simplified Arabic"/>
          <w:sz w:val="22"/>
          <w:rtl/>
          <w:lang w:val="en-GB" w:eastAsia="en-US"/>
        </w:rPr>
        <w:t xml:space="preserve"> إلى الفقرة 9 من المقرر </w:t>
      </w:r>
      <w:hyperlink r:id="rId11" w:history="1">
        <w:r w:rsidRPr="009014C7">
          <w:rPr>
            <w:rStyle w:val="Hyperlink"/>
            <w:rFonts w:eastAsia="MS Mincho" w:cs="Simplified Arabic"/>
            <w:sz w:val="22"/>
            <w:rtl/>
            <w:lang w:val="en-GB" w:eastAsia="en-US"/>
          </w:rPr>
          <w:t>15/4</w:t>
        </w:r>
      </w:hyperlink>
      <w:r w:rsidRPr="00C566A1">
        <w:rPr>
          <w:rFonts w:eastAsia="MS Mincho" w:cs="Simplified Arabic"/>
          <w:sz w:val="22"/>
          <w:rtl/>
          <w:lang w:val="en-GB" w:eastAsia="en-US"/>
        </w:rPr>
        <w:t xml:space="preserve"> </w:t>
      </w:r>
      <w:r w:rsidR="009014C7">
        <w:rPr>
          <w:rFonts w:eastAsia="MS Mincho" w:cs="Simplified Arabic" w:hint="cs"/>
          <w:sz w:val="22"/>
          <w:rtl/>
          <w:lang w:val="en-GB" w:eastAsia="en-US"/>
        </w:rPr>
        <w:t xml:space="preserve">المؤرخ 19 ديسمبر/كانون الأول 2022، </w:t>
      </w:r>
      <w:r w:rsidRPr="00C566A1">
        <w:rPr>
          <w:rFonts w:eastAsia="MS Mincho" w:cs="Simplified Arabic" w:hint="cs"/>
          <w:sz w:val="22"/>
          <w:rtl/>
          <w:lang w:val="en-GB" w:eastAsia="en-US"/>
        </w:rPr>
        <w:t xml:space="preserve">إجراء </w:t>
      </w:r>
      <w:r w:rsidRPr="00C566A1">
        <w:rPr>
          <w:rFonts w:eastAsia="MS Mincho" w:cs="Simplified Arabic"/>
          <w:sz w:val="22"/>
          <w:rtl/>
          <w:lang w:val="en-GB" w:eastAsia="en-US"/>
        </w:rPr>
        <w:t>استعراض وتحليل استراتيجيين لبرامج عمل الاتفاقية في سياق الإطار لتيسير تنفيذه</w:t>
      </w:r>
      <w:r w:rsidR="009950AE">
        <w:rPr>
          <w:rFonts w:eastAsia="MS Mincho" w:cs="Simplified Arabic" w:hint="cs"/>
          <w:sz w:val="22"/>
          <w:rtl/>
          <w:lang w:val="en-GB" w:eastAsia="en-US"/>
        </w:rPr>
        <w:t>،</w:t>
      </w:r>
      <w:r w:rsidRPr="00C566A1">
        <w:rPr>
          <w:rFonts w:eastAsia="MS Mincho" w:cs="Simplified Arabic"/>
          <w:sz w:val="22"/>
          <w:rtl/>
          <w:lang w:val="en-GB" w:eastAsia="en-US"/>
        </w:rPr>
        <w:t xml:space="preserve"> وإعداد مشاريع تحديثات برامج العمل تلك</w:t>
      </w:r>
      <w:r w:rsidR="00131596" w:rsidRPr="00131596">
        <w:rPr>
          <w:rFonts w:eastAsia="MS Mincho" w:cs="Simplified Arabic"/>
          <w:sz w:val="22"/>
          <w:rtl/>
          <w:lang w:val="en-GB" w:eastAsia="en-US"/>
        </w:rPr>
        <w:t xml:space="preserve"> </w:t>
      </w:r>
      <w:r w:rsidR="00131596" w:rsidRPr="00C566A1">
        <w:rPr>
          <w:rFonts w:eastAsia="MS Mincho" w:cs="Simplified Arabic"/>
          <w:sz w:val="22"/>
          <w:rtl/>
          <w:lang w:val="en-GB" w:eastAsia="en-US"/>
        </w:rPr>
        <w:t>على أساس التحليل</w:t>
      </w:r>
      <w:r w:rsidRPr="00C566A1">
        <w:rPr>
          <w:rFonts w:eastAsia="MS Mincho" w:cs="Simplified Arabic"/>
          <w:sz w:val="22"/>
          <w:rtl/>
          <w:lang w:val="en-GB" w:eastAsia="en-US"/>
        </w:rPr>
        <w:t xml:space="preserve">، </w:t>
      </w:r>
      <w:r w:rsidRPr="00C566A1">
        <w:rPr>
          <w:rFonts w:eastAsia="MS Mincho" w:cs="Simplified Arabic" w:hint="cs"/>
          <w:sz w:val="22"/>
          <w:rtl/>
          <w:lang w:val="en-GB" w:eastAsia="en-US"/>
        </w:rPr>
        <w:t>مع مراعاة</w:t>
      </w:r>
      <w:r w:rsidRPr="00C566A1">
        <w:rPr>
          <w:rFonts w:eastAsia="MS Mincho" w:cs="Simplified Arabic"/>
          <w:sz w:val="22"/>
          <w:rtl/>
          <w:lang w:val="en-GB" w:eastAsia="en-US"/>
        </w:rPr>
        <w:t xml:space="preserve"> الوثائق التي أعدت للاجتماع السادس والعشرين للهيئة الفرعية للمشورة العلمية والتقنية والتكنولوجية المتصلة بذلك العمل، وتقديمها إلى الهيئة الفرعية للنظر فيها في اجتماع مقبل ي</w:t>
      </w:r>
      <w:r w:rsidRPr="00C566A1">
        <w:rPr>
          <w:rFonts w:eastAsia="MS Mincho" w:cs="Simplified Arabic" w:hint="cs"/>
          <w:sz w:val="22"/>
          <w:rtl/>
          <w:lang w:val="en-GB" w:eastAsia="en-US"/>
        </w:rPr>
        <w:t>ُ</w:t>
      </w:r>
      <w:r w:rsidRPr="00C566A1">
        <w:rPr>
          <w:rFonts w:eastAsia="MS Mincho" w:cs="Simplified Arabic"/>
          <w:sz w:val="22"/>
          <w:rtl/>
          <w:lang w:val="en-GB" w:eastAsia="en-US"/>
        </w:rPr>
        <w:t>عقد قبل الاجتماع السابع عشر لمؤتمر الأطراف.</w:t>
      </w:r>
    </w:p>
    <w:p w14:paraId="697C41FE" w14:textId="53FF1469" w:rsidR="00CC76B1" w:rsidRPr="00E8212B" w:rsidRDefault="00CC76B1" w:rsidP="00FF361F">
      <w:pPr>
        <w:bidi/>
        <w:jc w:val="center"/>
        <w:rPr>
          <w:rFonts w:ascii="Simplified Arabic" w:hAnsi="Simplified Arabic" w:cs="Simplified Arabic"/>
          <w:lang w:bidi="ar-EG"/>
        </w:rPr>
      </w:pPr>
      <w:r w:rsidRPr="00E8212B">
        <w:rPr>
          <w:rFonts w:ascii="Simplified Arabic" w:hAnsi="Simplified Arabic" w:cs="Simplified Arabic" w:hint="cs"/>
          <w:rtl/>
          <w:lang w:bidi="ar-EG"/>
        </w:rPr>
        <w:t>__________</w:t>
      </w:r>
    </w:p>
    <w:p w14:paraId="18CE343B" w14:textId="77777777" w:rsidR="00CC76B1" w:rsidRPr="00B24FA4" w:rsidRDefault="00CC76B1" w:rsidP="00CC76B1">
      <w:pPr>
        <w:bidi/>
        <w:rPr>
          <w:rFonts w:ascii="Simplified Arabic" w:hAnsi="Simplified Arabic" w:cs="Simplified Arabic"/>
          <w:rtl/>
          <w:lang w:bidi="ar-EG"/>
        </w:rPr>
      </w:pPr>
    </w:p>
    <w:sectPr w:rsidR="00CC76B1" w:rsidRPr="00B24FA4" w:rsidSect="00FF361F">
      <w:headerReference w:type="even" r:id="rId12"/>
      <w:headerReference w:type="default" r:id="rId13"/>
      <w:footerReference w:type="even" r:id="rId14"/>
      <w:footerReference w:type="default" r:id="rId15"/>
      <w:footnotePr>
        <w:numRestart w:val="eachSect"/>
      </w:footnotePr>
      <w:pgSz w:w="12240" w:h="15840" w:code="1"/>
      <w:pgMar w:top="1151" w:right="1440" w:bottom="1151"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B5B8D" w14:textId="77777777" w:rsidR="00A94572" w:rsidRDefault="00A94572" w:rsidP="00C005BD">
      <w:r>
        <w:separator/>
      </w:r>
    </w:p>
  </w:endnote>
  <w:endnote w:type="continuationSeparator" w:id="0">
    <w:p w14:paraId="6DDA18C3" w14:textId="77777777" w:rsidR="00A94572" w:rsidRDefault="00A94572" w:rsidP="00C00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Bold">
    <w:altName w:val="Arial"/>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plified Arabic Fixed">
    <w:panose1 w:val="02070309020205020404"/>
    <w:charset w:val="00"/>
    <w:family w:val="modern"/>
    <w:pitch w:val="fixed"/>
    <w:sig w:usb0="00002003" w:usb1="0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2016603556"/>
      <w:docPartObj>
        <w:docPartGallery w:val="Page Numbers (Bottom of Page)"/>
        <w:docPartUnique/>
      </w:docPartObj>
    </w:sdtPr>
    <w:sdtEndPr>
      <w:rPr>
        <w:sz w:val="20"/>
        <w:szCs w:val="20"/>
      </w:rPr>
    </w:sdtEndPr>
    <w:sdtContent>
      <w:sdt>
        <w:sdtPr>
          <w:rPr>
            <w:sz w:val="22"/>
            <w:szCs w:val="22"/>
          </w:rPr>
          <w:id w:val="-1705238520"/>
          <w:docPartObj>
            <w:docPartGallery w:val="Page Numbers (Top of Page)"/>
            <w:docPartUnique/>
          </w:docPartObj>
        </w:sdtPr>
        <w:sdtEndPr>
          <w:rPr>
            <w:sz w:val="20"/>
            <w:szCs w:val="20"/>
          </w:rPr>
        </w:sdtEndPr>
        <w:sdtContent>
          <w:p w14:paraId="13AA96E0" w14:textId="509A694C" w:rsidR="00B84C7C" w:rsidRPr="004064E4" w:rsidRDefault="00B84C7C" w:rsidP="00B84C7C">
            <w:pPr>
              <w:pStyle w:val="Footer"/>
              <w:jc w:val="right"/>
              <w:rPr>
                <w:sz w:val="20"/>
                <w:szCs w:val="20"/>
              </w:rPr>
            </w:pPr>
            <w:r w:rsidRPr="004064E4">
              <w:rPr>
                <w:sz w:val="20"/>
                <w:szCs w:val="20"/>
              </w:rPr>
              <w:fldChar w:fldCharType="begin"/>
            </w:r>
            <w:r w:rsidRPr="004064E4">
              <w:rPr>
                <w:sz w:val="20"/>
                <w:szCs w:val="20"/>
              </w:rPr>
              <w:instrText xml:space="preserve"> PAGE </w:instrText>
            </w:r>
            <w:r w:rsidRPr="004064E4">
              <w:rPr>
                <w:sz w:val="20"/>
                <w:szCs w:val="20"/>
              </w:rPr>
              <w:fldChar w:fldCharType="separate"/>
            </w:r>
            <w:r w:rsidRPr="004064E4">
              <w:rPr>
                <w:sz w:val="20"/>
                <w:szCs w:val="20"/>
              </w:rPr>
              <w:t>2</w:t>
            </w:r>
            <w:r w:rsidRPr="004064E4">
              <w:rPr>
                <w:sz w:val="20"/>
                <w:szCs w:val="20"/>
              </w:rPr>
              <w:fldChar w:fldCharType="end"/>
            </w:r>
            <w:r w:rsidRPr="004064E4">
              <w:rPr>
                <w:sz w:val="20"/>
                <w:szCs w:val="20"/>
              </w:rPr>
              <w:t>/</w:t>
            </w:r>
            <w:r w:rsidRPr="004064E4">
              <w:rPr>
                <w:sz w:val="20"/>
                <w:szCs w:val="20"/>
              </w:rPr>
              <w:fldChar w:fldCharType="begin"/>
            </w:r>
            <w:r w:rsidRPr="004064E4">
              <w:rPr>
                <w:sz w:val="20"/>
                <w:szCs w:val="20"/>
              </w:rPr>
              <w:instrText xml:space="preserve"> NUMPAGES  </w:instrText>
            </w:r>
            <w:r w:rsidRPr="004064E4">
              <w:rPr>
                <w:sz w:val="20"/>
                <w:szCs w:val="20"/>
              </w:rPr>
              <w:fldChar w:fldCharType="separate"/>
            </w:r>
            <w:r w:rsidRPr="004064E4">
              <w:rPr>
                <w:sz w:val="20"/>
                <w:szCs w:val="20"/>
              </w:rPr>
              <w:t>11</w:t>
            </w:r>
            <w:r w:rsidRPr="004064E4">
              <w:rPr>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505789987"/>
      <w:docPartObj>
        <w:docPartGallery w:val="Page Numbers (Bottom of Page)"/>
        <w:docPartUnique/>
      </w:docPartObj>
    </w:sdtPr>
    <w:sdtEndPr>
      <w:rPr>
        <w:sz w:val="20"/>
        <w:szCs w:val="20"/>
      </w:rPr>
    </w:sdtEndPr>
    <w:sdtContent>
      <w:sdt>
        <w:sdtPr>
          <w:rPr>
            <w:sz w:val="22"/>
            <w:szCs w:val="22"/>
          </w:rPr>
          <w:id w:val="-1237780586"/>
          <w:docPartObj>
            <w:docPartGallery w:val="Page Numbers (Top of Page)"/>
            <w:docPartUnique/>
          </w:docPartObj>
        </w:sdtPr>
        <w:sdtEndPr>
          <w:rPr>
            <w:sz w:val="20"/>
            <w:szCs w:val="20"/>
          </w:rPr>
        </w:sdtEndPr>
        <w:sdtContent>
          <w:p w14:paraId="253211D3" w14:textId="5382296A" w:rsidR="00B84C7C" w:rsidRPr="004064E4" w:rsidRDefault="00B84C7C" w:rsidP="00B84C7C">
            <w:pPr>
              <w:pStyle w:val="Footer"/>
              <w:rPr>
                <w:sz w:val="20"/>
                <w:szCs w:val="20"/>
              </w:rPr>
            </w:pPr>
            <w:r w:rsidRPr="004064E4">
              <w:rPr>
                <w:sz w:val="20"/>
                <w:szCs w:val="20"/>
              </w:rPr>
              <w:fldChar w:fldCharType="begin"/>
            </w:r>
            <w:r w:rsidRPr="004064E4">
              <w:rPr>
                <w:sz w:val="20"/>
                <w:szCs w:val="20"/>
              </w:rPr>
              <w:instrText xml:space="preserve"> PAGE </w:instrText>
            </w:r>
            <w:r w:rsidRPr="004064E4">
              <w:rPr>
                <w:sz w:val="20"/>
                <w:szCs w:val="20"/>
              </w:rPr>
              <w:fldChar w:fldCharType="separate"/>
            </w:r>
            <w:r w:rsidRPr="004064E4">
              <w:rPr>
                <w:sz w:val="20"/>
                <w:szCs w:val="20"/>
              </w:rPr>
              <w:t>2</w:t>
            </w:r>
            <w:r w:rsidRPr="004064E4">
              <w:rPr>
                <w:sz w:val="20"/>
                <w:szCs w:val="20"/>
              </w:rPr>
              <w:fldChar w:fldCharType="end"/>
            </w:r>
            <w:r w:rsidRPr="004064E4">
              <w:rPr>
                <w:sz w:val="20"/>
                <w:szCs w:val="20"/>
              </w:rPr>
              <w:t>/</w:t>
            </w:r>
            <w:r w:rsidRPr="004064E4">
              <w:rPr>
                <w:sz w:val="20"/>
                <w:szCs w:val="20"/>
              </w:rPr>
              <w:fldChar w:fldCharType="begin"/>
            </w:r>
            <w:r w:rsidRPr="004064E4">
              <w:rPr>
                <w:sz w:val="20"/>
                <w:szCs w:val="20"/>
              </w:rPr>
              <w:instrText xml:space="preserve"> NUMPAGES  </w:instrText>
            </w:r>
            <w:r w:rsidRPr="004064E4">
              <w:rPr>
                <w:sz w:val="20"/>
                <w:szCs w:val="20"/>
              </w:rPr>
              <w:fldChar w:fldCharType="separate"/>
            </w:r>
            <w:r w:rsidRPr="004064E4">
              <w:rPr>
                <w:sz w:val="20"/>
                <w:szCs w:val="20"/>
              </w:rPr>
              <w:t>11</w:t>
            </w:r>
            <w:r w:rsidRPr="004064E4">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6462E" w14:textId="77777777" w:rsidR="00A94572" w:rsidRDefault="00A94572" w:rsidP="00A319AA">
      <w:pPr>
        <w:bidi/>
      </w:pPr>
      <w:r>
        <w:separator/>
      </w:r>
    </w:p>
  </w:footnote>
  <w:footnote w:type="continuationSeparator" w:id="0">
    <w:p w14:paraId="66EAA035" w14:textId="77777777" w:rsidR="00A94572" w:rsidRDefault="00A94572" w:rsidP="00C005BD">
      <w:r>
        <w:continuationSeparator/>
      </w:r>
    </w:p>
  </w:footnote>
  <w:footnote w:id="1">
    <w:p w14:paraId="48DA1A76" w14:textId="77777777" w:rsidR="00C566A1" w:rsidRPr="009B7F78" w:rsidRDefault="00C566A1" w:rsidP="00C566A1">
      <w:pPr>
        <w:pStyle w:val="FootnoteText"/>
        <w:bidi/>
        <w:spacing w:before="60" w:after="60" w:line="260" w:lineRule="exact"/>
        <w:rPr>
          <w:rFonts w:cs="Simplified Arabic"/>
          <w:rtl/>
        </w:rPr>
      </w:pPr>
      <w:r>
        <w:rPr>
          <w:rFonts w:cs="Simplified Arabic"/>
          <w:lang w:val="en-US"/>
        </w:rPr>
        <w:t xml:space="preserve"> </w:t>
      </w:r>
      <w:r>
        <w:rPr>
          <w:rStyle w:val="FootnoteReference"/>
        </w:rPr>
        <w:footnoteRef/>
      </w:r>
      <w:r w:rsidRPr="009B7F78">
        <w:rPr>
          <w:rFonts w:cs="Simplified Arabic"/>
          <w:rtl/>
        </w:rPr>
        <w:t>المقرر 15</w:t>
      </w:r>
      <w:r w:rsidRPr="009B7F78">
        <w:rPr>
          <w:rFonts w:cs="Simplified Arabic" w:hint="cs"/>
          <w:rtl/>
        </w:rPr>
        <w:t>/</w:t>
      </w:r>
      <w:r w:rsidRPr="009B7F78">
        <w:rPr>
          <w:rFonts w:cs="Simplified Arabic"/>
          <w:rtl/>
        </w:rPr>
        <w:t>4، المرفق.</w:t>
      </w:r>
    </w:p>
  </w:footnote>
  <w:footnote w:id="2">
    <w:p w14:paraId="7235FCBA" w14:textId="302EAB59" w:rsidR="00C566A1" w:rsidRPr="009B7F78" w:rsidRDefault="00C566A1" w:rsidP="00C566A1">
      <w:pPr>
        <w:pStyle w:val="FootnoteText"/>
        <w:bidi/>
        <w:spacing w:before="60" w:after="60" w:line="260" w:lineRule="exact"/>
        <w:rPr>
          <w:rFonts w:cs="Simplified Arabic"/>
          <w:rtl/>
          <w:lang w:bidi="ar-EG"/>
        </w:rPr>
      </w:pPr>
      <w:r>
        <w:rPr>
          <w:rStyle w:val="FootnoteReference"/>
        </w:rPr>
        <w:footnoteRef/>
      </w:r>
      <w:r>
        <w:rPr>
          <w:rFonts w:cs="Simplified Arabic" w:hint="cs"/>
          <w:rtl/>
        </w:rPr>
        <w:t xml:space="preserve"> </w:t>
      </w:r>
      <w:r w:rsidRPr="009B7F78">
        <w:rPr>
          <w:rFonts w:cs="Simplified Arabic"/>
          <w:rtl/>
        </w:rPr>
        <w:t xml:space="preserve">الأمم المتحدة، </w:t>
      </w:r>
      <w:r w:rsidR="004064E4">
        <w:rPr>
          <w:rFonts w:cs="Simplified Arabic" w:hint="cs"/>
          <w:i/>
          <w:iCs/>
          <w:rtl/>
        </w:rPr>
        <w:t>مجموعة</w:t>
      </w:r>
      <w:r w:rsidRPr="009B7F78">
        <w:rPr>
          <w:rFonts w:cs="Simplified Arabic"/>
          <w:i/>
          <w:iCs/>
          <w:rtl/>
        </w:rPr>
        <w:t xml:space="preserve"> المعاهدات</w:t>
      </w:r>
      <w:r w:rsidRPr="009B7F78">
        <w:rPr>
          <w:rFonts w:cs="Simplified Arabic"/>
          <w:rtl/>
        </w:rPr>
        <w:t xml:space="preserve">، المجلد 1760، </w:t>
      </w:r>
      <w:r w:rsidR="004064E4">
        <w:rPr>
          <w:rFonts w:cs="Simplified Arabic" w:hint="cs"/>
          <w:rtl/>
        </w:rPr>
        <w:t>ال</w:t>
      </w:r>
      <w:r w:rsidRPr="009B7F78">
        <w:rPr>
          <w:rFonts w:cs="Simplified Arabic"/>
          <w:rtl/>
        </w:rPr>
        <w:t>رقم 30619.</w:t>
      </w:r>
    </w:p>
  </w:footnote>
  <w:footnote w:id="3">
    <w:p w14:paraId="13C6311D" w14:textId="128B02C5" w:rsidR="00C566A1" w:rsidRPr="009B7F78" w:rsidRDefault="00C566A1" w:rsidP="00C566A1">
      <w:pPr>
        <w:pStyle w:val="FootnoteText"/>
        <w:bidi/>
        <w:rPr>
          <w:rFonts w:cs="Simplified Arabic"/>
        </w:rPr>
      </w:pPr>
      <w:r>
        <w:rPr>
          <w:rStyle w:val="FootnoteReference"/>
        </w:rPr>
        <w:footnoteRef/>
      </w:r>
      <w:r w:rsidRPr="009B7F78">
        <w:rPr>
          <w:rFonts w:cs="Simplified Arabic"/>
          <w:rtl/>
        </w:rPr>
        <w:t xml:space="preserve"> </w:t>
      </w:r>
      <w:r w:rsidR="00DC0A46">
        <w:rPr>
          <w:rFonts w:cs="Simplified Arabic" w:hint="cs"/>
          <w:rtl/>
        </w:rPr>
        <w:t>المقرر 15/4</w:t>
      </w:r>
      <w:r w:rsidRPr="009B7F78">
        <w:rPr>
          <w:rFonts w:cs="Simplified Arabic"/>
          <w:rtl/>
        </w:rPr>
        <w:t>، القسم ج</w:t>
      </w:r>
      <w:r w:rsidRPr="009B7F78">
        <w:rPr>
          <w:rFonts w:cs="Simplified Arabic" w:hint="cs"/>
          <w:rtl/>
        </w:rPr>
        <w:t>يم.</w:t>
      </w:r>
    </w:p>
  </w:footnote>
  <w:footnote w:id="4">
    <w:p w14:paraId="5CF29CC0" w14:textId="6C84A1B0" w:rsidR="00C96BCE" w:rsidRPr="009B7F78" w:rsidRDefault="00C96BCE" w:rsidP="00C96BCE">
      <w:pPr>
        <w:pStyle w:val="FootnoteText"/>
        <w:bidi/>
        <w:rPr>
          <w:rFonts w:cs="Simplified Arabic"/>
        </w:rPr>
      </w:pPr>
      <w:r>
        <w:rPr>
          <w:rStyle w:val="FootnoteReference"/>
        </w:rPr>
        <w:footnoteRef/>
      </w:r>
      <w:r w:rsidRPr="009B7F78">
        <w:rPr>
          <w:rFonts w:cs="Simplified Arabic"/>
          <w:rtl/>
        </w:rPr>
        <w:t xml:space="preserve"> </w:t>
      </w:r>
      <w:r w:rsidR="00DC0A46">
        <w:rPr>
          <w:rFonts w:cs="Simplified Arabic" w:hint="cs"/>
          <w:rtl/>
        </w:rPr>
        <w:t>تتضمن</w:t>
      </w:r>
      <w:r w:rsidRPr="00C96BCE">
        <w:rPr>
          <w:rFonts w:cs="Simplified Arabic"/>
          <w:rtl/>
        </w:rPr>
        <w:t xml:space="preserve"> الوثيقة </w:t>
      </w:r>
      <w:hyperlink r:id="rId1" w:history="1">
        <w:r w:rsidRPr="004064E4">
          <w:rPr>
            <w:rStyle w:val="Hyperlink"/>
            <w:rFonts w:cs="Simplified Arabic"/>
          </w:rPr>
          <w:t>CBD/SBSTTA/26/3</w:t>
        </w:r>
      </w:hyperlink>
      <w:r w:rsidRPr="00C96BCE">
        <w:rPr>
          <w:rFonts w:cs="Simplified Arabic"/>
          <w:rtl/>
        </w:rPr>
        <w:t xml:space="preserve"> </w:t>
      </w:r>
      <w:r w:rsidR="00DC0A46">
        <w:rPr>
          <w:rFonts w:cs="Simplified Arabic" w:hint="cs"/>
          <w:rtl/>
        </w:rPr>
        <w:t xml:space="preserve">تحليلا للفجوات </w:t>
      </w:r>
      <w:r w:rsidR="00313993">
        <w:rPr>
          <w:rFonts w:cs="Simplified Arabic" w:hint="cs"/>
          <w:rtl/>
        </w:rPr>
        <w:t>أجرته</w:t>
      </w:r>
      <w:r w:rsidR="00DC0A46">
        <w:rPr>
          <w:rFonts w:cs="Simplified Arabic" w:hint="cs"/>
          <w:rtl/>
        </w:rPr>
        <w:t xml:space="preserve"> الأمانة.</w:t>
      </w:r>
    </w:p>
  </w:footnote>
  <w:footnote w:id="5">
    <w:p w14:paraId="24CC3747" w14:textId="6F9B2D19" w:rsidR="00C96BCE" w:rsidRPr="009B7F78" w:rsidRDefault="00C96BCE" w:rsidP="00C96BCE">
      <w:pPr>
        <w:pStyle w:val="FootnoteText"/>
        <w:bidi/>
        <w:rPr>
          <w:rFonts w:cs="Simplified Arabic"/>
        </w:rPr>
      </w:pPr>
      <w:r>
        <w:rPr>
          <w:rStyle w:val="FootnoteReference"/>
        </w:rPr>
        <w:footnoteRef/>
      </w:r>
      <w:r w:rsidRPr="009B7F78">
        <w:rPr>
          <w:rFonts w:cs="Simplified Arabic"/>
          <w:rtl/>
        </w:rPr>
        <w:t xml:space="preserve"> </w:t>
      </w:r>
      <w:r w:rsidRPr="00C96BCE">
        <w:rPr>
          <w:rFonts w:cs="Simplified Arabic"/>
          <w:rtl/>
        </w:rPr>
        <w:t xml:space="preserve">انظر </w:t>
      </w:r>
      <w:hyperlink r:id="rId2" w:history="1">
        <w:r w:rsidRPr="004064E4">
          <w:rPr>
            <w:rStyle w:val="Hyperlink"/>
            <w:rFonts w:cs="Simplified Arabic"/>
          </w:rPr>
          <w:t>CBD/SBSTTA/26/INF/16/Rev.1</w:t>
        </w:r>
      </w:hyperlink>
      <w:r w:rsidRPr="00C96BCE">
        <w:rPr>
          <w:rFonts w:cs="Simplified Arabic"/>
          <w:rtl/>
        </w:rPr>
        <w:t xml:space="preserve">، المرفق، </w:t>
      </w:r>
      <w:r>
        <w:rPr>
          <w:rFonts w:cs="Simplified Arabic" w:hint="cs"/>
          <w:rtl/>
        </w:rPr>
        <w:t>للاطلاع</w:t>
      </w:r>
      <w:r w:rsidRPr="00C96BCE">
        <w:rPr>
          <w:rFonts w:cs="Simplified Arabic"/>
          <w:rtl/>
        </w:rPr>
        <w:t xml:space="preserve"> على تجميع للأدوات </w:t>
      </w:r>
      <w:r>
        <w:rPr>
          <w:rFonts w:cs="Simplified Arabic" w:hint="cs"/>
          <w:rtl/>
        </w:rPr>
        <w:t>والإرشادات</w:t>
      </w:r>
      <w:r w:rsidRPr="00C96BCE">
        <w:rPr>
          <w:rFonts w:cs="Simplified Arabic"/>
          <w:rtl/>
        </w:rPr>
        <w:t xml:space="preserve"> التي قدمتها الأطراف.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73FCD" w14:textId="3BD726EE" w:rsidR="00FF361F" w:rsidRPr="0072464E" w:rsidRDefault="009950AE" w:rsidP="00B84C7C">
    <w:pPr>
      <w:pBdr>
        <w:bottom w:val="single" w:sz="4" w:space="1" w:color="auto"/>
      </w:pBdr>
      <w:bidi/>
      <w:rPr>
        <w:rFonts w:eastAsia="SimSun"/>
        <w:sz w:val="20"/>
        <w:szCs w:val="20"/>
        <w:lang w:val="en-US" w:eastAsia="en-US"/>
      </w:rPr>
    </w:pPr>
    <w:sdt>
      <w:sdtPr>
        <w:rPr>
          <w:rFonts w:eastAsia="SimSun"/>
          <w:sz w:val="20"/>
          <w:szCs w:val="20"/>
          <w:rtl/>
          <w:lang w:val="en-US" w:eastAsia="en-US"/>
        </w:rPr>
        <w:alias w:val="Subject"/>
        <w:tag w:val=""/>
        <w:id w:val="221877088"/>
        <w:dataBinding w:prefixMappings="xmlns:ns0='http://purl.org/dc/elements/1.1/' xmlns:ns1='http://schemas.openxmlformats.org/package/2006/metadata/core-properties' " w:xpath="/ns1:coreProperties[1]/ns0:subject[1]" w:storeItemID="{6C3C8BC8-F283-45AE-878A-BAB7291924A1}"/>
        <w:text/>
      </w:sdtPr>
      <w:sdtEndPr/>
      <w:sdtContent>
        <w:r w:rsidR="004064E4">
          <w:rPr>
            <w:rFonts w:eastAsia="SimSun"/>
            <w:sz w:val="20"/>
            <w:szCs w:val="20"/>
            <w:lang w:val="en-US" w:eastAsia="en-US"/>
          </w:rPr>
          <w:t>CBD/COP/DEC/16/12</w:t>
        </w:r>
      </w:sdtContent>
    </w:sdt>
    <w:r w:rsidR="00FF361F">
      <w:rPr>
        <w:rFonts w:hint="cs"/>
        <w:sz w:val="22"/>
        <w:szCs w:val="22"/>
        <w:rtl/>
      </w:rPr>
      <w:t xml:space="preserve"> </w:t>
    </w:r>
  </w:p>
  <w:p w14:paraId="4E821533" w14:textId="77777777" w:rsidR="00FF361F" w:rsidRDefault="00FF36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14367" w14:textId="0863C98E" w:rsidR="00B84C7C" w:rsidRPr="0072464E" w:rsidRDefault="009950AE" w:rsidP="00B84C7C">
    <w:pPr>
      <w:pBdr>
        <w:bottom w:val="single" w:sz="4" w:space="1" w:color="auto"/>
      </w:pBdr>
      <w:rPr>
        <w:rFonts w:eastAsia="SimSun"/>
        <w:sz w:val="20"/>
        <w:szCs w:val="20"/>
        <w:lang w:val="en-US" w:eastAsia="en-US"/>
      </w:rPr>
    </w:pPr>
    <w:sdt>
      <w:sdtPr>
        <w:rPr>
          <w:rFonts w:eastAsia="SimSun"/>
          <w:sz w:val="20"/>
          <w:szCs w:val="20"/>
          <w:lang w:val="en-US" w:eastAsia="en-US"/>
        </w:rPr>
        <w:alias w:val="Subject"/>
        <w:tag w:val=""/>
        <w:id w:val="576262238"/>
        <w:dataBinding w:prefixMappings="xmlns:ns0='http://purl.org/dc/elements/1.1/' xmlns:ns1='http://schemas.openxmlformats.org/package/2006/metadata/core-properties' " w:xpath="/ns1:coreProperties[1]/ns0:subject[1]" w:storeItemID="{6C3C8BC8-F283-45AE-878A-BAB7291924A1}"/>
        <w:text/>
      </w:sdtPr>
      <w:sdtEndPr/>
      <w:sdtContent>
        <w:r w:rsidR="004064E4">
          <w:rPr>
            <w:rFonts w:eastAsia="SimSun"/>
            <w:sz w:val="20"/>
            <w:szCs w:val="20"/>
            <w:lang w:val="en-US" w:eastAsia="en-US"/>
          </w:rPr>
          <w:t>CBD/COP/DEC/16/12</w:t>
        </w:r>
      </w:sdtContent>
    </w:sdt>
    <w:r w:rsidR="00B84C7C">
      <w:rPr>
        <w:rFonts w:hint="cs"/>
        <w:sz w:val="22"/>
        <w:szCs w:val="22"/>
        <w:rtl/>
      </w:rPr>
      <w:t xml:space="preserve"> </w:t>
    </w:r>
  </w:p>
  <w:p w14:paraId="3109A613" w14:textId="77777777" w:rsidR="00B84C7C" w:rsidRDefault="00B84C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23C25"/>
    <w:multiLevelType w:val="hybridMultilevel"/>
    <w:tmpl w:val="54D0211C"/>
    <w:lvl w:ilvl="0" w:tplc="EB128EEA">
      <w:start w:val="1"/>
      <w:numFmt w:val="arabicAbjad"/>
      <w:lvlText w:val="(%1)"/>
      <w:lvlJc w:val="left"/>
      <w:pPr>
        <w:ind w:left="1433"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0E1C08D2"/>
    <w:multiLevelType w:val="hybridMultilevel"/>
    <w:tmpl w:val="0EAA087A"/>
    <w:lvl w:ilvl="0" w:tplc="05DC42B8">
      <w:start w:val="1"/>
      <w:numFmt w:val="arabicAbjad"/>
      <w:lvlText w:val="(%1)"/>
      <w:lvlJc w:val="left"/>
      <w:pPr>
        <w:ind w:left="1433"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0E8124F9"/>
    <w:multiLevelType w:val="hybridMultilevel"/>
    <w:tmpl w:val="1D349708"/>
    <w:lvl w:ilvl="0" w:tplc="02D29C28">
      <w:start w:val="1"/>
      <w:numFmt w:val="arabicAbjad"/>
      <w:lvlText w:val="(%1)"/>
      <w:lvlJc w:val="left"/>
      <w:pPr>
        <w:ind w:left="1433"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130E3199"/>
    <w:multiLevelType w:val="multilevel"/>
    <w:tmpl w:val="2072FC24"/>
    <w:styleLink w:val="ListCBD1"/>
    <w:lvl w:ilvl="0">
      <w:start w:val="1"/>
      <w:numFmt w:val="decimal"/>
      <w:lvlText w:val="%1."/>
      <w:lvlJc w:val="left"/>
      <w:pPr>
        <w:tabs>
          <w:tab w:val="num" w:pos="360"/>
        </w:tabs>
      </w:pPr>
      <w:rPr>
        <w:rFonts w:ascii="Times New Roman" w:hAnsi="Times New Roman" w:cs="Times New Roman" w:hint="default"/>
        <w:b w:val="0"/>
        <w:i w:val="0"/>
      </w:rPr>
    </w:lvl>
    <w:lvl w:ilvl="1">
      <w:start w:val="1"/>
      <w:numFmt w:val="decimal"/>
      <w:pStyle w:val="StyleHeading2TimesNewRomanJustified"/>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4" w15:restartNumberingAfterBreak="0">
    <w:nsid w:val="15E067B7"/>
    <w:multiLevelType w:val="hybridMultilevel"/>
    <w:tmpl w:val="55D8A5B0"/>
    <w:lvl w:ilvl="0" w:tplc="53AC5ED4">
      <w:start w:val="1"/>
      <w:numFmt w:val="arabicAbjad"/>
      <w:lvlText w:val="(%1)"/>
      <w:lvlJc w:val="left"/>
      <w:pPr>
        <w:ind w:left="1575" w:hanging="360"/>
      </w:pPr>
    </w:lvl>
    <w:lvl w:ilvl="1" w:tplc="08090019">
      <w:start w:val="1"/>
      <w:numFmt w:val="lowerLetter"/>
      <w:lvlText w:val="%2."/>
      <w:lvlJc w:val="left"/>
      <w:pPr>
        <w:ind w:left="2295" w:hanging="360"/>
      </w:pPr>
    </w:lvl>
    <w:lvl w:ilvl="2" w:tplc="0809001B">
      <w:start w:val="1"/>
      <w:numFmt w:val="lowerRoman"/>
      <w:lvlText w:val="%3."/>
      <w:lvlJc w:val="right"/>
      <w:pPr>
        <w:ind w:left="3015" w:hanging="180"/>
      </w:pPr>
    </w:lvl>
    <w:lvl w:ilvl="3" w:tplc="0809000F">
      <w:start w:val="1"/>
      <w:numFmt w:val="decimal"/>
      <w:lvlText w:val="%4."/>
      <w:lvlJc w:val="left"/>
      <w:pPr>
        <w:ind w:left="3735" w:hanging="360"/>
      </w:pPr>
    </w:lvl>
    <w:lvl w:ilvl="4" w:tplc="08090019">
      <w:start w:val="1"/>
      <w:numFmt w:val="lowerLetter"/>
      <w:lvlText w:val="%5."/>
      <w:lvlJc w:val="left"/>
      <w:pPr>
        <w:ind w:left="4455" w:hanging="360"/>
      </w:pPr>
    </w:lvl>
    <w:lvl w:ilvl="5" w:tplc="0809001B">
      <w:start w:val="1"/>
      <w:numFmt w:val="lowerRoman"/>
      <w:lvlText w:val="%6."/>
      <w:lvlJc w:val="right"/>
      <w:pPr>
        <w:ind w:left="5175" w:hanging="180"/>
      </w:pPr>
    </w:lvl>
    <w:lvl w:ilvl="6" w:tplc="0809000F">
      <w:start w:val="1"/>
      <w:numFmt w:val="decimal"/>
      <w:lvlText w:val="%7."/>
      <w:lvlJc w:val="left"/>
      <w:pPr>
        <w:ind w:left="5895" w:hanging="360"/>
      </w:pPr>
    </w:lvl>
    <w:lvl w:ilvl="7" w:tplc="08090019">
      <w:start w:val="1"/>
      <w:numFmt w:val="lowerLetter"/>
      <w:lvlText w:val="%8."/>
      <w:lvlJc w:val="left"/>
      <w:pPr>
        <w:ind w:left="6615" w:hanging="360"/>
      </w:pPr>
    </w:lvl>
    <w:lvl w:ilvl="8" w:tplc="0809001B">
      <w:start w:val="1"/>
      <w:numFmt w:val="lowerRoman"/>
      <w:lvlText w:val="%9."/>
      <w:lvlJc w:val="right"/>
      <w:pPr>
        <w:ind w:left="7335" w:hanging="180"/>
      </w:pPr>
    </w:lvl>
  </w:abstractNum>
  <w:abstractNum w:abstractNumId="5" w15:restartNumberingAfterBreak="0">
    <w:nsid w:val="21823866"/>
    <w:multiLevelType w:val="hybridMultilevel"/>
    <w:tmpl w:val="BD40B3D0"/>
    <w:lvl w:ilvl="0" w:tplc="53AC5ED4">
      <w:start w:val="1"/>
      <w:numFmt w:val="arabicAbjad"/>
      <w:lvlText w:val="(%1)"/>
      <w:lvlJc w:val="left"/>
      <w:pPr>
        <w:ind w:left="2340" w:hanging="360"/>
      </w:pPr>
    </w:lvl>
    <w:lvl w:ilvl="1" w:tplc="08090019">
      <w:start w:val="1"/>
      <w:numFmt w:val="lowerLetter"/>
      <w:lvlText w:val="%2."/>
      <w:lvlJc w:val="left"/>
      <w:pPr>
        <w:ind w:left="3060" w:hanging="360"/>
      </w:pPr>
    </w:lvl>
    <w:lvl w:ilvl="2" w:tplc="0809001B">
      <w:start w:val="1"/>
      <w:numFmt w:val="lowerRoman"/>
      <w:lvlText w:val="%3."/>
      <w:lvlJc w:val="right"/>
      <w:pPr>
        <w:ind w:left="3780" w:hanging="180"/>
      </w:pPr>
    </w:lvl>
    <w:lvl w:ilvl="3" w:tplc="0809000F">
      <w:start w:val="1"/>
      <w:numFmt w:val="decimal"/>
      <w:lvlText w:val="%4."/>
      <w:lvlJc w:val="left"/>
      <w:pPr>
        <w:ind w:left="4500" w:hanging="360"/>
      </w:pPr>
    </w:lvl>
    <w:lvl w:ilvl="4" w:tplc="08090019">
      <w:start w:val="1"/>
      <w:numFmt w:val="lowerLetter"/>
      <w:lvlText w:val="%5."/>
      <w:lvlJc w:val="left"/>
      <w:pPr>
        <w:ind w:left="5220" w:hanging="360"/>
      </w:pPr>
    </w:lvl>
    <w:lvl w:ilvl="5" w:tplc="0809001B">
      <w:start w:val="1"/>
      <w:numFmt w:val="lowerRoman"/>
      <w:lvlText w:val="%6."/>
      <w:lvlJc w:val="right"/>
      <w:pPr>
        <w:ind w:left="5940" w:hanging="180"/>
      </w:pPr>
    </w:lvl>
    <w:lvl w:ilvl="6" w:tplc="0809000F">
      <w:start w:val="1"/>
      <w:numFmt w:val="decimal"/>
      <w:lvlText w:val="%7."/>
      <w:lvlJc w:val="left"/>
      <w:pPr>
        <w:ind w:left="6660" w:hanging="360"/>
      </w:pPr>
    </w:lvl>
    <w:lvl w:ilvl="7" w:tplc="08090019">
      <w:start w:val="1"/>
      <w:numFmt w:val="lowerLetter"/>
      <w:lvlText w:val="%8."/>
      <w:lvlJc w:val="left"/>
      <w:pPr>
        <w:ind w:left="7380" w:hanging="360"/>
      </w:pPr>
    </w:lvl>
    <w:lvl w:ilvl="8" w:tplc="0809001B">
      <w:start w:val="1"/>
      <w:numFmt w:val="lowerRoman"/>
      <w:lvlText w:val="%9."/>
      <w:lvlJc w:val="right"/>
      <w:pPr>
        <w:ind w:left="8100" w:hanging="180"/>
      </w:pPr>
    </w:lvl>
  </w:abstractNum>
  <w:abstractNum w:abstractNumId="6" w15:restartNumberingAfterBreak="0">
    <w:nsid w:val="23EE2C00"/>
    <w:multiLevelType w:val="hybridMultilevel"/>
    <w:tmpl w:val="83084B98"/>
    <w:styleLink w:val="Style2"/>
    <w:lvl w:ilvl="0" w:tplc="034273D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162EE5"/>
    <w:multiLevelType w:val="hybridMultilevel"/>
    <w:tmpl w:val="62723144"/>
    <w:lvl w:ilvl="0" w:tplc="75CA6C2C">
      <w:start w:val="1"/>
      <w:numFmt w:val="arabicAbjad"/>
      <w:lvlText w:val="(%1)"/>
      <w:lvlJc w:val="left"/>
      <w:pPr>
        <w:ind w:left="1433"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2756416A"/>
    <w:multiLevelType w:val="hybridMultilevel"/>
    <w:tmpl w:val="843C8C8A"/>
    <w:lvl w:ilvl="0" w:tplc="915A8EF2">
      <w:start w:val="1"/>
      <w:numFmt w:val="decimal"/>
      <w:lvlText w:val="(%1)"/>
      <w:lvlJc w:val="left"/>
      <w:pPr>
        <w:ind w:left="2283" w:hanging="360"/>
      </w:pPr>
      <w:rPr>
        <w:rFonts w:ascii="Simplified Arabic" w:hAnsi="Simplified Arabic" w:cs="Simplified Arabic" w:hint="default"/>
      </w:rPr>
    </w:lvl>
    <w:lvl w:ilvl="1" w:tplc="100C0019" w:tentative="1">
      <w:start w:val="1"/>
      <w:numFmt w:val="lowerLetter"/>
      <w:lvlText w:val="%2."/>
      <w:lvlJc w:val="left"/>
      <w:pPr>
        <w:ind w:left="3003" w:hanging="360"/>
      </w:pPr>
    </w:lvl>
    <w:lvl w:ilvl="2" w:tplc="100C001B" w:tentative="1">
      <w:start w:val="1"/>
      <w:numFmt w:val="lowerRoman"/>
      <w:lvlText w:val="%3."/>
      <w:lvlJc w:val="right"/>
      <w:pPr>
        <w:ind w:left="3723" w:hanging="180"/>
      </w:pPr>
    </w:lvl>
    <w:lvl w:ilvl="3" w:tplc="100C000F" w:tentative="1">
      <w:start w:val="1"/>
      <w:numFmt w:val="decimal"/>
      <w:lvlText w:val="%4."/>
      <w:lvlJc w:val="left"/>
      <w:pPr>
        <w:ind w:left="4443" w:hanging="360"/>
      </w:pPr>
    </w:lvl>
    <w:lvl w:ilvl="4" w:tplc="100C0019" w:tentative="1">
      <w:start w:val="1"/>
      <w:numFmt w:val="lowerLetter"/>
      <w:lvlText w:val="%5."/>
      <w:lvlJc w:val="left"/>
      <w:pPr>
        <w:ind w:left="5163" w:hanging="360"/>
      </w:pPr>
    </w:lvl>
    <w:lvl w:ilvl="5" w:tplc="100C001B" w:tentative="1">
      <w:start w:val="1"/>
      <w:numFmt w:val="lowerRoman"/>
      <w:lvlText w:val="%6."/>
      <w:lvlJc w:val="right"/>
      <w:pPr>
        <w:ind w:left="5883" w:hanging="180"/>
      </w:pPr>
    </w:lvl>
    <w:lvl w:ilvl="6" w:tplc="100C000F" w:tentative="1">
      <w:start w:val="1"/>
      <w:numFmt w:val="decimal"/>
      <w:lvlText w:val="%7."/>
      <w:lvlJc w:val="left"/>
      <w:pPr>
        <w:ind w:left="6603" w:hanging="360"/>
      </w:pPr>
    </w:lvl>
    <w:lvl w:ilvl="7" w:tplc="100C0019" w:tentative="1">
      <w:start w:val="1"/>
      <w:numFmt w:val="lowerLetter"/>
      <w:lvlText w:val="%8."/>
      <w:lvlJc w:val="left"/>
      <w:pPr>
        <w:ind w:left="7323" w:hanging="360"/>
      </w:pPr>
    </w:lvl>
    <w:lvl w:ilvl="8" w:tplc="100C001B" w:tentative="1">
      <w:start w:val="1"/>
      <w:numFmt w:val="lowerRoman"/>
      <w:lvlText w:val="%9."/>
      <w:lvlJc w:val="right"/>
      <w:pPr>
        <w:ind w:left="8043" w:hanging="180"/>
      </w:pPr>
    </w:lvl>
  </w:abstractNum>
  <w:abstractNum w:abstractNumId="9" w15:restartNumberingAfterBreak="0">
    <w:nsid w:val="2EDB318A"/>
    <w:multiLevelType w:val="hybridMultilevel"/>
    <w:tmpl w:val="0A28F526"/>
    <w:lvl w:ilvl="0" w:tplc="FFFFFFFF">
      <w:start w:val="1"/>
      <w:numFmt w:val="lowerLetter"/>
      <w:pStyle w:val="headingdecisionsectionmultiline"/>
      <w:lvlText w:val="(%1)"/>
      <w:lvlJc w:val="left"/>
      <w:pPr>
        <w:tabs>
          <w:tab w:val="num" w:pos="720"/>
        </w:tabs>
        <w:ind w:left="720" w:hanging="720"/>
      </w:pPr>
      <w:rPr>
        <w:rFonts w:ascii="Times New Roman" w:hAnsi="Times New Roman" w:hint="default"/>
        <w:b w:val="0"/>
        <w:i/>
        <w:sz w:val="22"/>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0" w15:restartNumberingAfterBreak="0">
    <w:nsid w:val="33EB0F2B"/>
    <w:multiLevelType w:val="hybridMultilevel"/>
    <w:tmpl w:val="36BAF882"/>
    <w:lvl w:ilvl="0" w:tplc="86FAA90A">
      <w:start w:val="1"/>
      <w:numFmt w:val="arabicAbjad"/>
      <w:lvlText w:val="(%1)"/>
      <w:lvlJc w:val="left"/>
      <w:pPr>
        <w:ind w:left="216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344F7956"/>
    <w:multiLevelType w:val="hybridMultilevel"/>
    <w:tmpl w:val="2D94E474"/>
    <w:lvl w:ilvl="0" w:tplc="262486BA">
      <w:start w:val="1"/>
      <w:numFmt w:val="decimal"/>
      <w:lvlText w:val="%1-"/>
      <w:lvlJc w:val="left"/>
      <w:pPr>
        <w:ind w:left="1282" w:hanging="735"/>
      </w:pPr>
      <w:rPr>
        <w:rFonts w:hint="default"/>
        <w:b w:val="0"/>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2" w15:restartNumberingAfterBreak="0">
    <w:nsid w:val="34ED16CC"/>
    <w:multiLevelType w:val="hybridMultilevel"/>
    <w:tmpl w:val="97D6967E"/>
    <w:lvl w:ilvl="0" w:tplc="613A5180">
      <w:start w:val="1"/>
      <w:numFmt w:val="arabicAbjad"/>
      <w:lvlText w:val="(%1)"/>
      <w:lvlJc w:val="left"/>
      <w:pPr>
        <w:ind w:left="2160" w:hanging="360"/>
      </w:pPr>
      <w:rPr>
        <w:rFonts w:hint="default"/>
      </w:rPr>
    </w:lvl>
    <w:lvl w:ilvl="1" w:tplc="100C0019">
      <w:start w:val="1"/>
      <w:numFmt w:val="lowerLetter"/>
      <w:lvlText w:val="%2."/>
      <w:lvlJc w:val="left"/>
      <w:pPr>
        <w:ind w:left="2880" w:hanging="360"/>
      </w:pPr>
    </w:lvl>
    <w:lvl w:ilvl="2" w:tplc="100C001B" w:tentative="1">
      <w:start w:val="1"/>
      <w:numFmt w:val="lowerRoman"/>
      <w:lvlText w:val="%3."/>
      <w:lvlJc w:val="right"/>
      <w:pPr>
        <w:ind w:left="3600" w:hanging="180"/>
      </w:pPr>
    </w:lvl>
    <w:lvl w:ilvl="3" w:tplc="100C000F" w:tentative="1">
      <w:start w:val="1"/>
      <w:numFmt w:val="decimal"/>
      <w:lvlText w:val="%4."/>
      <w:lvlJc w:val="left"/>
      <w:pPr>
        <w:ind w:left="4320" w:hanging="360"/>
      </w:pPr>
    </w:lvl>
    <w:lvl w:ilvl="4" w:tplc="100C0019" w:tentative="1">
      <w:start w:val="1"/>
      <w:numFmt w:val="lowerLetter"/>
      <w:lvlText w:val="%5."/>
      <w:lvlJc w:val="left"/>
      <w:pPr>
        <w:ind w:left="5040" w:hanging="360"/>
      </w:pPr>
    </w:lvl>
    <w:lvl w:ilvl="5" w:tplc="100C001B" w:tentative="1">
      <w:start w:val="1"/>
      <w:numFmt w:val="lowerRoman"/>
      <w:lvlText w:val="%6."/>
      <w:lvlJc w:val="right"/>
      <w:pPr>
        <w:ind w:left="5760" w:hanging="180"/>
      </w:pPr>
    </w:lvl>
    <w:lvl w:ilvl="6" w:tplc="100C000F" w:tentative="1">
      <w:start w:val="1"/>
      <w:numFmt w:val="decimal"/>
      <w:lvlText w:val="%7."/>
      <w:lvlJc w:val="left"/>
      <w:pPr>
        <w:ind w:left="6480" w:hanging="360"/>
      </w:pPr>
    </w:lvl>
    <w:lvl w:ilvl="7" w:tplc="100C0019" w:tentative="1">
      <w:start w:val="1"/>
      <w:numFmt w:val="lowerLetter"/>
      <w:lvlText w:val="%8."/>
      <w:lvlJc w:val="left"/>
      <w:pPr>
        <w:ind w:left="7200" w:hanging="360"/>
      </w:pPr>
    </w:lvl>
    <w:lvl w:ilvl="8" w:tplc="100C001B" w:tentative="1">
      <w:start w:val="1"/>
      <w:numFmt w:val="lowerRoman"/>
      <w:lvlText w:val="%9."/>
      <w:lvlJc w:val="right"/>
      <w:pPr>
        <w:ind w:left="7920" w:hanging="180"/>
      </w:pPr>
    </w:lvl>
  </w:abstractNum>
  <w:abstractNum w:abstractNumId="13" w15:restartNumberingAfterBreak="0">
    <w:nsid w:val="39E30ACE"/>
    <w:multiLevelType w:val="hybridMultilevel"/>
    <w:tmpl w:val="7242D100"/>
    <w:lvl w:ilvl="0" w:tplc="8BCC7B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5" w15:restartNumberingAfterBreak="0">
    <w:nsid w:val="3E480E67"/>
    <w:multiLevelType w:val="hybridMultilevel"/>
    <w:tmpl w:val="7D140B14"/>
    <w:lvl w:ilvl="0" w:tplc="91804DFE">
      <w:start w:val="7"/>
      <w:numFmt w:val="arabicAbjad"/>
      <w:lvlText w:val="(%1)"/>
      <w:lvlJc w:val="left"/>
      <w:pPr>
        <w:ind w:left="1433"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6" w15:restartNumberingAfterBreak="0">
    <w:nsid w:val="467961CE"/>
    <w:multiLevelType w:val="hybridMultilevel"/>
    <w:tmpl w:val="AFDCF908"/>
    <w:lvl w:ilvl="0" w:tplc="371C7C0E">
      <w:start w:val="1"/>
      <w:numFmt w:val="upperRoman"/>
      <w:pStyle w:val="Heading1"/>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9" w15:restartNumberingAfterBreak="0">
    <w:nsid w:val="52EE3D4A"/>
    <w:multiLevelType w:val="hybridMultilevel"/>
    <w:tmpl w:val="FF6206E4"/>
    <w:lvl w:ilvl="0" w:tplc="8360892A">
      <w:start w:val="1"/>
      <w:numFmt w:val="arabicAbjad"/>
      <w:lvlText w:val="(%1)"/>
      <w:lvlJc w:val="left"/>
      <w:pPr>
        <w:ind w:left="1433" w:hanging="360"/>
      </w:pPr>
      <w:rPr>
        <w:rFonts w:hint="default"/>
      </w:rPr>
    </w:lvl>
    <w:lvl w:ilvl="1" w:tplc="7F4E55B6" w:tentative="1">
      <w:start w:val="1"/>
      <w:numFmt w:val="lowerLetter"/>
      <w:lvlText w:val="%2."/>
      <w:lvlJc w:val="left"/>
      <w:pPr>
        <w:ind w:left="1440" w:hanging="360"/>
      </w:pPr>
    </w:lvl>
    <w:lvl w:ilvl="2" w:tplc="9FBCA014" w:tentative="1">
      <w:start w:val="1"/>
      <w:numFmt w:val="lowerRoman"/>
      <w:lvlText w:val="%3."/>
      <w:lvlJc w:val="right"/>
      <w:pPr>
        <w:ind w:left="2160" w:hanging="180"/>
      </w:pPr>
    </w:lvl>
    <w:lvl w:ilvl="3" w:tplc="B3A43560" w:tentative="1">
      <w:start w:val="1"/>
      <w:numFmt w:val="decimal"/>
      <w:lvlText w:val="%4."/>
      <w:lvlJc w:val="left"/>
      <w:pPr>
        <w:ind w:left="2880" w:hanging="360"/>
      </w:pPr>
    </w:lvl>
    <w:lvl w:ilvl="4" w:tplc="27A078F2" w:tentative="1">
      <w:start w:val="1"/>
      <w:numFmt w:val="lowerLetter"/>
      <w:lvlText w:val="%5."/>
      <w:lvlJc w:val="left"/>
      <w:pPr>
        <w:ind w:left="3600" w:hanging="360"/>
      </w:pPr>
    </w:lvl>
    <w:lvl w:ilvl="5" w:tplc="73F641E6" w:tentative="1">
      <w:start w:val="1"/>
      <w:numFmt w:val="lowerRoman"/>
      <w:lvlText w:val="%6."/>
      <w:lvlJc w:val="right"/>
      <w:pPr>
        <w:ind w:left="4320" w:hanging="180"/>
      </w:pPr>
    </w:lvl>
    <w:lvl w:ilvl="6" w:tplc="A93AB836" w:tentative="1">
      <w:start w:val="1"/>
      <w:numFmt w:val="decimal"/>
      <w:lvlText w:val="%7."/>
      <w:lvlJc w:val="left"/>
      <w:pPr>
        <w:ind w:left="5040" w:hanging="360"/>
      </w:pPr>
    </w:lvl>
    <w:lvl w:ilvl="7" w:tplc="997CC746" w:tentative="1">
      <w:start w:val="1"/>
      <w:numFmt w:val="lowerLetter"/>
      <w:lvlText w:val="%8."/>
      <w:lvlJc w:val="left"/>
      <w:pPr>
        <w:ind w:left="5760" w:hanging="360"/>
      </w:pPr>
    </w:lvl>
    <w:lvl w:ilvl="8" w:tplc="8458C0D2" w:tentative="1">
      <w:start w:val="1"/>
      <w:numFmt w:val="lowerRoman"/>
      <w:lvlText w:val="%9."/>
      <w:lvlJc w:val="right"/>
      <w:pPr>
        <w:ind w:left="6480" w:hanging="180"/>
      </w:pPr>
    </w:lvl>
  </w:abstractNum>
  <w:abstractNum w:abstractNumId="20" w15:restartNumberingAfterBreak="0">
    <w:nsid w:val="530B2227"/>
    <w:multiLevelType w:val="hybridMultilevel"/>
    <w:tmpl w:val="F5405F50"/>
    <w:lvl w:ilvl="0" w:tplc="05F047B6">
      <w:start w:val="8"/>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D5298A"/>
    <w:multiLevelType w:val="hybridMultilevel"/>
    <w:tmpl w:val="8F2AE8D6"/>
    <w:lvl w:ilvl="0" w:tplc="1E62FE34">
      <w:start w:val="1"/>
      <w:numFmt w:val="arabicAbjad"/>
      <w:lvlText w:val="(%1)"/>
      <w:lvlJc w:val="left"/>
      <w:pPr>
        <w:ind w:left="143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CF2115"/>
    <w:multiLevelType w:val="hybridMultilevel"/>
    <w:tmpl w:val="27822F04"/>
    <w:lvl w:ilvl="0" w:tplc="CED2D5FE">
      <w:start w:val="1"/>
      <w:numFmt w:val="decimal"/>
      <w:lvlText w:val="%1-"/>
      <w:lvlJc w:val="left"/>
      <w:pPr>
        <w:ind w:left="1620" w:hanging="360"/>
      </w:pPr>
      <w:rPr>
        <w:i w:val="0"/>
        <w:iCs w:val="0"/>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23" w15:restartNumberingAfterBreak="0">
    <w:nsid w:val="61362455"/>
    <w:multiLevelType w:val="hybridMultilevel"/>
    <w:tmpl w:val="86E685EA"/>
    <w:lvl w:ilvl="0" w:tplc="BC64FCDA">
      <w:start w:val="1"/>
      <w:numFmt w:val="decimal"/>
      <w:pStyle w:val="CBD-Para-1"/>
      <w:lvlText w:val="%1."/>
      <w:lvlJc w:val="left"/>
      <w:pPr>
        <w:ind w:left="1440" w:hanging="360"/>
      </w:pPr>
      <w:rPr>
        <w:b w:val="0"/>
      </w:rPr>
    </w:lvl>
    <w:lvl w:ilvl="1" w:tplc="C0BC7CE4">
      <w:start w:val="1"/>
      <w:numFmt w:val="lowerLetter"/>
      <w:lvlText w:val="%2."/>
      <w:lvlJc w:val="left"/>
      <w:pPr>
        <w:ind w:left="2160" w:hanging="360"/>
      </w:pPr>
      <w:rPr>
        <w:b w:val="0"/>
      </w:rPr>
    </w:lvl>
    <w:lvl w:ilvl="2" w:tplc="BF3874F6" w:tentative="1">
      <w:start w:val="1"/>
      <w:numFmt w:val="lowerRoman"/>
      <w:lvlText w:val="%3."/>
      <w:lvlJc w:val="right"/>
      <w:pPr>
        <w:ind w:left="2880" w:hanging="180"/>
      </w:pPr>
    </w:lvl>
    <w:lvl w:ilvl="3" w:tplc="689CAA08" w:tentative="1">
      <w:start w:val="1"/>
      <w:numFmt w:val="decimal"/>
      <w:lvlText w:val="%4."/>
      <w:lvlJc w:val="left"/>
      <w:pPr>
        <w:ind w:left="3600" w:hanging="360"/>
      </w:pPr>
    </w:lvl>
    <w:lvl w:ilvl="4" w:tplc="672C98B6" w:tentative="1">
      <w:start w:val="1"/>
      <w:numFmt w:val="lowerLetter"/>
      <w:lvlText w:val="%5."/>
      <w:lvlJc w:val="left"/>
      <w:pPr>
        <w:ind w:left="4320" w:hanging="360"/>
      </w:pPr>
    </w:lvl>
    <w:lvl w:ilvl="5" w:tplc="E9AAC63A" w:tentative="1">
      <w:start w:val="1"/>
      <w:numFmt w:val="lowerRoman"/>
      <w:lvlText w:val="%6."/>
      <w:lvlJc w:val="right"/>
      <w:pPr>
        <w:ind w:left="5040" w:hanging="180"/>
      </w:pPr>
    </w:lvl>
    <w:lvl w:ilvl="6" w:tplc="40DA363A" w:tentative="1">
      <w:start w:val="1"/>
      <w:numFmt w:val="decimal"/>
      <w:lvlText w:val="%7."/>
      <w:lvlJc w:val="left"/>
      <w:pPr>
        <w:ind w:left="5760" w:hanging="360"/>
      </w:pPr>
    </w:lvl>
    <w:lvl w:ilvl="7" w:tplc="983CD4CE" w:tentative="1">
      <w:start w:val="1"/>
      <w:numFmt w:val="lowerLetter"/>
      <w:lvlText w:val="%8."/>
      <w:lvlJc w:val="left"/>
      <w:pPr>
        <w:ind w:left="6480" w:hanging="360"/>
      </w:pPr>
    </w:lvl>
    <w:lvl w:ilvl="8" w:tplc="6B5ADC1C" w:tentative="1">
      <w:start w:val="1"/>
      <w:numFmt w:val="lowerRoman"/>
      <w:lvlText w:val="%9."/>
      <w:lvlJc w:val="right"/>
      <w:pPr>
        <w:ind w:left="7200" w:hanging="180"/>
      </w:pPr>
    </w:lvl>
  </w:abstractNum>
  <w:abstractNum w:abstractNumId="24" w15:restartNumberingAfterBreak="0">
    <w:nsid w:val="628E1B7B"/>
    <w:multiLevelType w:val="multilevel"/>
    <w:tmpl w:val="A8DA25E2"/>
    <w:lvl w:ilvl="0">
      <w:start w:val="1"/>
      <w:numFmt w:val="decimal"/>
      <w:pStyle w:val="Normalnumber"/>
      <w:lvlText w:val="%1-"/>
      <w:lvlJc w:val="left"/>
      <w:pPr>
        <w:tabs>
          <w:tab w:val="num" w:pos="1871"/>
        </w:tabs>
        <w:ind w:left="1248" w:firstLine="0"/>
      </w:pPr>
      <w:rPr>
        <w:rFonts w:ascii="Simplified Arabic" w:eastAsia="Times New Roman" w:hAnsi="Simplified Arabic" w:cs="Simplified Arabic"/>
      </w:rPr>
    </w:lvl>
    <w:lvl w:ilvl="1">
      <w:start w:val="1"/>
      <w:numFmt w:val="arabicAlpha"/>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25" w15:restartNumberingAfterBreak="0">
    <w:nsid w:val="68B70991"/>
    <w:multiLevelType w:val="hybridMultilevel"/>
    <w:tmpl w:val="265E3994"/>
    <w:lvl w:ilvl="0" w:tplc="FFFFFFFF">
      <w:start w:val="1"/>
      <w:numFmt w:val="decimal"/>
      <w:pStyle w:val="Para1"/>
      <w:lvlText w:val="%1."/>
      <w:lvlJc w:val="left"/>
      <w:pPr>
        <w:ind w:left="1890" w:hanging="360"/>
      </w:pPr>
    </w:lvl>
    <w:lvl w:ilvl="1" w:tplc="E7C89700">
      <w:start w:val="1"/>
      <w:numFmt w:val="lowerLetter"/>
      <w:lvlText w:val="(%2)"/>
      <w:lvlJc w:val="left"/>
      <w:pPr>
        <w:ind w:left="1647" w:hanging="360"/>
      </w:pPr>
      <w:rPr>
        <w:rFonts w:hint="default"/>
      </w:r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6"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75255377"/>
    <w:multiLevelType w:val="hybridMultilevel"/>
    <w:tmpl w:val="8940CF3E"/>
    <w:styleLink w:val="Style21"/>
    <w:lvl w:ilvl="0" w:tplc="4BCEA21C">
      <w:start w:val="1"/>
      <w:numFmt w:val="decimal"/>
      <w:lvlText w:val="%1-"/>
      <w:lvlJc w:val="left"/>
      <w:pPr>
        <w:ind w:left="108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9" w15:restartNumberingAfterBreak="0">
    <w:nsid w:val="786D39C2"/>
    <w:multiLevelType w:val="hybridMultilevel"/>
    <w:tmpl w:val="F36ACFF0"/>
    <w:lvl w:ilvl="0" w:tplc="A52867AE">
      <w:start w:val="1"/>
      <w:numFmt w:val="decimal"/>
      <w:lvlText w:val="%1-"/>
      <w:lvlJc w:val="left"/>
      <w:pPr>
        <w:ind w:left="1080" w:hanging="360"/>
      </w:pPr>
      <w:rPr>
        <w:rFonts w:hint="default"/>
      </w:rPr>
    </w:lvl>
    <w:lvl w:ilvl="1" w:tplc="E7C89700"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0" w15:restartNumberingAfterBreak="0">
    <w:nsid w:val="79D6568D"/>
    <w:multiLevelType w:val="hybridMultilevel"/>
    <w:tmpl w:val="636C7EF8"/>
    <w:lvl w:ilvl="0" w:tplc="FFFFFFFF">
      <w:start w:val="1"/>
      <w:numFmt w:val="arabicAbjad"/>
      <w:lvlText w:val="(%1)"/>
      <w:lvlJc w:val="left"/>
      <w:pPr>
        <w:ind w:left="143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A141BF9"/>
    <w:multiLevelType w:val="hybridMultilevel"/>
    <w:tmpl w:val="02EEB34C"/>
    <w:lvl w:ilvl="0" w:tplc="A71C5298">
      <w:start w:val="1"/>
      <w:numFmt w:val="arabicAbjad"/>
      <w:lvlText w:val="(%1)"/>
      <w:lvlJc w:val="left"/>
      <w:pPr>
        <w:ind w:left="1433" w:hanging="360"/>
      </w:pPr>
      <w:rPr>
        <w:rFonts w:hint="default"/>
      </w:rPr>
    </w:lvl>
    <w:lvl w:ilvl="1" w:tplc="0B3EC41E" w:tentative="1">
      <w:start w:val="1"/>
      <w:numFmt w:val="lowerLetter"/>
      <w:lvlText w:val="%2."/>
      <w:lvlJc w:val="left"/>
      <w:pPr>
        <w:ind w:left="1440" w:hanging="360"/>
      </w:pPr>
    </w:lvl>
    <w:lvl w:ilvl="2" w:tplc="2D9071A0" w:tentative="1">
      <w:start w:val="1"/>
      <w:numFmt w:val="lowerRoman"/>
      <w:lvlText w:val="%3."/>
      <w:lvlJc w:val="right"/>
      <w:pPr>
        <w:ind w:left="2160" w:hanging="180"/>
      </w:pPr>
    </w:lvl>
    <w:lvl w:ilvl="3" w:tplc="81C6EF7C" w:tentative="1">
      <w:start w:val="1"/>
      <w:numFmt w:val="decimal"/>
      <w:lvlText w:val="%4."/>
      <w:lvlJc w:val="left"/>
      <w:pPr>
        <w:ind w:left="2880" w:hanging="360"/>
      </w:pPr>
    </w:lvl>
    <w:lvl w:ilvl="4" w:tplc="258CB0D8" w:tentative="1">
      <w:start w:val="1"/>
      <w:numFmt w:val="lowerLetter"/>
      <w:lvlText w:val="%5."/>
      <w:lvlJc w:val="left"/>
      <w:pPr>
        <w:ind w:left="3600" w:hanging="360"/>
      </w:pPr>
    </w:lvl>
    <w:lvl w:ilvl="5" w:tplc="CBC6ECF8" w:tentative="1">
      <w:start w:val="1"/>
      <w:numFmt w:val="lowerRoman"/>
      <w:lvlText w:val="%6."/>
      <w:lvlJc w:val="right"/>
      <w:pPr>
        <w:ind w:left="4320" w:hanging="180"/>
      </w:pPr>
    </w:lvl>
    <w:lvl w:ilvl="6" w:tplc="A6E8C0AA" w:tentative="1">
      <w:start w:val="1"/>
      <w:numFmt w:val="decimal"/>
      <w:lvlText w:val="%7."/>
      <w:lvlJc w:val="left"/>
      <w:pPr>
        <w:ind w:left="5040" w:hanging="360"/>
      </w:pPr>
    </w:lvl>
    <w:lvl w:ilvl="7" w:tplc="CE9CE440" w:tentative="1">
      <w:start w:val="1"/>
      <w:numFmt w:val="lowerLetter"/>
      <w:lvlText w:val="%8."/>
      <w:lvlJc w:val="left"/>
      <w:pPr>
        <w:ind w:left="5760" w:hanging="360"/>
      </w:pPr>
    </w:lvl>
    <w:lvl w:ilvl="8" w:tplc="FBCA052A" w:tentative="1">
      <w:start w:val="1"/>
      <w:numFmt w:val="lowerRoman"/>
      <w:lvlText w:val="%9."/>
      <w:lvlJc w:val="right"/>
      <w:pPr>
        <w:ind w:left="6480" w:hanging="180"/>
      </w:pPr>
    </w:lvl>
  </w:abstractNum>
  <w:abstractNum w:abstractNumId="32" w15:restartNumberingAfterBreak="0">
    <w:nsid w:val="7BFF494A"/>
    <w:multiLevelType w:val="hybridMultilevel"/>
    <w:tmpl w:val="B8C27F8A"/>
    <w:lvl w:ilvl="0" w:tplc="48DEED9E">
      <w:start w:val="1"/>
      <w:numFmt w:val="lowerRoman"/>
      <w:pStyle w:val="Para30"/>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7D7E0DC6"/>
    <w:multiLevelType w:val="hybridMultilevel"/>
    <w:tmpl w:val="4D5671C0"/>
    <w:lvl w:ilvl="0" w:tplc="AC302E0C">
      <w:start w:val="1"/>
      <w:numFmt w:val="arabicAbjad"/>
      <w:lvlText w:val="(%1)"/>
      <w:lvlJc w:val="left"/>
      <w:pPr>
        <w:ind w:left="1433" w:hanging="360"/>
      </w:pPr>
      <w:rPr>
        <w:rFonts w:hint="default"/>
      </w:rPr>
    </w:lvl>
    <w:lvl w:ilvl="1" w:tplc="C2305A88"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9499237">
    <w:abstractNumId w:val="25"/>
  </w:num>
  <w:num w:numId="2" w16cid:durableId="71047960">
    <w:abstractNumId w:val="16"/>
  </w:num>
  <w:num w:numId="3" w16cid:durableId="731806993">
    <w:abstractNumId w:val="32"/>
  </w:num>
  <w:num w:numId="4" w16cid:durableId="283390768">
    <w:abstractNumId w:val="17"/>
  </w:num>
  <w:num w:numId="5" w16cid:durableId="672534296">
    <w:abstractNumId w:val="26"/>
  </w:num>
  <w:num w:numId="6" w16cid:durableId="16279842">
    <w:abstractNumId w:val="14"/>
  </w:num>
  <w:num w:numId="7" w16cid:durableId="747118760">
    <w:abstractNumId w:val="6"/>
  </w:num>
  <w:num w:numId="8" w16cid:durableId="57092148">
    <w:abstractNumId w:val="18"/>
  </w:num>
  <w:num w:numId="9" w16cid:durableId="613907255">
    <w:abstractNumId w:val="3"/>
  </w:num>
  <w:num w:numId="10" w16cid:durableId="489760413">
    <w:abstractNumId w:val="28"/>
  </w:num>
  <w:num w:numId="11" w16cid:durableId="47152813">
    <w:abstractNumId w:val="27"/>
  </w:num>
  <w:num w:numId="12" w16cid:durableId="2014600596">
    <w:abstractNumId w:val="23"/>
  </w:num>
  <w:num w:numId="13" w16cid:durableId="1150245801">
    <w:abstractNumId w:val="9"/>
  </w:num>
  <w:num w:numId="14" w16cid:durableId="814761263">
    <w:abstractNumId w:val="24"/>
  </w:num>
  <w:num w:numId="15" w16cid:durableId="617176172">
    <w:abstractNumId w:val="11"/>
  </w:num>
  <w:num w:numId="16" w16cid:durableId="1284457885">
    <w:abstractNumId w:val="13"/>
  </w:num>
  <w:num w:numId="17" w16cid:durableId="1652100839">
    <w:abstractNumId w:val="29"/>
  </w:num>
  <w:num w:numId="18" w16cid:durableId="291642173">
    <w:abstractNumId w:val="31"/>
  </w:num>
  <w:num w:numId="19" w16cid:durableId="1341351544">
    <w:abstractNumId w:val="20"/>
  </w:num>
  <w:num w:numId="20" w16cid:durableId="493648790">
    <w:abstractNumId w:val="8"/>
  </w:num>
  <w:num w:numId="21" w16cid:durableId="1120222001">
    <w:abstractNumId w:val="7"/>
  </w:num>
  <w:num w:numId="22" w16cid:durableId="1640917150">
    <w:abstractNumId w:val="2"/>
  </w:num>
  <w:num w:numId="23" w16cid:durableId="1248343920">
    <w:abstractNumId w:val="33"/>
  </w:num>
  <w:num w:numId="24" w16cid:durableId="140077237">
    <w:abstractNumId w:val="0"/>
  </w:num>
  <w:num w:numId="25" w16cid:durableId="1258905199">
    <w:abstractNumId w:val="15"/>
  </w:num>
  <w:num w:numId="26" w16cid:durableId="1882209892">
    <w:abstractNumId w:val="21"/>
  </w:num>
  <w:num w:numId="27" w16cid:durableId="1438018659">
    <w:abstractNumId w:val="19"/>
  </w:num>
  <w:num w:numId="28" w16cid:durableId="1550142603">
    <w:abstractNumId w:val="30"/>
  </w:num>
  <w:num w:numId="29" w16cid:durableId="390884870">
    <w:abstractNumId w:val="1"/>
  </w:num>
  <w:num w:numId="30" w16cid:durableId="471606042">
    <w:abstractNumId w:val="12"/>
  </w:num>
  <w:num w:numId="31" w16cid:durableId="338891329">
    <w:abstractNumId w:val="10"/>
  </w:num>
  <w:num w:numId="32" w16cid:durableId="76672819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357724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666374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92F"/>
    <w:rsid w:val="00000001"/>
    <w:rsid w:val="00001595"/>
    <w:rsid w:val="00002CE4"/>
    <w:rsid w:val="00004421"/>
    <w:rsid w:val="00004DD2"/>
    <w:rsid w:val="0000518D"/>
    <w:rsid w:val="00005A8D"/>
    <w:rsid w:val="000070CC"/>
    <w:rsid w:val="00007266"/>
    <w:rsid w:val="0000742A"/>
    <w:rsid w:val="00007E0B"/>
    <w:rsid w:val="00012D2C"/>
    <w:rsid w:val="000141A3"/>
    <w:rsid w:val="00014D0E"/>
    <w:rsid w:val="00015E2F"/>
    <w:rsid w:val="000160AF"/>
    <w:rsid w:val="00016864"/>
    <w:rsid w:val="00020BC7"/>
    <w:rsid w:val="00020F91"/>
    <w:rsid w:val="000212CF"/>
    <w:rsid w:val="00022635"/>
    <w:rsid w:val="00023508"/>
    <w:rsid w:val="00023EBB"/>
    <w:rsid w:val="00024707"/>
    <w:rsid w:val="00024CE7"/>
    <w:rsid w:val="000269E4"/>
    <w:rsid w:val="0002798E"/>
    <w:rsid w:val="00031E41"/>
    <w:rsid w:val="000324B4"/>
    <w:rsid w:val="00033404"/>
    <w:rsid w:val="0003386B"/>
    <w:rsid w:val="00033D91"/>
    <w:rsid w:val="0003610A"/>
    <w:rsid w:val="000361EE"/>
    <w:rsid w:val="00036899"/>
    <w:rsid w:val="000373D4"/>
    <w:rsid w:val="00037DBB"/>
    <w:rsid w:val="00042B1A"/>
    <w:rsid w:val="00042BD5"/>
    <w:rsid w:val="00043536"/>
    <w:rsid w:val="00043804"/>
    <w:rsid w:val="00045216"/>
    <w:rsid w:val="00045762"/>
    <w:rsid w:val="00047ABF"/>
    <w:rsid w:val="000519CF"/>
    <w:rsid w:val="00054071"/>
    <w:rsid w:val="00054292"/>
    <w:rsid w:val="00054459"/>
    <w:rsid w:val="00054EEE"/>
    <w:rsid w:val="00056FE5"/>
    <w:rsid w:val="00057CA3"/>
    <w:rsid w:val="00060D26"/>
    <w:rsid w:val="00061C13"/>
    <w:rsid w:val="000640EA"/>
    <w:rsid w:val="00064EBE"/>
    <w:rsid w:val="00065107"/>
    <w:rsid w:val="00067DB4"/>
    <w:rsid w:val="00070BB8"/>
    <w:rsid w:val="0007346F"/>
    <w:rsid w:val="00073AD8"/>
    <w:rsid w:val="0007515F"/>
    <w:rsid w:val="00075567"/>
    <w:rsid w:val="00076B2B"/>
    <w:rsid w:val="00077730"/>
    <w:rsid w:val="0008009C"/>
    <w:rsid w:val="0008112F"/>
    <w:rsid w:val="000833CF"/>
    <w:rsid w:val="00084252"/>
    <w:rsid w:val="0008583E"/>
    <w:rsid w:val="00085E7C"/>
    <w:rsid w:val="00087F76"/>
    <w:rsid w:val="00090564"/>
    <w:rsid w:val="00093D6C"/>
    <w:rsid w:val="0009408F"/>
    <w:rsid w:val="0009438F"/>
    <w:rsid w:val="00096D07"/>
    <w:rsid w:val="000971C5"/>
    <w:rsid w:val="000979C4"/>
    <w:rsid w:val="00097BBE"/>
    <w:rsid w:val="000A0608"/>
    <w:rsid w:val="000A1725"/>
    <w:rsid w:val="000A1F60"/>
    <w:rsid w:val="000A20D2"/>
    <w:rsid w:val="000A2909"/>
    <w:rsid w:val="000A2A00"/>
    <w:rsid w:val="000A2D83"/>
    <w:rsid w:val="000A33A3"/>
    <w:rsid w:val="000A5943"/>
    <w:rsid w:val="000A66F5"/>
    <w:rsid w:val="000A673C"/>
    <w:rsid w:val="000A6CB0"/>
    <w:rsid w:val="000B0CB7"/>
    <w:rsid w:val="000B1263"/>
    <w:rsid w:val="000B1FA0"/>
    <w:rsid w:val="000B2C67"/>
    <w:rsid w:val="000B551A"/>
    <w:rsid w:val="000B7A1A"/>
    <w:rsid w:val="000C0A3B"/>
    <w:rsid w:val="000C2646"/>
    <w:rsid w:val="000C2853"/>
    <w:rsid w:val="000C3645"/>
    <w:rsid w:val="000C53C8"/>
    <w:rsid w:val="000C63A5"/>
    <w:rsid w:val="000C75D6"/>
    <w:rsid w:val="000C777F"/>
    <w:rsid w:val="000C7B4D"/>
    <w:rsid w:val="000D126A"/>
    <w:rsid w:val="000D1320"/>
    <w:rsid w:val="000D139B"/>
    <w:rsid w:val="000D219A"/>
    <w:rsid w:val="000D2250"/>
    <w:rsid w:val="000D277A"/>
    <w:rsid w:val="000D33DC"/>
    <w:rsid w:val="000D3B0A"/>
    <w:rsid w:val="000D3F5E"/>
    <w:rsid w:val="000D4567"/>
    <w:rsid w:val="000D6C75"/>
    <w:rsid w:val="000D6E3B"/>
    <w:rsid w:val="000D7480"/>
    <w:rsid w:val="000E0446"/>
    <w:rsid w:val="000E0C05"/>
    <w:rsid w:val="000E1F69"/>
    <w:rsid w:val="000E32DA"/>
    <w:rsid w:val="000E5948"/>
    <w:rsid w:val="000E7936"/>
    <w:rsid w:val="000F1926"/>
    <w:rsid w:val="000F21CB"/>
    <w:rsid w:val="000F2C7C"/>
    <w:rsid w:val="000F3905"/>
    <w:rsid w:val="000F3A16"/>
    <w:rsid w:val="000F4451"/>
    <w:rsid w:val="000F791A"/>
    <w:rsid w:val="000F7B51"/>
    <w:rsid w:val="000F7BB3"/>
    <w:rsid w:val="00100A70"/>
    <w:rsid w:val="00101222"/>
    <w:rsid w:val="0010209B"/>
    <w:rsid w:val="00102FAB"/>
    <w:rsid w:val="0010332B"/>
    <w:rsid w:val="00105CAE"/>
    <w:rsid w:val="00106A41"/>
    <w:rsid w:val="00106E2A"/>
    <w:rsid w:val="001101BB"/>
    <w:rsid w:val="0011043E"/>
    <w:rsid w:val="001113E1"/>
    <w:rsid w:val="00112C3E"/>
    <w:rsid w:val="00113119"/>
    <w:rsid w:val="00113204"/>
    <w:rsid w:val="00114420"/>
    <w:rsid w:val="00114461"/>
    <w:rsid w:val="001156DD"/>
    <w:rsid w:val="00115905"/>
    <w:rsid w:val="00116206"/>
    <w:rsid w:val="00116B4D"/>
    <w:rsid w:val="00120474"/>
    <w:rsid w:val="00120674"/>
    <w:rsid w:val="00120771"/>
    <w:rsid w:val="00121644"/>
    <w:rsid w:val="00121F4C"/>
    <w:rsid w:val="00123952"/>
    <w:rsid w:val="00124B46"/>
    <w:rsid w:val="001304AB"/>
    <w:rsid w:val="00131596"/>
    <w:rsid w:val="00133246"/>
    <w:rsid w:val="00133263"/>
    <w:rsid w:val="00133E68"/>
    <w:rsid w:val="00134436"/>
    <w:rsid w:val="0013484F"/>
    <w:rsid w:val="00134D0E"/>
    <w:rsid w:val="001350D0"/>
    <w:rsid w:val="00141FF9"/>
    <w:rsid w:val="00145854"/>
    <w:rsid w:val="00147489"/>
    <w:rsid w:val="00147FFE"/>
    <w:rsid w:val="00151AA2"/>
    <w:rsid w:val="00152B14"/>
    <w:rsid w:val="001539CC"/>
    <w:rsid w:val="00153B77"/>
    <w:rsid w:val="0015580C"/>
    <w:rsid w:val="00155B95"/>
    <w:rsid w:val="00155E91"/>
    <w:rsid w:val="0016095A"/>
    <w:rsid w:val="00163136"/>
    <w:rsid w:val="00163F91"/>
    <w:rsid w:val="00164519"/>
    <w:rsid w:val="00164A1A"/>
    <w:rsid w:val="00165441"/>
    <w:rsid w:val="001659B2"/>
    <w:rsid w:val="00165BB5"/>
    <w:rsid w:val="00167330"/>
    <w:rsid w:val="00167386"/>
    <w:rsid w:val="001715D5"/>
    <w:rsid w:val="001726C1"/>
    <w:rsid w:val="0017273D"/>
    <w:rsid w:val="0017304B"/>
    <w:rsid w:val="00175177"/>
    <w:rsid w:val="00175959"/>
    <w:rsid w:val="00177282"/>
    <w:rsid w:val="0017742B"/>
    <w:rsid w:val="00180260"/>
    <w:rsid w:val="001805E2"/>
    <w:rsid w:val="00180CD2"/>
    <w:rsid w:val="0018180F"/>
    <w:rsid w:val="00181BFF"/>
    <w:rsid w:val="00182317"/>
    <w:rsid w:val="00184344"/>
    <w:rsid w:val="00184A6B"/>
    <w:rsid w:val="0018663F"/>
    <w:rsid w:val="00192403"/>
    <w:rsid w:val="0019265E"/>
    <w:rsid w:val="00193D0E"/>
    <w:rsid w:val="00193D48"/>
    <w:rsid w:val="001940BF"/>
    <w:rsid w:val="001956C1"/>
    <w:rsid w:val="001957F1"/>
    <w:rsid w:val="001968E5"/>
    <w:rsid w:val="00197D50"/>
    <w:rsid w:val="001A17D9"/>
    <w:rsid w:val="001A25FA"/>
    <w:rsid w:val="001A35BC"/>
    <w:rsid w:val="001A3719"/>
    <w:rsid w:val="001A63EA"/>
    <w:rsid w:val="001A7098"/>
    <w:rsid w:val="001B24E9"/>
    <w:rsid w:val="001B4E49"/>
    <w:rsid w:val="001B5A8D"/>
    <w:rsid w:val="001B692F"/>
    <w:rsid w:val="001B7237"/>
    <w:rsid w:val="001B7B39"/>
    <w:rsid w:val="001C0675"/>
    <w:rsid w:val="001C15F2"/>
    <w:rsid w:val="001C1706"/>
    <w:rsid w:val="001C2612"/>
    <w:rsid w:val="001C34B7"/>
    <w:rsid w:val="001C38FE"/>
    <w:rsid w:val="001C4D47"/>
    <w:rsid w:val="001C534C"/>
    <w:rsid w:val="001C58EC"/>
    <w:rsid w:val="001D2679"/>
    <w:rsid w:val="001D27CA"/>
    <w:rsid w:val="001D3188"/>
    <w:rsid w:val="001D4386"/>
    <w:rsid w:val="001D547B"/>
    <w:rsid w:val="001D757D"/>
    <w:rsid w:val="001D7A40"/>
    <w:rsid w:val="001D7B4D"/>
    <w:rsid w:val="001D7E3A"/>
    <w:rsid w:val="001E3423"/>
    <w:rsid w:val="001E4870"/>
    <w:rsid w:val="001E643D"/>
    <w:rsid w:val="001E7A22"/>
    <w:rsid w:val="001F0138"/>
    <w:rsid w:val="001F0FC7"/>
    <w:rsid w:val="001F19E8"/>
    <w:rsid w:val="001F567B"/>
    <w:rsid w:val="001F59FC"/>
    <w:rsid w:val="001F5B4D"/>
    <w:rsid w:val="001F5B4F"/>
    <w:rsid w:val="001F65D3"/>
    <w:rsid w:val="001F71F6"/>
    <w:rsid w:val="001F7538"/>
    <w:rsid w:val="002011CA"/>
    <w:rsid w:val="00201211"/>
    <w:rsid w:val="002028C3"/>
    <w:rsid w:val="00205B9C"/>
    <w:rsid w:val="002067EE"/>
    <w:rsid w:val="00206CF2"/>
    <w:rsid w:val="002117D2"/>
    <w:rsid w:val="00212595"/>
    <w:rsid w:val="00212919"/>
    <w:rsid w:val="0021469A"/>
    <w:rsid w:val="00216421"/>
    <w:rsid w:val="00217178"/>
    <w:rsid w:val="002176F3"/>
    <w:rsid w:val="002212E6"/>
    <w:rsid w:val="00225C8A"/>
    <w:rsid w:val="00227535"/>
    <w:rsid w:val="00230B50"/>
    <w:rsid w:val="0023174B"/>
    <w:rsid w:val="0023187A"/>
    <w:rsid w:val="0023231D"/>
    <w:rsid w:val="00232C27"/>
    <w:rsid w:val="002339AB"/>
    <w:rsid w:val="00234164"/>
    <w:rsid w:val="0023529D"/>
    <w:rsid w:val="0023552C"/>
    <w:rsid w:val="0023694F"/>
    <w:rsid w:val="00237438"/>
    <w:rsid w:val="00240F8D"/>
    <w:rsid w:val="0024103B"/>
    <w:rsid w:val="00241EF0"/>
    <w:rsid w:val="00241EF9"/>
    <w:rsid w:val="0024239F"/>
    <w:rsid w:val="0024343D"/>
    <w:rsid w:val="0024436A"/>
    <w:rsid w:val="002448CA"/>
    <w:rsid w:val="00244DEA"/>
    <w:rsid w:val="002453E7"/>
    <w:rsid w:val="00246EF2"/>
    <w:rsid w:val="00247694"/>
    <w:rsid w:val="00251206"/>
    <w:rsid w:val="00252185"/>
    <w:rsid w:val="00254A8C"/>
    <w:rsid w:val="002560D1"/>
    <w:rsid w:val="002566BF"/>
    <w:rsid w:val="00256A36"/>
    <w:rsid w:val="0025795E"/>
    <w:rsid w:val="002601F7"/>
    <w:rsid w:val="00260425"/>
    <w:rsid w:val="00260700"/>
    <w:rsid w:val="00261BFB"/>
    <w:rsid w:val="002639AA"/>
    <w:rsid w:val="002658E1"/>
    <w:rsid w:val="002663FF"/>
    <w:rsid w:val="00272F2E"/>
    <w:rsid w:val="00272F77"/>
    <w:rsid w:val="0027403F"/>
    <w:rsid w:val="002751EC"/>
    <w:rsid w:val="00275649"/>
    <w:rsid w:val="002760B5"/>
    <w:rsid w:val="00276B6D"/>
    <w:rsid w:val="00280350"/>
    <w:rsid w:val="002803E7"/>
    <w:rsid w:val="002809F9"/>
    <w:rsid w:val="00280F5A"/>
    <w:rsid w:val="00281DF6"/>
    <w:rsid w:val="002826DF"/>
    <w:rsid w:val="00282BBE"/>
    <w:rsid w:val="00282E7A"/>
    <w:rsid w:val="00283F92"/>
    <w:rsid w:val="0028448E"/>
    <w:rsid w:val="00284D00"/>
    <w:rsid w:val="00284E10"/>
    <w:rsid w:val="002852C1"/>
    <w:rsid w:val="00286DE5"/>
    <w:rsid w:val="002878B1"/>
    <w:rsid w:val="00290CA9"/>
    <w:rsid w:val="00291B31"/>
    <w:rsid w:val="00292A01"/>
    <w:rsid w:val="00292CA1"/>
    <w:rsid w:val="00292FD1"/>
    <w:rsid w:val="002934C9"/>
    <w:rsid w:val="00294F96"/>
    <w:rsid w:val="00295420"/>
    <w:rsid w:val="00295A6C"/>
    <w:rsid w:val="0029642C"/>
    <w:rsid w:val="00297C59"/>
    <w:rsid w:val="002A0E05"/>
    <w:rsid w:val="002A13DB"/>
    <w:rsid w:val="002A1F69"/>
    <w:rsid w:val="002A2D79"/>
    <w:rsid w:val="002A5BE1"/>
    <w:rsid w:val="002A6320"/>
    <w:rsid w:val="002B0B2B"/>
    <w:rsid w:val="002B0EE3"/>
    <w:rsid w:val="002B4392"/>
    <w:rsid w:val="002B5C8C"/>
    <w:rsid w:val="002B5CB1"/>
    <w:rsid w:val="002B65CB"/>
    <w:rsid w:val="002B6F07"/>
    <w:rsid w:val="002C04FC"/>
    <w:rsid w:val="002C171B"/>
    <w:rsid w:val="002C3088"/>
    <w:rsid w:val="002C3416"/>
    <w:rsid w:val="002C4C91"/>
    <w:rsid w:val="002C4E10"/>
    <w:rsid w:val="002C5D87"/>
    <w:rsid w:val="002C623A"/>
    <w:rsid w:val="002C683A"/>
    <w:rsid w:val="002D214F"/>
    <w:rsid w:val="002D2FB5"/>
    <w:rsid w:val="002D5703"/>
    <w:rsid w:val="002D6B25"/>
    <w:rsid w:val="002D7152"/>
    <w:rsid w:val="002D74F7"/>
    <w:rsid w:val="002D75A8"/>
    <w:rsid w:val="002D77E0"/>
    <w:rsid w:val="002E02FB"/>
    <w:rsid w:val="002E0ED4"/>
    <w:rsid w:val="002E239D"/>
    <w:rsid w:val="002E3989"/>
    <w:rsid w:val="002E53FE"/>
    <w:rsid w:val="002E5908"/>
    <w:rsid w:val="002E6B50"/>
    <w:rsid w:val="002E6EBF"/>
    <w:rsid w:val="002E7D26"/>
    <w:rsid w:val="002F1EA6"/>
    <w:rsid w:val="002F2AC6"/>
    <w:rsid w:val="002F2D34"/>
    <w:rsid w:val="002F7CB1"/>
    <w:rsid w:val="003016F9"/>
    <w:rsid w:val="003028B1"/>
    <w:rsid w:val="00303422"/>
    <w:rsid w:val="00305F22"/>
    <w:rsid w:val="003061F8"/>
    <w:rsid w:val="003065EF"/>
    <w:rsid w:val="0030754F"/>
    <w:rsid w:val="003077BF"/>
    <w:rsid w:val="0031006A"/>
    <w:rsid w:val="00310E13"/>
    <w:rsid w:val="00311548"/>
    <w:rsid w:val="00313993"/>
    <w:rsid w:val="003140AF"/>
    <w:rsid w:val="003140EC"/>
    <w:rsid w:val="003142D5"/>
    <w:rsid w:val="003145BE"/>
    <w:rsid w:val="0031642F"/>
    <w:rsid w:val="0031768A"/>
    <w:rsid w:val="00317820"/>
    <w:rsid w:val="00320D8E"/>
    <w:rsid w:val="00322B56"/>
    <w:rsid w:val="00326B76"/>
    <w:rsid w:val="00327F59"/>
    <w:rsid w:val="0033337E"/>
    <w:rsid w:val="003334D5"/>
    <w:rsid w:val="00333EA1"/>
    <w:rsid w:val="003362A2"/>
    <w:rsid w:val="003365D8"/>
    <w:rsid w:val="00336F2F"/>
    <w:rsid w:val="00337348"/>
    <w:rsid w:val="00337C93"/>
    <w:rsid w:val="00337FD5"/>
    <w:rsid w:val="00340B98"/>
    <w:rsid w:val="00341291"/>
    <w:rsid w:val="00343906"/>
    <w:rsid w:val="00344659"/>
    <w:rsid w:val="003472F1"/>
    <w:rsid w:val="00350776"/>
    <w:rsid w:val="00351C77"/>
    <w:rsid w:val="00352083"/>
    <w:rsid w:val="00352117"/>
    <w:rsid w:val="003523AF"/>
    <w:rsid w:val="00352A06"/>
    <w:rsid w:val="0035396C"/>
    <w:rsid w:val="00353A8D"/>
    <w:rsid w:val="00353B8D"/>
    <w:rsid w:val="003554A9"/>
    <w:rsid w:val="00356521"/>
    <w:rsid w:val="00360C07"/>
    <w:rsid w:val="00360FBE"/>
    <w:rsid w:val="0036111D"/>
    <w:rsid w:val="00361244"/>
    <w:rsid w:val="003615C5"/>
    <w:rsid w:val="00361A63"/>
    <w:rsid w:val="00361BFB"/>
    <w:rsid w:val="00364BA9"/>
    <w:rsid w:val="0036580F"/>
    <w:rsid w:val="00366142"/>
    <w:rsid w:val="00366768"/>
    <w:rsid w:val="003669F9"/>
    <w:rsid w:val="00366AA1"/>
    <w:rsid w:val="00367BBF"/>
    <w:rsid w:val="00371027"/>
    <w:rsid w:val="003726CE"/>
    <w:rsid w:val="003748F0"/>
    <w:rsid w:val="00374F09"/>
    <w:rsid w:val="00375A0B"/>
    <w:rsid w:val="00376AEB"/>
    <w:rsid w:val="00380AF8"/>
    <w:rsid w:val="00380F06"/>
    <w:rsid w:val="00381360"/>
    <w:rsid w:val="0038248F"/>
    <w:rsid w:val="00383149"/>
    <w:rsid w:val="00383933"/>
    <w:rsid w:val="003839C6"/>
    <w:rsid w:val="00383C2E"/>
    <w:rsid w:val="00384276"/>
    <w:rsid w:val="00385B22"/>
    <w:rsid w:val="00386300"/>
    <w:rsid w:val="00386368"/>
    <w:rsid w:val="003871C3"/>
    <w:rsid w:val="003901AC"/>
    <w:rsid w:val="00391293"/>
    <w:rsid w:val="00395F91"/>
    <w:rsid w:val="003966D1"/>
    <w:rsid w:val="003A0742"/>
    <w:rsid w:val="003A0946"/>
    <w:rsid w:val="003A191F"/>
    <w:rsid w:val="003A2339"/>
    <w:rsid w:val="003A2343"/>
    <w:rsid w:val="003A27D7"/>
    <w:rsid w:val="003A319B"/>
    <w:rsid w:val="003A3207"/>
    <w:rsid w:val="003A44FF"/>
    <w:rsid w:val="003A4817"/>
    <w:rsid w:val="003A5142"/>
    <w:rsid w:val="003A54A7"/>
    <w:rsid w:val="003A5BD9"/>
    <w:rsid w:val="003A618A"/>
    <w:rsid w:val="003A7795"/>
    <w:rsid w:val="003B0ED0"/>
    <w:rsid w:val="003B18FD"/>
    <w:rsid w:val="003B22C8"/>
    <w:rsid w:val="003B410D"/>
    <w:rsid w:val="003B445D"/>
    <w:rsid w:val="003B4B7E"/>
    <w:rsid w:val="003B6733"/>
    <w:rsid w:val="003B6C97"/>
    <w:rsid w:val="003C1223"/>
    <w:rsid w:val="003C12BD"/>
    <w:rsid w:val="003C21D8"/>
    <w:rsid w:val="003C34E4"/>
    <w:rsid w:val="003C5B65"/>
    <w:rsid w:val="003C63B5"/>
    <w:rsid w:val="003C6791"/>
    <w:rsid w:val="003C72BD"/>
    <w:rsid w:val="003C7F66"/>
    <w:rsid w:val="003D0A75"/>
    <w:rsid w:val="003D1B59"/>
    <w:rsid w:val="003D22BC"/>
    <w:rsid w:val="003D343F"/>
    <w:rsid w:val="003D46F4"/>
    <w:rsid w:val="003D5990"/>
    <w:rsid w:val="003D5E49"/>
    <w:rsid w:val="003D754B"/>
    <w:rsid w:val="003E00AC"/>
    <w:rsid w:val="003E0848"/>
    <w:rsid w:val="003E093A"/>
    <w:rsid w:val="003E0D03"/>
    <w:rsid w:val="003E0E9B"/>
    <w:rsid w:val="003E210B"/>
    <w:rsid w:val="003E2267"/>
    <w:rsid w:val="003E440B"/>
    <w:rsid w:val="003E5560"/>
    <w:rsid w:val="003E6F99"/>
    <w:rsid w:val="003E7865"/>
    <w:rsid w:val="003F29C3"/>
    <w:rsid w:val="003F2BF1"/>
    <w:rsid w:val="003F3125"/>
    <w:rsid w:val="003F3973"/>
    <w:rsid w:val="003F423A"/>
    <w:rsid w:val="003F426D"/>
    <w:rsid w:val="003F58E2"/>
    <w:rsid w:val="0040036B"/>
    <w:rsid w:val="0040211C"/>
    <w:rsid w:val="00402273"/>
    <w:rsid w:val="00404F83"/>
    <w:rsid w:val="00404FB5"/>
    <w:rsid w:val="00405F77"/>
    <w:rsid w:val="004064E4"/>
    <w:rsid w:val="00406636"/>
    <w:rsid w:val="00407716"/>
    <w:rsid w:val="0041108B"/>
    <w:rsid w:val="00412703"/>
    <w:rsid w:val="00413277"/>
    <w:rsid w:val="0041522D"/>
    <w:rsid w:val="00416613"/>
    <w:rsid w:val="00417371"/>
    <w:rsid w:val="004219B3"/>
    <w:rsid w:val="00421C13"/>
    <w:rsid w:val="00421FCD"/>
    <w:rsid w:val="00422789"/>
    <w:rsid w:val="0042308B"/>
    <w:rsid w:val="0042569A"/>
    <w:rsid w:val="00426521"/>
    <w:rsid w:val="00426C39"/>
    <w:rsid w:val="00431F3C"/>
    <w:rsid w:val="0043200C"/>
    <w:rsid w:val="00432AC4"/>
    <w:rsid w:val="00433F2D"/>
    <w:rsid w:val="0043646A"/>
    <w:rsid w:val="004369AE"/>
    <w:rsid w:val="00436E76"/>
    <w:rsid w:val="00436F3D"/>
    <w:rsid w:val="00436FA1"/>
    <w:rsid w:val="00440BFF"/>
    <w:rsid w:val="00442228"/>
    <w:rsid w:val="004427FF"/>
    <w:rsid w:val="0044338E"/>
    <w:rsid w:val="004435CD"/>
    <w:rsid w:val="00443D6C"/>
    <w:rsid w:val="00444987"/>
    <w:rsid w:val="00445E98"/>
    <w:rsid w:val="0044607C"/>
    <w:rsid w:val="00446383"/>
    <w:rsid w:val="004477D7"/>
    <w:rsid w:val="00447A53"/>
    <w:rsid w:val="00450333"/>
    <w:rsid w:val="00450F86"/>
    <w:rsid w:val="00451599"/>
    <w:rsid w:val="00452E62"/>
    <w:rsid w:val="00454EBB"/>
    <w:rsid w:val="0045624F"/>
    <w:rsid w:val="0045763A"/>
    <w:rsid w:val="00457785"/>
    <w:rsid w:val="00460F11"/>
    <w:rsid w:val="004610C0"/>
    <w:rsid w:val="004617C9"/>
    <w:rsid w:val="00461BA0"/>
    <w:rsid w:val="00462BF9"/>
    <w:rsid w:val="00462E5D"/>
    <w:rsid w:val="00465311"/>
    <w:rsid w:val="0046560D"/>
    <w:rsid w:val="00466282"/>
    <w:rsid w:val="00470BE5"/>
    <w:rsid w:val="00470EAA"/>
    <w:rsid w:val="00471E92"/>
    <w:rsid w:val="0047236B"/>
    <w:rsid w:val="00472FC1"/>
    <w:rsid w:val="00473210"/>
    <w:rsid w:val="004736F9"/>
    <w:rsid w:val="00473C44"/>
    <w:rsid w:val="00473D02"/>
    <w:rsid w:val="004740F7"/>
    <w:rsid w:val="004762C4"/>
    <w:rsid w:val="00477D62"/>
    <w:rsid w:val="00480564"/>
    <w:rsid w:val="004820B7"/>
    <w:rsid w:val="004844F3"/>
    <w:rsid w:val="00484CEF"/>
    <w:rsid w:val="0048533A"/>
    <w:rsid w:val="00486CE4"/>
    <w:rsid w:val="0048753F"/>
    <w:rsid w:val="00487860"/>
    <w:rsid w:val="00487A13"/>
    <w:rsid w:val="004901EE"/>
    <w:rsid w:val="00491FDE"/>
    <w:rsid w:val="00492854"/>
    <w:rsid w:val="00492A4E"/>
    <w:rsid w:val="0049407E"/>
    <w:rsid w:val="00495AF7"/>
    <w:rsid w:val="004960F6"/>
    <w:rsid w:val="00496383"/>
    <w:rsid w:val="004975BF"/>
    <w:rsid w:val="004A1C15"/>
    <w:rsid w:val="004A1EA3"/>
    <w:rsid w:val="004A3737"/>
    <w:rsid w:val="004A4A82"/>
    <w:rsid w:val="004A5236"/>
    <w:rsid w:val="004A5F51"/>
    <w:rsid w:val="004A777D"/>
    <w:rsid w:val="004B0D87"/>
    <w:rsid w:val="004B1C73"/>
    <w:rsid w:val="004B311E"/>
    <w:rsid w:val="004B3429"/>
    <w:rsid w:val="004B3E36"/>
    <w:rsid w:val="004B5A11"/>
    <w:rsid w:val="004B5CB5"/>
    <w:rsid w:val="004B6450"/>
    <w:rsid w:val="004C0000"/>
    <w:rsid w:val="004C04E4"/>
    <w:rsid w:val="004C1B27"/>
    <w:rsid w:val="004C2D39"/>
    <w:rsid w:val="004C437C"/>
    <w:rsid w:val="004C62BD"/>
    <w:rsid w:val="004C64ED"/>
    <w:rsid w:val="004C6718"/>
    <w:rsid w:val="004C71CB"/>
    <w:rsid w:val="004C79EC"/>
    <w:rsid w:val="004D0AF4"/>
    <w:rsid w:val="004D2AAB"/>
    <w:rsid w:val="004D2C8B"/>
    <w:rsid w:val="004D45AD"/>
    <w:rsid w:val="004D45B4"/>
    <w:rsid w:val="004D50E5"/>
    <w:rsid w:val="004E12F3"/>
    <w:rsid w:val="004E1B57"/>
    <w:rsid w:val="004E29B4"/>
    <w:rsid w:val="004E485C"/>
    <w:rsid w:val="004E4867"/>
    <w:rsid w:val="004E4BFC"/>
    <w:rsid w:val="004E67B5"/>
    <w:rsid w:val="004E6A4D"/>
    <w:rsid w:val="004E72FC"/>
    <w:rsid w:val="004F0AF8"/>
    <w:rsid w:val="004F0BF8"/>
    <w:rsid w:val="004F1EB2"/>
    <w:rsid w:val="004F67AD"/>
    <w:rsid w:val="004F75AE"/>
    <w:rsid w:val="00500517"/>
    <w:rsid w:val="005008A7"/>
    <w:rsid w:val="005016D5"/>
    <w:rsid w:val="0050206C"/>
    <w:rsid w:val="0050215C"/>
    <w:rsid w:val="00502161"/>
    <w:rsid w:val="00503721"/>
    <w:rsid w:val="00503C13"/>
    <w:rsid w:val="00505696"/>
    <w:rsid w:val="00510A88"/>
    <w:rsid w:val="005136A5"/>
    <w:rsid w:val="005142BF"/>
    <w:rsid w:val="00515C7C"/>
    <w:rsid w:val="005160B1"/>
    <w:rsid w:val="005162DE"/>
    <w:rsid w:val="0051648E"/>
    <w:rsid w:val="00516BC5"/>
    <w:rsid w:val="00516BE5"/>
    <w:rsid w:val="00517032"/>
    <w:rsid w:val="0052012E"/>
    <w:rsid w:val="00520510"/>
    <w:rsid w:val="00520532"/>
    <w:rsid w:val="00521A89"/>
    <w:rsid w:val="00523CCE"/>
    <w:rsid w:val="0052444F"/>
    <w:rsid w:val="00524DBC"/>
    <w:rsid w:val="005250DB"/>
    <w:rsid w:val="00525469"/>
    <w:rsid w:val="00525AF5"/>
    <w:rsid w:val="00526075"/>
    <w:rsid w:val="0053011D"/>
    <w:rsid w:val="00530BF3"/>
    <w:rsid w:val="00530F38"/>
    <w:rsid w:val="0053146D"/>
    <w:rsid w:val="00531BD1"/>
    <w:rsid w:val="005325E6"/>
    <w:rsid w:val="005349A3"/>
    <w:rsid w:val="005369EE"/>
    <w:rsid w:val="005377ED"/>
    <w:rsid w:val="00541AA3"/>
    <w:rsid w:val="00544756"/>
    <w:rsid w:val="00545577"/>
    <w:rsid w:val="005466EF"/>
    <w:rsid w:val="00546CEB"/>
    <w:rsid w:val="00547545"/>
    <w:rsid w:val="00550F03"/>
    <w:rsid w:val="0055207A"/>
    <w:rsid w:val="0055276A"/>
    <w:rsid w:val="00552AF7"/>
    <w:rsid w:val="00552AF8"/>
    <w:rsid w:val="00553D9C"/>
    <w:rsid w:val="0055436D"/>
    <w:rsid w:val="00554A13"/>
    <w:rsid w:val="005560AD"/>
    <w:rsid w:val="00556900"/>
    <w:rsid w:val="0056067F"/>
    <w:rsid w:val="00560D1E"/>
    <w:rsid w:val="00562E5F"/>
    <w:rsid w:val="00563077"/>
    <w:rsid w:val="00565C12"/>
    <w:rsid w:val="00565CB1"/>
    <w:rsid w:val="00566EC3"/>
    <w:rsid w:val="00567DE0"/>
    <w:rsid w:val="00570235"/>
    <w:rsid w:val="00571428"/>
    <w:rsid w:val="005727A8"/>
    <w:rsid w:val="005729FC"/>
    <w:rsid w:val="005733A5"/>
    <w:rsid w:val="00574111"/>
    <w:rsid w:val="00574A6B"/>
    <w:rsid w:val="0057573C"/>
    <w:rsid w:val="00576140"/>
    <w:rsid w:val="00580952"/>
    <w:rsid w:val="005821E4"/>
    <w:rsid w:val="005838BC"/>
    <w:rsid w:val="005843E3"/>
    <w:rsid w:val="005866CB"/>
    <w:rsid w:val="00586A55"/>
    <w:rsid w:val="00587D62"/>
    <w:rsid w:val="00587DC9"/>
    <w:rsid w:val="00587DCA"/>
    <w:rsid w:val="00591622"/>
    <w:rsid w:val="00592897"/>
    <w:rsid w:val="00592E04"/>
    <w:rsid w:val="00594A73"/>
    <w:rsid w:val="005960C0"/>
    <w:rsid w:val="00596B9E"/>
    <w:rsid w:val="005972A8"/>
    <w:rsid w:val="005A07F3"/>
    <w:rsid w:val="005A6072"/>
    <w:rsid w:val="005A6D34"/>
    <w:rsid w:val="005A7AC9"/>
    <w:rsid w:val="005B0447"/>
    <w:rsid w:val="005B0523"/>
    <w:rsid w:val="005B1B70"/>
    <w:rsid w:val="005B3030"/>
    <w:rsid w:val="005B3E85"/>
    <w:rsid w:val="005B6051"/>
    <w:rsid w:val="005B6222"/>
    <w:rsid w:val="005B6379"/>
    <w:rsid w:val="005B794B"/>
    <w:rsid w:val="005C0388"/>
    <w:rsid w:val="005C1343"/>
    <w:rsid w:val="005C1724"/>
    <w:rsid w:val="005C2FF9"/>
    <w:rsid w:val="005C31CE"/>
    <w:rsid w:val="005C3D33"/>
    <w:rsid w:val="005C46F1"/>
    <w:rsid w:val="005C483D"/>
    <w:rsid w:val="005C529A"/>
    <w:rsid w:val="005C5AFC"/>
    <w:rsid w:val="005C6024"/>
    <w:rsid w:val="005D08B9"/>
    <w:rsid w:val="005D0FAD"/>
    <w:rsid w:val="005D14C8"/>
    <w:rsid w:val="005D4774"/>
    <w:rsid w:val="005D69C3"/>
    <w:rsid w:val="005D743F"/>
    <w:rsid w:val="005D75BA"/>
    <w:rsid w:val="005E056D"/>
    <w:rsid w:val="005E0F8F"/>
    <w:rsid w:val="005E2E5A"/>
    <w:rsid w:val="005E43FB"/>
    <w:rsid w:val="005E6305"/>
    <w:rsid w:val="005E7912"/>
    <w:rsid w:val="005F0D6A"/>
    <w:rsid w:val="005F2F57"/>
    <w:rsid w:val="005F3585"/>
    <w:rsid w:val="005F4272"/>
    <w:rsid w:val="005F527A"/>
    <w:rsid w:val="005F5293"/>
    <w:rsid w:val="005F54B3"/>
    <w:rsid w:val="005F5E79"/>
    <w:rsid w:val="005F6A82"/>
    <w:rsid w:val="00601604"/>
    <w:rsid w:val="006031B6"/>
    <w:rsid w:val="00603268"/>
    <w:rsid w:val="00603B5B"/>
    <w:rsid w:val="00606CAA"/>
    <w:rsid w:val="006107EB"/>
    <w:rsid w:val="00610F3D"/>
    <w:rsid w:val="006118FD"/>
    <w:rsid w:val="0061398F"/>
    <w:rsid w:val="00613B45"/>
    <w:rsid w:val="006165C3"/>
    <w:rsid w:val="00616EC2"/>
    <w:rsid w:val="00620D07"/>
    <w:rsid w:val="00622141"/>
    <w:rsid w:val="00622F20"/>
    <w:rsid w:val="0062303C"/>
    <w:rsid w:val="00623EE7"/>
    <w:rsid w:val="00624D7E"/>
    <w:rsid w:val="00626166"/>
    <w:rsid w:val="00627052"/>
    <w:rsid w:val="006319EE"/>
    <w:rsid w:val="00631FA9"/>
    <w:rsid w:val="00631FD0"/>
    <w:rsid w:val="00632CC3"/>
    <w:rsid w:val="0063499A"/>
    <w:rsid w:val="006360E8"/>
    <w:rsid w:val="006362C1"/>
    <w:rsid w:val="00636D99"/>
    <w:rsid w:val="006376CA"/>
    <w:rsid w:val="00637769"/>
    <w:rsid w:val="006419C8"/>
    <w:rsid w:val="006424EA"/>
    <w:rsid w:val="00642546"/>
    <w:rsid w:val="00642F94"/>
    <w:rsid w:val="00644530"/>
    <w:rsid w:val="00644609"/>
    <w:rsid w:val="00646972"/>
    <w:rsid w:val="00647A37"/>
    <w:rsid w:val="006505B7"/>
    <w:rsid w:val="00651D73"/>
    <w:rsid w:val="00652115"/>
    <w:rsid w:val="0065310A"/>
    <w:rsid w:val="00654181"/>
    <w:rsid w:val="00654ECC"/>
    <w:rsid w:val="00655A6E"/>
    <w:rsid w:val="00657155"/>
    <w:rsid w:val="00661315"/>
    <w:rsid w:val="006644FF"/>
    <w:rsid w:val="00665A70"/>
    <w:rsid w:val="0066700D"/>
    <w:rsid w:val="00667975"/>
    <w:rsid w:val="00667B1D"/>
    <w:rsid w:val="00671210"/>
    <w:rsid w:val="006714BF"/>
    <w:rsid w:val="00671BEC"/>
    <w:rsid w:val="00672823"/>
    <w:rsid w:val="00672E7F"/>
    <w:rsid w:val="00673653"/>
    <w:rsid w:val="006737F8"/>
    <w:rsid w:val="006744B9"/>
    <w:rsid w:val="006753B9"/>
    <w:rsid w:val="0068085D"/>
    <w:rsid w:val="006811F2"/>
    <w:rsid w:val="00681D3D"/>
    <w:rsid w:val="00681EDE"/>
    <w:rsid w:val="0068736E"/>
    <w:rsid w:val="006877D8"/>
    <w:rsid w:val="0068788B"/>
    <w:rsid w:val="00694969"/>
    <w:rsid w:val="006953DA"/>
    <w:rsid w:val="00696560"/>
    <w:rsid w:val="00697371"/>
    <w:rsid w:val="00697B91"/>
    <w:rsid w:val="006A06F4"/>
    <w:rsid w:val="006A20B0"/>
    <w:rsid w:val="006A3912"/>
    <w:rsid w:val="006A3FCF"/>
    <w:rsid w:val="006A54A6"/>
    <w:rsid w:val="006A61F9"/>
    <w:rsid w:val="006A6264"/>
    <w:rsid w:val="006A6779"/>
    <w:rsid w:val="006A6890"/>
    <w:rsid w:val="006A7582"/>
    <w:rsid w:val="006A7D56"/>
    <w:rsid w:val="006B036C"/>
    <w:rsid w:val="006B0C68"/>
    <w:rsid w:val="006B1C35"/>
    <w:rsid w:val="006B2B65"/>
    <w:rsid w:val="006B41C7"/>
    <w:rsid w:val="006B4BBA"/>
    <w:rsid w:val="006B4ECF"/>
    <w:rsid w:val="006B6008"/>
    <w:rsid w:val="006B64FE"/>
    <w:rsid w:val="006B7CD4"/>
    <w:rsid w:val="006C08A7"/>
    <w:rsid w:val="006C204D"/>
    <w:rsid w:val="006C2193"/>
    <w:rsid w:val="006C3AE4"/>
    <w:rsid w:val="006C5369"/>
    <w:rsid w:val="006C5BC3"/>
    <w:rsid w:val="006C5C25"/>
    <w:rsid w:val="006C73F0"/>
    <w:rsid w:val="006D05DF"/>
    <w:rsid w:val="006D0753"/>
    <w:rsid w:val="006D0959"/>
    <w:rsid w:val="006D2DE5"/>
    <w:rsid w:val="006D3587"/>
    <w:rsid w:val="006D75A6"/>
    <w:rsid w:val="006E09E2"/>
    <w:rsid w:val="006E0CC9"/>
    <w:rsid w:val="006E1A59"/>
    <w:rsid w:val="006E1B44"/>
    <w:rsid w:val="006E248E"/>
    <w:rsid w:val="006E2B67"/>
    <w:rsid w:val="006E393D"/>
    <w:rsid w:val="006E57EE"/>
    <w:rsid w:val="006E5A83"/>
    <w:rsid w:val="006E6645"/>
    <w:rsid w:val="006E69D4"/>
    <w:rsid w:val="006E6CF9"/>
    <w:rsid w:val="006F2FD1"/>
    <w:rsid w:val="006F32A6"/>
    <w:rsid w:val="006F4B01"/>
    <w:rsid w:val="006F4DA3"/>
    <w:rsid w:val="0070080F"/>
    <w:rsid w:val="007008C2"/>
    <w:rsid w:val="0070144E"/>
    <w:rsid w:val="007020CE"/>
    <w:rsid w:val="00706007"/>
    <w:rsid w:val="00706140"/>
    <w:rsid w:val="0070665E"/>
    <w:rsid w:val="007104FF"/>
    <w:rsid w:val="00712417"/>
    <w:rsid w:val="007159EB"/>
    <w:rsid w:val="00716901"/>
    <w:rsid w:val="0072151A"/>
    <w:rsid w:val="007219A3"/>
    <w:rsid w:val="00723747"/>
    <w:rsid w:val="0072464E"/>
    <w:rsid w:val="007246B1"/>
    <w:rsid w:val="00724D31"/>
    <w:rsid w:val="00725551"/>
    <w:rsid w:val="007255A2"/>
    <w:rsid w:val="0072565E"/>
    <w:rsid w:val="007333E1"/>
    <w:rsid w:val="00733DFE"/>
    <w:rsid w:val="00734395"/>
    <w:rsid w:val="0073459D"/>
    <w:rsid w:val="007357AF"/>
    <w:rsid w:val="00736D88"/>
    <w:rsid w:val="00740C98"/>
    <w:rsid w:val="00740EB7"/>
    <w:rsid w:val="0074316C"/>
    <w:rsid w:val="0074523B"/>
    <w:rsid w:val="0074539A"/>
    <w:rsid w:val="00746A22"/>
    <w:rsid w:val="00747446"/>
    <w:rsid w:val="00747BB0"/>
    <w:rsid w:val="00747E7D"/>
    <w:rsid w:val="00751256"/>
    <w:rsid w:val="00751AEA"/>
    <w:rsid w:val="0075239F"/>
    <w:rsid w:val="00752BD2"/>
    <w:rsid w:val="0075407C"/>
    <w:rsid w:val="007541ED"/>
    <w:rsid w:val="00756D85"/>
    <w:rsid w:val="00756FCD"/>
    <w:rsid w:val="007605FC"/>
    <w:rsid w:val="00761DAD"/>
    <w:rsid w:val="00762466"/>
    <w:rsid w:val="007648DE"/>
    <w:rsid w:val="00765493"/>
    <w:rsid w:val="00766F0F"/>
    <w:rsid w:val="0077220C"/>
    <w:rsid w:val="0077443A"/>
    <w:rsid w:val="007744CC"/>
    <w:rsid w:val="00774776"/>
    <w:rsid w:val="007762AC"/>
    <w:rsid w:val="00776BD1"/>
    <w:rsid w:val="0077711C"/>
    <w:rsid w:val="007778E4"/>
    <w:rsid w:val="00780CB3"/>
    <w:rsid w:val="007835FA"/>
    <w:rsid w:val="007836F5"/>
    <w:rsid w:val="007839D3"/>
    <w:rsid w:val="007839EB"/>
    <w:rsid w:val="00784409"/>
    <w:rsid w:val="00785A9E"/>
    <w:rsid w:val="00786918"/>
    <w:rsid w:val="00787059"/>
    <w:rsid w:val="007872A6"/>
    <w:rsid w:val="00787605"/>
    <w:rsid w:val="007925F1"/>
    <w:rsid w:val="00792F29"/>
    <w:rsid w:val="00793C0E"/>
    <w:rsid w:val="007946F9"/>
    <w:rsid w:val="00794E96"/>
    <w:rsid w:val="00795F8B"/>
    <w:rsid w:val="00796163"/>
    <w:rsid w:val="00797A09"/>
    <w:rsid w:val="007A0E00"/>
    <w:rsid w:val="007A1E7B"/>
    <w:rsid w:val="007A24C2"/>
    <w:rsid w:val="007A31ED"/>
    <w:rsid w:val="007A3EC6"/>
    <w:rsid w:val="007A4A05"/>
    <w:rsid w:val="007A55FF"/>
    <w:rsid w:val="007A7BEC"/>
    <w:rsid w:val="007B065C"/>
    <w:rsid w:val="007B0B22"/>
    <w:rsid w:val="007B15AC"/>
    <w:rsid w:val="007B2A7A"/>
    <w:rsid w:val="007B3200"/>
    <w:rsid w:val="007B4C84"/>
    <w:rsid w:val="007B642B"/>
    <w:rsid w:val="007C131A"/>
    <w:rsid w:val="007C1D94"/>
    <w:rsid w:val="007C4A83"/>
    <w:rsid w:val="007C78ED"/>
    <w:rsid w:val="007D16B7"/>
    <w:rsid w:val="007D32AF"/>
    <w:rsid w:val="007D401D"/>
    <w:rsid w:val="007D448B"/>
    <w:rsid w:val="007D4AD9"/>
    <w:rsid w:val="007D6D6E"/>
    <w:rsid w:val="007E063B"/>
    <w:rsid w:val="007E2EC1"/>
    <w:rsid w:val="007E69D9"/>
    <w:rsid w:val="007E767E"/>
    <w:rsid w:val="007E7C33"/>
    <w:rsid w:val="007E7EB3"/>
    <w:rsid w:val="007F474C"/>
    <w:rsid w:val="007F4F50"/>
    <w:rsid w:val="007F78EF"/>
    <w:rsid w:val="007F7932"/>
    <w:rsid w:val="008012C5"/>
    <w:rsid w:val="0080147A"/>
    <w:rsid w:val="00806667"/>
    <w:rsid w:val="0081219E"/>
    <w:rsid w:val="0081231E"/>
    <w:rsid w:val="00814010"/>
    <w:rsid w:val="0081603A"/>
    <w:rsid w:val="0081695B"/>
    <w:rsid w:val="00816D69"/>
    <w:rsid w:val="00816DDF"/>
    <w:rsid w:val="00817E7B"/>
    <w:rsid w:val="008207EB"/>
    <w:rsid w:val="0082080E"/>
    <w:rsid w:val="00820B6C"/>
    <w:rsid w:val="00820C9E"/>
    <w:rsid w:val="00821457"/>
    <w:rsid w:val="00821723"/>
    <w:rsid w:val="00822A5C"/>
    <w:rsid w:val="008238D8"/>
    <w:rsid w:val="0082437D"/>
    <w:rsid w:val="00824F8E"/>
    <w:rsid w:val="00825124"/>
    <w:rsid w:val="0082535D"/>
    <w:rsid w:val="00830460"/>
    <w:rsid w:val="00831694"/>
    <w:rsid w:val="00831E1A"/>
    <w:rsid w:val="008322EC"/>
    <w:rsid w:val="00832BB6"/>
    <w:rsid w:val="00832D1C"/>
    <w:rsid w:val="0083358A"/>
    <w:rsid w:val="0083376A"/>
    <w:rsid w:val="0083382D"/>
    <w:rsid w:val="0083503D"/>
    <w:rsid w:val="0083632D"/>
    <w:rsid w:val="008366DE"/>
    <w:rsid w:val="00837868"/>
    <w:rsid w:val="00840AF2"/>
    <w:rsid w:val="00840E5C"/>
    <w:rsid w:val="00844EFF"/>
    <w:rsid w:val="00845E92"/>
    <w:rsid w:val="00846275"/>
    <w:rsid w:val="0085296B"/>
    <w:rsid w:val="008539A7"/>
    <w:rsid w:val="008542D4"/>
    <w:rsid w:val="008548F4"/>
    <w:rsid w:val="008556EF"/>
    <w:rsid w:val="008568F5"/>
    <w:rsid w:val="008573EF"/>
    <w:rsid w:val="00860538"/>
    <w:rsid w:val="00860E67"/>
    <w:rsid w:val="00861A0B"/>
    <w:rsid w:val="008638F1"/>
    <w:rsid w:val="008645E1"/>
    <w:rsid w:val="00866660"/>
    <w:rsid w:val="00871EE7"/>
    <w:rsid w:val="008765FD"/>
    <w:rsid w:val="00876763"/>
    <w:rsid w:val="0087712A"/>
    <w:rsid w:val="008827CF"/>
    <w:rsid w:val="00882CD8"/>
    <w:rsid w:val="00884B48"/>
    <w:rsid w:val="00885C00"/>
    <w:rsid w:val="00887E0E"/>
    <w:rsid w:val="00890D19"/>
    <w:rsid w:val="00891982"/>
    <w:rsid w:val="00894253"/>
    <w:rsid w:val="00895199"/>
    <w:rsid w:val="008951C6"/>
    <w:rsid w:val="008953FF"/>
    <w:rsid w:val="00895595"/>
    <w:rsid w:val="008955F8"/>
    <w:rsid w:val="00895D04"/>
    <w:rsid w:val="00896463"/>
    <w:rsid w:val="00897734"/>
    <w:rsid w:val="00897CA5"/>
    <w:rsid w:val="00897D76"/>
    <w:rsid w:val="008A0406"/>
    <w:rsid w:val="008A1D42"/>
    <w:rsid w:val="008A20F7"/>
    <w:rsid w:val="008A2284"/>
    <w:rsid w:val="008A2FCA"/>
    <w:rsid w:val="008A39DE"/>
    <w:rsid w:val="008A3ADF"/>
    <w:rsid w:val="008A3C8F"/>
    <w:rsid w:val="008A56DC"/>
    <w:rsid w:val="008A5839"/>
    <w:rsid w:val="008A5B7B"/>
    <w:rsid w:val="008A63D9"/>
    <w:rsid w:val="008A6B7B"/>
    <w:rsid w:val="008A7CA0"/>
    <w:rsid w:val="008A7DC6"/>
    <w:rsid w:val="008B0631"/>
    <w:rsid w:val="008B25FF"/>
    <w:rsid w:val="008B37A5"/>
    <w:rsid w:val="008B4779"/>
    <w:rsid w:val="008B601E"/>
    <w:rsid w:val="008B703B"/>
    <w:rsid w:val="008B7084"/>
    <w:rsid w:val="008B71B5"/>
    <w:rsid w:val="008C0134"/>
    <w:rsid w:val="008C028A"/>
    <w:rsid w:val="008C0498"/>
    <w:rsid w:val="008C0CCD"/>
    <w:rsid w:val="008C20E9"/>
    <w:rsid w:val="008C266F"/>
    <w:rsid w:val="008C287C"/>
    <w:rsid w:val="008C2C4A"/>
    <w:rsid w:val="008C2D38"/>
    <w:rsid w:val="008C3884"/>
    <w:rsid w:val="008C411C"/>
    <w:rsid w:val="008C7E8A"/>
    <w:rsid w:val="008D3027"/>
    <w:rsid w:val="008D37BB"/>
    <w:rsid w:val="008D5974"/>
    <w:rsid w:val="008D5D20"/>
    <w:rsid w:val="008D7E1D"/>
    <w:rsid w:val="008E376D"/>
    <w:rsid w:val="008E391B"/>
    <w:rsid w:val="008E4DBF"/>
    <w:rsid w:val="008E52EB"/>
    <w:rsid w:val="008E599C"/>
    <w:rsid w:val="008E605B"/>
    <w:rsid w:val="008E6B2B"/>
    <w:rsid w:val="008E6C12"/>
    <w:rsid w:val="008F0EF5"/>
    <w:rsid w:val="008F23C0"/>
    <w:rsid w:val="008F2AB2"/>
    <w:rsid w:val="008F416D"/>
    <w:rsid w:val="008F46E3"/>
    <w:rsid w:val="008F663E"/>
    <w:rsid w:val="008F7DF1"/>
    <w:rsid w:val="0090119B"/>
    <w:rsid w:val="009014C7"/>
    <w:rsid w:val="00901E6D"/>
    <w:rsid w:val="00901F8D"/>
    <w:rsid w:val="00902995"/>
    <w:rsid w:val="00904429"/>
    <w:rsid w:val="00906F18"/>
    <w:rsid w:val="0091173B"/>
    <w:rsid w:val="0091278A"/>
    <w:rsid w:val="00914C27"/>
    <w:rsid w:val="009158C1"/>
    <w:rsid w:val="00915D51"/>
    <w:rsid w:val="00916997"/>
    <w:rsid w:val="0092105D"/>
    <w:rsid w:val="00921075"/>
    <w:rsid w:val="00921FDE"/>
    <w:rsid w:val="00922403"/>
    <w:rsid w:val="009240A1"/>
    <w:rsid w:val="00924712"/>
    <w:rsid w:val="00924846"/>
    <w:rsid w:val="009254B1"/>
    <w:rsid w:val="00925AC4"/>
    <w:rsid w:val="00925EB0"/>
    <w:rsid w:val="00926B32"/>
    <w:rsid w:val="009276C7"/>
    <w:rsid w:val="00933091"/>
    <w:rsid w:val="00933712"/>
    <w:rsid w:val="00935A2D"/>
    <w:rsid w:val="0093638E"/>
    <w:rsid w:val="00936C55"/>
    <w:rsid w:val="0093759B"/>
    <w:rsid w:val="00940047"/>
    <w:rsid w:val="00940445"/>
    <w:rsid w:val="009419D3"/>
    <w:rsid w:val="00942D40"/>
    <w:rsid w:val="009434BC"/>
    <w:rsid w:val="00943EC7"/>
    <w:rsid w:val="00944DE6"/>
    <w:rsid w:val="00944E7F"/>
    <w:rsid w:val="00946F22"/>
    <w:rsid w:val="00947C1B"/>
    <w:rsid w:val="00950247"/>
    <w:rsid w:val="009503CA"/>
    <w:rsid w:val="00950506"/>
    <w:rsid w:val="00953C37"/>
    <w:rsid w:val="00954811"/>
    <w:rsid w:val="00954BE6"/>
    <w:rsid w:val="00955E42"/>
    <w:rsid w:val="0096000A"/>
    <w:rsid w:val="00961BAB"/>
    <w:rsid w:val="00962406"/>
    <w:rsid w:val="009630CB"/>
    <w:rsid w:val="0096583F"/>
    <w:rsid w:val="00970E0B"/>
    <w:rsid w:val="00971B96"/>
    <w:rsid w:val="00971BFC"/>
    <w:rsid w:val="00973377"/>
    <w:rsid w:val="00973D8A"/>
    <w:rsid w:val="00974BF6"/>
    <w:rsid w:val="009751A1"/>
    <w:rsid w:val="00975A4E"/>
    <w:rsid w:val="00975FA7"/>
    <w:rsid w:val="00976ED6"/>
    <w:rsid w:val="00980472"/>
    <w:rsid w:val="00982AB4"/>
    <w:rsid w:val="009831C0"/>
    <w:rsid w:val="0098321A"/>
    <w:rsid w:val="00983D9E"/>
    <w:rsid w:val="00984F2F"/>
    <w:rsid w:val="009856BF"/>
    <w:rsid w:val="00986228"/>
    <w:rsid w:val="0099130E"/>
    <w:rsid w:val="00991803"/>
    <w:rsid w:val="009933FC"/>
    <w:rsid w:val="009950AE"/>
    <w:rsid w:val="00995D81"/>
    <w:rsid w:val="009967D6"/>
    <w:rsid w:val="009A0C16"/>
    <w:rsid w:val="009A1BC7"/>
    <w:rsid w:val="009A386B"/>
    <w:rsid w:val="009A469B"/>
    <w:rsid w:val="009A4963"/>
    <w:rsid w:val="009A53FE"/>
    <w:rsid w:val="009A56DF"/>
    <w:rsid w:val="009A6AF9"/>
    <w:rsid w:val="009B2AF9"/>
    <w:rsid w:val="009B36B0"/>
    <w:rsid w:val="009B4D8D"/>
    <w:rsid w:val="009B55A5"/>
    <w:rsid w:val="009B635C"/>
    <w:rsid w:val="009C1FF1"/>
    <w:rsid w:val="009C3BC4"/>
    <w:rsid w:val="009C627B"/>
    <w:rsid w:val="009C702B"/>
    <w:rsid w:val="009D0D88"/>
    <w:rsid w:val="009D2D60"/>
    <w:rsid w:val="009D3BDE"/>
    <w:rsid w:val="009D416A"/>
    <w:rsid w:val="009D5052"/>
    <w:rsid w:val="009D61C2"/>
    <w:rsid w:val="009D7533"/>
    <w:rsid w:val="009D7980"/>
    <w:rsid w:val="009D7BAF"/>
    <w:rsid w:val="009E00BF"/>
    <w:rsid w:val="009E1903"/>
    <w:rsid w:val="009E2BCB"/>
    <w:rsid w:val="009E3DD0"/>
    <w:rsid w:val="009E52E5"/>
    <w:rsid w:val="009E610B"/>
    <w:rsid w:val="009E674F"/>
    <w:rsid w:val="009E6B25"/>
    <w:rsid w:val="009E7547"/>
    <w:rsid w:val="009F0921"/>
    <w:rsid w:val="009F1ED9"/>
    <w:rsid w:val="009F2192"/>
    <w:rsid w:val="009F21B8"/>
    <w:rsid w:val="009F6378"/>
    <w:rsid w:val="009F6F49"/>
    <w:rsid w:val="00A00032"/>
    <w:rsid w:val="00A00C29"/>
    <w:rsid w:val="00A01CA3"/>
    <w:rsid w:val="00A025A0"/>
    <w:rsid w:val="00A03BCD"/>
    <w:rsid w:val="00A04485"/>
    <w:rsid w:val="00A04BDC"/>
    <w:rsid w:val="00A054DB"/>
    <w:rsid w:val="00A05C63"/>
    <w:rsid w:val="00A06276"/>
    <w:rsid w:val="00A07A0C"/>
    <w:rsid w:val="00A10AE0"/>
    <w:rsid w:val="00A10B97"/>
    <w:rsid w:val="00A11104"/>
    <w:rsid w:val="00A12507"/>
    <w:rsid w:val="00A12A25"/>
    <w:rsid w:val="00A12CC2"/>
    <w:rsid w:val="00A12EFE"/>
    <w:rsid w:val="00A13B62"/>
    <w:rsid w:val="00A13FB7"/>
    <w:rsid w:val="00A16B4B"/>
    <w:rsid w:val="00A174ED"/>
    <w:rsid w:val="00A21F91"/>
    <w:rsid w:val="00A23B3A"/>
    <w:rsid w:val="00A245D9"/>
    <w:rsid w:val="00A24D64"/>
    <w:rsid w:val="00A27078"/>
    <w:rsid w:val="00A27159"/>
    <w:rsid w:val="00A27FCF"/>
    <w:rsid w:val="00A30B99"/>
    <w:rsid w:val="00A30E02"/>
    <w:rsid w:val="00A30E19"/>
    <w:rsid w:val="00A31572"/>
    <w:rsid w:val="00A317A4"/>
    <w:rsid w:val="00A31920"/>
    <w:rsid w:val="00A319AA"/>
    <w:rsid w:val="00A322AC"/>
    <w:rsid w:val="00A33478"/>
    <w:rsid w:val="00A33CE1"/>
    <w:rsid w:val="00A36BD5"/>
    <w:rsid w:val="00A36E72"/>
    <w:rsid w:val="00A37185"/>
    <w:rsid w:val="00A41940"/>
    <w:rsid w:val="00A41C43"/>
    <w:rsid w:val="00A41EE8"/>
    <w:rsid w:val="00A42577"/>
    <w:rsid w:val="00A428B0"/>
    <w:rsid w:val="00A42F33"/>
    <w:rsid w:val="00A430DB"/>
    <w:rsid w:val="00A47CFA"/>
    <w:rsid w:val="00A50EF1"/>
    <w:rsid w:val="00A51D2B"/>
    <w:rsid w:val="00A520E5"/>
    <w:rsid w:val="00A528DB"/>
    <w:rsid w:val="00A55B07"/>
    <w:rsid w:val="00A60690"/>
    <w:rsid w:val="00A609E2"/>
    <w:rsid w:val="00A60A7A"/>
    <w:rsid w:val="00A61C0F"/>
    <w:rsid w:val="00A663C6"/>
    <w:rsid w:val="00A67A58"/>
    <w:rsid w:val="00A70A70"/>
    <w:rsid w:val="00A7141B"/>
    <w:rsid w:val="00A72462"/>
    <w:rsid w:val="00A759F3"/>
    <w:rsid w:val="00A75B94"/>
    <w:rsid w:val="00A763F6"/>
    <w:rsid w:val="00A77FA9"/>
    <w:rsid w:val="00A80B51"/>
    <w:rsid w:val="00A8159F"/>
    <w:rsid w:val="00A81861"/>
    <w:rsid w:val="00A81F2E"/>
    <w:rsid w:val="00A82BC6"/>
    <w:rsid w:val="00A832BA"/>
    <w:rsid w:val="00A83E90"/>
    <w:rsid w:val="00A84375"/>
    <w:rsid w:val="00A84FCE"/>
    <w:rsid w:val="00A8555B"/>
    <w:rsid w:val="00A86CCA"/>
    <w:rsid w:val="00A86CF4"/>
    <w:rsid w:val="00A87523"/>
    <w:rsid w:val="00A87E1D"/>
    <w:rsid w:val="00A903BA"/>
    <w:rsid w:val="00A94572"/>
    <w:rsid w:val="00A94AED"/>
    <w:rsid w:val="00A959F9"/>
    <w:rsid w:val="00A95A2F"/>
    <w:rsid w:val="00A9680D"/>
    <w:rsid w:val="00A971B3"/>
    <w:rsid w:val="00A97578"/>
    <w:rsid w:val="00AA08A7"/>
    <w:rsid w:val="00AA3FC2"/>
    <w:rsid w:val="00AA47C5"/>
    <w:rsid w:val="00AA516C"/>
    <w:rsid w:val="00AA559B"/>
    <w:rsid w:val="00AA586C"/>
    <w:rsid w:val="00AA588A"/>
    <w:rsid w:val="00AA65E7"/>
    <w:rsid w:val="00AB0612"/>
    <w:rsid w:val="00AB0E9F"/>
    <w:rsid w:val="00AB1E21"/>
    <w:rsid w:val="00AB2592"/>
    <w:rsid w:val="00AB25EC"/>
    <w:rsid w:val="00AB3A10"/>
    <w:rsid w:val="00AB3E61"/>
    <w:rsid w:val="00AB5B8A"/>
    <w:rsid w:val="00AB6A29"/>
    <w:rsid w:val="00AB6DC5"/>
    <w:rsid w:val="00AB79DB"/>
    <w:rsid w:val="00AC08A3"/>
    <w:rsid w:val="00AC0F51"/>
    <w:rsid w:val="00AC122E"/>
    <w:rsid w:val="00AC1689"/>
    <w:rsid w:val="00AC1F82"/>
    <w:rsid w:val="00AC471D"/>
    <w:rsid w:val="00AC59BE"/>
    <w:rsid w:val="00AC7DA2"/>
    <w:rsid w:val="00AD0D3F"/>
    <w:rsid w:val="00AD1219"/>
    <w:rsid w:val="00AD1C59"/>
    <w:rsid w:val="00AD220C"/>
    <w:rsid w:val="00AD34C9"/>
    <w:rsid w:val="00AD64AE"/>
    <w:rsid w:val="00AD6707"/>
    <w:rsid w:val="00AD7006"/>
    <w:rsid w:val="00AE08E3"/>
    <w:rsid w:val="00AE0F61"/>
    <w:rsid w:val="00AE13A2"/>
    <w:rsid w:val="00AE2385"/>
    <w:rsid w:val="00AE2858"/>
    <w:rsid w:val="00AE638B"/>
    <w:rsid w:val="00AF062B"/>
    <w:rsid w:val="00AF11C8"/>
    <w:rsid w:val="00AF1EA9"/>
    <w:rsid w:val="00AF20C1"/>
    <w:rsid w:val="00AF3F4E"/>
    <w:rsid w:val="00AF6D02"/>
    <w:rsid w:val="00B021B8"/>
    <w:rsid w:val="00B0281B"/>
    <w:rsid w:val="00B05C9C"/>
    <w:rsid w:val="00B0635D"/>
    <w:rsid w:val="00B063F8"/>
    <w:rsid w:val="00B10398"/>
    <w:rsid w:val="00B1094B"/>
    <w:rsid w:val="00B11044"/>
    <w:rsid w:val="00B115C5"/>
    <w:rsid w:val="00B1189A"/>
    <w:rsid w:val="00B1244C"/>
    <w:rsid w:val="00B129BC"/>
    <w:rsid w:val="00B132D9"/>
    <w:rsid w:val="00B1349B"/>
    <w:rsid w:val="00B14FC5"/>
    <w:rsid w:val="00B1745B"/>
    <w:rsid w:val="00B23B27"/>
    <w:rsid w:val="00B23B2B"/>
    <w:rsid w:val="00B24FA4"/>
    <w:rsid w:val="00B250BE"/>
    <w:rsid w:val="00B250E9"/>
    <w:rsid w:val="00B27D2D"/>
    <w:rsid w:val="00B27F16"/>
    <w:rsid w:val="00B33D41"/>
    <w:rsid w:val="00B3403A"/>
    <w:rsid w:val="00B35241"/>
    <w:rsid w:val="00B35613"/>
    <w:rsid w:val="00B35EF0"/>
    <w:rsid w:val="00B36CD0"/>
    <w:rsid w:val="00B37DB9"/>
    <w:rsid w:val="00B4209C"/>
    <w:rsid w:val="00B45A2D"/>
    <w:rsid w:val="00B47646"/>
    <w:rsid w:val="00B51094"/>
    <w:rsid w:val="00B51B10"/>
    <w:rsid w:val="00B52230"/>
    <w:rsid w:val="00B544AB"/>
    <w:rsid w:val="00B54725"/>
    <w:rsid w:val="00B54867"/>
    <w:rsid w:val="00B54889"/>
    <w:rsid w:val="00B550DD"/>
    <w:rsid w:val="00B5531E"/>
    <w:rsid w:val="00B55763"/>
    <w:rsid w:val="00B5666B"/>
    <w:rsid w:val="00B56B56"/>
    <w:rsid w:val="00B57ABD"/>
    <w:rsid w:val="00B60514"/>
    <w:rsid w:val="00B60AC4"/>
    <w:rsid w:val="00B6186F"/>
    <w:rsid w:val="00B61A4E"/>
    <w:rsid w:val="00B63589"/>
    <w:rsid w:val="00B63BEB"/>
    <w:rsid w:val="00B63E87"/>
    <w:rsid w:val="00B63FB5"/>
    <w:rsid w:val="00B6495D"/>
    <w:rsid w:val="00B65BF6"/>
    <w:rsid w:val="00B6654C"/>
    <w:rsid w:val="00B668D3"/>
    <w:rsid w:val="00B66B9B"/>
    <w:rsid w:val="00B66CFB"/>
    <w:rsid w:val="00B67941"/>
    <w:rsid w:val="00B70525"/>
    <w:rsid w:val="00B7190B"/>
    <w:rsid w:val="00B73EAB"/>
    <w:rsid w:val="00B75F2D"/>
    <w:rsid w:val="00B80359"/>
    <w:rsid w:val="00B8139B"/>
    <w:rsid w:val="00B84C7C"/>
    <w:rsid w:val="00B85401"/>
    <w:rsid w:val="00B85E71"/>
    <w:rsid w:val="00B908A0"/>
    <w:rsid w:val="00B92B50"/>
    <w:rsid w:val="00B931D3"/>
    <w:rsid w:val="00B9426A"/>
    <w:rsid w:val="00B94696"/>
    <w:rsid w:val="00B949B9"/>
    <w:rsid w:val="00B9516E"/>
    <w:rsid w:val="00B9530C"/>
    <w:rsid w:val="00B96B78"/>
    <w:rsid w:val="00B96F5B"/>
    <w:rsid w:val="00B973A6"/>
    <w:rsid w:val="00BA206C"/>
    <w:rsid w:val="00BA29CC"/>
    <w:rsid w:val="00BA60E1"/>
    <w:rsid w:val="00BA6121"/>
    <w:rsid w:val="00BA72D6"/>
    <w:rsid w:val="00BB0128"/>
    <w:rsid w:val="00BB0857"/>
    <w:rsid w:val="00BB23D9"/>
    <w:rsid w:val="00BB23E1"/>
    <w:rsid w:val="00BB3198"/>
    <w:rsid w:val="00BB500B"/>
    <w:rsid w:val="00BB5A42"/>
    <w:rsid w:val="00BB6AA2"/>
    <w:rsid w:val="00BB6B02"/>
    <w:rsid w:val="00BB6BB3"/>
    <w:rsid w:val="00BB6F43"/>
    <w:rsid w:val="00BC1F59"/>
    <w:rsid w:val="00BC34E2"/>
    <w:rsid w:val="00BC5CAC"/>
    <w:rsid w:val="00BC6456"/>
    <w:rsid w:val="00BC78AF"/>
    <w:rsid w:val="00BD0480"/>
    <w:rsid w:val="00BD0523"/>
    <w:rsid w:val="00BD05FD"/>
    <w:rsid w:val="00BD1364"/>
    <w:rsid w:val="00BD1E0B"/>
    <w:rsid w:val="00BD321B"/>
    <w:rsid w:val="00BD3FAF"/>
    <w:rsid w:val="00BD4A09"/>
    <w:rsid w:val="00BD5206"/>
    <w:rsid w:val="00BD57FF"/>
    <w:rsid w:val="00BD5EAA"/>
    <w:rsid w:val="00BE05B0"/>
    <w:rsid w:val="00BE119D"/>
    <w:rsid w:val="00BE35F1"/>
    <w:rsid w:val="00BE3FFF"/>
    <w:rsid w:val="00BE4033"/>
    <w:rsid w:val="00BE569A"/>
    <w:rsid w:val="00BE6240"/>
    <w:rsid w:val="00BE676B"/>
    <w:rsid w:val="00BE76F1"/>
    <w:rsid w:val="00BF0867"/>
    <w:rsid w:val="00BF0C50"/>
    <w:rsid w:val="00BF1B84"/>
    <w:rsid w:val="00BF383A"/>
    <w:rsid w:val="00BF6527"/>
    <w:rsid w:val="00BF6BA5"/>
    <w:rsid w:val="00BF7D04"/>
    <w:rsid w:val="00C005BD"/>
    <w:rsid w:val="00C0066B"/>
    <w:rsid w:val="00C010FF"/>
    <w:rsid w:val="00C02BAD"/>
    <w:rsid w:val="00C03F83"/>
    <w:rsid w:val="00C0400A"/>
    <w:rsid w:val="00C05BBC"/>
    <w:rsid w:val="00C05CE3"/>
    <w:rsid w:val="00C05EDA"/>
    <w:rsid w:val="00C0607F"/>
    <w:rsid w:val="00C066EF"/>
    <w:rsid w:val="00C068D8"/>
    <w:rsid w:val="00C06A97"/>
    <w:rsid w:val="00C109C6"/>
    <w:rsid w:val="00C113E9"/>
    <w:rsid w:val="00C16C72"/>
    <w:rsid w:val="00C17BA4"/>
    <w:rsid w:val="00C20467"/>
    <w:rsid w:val="00C23E8F"/>
    <w:rsid w:val="00C247BA"/>
    <w:rsid w:val="00C24DA7"/>
    <w:rsid w:val="00C25B90"/>
    <w:rsid w:val="00C26C86"/>
    <w:rsid w:val="00C311BB"/>
    <w:rsid w:val="00C31765"/>
    <w:rsid w:val="00C31F98"/>
    <w:rsid w:val="00C32395"/>
    <w:rsid w:val="00C3424E"/>
    <w:rsid w:val="00C342CB"/>
    <w:rsid w:val="00C34E83"/>
    <w:rsid w:val="00C3782B"/>
    <w:rsid w:val="00C40CB0"/>
    <w:rsid w:val="00C4104B"/>
    <w:rsid w:val="00C41632"/>
    <w:rsid w:val="00C41CD9"/>
    <w:rsid w:val="00C440F1"/>
    <w:rsid w:val="00C44257"/>
    <w:rsid w:val="00C44564"/>
    <w:rsid w:val="00C44583"/>
    <w:rsid w:val="00C45CE4"/>
    <w:rsid w:val="00C45E85"/>
    <w:rsid w:val="00C47325"/>
    <w:rsid w:val="00C47C87"/>
    <w:rsid w:val="00C52703"/>
    <w:rsid w:val="00C535BB"/>
    <w:rsid w:val="00C5410B"/>
    <w:rsid w:val="00C54B78"/>
    <w:rsid w:val="00C55C34"/>
    <w:rsid w:val="00C56648"/>
    <w:rsid w:val="00C566A1"/>
    <w:rsid w:val="00C57647"/>
    <w:rsid w:val="00C5766C"/>
    <w:rsid w:val="00C57E37"/>
    <w:rsid w:val="00C6037D"/>
    <w:rsid w:val="00C60504"/>
    <w:rsid w:val="00C610F4"/>
    <w:rsid w:val="00C627E8"/>
    <w:rsid w:val="00C62B8B"/>
    <w:rsid w:val="00C6374C"/>
    <w:rsid w:val="00C6407D"/>
    <w:rsid w:val="00C6458A"/>
    <w:rsid w:val="00C6590D"/>
    <w:rsid w:val="00C65C76"/>
    <w:rsid w:val="00C671E3"/>
    <w:rsid w:val="00C67828"/>
    <w:rsid w:val="00C6785D"/>
    <w:rsid w:val="00C71667"/>
    <w:rsid w:val="00C71FBB"/>
    <w:rsid w:val="00C72AEA"/>
    <w:rsid w:val="00C735B5"/>
    <w:rsid w:val="00C750D8"/>
    <w:rsid w:val="00C75179"/>
    <w:rsid w:val="00C7671B"/>
    <w:rsid w:val="00C76D12"/>
    <w:rsid w:val="00C77259"/>
    <w:rsid w:val="00C7754D"/>
    <w:rsid w:val="00C809DA"/>
    <w:rsid w:val="00C81732"/>
    <w:rsid w:val="00C82B67"/>
    <w:rsid w:val="00C82E08"/>
    <w:rsid w:val="00C84220"/>
    <w:rsid w:val="00C85B53"/>
    <w:rsid w:val="00C86FE7"/>
    <w:rsid w:val="00C87683"/>
    <w:rsid w:val="00C87DDA"/>
    <w:rsid w:val="00C91A4C"/>
    <w:rsid w:val="00C92257"/>
    <w:rsid w:val="00C92EAA"/>
    <w:rsid w:val="00C93019"/>
    <w:rsid w:val="00C947AF"/>
    <w:rsid w:val="00C96BCE"/>
    <w:rsid w:val="00C97882"/>
    <w:rsid w:val="00CA03C2"/>
    <w:rsid w:val="00CA1758"/>
    <w:rsid w:val="00CA3CEF"/>
    <w:rsid w:val="00CA6019"/>
    <w:rsid w:val="00CA614E"/>
    <w:rsid w:val="00CA6A56"/>
    <w:rsid w:val="00CA6EDA"/>
    <w:rsid w:val="00CB2680"/>
    <w:rsid w:val="00CB33BD"/>
    <w:rsid w:val="00CB62DF"/>
    <w:rsid w:val="00CB6B06"/>
    <w:rsid w:val="00CB7A09"/>
    <w:rsid w:val="00CC00B9"/>
    <w:rsid w:val="00CC057A"/>
    <w:rsid w:val="00CC125F"/>
    <w:rsid w:val="00CC1BBC"/>
    <w:rsid w:val="00CC205D"/>
    <w:rsid w:val="00CC31AF"/>
    <w:rsid w:val="00CC4393"/>
    <w:rsid w:val="00CC46A5"/>
    <w:rsid w:val="00CC5EA8"/>
    <w:rsid w:val="00CC5EFD"/>
    <w:rsid w:val="00CC6B7B"/>
    <w:rsid w:val="00CC7156"/>
    <w:rsid w:val="00CC76B1"/>
    <w:rsid w:val="00CC7931"/>
    <w:rsid w:val="00CD026B"/>
    <w:rsid w:val="00CD5596"/>
    <w:rsid w:val="00CD55D0"/>
    <w:rsid w:val="00CD5855"/>
    <w:rsid w:val="00CD5A25"/>
    <w:rsid w:val="00CD5B6C"/>
    <w:rsid w:val="00CE3975"/>
    <w:rsid w:val="00CE4098"/>
    <w:rsid w:val="00CE47C5"/>
    <w:rsid w:val="00CF01BF"/>
    <w:rsid w:val="00CF172E"/>
    <w:rsid w:val="00CF2E13"/>
    <w:rsid w:val="00CF373B"/>
    <w:rsid w:val="00CF437D"/>
    <w:rsid w:val="00CF592E"/>
    <w:rsid w:val="00D00229"/>
    <w:rsid w:val="00D00BC8"/>
    <w:rsid w:val="00D01601"/>
    <w:rsid w:val="00D01744"/>
    <w:rsid w:val="00D01EFA"/>
    <w:rsid w:val="00D02643"/>
    <w:rsid w:val="00D03ADC"/>
    <w:rsid w:val="00D054A4"/>
    <w:rsid w:val="00D05B94"/>
    <w:rsid w:val="00D05C3A"/>
    <w:rsid w:val="00D06331"/>
    <w:rsid w:val="00D06BC4"/>
    <w:rsid w:val="00D10FA6"/>
    <w:rsid w:val="00D12223"/>
    <w:rsid w:val="00D12A62"/>
    <w:rsid w:val="00D12DE7"/>
    <w:rsid w:val="00D130F0"/>
    <w:rsid w:val="00D1394F"/>
    <w:rsid w:val="00D14D5E"/>
    <w:rsid w:val="00D15D5B"/>
    <w:rsid w:val="00D15EF2"/>
    <w:rsid w:val="00D17846"/>
    <w:rsid w:val="00D17B7A"/>
    <w:rsid w:val="00D20E19"/>
    <w:rsid w:val="00D22853"/>
    <w:rsid w:val="00D24A2B"/>
    <w:rsid w:val="00D24A36"/>
    <w:rsid w:val="00D25E6A"/>
    <w:rsid w:val="00D265A4"/>
    <w:rsid w:val="00D269DB"/>
    <w:rsid w:val="00D27B6B"/>
    <w:rsid w:val="00D31DD2"/>
    <w:rsid w:val="00D32137"/>
    <w:rsid w:val="00D336FE"/>
    <w:rsid w:val="00D33786"/>
    <w:rsid w:val="00D34978"/>
    <w:rsid w:val="00D34F35"/>
    <w:rsid w:val="00D372E3"/>
    <w:rsid w:val="00D400BE"/>
    <w:rsid w:val="00D40E1E"/>
    <w:rsid w:val="00D41A27"/>
    <w:rsid w:val="00D42150"/>
    <w:rsid w:val="00D42985"/>
    <w:rsid w:val="00D43579"/>
    <w:rsid w:val="00D43A74"/>
    <w:rsid w:val="00D43AB1"/>
    <w:rsid w:val="00D4604D"/>
    <w:rsid w:val="00D47FA7"/>
    <w:rsid w:val="00D50733"/>
    <w:rsid w:val="00D5102C"/>
    <w:rsid w:val="00D51306"/>
    <w:rsid w:val="00D51549"/>
    <w:rsid w:val="00D51B8F"/>
    <w:rsid w:val="00D51D7A"/>
    <w:rsid w:val="00D52268"/>
    <w:rsid w:val="00D5308C"/>
    <w:rsid w:val="00D5315E"/>
    <w:rsid w:val="00D53FE4"/>
    <w:rsid w:val="00D547C2"/>
    <w:rsid w:val="00D612E4"/>
    <w:rsid w:val="00D65265"/>
    <w:rsid w:val="00D66235"/>
    <w:rsid w:val="00D7005F"/>
    <w:rsid w:val="00D715D4"/>
    <w:rsid w:val="00D71828"/>
    <w:rsid w:val="00D72F6A"/>
    <w:rsid w:val="00D73525"/>
    <w:rsid w:val="00D73612"/>
    <w:rsid w:val="00D73BF9"/>
    <w:rsid w:val="00D74C52"/>
    <w:rsid w:val="00D76430"/>
    <w:rsid w:val="00D76455"/>
    <w:rsid w:val="00D77C30"/>
    <w:rsid w:val="00D830B3"/>
    <w:rsid w:val="00D83AB7"/>
    <w:rsid w:val="00D84CDC"/>
    <w:rsid w:val="00D850BD"/>
    <w:rsid w:val="00D86A42"/>
    <w:rsid w:val="00D90ABD"/>
    <w:rsid w:val="00D9305C"/>
    <w:rsid w:val="00D93162"/>
    <w:rsid w:val="00D93AC0"/>
    <w:rsid w:val="00D94694"/>
    <w:rsid w:val="00D94BE7"/>
    <w:rsid w:val="00D94C21"/>
    <w:rsid w:val="00D94EE2"/>
    <w:rsid w:val="00D96B43"/>
    <w:rsid w:val="00D970D6"/>
    <w:rsid w:val="00DA03A5"/>
    <w:rsid w:val="00DA0866"/>
    <w:rsid w:val="00DA25E8"/>
    <w:rsid w:val="00DA3B1F"/>
    <w:rsid w:val="00DA62A6"/>
    <w:rsid w:val="00DA6D64"/>
    <w:rsid w:val="00DB0DAE"/>
    <w:rsid w:val="00DB1155"/>
    <w:rsid w:val="00DB1CC3"/>
    <w:rsid w:val="00DB3562"/>
    <w:rsid w:val="00DB3CC7"/>
    <w:rsid w:val="00DB512E"/>
    <w:rsid w:val="00DB5847"/>
    <w:rsid w:val="00DB5CD2"/>
    <w:rsid w:val="00DB60E4"/>
    <w:rsid w:val="00DB6684"/>
    <w:rsid w:val="00DB68EC"/>
    <w:rsid w:val="00DB6917"/>
    <w:rsid w:val="00DB6E01"/>
    <w:rsid w:val="00DB7E4C"/>
    <w:rsid w:val="00DC0469"/>
    <w:rsid w:val="00DC0A46"/>
    <w:rsid w:val="00DC117B"/>
    <w:rsid w:val="00DC28BB"/>
    <w:rsid w:val="00DC2BF3"/>
    <w:rsid w:val="00DC50E1"/>
    <w:rsid w:val="00DC58D0"/>
    <w:rsid w:val="00DC5EBC"/>
    <w:rsid w:val="00DC60D6"/>
    <w:rsid w:val="00DC660E"/>
    <w:rsid w:val="00DC685F"/>
    <w:rsid w:val="00DD0AAF"/>
    <w:rsid w:val="00DD10E5"/>
    <w:rsid w:val="00DD257D"/>
    <w:rsid w:val="00DD2889"/>
    <w:rsid w:val="00DD4232"/>
    <w:rsid w:val="00DD4262"/>
    <w:rsid w:val="00DD43CB"/>
    <w:rsid w:val="00DD46C1"/>
    <w:rsid w:val="00DD494C"/>
    <w:rsid w:val="00DD4B4A"/>
    <w:rsid w:val="00DD506B"/>
    <w:rsid w:val="00DE0457"/>
    <w:rsid w:val="00DE211C"/>
    <w:rsid w:val="00DE33A6"/>
    <w:rsid w:val="00DE36A9"/>
    <w:rsid w:val="00DE3E3C"/>
    <w:rsid w:val="00DE4A61"/>
    <w:rsid w:val="00DF0050"/>
    <w:rsid w:val="00DF1A28"/>
    <w:rsid w:val="00DF23A6"/>
    <w:rsid w:val="00DF297A"/>
    <w:rsid w:val="00DF2ABD"/>
    <w:rsid w:val="00DF3C0C"/>
    <w:rsid w:val="00DF4546"/>
    <w:rsid w:val="00DF666C"/>
    <w:rsid w:val="00E0139B"/>
    <w:rsid w:val="00E031B2"/>
    <w:rsid w:val="00E101C1"/>
    <w:rsid w:val="00E124AB"/>
    <w:rsid w:val="00E12594"/>
    <w:rsid w:val="00E129CB"/>
    <w:rsid w:val="00E17E94"/>
    <w:rsid w:val="00E21251"/>
    <w:rsid w:val="00E220BD"/>
    <w:rsid w:val="00E24294"/>
    <w:rsid w:val="00E24AD6"/>
    <w:rsid w:val="00E25B1C"/>
    <w:rsid w:val="00E2633C"/>
    <w:rsid w:val="00E26D32"/>
    <w:rsid w:val="00E31002"/>
    <w:rsid w:val="00E32879"/>
    <w:rsid w:val="00E32D05"/>
    <w:rsid w:val="00E32DF1"/>
    <w:rsid w:val="00E335FD"/>
    <w:rsid w:val="00E406AA"/>
    <w:rsid w:val="00E406F8"/>
    <w:rsid w:val="00E40CB8"/>
    <w:rsid w:val="00E422C1"/>
    <w:rsid w:val="00E428EA"/>
    <w:rsid w:val="00E43C92"/>
    <w:rsid w:val="00E47AB4"/>
    <w:rsid w:val="00E50096"/>
    <w:rsid w:val="00E50155"/>
    <w:rsid w:val="00E51019"/>
    <w:rsid w:val="00E550D7"/>
    <w:rsid w:val="00E55191"/>
    <w:rsid w:val="00E55ACE"/>
    <w:rsid w:val="00E56901"/>
    <w:rsid w:val="00E56D86"/>
    <w:rsid w:val="00E56F69"/>
    <w:rsid w:val="00E6057C"/>
    <w:rsid w:val="00E61663"/>
    <w:rsid w:val="00E61F4B"/>
    <w:rsid w:val="00E63D36"/>
    <w:rsid w:val="00E64298"/>
    <w:rsid w:val="00E646AA"/>
    <w:rsid w:val="00E65A21"/>
    <w:rsid w:val="00E65CD3"/>
    <w:rsid w:val="00E70AF3"/>
    <w:rsid w:val="00E70B5A"/>
    <w:rsid w:val="00E71CBE"/>
    <w:rsid w:val="00E722BD"/>
    <w:rsid w:val="00E72DC9"/>
    <w:rsid w:val="00E745F1"/>
    <w:rsid w:val="00E74B24"/>
    <w:rsid w:val="00E74EF2"/>
    <w:rsid w:val="00E750A0"/>
    <w:rsid w:val="00E7665C"/>
    <w:rsid w:val="00E7766B"/>
    <w:rsid w:val="00E77B68"/>
    <w:rsid w:val="00E81890"/>
    <w:rsid w:val="00E8212B"/>
    <w:rsid w:val="00E82D5B"/>
    <w:rsid w:val="00E8326B"/>
    <w:rsid w:val="00E86EEA"/>
    <w:rsid w:val="00E9021A"/>
    <w:rsid w:val="00E912FB"/>
    <w:rsid w:val="00E91EF8"/>
    <w:rsid w:val="00E92328"/>
    <w:rsid w:val="00E931CC"/>
    <w:rsid w:val="00E93A9F"/>
    <w:rsid w:val="00E94637"/>
    <w:rsid w:val="00E95A16"/>
    <w:rsid w:val="00E96398"/>
    <w:rsid w:val="00E97122"/>
    <w:rsid w:val="00EA08D9"/>
    <w:rsid w:val="00EA09DC"/>
    <w:rsid w:val="00EA1921"/>
    <w:rsid w:val="00EA1CCC"/>
    <w:rsid w:val="00EA2692"/>
    <w:rsid w:val="00EA3243"/>
    <w:rsid w:val="00EA345C"/>
    <w:rsid w:val="00EA49B0"/>
    <w:rsid w:val="00EA6190"/>
    <w:rsid w:val="00EA72F6"/>
    <w:rsid w:val="00EB006C"/>
    <w:rsid w:val="00EB381F"/>
    <w:rsid w:val="00EB4255"/>
    <w:rsid w:val="00EB5152"/>
    <w:rsid w:val="00EB53CF"/>
    <w:rsid w:val="00EB609B"/>
    <w:rsid w:val="00EB6250"/>
    <w:rsid w:val="00EC2521"/>
    <w:rsid w:val="00EC30DD"/>
    <w:rsid w:val="00EC3F13"/>
    <w:rsid w:val="00EC4958"/>
    <w:rsid w:val="00EC64D0"/>
    <w:rsid w:val="00EC70BE"/>
    <w:rsid w:val="00ED3C90"/>
    <w:rsid w:val="00ED535C"/>
    <w:rsid w:val="00ED623D"/>
    <w:rsid w:val="00ED75DC"/>
    <w:rsid w:val="00ED77D1"/>
    <w:rsid w:val="00EE0486"/>
    <w:rsid w:val="00EE261F"/>
    <w:rsid w:val="00EE3AFD"/>
    <w:rsid w:val="00EE3DDC"/>
    <w:rsid w:val="00EE5176"/>
    <w:rsid w:val="00EE6AC7"/>
    <w:rsid w:val="00EE7D2B"/>
    <w:rsid w:val="00EE7DF5"/>
    <w:rsid w:val="00EF08FF"/>
    <w:rsid w:val="00EF1065"/>
    <w:rsid w:val="00EF1CA3"/>
    <w:rsid w:val="00EF2746"/>
    <w:rsid w:val="00EF2897"/>
    <w:rsid w:val="00EF34BE"/>
    <w:rsid w:val="00EF4030"/>
    <w:rsid w:val="00EF51B0"/>
    <w:rsid w:val="00EF5CE6"/>
    <w:rsid w:val="00EF7F31"/>
    <w:rsid w:val="00F0047A"/>
    <w:rsid w:val="00F00A92"/>
    <w:rsid w:val="00F0187B"/>
    <w:rsid w:val="00F02A95"/>
    <w:rsid w:val="00F02AF0"/>
    <w:rsid w:val="00F03389"/>
    <w:rsid w:val="00F0460C"/>
    <w:rsid w:val="00F047E7"/>
    <w:rsid w:val="00F0498B"/>
    <w:rsid w:val="00F053C9"/>
    <w:rsid w:val="00F0607B"/>
    <w:rsid w:val="00F06723"/>
    <w:rsid w:val="00F06929"/>
    <w:rsid w:val="00F06B7D"/>
    <w:rsid w:val="00F0776F"/>
    <w:rsid w:val="00F07970"/>
    <w:rsid w:val="00F07B53"/>
    <w:rsid w:val="00F10CF6"/>
    <w:rsid w:val="00F12F09"/>
    <w:rsid w:val="00F1337A"/>
    <w:rsid w:val="00F15332"/>
    <w:rsid w:val="00F15F8E"/>
    <w:rsid w:val="00F176FA"/>
    <w:rsid w:val="00F17BBB"/>
    <w:rsid w:val="00F219D3"/>
    <w:rsid w:val="00F22186"/>
    <w:rsid w:val="00F23DB3"/>
    <w:rsid w:val="00F25C2D"/>
    <w:rsid w:val="00F305BB"/>
    <w:rsid w:val="00F30D14"/>
    <w:rsid w:val="00F31B6D"/>
    <w:rsid w:val="00F31CDC"/>
    <w:rsid w:val="00F31DC9"/>
    <w:rsid w:val="00F32D18"/>
    <w:rsid w:val="00F341AF"/>
    <w:rsid w:val="00F34FB9"/>
    <w:rsid w:val="00F36946"/>
    <w:rsid w:val="00F41AAC"/>
    <w:rsid w:val="00F432B4"/>
    <w:rsid w:val="00F43EB7"/>
    <w:rsid w:val="00F443AF"/>
    <w:rsid w:val="00F469A9"/>
    <w:rsid w:val="00F46B2B"/>
    <w:rsid w:val="00F47B94"/>
    <w:rsid w:val="00F500E8"/>
    <w:rsid w:val="00F53638"/>
    <w:rsid w:val="00F54303"/>
    <w:rsid w:val="00F54A05"/>
    <w:rsid w:val="00F5623B"/>
    <w:rsid w:val="00F562C0"/>
    <w:rsid w:val="00F56CAE"/>
    <w:rsid w:val="00F57424"/>
    <w:rsid w:val="00F60947"/>
    <w:rsid w:val="00F61D22"/>
    <w:rsid w:val="00F62355"/>
    <w:rsid w:val="00F649FB"/>
    <w:rsid w:val="00F657C8"/>
    <w:rsid w:val="00F676D3"/>
    <w:rsid w:val="00F677FC"/>
    <w:rsid w:val="00F700BA"/>
    <w:rsid w:val="00F70387"/>
    <w:rsid w:val="00F709D3"/>
    <w:rsid w:val="00F718C0"/>
    <w:rsid w:val="00F72004"/>
    <w:rsid w:val="00F726E2"/>
    <w:rsid w:val="00F735D0"/>
    <w:rsid w:val="00F73746"/>
    <w:rsid w:val="00F73B36"/>
    <w:rsid w:val="00F74E85"/>
    <w:rsid w:val="00F765A2"/>
    <w:rsid w:val="00F76C9B"/>
    <w:rsid w:val="00F77611"/>
    <w:rsid w:val="00F803A1"/>
    <w:rsid w:val="00F80F49"/>
    <w:rsid w:val="00F816C1"/>
    <w:rsid w:val="00F837C6"/>
    <w:rsid w:val="00F83985"/>
    <w:rsid w:val="00F84551"/>
    <w:rsid w:val="00F84901"/>
    <w:rsid w:val="00F84F6A"/>
    <w:rsid w:val="00F85526"/>
    <w:rsid w:val="00F876E9"/>
    <w:rsid w:val="00F87F81"/>
    <w:rsid w:val="00F9003B"/>
    <w:rsid w:val="00F913A9"/>
    <w:rsid w:val="00F9643E"/>
    <w:rsid w:val="00F9708A"/>
    <w:rsid w:val="00F9761D"/>
    <w:rsid w:val="00F97A82"/>
    <w:rsid w:val="00F97D34"/>
    <w:rsid w:val="00FA1BA3"/>
    <w:rsid w:val="00FA24D8"/>
    <w:rsid w:val="00FA2A61"/>
    <w:rsid w:val="00FA3962"/>
    <w:rsid w:val="00FA3BD0"/>
    <w:rsid w:val="00FA4868"/>
    <w:rsid w:val="00FA5EBF"/>
    <w:rsid w:val="00FA64C1"/>
    <w:rsid w:val="00FA672B"/>
    <w:rsid w:val="00FB07D2"/>
    <w:rsid w:val="00FB1C45"/>
    <w:rsid w:val="00FB26B1"/>
    <w:rsid w:val="00FB2865"/>
    <w:rsid w:val="00FB3A85"/>
    <w:rsid w:val="00FB3C69"/>
    <w:rsid w:val="00FB4127"/>
    <w:rsid w:val="00FB7A20"/>
    <w:rsid w:val="00FB7BB7"/>
    <w:rsid w:val="00FC002E"/>
    <w:rsid w:val="00FC0E5A"/>
    <w:rsid w:val="00FC4AAA"/>
    <w:rsid w:val="00FC6C20"/>
    <w:rsid w:val="00FC7037"/>
    <w:rsid w:val="00FC763C"/>
    <w:rsid w:val="00FD06F4"/>
    <w:rsid w:val="00FD0B02"/>
    <w:rsid w:val="00FD10FB"/>
    <w:rsid w:val="00FD1547"/>
    <w:rsid w:val="00FD422A"/>
    <w:rsid w:val="00FD43A0"/>
    <w:rsid w:val="00FD5292"/>
    <w:rsid w:val="00FD6C56"/>
    <w:rsid w:val="00FD6F49"/>
    <w:rsid w:val="00FD7472"/>
    <w:rsid w:val="00FE0847"/>
    <w:rsid w:val="00FE1090"/>
    <w:rsid w:val="00FE1F9A"/>
    <w:rsid w:val="00FE28F7"/>
    <w:rsid w:val="00FE2B43"/>
    <w:rsid w:val="00FE3700"/>
    <w:rsid w:val="00FE3F4E"/>
    <w:rsid w:val="00FE418E"/>
    <w:rsid w:val="00FE4AC5"/>
    <w:rsid w:val="00FE4EC8"/>
    <w:rsid w:val="00FE63AA"/>
    <w:rsid w:val="00FF3214"/>
    <w:rsid w:val="00FF361F"/>
    <w:rsid w:val="00FF4DA4"/>
    <w:rsid w:val="00FF5D52"/>
    <w:rsid w:val="00FF674B"/>
    <w:rsid w:val="00FF679D"/>
    <w:rsid w:val="00FF73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FB9E2D"/>
  <w15:docId w15:val="{303B202A-A19C-4A2A-A85E-2133D2815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663F"/>
    <w:rPr>
      <w:sz w:val="24"/>
      <w:szCs w:val="24"/>
    </w:rPr>
  </w:style>
  <w:style w:type="paragraph" w:styleId="Heading1">
    <w:name w:val="heading 1"/>
    <w:basedOn w:val="Normal"/>
    <w:next w:val="Normal"/>
    <w:link w:val="Heading1Char"/>
    <w:uiPriority w:val="9"/>
    <w:qFormat/>
    <w:rsid w:val="00752BD2"/>
    <w:pPr>
      <w:keepNext/>
      <w:keepLines/>
      <w:numPr>
        <w:numId w:val="2"/>
      </w:numPr>
      <w:spacing w:before="240" w:after="120"/>
      <w:outlineLvl w:val="0"/>
    </w:pPr>
    <w:rPr>
      <w:rFonts w:eastAsiaTheme="majorEastAsia" w:cstheme="majorBidi"/>
      <w:b/>
      <w:bCs/>
      <w:kern w:val="2"/>
      <w:sz w:val="28"/>
      <w:szCs w:val="32"/>
      <w:lang w:eastAsia="en-US"/>
      <w14:ligatures w14:val="standardContextual"/>
    </w:rPr>
  </w:style>
  <w:style w:type="paragraph" w:styleId="Heading2">
    <w:name w:val="heading 2"/>
    <w:basedOn w:val="Normal"/>
    <w:next w:val="Normal"/>
    <w:link w:val="Heading2Char"/>
    <w:qFormat/>
    <w:rsid w:val="001E3423"/>
    <w:pPr>
      <w:keepNext/>
      <w:bidi/>
      <w:spacing w:before="360" w:after="120" w:line="216" w:lineRule="auto"/>
      <w:jc w:val="center"/>
      <w:outlineLvl w:val="1"/>
    </w:pPr>
    <w:rPr>
      <w:rFonts w:ascii="CG Times Bold" w:hAnsi="CG Times Bold"/>
      <w:b/>
      <w:bCs/>
      <w:kern w:val="2"/>
      <w:lang w:val="fr-CA" w:eastAsia="en-US" w:bidi="ar-EG"/>
    </w:rPr>
  </w:style>
  <w:style w:type="paragraph" w:styleId="Heading3">
    <w:name w:val="heading 3"/>
    <w:basedOn w:val="Normal"/>
    <w:next w:val="Normal"/>
    <w:link w:val="Heading3Char"/>
    <w:qFormat/>
    <w:rsid w:val="001E3423"/>
    <w:pPr>
      <w:keepNext/>
      <w:bidi/>
      <w:spacing w:before="240" w:after="120" w:line="211" w:lineRule="auto"/>
      <w:jc w:val="center"/>
      <w:outlineLvl w:val="2"/>
    </w:pPr>
    <w:rPr>
      <w:kern w:val="2"/>
      <w:lang w:val="fr-CA" w:eastAsia="en-US" w:bidi="ar-EG"/>
    </w:rPr>
  </w:style>
  <w:style w:type="paragraph" w:styleId="Heading4">
    <w:name w:val="heading 4"/>
    <w:basedOn w:val="Normal"/>
    <w:next w:val="Normal"/>
    <w:link w:val="Heading4Char"/>
    <w:unhideWhenUsed/>
    <w:qFormat/>
    <w:rsid w:val="00752BD2"/>
    <w:pPr>
      <w:keepNext/>
      <w:spacing w:before="120" w:after="120"/>
      <w:ind w:left="567" w:hanging="567"/>
      <w:jc w:val="both"/>
      <w:outlineLvl w:val="3"/>
    </w:pPr>
    <w:rPr>
      <w:rFonts w:eastAsiaTheme="majorEastAsia"/>
      <w:b/>
      <w:bCs/>
      <w:sz w:val="22"/>
      <w:lang w:val="en-GB" w:eastAsia="en-US"/>
    </w:rPr>
  </w:style>
  <w:style w:type="paragraph" w:styleId="Heading5">
    <w:name w:val="heading 5"/>
    <w:aliases w:val="Heading 5 - GTI"/>
    <w:basedOn w:val="Normal"/>
    <w:next w:val="Normal"/>
    <w:link w:val="Heading5Char"/>
    <w:qFormat/>
    <w:rsid w:val="001E3423"/>
    <w:pPr>
      <w:keepNext/>
      <w:bidi/>
      <w:spacing w:before="120" w:after="120"/>
      <w:outlineLvl w:val="4"/>
    </w:pPr>
    <w:rPr>
      <w:rFonts w:ascii="Times New Roman Bold" w:eastAsia="PMingLiU" w:hAnsi="Times New Roman Bold" w:cs="Simplified Arabic"/>
      <w:b/>
      <w:bCs/>
      <w:spacing w:val="-2"/>
      <w:sz w:val="22"/>
      <w:lang w:val="en-US" w:eastAsia="ar-SA" w:bidi="ar-EG"/>
    </w:rPr>
  </w:style>
  <w:style w:type="paragraph" w:styleId="Heading6">
    <w:name w:val="heading 6"/>
    <w:basedOn w:val="Normal"/>
    <w:next w:val="Normal"/>
    <w:link w:val="Heading6Char"/>
    <w:qFormat/>
    <w:rsid w:val="00752BD2"/>
    <w:pPr>
      <w:keepNext/>
      <w:spacing w:after="240" w:line="240" w:lineRule="exact"/>
      <w:ind w:left="720"/>
      <w:jc w:val="both"/>
      <w:outlineLvl w:val="5"/>
    </w:pPr>
    <w:rPr>
      <w:sz w:val="22"/>
      <w:u w:val="single"/>
      <w:lang w:val="en-GB" w:eastAsia="en-US"/>
    </w:rPr>
  </w:style>
  <w:style w:type="paragraph" w:styleId="Heading7">
    <w:name w:val="heading 7"/>
    <w:basedOn w:val="Normal"/>
    <w:next w:val="Normal"/>
    <w:link w:val="Heading7Char"/>
    <w:qFormat/>
    <w:rsid w:val="00752BD2"/>
    <w:pPr>
      <w:keepNext/>
      <w:jc w:val="right"/>
      <w:outlineLvl w:val="6"/>
    </w:pPr>
    <w:rPr>
      <w:rFonts w:ascii="Univers" w:hAnsi="Univers"/>
      <w:b/>
      <w:sz w:val="28"/>
      <w:lang w:val="en-GB" w:eastAsia="en-US"/>
    </w:rPr>
  </w:style>
  <w:style w:type="paragraph" w:styleId="Heading8">
    <w:name w:val="heading 8"/>
    <w:basedOn w:val="Normal"/>
    <w:next w:val="Normal"/>
    <w:link w:val="Heading8Char"/>
    <w:qFormat/>
    <w:rsid w:val="00752BD2"/>
    <w:pPr>
      <w:keepNext/>
      <w:jc w:val="right"/>
      <w:outlineLvl w:val="7"/>
    </w:pPr>
    <w:rPr>
      <w:rFonts w:ascii="Univers" w:hAnsi="Univers"/>
      <w:b/>
      <w:sz w:val="32"/>
      <w:lang w:val="en-GB" w:eastAsia="en-US"/>
    </w:rPr>
  </w:style>
  <w:style w:type="paragraph" w:styleId="Heading9">
    <w:name w:val="heading 9"/>
    <w:basedOn w:val="Normal"/>
    <w:next w:val="Normal"/>
    <w:link w:val="Heading9Char"/>
    <w:qFormat/>
    <w:rsid w:val="00752BD2"/>
    <w:pPr>
      <w:keepNext/>
      <w:spacing w:before="100" w:beforeAutospacing="1" w:after="120"/>
      <w:jc w:val="both"/>
      <w:outlineLvl w:val="8"/>
    </w:pPr>
    <w:rPr>
      <w:i/>
      <w:iCs/>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1B692F"/>
    <w:pPr>
      <w:ind w:left="720"/>
      <w:contextualSpacing/>
    </w:pPr>
  </w:style>
  <w:style w:type="paragraph" w:styleId="Header">
    <w:name w:val="header"/>
    <w:basedOn w:val="Normal"/>
    <w:link w:val="HeaderChar"/>
    <w:uiPriority w:val="99"/>
    <w:rsid w:val="00C005BD"/>
    <w:pPr>
      <w:tabs>
        <w:tab w:val="center" w:pos="4680"/>
        <w:tab w:val="right" w:pos="9360"/>
      </w:tabs>
    </w:pPr>
  </w:style>
  <w:style w:type="character" w:customStyle="1" w:styleId="HeaderChar">
    <w:name w:val="Header Char"/>
    <w:basedOn w:val="DefaultParagraphFont"/>
    <w:link w:val="Header"/>
    <w:uiPriority w:val="99"/>
    <w:rsid w:val="00C005BD"/>
    <w:rPr>
      <w:sz w:val="24"/>
      <w:szCs w:val="24"/>
    </w:rPr>
  </w:style>
  <w:style w:type="paragraph" w:styleId="Footer">
    <w:name w:val="footer"/>
    <w:basedOn w:val="Normal"/>
    <w:link w:val="FooterChar"/>
    <w:uiPriority w:val="99"/>
    <w:rsid w:val="00C005BD"/>
    <w:pPr>
      <w:tabs>
        <w:tab w:val="center" w:pos="4680"/>
        <w:tab w:val="right" w:pos="9360"/>
      </w:tabs>
    </w:pPr>
  </w:style>
  <w:style w:type="character" w:customStyle="1" w:styleId="FooterChar">
    <w:name w:val="Footer Char"/>
    <w:basedOn w:val="DefaultParagraphFont"/>
    <w:link w:val="Footer"/>
    <w:uiPriority w:val="99"/>
    <w:rsid w:val="00C005BD"/>
    <w:rPr>
      <w:sz w:val="24"/>
      <w:szCs w:val="24"/>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uiPriority w:val="99"/>
    <w:qFormat/>
    <w:rsid w:val="00A319AA"/>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qFormat/>
    <w:rsid w:val="00A319AA"/>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16 Point"/>
    <w:basedOn w:val="DefaultParagraphFont"/>
    <w:link w:val="BVIfnrChar"/>
    <w:uiPriority w:val="99"/>
    <w:qFormat/>
    <w:rsid w:val="00A319AA"/>
    <w:rPr>
      <w:vertAlign w:val="superscript"/>
    </w:rPr>
  </w:style>
  <w:style w:type="character" w:styleId="Hyperlink">
    <w:name w:val="Hyperlink"/>
    <w:aliases w:val="BIO11 Hyperlink"/>
    <w:basedOn w:val="DefaultParagraphFont"/>
    <w:qFormat/>
    <w:rsid w:val="00C26C86"/>
    <w:rPr>
      <w:color w:val="0000FF" w:themeColor="hyperlink"/>
      <w:u w:val="single"/>
    </w:rPr>
  </w:style>
  <w:style w:type="character" w:customStyle="1" w:styleId="Heading2Char">
    <w:name w:val="Heading 2 Char"/>
    <w:basedOn w:val="DefaultParagraphFont"/>
    <w:link w:val="Heading2"/>
    <w:rsid w:val="001E3423"/>
    <w:rPr>
      <w:rFonts w:ascii="CG Times Bold" w:hAnsi="CG Times Bold"/>
      <w:b/>
      <w:bCs/>
      <w:kern w:val="2"/>
      <w:sz w:val="24"/>
      <w:szCs w:val="24"/>
      <w:lang w:val="fr-CA" w:eastAsia="en-US" w:bidi="ar-EG"/>
    </w:rPr>
  </w:style>
  <w:style w:type="character" w:customStyle="1" w:styleId="Heading3Char">
    <w:name w:val="Heading 3 Char"/>
    <w:basedOn w:val="DefaultParagraphFont"/>
    <w:link w:val="Heading3"/>
    <w:rsid w:val="001E3423"/>
    <w:rPr>
      <w:kern w:val="2"/>
      <w:sz w:val="24"/>
      <w:szCs w:val="24"/>
      <w:lang w:val="fr-CA" w:eastAsia="en-US" w:bidi="ar-EG"/>
    </w:rPr>
  </w:style>
  <w:style w:type="character" w:customStyle="1" w:styleId="Heading5Char">
    <w:name w:val="Heading 5 Char"/>
    <w:aliases w:val="Heading 5 - GTI Char"/>
    <w:basedOn w:val="DefaultParagraphFont"/>
    <w:link w:val="Heading5"/>
    <w:rsid w:val="001E3423"/>
    <w:rPr>
      <w:rFonts w:ascii="Times New Roman Bold" w:eastAsia="PMingLiU" w:hAnsi="Times New Roman Bold" w:cs="Simplified Arabic"/>
      <w:b/>
      <w:bCs/>
      <w:spacing w:val="-2"/>
      <w:sz w:val="22"/>
      <w:szCs w:val="24"/>
      <w:lang w:val="en-US" w:eastAsia="ar-SA" w:bidi="ar-EG"/>
    </w:rPr>
  </w:style>
  <w:style w:type="character" w:styleId="PlaceholderText">
    <w:name w:val="Placeholder Text"/>
    <w:basedOn w:val="DefaultParagraphFont"/>
    <w:uiPriority w:val="99"/>
    <w:rsid w:val="00E550D7"/>
    <w:rPr>
      <w:color w:val="808080"/>
    </w:rPr>
  </w:style>
  <w:style w:type="paragraph" w:styleId="BalloonText">
    <w:name w:val="Balloon Text"/>
    <w:basedOn w:val="Normal"/>
    <w:link w:val="BalloonTextChar"/>
    <w:uiPriority w:val="99"/>
    <w:semiHidden/>
    <w:unhideWhenUsed/>
    <w:rsid w:val="009E3DD0"/>
    <w:rPr>
      <w:rFonts w:ascii="Tahoma" w:hAnsi="Tahoma" w:cs="Tahoma"/>
      <w:sz w:val="16"/>
      <w:szCs w:val="16"/>
    </w:rPr>
  </w:style>
  <w:style w:type="character" w:customStyle="1" w:styleId="BalloonTextChar">
    <w:name w:val="Balloon Text Char"/>
    <w:basedOn w:val="DefaultParagraphFont"/>
    <w:link w:val="BalloonText"/>
    <w:uiPriority w:val="99"/>
    <w:semiHidden/>
    <w:rsid w:val="009E3DD0"/>
    <w:rPr>
      <w:rFonts w:ascii="Tahoma" w:hAnsi="Tahoma" w:cs="Tahoma"/>
      <w:sz w:val="16"/>
      <w:szCs w:val="16"/>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7F4F50"/>
    <w:rPr>
      <w:sz w:val="24"/>
      <w:szCs w:val="24"/>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D73525"/>
    <w:pPr>
      <w:tabs>
        <w:tab w:val="left" w:pos="567"/>
        <w:tab w:val="left" w:pos="1134"/>
        <w:tab w:val="left" w:pos="1701"/>
        <w:tab w:val="left" w:pos="2268"/>
      </w:tabs>
      <w:spacing w:after="160" w:line="240" w:lineRule="exact"/>
    </w:pPr>
    <w:rPr>
      <w:sz w:val="20"/>
      <w:szCs w:val="20"/>
      <w:vertAlign w:val="superscript"/>
    </w:rPr>
  </w:style>
  <w:style w:type="character" w:styleId="UnresolvedMention">
    <w:name w:val="Unresolved Mention"/>
    <w:basedOn w:val="DefaultParagraphFont"/>
    <w:uiPriority w:val="99"/>
    <w:semiHidden/>
    <w:unhideWhenUsed/>
    <w:rsid w:val="00F718C0"/>
    <w:rPr>
      <w:color w:val="605E5C"/>
      <w:shd w:val="clear" w:color="auto" w:fill="E1DFDD"/>
    </w:rPr>
  </w:style>
  <w:style w:type="character" w:styleId="FollowedHyperlink">
    <w:name w:val="FollowedHyperlink"/>
    <w:basedOn w:val="DefaultParagraphFont"/>
    <w:unhideWhenUsed/>
    <w:rsid w:val="003D0A75"/>
    <w:rPr>
      <w:color w:val="800080" w:themeColor="followedHyperlink"/>
      <w:u w:val="single"/>
    </w:rPr>
  </w:style>
  <w:style w:type="table" w:styleId="TableGrid">
    <w:name w:val="Table Grid"/>
    <w:basedOn w:val="TableNormal"/>
    <w:uiPriority w:val="39"/>
    <w:qFormat/>
    <w:rsid w:val="00D15EF2"/>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15EF2"/>
    <w:rPr>
      <w:i/>
      <w:iCs/>
    </w:rPr>
  </w:style>
  <w:style w:type="paragraph" w:styleId="TOC1">
    <w:name w:val="toc 1"/>
    <w:basedOn w:val="Normal"/>
    <w:next w:val="Normal"/>
    <w:autoRedefine/>
    <w:uiPriority w:val="39"/>
    <w:rsid w:val="00646972"/>
    <w:pPr>
      <w:ind w:left="720" w:hanging="720"/>
      <w:jc w:val="both"/>
    </w:pPr>
    <w:rPr>
      <w:caps/>
      <w:sz w:val="22"/>
      <w:lang w:val="en-GB" w:eastAsia="en-US"/>
    </w:rPr>
  </w:style>
  <w:style w:type="paragraph" w:customStyle="1" w:styleId="Para1">
    <w:name w:val="Para 1"/>
    <w:basedOn w:val="Normal"/>
    <w:qFormat/>
    <w:rsid w:val="00447A53"/>
    <w:pPr>
      <w:numPr>
        <w:numId w:val="1"/>
      </w:numPr>
      <w:tabs>
        <w:tab w:val="left" w:pos="567"/>
        <w:tab w:val="left" w:pos="1134"/>
        <w:tab w:val="left" w:pos="1701"/>
        <w:tab w:val="left" w:pos="2268"/>
      </w:tabs>
      <w:spacing w:before="120" w:after="120"/>
      <w:jc w:val="both"/>
    </w:pPr>
    <w:rPr>
      <w:rFonts w:eastAsia="SimSun"/>
      <w:sz w:val="22"/>
      <w:szCs w:val="22"/>
      <w:lang w:eastAsia="en-US"/>
    </w:rPr>
  </w:style>
  <w:style w:type="paragraph" w:customStyle="1" w:styleId="CBDNormalNoNumber">
    <w:name w:val="CBD_Normal_NoNumber"/>
    <w:basedOn w:val="Normal"/>
    <w:qFormat/>
    <w:rsid w:val="00447A53"/>
    <w:pPr>
      <w:tabs>
        <w:tab w:val="left" w:pos="567"/>
        <w:tab w:val="left" w:pos="1134"/>
        <w:tab w:val="left" w:pos="1701"/>
        <w:tab w:val="left" w:pos="2268"/>
        <w:tab w:val="left" w:pos="2835"/>
        <w:tab w:val="left" w:pos="3402"/>
      </w:tabs>
      <w:spacing w:before="120" w:after="120"/>
      <w:ind w:left="567"/>
      <w:jc w:val="both"/>
    </w:pPr>
    <w:rPr>
      <w:rFonts w:eastAsia="SimSun"/>
      <w:sz w:val="22"/>
      <w:szCs w:val="22"/>
      <w:lang w:val="en-US" w:eastAsia="en-US"/>
    </w:rPr>
  </w:style>
  <w:style w:type="character" w:customStyle="1" w:styleId="Heading1Char">
    <w:name w:val="Heading 1 Char"/>
    <w:basedOn w:val="DefaultParagraphFont"/>
    <w:link w:val="Heading1"/>
    <w:uiPriority w:val="9"/>
    <w:rsid w:val="00752BD2"/>
    <w:rPr>
      <w:rFonts w:eastAsiaTheme="majorEastAsia" w:cstheme="majorBidi"/>
      <w:b/>
      <w:bCs/>
      <w:kern w:val="2"/>
      <w:sz w:val="28"/>
      <w:szCs w:val="32"/>
      <w:lang w:eastAsia="en-US"/>
      <w14:ligatures w14:val="standardContextual"/>
    </w:rPr>
  </w:style>
  <w:style w:type="character" w:customStyle="1" w:styleId="Heading4Char">
    <w:name w:val="Heading 4 Char"/>
    <w:basedOn w:val="DefaultParagraphFont"/>
    <w:link w:val="Heading4"/>
    <w:rsid w:val="00752BD2"/>
    <w:rPr>
      <w:rFonts w:eastAsiaTheme="majorEastAsia"/>
      <w:b/>
      <w:bCs/>
      <w:sz w:val="22"/>
      <w:szCs w:val="24"/>
      <w:lang w:val="en-GB" w:eastAsia="en-US"/>
    </w:rPr>
  </w:style>
  <w:style w:type="character" w:customStyle="1" w:styleId="Heading6Char">
    <w:name w:val="Heading 6 Char"/>
    <w:basedOn w:val="DefaultParagraphFont"/>
    <w:link w:val="Heading6"/>
    <w:rsid w:val="00752BD2"/>
    <w:rPr>
      <w:sz w:val="22"/>
      <w:szCs w:val="24"/>
      <w:u w:val="single"/>
      <w:lang w:val="en-GB" w:eastAsia="en-US"/>
    </w:rPr>
  </w:style>
  <w:style w:type="character" w:customStyle="1" w:styleId="Heading7Char">
    <w:name w:val="Heading 7 Char"/>
    <w:basedOn w:val="DefaultParagraphFont"/>
    <w:link w:val="Heading7"/>
    <w:rsid w:val="00752BD2"/>
    <w:rPr>
      <w:rFonts w:ascii="Univers" w:hAnsi="Univers"/>
      <w:b/>
      <w:sz w:val="28"/>
      <w:szCs w:val="24"/>
      <w:lang w:val="en-GB" w:eastAsia="en-US"/>
    </w:rPr>
  </w:style>
  <w:style w:type="character" w:customStyle="1" w:styleId="Heading8Char">
    <w:name w:val="Heading 8 Char"/>
    <w:basedOn w:val="DefaultParagraphFont"/>
    <w:link w:val="Heading8"/>
    <w:rsid w:val="00752BD2"/>
    <w:rPr>
      <w:rFonts w:ascii="Univers" w:hAnsi="Univers"/>
      <w:b/>
      <w:sz w:val="32"/>
      <w:szCs w:val="24"/>
      <w:lang w:val="en-GB" w:eastAsia="en-US"/>
    </w:rPr>
  </w:style>
  <w:style w:type="character" w:customStyle="1" w:styleId="Heading9Char">
    <w:name w:val="Heading 9 Char"/>
    <w:basedOn w:val="DefaultParagraphFont"/>
    <w:link w:val="Heading9"/>
    <w:rsid w:val="00752BD2"/>
    <w:rPr>
      <w:i/>
      <w:iCs/>
      <w:sz w:val="22"/>
      <w:szCs w:val="24"/>
      <w:lang w:val="en-GB" w:eastAsia="en-US"/>
    </w:rPr>
  </w:style>
  <w:style w:type="paragraph" w:customStyle="1" w:styleId="Item">
    <w:name w:val="Item"/>
    <w:basedOn w:val="BodyText"/>
    <w:qFormat/>
    <w:rsid w:val="00752BD2"/>
    <w:pPr>
      <w:suppressLineNumbers/>
      <w:suppressAutoHyphens/>
      <w:spacing w:before="120" w:line="240" w:lineRule="auto"/>
    </w:pPr>
    <w:rPr>
      <w:rFonts w:ascii="Times New Roman" w:eastAsia="Times New Roman" w:hAnsi="Times New Roman" w:cs="Times New Roman"/>
      <w:b/>
      <w:iCs/>
      <w:snapToGrid w:val="0"/>
      <w:kern w:val="22"/>
      <w:sz w:val="24"/>
      <w:lang w:val="en-GB"/>
      <w14:ligatures w14:val="none"/>
    </w:rPr>
  </w:style>
  <w:style w:type="paragraph" w:styleId="BodyText">
    <w:name w:val="Body Text"/>
    <w:basedOn w:val="Normal"/>
    <w:link w:val="BodyTextChar"/>
    <w:unhideWhenUsed/>
    <w:rsid w:val="00752BD2"/>
    <w:pPr>
      <w:spacing w:after="120" w:line="259" w:lineRule="auto"/>
    </w:pPr>
    <w:rPr>
      <w:rFonts w:asciiTheme="minorHAnsi" w:eastAsiaTheme="minorHAnsi" w:hAnsiTheme="minorHAnsi" w:cstheme="minorBidi"/>
      <w:kern w:val="2"/>
      <w:sz w:val="22"/>
      <w:szCs w:val="22"/>
      <w:lang w:eastAsia="en-US"/>
      <w14:ligatures w14:val="standardContextual"/>
    </w:rPr>
  </w:style>
  <w:style w:type="character" w:customStyle="1" w:styleId="BodyTextChar">
    <w:name w:val="Body Text Char"/>
    <w:basedOn w:val="DefaultParagraphFont"/>
    <w:link w:val="BodyText"/>
    <w:rsid w:val="00752BD2"/>
    <w:rPr>
      <w:rFonts w:asciiTheme="minorHAnsi" w:eastAsiaTheme="minorHAnsi" w:hAnsiTheme="minorHAnsi" w:cstheme="minorBidi"/>
      <w:kern w:val="2"/>
      <w:sz w:val="22"/>
      <w:szCs w:val="22"/>
      <w:lang w:eastAsia="en-US"/>
      <w14:ligatures w14:val="standardContextual"/>
    </w:rPr>
  </w:style>
  <w:style w:type="paragraph" w:styleId="Title">
    <w:name w:val="Title"/>
    <w:basedOn w:val="Normal"/>
    <w:next w:val="Normal"/>
    <w:link w:val="TitleChar"/>
    <w:uiPriority w:val="10"/>
    <w:qFormat/>
    <w:rsid w:val="00752BD2"/>
    <w:pPr>
      <w:keepNext/>
      <w:spacing w:before="240" w:after="240"/>
      <w:ind w:left="567"/>
      <w:jc w:val="both"/>
    </w:pPr>
    <w:rPr>
      <w:rFonts w:ascii="Times New Roman Bold" w:eastAsiaTheme="majorEastAsia" w:hAnsi="Times New Roman Bold"/>
      <w:b/>
      <w:bCs/>
      <w:spacing w:val="5"/>
      <w:kern w:val="28"/>
      <w:sz w:val="28"/>
      <w:szCs w:val="28"/>
      <w:lang w:val="en-GB" w:eastAsia="en-US"/>
      <w14:ligatures w14:val="standardContextual"/>
    </w:rPr>
  </w:style>
  <w:style w:type="character" w:customStyle="1" w:styleId="TitleChar">
    <w:name w:val="Title Char"/>
    <w:basedOn w:val="DefaultParagraphFont"/>
    <w:link w:val="Title"/>
    <w:uiPriority w:val="10"/>
    <w:rsid w:val="00752BD2"/>
    <w:rPr>
      <w:rFonts w:ascii="Times New Roman Bold" w:eastAsiaTheme="majorEastAsia" w:hAnsi="Times New Roman Bold"/>
      <w:b/>
      <w:bCs/>
      <w:spacing w:val="5"/>
      <w:kern w:val="28"/>
      <w:sz w:val="28"/>
      <w:szCs w:val="28"/>
      <w:lang w:val="en-GB" w:eastAsia="en-US"/>
      <w14:ligatures w14:val="standardContextual"/>
    </w:rPr>
  </w:style>
  <w:style w:type="paragraph" w:customStyle="1" w:styleId="Cornernotation">
    <w:name w:val="Corner notation"/>
    <w:basedOn w:val="Normal"/>
    <w:rsid w:val="00752BD2"/>
    <w:pPr>
      <w:ind w:left="170" w:right="3119" w:hanging="170"/>
    </w:pPr>
    <w:rPr>
      <w:b/>
      <w:lang w:val="en-GB" w:eastAsia="en-US"/>
    </w:rPr>
  </w:style>
  <w:style w:type="table" w:customStyle="1" w:styleId="TableGrid1">
    <w:name w:val="Table Grid1"/>
    <w:basedOn w:val="TableNormal"/>
    <w:next w:val="TableGrid"/>
    <w:uiPriority w:val="39"/>
    <w:rsid w:val="00752BD2"/>
    <w:rPr>
      <w:rFonts w:asciiTheme="minorHAnsi" w:eastAsiaTheme="minorEastAsia"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752BD2"/>
    <w:rPr>
      <w:b w:val="0"/>
      <w:bCs/>
      <w:sz w:val="22"/>
      <w:szCs w:val="22"/>
    </w:rPr>
  </w:style>
  <w:style w:type="paragraph" w:customStyle="1" w:styleId="Footnote">
    <w:name w:val="Footnote"/>
    <w:basedOn w:val="FootnoteText"/>
    <w:qFormat/>
    <w:rsid w:val="00752BD2"/>
    <w:pPr>
      <w:jc w:val="both"/>
    </w:pPr>
    <w:rPr>
      <w:sz w:val="18"/>
      <w:szCs w:val="18"/>
      <w:lang w:eastAsia="en-US"/>
    </w:rPr>
  </w:style>
  <w:style w:type="paragraph" w:customStyle="1" w:styleId="Cornernotation-Item">
    <w:name w:val="Corner notation - Item"/>
    <w:basedOn w:val="Venuedate"/>
    <w:qFormat/>
    <w:rsid w:val="00752BD2"/>
    <w:rPr>
      <w:b/>
    </w:rPr>
  </w:style>
  <w:style w:type="paragraph" w:styleId="Subtitle">
    <w:name w:val="Subtitle"/>
    <w:basedOn w:val="Normal"/>
    <w:next w:val="Normal"/>
    <w:link w:val="SubtitleChar"/>
    <w:uiPriority w:val="11"/>
    <w:qFormat/>
    <w:rsid w:val="00752BD2"/>
    <w:pPr>
      <w:numPr>
        <w:ilvl w:val="1"/>
      </w:numPr>
      <w:spacing w:after="160"/>
      <w:jc w:val="both"/>
    </w:pPr>
    <w:rPr>
      <w:rFonts w:ascii="Times New Roman Bold" w:eastAsiaTheme="minorEastAsia" w:hAnsi="Times New Roman Bold" w:cstheme="minorBidi"/>
      <w:b/>
      <w:color w:val="5A5A5A" w:themeColor="text1" w:themeTint="A5"/>
      <w:sz w:val="22"/>
      <w:szCs w:val="22"/>
      <w:lang w:val="en-GB" w:eastAsia="en-US"/>
    </w:rPr>
  </w:style>
  <w:style w:type="character" w:customStyle="1" w:styleId="SubtitleChar">
    <w:name w:val="Subtitle Char"/>
    <w:basedOn w:val="DefaultParagraphFont"/>
    <w:link w:val="Subtitle"/>
    <w:uiPriority w:val="11"/>
    <w:rsid w:val="00752BD2"/>
    <w:rPr>
      <w:rFonts w:ascii="Times New Roman Bold" w:eastAsiaTheme="minorEastAsia" w:hAnsi="Times New Roman Bold" w:cstheme="minorBidi"/>
      <w:b/>
      <w:color w:val="5A5A5A" w:themeColor="text1" w:themeTint="A5"/>
      <w:sz w:val="22"/>
      <w:szCs w:val="22"/>
      <w:lang w:val="en-GB" w:eastAsia="en-US"/>
    </w:rPr>
  </w:style>
  <w:style w:type="paragraph" w:customStyle="1" w:styleId="Para2">
    <w:name w:val="Para 2"/>
    <w:qFormat/>
    <w:rsid w:val="00752BD2"/>
    <w:pPr>
      <w:tabs>
        <w:tab w:val="left" w:pos="1701"/>
      </w:tabs>
      <w:spacing w:before="120" w:after="120"/>
      <w:ind w:left="567" w:firstLine="567"/>
      <w:jc w:val="both"/>
    </w:pPr>
    <w:rPr>
      <w:sz w:val="22"/>
      <w:szCs w:val="24"/>
      <w:lang w:eastAsia="en-US"/>
    </w:rPr>
  </w:style>
  <w:style w:type="paragraph" w:customStyle="1" w:styleId="Annex">
    <w:name w:val="Annex"/>
    <w:basedOn w:val="Normal"/>
    <w:qFormat/>
    <w:rsid w:val="00752BD2"/>
    <w:pPr>
      <w:jc w:val="both"/>
    </w:pPr>
    <w:rPr>
      <w:b/>
      <w:sz w:val="28"/>
      <w:lang w:val="en-GB" w:eastAsia="en-US"/>
    </w:rPr>
  </w:style>
  <w:style w:type="paragraph" w:customStyle="1" w:styleId="Para30">
    <w:name w:val="Para 3"/>
    <w:basedOn w:val="Normal"/>
    <w:qFormat/>
    <w:rsid w:val="00752BD2"/>
    <w:pPr>
      <w:numPr>
        <w:numId w:val="3"/>
      </w:numPr>
      <w:tabs>
        <w:tab w:val="left" w:pos="1701"/>
      </w:tabs>
      <w:spacing w:before="120" w:after="120"/>
      <w:ind w:left="1134" w:firstLine="0"/>
      <w:jc w:val="both"/>
    </w:pPr>
    <w:rPr>
      <w:sz w:val="22"/>
      <w:lang w:val="en-GB" w:eastAsia="en-US"/>
    </w:rPr>
  </w:style>
  <w:style w:type="character" w:styleId="CommentReference">
    <w:name w:val="annotation reference"/>
    <w:basedOn w:val="DefaultParagraphFont"/>
    <w:uiPriority w:val="99"/>
    <w:unhideWhenUsed/>
    <w:rsid w:val="00752BD2"/>
    <w:rPr>
      <w:sz w:val="16"/>
      <w:szCs w:val="16"/>
    </w:rPr>
  </w:style>
  <w:style w:type="paragraph" w:styleId="CommentText">
    <w:name w:val="annotation text"/>
    <w:basedOn w:val="Normal"/>
    <w:link w:val="CommentTextChar"/>
    <w:uiPriority w:val="99"/>
    <w:unhideWhenUsed/>
    <w:qFormat/>
    <w:rsid w:val="00752BD2"/>
    <w:pPr>
      <w:jc w:val="both"/>
    </w:pPr>
    <w:rPr>
      <w:sz w:val="20"/>
      <w:szCs w:val="20"/>
      <w:lang w:val="en-GB" w:eastAsia="en-US"/>
    </w:rPr>
  </w:style>
  <w:style w:type="character" w:customStyle="1" w:styleId="CommentTextChar">
    <w:name w:val="Comment Text Char"/>
    <w:basedOn w:val="DefaultParagraphFont"/>
    <w:link w:val="CommentText"/>
    <w:uiPriority w:val="99"/>
    <w:qFormat/>
    <w:rsid w:val="00752BD2"/>
    <w:rPr>
      <w:lang w:val="en-GB" w:eastAsia="en-US"/>
    </w:rPr>
  </w:style>
  <w:style w:type="paragraph" w:styleId="CommentSubject">
    <w:name w:val="annotation subject"/>
    <w:basedOn w:val="CommentText"/>
    <w:next w:val="CommentText"/>
    <w:link w:val="CommentSubjectChar"/>
    <w:uiPriority w:val="99"/>
    <w:unhideWhenUsed/>
    <w:rsid w:val="00752BD2"/>
    <w:rPr>
      <w:b/>
      <w:bCs/>
    </w:rPr>
  </w:style>
  <w:style w:type="character" w:customStyle="1" w:styleId="CommentSubjectChar">
    <w:name w:val="Comment Subject Char"/>
    <w:basedOn w:val="CommentTextChar"/>
    <w:link w:val="CommentSubject"/>
    <w:uiPriority w:val="99"/>
    <w:rsid w:val="00752BD2"/>
    <w:rPr>
      <w:b/>
      <w:bCs/>
      <w:lang w:val="en-GB" w:eastAsia="en-US"/>
    </w:rPr>
  </w:style>
  <w:style w:type="paragraph" w:styleId="Revision">
    <w:name w:val="Revision"/>
    <w:hidden/>
    <w:uiPriority w:val="99"/>
    <w:semiHidden/>
    <w:rsid w:val="00752BD2"/>
    <w:rPr>
      <w:sz w:val="22"/>
      <w:szCs w:val="24"/>
      <w:lang w:val="en-GB" w:eastAsia="en-US"/>
    </w:rPr>
  </w:style>
  <w:style w:type="paragraph" w:customStyle="1" w:styleId="meetingname">
    <w:name w:val="meeting name"/>
    <w:basedOn w:val="Normal"/>
    <w:qFormat/>
    <w:rsid w:val="00752BD2"/>
    <w:pPr>
      <w:ind w:left="142" w:right="4218" w:hanging="142"/>
      <w:jc w:val="both"/>
    </w:pPr>
    <w:rPr>
      <w:caps/>
      <w:sz w:val="22"/>
      <w:szCs w:val="22"/>
      <w:lang w:val="en-GB" w:eastAsia="en-US"/>
    </w:rPr>
  </w:style>
  <w:style w:type="paragraph" w:styleId="BodyTextIndent">
    <w:name w:val="Body Text Indent"/>
    <w:basedOn w:val="Normal"/>
    <w:link w:val="BodyTextIndentChar"/>
    <w:rsid w:val="00752BD2"/>
    <w:pPr>
      <w:spacing w:before="120" w:after="120"/>
      <w:ind w:left="1440" w:hanging="720"/>
    </w:pPr>
    <w:rPr>
      <w:sz w:val="22"/>
      <w:lang w:val="en-GB" w:eastAsia="en-US"/>
    </w:rPr>
  </w:style>
  <w:style w:type="character" w:customStyle="1" w:styleId="BodyTextIndentChar">
    <w:name w:val="Body Text Indent Char"/>
    <w:basedOn w:val="DefaultParagraphFont"/>
    <w:link w:val="BodyTextIndent"/>
    <w:rsid w:val="00752BD2"/>
    <w:rPr>
      <w:sz w:val="22"/>
      <w:szCs w:val="24"/>
      <w:lang w:val="en-GB" w:eastAsia="en-US"/>
    </w:rPr>
  </w:style>
  <w:style w:type="character" w:styleId="EndnoteReference">
    <w:name w:val="endnote reference"/>
    <w:rsid w:val="00752BD2"/>
    <w:rPr>
      <w:vertAlign w:val="superscript"/>
    </w:rPr>
  </w:style>
  <w:style w:type="paragraph" w:styleId="EndnoteText">
    <w:name w:val="endnote text"/>
    <w:basedOn w:val="Normal"/>
    <w:link w:val="EndnoteTextChar"/>
    <w:rsid w:val="00752BD2"/>
    <w:pPr>
      <w:widowControl w:val="0"/>
      <w:tabs>
        <w:tab w:val="left" w:pos="-720"/>
      </w:tabs>
      <w:suppressAutoHyphens/>
      <w:jc w:val="both"/>
    </w:pPr>
    <w:rPr>
      <w:rFonts w:ascii="Courier New" w:hAnsi="Courier New"/>
      <w:sz w:val="22"/>
      <w:lang w:val="en-GB" w:eastAsia="en-US"/>
    </w:rPr>
  </w:style>
  <w:style w:type="character" w:customStyle="1" w:styleId="EndnoteTextChar">
    <w:name w:val="Endnote Text Char"/>
    <w:basedOn w:val="DefaultParagraphFont"/>
    <w:link w:val="EndnoteText"/>
    <w:rsid w:val="00752BD2"/>
    <w:rPr>
      <w:rFonts w:ascii="Courier New" w:hAnsi="Courier New"/>
      <w:sz w:val="22"/>
      <w:szCs w:val="24"/>
      <w:lang w:val="en-GB" w:eastAsia="en-US"/>
    </w:rPr>
  </w:style>
  <w:style w:type="paragraph" w:customStyle="1" w:styleId="HEADING">
    <w:name w:val="HEADING"/>
    <w:basedOn w:val="Normal"/>
    <w:link w:val="HEADINGChar"/>
    <w:rsid w:val="00752BD2"/>
    <w:pPr>
      <w:keepNext/>
      <w:spacing w:before="240" w:after="120"/>
      <w:jc w:val="center"/>
    </w:pPr>
    <w:rPr>
      <w:b/>
      <w:bCs/>
      <w:caps/>
      <w:sz w:val="22"/>
      <w:lang w:val="en-GB" w:eastAsia="en-US"/>
    </w:rPr>
  </w:style>
  <w:style w:type="paragraph" w:customStyle="1" w:styleId="HEADINGNOTFORTOC">
    <w:name w:val="HEADING (NOT FOR TOC)"/>
    <w:basedOn w:val="Heading1"/>
    <w:next w:val="Heading2"/>
    <w:rsid w:val="00752BD2"/>
    <w:pPr>
      <w:keepLines w:val="0"/>
      <w:numPr>
        <w:numId w:val="0"/>
      </w:numPr>
      <w:tabs>
        <w:tab w:val="left" w:pos="720"/>
      </w:tabs>
      <w:jc w:val="center"/>
    </w:pPr>
    <w:rPr>
      <w:rFonts w:eastAsia="Times New Roman" w:cs="Times New Roman"/>
      <w:bCs w:val="0"/>
      <w:caps/>
      <w:kern w:val="0"/>
      <w:sz w:val="22"/>
      <w:szCs w:val="24"/>
      <w:lang w:val="en-GB"/>
      <w14:ligatures w14:val="none"/>
    </w:rPr>
  </w:style>
  <w:style w:type="paragraph" w:customStyle="1" w:styleId="Heading1longmultiline">
    <w:name w:val="Heading 1 (long multiline)"/>
    <w:basedOn w:val="Heading1"/>
    <w:link w:val="Heading1longmultilineChar"/>
    <w:rsid w:val="00752BD2"/>
    <w:pPr>
      <w:keepLines w:val="0"/>
      <w:numPr>
        <w:numId w:val="0"/>
      </w:numPr>
      <w:tabs>
        <w:tab w:val="left" w:pos="720"/>
      </w:tabs>
      <w:ind w:left="1843" w:hanging="1134"/>
    </w:pPr>
    <w:rPr>
      <w:rFonts w:eastAsia="Times New Roman" w:cs="Times New Roman"/>
      <w:bCs w:val="0"/>
      <w:caps/>
      <w:kern w:val="0"/>
      <w:sz w:val="22"/>
      <w:szCs w:val="24"/>
      <w:lang w:val="en-GB"/>
      <w14:ligatures w14:val="none"/>
    </w:rPr>
  </w:style>
  <w:style w:type="paragraph" w:customStyle="1" w:styleId="Heading1multiline">
    <w:name w:val="Heading 1 (multiline)"/>
    <w:basedOn w:val="Heading1"/>
    <w:rsid w:val="00752BD2"/>
    <w:pPr>
      <w:keepLines w:val="0"/>
      <w:numPr>
        <w:numId w:val="0"/>
      </w:numPr>
      <w:tabs>
        <w:tab w:val="left" w:pos="720"/>
      </w:tabs>
      <w:ind w:left="1843" w:right="996" w:hanging="567"/>
    </w:pPr>
    <w:rPr>
      <w:rFonts w:eastAsia="Times New Roman" w:cs="Times New Roman"/>
      <w:bCs w:val="0"/>
      <w:caps/>
      <w:kern w:val="0"/>
      <w:sz w:val="22"/>
      <w:szCs w:val="24"/>
      <w:lang w:val="en-GB"/>
      <w14:ligatures w14:val="none"/>
    </w:rPr>
  </w:style>
  <w:style w:type="paragraph" w:customStyle="1" w:styleId="Heading2multiline">
    <w:name w:val="Heading 2 (multiline)"/>
    <w:basedOn w:val="Heading1"/>
    <w:next w:val="Normal"/>
    <w:rsid w:val="00752BD2"/>
    <w:pPr>
      <w:keepLines w:val="0"/>
      <w:numPr>
        <w:numId w:val="0"/>
      </w:numPr>
      <w:tabs>
        <w:tab w:val="left" w:pos="720"/>
      </w:tabs>
      <w:spacing w:before="120"/>
      <w:ind w:left="1843" w:right="998" w:hanging="567"/>
    </w:pPr>
    <w:rPr>
      <w:rFonts w:eastAsia="Times New Roman" w:cs="Times New Roman"/>
      <w:bCs w:val="0"/>
      <w:i/>
      <w:iCs/>
      <w:kern w:val="0"/>
      <w:sz w:val="22"/>
      <w:szCs w:val="24"/>
      <w:lang w:val="en-GB"/>
      <w14:ligatures w14:val="none"/>
    </w:rPr>
  </w:style>
  <w:style w:type="paragraph" w:customStyle="1" w:styleId="Heading2longmultiline">
    <w:name w:val="Heading 2 (long multiline)"/>
    <w:basedOn w:val="Heading2multiline"/>
    <w:rsid w:val="00752BD2"/>
    <w:pPr>
      <w:ind w:left="2127" w:hanging="1276"/>
    </w:pPr>
  </w:style>
  <w:style w:type="paragraph" w:customStyle="1" w:styleId="heading2notforTOC">
    <w:name w:val="heading 2 not for TOC"/>
    <w:basedOn w:val="Heading3"/>
    <w:rsid w:val="00752BD2"/>
    <w:pPr>
      <w:tabs>
        <w:tab w:val="left" w:pos="567"/>
      </w:tabs>
      <w:bidi w:val="0"/>
      <w:spacing w:before="120" w:line="240" w:lineRule="auto"/>
    </w:pPr>
    <w:rPr>
      <w:i/>
      <w:iCs/>
      <w:kern w:val="0"/>
      <w:sz w:val="22"/>
      <w:lang w:val="en-GB" w:bidi="ar-SA"/>
    </w:rPr>
  </w:style>
  <w:style w:type="paragraph" w:customStyle="1" w:styleId="Heading3multiline">
    <w:name w:val="Heading 3 (multiline)"/>
    <w:basedOn w:val="Heading3"/>
    <w:next w:val="Normal"/>
    <w:rsid w:val="00752BD2"/>
    <w:pPr>
      <w:tabs>
        <w:tab w:val="left" w:pos="567"/>
      </w:tabs>
      <w:bidi w:val="0"/>
      <w:spacing w:before="120" w:line="240" w:lineRule="auto"/>
      <w:ind w:left="1418" w:hanging="425"/>
      <w:jc w:val="left"/>
    </w:pPr>
    <w:rPr>
      <w:i/>
      <w:iCs/>
      <w:kern w:val="0"/>
      <w:sz w:val="22"/>
      <w:lang w:val="en-GB" w:bidi="ar-SA"/>
    </w:rPr>
  </w:style>
  <w:style w:type="paragraph" w:customStyle="1" w:styleId="Heading4indent">
    <w:name w:val="Heading 4 indent"/>
    <w:basedOn w:val="Heading4"/>
    <w:rsid w:val="00752BD2"/>
    <w:pPr>
      <w:ind w:left="720" w:firstLine="0"/>
      <w:outlineLvl w:val="9"/>
    </w:pPr>
    <w:rPr>
      <w:rFonts w:eastAsia="Arial Unicode MS" w:cs="Arial"/>
      <w:i/>
    </w:rPr>
  </w:style>
  <w:style w:type="character" w:styleId="PageNumber">
    <w:name w:val="page number"/>
    <w:rsid w:val="00752BD2"/>
    <w:rPr>
      <w:rFonts w:ascii="Times New Roman" w:hAnsi="Times New Roman"/>
      <w:sz w:val="22"/>
    </w:rPr>
  </w:style>
  <w:style w:type="paragraph" w:customStyle="1" w:styleId="Para10">
    <w:name w:val="Para1"/>
    <w:basedOn w:val="Normal"/>
    <w:link w:val="Para1Char"/>
    <w:qFormat/>
    <w:rsid w:val="00752BD2"/>
    <w:pPr>
      <w:spacing w:before="120" w:after="120"/>
      <w:jc w:val="both"/>
    </w:pPr>
    <w:rPr>
      <w:snapToGrid w:val="0"/>
      <w:sz w:val="22"/>
      <w:szCs w:val="18"/>
      <w:lang w:val="en-GB" w:eastAsia="en-US"/>
    </w:rPr>
  </w:style>
  <w:style w:type="paragraph" w:customStyle="1" w:styleId="Para20">
    <w:name w:val="Para2"/>
    <w:basedOn w:val="Para10"/>
    <w:rsid w:val="00752BD2"/>
    <w:pPr>
      <w:autoSpaceDE w:val="0"/>
      <w:autoSpaceDN w:val="0"/>
    </w:pPr>
  </w:style>
  <w:style w:type="paragraph" w:customStyle="1" w:styleId="Para3">
    <w:name w:val="Para3"/>
    <w:basedOn w:val="Normal"/>
    <w:rsid w:val="00752BD2"/>
    <w:pPr>
      <w:numPr>
        <w:ilvl w:val="3"/>
        <w:numId w:val="4"/>
      </w:numPr>
      <w:tabs>
        <w:tab w:val="left" w:pos="1980"/>
      </w:tabs>
      <w:spacing w:before="80" w:after="80"/>
      <w:jc w:val="both"/>
    </w:pPr>
    <w:rPr>
      <w:sz w:val="22"/>
      <w:szCs w:val="20"/>
      <w:lang w:val="en-GB" w:eastAsia="en-US"/>
    </w:rPr>
  </w:style>
  <w:style w:type="paragraph" w:customStyle="1" w:styleId="para4">
    <w:name w:val="para4"/>
    <w:basedOn w:val="Normal"/>
    <w:rsid w:val="00752BD2"/>
    <w:pPr>
      <w:overflowPunct w:val="0"/>
      <w:autoSpaceDE w:val="0"/>
      <w:autoSpaceDN w:val="0"/>
      <w:adjustRightInd w:val="0"/>
      <w:spacing w:after="120" w:line="240" w:lineRule="atLeast"/>
      <w:jc w:val="both"/>
      <w:textAlignment w:val="baseline"/>
    </w:pPr>
    <w:rPr>
      <w:rFonts w:ascii="Courier" w:hAnsi="Courier"/>
      <w:color w:val="000000"/>
      <w:sz w:val="20"/>
      <w:szCs w:val="20"/>
      <w:lang w:val="en-GB" w:eastAsia="en-US"/>
    </w:rPr>
  </w:style>
  <w:style w:type="paragraph" w:customStyle="1" w:styleId="Para-decision">
    <w:name w:val="Para-decision"/>
    <w:basedOn w:val="Normal"/>
    <w:rsid w:val="00752BD2"/>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textAlignment w:val="baseline"/>
    </w:pPr>
    <w:rPr>
      <w:color w:val="000000"/>
      <w:sz w:val="22"/>
      <w:lang w:val="en-GB" w:eastAsia="en-US"/>
    </w:rPr>
  </w:style>
  <w:style w:type="paragraph" w:customStyle="1" w:styleId="Quotationtextindented">
    <w:name w:val="Quotation text (indented)"/>
    <w:basedOn w:val="Normal"/>
    <w:qFormat/>
    <w:rsid w:val="00752BD2"/>
    <w:pPr>
      <w:spacing w:before="120" w:after="120"/>
      <w:ind w:left="720" w:right="720"/>
      <w:jc w:val="both"/>
    </w:pPr>
    <w:rPr>
      <w:bCs/>
      <w:sz w:val="22"/>
      <w:lang w:val="en-GB" w:eastAsia="en-US"/>
    </w:rPr>
  </w:style>
  <w:style w:type="paragraph" w:customStyle="1" w:styleId="recommendationheader">
    <w:name w:val="recommendation header"/>
    <w:basedOn w:val="Heading2"/>
    <w:qFormat/>
    <w:rsid w:val="00752BD2"/>
    <w:pPr>
      <w:tabs>
        <w:tab w:val="left" w:pos="720"/>
      </w:tabs>
      <w:bidi w:val="0"/>
      <w:spacing w:before="120" w:line="240" w:lineRule="auto"/>
    </w:pPr>
    <w:rPr>
      <w:rFonts w:ascii="Times New Roman" w:hAnsi="Times New Roman"/>
      <w:iCs/>
      <w:kern w:val="0"/>
      <w:sz w:val="22"/>
      <w:lang w:val="en-GB" w:bidi="ar-SA"/>
    </w:rPr>
  </w:style>
  <w:style w:type="paragraph" w:customStyle="1" w:styleId="recommendationheaderlong">
    <w:name w:val="recommendation header long"/>
    <w:basedOn w:val="Heading2longmultiline"/>
    <w:qFormat/>
    <w:rsid w:val="00752BD2"/>
  </w:style>
  <w:style w:type="paragraph" w:customStyle="1" w:styleId="reference">
    <w:name w:val="reference"/>
    <w:basedOn w:val="Heading9"/>
    <w:qFormat/>
    <w:rsid w:val="00752BD2"/>
    <w:rPr>
      <w:i w:val="0"/>
      <w:sz w:val="18"/>
    </w:rPr>
  </w:style>
  <w:style w:type="character" w:customStyle="1" w:styleId="StyleFootnoteReferenceNounderline">
    <w:name w:val="Style Footnote Reference + No underline"/>
    <w:rsid w:val="00752BD2"/>
    <w:rPr>
      <w:sz w:val="18"/>
      <w:u w:val="none"/>
      <w:vertAlign w:val="baseline"/>
    </w:rPr>
  </w:style>
  <w:style w:type="paragraph" w:customStyle="1" w:styleId="tabletitle">
    <w:name w:val="table title"/>
    <w:basedOn w:val="Heading2"/>
    <w:qFormat/>
    <w:rsid w:val="00752BD2"/>
    <w:pPr>
      <w:tabs>
        <w:tab w:val="left" w:pos="720"/>
      </w:tabs>
      <w:bidi w:val="0"/>
      <w:spacing w:before="120" w:line="240" w:lineRule="auto"/>
      <w:jc w:val="left"/>
      <w:outlineLvl w:val="9"/>
    </w:pPr>
    <w:rPr>
      <w:rFonts w:ascii="Times New Roman" w:hAnsi="Times New Roman"/>
      <w:i/>
      <w:iCs/>
      <w:kern w:val="0"/>
      <w:sz w:val="22"/>
      <w:lang w:val="en-GB" w:bidi="ar-SA"/>
    </w:rPr>
  </w:style>
  <w:style w:type="paragraph" w:styleId="TOAHeading">
    <w:name w:val="toa heading"/>
    <w:basedOn w:val="Normal"/>
    <w:next w:val="Normal"/>
    <w:rsid w:val="00752BD2"/>
    <w:pPr>
      <w:spacing w:before="120"/>
      <w:jc w:val="both"/>
    </w:pPr>
    <w:rPr>
      <w:rFonts w:cs="Arial"/>
      <w:b/>
      <w:bCs/>
      <w:lang w:val="en-GB" w:eastAsia="en-US"/>
    </w:rPr>
  </w:style>
  <w:style w:type="paragraph" w:styleId="TOC2">
    <w:name w:val="toc 2"/>
    <w:basedOn w:val="Normal"/>
    <w:next w:val="Normal"/>
    <w:autoRedefine/>
    <w:uiPriority w:val="39"/>
    <w:rsid w:val="00752BD2"/>
    <w:pPr>
      <w:tabs>
        <w:tab w:val="right" w:leader="dot" w:pos="9356"/>
      </w:tabs>
      <w:ind w:left="1440" w:hanging="720"/>
      <w:jc w:val="both"/>
    </w:pPr>
    <w:rPr>
      <w:noProof/>
      <w:sz w:val="22"/>
      <w:szCs w:val="22"/>
      <w:lang w:val="en-GB" w:eastAsia="en-US"/>
    </w:rPr>
  </w:style>
  <w:style w:type="paragraph" w:styleId="TOC3">
    <w:name w:val="toc 3"/>
    <w:basedOn w:val="Normal"/>
    <w:next w:val="Normal"/>
    <w:autoRedefine/>
    <w:rsid w:val="00752BD2"/>
    <w:pPr>
      <w:ind w:left="2160" w:hanging="720"/>
      <w:jc w:val="both"/>
    </w:pPr>
    <w:rPr>
      <w:sz w:val="22"/>
      <w:lang w:val="en-GB" w:eastAsia="en-US"/>
    </w:rPr>
  </w:style>
  <w:style w:type="paragraph" w:styleId="TOC4">
    <w:name w:val="toc 4"/>
    <w:basedOn w:val="Normal"/>
    <w:next w:val="Normal"/>
    <w:autoRedefine/>
    <w:rsid w:val="00752BD2"/>
    <w:pPr>
      <w:spacing w:before="120" w:after="120"/>
      <w:ind w:left="660"/>
    </w:pPr>
    <w:rPr>
      <w:sz w:val="22"/>
      <w:lang w:val="en-GB" w:eastAsia="en-US"/>
    </w:rPr>
  </w:style>
  <w:style w:type="paragraph" w:styleId="TOC5">
    <w:name w:val="toc 5"/>
    <w:basedOn w:val="Normal"/>
    <w:next w:val="Normal"/>
    <w:autoRedefine/>
    <w:rsid w:val="00752BD2"/>
    <w:pPr>
      <w:spacing w:before="120" w:after="120"/>
      <w:ind w:left="880"/>
    </w:pPr>
    <w:rPr>
      <w:sz w:val="22"/>
      <w:lang w:val="en-GB" w:eastAsia="en-US"/>
    </w:rPr>
  </w:style>
  <w:style w:type="paragraph" w:styleId="TOC6">
    <w:name w:val="toc 6"/>
    <w:basedOn w:val="Normal"/>
    <w:next w:val="Normal"/>
    <w:autoRedefine/>
    <w:rsid w:val="00752BD2"/>
    <w:pPr>
      <w:spacing w:before="120" w:after="120"/>
      <w:ind w:left="1100"/>
    </w:pPr>
    <w:rPr>
      <w:sz w:val="22"/>
      <w:lang w:val="en-GB" w:eastAsia="en-US"/>
    </w:rPr>
  </w:style>
  <w:style w:type="paragraph" w:styleId="TOC7">
    <w:name w:val="toc 7"/>
    <w:basedOn w:val="Normal"/>
    <w:next w:val="Normal"/>
    <w:autoRedefine/>
    <w:rsid w:val="00752BD2"/>
    <w:pPr>
      <w:spacing w:before="120" w:after="120"/>
      <w:ind w:left="1320"/>
    </w:pPr>
    <w:rPr>
      <w:sz w:val="22"/>
      <w:lang w:val="en-GB" w:eastAsia="en-US"/>
    </w:rPr>
  </w:style>
  <w:style w:type="paragraph" w:styleId="TOC8">
    <w:name w:val="toc 8"/>
    <w:basedOn w:val="Normal"/>
    <w:next w:val="Normal"/>
    <w:autoRedefine/>
    <w:rsid w:val="00752BD2"/>
    <w:pPr>
      <w:spacing w:before="120" w:after="120"/>
      <w:ind w:left="1540"/>
    </w:pPr>
    <w:rPr>
      <w:sz w:val="22"/>
      <w:lang w:val="en-GB" w:eastAsia="en-US"/>
    </w:rPr>
  </w:style>
  <w:style w:type="paragraph" w:styleId="TOC9">
    <w:name w:val="toc 9"/>
    <w:basedOn w:val="Normal"/>
    <w:next w:val="Normal"/>
    <w:autoRedefine/>
    <w:rsid w:val="00752BD2"/>
    <w:pPr>
      <w:spacing w:before="120" w:after="120"/>
      <w:ind w:left="1760"/>
    </w:pPr>
    <w:rPr>
      <w:sz w:val="22"/>
      <w:lang w:val="en-GB" w:eastAsia="en-US"/>
    </w:rPr>
  </w:style>
  <w:style w:type="character" w:customStyle="1" w:styleId="Para1Char">
    <w:name w:val="Para1 Char"/>
    <w:link w:val="Para10"/>
    <w:qFormat/>
    <w:locked/>
    <w:rsid w:val="00752BD2"/>
    <w:rPr>
      <w:snapToGrid w:val="0"/>
      <w:sz w:val="22"/>
      <w:szCs w:val="18"/>
      <w:lang w:val="en-GB" w:eastAsia="en-US"/>
    </w:rPr>
  </w:style>
  <w:style w:type="paragraph" w:customStyle="1" w:styleId="CBD-Doc-Type">
    <w:name w:val="CBD-Doc-Type"/>
    <w:basedOn w:val="Normal"/>
    <w:rsid w:val="00752BD2"/>
    <w:pPr>
      <w:keepLines/>
      <w:spacing w:before="240" w:after="120"/>
      <w:jc w:val="both"/>
    </w:pPr>
    <w:rPr>
      <w:rFonts w:cs="Angsana New"/>
      <w:b/>
      <w:i/>
      <w:lang w:val="en-GB" w:eastAsia="en-US"/>
    </w:rPr>
  </w:style>
  <w:style w:type="paragraph" w:customStyle="1" w:styleId="CBD-Doc">
    <w:name w:val="CBD-Doc"/>
    <w:basedOn w:val="Normal"/>
    <w:rsid w:val="00752BD2"/>
    <w:pPr>
      <w:keepLines/>
      <w:numPr>
        <w:numId w:val="5"/>
      </w:numPr>
      <w:spacing w:after="120"/>
      <w:jc w:val="both"/>
    </w:pPr>
    <w:rPr>
      <w:rFonts w:cs="Angsana New"/>
      <w:sz w:val="22"/>
      <w:lang w:val="en-GB" w:eastAsia="en-US"/>
    </w:rPr>
  </w:style>
  <w:style w:type="paragraph" w:styleId="Caption">
    <w:name w:val="caption"/>
    <w:basedOn w:val="Normal"/>
    <w:next w:val="Normal"/>
    <w:unhideWhenUsed/>
    <w:qFormat/>
    <w:rsid w:val="00752BD2"/>
    <w:pPr>
      <w:keepNext/>
      <w:keepLines/>
      <w:spacing w:after="200"/>
      <w:jc w:val="both"/>
    </w:pPr>
    <w:rPr>
      <w:b/>
      <w:iCs/>
      <w:sz w:val="22"/>
      <w:szCs w:val="18"/>
      <w:lang w:val="en-GB" w:eastAsia="en-US"/>
    </w:rPr>
  </w:style>
  <w:style w:type="paragraph" w:customStyle="1" w:styleId="Style1">
    <w:name w:val="Style1"/>
    <w:basedOn w:val="Heading2"/>
    <w:link w:val="Style1Char"/>
    <w:qFormat/>
    <w:rsid w:val="00752BD2"/>
    <w:pPr>
      <w:tabs>
        <w:tab w:val="left" w:pos="720"/>
      </w:tabs>
      <w:bidi w:val="0"/>
      <w:spacing w:before="120" w:line="240" w:lineRule="auto"/>
    </w:pPr>
    <w:rPr>
      <w:rFonts w:ascii="Times New Roman" w:hAnsi="Times New Roman"/>
      <w:i/>
      <w:iCs/>
      <w:kern w:val="0"/>
      <w:sz w:val="22"/>
      <w:lang w:val="en-GB" w:bidi="ar-SA"/>
    </w:rPr>
  </w:style>
  <w:style w:type="paragraph" w:customStyle="1" w:styleId="CBD-Para">
    <w:name w:val="CBD-Para"/>
    <w:basedOn w:val="Normal"/>
    <w:link w:val="CBD-ParaCharChar"/>
    <w:rsid w:val="00752BD2"/>
    <w:pPr>
      <w:keepLines/>
      <w:numPr>
        <w:numId w:val="6"/>
      </w:numPr>
      <w:spacing w:before="120" w:after="120"/>
      <w:jc w:val="both"/>
    </w:pPr>
    <w:rPr>
      <w:sz w:val="22"/>
      <w:szCs w:val="22"/>
      <w:lang w:val="en-US" w:eastAsia="en-US"/>
    </w:rPr>
  </w:style>
  <w:style w:type="character" w:customStyle="1" w:styleId="CBD-ParaCharChar">
    <w:name w:val="CBD-Para Char Char"/>
    <w:link w:val="CBD-Para"/>
    <w:locked/>
    <w:rsid w:val="00752BD2"/>
    <w:rPr>
      <w:sz w:val="22"/>
      <w:szCs w:val="22"/>
      <w:lang w:val="en-US" w:eastAsia="en-US"/>
    </w:rPr>
  </w:style>
  <w:style w:type="character" w:customStyle="1" w:styleId="Link">
    <w:name w:val="Link"/>
    <w:rsid w:val="00752BD2"/>
    <w:rPr>
      <w:color w:val="0000FF"/>
      <w:sz w:val="18"/>
      <w:szCs w:val="18"/>
      <w:u w:val="single" w:color="0000FF"/>
    </w:rPr>
  </w:style>
  <w:style w:type="character" w:customStyle="1" w:styleId="normaltextrun">
    <w:name w:val="normaltextrun"/>
    <w:basedOn w:val="DefaultParagraphFont"/>
    <w:rsid w:val="00752BD2"/>
  </w:style>
  <w:style w:type="character" w:customStyle="1" w:styleId="eop">
    <w:name w:val="eop"/>
    <w:basedOn w:val="DefaultParagraphFont"/>
    <w:rsid w:val="00752BD2"/>
  </w:style>
  <w:style w:type="paragraph" w:customStyle="1" w:styleId="paragraph">
    <w:name w:val="paragraph"/>
    <w:basedOn w:val="Normal"/>
    <w:rsid w:val="00752BD2"/>
    <w:pPr>
      <w:spacing w:before="100" w:beforeAutospacing="1" w:after="100" w:afterAutospacing="1"/>
    </w:pPr>
    <w:rPr>
      <w:lang w:val="en-US" w:eastAsia="zh-CN"/>
    </w:rPr>
  </w:style>
  <w:style w:type="character" w:styleId="Mention">
    <w:name w:val="Mention"/>
    <w:basedOn w:val="DefaultParagraphFont"/>
    <w:uiPriority w:val="99"/>
    <w:unhideWhenUsed/>
    <w:rsid w:val="00752BD2"/>
    <w:rPr>
      <w:color w:val="2B579A"/>
      <w:shd w:val="clear" w:color="auto" w:fill="E1DFDD"/>
    </w:rPr>
  </w:style>
  <w:style w:type="character" w:customStyle="1" w:styleId="rynqvb">
    <w:name w:val="rynqvb"/>
    <w:basedOn w:val="DefaultParagraphFont"/>
    <w:rsid w:val="00752BD2"/>
  </w:style>
  <w:style w:type="character" w:customStyle="1" w:styleId="hps">
    <w:name w:val="hps"/>
    <w:rsid w:val="0048753F"/>
  </w:style>
  <w:style w:type="paragraph" w:customStyle="1" w:styleId="CBDNormalNumber">
    <w:name w:val="CBD_Normal_Number"/>
    <w:basedOn w:val="Normal"/>
    <w:qFormat/>
    <w:rsid w:val="0007515F"/>
    <w:pPr>
      <w:numPr>
        <w:numId w:val="8"/>
      </w:numPr>
      <w:tabs>
        <w:tab w:val="left" w:pos="567"/>
        <w:tab w:val="left" w:pos="1134"/>
        <w:tab w:val="left" w:pos="1701"/>
        <w:tab w:val="left" w:pos="2268"/>
        <w:tab w:val="left" w:pos="2835"/>
        <w:tab w:val="left" w:pos="3402"/>
        <w:tab w:val="left" w:pos="3969"/>
      </w:tabs>
      <w:spacing w:before="120" w:after="120"/>
      <w:jc w:val="both"/>
    </w:pPr>
    <w:rPr>
      <w:rFonts w:eastAsia="SimSun"/>
      <w:sz w:val="22"/>
      <w:szCs w:val="22"/>
      <w:lang w:val="en-GB" w:eastAsia="en-US"/>
    </w:rPr>
  </w:style>
  <w:style w:type="numbering" w:customStyle="1" w:styleId="ListCBD">
    <w:name w:val="ListCBD"/>
    <w:basedOn w:val="NoList"/>
    <w:uiPriority w:val="99"/>
    <w:rsid w:val="0007515F"/>
    <w:pPr>
      <w:numPr>
        <w:numId w:val="8"/>
      </w:numPr>
    </w:pPr>
  </w:style>
  <w:style w:type="paragraph" w:customStyle="1" w:styleId="CBDH2">
    <w:name w:val="CBD_H2"/>
    <w:basedOn w:val="CBDNormalNumber"/>
    <w:qFormat/>
    <w:rsid w:val="0007515F"/>
    <w:pPr>
      <w:keepNext/>
      <w:keepLines/>
      <w:numPr>
        <w:numId w:val="0"/>
      </w:numPr>
      <w:ind w:left="567" w:hanging="567"/>
    </w:pPr>
    <w:rPr>
      <w:b/>
      <w:sz w:val="24"/>
    </w:rPr>
  </w:style>
  <w:style w:type="paragraph" w:customStyle="1" w:styleId="CBDH1">
    <w:name w:val="CBD_H1"/>
    <w:basedOn w:val="Normal"/>
    <w:qFormat/>
    <w:rsid w:val="0007515F"/>
    <w:pPr>
      <w:keepNext/>
      <w:keepLines/>
      <w:tabs>
        <w:tab w:val="left" w:pos="567"/>
        <w:tab w:val="left" w:pos="1134"/>
        <w:tab w:val="left" w:pos="1701"/>
        <w:tab w:val="left" w:pos="2268"/>
        <w:tab w:val="left" w:pos="2835"/>
        <w:tab w:val="left" w:pos="3402"/>
      </w:tabs>
      <w:spacing w:before="240" w:after="120"/>
      <w:ind w:left="567" w:hanging="567"/>
      <w:outlineLvl w:val="0"/>
    </w:pPr>
    <w:rPr>
      <w:rFonts w:eastAsia="SimSun"/>
      <w:b/>
      <w:sz w:val="28"/>
      <w:szCs w:val="22"/>
      <w:lang w:val="en-GB" w:eastAsia="en-US"/>
    </w:rPr>
  </w:style>
  <w:style w:type="paragraph" w:customStyle="1" w:styleId="CBDAnnex">
    <w:name w:val="CBD_Annex"/>
    <w:basedOn w:val="Normal"/>
    <w:next w:val="CBDTitle"/>
    <w:qFormat/>
    <w:rsid w:val="0007515F"/>
    <w:pPr>
      <w:keepNext/>
      <w:keepLines/>
      <w:tabs>
        <w:tab w:val="left" w:pos="567"/>
        <w:tab w:val="left" w:pos="1134"/>
        <w:tab w:val="left" w:pos="1701"/>
        <w:tab w:val="left" w:pos="2268"/>
        <w:tab w:val="left" w:pos="2835"/>
        <w:tab w:val="left" w:pos="3402"/>
      </w:tabs>
      <w:spacing w:after="240"/>
    </w:pPr>
    <w:rPr>
      <w:rFonts w:eastAsia="SimSun"/>
      <w:b/>
      <w:sz w:val="28"/>
      <w:szCs w:val="22"/>
      <w:lang w:val="en-GB" w:eastAsia="en-US" w:bidi="ar-SY"/>
    </w:rPr>
  </w:style>
  <w:style w:type="paragraph" w:customStyle="1" w:styleId="CBDTitle">
    <w:name w:val="CBD_Title"/>
    <w:basedOn w:val="Normal"/>
    <w:next w:val="Normal"/>
    <w:qFormat/>
    <w:rsid w:val="0007515F"/>
    <w:pPr>
      <w:keepNext/>
      <w:keepLines/>
      <w:tabs>
        <w:tab w:val="left" w:pos="567"/>
        <w:tab w:val="left" w:pos="1134"/>
        <w:tab w:val="left" w:pos="1701"/>
        <w:tab w:val="left" w:pos="2268"/>
        <w:tab w:val="left" w:pos="2835"/>
        <w:tab w:val="left" w:pos="3402"/>
      </w:tabs>
      <w:spacing w:before="240" w:after="240"/>
      <w:ind w:left="567"/>
    </w:pPr>
    <w:rPr>
      <w:rFonts w:eastAsia="SimSun"/>
      <w:b/>
      <w:sz w:val="28"/>
      <w:szCs w:val="22"/>
      <w:lang w:val="en-GB" w:eastAsia="en-US"/>
    </w:rPr>
  </w:style>
  <w:style w:type="paragraph" w:styleId="HTMLPreformatted">
    <w:name w:val="HTML Preformatted"/>
    <w:basedOn w:val="Normal"/>
    <w:link w:val="HTMLPreformattedChar"/>
    <w:uiPriority w:val="99"/>
    <w:unhideWhenUsed/>
    <w:rsid w:val="0007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07515F"/>
    <w:rPr>
      <w:rFonts w:ascii="Courier New" w:eastAsia="MS Mincho" w:hAnsi="Courier New" w:cs="Courier New"/>
      <w:lang w:val="en-US" w:eastAsia="en-US"/>
    </w:rPr>
  </w:style>
  <w:style w:type="character" w:customStyle="1" w:styleId="y2iqfc">
    <w:name w:val="y2iqfc"/>
    <w:basedOn w:val="DefaultParagraphFont"/>
    <w:rsid w:val="0007515F"/>
  </w:style>
  <w:style w:type="paragraph" w:customStyle="1" w:styleId="StyleHeading2TimesNewRomanJustified">
    <w:name w:val="Style Heading 2 + Times New Roman Justified"/>
    <w:basedOn w:val="Normal"/>
    <w:rsid w:val="0007515F"/>
    <w:pPr>
      <w:numPr>
        <w:ilvl w:val="1"/>
        <w:numId w:val="9"/>
      </w:numPr>
      <w:jc w:val="both"/>
    </w:pPr>
    <w:rPr>
      <w:rFonts w:ascii="PMingLiU" w:eastAsia="PMingLiU"/>
      <w:sz w:val="22"/>
      <w:lang w:val="en-GB" w:eastAsia="en-US"/>
    </w:rPr>
  </w:style>
  <w:style w:type="table" w:customStyle="1" w:styleId="TableNormal1">
    <w:name w:val="Table Normal1"/>
    <w:next w:val="TableNormal"/>
    <w:semiHidden/>
    <w:rsid w:val="0007515F"/>
    <w:rPr>
      <w:rFonts w:eastAsia="MS Mincho"/>
    </w:rPr>
    <w:tblPr>
      <w:tblInd w:w="0" w:type="dxa"/>
      <w:tblCellMar>
        <w:top w:w="0" w:type="dxa"/>
        <w:left w:w="108" w:type="dxa"/>
        <w:bottom w:w="0" w:type="dxa"/>
        <w:right w:w="108" w:type="dxa"/>
      </w:tblCellMar>
    </w:tblPr>
  </w:style>
  <w:style w:type="table" w:customStyle="1" w:styleId="TableNormal2">
    <w:name w:val="Table Normal2"/>
    <w:next w:val="TableNormal"/>
    <w:semiHidden/>
    <w:rsid w:val="0007515F"/>
    <w:rPr>
      <w:rFonts w:eastAsia="MS Mincho"/>
    </w:rPr>
    <w:tblPr>
      <w:tblInd w:w="0" w:type="dxa"/>
      <w:tblCellMar>
        <w:top w:w="0" w:type="dxa"/>
        <w:left w:w="108" w:type="dxa"/>
        <w:bottom w:w="0" w:type="dxa"/>
        <w:right w:w="108" w:type="dxa"/>
      </w:tblCellMar>
    </w:tblPr>
  </w:style>
  <w:style w:type="table" w:customStyle="1" w:styleId="TableNormal3">
    <w:name w:val="Table Normal3"/>
    <w:next w:val="TableNormal"/>
    <w:semiHidden/>
    <w:rsid w:val="0007515F"/>
    <w:rPr>
      <w:rFonts w:eastAsia="MS Mincho"/>
    </w:rPr>
    <w:tblPr>
      <w:tblInd w:w="0" w:type="dxa"/>
      <w:tblCellMar>
        <w:top w:w="0" w:type="dxa"/>
        <w:left w:w="108" w:type="dxa"/>
        <w:bottom w:w="0" w:type="dxa"/>
        <w:right w:w="108" w:type="dxa"/>
      </w:tblCellMar>
    </w:tblPr>
  </w:style>
  <w:style w:type="table" w:customStyle="1" w:styleId="TableNormal4">
    <w:name w:val="Table Normal4"/>
    <w:next w:val="TableNormal"/>
    <w:semiHidden/>
    <w:rsid w:val="0007515F"/>
    <w:rPr>
      <w:rFonts w:eastAsia="MS Mincho"/>
    </w:rPr>
    <w:tblPr>
      <w:tblInd w:w="0" w:type="dxa"/>
      <w:tblCellMar>
        <w:top w:w="0" w:type="dxa"/>
        <w:left w:w="108" w:type="dxa"/>
        <w:bottom w:w="0" w:type="dxa"/>
        <w:right w:w="108" w:type="dxa"/>
      </w:tblCellMar>
    </w:tblPr>
  </w:style>
  <w:style w:type="paragraph" w:styleId="NormalWeb">
    <w:name w:val="Normal (Web)"/>
    <w:basedOn w:val="Normal"/>
    <w:uiPriority w:val="99"/>
    <w:rsid w:val="0007515F"/>
    <w:pPr>
      <w:bidi/>
    </w:pPr>
    <w:rPr>
      <w:rFonts w:eastAsia="PMingLiU"/>
      <w:lang w:val="fr-CA" w:eastAsia="ar-SA"/>
    </w:rPr>
  </w:style>
  <w:style w:type="character" w:customStyle="1" w:styleId="UnresolvedMention1">
    <w:name w:val="Unresolved Mention1"/>
    <w:basedOn w:val="DefaultParagraphFont"/>
    <w:uiPriority w:val="99"/>
    <w:semiHidden/>
    <w:unhideWhenUsed/>
    <w:rsid w:val="0007515F"/>
    <w:rPr>
      <w:color w:val="605E5C"/>
      <w:shd w:val="clear" w:color="auto" w:fill="E1DFDD"/>
    </w:rPr>
  </w:style>
  <w:style w:type="table" w:customStyle="1" w:styleId="TableGrid2">
    <w:name w:val="Table Grid2"/>
    <w:basedOn w:val="TableNormal"/>
    <w:next w:val="TableGrid"/>
    <w:uiPriority w:val="39"/>
    <w:qFormat/>
    <w:rsid w:val="0007515F"/>
    <w:rPr>
      <w:rFonts w:ascii="Cambria" w:eastAsia="SimSun"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07515F"/>
    <w:rPr>
      <w:color w:val="605E5C"/>
      <w:shd w:val="clear" w:color="auto" w:fill="E1DFDD"/>
    </w:rPr>
  </w:style>
  <w:style w:type="numbering" w:customStyle="1" w:styleId="NoList1">
    <w:name w:val="No List1"/>
    <w:next w:val="NoList"/>
    <w:uiPriority w:val="99"/>
    <w:semiHidden/>
    <w:unhideWhenUsed/>
    <w:rsid w:val="0007515F"/>
  </w:style>
  <w:style w:type="paragraph" w:customStyle="1" w:styleId="decision">
    <w:name w:val="decision"/>
    <w:basedOn w:val="Normal"/>
    <w:qFormat/>
    <w:rsid w:val="0007515F"/>
    <w:pPr>
      <w:keepNext/>
      <w:spacing w:before="240" w:after="120"/>
      <w:ind w:hanging="11"/>
      <w:jc w:val="center"/>
    </w:pPr>
    <w:rPr>
      <w:rFonts w:eastAsia="MS Mincho"/>
      <w:b/>
      <w:kern w:val="22"/>
      <w:sz w:val="22"/>
      <w:lang w:val="en-GB" w:eastAsia="en-US"/>
    </w:rPr>
  </w:style>
  <w:style w:type="character" w:customStyle="1" w:styleId="apple-converted-space">
    <w:name w:val="apple-converted-space"/>
    <w:rsid w:val="0007515F"/>
  </w:style>
  <w:style w:type="table" w:customStyle="1" w:styleId="TableGrid3">
    <w:name w:val="Table Grid3"/>
    <w:basedOn w:val="TableNormal"/>
    <w:next w:val="TableGrid"/>
    <w:uiPriority w:val="39"/>
    <w:qFormat/>
    <w:rsid w:val="0007515F"/>
    <w:rPr>
      <w:rFonts w:ascii="Cambria" w:eastAsia="MS Mincho"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Char">
    <w:name w:val="HEADING Char"/>
    <w:link w:val="HEADING"/>
    <w:rsid w:val="0007515F"/>
    <w:rPr>
      <w:b/>
      <w:bCs/>
      <w:caps/>
      <w:sz w:val="22"/>
      <w:szCs w:val="24"/>
      <w:lang w:val="en-GB" w:eastAsia="en-US"/>
    </w:rPr>
  </w:style>
  <w:style w:type="paragraph" w:customStyle="1" w:styleId="Activity">
    <w:name w:val="Activity"/>
    <w:basedOn w:val="Normal"/>
    <w:rsid w:val="0007515F"/>
    <w:pPr>
      <w:keepNext/>
      <w:numPr>
        <w:ilvl w:val="1"/>
        <w:numId w:val="11"/>
      </w:numPr>
      <w:tabs>
        <w:tab w:val="clear" w:pos="1440"/>
        <w:tab w:val="left" w:pos="720"/>
      </w:tabs>
      <w:autoSpaceDE w:val="0"/>
      <w:autoSpaceDN w:val="0"/>
      <w:spacing w:before="120" w:after="120" w:line="216" w:lineRule="auto"/>
      <w:jc w:val="both"/>
    </w:pPr>
    <w:rPr>
      <w:rFonts w:eastAsia="MS Mincho"/>
      <w:b/>
      <w:bCs/>
      <w:sz w:val="22"/>
      <w:szCs w:val="18"/>
      <w:lang w:val="en-GB" w:eastAsia="en-US"/>
    </w:rPr>
  </w:style>
  <w:style w:type="character" w:customStyle="1" w:styleId="SubtleReference1">
    <w:name w:val="Subtle Reference1"/>
    <w:basedOn w:val="DefaultParagraphFont"/>
    <w:uiPriority w:val="31"/>
    <w:qFormat/>
    <w:rsid w:val="0007515F"/>
    <w:rPr>
      <w:smallCaps/>
      <w:color w:val="C0504D"/>
      <w:u w:val="single"/>
    </w:rPr>
  </w:style>
  <w:style w:type="paragraph" w:customStyle="1" w:styleId="Subtitle1">
    <w:name w:val="Subtitle1"/>
    <w:basedOn w:val="Normal"/>
    <w:next w:val="Normal"/>
    <w:uiPriority w:val="11"/>
    <w:qFormat/>
    <w:rsid w:val="0007515F"/>
    <w:pPr>
      <w:numPr>
        <w:ilvl w:val="1"/>
      </w:numPr>
      <w:spacing w:after="160"/>
      <w:jc w:val="both"/>
    </w:pPr>
    <w:rPr>
      <w:rFonts w:ascii="Times New Roman Bold" w:eastAsia="MS Mincho" w:hAnsi="Times New Roman Bold" w:cs="Arial"/>
      <w:b/>
      <w:color w:val="5A5A5A"/>
      <w:sz w:val="22"/>
      <w:szCs w:val="22"/>
      <w:lang w:val="en-GB" w:eastAsia="en-US"/>
    </w:rPr>
  </w:style>
  <w:style w:type="character" w:customStyle="1" w:styleId="ng-binding">
    <w:name w:val="ng-binding"/>
    <w:basedOn w:val="DefaultParagraphFont"/>
    <w:rsid w:val="0007515F"/>
  </w:style>
  <w:style w:type="character" w:customStyle="1" w:styleId="findhit">
    <w:name w:val="findhit"/>
    <w:rsid w:val="0007515F"/>
  </w:style>
  <w:style w:type="paragraph" w:customStyle="1" w:styleId="Heading-plainbold">
    <w:name w:val="Heading-plain bold"/>
    <w:basedOn w:val="BodyText"/>
    <w:rsid w:val="0007515F"/>
    <w:pPr>
      <w:jc w:val="center"/>
    </w:pPr>
    <w:rPr>
      <w:rFonts w:ascii="Cambria" w:eastAsia="Malgun Gothic" w:hAnsi="Cambria" w:cs="Arial"/>
      <w:b/>
      <w:bCs/>
      <w:i/>
      <w:iCs/>
      <w14:ligatures w14:val="none"/>
    </w:rPr>
  </w:style>
  <w:style w:type="paragraph" w:customStyle="1" w:styleId="PlainText1">
    <w:name w:val="Plain Text1"/>
    <w:basedOn w:val="Normal"/>
    <w:next w:val="PlainText"/>
    <w:link w:val="PlainTextChar"/>
    <w:uiPriority w:val="99"/>
    <w:unhideWhenUsed/>
    <w:rsid w:val="0007515F"/>
    <w:rPr>
      <w:rFonts w:ascii="Calibri" w:eastAsia="MS Mincho" w:hAnsi="Calibri" w:cs="Arial"/>
      <w:sz w:val="22"/>
      <w:szCs w:val="21"/>
      <w:lang w:val="en-US" w:eastAsia="zh-CN"/>
    </w:rPr>
  </w:style>
  <w:style w:type="character" w:customStyle="1" w:styleId="PlainTextChar">
    <w:name w:val="Plain Text Char"/>
    <w:basedOn w:val="DefaultParagraphFont"/>
    <w:link w:val="PlainText1"/>
    <w:uiPriority w:val="99"/>
    <w:rsid w:val="0007515F"/>
    <w:rPr>
      <w:rFonts w:ascii="Calibri" w:eastAsia="MS Mincho" w:hAnsi="Calibri" w:cs="Arial"/>
      <w:sz w:val="22"/>
      <w:szCs w:val="21"/>
      <w:lang w:val="en-US" w:eastAsia="zh-CN"/>
    </w:rPr>
  </w:style>
  <w:style w:type="paragraph" w:styleId="BodyText2">
    <w:name w:val="Body Text 2"/>
    <w:basedOn w:val="Normal"/>
    <w:link w:val="BodyText2Char"/>
    <w:uiPriority w:val="99"/>
    <w:rsid w:val="0007515F"/>
    <w:rPr>
      <w:rFonts w:eastAsia="MS Mincho"/>
      <w:i/>
      <w:iCs/>
      <w:lang w:eastAsia="en-US"/>
    </w:rPr>
  </w:style>
  <w:style w:type="character" w:customStyle="1" w:styleId="BodyText2Char">
    <w:name w:val="Body Text 2 Char"/>
    <w:basedOn w:val="DefaultParagraphFont"/>
    <w:link w:val="BodyText2"/>
    <w:uiPriority w:val="99"/>
    <w:rsid w:val="0007515F"/>
    <w:rPr>
      <w:rFonts w:eastAsia="MS Mincho"/>
      <w:i/>
      <w:iCs/>
      <w:sz w:val="24"/>
      <w:szCs w:val="24"/>
      <w:lang w:eastAsia="en-US"/>
    </w:rPr>
  </w:style>
  <w:style w:type="paragraph" w:styleId="BodyText3">
    <w:name w:val="Body Text 3"/>
    <w:basedOn w:val="Normal"/>
    <w:link w:val="BodyText3Char"/>
    <w:rsid w:val="0007515F"/>
    <w:pPr>
      <w:jc w:val="center"/>
    </w:pPr>
    <w:rPr>
      <w:rFonts w:eastAsia="MS Mincho"/>
      <w:sz w:val="28"/>
      <w:lang w:eastAsia="en-US"/>
    </w:rPr>
  </w:style>
  <w:style w:type="character" w:customStyle="1" w:styleId="BodyText3Char">
    <w:name w:val="Body Text 3 Char"/>
    <w:basedOn w:val="DefaultParagraphFont"/>
    <w:link w:val="BodyText3"/>
    <w:rsid w:val="0007515F"/>
    <w:rPr>
      <w:rFonts w:eastAsia="MS Mincho"/>
      <w:sz w:val="28"/>
      <w:szCs w:val="24"/>
      <w:lang w:eastAsia="en-US"/>
    </w:rPr>
  </w:style>
  <w:style w:type="paragraph" w:styleId="BodyTextIndent2">
    <w:name w:val="Body Text Indent 2"/>
    <w:basedOn w:val="Normal"/>
    <w:link w:val="BodyTextIndent2Char"/>
    <w:rsid w:val="0007515F"/>
    <w:pPr>
      <w:ind w:firstLine="720"/>
    </w:pPr>
    <w:rPr>
      <w:rFonts w:eastAsia="MS Mincho"/>
      <w:lang w:eastAsia="en-US"/>
    </w:rPr>
  </w:style>
  <w:style w:type="character" w:customStyle="1" w:styleId="BodyTextIndent2Char">
    <w:name w:val="Body Text Indent 2 Char"/>
    <w:basedOn w:val="DefaultParagraphFont"/>
    <w:link w:val="BodyTextIndent2"/>
    <w:rsid w:val="0007515F"/>
    <w:rPr>
      <w:rFonts w:eastAsia="MS Mincho"/>
      <w:sz w:val="24"/>
      <w:szCs w:val="24"/>
      <w:lang w:eastAsia="en-US"/>
    </w:rPr>
  </w:style>
  <w:style w:type="paragraph" w:styleId="BodyTextIndent3">
    <w:name w:val="Body Text Indent 3"/>
    <w:basedOn w:val="Normal"/>
    <w:link w:val="BodyTextIndent3Char"/>
    <w:rsid w:val="0007515F"/>
    <w:pPr>
      <w:ind w:left="1080" w:hanging="360"/>
    </w:pPr>
    <w:rPr>
      <w:rFonts w:ascii="Courier" w:eastAsia="MS Mincho" w:hAnsi="Courier"/>
      <w:sz w:val="20"/>
      <w:lang w:eastAsia="en-US"/>
    </w:rPr>
  </w:style>
  <w:style w:type="character" w:customStyle="1" w:styleId="BodyTextIndent3Char">
    <w:name w:val="Body Text Indent 3 Char"/>
    <w:basedOn w:val="DefaultParagraphFont"/>
    <w:link w:val="BodyTextIndent3"/>
    <w:rsid w:val="0007515F"/>
    <w:rPr>
      <w:rFonts w:ascii="Courier" w:eastAsia="MS Mincho" w:hAnsi="Courier"/>
      <w:szCs w:val="24"/>
      <w:lang w:eastAsia="en-US"/>
    </w:rPr>
  </w:style>
  <w:style w:type="paragraph" w:customStyle="1" w:styleId="BodyText21">
    <w:name w:val="Body Text 21"/>
    <w:basedOn w:val="Normal"/>
    <w:rsid w:val="0007515F"/>
    <w:rPr>
      <w:rFonts w:eastAsia="MS Mincho"/>
      <w:sz w:val="22"/>
      <w:lang w:val="en-GB" w:eastAsia="en-US"/>
    </w:rPr>
  </w:style>
  <w:style w:type="paragraph" w:customStyle="1" w:styleId="Para">
    <w:name w:val="Para"/>
    <w:basedOn w:val="Normal"/>
    <w:rsid w:val="000751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eastAsia="MS Mincho"/>
      <w:sz w:val="22"/>
      <w:lang w:val="en-GB" w:eastAsia="en-US"/>
    </w:rPr>
  </w:style>
  <w:style w:type="paragraph" w:styleId="DocumentMap">
    <w:name w:val="Document Map"/>
    <w:basedOn w:val="Normal"/>
    <w:link w:val="DocumentMapChar"/>
    <w:rsid w:val="0007515F"/>
    <w:pPr>
      <w:shd w:val="clear" w:color="auto" w:fill="000080"/>
    </w:pPr>
    <w:rPr>
      <w:rFonts w:ascii="Tahoma" w:eastAsia="MS Mincho" w:hAnsi="Tahoma"/>
      <w:lang w:eastAsia="en-US"/>
    </w:rPr>
  </w:style>
  <w:style w:type="character" w:customStyle="1" w:styleId="DocumentMapChar">
    <w:name w:val="Document Map Char"/>
    <w:basedOn w:val="DefaultParagraphFont"/>
    <w:link w:val="DocumentMap"/>
    <w:rsid w:val="0007515F"/>
    <w:rPr>
      <w:rFonts w:ascii="Tahoma" w:eastAsia="MS Mincho" w:hAnsi="Tahoma"/>
      <w:sz w:val="24"/>
      <w:szCs w:val="24"/>
      <w:shd w:val="clear" w:color="auto" w:fill="000080"/>
      <w:lang w:eastAsia="en-US"/>
    </w:rPr>
  </w:style>
  <w:style w:type="paragraph" w:customStyle="1" w:styleId="para21">
    <w:name w:val="para2"/>
    <w:basedOn w:val="Normal"/>
    <w:rsid w:val="0007515F"/>
    <w:pPr>
      <w:tabs>
        <w:tab w:val="num" w:pos="1080"/>
      </w:tabs>
      <w:spacing w:before="120" w:after="120"/>
      <w:ind w:left="1080" w:hanging="360"/>
    </w:pPr>
    <w:rPr>
      <w:rFonts w:eastAsia="MS Mincho"/>
      <w:szCs w:val="20"/>
      <w:lang w:eastAsia="en-US"/>
    </w:rPr>
  </w:style>
  <w:style w:type="paragraph" w:customStyle="1" w:styleId="Heading2-center">
    <w:name w:val="Heading 2-center"/>
    <w:basedOn w:val="Heading2"/>
    <w:rsid w:val="0007515F"/>
    <w:pPr>
      <w:keepLines/>
      <w:bidi w:val="0"/>
      <w:spacing w:before="120" w:line="240" w:lineRule="auto"/>
      <w:ind w:left="567" w:hanging="567"/>
      <w:jc w:val="both"/>
    </w:pPr>
    <w:rPr>
      <w:rFonts w:ascii="Times New Roman" w:eastAsia="MS Mincho" w:hAnsi="Times New Roman"/>
      <w:bCs w:val="0"/>
      <w:i/>
      <w:kern w:val="0"/>
      <w:szCs w:val="26"/>
      <w:lang w:val="en-CA" w:bidi="ar-SA"/>
    </w:rPr>
  </w:style>
  <w:style w:type="paragraph" w:styleId="BlockText">
    <w:name w:val="Block Text"/>
    <w:basedOn w:val="Normal"/>
    <w:rsid w:val="0007515F"/>
    <w:pPr>
      <w:tabs>
        <w:tab w:val="left" w:leader="dot" w:pos="8100"/>
        <w:tab w:val="left" w:pos="8370"/>
      </w:tabs>
      <w:suppressAutoHyphens/>
      <w:ind w:left="720" w:right="1440" w:hanging="720"/>
    </w:pPr>
    <w:rPr>
      <w:rFonts w:ascii="Courier New" w:eastAsia="MS Mincho" w:hAnsi="Courier New"/>
      <w:sz w:val="20"/>
      <w:lang w:val="en-GB" w:eastAsia="en-US"/>
    </w:rPr>
  </w:style>
  <w:style w:type="paragraph" w:customStyle="1" w:styleId="Texte">
    <w:name w:val="Texte"/>
    <w:basedOn w:val="Normal"/>
    <w:rsid w:val="0007515F"/>
    <w:pPr>
      <w:widowControl w:val="0"/>
      <w:tabs>
        <w:tab w:val="left" w:pos="720"/>
      </w:tabs>
      <w:spacing w:before="120" w:after="120"/>
      <w:jc w:val="both"/>
    </w:pPr>
    <w:rPr>
      <w:rFonts w:eastAsia="MS Mincho"/>
      <w:sz w:val="22"/>
      <w:lang w:eastAsia="en-US"/>
    </w:rPr>
  </w:style>
  <w:style w:type="paragraph" w:customStyle="1" w:styleId="content">
    <w:name w:val="content"/>
    <w:basedOn w:val="Normal"/>
    <w:rsid w:val="0007515F"/>
    <w:pPr>
      <w:spacing w:before="100" w:beforeAutospacing="1" w:after="100" w:afterAutospacing="1" w:line="260" w:lineRule="atLeast"/>
      <w:jc w:val="both"/>
    </w:pPr>
    <w:rPr>
      <w:rFonts w:ascii="Arial Unicode MS" w:eastAsia="Arial Unicode MS" w:hAnsi="Arial Unicode MS" w:cs="Arial Unicode MS"/>
      <w:sz w:val="18"/>
      <w:szCs w:val="18"/>
      <w:lang w:eastAsia="en-US"/>
    </w:rPr>
  </w:style>
  <w:style w:type="character" w:styleId="Strong">
    <w:name w:val="Strong"/>
    <w:uiPriority w:val="22"/>
    <w:qFormat/>
    <w:rsid w:val="0007515F"/>
    <w:rPr>
      <w:b/>
      <w:bCs/>
    </w:rPr>
  </w:style>
  <w:style w:type="paragraph" w:customStyle="1" w:styleId="Document1">
    <w:name w:val="Document 1"/>
    <w:basedOn w:val="Normal"/>
    <w:next w:val="Normal"/>
    <w:rsid w:val="0007515F"/>
    <w:pPr>
      <w:suppressAutoHyphens/>
      <w:overflowPunct w:val="0"/>
      <w:autoSpaceDE w:val="0"/>
      <w:autoSpaceDN w:val="0"/>
      <w:adjustRightInd w:val="0"/>
      <w:spacing w:after="120" w:line="240" w:lineRule="exact"/>
      <w:textAlignment w:val="baseline"/>
    </w:pPr>
    <w:rPr>
      <w:rFonts w:ascii="Courier" w:eastAsia="MS Mincho" w:hAnsi="Courier"/>
      <w:sz w:val="20"/>
      <w:lang w:val="en-GB" w:eastAsia="en-US"/>
    </w:rPr>
  </w:style>
  <w:style w:type="paragraph" w:customStyle="1" w:styleId="Head2">
    <w:name w:val="Head2"/>
    <w:basedOn w:val="Normal"/>
    <w:rsid w:val="0007515F"/>
    <w:pPr>
      <w:keepNext/>
      <w:overflowPunct w:val="0"/>
      <w:autoSpaceDE w:val="0"/>
      <w:autoSpaceDN w:val="0"/>
      <w:adjustRightInd w:val="0"/>
      <w:spacing w:line="240" w:lineRule="exact"/>
      <w:jc w:val="center"/>
      <w:textAlignment w:val="baseline"/>
    </w:pPr>
    <w:rPr>
      <w:rFonts w:ascii="Courier" w:eastAsia="MS Mincho" w:hAnsi="Courier"/>
      <w:sz w:val="20"/>
      <w:lang w:eastAsia="en-US"/>
    </w:rPr>
  </w:style>
  <w:style w:type="paragraph" w:customStyle="1" w:styleId="Masthead">
    <w:name w:val="Masthead"/>
    <w:basedOn w:val="Normal"/>
    <w:next w:val="Normal"/>
    <w:rsid w:val="0007515F"/>
    <w:pPr>
      <w:overflowPunct w:val="0"/>
      <w:autoSpaceDE w:val="0"/>
      <w:autoSpaceDN w:val="0"/>
      <w:adjustRightInd w:val="0"/>
      <w:textAlignment w:val="baseline"/>
    </w:pPr>
    <w:rPr>
      <w:rFonts w:ascii="Courier" w:eastAsia="MS Mincho" w:hAnsi="Courier"/>
      <w:sz w:val="20"/>
      <w:lang w:eastAsia="en-US"/>
    </w:rPr>
  </w:style>
  <w:style w:type="paragraph" w:customStyle="1" w:styleId="para1indent">
    <w:name w:val="para1indent"/>
    <w:basedOn w:val="Para10"/>
    <w:rsid w:val="0007515F"/>
    <w:pPr>
      <w:tabs>
        <w:tab w:val="left" w:pos="360"/>
      </w:tabs>
      <w:overflowPunct w:val="0"/>
      <w:autoSpaceDE w:val="0"/>
      <w:autoSpaceDN w:val="0"/>
      <w:adjustRightInd w:val="0"/>
      <w:spacing w:before="0"/>
      <w:jc w:val="left"/>
      <w:textAlignment w:val="baseline"/>
    </w:pPr>
    <w:rPr>
      <w:rFonts w:ascii="Courier" w:hAnsi="Courier"/>
      <w:sz w:val="20"/>
      <w:szCs w:val="20"/>
      <w:lang w:val="en-US"/>
    </w:rPr>
  </w:style>
  <w:style w:type="paragraph" w:customStyle="1" w:styleId="Paranumbered">
    <w:name w:val="Paranumbered"/>
    <w:basedOn w:val="Normal"/>
    <w:rsid w:val="0007515F"/>
    <w:pPr>
      <w:tabs>
        <w:tab w:val="left" w:pos="720"/>
      </w:tabs>
      <w:overflowPunct w:val="0"/>
      <w:autoSpaceDE w:val="0"/>
      <w:autoSpaceDN w:val="0"/>
      <w:adjustRightInd w:val="0"/>
      <w:spacing w:before="120" w:after="120" w:line="240" w:lineRule="exact"/>
      <w:textAlignment w:val="baseline"/>
    </w:pPr>
    <w:rPr>
      <w:rFonts w:ascii="Courier" w:eastAsia="MS Mincho" w:hAnsi="Courier"/>
      <w:sz w:val="20"/>
      <w:lang w:eastAsia="en-US"/>
    </w:rPr>
  </w:style>
  <w:style w:type="paragraph" w:customStyle="1" w:styleId="Para1alternative">
    <w:name w:val="Para1 (alternative)"/>
    <w:basedOn w:val="Normal"/>
    <w:rsid w:val="0007515F"/>
    <w:pPr>
      <w:tabs>
        <w:tab w:val="num" w:pos="1080"/>
      </w:tabs>
      <w:spacing w:before="120" w:after="120"/>
      <w:ind w:left="1080" w:hanging="360"/>
    </w:pPr>
    <w:rPr>
      <w:rFonts w:eastAsia="MS Mincho"/>
      <w:snapToGrid w:val="0"/>
      <w:sz w:val="22"/>
      <w:szCs w:val="18"/>
      <w:lang w:val="en-GB" w:eastAsia="en-US"/>
    </w:rPr>
  </w:style>
  <w:style w:type="paragraph" w:customStyle="1" w:styleId="MainParanoChapter">
    <w:name w:val="Main Para no Chapter #"/>
    <w:basedOn w:val="Normal"/>
    <w:rsid w:val="0007515F"/>
    <w:pPr>
      <w:tabs>
        <w:tab w:val="left" w:pos="810"/>
      </w:tabs>
      <w:overflowPunct w:val="0"/>
      <w:autoSpaceDE w:val="0"/>
      <w:autoSpaceDN w:val="0"/>
      <w:adjustRightInd w:val="0"/>
      <w:spacing w:after="240"/>
      <w:textAlignment w:val="baseline"/>
    </w:pPr>
    <w:rPr>
      <w:rFonts w:eastAsia="MS Mincho"/>
      <w:lang w:eastAsia="en-US"/>
    </w:rPr>
  </w:style>
  <w:style w:type="character" w:customStyle="1" w:styleId="content1">
    <w:name w:val="content1"/>
    <w:rsid w:val="0007515F"/>
    <w:rPr>
      <w:rFonts w:ascii="Arial" w:hAnsi="Arial" w:cs="Arial" w:hint="default"/>
      <w:b w:val="0"/>
      <w:bCs w:val="0"/>
      <w:color w:val="000000"/>
      <w:sz w:val="24"/>
      <w:szCs w:val="24"/>
    </w:rPr>
  </w:style>
  <w:style w:type="character" w:customStyle="1" w:styleId="BodyText2CharCharChar">
    <w:name w:val="Body Text 2 Char Char Char"/>
    <w:rsid w:val="0007515F"/>
    <w:rPr>
      <w:sz w:val="22"/>
      <w:lang w:val="en-U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sid w:val="0007515F"/>
    <w:rPr>
      <w:sz w:val="22"/>
      <w:lang w:val="en-US" w:eastAsia="en-US" w:bidi="ar-SA"/>
    </w:rPr>
  </w:style>
  <w:style w:type="paragraph" w:customStyle="1" w:styleId="StylePara1Firstline127cm">
    <w:name w:val="Style Para1 + First line:  1.27 cm"/>
    <w:basedOn w:val="Para10"/>
    <w:rsid w:val="0007515F"/>
    <w:pPr>
      <w:tabs>
        <w:tab w:val="num" w:pos="360"/>
      </w:tabs>
      <w:spacing w:before="0"/>
      <w:jc w:val="left"/>
    </w:pPr>
    <w:rPr>
      <w:sz w:val="24"/>
      <w:szCs w:val="20"/>
      <w:lang w:val="en-CA"/>
    </w:rPr>
  </w:style>
  <w:style w:type="paragraph" w:customStyle="1" w:styleId="subhead">
    <w:name w:val="subhead"/>
    <w:basedOn w:val="Normal"/>
    <w:next w:val="Para10"/>
    <w:rsid w:val="0007515F"/>
    <w:pPr>
      <w:spacing w:before="120" w:after="120"/>
      <w:jc w:val="center"/>
    </w:pPr>
    <w:rPr>
      <w:rFonts w:eastAsia="MS Mincho" w:cs="Angsana New"/>
      <w:i/>
      <w:sz w:val="22"/>
      <w:lang w:val="en-GB" w:eastAsia="en-US"/>
    </w:rPr>
  </w:style>
  <w:style w:type="paragraph" w:customStyle="1" w:styleId="bodytext210">
    <w:name w:val="bodytext21"/>
    <w:basedOn w:val="Normal"/>
    <w:rsid w:val="0007515F"/>
    <w:pPr>
      <w:spacing w:before="100" w:beforeAutospacing="1" w:after="100" w:afterAutospacing="1"/>
    </w:pPr>
    <w:rPr>
      <w:rFonts w:ascii="Arial Unicode MS" w:eastAsia="Arial Unicode MS" w:hAnsi="Arial Unicode MS" w:cs="Arial Unicode MS"/>
      <w:lang w:eastAsia="en-US"/>
    </w:rPr>
  </w:style>
  <w:style w:type="character" w:customStyle="1" w:styleId="BodyText2CharCharCharCharCharCharCharCharCharCharCharCharCharCharCharCharCharCharCharChar">
    <w:name w:val="Body Text 2 Char Char Char Char Char Char Char Char Char Char Char Char Char Char Char Char Char Char Char Char"/>
    <w:rsid w:val="0007515F"/>
    <w:rPr>
      <w:sz w:val="22"/>
      <w:lang w:val="en-US" w:eastAsia="en-US" w:bidi="ar-SA"/>
    </w:rPr>
  </w:style>
  <w:style w:type="character" w:customStyle="1" w:styleId="MathieuRgnier">
    <w:name w:val="Mathieu Régnier"/>
    <w:semiHidden/>
    <w:rsid w:val="0007515F"/>
    <w:rPr>
      <w:rFonts w:ascii="Arial" w:hAnsi="Arial" w:cs="Arial"/>
      <w:color w:val="auto"/>
      <w:sz w:val="20"/>
      <w:szCs w:val="20"/>
    </w:rPr>
  </w:style>
  <w:style w:type="paragraph" w:customStyle="1" w:styleId="bodytextnoindent">
    <w:name w:val="body text (no indent)"/>
    <w:basedOn w:val="Normal"/>
    <w:rsid w:val="0007515F"/>
    <w:pPr>
      <w:widowControl w:val="0"/>
      <w:overflowPunct w:val="0"/>
      <w:autoSpaceDE w:val="0"/>
      <w:autoSpaceDN w:val="0"/>
      <w:adjustRightInd w:val="0"/>
      <w:spacing w:before="120" w:after="120"/>
      <w:textAlignment w:val="baseline"/>
    </w:pPr>
    <w:rPr>
      <w:rFonts w:eastAsia="MS Mincho"/>
      <w:szCs w:val="20"/>
      <w:lang w:eastAsia="de-DE"/>
    </w:rPr>
  </w:style>
  <w:style w:type="paragraph" w:customStyle="1" w:styleId="Bodytextitalic">
    <w:name w:val="Body text italic"/>
    <w:basedOn w:val="BodyText"/>
    <w:rsid w:val="0007515F"/>
    <w:rPr>
      <w:rFonts w:ascii="Cambria" w:eastAsia="Cambria" w:hAnsi="Cambria" w:cs="Arial"/>
      <w:i/>
      <w:iCs/>
      <w:sz w:val="24"/>
      <w14:ligatures w14:val="none"/>
    </w:rPr>
  </w:style>
  <w:style w:type="paragraph" w:customStyle="1" w:styleId="boxbody">
    <w:name w:val="boxbody"/>
    <w:basedOn w:val="Normal"/>
    <w:rsid w:val="0007515F"/>
    <w:pPr>
      <w:spacing w:before="100" w:beforeAutospacing="1" w:after="100" w:afterAutospacing="1"/>
      <w:ind w:left="612" w:right="612"/>
    </w:pPr>
    <w:rPr>
      <w:rFonts w:ascii="Helvetica" w:eastAsia="Arial Unicode MS" w:hAnsi="Helvetica" w:cs="Arial Unicode MS"/>
      <w:sz w:val="18"/>
      <w:szCs w:val="18"/>
      <w:lang w:eastAsia="en-US"/>
    </w:rPr>
  </w:style>
  <w:style w:type="paragraph" w:customStyle="1" w:styleId="Heading-plain">
    <w:name w:val="Heading - plain"/>
    <w:basedOn w:val="Heading2"/>
    <w:next w:val="BodyText"/>
    <w:rsid w:val="0007515F"/>
    <w:pPr>
      <w:keepLines/>
      <w:tabs>
        <w:tab w:val="left" w:pos="900"/>
      </w:tabs>
      <w:bidi w:val="0"/>
      <w:spacing w:before="120" w:line="240" w:lineRule="auto"/>
      <w:ind w:left="567" w:hanging="567"/>
      <w:jc w:val="both"/>
    </w:pPr>
    <w:rPr>
      <w:rFonts w:ascii="Times New Roman" w:eastAsia="Batang" w:hAnsi="Times New Roman"/>
      <w:b w:val="0"/>
      <w:i/>
      <w:kern w:val="0"/>
      <w:szCs w:val="20"/>
      <w:lang w:val="en-CA" w:bidi="ar-SA"/>
    </w:rPr>
  </w:style>
  <w:style w:type="paragraph" w:customStyle="1" w:styleId="Heading2noletter">
    <w:name w:val="Heading 2 (no letter)"/>
    <w:basedOn w:val="Heading2"/>
    <w:rsid w:val="0007515F"/>
    <w:pPr>
      <w:keepLines/>
      <w:bidi w:val="0"/>
      <w:spacing w:before="120" w:line="240" w:lineRule="auto"/>
      <w:ind w:left="567" w:hanging="567"/>
      <w:jc w:val="both"/>
    </w:pPr>
    <w:rPr>
      <w:rFonts w:ascii="Times New Roman" w:eastAsia="MS Mincho" w:hAnsi="Times New Roman"/>
      <w:bCs w:val="0"/>
      <w:i/>
      <w:kern w:val="0"/>
      <w:szCs w:val="26"/>
      <w:lang w:val="en-CA" w:bidi="ar-SA"/>
    </w:rPr>
  </w:style>
  <w:style w:type="character" w:customStyle="1" w:styleId="Heading2CharChar">
    <w:name w:val="Heading 2 Char Char"/>
    <w:rsid w:val="0007515F"/>
    <w:rPr>
      <w:rFonts w:ascii="Arial" w:hAnsi="Arial" w:cs="Arial"/>
      <w:b/>
      <w:bCs/>
      <w:i/>
      <w:iCs/>
      <w:noProof w:val="0"/>
      <w:sz w:val="28"/>
      <w:szCs w:val="28"/>
      <w:lang w:val="en-US" w:eastAsia="en-US" w:bidi="ar-SA"/>
    </w:rPr>
  </w:style>
  <w:style w:type="paragraph" w:customStyle="1" w:styleId="Heading-plain0">
    <w:name w:val="Heading-plain"/>
    <w:basedOn w:val="Normal"/>
    <w:rsid w:val="0007515F"/>
    <w:pPr>
      <w:spacing w:before="120" w:after="120"/>
      <w:jc w:val="center"/>
      <w:outlineLvl w:val="0"/>
    </w:pPr>
    <w:rPr>
      <w:rFonts w:eastAsia="MS Mincho"/>
      <w:i/>
      <w:szCs w:val="20"/>
      <w:lang w:eastAsia="en-US"/>
    </w:rPr>
  </w:style>
  <w:style w:type="paragraph" w:customStyle="1" w:styleId="Heading-plainitalic">
    <w:name w:val="Heading-plain italic"/>
    <w:basedOn w:val="Heading-plainbold"/>
    <w:rsid w:val="0007515F"/>
    <w:rPr>
      <w:rFonts w:eastAsia="Times New Roman"/>
      <w:b w:val="0"/>
      <w:bCs w:val="0"/>
      <w:sz w:val="24"/>
    </w:rPr>
  </w:style>
  <w:style w:type="character" w:customStyle="1" w:styleId="Para1Char0">
    <w:name w:val="Para 1 Char"/>
    <w:rsid w:val="0007515F"/>
    <w:rPr>
      <w:rFonts w:eastAsia="MS Mincho"/>
      <w:bCs/>
      <w:iCs/>
      <w:sz w:val="22"/>
      <w:szCs w:val="22"/>
      <w:lang w:val="en-GB" w:eastAsia="en-US" w:bidi="ar-SA"/>
    </w:rPr>
  </w:style>
  <w:style w:type="paragraph" w:customStyle="1" w:styleId="Para2rev">
    <w:name w:val="Para 2 (rev)"/>
    <w:basedOn w:val="Normal"/>
    <w:rsid w:val="0007515F"/>
    <w:pPr>
      <w:tabs>
        <w:tab w:val="num" w:pos="720"/>
      </w:tabs>
      <w:spacing w:after="120"/>
      <w:ind w:left="720" w:hanging="360"/>
    </w:pPr>
    <w:rPr>
      <w:rFonts w:eastAsia="MS Mincho"/>
      <w:lang w:eastAsia="en-US"/>
    </w:rPr>
  </w:style>
  <w:style w:type="paragraph" w:customStyle="1" w:styleId="Paraofficial">
    <w:name w:val="Para official"/>
    <w:basedOn w:val="Normal"/>
    <w:rsid w:val="0007515F"/>
    <w:pPr>
      <w:framePr w:hSpace="187" w:vSpace="187" w:wrap="notBeside" w:vAnchor="text" w:hAnchor="text" w:y="1"/>
      <w:tabs>
        <w:tab w:val="num" w:pos="360"/>
      </w:tabs>
      <w:spacing w:before="240" w:after="240"/>
    </w:pPr>
    <w:rPr>
      <w:rFonts w:eastAsia="MS Mincho"/>
      <w:szCs w:val="20"/>
      <w:lang w:eastAsia="en-US"/>
    </w:rPr>
  </w:style>
  <w:style w:type="paragraph" w:customStyle="1" w:styleId="Para1-Annex">
    <w:name w:val="Para1-Annex"/>
    <w:basedOn w:val="Normal"/>
    <w:rsid w:val="0007515F"/>
    <w:pPr>
      <w:tabs>
        <w:tab w:val="num" w:pos="720"/>
      </w:tabs>
      <w:spacing w:after="120"/>
    </w:pPr>
    <w:rPr>
      <w:rFonts w:eastAsia="MS Mincho"/>
      <w:szCs w:val="22"/>
      <w:lang w:val="en-US" w:eastAsia="en-US"/>
    </w:rPr>
  </w:style>
  <w:style w:type="paragraph" w:customStyle="1" w:styleId="Para40">
    <w:name w:val="Para4"/>
    <w:basedOn w:val="Para3"/>
    <w:rsid w:val="0007515F"/>
    <w:pPr>
      <w:numPr>
        <w:ilvl w:val="0"/>
        <w:numId w:val="0"/>
      </w:numPr>
      <w:tabs>
        <w:tab w:val="clear" w:pos="1980"/>
        <w:tab w:val="left" w:pos="2552"/>
        <w:tab w:val="num" w:pos="3540"/>
      </w:tabs>
      <w:ind w:left="2552" w:hanging="567"/>
      <w:jc w:val="left"/>
    </w:pPr>
    <w:rPr>
      <w:sz w:val="24"/>
      <w:lang w:val="en-US"/>
    </w:rPr>
  </w:style>
  <w:style w:type="paragraph" w:customStyle="1" w:styleId="StyleBodyTextTimesNewRoman11ptCharChar">
    <w:name w:val="Style Body Text + Times New Roman 11 pt Char Char"/>
    <w:basedOn w:val="BodyText"/>
    <w:rsid w:val="0007515F"/>
    <w:rPr>
      <w:rFonts w:ascii="Cambria" w:eastAsia="Cambria" w:hAnsi="Cambria" w:cs="Arial"/>
      <w:iCs/>
      <w:snapToGrid w:val="0"/>
      <w:color w:val="000000"/>
      <w:sz w:val="24"/>
      <w:lang w:val="en-US"/>
      <w14:ligatures w14:val="none"/>
    </w:rPr>
  </w:style>
  <w:style w:type="character" w:customStyle="1" w:styleId="StyleBodyTextTimesNewRoman11ptCharCharChar">
    <w:name w:val="Style Body Text + Times New Roman 11 pt Char Char Char"/>
    <w:rsid w:val="0007515F"/>
    <w:rPr>
      <w:rFonts w:cs="Angsana New"/>
      <w:iCs/>
      <w:snapToGrid w:val="0"/>
      <w:color w:val="000000"/>
      <w:sz w:val="22"/>
      <w:szCs w:val="22"/>
      <w:lang w:val="en-US" w:eastAsia="en-US" w:bidi="ar-SA"/>
    </w:rPr>
  </w:style>
  <w:style w:type="paragraph" w:customStyle="1" w:styleId="p3">
    <w:name w:val="p3"/>
    <w:basedOn w:val="Normal"/>
    <w:rsid w:val="0007515F"/>
    <w:pPr>
      <w:widowControl w:val="0"/>
      <w:tabs>
        <w:tab w:val="left" w:pos="204"/>
      </w:tabs>
      <w:autoSpaceDE w:val="0"/>
      <w:autoSpaceDN w:val="0"/>
      <w:adjustRightInd w:val="0"/>
      <w:spacing w:line="260" w:lineRule="atLeast"/>
    </w:pPr>
    <w:rPr>
      <w:rFonts w:eastAsia="MS Mincho"/>
      <w:sz w:val="20"/>
      <w:lang w:eastAsia="en-US"/>
    </w:rPr>
  </w:style>
  <w:style w:type="numbering" w:customStyle="1" w:styleId="Style2">
    <w:name w:val="Style2"/>
    <w:rsid w:val="0007515F"/>
    <w:pPr>
      <w:numPr>
        <w:numId w:val="7"/>
      </w:numPr>
    </w:pPr>
  </w:style>
  <w:style w:type="character" w:customStyle="1" w:styleId="Heading1longmultilineChar">
    <w:name w:val="Heading 1 (long multiline) Char"/>
    <w:link w:val="Heading1longmultiline"/>
    <w:rsid w:val="0007515F"/>
    <w:rPr>
      <w:b/>
      <w:caps/>
      <w:sz w:val="22"/>
      <w:szCs w:val="24"/>
      <w:lang w:val="en-GB" w:eastAsia="en-US"/>
    </w:rPr>
  </w:style>
  <w:style w:type="paragraph" w:customStyle="1" w:styleId="Default">
    <w:name w:val="Default"/>
    <w:basedOn w:val="Normal"/>
    <w:rsid w:val="0007515F"/>
    <w:pPr>
      <w:autoSpaceDE w:val="0"/>
      <w:autoSpaceDN w:val="0"/>
    </w:pPr>
    <w:rPr>
      <w:rFonts w:eastAsia="Calibri"/>
      <w:color w:val="000000"/>
      <w:lang w:val="en-US" w:eastAsia="en-US"/>
    </w:rPr>
  </w:style>
  <w:style w:type="character" w:customStyle="1" w:styleId="BlockTextChar">
    <w:name w:val="Block Text Char"/>
    <w:rsid w:val="0007515F"/>
    <w:rPr>
      <w:sz w:val="24"/>
      <w:szCs w:val="24"/>
      <w:lang w:val="en-US" w:eastAsia="en-US" w:bidi="ar-SA"/>
    </w:rPr>
  </w:style>
  <w:style w:type="paragraph" w:customStyle="1" w:styleId="SubtleEmphasis1">
    <w:name w:val="Subtle Emphasis1"/>
    <w:basedOn w:val="Normal"/>
    <w:uiPriority w:val="34"/>
    <w:qFormat/>
    <w:rsid w:val="0007515F"/>
    <w:pPr>
      <w:ind w:left="720"/>
    </w:pPr>
    <w:rPr>
      <w:rFonts w:eastAsia="MS Mincho"/>
      <w:lang w:eastAsia="en-US"/>
    </w:rPr>
  </w:style>
  <w:style w:type="paragraph" w:customStyle="1" w:styleId="StyleHeading3TimesNewRomanBoldBoldNotItalicAllcaps">
    <w:name w:val="Style Heading 3 + Times New Roman Bold Bold Not Italic All caps"/>
    <w:basedOn w:val="Heading3"/>
    <w:next w:val="Heading2"/>
    <w:rsid w:val="0007515F"/>
    <w:pPr>
      <w:keepLines/>
      <w:bidi w:val="0"/>
      <w:spacing w:before="120" w:line="240" w:lineRule="auto"/>
      <w:ind w:left="720" w:hanging="360"/>
      <w:jc w:val="both"/>
    </w:pPr>
    <w:rPr>
      <w:rFonts w:ascii="Times New Roman Bold" w:eastAsia="MS Mincho" w:hAnsi="Times New Roman Bold"/>
      <w:i/>
      <w:iCs/>
      <w:caps/>
      <w:kern w:val="0"/>
      <w:szCs w:val="22"/>
      <w:lang w:val="en-CA" w:bidi="ar-SA"/>
    </w:rPr>
  </w:style>
  <w:style w:type="paragraph" w:customStyle="1" w:styleId="DarkList-Accent61">
    <w:name w:val="Dark List - Accent 61"/>
    <w:uiPriority w:val="1"/>
    <w:qFormat/>
    <w:rsid w:val="0007515F"/>
    <w:rPr>
      <w:rFonts w:ascii="Calibri" w:eastAsia="MS Mincho" w:hAnsi="Calibri"/>
      <w:sz w:val="22"/>
      <w:szCs w:val="22"/>
      <w:lang w:val="en-US" w:eastAsia="en-US"/>
    </w:rPr>
  </w:style>
  <w:style w:type="paragraph" w:customStyle="1" w:styleId="Paraa">
    <w:name w:val="Para (a)"/>
    <w:basedOn w:val="Normal"/>
    <w:rsid w:val="000751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outlineLvl w:val="1"/>
    </w:pPr>
    <w:rPr>
      <w:rFonts w:eastAsia="SimSun"/>
      <w:szCs w:val="20"/>
      <w:lang w:eastAsia="zh-CN"/>
    </w:rPr>
  </w:style>
  <w:style w:type="character" w:customStyle="1" w:styleId="StyleFootnoteReferenceNounderlineSuperscriptKernat10pt">
    <w:name w:val="Style Footnote Reference + No underline Superscript Kern at 10 pt"/>
    <w:rsid w:val="0007515F"/>
    <w:rPr>
      <w:kern w:val="20"/>
      <w:sz w:val="22"/>
      <w:u w:val="none"/>
      <w:vertAlign w:val="superscript"/>
    </w:rPr>
  </w:style>
  <w:style w:type="paragraph" w:customStyle="1" w:styleId="ColorfulGrid-Accent61">
    <w:name w:val="Colorful Grid - Accent 61"/>
    <w:hidden/>
    <w:uiPriority w:val="99"/>
    <w:semiHidden/>
    <w:rsid w:val="0007515F"/>
    <w:rPr>
      <w:rFonts w:eastAsia="MS Mincho" w:cs="Angsana New"/>
      <w:sz w:val="22"/>
      <w:szCs w:val="24"/>
      <w:lang w:val="en-GB" w:eastAsia="en-US"/>
    </w:rPr>
  </w:style>
  <w:style w:type="paragraph" w:customStyle="1" w:styleId="ColorfulGrid-Accent62">
    <w:name w:val="Colorful Grid - Accent 62"/>
    <w:hidden/>
    <w:uiPriority w:val="99"/>
    <w:semiHidden/>
    <w:rsid w:val="0007515F"/>
    <w:rPr>
      <w:rFonts w:eastAsia="MS Mincho" w:cs="Angsana New"/>
      <w:sz w:val="22"/>
      <w:szCs w:val="24"/>
      <w:lang w:val="en-GB" w:eastAsia="en-US"/>
    </w:rPr>
  </w:style>
  <w:style w:type="paragraph" w:customStyle="1" w:styleId="SubtleEmphasis2">
    <w:name w:val="Subtle Emphasis2"/>
    <w:basedOn w:val="Normal"/>
    <w:uiPriority w:val="34"/>
    <w:qFormat/>
    <w:rsid w:val="0007515F"/>
    <w:pPr>
      <w:ind w:left="720"/>
    </w:pPr>
    <w:rPr>
      <w:rFonts w:eastAsia="MS Mincho"/>
      <w:lang w:eastAsia="en-US"/>
    </w:rPr>
  </w:style>
  <w:style w:type="paragraph" w:customStyle="1" w:styleId="LightGrid-Accent31">
    <w:name w:val="Light Grid - Accent 31"/>
    <w:basedOn w:val="Normal"/>
    <w:uiPriority w:val="34"/>
    <w:qFormat/>
    <w:rsid w:val="0007515F"/>
    <w:pPr>
      <w:ind w:left="720"/>
    </w:pPr>
    <w:rPr>
      <w:rFonts w:eastAsia="MS Mincho"/>
      <w:lang w:eastAsia="en-US"/>
    </w:rPr>
  </w:style>
  <w:style w:type="table" w:customStyle="1" w:styleId="TableGrid11">
    <w:name w:val="Table Grid11"/>
    <w:basedOn w:val="TableNormal"/>
    <w:next w:val="TableGrid"/>
    <w:uiPriority w:val="59"/>
    <w:rsid w:val="0007515F"/>
    <w:rPr>
      <w:rFonts w:ascii="Cambria" w:eastAsia="MS Mincho" w:hAnsi="Cambria"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07515F"/>
  </w:style>
  <w:style w:type="character" w:customStyle="1" w:styleId="s13">
    <w:name w:val="s13"/>
    <w:rsid w:val="0007515F"/>
  </w:style>
  <w:style w:type="paragraph" w:customStyle="1" w:styleId="ListBullet1">
    <w:name w:val="List Bullet1"/>
    <w:basedOn w:val="Normal"/>
    <w:next w:val="ListBullet"/>
    <w:uiPriority w:val="99"/>
    <w:semiHidden/>
    <w:unhideWhenUsed/>
    <w:qFormat/>
    <w:rsid w:val="0007515F"/>
    <w:pPr>
      <w:spacing w:after="160" w:line="256" w:lineRule="auto"/>
      <w:contextualSpacing/>
    </w:pPr>
    <w:rPr>
      <w:rFonts w:ascii="Calibri" w:eastAsia="Calibri" w:hAnsi="Calibri" w:cs="Arial"/>
      <w:sz w:val="22"/>
      <w:szCs w:val="22"/>
      <w:lang w:val="en-AU" w:eastAsia="en-US"/>
    </w:rPr>
  </w:style>
  <w:style w:type="paragraph" w:styleId="ListBullet">
    <w:name w:val="List Bullet"/>
    <w:basedOn w:val="Normal"/>
    <w:uiPriority w:val="99"/>
    <w:unhideWhenUsed/>
    <w:rsid w:val="0007515F"/>
    <w:pPr>
      <w:tabs>
        <w:tab w:val="num" w:pos="360"/>
      </w:tabs>
      <w:contextualSpacing/>
      <w:jc w:val="both"/>
    </w:pPr>
    <w:rPr>
      <w:rFonts w:eastAsia="MS Mincho"/>
      <w:sz w:val="22"/>
      <w:lang w:val="en-GB" w:eastAsia="en-US"/>
    </w:rPr>
  </w:style>
  <w:style w:type="character" w:customStyle="1" w:styleId="StyleFootnoteReferencenumberFootnoteReferenceSuperscript-EF">
    <w:name w:val="Style Footnote ReferencenumberFootnote Reference Superscript-E F..."/>
    <w:basedOn w:val="FootnoteReference"/>
    <w:rsid w:val="0007515F"/>
    <w:rPr>
      <w:rFonts w:ascii="Times New Roman" w:hAnsi="Times New Roman" w:cs="Times New Roman"/>
      <w:kern w:val="22"/>
      <w:sz w:val="18"/>
      <w:u w:val="none"/>
      <w:vertAlign w:val="superscript"/>
    </w:rPr>
  </w:style>
  <w:style w:type="paragraph" w:customStyle="1" w:styleId="CBD-Para-a">
    <w:name w:val="CBD-Para-a"/>
    <w:basedOn w:val="CBD-Para"/>
    <w:rsid w:val="0007515F"/>
    <w:pPr>
      <w:numPr>
        <w:numId w:val="0"/>
      </w:numPr>
      <w:tabs>
        <w:tab w:val="num" w:pos="360"/>
        <w:tab w:val="num" w:pos="1440"/>
      </w:tabs>
      <w:spacing w:before="60" w:after="60"/>
      <w:ind w:left="3552" w:hanging="918"/>
    </w:pPr>
    <w:rPr>
      <w:rFonts w:eastAsia="MS Mincho"/>
      <w:lang w:eastAsia="en-CA"/>
    </w:rPr>
  </w:style>
  <w:style w:type="paragraph" w:customStyle="1" w:styleId="StylePara1Kernat11pt">
    <w:name w:val="Style Para1 + Kern at 11 pt"/>
    <w:basedOn w:val="Normal"/>
    <w:rsid w:val="0007515F"/>
    <w:pPr>
      <w:snapToGrid w:val="0"/>
      <w:spacing w:before="120" w:after="120"/>
    </w:pPr>
    <w:rPr>
      <w:rFonts w:eastAsia="MS Mincho"/>
      <w:kern w:val="22"/>
      <w:szCs w:val="18"/>
      <w:lang w:eastAsia="en-US"/>
    </w:rPr>
  </w:style>
  <w:style w:type="paragraph" w:customStyle="1" w:styleId="CharChar12">
    <w:name w:val="Char Char12"/>
    <w:basedOn w:val="Normal"/>
    <w:rsid w:val="0007515F"/>
    <w:pPr>
      <w:jc w:val="both"/>
    </w:pPr>
    <w:rPr>
      <w:rFonts w:eastAsia="MS Mincho"/>
      <w:sz w:val="22"/>
      <w:lang w:val="en-GB" w:eastAsia="en-US"/>
    </w:rPr>
  </w:style>
  <w:style w:type="character" w:customStyle="1" w:styleId="Style1Char">
    <w:name w:val="Style1 Char"/>
    <w:basedOn w:val="DefaultParagraphFont"/>
    <w:link w:val="Style1"/>
    <w:rsid w:val="0007515F"/>
    <w:rPr>
      <w:b/>
      <w:bCs/>
      <w:i/>
      <w:iCs/>
      <w:sz w:val="22"/>
      <w:szCs w:val="24"/>
      <w:lang w:val="en-GB" w:eastAsia="en-US"/>
    </w:rPr>
  </w:style>
  <w:style w:type="paragraph" w:customStyle="1" w:styleId="NoSpacing2">
    <w:name w:val="No Spacing2"/>
    <w:next w:val="NoSpacing"/>
    <w:uiPriority w:val="1"/>
    <w:qFormat/>
    <w:rsid w:val="0007515F"/>
    <w:rPr>
      <w:rFonts w:ascii="Cambria" w:eastAsia="MS Mincho" w:hAnsi="Cambria" w:cs="Arial"/>
      <w:sz w:val="22"/>
      <w:szCs w:val="22"/>
      <w:lang w:eastAsia="ja-JP"/>
    </w:rPr>
  </w:style>
  <w:style w:type="character" w:customStyle="1" w:styleId="Hyperlink0">
    <w:name w:val="Hyperlink.0"/>
    <w:basedOn w:val="Hyperlink"/>
    <w:rsid w:val="0007515F"/>
    <w:rPr>
      <w:rFonts w:ascii="Verdana" w:hAnsi="Verdana" w:cs="Times New Roman"/>
      <w:outline w:val="0"/>
      <w:color w:val="0000FF"/>
      <w:sz w:val="18"/>
      <w:szCs w:val="18"/>
      <w:u w:val="single" w:color="0000FF"/>
      <w:effect w:val="none"/>
    </w:rPr>
  </w:style>
  <w:style w:type="character" w:customStyle="1" w:styleId="Hyperlink3">
    <w:name w:val="Hyperlink.3"/>
    <w:basedOn w:val="Hyperlink0"/>
    <w:rsid w:val="0007515F"/>
    <w:rPr>
      <w:rFonts w:ascii="Times New Roman" w:eastAsia="Times New Roman" w:hAnsi="Times New Roman" w:cs="Times New Roman"/>
      <w:outline w:val="0"/>
      <w:color w:val="0000FF"/>
      <w:sz w:val="20"/>
      <w:szCs w:val="20"/>
      <w:u w:val="single" w:color="0000FF"/>
      <w:effect w:val="none"/>
    </w:rPr>
  </w:style>
  <w:style w:type="character" w:customStyle="1" w:styleId="Hyperlink4">
    <w:name w:val="Hyperlink.4"/>
    <w:basedOn w:val="Hyperlink0"/>
    <w:rsid w:val="0007515F"/>
    <w:rPr>
      <w:rFonts w:ascii="Verdana" w:hAnsi="Verdana" w:cs="Times New Roman"/>
      <w:outline w:val="0"/>
      <w:color w:val="0000FF"/>
      <w:sz w:val="20"/>
      <w:szCs w:val="20"/>
      <w:u w:val="single" w:color="0000FF"/>
      <w:effect w:val="none"/>
    </w:rPr>
  </w:style>
  <w:style w:type="paragraph" w:customStyle="1" w:styleId="Heading1-compilation">
    <w:name w:val="Heading 1 - compilation"/>
    <w:basedOn w:val="HEADINGNOTFORTOC"/>
    <w:qFormat/>
    <w:rsid w:val="0007515F"/>
    <w:pPr>
      <w:keepLines/>
      <w:suppressLineNumbers/>
      <w:tabs>
        <w:tab w:val="clear" w:pos="720"/>
        <w:tab w:val="left" w:pos="284"/>
      </w:tabs>
      <w:suppressAutoHyphens/>
      <w:kinsoku w:val="0"/>
      <w:overflowPunct w:val="0"/>
      <w:autoSpaceDE w:val="0"/>
      <w:autoSpaceDN w:val="0"/>
      <w:adjustRightInd w:val="0"/>
      <w:snapToGrid w:val="0"/>
      <w:spacing w:before="120" w:line="216" w:lineRule="auto"/>
      <w:jc w:val="left"/>
      <w:outlineLvl w:val="9"/>
    </w:pPr>
    <w:rPr>
      <w:caps w:val="0"/>
      <w:snapToGrid w:val="0"/>
      <w:kern w:val="22"/>
      <w:sz w:val="28"/>
      <w:szCs w:val="20"/>
      <w:lang w:val="en-CA"/>
    </w:rPr>
  </w:style>
  <w:style w:type="paragraph" w:customStyle="1" w:styleId="CBD-Para-1">
    <w:name w:val="CBD-Para-1"/>
    <w:basedOn w:val="Normal"/>
    <w:qFormat/>
    <w:rsid w:val="0007515F"/>
    <w:pPr>
      <w:keepLines/>
      <w:numPr>
        <w:numId w:val="12"/>
      </w:numPr>
      <w:spacing w:before="120" w:after="120"/>
      <w:jc w:val="both"/>
    </w:pPr>
    <w:rPr>
      <w:rFonts w:eastAsia="Malgun Gothic"/>
      <w:sz w:val="22"/>
      <w:lang w:val="en-GB" w:eastAsia="en-US"/>
    </w:rPr>
  </w:style>
  <w:style w:type="paragraph" w:customStyle="1" w:styleId="heading3notforTOC">
    <w:name w:val="heading3 not for TOC"/>
    <w:basedOn w:val="Heading3"/>
    <w:qFormat/>
    <w:rsid w:val="0007515F"/>
    <w:pPr>
      <w:keepLines/>
      <w:bidi w:val="0"/>
      <w:spacing w:before="120" w:line="240" w:lineRule="auto"/>
      <w:ind w:left="720" w:hanging="360"/>
      <w:jc w:val="both"/>
      <w:outlineLvl w:val="9"/>
    </w:pPr>
    <w:rPr>
      <w:rFonts w:eastAsia="MS Mincho"/>
      <w:b/>
      <w:bCs/>
      <w:snapToGrid w:val="0"/>
      <w:kern w:val="0"/>
      <w:sz w:val="20"/>
      <w:szCs w:val="20"/>
      <w:lang w:val="en-GB" w:bidi="ar-SA"/>
    </w:rPr>
  </w:style>
  <w:style w:type="paragraph" w:customStyle="1" w:styleId="TOCHeading1">
    <w:name w:val="TOC Heading1"/>
    <w:basedOn w:val="Heading1"/>
    <w:next w:val="Normal"/>
    <w:uiPriority w:val="39"/>
    <w:unhideWhenUsed/>
    <w:qFormat/>
    <w:rsid w:val="0007515F"/>
    <w:pPr>
      <w:numPr>
        <w:numId w:val="0"/>
      </w:numPr>
      <w:spacing w:after="0" w:line="259" w:lineRule="auto"/>
      <w:outlineLvl w:val="9"/>
    </w:pPr>
    <w:rPr>
      <w:rFonts w:ascii="Calibri" w:eastAsia="Times New Roman" w:hAnsi="Calibri" w:cs="Times New Roman"/>
      <w:b w:val="0"/>
      <w:caps/>
      <w:color w:val="365F91"/>
      <w:sz w:val="32"/>
      <w:lang w:val="en-US"/>
      <w14:ligatures w14:val="none"/>
    </w:rPr>
  </w:style>
  <w:style w:type="paragraph" w:customStyle="1" w:styleId="Heading1item">
    <w:name w:val="Heading 1 item"/>
    <w:basedOn w:val="Heading1-compilation"/>
    <w:qFormat/>
    <w:rsid w:val="0007515F"/>
    <w:pPr>
      <w:tabs>
        <w:tab w:val="clear" w:pos="284"/>
        <w:tab w:val="left" w:pos="709"/>
      </w:tabs>
      <w:ind w:left="1418" w:hanging="1134"/>
    </w:pPr>
    <w:rPr>
      <w:caps/>
    </w:rPr>
  </w:style>
  <w:style w:type="character" w:customStyle="1" w:styleId="contentcontrolboundarysink">
    <w:name w:val="contentcontrolboundarysink"/>
    <w:basedOn w:val="DefaultParagraphFont"/>
    <w:rsid w:val="0007515F"/>
  </w:style>
  <w:style w:type="character" w:customStyle="1" w:styleId="ui-provider">
    <w:name w:val="ui-provider"/>
    <w:basedOn w:val="DefaultParagraphFont"/>
    <w:rsid w:val="0007515F"/>
  </w:style>
  <w:style w:type="paragraph" w:customStyle="1" w:styleId="headingdecisionsectionmultiline">
    <w:name w:val="heading decision section multiline"/>
    <w:basedOn w:val="Heading-plain"/>
    <w:rsid w:val="0007515F"/>
    <w:pPr>
      <w:keepLines w:val="0"/>
      <w:numPr>
        <w:numId w:val="13"/>
      </w:numPr>
      <w:tabs>
        <w:tab w:val="clear" w:pos="900"/>
        <w:tab w:val="left" w:pos="720"/>
      </w:tabs>
      <w:ind w:left="1724" w:right="720" w:hanging="284"/>
      <w:jc w:val="left"/>
    </w:pPr>
    <w:rPr>
      <w:rFonts w:eastAsia="Times New Roman"/>
      <w:bCs w:val="0"/>
      <w:sz w:val="22"/>
      <w:szCs w:val="24"/>
      <w:lang w:val="en-GB"/>
    </w:rPr>
  </w:style>
  <w:style w:type="paragraph" w:customStyle="1" w:styleId="TOC31">
    <w:name w:val="TOC 31"/>
    <w:basedOn w:val="Normal"/>
    <w:next w:val="Normal"/>
    <w:autoRedefine/>
    <w:uiPriority w:val="39"/>
    <w:unhideWhenUsed/>
    <w:qFormat/>
    <w:rsid w:val="0007515F"/>
    <w:pPr>
      <w:spacing w:after="100" w:line="276" w:lineRule="auto"/>
      <w:ind w:left="440"/>
    </w:pPr>
    <w:rPr>
      <w:rFonts w:ascii="Calibri" w:eastAsia="MS Mincho" w:hAnsi="Calibri" w:cs="Arial"/>
      <w:sz w:val="22"/>
      <w:szCs w:val="22"/>
      <w:lang w:val="en-US" w:eastAsia="en-US"/>
    </w:rPr>
  </w:style>
  <w:style w:type="paragraph" w:customStyle="1" w:styleId="Quote1">
    <w:name w:val="Quote1"/>
    <w:basedOn w:val="Normal"/>
    <w:next w:val="Normal"/>
    <w:uiPriority w:val="29"/>
    <w:qFormat/>
    <w:rsid w:val="0007515F"/>
    <w:pPr>
      <w:spacing w:before="160" w:after="160" w:line="259" w:lineRule="auto"/>
      <w:jc w:val="center"/>
    </w:pPr>
    <w:rPr>
      <w:rFonts w:ascii="Cambria" w:eastAsia="Cambria" w:hAnsi="Cambria" w:cs="Arial"/>
      <w:i/>
      <w:iCs/>
      <w:color w:val="404040"/>
      <w:kern w:val="2"/>
      <w:sz w:val="22"/>
      <w:szCs w:val="22"/>
      <w:lang w:val="en-US" w:eastAsia="en-US"/>
    </w:rPr>
  </w:style>
  <w:style w:type="character" w:customStyle="1" w:styleId="QuoteChar">
    <w:name w:val="Quote Char"/>
    <w:basedOn w:val="DefaultParagraphFont"/>
    <w:link w:val="Quote"/>
    <w:uiPriority w:val="29"/>
    <w:rsid w:val="0007515F"/>
    <w:rPr>
      <w:rFonts w:ascii="Cambria" w:eastAsia="Cambria" w:hAnsi="Cambria" w:cs="Arial"/>
      <w:i/>
      <w:iCs/>
      <w:color w:val="404040"/>
      <w:kern w:val="2"/>
      <w:sz w:val="22"/>
      <w:szCs w:val="22"/>
      <w:lang w:val="en-US"/>
    </w:rPr>
  </w:style>
  <w:style w:type="character" w:customStyle="1" w:styleId="IntenseEmphasis1">
    <w:name w:val="Intense Emphasis1"/>
    <w:basedOn w:val="DefaultParagraphFont"/>
    <w:uiPriority w:val="21"/>
    <w:qFormat/>
    <w:rsid w:val="0007515F"/>
    <w:rPr>
      <w:i/>
      <w:iCs/>
      <w:color w:val="365F91"/>
    </w:rPr>
  </w:style>
  <w:style w:type="paragraph" w:customStyle="1" w:styleId="IntenseQuote1">
    <w:name w:val="Intense Quote1"/>
    <w:basedOn w:val="Normal"/>
    <w:next w:val="Normal"/>
    <w:uiPriority w:val="30"/>
    <w:qFormat/>
    <w:rsid w:val="0007515F"/>
    <w:pPr>
      <w:pBdr>
        <w:top w:val="single" w:sz="4" w:space="10" w:color="365F91"/>
        <w:bottom w:val="single" w:sz="4" w:space="10" w:color="365F91"/>
      </w:pBdr>
      <w:spacing w:before="360" w:after="360" w:line="259" w:lineRule="auto"/>
      <w:ind w:left="864" w:right="864"/>
      <w:jc w:val="center"/>
    </w:pPr>
    <w:rPr>
      <w:rFonts w:ascii="Cambria" w:eastAsia="Cambria" w:hAnsi="Cambria" w:cs="Arial"/>
      <w:i/>
      <w:iCs/>
      <w:color w:val="365F91"/>
      <w:kern w:val="2"/>
      <w:sz w:val="22"/>
      <w:szCs w:val="22"/>
      <w:lang w:val="en-US" w:eastAsia="en-US"/>
    </w:rPr>
  </w:style>
  <w:style w:type="character" w:customStyle="1" w:styleId="IntenseQuoteChar">
    <w:name w:val="Intense Quote Char"/>
    <w:basedOn w:val="DefaultParagraphFont"/>
    <w:link w:val="IntenseQuote"/>
    <w:uiPriority w:val="30"/>
    <w:rsid w:val="0007515F"/>
    <w:rPr>
      <w:rFonts w:ascii="Cambria" w:eastAsia="Cambria" w:hAnsi="Cambria" w:cs="Arial"/>
      <w:i/>
      <w:iCs/>
      <w:color w:val="365F91"/>
      <w:kern w:val="2"/>
      <w:sz w:val="22"/>
      <w:szCs w:val="22"/>
      <w:lang w:val="en-US"/>
    </w:rPr>
  </w:style>
  <w:style w:type="character" w:customStyle="1" w:styleId="IntenseReference1">
    <w:name w:val="Intense Reference1"/>
    <w:basedOn w:val="DefaultParagraphFont"/>
    <w:uiPriority w:val="32"/>
    <w:qFormat/>
    <w:rsid w:val="0007515F"/>
    <w:rPr>
      <w:b/>
      <w:bCs/>
      <w:smallCaps/>
      <w:color w:val="365F91"/>
      <w:spacing w:val="5"/>
    </w:rPr>
  </w:style>
  <w:style w:type="character" w:styleId="SubtleReference">
    <w:name w:val="Subtle Reference"/>
    <w:basedOn w:val="DefaultParagraphFont"/>
    <w:uiPriority w:val="31"/>
    <w:qFormat/>
    <w:rsid w:val="0007515F"/>
    <w:rPr>
      <w:smallCaps/>
      <w:color w:val="5A5A5A" w:themeColor="text1" w:themeTint="A5"/>
    </w:rPr>
  </w:style>
  <w:style w:type="character" w:customStyle="1" w:styleId="SubtitleChar1">
    <w:name w:val="Subtitle Char1"/>
    <w:basedOn w:val="DefaultParagraphFont"/>
    <w:uiPriority w:val="11"/>
    <w:rsid w:val="0007515F"/>
    <w:rPr>
      <w:rFonts w:asciiTheme="majorHAnsi" w:eastAsiaTheme="majorEastAsia" w:hAnsiTheme="majorHAnsi" w:cstheme="majorBidi"/>
      <w:i/>
      <w:iCs/>
      <w:color w:val="4F81BD" w:themeColor="accent1"/>
      <w:spacing w:val="15"/>
      <w:sz w:val="24"/>
      <w:szCs w:val="24"/>
    </w:rPr>
  </w:style>
  <w:style w:type="paragraph" w:styleId="PlainText">
    <w:name w:val="Plain Text"/>
    <w:basedOn w:val="Normal"/>
    <w:link w:val="PlainTextChar1"/>
    <w:uiPriority w:val="99"/>
    <w:rsid w:val="0007515F"/>
    <w:pPr>
      <w:bidi/>
    </w:pPr>
    <w:rPr>
      <w:rFonts w:ascii="Consolas" w:eastAsia="PMingLiU" w:hAnsi="Consolas" w:cs="PMingLiU"/>
      <w:sz w:val="21"/>
      <w:szCs w:val="21"/>
      <w:lang w:val="fr-CA" w:eastAsia="ar-SA"/>
    </w:rPr>
  </w:style>
  <w:style w:type="character" w:customStyle="1" w:styleId="PlainTextChar1">
    <w:name w:val="Plain Text Char1"/>
    <w:basedOn w:val="DefaultParagraphFont"/>
    <w:link w:val="PlainText"/>
    <w:uiPriority w:val="99"/>
    <w:rsid w:val="0007515F"/>
    <w:rPr>
      <w:rFonts w:ascii="Consolas" w:eastAsia="PMingLiU" w:hAnsi="Consolas" w:cs="PMingLiU"/>
      <w:sz w:val="21"/>
      <w:szCs w:val="21"/>
      <w:lang w:val="fr-CA" w:eastAsia="ar-SA"/>
    </w:rPr>
  </w:style>
  <w:style w:type="paragraph" w:styleId="NoSpacing">
    <w:name w:val="No Spacing"/>
    <w:uiPriority w:val="1"/>
    <w:qFormat/>
    <w:rsid w:val="0007515F"/>
    <w:pPr>
      <w:bidi/>
    </w:pPr>
    <w:rPr>
      <w:rFonts w:eastAsia="PMingLiU" w:cs="PMingLiU"/>
      <w:sz w:val="24"/>
      <w:szCs w:val="24"/>
      <w:lang w:val="fr-CA" w:eastAsia="ar-SA"/>
    </w:rPr>
  </w:style>
  <w:style w:type="paragraph" w:styleId="Quote">
    <w:name w:val="Quote"/>
    <w:basedOn w:val="Normal"/>
    <w:next w:val="Normal"/>
    <w:link w:val="QuoteChar"/>
    <w:uiPriority w:val="29"/>
    <w:qFormat/>
    <w:rsid w:val="0007515F"/>
    <w:pPr>
      <w:bidi/>
      <w:spacing w:before="200" w:after="160"/>
      <w:ind w:left="864" w:right="864"/>
      <w:jc w:val="center"/>
    </w:pPr>
    <w:rPr>
      <w:rFonts w:ascii="Cambria" w:eastAsia="Cambria" w:hAnsi="Cambria" w:cs="Arial"/>
      <w:i/>
      <w:iCs/>
      <w:color w:val="404040"/>
      <w:kern w:val="2"/>
      <w:sz w:val="22"/>
      <w:szCs w:val="22"/>
      <w:lang w:val="en-US"/>
    </w:rPr>
  </w:style>
  <w:style w:type="character" w:customStyle="1" w:styleId="QuoteChar1">
    <w:name w:val="Quote Char1"/>
    <w:basedOn w:val="DefaultParagraphFont"/>
    <w:uiPriority w:val="29"/>
    <w:rsid w:val="0007515F"/>
    <w:rPr>
      <w:i/>
      <w:iCs/>
      <w:color w:val="404040" w:themeColor="text1" w:themeTint="BF"/>
      <w:sz w:val="24"/>
      <w:szCs w:val="24"/>
    </w:rPr>
  </w:style>
  <w:style w:type="character" w:styleId="IntenseEmphasis">
    <w:name w:val="Intense Emphasis"/>
    <w:basedOn w:val="DefaultParagraphFont"/>
    <w:uiPriority w:val="21"/>
    <w:qFormat/>
    <w:rsid w:val="0007515F"/>
    <w:rPr>
      <w:i/>
      <w:iCs/>
      <w:color w:val="4F81BD" w:themeColor="accent1"/>
    </w:rPr>
  </w:style>
  <w:style w:type="paragraph" w:styleId="IntenseQuote">
    <w:name w:val="Intense Quote"/>
    <w:basedOn w:val="Normal"/>
    <w:next w:val="Normal"/>
    <w:link w:val="IntenseQuoteChar"/>
    <w:uiPriority w:val="30"/>
    <w:qFormat/>
    <w:rsid w:val="0007515F"/>
    <w:pPr>
      <w:pBdr>
        <w:top w:val="single" w:sz="4" w:space="10" w:color="4F81BD" w:themeColor="accent1"/>
        <w:bottom w:val="single" w:sz="4" w:space="10" w:color="4F81BD" w:themeColor="accent1"/>
      </w:pBdr>
      <w:bidi/>
      <w:spacing w:before="360" w:after="360"/>
      <w:ind w:left="864" w:right="864"/>
      <w:jc w:val="center"/>
    </w:pPr>
    <w:rPr>
      <w:rFonts w:ascii="Cambria" w:eastAsia="Cambria" w:hAnsi="Cambria" w:cs="Arial"/>
      <w:i/>
      <w:iCs/>
      <w:color w:val="365F91"/>
      <w:kern w:val="2"/>
      <w:sz w:val="22"/>
      <w:szCs w:val="22"/>
      <w:lang w:val="en-US"/>
    </w:rPr>
  </w:style>
  <w:style w:type="character" w:customStyle="1" w:styleId="IntenseQuoteChar1">
    <w:name w:val="Intense Quote Char1"/>
    <w:basedOn w:val="DefaultParagraphFont"/>
    <w:uiPriority w:val="30"/>
    <w:rsid w:val="0007515F"/>
    <w:rPr>
      <w:i/>
      <w:iCs/>
      <w:color w:val="4F81BD" w:themeColor="accent1"/>
      <w:sz w:val="24"/>
      <w:szCs w:val="24"/>
    </w:rPr>
  </w:style>
  <w:style w:type="character" w:styleId="IntenseReference">
    <w:name w:val="Intense Reference"/>
    <w:basedOn w:val="DefaultParagraphFont"/>
    <w:uiPriority w:val="32"/>
    <w:qFormat/>
    <w:rsid w:val="0007515F"/>
    <w:rPr>
      <w:b/>
      <w:bCs/>
      <w:smallCaps/>
      <w:color w:val="4F81BD" w:themeColor="accent1"/>
      <w:spacing w:val="5"/>
    </w:rPr>
  </w:style>
  <w:style w:type="numbering" w:customStyle="1" w:styleId="NoList2">
    <w:name w:val="No List2"/>
    <w:next w:val="NoList"/>
    <w:uiPriority w:val="99"/>
    <w:semiHidden/>
    <w:unhideWhenUsed/>
    <w:rsid w:val="0007515F"/>
  </w:style>
  <w:style w:type="table" w:customStyle="1" w:styleId="TableGrid4">
    <w:name w:val="Table Grid4"/>
    <w:basedOn w:val="TableNormal"/>
    <w:next w:val="TableGrid"/>
    <w:uiPriority w:val="39"/>
    <w:rsid w:val="0007515F"/>
    <w:rPr>
      <w:rFonts w:ascii="Cambria" w:eastAsia="MS Mincho"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eferred">
    <w:name w:val="preferred"/>
    <w:basedOn w:val="DefaultParagraphFont"/>
    <w:rsid w:val="0007515F"/>
  </w:style>
  <w:style w:type="character" w:customStyle="1" w:styleId="UnresolvedMention3">
    <w:name w:val="Unresolved Mention3"/>
    <w:basedOn w:val="DefaultParagraphFont"/>
    <w:uiPriority w:val="99"/>
    <w:semiHidden/>
    <w:unhideWhenUsed/>
    <w:rsid w:val="0007515F"/>
    <w:rPr>
      <w:color w:val="605E5C"/>
      <w:shd w:val="clear" w:color="auto" w:fill="E1DFDD"/>
    </w:rPr>
  </w:style>
  <w:style w:type="numbering" w:customStyle="1" w:styleId="NoList12">
    <w:name w:val="No List12"/>
    <w:next w:val="NoList"/>
    <w:uiPriority w:val="99"/>
    <w:semiHidden/>
    <w:unhideWhenUsed/>
    <w:rsid w:val="0007515F"/>
  </w:style>
  <w:style w:type="paragraph" w:customStyle="1" w:styleId="Title1">
    <w:name w:val="Title1"/>
    <w:basedOn w:val="Normal"/>
    <w:next w:val="Normal"/>
    <w:uiPriority w:val="10"/>
    <w:qFormat/>
    <w:rsid w:val="0007515F"/>
    <w:pPr>
      <w:pBdr>
        <w:bottom w:val="single" w:sz="8" w:space="4" w:color="4F81BD"/>
      </w:pBdr>
      <w:spacing w:after="300"/>
      <w:contextualSpacing/>
      <w:jc w:val="both"/>
    </w:pPr>
    <w:rPr>
      <w:rFonts w:ascii="Calibri" w:eastAsia="MS Gothic" w:hAnsi="Calibri"/>
      <w:color w:val="17365D"/>
      <w:spacing w:val="5"/>
      <w:kern w:val="28"/>
      <w:sz w:val="52"/>
      <w:szCs w:val="52"/>
      <w:lang w:val="en-GB" w:eastAsia="en-US"/>
    </w:rPr>
  </w:style>
  <w:style w:type="character" w:customStyle="1" w:styleId="TitleChar1">
    <w:name w:val="Title Char1"/>
    <w:basedOn w:val="DefaultParagraphFont"/>
    <w:uiPriority w:val="10"/>
    <w:rsid w:val="0007515F"/>
    <w:rPr>
      <w:rFonts w:ascii="Calibri" w:eastAsia="MS Gothic" w:hAnsi="Calibri" w:cs="Times New Roman"/>
      <w:spacing w:val="-10"/>
      <w:kern w:val="28"/>
      <w:sz w:val="56"/>
      <w:szCs w:val="56"/>
    </w:rPr>
  </w:style>
  <w:style w:type="table" w:customStyle="1" w:styleId="TableGrid12">
    <w:name w:val="Table Grid12"/>
    <w:basedOn w:val="TableNormal"/>
    <w:next w:val="TableGrid"/>
    <w:uiPriority w:val="39"/>
    <w:rsid w:val="0007515F"/>
    <w:rPr>
      <w:rFonts w:ascii="Cambria" w:eastAsia="MS Mincho" w:hAnsi="Cambria"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D-Sub-Item">
    <w:name w:val="CBD-Sub-Item"/>
    <w:basedOn w:val="Normal"/>
    <w:uiPriority w:val="99"/>
    <w:rsid w:val="0007515F"/>
    <w:pPr>
      <w:keepNext/>
      <w:spacing w:before="240" w:after="120"/>
      <w:ind w:left="1134" w:hanging="1134"/>
      <w:jc w:val="center"/>
    </w:pPr>
    <w:rPr>
      <w:rFonts w:eastAsia="MS Mincho"/>
      <w:b/>
      <w:i/>
      <w:sz w:val="22"/>
      <w:szCs w:val="22"/>
      <w:lang w:val="en-US" w:eastAsia="en-US"/>
    </w:rPr>
  </w:style>
  <w:style w:type="table" w:customStyle="1" w:styleId="TableGrid21">
    <w:name w:val="Table Grid21"/>
    <w:basedOn w:val="TableNormal"/>
    <w:next w:val="TableGrid"/>
    <w:uiPriority w:val="59"/>
    <w:qFormat/>
    <w:rsid w:val="0007515F"/>
    <w:rPr>
      <w:rFonts w:ascii="Cambria" w:eastAsia="MS Mincho"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iv3798071093ui-provider">
    <w:name w:val="yiv3798071093ui-provider"/>
    <w:basedOn w:val="DefaultParagraphFont"/>
    <w:rsid w:val="0007515F"/>
  </w:style>
  <w:style w:type="paragraph" w:customStyle="1" w:styleId="pf0">
    <w:name w:val="pf0"/>
    <w:basedOn w:val="Normal"/>
    <w:rsid w:val="0007515F"/>
    <w:pPr>
      <w:spacing w:before="100" w:beforeAutospacing="1" w:after="100" w:afterAutospacing="1"/>
    </w:pPr>
    <w:rPr>
      <w:rFonts w:eastAsia="MS Mincho"/>
      <w:lang w:val="en-GB" w:eastAsia="en-GB"/>
    </w:rPr>
  </w:style>
  <w:style w:type="character" w:customStyle="1" w:styleId="cf01">
    <w:name w:val="cf01"/>
    <w:basedOn w:val="DefaultParagraphFont"/>
    <w:rsid w:val="0007515F"/>
    <w:rPr>
      <w:rFonts w:ascii="Segoe UI" w:hAnsi="Segoe UI" w:cs="Segoe UI" w:hint="default"/>
      <w:sz w:val="18"/>
      <w:szCs w:val="18"/>
    </w:rPr>
  </w:style>
  <w:style w:type="paragraph" w:customStyle="1" w:styleId="Normalnumber">
    <w:name w:val="Normal_number"/>
    <w:basedOn w:val="Normal"/>
    <w:link w:val="NormalnumberChar"/>
    <w:qFormat/>
    <w:rsid w:val="0007515F"/>
    <w:pPr>
      <w:numPr>
        <w:numId w:val="14"/>
      </w:numPr>
      <w:tabs>
        <w:tab w:val="left" w:pos="1247"/>
        <w:tab w:val="left" w:pos="1814"/>
        <w:tab w:val="left" w:pos="2381"/>
        <w:tab w:val="left" w:pos="2948"/>
        <w:tab w:val="left" w:pos="3515"/>
      </w:tabs>
    </w:pPr>
    <w:rPr>
      <w:rFonts w:eastAsia="MS Mincho" w:cs="Simplified Arabic Fixed"/>
      <w:sz w:val="20"/>
      <w:szCs w:val="20"/>
      <w:lang w:val="en-GB" w:eastAsia="en-US"/>
    </w:rPr>
  </w:style>
  <w:style w:type="character" w:customStyle="1" w:styleId="NormalnumberChar">
    <w:name w:val="Normal_number Char"/>
    <w:link w:val="Normalnumber"/>
    <w:qFormat/>
    <w:rsid w:val="0007515F"/>
    <w:rPr>
      <w:rFonts w:eastAsia="MS Mincho" w:cs="Simplified Arabic Fixed"/>
      <w:lang w:val="en-GB" w:eastAsia="en-US"/>
    </w:rPr>
  </w:style>
  <w:style w:type="paragraph" w:customStyle="1" w:styleId="Para2RecommendationDecision">
    <w:name w:val="Para 2 Recommendation/Decision"/>
    <w:basedOn w:val="Normal"/>
    <w:qFormat/>
    <w:rsid w:val="0007515F"/>
    <w:pPr>
      <w:tabs>
        <w:tab w:val="left" w:pos="1701"/>
      </w:tabs>
      <w:spacing w:before="120" w:after="120"/>
      <w:ind w:left="567" w:firstLine="567"/>
      <w:jc w:val="both"/>
    </w:pPr>
    <w:rPr>
      <w:rFonts w:eastAsia="MS Mincho"/>
      <w:sz w:val="22"/>
      <w:lang w:val="en-GB" w:eastAsia="en-US"/>
    </w:rPr>
  </w:style>
  <w:style w:type="numbering" w:customStyle="1" w:styleId="NoList3">
    <w:name w:val="No List3"/>
    <w:next w:val="NoList"/>
    <w:uiPriority w:val="99"/>
    <w:semiHidden/>
    <w:unhideWhenUsed/>
    <w:rsid w:val="0007515F"/>
  </w:style>
  <w:style w:type="table" w:customStyle="1" w:styleId="TableGrid5">
    <w:name w:val="Table Grid5"/>
    <w:basedOn w:val="TableNormal"/>
    <w:next w:val="TableGrid"/>
    <w:uiPriority w:val="59"/>
    <w:qFormat/>
    <w:rsid w:val="0007515F"/>
    <w:rPr>
      <w:rFonts w:ascii="Cambria" w:eastAsia="MS Mincho"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
    <w:name w:val="Style21"/>
    <w:rsid w:val="0007515F"/>
    <w:pPr>
      <w:numPr>
        <w:numId w:val="10"/>
      </w:numPr>
    </w:pPr>
  </w:style>
  <w:style w:type="table" w:customStyle="1" w:styleId="TableGrid13">
    <w:name w:val="Table Grid13"/>
    <w:basedOn w:val="TableNormal"/>
    <w:next w:val="TableGrid"/>
    <w:uiPriority w:val="59"/>
    <w:rsid w:val="0007515F"/>
    <w:rPr>
      <w:rFonts w:ascii="Cambria" w:eastAsia="MS Mincho" w:hAnsi="Cambria"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07515F"/>
  </w:style>
  <w:style w:type="paragraph" w:customStyle="1" w:styleId="TOCHeading2">
    <w:name w:val="TOC Heading2"/>
    <w:basedOn w:val="Heading1"/>
    <w:next w:val="Normal"/>
    <w:uiPriority w:val="39"/>
    <w:unhideWhenUsed/>
    <w:qFormat/>
    <w:rsid w:val="0007515F"/>
    <w:pPr>
      <w:numPr>
        <w:numId w:val="0"/>
      </w:numPr>
      <w:spacing w:after="0" w:line="259" w:lineRule="auto"/>
      <w:outlineLvl w:val="9"/>
    </w:pPr>
    <w:rPr>
      <w:rFonts w:ascii="Calibri" w:eastAsia="Times New Roman" w:hAnsi="Calibri" w:cs="Times New Roman"/>
      <w:b w:val="0"/>
      <w:caps/>
      <w:color w:val="365F91"/>
      <w:sz w:val="32"/>
      <w:lang w:val="en-US"/>
      <w14:ligatures w14:val="none"/>
    </w:rPr>
  </w:style>
  <w:style w:type="character" w:customStyle="1" w:styleId="Mentionnonrsolue1">
    <w:name w:val="Mention non résolue1"/>
    <w:basedOn w:val="DefaultParagraphFont"/>
    <w:uiPriority w:val="99"/>
    <w:semiHidden/>
    <w:unhideWhenUsed/>
    <w:rsid w:val="0007515F"/>
    <w:rPr>
      <w:color w:val="605E5C"/>
      <w:shd w:val="clear" w:color="auto" w:fill="E1DFDD"/>
    </w:rPr>
  </w:style>
  <w:style w:type="paragraph" w:styleId="TOCHeading">
    <w:name w:val="TOC Heading"/>
    <w:basedOn w:val="Heading1"/>
    <w:next w:val="Normal"/>
    <w:uiPriority w:val="39"/>
    <w:unhideWhenUsed/>
    <w:qFormat/>
    <w:rsid w:val="0007515F"/>
    <w:pPr>
      <w:numPr>
        <w:numId w:val="0"/>
      </w:numPr>
      <w:spacing w:after="0" w:line="259" w:lineRule="auto"/>
      <w:outlineLvl w:val="9"/>
    </w:pPr>
    <w:rPr>
      <w:rFonts w:ascii="Simplified Arabic" w:hAnsi="Simplified Arabic"/>
      <w:b w:val="0"/>
      <w:caps/>
      <w:sz w:val="32"/>
      <w:lang w:val="en-US"/>
      <w14:ligatures w14:val="none"/>
    </w:rPr>
  </w:style>
  <w:style w:type="paragraph" w:customStyle="1" w:styleId="CBD-title-recommendationdecision">
    <w:name w:val="CBD-title-recommendation/decision"/>
    <w:basedOn w:val="Title"/>
    <w:qFormat/>
    <w:rsid w:val="0007515F"/>
    <w:pPr>
      <w:ind w:left="630"/>
      <w:jc w:val="left"/>
    </w:pPr>
    <w:rPr>
      <w14:ligatures w14:val="none"/>
    </w:rPr>
  </w:style>
  <w:style w:type="character" w:customStyle="1" w:styleId="UnresolvedMention4">
    <w:name w:val="Unresolved Mention4"/>
    <w:basedOn w:val="DefaultParagraphFont"/>
    <w:uiPriority w:val="99"/>
    <w:semiHidden/>
    <w:unhideWhenUsed/>
    <w:rsid w:val="0007515F"/>
    <w:rPr>
      <w:color w:val="605E5C"/>
      <w:shd w:val="clear" w:color="auto" w:fill="E1DFDD"/>
    </w:rPr>
  </w:style>
  <w:style w:type="character" w:customStyle="1" w:styleId="Mention1">
    <w:name w:val="Mention1"/>
    <w:basedOn w:val="DefaultParagraphFont"/>
    <w:uiPriority w:val="99"/>
    <w:unhideWhenUsed/>
    <w:rsid w:val="0007515F"/>
    <w:rPr>
      <w:color w:val="2B579A"/>
      <w:shd w:val="clear" w:color="auto" w:fill="E1DFDD"/>
    </w:rPr>
  </w:style>
  <w:style w:type="paragraph" w:customStyle="1" w:styleId="Heading41">
    <w:name w:val="Heading 41"/>
    <w:basedOn w:val="Normal"/>
    <w:next w:val="Normal"/>
    <w:semiHidden/>
    <w:unhideWhenUsed/>
    <w:qFormat/>
    <w:rsid w:val="0007515F"/>
    <w:pPr>
      <w:keepNext/>
      <w:keepLines/>
      <w:spacing w:before="200"/>
      <w:outlineLvl w:val="3"/>
    </w:pPr>
    <w:rPr>
      <w:rFonts w:ascii="Cambria" w:eastAsia="MS Mincho" w:hAnsi="Cambria"/>
      <w:b/>
      <w:bCs/>
      <w:i/>
      <w:iCs/>
      <w:color w:val="4F81BD"/>
    </w:rPr>
  </w:style>
  <w:style w:type="character" w:customStyle="1" w:styleId="Heading4Char1">
    <w:name w:val="Heading 4 Char1"/>
    <w:basedOn w:val="DefaultParagraphFont"/>
    <w:semiHidden/>
    <w:rsid w:val="0007515F"/>
    <w:rPr>
      <w:rFonts w:asciiTheme="majorHAnsi" w:eastAsiaTheme="majorEastAsia" w:hAnsiTheme="majorHAnsi" w:cstheme="majorBidi"/>
      <w:i/>
      <w:iCs/>
      <w:color w:val="365F91" w:themeColor="accent1" w:themeShade="BF"/>
      <w:sz w:val="24"/>
      <w:szCs w:val="24"/>
      <w:lang w:val="fr-CA" w:eastAsia="ar-SA"/>
    </w:rPr>
  </w:style>
  <w:style w:type="paragraph" w:customStyle="1" w:styleId="CBD-Decision">
    <w:name w:val="CBD-Decision"/>
    <w:basedOn w:val="Title"/>
    <w:qFormat/>
    <w:rsid w:val="0007515F"/>
    <w:pPr>
      <w:ind w:left="1418" w:hanging="851"/>
      <w:jc w:val="left"/>
      <w:outlineLvl w:val="1"/>
    </w:pPr>
    <w:rPr>
      <w14:ligatures w14:val="none"/>
    </w:rPr>
  </w:style>
  <w:style w:type="paragraph" w:customStyle="1" w:styleId="Para1RecommendationDecision">
    <w:name w:val="Para 1 Recommendation/Decision"/>
    <w:basedOn w:val="Para1"/>
    <w:qFormat/>
    <w:rsid w:val="0007515F"/>
    <w:pPr>
      <w:numPr>
        <w:numId w:val="0"/>
      </w:numPr>
      <w:tabs>
        <w:tab w:val="clear" w:pos="567"/>
        <w:tab w:val="clear" w:pos="1134"/>
        <w:tab w:val="clear" w:pos="1701"/>
        <w:tab w:val="clear" w:pos="2268"/>
      </w:tabs>
      <w:ind w:left="567" w:firstLine="567"/>
    </w:pPr>
    <w:rPr>
      <w:rFonts w:eastAsia="Times New Roman"/>
      <w:szCs w:val="24"/>
    </w:rPr>
  </w:style>
  <w:style w:type="character" w:customStyle="1" w:styleId="break-word">
    <w:name w:val="break-word"/>
    <w:basedOn w:val="DefaultParagraphFont"/>
    <w:rsid w:val="0007515F"/>
  </w:style>
  <w:style w:type="numbering" w:customStyle="1" w:styleId="ListCBD1">
    <w:name w:val="ListCBD1"/>
    <w:basedOn w:val="NoList"/>
    <w:uiPriority w:val="99"/>
    <w:rsid w:val="0007515F"/>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953487">
      <w:bodyDiv w:val="1"/>
      <w:marLeft w:val="0"/>
      <w:marRight w:val="0"/>
      <w:marTop w:val="0"/>
      <w:marBottom w:val="0"/>
      <w:divBdr>
        <w:top w:val="none" w:sz="0" w:space="0" w:color="auto"/>
        <w:left w:val="none" w:sz="0" w:space="0" w:color="auto"/>
        <w:bottom w:val="none" w:sz="0" w:space="0" w:color="auto"/>
        <w:right w:val="none" w:sz="0" w:space="0" w:color="auto"/>
      </w:divBdr>
    </w:div>
    <w:div w:id="1321343987">
      <w:bodyDiv w:val="1"/>
      <w:marLeft w:val="0"/>
      <w:marRight w:val="0"/>
      <w:marTop w:val="0"/>
      <w:marBottom w:val="0"/>
      <w:divBdr>
        <w:top w:val="none" w:sz="0" w:space="0" w:color="auto"/>
        <w:left w:val="none" w:sz="0" w:space="0" w:color="auto"/>
        <w:bottom w:val="none" w:sz="0" w:space="0" w:color="auto"/>
        <w:right w:val="none" w:sz="0" w:space="0" w:color="auto"/>
      </w:divBdr>
    </w:div>
    <w:div w:id="2035374075">
      <w:bodyDiv w:val="1"/>
      <w:marLeft w:val="0"/>
      <w:marRight w:val="0"/>
      <w:marTop w:val="0"/>
      <w:marBottom w:val="0"/>
      <w:divBdr>
        <w:top w:val="none" w:sz="0" w:space="0" w:color="auto"/>
        <w:left w:val="none" w:sz="0" w:space="0" w:color="auto"/>
        <w:bottom w:val="none" w:sz="0" w:space="0" w:color="auto"/>
        <w:right w:val="none" w:sz="0" w:space="0" w:color="auto"/>
      </w:divBdr>
    </w:div>
    <w:div w:id="207723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cop-15/cop-15-dec-04-ar.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cbd.int/meetings/SBSTTA-26" TargetMode="External"/><Relationship Id="rId1" Type="http://schemas.openxmlformats.org/officeDocument/2006/relationships/hyperlink" Target="https://www.cbd.int/documents/CBD/SBSTTA/2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6FA0C3-4908-483D-B151-B145480A4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832</Words>
  <Characters>4889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CBD/COP/DEC/16/12</dc:subject>
  <dc:creator>SCBD</dc:creator>
  <cp:lastModifiedBy>Mohamed El Sehemawi</cp:lastModifiedBy>
  <cp:revision>8</cp:revision>
  <cp:lastPrinted>2025-03-23T02:55:00Z</cp:lastPrinted>
  <dcterms:created xsi:type="dcterms:W3CDTF">2025-03-23T02:35:00Z</dcterms:created>
  <dcterms:modified xsi:type="dcterms:W3CDTF">2025-03-23T02:55:00Z</dcterms:modified>
</cp:coreProperties>
</file>